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576" w:rsidRDefault="00054576" w:rsidP="00D33B72">
      <w:pPr>
        <w:pStyle w:val="PS-rovkd"/>
        <w:spacing w:before="0" w:after="0"/>
      </w:pPr>
      <w:r>
        <w:t>PS160048859</w:t>
      </w:r>
      <w:bookmarkStart w:id="0" w:name="_GoBack"/>
      <w:bookmarkEnd w:id="0"/>
    </w:p>
    <w:p w:rsidR="00D33B72" w:rsidRDefault="00D33B72" w:rsidP="00D33B72">
      <w:pPr>
        <w:pStyle w:val="PS-rovkd"/>
        <w:spacing w:before="0" w:after="0"/>
      </w:pPr>
      <w:r>
        <w:t>Příloha č. 1</w:t>
      </w:r>
    </w:p>
    <w:p w:rsidR="00903269" w:rsidRDefault="00497E51" w:rsidP="00D33B72">
      <w:pPr>
        <w:pStyle w:val="PS-rovkd"/>
        <w:spacing w:before="0" w:after="0"/>
      </w:pPr>
      <w:r>
        <w:t>PS160048844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A80159" w:rsidP="000E730C">
      <w:pPr>
        <w:pStyle w:val="PS-hlavika2"/>
      </w:pPr>
      <w:r>
        <w:t>2016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846444" w:rsidP="000E730C">
      <w:pPr>
        <w:pStyle w:val="PS-slousnesen"/>
      </w:pPr>
      <w:r>
        <w:t>263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A80159" w:rsidP="00377253">
      <w:pPr>
        <w:pStyle w:val="PS-hlavika1"/>
      </w:pPr>
      <w:r>
        <w:t xml:space="preserve">ústavně právního </w:t>
      </w:r>
      <w:r w:rsidR="005C30D7">
        <w:t>výboru</w:t>
      </w:r>
    </w:p>
    <w:p w:rsidR="00DC29E4" w:rsidRDefault="00DC29E4" w:rsidP="00377253">
      <w:pPr>
        <w:pStyle w:val="PS-hlavika1"/>
      </w:pPr>
      <w:proofErr w:type="gramStart"/>
      <w:r>
        <w:t xml:space="preserve">z </w:t>
      </w:r>
      <w:r w:rsidR="00846444">
        <w:t>75</w:t>
      </w:r>
      <w:proofErr w:type="gramEnd"/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846444">
        <w:t>21</w:t>
      </w:r>
      <w:r>
        <w:t xml:space="preserve">. </w:t>
      </w:r>
      <w:r w:rsidR="00846444">
        <w:t>října</w:t>
      </w:r>
      <w:r w:rsidR="00A80159">
        <w:t xml:space="preserve"> 2016</w:t>
      </w:r>
    </w:p>
    <w:p w:rsidR="00DC29E4" w:rsidRPr="00D76FB3" w:rsidRDefault="00846444" w:rsidP="00D76FB3">
      <w:pPr>
        <w:pStyle w:val="PS-pedmtusnesen"/>
      </w:pPr>
      <w:r>
        <w:t>k záměru zahraničních aktivit ústavně právního výboru pro rok 2017</w:t>
      </w:r>
    </w:p>
    <w:p w:rsidR="00846444" w:rsidRPr="00846444" w:rsidRDefault="00846444" w:rsidP="00846444">
      <w:pPr>
        <w:spacing w:before="100" w:beforeAutospacing="1" w:after="0" w:line="240" w:lineRule="auto"/>
        <w:rPr>
          <w:rFonts w:eastAsia="Times New Roman"/>
          <w:color w:val="000000"/>
          <w:szCs w:val="24"/>
          <w:lang w:eastAsia="cs-CZ"/>
        </w:rPr>
      </w:pPr>
      <w:r w:rsidRPr="00846444">
        <w:rPr>
          <w:rFonts w:eastAsia="Times New Roman"/>
          <w:color w:val="000000"/>
          <w:szCs w:val="24"/>
          <w:lang w:eastAsia="cs-CZ"/>
        </w:rPr>
        <w:t>Ústavně právní výbor</w:t>
      </w:r>
    </w:p>
    <w:p w:rsidR="00846444" w:rsidRPr="00846444" w:rsidRDefault="00846444" w:rsidP="00846444">
      <w:pPr>
        <w:spacing w:before="100" w:beforeAutospacing="1" w:after="0" w:line="240" w:lineRule="auto"/>
        <w:rPr>
          <w:rFonts w:eastAsia="Times New Roman"/>
          <w:color w:val="000000"/>
          <w:szCs w:val="24"/>
          <w:lang w:eastAsia="cs-CZ"/>
        </w:rPr>
      </w:pPr>
    </w:p>
    <w:p w:rsidR="00846444" w:rsidRPr="00846444" w:rsidRDefault="00846444" w:rsidP="00846444">
      <w:pPr>
        <w:spacing w:before="100" w:beforeAutospacing="1" w:after="0" w:line="240" w:lineRule="auto"/>
        <w:rPr>
          <w:rFonts w:eastAsia="Times New Roman"/>
          <w:color w:val="000000"/>
          <w:szCs w:val="24"/>
          <w:lang w:eastAsia="cs-CZ"/>
        </w:rPr>
      </w:pPr>
      <w:r w:rsidRPr="00846444">
        <w:rPr>
          <w:rFonts w:eastAsia="Times New Roman"/>
          <w:color w:val="000000"/>
          <w:szCs w:val="24"/>
          <w:lang w:eastAsia="cs-CZ"/>
        </w:rPr>
        <w:t>po úvodním slově předsedy ústavně právního výboru JUDr. Jeronýma Tejce a po rozpravě:</w:t>
      </w:r>
    </w:p>
    <w:p w:rsidR="00846444" w:rsidRPr="00846444" w:rsidRDefault="00846444" w:rsidP="00846444">
      <w:pPr>
        <w:spacing w:before="100" w:beforeAutospacing="1" w:after="0" w:line="240" w:lineRule="auto"/>
        <w:rPr>
          <w:rFonts w:eastAsia="Times New Roman"/>
          <w:color w:val="000000"/>
          <w:szCs w:val="24"/>
          <w:lang w:eastAsia="cs-CZ"/>
        </w:rPr>
      </w:pPr>
    </w:p>
    <w:p w:rsidR="00846444" w:rsidRDefault="00846444" w:rsidP="00846444">
      <w:pPr>
        <w:numPr>
          <w:ilvl w:val="0"/>
          <w:numId w:val="14"/>
        </w:numPr>
        <w:spacing w:after="0" w:line="240" w:lineRule="auto"/>
        <w:ind w:left="714" w:hanging="357"/>
        <w:jc w:val="both"/>
        <w:rPr>
          <w:rFonts w:eastAsia="Times New Roman"/>
          <w:color w:val="000000"/>
          <w:spacing w:val="-4"/>
          <w:szCs w:val="24"/>
          <w:lang w:eastAsia="cs-CZ"/>
        </w:rPr>
      </w:pPr>
      <w:r w:rsidRPr="00846444">
        <w:rPr>
          <w:rFonts w:eastAsia="Times New Roman"/>
          <w:color w:val="000000"/>
          <w:spacing w:val="30"/>
          <w:szCs w:val="24"/>
          <w:lang w:eastAsia="cs-CZ"/>
        </w:rPr>
        <w:t xml:space="preserve">schvaluje </w:t>
      </w:r>
      <w:r w:rsidRPr="00846444">
        <w:rPr>
          <w:rFonts w:eastAsia="Times New Roman"/>
          <w:color w:val="000000"/>
          <w:spacing w:val="-4"/>
          <w:szCs w:val="24"/>
          <w:lang w:eastAsia="cs-CZ"/>
        </w:rPr>
        <w:t>záměr zahraničních pr</w:t>
      </w:r>
      <w:r>
        <w:rPr>
          <w:rFonts w:eastAsia="Times New Roman"/>
          <w:color w:val="000000"/>
          <w:spacing w:val="-4"/>
          <w:szCs w:val="24"/>
          <w:lang w:eastAsia="cs-CZ"/>
        </w:rPr>
        <w:t>acovních cest výboru do Izraele nebo</w:t>
      </w:r>
      <w:r w:rsidRPr="00846444">
        <w:rPr>
          <w:rFonts w:eastAsia="Times New Roman"/>
          <w:color w:val="000000"/>
          <w:spacing w:val="-4"/>
          <w:szCs w:val="24"/>
          <w:lang w:eastAsia="cs-CZ"/>
        </w:rPr>
        <w:t xml:space="preserve"> do Spojených </w:t>
      </w:r>
      <w:r>
        <w:rPr>
          <w:rFonts w:eastAsia="Times New Roman"/>
          <w:color w:val="000000"/>
          <w:spacing w:val="-4"/>
          <w:szCs w:val="24"/>
          <w:lang w:eastAsia="cs-CZ"/>
        </w:rPr>
        <w:t xml:space="preserve">států amerických </w:t>
      </w:r>
      <w:r w:rsidRPr="00846444">
        <w:rPr>
          <w:rFonts w:eastAsia="Times New Roman"/>
          <w:color w:val="000000"/>
          <w:spacing w:val="-4"/>
          <w:szCs w:val="24"/>
          <w:lang w:eastAsia="cs-CZ"/>
        </w:rPr>
        <w:t>s tím, že zároveň pověřuje předsedu ústavně právního výboru k dalším jednáním s místopředsedou Poslanecké sněmovny o zahraničních pracovních cestách výboru vzhledem k jeho hlavním tématům a případně v návaznosti na záměry jiných výborů;</w:t>
      </w:r>
    </w:p>
    <w:p w:rsidR="00846444" w:rsidRDefault="00846444" w:rsidP="00846444">
      <w:pPr>
        <w:spacing w:after="0" w:line="240" w:lineRule="auto"/>
        <w:ind w:left="714"/>
        <w:jc w:val="both"/>
        <w:rPr>
          <w:rFonts w:eastAsia="Times New Roman"/>
          <w:color w:val="000000"/>
          <w:spacing w:val="-4"/>
          <w:szCs w:val="24"/>
          <w:lang w:eastAsia="cs-CZ"/>
        </w:rPr>
      </w:pPr>
    </w:p>
    <w:p w:rsidR="00846444" w:rsidRPr="00846444" w:rsidRDefault="00846444" w:rsidP="00846444">
      <w:pPr>
        <w:spacing w:after="0" w:line="240" w:lineRule="auto"/>
        <w:ind w:left="714"/>
        <w:jc w:val="both"/>
        <w:rPr>
          <w:rFonts w:eastAsia="Times New Roman"/>
          <w:color w:val="000000"/>
          <w:spacing w:val="-4"/>
          <w:szCs w:val="24"/>
          <w:lang w:eastAsia="cs-CZ"/>
        </w:rPr>
      </w:pPr>
    </w:p>
    <w:p w:rsidR="00846444" w:rsidRPr="00846444" w:rsidRDefault="00846444" w:rsidP="00846444">
      <w:pPr>
        <w:numPr>
          <w:ilvl w:val="0"/>
          <w:numId w:val="15"/>
        </w:numPr>
        <w:spacing w:after="0" w:line="240" w:lineRule="auto"/>
        <w:ind w:left="714" w:hanging="357"/>
        <w:jc w:val="both"/>
        <w:rPr>
          <w:rFonts w:eastAsia="Times New Roman"/>
          <w:color w:val="000000"/>
          <w:spacing w:val="-4"/>
          <w:szCs w:val="24"/>
          <w:lang w:eastAsia="cs-CZ"/>
        </w:rPr>
      </w:pPr>
      <w:r w:rsidRPr="00846444">
        <w:rPr>
          <w:rFonts w:eastAsia="Times New Roman"/>
          <w:color w:val="000000"/>
          <w:spacing w:val="30"/>
          <w:szCs w:val="24"/>
          <w:lang w:eastAsia="cs-CZ"/>
        </w:rPr>
        <w:t xml:space="preserve">pověřuje </w:t>
      </w:r>
      <w:r w:rsidRPr="00846444">
        <w:rPr>
          <w:rFonts w:eastAsia="Times New Roman"/>
          <w:color w:val="000000"/>
          <w:spacing w:val="-4"/>
          <w:szCs w:val="24"/>
          <w:lang w:eastAsia="cs-CZ"/>
        </w:rPr>
        <w:t>předsedu ústavně právního výboru, aby dojednaný záměr předložil místopředsedovi Poslanecké sněmovny Parlamentu JUDr. Vojtěchu Filipovi k projednání v organizačním výboru.</w:t>
      </w:r>
    </w:p>
    <w:p w:rsidR="00846444" w:rsidRPr="00846444" w:rsidRDefault="00846444" w:rsidP="00846444">
      <w:pPr>
        <w:spacing w:before="100" w:beforeAutospacing="1" w:after="0" w:line="240" w:lineRule="auto"/>
        <w:rPr>
          <w:rFonts w:eastAsia="Times New Roman"/>
          <w:color w:val="000000"/>
          <w:szCs w:val="24"/>
          <w:lang w:eastAsia="cs-CZ"/>
        </w:rPr>
      </w:pPr>
    </w:p>
    <w:p w:rsidR="00846444" w:rsidRPr="00846444" w:rsidRDefault="00846444" w:rsidP="00846444">
      <w:pPr>
        <w:spacing w:before="100" w:beforeAutospacing="1" w:after="0" w:line="240" w:lineRule="auto"/>
        <w:rPr>
          <w:rFonts w:eastAsia="Times New Roman"/>
          <w:color w:val="000000"/>
          <w:szCs w:val="24"/>
          <w:lang w:eastAsia="cs-CZ"/>
        </w:rPr>
      </w:pPr>
    </w:p>
    <w:p w:rsidR="00846444" w:rsidRPr="00846444" w:rsidRDefault="00846444" w:rsidP="00846444">
      <w:pPr>
        <w:spacing w:before="100" w:beforeAutospacing="1" w:after="0" w:line="240" w:lineRule="auto"/>
        <w:rPr>
          <w:rFonts w:eastAsia="Times New Roman"/>
          <w:color w:val="000000"/>
          <w:szCs w:val="24"/>
          <w:lang w:eastAsia="cs-CZ"/>
        </w:rPr>
      </w:pPr>
    </w:p>
    <w:p w:rsidR="00846444" w:rsidRPr="00846444" w:rsidRDefault="00846444" w:rsidP="00846444">
      <w:pPr>
        <w:spacing w:before="100" w:beforeAutospacing="1" w:after="0" w:line="240" w:lineRule="auto"/>
        <w:rPr>
          <w:rFonts w:eastAsia="Times New Roman"/>
          <w:color w:val="000000"/>
          <w:szCs w:val="24"/>
          <w:lang w:eastAsia="cs-CZ"/>
        </w:rPr>
      </w:pPr>
    </w:p>
    <w:tbl>
      <w:tblPr>
        <w:tblW w:w="921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039"/>
        <w:gridCol w:w="4171"/>
      </w:tblGrid>
      <w:tr w:rsidR="00846444" w:rsidRPr="00846444" w:rsidTr="00846444">
        <w:trPr>
          <w:tblCellSpacing w:w="0" w:type="dxa"/>
        </w:trPr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6444" w:rsidRPr="00846444" w:rsidRDefault="00846444" w:rsidP="00846444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cs-CZ"/>
              </w:rPr>
            </w:pPr>
            <w:r>
              <w:rPr>
                <w:rFonts w:eastAsia="Times New Roman"/>
                <w:color w:val="000000"/>
                <w:szCs w:val="24"/>
                <w:lang w:eastAsia="cs-CZ"/>
              </w:rPr>
              <w:t xml:space="preserve">Mgr. </w:t>
            </w:r>
            <w:proofErr w:type="gramStart"/>
            <w:r>
              <w:rPr>
                <w:rFonts w:eastAsia="Times New Roman"/>
                <w:color w:val="000000"/>
                <w:szCs w:val="24"/>
                <w:lang w:eastAsia="cs-CZ"/>
              </w:rPr>
              <w:t>Jan  FARSKÝ</w:t>
            </w:r>
            <w:proofErr w:type="gramEnd"/>
            <w:r w:rsidR="00497E51">
              <w:rPr>
                <w:rFonts w:eastAsia="Times New Roman"/>
                <w:color w:val="000000"/>
                <w:szCs w:val="24"/>
                <w:lang w:eastAsia="cs-CZ"/>
              </w:rPr>
              <w:t xml:space="preserve"> v. r.</w:t>
            </w:r>
          </w:p>
          <w:p w:rsidR="00846444" w:rsidRPr="00846444" w:rsidRDefault="00846444" w:rsidP="00846444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cs-CZ"/>
              </w:rPr>
            </w:pPr>
            <w:r w:rsidRPr="00846444">
              <w:rPr>
                <w:rFonts w:eastAsia="Times New Roman"/>
                <w:color w:val="000000"/>
                <w:szCs w:val="24"/>
                <w:lang w:eastAsia="cs-CZ"/>
              </w:rPr>
              <w:t>ověřovatel výboru</w:t>
            </w:r>
          </w:p>
        </w:tc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6444" w:rsidRPr="00846444" w:rsidRDefault="00846444" w:rsidP="00846444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cs-CZ"/>
              </w:rPr>
            </w:pPr>
            <w:r>
              <w:rPr>
                <w:rFonts w:eastAsia="Times New Roman"/>
                <w:color w:val="000000"/>
                <w:szCs w:val="24"/>
                <w:lang w:eastAsia="cs-CZ"/>
              </w:rPr>
              <w:t>JUDr. Jeroným TEJC</w:t>
            </w:r>
            <w:r w:rsidR="00497E51">
              <w:rPr>
                <w:rFonts w:eastAsia="Times New Roman"/>
                <w:color w:val="000000"/>
                <w:szCs w:val="24"/>
                <w:lang w:eastAsia="cs-CZ"/>
              </w:rPr>
              <w:t xml:space="preserve"> v. r.</w:t>
            </w:r>
          </w:p>
          <w:p w:rsidR="00846444" w:rsidRPr="00846444" w:rsidRDefault="00846444" w:rsidP="00846444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cs-CZ"/>
              </w:rPr>
            </w:pPr>
            <w:r w:rsidRPr="00846444">
              <w:rPr>
                <w:rFonts w:eastAsia="Times New Roman"/>
                <w:color w:val="000000"/>
                <w:szCs w:val="24"/>
                <w:lang w:eastAsia="cs-CZ"/>
              </w:rPr>
              <w:t>předseda výboru</w:t>
            </w:r>
          </w:p>
        </w:tc>
      </w:tr>
    </w:tbl>
    <w:p w:rsidR="00846444" w:rsidRPr="00846444" w:rsidRDefault="00846444" w:rsidP="00846444">
      <w:pPr>
        <w:spacing w:before="100" w:beforeAutospacing="1" w:after="0" w:line="240" w:lineRule="auto"/>
        <w:rPr>
          <w:rFonts w:eastAsia="Times New Roman"/>
          <w:color w:val="000000"/>
          <w:szCs w:val="24"/>
          <w:lang w:eastAsia="cs-CZ"/>
        </w:rPr>
      </w:pPr>
    </w:p>
    <w:p w:rsidR="00B715B6" w:rsidRDefault="00B715B6" w:rsidP="00106842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3306FB"/>
    <w:multiLevelType w:val="multilevel"/>
    <w:tmpl w:val="EE1E9B7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2AB516A8"/>
    <w:multiLevelType w:val="multilevel"/>
    <w:tmpl w:val="C2EA3D52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2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444"/>
    <w:rsid w:val="000476E4"/>
    <w:rsid w:val="00054576"/>
    <w:rsid w:val="000C5278"/>
    <w:rsid w:val="000E730C"/>
    <w:rsid w:val="00103C04"/>
    <w:rsid w:val="00106842"/>
    <w:rsid w:val="001B45F3"/>
    <w:rsid w:val="00230024"/>
    <w:rsid w:val="00254049"/>
    <w:rsid w:val="00272E1B"/>
    <w:rsid w:val="002A2F32"/>
    <w:rsid w:val="002B0FB6"/>
    <w:rsid w:val="002B60B3"/>
    <w:rsid w:val="002C6BED"/>
    <w:rsid w:val="00356011"/>
    <w:rsid w:val="00377253"/>
    <w:rsid w:val="003D2033"/>
    <w:rsid w:val="00497E51"/>
    <w:rsid w:val="005227BF"/>
    <w:rsid w:val="00566A4C"/>
    <w:rsid w:val="005C30D7"/>
    <w:rsid w:val="005E094C"/>
    <w:rsid w:val="005F6CAE"/>
    <w:rsid w:val="00620764"/>
    <w:rsid w:val="007C62DA"/>
    <w:rsid w:val="007D5EE1"/>
    <w:rsid w:val="007E1D0B"/>
    <w:rsid w:val="00812496"/>
    <w:rsid w:val="00830BFE"/>
    <w:rsid w:val="00846444"/>
    <w:rsid w:val="00893C29"/>
    <w:rsid w:val="00903269"/>
    <w:rsid w:val="00A46CDA"/>
    <w:rsid w:val="00A80159"/>
    <w:rsid w:val="00AA0D27"/>
    <w:rsid w:val="00B13892"/>
    <w:rsid w:val="00B53E8D"/>
    <w:rsid w:val="00B715B6"/>
    <w:rsid w:val="00C56014"/>
    <w:rsid w:val="00D33B72"/>
    <w:rsid w:val="00D76FB3"/>
    <w:rsid w:val="00DC29E4"/>
    <w:rsid w:val="00E56C7F"/>
    <w:rsid w:val="00ED15A8"/>
    <w:rsid w:val="00EF3B15"/>
    <w:rsid w:val="00E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2CD28-BC32-49AB-81AF-FB7C89294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dendnote-western">
    <w:name w:val="sdendnote-western"/>
    <w:basedOn w:val="Normln"/>
    <w:rsid w:val="00846444"/>
    <w:pPr>
      <w:spacing w:before="100" w:beforeAutospacing="1" w:after="0" w:line="240" w:lineRule="auto"/>
    </w:pPr>
    <w:rPr>
      <w:rFonts w:ascii="Courier" w:eastAsia="Times New Roman" w:hAnsi="Courier"/>
      <w:color w:val="000000"/>
      <w:szCs w:val="24"/>
      <w:lang w:eastAsia="cs-CZ"/>
    </w:rPr>
  </w:style>
  <w:style w:type="paragraph" w:customStyle="1" w:styleId="western">
    <w:name w:val="western"/>
    <w:basedOn w:val="Normln"/>
    <w:rsid w:val="00846444"/>
    <w:pPr>
      <w:spacing w:before="100" w:beforeAutospacing="1" w:after="119" w:line="240" w:lineRule="auto"/>
    </w:pPr>
    <w:rPr>
      <w:rFonts w:eastAsia="Times New Roman"/>
      <w:color w:val="00000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7</TotalTime>
  <Pages>1</Pages>
  <Words>138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Palmai Irena</cp:lastModifiedBy>
  <cp:revision>4</cp:revision>
  <cp:lastPrinted>2016-11-07T12:22:00Z</cp:lastPrinted>
  <dcterms:created xsi:type="dcterms:W3CDTF">2016-10-24T08:46:00Z</dcterms:created>
  <dcterms:modified xsi:type="dcterms:W3CDTF">2016-11-07T12:22:00Z</dcterms:modified>
</cp:coreProperties>
</file>