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500D" w:rsidRDefault="001800B1">
      <w:pPr>
        <w:pStyle w:val="PS-hlavika1"/>
      </w:pPr>
      <w:r>
        <w:t>Parlament České republiky</w:t>
      </w:r>
    </w:p>
    <w:p w:rsidR="0061500D" w:rsidRDefault="001800B1">
      <w:pPr>
        <w:pStyle w:val="PS-hlavika2"/>
      </w:pPr>
      <w:r>
        <w:t>POSLANECKÁ SNĚMOVNA</w:t>
      </w:r>
    </w:p>
    <w:p w:rsidR="0061500D" w:rsidRDefault="001800B1">
      <w:pPr>
        <w:pStyle w:val="PS-hlavika2"/>
      </w:pPr>
      <w:r>
        <w:t>2016</w:t>
      </w:r>
    </w:p>
    <w:p w:rsidR="0061500D" w:rsidRDefault="001800B1">
      <w:pPr>
        <w:pStyle w:val="PS-hlavika1"/>
      </w:pPr>
      <w:r>
        <w:t>7. volební období</w:t>
      </w:r>
    </w:p>
    <w:p w:rsidR="0061500D" w:rsidRDefault="001800B1">
      <w:pPr>
        <w:pStyle w:val="PS-hlavika3"/>
      </w:pPr>
      <w:r>
        <w:t>ZÁPIS</w:t>
      </w:r>
    </w:p>
    <w:p w:rsidR="0061500D" w:rsidRDefault="00024F1C">
      <w:pPr>
        <w:pStyle w:val="PS-hlavika1"/>
      </w:pPr>
      <w:r>
        <w:t>z 33</w:t>
      </w:r>
      <w:r w:rsidR="001800B1">
        <w:t>. schůze</w:t>
      </w:r>
    </w:p>
    <w:p w:rsidR="0061500D" w:rsidRDefault="001800B1">
      <w:pPr>
        <w:pStyle w:val="PS-hlavika1"/>
      </w:pPr>
      <w:r>
        <w:t>kontrolního výboru,</w:t>
      </w:r>
    </w:p>
    <w:p w:rsidR="0061500D" w:rsidRDefault="001800B1">
      <w:pPr>
        <w:pStyle w:val="PS-hlavika1"/>
      </w:pPr>
      <w:r>
        <w:t xml:space="preserve">která se konala dne </w:t>
      </w:r>
      <w:r w:rsidR="00024F1C">
        <w:t>12. května</w:t>
      </w:r>
      <w:r>
        <w:t xml:space="preserve"> 2016</w:t>
      </w:r>
    </w:p>
    <w:p w:rsidR="0061500D" w:rsidRDefault="001800B1">
      <w:pPr>
        <w:pStyle w:val="PS-msto"/>
      </w:pPr>
      <w:r>
        <w:t xml:space="preserve">v budově Poslanecké sněmovny, Sněmovní 3, </w:t>
      </w:r>
      <w:proofErr w:type="gramStart"/>
      <w:r>
        <w:t>118 26  Praha</w:t>
      </w:r>
      <w:proofErr w:type="gramEnd"/>
      <w:r>
        <w:t xml:space="preserve"> 1,</w:t>
      </w:r>
      <w:r>
        <w:br/>
        <w:t>místnost č. 206</w:t>
      </w:r>
    </w:p>
    <w:p w:rsidR="0061500D" w:rsidRDefault="00E130E3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u w:val="single"/>
          <w:lang w:eastAsia="cs-CZ"/>
        </w:rPr>
      </w:pPr>
      <w:r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u w:val="single"/>
          <w:lang w:eastAsia="cs-CZ"/>
        </w:rPr>
        <w:t xml:space="preserve">Čtvrtek </w:t>
      </w:r>
      <w:r w:rsidR="00024F1C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u w:val="single"/>
          <w:lang w:eastAsia="cs-CZ"/>
        </w:rPr>
        <w:t>12. května</w:t>
      </w:r>
      <w:r w:rsidR="001800B1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u w:val="single"/>
          <w:lang w:eastAsia="cs-CZ"/>
        </w:rPr>
        <w:t xml:space="preserve"> 2016</w:t>
      </w: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61500D" w:rsidRDefault="001800B1">
      <w:pPr>
        <w:spacing w:after="0" w:line="240" w:lineRule="auto"/>
        <w:ind w:left="1985" w:hanging="1985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Přítomni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: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L. Hovorka, </w:t>
      </w:r>
      <w:proofErr w:type="spellStart"/>
      <w:r w:rsidR="00024F1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024F1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 </w:t>
      </w:r>
      <w:proofErr w:type="spellStart"/>
      <w:r w:rsidR="00024F1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Chalánková</w:t>
      </w:r>
      <w:proofErr w:type="spellEnd"/>
      <w:r w:rsidR="00024F1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V. Koníček, </w:t>
      </w:r>
      <w:proofErr w:type="spellStart"/>
      <w:r w:rsidR="00024F1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024F1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R. Kubíček,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 Lobkowicz, </w:t>
      </w:r>
      <w:proofErr w:type="spellStart"/>
      <w:r w:rsidR="002A314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2A314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 Lorencová,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K. 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Matušovská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024F1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024F1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M. Novotný,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S. 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Pfléger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AF6A5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AF6A5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 J. Štětina, </w:t>
      </w:r>
      <w:proofErr w:type="spellStart"/>
      <w:r w:rsidR="009B4D0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9B4D0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L. Toufar</w:t>
      </w:r>
      <w:r w:rsidR="00024F1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</w:t>
      </w:r>
      <w:r w:rsidR="009B4D0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024F1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024F1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V. Votava</w:t>
      </w: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1800B1">
      <w:pPr>
        <w:spacing w:after="0" w:line="240" w:lineRule="auto"/>
        <w:ind w:left="1979" w:hanging="197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Omluveni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: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</w:r>
      <w:proofErr w:type="spellStart"/>
      <w:r w:rsidR="009B4D0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9B4D0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 Krákora,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R. Maxová</w:t>
      </w:r>
      <w:r w:rsidR="00AF6A5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</w:t>
      </w:r>
      <w:r w:rsidR="00AF6A5D" w:rsidRPr="00AF6A5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024F1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024F1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Š. </w:t>
      </w:r>
      <w:proofErr w:type="spellStart"/>
      <w:r w:rsidR="00024F1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Stupčuk</w:t>
      </w:r>
      <w:proofErr w:type="spellEnd"/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cs-CZ"/>
        </w:rPr>
      </w:pPr>
    </w:p>
    <w:p w:rsidR="0061500D" w:rsidRDefault="001800B1">
      <w:pPr>
        <w:spacing w:after="0" w:line="240" w:lineRule="auto"/>
        <w:ind w:left="1990" w:hanging="197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Hosté: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  <w:t>dle prezenční listiny</w:t>
      </w: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61500D" w:rsidP="002546A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1800B1" w:rsidP="002546A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Tuto schůzi řídil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předseda výboru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 V. Koníček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</w:p>
    <w:p w:rsidR="002546A2" w:rsidRPr="002546A2" w:rsidRDefault="002546A2" w:rsidP="002546A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1F59DC" w:rsidRDefault="002A3148" w:rsidP="001F59DC">
      <w:pPr>
        <w:suppressAutoHyphens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Předseda výboru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 V. Koníček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zahájil schůzi výboru v 9.00 hodin a přivítal přítomné poslance a hosty. </w:t>
      </w:r>
      <w:r w:rsidR="00E130E3">
        <w:rPr>
          <w:rFonts w:ascii="Times New Roman" w:hAnsi="Times New Roman"/>
          <w:sz w:val="24"/>
          <w:szCs w:val="24"/>
        </w:rPr>
        <w:t>Navrhl program jednání 3</w:t>
      </w:r>
      <w:r w:rsidR="008A5173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 schůze kontrolního výboru dle pozvánky:</w:t>
      </w:r>
    </w:p>
    <w:p w:rsidR="002A3148" w:rsidRPr="005F3F90" w:rsidRDefault="002A3148" w:rsidP="001F59DC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FB78D2" w:rsidRDefault="00E130E3" w:rsidP="002546A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Zpráva o kontrole výročních finančních zpráv politických stran a politických hnutí za rok 2015</w:t>
      </w:r>
      <w:r w:rsidR="00024F1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– pokračování (přerušeno na 32. schůzi kontrolního výboru)</w:t>
      </w:r>
    </w:p>
    <w:p w:rsidR="00FB78D2" w:rsidRDefault="00E130E3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Doplnění výročních finančních zpráv politických stran a </w:t>
      </w:r>
      <w:r w:rsidR="008E3B4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politických hnutí za roky 2012 až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2014 </w:t>
      </w:r>
      <w:r w:rsidR="00024F1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– pokračování (přerušeno na 32. schůzi kontrolního výboru)</w:t>
      </w:r>
    </w:p>
    <w:p w:rsidR="002A3148" w:rsidRPr="00E130E3" w:rsidRDefault="00024F1C" w:rsidP="00E130E3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Návrh prezidenta Nejvyššího kontrolního úřadu na nového člena Nejvyššího kontrolního úřadu</w:t>
      </w:r>
    </w:p>
    <w:p w:rsidR="0061500D" w:rsidRDefault="00E130E3" w:rsidP="00825895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Kontrolní závěr Nejvyššího kontrolního</w:t>
      </w:r>
      <w:r w:rsidR="00024F1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úřadu z kontrolní akce č. 14/11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– </w:t>
      </w:r>
      <w:r w:rsidR="00024F1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Majetek s nímž mají právo hospodařit vybrané státní podniky (správci povodí) v působnosti Ministerstva zemědělství</w:t>
      </w:r>
    </w:p>
    <w:p w:rsidR="00E130E3" w:rsidRDefault="00024F1C" w:rsidP="00825895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Informace ministra financí o výstavbě sídla Nejvyššího kontrolního úřadu</w:t>
      </w:r>
    </w:p>
    <w:p w:rsidR="00E130E3" w:rsidRDefault="00024F1C" w:rsidP="00825895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Informace ministra financí o aktuálním stavu Integrovaného informačního systému Státní pokladny</w:t>
      </w:r>
    </w:p>
    <w:p w:rsidR="00825895" w:rsidRDefault="00825895" w:rsidP="00825895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Sdělení předsedy, různé</w:t>
      </w:r>
    </w:p>
    <w:p w:rsidR="00825895" w:rsidRDefault="00024F1C" w:rsidP="00825895">
      <w:pPr>
        <w:pStyle w:val="Odstavecseseznamem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Návrh termínu a programu 34</w:t>
      </w:r>
      <w:r w:rsidR="0082589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schůze výboru.</w:t>
      </w:r>
    </w:p>
    <w:p w:rsidR="00825895" w:rsidRPr="00825895" w:rsidRDefault="00825895" w:rsidP="00825895">
      <w:pPr>
        <w:pStyle w:val="Odstavecseseznamem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1800B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lastRenderedPageBreak/>
        <w:t>Nikdo z přítomných poslanců nevznesl návrh na změnu, doplnění nebo vypuštění některého z bodů. Všichni přítomní poslanci souh</w:t>
      </w:r>
      <w:r w:rsidR="00A646B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lasili s navrženým programem (</w:t>
      </w:r>
      <w:r w:rsidR="00A26AA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10</w:t>
      </w:r>
      <w:r w:rsidR="00A646B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pro</w:t>
      </w:r>
      <w:r w:rsidR="00A26AA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; 0 </w:t>
      </w:r>
      <w:r w:rsidR="00A646B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proti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; 0</w:t>
      </w:r>
      <w:r w:rsidR="00A646B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se zdrželo).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Hlasování se zúčastnili: </w:t>
      </w:r>
      <w:proofErr w:type="spellStart"/>
      <w:r w:rsidR="00A26AA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A26AA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 </w:t>
      </w:r>
      <w:proofErr w:type="spellStart"/>
      <w:r w:rsidR="00A26AA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Chalánková</w:t>
      </w:r>
      <w:proofErr w:type="spellEnd"/>
      <w:r w:rsidR="00A26AA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V. Koníček, </w:t>
      </w:r>
      <w:proofErr w:type="spellStart"/>
      <w:r w:rsidR="00A26AA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A26AA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R. Kubíček,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 Lobkowicz,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K. 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Matušovská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</w:t>
      </w:r>
      <w:r w:rsidR="00E9003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A26AA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A26AA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M. Novotný, </w:t>
      </w:r>
      <w:proofErr w:type="spellStart"/>
      <w:r w:rsidR="00E9003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9003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S. </w:t>
      </w:r>
      <w:proofErr w:type="spellStart"/>
      <w:r w:rsidR="00E9003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Pfléger</w:t>
      </w:r>
      <w:proofErr w:type="spellEnd"/>
      <w:r w:rsidR="00E9003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A26AA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A26AA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J. </w:t>
      </w:r>
      <w:r w:rsidR="00E9003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Štětina</w:t>
      </w:r>
      <w:r w:rsidR="00AC39A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AC39A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AC39A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L. Toufar, </w:t>
      </w:r>
      <w:proofErr w:type="spellStart"/>
      <w:r w:rsidR="00AC39A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AC39A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V. Votava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/viz příloha zápisu č. 1, str. 1/.</w:t>
      </w: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DD606D" w:rsidRDefault="00DD606D" w:rsidP="00DD606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C868AC" w:rsidRDefault="00C868AC" w:rsidP="00DD606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DD606D" w:rsidRDefault="00DD606D" w:rsidP="00DD606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DD606D" w:rsidRDefault="00DD606D" w:rsidP="00DD606D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1.</w:t>
      </w:r>
    </w:p>
    <w:p w:rsidR="00F7254F" w:rsidRDefault="00991AC1" w:rsidP="00DD606D">
      <w:pPr>
        <w:pBdr>
          <w:top w:val="nil"/>
          <w:left w:val="nil"/>
          <w:bottom w:val="single" w:sz="6" w:space="1" w:color="000001"/>
          <w:right w:val="nil"/>
        </w:pBd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Zpráva o kon</w:t>
      </w:r>
      <w:r w:rsidR="00F7254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trole výročních finančních zpráv politických stran a politických hnutí </w:t>
      </w:r>
    </w:p>
    <w:p w:rsidR="00DD606D" w:rsidRDefault="00F7254F" w:rsidP="00DD606D">
      <w:pPr>
        <w:pBdr>
          <w:top w:val="nil"/>
          <w:left w:val="nil"/>
          <w:bottom w:val="single" w:sz="6" w:space="1" w:color="000001"/>
          <w:right w:val="nil"/>
        </w:pBd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za rok 2015</w:t>
      </w:r>
      <w:r w:rsidR="00A26AA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– pokračování (přerušeno na 32. schůzi kontrolního výboru)</w:t>
      </w: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A26AAF" w:rsidRDefault="001800B1" w:rsidP="00F7254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</w:r>
      <w:r w:rsidR="00F7254F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Předseda - zpravodaj</w:t>
      </w:r>
      <w:r w:rsidR="00F7254F" w:rsidRPr="00F7254F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 výboru </w:t>
      </w:r>
      <w:proofErr w:type="spellStart"/>
      <w:r w:rsidR="00F7254F" w:rsidRPr="00F7254F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posl</w:t>
      </w:r>
      <w:proofErr w:type="spellEnd"/>
      <w:r w:rsidR="00F7254F" w:rsidRPr="00F7254F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. V. Koníček </w:t>
      </w:r>
      <w:r w:rsidR="00F7254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uvedl, že</w:t>
      </w:r>
      <w:r w:rsidR="00EB507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kontrolní výbor tento bod přerušil na 32. schůzi kontrolního výboru. Poděkoval členům KV za kontrolu výročních finančních zpráv politických stran a politických hnutí. </w:t>
      </w:r>
      <w:r w:rsidR="008873D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</w:t>
      </w:r>
      <w:r w:rsidR="00A7665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eznámil </w:t>
      </w:r>
      <w:r w:rsidR="008873D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členy výboru </w:t>
      </w:r>
      <w:r w:rsidR="00A7665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 návrhem usnesení</w:t>
      </w:r>
      <w:r w:rsidR="008873D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 který byl všem rozdán v písemné podobě</w:t>
      </w:r>
      <w:r w:rsidR="00A7665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</w:p>
    <w:p w:rsidR="000A70B1" w:rsidRDefault="000A70B1" w:rsidP="00F7254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F7254F" w:rsidRDefault="009B4D02" w:rsidP="00F7254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  <w:t xml:space="preserve">V obecné </w:t>
      </w:r>
      <w:r w:rsidR="006854B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rozpravě vystoupili: </w:t>
      </w:r>
      <w:proofErr w:type="spellStart"/>
      <w:r w:rsidR="006854BC" w:rsidRPr="008E7172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posl</w:t>
      </w:r>
      <w:proofErr w:type="spellEnd"/>
      <w:r w:rsidR="00A26AAF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. J. </w:t>
      </w:r>
      <w:proofErr w:type="spellStart"/>
      <w:r w:rsidR="00A26AAF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Chalánková</w:t>
      </w:r>
      <w:proofErr w:type="spellEnd"/>
      <w:r w:rsidR="006854B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(</w:t>
      </w:r>
      <w:r w:rsidR="000A70B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Uvedla, že dle informace z veřejných zdrojů došlo v Prostějově k předání dar</w:t>
      </w:r>
      <w:r w:rsidR="00E178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ů</w:t>
      </w:r>
      <w:r w:rsidR="000A70B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z firem, které byly předány fyzickým osobám. Touto věcí se zabývala i policie. Dle </w:t>
      </w:r>
      <w:r w:rsidR="00E178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veřejných zdrojů je známo, že finanční prostředky z předmětných </w:t>
      </w:r>
      <w:r w:rsidR="000A70B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darovacích smluv mají být </w:t>
      </w:r>
      <w:r w:rsidR="00E178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využity na propagaci</w:t>
      </w:r>
      <w:r w:rsidR="000A70B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politiků ČSSD.</w:t>
      </w:r>
      <w:r w:rsidR="00712F6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FD5AB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Konstatovala, že tyto darovací smlouvy nejsou uvedeny ve VFZ ČSSD. Dotázala se, proč </w:t>
      </w:r>
      <w:r w:rsidR="00712F6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tyto firmy takto postupovaly, zda byly tyto peníze řádně zdaněny a zda finanční úřad skutečně sleduje správně zdanění ať už odvodu nebo přijetí těchto darů. Dále se dotázala, proč </w:t>
      </w:r>
      <w:r w:rsidR="00FD5AB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firmy </w:t>
      </w:r>
      <w:r w:rsidR="00712F6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nevyužily např. možnost nepeněžního plnění, aby se financování politické strany stalo plně transparentním.</w:t>
      </w:r>
      <w:r w:rsidR="004F24B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Otázkou je, zda se tím může KV více zabývat.</w:t>
      </w:r>
      <w:r w:rsidR="000938F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),</w:t>
      </w:r>
      <w:r w:rsidR="00A26AA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A26AAF" w:rsidRPr="00A26AAF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posl</w:t>
      </w:r>
      <w:proofErr w:type="spellEnd"/>
      <w:r w:rsidR="00A26AAF" w:rsidRPr="00A26AAF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. V. Votava</w:t>
      </w:r>
      <w:r w:rsidR="00A26AA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(</w:t>
      </w:r>
      <w:r w:rsidR="00712F6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Uvedl, že dle informací, které má, to nebyl sponzorský dar pro </w:t>
      </w:r>
      <w:r w:rsidR="0024261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politickou </w:t>
      </w:r>
      <w:r w:rsidR="00712F6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stranu ČSSD jako takovou, ale byla to </w:t>
      </w:r>
      <w:r w:rsidR="0024261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záležitost</w:t>
      </w:r>
      <w:r w:rsidR="00712F6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fyzickýc</w:t>
      </w:r>
      <w:r w:rsidR="00FF2AB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h osob, které tento dar obdrželi</w:t>
      </w:r>
      <w:r w:rsidR="0024261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od firmy</w:t>
      </w:r>
      <w:r w:rsidR="00712F6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</w:t>
      </w:r>
      <w:r w:rsidR="00EC66E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Předmětný dar nepřijala politická strana</w:t>
      </w:r>
      <w:r w:rsidR="003D3A9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ČSSD</w:t>
      </w:r>
      <w:r w:rsidR="00EC66E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ale </w:t>
      </w:r>
      <w:r w:rsidR="003D3A9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soukromé </w:t>
      </w:r>
      <w:r w:rsidR="00EC66E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fyzické osoby. </w:t>
      </w:r>
      <w:r w:rsidR="000E750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Zdůraznil, že tedy není žádný důvod, aby tyto darovací smlouvy byly ve VFZ ČSSD. </w:t>
      </w:r>
      <w:r w:rsidR="009F154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Věc šetří polic</w:t>
      </w:r>
      <w:r w:rsidR="00C34BE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i</w:t>
      </w:r>
      <w:r w:rsidR="009F154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e a je na ní</w:t>
      </w:r>
      <w:r w:rsidR="00FF2AB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</w:t>
      </w:r>
      <w:r w:rsidR="009F154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jak tuto věc vyhodnotí. </w:t>
      </w:r>
      <w:r w:rsidR="00712F6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Vznesl zásadní nesouhlas, aby se kontrolní výbor touto </w:t>
      </w:r>
      <w:r w:rsidR="00C3637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věcí</w:t>
      </w:r>
      <w:r w:rsidR="00712F6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zabýval.</w:t>
      </w:r>
      <w:r w:rsidR="00A26AA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),</w:t>
      </w:r>
      <w:r w:rsidR="006854B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6854BC" w:rsidRPr="008E7172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posl</w:t>
      </w:r>
      <w:proofErr w:type="spellEnd"/>
      <w:r w:rsidR="006854BC" w:rsidRPr="008E7172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. V. Koníček</w:t>
      </w:r>
      <w:r w:rsidR="00CA5C7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(</w:t>
      </w:r>
      <w:r w:rsidR="0046547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Uvedl, že tato věc opravdu nemůže být předmětem šetření kontrolního výboru, protože je to záležitost smlouvy mezi fyzickou oso</w:t>
      </w:r>
      <w:r w:rsidR="00931C0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bou </w:t>
      </w:r>
      <w:r w:rsidR="00931C01" w:rsidRPr="00931C0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a </w:t>
      </w:r>
      <w:r w:rsidR="00150C2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určitou</w:t>
      </w:r>
      <w:r w:rsidR="00931C01" w:rsidRPr="00931C0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firmou. Dále uvedl</w:t>
      </w:r>
      <w:r w:rsidR="00465479" w:rsidRPr="00931C0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že </w:t>
      </w:r>
      <w:r w:rsidR="00931C01" w:rsidRPr="00931C0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na základě jeho podnětu, týkajícího se </w:t>
      </w:r>
      <w:r w:rsidR="00931C01" w:rsidRPr="00931C01">
        <w:rPr>
          <w:rFonts w:ascii="Times New Roman" w:hAnsi="Times New Roman"/>
          <w:spacing w:val="-2"/>
          <w:sz w:val="24"/>
          <w:szCs w:val="24"/>
        </w:rPr>
        <w:t xml:space="preserve">posouzení vykazování ekonomické činnosti hnutí ANO 2011, </w:t>
      </w:r>
      <w:r w:rsidR="0022542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obdržel dopis,</w:t>
      </w:r>
      <w:r w:rsidR="00FF2AB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gramStart"/>
      <w:r w:rsidR="004E313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č.j.</w:t>
      </w:r>
      <w:proofErr w:type="gramEnd"/>
      <w:r w:rsidR="004E313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:</w:t>
      </w:r>
      <w:r w:rsidR="00FF2AB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4E313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PS2016/6446</w:t>
      </w:r>
      <w:r w:rsidR="0022542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</w:t>
      </w:r>
      <w:r w:rsidR="004E313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465479" w:rsidRPr="00931C0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od ředitelky Finančního úřadu pro h</w:t>
      </w:r>
      <w:r w:rsidR="00931C01" w:rsidRPr="00931C0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lavní</w:t>
      </w:r>
      <w:r w:rsidR="00931C0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město Prahu T. Richterové, ve kterém je uvedeno „Na základě výše uvedeného lze dovodit, že činnost</w:t>
      </w:r>
      <w:r w:rsidR="00431FE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i</w:t>
      </w:r>
      <w:r w:rsidR="00931C0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spočívající v uskutečňování podpory jednot</w:t>
      </w:r>
      <w:r w:rsidR="008B54E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livých poslanců a senátorů, jeji</w:t>
      </w:r>
      <w:r w:rsidR="00931C0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chž prostřednictvím dochází k naplňování cílů programu politických stran, a to za příspěvky hrazené poslanci a senátory politických stran, přičemž výše těchto příspěvků slouží pouze k částečnému krytí vynaložených nákladů, nejsou ekonomickou činností. Plnění tedy nejsou uskutečňována za úplatu a nejsou předmětem daně z přidané hodnoty.“</w:t>
      </w:r>
      <w:r w:rsidR="00CA5C7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)</w:t>
      </w:r>
      <w:r w:rsidR="00A26AA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0938FE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posl</w:t>
      </w:r>
      <w:proofErr w:type="spellEnd"/>
      <w:r w:rsidR="000938FE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. </w:t>
      </w:r>
      <w:r w:rsidR="00A26AAF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M. Novotný</w:t>
      </w:r>
      <w:r w:rsidR="000938FE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 </w:t>
      </w:r>
      <w:r w:rsidR="000938F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</w:t>
      </w:r>
      <w:r w:rsidR="00AD0E0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Dotázal se, zda by členové kontrolního výboru mohli obdržet kopii této odpovědi z finanční</w:t>
      </w:r>
      <w:r w:rsidR="00C34BE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ho</w:t>
      </w:r>
      <w:r w:rsidR="00AD0E0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úřadu.</w:t>
      </w:r>
      <w:r w:rsidR="000938F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)</w:t>
      </w:r>
      <w:r w:rsidR="00431FE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a </w:t>
      </w:r>
      <w:proofErr w:type="spellStart"/>
      <w:r w:rsidR="00431FE5" w:rsidRPr="008E7172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posl</w:t>
      </w:r>
      <w:proofErr w:type="spellEnd"/>
      <w:r w:rsidR="00431FE5" w:rsidRPr="008E7172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. V. Koníček</w:t>
      </w:r>
      <w:r w:rsidR="00431FE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(</w:t>
      </w:r>
      <w:r w:rsidR="0022542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Přislíbil zaslat kopii dopisu </w:t>
      </w:r>
      <w:r w:rsidR="00225426" w:rsidRPr="00931C0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ředitelky Finančního úřadu pro hlavní</w:t>
      </w:r>
      <w:r w:rsidR="0022542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město Prahu T. Richterové,</w:t>
      </w:r>
      <w:r w:rsidR="00225426" w:rsidRPr="00931C0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gramStart"/>
      <w:r w:rsidR="0022542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č.j.</w:t>
      </w:r>
      <w:proofErr w:type="gramEnd"/>
      <w:r w:rsidR="0022542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:</w:t>
      </w:r>
      <w:r w:rsidR="00FF2AB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22542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PS2016/6446, všem členům výboru.</w:t>
      </w:r>
      <w:r w:rsidR="00431FE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)</w:t>
      </w:r>
      <w:r w:rsidR="000938F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</w:p>
    <w:p w:rsidR="006854BC" w:rsidRDefault="006854BC" w:rsidP="00F7254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735884" w:rsidRDefault="009B4D02" w:rsidP="006854B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 podrobné rozpravě </w:t>
      </w:r>
      <w:r w:rsidRPr="009B4D02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předseda – zpravodaj výboru </w:t>
      </w:r>
      <w:proofErr w:type="spellStart"/>
      <w:r w:rsidRPr="009B4D02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posl</w:t>
      </w:r>
      <w:proofErr w:type="spellEnd"/>
      <w:r w:rsidRPr="009B4D02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. V. Koníček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navrhl usnesení následujícího znění:</w:t>
      </w:r>
    </w:p>
    <w:p w:rsidR="00EF4AB8" w:rsidRPr="00EF4AB8" w:rsidRDefault="00EF4AB8" w:rsidP="00EF4AB8">
      <w:pPr>
        <w:spacing w:after="0"/>
        <w:jc w:val="both"/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>Kontrolní výbor Poslanecké sněmovny Parlamentu ČR po zpravodajské zprávě poslance Vladimíra Koníčka a po rozpravě</w:t>
      </w:r>
    </w:p>
    <w:p w:rsidR="00EF4AB8" w:rsidRPr="00EF4AB8" w:rsidRDefault="00EF4AB8" w:rsidP="005B3399">
      <w:pPr>
        <w:pStyle w:val="Odstavecseseznamem"/>
        <w:numPr>
          <w:ilvl w:val="0"/>
          <w:numId w:val="41"/>
        </w:numPr>
        <w:suppressAutoHyphens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lastRenderedPageBreak/>
        <w:t>doporučuje</w:t>
      </w:r>
      <w:r w:rsidRPr="00EF4AB8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 xml:space="preserve"> Poslanecké sněmovně Parlamentu ČR, aby přijala následující usnesení:</w:t>
      </w:r>
    </w:p>
    <w:p w:rsidR="007B0123" w:rsidRDefault="007B0123" w:rsidP="00EF4AB8">
      <w:pPr>
        <w:tabs>
          <w:tab w:val="num" w:pos="709"/>
        </w:tabs>
        <w:spacing w:after="0"/>
        <w:ind w:left="567" w:hanging="709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</w:p>
    <w:p w:rsidR="00EF4AB8" w:rsidRPr="00EF4AB8" w:rsidRDefault="00EF4AB8" w:rsidP="00EF4AB8">
      <w:pPr>
        <w:tabs>
          <w:tab w:val="num" w:pos="709"/>
        </w:tabs>
        <w:spacing w:after="0"/>
        <w:ind w:left="567" w:hanging="709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„</w:t>
      </w: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>Poslanecká sněmovna</w:t>
      </w:r>
    </w:p>
    <w:p w:rsidR="00EF4AB8" w:rsidRPr="00EF4AB8" w:rsidRDefault="00EF4AB8" w:rsidP="00EF4AB8">
      <w:pPr>
        <w:pStyle w:val="Odstavecseseznamem"/>
        <w:numPr>
          <w:ilvl w:val="0"/>
          <w:numId w:val="40"/>
        </w:numPr>
        <w:tabs>
          <w:tab w:val="num" w:pos="709"/>
        </w:tabs>
        <w:suppressAutoHyphens w:val="0"/>
        <w:spacing w:after="0" w:line="240" w:lineRule="auto"/>
        <w:ind w:left="567" w:hanging="709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pacing w:val="80"/>
          <w:sz w:val="24"/>
          <w:szCs w:val="24"/>
          <w:lang w:eastAsia="cs-CZ"/>
        </w:rPr>
        <w:t>konstatuje,</w:t>
      </w: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 že výroční finanční zprávy za rok 2015 předložené následujícími politickými stranami a politickými hnutími podle zákona č. 424/1991 Sb., o sdružování v politických stranách a v politických hnutích, v platném znění jsou úplné: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>Aktiv nezávislých občanů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ALTERNATIVA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Alternativa pro občany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Alternativa pro Plzeň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ANO 2011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Balbínova poetická strana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Bílinští sociální demokraté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COEXISTENTIA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Česká pirátská strana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Česká pravice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Česká strana národně socialistická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Česká strana regionů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Česká strana sociálně demokratická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Česká Suverenita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České hnutí za národní jednotu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Československá strana socialistická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ČESKÝ POLITICKÝ STŘED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Čisté Ústí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Dělnická strana sociální spravedlnosti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Demokratická strana zelených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Desítka pro domácí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Doktoři (za uzdravení společnosti)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DOMOV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evropani.cz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Fair play – HNPD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HLAVU VZHŮRU – volební blok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Hnutí FAIR PLAY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HNUTÍ NEZÁVISLÝCH ZA HARMONICKÝ ROZVOJ OBCÍ A MĚST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Hnutí nezávislých za všestranný rozvoj Slatiny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Hnutí O co jim jde?!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„Hnutí Praha-Kunratice“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Hnutí pro Prahu 11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HOZK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Hradecký demokratický klub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HRADEČTÍ PATRIOTI strana pro sport, zdraví a kulturu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Humanistická strana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Iniciativa občanů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JIHOČEŠI 2012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„Jirkov 21. století“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Karlovarská občanská alternativa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Klíčové hnutí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Klub angažovaných nestraníků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Komunistická strana Čech a Moravy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Komunistická strana Československa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Koruna Česká (monarchistická strana Čech, Moravy a Slezska)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lastRenderedPageBreak/>
        <w:t xml:space="preserve">Královopolští patrioti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Křesťanská a demokratická unie – Československá strana lidová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Liberálně ekologická strana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Lidé a Politika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Masarykova demokratická strana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MĚSTO LIDEM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Mimoňská obroda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Moderní společnost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Moravané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NÁRODNÍ PROSPERITA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Národní socialisté – LEV21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Naše Město F-M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Nestraníci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Nezávislá iniciativa (NEI)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NEZÁVISLÍ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Nezávislí pro Bílinu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NEZÁVISLÍ PRO PRAHU 10 – HNUTÍ PRO LEPŠÍ DESÍTKU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Nová budoucnost pro Liberecký kraj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Nový Impuls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OBČANÉ 2011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Občané České republiky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Občané městu, město občanům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Občané patrioti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>„Občané pro Budějovice“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Občanská demokratická strana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Občanská sounáležitost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proofErr w:type="spellStart"/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>Ostravak</w:t>
      </w:r>
      <w:proofErr w:type="spellEnd"/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Otevřená radnice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Patrioti České republiky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proofErr w:type="spellStart"/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>Pévéčko</w:t>
      </w:r>
      <w:proofErr w:type="spellEnd"/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Podpora občanů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Politické hnutí OBRODA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Politické Hnutí Vítkovice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politické hnutí Změna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Pravá volba pro Plzeň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Pro regiony občanům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PRO Sport a Zdraví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Pro Třebíč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proofErr w:type="spellStart"/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>ProKraj</w:t>
      </w:r>
      <w:proofErr w:type="spellEnd"/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REPUBLIKÁNSKÁ STRANA ČECH, MORAVY A SLEZSKA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Sdružení nezávislých občanů Prahy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Sdružení občanů Lesné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Sedma – strana pro Slatiňany, </w:t>
      </w:r>
      <w:proofErr w:type="spellStart"/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>Škrovád</w:t>
      </w:r>
      <w:proofErr w:type="spellEnd"/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, </w:t>
      </w:r>
      <w:proofErr w:type="spellStart"/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>Trpišov</w:t>
      </w:r>
      <w:proofErr w:type="spellEnd"/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, </w:t>
      </w:r>
      <w:proofErr w:type="spellStart"/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>Kunčí</w:t>
      </w:r>
      <w:proofErr w:type="spellEnd"/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, Presy, </w:t>
      </w:r>
      <w:proofErr w:type="spellStart"/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>Podhůru</w:t>
      </w:r>
      <w:proofErr w:type="spellEnd"/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 a </w:t>
      </w:r>
      <w:proofErr w:type="spellStart"/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>Kochánovice</w:t>
      </w:r>
      <w:proofErr w:type="spellEnd"/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Severočeši.cz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SNK Evropští demokraté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„SONOB – sdružení ochrany nájemníků a ostatního bydlení“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Spojení demokraté – Sdružení nezávislých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Společnost proti developerské výstavbě v Prokopském údolí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STAROSTOVÉ A NEZÁVISLÍ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Starostové a osobnosti pro Moravu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lastRenderedPageBreak/>
        <w:t xml:space="preserve">Starostové pro Liberecký kraj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Strakonická Veřejnost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Strana Češi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Strana demokratického socialismu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Strana Práv Občanů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Strana pro Evropu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Strana pro otevřenou společnost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Strana soukromníků České republiky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Strana státu přímé demokracie – Strana práce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Strana svobodných občanů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>Strana zdravého rozumu – ne ilegální imigraci – peníze raději pro naše lidi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Strana Zdraví Sportu Prosperity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Strana zelených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Středočeši2012.cz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Ta naše Třebíč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TOP 09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Unie pro sport a zdraví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Úsvit – Národní Koalice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Victoria.cz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VOLBA PRO KLADNO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Volba pro město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Volba pro Mladou Boleslav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„Volím Orlovou“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jc w:val="both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Volte Pravý Blok –  stranu za snadnou a rychlou ODVOLATELNOST politiků a státních úředníků PŘÍMO OBČANY, za NÍZKÉ daně, VYROVNANÝ rozpočet, MINIMALIZACI byrokracie, SPRAVEDLIVOU a NEZKORUMPOVANOU policii a justici, REFERENDA a PŘÍMOU demokracii </w:t>
      </w:r>
      <w:proofErr w:type="gramStart"/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>WWW.CIBULKA</w:t>
      </w:r>
      <w:proofErr w:type="gramEnd"/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.NET, kandidující s nejlepším protikriminálním programem PŘÍMÉ demokracie a hlubokého národního, duchovního a mravního obrození VY NEVĚŘÍTE POLITIKŮM A JEJICH NOVINÁŘŮM? NO KONEČNĚ! VĚŘME SAMI SOBĚ!!! – ale i s mnoha dalšími DŮVODY, proč bychom měli jít tentokrát VŠICHNI K VOLBÁM, ale – pokud nechceme být ZNOVU obelháni, podvedeni a okradeni – NEVOLIT ŽÁDNOU PARLAMENTNÍ TUNEL – STRANU vládnoucí (post) komunistické RUSKO – ČESKÉ totalitní FÍZLOKRACIE a jejich likvidační protinárodní politiku ČÍM HŮŘE, TÍM LÉPE!!! – jenž žádá o volební podporu VŠECHNY ČESKÉ OBČANY a daňové poplatníky, kteří chtějí změnit dnešní kriminální poměry, jejichž jsme všichni obětí, v jejich pravý opak! V BOJI MEZI DOBREM A ZLEM, PRAVDOU A LŽÍ, NELZE BÝT NEUTRÁLNÍ A PŘESTO ZŮSTAT SLUŠNÝ!!! Proto děkujeme za Vaši podporu!!! Nevěříte-li na pokoru u popravčí káry, zdá-li se vám naše kandidátka málo dokonalá nebo postrádáte-li na ní zástupce své obce nebo města a přitom MÁTE ODVAHU v této válce Lidí Dobra s vládnoucími Lidmi Zla povstat z jimi naordinovaného občanského bezvědomí, kterým nás ničí a dnešní DEMOKRATURU, SKRYTOU TOTALITU a OTROKÁŘSTVÍ VYŠŠÍHO ŘÁDU zásadním způsobem změnit, KANDIDUJTE ZA NÁS!!! Kontakt: Volte Pravý Blok </w:t>
      </w:r>
      <w:proofErr w:type="gramStart"/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>www</w:t>
      </w:r>
      <w:proofErr w:type="gramEnd"/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>.</w:t>
      </w:r>
      <w:proofErr w:type="gramStart"/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>cibulka</w:t>
      </w:r>
      <w:proofErr w:type="gramEnd"/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>.net, PO BOX 229, 11121 Praha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VÝCHODOČEŠI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Zdravé Hradiště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Zlín 21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Zlínské hnutí nezávislých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ZVUK 12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„Žít Brno“ </w:t>
      </w:r>
    </w:p>
    <w:p w:rsidR="00EF4AB8" w:rsidRPr="00EF4AB8" w:rsidRDefault="00EF4AB8" w:rsidP="00EF4AB8">
      <w:pPr>
        <w:numPr>
          <w:ilvl w:val="0"/>
          <w:numId w:val="34"/>
        </w:numPr>
        <w:tabs>
          <w:tab w:val="clear" w:pos="720"/>
          <w:tab w:val="num" w:pos="1134"/>
        </w:tabs>
        <w:suppressAutoHyphens w:val="0"/>
        <w:spacing w:after="0" w:line="240" w:lineRule="auto"/>
        <w:ind w:left="1134" w:hanging="567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lastRenderedPageBreak/>
        <w:t>Unie svobody – Demokratická unie;</w:t>
      </w:r>
    </w:p>
    <w:p w:rsidR="00EF4AB8" w:rsidRPr="00EF4AB8" w:rsidRDefault="00EF4AB8" w:rsidP="00EF4AB8">
      <w:pPr>
        <w:pStyle w:val="Odstavecseseznamem"/>
        <w:numPr>
          <w:ilvl w:val="0"/>
          <w:numId w:val="40"/>
        </w:numPr>
        <w:suppressAutoHyphens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>žádá vládu, aby podle § 14 zákona č. 424/1991 Sb., podala návrh k Nejvyššímu správnímu soudu na pozastavení činnosti politických stran a politických hnutí, jejichž činnost je v rozporu s § 17 až § 19 zákona č. 424/1991 Sb., neboť své výroční finanční zprávy za rok 2015:</w:t>
      </w:r>
    </w:p>
    <w:p w:rsidR="00EF4AB8" w:rsidRPr="00EF4AB8" w:rsidRDefault="00EF4AB8" w:rsidP="00EF4AB8">
      <w:pPr>
        <w:pStyle w:val="Odstavecseseznamem"/>
        <w:numPr>
          <w:ilvl w:val="1"/>
          <w:numId w:val="34"/>
        </w:numPr>
        <w:suppressAutoHyphens w:val="0"/>
        <w:spacing w:after="0" w:line="240" w:lineRule="auto"/>
        <w:ind w:left="851" w:hanging="284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>předložily neúplné:</w:t>
      </w:r>
    </w:p>
    <w:p w:rsidR="00EF4AB8" w:rsidRPr="00EF4AB8" w:rsidRDefault="00EF4AB8" w:rsidP="00EF4AB8">
      <w:pPr>
        <w:numPr>
          <w:ilvl w:val="0"/>
          <w:numId w:val="35"/>
        </w:numPr>
        <w:tabs>
          <w:tab w:val="clear" w:pos="720"/>
          <w:tab w:val="num" w:pos="1276"/>
        </w:tabs>
        <w:suppressAutoHyphens w:val="0"/>
        <w:spacing w:after="0" w:line="240" w:lineRule="auto"/>
        <w:ind w:left="1276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Jižní Město – náš domov </w:t>
      </w:r>
    </w:p>
    <w:p w:rsidR="00EF4AB8" w:rsidRPr="00EF4AB8" w:rsidRDefault="00EF4AB8" w:rsidP="00EF4AB8">
      <w:pPr>
        <w:numPr>
          <w:ilvl w:val="0"/>
          <w:numId w:val="35"/>
        </w:numPr>
        <w:tabs>
          <w:tab w:val="clear" w:pos="720"/>
          <w:tab w:val="num" w:pos="1276"/>
        </w:tabs>
        <w:suppressAutoHyphens w:val="0"/>
        <w:spacing w:after="0" w:line="240" w:lineRule="auto"/>
        <w:ind w:left="1276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Město pro vás </w:t>
      </w:r>
    </w:p>
    <w:p w:rsidR="00EF4AB8" w:rsidRPr="00EF4AB8" w:rsidRDefault="00EF4AB8" w:rsidP="00EF4AB8">
      <w:pPr>
        <w:numPr>
          <w:ilvl w:val="0"/>
          <w:numId w:val="35"/>
        </w:numPr>
        <w:tabs>
          <w:tab w:val="clear" w:pos="720"/>
          <w:tab w:val="num" w:pos="1276"/>
        </w:tabs>
        <w:suppressAutoHyphens w:val="0"/>
        <w:spacing w:after="0" w:line="240" w:lineRule="auto"/>
        <w:ind w:left="1276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Národní demokracie </w:t>
      </w:r>
    </w:p>
    <w:p w:rsidR="00EF4AB8" w:rsidRPr="00EF4AB8" w:rsidRDefault="00EF4AB8" w:rsidP="00EF4AB8">
      <w:pPr>
        <w:numPr>
          <w:ilvl w:val="0"/>
          <w:numId w:val="35"/>
        </w:numPr>
        <w:tabs>
          <w:tab w:val="clear" w:pos="720"/>
          <w:tab w:val="num" w:pos="1276"/>
        </w:tabs>
        <w:suppressAutoHyphens w:val="0"/>
        <w:spacing w:after="0" w:line="240" w:lineRule="auto"/>
        <w:ind w:left="1276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Nový směr </w:t>
      </w:r>
    </w:p>
    <w:p w:rsidR="00EF4AB8" w:rsidRPr="00EF4AB8" w:rsidRDefault="00EF4AB8" w:rsidP="00EF4AB8">
      <w:pPr>
        <w:numPr>
          <w:ilvl w:val="0"/>
          <w:numId w:val="35"/>
        </w:numPr>
        <w:tabs>
          <w:tab w:val="clear" w:pos="720"/>
          <w:tab w:val="num" w:pos="1276"/>
        </w:tabs>
        <w:suppressAutoHyphens w:val="0"/>
        <w:spacing w:after="0" w:line="240" w:lineRule="auto"/>
        <w:ind w:left="1276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>Občané pro Lochotín</w:t>
      </w:r>
    </w:p>
    <w:p w:rsidR="00EF4AB8" w:rsidRPr="00EF4AB8" w:rsidRDefault="00EF4AB8" w:rsidP="00EF4AB8">
      <w:pPr>
        <w:numPr>
          <w:ilvl w:val="0"/>
          <w:numId w:val="35"/>
        </w:numPr>
        <w:tabs>
          <w:tab w:val="clear" w:pos="720"/>
          <w:tab w:val="num" w:pos="1276"/>
        </w:tabs>
        <w:suppressAutoHyphens w:val="0"/>
        <w:spacing w:after="0" w:line="240" w:lineRule="auto"/>
        <w:ind w:left="1276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Romská demokratická strana </w:t>
      </w:r>
    </w:p>
    <w:p w:rsidR="00EF4AB8" w:rsidRPr="00EF4AB8" w:rsidRDefault="00EF4AB8" w:rsidP="00EF4AB8">
      <w:pPr>
        <w:numPr>
          <w:ilvl w:val="0"/>
          <w:numId w:val="35"/>
        </w:numPr>
        <w:tabs>
          <w:tab w:val="clear" w:pos="720"/>
          <w:tab w:val="num" w:pos="1276"/>
        </w:tabs>
        <w:suppressAutoHyphens w:val="0"/>
        <w:spacing w:after="0" w:line="240" w:lineRule="auto"/>
        <w:ind w:left="1276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Řád národa </w:t>
      </w:r>
    </w:p>
    <w:p w:rsidR="00EF4AB8" w:rsidRPr="00EF4AB8" w:rsidRDefault="00EF4AB8" w:rsidP="00EF4AB8">
      <w:pPr>
        <w:numPr>
          <w:ilvl w:val="0"/>
          <w:numId w:val="35"/>
        </w:numPr>
        <w:tabs>
          <w:tab w:val="clear" w:pos="720"/>
          <w:tab w:val="num" w:pos="1276"/>
        </w:tabs>
        <w:suppressAutoHyphens w:val="0"/>
        <w:spacing w:after="0" w:line="240" w:lineRule="auto"/>
        <w:ind w:left="1276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Strana důchodců Františka Burdy </w:t>
      </w:r>
    </w:p>
    <w:p w:rsidR="00EF4AB8" w:rsidRPr="00EF4AB8" w:rsidRDefault="00EF4AB8" w:rsidP="00EF4AB8">
      <w:pPr>
        <w:numPr>
          <w:ilvl w:val="0"/>
          <w:numId w:val="35"/>
        </w:numPr>
        <w:tabs>
          <w:tab w:val="clear" w:pos="720"/>
          <w:tab w:val="num" w:pos="1276"/>
        </w:tabs>
        <w:suppressAutoHyphens w:val="0"/>
        <w:spacing w:after="0" w:line="240" w:lineRule="auto"/>
        <w:ind w:left="1276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Svoboda a přímá demokracie </w:t>
      </w:r>
    </w:p>
    <w:p w:rsidR="00EF4AB8" w:rsidRPr="00EF4AB8" w:rsidRDefault="00EF4AB8" w:rsidP="00EF4AB8">
      <w:pPr>
        <w:numPr>
          <w:ilvl w:val="0"/>
          <w:numId w:val="35"/>
        </w:numPr>
        <w:tabs>
          <w:tab w:val="clear" w:pos="720"/>
          <w:tab w:val="num" w:pos="1276"/>
        </w:tabs>
        <w:suppressAutoHyphens w:val="0"/>
        <w:spacing w:after="0" w:line="240" w:lineRule="auto"/>
        <w:ind w:left="1276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proofErr w:type="spellStart"/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>Toryové</w:t>
      </w:r>
      <w:proofErr w:type="spellEnd"/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 </w:t>
      </w:r>
    </w:p>
    <w:p w:rsidR="00EF4AB8" w:rsidRPr="00EF4AB8" w:rsidRDefault="00EF4AB8" w:rsidP="00EF4AB8">
      <w:pPr>
        <w:numPr>
          <w:ilvl w:val="0"/>
          <w:numId w:val="35"/>
        </w:numPr>
        <w:tabs>
          <w:tab w:val="clear" w:pos="720"/>
          <w:tab w:val="num" w:pos="1276"/>
        </w:tabs>
        <w:suppressAutoHyphens w:val="0"/>
        <w:spacing w:after="0" w:line="240" w:lineRule="auto"/>
        <w:ind w:left="1276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Ústečané </w:t>
      </w:r>
    </w:p>
    <w:p w:rsidR="00EF4AB8" w:rsidRPr="00EF4AB8" w:rsidRDefault="00EF4AB8" w:rsidP="00EF4AB8">
      <w:pPr>
        <w:numPr>
          <w:ilvl w:val="0"/>
          <w:numId w:val="35"/>
        </w:numPr>
        <w:tabs>
          <w:tab w:val="clear" w:pos="720"/>
          <w:tab w:val="num" w:pos="1276"/>
        </w:tabs>
        <w:suppressAutoHyphens w:val="0"/>
        <w:spacing w:after="0" w:line="240" w:lineRule="auto"/>
        <w:ind w:left="1276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>Ženy za Brod,</w:t>
      </w:r>
    </w:p>
    <w:p w:rsidR="00EF4AB8" w:rsidRPr="00EF4AB8" w:rsidRDefault="00EF4AB8" w:rsidP="00EF4AB8">
      <w:pPr>
        <w:pStyle w:val="Odstavecseseznamem"/>
        <w:numPr>
          <w:ilvl w:val="1"/>
          <w:numId w:val="34"/>
        </w:numPr>
        <w:suppressAutoHyphens w:val="0"/>
        <w:spacing w:after="0" w:line="240" w:lineRule="auto"/>
        <w:ind w:left="851" w:hanging="284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>nepředložily:</w:t>
      </w:r>
    </w:p>
    <w:p w:rsidR="00EF4AB8" w:rsidRPr="00EF4AB8" w:rsidRDefault="00EF4AB8" w:rsidP="00EF4AB8">
      <w:pPr>
        <w:numPr>
          <w:ilvl w:val="0"/>
          <w:numId w:val="36"/>
        </w:numPr>
        <w:tabs>
          <w:tab w:val="clear" w:pos="720"/>
          <w:tab w:val="num" w:pos="851"/>
        </w:tabs>
        <w:suppressAutoHyphens w:val="0"/>
        <w:spacing w:after="0" w:line="240" w:lineRule="auto"/>
        <w:ind w:left="1276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Agrární demokratická strana </w:t>
      </w:r>
    </w:p>
    <w:p w:rsidR="00EF4AB8" w:rsidRPr="00EF4AB8" w:rsidRDefault="00EF4AB8" w:rsidP="00EF4AB8">
      <w:pPr>
        <w:numPr>
          <w:ilvl w:val="0"/>
          <w:numId w:val="36"/>
        </w:numPr>
        <w:tabs>
          <w:tab w:val="clear" w:pos="720"/>
          <w:tab w:val="num" w:pos="851"/>
        </w:tabs>
        <w:suppressAutoHyphens w:val="0"/>
        <w:spacing w:after="0" w:line="240" w:lineRule="auto"/>
        <w:ind w:left="1276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ANTIBURSÍK – STOP EKOTERORU ! </w:t>
      </w:r>
    </w:p>
    <w:p w:rsidR="00EF4AB8" w:rsidRPr="00EF4AB8" w:rsidRDefault="00EF4AB8" w:rsidP="00EF4AB8">
      <w:pPr>
        <w:numPr>
          <w:ilvl w:val="0"/>
          <w:numId w:val="36"/>
        </w:numPr>
        <w:tabs>
          <w:tab w:val="clear" w:pos="720"/>
          <w:tab w:val="num" w:pos="851"/>
        </w:tabs>
        <w:suppressAutoHyphens w:val="0"/>
        <w:spacing w:after="0" w:line="240" w:lineRule="auto"/>
        <w:ind w:left="1276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ČESKÁ NEZÁVISLÁ </w:t>
      </w:r>
    </w:p>
    <w:p w:rsidR="00EF4AB8" w:rsidRPr="00EF4AB8" w:rsidRDefault="00EF4AB8" w:rsidP="00EF4AB8">
      <w:pPr>
        <w:numPr>
          <w:ilvl w:val="0"/>
          <w:numId w:val="36"/>
        </w:numPr>
        <w:tabs>
          <w:tab w:val="clear" w:pos="720"/>
          <w:tab w:val="num" w:pos="851"/>
        </w:tabs>
        <w:suppressAutoHyphens w:val="0"/>
        <w:spacing w:after="0" w:line="240" w:lineRule="auto"/>
        <w:ind w:left="1276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Demokracie </w:t>
      </w:r>
    </w:p>
    <w:p w:rsidR="00EF4AB8" w:rsidRPr="00EF4AB8" w:rsidRDefault="00EF4AB8" w:rsidP="00EF4AB8">
      <w:pPr>
        <w:numPr>
          <w:ilvl w:val="0"/>
          <w:numId w:val="36"/>
        </w:numPr>
        <w:tabs>
          <w:tab w:val="clear" w:pos="720"/>
          <w:tab w:val="num" w:pos="851"/>
        </w:tabs>
        <w:suppressAutoHyphens w:val="0"/>
        <w:spacing w:after="0" w:line="240" w:lineRule="auto"/>
        <w:ind w:left="1276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DOMA </w:t>
      </w:r>
    </w:p>
    <w:p w:rsidR="00EF4AB8" w:rsidRPr="00EF4AB8" w:rsidRDefault="00EF4AB8" w:rsidP="00EF4AB8">
      <w:pPr>
        <w:numPr>
          <w:ilvl w:val="0"/>
          <w:numId w:val="36"/>
        </w:numPr>
        <w:tabs>
          <w:tab w:val="clear" w:pos="720"/>
          <w:tab w:val="num" w:pos="851"/>
        </w:tabs>
        <w:suppressAutoHyphens w:val="0"/>
        <w:spacing w:after="0" w:line="240" w:lineRule="auto"/>
        <w:ind w:left="1276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Evropská strana důstojného stáří </w:t>
      </w:r>
    </w:p>
    <w:p w:rsidR="00EF4AB8" w:rsidRPr="00EF4AB8" w:rsidRDefault="00EF4AB8" w:rsidP="00EF4AB8">
      <w:pPr>
        <w:numPr>
          <w:ilvl w:val="0"/>
          <w:numId w:val="36"/>
        </w:numPr>
        <w:tabs>
          <w:tab w:val="clear" w:pos="720"/>
          <w:tab w:val="num" w:pos="851"/>
        </w:tabs>
        <w:suppressAutoHyphens w:val="0"/>
        <w:spacing w:after="0" w:line="240" w:lineRule="auto"/>
        <w:ind w:left="1276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Folklor i Společnost </w:t>
      </w:r>
    </w:p>
    <w:p w:rsidR="00EF4AB8" w:rsidRPr="00EF4AB8" w:rsidRDefault="00EF4AB8" w:rsidP="00EF4AB8">
      <w:pPr>
        <w:numPr>
          <w:ilvl w:val="0"/>
          <w:numId w:val="36"/>
        </w:numPr>
        <w:tabs>
          <w:tab w:val="clear" w:pos="720"/>
          <w:tab w:val="num" w:pos="851"/>
        </w:tabs>
        <w:suppressAutoHyphens w:val="0"/>
        <w:spacing w:after="0" w:line="240" w:lineRule="auto"/>
        <w:ind w:left="1276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proofErr w:type="spellStart"/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>Frýdečané</w:t>
      </w:r>
      <w:proofErr w:type="spellEnd"/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 a </w:t>
      </w:r>
      <w:proofErr w:type="spellStart"/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>Místečané</w:t>
      </w:r>
      <w:proofErr w:type="spellEnd"/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 </w:t>
      </w:r>
    </w:p>
    <w:p w:rsidR="00EF4AB8" w:rsidRPr="00EF4AB8" w:rsidRDefault="00EF4AB8" w:rsidP="00EF4AB8">
      <w:pPr>
        <w:numPr>
          <w:ilvl w:val="0"/>
          <w:numId w:val="36"/>
        </w:numPr>
        <w:tabs>
          <w:tab w:val="clear" w:pos="720"/>
          <w:tab w:val="num" w:pos="851"/>
        </w:tabs>
        <w:suppressAutoHyphens w:val="0"/>
        <w:spacing w:after="0" w:line="240" w:lineRule="auto"/>
        <w:ind w:left="1276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Hnutí dobrých proměn </w:t>
      </w:r>
    </w:p>
    <w:p w:rsidR="00EF4AB8" w:rsidRPr="00EF4AB8" w:rsidRDefault="00EF4AB8" w:rsidP="00EF4AB8">
      <w:pPr>
        <w:numPr>
          <w:ilvl w:val="0"/>
          <w:numId w:val="36"/>
        </w:numPr>
        <w:tabs>
          <w:tab w:val="clear" w:pos="720"/>
          <w:tab w:val="num" w:pos="851"/>
        </w:tabs>
        <w:suppressAutoHyphens w:val="0"/>
        <w:spacing w:after="0" w:line="240" w:lineRule="auto"/>
        <w:ind w:left="1276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Hnutí LEPŠÍ ŘEPY </w:t>
      </w:r>
    </w:p>
    <w:p w:rsidR="00EF4AB8" w:rsidRPr="00EF4AB8" w:rsidRDefault="00EF4AB8" w:rsidP="00EF4AB8">
      <w:pPr>
        <w:numPr>
          <w:ilvl w:val="0"/>
          <w:numId w:val="36"/>
        </w:numPr>
        <w:tabs>
          <w:tab w:val="clear" w:pos="720"/>
          <w:tab w:val="num" w:pos="851"/>
        </w:tabs>
        <w:suppressAutoHyphens w:val="0"/>
        <w:spacing w:after="0" w:line="240" w:lineRule="auto"/>
        <w:ind w:left="1276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Hnutí občanů Prahy </w:t>
      </w:r>
    </w:p>
    <w:p w:rsidR="00EF4AB8" w:rsidRPr="00EF4AB8" w:rsidRDefault="00EF4AB8" w:rsidP="00EF4AB8">
      <w:pPr>
        <w:numPr>
          <w:ilvl w:val="0"/>
          <w:numId w:val="36"/>
        </w:numPr>
        <w:tabs>
          <w:tab w:val="clear" w:pos="720"/>
          <w:tab w:val="num" w:pos="851"/>
        </w:tabs>
        <w:suppressAutoHyphens w:val="0"/>
        <w:spacing w:after="0" w:line="240" w:lineRule="auto"/>
        <w:ind w:left="1276" w:hanging="425"/>
        <w:rPr>
          <w:rFonts w:ascii="Times New Roman" w:eastAsia="Times New Roman" w:hAnsi="Times New Roman"/>
          <w:i/>
          <w:iCs/>
          <w:cap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aps/>
          <w:color w:val="000000"/>
          <w:sz w:val="24"/>
          <w:szCs w:val="24"/>
          <w:lang w:eastAsia="cs-CZ"/>
        </w:rPr>
        <w:t xml:space="preserve">Hnutí osobností kraje </w:t>
      </w:r>
    </w:p>
    <w:p w:rsidR="00EF4AB8" w:rsidRPr="00EF4AB8" w:rsidRDefault="00EF4AB8" w:rsidP="00EF4AB8">
      <w:pPr>
        <w:numPr>
          <w:ilvl w:val="0"/>
          <w:numId w:val="36"/>
        </w:numPr>
        <w:tabs>
          <w:tab w:val="clear" w:pos="720"/>
          <w:tab w:val="num" w:pos="851"/>
        </w:tabs>
        <w:suppressAutoHyphens w:val="0"/>
        <w:spacing w:after="0" w:line="240" w:lineRule="auto"/>
        <w:ind w:left="1276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Hnutí pro Havířov </w:t>
      </w:r>
    </w:p>
    <w:p w:rsidR="00EF4AB8" w:rsidRPr="00EF4AB8" w:rsidRDefault="00EF4AB8" w:rsidP="00EF4AB8">
      <w:pPr>
        <w:numPr>
          <w:ilvl w:val="0"/>
          <w:numId w:val="36"/>
        </w:numPr>
        <w:tabs>
          <w:tab w:val="clear" w:pos="720"/>
          <w:tab w:val="num" w:pos="851"/>
        </w:tabs>
        <w:suppressAutoHyphens w:val="0"/>
        <w:spacing w:after="0" w:line="240" w:lineRule="auto"/>
        <w:ind w:left="1276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Hnutí pro Těšín </w:t>
      </w:r>
    </w:p>
    <w:p w:rsidR="00EF4AB8" w:rsidRPr="00EF4AB8" w:rsidRDefault="00EF4AB8" w:rsidP="00EF4AB8">
      <w:pPr>
        <w:numPr>
          <w:ilvl w:val="0"/>
          <w:numId w:val="36"/>
        </w:numPr>
        <w:tabs>
          <w:tab w:val="clear" w:pos="720"/>
          <w:tab w:val="num" w:pos="851"/>
        </w:tabs>
        <w:suppressAutoHyphens w:val="0"/>
        <w:spacing w:after="0" w:line="240" w:lineRule="auto"/>
        <w:ind w:left="1276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HNUTÍ SOCIÁLNĚ SLABÝCH </w:t>
      </w:r>
    </w:p>
    <w:p w:rsidR="00EF4AB8" w:rsidRPr="00EF4AB8" w:rsidRDefault="00EF4AB8" w:rsidP="00EF4AB8">
      <w:pPr>
        <w:numPr>
          <w:ilvl w:val="0"/>
          <w:numId w:val="36"/>
        </w:numPr>
        <w:tabs>
          <w:tab w:val="clear" w:pos="720"/>
          <w:tab w:val="num" w:pos="851"/>
        </w:tabs>
        <w:suppressAutoHyphens w:val="0"/>
        <w:spacing w:after="0" w:line="240" w:lineRule="auto"/>
        <w:ind w:left="1276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JIŘÍ STROBACH – náš starosta </w:t>
      </w:r>
    </w:p>
    <w:p w:rsidR="00EF4AB8" w:rsidRPr="00EF4AB8" w:rsidRDefault="00EF4AB8" w:rsidP="00EF4AB8">
      <w:pPr>
        <w:numPr>
          <w:ilvl w:val="0"/>
          <w:numId w:val="36"/>
        </w:numPr>
        <w:tabs>
          <w:tab w:val="clear" w:pos="720"/>
          <w:tab w:val="num" w:pos="851"/>
        </w:tabs>
        <w:suppressAutoHyphens w:val="0"/>
        <w:spacing w:after="0" w:line="240" w:lineRule="auto"/>
        <w:ind w:left="1276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proofErr w:type="spellStart"/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>Jundrováci</w:t>
      </w:r>
      <w:proofErr w:type="spellEnd"/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 </w:t>
      </w:r>
    </w:p>
    <w:p w:rsidR="00EF4AB8" w:rsidRPr="00EF4AB8" w:rsidRDefault="00EF4AB8" w:rsidP="00EF4AB8">
      <w:pPr>
        <w:numPr>
          <w:ilvl w:val="0"/>
          <w:numId w:val="36"/>
        </w:numPr>
        <w:tabs>
          <w:tab w:val="clear" w:pos="720"/>
          <w:tab w:val="num" w:pos="851"/>
        </w:tabs>
        <w:suppressAutoHyphens w:val="0"/>
        <w:spacing w:after="0" w:line="240" w:lineRule="auto"/>
        <w:ind w:left="1276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proofErr w:type="spellStart"/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>Karlovaráci</w:t>
      </w:r>
      <w:proofErr w:type="spellEnd"/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 </w:t>
      </w:r>
    </w:p>
    <w:p w:rsidR="00EF4AB8" w:rsidRPr="00EF4AB8" w:rsidRDefault="00EF4AB8" w:rsidP="00EF4AB8">
      <w:pPr>
        <w:numPr>
          <w:ilvl w:val="0"/>
          <w:numId w:val="36"/>
        </w:numPr>
        <w:tabs>
          <w:tab w:val="clear" w:pos="720"/>
          <w:tab w:val="num" w:pos="851"/>
        </w:tabs>
        <w:suppressAutoHyphens w:val="0"/>
        <w:spacing w:after="0" w:line="240" w:lineRule="auto"/>
        <w:ind w:left="1276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proofErr w:type="spellStart"/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>Karviňáci</w:t>
      </w:r>
      <w:proofErr w:type="spellEnd"/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 s Adámkem </w:t>
      </w:r>
    </w:p>
    <w:p w:rsidR="00EF4AB8" w:rsidRPr="00EF4AB8" w:rsidRDefault="00EF4AB8" w:rsidP="00EF4AB8">
      <w:pPr>
        <w:numPr>
          <w:ilvl w:val="0"/>
          <w:numId w:val="36"/>
        </w:numPr>
        <w:tabs>
          <w:tab w:val="clear" w:pos="720"/>
          <w:tab w:val="num" w:pos="851"/>
        </w:tabs>
        <w:suppressAutoHyphens w:val="0"/>
        <w:spacing w:after="0" w:line="240" w:lineRule="auto"/>
        <w:ind w:left="1276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KOMUNISTICKÁ STRANA ČESKÁ 21 </w:t>
      </w:r>
    </w:p>
    <w:p w:rsidR="00EF4AB8" w:rsidRPr="00EF4AB8" w:rsidRDefault="00EF4AB8" w:rsidP="00EF4AB8">
      <w:pPr>
        <w:numPr>
          <w:ilvl w:val="0"/>
          <w:numId w:val="36"/>
        </w:numPr>
        <w:tabs>
          <w:tab w:val="clear" w:pos="720"/>
          <w:tab w:val="num" w:pos="851"/>
        </w:tabs>
        <w:suppressAutoHyphens w:val="0"/>
        <w:spacing w:after="0" w:line="240" w:lineRule="auto"/>
        <w:ind w:left="1276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Konzervativní a sociální hnutí </w:t>
      </w:r>
    </w:p>
    <w:p w:rsidR="00EF4AB8" w:rsidRPr="00EF4AB8" w:rsidRDefault="00EF4AB8" w:rsidP="00EF4AB8">
      <w:pPr>
        <w:numPr>
          <w:ilvl w:val="0"/>
          <w:numId w:val="36"/>
        </w:numPr>
        <w:tabs>
          <w:tab w:val="clear" w:pos="720"/>
          <w:tab w:val="num" w:pos="851"/>
        </w:tabs>
        <w:suppressAutoHyphens w:val="0"/>
        <w:spacing w:after="0" w:line="240" w:lineRule="auto"/>
        <w:ind w:left="1276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Konzervativní aliance 2014 </w:t>
      </w:r>
    </w:p>
    <w:p w:rsidR="00EF4AB8" w:rsidRPr="00EF4AB8" w:rsidRDefault="00EF4AB8" w:rsidP="00EF4AB8">
      <w:pPr>
        <w:numPr>
          <w:ilvl w:val="0"/>
          <w:numId w:val="36"/>
        </w:numPr>
        <w:tabs>
          <w:tab w:val="clear" w:pos="720"/>
          <w:tab w:val="num" w:pos="851"/>
        </w:tabs>
        <w:suppressAutoHyphens w:val="0"/>
        <w:spacing w:after="0" w:line="240" w:lineRule="auto"/>
        <w:ind w:left="1276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Konzervativní strana </w:t>
      </w:r>
    </w:p>
    <w:p w:rsidR="00EF4AB8" w:rsidRPr="00EF4AB8" w:rsidRDefault="00EF4AB8" w:rsidP="00EF4AB8">
      <w:pPr>
        <w:numPr>
          <w:ilvl w:val="0"/>
          <w:numId w:val="36"/>
        </w:numPr>
        <w:tabs>
          <w:tab w:val="clear" w:pos="720"/>
          <w:tab w:val="num" w:pos="851"/>
        </w:tabs>
        <w:suppressAutoHyphens w:val="0"/>
        <w:spacing w:after="0" w:line="240" w:lineRule="auto"/>
        <w:ind w:left="1276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Kozí alternativa </w:t>
      </w:r>
    </w:p>
    <w:p w:rsidR="00EF4AB8" w:rsidRPr="00EF4AB8" w:rsidRDefault="00EF4AB8" w:rsidP="00EF4AB8">
      <w:pPr>
        <w:numPr>
          <w:ilvl w:val="0"/>
          <w:numId w:val="36"/>
        </w:numPr>
        <w:tabs>
          <w:tab w:val="clear" w:pos="720"/>
          <w:tab w:val="num" w:pos="851"/>
        </w:tabs>
        <w:suppressAutoHyphens w:val="0"/>
        <w:spacing w:after="0" w:line="240" w:lineRule="auto"/>
        <w:ind w:left="1276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Mladoboleslavské hnutí nezávislých </w:t>
      </w:r>
    </w:p>
    <w:p w:rsidR="00EF4AB8" w:rsidRPr="00EF4AB8" w:rsidRDefault="00EF4AB8" w:rsidP="00EF4AB8">
      <w:pPr>
        <w:numPr>
          <w:ilvl w:val="0"/>
          <w:numId w:val="36"/>
        </w:numPr>
        <w:tabs>
          <w:tab w:val="clear" w:pos="720"/>
          <w:tab w:val="num" w:pos="851"/>
        </w:tabs>
        <w:suppressAutoHyphens w:val="0"/>
        <w:spacing w:after="0" w:line="240" w:lineRule="auto"/>
        <w:ind w:left="1276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Národ Sobě </w:t>
      </w:r>
    </w:p>
    <w:p w:rsidR="00EF4AB8" w:rsidRPr="00EF4AB8" w:rsidRDefault="00EF4AB8" w:rsidP="00EF4AB8">
      <w:pPr>
        <w:numPr>
          <w:ilvl w:val="0"/>
          <w:numId w:val="36"/>
        </w:numPr>
        <w:tabs>
          <w:tab w:val="clear" w:pos="720"/>
          <w:tab w:val="num" w:pos="851"/>
        </w:tabs>
        <w:suppressAutoHyphens w:val="0"/>
        <w:spacing w:after="0" w:line="240" w:lineRule="auto"/>
        <w:ind w:left="1276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Národně demokratická strana </w:t>
      </w:r>
    </w:p>
    <w:p w:rsidR="00EF4AB8" w:rsidRPr="00EF4AB8" w:rsidRDefault="00EF4AB8" w:rsidP="00EF4AB8">
      <w:pPr>
        <w:numPr>
          <w:ilvl w:val="0"/>
          <w:numId w:val="36"/>
        </w:numPr>
        <w:tabs>
          <w:tab w:val="clear" w:pos="720"/>
          <w:tab w:val="num" w:pos="851"/>
        </w:tabs>
        <w:suppressAutoHyphens w:val="0"/>
        <w:spacing w:after="0" w:line="240" w:lineRule="auto"/>
        <w:ind w:left="1276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NESPOKOJENÍ OBČANÉ! </w:t>
      </w:r>
    </w:p>
    <w:p w:rsidR="00EF4AB8" w:rsidRPr="00EF4AB8" w:rsidRDefault="00EF4AB8" w:rsidP="00EF4AB8">
      <w:pPr>
        <w:numPr>
          <w:ilvl w:val="0"/>
          <w:numId w:val="36"/>
        </w:numPr>
        <w:tabs>
          <w:tab w:val="clear" w:pos="720"/>
          <w:tab w:val="num" w:pos="851"/>
        </w:tabs>
        <w:suppressAutoHyphens w:val="0"/>
        <w:spacing w:after="0" w:line="240" w:lineRule="auto"/>
        <w:ind w:left="1276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NEZÁVISLÁ VOLBA </w:t>
      </w:r>
    </w:p>
    <w:p w:rsidR="00EF4AB8" w:rsidRPr="00EF4AB8" w:rsidRDefault="00EF4AB8" w:rsidP="00EF4AB8">
      <w:pPr>
        <w:numPr>
          <w:ilvl w:val="0"/>
          <w:numId w:val="36"/>
        </w:numPr>
        <w:tabs>
          <w:tab w:val="clear" w:pos="720"/>
          <w:tab w:val="num" w:pos="851"/>
        </w:tabs>
        <w:suppressAutoHyphens w:val="0"/>
        <w:spacing w:after="0" w:line="240" w:lineRule="auto"/>
        <w:ind w:left="1276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NOVÝ SEVER </w:t>
      </w:r>
    </w:p>
    <w:p w:rsidR="00EF4AB8" w:rsidRPr="00EF4AB8" w:rsidRDefault="00EF4AB8" w:rsidP="00EF4AB8">
      <w:pPr>
        <w:numPr>
          <w:ilvl w:val="0"/>
          <w:numId w:val="36"/>
        </w:numPr>
        <w:tabs>
          <w:tab w:val="clear" w:pos="720"/>
          <w:tab w:val="num" w:pos="851"/>
        </w:tabs>
        <w:suppressAutoHyphens w:val="0"/>
        <w:spacing w:after="0" w:line="240" w:lineRule="auto"/>
        <w:ind w:left="1276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OBČANÉ SPOLU – NEZÁVISLÍ </w:t>
      </w:r>
    </w:p>
    <w:p w:rsidR="00EF4AB8" w:rsidRPr="00EF4AB8" w:rsidRDefault="00EF4AB8" w:rsidP="00EF4AB8">
      <w:pPr>
        <w:numPr>
          <w:ilvl w:val="0"/>
          <w:numId w:val="36"/>
        </w:numPr>
        <w:tabs>
          <w:tab w:val="clear" w:pos="720"/>
          <w:tab w:val="num" w:pos="851"/>
        </w:tabs>
        <w:suppressAutoHyphens w:val="0"/>
        <w:spacing w:after="0" w:line="240" w:lineRule="auto"/>
        <w:ind w:left="1276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proofErr w:type="gramStart"/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>OBČANÉ.CZ</w:t>
      </w:r>
      <w:proofErr w:type="gramEnd"/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 </w:t>
      </w:r>
    </w:p>
    <w:p w:rsidR="00EF4AB8" w:rsidRPr="00EF4AB8" w:rsidRDefault="00EF4AB8" w:rsidP="00EF4AB8">
      <w:pPr>
        <w:numPr>
          <w:ilvl w:val="0"/>
          <w:numId w:val="36"/>
        </w:numPr>
        <w:tabs>
          <w:tab w:val="clear" w:pos="720"/>
          <w:tab w:val="num" w:pos="851"/>
        </w:tabs>
        <w:suppressAutoHyphens w:val="0"/>
        <w:spacing w:after="0" w:line="240" w:lineRule="auto"/>
        <w:ind w:left="1276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lastRenderedPageBreak/>
        <w:t xml:space="preserve">Občanská konzervativní strana </w:t>
      </w:r>
    </w:p>
    <w:p w:rsidR="00EF4AB8" w:rsidRPr="00EF4AB8" w:rsidRDefault="00EF4AB8" w:rsidP="00EF4AB8">
      <w:pPr>
        <w:numPr>
          <w:ilvl w:val="0"/>
          <w:numId w:val="36"/>
        </w:numPr>
        <w:tabs>
          <w:tab w:val="clear" w:pos="720"/>
          <w:tab w:val="num" w:pos="851"/>
        </w:tabs>
        <w:suppressAutoHyphens w:val="0"/>
        <w:spacing w:after="0" w:line="240" w:lineRule="auto"/>
        <w:ind w:left="1276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Občanské hnutí Můj domov </w:t>
      </w:r>
    </w:p>
    <w:p w:rsidR="00EF4AB8" w:rsidRPr="00EF4AB8" w:rsidRDefault="00EF4AB8" w:rsidP="00EF4AB8">
      <w:pPr>
        <w:numPr>
          <w:ilvl w:val="0"/>
          <w:numId w:val="36"/>
        </w:numPr>
        <w:tabs>
          <w:tab w:val="clear" w:pos="720"/>
          <w:tab w:val="num" w:pos="851"/>
        </w:tabs>
        <w:suppressAutoHyphens w:val="0"/>
        <w:spacing w:after="0" w:line="240" w:lineRule="auto"/>
        <w:ind w:left="1276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Ostravské fórum </w:t>
      </w:r>
    </w:p>
    <w:p w:rsidR="00EF4AB8" w:rsidRPr="00EF4AB8" w:rsidRDefault="00EF4AB8" w:rsidP="00EF4AB8">
      <w:pPr>
        <w:numPr>
          <w:ilvl w:val="0"/>
          <w:numId w:val="36"/>
        </w:numPr>
        <w:tabs>
          <w:tab w:val="clear" w:pos="720"/>
          <w:tab w:val="num" w:pos="851"/>
        </w:tabs>
        <w:suppressAutoHyphens w:val="0"/>
        <w:spacing w:after="0" w:line="240" w:lineRule="auto"/>
        <w:ind w:left="1276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Pardubice pro lidi </w:t>
      </w:r>
    </w:p>
    <w:p w:rsidR="00EF4AB8" w:rsidRPr="00EF4AB8" w:rsidRDefault="00EF4AB8" w:rsidP="00EF4AB8">
      <w:pPr>
        <w:numPr>
          <w:ilvl w:val="0"/>
          <w:numId w:val="36"/>
        </w:numPr>
        <w:tabs>
          <w:tab w:val="clear" w:pos="720"/>
          <w:tab w:val="num" w:pos="851"/>
        </w:tabs>
        <w:suppressAutoHyphens w:val="0"/>
        <w:spacing w:after="0" w:line="240" w:lineRule="auto"/>
        <w:ind w:left="1276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PATRIOT 2014 </w:t>
      </w:r>
    </w:p>
    <w:p w:rsidR="00EF4AB8" w:rsidRPr="00EF4AB8" w:rsidRDefault="00EF4AB8" w:rsidP="00EF4AB8">
      <w:pPr>
        <w:numPr>
          <w:ilvl w:val="0"/>
          <w:numId w:val="36"/>
        </w:numPr>
        <w:tabs>
          <w:tab w:val="clear" w:pos="720"/>
          <w:tab w:val="num" w:pos="851"/>
        </w:tabs>
        <w:suppressAutoHyphens w:val="0"/>
        <w:spacing w:after="0" w:line="240" w:lineRule="auto"/>
        <w:ind w:left="1276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PATRIOTI </w:t>
      </w:r>
    </w:p>
    <w:p w:rsidR="00EF4AB8" w:rsidRPr="00EF4AB8" w:rsidRDefault="00EF4AB8" w:rsidP="00EF4AB8">
      <w:pPr>
        <w:numPr>
          <w:ilvl w:val="0"/>
          <w:numId w:val="36"/>
        </w:numPr>
        <w:tabs>
          <w:tab w:val="clear" w:pos="720"/>
          <w:tab w:val="num" w:pos="851"/>
        </w:tabs>
        <w:suppressAutoHyphens w:val="0"/>
        <w:spacing w:after="0" w:line="240" w:lineRule="auto"/>
        <w:ind w:left="1276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Plzeň pro sport </w:t>
      </w:r>
    </w:p>
    <w:p w:rsidR="00EF4AB8" w:rsidRPr="00EF4AB8" w:rsidRDefault="00EF4AB8" w:rsidP="00EF4AB8">
      <w:pPr>
        <w:numPr>
          <w:ilvl w:val="0"/>
          <w:numId w:val="36"/>
        </w:numPr>
        <w:tabs>
          <w:tab w:val="clear" w:pos="720"/>
          <w:tab w:val="num" w:pos="851"/>
        </w:tabs>
        <w:suppressAutoHyphens w:val="0"/>
        <w:spacing w:after="0" w:line="240" w:lineRule="auto"/>
        <w:ind w:left="1276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Pražané za svá práva </w:t>
      </w:r>
    </w:p>
    <w:p w:rsidR="00EF4AB8" w:rsidRPr="00EF4AB8" w:rsidRDefault="00EF4AB8" w:rsidP="00EF4AB8">
      <w:pPr>
        <w:numPr>
          <w:ilvl w:val="0"/>
          <w:numId w:val="36"/>
        </w:numPr>
        <w:tabs>
          <w:tab w:val="clear" w:pos="720"/>
          <w:tab w:val="num" w:pos="851"/>
        </w:tabs>
        <w:suppressAutoHyphens w:val="0"/>
        <w:spacing w:after="0" w:line="240" w:lineRule="auto"/>
        <w:ind w:left="1276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PRO </w:t>
      </w:r>
    </w:p>
    <w:p w:rsidR="00EF4AB8" w:rsidRPr="00EF4AB8" w:rsidRDefault="00EF4AB8" w:rsidP="00EF4AB8">
      <w:pPr>
        <w:numPr>
          <w:ilvl w:val="0"/>
          <w:numId w:val="36"/>
        </w:numPr>
        <w:tabs>
          <w:tab w:val="clear" w:pos="720"/>
          <w:tab w:val="num" w:pos="851"/>
        </w:tabs>
        <w:suppressAutoHyphens w:val="0"/>
        <w:spacing w:after="0" w:line="240" w:lineRule="auto"/>
        <w:ind w:left="1276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PRO – Poctivě Rozumně Odpovědně </w:t>
      </w:r>
    </w:p>
    <w:p w:rsidR="00EF4AB8" w:rsidRPr="00EF4AB8" w:rsidRDefault="00EF4AB8" w:rsidP="00EF4AB8">
      <w:pPr>
        <w:numPr>
          <w:ilvl w:val="0"/>
          <w:numId w:val="36"/>
        </w:numPr>
        <w:tabs>
          <w:tab w:val="clear" w:pos="720"/>
          <w:tab w:val="num" w:pos="851"/>
        </w:tabs>
        <w:suppressAutoHyphens w:val="0"/>
        <w:spacing w:after="0" w:line="240" w:lineRule="auto"/>
        <w:ind w:left="1276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PRO občané </w:t>
      </w:r>
    </w:p>
    <w:p w:rsidR="00EF4AB8" w:rsidRPr="00EF4AB8" w:rsidRDefault="00EF4AB8" w:rsidP="00EF4AB8">
      <w:pPr>
        <w:numPr>
          <w:ilvl w:val="0"/>
          <w:numId w:val="36"/>
        </w:numPr>
        <w:tabs>
          <w:tab w:val="clear" w:pos="720"/>
          <w:tab w:val="num" w:pos="851"/>
        </w:tabs>
        <w:suppressAutoHyphens w:val="0"/>
        <w:spacing w:after="0" w:line="240" w:lineRule="auto"/>
        <w:ind w:left="1276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Pro Prahu </w:t>
      </w:r>
    </w:p>
    <w:p w:rsidR="00EF4AB8" w:rsidRPr="00EF4AB8" w:rsidRDefault="00EF4AB8" w:rsidP="00EF4AB8">
      <w:pPr>
        <w:numPr>
          <w:ilvl w:val="0"/>
          <w:numId w:val="36"/>
        </w:numPr>
        <w:tabs>
          <w:tab w:val="clear" w:pos="720"/>
          <w:tab w:val="num" w:pos="851"/>
        </w:tabs>
        <w:suppressAutoHyphens w:val="0"/>
        <w:spacing w:after="0" w:line="240" w:lineRule="auto"/>
        <w:ind w:left="1276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proofErr w:type="spellStart"/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>ProOlomouc</w:t>
      </w:r>
      <w:proofErr w:type="spellEnd"/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 </w:t>
      </w:r>
    </w:p>
    <w:p w:rsidR="00EF4AB8" w:rsidRPr="00EF4AB8" w:rsidRDefault="00EF4AB8" w:rsidP="00EF4AB8">
      <w:pPr>
        <w:numPr>
          <w:ilvl w:val="0"/>
          <w:numId w:val="36"/>
        </w:numPr>
        <w:tabs>
          <w:tab w:val="clear" w:pos="720"/>
          <w:tab w:val="num" w:pos="851"/>
        </w:tabs>
        <w:suppressAutoHyphens w:val="0"/>
        <w:spacing w:after="0" w:line="240" w:lineRule="auto"/>
        <w:ind w:left="1276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PROZMĚNU </w:t>
      </w:r>
    </w:p>
    <w:p w:rsidR="00EF4AB8" w:rsidRPr="00EF4AB8" w:rsidRDefault="00EF4AB8" w:rsidP="00EF4AB8">
      <w:pPr>
        <w:numPr>
          <w:ilvl w:val="0"/>
          <w:numId w:val="36"/>
        </w:numPr>
        <w:tabs>
          <w:tab w:val="clear" w:pos="720"/>
          <w:tab w:val="num" w:pos="851"/>
        </w:tabs>
        <w:suppressAutoHyphens w:val="0"/>
        <w:spacing w:after="0" w:line="240" w:lineRule="auto"/>
        <w:ind w:left="1276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RESTART 2014 </w:t>
      </w:r>
    </w:p>
    <w:p w:rsidR="00EF4AB8" w:rsidRPr="00EF4AB8" w:rsidRDefault="00EF4AB8" w:rsidP="00EF4AB8">
      <w:pPr>
        <w:numPr>
          <w:ilvl w:val="0"/>
          <w:numId w:val="36"/>
        </w:numPr>
        <w:tabs>
          <w:tab w:val="clear" w:pos="720"/>
          <w:tab w:val="num" w:pos="851"/>
        </w:tabs>
        <w:suppressAutoHyphens w:val="0"/>
        <w:spacing w:after="0" w:line="240" w:lineRule="auto"/>
        <w:ind w:left="1276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Sdružení nezávislých Holešovska </w:t>
      </w:r>
    </w:p>
    <w:p w:rsidR="00EF4AB8" w:rsidRPr="00EF4AB8" w:rsidRDefault="00EF4AB8" w:rsidP="00EF4AB8">
      <w:pPr>
        <w:numPr>
          <w:ilvl w:val="0"/>
          <w:numId w:val="36"/>
        </w:numPr>
        <w:tabs>
          <w:tab w:val="clear" w:pos="720"/>
          <w:tab w:val="num" w:pos="851"/>
        </w:tabs>
        <w:suppressAutoHyphens w:val="0"/>
        <w:spacing w:after="0" w:line="240" w:lineRule="auto"/>
        <w:ind w:left="1276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SEMILÁCI </w:t>
      </w:r>
    </w:p>
    <w:p w:rsidR="00EF4AB8" w:rsidRPr="00EF4AB8" w:rsidRDefault="00EF4AB8" w:rsidP="00EF4AB8">
      <w:pPr>
        <w:numPr>
          <w:ilvl w:val="0"/>
          <w:numId w:val="36"/>
        </w:numPr>
        <w:tabs>
          <w:tab w:val="clear" w:pos="720"/>
          <w:tab w:val="num" w:pos="851"/>
        </w:tabs>
        <w:suppressAutoHyphens w:val="0"/>
        <w:spacing w:after="0" w:line="240" w:lineRule="auto"/>
        <w:ind w:left="1276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SMĚR – česká cesta </w:t>
      </w:r>
    </w:p>
    <w:p w:rsidR="00EF4AB8" w:rsidRPr="00EF4AB8" w:rsidRDefault="00EF4AB8" w:rsidP="00EF4AB8">
      <w:pPr>
        <w:numPr>
          <w:ilvl w:val="0"/>
          <w:numId w:val="36"/>
        </w:numPr>
        <w:tabs>
          <w:tab w:val="clear" w:pos="720"/>
          <w:tab w:val="num" w:pos="851"/>
        </w:tabs>
        <w:suppressAutoHyphens w:val="0"/>
        <w:spacing w:after="0" w:line="240" w:lineRule="auto"/>
        <w:ind w:left="1276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Solidarita, Vlast a Zákon </w:t>
      </w:r>
    </w:p>
    <w:p w:rsidR="00EF4AB8" w:rsidRPr="00EF4AB8" w:rsidRDefault="00EF4AB8" w:rsidP="00EF4AB8">
      <w:pPr>
        <w:numPr>
          <w:ilvl w:val="0"/>
          <w:numId w:val="36"/>
        </w:numPr>
        <w:tabs>
          <w:tab w:val="clear" w:pos="720"/>
          <w:tab w:val="num" w:pos="851"/>
        </w:tabs>
        <w:suppressAutoHyphens w:val="0"/>
        <w:spacing w:after="0" w:line="240" w:lineRule="auto"/>
        <w:ind w:left="1276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SPOLEHNUTÍ – SPOLEČNÉ HNUTÍ ČESKOLIPANŮ </w:t>
      </w:r>
    </w:p>
    <w:p w:rsidR="00EF4AB8" w:rsidRPr="00EF4AB8" w:rsidRDefault="00EF4AB8" w:rsidP="00EF4AB8">
      <w:pPr>
        <w:numPr>
          <w:ilvl w:val="0"/>
          <w:numId w:val="36"/>
        </w:numPr>
        <w:tabs>
          <w:tab w:val="clear" w:pos="720"/>
          <w:tab w:val="num" w:pos="851"/>
        </w:tabs>
        <w:suppressAutoHyphens w:val="0"/>
        <w:spacing w:after="0" w:line="240" w:lineRule="auto"/>
        <w:ind w:left="1276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SPOLU </w:t>
      </w:r>
    </w:p>
    <w:p w:rsidR="00EF4AB8" w:rsidRPr="00EF4AB8" w:rsidRDefault="00EF4AB8" w:rsidP="00EF4AB8">
      <w:pPr>
        <w:numPr>
          <w:ilvl w:val="0"/>
          <w:numId w:val="36"/>
        </w:numPr>
        <w:tabs>
          <w:tab w:val="clear" w:pos="720"/>
          <w:tab w:val="num" w:pos="851"/>
        </w:tabs>
        <w:suppressAutoHyphens w:val="0"/>
        <w:spacing w:after="0" w:line="240" w:lineRule="auto"/>
        <w:ind w:left="1276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Spravedlivá občanská společnost </w:t>
      </w:r>
    </w:p>
    <w:p w:rsidR="00EF4AB8" w:rsidRPr="00EF4AB8" w:rsidRDefault="00EF4AB8" w:rsidP="00EF4AB8">
      <w:pPr>
        <w:numPr>
          <w:ilvl w:val="0"/>
          <w:numId w:val="36"/>
        </w:numPr>
        <w:tabs>
          <w:tab w:val="clear" w:pos="720"/>
          <w:tab w:val="num" w:pos="851"/>
        </w:tabs>
        <w:suppressAutoHyphens w:val="0"/>
        <w:spacing w:after="0" w:line="240" w:lineRule="auto"/>
        <w:ind w:left="1276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Starostové pro občany </w:t>
      </w:r>
    </w:p>
    <w:p w:rsidR="00EF4AB8" w:rsidRPr="00EF4AB8" w:rsidRDefault="00EF4AB8" w:rsidP="00EF4AB8">
      <w:pPr>
        <w:numPr>
          <w:ilvl w:val="0"/>
          <w:numId w:val="36"/>
        </w:numPr>
        <w:tabs>
          <w:tab w:val="clear" w:pos="720"/>
          <w:tab w:val="num" w:pos="851"/>
        </w:tabs>
        <w:suppressAutoHyphens w:val="0"/>
        <w:spacing w:after="0" w:line="240" w:lineRule="auto"/>
        <w:ind w:left="1276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Strana občanské sebeobrany </w:t>
      </w:r>
    </w:p>
    <w:p w:rsidR="00EF4AB8" w:rsidRPr="00EF4AB8" w:rsidRDefault="00EF4AB8" w:rsidP="00EF4AB8">
      <w:pPr>
        <w:numPr>
          <w:ilvl w:val="0"/>
          <w:numId w:val="36"/>
        </w:numPr>
        <w:tabs>
          <w:tab w:val="clear" w:pos="720"/>
          <w:tab w:val="num" w:pos="851"/>
        </w:tabs>
        <w:suppressAutoHyphens w:val="0"/>
        <w:spacing w:after="0" w:line="240" w:lineRule="auto"/>
        <w:ind w:left="1276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Strana rovných příležitostí </w:t>
      </w:r>
    </w:p>
    <w:p w:rsidR="00EF4AB8" w:rsidRPr="00EF4AB8" w:rsidRDefault="00EF4AB8" w:rsidP="00EF4AB8">
      <w:pPr>
        <w:numPr>
          <w:ilvl w:val="0"/>
          <w:numId w:val="36"/>
        </w:numPr>
        <w:tabs>
          <w:tab w:val="clear" w:pos="720"/>
          <w:tab w:val="num" w:pos="851"/>
        </w:tabs>
        <w:suppressAutoHyphens w:val="0"/>
        <w:spacing w:after="0" w:line="240" w:lineRule="auto"/>
        <w:ind w:left="1276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Strana svobodných demokratů </w:t>
      </w:r>
    </w:p>
    <w:p w:rsidR="00EF4AB8" w:rsidRPr="00EF4AB8" w:rsidRDefault="00EF4AB8" w:rsidP="00EF4AB8">
      <w:pPr>
        <w:numPr>
          <w:ilvl w:val="0"/>
          <w:numId w:val="36"/>
        </w:numPr>
        <w:tabs>
          <w:tab w:val="clear" w:pos="720"/>
          <w:tab w:val="num" w:pos="851"/>
        </w:tabs>
        <w:suppressAutoHyphens w:val="0"/>
        <w:spacing w:after="0" w:line="240" w:lineRule="auto"/>
        <w:ind w:left="1276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Svobodná občanská samospráva </w:t>
      </w:r>
    </w:p>
    <w:p w:rsidR="00EF4AB8" w:rsidRPr="00EF4AB8" w:rsidRDefault="00EF4AB8" w:rsidP="00EF4AB8">
      <w:pPr>
        <w:numPr>
          <w:ilvl w:val="0"/>
          <w:numId w:val="36"/>
        </w:numPr>
        <w:tabs>
          <w:tab w:val="clear" w:pos="720"/>
          <w:tab w:val="num" w:pos="851"/>
        </w:tabs>
        <w:suppressAutoHyphens w:val="0"/>
        <w:spacing w:after="0" w:line="240" w:lineRule="auto"/>
        <w:ind w:left="1276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Šance pro Duchcov </w:t>
      </w:r>
    </w:p>
    <w:p w:rsidR="00EF4AB8" w:rsidRPr="00EF4AB8" w:rsidRDefault="00EF4AB8" w:rsidP="00EF4AB8">
      <w:pPr>
        <w:numPr>
          <w:ilvl w:val="0"/>
          <w:numId w:val="36"/>
        </w:numPr>
        <w:tabs>
          <w:tab w:val="clear" w:pos="720"/>
          <w:tab w:val="num" w:pos="851"/>
        </w:tabs>
        <w:suppressAutoHyphens w:val="0"/>
        <w:spacing w:after="0" w:line="240" w:lineRule="auto"/>
        <w:ind w:left="1276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Tábor 2020 </w:t>
      </w:r>
    </w:p>
    <w:p w:rsidR="00EF4AB8" w:rsidRPr="00EF4AB8" w:rsidRDefault="00EF4AB8" w:rsidP="00EF4AB8">
      <w:pPr>
        <w:numPr>
          <w:ilvl w:val="0"/>
          <w:numId w:val="36"/>
        </w:numPr>
        <w:tabs>
          <w:tab w:val="clear" w:pos="720"/>
          <w:tab w:val="num" w:pos="851"/>
        </w:tabs>
        <w:suppressAutoHyphens w:val="0"/>
        <w:spacing w:after="0" w:line="240" w:lineRule="auto"/>
        <w:ind w:left="1276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TŘINÁCTKA </w:t>
      </w:r>
    </w:p>
    <w:p w:rsidR="00EF4AB8" w:rsidRPr="00EF4AB8" w:rsidRDefault="00EF4AB8" w:rsidP="00EF4AB8">
      <w:pPr>
        <w:numPr>
          <w:ilvl w:val="0"/>
          <w:numId w:val="36"/>
        </w:numPr>
        <w:tabs>
          <w:tab w:val="clear" w:pos="720"/>
          <w:tab w:val="num" w:pos="851"/>
        </w:tabs>
        <w:suppressAutoHyphens w:val="0"/>
        <w:spacing w:after="0" w:line="240" w:lineRule="auto"/>
        <w:ind w:left="1276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ÚSTECKÉ FÓRUM OBČANŮ </w:t>
      </w:r>
    </w:p>
    <w:p w:rsidR="00EF4AB8" w:rsidRPr="00EF4AB8" w:rsidRDefault="00EF4AB8" w:rsidP="00EF4AB8">
      <w:pPr>
        <w:numPr>
          <w:ilvl w:val="0"/>
          <w:numId w:val="36"/>
        </w:numPr>
        <w:tabs>
          <w:tab w:val="clear" w:pos="720"/>
          <w:tab w:val="num" w:pos="851"/>
        </w:tabs>
        <w:suppressAutoHyphens w:val="0"/>
        <w:spacing w:after="0" w:line="240" w:lineRule="auto"/>
        <w:ind w:left="1276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Veřejné zájmy </w:t>
      </w:r>
    </w:p>
    <w:p w:rsidR="00EF4AB8" w:rsidRPr="00EF4AB8" w:rsidRDefault="00EF4AB8" w:rsidP="00EF4AB8">
      <w:pPr>
        <w:numPr>
          <w:ilvl w:val="0"/>
          <w:numId w:val="36"/>
        </w:numPr>
        <w:tabs>
          <w:tab w:val="clear" w:pos="720"/>
          <w:tab w:val="num" w:pos="851"/>
        </w:tabs>
        <w:suppressAutoHyphens w:val="0"/>
        <w:spacing w:after="0" w:line="240" w:lineRule="auto"/>
        <w:ind w:left="1276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Volba lidu </w:t>
      </w:r>
      <w:proofErr w:type="gramStart"/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>21.století</w:t>
      </w:r>
      <w:proofErr w:type="gramEnd"/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 </w:t>
      </w:r>
    </w:p>
    <w:p w:rsidR="00EF4AB8" w:rsidRPr="00EF4AB8" w:rsidRDefault="00EF4AB8" w:rsidP="00EF4AB8">
      <w:pPr>
        <w:numPr>
          <w:ilvl w:val="0"/>
          <w:numId w:val="36"/>
        </w:numPr>
        <w:tabs>
          <w:tab w:val="clear" w:pos="720"/>
          <w:tab w:val="num" w:pos="851"/>
        </w:tabs>
        <w:suppressAutoHyphens w:val="0"/>
        <w:spacing w:after="0" w:line="240" w:lineRule="auto"/>
        <w:ind w:left="1276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Volba pro Karlovarský kraj </w:t>
      </w:r>
    </w:p>
    <w:p w:rsidR="00EF4AB8" w:rsidRPr="00EF4AB8" w:rsidRDefault="00EF4AB8" w:rsidP="00EF4AB8">
      <w:pPr>
        <w:numPr>
          <w:ilvl w:val="0"/>
          <w:numId w:val="36"/>
        </w:numPr>
        <w:tabs>
          <w:tab w:val="clear" w:pos="720"/>
          <w:tab w:val="num" w:pos="851"/>
        </w:tabs>
        <w:suppressAutoHyphens w:val="0"/>
        <w:spacing w:after="0" w:line="240" w:lineRule="auto"/>
        <w:ind w:left="1276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Volyně v </w:t>
      </w:r>
      <w:proofErr w:type="spellStart"/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>dolyně</w:t>
      </w:r>
      <w:proofErr w:type="spellEnd"/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 </w:t>
      </w:r>
    </w:p>
    <w:p w:rsidR="00EF4AB8" w:rsidRPr="00EF4AB8" w:rsidRDefault="00EF4AB8" w:rsidP="00EF4AB8">
      <w:pPr>
        <w:numPr>
          <w:ilvl w:val="0"/>
          <w:numId w:val="36"/>
        </w:numPr>
        <w:tabs>
          <w:tab w:val="clear" w:pos="720"/>
          <w:tab w:val="num" w:pos="851"/>
        </w:tabs>
        <w:suppressAutoHyphens w:val="0"/>
        <w:spacing w:after="0" w:line="240" w:lineRule="auto"/>
        <w:ind w:left="1276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za Morální Očistu Regionu </w:t>
      </w:r>
    </w:p>
    <w:p w:rsidR="00EF4AB8" w:rsidRPr="00EF4AB8" w:rsidRDefault="00EF4AB8" w:rsidP="00EF4AB8">
      <w:pPr>
        <w:numPr>
          <w:ilvl w:val="0"/>
          <w:numId w:val="36"/>
        </w:numPr>
        <w:tabs>
          <w:tab w:val="clear" w:pos="720"/>
          <w:tab w:val="num" w:pos="851"/>
        </w:tabs>
        <w:suppressAutoHyphens w:val="0"/>
        <w:spacing w:after="0" w:line="240" w:lineRule="auto"/>
        <w:ind w:left="1276" w:hanging="425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>Zelení;</w:t>
      </w:r>
    </w:p>
    <w:p w:rsidR="00EF4AB8" w:rsidRPr="00EF4AB8" w:rsidRDefault="00EF4AB8" w:rsidP="00EF4AB8">
      <w:pPr>
        <w:pStyle w:val="Odstavecseseznamem"/>
        <w:numPr>
          <w:ilvl w:val="0"/>
          <w:numId w:val="40"/>
        </w:numPr>
        <w:suppressAutoHyphens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>žádá vládu, aby podle § 13 odst. 6 zák. č. 424/1991 Sb., podala návrh k Nejvyššímu správnímu soudu na zrušení politických stran a politických hnutí, jejichž činnost již byla pozastavena a politické strany a politická hnutí své výroční finanční zprávy za rok 2015 nepředložily:</w:t>
      </w:r>
    </w:p>
    <w:p w:rsidR="00EF4AB8" w:rsidRPr="00EF4AB8" w:rsidRDefault="00EF4AB8" w:rsidP="00EF4AB8">
      <w:pPr>
        <w:numPr>
          <w:ilvl w:val="0"/>
          <w:numId w:val="37"/>
        </w:numPr>
        <w:tabs>
          <w:tab w:val="clear" w:pos="720"/>
          <w:tab w:val="num" w:pos="993"/>
        </w:tabs>
        <w:suppressAutoHyphens w:val="0"/>
        <w:spacing w:after="0" w:line="240" w:lineRule="auto"/>
        <w:ind w:left="993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Česká strana selského rozumu  </w:t>
      </w:r>
    </w:p>
    <w:p w:rsidR="00EF4AB8" w:rsidRPr="00EF4AB8" w:rsidRDefault="00EF4AB8" w:rsidP="00EF4AB8">
      <w:pPr>
        <w:numPr>
          <w:ilvl w:val="0"/>
          <w:numId w:val="37"/>
        </w:numPr>
        <w:tabs>
          <w:tab w:val="clear" w:pos="720"/>
          <w:tab w:val="num" w:pos="993"/>
        </w:tabs>
        <w:suppressAutoHyphens w:val="0"/>
        <w:spacing w:after="0" w:line="240" w:lineRule="auto"/>
        <w:ind w:left="993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Demokratická regionální strana  </w:t>
      </w:r>
    </w:p>
    <w:p w:rsidR="00EF4AB8" w:rsidRPr="00EF4AB8" w:rsidRDefault="00EF4AB8" w:rsidP="00EF4AB8">
      <w:pPr>
        <w:numPr>
          <w:ilvl w:val="0"/>
          <w:numId w:val="37"/>
        </w:numPr>
        <w:tabs>
          <w:tab w:val="clear" w:pos="720"/>
          <w:tab w:val="num" w:pos="993"/>
        </w:tabs>
        <w:suppressAutoHyphens w:val="0"/>
        <w:spacing w:after="0" w:line="240" w:lineRule="auto"/>
        <w:ind w:left="993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Demokratická strana Československa  </w:t>
      </w:r>
    </w:p>
    <w:p w:rsidR="00EF4AB8" w:rsidRPr="00EF4AB8" w:rsidRDefault="00EF4AB8" w:rsidP="00EF4AB8">
      <w:pPr>
        <w:numPr>
          <w:ilvl w:val="0"/>
          <w:numId w:val="37"/>
        </w:numPr>
        <w:tabs>
          <w:tab w:val="clear" w:pos="720"/>
          <w:tab w:val="num" w:pos="993"/>
        </w:tabs>
        <w:suppressAutoHyphens w:val="0"/>
        <w:spacing w:after="0" w:line="240" w:lineRule="auto"/>
        <w:ind w:left="993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Hnutí Za Telefonování Zdarma  </w:t>
      </w:r>
    </w:p>
    <w:p w:rsidR="00EF4AB8" w:rsidRPr="00EF4AB8" w:rsidRDefault="00EF4AB8" w:rsidP="00EF4AB8">
      <w:pPr>
        <w:numPr>
          <w:ilvl w:val="0"/>
          <w:numId w:val="37"/>
        </w:numPr>
        <w:tabs>
          <w:tab w:val="clear" w:pos="720"/>
          <w:tab w:val="num" w:pos="993"/>
        </w:tabs>
        <w:suppressAutoHyphens w:val="0"/>
        <w:spacing w:after="0" w:line="240" w:lineRule="auto"/>
        <w:ind w:left="993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NÁŠ HLUČÍN  </w:t>
      </w:r>
    </w:p>
    <w:p w:rsidR="00EF4AB8" w:rsidRPr="00EF4AB8" w:rsidRDefault="00EF4AB8" w:rsidP="00EF4AB8">
      <w:pPr>
        <w:numPr>
          <w:ilvl w:val="0"/>
          <w:numId w:val="37"/>
        </w:numPr>
        <w:tabs>
          <w:tab w:val="clear" w:pos="720"/>
          <w:tab w:val="num" w:pos="993"/>
        </w:tabs>
        <w:suppressAutoHyphens w:val="0"/>
        <w:spacing w:after="0" w:line="240" w:lineRule="auto"/>
        <w:ind w:left="993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Nezávislé sdružení občanů Blanska  </w:t>
      </w:r>
    </w:p>
    <w:p w:rsidR="00EF4AB8" w:rsidRPr="00EF4AB8" w:rsidRDefault="00EF4AB8" w:rsidP="00EF4AB8">
      <w:pPr>
        <w:numPr>
          <w:ilvl w:val="0"/>
          <w:numId w:val="37"/>
        </w:numPr>
        <w:tabs>
          <w:tab w:val="clear" w:pos="720"/>
          <w:tab w:val="num" w:pos="993"/>
        </w:tabs>
        <w:suppressAutoHyphens w:val="0"/>
        <w:spacing w:after="0" w:line="240" w:lineRule="auto"/>
        <w:ind w:left="993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NEZÁVISLÍ DEMOKRATÉ  </w:t>
      </w:r>
    </w:p>
    <w:p w:rsidR="00EF4AB8" w:rsidRPr="00EF4AB8" w:rsidRDefault="00EF4AB8" w:rsidP="00EF4AB8">
      <w:pPr>
        <w:numPr>
          <w:ilvl w:val="0"/>
          <w:numId w:val="37"/>
        </w:numPr>
        <w:tabs>
          <w:tab w:val="clear" w:pos="720"/>
          <w:tab w:val="num" w:pos="993"/>
        </w:tabs>
        <w:suppressAutoHyphens w:val="0"/>
        <w:spacing w:after="0" w:line="240" w:lineRule="auto"/>
        <w:ind w:left="993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Republikánská strana zemědělského a malorolnického lidu  </w:t>
      </w:r>
    </w:p>
    <w:p w:rsidR="00EF4AB8" w:rsidRPr="00EF4AB8" w:rsidRDefault="00EF4AB8" w:rsidP="00EF4AB8">
      <w:pPr>
        <w:numPr>
          <w:ilvl w:val="0"/>
          <w:numId w:val="37"/>
        </w:numPr>
        <w:tabs>
          <w:tab w:val="clear" w:pos="720"/>
          <w:tab w:val="num" w:pos="993"/>
        </w:tabs>
        <w:suppressAutoHyphens w:val="0"/>
        <w:spacing w:after="0" w:line="240" w:lineRule="auto"/>
        <w:ind w:left="993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Strana demokratické obnovy  </w:t>
      </w:r>
    </w:p>
    <w:p w:rsidR="00EF4AB8" w:rsidRPr="00EF4AB8" w:rsidRDefault="00EF4AB8" w:rsidP="00EF4AB8">
      <w:pPr>
        <w:numPr>
          <w:ilvl w:val="0"/>
          <w:numId w:val="37"/>
        </w:numPr>
        <w:tabs>
          <w:tab w:val="clear" w:pos="720"/>
          <w:tab w:val="num" w:pos="993"/>
        </w:tabs>
        <w:suppressAutoHyphens w:val="0"/>
        <w:spacing w:after="0" w:line="240" w:lineRule="auto"/>
        <w:ind w:left="993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Strana Globální Odpovědnosti  </w:t>
      </w:r>
    </w:p>
    <w:p w:rsidR="00EF4AB8" w:rsidRPr="00EF4AB8" w:rsidRDefault="00EF4AB8" w:rsidP="00EF4AB8">
      <w:pPr>
        <w:numPr>
          <w:ilvl w:val="0"/>
          <w:numId w:val="37"/>
        </w:numPr>
        <w:tabs>
          <w:tab w:val="clear" w:pos="720"/>
          <w:tab w:val="num" w:pos="993"/>
        </w:tabs>
        <w:suppressAutoHyphens w:val="0"/>
        <w:spacing w:after="0" w:line="240" w:lineRule="auto"/>
        <w:ind w:left="993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lastRenderedPageBreak/>
        <w:t xml:space="preserve">Strana pro ekologii a zdraví  </w:t>
      </w:r>
    </w:p>
    <w:p w:rsidR="00EF4AB8" w:rsidRPr="00EF4AB8" w:rsidRDefault="00EF4AB8" w:rsidP="00EF4AB8">
      <w:pPr>
        <w:numPr>
          <w:ilvl w:val="0"/>
          <w:numId w:val="37"/>
        </w:numPr>
        <w:tabs>
          <w:tab w:val="clear" w:pos="720"/>
          <w:tab w:val="num" w:pos="1134"/>
        </w:tabs>
        <w:suppressAutoHyphens w:val="0"/>
        <w:spacing w:after="0" w:line="240" w:lineRule="auto"/>
        <w:ind w:left="993"/>
        <w:jc w:val="both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Strana přátel časopisu MAXIM a jejich přátel za maximální svobodu projevu, za vybudování mocné armády a za život bez zbytečných omezení a zákazů  </w:t>
      </w:r>
    </w:p>
    <w:p w:rsidR="00EF4AB8" w:rsidRPr="00EF4AB8" w:rsidRDefault="00EF4AB8" w:rsidP="00EF4AB8">
      <w:pPr>
        <w:numPr>
          <w:ilvl w:val="0"/>
          <w:numId w:val="37"/>
        </w:numPr>
        <w:tabs>
          <w:tab w:val="clear" w:pos="720"/>
          <w:tab w:val="num" w:pos="993"/>
        </w:tabs>
        <w:suppressAutoHyphens w:val="0"/>
        <w:spacing w:after="0" w:line="240" w:lineRule="auto"/>
        <w:ind w:left="993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Všeobecná občanská strana  </w:t>
      </w:r>
    </w:p>
    <w:p w:rsidR="00EF4AB8" w:rsidRPr="00EF4AB8" w:rsidRDefault="00EF4AB8" w:rsidP="00EF4AB8">
      <w:pPr>
        <w:numPr>
          <w:ilvl w:val="0"/>
          <w:numId w:val="37"/>
        </w:numPr>
        <w:tabs>
          <w:tab w:val="clear" w:pos="720"/>
          <w:tab w:val="num" w:pos="993"/>
        </w:tabs>
        <w:suppressAutoHyphens w:val="0"/>
        <w:spacing w:after="0" w:line="240" w:lineRule="auto"/>
        <w:ind w:left="993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>Zemští Demokraté;</w:t>
      </w:r>
    </w:p>
    <w:p w:rsidR="00EF4AB8" w:rsidRPr="00EF4AB8" w:rsidRDefault="00EF4AB8" w:rsidP="00EF4AB8">
      <w:pPr>
        <w:pStyle w:val="Odstavecseseznamem"/>
        <w:numPr>
          <w:ilvl w:val="0"/>
          <w:numId w:val="40"/>
        </w:numPr>
        <w:suppressAutoHyphens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konstatuje, že následující politické strany a politická hnutí, které jsou navrženy na zrušení (návrh výmazu nebyl dosud </w:t>
      </w:r>
      <w:proofErr w:type="gramStart"/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>předložen) a nebo jsou</w:t>
      </w:r>
      <w:proofErr w:type="gramEnd"/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 v likvidaci, v konkursu, v insolvenčním řízení, výroční finanční zprávy za rok 2015:</w:t>
      </w:r>
    </w:p>
    <w:p w:rsidR="00EF4AB8" w:rsidRPr="00EF4AB8" w:rsidRDefault="00EF4AB8" w:rsidP="00EF4AB8">
      <w:pPr>
        <w:spacing w:after="0"/>
        <w:ind w:left="851" w:hanging="284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>a)</w:t>
      </w: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ab/>
        <w:t>předložily neúplné:</w:t>
      </w:r>
    </w:p>
    <w:p w:rsidR="00EF4AB8" w:rsidRPr="00EF4AB8" w:rsidRDefault="00EF4AB8" w:rsidP="00EF4AB8">
      <w:pPr>
        <w:spacing w:after="0"/>
        <w:ind w:left="1134" w:hanging="283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>1.</w:t>
      </w: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ab/>
        <w:t>Česká strana národně sociální,</w:t>
      </w:r>
    </w:p>
    <w:p w:rsidR="00EF4AB8" w:rsidRPr="00EF4AB8" w:rsidRDefault="00EF4AB8" w:rsidP="00EF4AB8">
      <w:pPr>
        <w:spacing w:after="0"/>
        <w:ind w:left="851" w:hanging="284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>b)</w:t>
      </w: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ab/>
        <w:t>nepředložily:</w:t>
      </w:r>
    </w:p>
    <w:p w:rsidR="00EF4AB8" w:rsidRPr="00EF4AB8" w:rsidRDefault="00EF4AB8" w:rsidP="00EF4AB8">
      <w:pPr>
        <w:numPr>
          <w:ilvl w:val="0"/>
          <w:numId w:val="38"/>
        </w:numPr>
        <w:tabs>
          <w:tab w:val="clear" w:pos="720"/>
          <w:tab w:val="num" w:pos="1560"/>
        </w:tabs>
        <w:suppressAutoHyphens w:val="0"/>
        <w:spacing w:after="0" w:line="240" w:lineRule="auto"/>
        <w:ind w:left="1134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Cesta změny  </w:t>
      </w:r>
    </w:p>
    <w:p w:rsidR="00EF4AB8" w:rsidRPr="00EF4AB8" w:rsidRDefault="00EF4AB8" w:rsidP="00EF4AB8">
      <w:pPr>
        <w:numPr>
          <w:ilvl w:val="0"/>
          <w:numId w:val="38"/>
        </w:numPr>
        <w:tabs>
          <w:tab w:val="clear" w:pos="720"/>
          <w:tab w:val="num" w:pos="1560"/>
        </w:tabs>
        <w:suppressAutoHyphens w:val="0"/>
        <w:spacing w:after="0" w:line="240" w:lineRule="auto"/>
        <w:ind w:left="1134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Československá strana Humanistické Internacionály </w:t>
      </w:r>
    </w:p>
    <w:p w:rsidR="00EF4AB8" w:rsidRPr="00EF4AB8" w:rsidRDefault="00EF4AB8" w:rsidP="00EF4AB8">
      <w:pPr>
        <w:numPr>
          <w:ilvl w:val="0"/>
          <w:numId w:val="38"/>
        </w:numPr>
        <w:tabs>
          <w:tab w:val="clear" w:pos="720"/>
          <w:tab w:val="num" w:pos="1560"/>
        </w:tabs>
        <w:suppressAutoHyphens w:val="0"/>
        <w:spacing w:after="0" w:line="240" w:lineRule="auto"/>
        <w:ind w:left="1134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Demokratická unie zdraví a sportu  </w:t>
      </w:r>
    </w:p>
    <w:p w:rsidR="00EF4AB8" w:rsidRPr="00EF4AB8" w:rsidRDefault="00EF4AB8" w:rsidP="00EF4AB8">
      <w:pPr>
        <w:numPr>
          <w:ilvl w:val="0"/>
          <w:numId w:val="38"/>
        </w:numPr>
        <w:tabs>
          <w:tab w:val="clear" w:pos="720"/>
          <w:tab w:val="num" w:pos="1560"/>
        </w:tabs>
        <w:suppressAutoHyphens w:val="0"/>
        <w:spacing w:after="0" w:line="240" w:lineRule="auto"/>
        <w:ind w:left="1134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proofErr w:type="spellStart"/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>Helax</w:t>
      </w:r>
      <w:proofErr w:type="spellEnd"/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 – Ostrava se baví  </w:t>
      </w:r>
    </w:p>
    <w:p w:rsidR="00EF4AB8" w:rsidRPr="00EF4AB8" w:rsidRDefault="00EF4AB8" w:rsidP="00EF4AB8">
      <w:pPr>
        <w:numPr>
          <w:ilvl w:val="0"/>
          <w:numId w:val="38"/>
        </w:numPr>
        <w:tabs>
          <w:tab w:val="clear" w:pos="720"/>
          <w:tab w:val="num" w:pos="1560"/>
        </w:tabs>
        <w:suppressAutoHyphens w:val="0"/>
        <w:spacing w:after="0" w:line="240" w:lineRule="auto"/>
        <w:ind w:left="1134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Hnutí zemědělců  </w:t>
      </w:r>
    </w:p>
    <w:p w:rsidR="00EF4AB8" w:rsidRPr="00EF4AB8" w:rsidRDefault="00EF4AB8" w:rsidP="00EF4AB8">
      <w:pPr>
        <w:numPr>
          <w:ilvl w:val="0"/>
          <w:numId w:val="38"/>
        </w:numPr>
        <w:tabs>
          <w:tab w:val="clear" w:pos="720"/>
          <w:tab w:val="num" w:pos="1560"/>
        </w:tabs>
        <w:suppressAutoHyphens w:val="0"/>
        <w:spacing w:after="0" w:line="240" w:lineRule="auto"/>
        <w:ind w:left="1134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Liberálně demokratická strana  </w:t>
      </w:r>
    </w:p>
    <w:p w:rsidR="00EF4AB8" w:rsidRPr="00EF4AB8" w:rsidRDefault="00EF4AB8" w:rsidP="00EF4AB8">
      <w:pPr>
        <w:numPr>
          <w:ilvl w:val="0"/>
          <w:numId w:val="38"/>
        </w:numPr>
        <w:tabs>
          <w:tab w:val="clear" w:pos="720"/>
          <w:tab w:val="num" w:pos="1560"/>
        </w:tabs>
        <w:suppressAutoHyphens w:val="0"/>
        <w:spacing w:after="0" w:line="240" w:lineRule="auto"/>
        <w:ind w:left="1134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proofErr w:type="gramStart"/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>Liberálové.CZ</w:t>
      </w:r>
      <w:proofErr w:type="gramEnd"/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  </w:t>
      </w:r>
    </w:p>
    <w:p w:rsidR="00EF4AB8" w:rsidRPr="00EF4AB8" w:rsidRDefault="00EF4AB8" w:rsidP="00EF4AB8">
      <w:pPr>
        <w:numPr>
          <w:ilvl w:val="0"/>
          <w:numId w:val="38"/>
        </w:numPr>
        <w:tabs>
          <w:tab w:val="clear" w:pos="720"/>
          <w:tab w:val="num" w:pos="1560"/>
        </w:tabs>
        <w:suppressAutoHyphens w:val="0"/>
        <w:spacing w:after="0" w:line="240" w:lineRule="auto"/>
        <w:ind w:left="1134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Moravská národní strana  </w:t>
      </w:r>
    </w:p>
    <w:p w:rsidR="00EF4AB8" w:rsidRPr="00EF4AB8" w:rsidRDefault="00EF4AB8" w:rsidP="00EF4AB8">
      <w:pPr>
        <w:numPr>
          <w:ilvl w:val="0"/>
          <w:numId w:val="38"/>
        </w:numPr>
        <w:tabs>
          <w:tab w:val="clear" w:pos="720"/>
          <w:tab w:val="num" w:pos="1560"/>
        </w:tabs>
        <w:suppressAutoHyphens w:val="0"/>
        <w:spacing w:after="0" w:line="240" w:lineRule="auto"/>
        <w:ind w:left="1134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Nezávislí pro Prahu  </w:t>
      </w:r>
    </w:p>
    <w:p w:rsidR="00EF4AB8" w:rsidRPr="00EF4AB8" w:rsidRDefault="00EF4AB8" w:rsidP="00EF4AB8">
      <w:pPr>
        <w:numPr>
          <w:ilvl w:val="0"/>
          <w:numId w:val="38"/>
        </w:numPr>
        <w:tabs>
          <w:tab w:val="clear" w:pos="720"/>
          <w:tab w:val="num" w:pos="1560"/>
        </w:tabs>
        <w:suppressAutoHyphens w:val="0"/>
        <w:spacing w:after="0" w:line="240" w:lineRule="auto"/>
        <w:ind w:left="1134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Občanská demokratická aliance  </w:t>
      </w:r>
    </w:p>
    <w:p w:rsidR="00EF4AB8" w:rsidRPr="00EF4AB8" w:rsidRDefault="00EF4AB8" w:rsidP="00EF4AB8">
      <w:pPr>
        <w:numPr>
          <w:ilvl w:val="0"/>
          <w:numId w:val="38"/>
        </w:numPr>
        <w:tabs>
          <w:tab w:val="clear" w:pos="720"/>
          <w:tab w:val="num" w:pos="1560"/>
        </w:tabs>
        <w:suppressAutoHyphens w:val="0"/>
        <w:spacing w:after="0" w:line="240" w:lineRule="auto"/>
        <w:ind w:left="1134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Občanská společenská aktivita  </w:t>
      </w:r>
    </w:p>
    <w:p w:rsidR="00EF4AB8" w:rsidRPr="00EF4AB8" w:rsidRDefault="00EF4AB8" w:rsidP="00EF4AB8">
      <w:pPr>
        <w:numPr>
          <w:ilvl w:val="0"/>
          <w:numId w:val="38"/>
        </w:numPr>
        <w:tabs>
          <w:tab w:val="clear" w:pos="720"/>
          <w:tab w:val="num" w:pos="1560"/>
        </w:tabs>
        <w:suppressAutoHyphens w:val="0"/>
        <w:spacing w:after="0" w:line="240" w:lineRule="auto"/>
        <w:ind w:left="1134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Organizace nezávislých Rumunů  </w:t>
      </w:r>
    </w:p>
    <w:p w:rsidR="00EF4AB8" w:rsidRPr="00EF4AB8" w:rsidRDefault="00EF4AB8" w:rsidP="00EF4AB8">
      <w:pPr>
        <w:numPr>
          <w:ilvl w:val="0"/>
          <w:numId w:val="38"/>
        </w:numPr>
        <w:tabs>
          <w:tab w:val="clear" w:pos="720"/>
          <w:tab w:val="num" w:pos="1560"/>
        </w:tabs>
        <w:suppressAutoHyphens w:val="0"/>
        <w:spacing w:after="0" w:line="240" w:lineRule="auto"/>
        <w:ind w:left="1134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Permanentní opozicí za demokracii  </w:t>
      </w:r>
    </w:p>
    <w:p w:rsidR="00EF4AB8" w:rsidRPr="00EF4AB8" w:rsidRDefault="00EF4AB8" w:rsidP="00EF4AB8">
      <w:pPr>
        <w:numPr>
          <w:ilvl w:val="0"/>
          <w:numId w:val="38"/>
        </w:numPr>
        <w:tabs>
          <w:tab w:val="clear" w:pos="720"/>
          <w:tab w:val="num" w:pos="1560"/>
        </w:tabs>
        <w:suppressAutoHyphens w:val="0"/>
        <w:spacing w:after="0" w:line="240" w:lineRule="auto"/>
        <w:ind w:left="1134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proofErr w:type="spellStart"/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>Podnikatelsko</w:t>
      </w:r>
      <w:proofErr w:type="spellEnd"/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 živnostenská strana  </w:t>
      </w:r>
    </w:p>
    <w:p w:rsidR="00EF4AB8" w:rsidRPr="00EF4AB8" w:rsidRDefault="00EF4AB8" w:rsidP="00EF4AB8">
      <w:pPr>
        <w:numPr>
          <w:ilvl w:val="0"/>
          <w:numId w:val="38"/>
        </w:numPr>
        <w:tabs>
          <w:tab w:val="clear" w:pos="720"/>
          <w:tab w:val="num" w:pos="1560"/>
        </w:tabs>
        <w:suppressAutoHyphens w:val="0"/>
        <w:spacing w:after="0" w:line="240" w:lineRule="auto"/>
        <w:ind w:left="1134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Politická strana žen a matek Československa </w:t>
      </w:r>
    </w:p>
    <w:p w:rsidR="00EF4AB8" w:rsidRPr="00EF4AB8" w:rsidRDefault="00EF4AB8" w:rsidP="00EF4AB8">
      <w:pPr>
        <w:numPr>
          <w:ilvl w:val="0"/>
          <w:numId w:val="38"/>
        </w:numPr>
        <w:tabs>
          <w:tab w:val="clear" w:pos="720"/>
          <w:tab w:val="num" w:pos="1560"/>
        </w:tabs>
        <w:suppressAutoHyphens w:val="0"/>
        <w:spacing w:after="0" w:line="240" w:lineRule="auto"/>
        <w:ind w:left="1134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Republika </w:t>
      </w:r>
    </w:p>
    <w:p w:rsidR="00EF4AB8" w:rsidRPr="00EF4AB8" w:rsidRDefault="00EF4AB8" w:rsidP="00EF4AB8">
      <w:pPr>
        <w:numPr>
          <w:ilvl w:val="0"/>
          <w:numId w:val="38"/>
        </w:numPr>
        <w:tabs>
          <w:tab w:val="clear" w:pos="720"/>
          <w:tab w:val="num" w:pos="1560"/>
        </w:tabs>
        <w:suppressAutoHyphens w:val="0"/>
        <w:spacing w:after="0" w:line="240" w:lineRule="auto"/>
        <w:ind w:left="1134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Romská demokratická sociální strana  </w:t>
      </w:r>
    </w:p>
    <w:p w:rsidR="00EF4AB8" w:rsidRPr="00EF4AB8" w:rsidRDefault="00EF4AB8" w:rsidP="00EF4AB8">
      <w:pPr>
        <w:numPr>
          <w:ilvl w:val="0"/>
          <w:numId w:val="38"/>
        </w:numPr>
        <w:tabs>
          <w:tab w:val="clear" w:pos="720"/>
          <w:tab w:val="num" w:pos="1560"/>
        </w:tabs>
        <w:suppressAutoHyphens w:val="0"/>
        <w:spacing w:after="0" w:line="240" w:lineRule="auto"/>
        <w:ind w:left="1134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Strana demokratické levice </w:t>
      </w:r>
    </w:p>
    <w:p w:rsidR="00EF4AB8" w:rsidRPr="00EF4AB8" w:rsidRDefault="00EF4AB8" w:rsidP="00EF4AB8">
      <w:pPr>
        <w:numPr>
          <w:ilvl w:val="0"/>
          <w:numId w:val="38"/>
        </w:numPr>
        <w:tabs>
          <w:tab w:val="clear" w:pos="720"/>
          <w:tab w:val="num" w:pos="1560"/>
        </w:tabs>
        <w:suppressAutoHyphens w:val="0"/>
        <w:spacing w:after="0" w:line="240" w:lineRule="auto"/>
        <w:ind w:left="1134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Strana evropského domu  </w:t>
      </w:r>
    </w:p>
    <w:p w:rsidR="00EF4AB8" w:rsidRPr="00EF4AB8" w:rsidRDefault="00EF4AB8" w:rsidP="00EF4AB8">
      <w:pPr>
        <w:numPr>
          <w:ilvl w:val="0"/>
          <w:numId w:val="38"/>
        </w:numPr>
        <w:tabs>
          <w:tab w:val="clear" w:pos="720"/>
          <w:tab w:val="num" w:pos="1560"/>
        </w:tabs>
        <w:suppressAutoHyphens w:val="0"/>
        <w:spacing w:after="0" w:line="240" w:lineRule="auto"/>
        <w:ind w:left="1134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Strana obrany kultury  </w:t>
      </w:r>
    </w:p>
    <w:p w:rsidR="00EF4AB8" w:rsidRPr="00EF4AB8" w:rsidRDefault="00EF4AB8" w:rsidP="00EF4AB8">
      <w:pPr>
        <w:numPr>
          <w:ilvl w:val="0"/>
          <w:numId w:val="38"/>
        </w:numPr>
        <w:tabs>
          <w:tab w:val="clear" w:pos="720"/>
          <w:tab w:val="num" w:pos="1560"/>
        </w:tabs>
        <w:suppressAutoHyphens w:val="0"/>
        <w:spacing w:after="0" w:line="240" w:lineRule="auto"/>
        <w:ind w:left="1134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Strana venkova – spojené občanské síly  </w:t>
      </w:r>
    </w:p>
    <w:p w:rsidR="00EF4AB8" w:rsidRPr="00EF4AB8" w:rsidRDefault="00EF4AB8" w:rsidP="00EF4AB8">
      <w:pPr>
        <w:numPr>
          <w:ilvl w:val="0"/>
          <w:numId w:val="38"/>
        </w:numPr>
        <w:tabs>
          <w:tab w:val="clear" w:pos="720"/>
          <w:tab w:val="num" w:pos="1560"/>
        </w:tabs>
        <w:suppressAutoHyphens w:val="0"/>
        <w:spacing w:after="0" w:line="240" w:lineRule="auto"/>
        <w:ind w:left="1134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 xml:space="preserve">Unie pro Evropu  </w:t>
      </w:r>
    </w:p>
    <w:p w:rsidR="00EF4AB8" w:rsidRPr="00EF4AB8" w:rsidRDefault="00EF4AB8" w:rsidP="00EF4AB8">
      <w:pPr>
        <w:numPr>
          <w:ilvl w:val="0"/>
          <w:numId w:val="38"/>
        </w:numPr>
        <w:tabs>
          <w:tab w:val="clear" w:pos="720"/>
          <w:tab w:val="num" w:pos="1560"/>
        </w:tabs>
        <w:suppressAutoHyphens w:val="0"/>
        <w:spacing w:after="0" w:line="240" w:lineRule="auto"/>
        <w:ind w:left="1134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>ZVON;</w:t>
      </w:r>
    </w:p>
    <w:p w:rsidR="00EF4AB8" w:rsidRPr="00EF4AB8" w:rsidRDefault="00EF4AB8" w:rsidP="00EF4AB8">
      <w:pPr>
        <w:pStyle w:val="Odstavecseseznamem"/>
        <w:numPr>
          <w:ilvl w:val="0"/>
          <w:numId w:val="40"/>
        </w:numPr>
        <w:suppressAutoHyphens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>žádá vládu, aby nejpozději do 30. 9. 2016 projednala výše uvedené návrhy k Nejvyššímu správnímu soudu na pozastavení činnosti a rozpuštění předmětných politických stran a politických hnutí;</w:t>
      </w:r>
    </w:p>
    <w:p w:rsidR="00EF4AB8" w:rsidRPr="00EF4AB8" w:rsidRDefault="00EF4AB8" w:rsidP="00EF4AB8">
      <w:pPr>
        <w:pStyle w:val="Odstavecseseznamem"/>
        <w:numPr>
          <w:ilvl w:val="0"/>
          <w:numId w:val="40"/>
        </w:numPr>
        <w:suppressAutoHyphens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>pověřuje předsedu Poslanecké sněmovny, aby</w:t>
      </w:r>
    </w:p>
    <w:p w:rsidR="00EF4AB8" w:rsidRPr="00EF4AB8" w:rsidRDefault="00EF4AB8" w:rsidP="00EF4AB8">
      <w:pPr>
        <w:numPr>
          <w:ilvl w:val="0"/>
          <w:numId w:val="39"/>
        </w:numPr>
        <w:tabs>
          <w:tab w:val="clear" w:pos="720"/>
        </w:tabs>
        <w:suppressAutoHyphens w:val="0"/>
        <w:spacing w:after="0" w:line="240" w:lineRule="auto"/>
        <w:ind w:left="993" w:hanging="426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>v souladu s § 20a odst. 4 zákona č. 424/1991Sb., do 7. 6. 2016 s tímto usnesením seznámil Ministerstvo financí,</w:t>
      </w:r>
    </w:p>
    <w:p w:rsidR="00EF4AB8" w:rsidRPr="00EF4AB8" w:rsidRDefault="00EF4AB8" w:rsidP="00EF4AB8">
      <w:pPr>
        <w:numPr>
          <w:ilvl w:val="0"/>
          <w:numId w:val="39"/>
        </w:numPr>
        <w:tabs>
          <w:tab w:val="clear" w:pos="720"/>
        </w:tabs>
        <w:suppressAutoHyphens w:val="0"/>
        <w:spacing w:after="0" w:line="240" w:lineRule="auto"/>
        <w:ind w:left="993" w:hanging="426"/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>s tímto usnesením seznámil Ministerstvo vnitra,</w:t>
      </w:r>
    </w:p>
    <w:p w:rsidR="00EF4AB8" w:rsidRPr="00EF4AB8" w:rsidRDefault="00EF4AB8" w:rsidP="00EF4AB8">
      <w:pPr>
        <w:numPr>
          <w:ilvl w:val="0"/>
          <w:numId w:val="39"/>
        </w:numPr>
        <w:tabs>
          <w:tab w:val="clear" w:pos="720"/>
        </w:tabs>
        <w:suppressAutoHyphens w:val="0"/>
        <w:spacing w:after="0" w:line="240" w:lineRule="auto"/>
        <w:ind w:left="993" w:hanging="426"/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</w:pPr>
      <w:r w:rsidRPr="00EF4AB8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cs-CZ"/>
        </w:rPr>
        <w:t>s tímto usnesením seznámil předsedu vlády“</w:t>
      </w:r>
      <w:r w:rsidRPr="00EF4AB8">
        <w:rPr>
          <w:rFonts w:ascii="Times New Roman" w:eastAsia="Times New Roman" w:hAnsi="Times New Roman"/>
          <w:i/>
          <w:iCs/>
          <w:color w:val="000000"/>
          <w:spacing w:val="-4"/>
          <w:sz w:val="24"/>
          <w:szCs w:val="24"/>
          <w:lang w:eastAsia="cs-CZ"/>
        </w:rPr>
        <w:t>;</w:t>
      </w:r>
    </w:p>
    <w:p w:rsidR="00EF4AB8" w:rsidRPr="00EF4AB8" w:rsidRDefault="00EF4AB8" w:rsidP="00EF4AB8">
      <w:pPr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</w:pPr>
    </w:p>
    <w:p w:rsidR="009B4D02" w:rsidRPr="00EF4AB8" w:rsidRDefault="00EF4AB8" w:rsidP="00EF4AB8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</w:pPr>
      <w:r w:rsidRPr="000C0B3C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cs-CZ"/>
        </w:rPr>
        <w:t>II</w:t>
      </w:r>
      <w:r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 xml:space="preserve">. </w:t>
      </w:r>
      <w:r w:rsidRPr="00EF4AB8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ab/>
        <w:t>zmocňuje</w:t>
      </w:r>
      <w:r w:rsidRPr="00EF4AB8">
        <w:rPr>
          <w:rFonts w:ascii="Times New Roman" w:eastAsia="Times New Roman" w:hAnsi="Times New Roman"/>
          <w:i/>
          <w:color w:val="000000"/>
          <w:spacing w:val="80"/>
          <w:sz w:val="24"/>
          <w:szCs w:val="24"/>
          <w:lang w:eastAsia="cs-CZ"/>
        </w:rPr>
        <w:t xml:space="preserve"> </w:t>
      </w:r>
      <w:r w:rsidRPr="00EF4AB8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>zpravodaje výboru, aby s tímto usnesením seznámil Poslaneckou sněmovnu Parlamentu ČR.</w:t>
      </w:r>
    </w:p>
    <w:p w:rsidR="00EF4AB8" w:rsidRPr="00EF4AB8" w:rsidRDefault="00EF4AB8" w:rsidP="00EF4AB8">
      <w:pPr>
        <w:pStyle w:val="Odstavecseseznamem"/>
        <w:spacing w:after="0" w:line="240" w:lineRule="auto"/>
        <w:ind w:left="426"/>
        <w:jc w:val="both"/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</w:pPr>
    </w:p>
    <w:p w:rsidR="0061500D" w:rsidRDefault="001800B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 takto navrženým usnesením byl vysloven souhlas a bylo přijato </w:t>
      </w: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 xml:space="preserve">usnesení č. </w:t>
      </w:r>
      <w:r w:rsidR="00A26AAF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195</w:t>
      </w:r>
      <w:r w:rsidR="00F7254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(</w:t>
      </w:r>
      <w:r w:rsidR="00A26AA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12</w:t>
      </w:r>
      <w:r w:rsidR="00F7254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pro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; 0</w:t>
      </w:r>
      <w:r w:rsidR="00F7254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proti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; 0</w:t>
      </w:r>
      <w:r w:rsidR="00F7254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se zdrželo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). Hlasování se zúčastnili:</w:t>
      </w:r>
      <w:r w:rsidR="00E27E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C51E1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C51E1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L. Hovorka, </w:t>
      </w:r>
      <w:proofErr w:type="spellStart"/>
      <w:r w:rsidR="00C51E1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C51E1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 </w:t>
      </w:r>
      <w:proofErr w:type="spellStart"/>
      <w:r w:rsidR="00C51E1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Chalánková</w:t>
      </w:r>
      <w:proofErr w:type="spellEnd"/>
      <w:r w:rsidR="00C51E1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FF2AB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FF2AB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</w:t>
      </w:r>
      <w:r w:rsidR="00E27E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V. Koníček,</w:t>
      </w:r>
      <w:r w:rsidR="00C51E1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C51E1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C51E1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R. Kubíček,</w:t>
      </w:r>
      <w:r w:rsidR="00E27E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E27E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27E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 Lobkowicz, </w:t>
      </w:r>
      <w:proofErr w:type="spellStart"/>
      <w:r w:rsidR="000D357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0D357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J. </w:t>
      </w:r>
      <w:r w:rsidR="004B393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Lorencová, </w:t>
      </w:r>
      <w:proofErr w:type="spellStart"/>
      <w:r w:rsidR="004B393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4B393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</w:t>
      </w:r>
      <w:r w:rsidR="004B393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lastRenderedPageBreak/>
        <w:t>K. </w:t>
      </w:r>
      <w:proofErr w:type="spellStart"/>
      <w:r w:rsidR="004B393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Matušovská</w:t>
      </w:r>
      <w:proofErr w:type="spellEnd"/>
      <w:r w:rsidR="004B393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C51E1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C51E1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M. Novotný, </w:t>
      </w:r>
      <w:proofErr w:type="spellStart"/>
      <w:r w:rsidR="00E27E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27E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S. </w:t>
      </w:r>
      <w:proofErr w:type="spellStart"/>
      <w:r w:rsidR="00E27E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Pfléger</w:t>
      </w:r>
      <w:proofErr w:type="spellEnd"/>
      <w:r w:rsidR="00E27E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E27E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27E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J. Štětina</w:t>
      </w:r>
      <w:r w:rsidR="00FF2AB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FF2AB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FF2AB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L. Toufar, </w:t>
      </w:r>
      <w:proofErr w:type="spellStart"/>
      <w:r w:rsidR="00FF2AB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FF2AB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V. </w:t>
      </w:r>
      <w:r w:rsidR="00C51E1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Votava</w:t>
      </w:r>
      <w:r w:rsidR="000D357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/viz příloha zápisu č. 1, str. 1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/.</w:t>
      </w: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302FDE" w:rsidRDefault="00302FDE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A05F86" w:rsidP="007B0123">
      <w:pPr>
        <w:pBdr>
          <w:top w:val="nil"/>
          <w:left w:val="nil"/>
          <w:bottom w:val="single" w:sz="6" w:space="1" w:color="000001"/>
          <w:right w:val="nil"/>
        </w:pBd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2</w:t>
      </w:r>
      <w:r w:rsidR="001800B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</w:p>
    <w:p w:rsidR="003F22AB" w:rsidRDefault="00F7254F" w:rsidP="003F22AB">
      <w:pPr>
        <w:pBdr>
          <w:top w:val="nil"/>
          <w:left w:val="nil"/>
          <w:bottom w:val="single" w:sz="6" w:space="1" w:color="000001"/>
          <w:right w:val="nil"/>
        </w:pBd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Doplnění výročních finančních zpráv politických stran a </w:t>
      </w:r>
      <w:r w:rsidR="00FF2AB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politických hnutí za roky 2012 až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2014</w:t>
      </w:r>
      <w:r w:rsidR="003F22A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– pokračování (přerušeno na 32. schůzi kontrolního výboru)</w:t>
      </w: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cs-CZ"/>
        </w:rPr>
      </w:pPr>
    </w:p>
    <w:p w:rsidR="003F22AB" w:rsidRDefault="003F22AB" w:rsidP="003F22A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Předseda - zpravodaj</w:t>
      </w:r>
      <w:r w:rsidRPr="00F7254F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 výboru </w:t>
      </w:r>
      <w:proofErr w:type="spellStart"/>
      <w:r w:rsidRPr="00F7254F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posl</w:t>
      </w:r>
      <w:proofErr w:type="spellEnd"/>
      <w:r w:rsidRPr="00F7254F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. V. Koníček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uvedl, že kontrolní výbor tento bod přerušil na 32. schůzi. Seznámil </w:t>
      </w:r>
      <w:r w:rsidR="00C77A0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přítomné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 návrhem usnesení, který byl všem </w:t>
      </w:r>
      <w:r w:rsidR="00F56A0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členům výboru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rozdán v písemné podobě.</w:t>
      </w:r>
    </w:p>
    <w:p w:rsidR="003F22AB" w:rsidRDefault="003F22A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6854BC" w:rsidRDefault="00E26E37" w:rsidP="006854B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  <w:t>V obecné rozpravě nikdo z přítomných poslanců nevystoupil.</w:t>
      </w:r>
    </w:p>
    <w:p w:rsidR="006854BC" w:rsidRDefault="006854BC" w:rsidP="006854B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</w:r>
    </w:p>
    <w:p w:rsidR="006854BC" w:rsidRDefault="006854BC" w:rsidP="006854B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 podrobné rozpravě </w:t>
      </w:r>
      <w:r w:rsidRPr="009B4D02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předseda – zpravodaj výboru </w:t>
      </w:r>
      <w:proofErr w:type="spellStart"/>
      <w:r w:rsidRPr="009B4D02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posl</w:t>
      </w:r>
      <w:proofErr w:type="spellEnd"/>
      <w:r w:rsidRPr="009B4D02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. V. Koníček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navrhl usnesení následujícího znění:</w:t>
      </w:r>
    </w:p>
    <w:p w:rsidR="00E26E37" w:rsidRPr="00E26E37" w:rsidRDefault="00E26E37" w:rsidP="00E26E37">
      <w:pPr>
        <w:pStyle w:val="western"/>
        <w:rPr>
          <w:i/>
          <w:spacing w:val="-4"/>
          <w:sz w:val="24"/>
          <w:szCs w:val="24"/>
        </w:rPr>
      </w:pPr>
      <w:r w:rsidRPr="00E26E37">
        <w:rPr>
          <w:i/>
          <w:spacing w:val="-4"/>
          <w:sz w:val="24"/>
          <w:szCs w:val="24"/>
        </w:rPr>
        <w:t>Kontrolní výbor Poslanecké sněmovny Parlamentu ČR po zpravodajské zprávě poslance Vladimíra Koníčka a po rozpravě</w:t>
      </w:r>
    </w:p>
    <w:p w:rsidR="00E26E37" w:rsidRPr="00E26E37" w:rsidRDefault="00E26E37" w:rsidP="00E26E37">
      <w:pPr>
        <w:pStyle w:val="western"/>
        <w:numPr>
          <w:ilvl w:val="1"/>
          <w:numId w:val="38"/>
        </w:numPr>
        <w:suppressAutoHyphens w:val="0"/>
        <w:spacing w:line="240" w:lineRule="auto"/>
        <w:ind w:left="567" w:hanging="567"/>
        <w:rPr>
          <w:i/>
          <w:sz w:val="24"/>
          <w:szCs w:val="24"/>
        </w:rPr>
      </w:pPr>
      <w:r w:rsidRPr="00E26E37">
        <w:rPr>
          <w:bCs/>
          <w:i/>
          <w:spacing w:val="80"/>
          <w:sz w:val="24"/>
          <w:szCs w:val="24"/>
        </w:rPr>
        <w:t>doporučuje</w:t>
      </w:r>
      <w:r w:rsidRPr="00E26E37">
        <w:rPr>
          <w:i/>
          <w:spacing w:val="-4"/>
          <w:sz w:val="24"/>
          <w:szCs w:val="24"/>
        </w:rPr>
        <w:t xml:space="preserve"> Poslanecké sněmovně Parlamentu ČR, aby přijala následující usnesení:</w:t>
      </w:r>
    </w:p>
    <w:p w:rsidR="00E26E37" w:rsidRPr="00E26E37" w:rsidRDefault="00E26E37" w:rsidP="00E26E37">
      <w:pPr>
        <w:pStyle w:val="western"/>
        <w:rPr>
          <w:i/>
          <w:spacing w:val="-4"/>
          <w:sz w:val="24"/>
          <w:szCs w:val="24"/>
        </w:rPr>
      </w:pPr>
    </w:p>
    <w:p w:rsidR="00E26E37" w:rsidRPr="00E26E37" w:rsidRDefault="00E26E37" w:rsidP="00E26E37">
      <w:pPr>
        <w:pStyle w:val="western"/>
        <w:rPr>
          <w:i/>
          <w:spacing w:val="-4"/>
          <w:sz w:val="24"/>
          <w:szCs w:val="24"/>
        </w:rPr>
      </w:pPr>
      <w:r w:rsidRPr="00E26E37">
        <w:rPr>
          <w:i/>
          <w:spacing w:val="-4"/>
          <w:sz w:val="24"/>
          <w:szCs w:val="24"/>
        </w:rPr>
        <w:t>„</w:t>
      </w:r>
      <w:r w:rsidRPr="00E26E37">
        <w:rPr>
          <w:i/>
          <w:iCs/>
          <w:spacing w:val="-4"/>
          <w:sz w:val="24"/>
          <w:szCs w:val="24"/>
        </w:rPr>
        <w:t xml:space="preserve">Poslanecká sněmovna </w:t>
      </w:r>
    </w:p>
    <w:p w:rsidR="00E26E37" w:rsidRPr="00E26E37" w:rsidRDefault="00E26E37" w:rsidP="00E26E37">
      <w:pPr>
        <w:pStyle w:val="western"/>
        <w:numPr>
          <w:ilvl w:val="0"/>
          <w:numId w:val="44"/>
        </w:numPr>
        <w:suppressAutoHyphens w:val="0"/>
        <w:spacing w:line="240" w:lineRule="auto"/>
        <w:ind w:left="567" w:hanging="567"/>
        <w:rPr>
          <w:i/>
          <w:sz w:val="24"/>
          <w:szCs w:val="24"/>
        </w:rPr>
      </w:pPr>
      <w:r w:rsidRPr="00E26E37">
        <w:rPr>
          <w:i/>
          <w:iCs/>
          <w:spacing w:val="80"/>
          <w:sz w:val="24"/>
          <w:szCs w:val="24"/>
        </w:rPr>
        <w:t>konstatuje,</w:t>
      </w:r>
      <w:r w:rsidRPr="00E26E37">
        <w:rPr>
          <w:i/>
          <w:iCs/>
          <w:sz w:val="24"/>
          <w:szCs w:val="24"/>
        </w:rPr>
        <w:t xml:space="preserve"> že výroční finanční zprávy předložené následujícími politickými stranami a politickými hnutími podle zákona č. 424/1991 Sb., o sdružování v politických stranách a v politických hnutích, v platném znění jsou úplné:</w:t>
      </w:r>
    </w:p>
    <w:p w:rsidR="00E26E37" w:rsidRPr="00E26E37" w:rsidRDefault="00E26E37" w:rsidP="00E26E37">
      <w:pPr>
        <w:pStyle w:val="western"/>
        <w:rPr>
          <w:i/>
          <w:sz w:val="24"/>
          <w:szCs w:val="24"/>
        </w:rPr>
      </w:pPr>
      <w:r w:rsidRPr="00E26E37">
        <w:rPr>
          <w:i/>
          <w:iCs/>
          <w:sz w:val="24"/>
          <w:szCs w:val="24"/>
        </w:rPr>
        <w:t>za rok 2012</w:t>
      </w:r>
    </w:p>
    <w:p w:rsidR="00E26E37" w:rsidRPr="00E26E37" w:rsidRDefault="00E26E37" w:rsidP="00E26E37">
      <w:pPr>
        <w:pStyle w:val="western"/>
        <w:ind w:left="1134"/>
        <w:rPr>
          <w:i/>
          <w:iCs/>
          <w:sz w:val="24"/>
          <w:szCs w:val="24"/>
        </w:rPr>
      </w:pPr>
      <w:r w:rsidRPr="00E26E37">
        <w:rPr>
          <w:i/>
          <w:iCs/>
          <w:sz w:val="24"/>
          <w:szCs w:val="24"/>
        </w:rPr>
        <w:t>„SONOB – sdružení ochrany nájemníků a ostatního bydlení“</w:t>
      </w:r>
      <w:r w:rsidRPr="00E26E37">
        <w:rPr>
          <w:i/>
          <w:iCs/>
          <w:sz w:val="24"/>
          <w:szCs w:val="24"/>
        </w:rPr>
        <w:br/>
        <w:t>Strakonická Veřejnost</w:t>
      </w:r>
    </w:p>
    <w:p w:rsidR="00E26E37" w:rsidRPr="00E26E37" w:rsidRDefault="00E26E37" w:rsidP="00E26E37">
      <w:pPr>
        <w:pStyle w:val="western"/>
        <w:ind w:left="1134"/>
        <w:rPr>
          <w:i/>
          <w:sz w:val="24"/>
          <w:szCs w:val="24"/>
        </w:rPr>
      </w:pPr>
      <w:r w:rsidRPr="00E26E37">
        <w:rPr>
          <w:i/>
          <w:iCs/>
          <w:sz w:val="24"/>
          <w:szCs w:val="24"/>
        </w:rPr>
        <w:t>„Strana rovných příležitostí“,</w:t>
      </w:r>
    </w:p>
    <w:p w:rsidR="00E26E37" w:rsidRPr="00E26E37" w:rsidRDefault="00E26E37" w:rsidP="00E26E37">
      <w:pPr>
        <w:pStyle w:val="western"/>
        <w:rPr>
          <w:i/>
          <w:sz w:val="24"/>
          <w:szCs w:val="24"/>
        </w:rPr>
      </w:pPr>
      <w:r w:rsidRPr="00E26E37">
        <w:rPr>
          <w:i/>
          <w:iCs/>
          <w:sz w:val="24"/>
          <w:szCs w:val="24"/>
        </w:rPr>
        <w:t>za rok 2013</w:t>
      </w:r>
    </w:p>
    <w:p w:rsidR="00E26E37" w:rsidRPr="00E26E37" w:rsidRDefault="00E26E37" w:rsidP="00E26E37">
      <w:pPr>
        <w:pStyle w:val="western"/>
        <w:ind w:left="1134"/>
        <w:rPr>
          <w:i/>
          <w:iCs/>
          <w:sz w:val="24"/>
          <w:szCs w:val="24"/>
        </w:rPr>
      </w:pPr>
      <w:r w:rsidRPr="00E26E37">
        <w:rPr>
          <w:i/>
          <w:iCs/>
          <w:sz w:val="24"/>
          <w:szCs w:val="24"/>
        </w:rPr>
        <w:t>Královopolští patrioti</w:t>
      </w:r>
    </w:p>
    <w:p w:rsidR="00E26E37" w:rsidRPr="00E26E37" w:rsidRDefault="00E26E37" w:rsidP="00E26E37">
      <w:pPr>
        <w:pStyle w:val="western"/>
        <w:ind w:left="1134"/>
        <w:rPr>
          <w:i/>
          <w:iCs/>
          <w:sz w:val="24"/>
          <w:szCs w:val="24"/>
        </w:rPr>
      </w:pPr>
      <w:r w:rsidRPr="00E26E37">
        <w:rPr>
          <w:i/>
          <w:iCs/>
          <w:sz w:val="24"/>
          <w:szCs w:val="24"/>
        </w:rPr>
        <w:t>Občanská sounáležitost</w:t>
      </w:r>
    </w:p>
    <w:p w:rsidR="00E26E37" w:rsidRPr="00E26E37" w:rsidRDefault="00E26E37" w:rsidP="00E26E37">
      <w:pPr>
        <w:pStyle w:val="western"/>
        <w:ind w:left="1134"/>
        <w:rPr>
          <w:i/>
          <w:iCs/>
          <w:sz w:val="24"/>
          <w:szCs w:val="24"/>
        </w:rPr>
      </w:pPr>
      <w:r w:rsidRPr="00E26E37">
        <w:rPr>
          <w:i/>
          <w:iCs/>
          <w:sz w:val="24"/>
          <w:szCs w:val="24"/>
        </w:rPr>
        <w:t>Pardubice pro lidi</w:t>
      </w:r>
    </w:p>
    <w:p w:rsidR="00E26E37" w:rsidRPr="00E26E37" w:rsidRDefault="00E26E37" w:rsidP="00E26E37">
      <w:pPr>
        <w:pStyle w:val="western"/>
        <w:ind w:left="1134"/>
        <w:rPr>
          <w:i/>
          <w:iCs/>
          <w:sz w:val="24"/>
          <w:szCs w:val="24"/>
        </w:rPr>
      </w:pPr>
      <w:r w:rsidRPr="00E26E37">
        <w:rPr>
          <w:i/>
          <w:iCs/>
          <w:sz w:val="24"/>
          <w:szCs w:val="24"/>
        </w:rPr>
        <w:t>„SONOB – sdružení ochrany nájemníků a ostatního bydlení“</w:t>
      </w:r>
    </w:p>
    <w:p w:rsidR="00E26E37" w:rsidRPr="00E26E37" w:rsidRDefault="00E26E37" w:rsidP="00E26E37">
      <w:pPr>
        <w:pStyle w:val="western"/>
        <w:ind w:left="1134"/>
        <w:rPr>
          <w:i/>
          <w:iCs/>
          <w:sz w:val="24"/>
          <w:szCs w:val="24"/>
        </w:rPr>
      </w:pPr>
      <w:r w:rsidRPr="00E26E37">
        <w:rPr>
          <w:i/>
          <w:iCs/>
          <w:sz w:val="24"/>
          <w:szCs w:val="24"/>
        </w:rPr>
        <w:t>Strakonická Veřejnost</w:t>
      </w:r>
    </w:p>
    <w:p w:rsidR="00E26E37" w:rsidRPr="00E26E37" w:rsidRDefault="00E26E37" w:rsidP="00E26E37">
      <w:pPr>
        <w:pStyle w:val="western"/>
        <w:ind w:left="1134"/>
        <w:rPr>
          <w:i/>
          <w:iCs/>
          <w:sz w:val="24"/>
          <w:szCs w:val="24"/>
        </w:rPr>
      </w:pPr>
      <w:r w:rsidRPr="00E26E37">
        <w:rPr>
          <w:i/>
          <w:iCs/>
          <w:sz w:val="24"/>
          <w:szCs w:val="24"/>
        </w:rPr>
        <w:t>Středočeši2012.cz</w:t>
      </w:r>
    </w:p>
    <w:p w:rsidR="00E26E37" w:rsidRPr="00E26E37" w:rsidRDefault="00E26E37" w:rsidP="00E26E37">
      <w:pPr>
        <w:pStyle w:val="western"/>
        <w:ind w:left="1134"/>
        <w:rPr>
          <w:i/>
          <w:iCs/>
          <w:sz w:val="24"/>
          <w:szCs w:val="24"/>
        </w:rPr>
      </w:pPr>
      <w:r w:rsidRPr="00E26E37">
        <w:rPr>
          <w:i/>
          <w:iCs/>
          <w:sz w:val="24"/>
          <w:szCs w:val="24"/>
        </w:rPr>
        <w:t>ZVUK 2012,</w:t>
      </w:r>
    </w:p>
    <w:p w:rsidR="00E26E37" w:rsidRPr="00E26E37" w:rsidRDefault="00E26E37" w:rsidP="00E26E37">
      <w:pPr>
        <w:pStyle w:val="western"/>
        <w:rPr>
          <w:i/>
          <w:iCs/>
          <w:sz w:val="24"/>
          <w:szCs w:val="24"/>
        </w:rPr>
      </w:pPr>
      <w:r w:rsidRPr="00E26E37">
        <w:rPr>
          <w:i/>
          <w:iCs/>
          <w:sz w:val="24"/>
          <w:szCs w:val="24"/>
        </w:rPr>
        <w:t>za rok 2014</w:t>
      </w:r>
    </w:p>
    <w:p w:rsidR="00E26E37" w:rsidRPr="00E26E37" w:rsidRDefault="00E26E37" w:rsidP="00E26E37">
      <w:pPr>
        <w:pStyle w:val="western"/>
        <w:ind w:left="1134"/>
        <w:rPr>
          <w:i/>
          <w:iCs/>
          <w:sz w:val="24"/>
          <w:szCs w:val="24"/>
        </w:rPr>
      </w:pPr>
      <w:r w:rsidRPr="00E26E37">
        <w:rPr>
          <w:i/>
          <w:iCs/>
          <w:sz w:val="24"/>
          <w:szCs w:val="24"/>
        </w:rPr>
        <w:t>Alternativa pro občany</w:t>
      </w:r>
    </w:p>
    <w:p w:rsidR="00E26E37" w:rsidRPr="00E26E37" w:rsidRDefault="00E26E37" w:rsidP="00E26E37">
      <w:pPr>
        <w:pStyle w:val="western"/>
        <w:ind w:left="1134"/>
        <w:rPr>
          <w:i/>
          <w:iCs/>
          <w:sz w:val="24"/>
          <w:szCs w:val="24"/>
        </w:rPr>
      </w:pPr>
      <w:r w:rsidRPr="00E26E37">
        <w:rPr>
          <w:i/>
          <w:iCs/>
          <w:sz w:val="24"/>
          <w:szCs w:val="24"/>
        </w:rPr>
        <w:t>Bílinští sociální demokraté</w:t>
      </w:r>
    </w:p>
    <w:p w:rsidR="00E26E37" w:rsidRPr="00E26E37" w:rsidRDefault="00E26E37" w:rsidP="00E26E37">
      <w:pPr>
        <w:pStyle w:val="western"/>
        <w:tabs>
          <w:tab w:val="left" w:pos="6555"/>
        </w:tabs>
        <w:ind w:left="1134"/>
        <w:rPr>
          <w:i/>
          <w:iCs/>
          <w:sz w:val="24"/>
          <w:szCs w:val="24"/>
        </w:rPr>
      </w:pPr>
      <w:r w:rsidRPr="00E26E37">
        <w:rPr>
          <w:i/>
          <w:iCs/>
          <w:sz w:val="24"/>
          <w:szCs w:val="24"/>
        </w:rPr>
        <w:t>Desítka pro domácí</w:t>
      </w:r>
      <w:r w:rsidRPr="00E26E37">
        <w:rPr>
          <w:i/>
          <w:iCs/>
          <w:sz w:val="24"/>
          <w:szCs w:val="24"/>
        </w:rPr>
        <w:tab/>
      </w:r>
    </w:p>
    <w:p w:rsidR="00E26E37" w:rsidRPr="00E26E37" w:rsidRDefault="00E26E37" w:rsidP="00E26E37">
      <w:pPr>
        <w:pStyle w:val="western"/>
        <w:ind w:left="1134"/>
        <w:rPr>
          <w:i/>
          <w:iCs/>
          <w:sz w:val="24"/>
          <w:szCs w:val="24"/>
        </w:rPr>
      </w:pPr>
      <w:r w:rsidRPr="00E26E37">
        <w:rPr>
          <w:i/>
          <w:iCs/>
          <w:sz w:val="24"/>
          <w:szCs w:val="24"/>
        </w:rPr>
        <w:t>Hnutí pro Havířov</w:t>
      </w:r>
    </w:p>
    <w:p w:rsidR="00E26E37" w:rsidRPr="00E26E37" w:rsidRDefault="00E26E37" w:rsidP="00E26E37">
      <w:pPr>
        <w:pStyle w:val="western"/>
        <w:ind w:left="1134"/>
        <w:rPr>
          <w:i/>
          <w:iCs/>
          <w:sz w:val="24"/>
          <w:szCs w:val="24"/>
        </w:rPr>
      </w:pPr>
      <w:proofErr w:type="spellStart"/>
      <w:r w:rsidRPr="00E26E37">
        <w:rPr>
          <w:i/>
          <w:iCs/>
          <w:sz w:val="24"/>
          <w:szCs w:val="24"/>
        </w:rPr>
        <w:t>Jundrováci</w:t>
      </w:r>
      <w:proofErr w:type="spellEnd"/>
    </w:p>
    <w:p w:rsidR="00E26E37" w:rsidRPr="00E26E37" w:rsidRDefault="00E26E37" w:rsidP="00E26E37">
      <w:pPr>
        <w:pStyle w:val="western"/>
        <w:ind w:left="1134"/>
        <w:rPr>
          <w:i/>
          <w:iCs/>
          <w:sz w:val="24"/>
          <w:szCs w:val="24"/>
        </w:rPr>
      </w:pPr>
      <w:r w:rsidRPr="00E26E37">
        <w:rPr>
          <w:i/>
          <w:iCs/>
          <w:sz w:val="24"/>
          <w:szCs w:val="24"/>
        </w:rPr>
        <w:t>Konzervativní strana</w:t>
      </w:r>
    </w:p>
    <w:p w:rsidR="00E26E37" w:rsidRPr="00E26E37" w:rsidRDefault="00E26E37" w:rsidP="00E26E37">
      <w:pPr>
        <w:pStyle w:val="western"/>
        <w:ind w:left="1134"/>
        <w:rPr>
          <w:i/>
          <w:iCs/>
          <w:sz w:val="24"/>
          <w:szCs w:val="24"/>
        </w:rPr>
      </w:pPr>
      <w:r w:rsidRPr="00E26E37">
        <w:rPr>
          <w:i/>
          <w:iCs/>
          <w:sz w:val="24"/>
          <w:szCs w:val="24"/>
        </w:rPr>
        <w:t>Královopolští patrioti</w:t>
      </w:r>
    </w:p>
    <w:p w:rsidR="00E26E37" w:rsidRPr="00E26E37" w:rsidRDefault="00E26E37" w:rsidP="00E26E37">
      <w:pPr>
        <w:pStyle w:val="western"/>
        <w:ind w:left="1134"/>
        <w:rPr>
          <w:i/>
          <w:iCs/>
          <w:sz w:val="24"/>
          <w:szCs w:val="24"/>
        </w:rPr>
      </w:pPr>
      <w:r w:rsidRPr="00E26E37">
        <w:rPr>
          <w:i/>
          <w:iCs/>
          <w:sz w:val="24"/>
          <w:szCs w:val="24"/>
        </w:rPr>
        <w:t>NÁŠ HLUČÍN</w:t>
      </w:r>
    </w:p>
    <w:p w:rsidR="00E26E37" w:rsidRPr="00E26E37" w:rsidRDefault="00E26E37" w:rsidP="00E26E37">
      <w:pPr>
        <w:pStyle w:val="western"/>
        <w:ind w:left="1134"/>
        <w:rPr>
          <w:i/>
          <w:iCs/>
          <w:sz w:val="24"/>
          <w:szCs w:val="24"/>
        </w:rPr>
      </w:pPr>
      <w:r w:rsidRPr="00E26E37">
        <w:rPr>
          <w:i/>
          <w:iCs/>
          <w:sz w:val="24"/>
          <w:szCs w:val="24"/>
        </w:rPr>
        <w:t>NESPOKOJENÍ OBČANÉ!</w:t>
      </w:r>
    </w:p>
    <w:p w:rsidR="00E26E37" w:rsidRPr="00E26E37" w:rsidRDefault="00E26E37" w:rsidP="00E26E37">
      <w:pPr>
        <w:pStyle w:val="western"/>
        <w:ind w:left="1134"/>
        <w:rPr>
          <w:i/>
          <w:iCs/>
          <w:sz w:val="24"/>
          <w:szCs w:val="24"/>
        </w:rPr>
      </w:pPr>
      <w:r w:rsidRPr="00E26E37">
        <w:rPr>
          <w:i/>
          <w:iCs/>
          <w:sz w:val="24"/>
          <w:szCs w:val="24"/>
        </w:rPr>
        <w:t>Nezávislí pro Bílinu</w:t>
      </w:r>
    </w:p>
    <w:p w:rsidR="00E26E37" w:rsidRPr="00E26E37" w:rsidRDefault="00E26E37" w:rsidP="00E26E37">
      <w:pPr>
        <w:pStyle w:val="western"/>
        <w:ind w:left="1134"/>
        <w:rPr>
          <w:i/>
          <w:iCs/>
          <w:sz w:val="24"/>
          <w:szCs w:val="24"/>
        </w:rPr>
      </w:pPr>
      <w:r w:rsidRPr="00E26E37">
        <w:rPr>
          <w:i/>
          <w:iCs/>
          <w:sz w:val="24"/>
          <w:szCs w:val="24"/>
        </w:rPr>
        <w:lastRenderedPageBreak/>
        <w:t>Občané České republiky</w:t>
      </w:r>
    </w:p>
    <w:p w:rsidR="00E26E37" w:rsidRPr="00E26E37" w:rsidRDefault="00E26E37" w:rsidP="00E26E37">
      <w:pPr>
        <w:pStyle w:val="western"/>
        <w:ind w:left="1134"/>
        <w:rPr>
          <w:i/>
          <w:iCs/>
          <w:sz w:val="24"/>
          <w:szCs w:val="24"/>
        </w:rPr>
      </w:pPr>
      <w:r w:rsidRPr="00E26E37">
        <w:rPr>
          <w:i/>
          <w:iCs/>
          <w:sz w:val="24"/>
          <w:szCs w:val="24"/>
        </w:rPr>
        <w:t>Občanská sounáležitost</w:t>
      </w:r>
    </w:p>
    <w:p w:rsidR="00E26E37" w:rsidRPr="00E26E37" w:rsidRDefault="00E26E37" w:rsidP="00E26E37">
      <w:pPr>
        <w:pStyle w:val="western"/>
        <w:ind w:left="1134"/>
        <w:rPr>
          <w:i/>
          <w:iCs/>
          <w:sz w:val="24"/>
          <w:szCs w:val="24"/>
        </w:rPr>
      </w:pPr>
      <w:r w:rsidRPr="00E26E37">
        <w:rPr>
          <w:i/>
          <w:iCs/>
          <w:sz w:val="24"/>
          <w:szCs w:val="24"/>
        </w:rPr>
        <w:t>Pardubice pro lidi</w:t>
      </w:r>
    </w:p>
    <w:p w:rsidR="00E26E37" w:rsidRPr="00E26E37" w:rsidRDefault="00E26E37" w:rsidP="00E26E37">
      <w:pPr>
        <w:pStyle w:val="western"/>
        <w:ind w:left="1134"/>
        <w:rPr>
          <w:i/>
          <w:iCs/>
          <w:sz w:val="24"/>
          <w:szCs w:val="24"/>
        </w:rPr>
      </w:pPr>
      <w:r w:rsidRPr="00E26E37">
        <w:rPr>
          <w:i/>
          <w:iCs/>
          <w:sz w:val="24"/>
          <w:szCs w:val="24"/>
        </w:rPr>
        <w:t>Pravá volba pro Plzeň</w:t>
      </w:r>
    </w:p>
    <w:p w:rsidR="00E26E37" w:rsidRPr="00E26E37" w:rsidRDefault="00E26E37" w:rsidP="00E26E37">
      <w:pPr>
        <w:pStyle w:val="western"/>
        <w:ind w:left="1134"/>
        <w:rPr>
          <w:i/>
          <w:iCs/>
          <w:sz w:val="24"/>
          <w:szCs w:val="24"/>
        </w:rPr>
      </w:pPr>
      <w:r w:rsidRPr="00E26E37">
        <w:rPr>
          <w:i/>
          <w:iCs/>
          <w:sz w:val="24"/>
          <w:szCs w:val="24"/>
        </w:rPr>
        <w:t>PROZMĚNU</w:t>
      </w:r>
    </w:p>
    <w:p w:rsidR="00E26E37" w:rsidRPr="00E26E37" w:rsidRDefault="00E26E37" w:rsidP="00E26E37">
      <w:pPr>
        <w:pStyle w:val="western"/>
        <w:ind w:left="1134"/>
        <w:rPr>
          <w:i/>
          <w:iCs/>
          <w:sz w:val="24"/>
          <w:szCs w:val="24"/>
        </w:rPr>
      </w:pPr>
      <w:r w:rsidRPr="00E26E37">
        <w:rPr>
          <w:i/>
          <w:iCs/>
          <w:sz w:val="24"/>
          <w:szCs w:val="24"/>
        </w:rPr>
        <w:t>Sdružení nezávislých Holešovska</w:t>
      </w:r>
    </w:p>
    <w:p w:rsidR="00E26E37" w:rsidRPr="00E26E37" w:rsidRDefault="00E26E37" w:rsidP="00E26E37">
      <w:pPr>
        <w:pStyle w:val="western"/>
        <w:ind w:left="1134"/>
        <w:rPr>
          <w:i/>
          <w:iCs/>
          <w:sz w:val="24"/>
          <w:szCs w:val="24"/>
        </w:rPr>
      </w:pPr>
      <w:r w:rsidRPr="00E26E37">
        <w:rPr>
          <w:i/>
          <w:iCs/>
          <w:sz w:val="24"/>
          <w:szCs w:val="24"/>
        </w:rPr>
        <w:t>„SONOB – sdružení ochrany nájemníků a ostatního bydlení“</w:t>
      </w:r>
    </w:p>
    <w:p w:rsidR="00E26E37" w:rsidRPr="00E26E37" w:rsidRDefault="00E26E37" w:rsidP="00E26E37">
      <w:pPr>
        <w:pStyle w:val="western"/>
        <w:ind w:left="1134"/>
        <w:rPr>
          <w:i/>
          <w:iCs/>
          <w:sz w:val="24"/>
          <w:szCs w:val="24"/>
        </w:rPr>
      </w:pPr>
      <w:r w:rsidRPr="00E26E37">
        <w:rPr>
          <w:i/>
          <w:iCs/>
          <w:sz w:val="24"/>
          <w:szCs w:val="24"/>
        </w:rPr>
        <w:t>Strakonická Veřejnost</w:t>
      </w:r>
    </w:p>
    <w:p w:rsidR="00E26E37" w:rsidRPr="00E26E37" w:rsidRDefault="00E26E37" w:rsidP="00E26E37">
      <w:pPr>
        <w:pStyle w:val="western"/>
        <w:ind w:left="1134"/>
        <w:rPr>
          <w:i/>
          <w:iCs/>
          <w:sz w:val="24"/>
          <w:szCs w:val="24"/>
        </w:rPr>
      </w:pPr>
      <w:r w:rsidRPr="00E26E37">
        <w:rPr>
          <w:i/>
          <w:iCs/>
          <w:sz w:val="24"/>
          <w:szCs w:val="24"/>
        </w:rPr>
        <w:t>Strana demokratického socialismu</w:t>
      </w:r>
    </w:p>
    <w:p w:rsidR="00E26E37" w:rsidRPr="00E26E37" w:rsidRDefault="00E26E37" w:rsidP="00E26E37">
      <w:pPr>
        <w:pStyle w:val="western"/>
        <w:ind w:left="1134"/>
        <w:rPr>
          <w:i/>
          <w:iCs/>
          <w:sz w:val="24"/>
          <w:szCs w:val="24"/>
        </w:rPr>
      </w:pPr>
      <w:r w:rsidRPr="00E26E37">
        <w:rPr>
          <w:i/>
          <w:iCs/>
          <w:sz w:val="24"/>
          <w:szCs w:val="24"/>
        </w:rPr>
        <w:t>Strana pro otevřenou společnost</w:t>
      </w:r>
    </w:p>
    <w:p w:rsidR="00E26E37" w:rsidRPr="00E26E37" w:rsidRDefault="00E26E37" w:rsidP="00E26E37">
      <w:pPr>
        <w:pStyle w:val="western"/>
        <w:ind w:left="1134"/>
        <w:rPr>
          <w:i/>
          <w:iCs/>
          <w:sz w:val="24"/>
          <w:szCs w:val="24"/>
        </w:rPr>
      </w:pPr>
      <w:r w:rsidRPr="00E26E37">
        <w:rPr>
          <w:i/>
          <w:iCs/>
          <w:sz w:val="24"/>
          <w:szCs w:val="24"/>
        </w:rPr>
        <w:t>Strana zelených</w:t>
      </w:r>
    </w:p>
    <w:p w:rsidR="00E26E37" w:rsidRPr="00E26E37" w:rsidRDefault="00E26E37" w:rsidP="00E26E37">
      <w:pPr>
        <w:pStyle w:val="western"/>
        <w:ind w:left="1134"/>
        <w:rPr>
          <w:i/>
          <w:iCs/>
          <w:sz w:val="24"/>
          <w:szCs w:val="24"/>
        </w:rPr>
      </w:pPr>
      <w:r w:rsidRPr="00E26E37">
        <w:rPr>
          <w:i/>
          <w:iCs/>
          <w:sz w:val="24"/>
          <w:szCs w:val="24"/>
        </w:rPr>
        <w:t>Středočeši2012.cz</w:t>
      </w:r>
    </w:p>
    <w:p w:rsidR="00E26E37" w:rsidRPr="00E26E37" w:rsidRDefault="00E26E37" w:rsidP="00E26E37">
      <w:pPr>
        <w:pStyle w:val="western"/>
        <w:ind w:left="1134"/>
        <w:rPr>
          <w:i/>
          <w:iCs/>
          <w:sz w:val="24"/>
          <w:szCs w:val="24"/>
        </w:rPr>
      </w:pPr>
      <w:r w:rsidRPr="00E26E37">
        <w:rPr>
          <w:i/>
          <w:iCs/>
          <w:sz w:val="24"/>
          <w:szCs w:val="24"/>
        </w:rPr>
        <w:t>Tábor 2020</w:t>
      </w:r>
    </w:p>
    <w:p w:rsidR="00E26E37" w:rsidRPr="00E26E37" w:rsidRDefault="00E26E37" w:rsidP="00E26E37">
      <w:pPr>
        <w:pStyle w:val="western"/>
        <w:ind w:left="1134"/>
        <w:rPr>
          <w:i/>
          <w:iCs/>
          <w:sz w:val="24"/>
          <w:szCs w:val="24"/>
        </w:rPr>
      </w:pPr>
      <w:r w:rsidRPr="00E26E37">
        <w:rPr>
          <w:i/>
          <w:iCs/>
          <w:sz w:val="24"/>
          <w:szCs w:val="24"/>
        </w:rPr>
        <w:t>ZVUK 12</w:t>
      </w:r>
    </w:p>
    <w:p w:rsidR="00E26E37" w:rsidRPr="00E26E37" w:rsidRDefault="00E26E37" w:rsidP="00E26E37">
      <w:pPr>
        <w:pStyle w:val="western"/>
        <w:ind w:left="1134"/>
        <w:rPr>
          <w:i/>
          <w:iCs/>
          <w:sz w:val="24"/>
          <w:szCs w:val="24"/>
        </w:rPr>
      </w:pPr>
      <w:r w:rsidRPr="00E26E37">
        <w:rPr>
          <w:i/>
          <w:iCs/>
          <w:sz w:val="24"/>
          <w:szCs w:val="24"/>
        </w:rPr>
        <w:t>„Žít Brno“;</w:t>
      </w:r>
    </w:p>
    <w:p w:rsidR="00E26E37" w:rsidRPr="00E26E37" w:rsidRDefault="00E26E37" w:rsidP="00E26E37">
      <w:pPr>
        <w:pStyle w:val="western"/>
        <w:numPr>
          <w:ilvl w:val="0"/>
          <w:numId w:val="44"/>
        </w:numPr>
        <w:suppressAutoHyphens w:val="0"/>
        <w:spacing w:line="240" w:lineRule="auto"/>
        <w:ind w:left="567" w:hanging="567"/>
        <w:rPr>
          <w:i/>
          <w:iCs/>
          <w:sz w:val="24"/>
          <w:szCs w:val="24"/>
        </w:rPr>
      </w:pPr>
      <w:r w:rsidRPr="00E26E37">
        <w:rPr>
          <w:i/>
          <w:iCs/>
          <w:spacing w:val="80"/>
          <w:sz w:val="24"/>
          <w:szCs w:val="24"/>
        </w:rPr>
        <w:t>konstatuje</w:t>
      </w:r>
      <w:r w:rsidRPr="00E26E37">
        <w:rPr>
          <w:i/>
          <w:iCs/>
          <w:sz w:val="24"/>
          <w:szCs w:val="24"/>
        </w:rPr>
        <w:t xml:space="preserve">, že výroční finanční zprávy předložené následujícími politickými stranami a politickými hnutími podle zákona č. 424/1991 Sb., o sdružování v politických stranách a v politických hnutích, v platném znění jsou i po doplnění neúplné: </w:t>
      </w:r>
    </w:p>
    <w:p w:rsidR="00E26E37" w:rsidRPr="00E26E37" w:rsidRDefault="00E26E37" w:rsidP="00E26E37">
      <w:pPr>
        <w:pStyle w:val="western"/>
        <w:rPr>
          <w:i/>
          <w:sz w:val="24"/>
          <w:szCs w:val="24"/>
        </w:rPr>
      </w:pPr>
      <w:r w:rsidRPr="00E26E37">
        <w:rPr>
          <w:i/>
          <w:iCs/>
          <w:sz w:val="24"/>
          <w:szCs w:val="24"/>
        </w:rPr>
        <w:t>za rok 2012</w:t>
      </w:r>
    </w:p>
    <w:p w:rsidR="00E26E37" w:rsidRPr="00E26E37" w:rsidRDefault="00E26E37" w:rsidP="00E26E37">
      <w:pPr>
        <w:pStyle w:val="western"/>
        <w:ind w:left="1134"/>
        <w:rPr>
          <w:i/>
          <w:iCs/>
          <w:sz w:val="24"/>
          <w:szCs w:val="24"/>
        </w:rPr>
      </w:pPr>
      <w:r w:rsidRPr="00E26E37">
        <w:rPr>
          <w:i/>
          <w:iCs/>
          <w:sz w:val="24"/>
          <w:szCs w:val="24"/>
        </w:rPr>
        <w:t>Středočeši2012.cz</w:t>
      </w:r>
    </w:p>
    <w:p w:rsidR="00E26E37" w:rsidRPr="00E26E37" w:rsidRDefault="00E26E37" w:rsidP="00E26E37">
      <w:pPr>
        <w:pStyle w:val="western"/>
        <w:ind w:left="1134"/>
        <w:rPr>
          <w:i/>
          <w:sz w:val="24"/>
          <w:szCs w:val="24"/>
        </w:rPr>
      </w:pPr>
      <w:r w:rsidRPr="00E26E37">
        <w:rPr>
          <w:i/>
          <w:iCs/>
          <w:sz w:val="24"/>
          <w:szCs w:val="24"/>
        </w:rPr>
        <w:t>ZVUK 2012,</w:t>
      </w:r>
    </w:p>
    <w:p w:rsidR="00E26E37" w:rsidRPr="00E26E37" w:rsidRDefault="00E26E37" w:rsidP="00E26E37">
      <w:pPr>
        <w:pStyle w:val="western"/>
        <w:rPr>
          <w:i/>
          <w:sz w:val="24"/>
          <w:szCs w:val="24"/>
        </w:rPr>
      </w:pPr>
      <w:r w:rsidRPr="00E26E37">
        <w:rPr>
          <w:i/>
          <w:iCs/>
          <w:sz w:val="24"/>
          <w:szCs w:val="24"/>
        </w:rPr>
        <w:t>za rok 2013</w:t>
      </w:r>
    </w:p>
    <w:p w:rsidR="00E26E37" w:rsidRPr="00E26E37" w:rsidRDefault="00E26E37" w:rsidP="00E26E37">
      <w:pPr>
        <w:pStyle w:val="western"/>
        <w:ind w:left="1134"/>
        <w:rPr>
          <w:i/>
          <w:sz w:val="24"/>
          <w:szCs w:val="24"/>
        </w:rPr>
      </w:pPr>
      <w:r w:rsidRPr="00E26E37">
        <w:rPr>
          <w:i/>
          <w:iCs/>
          <w:sz w:val="24"/>
          <w:szCs w:val="24"/>
        </w:rPr>
        <w:t>Občané České republiky,</w:t>
      </w:r>
    </w:p>
    <w:p w:rsidR="00E26E37" w:rsidRPr="00E26E37" w:rsidRDefault="00E26E37" w:rsidP="00E26E37">
      <w:pPr>
        <w:pStyle w:val="western"/>
        <w:rPr>
          <w:i/>
          <w:iCs/>
          <w:sz w:val="24"/>
          <w:szCs w:val="24"/>
        </w:rPr>
      </w:pPr>
      <w:r w:rsidRPr="00E26E37">
        <w:rPr>
          <w:i/>
          <w:iCs/>
          <w:sz w:val="24"/>
          <w:szCs w:val="24"/>
        </w:rPr>
        <w:t>za rok 2014</w:t>
      </w:r>
    </w:p>
    <w:p w:rsidR="00E26E37" w:rsidRPr="00E26E37" w:rsidRDefault="00E26E37" w:rsidP="00E26E37">
      <w:pPr>
        <w:pStyle w:val="western"/>
        <w:ind w:left="1134"/>
        <w:rPr>
          <w:i/>
          <w:sz w:val="24"/>
          <w:szCs w:val="24"/>
        </w:rPr>
      </w:pPr>
      <w:r w:rsidRPr="00E26E37">
        <w:rPr>
          <w:i/>
          <w:sz w:val="24"/>
          <w:szCs w:val="24"/>
        </w:rPr>
        <w:t>Hnutí O co jim jde?!</w:t>
      </w:r>
    </w:p>
    <w:p w:rsidR="00E26E37" w:rsidRPr="00E26E37" w:rsidRDefault="00E26E37" w:rsidP="00E26E37">
      <w:pPr>
        <w:pStyle w:val="western"/>
        <w:ind w:left="1134"/>
        <w:rPr>
          <w:i/>
          <w:sz w:val="24"/>
          <w:szCs w:val="24"/>
        </w:rPr>
      </w:pPr>
      <w:r w:rsidRPr="00E26E37">
        <w:rPr>
          <w:i/>
          <w:sz w:val="24"/>
          <w:szCs w:val="24"/>
        </w:rPr>
        <w:t>HNUTÍ SOCIÁLNĚ SLABÝCH</w:t>
      </w:r>
    </w:p>
    <w:p w:rsidR="00E26E37" w:rsidRPr="00E26E37" w:rsidRDefault="00E26E37" w:rsidP="00E26E37">
      <w:pPr>
        <w:pStyle w:val="western"/>
        <w:ind w:left="1134"/>
        <w:rPr>
          <w:i/>
          <w:sz w:val="24"/>
          <w:szCs w:val="24"/>
        </w:rPr>
      </w:pPr>
      <w:r w:rsidRPr="00E26E37">
        <w:rPr>
          <w:i/>
          <w:sz w:val="24"/>
          <w:szCs w:val="24"/>
        </w:rPr>
        <w:t>Jižní Město – náš domov</w:t>
      </w:r>
    </w:p>
    <w:p w:rsidR="00E26E37" w:rsidRPr="00E26E37" w:rsidRDefault="00E26E37" w:rsidP="00E26E37">
      <w:pPr>
        <w:pStyle w:val="western"/>
        <w:ind w:left="1134"/>
        <w:rPr>
          <w:i/>
          <w:sz w:val="24"/>
          <w:szCs w:val="24"/>
        </w:rPr>
      </w:pPr>
      <w:r w:rsidRPr="00E26E37">
        <w:rPr>
          <w:i/>
          <w:sz w:val="24"/>
          <w:szCs w:val="24"/>
        </w:rPr>
        <w:t>Město pro vás</w:t>
      </w:r>
    </w:p>
    <w:p w:rsidR="00E26E37" w:rsidRPr="00E26E37" w:rsidRDefault="00E26E37" w:rsidP="00E26E37">
      <w:pPr>
        <w:pStyle w:val="western"/>
        <w:ind w:left="1134"/>
        <w:rPr>
          <w:i/>
          <w:sz w:val="24"/>
          <w:szCs w:val="24"/>
        </w:rPr>
      </w:pPr>
      <w:r w:rsidRPr="00E26E37">
        <w:rPr>
          <w:i/>
          <w:sz w:val="24"/>
          <w:szCs w:val="24"/>
        </w:rPr>
        <w:t>Podpora občanů</w:t>
      </w:r>
    </w:p>
    <w:p w:rsidR="00E26E37" w:rsidRPr="00E26E37" w:rsidRDefault="00E26E37" w:rsidP="00E26E37">
      <w:pPr>
        <w:pStyle w:val="western"/>
        <w:ind w:left="1134"/>
        <w:rPr>
          <w:i/>
          <w:sz w:val="24"/>
          <w:szCs w:val="24"/>
        </w:rPr>
      </w:pPr>
      <w:r w:rsidRPr="00E26E37">
        <w:rPr>
          <w:i/>
          <w:sz w:val="24"/>
          <w:szCs w:val="24"/>
        </w:rPr>
        <w:t>Romská demokratická strana</w:t>
      </w:r>
    </w:p>
    <w:p w:rsidR="00E26E37" w:rsidRPr="00E26E37" w:rsidRDefault="00E26E37" w:rsidP="00E26E37">
      <w:pPr>
        <w:pStyle w:val="western"/>
        <w:ind w:left="1134"/>
        <w:rPr>
          <w:i/>
          <w:sz w:val="24"/>
          <w:szCs w:val="24"/>
        </w:rPr>
      </w:pPr>
      <w:r w:rsidRPr="00E26E37">
        <w:rPr>
          <w:i/>
          <w:sz w:val="24"/>
          <w:szCs w:val="24"/>
        </w:rPr>
        <w:t>SPOLU</w:t>
      </w:r>
    </w:p>
    <w:p w:rsidR="00E26E37" w:rsidRPr="00E26E37" w:rsidRDefault="00E26E37" w:rsidP="00E26E37">
      <w:pPr>
        <w:pStyle w:val="western"/>
        <w:ind w:left="1134"/>
        <w:rPr>
          <w:i/>
          <w:sz w:val="24"/>
          <w:szCs w:val="24"/>
        </w:rPr>
      </w:pPr>
      <w:r w:rsidRPr="00E26E37">
        <w:rPr>
          <w:i/>
          <w:sz w:val="24"/>
          <w:szCs w:val="24"/>
        </w:rPr>
        <w:t>Strana občanské sebeobrany;</w:t>
      </w:r>
      <w:r w:rsidRPr="00E26E37">
        <w:rPr>
          <w:i/>
          <w:sz w:val="24"/>
          <w:szCs w:val="24"/>
        </w:rPr>
        <w:tab/>
      </w:r>
    </w:p>
    <w:p w:rsidR="00E26E37" w:rsidRPr="00E26E37" w:rsidRDefault="00E26E37" w:rsidP="00E26E37">
      <w:pPr>
        <w:pStyle w:val="western"/>
        <w:numPr>
          <w:ilvl w:val="0"/>
          <w:numId w:val="44"/>
        </w:numPr>
        <w:suppressAutoHyphens w:val="0"/>
        <w:spacing w:line="240" w:lineRule="auto"/>
        <w:ind w:left="567" w:hanging="567"/>
        <w:rPr>
          <w:i/>
          <w:sz w:val="24"/>
          <w:szCs w:val="24"/>
        </w:rPr>
      </w:pPr>
      <w:r w:rsidRPr="00E26E37">
        <w:rPr>
          <w:i/>
          <w:iCs/>
          <w:spacing w:val="80"/>
          <w:sz w:val="24"/>
          <w:szCs w:val="24"/>
        </w:rPr>
        <w:t>pověřuje</w:t>
      </w:r>
      <w:r w:rsidRPr="00E26E37">
        <w:rPr>
          <w:i/>
          <w:iCs/>
          <w:sz w:val="24"/>
          <w:szCs w:val="24"/>
        </w:rPr>
        <w:t xml:space="preserve"> </w:t>
      </w:r>
      <w:r w:rsidRPr="00E26E37">
        <w:rPr>
          <w:i/>
          <w:iCs/>
          <w:spacing w:val="-4"/>
          <w:sz w:val="24"/>
          <w:szCs w:val="24"/>
        </w:rPr>
        <w:t>předsedu Poslanecké sněmovny, aby:</w:t>
      </w:r>
    </w:p>
    <w:p w:rsidR="00E26E37" w:rsidRPr="00E26E37" w:rsidRDefault="00E26E37" w:rsidP="00E26E37">
      <w:pPr>
        <w:pStyle w:val="western"/>
        <w:numPr>
          <w:ilvl w:val="0"/>
          <w:numId w:val="42"/>
        </w:numPr>
        <w:tabs>
          <w:tab w:val="clear" w:pos="720"/>
          <w:tab w:val="num" w:pos="993"/>
        </w:tabs>
        <w:suppressAutoHyphens w:val="0"/>
        <w:spacing w:line="240" w:lineRule="auto"/>
        <w:ind w:left="851"/>
        <w:rPr>
          <w:i/>
          <w:spacing w:val="-4"/>
          <w:sz w:val="24"/>
          <w:szCs w:val="24"/>
        </w:rPr>
      </w:pPr>
      <w:r w:rsidRPr="00E26E37">
        <w:rPr>
          <w:i/>
          <w:iCs/>
          <w:spacing w:val="-4"/>
          <w:sz w:val="24"/>
          <w:szCs w:val="24"/>
        </w:rPr>
        <w:t>v souladu s § 20a odst. 4 zákona č. 424/1991Sb., do 7. 6. 2016 s tímto usnesením seznámil Ministerstvo financí,</w:t>
      </w:r>
    </w:p>
    <w:p w:rsidR="00E26E37" w:rsidRPr="00E26E37" w:rsidRDefault="00E26E37" w:rsidP="00E26E37">
      <w:pPr>
        <w:pStyle w:val="western"/>
        <w:numPr>
          <w:ilvl w:val="0"/>
          <w:numId w:val="42"/>
        </w:numPr>
        <w:tabs>
          <w:tab w:val="clear" w:pos="720"/>
          <w:tab w:val="num" w:pos="993"/>
        </w:tabs>
        <w:suppressAutoHyphens w:val="0"/>
        <w:spacing w:line="240" w:lineRule="auto"/>
        <w:ind w:left="851"/>
        <w:rPr>
          <w:i/>
          <w:spacing w:val="-4"/>
          <w:sz w:val="24"/>
          <w:szCs w:val="24"/>
        </w:rPr>
      </w:pPr>
      <w:r w:rsidRPr="00E26E37">
        <w:rPr>
          <w:i/>
          <w:iCs/>
          <w:spacing w:val="-4"/>
          <w:sz w:val="24"/>
          <w:szCs w:val="24"/>
        </w:rPr>
        <w:t>s tímto usnesením seznámil Ministerstvo vnitra.“;</w:t>
      </w:r>
    </w:p>
    <w:p w:rsidR="00E26E37" w:rsidRPr="00E26E37" w:rsidRDefault="00E26E37" w:rsidP="00E26E37">
      <w:pPr>
        <w:pStyle w:val="western"/>
        <w:rPr>
          <w:i/>
          <w:spacing w:val="-4"/>
          <w:sz w:val="24"/>
          <w:szCs w:val="24"/>
        </w:rPr>
      </w:pPr>
    </w:p>
    <w:p w:rsidR="006854BC" w:rsidRPr="00E26E37" w:rsidRDefault="00E26E37" w:rsidP="00EF6A34">
      <w:pPr>
        <w:spacing w:after="0" w:line="240" w:lineRule="auto"/>
        <w:ind w:left="567" w:hanging="567"/>
        <w:jc w:val="both"/>
        <w:rPr>
          <w:rFonts w:ascii="Times New Roman" w:hAnsi="Times New Roman"/>
          <w:i/>
          <w:spacing w:val="-4"/>
          <w:sz w:val="24"/>
          <w:szCs w:val="24"/>
        </w:rPr>
      </w:pPr>
      <w:r w:rsidRPr="00E26E37">
        <w:rPr>
          <w:rFonts w:ascii="Times New Roman" w:hAnsi="Times New Roman"/>
          <w:bCs/>
          <w:i/>
          <w:sz w:val="24"/>
          <w:szCs w:val="24"/>
        </w:rPr>
        <w:t>II.</w:t>
      </w:r>
      <w:r w:rsidRPr="00E26E37">
        <w:rPr>
          <w:rFonts w:ascii="Times New Roman" w:hAnsi="Times New Roman"/>
          <w:bCs/>
          <w:i/>
          <w:spacing w:val="80"/>
          <w:sz w:val="24"/>
          <w:szCs w:val="24"/>
        </w:rPr>
        <w:tab/>
        <w:t>zmocňuje</w:t>
      </w:r>
      <w:r w:rsidRPr="00E26E37">
        <w:rPr>
          <w:rFonts w:ascii="Times New Roman" w:hAnsi="Times New Roman"/>
          <w:i/>
          <w:spacing w:val="-4"/>
          <w:sz w:val="24"/>
          <w:szCs w:val="24"/>
        </w:rPr>
        <w:t xml:space="preserve"> zpravodaje výboru, aby s tímto usnesením seznámil Poslaneckou sněmovnu Parlamentu ČR.</w:t>
      </w:r>
    </w:p>
    <w:p w:rsidR="00E26E37" w:rsidRDefault="00E26E37" w:rsidP="00E26E37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</w:pPr>
    </w:p>
    <w:p w:rsidR="0061500D" w:rsidRDefault="00E26E37" w:rsidP="00E26E37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 takto navrženým usnesením byl vysloven souhlas a bylo přijato </w:t>
      </w: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usnesení č. 196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(12 pro; 0 proti; 0 se zdrželo). Hlasování se zúčastnili: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L. Hovorka,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Chalánková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EF6A3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F6A3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V. Koníček,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R. Kubíček,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 Lobkowicz,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 Lorencová,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K. 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Matušovská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M. Novotný,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S.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Pfléger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 Štětina,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L. Touf</w:t>
      </w:r>
      <w:r w:rsidR="00EF6A3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ar, </w:t>
      </w:r>
      <w:proofErr w:type="spellStart"/>
      <w:r w:rsidR="00EF6A3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EF6A3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V. 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Votava /viz příloha zápisu č. 1, str. 1/.</w:t>
      </w:r>
    </w:p>
    <w:p w:rsidR="00185744" w:rsidRDefault="00185744" w:rsidP="00E26E3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185744" w:rsidRDefault="00185744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61500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7B0123" w:rsidRDefault="007B0123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8304D2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3</w:t>
      </w:r>
      <w:r w:rsidR="001800B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</w:p>
    <w:p w:rsidR="0061500D" w:rsidRDefault="00CE3095" w:rsidP="008304D2">
      <w:pPr>
        <w:pBdr>
          <w:top w:val="nil"/>
          <w:left w:val="nil"/>
          <w:bottom w:val="single" w:sz="6" w:space="1" w:color="000001"/>
          <w:right w:val="nil"/>
        </w:pBd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Návrh prezidenta Nejvyššího kontrolního úřadu na nového člena Nejvyššího kontrolního úřadu</w:t>
      </w:r>
    </w:p>
    <w:p w:rsidR="00F520FB" w:rsidRDefault="00F520F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8E1E20" w:rsidRPr="00E91C43" w:rsidRDefault="001800B1" w:rsidP="00E91C43">
      <w:pPr>
        <w:ind w:firstLine="708"/>
        <w:jc w:val="both"/>
        <w:rPr>
          <w:rFonts w:ascii="Times New Roman" w:hAnsi="Times New Roman"/>
          <w:sz w:val="24"/>
          <w:szCs w:val="24"/>
          <w:lang w:eastAsia="cs-CZ"/>
        </w:rPr>
      </w:pPr>
      <w:r w:rsidRPr="00B009FF">
        <w:rPr>
          <w:rFonts w:ascii="Times New Roman" w:hAnsi="Times New Roman"/>
          <w:sz w:val="24"/>
          <w:szCs w:val="24"/>
          <w:lang w:eastAsia="cs-CZ"/>
        </w:rPr>
        <w:t>S úvodním slovem k tomuto bodu vystoupil</w:t>
      </w:r>
      <w:r w:rsidR="00526EED" w:rsidRPr="00B009FF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F7254F" w:rsidRPr="00B009FF">
        <w:rPr>
          <w:rFonts w:ascii="Times New Roman" w:hAnsi="Times New Roman"/>
          <w:b/>
          <w:sz w:val="24"/>
          <w:szCs w:val="24"/>
          <w:lang w:eastAsia="cs-CZ"/>
        </w:rPr>
        <w:t>prezident NKÚ M. Kala</w:t>
      </w:r>
      <w:r w:rsidR="00B14D2A" w:rsidRPr="00BE3379">
        <w:rPr>
          <w:rFonts w:ascii="Times New Roman" w:hAnsi="Times New Roman"/>
          <w:sz w:val="24"/>
          <w:szCs w:val="24"/>
          <w:lang w:eastAsia="cs-CZ"/>
        </w:rPr>
        <w:t>.</w:t>
      </w:r>
      <w:r w:rsidR="00E91C43">
        <w:rPr>
          <w:rFonts w:ascii="Times New Roman" w:hAnsi="Times New Roman"/>
          <w:sz w:val="24"/>
          <w:szCs w:val="24"/>
          <w:lang w:eastAsia="cs-CZ"/>
        </w:rPr>
        <w:t xml:space="preserve"> Krátce představil kandidáta na nového člena NKÚ J. Málka. </w:t>
      </w:r>
      <w:r w:rsidR="00F520FB">
        <w:rPr>
          <w:rFonts w:ascii="Times New Roman" w:hAnsi="Times New Roman"/>
          <w:sz w:val="24"/>
          <w:szCs w:val="24"/>
          <w:lang w:eastAsia="cs-CZ"/>
        </w:rPr>
        <w:t>Mimo jiné u</w:t>
      </w:r>
      <w:r w:rsidR="00E91C43">
        <w:rPr>
          <w:rFonts w:ascii="Times New Roman" w:hAnsi="Times New Roman"/>
          <w:sz w:val="24"/>
          <w:szCs w:val="24"/>
          <w:lang w:eastAsia="cs-CZ"/>
        </w:rPr>
        <w:t xml:space="preserve">vedl, že působil deset let na Ministerstvu financí, z toho 6 let na pozici náměstka ministra. </w:t>
      </w:r>
    </w:p>
    <w:p w:rsidR="0061500D" w:rsidRDefault="00CE3095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V obecné rozpravě vystoupil </w:t>
      </w:r>
      <w:r w:rsidR="00E91C43" w:rsidRPr="009E57B6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kandidát na nového člena NKÚ J. Málek</w:t>
      </w:r>
      <w:r w:rsidR="00E91C4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(Uvedl, že své zkušenosti by velice </w:t>
      </w:r>
      <w:r w:rsidR="00F520F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rád </w:t>
      </w:r>
      <w:r w:rsidR="00E91C4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využ</w:t>
      </w:r>
      <w:r w:rsidR="00F520F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il </w:t>
      </w:r>
      <w:r w:rsidR="00E91C4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právě </w:t>
      </w:r>
      <w:r w:rsidR="00F520F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na</w:t>
      </w:r>
      <w:r w:rsidR="00E91C4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 NKÚ.</w:t>
      </w:r>
      <w:r w:rsidR="009E57B6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).</w:t>
      </w: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7B0123" w:rsidRDefault="001800B1" w:rsidP="00C34BE0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 podrobné rozpravě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předseda – zpravodaj výboru V. Koníček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navrhl usnesení následujícího znění:</w:t>
      </w:r>
    </w:p>
    <w:p w:rsidR="00CE3095" w:rsidRPr="00CE3095" w:rsidRDefault="00CE3095" w:rsidP="00CE3095">
      <w:pPr>
        <w:spacing w:after="0"/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</w:pPr>
      <w:r w:rsidRPr="00CE3095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>Kontrolní výbor Poslanecké sněmovny Parlamentu ČR</w:t>
      </w:r>
    </w:p>
    <w:p w:rsidR="00CE3095" w:rsidRPr="00CE3095" w:rsidRDefault="00CE3095" w:rsidP="00CE3095">
      <w:pPr>
        <w:pStyle w:val="Odstavecseseznamem"/>
        <w:suppressAutoHyphens w:val="0"/>
        <w:spacing w:after="0" w:line="240" w:lineRule="auto"/>
        <w:ind w:left="709" w:hanging="709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CE3095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cs-CZ"/>
        </w:rPr>
        <w:t>I.</w:t>
      </w:r>
      <w:r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ab/>
      </w:r>
      <w:r w:rsidRPr="00CE3095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 xml:space="preserve">bere na vědomí </w:t>
      </w:r>
      <w:r w:rsidRPr="00CE3095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informaci prezidenta Nejvyššího kontrolního úřadu o návrhu na nového člena Nejvyššího kontrolního úřadu Jana Málka;</w:t>
      </w:r>
    </w:p>
    <w:p w:rsidR="00CE3095" w:rsidRPr="00CE3095" w:rsidRDefault="00CE3095" w:rsidP="00CE3095">
      <w:pPr>
        <w:pStyle w:val="Odstavecseseznamem"/>
        <w:numPr>
          <w:ilvl w:val="1"/>
          <w:numId w:val="38"/>
        </w:numPr>
        <w:suppressAutoHyphens w:val="0"/>
        <w:spacing w:after="0" w:line="240" w:lineRule="auto"/>
        <w:ind w:left="709" w:hanging="709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CE3095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 xml:space="preserve">zmocňuje </w:t>
      </w:r>
      <w:r w:rsidRPr="00CE3095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předsedu výboru, aby s tímto usnesením seznámil Poslaneckou sněmovnu Parlamentu ČR a prezidenta Nejvyššího kontrolního úřadu.</w:t>
      </w:r>
    </w:p>
    <w:p w:rsidR="008E1E20" w:rsidRPr="007652DE" w:rsidRDefault="008E1E20" w:rsidP="00A14B10">
      <w:pPr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</w:pPr>
    </w:p>
    <w:p w:rsidR="0061500D" w:rsidRPr="007652DE" w:rsidRDefault="0099415F" w:rsidP="0099415F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 takto navrženým usnesením byl vysloven souhlas a bylo přijato </w:t>
      </w: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usnesení č. 197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(12 pro; 0 proti; 0 se zdrželo). Hlasování se zúčastnili: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L. Hovorka,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Chalánková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BE337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BE337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V. Koníček,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R. Kubíček,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 Lobkowicz,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 Lorencová,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K. 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Matušovská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M. Novotný,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S.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Pfléger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J. Ště</w:t>
      </w:r>
      <w:r w:rsidR="00BE337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tina, </w:t>
      </w:r>
      <w:proofErr w:type="spellStart"/>
      <w:r w:rsidR="00BE337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BE337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L. Toufar, </w:t>
      </w:r>
      <w:proofErr w:type="spellStart"/>
      <w:r w:rsidR="00BE337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BE337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V. 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Votava /viz příloha zápisu č. 1, str. 2/.</w:t>
      </w:r>
    </w:p>
    <w:p w:rsidR="008B05F0" w:rsidRPr="007652DE" w:rsidRDefault="008B05F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8B05F0" w:rsidRDefault="008B05F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D62090" w:rsidRDefault="00D6209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8B68F9" w:rsidRDefault="008B68F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D62090" w:rsidRDefault="00526EED" w:rsidP="00D62090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4</w:t>
      </w:r>
      <w:r w:rsidR="00D6209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</w:p>
    <w:p w:rsidR="00D62090" w:rsidRDefault="00F7254F" w:rsidP="00D62090">
      <w:pPr>
        <w:pBdr>
          <w:top w:val="nil"/>
          <w:left w:val="nil"/>
          <w:bottom w:val="single" w:sz="6" w:space="1" w:color="000001"/>
          <w:right w:val="nil"/>
        </w:pBd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Kontrolní závěr Nejvyššího kontrolního úřadu z kontrolní akce č. </w:t>
      </w:r>
      <w:r w:rsidR="00D151B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14/11 – Majetek, s nímž mají právo hospodařit vybrané státní podniky (správci povodí) v působnosti Ministerstva zemědělství</w:t>
      </w:r>
    </w:p>
    <w:p w:rsidR="00D62090" w:rsidRDefault="00D62090" w:rsidP="00D6209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73563B" w:rsidRPr="0073563B" w:rsidRDefault="00526EED" w:rsidP="00B2621B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 úvodním </w:t>
      </w:r>
      <w:r w:rsidR="001E651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slovem k tomuto bodu vystoupil </w:t>
      </w:r>
      <w:r w:rsidR="001E651E" w:rsidRPr="001E651E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prezident NKÚ M. Kala</w:t>
      </w:r>
      <w:r w:rsidR="001E651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Uvedl, že </w:t>
      </w:r>
      <w:r w:rsidR="008E1B9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kontrolní závěr a nápravná opatření byla vládou projednána dne 7. 12. 2015. </w:t>
      </w:r>
      <w:r w:rsidR="009E3C9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Kontrolní akci řídil a kontrolní závěr vypracovat člen NKÚ J. Kalivoda. </w:t>
      </w:r>
      <w:r w:rsidR="008E1B9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C</w:t>
      </w:r>
      <w:r w:rsidR="00B2621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ílem kontroly bylo prověřit hospodaření vybraných státních podniků s majetkem. Kontrola byla prováděna v době od března 2014 do listopadu 2014. Kontrolovaným obdobím byly roky 2011 až 2013, v případě věcných souvislostí i období přechozí a období následující do ukončení kontroly. Kontrolovanými osobami bylo Ministerstvo zemědělství, Povodí Moravy a Povodí Ohře. </w:t>
      </w:r>
      <w:r w:rsidR="00FD7BE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Nejvyšší kontrolní úřad se zaměřil na hospodaření státních podniků Povodí Ohře a Povodí Moravy v letech 2011 až 2013 a na to, jak Ministerstvo zemědělství plnilo roli jejich zřizovatele. Výsledek hospodaření těchto státních podniků byl sice kladný, výnos z jejich činnosti byl ale nízký. Ke kladnému výsledku jejich hospodaření rozhodující měrou přispěly dotace od Ministerstva zemědělství. Průměrný roční zisk Povodí Moravy byl v letech 2011 až 2013 zhruba jen 5,5 mil. Kč, v případě Povodí Ohře se jednalo zhruba o 9,5 mil. Kč. Hospodaření obou podniků také ovlivnila regulovaná cena za odběr povrchové vody, která nepokrývala skutečné náklady. Rozdíl mezi regulovanou cenou a skutečnými náklady na odběr povrchové vody činil u obou státních podniků dohromady více než 234 mil. Kč. Povodí tuto ztrátu pokrývala z jiných činností, nejčastěji z výroby elektrické energie. Kontroloři zjistili, že </w:t>
      </w:r>
      <w:r w:rsidR="00FD7BE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lastRenderedPageBreak/>
        <w:t xml:space="preserve">Povodí Moravy nepostupovalo hospodárně, když zadávalo externím firmám jednoduché administrativní úkony spojené s veřejnými zakázkami, přestože se jednalo o služby, které měli zajišťovat jeho zaměstnanci. Za tyto služby si firmy účtovaly v některých případech i téměř tři tisíce korun za hodinu. Šlo například o vyřizování korespondence s uchazeči či shrnutí výsledků zadávacího řízení. Povodí Moravy u zakázky na odstranění sedimentů z vodní nádrže v Plumlově neoprávněně použilo dotaci ze státního rozpočtu, protože nedodrželo podmínky, za kterých mu byly tyto prostředky poskytnuty. Pokud by podnik vhodně nastavil kritéria pro hodnocení nabídek jednotlivých uchazečů o zakázku, mohla být celá akce minimálně o </w:t>
      </w:r>
      <w:r w:rsidR="00502CE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téměř 13 mil.</w:t>
      </w:r>
      <w:r w:rsidR="00FD7BE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Kč levnější. Ministerstvo zemědělství v roce 2013 poskytlo Povodí Moravy dotaci ve výši 40 mil. Kč na opravy a provoz protipovodňové ochrany. Jako důkaz, že dotace byla skutečně použita na protipovodňovou ochranu, ministerstvu stačilo jen čestné prohlášení Povodí Moravy. Kontrolu </w:t>
      </w:r>
      <w:r w:rsidR="00AC06F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dodržování podmínek dotace ministerstvo neprovedlo. Ministerstvo také stále nezpracovalo koncepci rozvoje malých vodních elektráren, čímž brání státním podnikům v celkovém rozvoji v této oblasti. </w:t>
      </w:r>
      <w:r w:rsidR="00567F0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Přijatá</w:t>
      </w:r>
      <w:r w:rsidR="009E3C9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nápravná opatření vyhodnot</w:t>
      </w:r>
      <w:r w:rsidR="00567F0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í N</w:t>
      </w:r>
      <w:r w:rsidR="009E3C9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KÚ při případné další kontrolní akci.</w:t>
      </w:r>
    </w:p>
    <w:p w:rsidR="00C51CFB" w:rsidRDefault="00C51CFB" w:rsidP="00D62090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001345" w:rsidRDefault="00001345" w:rsidP="00D62090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Se stanoviskem za Ministerstvo </w:t>
      </w:r>
      <w:r w:rsidR="00B2621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zemědělství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vystoupil </w:t>
      </w:r>
      <w:r w:rsidRPr="00001345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náměstek ministra </w:t>
      </w:r>
      <w:r w:rsidR="00B2621B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zemědělství</w:t>
      </w:r>
      <w:r w:rsidRPr="00001345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 </w:t>
      </w:r>
      <w:r w:rsidR="00B2621B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A. </w:t>
      </w:r>
      <w:proofErr w:type="spellStart"/>
      <w:r w:rsidR="00B2621B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Kendík</w:t>
      </w:r>
      <w:proofErr w:type="spellEnd"/>
      <w:r w:rsidR="00487E07" w:rsidRPr="00ED7F2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Uvedl, že </w:t>
      </w:r>
      <w:r w:rsidR="00487E0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kontrola poukázala na celou řadu nesrovnalostí. Nejednalo se o zásadní pochybení, která by byla v nějakém rozporu s platnými právními předpisy. </w:t>
      </w:r>
      <w:proofErr w:type="spellStart"/>
      <w:r w:rsidR="00487E0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MZe</w:t>
      </w:r>
      <w:proofErr w:type="spellEnd"/>
      <w:r w:rsidR="00487E0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veškerá zjištění </w:t>
      </w:r>
      <w:r w:rsidR="00F3475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NKÚ</w:t>
      </w:r>
      <w:r w:rsidR="00487E0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velice podrobně a pečlivě analyzovalo a na celou řadu z nich se v současné době zaměřuje v rámci veřejnosprávních kontrol, které </w:t>
      </w:r>
      <w:proofErr w:type="spellStart"/>
      <w:r w:rsidR="00487E0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MZe</w:t>
      </w:r>
      <w:proofErr w:type="spellEnd"/>
      <w:r w:rsidR="00487E0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z titulu zakladatele těchto státních podniků vykonává tak, aby se již v budoucnu neopakovaly. Dále uvedl, že je pravda, že zisky </w:t>
      </w:r>
      <w:r w:rsidR="00F3475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povodí </w:t>
      </w:r>
      <w:r w:rsidR="00487E0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jsou relativně malé, na druhou stranu tyto státní podniky nejsou zřízeny proto, aby generoval</w:t>
      </w:r>
      <w:r w:rsidR="00F3475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y</w:t>
      </w:r>
      <w:r w:rsidR="00487E0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zisk. Veškeré volné zdroje, které generují, vrací zpět do správy státního vodohospodářského majetku. K problematice ceny povrchové vody uvedl, že se </w:t>
      </w:r>
      <w:proofErr w:type="spellStart"/>
      <w:r w:rsidR="00487E0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MZe</w:t>
      </w:r>
      <w:proofErr w:type="spellEnd"/>
      <w:r w:rsidR="00487E0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ztotožňuje s tím,</w:t>
      </w:r>
      <w:r w:rsidR="00A0295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že</w:t>
      </w:r>
      <w:r w:rsidR="00487E0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cena v mnoha případech plně neodráží náklady, které jednotlivé podniky povodí mají se správou povodí. V závěru svého vystoupení se vyjádřil k výtce, že nebyla zpracována koncepce rozvoje hydroenergetiky. </w:t>
      </w:r>
      <w:r w:rsidR="00B4357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Konstatoval, že d</w:t>
      </w:r>
      <w:r w:rsidR="00487E0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ne 9. 2. 2016 porada vedení </w:t>
      </w:r>
      <w:proofErr w:type="spellStart"/>
      <w:r w:rsidR="00487E0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MZe</w:t>
      </w:r>
      <w:proofErr w:type="spellEnd"/>
      <w:r w:rsidR="00487E0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projednala a schválila rozvoj hydroenergetiky ve státních podnicích povodí, tzn.</w:t>
      </w:r>
      <w:r w:rsidR="00A0295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</w:t>
      </w:r>
      <w:r w:rsidR="00487E0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že to již bylo napraveno.</w:t>
      </w:r>
    </w:p>
    <w:p w:rsidR="001E651E" w:rsidRDefault="001E651E" w:rsidP="00D62090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9D6F0D" w:rsidRDefault="00001345" w:rsidP="007B276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9D6F0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Se zpravodajskou zprávou vystoupil </w:t>
      </w:r>
      <w:r w:rsidRPr="009D6F0D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zpravodaj výboru </w:t>
      </w:r>
      <w:proofErr w:type="spellStart"/>
      <w:r w:rsidRPr="009D6F0D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posl</w:t>
      </w:r>
      <w:proofErr w:type="spellEnd"/>
      <w:r w:rsidRPr="009D6F0D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. S. </w:t>
      </w:r>
      <w:proofErr w:type="spellStart"/>
      <w:r w:rsidRPr="009D6F0D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Pfléger</w:t>
      </w:r>
      <w:proofErr w:type="spellEnd"/>
      <w:r w:rsidR="0011453F" w:rsidRPr="009D6F0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Uvedl, že Ministerstvo zemědělství vykonává funkci zakladatele, vydává zakládací listiny a statuty státních podniků, jmenuje a odvolává ředitele státního podniku a členy Dozorčí rady, kontroluje, zda potřeby státu, které podnik zabezpečuje, jsou zajišťovány účelně a hospodárně.</w:t>
      </w:r>
      <w:r w:rsidR="009D6F0D" w:rsidRPr="009D6F0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9D6F0D" w:rsidRPr="009D6F0D">
        <w:rPr>
          <w:rFonts w:ascii="Times New Roman" w:hAnsi="Times New Roman"/>
          <w:sz w:val="24"/>
          <w:szCs w:val="24"/>
        </w:rPr>
        <w:t>P</w:t>
      </w:r>
      <w:r w:rsidR="00FF18AB">
        <w:rPr>
          <w:rFonts w:ascii="Times New Roman" w:hAnsi="Times New Roman"/>
          <w:sz w:val="24"/>
          <w:szCs w:val="24"/>
        </w:rPr>
        <w:t xml:space="preserve">ovodí </w:t>
      </w:r>
      <w:r w:rsidR="009D6F0D" w:rsidRPr="009D6F0D">
        <w:rPr>
          <w:rFonts w:ascii="Times New Roman" w:hAnsi="Times New Roman"/>
          <w:sz w:val="24"/>
          <w:szCs w:val="24"/>
        </w:rPr>
        <w:t>Mo</w:t>
      </w:r>
      <w:r w:rsidR="00FF18AB">
        <w:rPr>
          <w:rFonts w:ascii="Times New Roman" w:hAnsi="Times New Roman"/>
          <w:sz w:val="24"/>
          <w:szCs w:val="24"/>
        </w:rPr>
        <w:t>ravy</w:t>
      </w:r>
      <w:r w:rsidR="00087258">
        <w:rPr>
          <w:rFonts w:ascii="Times New Roman" w:hAnsi="Times New Roman"/>
          <w:sz w:val="24"/>
          <w:szCs w:val="24"/>
        </w:rPr>
        <w:t xml:space="preserve"> spravuje téměř 11 tis.</w:t>
      </w:r>
      <w:r w:rsidR="009D6F0D" w:rsidRPr="009D6F0D">
        <w:rPr>
          <w:rFonts w:ascii="Times New Roman" w:hAnsi="Times New Roman"/>
          <w:sz w:val="24"/>
          <w:szCs w:val="24"/>
        </w:rPr>
        <w:t xml:space="preserve"> km vodních toků, 29 velkých a 138 ostatních nádrží, 184 jezů, 1 130 km protipovodňových hrází, 15 </w:t>
      </w:r>
      <w:r w:rsidR="00087258">
        <w:rPr>
          <w:rFonts w:ascii="Times New Roman" w:hAnsi="Times New Roman"/>
          <w:sz w:val="24"/>
          <w:szCs w:val="24"/>
        </w:rPr>
        <w:t xml:space="preserve">malých vodních elektráren, </w:t>
      </w:r>
      <w:r w:rsidR="009D6F0D" w:rsidRPr="009D6F0D">
        <w:rPr>
          <w:rFonts w:ascii="Times New Roman" w:hAnsi="Times New Roman"/>
          <w:sz w:val="24"/>
          <w:szCs w:val="24"/>
        </w:rPr>
        <w:t>21 km plavebních kanálů, 13 plavebních komor</w:t>
      </w:r>
      <w:r w:rsidR="009D6F0D">
        <w:rPr>
          <w:rFonts w:ascii="Times New Roman" w:hAnsi="Times New Roman"/>
          <w:sz w:val="24"/>
          <w:szCs w:val="24"/>
        </w:rPr>
        <w:t>, 24 </w:t>
      </w:r>
      <w:r w:rsidR="009D6F0D" w:rsidRPr="009D6F0D">
        <w:rPr>
          <w:rFonts w:ascii="Times New Roman" w:hAnsi="Times New Roman"/>
          <w:sz w:val="24"/>
          <w:szCs w:val="24"/>
        </w:rPr>
        <w:t>čerpacích stanic</w:t>
      </w:r>
      <w:r w:rsidR="00087258">
        <w:rPr>
          <w:rFonts w:ascii="Times New Roman" w:hAnsi="Times New Roman"/>
          <w:sz w:val="24"/>
          <w:szCs w:val="24"/>
        </w:rPr>
        <w:t xml:space="preserve"> a</w:t>
      </w:r>
      <w:r w:rsidR="009D6F0D" w:rsidRPr="009D6F0D">
        <w:rPr>
          <w:rFonts w:ascii="Times New Roman" w:hAnsi="Times New Roman"/>
          <w:sz w:val="24"/>
          <w:szCs w:val="24"/>
        </w:rPr>
        <w:t xml:space="preserve"> 261 budov</w:t>
      </w:r>
      <w:r w:rsidR="00087258">
        <w:rPr>
          <w:rFonts w:ascii="Times New Roman" w:hAnsi="Times New Roman"/>
          <w:sz w:val="24"/>
          <w:szCs w:val="24"/>
        </w:rPr>
        <w:t>.</w:t>
      </w:r>
      <w:r w:rsidR="009D6F0D">
        <w:rPr>
          <w:rFonts w:ascii="Times New Roman" w:hAnsi="Times New Roman"/>
          <w:sz w:val="24"/>
          <w:szCs w:val="24"/>
        </w:rPr>
        <w:t xml:space="preserve"> </w:t>
      </w:r>
      <w:r w:rsidR="009D6F0D" w:rsidRPr="009D6F0D">
        <w:rPr>
          <w:rFonts w:ascii="Times New Roman" w:hAnsi="Times New Roman"/>
          <w:sz w:val="24"/>
          <w:szCs w:val="24"/>
        </w:rPr>
        <w:t>P</w:t>
      </w:r>
      <w:r w:rsidR="00087258">
        <w:rPr>
          <w:rFonts w:ascii="Times New Roman" w:hAnsi="Times New Roman"/>
          <w:sz w:val="24"/>
          <w:szCs w:val="24"/>
        </w:rPr>
        <w:t xml:space="preserve">ovodí </w:t>
      </w:r>
      <w:r w:rsidR="009D6F0D" w:rsidRPr="009D6F0D">
        <w:rPr>
          <w:rFonts w:ascii="Times New Roman" w:hAnsi="Times New Roman"/>
          <w:sz w:val="24"/>
          <w:szCs w:val="24"/>
        </w:rPr>
        <w:t>Oh</w:t>
      </w:r>
      <w:r w:rsidR="00087258">
        <w:rPr>
          <w:rFonts w:ascii="Times New Roman" w:hAnsi="Times New Roman"/>
          <w:sz w:val="24"/>
          <w:szCs w:val="24"/>
        </w:rPr>
        <w:t>ře</w:t>
      </w:r>
      <w:r w:rsidR="009D6F0D" w:rsidRPr="009D6F0D">
        <w:rPr>
          <w:rFonts w:ascii="Times New Roman" w:hAnsi="Times New Roman"/>
          <w:sz w:val="24"/>
          <w:szCs w:val="24"/>
        </w:rPr>
        <w:t xml:space="preserve"> </w:t>
      </w:r>
      <w:r w:rsidR="00F21D1E">
        <w:rPr>
          <w:rFonts w:ascii="Times New Roman" w:hAnsi="Times New Roman"/>
          <w:sz w:val="24"/>
          <w:szCs w:val="24"/>
        </w:rPr>
        <w:t>s</w:t>
      </w:r>
      <w:r w:rsidR="009D6F0D" w:rsidRPr="009D6F0D">
        <w:rPr>
          <w:rFonts w:ascii="Times New Roman" w:hAnsi="Times New Roman"/>
          <w:sz w:val="24"/>
          <w:szCs w:val="24"/>
        </w:rPr>
        <w:t>pravuje 6 857 km vodních toků, 183 km umělých kanálů a přivaděčů, 42 jezů, 22 velkých a 57 ostatních nádrží</w:t>
      </w:r>
      <w:r w:rsidR="009D6F0D">
        <w:rPr>
          <w:rFonts w:ascii="Times New Roman" w:hAnsi="Times New Roman"/>
          <w:sz w:val="24"/>
          <w:szCs w:val="24"/>
        </w:rPr>
        <w:t>, 21 malých vodních elektráren, 7 čerpacích stanic, 6 </w:t>
      </w:r>
      <w:r w:rsidR="009D6F0D" w:rsidRPr="009D6F0D">
        <w:rPr>
          <w:rFonts w:ascii="Times New Roman" w:hAnsi="Times New Roman"/>
          <w:sz w:val="24"/>
          <w:szCs w:val="24"/>
        </w:rPr>
        <w:t xml:space="preserve">km ochranných hrází </w:t>
      </w:r>
      <w:r w:rsidR="009D6F0D">
        <w:rPr>
          <w:rFonts w:ascii="Times New Roman" w:hAnsi="Times New Roman"/>
          <w:sz w:val="24"/>
          <w:szCs w:val="24"/>
        </w:rPr>
        <w:t xml:space="preserve">a 5 </w:t>
      </w:r>
      <w:proofErr w:type="spellStart"/>
      <w:r w:rsidR="009D6F0D">
        <w:rPr>
          <w:rFonts w:ascii="Times New Roman" w:hAnsi="Times New Roman"/>
          <w:sz w:val="24"/>
          <w:szCs w:val="24"/>
        </w:rPr>
        <w:t>fotovoltaických</w:t>
      </w:r>
      <w:proofErr w:type="spellEnd"/>
      <w:r w:rsidR="009D6F0D">
        <w:rPr>
          <w:rFonts w:ascii="Times New Roman" w:hAnsi="Times New Roman"/>
          <w:sz w:val="24"/>
          <w:szCs w:val="24"/>
        </w:rPr>
        <w:t xml:space="preserve"> elektráren. </w:t>
      </w:r>
      <w:r w:rsidR="009D6F0D" w:rsidRPr="009D6F0D">
        <w:rPr>
          <w:rFonts w:ascii="Times New Roman" w:hAnsi="Times New Roman"/>
          <w:sz w:val="24"/>
          <w:szCs w:val="24"/>
        </w:rPr>
        <w:t>Hlavním zdrojem příjmů byly tržby za odběr povrchové vody, prodej elektrické energie, pronájem pozemků, čerpání a doprava v</w:t>
      </w:r>
      <w:r w:rsidR="00D4351A">
        <w:rPr>
          <w:rFonts w:ascii="Times New Roman" w:hAnsi="Times New Roman"/>
          <w:sz w:val="24"/>
          <w:szCs w:val="24"/>
        </w:rPr>
        <w:t>ody. K</w:t>
      </w:r>
      <w:r w:rsidR="00700902">
        <w:rPr>
          <w:rFonts w:ascii="Times New Roman" w:hAnsi="Times New Roman"/>
          <w:sz w:val="24"/>
          <w:szCs w:val="24"/>
        </w:rPr>
        <w:t xml:space="preserve">onstatoval, že NKÚ prověřil </w:t>
      </w:r>
      <w:r w:rsidR="009D6F0D" w:rsidRPr="009D6F0D">
        <w:rPr>
          <w:rFonts w:ascii="Times New Roman" w:hAnsi="Times New Roman"/>
          <w:sz w:val="24"/>
          <w:szCs w:val="24"/>
        </w:rPr>
        <w:t xml:space="preserve">u </w:t>
      </w:r>
      <w:proofErr w:type="spellStart"/>
      <w:r w:rsidR="009D6F0D" w:rsidRPr="009D6F0D">
        <w:rPr>
          <w:rFonts w:ascii="Times New Roman" w:hAnsi="Times New Roman"/>
          <w:sz w:val="24"/>
          <w:szCs w:val="24"/>
        </w:rPr>
        <w:t>MZe</w:t>
      </w:r>
      <w:proofErr w:type="spellEnd"/>
      <w:r w:rsidR="009D6F0D" w:rsidRPr="009D6F0D">
        <w:rPr>
          <w:rFonts w:ascii="Times New Roman" w:hAnsi="Times New Roman"/>
          <w:sz w:val="24"/>
          <w:szCs w:val="24"/>
        </w:rPr>
        <w:t xml:space="preserve"> výkon zakladatele a transformaci Zemědělsk</w:t>
      </w:r>
      <w:r w:rsidR="009D6F0D">
        <w:rPr>
          <w:rFonts w:ascii="Times New Roman" w:hAnsi="Times New Roman"/>
          <w:sz w:val="24"/>
          <w:szCs w:val="24"/>
        </w:rPr>
        <w:t>é vodohospodářské správy,</w:t>
      </w:r>
      <w:r w:rsidR="00700902">
        <w:rPr>
          <w:rFonts w:ascii="Times New Roman" w:hAnsi="Times New Roman"/>
          <w:sz w:val="24"/>
          <w:szCs w:val="24"/>
        </w:rPr>
        <w:t xml:space="preserve"> </w:t>
      </w:r>
      <w:r w:rsidR="00E1502A">
        <w:rPr>
          <w:rFonts w:ascii="Times New Roman" w:hAnsi="Times New Roman"/>
          <w:sz w:val="24"/>
          <w:szCs w:val="24"/>
        </w:rPr>
        <w:t xml:space="preserve">u </w:t>
      </w:r>
      <w:proofErr w:type="spellStart"/>
      <w:r w:rsidR="009D6F0D" w:rsidRPr="009D6F0D">
        <w:rPr>
          <w:rFonts w:ascii="Times New Roman" w:hAnsi="Times New Roman"/>
          <w:sz w:val="24"/>
          <w:szCs w:val="24"/>
        </w:rPr>
        <w:t>PMo</w:t>
      </w:r>
      <w:proofErr w:type="spellEnd"/>
      <w:r w:rsidR="009D6F0D" w:rsidRPr="009D6F0D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9D6F0D" w:rsidRPr="009D6F0D">
        <w:rPr>
          <w:rFonts w:ascii="Times New Roman" w:hAnsi="Times New Roman"/>
          <w:sz w:val="24"/>
          <w:szCs w:val="24"/>
        </w:rPr>
        <w:t>POh</w:t>
      </w:r>
      <w:proofErr w:type="spellEnd"/>
      <w:r w:rsidR="009D6F0D" w:rsidRPr="009D6F0D">
        <w:rPr>
          <w:rFonts w:ascii="Times New Roman" w:hAnsi="Times New Roman"/>
          <w:sz w:val="24"/>
          <w:szCs w:val="24"/>
        </w:rPr>
        <w:t xml:space="preserve"> hospodaření s majetkem státu, s dotacemi ze státního rozpočtu a proces transformace Z</w:t>
      </w:r>
      <w:r w:rsidR="00700902">
        <w:rPr>
          <w:rFonts w:ascii="Times New Roman" w:hAnsi="Times New Roman"/>
          <w:sz w:val="24"/>
          <w:szCs w:val="24"/>
        </w:rPr>
        <w:t>emědělské vodohospodářské správy,</w:t>
      </w:r>
      <w:r w:rsidR="009D6F0D" w:rsidRPr="009D6F0D">
        <w:rPr>
          <w:rFonts w:ascii="Times New Roman" w:hAnsi="Times New Roman"/>
          <w:sz w:val="24"/>
          <w:szCs w:val="24"/>
        </w:rPr>
        <w:t xml:space="preserve"> výsledky hospodaření a vybrané ekonomické ukazatele</w:t>
      </w:r>
      <w:r w:rsidR="007B276D">
        <w:rPr>
          <w:rFonts w:ascii="Times New Roman" w:hAnsi="Times New Roman"/>
          <w:sz w:val="24"/>
          <w:szCs w:val="24"/>
        </w:rPr>
        <w:t xml:space="preserve">. </w:t>
      </w:r>
      <w:r w:rsidR="009D6F0D">
        <w:rPr>
          <w:rFonts w:ascii="Times New Roman" w:hAnsi="Times New Roman"/>
          <w:sz w:val="24"/>
          <w:szCs w:val="24"/>
        </w:rPr>
        <w:t xml:space="preserve">Dále zpravodaj výboru </w:t>
      </w:r>
      <w:proofErr w:type="spellStart"/>
      <w:r w:rsidR="009D6F0D">
        <w:rPr>
          <w:rFonts w:ascii="Times New Roman" w:hAnsi="Times New Roman"/>
          <w:sz w:val="24"/>
          <w:szCs w:val="24"/>
        </w:rPr>
        <w:t>posl</w:t>
      </w:r>
      <w:proofErr w:type="spellEnd"/>
      <w:r w:rsidR="009D6F0D">
        <w:rPr>
          <w:rFonts w:ascii="Times New Roman" w:hAnsi="Times New Roman"/>
          <w:sz w:val="24"/>
          <w:szCs w:val="24"/>
        </w:rPr>
        <w:t>. S. Pfleger ve své zpravodajské zprávě zmínil některá zjištění NKÚ:</w:t>
      </w:r>
    </w:p>
    <w:p w:rsidR="009D6F0D" w:rsidRPr="009D6F0D" w:rsidRDefault="009D6F0D" w:rsidP="009D6F0D">
      <w:pPr>
        <w:spacing w:after="0"/>
        <w:ind w:left="284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Ministerstvo zemědělství</w:t>
      </w:r>
      <w:r w:rsidRPr="009D6F0D">
        <w:rPr>
          <w:rFonts w:ascii="Times New Roman" w:hAnsi="Times New Roman"/>
          <w:bCs/>
          <w:sz w:val="24"/>
          <w:szCs w:val="24"/>
        </w:rPr>
        <w:t>:</w:t>
      </w:r>
    </w:p>
    <w:p w:rsidR="009D6F0D" w:rsidRPr="009D6F0D" w:rsidRDefault="009D6F0D" w:rsidP="009D6F0D">
      <w:pPr>
        <w:widowControl w:val="0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D6F0D">
        <w:rPr>
          <w:rFonts w:ascii="Times New Roman" w:hAnsi="Times New Roman"/>
          <w:bCs/>
          <w:sz w:val="24"/>
          <w:szCs w:val="24"/>
        </w:rPr>
        <w:t>Zakládací listiny neobsahovaly některé zákonem požadované údaje (úplná hodnota majetku)</w:t>
      </w:r>
      <w:r w:rsidR="00767E3C">
        <w:rPr>
          <w:rFonts w:ascii="Times New Roman" w:hAnsi="Times New Roman"/>
          <w:bCs/>
          <w:sz w:val="24"/>
          <w:szCs w:val="24"/>
        </w:rPr>
        <w:t>.</w:t>
      </w:r>
      <w:r w:rsidRPr="009D6F0D">
        <w:rPr>
          <w:rFonts w:ascii="Times New Roman" w:hAnsi="Times New Roman"/>
          <w:bCs/>
          <w:sz w:val="24"/>
          <w:szCs w:val="24"/>
        </w:rPr>
        <w:t xml:space="preserve"> </w:t>
      </w:r>
    </w:p>
    <w:p w:rsidR="009D6F0D" w:rsidRPr="009D6F0D" w:rsidRDefault="009D6F0D" w:rsidP="009D6F0D">
      <w:pPr>
        <w:widowControl w:val="0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9D6F0D">
        <w:rPr>
          <w:rFonts w:ascii="Times New Roman" w:hAnsi="Times New Roman"/>
          <w:bCs/>
          <w:sz w:val="24"/>
          <w:szCs w:val="24"/>
        </w:rPr>
        <w:t>MZe</w:t>
      </w:r>
      <w:proofErr w:type="spellEnd"/>
      <w:r w:rsidRPr="009D6F0D">
        <w:rPr>
          <w:rFonts w:ascii="Times New Roman" w:hAnsi="Times New Roman"/>
          <w:bCs/>
          <w:sz w:val="24"/>
          <w:szCs w:val="24"/>
        </w:rPr>
        <w:t xml:space="preserve"> nevypracovalo strategickou koncepci pro </w:t>
      </w:r>
      <w:r w:rsidR="00FC7551">
        <w:rPr>
          <w:rFonts w:ascii="Times New Roman" w:hAnsi="Times New Roman"/>
          <w:bCs/>
          <w:sz w:val="24"/>
          <w:szCs w:val="24"/>
        </w:rPr>
        <w:t>malé vodní elektrárny.</w:t>
      </w:r>
    </w:p>
    <w:p w:rsidR="009D6F0D" w:rsidRPr="009D6F0D" w:rsidRDefault="009D6F0D" w:rsidP="009D6F0D">
      <w:pPr>
        <w:spacing w:after="0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9D6F0D">
        <w:rPr>
          <w:rFonts w:ascii="Times New Roman" w:hAnsi="Times New Roman"/>
          <w:bCs/>
          <w:sz w:val="24"/>
          <w:szCs w:val="24"/>
        </w:rPr>
        <w:lastRenderedPageBreak/>
        <w:t xml:space="preserve">Povodí Moravy </w:t>
      </w:r>
      <w:proofErr w:type="spellStart"/>
      <w:proofErr w:type="gramStart"/>
      <w:r w:rsidRPr="009D6F0D">
        <w:rPr>
          <w:rFonts w:ascii="Times New Roman" w:hAnsi="Times New Roman"/>
          <w:bCs/>
          <w:sz w:val="24"/>
          <w:szCs w:val="24"/>
        </w:rPr>
        <w:t>s.p</w:t>
      </w:r>
      <w:proofErr w:type="spellEnd"/>
      <w:r w:rsidRPr="009D6F0D">
        <w:rPr>
          <w:rFonts w:ascii="Times New Roman" w:hAnsi="Times New Roman"/>
          <w:bCs/>
          <w:sz w:val="24"/>
          <w:szCs w:val="24"/>
        </w:rPr>
        <w:t>.</w:t>
      </w:r>
      <w:proofErr w:type="gramEnd"/>
      <w:r w:rsidRPr="009D6F0D">
        <w:rPr>
          <w:rFonts w:ascii="Times New Roman" w:hAnsi="Times New Roman"/>
          <w:bCs/>
          <w:sz w:val="24"/>
          <w:szCs w:val="24"/>
        </w:rPr>
        <w:t xml:space="preserve"> , Povodí Ohře </w:t>
      </w:r>
      <w:proofErr w:type="spellStart"/>
      <w:r w:rsidRPr="009D6F0D">
        <w:rPr>
          <w:rFonts w:ascii="Times New Roman" w:hAnsi="Times New Roman"/>
          <w:bCs/>
          <w:sz w:val="24"/>
          <w:szCs w:val="24"/>
        </w:rPr>
        <w:t>s.p</w:t>
      </w:r>
      <w:proofErr w:type="spellEnd"/>
      <w:r w:rsidRPr="009D6F0D">
        <w:rPr>
          <w:rFonts w:ascii="Times New Roman" w:hAnsi="Times New Roman"/>
          <w:bCs/>
          <w:sz w:val="24"/>
          <w:szCs w:val="24"/>
        </w:rPr>
        <w:t>. :</w:t>
      </w:r>
    </w:p>
    <w:p w:rsidR="009D6F0D" w:rsidRPr="009D6F0D" w:rsidRDefault="009D6F0D" w:rsidP="009D6F0D">
      <w:pPr>
        <w:widowControl w:val="0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D6F0D">
        <w:rPr>
          <w:rFonts w:ascii="Times New Roman" w:hAnsi="Times New Roman"/>
          <w:bCs/>
          <w:sz w:val="24"/>
          <w:szCs w:val="24"/>
        </w:rPr>
        <w:t>V některých případech nepostupovalo v </w:t>
      </w:r>
      <w:r>
        <w:rPr>
          <w:rFonts w:ascii="Times New Roman" w:hAnsi="Times New Roman"/>
          <w:bCs/>
          <w:sz w:val="24"/>
          <w:szCs w:val="24"/>
        </w:rPr>
        <w:t xml:space="preserve">souladu se zákonem o veřejných </w:t>
      </w:r>
      <w:r w:rsidRPr="009D6F0D">
        <w:rPr>
          <w:rFonts w:ascii="Times New Roman" w:hAnsi="Times New Roman"/>
          <w:bCs/>
          <w:sz w:val="24"/>
          <w:szCs w:val="24"/>
        </w:rPr>
        <w:t>zakázkách</w:t>
      </w:r>
      <w:r w:rsidR="00D621CA">
        <w:rPr>
          <w:rFonts w:ascii="Times New Roman" w:hAnsi="Times New Roman"/>
          <w:bCs/>
          <w:sz w:val="24"/>
          <w:szCs w:val="24"/>
        </w:rPr>
        <w:t>.</w:t>
      </w:r>
    </w:p>
    <w:p w:rsidR="009D6F0D" w:rsidRPr="009D6F0D" w:rsidRDefault="009D6F0D" w:rsidP="009D6F0D">
      <w:pPr>
        <w:widowControl w:val="0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D6F0D">
        <w:rPr>
          <w:rFonts w:ascii="Times New Roman" w:hAnsi="Times New Roman"/>
          <w:bCs/>
          <w:sz w:val="24"/>
          <w:szCs w:val="24"/>
        </w:rPr>
        <w:t>Neoprávněně použilo peněžní prostředky poskytnuté ze státního rozpočtu</w:t>
      </w:r>
      <w:r w:rsidR="00D621CA">
        <w:rPr>
          <w:rFonts w:ascii="Times New Roman" w:hAnsi="Times New Roman"/>
          <w:bCs/>
          <w:sz w:val="24"/>
          <w:szCs w:val="24"/>
        </w:rPr>
        <w:t>.</w:t>
      </w:r>
    </w:p>
    <w:p w:rsidR="009D6F0D" w:rsidRDefault="009D6F0D" w:rsidP="009D6F0D">
      <w:pPr>
        <w:widowControl w:val="0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D6F0D">
        <w:rPr>
          <w:rFonts w:ascii="Times New Roman" w:hAnsi="Times New Roman"/>
          <w:bCs/>
          <w:sz w:val="24"/>
          <w:szCs w:val="24"/>
        </w:rPr>
        <w:t xml:space="preserve">Nepostupovalo hospodárně při řešení některých </w:t>
      </w:r>
      <w:proofErr w:type="spellStart"/>
      <w:r w:rsidRPr="009D6F0D">
        <w:rPr>
          <w:rFonts w:ascii="Times New Roman" w:hAnsi="Times New Roman"/>
          <w:bCs/>
          <w:sz w:val="24"/>
          <w:szCs w:val="24"/>
        </w:rPr>
        <w:t>škodních</w:t>
      </w:r>
      <w:proofErr w:type="spellEnd"/>
      <w:r w:rsidRPr="009D6F0D">
        <w:rPr>
          <w:rFonts w:ascii="Times New Roman" w:hAnsi="Times New Roman"/>
          <w:bCs/>
          <w:sz w:val="24"/>
          <w:szCs w:val="24"/>
        </w:rPr>
        <w:t xml:space="preserve"> případů</w:t>
      </w:r>
      <w:r w:rsidR="00D621CA">
        <w:rPr>
          <w:rFonts w:ascii="Times New Roman" w:hAnsi="Times New Roman"/>
          <w:bCs/>
          <w:sz w:val="24"/>
          <w:szCs w:val="24"/>
        </w:rPr>
        <w:t>.</w:t>
      </w:r>
    </w:p>
    <w:p w:rsidR="009D6F0D" w:rsidRPr="00DE7C0A" w:rsidRDefault="009D6F0D" w:rsidP="00DE7C0A">
      <w:pPr>
        <w:widowControl w:val="0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 w:rsidRPr="00DE7C0A">
        <w:rPr>
          <w:rFonts w:ascii="Times New Roman" w:hAnsi="Times New Roman"/>
          <w:bCs/>
          <w:sz w:val="24"/>
          <w:szCs w:val="24"/>
        </w:rPr>
        <w:t>PMo</w:t>
      </w:r>
      <w:proofErr w:type="spellEnd"/>
      <w:r w:rsidRPr="00DE7C0A">
        <w:rPr>
          <w:rFonts w:ascii="Times New Roman" w:hAnsi="Times New Roman"/>
          <w:bCs/>
          <w:sz w:val="24"/>
          <w:szCs w:val="24"/>
        </w:rPr>
        <w:t xml:space="preserve"> neukončilo proces transformace majetku </w:t>
      </w:r>
      <w:r w:rsidR="00355337" w:rsidRPr="00DE7C0A">
        <w:rPr>
          <w:rFonts w:ascii="Times New Roman" w:hAnsi="Times New Roman"/>
          <w:sz w:val="24"/>
          <w:szCs w:val="24"/>
        </w:rPr>
        <w:t>Země</w:t>
      </w:r>
      <w:r w:rsidR="00DE7C0A">
        <w:rPr>
          <w:rFonts w:ascii="Times New Roman" w:hAnsi="Times New Roman"/>
          <w:sz w:val="24"/>
          <w:szCs w:val="24"/>
        </w:rPr>
        <w:t>dělské vodohospodářské správy a </w:t>
      </w:r>
      <w:proofErr w:type="spellStart"/>
      <w:proofErr w:type="gramStart"/>
      <w:r w:rsidRPr="00DE7C0A">
        <w:rPr>
          <w:rFonts w:ascii="Times New Roman" w:hAnsi="Times New Roman"/>
          <w:bCs/>
          <w:sz w:val="24"/>
          <w:szCs w:val="24"/>
        </w:rPr>
        <w:t>POh</w:t>
      </w:r>
      <w:proofErr w:type="spellEnd"/>
      <w:proofErr w:type="gramEnd"/>
      <w:r w:rsidRPr="00DE7C0A">
        <w:rPr>
          <w:rFonts w:ascii="Times New Roman" w:hAnsi="Times New Roman"/>
          <w:bCs/>
          <w:sz w:val="24"/>
          <w:szCs w:val="24"/>
        </w:rPr>
        <w:t xml:space="preserve"> </w:t>
      </w:r>
      <w:r w:rsidR="00B22824" w:rsidRPr="00DE7C0A">
        <w:rPr>
          <w:rFonts w:ascii="Times New Roman" w:hAnsi="Times New Roman"/>
          <w:bCs/>
          <w:sz w:val="24"/>
          <w:szCs w:val="24"/>
        </w:rPr>
        <w:t>ho</w:t>
      </w:r>
      <w:r w:rsidR="00355337" w:rsidRPr="00DE7C0A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="00B22824" w:rsidRPr="00DE7C0A">
        <w:rPr>
          <w:rFonts w:ascii="Times New Roman" w:hAnsi="Times New Roman"/>
          <w:bCs/>
          <w:sz w:val="24"/>
          <w:szCs w:val="24"/>
        </w:rPr>
        <w:t>ukončilo</w:t>
      </w:r>
      <w:proofErr w:type="gramEnd"/>
      <w:r w:rsidR="00B22824" w:rsidRPr="00DE7C0A">
        <w:rPr>
          <w:rFonts w:ascii="Times New Roman" w:hAnsi="Times New Roman"/>
          <w:bCs/>
          <w:sz w:val="24"/>
          <w:szCs w:val="24"/>
        </w:rPr>
        <w:t xml:space="preserve"> </w:t>
      </w:r>
      <w:r w:rsidRPr="00DE7C0A">
        <w:rPr>
          <w:rFonts w:ascii="Times New Roman" w:hAnsi="Times New Roman"/>
          <w:bCs/>
          <w:sz w:val="24"/>
          <w:szCs w:val="24"/>
        </w:rPr>
        <w:t>k 30. 4. 2014</w:t>
      </w:r>
      <w:r w:rsidR="00D621CA" w:rsidRPr="00DE7C0A">
        <w:rPr>
          <w:rFonts w:ascii="Times New Roman" w:hAnsi="Times New Roman"/>
          <w:bCs/>
          <w:sz w:val="24"/>
          <w:szCs w:val="24"/>
        </w:rPr>
        <w:t>.</w:t>
      </w:r>
    </w:p>
    <w:p w:rsidR="009D6F0D" w:rsidRPr="009D6F0D" w:rsidRDefault="009D6F0D" w:rsidP="009D6F0D">
      <w:pPr>
        <w:widowControl w:val="0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D6F0D">
        <w:rPr>
          <w:rFonts w:ascii="Times New Roman" w:hAnsi="Times New Roman"/>
          <w:bCs/>
          <w:sz w:val="24"/>
          <w:szCs w:val="24"/>
        </w:rPr>
        <w:t>Prodávalo vodu za cenu nižší, než byly skutečné náklady za odběr povrchové vody</w:t>
      </w:r>
      <w:r w:rsidR="00D621CA">
        <w:rPr>
          <w:rFonts w:ascii="Times New Roman" w:hAnsi="Times New Roman"/>
          <w:bCs/>
          <w:sz w:val="24"/>
          <w:szCs w:val="24"/>
        </w:rPr>
        <w:t>.</w:t>
      </w:r>
    </w:p>
    <w:p w:rsidR="009D6F0D" w:rsidRPr="009D6F0D" w:rsidRDefault="009D6F0D" w:rsidP="009D6F0D">
      <w:pPr>
        <w:widowControl w:val="0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D6F0D">
        <w:rPr>
          <w:rFonts w:ascii="Times New Roman" w:hAnsi="Times New Roman"/>
          <w:bCs/>
          <w:sz w:val="24"/>
          <w:szCs w:val="24"/>
        </w:rPr>
        <w:t xml:space="preserve">Ukazatele výnosnosti byly nízké, zisk </w:t>
      </w:r>
      <w:proofErr w:type="gramStart"/>
      <w:r w:rsidR="00355337">
        <w:rPr>
          <w:rFonts w:ascii="Times New Roman" w:hAnsi="Times New Roman"/>
          <w:bCs/>
          <w:sz w:val="24"/>
          <w:szCs w:val="24"/>
        </w:rPr>
        <w:t>byl</w:t>
      </w:r>
      <w:proofErr w:type="gramEnd"/>
      <w:r w:rsidR="00355337">
        <w:rPr>
          <w:rFonts w:ascii="Times New Roman" w:hAnsi="Times New Roman"/>
          <w:bCs/>
          <w:sz w:val="24"/>
          <w:szCs w:val="24"/>
        </w:rPr>
        <w:t xml:space="preserve"> dosažen</w:t>
      </w:r>
      <w:r w:rsidRPr="009D6F0D">
        <w:rPr>
          <w:rFonts w:ascii="Times New Roman" w:hAnsi="Times New Roman"/>
          <w:bCs/>
          <w:sz w:val="24"/>
          <w:szCs w:val="24"/>
        </w:rPr>
        <w:t xml:space="preserve"> zejména vlivem dotací ze </w:t>
      </w:r>
      <w:proofErr w:type="gramStart"/>
      <w:r w:rsidR="00D621CA">
        <w:rPr>
          <w:rFonts w:ascii="Times New Roman" w:hAnsi="Times New Roman"/>
          <w:bCs/>
          <w:sz w:val="24"/>
          <w:szCs w:val="24"/>
        </w:rPr>
        <w:t>SROV.</w:t>
      </w:r>
      <w:proofErr w:type="gramEnd"/>
    </w:p>
    <w:p w:rsidR="009D6F0D" w:rsidRPr="009D6F0D" w:rsidRDefault="009D6F0D" w:rsidP="009171B8">
      <w:pPr>
        <w:spacing w:after="0"/>
        <w:ind w:left="284"/>
        <w:jc w:val="both"/>
        <w:rPr>
          <w:rFonts w:ascii="Times New Roman" w:hAnsi="Times New Roman"/>
          <w:bCs/>
          <w:sz w:val="24"/>
          <w:szCs w:val="24"/>
        </w:rPr>
      </w:pPr>
      <w:r w:rsidRPr="009D6F0D">
        <w:rPr>
          <w:rFonts w:ascii="Times New Roman" w:hAnsi="Times New Roman"/>
          <w:bCs/>
          <w:sz w:val="24"/>
          <w:szCs w:val="24"/>
        </w:rPr>
        <w:t xml:space="preserve">NKÚ na základě </w:t>
      </w:r>
      <w:r>
        <w:rPr>
          <w:rFonts w:ascii="Times New Roman" w:hAnsi="Times New Roman"/>
          <w:bCs/>
          <w:sz w:val="24"/>
          <w:szCs w:val="24"/>
        </w:rPr>
        <w:t>těchto zjištění doporučil</w:t>
      </w:r>
      <w:r w:rsidRPr="009D6F0D">
        <w:rPr>
          <w:rFonts w:ascii="Times New Roman" w:hAnsi="Times New Roman"/>
          <w:bCs/>
          <w:sz w:val="24"/>
          <w:szCs w:val="24"/>
        </w:rPr>
        <w:t>:</w:t>
      </w:r>
    </w:p>
    <w:p w:rsidR="009D6F0D" w:rsidRPr="009D6F0D" w:rsidRDefault="009D6F0D" w:rsidP="009171B8">
      <w:pPr>
        <w:widowControl w:val="0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D6F0D">
        <w:rPr>
          <w:rFonts w:ascii="Times New Roman" w:hAnsi="Times New Roman"/>
          <w:bCs/>
          <w:sz w:val="24"/>
          <w:szCs w:val="24"/>
        </w:rPr>
        <w:t xml:space="preserve">Dokončit vypracování strategické koncepce </w:t>
      </w:r>
      <w:r w:rsidR="00355337">
        <w:rPr>
          <w:rFonts w:ascii="Times New Roman" w:hAnsi="Times New Roman"/>
          <w:bCs/>
          <w:sz w:val="24"/>
          <w:szCs w:val="24"/>
        </w:rPr>
        <w:t>malých vodních elektráren</w:t>
      </w:r>
      <w:r w:rsidRPr="009D6F0D">
        <w:rPr>
          <w:rFonts w:ascii="Times New Roman" w:hAnsi="Times New Roman"/>
          <w:bCs/>
          <w:sz w:val="24"/>
          <w:szCs w:val="24"/>
        </w:rPr>
        <w:t xml:space="preserve"> v rezortu </w:t>
      </w:r>
      <w:proofErr w:type="spellStart"/>
      <w:r w:rsidRPr="009D6F0D">
        <w:rPr>
          <w:rFonts w:ascii="Times New Roman" w:hAnsi="Times New Roman"/>
          <w:bCs/>
          <w:sz w:val="24"/>
          <w:szCs w:val="24"/>
        </w:rPr>
        <w:t>MZe</w:t>
      </w:r>
      <w:proofErr w:type="spellEnd"/>
      <w:r w:rsidR="008E2D5B">
        <w:rPr>
          <w:rFonts w:ascii="Times New Roman" w:hAnsi="Times New Roman"/>
          <w:bCs/>
          <w:sz w:val="24"/>
          <w:szCs w:val="24"/>
        </w:rPr>
        <w:t>.</w:t>
      </w:r>
    </w:p>
    <w:p w:rsidR="009D6F0D" w:rsidRPr="009D6F0D" w:rsidRDefault="009D6F0D" w:rsidP="009D6F0D">
      <w:pPr>
        <w:widowControl w:val="0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D6F0D">
        <w:rPr>
          <w:rFonts w:ascii="Times New Roman" w:hAnsi="Times New Roman"/>
          <w:bCs/>
          <w:sz w:val="24"/>
          <w:szCs w:val="24"/>
        </w:rPr>
        <w:t>Zvážit úpravu cenových předpisů tak, aby cena za odběr povrchové vody odpovídala skutečně vynaloženým nákladům</w:t>
      </w:r>
      <w:r w:rsidR="008E2D5B">
        <w:rPr>
          <w:rFonts w:ascii="Times New Roman" w:hAnsi="Times New Roman"/>
          <w:bCs/>
          <w:sz w:val="24"/>
          <w:szCs w:val="24"/>
        </w:rPr>
        <w:t>.</w:t>
      </w:r>
    </w:p>
    <w:p w:rsidR="009D6F0D" w:rsidRPr="009D6F0D" w:rsidRDefault="009D6F0D" w:rsidP="009D6F0D">
      <w:pPr>
        <w:pStyle w:val="Odstavecseseznamem"/>
        <w:widowControl w:val="0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6F0D">
        <w:rPr>
          <w:rFonts w:ascii="Times New Roman" w:hAnsi="Times New Roman"/>
          <w:bCs/>
          <w:sz w:val="24"/>
          <w:szCs w:val="24"/>
        </w:rPr>
        <w:t>V případě vodní cesty Baťův kanál zvážit ú</w:t>
      </w:r>
      <w:r>
        <w:rPr>
          <w:rFonts w:ascii="Times New Roman" w:hAnsi="Times New Roman"/>
          <w:bCs/>
          <w:sz w:val="24"/>
          <w:szCs w:val="24"/>
        </w:rPr>
        <w:t>pravu vodního zákona a zákona o </w:t>
      </w:r>
      <w:r w:rsidRPr="009D6F0D">
        <w:rPr>
          <w:rFonts w:ascii="Times New Roman" w:hAnsi="Times New Roman"/>
          <w:bCs/>
          <w:sz w:val="24"/>
          <w:szCs w:val="24"/>
        </w:rPr>
        <w:t>vnitrozemské plavbě tak, aby zpoplatněním užívání vodní cesty byly vytvořeny zdroje pro financování její správy a údržby</w:t>
      </w:r>
      <w:r w:rsidR="008E2D5B">
        <w:rPr>
          <w:rFonts w:ascii="Times New Roman" w:hAnsi="Times New Roman"/>
          <w:bCs/>
          <w:sz w:val="24"/>
          <w:szCs w:val="24"/>
        </w:rPr>
        <w:t>.</w:t>
      </w:r>
    </w:p>
    <w:p w:rsidR="009D6F0D" w:rsidRPr="009D6F0D" w:rsidRDefault="009D6F0D" w:rsidP="009D6F0D">
      <w:pPr>
        <w:widowControl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Dále uvedl, že stanovisko </w:t>
      </w:r>
      <w:proofErr w:type="spellStart"/>
      <w:r>
        <w:rPr>
          <w:rFonts w:ascii="Times New Roman" w:hAnsi="Times New Roman"/>
          <w:sz w:val="24"/>
          <w:szCs w:val="24"/>
        </w:rPr>
        <w:t>MZe</w:t>
      </w:r>
      <w:proofErr w:type="spellEnd"/>
      <w:r>
        <w:rPr>
          <w:rFonts w:ascii="Times New Roman" w:hAnsi="Times New Roman"/>
          <w:sz w:val="24"/>
          <w:szCs w:val="24"/>
        </w:rPr>
        <w:t xml:space="preserve"> obsahuje celkem 7 </w:t>
      </w:r>
      <w:r w:rsidR="008E2D5B">
        <w:rPr>
          <w:rFonts w:ascii="Times New Roman" w:hAnsi="Times New Roman"/>
          <w:sz w:val="24"/>
          <w:szCs w:val="24"/>
        </w:rPr>
        <w:t xml:space="preserve">nápravných </w:t>
      </w:r>
      <w:r w:rsidR="000C72E8">
        <w:rPr>
          <w:rFonts w:ascii="Times New Roman" w:hAnsi="Times New Roman"/>
          <w:sz w:val="24"/>
          <w:szCs w:val="24"/>
        </w:rPr>
        <w:t xml:space="preserve">opatření </w:t>
      </w:r>
      <w:proofErr w:type="spellStart"/>
      <w:r w:rsidR="000C72E8">
        <w:rPr>
          <w:rFonts w:ascii="Times New Roman" w:hAnsi="Times New Roman"/>
          <w:sz w:val="24"/>
          <w:szCs w:val="24"/>
        </w:rPr>
        <w:t>MZe</w:t>
      </w:r>
      <w:proofErr w:type="spellEnd"/>
      <w:r w:rsidR="000C72E8">
        <w:rPr>
          <w:rFonts w:ascii="Times New Roman" w:hAnsi="Times New Roman"/>
          <w:sz w:val="24"/>
          <w:szCs w:val="24"/>
        </w:rPr>
        <w:t xml:space="preserve"> a </w:t>
      </w:r>
      <w:r w:rsidR="00507ABD">
        <w:rPr>
          <w:rFonts w:ascii="Times New Roman" w:hAnsi="Times New Roman"/>
          <w:sz w:val="24"/>
          <w:szCs w:val="24"/>
        </w:rPr>
        <w:t>8 </w:t>
      </w:r>
      <w:r w:rsidR="008E2D5B">
        <w:rPr>
          <w:rFonts w:ascii="Times New Roman" w:hAnsi="Times New Roman"/>
          <w:sz w:val="24"/>
          <w:szCs w:val="24"/>
        </w:rPr>
        <w:t xml:space="preserve">nápravných </w:t>
      </w:r>
      <w:r>
        <w:rPr>
          <w:rFonts w:ascii="Times New Roman" w:hAnsi="Times New Roman"/>
          <w:sz w:val="24"/>
          <w:szCs w:val="24"/>
        </w:rPr>
        <w:t xml:space="preserve">opatření </w:t>
      </w:r>
      <w:proofErr w:type="spellStart"/>
      <w:r>
        <w:rPr>
          <w:rFonts w:ascii="Times New Roman" w:hAnsi="Times New Roman"/>
          <w:sz w:val="24"/>
          <w:szCs w:val="24"/>
        </w:rPr>
        <w:t>PMo</w:t>
      </w:r>
      <w:proofErr w:type="spellEnd"/>
      <w:r>
        <w:rPr>
          <w:rFonts w:ascii="Times New Roman" w:hAnsi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/>
          <w:sz w:val="24"/>
          <w:szCs w:val="24"/>
        </w:rPr>
        <w:t>POh</w:t>
      </w:r>
      <w:proofErr w:type="spellEnd"/>
      <w:r>
        <w:rPr>
          <w:rFonts w:ascii="Times New Roman" w:hAnsi="Times New Roman"/>
          <w:sz w:val="24"/>
          <w:szCs w:val="24"/>
        </w:rPr>
        <w:t>, která reagují na zjištění NKÚ. Ve třech případech všechny kontrolované instituce rozporovaly zjištění NKÚ</w:t>
      </w:r>
      <w:r w:rsidR="008E2D5B">
        <w:rPr>
          <w:rFonts w:ascii="Times New Roman" w:hAnsi="Times New Roman"/>
          <w:sz w:val="24"/>
          <w:szCs w:val="24"/>
        </w:rPr>
        <w:t xml:space="preserve"> a to:</w:t>
      </w:r>
      <w:r>
        <w:rPr>
          <w:rFonts w:ascii="Times New Roman" w:hAnsi="Times New Roman"/>
          <w:sz w:val="24"/>
          <w:szCs w:val="24"/>
        </w:rPr>
        <w:t xml:space="preserve"> cen</w:t>
      </w:r>
      <w:r w:rsidR="008E2D5B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 vody, aplikac</w:t>
      </w:r>
      <w:r w:rsidR="008E2D5B">
        <w:rPr>
          <w:rFonts w:ascii="Times New Roman" w:hAnsi="Times New Roman"/>
          <w:sz w:val="24"/>
          <w:szCs w:val="24"/>
        </w:rPr>
        <w:t>i zákona o </w:t>
      </w:r>
      <w:r>
        <w:rPr>
          <w:rFonts w:ascii="Times New Roman" w:hAnsi="Times New Roman"/>
          <w:sz w:val="24"/>
          <w:szCs w:val="24"/>
        </w:rPr>
        <w:t xml:space="preserve">veřejných zakázkách a vyúčtování dotace na protipovodňovou ochranu. Následná zpráva </w:t>
      </w:r>
      <w:proofErr w:type="spellStart"/>
      <w:r>
        <w:rPr>
          <w:rFonts w:ascii="Times New Roman" w:hAnsi="Times New Roman"/>
          <w:sz w:val="24"/>
          <w:szCs w:val="24"/>
        </w:rPr>
        <w:t>MZe</w:t>
      </w:r>
      <w:proofErr w:type="spellEnd"/>
      <w:r>
        <w:rPr>
          <w:rFonts w:ascii="Times New Roman" w:hAnsi="Times New Roman"/>
          <w:sz w:val="24"/>
          <w:szCs w:val="24"/>
        </w:rPr>
        <w:t xml:space="preserve"> z ledna 2016 popisuje plnění stanovených opatření a potvrzuje rozporná stanoviska ve výše uvedených případech, vč. podrobného vysvětlení těchto stanovisek. Tato zpráva byla předložena vládě jako informace dne 3. 2. 2016 pod </w:t>
      </w:r>
      <w:proofErr w:type="gramStart"/>
      <w:r>
        <w:rPr>
          <w:rFonts w:ascii="Times New Roman" w:hAnsi="Times New Roman"/>
          <w:sz w:val="24"/>
          <w:szCs w:val="24"/>
        </w:rPr>
        <w:t>č.j.</w:t>
      </w:r>
      <w:proofErr w:type="gramEnd"/>
      <w:r>
        <w:rPr>
          <w:rFonts w:ascii="Times New Roman" w:hAnsi="Times New Roman"/>
          <w:sz w:val="24"/>
          <w:szCs w:val="24"/>
        </w:rPr>
        <w:t xml:space="preserve"> 72/16 bez dalšího závěru vlády.</w:t>
      </w:r>
    </w:p>
    <w:p w:rsidR="00D62090" w:rsidRDefault="00D62090" w:rsidP="00D6209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D62090" w:rsidRDefault="00D62090" w:rsidP="00B2621B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V obecné rozpravě vystoupili: </w:t>
      </w:r>
      <w:proofErr w:type="spellStart"/>
      <w:r w:rsidR="009B529D" w:rsidRPr="009B529D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9B529D" w:rsidRPr="009B529D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. </w:t>
      </w:r>
      <w:r w:rsidR="00B2621B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V. Koníček</w:t>
      </w:r>
      <w:r w:rsidR="009B529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(</w:t>
      </w:r>
      <w:r w:rsidR="00F743B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Dotázal se, zda je </w:t>
      </w:r>
      <w:proofErr w:type="spellStart"/>
      <w:r w:rsidR="00F743B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MZe</w:t>
      </w:r>
      <w:proofErr w:type="spellEnd"/>
      <w:r w:rsidR="00F743B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schopno kontrolnímu výboru poskytnout </w:t>
      </w:r>
      <w:r w:rsidR="00D61DC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materiál </w:t>
      </w:r>
      <w:r w:rsidR="006F7C5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o </w:t>
      </w:r>
      <w:r w:rsidR="00F743B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rozvoj</w:t>
      </w:r>
      <w:r w:rsidR="006F7C5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i</w:t>
      </w:r>
      <w:r w:rsidR="00F743B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hydroenergetiky</w:t>
      </w:r>
      <w:r w:rsidR="006F7C5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ve státních podnicích povodí a </w:t>
      </w:r>
      <w:r w:rsidR="00F743B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v jakém termínu by </w:t>
      </w:r>
      <w:proofErr w:type="spellStart"/>
      <w:r w:rsidR="00F743B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MZe</w:t>
      </w:r>
      <w:proofErr w:type="spellEnd"/>
      <w:r w:rsidR="00F743B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mohlo kontrolnímu výboru poskytnout přehled veřejnosprávních kontrol uskutečněných v roce 2015 u státních podniků povodí.</w:t>
      </w:r>
      <w:r w:rsidR="009B529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), </w:t>
      </w:r>
      <w:r w:rsidR="00B2621B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člen NKÚ J. Kalivoda</w:t>
      </w:r>
      <w:r w:rsidR="009B529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(</w:t>
      </w:r>
      <w:r w:rsidR="00F743B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Uvedl, že </w:t>
      </w:r>
      <w:r w:rsidR="00D61DC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chápe,</w:t>
      </w:r>
      <w:r w:rsidR="00F743B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že </w:t>
      </w:r>
      <w:r w:rsidR="00D61DC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 případném z</w:t>
      </w:r>
      <w:r w:rsidR="00F743B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dražení povrchové vody klesnou příjmy státního podniku, protože se odběratelé pravděpodobně naučí lépe hospodařit s vodou. Dotázal se, co je špatné na tom, když se odběratelé naučí hospodařit lépe s vodou, než byli zvyklí.</w:t>
      </w:r>
      <w:r w:rsidR="009B529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), </w:t>
      </w:r>
      <w:r w:rsidR="00B2621B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náměstek ministra zemědělství A. </w:t>
      </w:r>
      <w:proofErr w:type="spellStart"/>
      <w:r w:rsidR="00B2621B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Kendík</w:t>
      </w:r>
      <w:proofErr w:type="spellEnd"/>
      <w:r w:rsidR="009B529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(</w:t>
      </w:r>
      <w:r w:rsidR="00567F0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K</w:t>
      </w:r>
      <w:r w:rsidR="001E5436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onstatoval, že materiál </w:t>
      </w:r>
      <w:r w:rsidR="006475D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o</w:t>
      </w:r>
      <w:r w:rsidR="00DF4B6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1E5436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rozvoj</w:t>
      </w:r>
      <w:r w:rsidR="00DF4B6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i</w:t>
      </w:r>
      <w:r w:rsidR="001E5436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hydroenergetiky ve státních podni</w:t>
      </w:r>
      <w:r w:rsidR="00DF4B6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cích povodí je hotový a </w:t>
      </w:r>
      <w:r w:rsidR="001E5436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mohou ho KV předložit. </w:t>
      </w:r>
      <w:r w:rsidR="00F743B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Uvedl, že financování podniků povodí souvisí s cenou povrchové vody. V současné době podniky povodí jsou financovány z drtivé většiny z poplatků za odběry povrchových vod</w:t>
      </w:r>
      <w:r w:rsidR="003C6E7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a částečně z výroby elektrické energie. </w:t>
      </w:r>
      <w:r w:rsidR="00F743B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Pokud dojde </w:t>
      </w:r>
      <w:r w:rsidR="00AD14F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ke snížení</w:t>
      </w:r>
      <w:r w:rsidR="00F743B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odběr</w:t>
      </w:r>
      <w:r w:rsidR="00AD14F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u</w:t>
      </w:r>
      <w:r w:rsidR="00F743B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povrchové vody, </w:t>
      </w:r>
      <w:r w:rsidR="00D83CD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tak dojde ke snížení příjmů povodí a bude </w:t>
      </w:r>
      <w:r w:rsidR="00F743B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nutné vyřešit, jakým způsobem se bude dotovat správa povodí, protože příjmy, které podnik povodí má, </w:t>
      </w:r>
      <w:r w:rsidR="00AD14F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budou muset být něčím</w:t>
      </w:r>
      <w:r w:rsidR="00F743B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nahrazeny, aby mohl vykonávat</w:t>
      </w:r>
      <w:r w:rsidR="00AD14F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činnosti, které jsou mu zákonem svěřeny.</w:t>
      </w:r>
      <w:r w:rsidR="009B529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)</w:t>
      </w:r>
      <w:r w:rsidR="00AD14F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, </w:t>
      </w:r>
      <w:proofErr w:type="spellStart"/>
      <w:r w:rsidR="00AD14F3" w:rsidRPr="00AD14F3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AD14F3" w:rsidRPr="00AD14F3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. J. </w:t>
      </w:r>
      <w:proofErr w:type="spellStart"/>
      <w:r w:rsidR="00AD14F3" w:rsidRPr="00AD14F3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Chalánková</w:t>
      </w:r>
      <w:proofErr w:type="spellEnd"/>
      <w:r w:rsidR="00AD14F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(Konstatovala, že je to velice složitá situace</w:t>
      </w:r>
      <w:r w:rsidR="0060510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ve vztahu k veřejné podpoře</w:t>
      </w:r>
      <w:r w:rsidR="00AD14F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. Dotázala se, zda je možné tuto situaci notifikovat.), </w:t>
      </w:r>
      <w:r w:rsidR="00AD14F3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náměstek ministra zemědělství A. </w:t>
      </w:r>
      <w:proofErr w:type="spellStart"/>
      <w:r w:rsidR="00AD14F3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Kendík</w:t>
      </w:r>
      <w:proofErr w:type="spellEnd"/>
      <w:r w:rsidR="00AD14F3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 </w:t>
      </w:r>
      <w:r w:rsidR="00AD14F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(Uvedl, že </w:t>
      </w:r>
      <w:r w:rsidR="00BA28C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možností notifikace se </w:t>
      </w:r>
      <w:proofErr w:type="spellStart"/>
      <w:r w:rsidR="00BA28C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MZe</w:t>
      </w:r>
      <w:proofErr w:type="spellEnd"/>
      <w:r w:rsidR="00BA28C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nezabývalo. V</w:t>
      </w:r>
      <w:r w:rsidR="00AD14F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odní hospodářství </w:t>
      </w:r>
      <w:r w:rsidR="0031128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/např. podzemní vody/ </w:t>
      </w:r>
      <w:r w:rsidR="00AD14F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generuje finanční prostředky, které by bylo možné nějakým způsobem použít pro financování správy povodí.), </w:t>
      </w:r>
      <w:proofErr w:type="spellStart"/>
      <w:r w:rsidR="00AD14F3" w:rsidRPr="0092516C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AD14F3" w:rsidRPr="0092516C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. V. Koníček</w:t>
      </w:r>
      <w:r w:rsidR="00AD14F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(Dotázal se</w:t>
      </w:r>
      <w:r w:rsidR="00AE1B0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,</w:t>
      </w:r>
      <w:r w:rsidR="00AD14F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jak chce </w:t>
      </w:r>
      <w:proofErr w:type="spellStart"/>
      <w:r w:rsidR="00AD14F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MZe</w:t>
      </w:r>
      <w:proofErr w:type="spellEnd"/>
      <w:r w:rsidR="00AD14F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nakládat s vodní cestou Baťův kanál.), </w:t>
      </w:r>
      <w:r w:rsidR="00AD14F3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náměstek ministra zemědělství A. </w:t>
      </w:r>
      <w:proofErr w:type="spellStart"/>
      <w:r w:rsidR="00AD14F3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Kendík</w:t>
      </w:r>
      <w:proofErr w:type="spellEnd"/>
      <w:r w:rsidR="00AD14F3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 </w:t>
      </w:r>
      <w:r w:rsidR="00AD14F3" w:rsidRPr="00AD14F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(</w:t>
      </w:r>
      <w:r w:rsidR="0092516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Uvedl, že náklady, které podniky povodí mají se splavněním plavební cesty</w:t>
      </w:r>
      <w:r w:rsidR="008A583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,</w:t>
      </w:r>
      <w:r w:rsidR="0092516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jsou poměrně velké</w:t>
      </w:r>
      <w:r w:rsidR="00A937E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</w:t>
      </w:r>
      <w:r w:rsidR="0092516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800276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Konstatoval, že n</w:t>
      </w:r>
      <w:r w:rsidR="00A937E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ezná přesné číslo, kolik stojí Povodí Moravy proplavování na Baťově kanále, ale Povodí Vltavy a Povodí Labe </w:t>
      </w:r>
      <w:r w:rsidR="00800276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ročně financuje provoz vodních cest na Vltavě a na Labi částkou 200 </w:t>
      </w:r>
      <w:r w:rsidR="00A937E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mil. Kč.)</w:t>
      </w:r>
      <w:r w:rsidR="00B2621B" w:rsidRPr="00AD14F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B2621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a</w:t>
      </w:r>
      <w:r w:rsidR="009B529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proofErr w:type="spellStart"/>
      <w:r w:rsidR="00B2621B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B2621B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. S. </w:t>
      </w:r>
      <w:proofErr w:type="spellStart"/>
      <w:r w:rsidR="00B2621B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Pfléger</w:t>
      </w:r>
      <w:proofErr w:type="spellEnd"/>
      <w:r w:rsidR="009B529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B2621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(</w:t>
      </w:r>
      <w:r w:rsidR="008A583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Uvedl, že Baťův kanál je využíván pouze turisticky. Velké vodní toky, jako je například Labe nebo Vltava jsou využívány komerčně.</w:t>
      </w:r>
      <w:r w:rsidR="0076182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Otázkou je, zda by turisti</w:t>
      </w:r>
      <w:r w:rsidR="004F5D5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cké lodě</w:t>
      </w:r>
      <w:r w:rsidR="0076182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neměl</w:t>
      </w:r>
      <w:r w:rsidR="004F5D5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y</w:t>
      </w:r>
      <w:r w:rsidR="0076182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platit za projetí plavební komorou</w:t>
      </w:r>
      <w:r w:rsidR="000C72E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</w:t>
      </w:r>
      <w:r w:rsidR="00B2621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). </w:t>
      </w:r>
    </w:p>
    <w:p w:rsidR="00B2621B" w:rsidRDefault="00B2621B" w:rsidP="00B2621B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001345" w:rsidRPr="00116A80" w:rsidRDefault="00001345" w:rsidP="00001345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 podrobné rozpravě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zpravodaj výboru S.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Pfléger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Pr="00A573D8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n</w:t>
      </w:r>
      <w:r w:rsidRPr="00A573D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a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vrhl usnesení následujícího znění:</w:t>
      </w:r>
    </w:p>
    <w:p w:rsidR="00010C72" w:rsidRPr="00010C72" w:rsidRDefault="00010C72" w:rsidP="00010C72">
      <w:pPr>
        <w:pStyle w:val="western"/>
        <w:rPr>
          <w:i/>
          <w:spacing w:val="-4"/>
          <w:sz w:val="24"/>
          <w:szCs w:val="24"/>
        </w:rPr>
      </w:pPr>
      <w:r w:rsidRPr="00010C72">
        <w:rPr>
          <w:i/>
          <w:spacing w:val="-4"/>
          <w:sz w:val="24"/>
          <w:szCs w:val="24"/>
        </w:rPr>
        <w:lastRenderedPageBreak/>
        <w:t xml:space="preserve">Kontrolní výbor Poslanecké sněmovny Parlamentu ČR po úvodním výkladu prezidenta Nejvyššího kontrolního úřadu Miloslava Kaly, stanovisku náměstka ministra zemědělství Aleše </w:t>
      </w:r>
      <w:proofErr w:type="spellStart"/>
      <w:r w:rsidRPr="00010C72">
        <w:rPr>
          <w:i/>
          <w:spacing w:val="-4"/>
          <w:sz w:val="24"/>
          <w:szCs w:val="24"/>
        </w:rPr>
        <w:t>Kendíka</w:t>
      </w:r>
      <w:proofErr w:type="spellEnd"/>
      <w:r w:rsidRPr="00010C72">
        <w:rPr>
          <w:i/>
          <w:spacing w:val="-4"/>
          <w:sz w:val="24"/>
          <w:szCs w:val="24"/>
        </w:rPr>
        <w:t xml:space="preserve">, zpravodajské zprávě poslance Stanislava </w:t>
      </w:r>
      <w:proofErr w:type="spellStart"/>
      <w:r w:rsidRPr="00010C72">
        <w:rPr>
          <w:i/>
          <w:spacing w:val="-4"/>
          <w:sz w:val="24"/>
          <w:szCs w:val="24"/>
        </w:rPr>
        <w:t>Pflégera</w:t>
      </w:r>
      <w:proofErr w:type="spellEnd"/>
      <w:r w:rsidRPr="00010C72">
        <w:rPr>
          <w:i/>
          <w:spacing w:val="-4"/>
          <w:sz w:val="24"/>
          <w:szCs w:val="24"/>
        </w:rPr>
        <w:t xml:space="preserve"> a po rozpravě</w:t>
      </w:r>
    </w:p>
    <w:p w:rsidR="00010C72" w:rsidRPr="00010C72" w:rsidRDefault="00010C72" w:rsidP="00010C72">
      <w:pPr>
        <w:spacing w:after="0"/>
        <w:ind w:left="567" w:hanging="567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010C72">
        <w:rPr>
          <w:rFonts w:ascii="Times New Roman" w:eastAsia="Times New Roman" w:hAnsi="Times New Roman"/>
          <w:bCs/>
          <w:i/>
          <w:color w:val="000000"/>
          <w:spacing w:val="-4"/>
          <w:sz w:val="24"/>
          <w:szCs w:val="24"/>
          <w:lang w:eastAsia="cs-CZ"/>
        </w:rPr>
        <w:t xml:space="preserve">I. </w:t>
      </w:r>
      <w:r w:rsidRPr="00010C72">
        <w:rPr>
          <w:rFonts w:ascii="Times New Roman" w:eastAsia="Times New Roman" w:hAnsi="Times New Roman"/>
          <w:bCs/>
          <w:i/>
          <w:color w:val="000000"/>
          <w:spacing w:val="-4"/>
          <w:sz w:val="24"/>
          <w:szCs w:val="24"/>
          <w:lang w:eastAsia="cs-CZ"/>
        </w:rPr>
        <w:tab/>
      </w:r>
      <w:r w:rsidRPr="00010C72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>bere na vědomí</w:t>
      </w:r>
    </w:p>
    <w:p w:rsidR="00010C72" w:rsidRPr="00010C72" w:rsidRDefault="00010C72" w:rsidP="00010C72">
      <w:pPr>
        <w:numPr>
          <w:ilvl w:val="0"/>
          <w:numId w:val="12"/>
        </w:numPr>
        <w:tabs>
          <w:tab w:val="clear" w:pos="720"/>
          <w:tab w:val="num" w:pos="851"/>
        </w:tabs>
        <w:suppressAutoHyphens w:val="0"/>
        <w:spacing w:after="0" w:line="240" w:lineRule="auto"/>
        <w:ind w:left="851" w:hanging="284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010C72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Kontrolní závěr Nejvyššího kontrolního úřadu z kontrolní akce </w:t>
      </w:r>
      <w:r w:rsidRPr="00010C72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>č. 14/11 – Majetek, s nímž mají právo hospodařit vybrané státní podniky (správci povodí) v působnosti Ministerstva zemědělství</w:t>
      </w:r>
      <w:r w:rsidRPr="00010C72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 (dále jen „Kontrolní závěr č. </w:t>
      </w:r>
      <w:r w:rsidRPr="00010C72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>14/11</w:t>
      </w:r>
      <w:r w:rsidRPr="00010C72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“),</w:t>
      </w:r>
    </w:p>
    <w:p w:rsidR="00010C72" w:rsidRPr="00010C72" w:rsidRDefault="00010C72" w:rsidP="00010C72">
      <w:pPr>
        <w:numPr>
          <w:ilvl w:val="0"/>
          <w:numId w:val="12"/>
        </w:numPr>
        <w:tabs>
          <w:tab w:val="clear" w:pos="720"/>
          <w:tab w:val="num" w:pos="851"/>
        </w:tabs>
        <w:suppressAutoHyphens w:val="0"/>
        <w:spacing w:after="0" w:line="240" w:lineRule="auto"/>
        <w:ind w:left="851" w:hanging="284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010C72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Stanoviska Ministerstva zemědělství, Povodí Moravy a Povodí Ohře ke Kontrolnímu závěru č. </w:t>
      </w:r>
      <w:r w:rsidRPr="00010C72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>14/11</w:t>
      </w:r>
      <w:r w:rsidRPr="00010C72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, obsažená v části IV materiálu vlády </w:t>
      </w:r>
      <w:proofErr w:type="gramStart"/>
      <w:r w:rsidRPr="00010C72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č.j.</w:t>
      </w:r>
      <w:proofErr w:type="gramEnd"/>
      <w:r w:rsidRPr="00010C72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 728/15</w:t>
      </w:r>
      <w:r w:rsidRPr="00010C72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>,</w:t>
      </w:r>
    </w:p>
    <w:p w:rsidR="00010C72" w:rsidRPr="00010C72" w:rsidRDefault="00010C72" w:rsidP="00010C72">
      <w:pPr>
        <w:numPr>
          <w:ilvl w:val="0"/>
          <w:numId w:val="12"/>
        </w:numPr>
        <w:tabs>
          <w:tab w:val="clear" w:pos="720"/>
          <w:tab w:val="num" w:pos="851"/>
        </w:tabs>
        <w:suppressAutoHyphens w:val="0"/>
        <w:spacing w:after="0" w:line="240" w:lineRule="auto"/>
        <w:ind w:left="851" w:hanging="284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010C72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 xml:space="preserve">Usnesení </w:t>
      </w:r>
      <w:r w:rsidRPr="00010C72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vlády č. 998 ze dne 7. 12. 2015,</w:t>
      </w:r>
    </w:p>
    <w:p w:rsidR="00010C72" w:rsidRPr="00010C72" w:rsidRDefault="00010C72" w:rsidP="00010C72">
      <w:pPr>
        <w:numPr>
          <w:ilvl w:val="0"/>
          <w:numId w:val="12"/>
        </w:numPr>
        <w:tabs>
          <w:tab w:val="clear" w:pos="720"/>
          <w:tab w:val="num" w:pos="851"/>
        </w:tabs>
        <w:suppressAutoHyphens w:val="0"/>
        <w:spacing w:after="0" w:line="240" w:lineRule="auto"/>
        <w:ind w:left="851" w:hanging="284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010C72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Informaci Ministerstva zemědělství, Povodí Moravy a Povodí Ohře o stavu plnění opatření přijatých ke zjištěním uvedeným v Kontrolním závěru č. 14/11, obsaženou v materiálu vlády </w:t>
      </w:r>
      <w:proofErr w:type="gramStart"/>
      <w:r w:rsidRPr="00010C72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č.j.</w:t>
      </w:r>
      <w:proofErr w:type="gramEnd"/>
      <w:r w:rsidRPr="00010C72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 xml:space="preserve"> 72/16;</w:t>
      </w:r>
    </w:p>
    <w:p w:rsidR="00010C72" w:rsidRPr="00010C72" w:rsidRDefault="00010C72" w:rsidP="00010C72">
      <w:pPr>
        <w:spacing w:after="0"/>
        <w:ind w:left="567" w:hanging="567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010C72">
        <w:rPr>
          <w:rFonts w:ascii="Times New Roman" w:eastAsia="Times New Roman" w:hAnsi="Times New Roman"/>
          <w:bCs/>
          <w:i/>
          <w:color w:val="000000"/>
          <w:spacing w:val="-4"/>
          <w:sz w:val="24"/>
          <w:szCs w:val="24"/>
          <w:lang w:eastAsia="cs-CZ"/>
        </w:rPr>
        <w:t xml:space="preserve">II. </w:t>
      </w:r>
      <w:r w:rsidRPr="00010C72">
        <w:rPr>
          <w:rFonts w:ascii="Times New Roman" w:eastAsia="Times New Roman" w:hAnsi="Times New Roman"/>
          <w:bCs/>
          <w:i/>
          <w:color w:val="000000"/>
          <w:spacing w:val="-4"/>
          <w:sz w:val="24"/>
          <w:szCs w:val="24"/>
          <w:lang w:eastAsia="cs-CZ"/>
        </w:rPr>
        <w:tab/>
      </w:r>
      <w:r w:rsidRPr="00010C72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>žádá</w:t>
      </w:r>
      <w:r w:rsidRPr="00010C72">
        <w:rPr>
          <w:i/>
          <w:sz w:val="24"/>
          <w:szCs w:val="24"/>
        </w:rPr>
        <w:t xml:space="preserve"> </w:t>
      </w:r>
      <w:r w:rsidRPr="00010C72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ministra zemědělství, aby do 12. 6. 2016 předložil kontrolnímu výboru:</w:t>
      </w:r>
    </w:p>
    <w:p w:rsidR="00010C72" w:rsidRPr="00010C72" w:rsidRDefault="00010C72" w:rsidP="00010C72">
      <w:pPr>
        <w:pStyle w:val="Odstavecseseznamem"/>
        <w:numPr>
          <w:ilvl w:val="0"/>
          <w:numId w:val="46"/>
        </w:numPr>
        <w:suppressAutoHyphens w:val="0"/>
        <w:spacing w:after="0" w:line="240" w:lineRule="auto"/>
        <w:ind w:left="851" w:hanging="284"/>
        <w:jc w:val="both"/>
        <w:rPr>
          <w:i/>
          <w:sz w:val="24"/>
          <w:szCs w:val="24"/>
        </w:rPr>
      </w:pPr>
      <w:r w:rsidRPr="00010C72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rozvoj hydroenergetiky ve státních podnicích povodí,</w:t>
      </w:r>
    </w:p>
    <w:p w:rsidR="00010C72" w:rsidRPr="00010C72" w:rsidRDefault="00010C72" w:rsidP="00010C72">
      <w:pPr>
        <w:pStyle w:val="Odstavecseseznamem"/>
        <w:numPr>
          <w:ilvl w:val="0"/>
          <w:numId w:val="46"/>
        </w:numPr>
        <w:suppressAutoHyphens w:val="0"/>
        <w:spacing w:after="0" w:line="240" w:lineRule="auto"/>
        <w:ind w:left="851" w:hanging="284"/>
        <w:jc w:val="both"/>
        <w:rPr>
          <w:i/>
          <w:sz w:val="24"/>
          <w:szCs w:val="24"/>
        </w:rPr>
      </w:pPr>
      <w:r w:rsidRPr="00010C72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přehled veřejnosprávních kontrol uskutečněných v roce 2015 u státních podniků povodí;</w:t>
      </w:r>
    </w:p>
    <w:p w:rsidR="00C90ED2" w:rsidRPr="00010C72" w:rsidRDefault="00010C72" w:rsidP="00010C72">
      <w:pPr>
        <w:spacing w:after="0" w:line="240" w:lineRule="auto"/>
        <w:ind w:left="567" w:hanging="567"/>
        <w:jc w:val="both"/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</w:pPr>
      <w:r w:rsidRPr="00010C72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cs-CZ"/>
        </w:rPr>
        <w:t>III.</w:t>
      </w:r>
      <w:r w:rsidRPr="00010C72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ab/>
        <w:t xml:space="preserve">zmocňuje </w:t>
      </w:r>
      <w:r w:rsidRPr="00010C72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předsedu výboru, aby s tímto usnesením seznámil prezidenta Nejvyššího kontrolního úřadu a ministra zemědělství.</w:t>
      </w:r>
    </w:p>
    <w:p w:rsidR="00001345" w:rsidRDefault="00001345" w:rsidP="00D6209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F208F0" w:rsidRDefault="00001345" w:rsidP="007B0123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 takto navrženým usnesením byl vysloven souhlas a bylo přijato </w:t>
      </w: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 xml:space="preserve">usnesení č. </w:t>
      </w:r>
      <w:r w:rsidR="0064507C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198</w:t>
      </w:r>
      <w:r w:rsidR="006450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(11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 pro; 0 proti; 0 se zdrželo). Hlasování se zúčastnili: </w:t>
      </w:r>
      <w:proofErr w:type="spellStart"/>
      <w:r w:rsidR="006450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6450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 </w:t>
      </w:r>
      <w:proofErr w:type="spellStart"/>
      <w:r w:rsidR="006450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Chalánková</w:t>
      </w:r>
      <w:proofErr w:type="spellEnd"/>
      <w:r w:rsidR="006450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CD70A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CD70A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</w:t>
      </w:r>
      <w:r w:rsidR="006450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V. Koníček, </w:t>
      </w:r>
      <w:proofErr w:type="spellStart"/>
      <w:r w:rsidR="006450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6450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R. Kubíček, </w:t>
      </w:r>
      <w:proofErr w:type="spellStart"/>
      <w:r w:rsidR="006450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6450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 Lobkowicz, </w:t>
      </w:r>
      <w:proofErr w:type="spellStart"/>
      <w:r w:rsidR="006450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6450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 Lorencová, </w:t>
      </w:r>
      <w:proofErr w:type="spellStart"/>
      <w:r w:rsidR="006450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</w:t>
      </w:r>
      <w:r w:rsidR="00CD70A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sl</w:t>
      </w:r>
      <w:proofErr w:type="spellEnd"/>
      <w:r w:rsidR="00CD70A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K. </w:t>
      </w:r>
      <w:proofErr w:type="spellStart"/>
      <w:r w:rsidR="00CD70A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Matušovská</w:t>
      </w:r>
      <w:proofErr w:type="spellEnd"/>
      <w:r w:rsidR="00CD70A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CD70A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CD70A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M. </w:t>
      </w:r>
      <w:r w:rsidR="006450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Novotný, </w:t>
      </w:r>
      <w:proofErr w:type="spellStart"/>
      <w:r w:rsidR="006450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6450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S. </w:t>
      </w:r>
      <w:proofErr w:type="spellStart"/>
      <w:r w:rsidR="006450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Pfléger</w:t>
      </w:r>
      <w:proofErr w:type="spellEnd"/>
      <w:r w:rsidR="006450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6450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6450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 Štětina, </w:t>
      </w:r>
      <w:proofErr w:type="spellStart"/>
      <w:r w:rsidR="006450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6450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L. Toufar, </w:t>
      </w:r>
      <w:proofErr w:type="spellStart"/>
      <w:r w:rsidR="006450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64507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V. Votava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/viz příloha zápisu č. 1, str. 2/.</w:t>
      </w:r>
    </w:p>
    <w:p w:rsidR="006B2A9D" w:rsidRDefault="006B2A9D" w:rsidP="000E55E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B2A9D" w:rsidRDefault="006B2A9D" w:rsidP="000E55E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B2A9D" w:rsidRDefault="006B2A9D" w:rsidP="000E55E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B2A9D" w:rsidRPr="007B0123" w:rsidRDefault="006B2A9D" w:rsidP="000E55E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BC7A52" w:rsidRDefault="00BC7A52" w:rsidP="00BC7A52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5.</w:t>
      </w:r>
    </w:p>
    <w:p w:rsidR="00BC7A52" w:rsidRDefault="00FE3BB5" w:rsidP="00BC7A52">
      <w:pPr>
        <w:pBdr>
          <w:top w:val="nil"/>
          <w:left w:val="nil"/>
          <w:bottom w:val="single" w:sz="6" w:space="1" w:color="000001"/>
          <w:right w:val="nil"/>
        </w:pBd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Informace ministra financí o výstavbě sídla Nejvyššího kontrolního úřadu</w:t>
      </w:r>
    </w:p>
    <w:p w:rsidR="00BC7A52" w:rsidRDefault="00BC7A52" w:rsidP="00BC7A5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7B0123" w:rsidRDefault="007B0123" w:rsidP="00BC7A52">
      <w:pPr>
        <w:ind w:firstLine="708"/>
        <w:jc w:val="both"/>
        <w:rPr>
          <w:rFonts w:ascii="Times New Roman" w:hAnsi="Times New Roman"/>
          <w:sz w:val="24"/>
          <w:szCs w:val="24"/>
          <w:lang w:eastAsia="cs-CZ"/>
        </w:rPr>
      </w:pPr>
      <w:r w:rsidRPr="007B0123">
        <w:rPr>
          <w:rFonts w:ascii="Times New Roman" w:hAnsi="Times New Roman"/>
          <w:b/>
          <w:sz w:val="24"/>
          <w:szCs w:val="24"/>
          <w:lang w:eastAsia="cs-CZ"/>
        </w:rPr>
        <w:t xml:space="preserve">Předseda – zpravodaj výboru </w:t>
      </w:r>
      <w:proofErr w:type="spellStart"/>
      <w:r w:rsidRPr="007B0123">
        <w:rPr>
          <w:rFonts w:ascii="Times New Roman" w:hAnsi="Times New Roman"/>
          <w:b/>
          <w:sz w:val="24"/>
          <w:szCs w:val="24"/>
          <w:lang w:eastAsia="cs-CZ"/>
        </w:rPr>
        <w:t>posl</w:t>
      </w:r>
      <w:proofErr w:type="spellEnd"/>
      <w:r w:rsidRPr="007B0123">
        <w:rPr>
          <w:rFonts w:ascii="Times New Roman" w:hAnsi="Times New Roman"/>
          <w:b/>
          <w:sz w:val="24"/>
          <w:szCs w:val="24"/>
          <w:lang w:eastAsia="cs-CZ"/>
        </w:rPr>
        <w:t>. V. Koníček</w:t>
      </w:r>
      <w:r>
        <w:rPr>
          <w:rFonts w:ascii="Times New Roman" w:hAnsi="Times New Roman"/>
          <w:sz w:val="24"/>
          <w:szCs w:val="24"/>
          <w:lang w:eastAsia="cs-CZ"/>
        </w:rPr>
        <w:t xml:space="preserve"> v úvodu tohoto bodu informoval členy výboru o tom, že se ministr financí A. </w:t>
      </w:r>
      <w:proofErr w:type="spellStart"/>
      <w:r>
        <w:rPr>
          <w:rFonts w:ascii="Times New Roman" w:hAnsi="Times New Roman"/>
          <w:sz w:val="24"/>
          <w:szCs w:val="24"/>
          <w:lang w:eastAsia="cs-CZ"/>
        </w:rPr>
        <w:t>Babiš</w:t>
      </w:r>
      <w:proofErr w:type="spellEnd"/>
      <w:r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E466C9">
        <w:rPr>
          <w:rFonts w:ascii="Times New Roman" w:hAnsi="Times New Roman"/>
          <w:sz w:val="24"/>
          <w:szCs w:val="24"/>
          <w:lang w:eastAsia="cs-CZ"/>
        </w:rPr>
        <w:t xml:space="preserve">dopisem ze dne </w:t>
      </w:r>
      <w:r>
        <w:rPr>
          <w:rFonts w:ascii="Times New Roman" w:hAnsi="Times New Roman"/>
          <w:sz w:val="24"/>
          <w:szCs w:val="24"/>
          <w:lang w:eastAsia="cs-CZ"/>
        </w:rPr>
        <w:t xml:space="preserve">10. </w:t>
      </w:r>
      <w:r w:rsidR="00567F0D">
        <w:rPr>
          <w:rFonts w:ascii="Times New Roman" w:hAnsi="Times New Roman"/>
          <w:sz w:val="24"/>
          <w:szCs w:val="24"/>
          <w:lang w:eastAsia="cs-CZ"/>
        </w:rPr>
        <w:t>5. 2016 omluvil z</w:t>
      </w:r>
      <w:r w:rsidR="000C72E8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567F0D">
        <w:rPr>
          <w:rFonts w:ascii="Times New Roman" w:hAnsi="Times New Roman"/>
          <w:sz w:val="24"/>
          <w:szCs w:val="24"/>
          <w:lang w:eastAsia="cs-CZ"/>
        </w:rPr>
        <w:t>účasti na 33. </w:t>
      </w:r>
      <w:r w:rsidR="000C72E8">
        <w:rPr>
          <w:rFonts w:ascii="Times New Roman" w:hAnsi="Times New Roman"/>
          <w:sz w:val="24"/>
          <w:szCs w:val="24"/>
          <w:lang w:eastAsia="cs-CZ"/>
        </w:rPr>
        <w:t xml:space="preserve">schůzi KV z </w:t>
      </w:r>
      <w:r>
        <w:rPr>
          <w:rFonts w:ascii="Times New Roman" w:hAnsi="Times New Roman"/>
          <w:sz w:val="24"/>
          <w:szCs w:val="24"/>
          <w:lang w:eastAsia="cs-CZ"/>
        </w:rPr>
        <w:t>důvodu pracovní cesty a pověřil zastupován</w:t>
      </w:r>
      <w:r w:rsidR="00E466C9">
        <w:rPr>
          <w:rFonts w:ascii="Times New Roman" w:hAnsi="Times New Roman"/>
          <w:sz w:val="24"/>
          <w:szCs w:val="24"/>
          <w:lang w:eastAsia="cs-CZ"/>
        </w:rPr>
        <w:t>ím náměstka ministra financí O. </w:t>
      </w:r>
      <w:r>
        <w:rPr>
          <w:rFonts w:ascii="Times New Roman" w:hAnsi="Times New Roman"/>
          <w:sz w:val="24"/>
          <w:szCs w:val="24"/>
          <w:lang w:eastAsia="cs-CZ"/>
        </w:rPr>
        <w:t xml:space="preserve">Závodského a generální ředitelku ÚZSVM K. </w:t>
      </w:r>
      <w:proofErr w:type="spellStart"/>
      <w:r>
        <w:rPr>
          <w:rFonts w:ascii="Times New Roman" w:hAnsi="Times New Roman"/>
          <w:sz w:val="24"/>
          <w:szCs w:val="24"/>
          <w:lang w:eastAsia="cs-CZ"/>
        </w:rPr>
        <w:t>Arajmu</w:t>
      </w:r>
      <w:proofErr w:type="spellEnd"/>
      <w:r>
        <w:rPr>
          <w:rFonts w:ascii="Times New Roman" w:hAnsi="Times New Roman"/>
          <w:sz w:val="24"/>
          <w:szCs w:val="24"/>
          <w:lang w:eastAsia="cs-CZ"/>
        </w:rPr>
        <w:t>.</w:t>
      </w:r>
    </w:p>
    <w:p w:rsidR="00BC7A52" w:rsidRDefault="000C72E8" w:rsidP="007B0123">
      <w:pPr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 xml:space="preserve">S úvodním slovem k </w:t>
      </w:r>
      <w:r w:rsidR="00BC7A52" w:rsidRPr="00B009FF">
        <w:rPr>
          <w:rFonts w:ascii="Times New Roman" w:hAnsi="Times New Roman"/>
          <w:sz w:val="24"/>
          <w:szCs w:val="24"/>
          <w:lang w:eastAsia="cs-CZ"/>
        </w:rPr>
        <w:t>tomuto bodu vystoupil</w:t>
      </w:r>
      <w:r w:rsidR="00FE3BB5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FE3BB5">
        <w:rPr>
          <w:rFonts w:ascii="Times New Roman" w:hAnsi="Times New Roman"/>
          <w:b/>
          <w:sz w:val="24"/>
          <w:szCs w:val="24"/>
          <w:lang w:eastAsia="cs-CZ"/>
        </w:rPr>
        <w:t>náměstek ministra financí O. Závodský</w:t>
      </w:r>
      <w:r w:rsidR="00FE3BB5" w:rsidRPr="002257F5">
        <w:rPr>
          <w:rFonts w:ascii="Times New Roman" w:hAnsi="Times New Roman"/>
          <w:sz w:val="24"/>
          <w:szCs w:val="24"/>
          <w:lang w:eastAsia="cs-CZ"/>
        </w:rPr>
        <w:t xml:space="preserve">. </w:t>
      </w:r>
      <w:r w:rsidR="00FE3BB5">
        <w:rPr>
          <w:rFonts w:ascii="Times New Roman" w:hAnsi="Times New Roman"/>
          <w:sz w:val="24"/>
          <w:szCs w:val="24"/>
          <w:lang w:eastAsia="cs-CZ"/>
        </w:rPr>
        <w:t>Uvedl</w:t>
      </w:r>
      <w:r w:rsidR="00BC7A52">
        <w:rPr>
          <w:rFonts w:ascii="Times New Roman" w:hAnsi="Times New Roman"/>
          <w:sz w:val="24"/>
          <w:szCs w:val="24"/>
          <w:lang w:eastAsia="cs-CZ"/>
        </w:rPr>
        <w:t xml:space="preserve">, že </w:t>
      </w:r>
      <w:r w:rsidR="007B0123">
        <w:rPr>
          <w:rFonts w:ascii="Times New Roman" w:hAnsi="Times New Roman"/>
          <w:sz w:val="24"/>
          <w:szCs w:val="24"/>
          <w:lang w:eastAsia="cs-CZ"/>
        </w:rPr>
        <w:t>materiál, který byl MF</w:t>
      </w:r>
      <w:r>
        <w:rPr>
          <w:rFonts w:ascii="Times New Roman" w:hAnsi="Times New Roman"/>
          <w:sz w:val="24"/>
          <w:szCs w:val="24"/>
          <w:lang w:eastAsia="cs-CZ"/>
        </w:rPr>
        <w:t xml:space="preserve"> ze strany NKÚ postoupen, byl v </w:t>
      </w:r>
      <w:r w:rsidR="007B0123">
        <w:rPr>
          <w:rFonts w:ascii="Times New Roman" w:hAnsi="Times New Roman"/>
          <w:sz w:val="24"/>
          <w:szCs w:val="24"/>
          <w:lang w:eastAsia="cs-CZ"/>
        </w:rPr>
        <w:t>druhé polovině dubna předán do meziresortního připomínkového řízení. Tento materiál byl ze strany MF</w:t>
      </w:r>
      <w:r w:rsidR="00BC7A52" w:rsidRPr="00B009FF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BC6272">
        <w:rPr>
          <w:rFonts w:ascii="Times New Roman" w:hAnsi="Times New Roman"/>
          <w:sz w:val="24"/>
          <w:szCs w:val="24"/>
          <w:lang w:eastAsia="cs-CZ"/>
        </w:rPr>
        <w:t>obohacen o </w:t>
      </w:r>
      <w:r w:rsidR="007B0123">
        <w:rPr>
          <w:rFonts w:ascii="Times New Roman" w:hAnsi="Times New Roman"/>
          <w:sz w:val="24"/>
          <w:szCs w:val="24"/>
          <w:lang w:eastAsia="cs-CZ"/>
        </w:rPr>
        <w:t xml:space="preserve">nesouhlasné stanovisko, včetně doprovodných listin. </w:t>
      </w:r>
      <w:r w:rsidR="00D5440C">
        <w:rPr>
          <w:rFonts w:ascii="Times New Roman" w:hAnsi="Times New Roman"/>
          <w:sz w:val="24"/>
          <w:szCs w:val="24"/>
          <w:lang w:eastAsia="cs-CZ"/>
        </w:rPr>
        <w:t>V</w:t>
      </w:r>
      <w:r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D5440C">
        <w:rPr>
          <w:rFonts w:ascii="Times New Roman" w:hAnsi="Times New Roman"/>
          <w:sz w:val="24"/>
          <w:szCs w:val="24"/>
          <w:lang w:eastAsia="cs-CZ"/>
        </w:rPr>
        <w:t>rámci</w:t>
      </w:r>
      <w:r w:rsidR="00D5440C" w:rsidRPr="00D5440C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D5440C">
        <w:rPr>
          <w:rFonts w:ascii="Times New Roman" w:hAnsi="Times New Roman"/>
          <w:sz w:val="24"/>
          <w:szCs w:val="24"/>
          <w:lang w:eastAsia="cs-CZ"/>
        </w:rPr>
        <w:t>meziresortního připomínkového řízení se s</w:t>
      </w:r>
      <w:r w:rsidR="007B0123">
        <w:rPr>
          <w:rFonts w:ascii="Times New Roman" w:hAnsi="Times New Roman"/>
          <w:sz w:val="24"/>
          <w:szCs w:val="24"/>
          <w:lang w:eastAsia="cs-CZ"/>
        </w:rPr>
        <w:t xml:space="preserve">ešla celá řada připomínek. V současné době </w:t>
      </w:r>
      <w:r w:rsidR="00B02CBB">
        <w:rPr>
          <w:rFonts w:ascii="Times New Roman" w:hAnsi="Times New Roman"/>
          <w:sz w:val="24"/>
          <w:szCs w:val="24"/>
          <w:lang w:eastAsia="cs-CZ"/>
        </w:rPr>
        <w:t xml:space="preserve">MF </w:t>
      </w:r>
      <w:r w:rsidR="007B0123">
        <w:rPr>
          <w:rFonts w:ascii="Times New Roman" w:hAnsi="Times New Roman"/>
          <w:sz w:val="24"/>
          <w:szCs w:val="24"/>
          <w:lang w:eastAsia="cs-CZ"/>
        </w:rPr>
        <w:t xml:space="preserve">chystá dopis na NKÚ, kde jsou sumarizovány poznatky z tohoto vnitřního připomínkového řízení. </w:t>
      </w:r>
    </w:p>
    <w:p w:rsidR="00BC7A52" w:rsidRDefault="00BC7A52" w:rsidP="00BC7A5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Se zpravodajskou zprávou vystoupil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předseda – zpravodaj výboru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 V. Koníček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="007B012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Informoval kontrolní výbor o tom, že ministr financí odpověděl na jeho interpelaci, kterou přednesl před třemi týdny, kdy ho žádal o splnění usnesení KV. </w:t>
      </w:r>
      <w:r w:rsidR="00BC627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Dotázal se, jaký je předpoklad vypořádání připomínek a kdy bude materiál </w:t>
      </w:r>
      <w:r w:rsidR="0000704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po vypořádání připomínek </w:t>
      </w:r>
      <w:r w:rsidR="00BC627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předložen do vlády. Dále se dotázal, jaký mělo MF důvod oponovat rozhodnutí Poslanecké sněmovny, která je orgáne</w:t>
      </w:r>
      <w:r w:rsidR="007F58A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 nadřízeným.</w:t>
      </w:r>
    </w:p>
    <w:p w:rsidR="00BC6272" w:rsidRDefault="00A874B9" w:rsidP="00BC7A5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lastRenderedPageBreak/>
        <w:t xml:space="preserve"> </w:t>
      </w:r>
    </w:p>
    <w:p w:rsidR="000031C1" w:rsidRPr="00EF3D32" w:rsidRDefault="00BC7A52" w:rsidP="00EF3D3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V obecné rozpravě vystoupili: </w:t>
      </w:r>
      <w:proofErr w:type="spellStart"/>
      <w:r w:rsidR="00FE3BB5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FE3BB5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. V. Votava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(</w:t>
      </w:r>
      <w:r w:rsidR="00BC627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Konstatoval, že v této věci jde o zásadní nepochopení ze strany </w:t>
      </w:r>
      <w:r w:rsidR="00B81CF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ministra financí. </w:t>
      </w:r>
      <w:r w:rsidR="00B7246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NKÚ je nezávislá instituce</w:t>
      </w:r>
      <w:r w:rsidR="0060686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, což je dáno i v rozhodování o </w:t>
      </w:r>
      <w:r w:rsidR="00B7246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jejím rozpočtu. O rozpočtu</w:t>
      </w:r>
      <w:r w:rsidR="0060686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NKÚ</w:t>
      </w:r>
      <w:r w:rsidR="00B7246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, tak jako o ostatních nezávislých kapitolách, rozhoduje rozpočtový výbor PS. Jak </w:t>
      </w:r>
      <w:r w:rsidR="00A874B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rozpočtový výbor </w:t>
      </w:r>
      <w:r w:rsidR="00B7246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rozhodne o základních parametrech a rozpočtu, je MF povinno toto promítnout</w:t>
      </w:r>
      <w:r w:rsidR="0060686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B7246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do rozpočtu. Usnesením z 10. 6. 2015 </w:t>
      </w:r>
      <w:r w:rsidR="00B4084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RV </w:t>
      </w:r>
      <w:r w:rsidR="00B7246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rozhodl ve věci výstavby budovy nového sídla NKÚ, vyčlenil prostředky v této kapitole.</w:t>
      </w:r>
      <w:r w:rsidR="00A874B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RV vyčlenil tyto prostředky </w:t>
      </w:r>
      <w:r w:rsidR="0060686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tak, že</w:t>
      </w:r>
      <w:r w:rsidR="00A874B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nespotřebované výdaje budou použity na tuto stavbu, ale protože se jedná o neprofilující, a je třeba </w:t>
      </w:r>
      <w:r w:rsidR="0060686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je </w:t>
      </w:r>
      <w:r w:rsidR="00A874B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použít jako profilující, je nutné požádat vládu, aby rozhodla o použití těchto nespotřebovaných výdajů na stav</w:t>
      </w:r>
      <w:r w:rsidR="0060686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b</w:t>
      </w:r>
      <w:r w:rsidR="00A874B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u</w:t>
      </w:r>
      <w:r w:rsidR="0060686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sídla</w:t>
      </w:r>
      <w:r w:rsidR="00A874B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. Konstatoval, že vláda nemá rozhodovat o tom, zda stavba </w:t>
      </w:r>
      <w:r w:rsidR="00A0362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sídla NKÚ </w:t>
      </w:r>
      <w:r w:rsidR="00A874B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bude nebo nebude, to již bylo rozhodnuto usnesení</w:t>
      </w:r>
      <w:r w:rsidR="00A6558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m</w:t>
      </w:r>
      <w:r w:rsidR="00A874B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RV a PS.</w:t>
      </w:r>
      <w:r w:rsidR="0074737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Zdůraznil, že vláda má rozhodnout pouze o tom, zda mohou být prostředky z neprofilujících výdajů převedeny na profilující výdaje, aby mohly být použity na výstavbu sídla.</w:t>
      </w:r>
      <w:r w:rsidR="00176B6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Důrazně požádal, aby MF respektovalo rozhodnutí rozpočtového výboru.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), </w:t>
      </w:r>
      <w:r w:rsidR="00FE3BB5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náměstek ministra financí O. Závodský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(</w:t>
      </w:r>
      <w:r w:rsidR="00A874B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Uvedl, že MF je tím, kdo organizuje meziresortní připomínkové řízení. Nelze přesně předpokládat, jaký časový harmonogram je možný</w:t>
      </w:r>
      <w:r w:rsidR="006012E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, ale o</w:t>
      </w:r>
      <w:r w:rsidR="00A874B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bvykle </w:t>
      </w:r>
      <w:r w:rsidR="006012E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meziresortní připomínkové řízení</w:t>
      </w:r>
      <w:r w:rsidR="00A874B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trvá v řádu týdnů.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), </w:t>
      </w:r>
      <w:r w:rsidR="008C7200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vedoucí</w:t>
      </w:r>
      <w:r w:rsidR="00BA5FA6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 o</w:t>
      </w:r>
      <w:r w:rsidR="00FE3BB5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dboru 14 MF M. Pokorná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(</w:t>
      </w:r>
      <w:r w:rsidR="00152A9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Uvedla, že připomínkové řízení pr</w:t>
      </w:r>
      <w:r w:rsidR="00BA5FA6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obíhalo od 20. 4. 2016 do 4. 5. </w:t>
      </w:r>
      <w:r w:rsidR="00152A9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2016. Bylo osloveno celkem 19 připomínkových míst, s tím že 18 se jich vyjádřilo. Připomínky dával</w:t>
      </w:r>
      <w:r w:rsidR="00092C26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y</w:t>
      </w:r>
      <w:r w:rsidR="00152A9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za pravdu </w:t>
      </w:r>
      <w:r w:rsidR="00A1529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návrhu ministra financí,</w:t>
      </w:r>
      <w:r w:rsidR="00152A9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že je třeba tento materiál dále dopracovat</w:t>
      </w:r>
      <w:r w:rsidR="00A722E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</w:t>
      </w:r>
      <w:r w:rsidR="00152A9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MF se intenzivně zaobírá vypořádáním rozsáhlých připomínek, které přišl</w:t>
      </w:r>
      <w:r w:rsidR="00B901A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y</w:t>
      </w:r>
      <w:r w:rsidR="00152A9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z NKÚ i ostatními připomínkami.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), </w:t>
      </w:r>
      <w:proofErr w:type="spellStart"/>
      <w:r w:rsidR="00FE3BB5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FE3BB5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. V. Koníček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(</w:t>
      </w:r>
      <w:r w:rsidR="00152A9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Konstatoval, že MF mělo předložit návrh na převedení neprofilujících výdajů na profilující, nikoliv </w:t>
      </w:r>
      <w:r w:rsidR="00B901A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alternativní </w:t>
      </w:r>
      <w:r w:rsidR="00152A9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návrh usnesení, že MF neschvaluje stavbu nové</w:t>
      </w:r>
      <w:r w:rsidR="00567F0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ho</w:t>
      </w:r>
      <w:r w:rsidR="00152A9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sídla NKÚ.</w:t>
      </w:r>
      <w:r w:rsidR="00B901A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Konstatoval, že MF nepředložilo vládě materiál, jaký mělo předložit.</w:t>
      </w:r>
      <w:r w:rsidR="00152A9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)</w:t>
      </w:r>
      <w:r w:rsidR="00FE3BB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, </w:t>
      </w:r>
      <w:r w:rsidR="00FE3BB5" w:rsidRPr="00FE3BB5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generální ředitelka ÚZSVM K. </w:t>
      </w:r>
      <w:proofErr w:type="spellStart"/>
      <w:r w:rsidR="00FE3BB5" w:rsidRPr="00FE3BB5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Arajmu</w:t>
      </w:r>
      <w:proofErr w:type="spellEnd"/>
      <w:r w:rsidR="00FE3BB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(</w:t>
      </w:r>
      <w:r w:rsidR="000C1C8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Uvedla, že MF v žádném případě nehodnotí rozhodnutí rozpočtového výboru ohledně výstavby, ale vyjadřuje se k vládnímu návrhu</w:t>
      </w:r>
      <w:r w:rsidR="001534A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,</w:t>
      </w:r>
      <w:r w:rsidR="000C1C8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a to z toho důvodu, že ministr financí byl požádán, aby byl předkladatelem tohoto materiálu. Ministr</w:t>
      </w:r>
      <w:r w:rsidR="00CD000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financí</w:t>
      </w:r>
      <w:r w:rsidR="000C1C8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se opakovaně obrátil na prezidenta NKÚ a požádal jej o doplňující informace. Tyto informace dosud ministr financí </w:t>
      </w:r>
      <w:r w:rsidR="00CD000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z NKÚ </w:t>
      </w:r>
      <w:r w:rsidR="000C1C8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neobdržel, i proto pochybnosti ze strany MF trvají. Zdůraznila, že v rámci připomínek se pochybnosti MF potvrdily.</w:t>
      </w:r>
      <w:r w:rsidR="00FE3BB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), </w:t>
      </w:r>
      <w:r w:rsidR="00FE3BB5" w:rsidRPr="00FE3BB5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prezident NKÚ M. Kala</w:t>
      </w:r>
      <w:r w:rsidR="00FE3BB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(</w:t>
      </w:r>
      <w:r w:rsidR="00BF335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Zdůraznil, že k materiálu, který předložil NKÚ a který se zabývá změnou nespotřebovaných nároků</w:t>
      </w:r>
      <w:r w:rsidR="00611D7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,</w:t>
      </w:r>
      <w:r w:rsidR="00BF335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připomínky nejsou. Vyjádřil souhlas se stanoviskem předsedy RV </w:t>
      </w:r>
      <w:proofErr w:type="spellStart"/>
      <w:r w:rsidR="00BF335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BF335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. V. Votavy i předsedy KV </w:t>
      </w:r>
      <w:proofErr w:type="spellStart"/>
      <w:r w:rsidR="00BF335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BF335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 V. Koníčka</w:t>
      </w:r>
      <w:r w:rsidR="00CD379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, že v současném stavu vláda nemá právo rozhodovat o tom, zda se nové sídlo NKÚ stavět bude či nebude, protože to již rozhodla PS</w:t>
      </w:r>
      <w:r w:rsidR="00BF335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 Dále uvedl, že dne 11. 4. 2014 se obrátil na</w:t>
      </w:r>
      <w:r w:rsidR="00CD379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BF335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1. místopředsedu vlády</w:t>
      </w:r>
      <w:r w:rsidR="00CD379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a ministra financí</w:t>
      </w:r>
      <w:r w:rsidR="00BF335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s žádostí o stanovisko, zda se bude sídlo NKÚ pořizovat výstavbou nové budovy nebo zda se bude hledat vyhovující objekt v majetku ČR. </w:t>
      </w:r>
      <w:r w:rsidR="00E071D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Dne </w:t>
      </w:r>
      <w:r w:rsidR="00BF335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20. 5. 2014 obdržel odpověď od MF, že bude vyhledáván objekt</w:t>
      </w:r>
      <w:r w:rsidR="00A1204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a </w:t>
      </w:r>
      <w:r w:rsidR="00BF335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bude využit CRAB, který bude sloužit k evidenci administrativních budov státu. Následně </w:t>
      </w:r>
      <w:r w:rsidR="00A1204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dne </w:t>
      </w:r>
      <w:r w:rsidR="00BF335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28. 1. 2015 vládní dislokační komise vytvořila zvláštní pracovní skupinu. Byly realizovány prohlídky objektů, které však nevyhovovaly zejména kapacitně. Absolvoval také osobní jednání s ministrem financí, který sdělil, že MF vhodnou budovu pro využití NKÚ nemá a vzhledem k</w:t>
      </w:r>
      <w:r w:rsidR="00B5525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 </w:t>
      </w:r>
      <w:r w:rsidR="00BF335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tomu</w:t>
      </w:r>
      <w:r w:rsidR="00B5525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BF335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je nutné zabezpečit </w:t>
      </w:r>
      <w:r w:rsidR="0042203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sídlo NKÚ</w:t>
      </w:r>
      <w:r w:rsidR="00BF335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po vypršení </w:t>
      </w:r>
      <w:r w:rsidR="0042203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stávající nájemní </w:t>
      </w:r>
      <w:r w:rsidR="00BF335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smlouvy</w:t>
      </w:r>
      <w:r w:rsidR="0042203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 Na tomto osobním jednání</w:t>
      </w:r>
      <w:r w:rsidR="005824A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, které se uskutečnilo počátkem roku 2015,</w:t>
      </w:r>
      <w:r w:rsidR="0042203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mu m</w:t>
      </w:r>
      <w:r w:rsidR="00BF335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inistr financí </w:t>
      </w:r>
      <w:r w:rsidR="0042203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sdělil, že </w:t>
      </w:r>
      <w:r w:rsidR="00BF335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doporučuje, aby NKÚ na pozemku </w:t>
      </w:r>
      <w:r w:rsidR="00604B3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v Praze 7 </w:t>
      </w:r>
      <w:r w:rsidR="00BF335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postavil nové sídlo.</w:t>
      </w:r>
      <w:r w:rsidR="00C36B8A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Na základě tohoto ústního příslibu ministra financí začalo NKÚ</w:t>
      </w:r>
      <w:r w:rsidR="000B3756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konat přípravné</w:t>
      </w:r>
      <w:r w:rsidR="00C36B8A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kroky na výstavbu nového sídla.</w:t>
      </w:r>
      <w:r w:rsidR="000B3756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Rozhodnutí KV i RV byla pro výstavbu</w:t>
      </w:r>
      <w:r w:rsidR="00293A8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nové budovy. Zdůraznil, že je velice zklamán jednáním ministra financí, který od 5. 11. 2015 má materiál, který má projednat vláda a stále se tak nestalo.</w:t>
      </w:r>
      <w:r w:rsidR="0060618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Konstatoval, že vzhledem k těmto okolnostem, bude muset NKÚ zůstat minimálně další dva roky v nájmu.</w:t>
      </w:r>
      <w:r w:rsidR="00FE3BB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), </w:t>
      </w:r>
      <w:r w:rsidR="00416D3C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vedoucí oddělení </w:t>
      </w:r>
      <w:r w:rsidR="008C7200" w:rsidRPr="00832257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14 MF M. Pokorná</w:t>
      </w:r>
      <w:r w:rsidR="008C720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(</w:t>
      </w:r>
      <w:r w:rsidR="000E32A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Uvedla, že </w:t>
      </w:r>
      <w:r w:rsidR="008C720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by se jednalo o stavbu, která přesahuje částku 200 mil. Kč, což je částka, kterou stanoví rozpočtová pravidla a je to hranice </w:t>
      </w:r>
      <w:r w:rsidR="00A3129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rozdělení na </w:t>
      </w:r>
      <w:r w:rsidR="008C720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systémově určené výdaje a </w:t>
      </w:r>
      <w:r w:rsidR="00A3129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na </w:t>
      </w:r>
      <w:r w:rsidR="008C720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individuálně posuzované výdaje.</w:t>
      </w:r>
      <w:r w:rsidR="00E321E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0E32A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NKÚ předpokládá náklady ve výši cca 689 mil. Kč a </w:t>
      </w:r>
      <w:r w:rsidR="00E321E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podle § 13 odst.</w:t>
      </w:r>
      <w:r w:rsidR="00613E7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E321E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3 písm</w:t>
      </w:r>
      <w:r w:rsidR="000A715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</w:t>
      </w:r>
      <w:r w:rsidR="00E321E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a) rozpočtových pravidel by se jednalo o individuálně posuzované výdaje organizační složky státu a podle § 12 odst. 7 tohoto zákona </w:t>
      </w:r>
      <w:r w:rsidR="00E321E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lastRenderedPageBreak/>
        <w:t>registraci této akce, její zadání a změnu závazně určených parametrů lze provést jen se souhlase</w:t>
      </w:r>
      <w:r w:rsidR="00613E7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m</w:t>
      </w:r>
      <w:r w:rsidR="00E321E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MF.), </w:t>
      </w:r>
      <w:r w:rsidR="00575F43" w:rsidRPr="00575F43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generální ředitelka ÚZSVM K. </w:t>
      </w:r>
      <w:proofErr w:type="spellStart"/>
      <w:r w:rsidR="00575F43" w:rsidRPr="00575F43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Arajmu</w:t>
      </w:r>
      <w:proofErr w:type="spellEnd"/>
      <w:r w:rsidR="00575F4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(Uvedla, že </w:t>
      </w:r>
      <w:r w:rsidR="00B46D2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ministr financí za účelem urychlení celého procesu </w:t>
      </w:r>
      <w:r w:rsidR="00E347A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požádal v březnu 2016 předsedu vlády o udělení výjimky z podmínky konání mezire</w:t>
      </w:r>
      <w:r w:rsidR="006A62F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sortního připomínkového řízení. Předseda vlády dopisem ze dne 7. 4. 2016 této žádosti nevyhověl a uvedl, že trvá na tom, aby proběhlo řádné připomínkové řízení. </w:t>
      </w:r>
      <w:r w:rsidR="000031C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Z tohoto důvodu byl materiál zaslán do připomínkového řízení.</w:t>
      </w:r>
      <w:r w:rsidR="00B1151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Konstatovala, že od 1. 3. 2016 je účinná novela zákona o nakládání s majetkem, která v § 14a stanoví, že vláda, případně jí zmocněný orgán má kompetenci rozhodovat o umístění organizačních složek stá</w:t>
      </w:r>
      <w:r w:rsidR="00672D8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tu. NKÚ z této kompetence vyňat</w:t>
      </w:r>
      <w:r w:rsidR="00B1151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není.) </w:t>
      </w:r>
      <w:r w:rsidR="00255A7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a </w:t>
      </w:r>
      <w:proofErr w:type="spellStart"/>
      <w:r w:rsidR="00255A7E" w:rsidRPr="00575F43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255A7E" w:rsidRPr="00575F43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. V. Koníček</w:t>
      </w:r>
      <w:r w:rsidR="00255A7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(Konstatoval, že to</w:t>
      </w:r>
      <w:r w:rsidR="00567F0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budí dojem</w:t>
      </w:r>
      <w:r w:rsidR="006C08B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255A7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záměrn</w:t>
      </w:r>
      <w:r w:rsidR="006C08B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ého </w:t>
      </w:r>
      <w:r w:rsidR="00255A7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zdržován</w:t>
      </w:r>
      <w:r w:rsidR="006C08B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í</w:t>
      </w:r>
      <w:r w:rsidR="00255A7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.).</w:t>
      </w:r>
    </w:p>
    <w:p w:rsidR="00BC7A52" w:rsidRDefault="00BC7A52" w:rsidP="00BC7A5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BC7A52" w:rsidRDefault="00BC7A52" w:rsidP="00BC7A5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 podrobné rozpravě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předseda – zpravodaj výboru V. Koníček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navrhl usnesení následujícího znění:</w:t>
      </w:r>
    </w:p>
    <w:p w:rsidR="0008653B" w:rsidRPr="0008653B" w:rsidRDefault="0008653B" w:rsidP="0008653B">
      <w:pPr>
        <w:pStyle w:val="western"/>
        <w:rPr>
          <w:i/>
          <w:spacing w:val="-4"/>
          <w:sz w:val="24"/>
          <w:szCs w:val="24"/>
        </w:rPr>
      </w:pPr>
      <w:r w:rsidRPr="0008653B">
        <w:rPr>
          <w:i/>
          <w:spacing w:val="-4"/>
          <w:sz w:val="24"/>
          <w:szCs w:val="24"/>
        </w:rPr>
        <w:t>Kontrolní výbor Poslanecké sněmovny Parlamentu ČR po úvodním výkladu náměstka ministra financí Ondřeje Závodského, zpravodajské zprávě poslance Vladimíra Koníčka a po rozpravě</w:t>
      </w:r>
    </w:p>
    <w:p w:rsidR="0008653B" w:rsidRPr="0008653B" w:rsidRDefault="0008653B" w:rsidP="0008653B">
      <w:pPr>
        <w:pStyle w:val="Odstavecseseznamem"/>
        <w:suppressAutoHyphens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08653B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cs-CZ"/>
        </w:rPr>
        <w:t>I.</w:t>
      </w:r>
      <w:r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ab/>
      </w:r>
      <w:r w:rsidRPr="0008653B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 xml:space="preserve">přerušuje </w:t>
      </w:r>
      <w:r w:rsidRPr="0008653B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projednávání tohoto bodu;</w:t>
      </w:r>
    </w:p>
    <w:p w:rsidR="0008653B" w:rsidRPr="0008653B" w:rsidRDefault="0008653B" w:rsidP="0008653B">
      <w:pPr>
        <w:pStyle w:val="Odstavecseseznamem"/>
        <w:suppressAutoHyphens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08653B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cs-CZ"/>
        </w:rPr>
        <w:t>II.</w:t>
      </w:r>
      <w:r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ab/>
      </w:r>
      <w:r w:rsidRPr="0008653B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>žádá</w:t>
      </w:r>
      <w:r w:rsidRPr="0008653B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ab/>
        <w:t>ministra financí,</w:t>
      </w:r>
      <w:r w:rsidRPr="0008653B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 xml:space="preserve"> podle § 39 odst. 2 zákona č. 90/1995 Sb., o jednacím řádu Poslanecké sněmovny, o osobní účast na schůzi kontrolního výboru při projednávání bodu „Informace ministra financí o výstavbě sídla Nejvyššího kontrolního úřadu“</w:t>
      </w:r>
      <w:r w:rsidRPr="0008653B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;</w:t>
      </w:r>
    </w:p>
    <w:p w:rsidR="00403554" w:rsidRPr="0008653B" w:rsidRDefault="0008653B" w:rsidP="0008653B">
      <w:pPr>
        <w:pStyle w:val="Odstavecseseznamem"/>
        <w:numPr>
          <w:ilvl w:val="1"/>
          <w:numId w:val="38"/>
        </w:numPr>
        <w:spacing w:after="0"/>
        <w:ind w:left="567" w:hanging="567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08653B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 xml:space="preserve">zmocňuje </w:t>
      </w:r>
      <w:r w:rsidRPr="0008653B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předsedu výboru, aby s tímto usnesením seznámil ministra financí a prezidenta Nejvyššího kontrolního úřadu.</w:t>
      </w:r>
    </w:p>
    <w:p w:rsidR="0008653B" w:rsidRPr="0008653B" w:rsidRDefault="0008653B" w:rsidP="0008653B">
      <w:pPr>
        <w:tabs>
          <w:tab w:val="left" w:pos="709"/>
        </w:tabs>
        <w:spacing w:after="0"/>
        <w:ind w:left="709" w:hanging="709"/>
        <w:jc w:val="both"/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</w:pPr>
    </w:p>
    <w:p w:rsidR="00BC7A52" w:rsidRPr="007652DE" w:rsidRDefault="00BC7A52" w:rsidP="00BC7A5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7652D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 takto navrženým usnesením byl vysloven souhlas a bylo přijato </w:t>
      </w:r>
      <w:r w:rsidRPr="007652DE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 xml:space="preserve">usnesení </w:t>
      </w:r>
      <w:r w:rsidR="00CC6D9A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č. 199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(</w:t>
      </w:r>
      <w:r w:rsidR="00CC6D9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11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pro</w:t>
      </w:r>
      <w:r w:rsidRPr="007652D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; 0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proti</w:t>
      </w:r>
      <w:r w:rsidRPr="007652D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; 0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se zdrželo</w:t>
      </w:r>
      <w:r w:rsidRPr="007652D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). Hlasování se zúčastnili: </w:t>
      </w:r>
      <w:proofErr w:type="spellStart"/>
      <w:r w:rsidR="00CC6D9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CC6D9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 </w:t>
      </w:r>
      <w:proofErr w:type="spellStart"/>
      <w:r w:rsidR="00CC6D9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Chalánková</w:t>
      </w:r>
      <w:proofErr w:type="spellEnd"/>
      <w:r w:rsidR="00CC6D9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F246E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F246E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</w:t>
      </w:r>
      <w:r w:rsidR="00CC6D9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V. Koníček, </w:t>
      </w:r>
      <w:proofErr w:type="spellStart"/>
      <w:r w:rsidR="00CC6D9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CC6D9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R. Kubíček, </w:t>
      </w:r>
      <w:proofErr w:type="spellStart"/>
      <w:r w:rsidR="00CC6D9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CC6D9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 Lobkowicz, </w:t>
      </w:r>
      <w:proofErr w:type="spellStart"/>
      <w:r w:rsidR="00CC6D9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CC6D9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J. Lorencová</w:t>
      </w:r>
      <w:r w:rsidR="00F246E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F246E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F246E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K. </w:t>
      </w:r>
      <w:proofErr w:type="spellStart"/>
      <w:r w:rsidR="00F246E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Matušovská</w:t>
      </w:r>
      <w:proofErr w:type="spellEnd"/>
      <w:r w:rsidR="00F246E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F246E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F246E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M. </w:t>
      </w:r>
      <w:r w:rsidR="00CC6D9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Novotný, </w:t>
      </w:r>
      <w:proofErr w:type="spellStart"/>
      <w:r w:rsidR="00CC6D9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CC6D9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S. </w:t>
      </w:r>
      <w:proofErr w:type="spellStart"/>
      <w:r w:rsidR="00CC6D9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Pfléger</w:t>
      </w:r>
      <w:proofErr w:type="spellEnd"/>
      <w:r w:rsidR="00CC6D9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CC6D9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CC6D9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 Štětina, </w:t>
      </w:r>
      <w:proofErr w:type="spellStart"/>
      <w:r w:rsidR="00CC6D9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CC6D9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L. Toufar, </w:t>
      </w:r>
      <w:proofErr w:type="spellStart"/>
      <w:r w:rsidR="00CC6D9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CC6D9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V. Votava</w:t>
      </w:r>
      <w:r w:rsidRPr="007652D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/viz příloha zápisu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č. 1, str. 2</w:t>
      </w:r>
      <w:r w:rsidRPr="007652D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/.</w:t>
      </w:r>
    </w:p>
    <w:p w:rsidR="00BC7A52" w:rsidRPr="007652DE" w:rsidRDefault="00BC7A52" w:rsidP="00BC7A5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F208F0" w:rsidRDefault="00F208F0" w:rsidP="00D6209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C90ED2" w:rsidRDefault="00C90ED2" w:rsidP="00D6209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E2355D" w:rsidRDefault="00E2355D" w:rsidP="00D6209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892A56" w:rsidRDefault="00892A56" w:rsidP="00892A56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6.</w:t>
      </w:r>
    </w:p>
    <w:p w:rsidR="00892A56" w:rsidRDefault="001C62A5" w:rsidP="00892A56">
      <w:pPr>
        <w:pBdr>
          <w:top w:val="nil"/>
          <w:left w:val="nil"/>
          <w:bottom w:val="single" w:sz="6" w:space="1" w:color="000001"/>
          <w:right w:val="nil"/>
        </w:pBd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Informace ministra financí o aktuálním stavu Integrovaného informačního systému Státní pokladny</w:t>
      </w:r>
    </w:p>
    <w:p w:rsidR="00892A56" w:rsidRDefault="00892A56" w:rsidP="00892A5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CB6C91" w:rsidRDefault="00CB6C91" w:rsidP="00892A56">
      <w:pPr>
        <w:ind w:firstLine="708"/>
        <w:jc w:val="both"/>
        <w:rPr>
          <w:rFonts w:ascii="Times New Roman" w:hAnsi="Times New Roman"/>
          <w:sz w:val="24"/>
          <w:szCs w:val="24"/>
          <w:lang w:eastAsia="cs-CZ"/>
        </w:rPr>
      </w:pPr>
      <w:r w:rsidRPr="00CB6C91">
        <w:rPr>
          <w:rFonts w:ascii="Times New Roman" w:hAnsi="Times New Roman"/>
          <w:b/>
          <w:sz w:val="24"/>
          <w:szCs w:val="24"/>
          <w:lang w:eastAsia="cs-CZ"/>
        </w:rPr>
        <w:t xml:space="preserve">Předseda – zpravodaj výboru </w:t>
      </w:r>
      <w:proofErr w:type="spellStart"/>
      <w:r w:rsidRPr="00CB6C91">
        <w:rPr>
          <w:rFonts w:ascii="Times New Roman" w:hAnsi="Times New Roman"/>
          <w:b/>
          <w:sz w:val="24"/>
          <w:szCs w:val="24"/>
          <w:lang w:eastAsia="cs-CZ"/>
        </w:rPr>
        <w:t>posl</w:t>
      </w:r>
      <w:proofErr w:type="spellEnd"/>
      <w:r w:rsidRPr="00CB6C91">
        <w:rPr>
          <w:rFonts w:ascii="Times New Roman" w:hAnsi="Times New Roman"/>
          <w:b/>
          <w:sz w:val="24"/>
          <w:szCs w:val="24"/>
          <w:lang w:eastAsia="cs-CZ"/>
        </w:rPr>
        <w:t>. V. Koníček</w:t>
      </w:r>
      <w:r>
        <w:rPr>
          <w:rFonts w:ascii="Times New Roman" w:hAnsi="Times New Roman"/>
          <w:sz w:val="24"/>
          <w:szCs w:val="24"/>
          <w:lang w:eastAsia="cs-CZ"/>
        </w:rPr>
        <w:t xml:space="preserve"> v úvodu tohoto bodu informoval členy výboru o tom, že při projednávání tohoto bodu bude ministra financí na základě jeho omluvy, zastupovat náměstek ministra M. Hejna.</w:t>
      </w:r>
    </w:p>
    <w:p w:rsidR="00892A56" w:rsidRPr="00764716" w:rsidRDefault="00892A56" w:rsidP="00764716">
      <w:pPr>
        <w:ind w:firstLine="708"/>
        <w:jc w:val="both"/>
        <w:rPr>
          <w:rFonts w:ascii="Times New Roman" w:hAnsi="Times New Roman"/>
          <w:sz w:val="24"/>
          <w:szCs w:val="24"/>
          <w:lang w:eastAsia="cs-CZ"/>
        </w:rPr>
      </w:pPr>
      <w:r w:rsidRPr="00B009FF">
        <w:rPr>
          <w:rFonts w:ascii="Times New Roman" w:hAnsi="Times New Roman"/>
          <w:sz w:val="24"/>
          <w:szCs w:val="24"/>
          <w:lang w:eastAsia="cs-CZ"/>
        </w:rPr>
        <w:t>S úvodním slovem k tomuto bodu vystoupil</w:t>
      </w:r>
      <w:r>
        <w:rPr>
          <w:rFonts w:ascii="Times New Roman" w:hAnsi="Times New Roman"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b/>
          <w:sz w:val="24"/>
          <w:szCs w:val="24"/>
          <w:lang w:eastAsia="cs-CZ"/>
        </w:rPr>
        <w:t xml:space="preserve">náměstek ministra </w:t>
      </w:r>
      <w:r w:rsidR="00941088">
        <w:rPr>
          <w:rFonts w:ascii="Times New Roman" w:hAnsi="Times New Roman"/>
          <w:b/>
          <w:sz w:val="24"/>
          <w:szCs w:val="24"/>
          <w:lang w:eastAsia="cs-CZ"/>
        </w:rPr>
        <w:t>financí M. Hejna</w:t>
      </w:r>
      <w:r>
        <w:rPr>
          <w:rFonts w:ascii="Times New Roman" w:hAnsi="Times New Roman"/>
          <w:sz w:val="24"/>
          <w:szCs w:val="24"/>
          <w:lang w:eastAsia="cs-CZ"/>
        </w:rPr>
        <w:t xml:space="preserve">. Uvedl, že </w:t>
      </w:r>
      <w:r w:rsidR="006B2A9D">
        <w:rPr>
          <w:rFonts w:ascii="Times New Roman" w:hAnsi="Times New Roman"/>
          <w:sz w:val="24"/>
          <w:szCs w:val="24"/>
          <w:lang w:eastAsia="cs-CZ"/>
        </w:rPr>
        <w:t>na základě usnesení kontrolního výboru č. 138 a dopisu předsedy kontrolního výboru ze dne 22. 12. 2015 (</w:t>
      </w:r>
      <w:proofErr w:type="gramStart"/>
      <w:r w:rsidR="006B2A9D">
        <w:rPr>
          <w:rFonts w:ascii="Times New Roman" w:hAnsi="Times New Roman"/>
          <w:sz w:val="24"/>
          <w:szCs w:val="24"/>
          <w:lang w:eastAsia="cs-CZ"/>
        </w:rPr>
        <w:t>č.j.</w:t>
      </w:r>
      <w:proofErr w:type="gramEnd"/>
      <w:r w:rsidR="006B2A9D">
        <w:rPr>
          <w:rFonts w:ascii="Times New Roman" w:hAnsi="Times New Roman"/>
          <w:sz w:val="24"/>
          <w:szCs w:val="24"/>
          <w:lang w:eastAsia="cs-CZ"/>
        </w:rPr>
        <w:t>: 2015/KV/839) předložil ministr financí Informaci o aktuálním stavu Integrovaného informačního systému Státn</w:t>
      </w:r>
      <w:r w:rsidR="001778A7">
        <w:rPr>
          <w:rFonts w:ascii="Times New Roman" w:hAnsi="Times New Roman"/>
          <w:sz w:val="24"/>
          <w:szCs w:val="24"/>
          <w:lang w:eastAsia="cs-CZ"/>
        </w:rPr>
        <w:t xml:space="preserve">í pokladny ke dni 31. 1. 2016. </w:t>
      </w:r>
      <w:r w:rsidR="006B2A9D">
        <w:rPr>
          <w:rFonts w:ascii="Times New Roman" w:hAnsi="Times New Roman"/>
          <w:sz w:val="24"/>
          <w:szCs w:val="24"/>
          <w:lang w:eastAsia="cs-CZ"/>
        </w:rPr>
        <w:t xml:space="preserve">Tato zpráva obsahuje vyjádření k vyhodnocení programu ISPROFIN č. 112090 pojmenovaného Výstavba a obnova provozování Státní pokladny včetně požadované zprávy o realizaci projektu Státní pokladny, dále detailní členění výdajů za jednotlivé položky a roky v pravidelně přikládané tabulce za období </w:t>
      </w:r>
      <w:r w:rsidR="001778A7">
        <w:rPr>
          <w:rFonts w:ascii="Times New Roman" w:hAnsi="Times New Roman"/>
          <w:sz w:val="24"/>
          <w:szCs w:val="24"/>
          <w:lang w:eastAsia="cs-CZ"/>
        </w:rPr>
        <w:t xml:space="preserve">let </w:t>
      </w:r>
      <w:r w:rsidR="006B2A9D">
        <w:rPr>
          <w:rFonts w:ascii="Times New Roman" w:hAnsi="Times New Roman"/>
          <w:sz w:val="24"/>
          <w:szCs w:val="24"/>
          <w:lang w:eastAsia="cs-CZ"/>
        </w:rPr>
        <w:t xml:space="preserve">2008 až 2015, vyžádané porovnání funkcionalit </w:t>
      </w:r>
      <w:r w:rsidR="002247B5">
        <w:rPr>
          <w:rFonts w:ascii="Times New Roman" w:hAnsi="Times New Roman"/>
          <w:sz w:val="24"/>
          <w:szCs w:val="24"/>
          <w:lang w:eastAsia="cs-CZ"/>
        </w:rPr>
        <w:t>IISSP</w:t>
      </w:r>
      <w:r w:rsidR="006B2A9D">
        <w:rPr>
          <w:rFonts w:ascii="Times New Roman" w:hAnsi="Times New Roman"/>
          <w:sz w:val="24"/>
          <w:szCs w:val="24"/>
          <w:lang w:eastAsia="cs-CZ"/>
        </w:rPr>
        <w:t xml:space="preserve"> dle zadávací dokumentace a rozsahu uzavř</w:t>
      </w:r>
      <w:r w:rsidR="004B3B7D">
        <w:rPr>
          <w:rFonts w:ascii="Times New Roman" w:hAnsi="Times New Roman"/>
          <w:sz w:val="24"/>
          <w:szCs w:val="24"/>
          <w:lang w:eastAsia="cs-CZ"/>
        </w:rPr>
        <w:t>ené smlouvy a skutečné realizace</w:t>
      </w:r>
      <w:r w:rsidR="006B2A9D">
        <w:rPr>
          <w:rFonts w:ascii="Times New Roman" w:hAnsi="Times New Roman"/>
          <w:sz w:val="24"/>
          <w:szCs w:val="24"/>
          <w:lang w:eastAsia="cs-CZ"/>
        </w:rPr>
        <w:t>. Uvedl, že platnost tohoto programu není ještě ukončena a vyhodnocení se p</w:t>
      </w:r>
      <w:r w:rsidR="001778A7">
        <w:rPr>
          <w:rFonts w:ascii="Times New Roman" w:hAnsi="Times New Roman"/>
          <w:sz w:val="24"/>
          <w:szCs w:val="24"/>
          <w:lang w:eastAsia="cs-CZ"/>
        </w:rPr>
        <w:t xml:space="preserve">osouvá až za hranici roku 2017, protože program je prodloužen až do konce roku 2018. Závěrečné vyhodnocení tohoto programu lze očekávat v roce 2019. </w:t>
      </w:r>
      <w:r w:rsidR="00805A87">
        <w:rPr>
          <w:rFonts w:ascii="Times New Roman" w:hAnsi="Times New Roman"/>
          <w:sz w:val="24"/>
          <w:szCs w:val="24"/>
          <w:lang w:eastAsia="cs-CZ"/>
        </w:rPr>
        <w:t xml:space="preserve">Důvodem prodloužení platnosti programu byla potřeba realizace nově vzniklých požadavků </w:t>
      </w:r>
      <w:r w:rsidR="00805A87">
        <w:rPr>
          <w:rFonts w:ascii="Times New Roman" w:hAnsi="Times New Roman"/>
          <w:sz w:val="24"/>
          <w:szCs w:val="24"/>
          <w:lang w:eastAsia="cs-CZ"/>
        </w:rPr>
        <w:lastRenderedPageBreak/>
        <w:t>vyplývajících z legislativy EU a ČR v oblasti elektronické fakturace a kybernetické bezpečnosti a racionálního využití vzniklých nároků z nespotřebovaných výdajů.</w:t>
      </w:r>
      <w:r w:rsidR="00F01622">
        <w:rPr>
          <w:rFonts w:ascii="Times New Roman" w:hAnsi="Times New Roman"/>
          <w:sz w:val="24"/>
          <w:szCs w:val="24"/>
          <w:lang w:eastAsia="cs-CZ"/>
        </w:rPr>
        <w:t xml:space="preserve"> Dle § 4 odstavce 3 vyhlášky č. 560/2006 Sb., o účasti státního rozpočtu na financování programů reprodukce majetku správce programu neprovede závěrečné vyhodnocení programu, jestliže nebylo ukončeno závěrečné vyhodnocení všech akcí, které tento program obsahuje. K dnešnímu datu bylo vyhodnoceno celkem 8 akcí, u 4 probíhá realizace a byla zaregistrována nová akce – Elektronická fakturace I. etapa. U akce 112V09100001 – Integrovaný informační systém Státní pokladny, která je z celého programu stěžejní, v současnosti probíhá vyhodnocování. Závěrečné vyhodnocení celého programu 112090 bude</w:t>
      </w:r>
      <w:r w:rsidR="00764716">
        <w:rPr>
          <w:rFonts w:ascii="Times New Roman" w:hAnsi="Times New Roman"/>
          <w:sz w:val="24"/>
          <w:szCs w:val="24"/>
          <w:lang w:eastAsia="cs-CZ"/>
        </w:rPr>
        <w:t xml:space="preserve"> tedy</w:t>
      </w:r>
      <w:r w:rsidR="00F01622">
        <w:rPr>
          <w:rFonts w:ascii="Times New Roman" w:hAnsi="Times New Roman"/>
          <w:sz w:val="24"/>
          <w:szCs w:val="24"/>
          <w:lang w:eastAsia="cs-CZ"/>
        </w:rPr>
        <w:t xml:space="preserve"> KV předloženo poté, co bude ukončena realizace všech akcí a bu</w:t>
      </w:r>
      <w:r w:rsidR="00764716">
        <w:rPr>
          <w:rFonts w:ascii="Times New Roman" w:hAnsi="Times New Roman"/>
          <w:sz w:val="24"/>
          <w:szCs w:val="24"/>
          <w:lang w:eastAsia="cs-CZ"/>
        </w:rPr>
        <w:t xml:space="preserve">de provedeno jejich vyhodnocení. </w:t>
      </w:r>
      <w:r w:rsidR="002247B5">
        <w:rPr>
          <w:rFonts w:ascii="Times New Roman" w:hAnsi="Times New Roman"/>
          <w:sz w:val="24"/>
          <w:szCs w:val="24"/>
          <w:lang w:eastAsia="cs-CZ"/>
        </w:rPr>
        <w:t>K problematice rozdílů mezi údaji v závěrečném účtu Ministerstva financí za rok 2014 a Přehledu čerpání prostředků na Integrovaný informační systém Státní pokladny uvedl, že Přehled čerpání prostředků na IISSP, který je pravidelně předkládán Poslanecké sněmovně obsahuj</w:t>
      </w:r>
      <w:r w:rsidR="00764716">
        <w:rPr>
          <w:rFonts w:ascii="Times New Roman" w:hAnsi="Times New Roman"/>
          <w:sz w:val="24"/>
          <w:szCs w:val="24"/>
          <w:lang w:eastAsia="cs-CZ"/>
        </w:rPr>
        <w:t>e přímé náklady na vybudování a </w:t>
      </w:r>
      <w:r w:rsidR="002247B5">
        <w:rPr>
          <w:rFonts w:ascii="Times New Roman" w:hAnsi="Times New Roman"/>
          <w:sz w:val="24"/>
          <w:szCs w:val="24"/>
          <w:lang w:eastAsia="cs-CZ"/>
        </w:rPr>
        <w:t>provoz systému a současně související výdaje, bez kterých b</w:t>
      </w:r>
      <w:r w:rsidR="00764716">
        <w:rPr>
          <w:rFonts w:ascii="Times New Roman" w:hAnsi="Times New Roman"/>
          <w:sz w:val="24"/>
          <w:szCs w:val="24"/>
          <w:lang w:eastAsia="cs-CZ"/>
        </w:rPr>
        <w:t xml:space="preserve">y systém nemohl fungovat, proto je přehled sestaven ze čtyř podprogramů. </w:t>
      </w:r>
      <w:r w:rsidR="002247B5">
        <w:rPr>
          <w:rFonts w:ascii="Times New Roman" w:hAnsi="Times New Roman"/>
          <w:sz w:val="24"/>
          <w:szCs w:val="24"/>
          <w:lang w:eastAsia="cs-CZ"/>
        </w:rPr>
        <w:t xml:space="preserve"> V závěrečném účtu MF za rok 2014 jsou pak náklady zatříděné dle jednotlivých programů.</w:t>
      </w:r>
      <w:r w:rsidR="000011D0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1D434A">
        <w:rPr>
          <w:rFonts w:ascii="Times New Roman" w:hAnsi="Times New Roman"/>
          <w:sz w:val="24"/>
          <w:szCs w:val="24"/>
          <w:lang w:eastAsia="cs-CZ"/>
        </w:rPr>
        <w:t xml:space="preserve">Dále se zmínil o důvodu financování projektu E-fakturace z programu 112090, tedy z programu Výstavy a obnovy provozování Státní pokladny. Uvedl, že uvedení elektronické fakturace je realizováno v souvislosti s povinnou transpozicí směrnice </w:t>
      </w:r>
      <w:r w:rsidR="00E7477B">
        <w:rPr>
          <w:rFonts w:ascii="Times New Roman" w:hAnsi="Times New Roman"/>
          <w:sz w:val="24"/>
          <w:szCs w:val="24"/>
          <w:lang w:eastAsia="cs-CZ"/>
        </w:rPr>
        <w:t>č. </w:t>
      </w:r>
      <w:r w:rsidR="001D434A">
        <w:rPr>
          <w:rFonts w:ascii="Times New Roman" w:hAnsi="Times New Roman"/>
          <w:sz w:val="24"/>
          <w:szCs w:val="24"/>
          <w:lang w:eastAsia="cs-CZ"/>
        </w:rPr>
        <w:t xml:space="preserve">2014/55 Evropské unie do legislativy ČR a v souvislosti s přijetím vnitrostátních opatření pro účinnou aplikaci této směrnice do 27. 11. 2018. Součástí těchto opatření je i návrh zavedení centrálního přijímacího bodu, jako modulu IISSP. Předpokládaná funkcionalita tohoto bodu je centrální sběr a zpracování všech ekonomických údajů faktur, konverze všech navržených akceptovaných formátů a standardů elektronických faktur, formátová validace přijaté faktury. Dále pohovořil </w:t>
      </w:r>
      <w:r w:rsidR="00E7477B">
        <w:rPr>
          <w:rFonts w:ascii="Times New Roman" w:hAnsi="Times New Roman"/>
          <w:sz w:val="24"/>
          <w:szCs w:val="24"/>
          <w:lang w:eastAsia="cs-CZ"/>
        </w:rPr>
        <w:t xml:space="preserve">o tabulce Přehled požadovaných </w:t>
      </w:r>
      <w:r w:rsidR="001D434A">
        <w:rPr>
          <w:rFonts w:ascii="Times New Roman" w:hAnsi="Times New Roman"/>
          <w:sz w:val="24"/>
          <w:szCs w:val="24"/>
          <w:lang w:eastAsia="cs-CZ"/>
        </w:rPr>
        <w:t>funkcionalit</w:t>
      </w:r>
      <w:r w:rsidR="00E7477B">
        <w:rPr>
          <w:rFonts w:ascii="Times New Roman" w:hAnsi="Times New Roman"/>
          <w:sz w:val="24"/>
          <w:szCs w:val="24"/>
          <w:lang w:eastAsia="cs-CZ"/>
        </w:rPr>
        <w:t xml:space="preserve"> IISSP </w:t>
      </w:r>
      <w:r w:rsidR="001D434A">
        <w:rPr>
          <w:rFonts w:ascii="Times New Roman" w:hAnsi="Times New Roman"/>
          <w:sz w:val="24"/>
          <w:szCs w:val="24"/>
          <w:lang w:eastAsia="cs-CZ"/>
        </w:rPr>
        <w:t xml:space="preserve">dle zadávací dokumentace </w:t>
      </w:r>
      <w:r w:rsidR="00E7477B">
        <w:rPr>
          <w:rFonts w:ascii="Times New Roman" w:hAnsi="Times New Roman"/>
          <w:sz w:val="24"/>
          <w:szCs w:val="24"/>
          <w:lang w:eastAsia="cs-CZ"/>
        </w:rPr>
        <w:t xml:space="preserve">a jejich realizace. </w:t>
      </w:r>
      <w:r w:rsidR="001D434A">
        <w:rPr>
          <w:rFonts w:ascii="Times New Roman" w:hAnsi="Times New Roman"/>
          <w:sz w:val="24"/>
          <w:szCs w:val="24"/>
          <w:lang w:eastAsia="cs-CZ"/>
        </w:rPr>
        <w:t>Uvedl, že v průběhu implementace v letech 2008 až 2013 došl</w:t>
      </w:r>
      <w:r w:rsidR="009A59CC">
        <w:rPr>
          <w:rFonts w:ascii="Times New Roman" w:hAnsi="Times New Roman"/>
          <w:sz w:val="24"/>
          <w:szCs w:val="24"/>
          <w:lang w:eastAsia="cs-CZ"/>
        </w:rPr>
        <w:t>o k některým</w:t>
      </w:r>
      <w:r w:rsidR="001D434A">
        <w:rPr>
          <w:rFonts w:ascii="Times New Roman" w:hAnsi="Times New Roman"/>
          <w:sz w:val="24"/>
          <w:szCs w:val="24"/>
          <w:lang w:eastAsia="cs-CZ"/>
        </w:rPr>
        <w:t xml:space="preserve"> úpravám funkcionalit. Úpravy jsou podloženy novou situací, která nastala v průběhu realizace projektu, např. v oblasti realizace rozpočtu</w:t>
      </w:r>
      <w:r w:rsidR="007B5FB1">
        <w:rPr>
          <w:rFonts w:ascii="Times New Roman" w:hAnsi="Times New Roman"/>
          <w:sz w:val="24"/>
          <w:szCs w:val="24"/>
          <w:lang w:eastAsia="cs-CZ"/>
        </w:rPr>
        <w:t xml:space="preserve"> a v oblasti systému EDS/SMVS</w:t>
      </w:r>
      <w:r w:rsidR="001D434A">
        <w:rPr>
          <w:rFonts w:ascii="Times New Roman" w:hAnsi="Times New Roman"/>
          <w:sz w:val="24"/>
          <w:szCs w:val="24"/>
          <w:lang w:eastAsia="cs-CZ"/>
        </w:rPr>
        <w:t>. Změny byly schváleny řídícím výborem projektu IISSP a promítly se do změny cílových konceptů včetně smluvního rámce</w:t>
      </w:r>
      <w:r w:rsidR="00FF489A">
        <w:rPr>
          <w:rFonts w:ascii="Times New Roman" w:hAnsi="Times New Roman"/>
          <w:sz w:val="24"/>
          <w:szCs w:val="24"/>
          <w:lang w:eastAsia="cs-CZ"/>
        </w:rPr>
        <w:t xml:space="preserve"> a jedná se celkem o 16 dodatků k původní rámcové smlouvě</w:t>
      </w:r>
      <w:r w:rsidR="007D7299">
        <w:rPr>
          <w:rFonts w:ascii="Times New Roman" w:hAnsi="Times New Roman"/>
          <w:sz w:val="24"/>
          <w:szCs w:val="24"/>
          <w:lang w:eastAsia="cs-CZ"/>
        </w:rPr>
        <w:t xml:space="preserve"> z roku 2008</w:t>
      </w:r>
      <w:r w:rsidR="001D434A">
        <w:rPr>
          <w:rFonts w:ascii="Times New Roman" w:hAnsi="Times New Roman"/>
          <w:sz w:val="24"/>
          <w:szCs w:val="24"/>
          <w:lang w:eastAsia="cs-CZ"/>
        </w:rPr>
        <w:t>. Provoz všech modulů systému probíhá ve standartním režimu</w:t>
      </w:r>
      <w:r w:rsidR="004B3B7D">
        <w:rPr>
          <w:rFonts w:ascii="Times New Roman" w:hAnsi="Times New Roman"/>
          <w:sz w:val="24"/>
          <w:szCs w:val="24"/>
          <w:lang w:eastAsia="cs-CZ"/>
        </w:rPr>
        <w:t>,</w:t>
      </w:r>
      <w:r w:rsidR="001D434A">
        <w:rPr>
          <w:rFonts w:ascii="Times New Roman" w:hAnsi="Times New Roman"/>
          <w:sz w:val="24"/>
          <w:szCs w:val="24"/>
          <w:lang w:eastAsia="cs-CZ"/>
        </w:rPr>
        <w:t xml:space="preserve"> a v rámci modulu rozpočtový informační systém a příprava rozpočtu byly zahájeny práce na přípravě návrhu státního rozpočtu pro rok 2017 a střednědobého výhledu na roky 2018 a 2019. Smlouva se stávajícím dodavatelem služ</w:t>
      </w:r>
      <w:r w:rsidR="0027625E">
        <w:rPr>
          <w:rFonts w:ascii="Times New Roman" w:hAnsi="Times New Roman"/>
          <w:sz w:val="24"/>
          <w:szCs w:val="24"/>
          <w:lang w:eastAsia="cs-CZ"/>
        </w:rPr>
        <w:t xml:space="preserve">eb podpory IISSP </w:t>
      </w:r>
      <w:r w:rsidR="002215E9">
        <w:rPr>
          <w:rFonts w:ascii="Times New Roman" w:hAnsi="Times New Roman"/>
          <w:sz w:val="24"/>
          <w:szCs w:val="24"/>
          <w:lang w:eastAsia="cs-CZ"/>
        </w:rPr>
        <w:t>s</w:t>
      </w:r>
      <w:r w:rsidR="0027625E">
        <w:rPr>
          <w:rFonts w:ascii="Times New Roman" w:hAnsi="Times New Roman"/>
          <w:sz w:val="24"/>
          <w:szCs w:val="24"/>
          <w:lang w:eastAsia="cs-CZ"/>
        </w:rPr>
        <w:t>končí dne</w:t>
      </w:r>
      <w:r w:rsidR="001D434A">
        <w:rPr>
          <w:rFonts w:ascii="Times New Roman" w:hAnsi="Times New Roman"/>
          <w:sz w:val="24"/>
          <w:szCs w:val="24"/>
          <w:lang w:eastAsia="cs-CZ"/>
        </w:rPr>
        <w:t xml:space="preserve"> 17. </w:t>
      </w:r>
      <w:r w:rsidR="0027625E">
        <w:rPr>
          <w:rFonts w:ascii="Times New Roman" w:hAnsi="Times New Roman"/>
          <w:sz w:val="24"/>
          <w:szCs w:val="24"/>
          <w:lang w:eastAsia="cs-CZ"/>
        </w:rPr>
        <w:t>5. </w:t>
      </w:r>
      <w:r w:rsidR="001D434A">
        <w:rPr>
          <w:rFonts w:ascii="Times New Roman" w:hAnsi="Times New Roman"/>
          <w:sz w:val="24"/>
          <w:szCs w:val="24"/>
          <w:lang w:eastAsia="cs-CZ"/>
        </w:rPr>
        <w:t xml:space="preserve">2016. </w:t>
      </w:r>
      <w:r w:rsidR="00576059">
        <w:rPr>
          <w:rFonts w:ascii="Times New Roman" w:hAnsi="Times New Roman"/>
          <w:sz w:val="24"/>
          <w:szCs w:val="24"/>
          <w:lang w:eastAsia="cs-CZ"/>
        </w:rPr>
        <w:t xml:space="preserve">Dne 28. 4. 2016 vydalo </w:t>
      </w:r>
      <w:r w:rsidR="0027625E">
        <w:rPr>
          <w:rFonts w:ascii="Times New Roman" w:hAnsi="Times New Roman"/>
          <w:sz w:val="24"/>
          <w:szCs w:val="24"/>
          <w:lang w:eastAsia="cs-CZ"/>
        </w:rPr>
        <w:t>M</w:t>
      </w:r>
      <w:r w:rsidR="00576059">
        <w:rPr>
          <w:rFonts w:ascii="Times New Roman" w:hAnsi="Times New Roman"/>
          <w:sz w:val="24"/>
          <w:szCs w:val="24"/>
          <w:lang w:eastAsia="cs-CZ"/>
        </w:rPr>
        <w:t xml:space="preserve">F </w:t>
      </w:r>
      <w:r w:rsidR="001D434A">
        <w:rPr>
          <w:rFonts w:ascii="Times New Roman" w:hAnsi="Times New Roman"/>
          <w:sz w:val="24"/>
          <w:szCs w:val="24"/>
          <w:lang w:eastAsia="cs-CZ"/>
        </w:rPr>
        <w:t xml:space="preserve">rozhodnutí o výběru nejvhodnější nabídky na nového zadavatele těchto služeb, kterým se stala nabídka společnosti </w:t>
      </w:r>
      <w:proofErr w:type="spellStart"/>
      <w:r w:rsidR="001D434A">
        <w:rPr>
          <w:rFonts w:ascii="Times New Roman" w:hAnsi="Times New Roman"/>
          <w:sz w:val="24"/>
          <w:szCs w:val="24"/>
          <w:lang w:eastAsia="cs-CZ"/>
        </w:rPr>
        <w:t>Atos</w:t>
      </w:r>
      <w:proofErr w:type="spellEnd"/>
      <w:r w:rsidR="001D434A">
        <w:rPr>
          <w:rFonts w:ascii="Times New Roman" w:hAnsi="Times New Roman"/>
          <w:sz w:val="24"/>
          <w:szCs w:val="24"/>
          <w:lang w:eastAsia="cs-CZ"/>
        </w:rPr>
        <w:t xml:space="preserve"> IT </w:t>
      </w:r>
      <w:proofErr w:type="spellStart"/>
      <w:r w:rsidR="001D434A">
        <w:rPr>
          <w:rFonts w:ascii="Times New Roman" w:hAnsi="Times New Roman"/>
          <w:sz w:val="24"/>
          <w:szCs w:val="24"/>
          <w:lang w:eastAsia="cs-CZ"/>
        </w:rPr>
        <w:t>Solutions</w:t>
      </w:r>
      <w:proofErr w:type="spellEnd"/>
      <w:r w:rsidR="001D434A">
        <w:rPr>
          <w:rFonts w:ascii="Times New Roman" w:hAnsi="Times New Roman"/>
          <w:sz w:val="24"/>
          <w:szCs w:val="24"/>
          <w:lang w:eastAsia="cs-CZ"/>
        </w:rPr>
        <w:t xml:space="preserve"> and </w:t>
      </w:r>
      <w:proofErr w:type="spellStart"/>
      <w:r w:rsidR="001D434A">
        <w:rPr>
          <w:rFonts w:ascii="Times New Roman" w:hAnsi="Times New Roman"/>
          <w:sz w:val="24"/>
          <w:szCs w:val="24"/>
          <w:lang w:eastAsia="cs-CZ"/>
        </w:rPr>
        <w:t>Services</w:t>
      </w:r>
      <w:proofErr w:type="spellEnd"/>
      <w:r w:rsidR="001D434A">
        <w:rPr>
          <w:rFonts w:ascii="Times New Roman" w:hAnsi="Times New Roman"/>
          <w:sz w:val="24"/>
          <w:szCs w:val="24"/>
          <w:lang w:eastAsia="cs-CZ"/>
        </w:rPr>
        <w:t xml:space="preserve"> s.r.o. </w:t>
      </w:r>
      <w:r w:rsidR="005170E9">
        <w:rPr>
          <w:rFonts w:ascii="Times New Roman" w:hAnsi="Times New Roman"/>
          <w:sz w:val="24"/>
          <w:szCs w:val="24"/>
          <w:lang w:eastAsia="cs-CZ"/>
        </w:rPr>
        <w:t>U</w:t>
      </w:r>
      <w:r w:rsidR="001D434A">
        <w:rPr>
          <w:rFonts w:ascii="Times New Roman" w:hAnsi="Times New Roman"/>
          <w:sz w:val="24"/>
          <w:szCs w:val="24"/>
          <w:lang w:eastAsia="cs-CZ"/>
        </w:rPr>
        <w:t>zavření smlouvy s</w:t>
      </w:r>
      <w:r w:rsidR="005170E9">
        <w:rPr>
          <w:rFonts w:ascii="Times New Roman" w:hAnsi="Times New Roman"/>
          <w:sz w:val="24"/>
          <w:szCs w:val="24"/>
          <w:lang w:eastAsia="cs-CZ"/>
        </w:rPr>
        <w:t xml:space="preserve"> tímto </w:t>
      </w:r>
      <w:r w:rsidR="001D434A">
        <w:rPr>
          <w:rFonts w:ascii="Times New Roman" w:hAnsi="Times New Roman"/>
          <w:sz w:val="24"/>
          <w:szCs w:val="24"/>
          <w:lang w:eastAsia="cs-CZ"/>
        </w:rPr>
        <w:t xml:space="preserve">novým dodavatelem </w:t>
      </w:r>
      <w:r w:rsidR="005170E9">
        <w:rPr>
          <w:rFonts w:ascii="Times New Roman" w:hAnsi="Times New Roman"/>
          <w:sz w:val="24"/>
          <w:szCs w:val="24"/>
          <w:lang w:eastAsia="cs-CZ"/>
        </w:rPr>
        <w:t xml:space="preserve">se předpokládá dne </w:t>
      </w:r>
      <w:r w:rsidR="001D434A">
        <w:rPr>
          <w:rFonts w:ascii="Times New Roman" w:hAnsi="Times New Roman"/>
          <w:sz w:val="24"/>
          <w:szCs w:val="24"/>
          <w:lang w:eastAsia="cs-CZ"/>
        </w:rPr>
        <w:t>18. 5. 2016.</w:t>
      </w:r>
    </w:p>
    <w:p w:rsidR="00E66A0C" w:rsidRDefault="00892A56" w:rsidP="00E66A0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Se zpravodajskou zprávou vystoupil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předseda – zpravodaj výboru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 V. Koníček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="001D5B9E" w:rsidRPr="001D5B9E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Konstatoval, že</w:t>
      </w:r>
      <w:r w:rsidR="001D5B9E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dle vystoupení pana </w:t>
      </w:r>
      <w:r w:rsidR="001D5B9E" w:rsidRPr="001D5B9E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náměstka to vypadalo,</w:t>
      </w:r>
      <w:r w:rsidR="001D5B9E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="001D5B9E" w:rsidRPr="001D5B9E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jako by bylo vše v naprostém </w:t>
      </w:r>
      <w:r w:rsidR="001D5B9E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pořádku, ale skutečnost je jiná. </w:t>
      </w:r>
      <w:r w:rsidR="00FA6F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Uvedl, že dne 27. 1. 2016 kontrolní výbor obdržel dopis z MF, ale bohužel bez Informace ministra financí o aktuálním stavu IISSP</w:t>
      </w:r>
      <w:r w:rsidR="001D5B9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 proto požádal ministra financí o doplnění, což se obratem stalo.</w:t>
      </w:r>
      <w:r w:rsidR="00FA6F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Pozastavil se nad tím, že materiály, kte</w:t>
      </w:r>
      <w:r w:rsidR="0017213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ré měly být kontrolnímu výboru předloženy do </w:t>
      </w:r>
      <w:r w:rsidR="00FA6FA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31. 1. 2016, obdržel KV až </w:t>
      </w:r>
      <w:r w:rsidR="00E66A0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 opakovaných urgencích a po ústní interpelaci na ministra financí</w:t>
      </w:r>
      <w:r w:rsidR="008634E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dne 11. 5. 2016</w:t>
      </w:r>
      <w:r w:rsidR="00E66A0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tedy </w:t>
      </w:r>
      <w:r w:rsidR="00611E1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cca </w:t>
      </w:r>
      <w:r w:rsidR="00E66A0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20 hodin před tímto jednáním KV.</w:t>
      </w:r>
      <w:r w:rsidR="0001367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Dále se pozastavil nad opakovaným prodlužováním původního programu. </w:t>
      </w:r>
      <w:r w:rsidR="00013671">
        <w:rPr>
          <w:rFonts w:ascii="Times New Roman" w:hAnsi="Times New Roman"/>
          <w:sz w:val="24"/>
          <w:szCs w:val="24"/>
          <w:lang w:eastAsia="cs-CZ"/>
        </w:rPr>
        <w:t>Dotázal se</w:t>
      </w:r>
      <w:r w:rsidR="007C4085">
        <w:rPr>
          <w:rFonts w:ascii="Times New Roman" w:hAnsi="Times New Roman"/>
          <w:sz w:val="24"/>
          <w:szCs w:val="24"/>
          <w:lang w:eastAsia="cs-CZ"/>
        </w:rPr>
        <w:t>,</w:t>
      </w:r>
      <w:r w:rsidR="00013671">
        <w:rPr>
          <w:rFonts w:ascii="Times New Roman" w:hAnsi="Times New Roman"/>
          <w:sz w:val="24"/>
          <w:szCs w:val="24"/>
          <w:lang w:eastAsia="cs-CZ"/>
        </w:rPr>
        <w:t xml:space="preserve"> proč nové akce nejsou zařazovány do nových programů, aby se starý program uzavřel a provedlo se závěrečné vyhodnocení. </w:t>
      </w:r>
    </w:p>
    <w:p w:rsidR="00E66A0C" w:rsidRDefault="00E66A0C" w:rsidP="00E66A0C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892A56" w:rsidRDefault="00892A56" w:rsidP="00892A5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lastRenderedPageBreak/>
        <w:t xml:space="preserve">V obecné rozpravě vystoupili: </w:t>
      </w:r>
      <w:r w:rsidR="00941088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náměstek ministra financí M. Hejna</w:t>
      </w:r>
      <w:r w:rsidR="0094108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(</w:t>
      </w:r>
      <w:r w:rsidR="00222736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Uvedl, že k neodeslání materiálů</w:t>
      </w:r>
      <w:r w:rsidR="0025726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v příloze </w:t>
      </w:r>
      <w:r w:rsidR="00222736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došlo administrativní chybou. </w:t>
      </w:r>
      <w:r w:rsidR="00700C5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Uvedl, že o</w:t>
      </w:r>
      <w:r w:rsidR="00E41CE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požděné zaslání posledních materiálů způsobil on osobně a také zdravotní indispozice pana ministra. </w:t>
      </w:r>
      <w:r w:rsidR="00700C5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A omluvil se za toto opožděné dodání materiálu. </w:t>
      </w:r>
      <w:r w:rsidR="00DF5C6A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Dále uvedl, že l</w:t>
      </w:r>
      <w:r w:rsidR="004F7E3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icenční poplatky jsou placeny z obou programů. Tato nejasnost není záměrem k tomu něco platit dvakrát, ale je způsobena </w:t>
      </w:r>
      <w:r w:rsidR="006A1C9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záměrem</w:t>
      </w:r>
      <w:r w:rsidR="004F7E3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, aby se vyčerpaly nespotřebované nároky.</w:t>
      </w:r>
      <w:r w:rsidR="00EF021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Konstatoval, že MF nemá zájem poslancům cokoliv tajit.</w:t>
      </w:r>
      <w:r w:rsidR="0094108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)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, </w:t>
      </w:r>
      <w:proofErr w:type="spellStart"/>
      <w:r w:rsidRPr="00892A56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Pr="00892A56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. J. Štětina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(</w:t>
      </w:r>
      <w:r w:rsidR="004F7E3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Dotázal se, zda </w:t>
      </w:r>
      <w:r w:rsidR="001505E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IISSP používá v</w:t>
      </w:r>
      <w:r w:rsidR="004F7E3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ětšina státních organizací a hlavně ministerstva. Dále se dotázal, kdo podepsal základní smlouvu v roce 2008. </w:t>
      </w:r>
      <w:r w:rsidR="001505E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A o</w:t>
      </w:r>
      <w:r w:rsidR="004F7E3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kolik bylo financování IISSP předraženo oproti původnímu rozpočtu.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), </w:t>
      </w:r>
      <w:r w:rsidR="004F7E3E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náměstek ministra financí M. Hejna</w:t>
      </w:r>
      <w:r w:rsidR="004F7E3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(Uvedl, že původní smlouvu podepsal ministr financí M. Kalousek. </w:t>
      </w:r>
      <w:r w:rsidR="006862A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Konstatoval, že u takto velkého projektu je velice těžké odpovědět na otázku, zda bylo něco předraženo. </w:t>
      </w:r>
      <w:r w:rsidR="004F7E3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Je běžné, že za projektového manažera velkých projektů je počítáno až 10 % hodnoty projektu</w:t>
      </w:r>
      <w:r w:rsidR="00691C9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.), </w:t>
      </w:r>
      <w:r w:rsidR="00E628B2" w:rsidRPr="004F7E3E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vedoucí oddělení Státní pokladna MF J. Áčko</w:t>
      </w:r>
      <w:r w:rsidR="00E628B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(</w:t>
      </w:r>
      <w:r w:rsidR="00351B9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Uvedl, že </w:t>
      </w:r>
      <w:r w:rsidR="00F36C8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původní smlouvu na 2,4 mld. Kč podepsal dne 22. 12. 2008  ministr financí M. Kalousek.  Tento výdaj na implementaci se dodržel. V částce 5,293 mld. Kč jsou již zahrnuty provozní náklady, náklady na </w:t>
      </w:r>
      <w:proofErr w:type="spellStart"/>
      <w:r w:rsidR="00F36C8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helpdesk</w:t>
      </w:r>
      <w:proofErr w:type="spellEnd"/>
      <w:r w:rsidR="00F36C8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a náklady na budování bezpečného datového centra.</w:t>
      </w:r>
      <w:r w:rsidR="00050D2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F36C8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351B9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Projekt implementace Státní pokladny byl ukončen 31. 5. 2013 a tím i manažer projektu skončil. Skutečné implementační náklady na Státní pokladnu jsou 2,416 mld. Kč.</w:t>
      </w:r>
      <w:r w:rsidR="00691C9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)</w:t>
      </w:r>
      <w:r w:rsidR="00287DF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</w:t>
      </w:r>
    </w:p>
    <w:p w:rsidR="00892A56" w:rsidRDefault="00892A56" w:rsidP="00892A5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892A56" w:rsidRDefault="00892A56" w:rsidP="00892A5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 podrobné rozpravě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předseda – zpravodaj výboru V. Koníček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navrhl usnesení následujícího znění:</w:t>
      </w:r>
    </w:p>
    <w:p w:rsidR="00941088" w:rsidRPr="00941088" w:rsidRDefault="00941088" w:rsidP="00941088">
      <w:pPr>
        <w:pStyle w:val="western"/>
        <w:rPr>
          <w:i/>
          <w:spacing w:val="-4"/>
          <w:sz w:val="24"/>
          <w:szCs w:val="24"/>
        </w:rPr>
      </w:pPr>
      <w:r w:rsidRPr="00941088">
        <w:rPr>
          <w:i/>
          <w:spacing w:val="-4"/>
          <w:sz w:val="24"/>
          <w:szCs w:val="24"/>
        </w:rPr>
        <w:t>Kontrolní výbor Poslanecké sněmovny Parlamentu ČR po úvodním výkladu náměstka ministra financí Miroslava Hejny, zpravodajské zprávě poslance Vladimíra Koníčka a po rozpravě</w:t>
      </w:r>
    </w:p>
    <w:p w:rsidR="00941088" w:rsidRPr="00941088" w:rsidRDefault="00941088" w:rsidP="00941088">
      <w:pPr>
        <w:pStyle w:val="Odstavecseseznamem"/>
        <w:suppressAutoHyphens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941088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cs-CZ"/>
        </w:rPr>
        <w:t>I.</w:t>
      </w:r>
      <w:r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ab/>
      </w:r>
      <w:r w:rsidRPr="00941088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 xml:space="preserve">přerušuje </w:t>
      </w:r>
      <w:r w:rsidRPr="00941088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projednávání tohoto bodu;</w:t>
      </w:r>
    </w:p>
    <w:p w:rsidR="00941088" w:rsidRPr="00941088" w:rsidRDefault="00941088" w:rsidP="00941088">
      <w:pPr>
        <w:pStyle w:val="Odstavecseseznamem"/>
        <w:numPr>
          <w:ilvl w:val="0"/>
          <w:numId w:val="41"/>
        </w:numPr>
        <w:suppressAutoHyphens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941088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>žádá</w:t>
      </w:r>
      <w:r w:rsidRPr="00941088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ab/>
        <w:t>ministra financí,</w:t>
      </w:r>
      <w:r w:rsidRPr="00941088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 xml:space="preserve"> podle § 39 odst. 2 zákona č. 90/1995 Sb., o jednacím řádu Poslanecké sněmovny, o osobní účast na schůzi kontrolního výboru při projednávání bodu „Informace ministra financí o aktuálním stavu Integrovaného informačního systému Státní pokladny“</w:t>
      </w:r>
      <w:r w:rsidRPr="00941088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;</w:t>
      </w:r>
    </w:p>
    <w:p w:rsidR="00941088" w:rsidRPr="00941088" w:rsidRDefault="00941088" w:rsidP="00941088">
      <w:pPr>
        <w:pStyle w:val="Odstavecseseznamem"/>
        <w:numPr>
          <w:ilvl w:val="0"/>
          <w:numId w:val="41"/>
        </w:numPr>
        <w:suppressAutoHyphens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941088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 xml:space="preserve">zmocňuje </w:t>
      </w:r>
      <w:r w:rsidRPr="00941088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předsedu výboru, aby s tímto usnesením seznámil ministra financí.</w:t>
      </w:r>
    </w:p>
    <w:p w:rsidR="00892A56" w:rsidRDefault="00892A56" w:rsidP="00892A5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892A56" w:rsidRPr="007652DE" w:rsidRDefault="00892A56" w:rsidP="00892A56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7652D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 takto navrženým usnesením byl vysloven souhlas a bylo přijato </w:t>
      </w:r>
      <w:r w:rsidRPr="007652DE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 xml:space="preserve">usnesení </w:t>
      </w:r>
      <w:r w:rsidR="00941088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č. 200</w:t>
      </w:r>
      <w:r w:rsidR="0094108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(10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pro</w:t>
      </w:r>
      <w:r w:rsidRPr="007652D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; 0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proti</w:t>
      </w:r>
      <w:r w:rsidRPr="007652D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; 0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se zdrželo</w:t>
      </w:r>
      <w:r w:rsidRPr="007652D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). Hlasování se zúčastnili: </w:t>
      </w:r>
      <w:proofErr w:type="spellStart"/>
      <w:r w:rsidR="0094108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94108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 </w:t>
      </w:r>
      <w:proofErr w:type="spellStart"/>
      <w:r w:rsidR="0094108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Chalánková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Pr="007652D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Pr="007652D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V. Koníček, </w:t>
      </w:r>
      <w:proofErr w:type="spellStart"/>
      <w:r w:rsidR="0094108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94108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R. Kubíček, </w:t>
      </w:r>
      <w:proofErr w:type="spellStart"/>
      <w:r w:rsidRPr="007652D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Pr="007652D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 Lobkowicz, </w:t>
      </w:r>
      <w:proofErr w:type="spellStart"/>
      <w:r w:rsidRPr="007652D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Pr="007652D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 Lorencová, </w:t>
      </w:r>
      <w:proofErr w:type="spellStart"/>
      <w:r w:rsidR="0094108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94108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K. </w:t>
      </w:r>
      <w:proofErr w:type="spellStart"/>
      <w:r w:rsidR="0094108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Matušovská</w:t>
      </w:r>
      <w:proofErr w:type="spellEnd"/>
      <w:r w:rsidRPr="007652D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94108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94108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M. Novotný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</w:t>
      </w:r>
      <w:r w:rsidR="0094108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94108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94108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S. </w:t>
      </w:r>
      <w:proofErr w:type="spellStart"/>
      <w:r w:rsidR="0094108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Pfléger</w:t>
      </w:r>
      <w:proofErr w:type="spellEnd"/>
      <w:r w:rsidR="0094108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94108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94108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J. Štětina,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L. Toufar </w:t>
      </w:r>
      <w:r w:rsidRPr="007652D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/viz příloha zápisu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č. 1, str. 3</w:t>
      </w:r>
      <w:r w:rsidRPr="007652D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/.</w:t>
      </w:r>
    </w:p>
    <w:p w:rsidR="00C90ED2" w:rsidRDefault="00C90ED2" w:rsidP="00D6209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892A56" w:rsidRDefault="00892A56" w:rsidP="00D6209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892A56" w:rsidRDefault="00892A56" w:rsidP="00D6209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892A56" w:rsidRDefault="00892A56" w:rsidP="00D6209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D62090" w:rsidRDefault="004707E7" w:rsidP="00D62090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7</w:t>
      </w:r>
      <w:r w:rsidR="00D6209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</w:p>
    <w:p w:rsidR="00D62090" w:rsidRDefault="00526EED" w:rsidP="00D62090">
      <w:pPr>
        <w:pBdr>
          <w:top w:val="nil"/>
          <w:left w:val="nil"/>
          <w:bottom w:val="single" w:sz="6" w:space="1" w:color="000001"/>
          <w:right w:val="nil"/>
        </w:pBd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Sdělení předsedy, různé</w:t>
      </w:r>
    </w:p>
    <w:p w:rsidR="00D62090" w:rsidRDefault="00D62090" w:rsidP="00D6209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526EED" w:rsidRDefault="00526EED" w:rsidP="00526EED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V rámci tohoto bodu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předseda výboru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 V. Koníček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:</w:t>
      </w:r>
    </w:p>
    <w:p w:rsidR="00526EED" w:rsidRDefault="00526EED" w:rsidP="00526EE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215EFC" w:rsidRDefault="00F21D1E" w:rsidP="00215EF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informoval členy výboru o tom, že dne 11. 5. 2016 odeslal na Krajské ředitelství Policie Libereckého kraje trestní oznámení ve věci podezření ze spáchání trestného činu porušení povinnosti učinit pravdivé prohlášení o majetku podle § 227 zákona č. 40/2009, trestní zákoník, na neznámého pachatele,</w:t>
      </w:r>
    </w:p>
    <w:p w:rsidR="0020017B" w:rsidRDefault="0020017B" w:rsidP="009535A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F21D1E" w:rsidRPr="00AC72C9" w:rsidRDefault="00F21D1E" w:rsidP="00215EF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informoval členy výboru o tom, že do dnešního dne nebyly ministrem kultury na vládu </w:t>
      </w:r>
      <w:r w:rsidRPr="00F21D1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předloženy materiály, týkající se Kontrolního závěru</w:t>
      </w:r>
      <w:r w:rsidR="00B350C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NKÚ z kontrolní akce č. 14/10 </w:t>
      </w:r>
      <w:bookmarkStart w:id="0" w:name="_GoBack"/>
      <w:bookmarkEnd w:id="0"/>
      <w:r w:rsidR="00B350C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–</w:t>
      </w:r>
      <w:r w:rsidRPr="00F21D1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Pr="00F21D1E">
        <w:rPr>
          <w:rFonts w:ascii="Times New Roman" w:hAnsi="Times New Roman"/>
          <w:color w:val="000000"/>
          <w:sz w:val="24"/>
          <w:szCs w:val="24"/>
        </w:rPr>
        <w:lastRenderedPageBreak/>
        <w:t>Peněžní prostředky státního rozpočtu určené na podporu kulturních aktivit z rozpočtové kapitoly Ministerstvo kultury</w:t>
      </w:r>
      <w:r w:rsidR="00AC72C9">
        <w:rPr>
          <w:rFonts w:ascii="Times New Roman" w:hAnsi="Times New Roman"/>
          <w:color w:val="000000"/>
          <w:sz w:val="24"/>
          <w:szCs w:val="24"/>
        </w:rPr>
        <w:t>. Navrhl usnesení následujícího znění:</w:t>
      </w:r>
    </w:p>
    <w:p w:rsidR="00AC72C9" w:rsidRPr="00813D0A" w:rsidRDefault="00AC72C9" w:rsidP="00AC72C9">
      <w:pPr>
        <w:pStyle w:val="western"/>
        <w:rPr>
          <w:i/>
          <w:spacing w:val="-4"/>
          <w:sz w:val="24"/>
          <w:szCs w:val="24"/>
        </w:rPr>
      </w:pPr>
      <w:r w:rsidRPr="00813D0A">
        <w:rPr>
          <w:i/>
          <w:spacing w:val="-4"/>
          <w:sz w:val="24"/>
          <w:szCs w:val="24"/>
        </w:rPr>
        <w:t>Kontrolní výbor Poslanecké sněmovny Parlamentu ČR</w:t>
      </w:r>
    </w:p>
    <w:p w:rsidR="00AC72C9" w:rsidRPr="00AC72C9" w:rsidRDefault="00AC72C9" w:rsidP="00AC72C9">
      <w:pPr>
        <w:pStyle w:val="Odstavecseseznamem"/>
        <w:suppressAutoHyphens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 xml:space="preserve">I. </w:t>
      </w:r>
      <w:r w:rsidRPr="00AC72C9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 xml:space="preserve">důrazně žádá </w:t>
      </w:r>
      <w:r w:rsidRPr="00AC72C9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ministra kultury, aby bez zbytečného odkladu předložil vládě materiál ke Kontrolnímu závěru Nejvyššího kontrolního úřadu z kontrolní akce č. 14/10 – Peněžní prostředky státního rozpočtu určené na podporu kulturních aktivit z rozpočtové kapitoly Ministerstvo kultury, který měl na žádost předsedy vlády (ze dne 15. 12. 2014) předložit v termínu do 31. 1. 2015;</w:t>
      </w:r>
    </w:p>
    <w:p w:rsidR="00AC72C9" w:rsidRPr="00AC72C9" w:rsidRDefault="00AC72C9" w:rsidP="00AC72C9">
      <w:pPr>
        <w:pStyle w:val="Odstavecseseznamem"/>
        <w:numPr>
          <w:ilvl w:val="1"/>
          <w:numId w:val="12"/>
        </w:numPr>
        <w:spacing w:after="0" w:line="240" w:lineRule="auto"/>
        <w:ind w:left="567" w:hanging="567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AC72C9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 xml:space="preserve">zmocňuje </w:t>
      </w:r>
      <w:r w:rsidRPr="00AC72C9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předsedu výboru, aby s tímto usnesením seznámil předsedu vlády, ministra kultury a prezidenta Nejvyššího kontrolního úřadu.</w:t>
      </w:r>
    </w:p>
    <w:p w:rsidR="00215EFC" w:rsidRDefault="00215EFC" w:rsidP="00526EE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AC72C9" w:rsidRPr="007652DE" w:rsidRDefault="00AC72C9" w:rsidP="00AC72C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7652D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 takto navrženým usnesením byl vysloven souhlas a bylo přijato </w:t>
      </w:r>
      <w:r w:rsidRPr="007652DE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 xml:space="preserve">usnesení </w:t>
      </w: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č. 201</w:t>
      </w:r>
      <w:r w:rsidR="00AC39A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(9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pro</w:t>
      </w:r>
      <w:r w:rsidRPr="007652D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; 0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proti</w:t>
      </w:r>
      <w:r w:rsidRPr="007652D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; 0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se zdrželo</w:t>
      </w:r>
      <w:r w:rsidRPr="007652D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). Hlasování se zúčastnili: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Chalánková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Pr="007652D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Pr="007652D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V. Koníček,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R. Kubíček, </w:t>
      </w:r>
      <w:proofErr w:type="spellStart"/>
      <w:r w:rsidRPr="007652D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Pr="007652D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 Lobkowicz, </w:t>
      </w:r>
      <w:proofErr w:type="spellStart"/>
      <w:r w:rsidRPr="007652D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Pr="007652D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 Lorencová,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K.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Matušovská</w:t>
      </w:r>
      <w:proofErr w:type="spellEnd"/>
      <w:r w:rsidRPr="007652D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M. Novotný,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S.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Pfléger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L. Toufar </w:t>
      </w:r>
      <w:r w:rsidRPr="007652D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/viz příloha zápisu </w:t>
      </w:r>
      <w:r w:rsidR="00AC39A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č. 1, str. 3</w:t>
      </w:r>
      <w:r w:rsidRPr="007652D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/.</w:t>
      </w:r>
    </w:p>
    <w:p w:rsidR="00AC72C9" w:rsidRDefault="00AC72C9" w:rsidP="00526EE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526EED" w:rsidRDefault="00526EE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526EED" w:rsidRDefault="00526EE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526EED" w:rsidRDefault="00526EE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</w:pPr>
    </w:p>
    <w:p w:rsidR="00735884" w:rsidRDefault="004707E7" w:rsidP="00735884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8</w:t>
      </w:r>
      <w:r w:rsidR="007358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</w:p>
    <w:p w:rsidR="00735884" w:rsidRDefault="0020017B" w:rsidP="00735884">
      <w:pPr>
        <w:pBdr>
          <w:top w:val="nil"/>
          <w:left w:val="nil"/>
          <w:bottom w:val="single" w:sz="6" w:space="1" w:color="000001"/>
          <w:right w:val="nil"/>
        </w:pBd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Návrh termínu a programu 34</w:t>
      </w:r>
      <w:r w:rsidR="007358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schůze výboru</w:t>
      </w:r>
    </w:p>
    <w:p w:rsidR="00735884" w:rsidRDefault="00735884" w:rsidP="0073588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8D4293" w:rsidRDefault="008D4293" w:rsidP="008D4293">
      <w:pPr>
        <w:pStyle w:val="Document1"/>
        <w:keepNext w:val="0"/>
        <w:keepLines w:val="0"/>
        <w:ind w:firstLine="708"/>
        <w:jc w:val="both"/>
        <w:rPr>
          <w:rFonts w:ascii="Times New Roman" w:hAnsi="Times New Roman" w:cs="Times New Roman"/>
          <w:lang w:val="cs-CZ"/>
        </w:rPr>
      </w:pPr>
      <w:r>
        <w:rPr>
          <w:lang w:val="cs-CZ"/>
        </w:rPr>
        <w:t xml:space="preserve">Po úvodním vystoupení </w:t>
      </w:r>
      <w:r>
        <w:rPr>
          <w:b/>
          <w:lang w:val="cs-CZ"/>
        </w:rPr>
        <w:t xml:space="preserve">předsedy výboru </w:t>
      </w:r>
      <w:proofErr w:type="spellStart"/>
      <w:r>
        <w:rPr>
          <w:b/>
          <w:lang w:val="cs-CZ"/>
        </w:rPr>
        <w:t>posl</w:t>
      </w:r>
      <w:proofErr w:type="spellEnd"/>
      <w:r>
        <w:rPr>
          <w:b/>
          <w:lang w:val="cs-CZ"/>
        </w:rPr>
        <w:t>. V. Koníčka</w:t>
      </w:r>
      <w:r>
        <w:rPr>
          <w:lang w:val="cs-CZ"/>
        </w:rPr>
        <w:t xml:space="preserve"> a po rozpravě kontrolní výbor stanovil, že se 34. schůze výboru bude konat ve dnech 7. – 9. června 2016 v areálu státního zámku </w:t>
      </w:r>
      <w:proofErr w:type="spellStart"/>
      <w:r>
        <w:rPr>
          <w:lang w:val="cs-CZ"/>
        </w:rPr>
        <w:t>Štiřín</w:t>
      </w:r>
      <w:proofErr w:type="spellEnd"/>
      <w:r>
        <w:rPr>
          <w:rFonts w:ascii="Times New Roman" w:hAnsi="Times New Roman" w:cs="Times New Roman"/>
          <w:lang w:val="cs-CZ"/>
        </w:rPr>
        <w:t xml:space="preserve"> a zmocnil předsedu výboru, aby stanovil program 34. schůze výboru.</w:t>
      </w:r>
    </w:p>
    <w:p w:rsidR="008D4293" w:rsidRDefault="008D4293" w:rsidP="008D4293">
      <w:pPr>
        <w:pStyle w:val="Document1"/>
        <w:keepNext w:val="0"/>
        <w:keepLines w:val="0"/>
        <w:tabs>
          <w:tab w:val="left" w:pos="993"/>
        </w:tabs>
        <w:ind w:left="1068"/>
        <w:jc w:val="both"/>
        <w:rPr>
          <w:rFonts w:ascii="Times New Roman" w:hAnsi="Times New Roman" w:cs="Times New Roman"/>
          <w:lang w:val="cs-CZ"/>
        </w:rPr>
      </w:pPr>
    </w:p>
    <w:p w:rsidR="00C90ED2" w:rsidRDefault="008D4293" w:rsidP="008D4293">
      <w:pPr>
        <w:pStyle w:val="Document1"/>
        <w:keepNext w:val="0"/>
        <w:keepLines w:val="0"/>
        <w:tabs>
          <w:tab w:val="left" w:pos="720"/>
        </w:tabs>
        <w:jc w:val="both"/>
        <w:rPr>
          <w:rFonts w:ascii="Times New Roman" w:hAnsi="Times New Roman"/>
          <w:color w:val="000000"/>
          <w:szCs w:val="24"/>
          <w:lang w:eastAsia="cs-CZ"/>
        </w:rPr>
      </w:pPr>
      <w:r>
        <w:rPr>
          <w:rFonts w:ascii="Times New Roman" w:hAnsi="Times New Roman" w:cs="Times New Roman"/>
          <w:spacing w:val="-3"/>
          <w:lang w:val="cs-CZ"/>
        </w:rPr>
        <w:tab/>
        <w:t xml:space="preserve">S tímto návrhem byl vysloven souhlas a bylo přijato </w:t>
      </w:r>
      <w:r>
        <w:rPr>
          <w:rFonts w:ascii="Times New Roman" w:hAnsi="Times New Roman" w:cs="Times New Roman"/>
          <w:spacing w:val="-3"/>
          <w:u w:val="single"/>
          <w:lang w:val="cs-CZ"/>
        </w:rPr>
        <w:t>usnesení č. 202</w:t>
      </w:r>
      <w:r>
        <w:rPr>
          <w:rFonts w:ascii="Times New Roman" w:hAnsi="Times New Roman" w:cs="Times New Roman"/>
          <w:spacing w:val="-3"/>
          <w:lang w:val="cs-CZ"/>
        </w:rPr>
        <w:t xml:space="preserve"> </w:t>
      </w:r>
      <w:r>
        <w:rPr>
          <w:rFonts w:ascii="Times New Roman" w:hAnsi="Times New Roman"/>
          <w:color w:val="000000"/>
          <w:szCs w:val="24"/>
          <w:lang w:eastAsia="cs-CZ"/>
        </w:rPr>
        <w:t>(10 pro</w:t>
      </w:r>
      <w:r w:rsidRPr="007652DE">
        <w:rPr>
          <w:rFonts w:ascii="Times New Roman" w:hAnsi="Times New Roman"/>
          <w:color w:val="000000"/>
          <w:szCs w:val="24"/>
          <w:lang w:eastAsia="cs-CZ"/>
        </w:rPr>
        <w:t>; 0</w:t>
      </w:r>
      <w:r>
        <w:rPr>
          <w:rFonts w:ascii="Times New Roman" w:hAnsi="Times New Roman"/>
          <w:color w:val="000000"/>
          <w:szCs w:val="24"/>
          <w:lang w:eastAsia="cs-CZ"/>
        </w:rPr>
        <w:t xml:space="preserve"> </w:t>
      </w:r>
      <w:proofErr w:type="spellStart"/>
      <w:r>
        <w:rPr>
          <w:rFonts w:ascii="Times New Roman" w:hAnsi="Times New Roman"/>
          <w:color w:val="000000"/>
          <w:szCs w:val="24"/>
          <w:lang w:eastAsia="cs-CZ"/>
        </w:rPr>
        <w:t>proti</w:t>
      </w:r>
      <w:proofErr w:type="spellEnd"/>
      <w:r w:rsidRPr="007652DE">
        <w:rPr>
          <w:rFonts w:ascii="Times New Roman" w:hAnsi="Times New Roman"/>
          <w:color w:val="000000"/>
          <w:szCs w:val="24"/>
          <w:lang w:eastAsia="cs-CZ"/>
        </w:rPr>
        <w:t>; 0</w:t>
      </w:r>
      <w:r>
        <w:rPr>
          <w:rFonts w:ascii="Times New Roman" w:hAnsi="Times New Roman"/>
          <w:color w:val="000000"/>
          <w:szCs w:val="24"/>
          <w:lang w:eastAsia="cs-CZ"/>
        </w:rPr>
        <w:t xml:space="preserve"> se </w:t>
      </w:r>
      <w:proofErr w:type="spellStart"/>
      <w:r>
        <w:rPr>
          <w:rFonts w:ascii="Times New Roman" w:hAnsi="Times New Roman"/>
          <w:color w:val="000000"/>
          <w:szCs w:val="24"/>
          <w:lang w:eastAsia="cs-CZ"/>
        </w:rPr>
        <w:t>zdrželo</w:t>
      </w:r>
      <w:proofErr w:type="spellEnd"/>
      <w:r w:rsidRPr="007652DE">
        <w:rPr>
          <w:rFonts w:ascii="Times New Roman" w:hAnsi="Times New Roman"/>
          <w:color w:val="000000"/>
          <w:szCs w:val="24"/>
          <w:lang w:eastAsia="cs-CZ"/>
        </w:rPr>
        <w:t>)</w:t>
      </w:r>
      <w:r>
        <w:rPr>
          <w:rFonts w:ascii="Times New Roman" w:hAnsi="Times New Roman" w:cs="Times New Roman"/>
          <w:spacing w:val="-3"/>
          <w:lang w:val="cs-CZ"/>
        </w:rPr>
        <w:t xml:space="preserve">. </w:t>
      </w:r>
      <w:proofErr w:type="spellStart"/>
      <w:r w:rsidRPr="007652DE">
        <w:rPr>
          <w:rFonts w:ascii="Times New Roman" w:hAnsi="Times New Roman"/>
          <w:color w:val="000000"/>
          <w:szCs w:val="24"/>
          <w:lang w:eastAsia="cs-CZ"/>
        </w:rPr>
        <w:t>Hlasování</w:t>
      </w:r>
      <w:proofErr w:type="spellEnd"/>
      <w:r w:rsidRPr="007652DE">
        <w:rPr>
          <w:rFonts w:ascii="Times New Roman" w:hAnsi="Times New Roman"/>
          <w:color w:val="000000"/>
          <w:szCs w:val="24"/>
          <w:lang w:eastAsia="cs-CZ"/>
        </w:rPr>
        <w:t xml:space="preserve"> se </w:t>
      </w:r>
      <w:proofErr w:type="spellStart"/>
      <w:r w:rsidRPr="007652DE">
        <w:rPr>
          <w:rFonts w:ascii="Times New Roman" w:hAnsi="Times New Roman"/>
          <w:color w:val="000000"/>
          <w:szCs w:val="24"/>
          <w:lang w:eastAsia="cs-CZ"/>
        </w:rPr>
        <w:t>zúčastnili</w:t>
      </w:r>
      <w:proofErr w:type="spellEnd"/>
      <w:r w:rsidRPr="007652DE">
        <w:rPr>
          <w:rFonts w:ascii="Times New Roman" w:hAnsi="Times New Roman"/>
          <w:color w:val="000000"/>
          <w:szCs w:val="24"/>
          <w:lang w:eastAsia="cs-CZ"/>
        </w:rPr>
        <w:t xml:space="preserve">: </w:t>
      </w:r>
      <w:proofErr w:type="spellStart"/>
      <w:r>
        <w:rPr>
          <w:rFonts w:ascii="Times New Roman" w:hAnsi="Times New Roman"/>
          <w:color w:val="000000"/>
          <w:szCs w:val="24"/>
          <w:lang w:eastAsia="cs-CZ"/>
        </w:rPr>
        <w:t>posl</w:t>
      </w:r>
      <w:proofErr w:type="spellEnd"/>
      <w:r>
        <w:rPr>
          <w:rFonts w:ascii="Times New Roman" w:hAnsi="Times New Roman"/>
          <w:color w:val="000000"/>
          <w:szCs w:val="24"/>
          <w:lang w:eastAsia="cs-CZ"/>
        </w:rPr>
        <w:t xml:space="preserve">. J. </w:t>
      </w:r>
      <w:proofErr w:type="spellStart"/>
      <w:r>
        <w:rPr>
          <w:rFonts w:ascii="Times New Roman" w:hAnsi="Times New Roman"/>
          <w:color w:val="000000"/>
          <w:szCs w:val="24"/>
          <w:lang w:eastAsia="cs-CZ"/>
        </w:rPr>
        <w:t>Chalánková</w:t>
      </w:r>
      <w:proofErr w:type="spellEnd"/>
      <w:r>
        <w:rPr>
          <w:rFonts w:ascii="Times New Roman" w:hAnsi="Times New Roman"/>
          <w:color w:val="000000"/>
          <w:szCs w:val="24"/>
          <w:lang w:eastAsia="cs-CZ"/>
        </w:rPr>
        <w:t xml:space="preserve">, </w:t>
      </w:r>
      <w:proofErr w:type="spellStart"/>
      <w:r w:rsidRPr="007652DE">
        <w:rPr>
          <w:rFonts w:ascii="Times New Roman" w:hAnsi="Times New Roman"/>
          <w:color w:val="000000"/>
          <w:szCs w:val="24"/>
          <w:lang w:eastAsia="cs-CZ"/>
        </w:rPr>
        <w:t>posl</w:t>
      </w:r>
      <w:proofErr w:type="spellEnd"/>
      <w:r w:rsidRPr="007652DE">
        <w:rPr>
          <w:rFonts w:ascii="Times New Roman" w:hAnsi="Times New Roman"/>
          <w:color w:val="000000"/>
          <w:szCs w:val="24"/>
          <w:lang w:eastAsia="cs-CZ"/>
        </w:rPr>
        <w:t>. V. </w:t>
      </w:r>
      <w:proofErr w:type="spellStart"/>
      <w:r w:rsidRPr="007652DE">
        <w:rPr>
          <w:rFonts w:ascii="Times New Roman" w:hAnsi="Times New Roman"/>
          <w:color w:val="000000"/>
          <w:szCs w:val="24"/>
          <w:lang w:eastAsia="cs-CZ"/>
        </w:rPr>
        <w:t>Koníček</w:t>
      </w:r>
      <w:proofErr w:type="spellEnd"/>
      <w:r w:rsidRPr="007652DE">
        <w:rPr>
          <w:rFonts w:ascii="Times New Roman" w:hAnsi="Times New Roman"/>
          <w:color w:val="000000"/>
          <w:szCs w:val="24"/>
          <w:lang w:eastAsia="cs-CZ"/>
        </w:rPr>
        <w:t xml:space="preserve">, </w:t>
      </w:r>
      <w:proofErr w:type="spellStart"/>
      <w:r>
        <w:rPr>
          <w:rFonts w:ascii="Times New Roman" w:hAnsi="Times New Roman"/>
          <w:color w:val="000000"/>
          <w:szCs w:val="24"/>
          <w:lang w:eastAsia="cs-CZ"/>
        </w:rPr>
        <w:t>posl</w:t>
      </w:r>
      <w:proofErr w:type="spellEnd"/>
      <w:r>
        <w:rPr>
          <w:rFonts w:ascii="Times New Roman" w:hAnsi="Times New Roman"/>
          <w:color w:val="000000"/>
          <w:szCs w:val="24"/>
          <w:lang w:eastAsia="cs-CZ"/>
        </w:rPr>
        <w:t xml:space="preserve">. R. </w:t>
      </w:r>
      <w:proofErr w:type="spellStart"/>
      <w:r>
        <w:rPr>
          <w:rFonts w:ascii="Times New Roman" w:hAnsi="Times New Roman"/>
          <w:color w:val="000000"/>
          <w:szCs w:val="24"/>
          <w:lang w:eastAsia="cs-CZ"/>
        </w:rPr>
        <w:t>Kubíček</w:t>
      </w:r>
      <w:proofErr w:type="spellEnd"/>
      <w:r>
        <w:rPr>
          <w:rFonts w:ascii="Times New Roman" w:hAnsi="Times New Roman"/>
          <w:color w:val="000000"/>
          <w:szCs w:val="24"/>
          <w:lang w:eastAsia="cs-CZ"/>
        </w:rPr>
        <w:t xml:space="preserve">, </w:t>
      </w:r>
      <w:proofErr w:type="spellStart"/>
      <w:r w:rsidRPr="007652DE">
        <w:rPr>
          <w:rFonts w:ascii="Times New Roman" w:hAnsi="Times New Roman"/>
          <w:color w:val="000000"/>
          <w:szCs w:val="24"/>
          <w:lang w:eastAsia="cs-CZ"/>
        </w:rPr>
        <w:t>posl</w:t>
      </w:r>
      <w:proofErr w:type="spellEnd"/>
      <w:r w:rsidRPr="007652DE">
        <w:rPr>
          <w:rFonts w:ascii="Times New Roman" w:hAnsi="Times New Roman"/>
          <w:color w:val="000000"/>
          <w:szCs w:val="24"/>
          <w:lang w:eastAsia="cs-CZ"/>
        </w:rPr>
        <w:t xml:space="preserve">. J. </w:t>
      </w:r>
      <w:proofErr w:type="spellStart"/>
      <w:r w:rsidRPr="007652DE">
        <w:rPr>
          <w:rFonts w:ascii="Times New Roman" w:hAnsi="Times New Roman"/>
          <w:color w:val="000000"/>
          <w:szCs w:val="24"/>
          <w:lang w:eastAsia="cs-CZ"/>
        </w:rPr>
        <w:t>Lobkowicz</w:t>
      </w:r>
      <w:proofErr w:type="spellEnd"/>
      <w:r w:rsidRPr="007652DE">
        <w:rPr>
          <w:rFonts w:ascii="Times New Roman" w:hAnsi="Times New Roman"/>
          <w:color w:val="000000"/>
          <w:szCs w:val="24"/>
          <w:lang w:eastAsia="cs-CZ"/>
        </w:rPr>
        <w:t xml:space="preserve">, </w:t>
      </w:r>
      <w:proofErr w:type="spellStart"/>
      <w:r w:rsidRPr="007652DE">
        <w:rPr>
          <w:rFonts w:ascii="Times New Roman" w:hAnsi="Times New Roman"/>
          <w:color w:val="000000"/>
          <w:szCs w:val="24"/>
          <w:lang w:eastAsia="cs-CZ"/>
        </w:rPr>
        <w:t>posl</w:t>
      </w:r>
      <w:proofErr w:type="spellEnd"/>
      <w:r w:rsidRPr="007652DE">
        <w:rPr>
          <w:rFonts w:ascii="Times New Roman" w:hAnsi="Times New Roman"/>
          <w:color w:val="000000"/>
          <w:szCs w:val="24"/>
          <w:lang w:eastAsia="cs-CZ"/>
        </w:rPr>
        <w:t xml:space="preserve">. J. </w:t>
      </w:r>
      <w:proofErr w:type="spellStart"/>
      <w:r w:rsidRPr="007652DE">
        <w:rPr>
          <w:rFonts w:ascii="Times New Roman" w:hAnsi="Times New Roman"/>
          <w:color w:val="000000"/>
          <w:szCs w:val="24"/>
          <w:lang w:eastAsia="cs-CZ"/>
        </w:rPr>
        <w:t>Lorencová</w:t>
      </w:r>
      <w:proofErr w:type="spellEnd"/>
      <w:r w:rsidRPr="007652DE">
        <w:rPr>
          <w:rFonts w:ascii="Times New Roman" w:hAnsi="Times New Roman"/>
          <w:color w:val="000000"/>
          <w:szCs w:val="24"/>
          <w:lang w:eastAsia="cs-CZ"/>
        </w:rPr>
        <w:t xml:space="preserve">, </w:t>
      </w:r>
      <w:proofErr w:type="spellStart"/>
      <w:r>
        <w:rPr>
          <w:rFonts w:ascii="Times New Roman" w:hAnsi="Times New Roman"/>
          <w:color w:val="000000"/>
          <w:szCs w:val="24"/>
          <w:lang w:eastAsia="cs-CZ"/>
        </w:rPr>
        <w:t>posl</w:t>
      </w:r>
      <w:proofErr w:type="spellEnd"/>
      <w:r>
        <w:rPr>
          <w:rFonts w:ascii="Times New Roman" w:hAnsi="Times New Roman"/>
          <w:color w:val="000000"/>
          <w:szCs w:val="24"/>
          <w:lang w:eastAsia="cs-CZ"/>
        </w:rPr>
        <w:t xml:space="preserve">. K. </w:t>
      </w:r>
      <w:proofErr w:type="spellStart"/>
      <w:r>
        <w:rPr>
          <w:rFonts w:ascii="Times New Roman" w:hAnsi="Times New Roman"/>
          <w:color w:val="000000"/>
          <w:szCs w:val="24"/>
          <w:lang w:eastAsia="cs-CZ"/>
        </w:rPr>
        <w:t>Matušovská</w:t>
      </w:r>
      <w:proofErr w:type="spellEnd"/>
      <w:r w:rsidRPr="007652DE">
        <w:rPr>
          <w:rFonts w:ascii="Times New Roman" w:hAnsi="Times New Roman"/>
          <w:color w:val="000000"/>
          <w:szCs w:val="24"/>
          <w:lang w:eastAsia="cs-CZ"/>
        </w:rPr>
        <w:t xml:space="preserve">, </w:t>
      </w:r>
      <w:proofErr w:type="spellStart"/>
      <w:r>
        <w:rPr>
          <w:rFonts w:ascii="Times New Roman" w:hAnsi="Times New Roman"/>
          <w:color w:val="000000"/>
          <w:szCs w:val="24"/>
          <w:lang w:eastAsia="cs-CZ"/>
        </w:rPr>
        <w:t>posl</w:t>
      </w:r>
      <w:proofErr w:type="spellEnd"/>
      <w:r>
        <w:rPr>
          <w:rFonts w:ascii="Times New Roman" w:hAnsi="Times New Roman"/>
          <w:color w:val="000000"/>
          <w:szCs w:val="24"/>
          <w:lang w:eastAsia="cs-CZ"/>
        </w:rPr>
        <w:t>. M. </w:t>
      </w:r>
      <w:proofErr w:type="spellStart"/>
      <w:r>
        <w:rPr>
          <w:rFonts w:ascii="Times New Roman" w:hAnsi="Times New Roman"/>
          <w:color w:val="000000"/>
          <w:szCs w:val="24"/>
          <w:lang w:eastAsia="cs-CZ"/>
        </w:rPr>
        <w:t>Novotný</w:t>
      </w:r>
      <w:proofErr w:type="spellEnd"/>
      <w:r>
        <w:rPr>
          <w:rFonts w:ascii="Times New Roman" w:hAnsi="Times New Roman"/>
          <w:color w:val="000000"/>
          <w:szCs w:val="24"/>
          <w:lang w:eastAsia="cs-CZ"/>
        </w:rPr>
        <w:t xml:space="preserve">, </w:t>
      </w:r>
      <w:proofErr w:type="spellStart"/>
      <w:r>
        <w:rPr>
          <w:rFonts w:ascii="Times New Roman" w:hAnsi="Times New Roman"/>
          <w:color w:val="000000"/>
          <w:szCs w:val="24"/>
          <w:lang w:eastAsia="cs-CZ"/>
        </w:rPr>
        <w:t>posl</w:t>
      </w:r>
      <w:proofErr w:type="spellEnd"/>
      <w:r>
        <w:rPr>
          <w:rFonts w:ascii="Times New Roman" w:hAnsi="Times New Roman"/>
          <w:color w:val="000000"/>
          <w:szCs w:val="24"/>
          <w:lang w:eastAsia="cs-CZ"/>
        </w:rPr>
        <w:t xml:space="preserve">. S. </w:t>
      </w:r>
      <w:proofErr w:type="spellStart"/>
      <w:r>
        <w:rPr>
          <w:rFonts w:ascii="Times New Roman" w:hAnsi="Times New Roman"/>
          <w:color w:val="000000"/>
          <w:szCs w:val="24"/>
          <w:lang w:eastAsia="cs-CZ"/>
        </w:rPr>
        <w:t>Pfléger</w:t>
      </w:r>
      <w:proofErr w:type="spellEnd"/>
      <w:r>
        <w:rPr>
          <w:rFonts w:ascii="Times New Roman" w:hAnsi="Times New Roman"/>
          <w:color w:val="000000"/>
          <w:szCs w:val="24"/>
          <w:lang w:eastAsia="cs-CZ"/>
        </w:rPr>
        <w:t xml:space="preserve">, </w:t>
      </w:r>
      <w:proofErr w:type="spellStart"/>
      <w:r>
        <w:rPr>
          <w:rFonts w:ascii="Times New Roman" w:hAnsi="Times New Roman"/>
          <w:color w:val="000000"/>
          <w:szCs w:val="24"/>
          <w:lang w:eastAsia="cs-CZ"/>
        </w:rPr>
        <w:t>posl</w:t>
      </w:r>
      <w:proofErr w:type="spellEnd"/>
      <w:r>
        <w:rPr>
          <w:rFonts w:ascii="Times New Roman" w:hAnsi="Times New Roman"/>
          <w:color w:val="000000"/>
          <w:szCs w:val="24"/>
          <w:lang w:eastAsia="cs-CZ"/>
        </w:rPr>
        <w:t xml:space="preserve">. J. </w:t>
      </w:r>
      <w:proofErr w:type="spellStart"/>
      <w:r>
        <w:rPr>
          <w:rFonts w:ascii="Times New Roman" w:hAnsi="Times New Roman"/>
          <w:color w:val="000000"/>
          <w:szCs w:val="24"/>
          <w:lang w:eastAsia="cs-CZ"/>
        </w:rPr>
        <w:t>Štětina</w:t>
      </w:r>
      <w:proofErr w:type="spellEnd"/>
      <w:r>
        <w:rPr>
          <w:rFonts w:ascii="Times New Roman" w:hAnsi="Times New Roman"/>
          <w:color w:val="000000"/>
          <w:szCs w:val="24"/>
          <w:lang w:eastAsia="cs-CZ"/>
        </w:rPr>
        <w:t xml:space="preserve">, </w:t>
      </w:r>
      <w:proofErr w:type="spellStart"/>
      <w:r>
        <w:rPr>
          <w:rFonts w:ascii="Times New Roman" w:hAnsi="Times New Roman"/>
          <w:color w:val="000000"/>
          <w:szCs w:val="24"/>
          <w:lang w:eastAsia="cs-CZ"/>
        </w:rPr>
        <w:t>posl</w:t>
      </w:r>
      <w:proofErr w:type="spellEnd"/>
      <w:r>
        <w:rPr>
          <w:rFonts w:ascii="Times New Roman" w:hAnsi="Times New Roman"/>
          <w:color w:val="000000"/>
          <w:szCs w:val="24"/>
          <w:lang w:eastAsia="cs-CZ"/>
        </w:rPr>
        <w:t xml:space="preserve">. L. </w:t>
      </w:r>
      <w:proofErr w:type="spellStart"/>
      <w:r>
        <w:rPr>
          <w:rFonts w:ascii="Times New Roman" w:hAnsi="Times New Roman"/>
          <w:color w:val="000000"/>
          <w:szCs w:val="24"/>
          <w:lang w:eastAsia="cs-CZ"/>
        </w:rPr>
        <w:t>Toufar</w:t>
      </w:r>
      <w:proofErr w:type="spellEnd"/>
      <w:r>
        <w:rPr>
          <w:rFonts w:ascii="Times New Roman" w:hAnsi="Times New Roman"/>
          <w:color w:val="000000"/>
          <w:szCs w:val="24"/>
          <w:lang w:eastAsia="cs-CZ"/>
        </w:rPr>
        <w:t xml:space="preserve"> </w:t>
      </w:r>
      <w:r w:rsidRPr="007652DE">
        <w:rPr>
          <w:rFonts w:ascii="Times New Roman" w:hAnsi="Times New Roman"/>
          <w:color w:val="000000"/>
          <w:szCs w:val="24"/>
          <w:lang w:eastAsia="cs-CZ"/>
        </w:rPr>
        <w:t>/</w:t>
      </w:r>
      <w:proofErr w:type="spellStart"/>
      <w:r w:rsidRPr="007652DE">
        <w:rPr>
          <w:rFonts w:ascii="Times New Roman" w:hAnsi="Times New Roman"/>
          <w:color w:val="000000"/>
          <w:szCs w:val="24"/>
          <w:lang w:eastAsia="cs-CZ"/>
        </w:rPr>
        <w:t>viz</w:t>
      </w:r>
      <w:proofErr w:type="spellEnd"/>
      <w:r w:rsidRPr="007652DE">
        <w:rPr>
          <w:rFonts w:ascii="Times New Roman" w:hAnsi="Times New Roman"/>
          <w:color w:val="000000"/>
          <w:szCs w:val="24"/>
          <w:lang w:eastAsia="cs-CZ"/>
        </w:rPr>
        <w:t xml:space="preserve"> </w:t>
      </w:r>
      <w:proofErr w:type="spellStart"/>
      <w:r w:rsidRPr="007652DE">
        <w:rPr>
          <w:rFonts w:ascii="Times New Roman" w:hAnsi="Times New Roman"/>
          <w:color w:val="000000"/>
          <w:szCs w:val="24"/>
          <w:lang w:eastAsia="cs-CZ"/>
        </w:rPr>
        <w:t>příloha</w:t>
      </w:r>
      <w:proofErr w:type="spellEnd"/>
      <w:r w:rsidRPr="007652DE">
        <w:rPr>
          <w:rFonts w:ascii="Times New Roman" w:hAnsi="Times New Roman"/>
          <w:color w:val="000000"/>
          <w:szCs w:val="24"/>
          <w:lang w:eastAsia="cs-CZ"/>
        </w:rPr>
        <w:t xml:space="preserve"> </w:t>
      </w:r>
      <w:proofErr w:type="spellStart"/>
      <w:r w:rsidRPr="007652DE">
        <w:rPr>
          <w:rFonts w:ascii="Times New Roman" w:hAnsi="Times New Roman"/>
          <w:color w:val="000000"/>
          <w:szCs w:val="24"/>
          <w:lang w:eastAsia="cs-CZ"/>
        </w:rPr>
        <w:t>zápisu</w:t>
      </w:r>
      <w:proofErr w:type="spellEnd"/>
      <w:r w:rsidRPr="007652DE">
        <w:rPr>
          <w:rFonts w:ascii="Times New Roman" w:hAnsi="Times New Roman"/>
          <w:color w:val="000000"/>
          <w:szCs w:val="24"/>
          <w:lang w:eastAsia="cs-CZ"/>
        </w:rPr>
        <w:t xml:space="preserve"> </w:t>
      </w:r>
      <w:r w:rsidR="00AC39AE">
        <w:rPr>
          <w:rFonts w:ascii="Times New Roman" w:hAnsi="Times New Roman"/>
          <w:color w:val="000000"/>
          <w:szCs w:val="24"/>
          <w:lang w:eastAsia="cs-CZ"/>
        </w:rPr>
        <w:t>č. 1, str. 3</w:t>
      </w:r>
      <w:r w:rsidRPr="007652DE">
        <w:rPr>
          <w:rFonts w:ascii="Times New Roman" w:hAnsi="Times New Roman"/>
          <w:color w:val="000000"/>
          <w:szCs w:val="24"/>
          <w:lang w:eastAsia="cs-CZ"/>
        </w:rPr>
        <w:t>/.</w:t>
      </w:r>
    </w:p>
    <w:p w:rsidR="008D4293" w:rsidRDefault="008D4293" w:rsidP="008D4293">
      <w:pPr>
        <w:pStyle w:val="Document1"/>
        <w:keepNext w:val="0"/>
        <w:keepLines w:val="0"/>
        <w:tabs>
          <w:tab w:val="left" w:pos="720"/>
        </w:tabs>
        <w:jc w:val="both"/>
        <w:rPr>
          <w:rFonts w:ascii="Times New Roman" w:hAnsi="Times New Roman"/>
          <w:color w:val="000000"/>
          <w:szCs w:val="24"/>
          <w:lang w:val="tn-ZA" w:eastAsia="cs-CZ"/>
        </w:rPr>
      </w:pPr>
    </w:p>
    <w:p w:rsidR="0061500D" w:rsidRDefault="001800B1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val="tn-ZA" w:eastAsia="cs-CZ"/>
        </w:rPr>
      </w:pPr>
      <w:r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val="tn-ZA" w:eastAsia="cs-CZ"/>
        </w:rPr>
        <w:t xml:space="preserve">Předseda výboru </w:t>
      </w:r>
      <w:proofErr w:type="spellStart"/>
      <w:r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  <w:t xml:space="preserve">. </w:t>
      </w:r>
      <w:r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val="tn-ZA" w:eastAsia="cs-CZ"/>
        </w:rPr>
        <w:t>V. Koníček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val="tn-ZA" w:eastAsia="cs-CZ"/>
        </w:rPr>
        <w:t xml:space="preserve"> poděkoval všem přítomným za spolupráci a ukončil </w:t>
      </w:r>
      <w:r w:rsidR="007914C4">
        <w:rPr>
          <w:rFonts w:ascii="Times New Roman" w:eastAsia="Times New Roman" w:hAnsi="Times New Roman"/>
          <w:color w:val="000000"/>
          <w:spacing w:val="-4"/>
          <w:sz w:val="24"/>
          <w:szCs w:val="24"/>
          <w:lang w:val="tn-ZA" w:eastAsia="cs-CZ"/>
        </w:rPr>
        <w:t>třicátou</w:t>
      </w:r>
      <w:r w:rsidR="0095523D">
        <w:rPr>
          <w:rFonts w:ascii="Times New Roman" w:eastAsia="Times New Roman" w:hAnsi="Times New Roman"/>
          <w:color w:val="000000"/>
          <w:spacing w:val="-4"/>
          <w:sz w:val="24"/>
          <w:szCs w:val="24"/>
          <w:lang w:val="tn-ZA" w:eastAsia="cs-CZ"/>
        </w:rPr>
        <w:t>třetí</w:t>
      </w:r>
      <w:r w:rsidR="007914C4">
        <w:rPr>
          <w:rFonts w:ascii="Times New Roman" w:eastAsia="Times New Roman" w:hAnsi="Times New Roman"/>
          <w:color w:val="000000"/>
          <w:spacing w:val="-4"/>
          <w:sz w:val="24"/>
          <w:szCs w:val="24"/>
          <w:lang w:val="tn-ZA" w:eastAsia="cs-CZ"/>
        </w:rPr>
        <w:t xml:space="preserve"> 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val="tn-ZA" w:eastAsia="cs-CZ"/>
        </w:rPr>
        <w:t>schůzi kontrolního výboru.</w:t>
      </w: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</w:pP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</w:pPr>
    </w:p>
    <w:p w:rsidR="0061500D" w:rsidRDefault="001800B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Schůze výboru byla ukončena v</w:t>
      </w:r>
      <w:r w:rsidR="00FA57E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1</w:t>
      </w:r>
      <w:r w:rsidR="003C1B5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1</w:t>
      </w:r>
      <w:r w:rsidR="00250FA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.30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hodin. </w:t>
      </w: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1800B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Zapsala: M. Hálková – tajemnice výboru</w:t>
      </w: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61500D">
        <w:tc>
          <w:tcPr>
            <w:tcW w:w="46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1500D" w:rsidRDefault="001800B1">
            <w:pPr>
              <w:pStyle w:val="Bezmezer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</w:rPr>
              <w:t>Roman KUBÍČEK</w:t>
            </w:r>
            <w:r>
              <w:rPr>
                <w:rFonts w:ascii="Times New Roman" w:hAnsi="Times New Roman"/>
                <w:caps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>v.r.</w:t>
            </w:r>
            <w:proofErr w:type="gramEnd"/>
          </w:p>
        </w:tc>
        <w:tc>
          <w:tcPr>
            <w:tcW w:w="46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1500D" w:rsidRDefault="001800B1">
            <w:pPr>
              <w:pStyle w:val="Bezmezer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</w:rPr>
              <w:t>Vladimír KONÍČEK</w:t>
            </w:r>
            <w:r>
              <w:rPr>
                <w:rFonts w:ascii="Times New Roman" w:hAnsi="Times New Roman"/>
                <w:caps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>v.r.</w:t>
            </w:r>
            <w:proofErr w:type="gramEnd"/>
          </w:p>
        </w:tc>
      </w:tr>
      <w:tr w:rsidR="0061500D">
        <w:tc>
          <w:tcPr>
            <w:tcW w:w="46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1500D" w:rsidRDefault="001800B1">
            <w:pPr>
              <w:pStyle w:val="Bezmezer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ověřovatel kontrolního výboru</w:t>
            </w:r>
          </w:p>
        </w:tc>
        <w:tc>
          <w:tcPr>
            <w:tcW w:w="46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1500D" w:rsidRDefault="001800B1">
            <w:pPr>
              <w:pStyle w:val="Bezmezer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předseda kontrolního výboru</w:t>
            </w:r>
          </w:p>
        </w:tc>
      </w:tr>
    </w:tbl>
    <w:p w:rsidR="0061500D" w:rsidRDefault="0061500D">
      <w:pPr>
        <w:spacing w:after="0" w:line="240" w:lineRule="auto"/>
        <w:jc w:val="both"/>
      </w:pPr>
    </w:p>
    <w:sectPr w:rsidR="0061500D" w:rsidSect="00F520FB">
      <w:footerReference w:type="default" r:id="rId8"/>
      <w:pgSz w:w="11906" w:h="16838"/>
      <w:pgMar w:top="1418" w:right="1417" w:bottom="1276" w:left="1417" w:header="0" w:footer="429" w:gutter="0"/>
      <w:pgNumType w:start="1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6059" w:rsidRDefault="00576059">
      <w:pPr>
        <w:spacing w:after="0" w:line="240" w:lineRule="auto"/>
      </w:pPr>
      <w:r>
        <w:separator/>
      </w:r>
    </w:p>
  </w:endnote>
  <w:endnote w:type="continuationSeparator" w:id="0">
    <w:p w:rsidR="00576059" w:rsidRDefault="005760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G Times">
    <w:altName w:val="Times New Roman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6059" w:rsidRDefault="00576059">
    <w:pPr>
      <w:pStyle w:val="Zpat"/>
      <w:jc w:val="center"/>
    </w:pPr>
    <w:r>
      <w:t xml:space="preserve">- </w:t>
    </w:r>
    <w:r w:rsidRPr="00C42F78">
      <w:rPr>
        <w:rFonts w:ascii="Times New Roman" w:hAnsi="Times New Roman"/>
        <w:i/>
      </w:rPr>
      <w:fldChar w:fldCharType="begin"/>
    </w:r>
    <w:r w:rsidRPr="00C42F78">
      <w:rPr>
        <w:rFonts w:ascii="Times New Roman" w:hAnsi="Times New Roman"/>
        <w:i/>
      </w:rPr>
      <w:instrText>PAGE</w:instrText>
    </w:r>
    <w:r w:rsidRPr="00C42F78">
      <w:rPr>
        <w:rFonts w:ascii="Times New Roman" w:hAnsi="Times New Roman"/>
        <w:i/>
      </w:rPr>
      <w:fldChar w:fldCharType="separate"/>
    </w:r>
    <w:r w:rsidR="00B350CC">
      <w:rPr>
        <w:rFonts w:ascii="Times New Roman" w:hAnsi="Times New Roman"/>
        <w:i/>
        <w:noProof/>
      </w:rPr>
      <w:t>19</w:t>
    </w:r>
    <w:r w:rsidRPr="00C42F78">
      <w:rPr>
        <w:rFonts w:ascii="Times New Roman" w:hAnsi="Times New Roman"/>
        <w:i/>
      </w:rPr>
      <w:fldChar w:fldCharType="end"/>
    </w:r>
    <w:r>
      <w:t xml:space="preserve"> -</w:t>
    </w:r>
  </w:p>
  <w:p w:rsidR="00576059" w:rsidRDefault="0057605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6059" w:rsidRDefault="00576059">
      <w:pPr>
        <w:spacing w:after="0" w:line="240" w:lineRule="auto"/>
      </w:pPr>
      <w:r>
        <w:separator/>
      </w:r>
    </w:p>
  </w:footnote>
  <w:footnote w:type="continuationSeparator" w:id="0">
    <w:p w:rsidR="00576059" w:rsidRDefault="005760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D5891"/>
    <w:multiLevelType w:val="hybridMultilevel"/>
    <w:tmpl w:val="91AC21D4"/>
    <w:lvl w:ilvl="0" w:tplc="2F8ED00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882E35"/>
    <w:multiLevelType w:val="hybridMultilevel"/>
    <w:tmpl w:val="1268981A"/>
    <w:lvl w:ilvl="0" w:tplc="E69470E8">
      <w:start w:val="1"/>
      <w:numFmt w:val="upperRoman"/>
      <w:lvlText w:val="%1."/>
      <w:lvlJc w:val="left"/>
      <w:pPr>
        <w:ind w:left="1080" w:hanging="72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FD22DB"/>
    <w:multiLevelType w:val="multilevel"/>
    <w:tmpl w:val="C58E6DE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>
    <w:nsid w:val="0A0E6FEE"/>
    <w:multiLevelType w:val="hybridMultilevel"/>
    <w:tmpl w:val="46626CE8"/>
    <w:lvl w:ilvl="0" w:tplc="CDC2160C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9D469F"/>
    <w:multiLevelType w:val="multilevel"/>
    <w:tmpl w:val="E984F54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AE093C"/>
    <w:multiLevelType w:val="multilevel"/>
    <w:tmpl w:val="F8266B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27D6BA2"/>
    <w:multiLevelType w:val="hybridMultilevel"/>
    <w:tmpl w:val="9BBC0BE6"/>
    <w:lvl w:ilvl="0" w:tplc="3B9C2D8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C47F5C"/>
    <w:multiLevelType w:val="multilevel"/>
    <w:tmpl w:val="83B64C0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8D0FA3"/>
    <w:multiLevelType w:val="singleLevel"/>
    <w:tmpl w:val="2C9EED6C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9">
    <w:nsid w:val="16735CC1"/>
    <w:multiLevelType w:val="multilevel"/>
    <w:tmpl w:val="42D670D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6D39CF"/>
    <w:multiLevelType w:val="multilevel"/>
    <w:tmpl w:val="FE76AB9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A8A4583"/>
    <w:multiLevelType w:val="multilevel"/>
    <w:tmpl w:val="E59C3D7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1FB657A"/>
    <w:multiLevelType w:val="hybridMultilevel"/>
    <w:tmpl w:val="85268DAC"/>
    <w:lvl w:ilvl="0" w:tplc="00FCFCA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51838FD"/>
    <w:multiLevelType w:val="hybridMultilevel"/>
    <w:tmpl w:val="931065FE"/>
    <w:lvl w:ilvl="0" w:tplc="3D0414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413899"/>
    <w:multiLevelType w:val="hybridMultilevel"/>
    <w:tmpl w:val="3CE0B030"/>
    <w:lvl w:ilvl="0" w:tplc="93989BB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9B7D05"/>
    <w:multiLevelType w:val="multilevel"/>
    <w:tmpl w:val="491AEF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FCD1406"/>
    <w:multiLevelType w:val="hybridMultilevel"/>
    <w:tmpl w:val="54B2B2F2"/>
    <w:lvl w:ilvl="0" w:tplc="AFD0682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055604"/>
    <w:multiLevelType w:val="multilevel"/>
    <w:tmpl w:val="397807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11B0EDB"/>
    <w:multiLevelType w:val="multilevel"/>
    <w:tmpl w:val="AF40A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2FB14E8"/>
    <w:multiLevelType w:val="hybridMultilevel"/>
    <w:tmpl w:val="A5040988"/>
    <w:lvl w:ilvl="0" w:tplc="68BC6246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3374163A"/>
    <w:multiLevelType w:val="multilevel"/>
    <w:tmpl w:val="C3589D9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88243E"/>
    <w:multiLevelType w:val="multilevel"/>
    <w:tmpl w:val="3014F16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2">
    <w:nsid w:val="3B4E6877"/>
    <w:multiLevelType w:val="hybridMultilevel"/>
    <w:tmpl w:val="7C74D018"/>
    <w:lvl w:ilvl="0" w:tplc="AAB6B2BC">
      <w:start w:val="1"/>
      <w:numFmt w:val="upperRoman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3">
    <w:nsid w:val="4159285A"/>
    <w:multiLevelType w:val="hybridMultilevel"/>
    <w:tmpl w:val="6EE026BC"/>
    <w:lvl w:ilvl="0" w:tplc="E2820FAA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48651FA7"/>
    <w:multiLevelType w:val="multilevel"/>
    <w:tmpl w:val="F8266B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CAC29B8"/>
    <w:multiLevelType w:val="multilevel"/>
    <w:tmpl w:val="F796C3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CC85EB2"/>
    <w:multiLevelType w:val="hybridMultilevel"/>
    <w:tmpl w:val="B2782838"/>
    <w:lvl w:ilvl="0" w:tplc="9EBE5C0C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hint="default"/>
        <w:color w:val="00000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102F31"/>
    <w:multiLevelType w:val="hybridMultilevel"/>
    <w:tmpl w:val="7CE6E890"/>
    <w:lvl w:ilvl="0" w:tplc="2D741336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>
    <w:nsid w:val="4DD6571A"/>
    <w:multiLevelType w:val="multilevel"/>
    <w:tmpl w:val="B91E5D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2EA2AB5"/>
    <w:multiLevelType w:val="hybridMultilevel"/>
    <w:tmpl w:val="B072BAB8"/>
    <w:lvl w:ilvl="0" w:tplc="2F50883A">
      <w:start w:val="1"/>
      <w:numFmt w:val="upperRoman"/>
      <w:lvlText w:val="%1."/>
      <w:lvlJc w:val="left"/>
      <w:pPr>
        <w:ind w:left="1080" w:hanging="72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F076DB"/>
    <w:multiLevelType w:val="multilevel"/>
    <w:tmpl w:val="14EE3E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4C14099"/>
    <w:multiLevelType w:val="hybridMultilevel"/>
    <w:tmpl w:val="D76E5480"/>
    <w:lvl w:ilvl="0" w:tplc="2CB68BD4">
      <w:start w:val="2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55816FD9"/>
    <w:multiLevelType w:val="multilevel"/>
    <w:tmpl w:val="EDA0CA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i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9444B73"/>
    <w:multiLevelType w:val="multilevel"/>
    <w:tmpl w:val="899A81C8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>
    <w:nsid w:val="5C597E20"/>
    <w:multiLevelType w:val="hybridMultilevel"/>
    <w:tmpl w:val="8C8AFC1A"/>
    <w:lvl w:ilvl="0" w:tplc="4862268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>
    <w:nsid w:val="5C80684D"/>
    <w:multiLevelType w:val="hybridMultilevel"/>
    <w:tmpl w:val="452E43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10A783E"/>
    <w:multiLevelType w:val="multilevel"/>
    <w:tmpl w:val="15AE1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4C47356"/>
    <w:multiLevelType w:val="hybridMultilevel"/>
    <w:tmpl w:val="09987CBA"/>
    <w:lvl w:ilvl="0" w:tplc="B36CE244">
      <w:start w:val="2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53F7A40"/>
    <w:multiLevelType w:val="hybridMultilevel"/>
    <w:tmpl w:val="D038A3A0"/>
    <w:lvl w:ilvl="0" w:tplc="20CCB0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DB75CEC"/>
    <w:multiLevelType w:val="multilevel"/>
    <w:tmpl w:val="9FEA7B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E2B27A1"/>
    <w:multiLevelType w:val="hybridMultilevel"/>
    <w:tmpl w:val="530AFF12"/>
    <w:lvl w:ilvl="0" w:tplc="8A1619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11570BA"/>
    <w:multiLevelType w:val="hybridMultilevel"/>
    <w:tmpl w:val="F594EA14"/>
    <w:lvl w:ilvl="0" w:tplc="E0166160">
      <w:start w:val="1"/>
      <w:numFmt w:val="upperRoman"/>
      <w:lvlText w:val="%1."/>
      <w:lvlJc w:val="left"/>
      <w:pPr>
        <w:ind w:left="2151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42">
    <w:nsid w:val="72EE5DB9"/>
    <w:multiLevelType w:val="hybridMultilevel"/>
    <w:tmpl w:val="398CFB02"/>
    <w:lvl w:ilvl="0" w:tplc="9E34A8E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3332BC8"/>
    <w:multiLevelType w:val="multilevel"/>
    <w:tmpl w:val="AB2E7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4">
    <w:nsid w:val="7817538E"/>
    <w:multiLevelType w:val="singleLevel"/>
    <w:tmpl w:val="798A1E94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5">
    <w:nsid w:val="79F6219C"/>
    <w:multiLevelType w:val="multilevel"/>
    <w:tmpl w:val="CA220AD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2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A3521BC"/>
    <w:multiLevelType w:val="hybridMultilevel"/>
    <w:tmpl w:val="D7C41FCA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43"/>
  </w:num>
  <w:num w:numId="2">
    <w:abstractNumId w:val="5"/>
  </w:num>
  <w:num w:numId="3">
    <w:abstractNumId w:val="4"/>
  </w:num>
  <w:num w:numId="4">
    <w:abstractNumId w:val="7"/>
  </w:num>
  <w:num w:numId="5">
    <w:abstractNumId w:val="10"/>
  </w:num>
  <w:num w:numId="6">
    <w:abstractNumId w:val="11"/>
  </w:num>
  <w:num w:numId="7">
    <w:abstractNumId w:val="17"/>
  </w:num>
  <w:num w:numId="8">
    <w:abstractNumId w:val="33"/>
  </w:num>
  <w:num w:numId="9">
    <w:abstractNumId w:val="20"/>
  </w:num>
  <w:num w:numId="10">
    <w:abstractNumId w:val="9"/>
  </w:num>
  <w:num w:numId="11">
    <w:abstractNumId w:val="21"/>
  </w:num>
  <w:num w:numId="12">
    <w:abstractNumId w:val="45"/>
  </w:num>
  <w:num w:numId="13">
    <w:abstractNumId w:val="35"/>
  </w:num>
  <w:num w:numId="14">
    <w:abstractNumId w:val="40"/>
  </w:num>
  <w:num w:numId="15">
    <w:abstractNumId w:val="46"/>
  </w:num>
  <w:num w:numId="16">
    <w:abstractNumId w:val="30"/>
  </w:num>
  <w:num w:numId="17">
    <w:abstractNumId w:val="22"/>
  </w:num>
  <w:num w:numId="18">
    <w:abstractNumId w:val="13"/>
  </w:num>
  <w:num w:numId="19">
    <w:abstractNumId w:val="38"/>
  </w:num>
  <w:num w:numId="20">
    <w:abstractNumId w:val="24"/>
  </w:num>
  <w:num w:numId="21">
    <w:abstractNumId w:val="42"/>
  </w:num>
  <w:num w:numId="22">
    <w:abstractNumId w:val="8"/>
    <w:lvlOverride w:ilvl="0">
      <w:startOverride w:val="2"/>
    </w:lvlOverride>
  </w:num>
  <w:num w:numId="23">
    <w:abstractNumId w:val="44"/>
  </w:num>
  <w:num w:numId="24">
    <w:abstractNumId w:val="37"/>
  </w:num>
  <w:num w:numId="25">
    <w:abstractNumId w:val="8"/>
    <w:lvlOverride w:ilvl="0">
      <w:startOverride w:val="1"/>
    </w:lvlOverride>
  </w:num>
  <w:num w:numId="26">
    <w:abstractNumId w:val="12"/>
  </w:num>
  <w:num w:numId="27">
    <w:abstractNumId w:val="41"/>
  </w:num>
  <w:num w:numId="28">
    <w:abstractNumId w:val="16"/>
  </w:num>
  <w:num w:numId="29">
    <w:abstractNumId w:val="19"/>
  </w:num>
  <w:num w:numId="30">
    <w:abstractNumId w:val="34"/>
  </w:num>
  <w:num w:numId="31">
    <w:abstractNumId w:val="31"/>
  </w:num>
  <w:num w:numId="32">
    <w:abstractNumId w:val="27"/>
  </w:num>
  <w:num w:numId="33">
    <w:abstractNumId w:val="2"/>
  </w:num>
  <w:num w:numId="34">
    <w:abstractNumId w:val="32"/>
  </w:num>
  <w:num w:numId="35">
    <w:abstractNumId w:val="25"/>
  </w:num>
  <w:num w:numId="36">
    <w:abstractNumId w:val="28"/>
  </w:num>
  <w:num w:numId="37">
    <w:abstractNumId w:val="36"/>
  </w:num>
  <w:num w:numId="38">
    <w:abstractNumId w:val="18"/>
    <w:lvlOverride w:ilvl="0">
      <w:startOverride w:val="1"/>
    </w:lvlOverride>
  </w:num>
  <w:num w:numId="39">
    <w:abstractNumId w:val="15"/>
  </w:num>
  <w:num w:numId="40">
    <w:abstractNumId w:val="29"/>
  </w:num>
  <w:num w:numId="41">
    <w:abstractNumId w:val="23"/>
  </w:num>
  <w:num w:numId="42">
    <w:abstractNumId w:val="39"/>
  </w:num>
  <w:num w:numId="43">
    <w:abstractNumId w:val="0"/>
  </w:num>
  <w:num w:numId="44">
    <w:abstractNumId w:val="1"/>
  </w:num>
  <w:num w:numId="45">
    <w:abstractNumId w:val="14"/>
  </w:num>
  <w:num w:numId="46">
    <w:abstractNumId w:val="26"/>
  </w:num>
  <w:num w:numId="47">
    <w:abstractNumId w:val="6"/>
  </w:num>
  <w:num w:numId="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00D"/>
    <w:rsid w:val="000008D7"/>
    <w:rsid w:val="000011D0"/>
    <w:rsid w:val="00001345"/>
    <w:rsid w:val="00001D52"/>
    <w:rsid w:val="000026C2"/>
    <w:rsid w:val="000031C1"/>
    <w:rsid w:val="0000704E"/>
    <w:rsid w:val="00010C72"/>
    <w:rsid w:val="00013671"/>
    <w:rsid w:val="000161F8"/>
    <w:rsid w:val="00016393"/>
    <w:rsid w:val="0001651D"/>
    <w:rsid w:val="00024F1C"/>
    <w:rsid w:val="00030A90"/>
    <w:rsid w:val="0003669F"/>
    <w:rsid w:val="00040EA5"/>
    <w:rsid w:val="00042992"/>
    <w:rsid w:val="00042BCF"/>
    <w:rsid w:val="000439DE"/>
    <w:rsid w:val="000456AD"/>
    <w:rsid w:val="00046546"/>
    <w:rsid w:val="00046CB2"/>
    <w:rsid w:val="00050D20"/>
    <w:rsid w:val="000544B7"/>
    <w:rsid w:val="00057A93"/>
    <w:rsid w:val="00066AEE"/>
    <w:rsid w:val="000752D4"/>
    <w:rsid w:val="000771F9"/>
    <w:rsid w:val="00077873"/>
    <w:rsid w:val="0008653B"/>
    <w:rsid w:val="00087258"/>
    <w:rsid w:val="000901EB"/>
    <w:rsid w:val="0009147E"/>
    <w:rsid w:val="00092974"/>
    <w:rsid w:val="00092C26"/>
    <w:rsid w:val="00093316"/>
    <w:rsid w:val="000938FE"/>
    <w:rsid w:val="00095F4F"/>
    <w:rsid w:val="00097F46"/>
    <w:rsid w:val="000A02D4"/>
    <w:rsid w:val="000A02F8"/>
    <w:rsid w:val="000A6B0C"/>
    <w:rsid w:val="000A70B1"/>
    <w:rsid w:val="000A7158"/>
    <w:rsid w:val="000B0BC6"/>
    <w:rsid w:val="000B3756"/>
    <w:rsid w:val="000B532D"/>
    <w:rsid w:val="000B5AC1"/>
    <w:rsid w:val="000B6124"/>
    <w:rsid w:val="000B724B"/>
    <w:rsid w:val="000C0B3C"/>
    <w:rsid w:val="000C1C8D"/>
    <w:rsid w:val="000C72E8"/>
    <w:rsid w:val="000D3572"/>
    <w:rsid w:val="000D6A64"/>
    <w:rsid w:val="000E32A4"/>
    <w:rsid w:val="000E34A0"/>
    <w:rsid w:val="000E55E4"/>
    <w:rsid w:val="000E6106"/>
    <w:rsid w:val="000E70BB"/>
    <w:rsid w:val="000E7503"/>
    <w:rsid w:val="000F5058"/>
    <w:rsid w:val="000F7823"/>
    <w:rsid w:val="001056B7"/>
    <w:rsid w:val="0011440B"/>
    <w:rsid w:val="0011453F"/>
    <w:rsid w:val="00116A80"/>
    <w:rsid w:val="0011744B"/>
    <w:rsid w:val="0012073C"/>
    <w:rsid w:val="001208FE"/>
    <w:rsid w:val="001240E7"/>
    <w:rsid w:val="0012417C"/>
    <w:rsid w:val="00125F00"/>
    <w:rsid w:val="00130703"/>
    <w:rsid w:val="00130A93"/>
    <w:rsid w:val="00136B9F"/>
    <w:rsid w:val="0014229E"/>
    <w:rsid w:val="00146D99"/>
    <w:rsid w:val="001505ED"/>
    <w:rsid w:val="00150C2D"/>
    <w:rsid w:val="00152A97"/>
    <w:rsid w:val="001534A0"/>
    <w:rsid w:val="001540E4"/>
    <w:rsid w:val="0015644D"/>
    <w:rsid w:val="00156F01"/>
    <w:rsid w:val="00157860"/>
    <w:rsid w:val="00167CB0"/>
    <w:rsid w:val="00172138"/>
    <w:rsid w:val="0017259D"/>
    <w:rsid w:val="001758E7"/>
    <w:rsid w:val="00176B60"/>
    <w:rsid w:val="00176E54"/>
    <w:rsid w:val="001778A7"/>
    <w:rsid w:val="001800B1"/>
    <w:rsid w:val="00185744"/>
    <w:rsid w:val="00187233"/>
    <w:rsid w:val="00192527"/>
    <w:rsid w:val="0019309A"/>
    <w:rsid w:val="00194040"/>
    <w:rsid w:val="001965A6"/>
    <w:rsid w:val="001A027C"/>
    <w:rsid w:val="001A3640"/>
    <w:rsid w:val="001A461B"/>
    <w:rsid w:val="001A5D6D"/>
    <w:rsid w:val="001A66BF"/>
    <w:rsid w:val="001B19EC"/>
    <w:rsid w:val="001B3AB4"/>
    <w:rsid w:val="001B4BE5"/>
    <w:rsid w:val="001B5C47"/>
    <w:rsid w:val="001B68A0"/>
    <w:rsid w:val="001C4AE3"/>
    <w:rsid w:val="001C62A5"/>
    <w:rsid w:val="001D0545"/>
    <w:rsid w:val="001D39CA"/>
    <w:rsid w:val="001D434A"/>
    <w:rsid w:val="001D44E8"/>
    <w:rsid w:val="001D5B9E"/>
    <w:rsid w:val="001E1759"/>
    <w:rsid w:val="001E1D26"/>
    <w:rsid w:val="001E1FA3"/>
    <w:rsid w:val="001E2046"/>
    <w:rsid w:val="001E5436"/>
    <w:rsid w:val="001E651E"/>
    <w:rsid w:val="001F1D58"/>
    <w:rsid w:val="001F4127"/>
    <w:rsid w:val="001F59DC"/>
    <w:rsid w:val="001F79A3"/>
    <w:rsid w:val="001F7C45"/>
    <w:rsid w:val="0020017B"/>
    <w:rsid w:val="0020034C"/>
    <w:rsid w:val="002048EB"/>
    <w:rsid w:val="0021043D"/>
    <w:rsid w:val="00213423"/>
    <w:rsid w:val="00214DB6"/>
    <w:rsid w:val="00215EFC"/>
    <w:rsid w:val="002215E9"/>
    <w:rsid w:val="00222098"/>
    <w:rsid w:val="00222736"/>
    <w:rsid w:val="002247B5"/>
    <w:rsid w:val="00225426"/>
    <w:rsid w:val="002257F5"/>
    <w:rsid w:val="0023642D"/>
    <w:rsid w:val="0024208F"/>
    <w:rsid w:val="0024261A"/>
    <w:rsid w:val="0024533D"/>
    <w:rsid w:val="002460C8"/>
    <w:rsid w:val="0024671F"/>
    <w:rsid w:val="00250FA8"/>
    <w:rsid w:val="00253DE9"/>
    <w:rsid w:val="002546A2"/>
    <w:rsid w:val="0025565F"/>
    <w:rsid w:val="00255A7E"/>
    <w:rsid w:val="00257265"/>
    <w:rsid w:val="00257529"/>
    <w:rsid w:val="00260B4B"/>
    <w:rsid w:val="00260FA8"/>
    <w:rsid w:val="002624F1"/>
    <w:rsid w:val="00270D28"/>
    <w:rsid w:val="00274035"/>
    <w:rsid w:val="0027625E"/>
    <w:rsid w:val="00287DF9"/>
    <w:rsid w:val="00292083"/>
    <w:rsid w:val="00293A8F"/>
    <w:rsid w:val="002A3148"/>
    <w:rsid w:val="002A7024"/>
    <w:rsid w:val="002B6817"/>
    <w:rsid w:val="002C186C"/>
    <w:rsid w:val="002D2348"/>
    <w:rsid w:val="002E4780"/>
    <w:rsid w:val="002F13E6"/>
    <w:rsid w:val="002F1A8F"/>
    <w:rsid w:val="00302FDE"/>
    <w:rsid w:val="00306766"/>
    <w:rsid w:val="00310F26"/>
    <w:rsid w:val="00311284"/>
    <w:rsid w:val="00311BD5"/>
    <w:rsid w:val="00312A89"/>
    <w:rsid w:val="00317272"/>
    <w:rsid w:val="00322106"/>
    <w:rsid w:val="00327B5E"/>
    <w:rsid w:val="003314C8"/>
    <w:rsid w:val="00332E0D"/>
    <w:rsid w:val="00334209"/>
    <w:rsid w:val="00345C18"/>
    <w:rsid w:val="003500EE"/>
    <w:rsid w:val="00351B93"/>
    <w:rsid w:val="00355231"/>
    <w:rsid w:val="00355337"/>
    <w:rsid w:val="003757BA"/>
    <w:rsid w:val="00386303"/>
    <w:rsid w:val="003864D5"/>
    <w:rsid w:val="003929B9"/>
    <w:rsid w:val="003A4A44"/>
    <w:rsid w:val="003B07DA"/>
    <w:rsid w:val="003B2399"/>
    <w:rsid w:val="003B35BF"/>
    <w:rsid w:val="003B78AA"/>
    <w:rsid w:val="003C1B5D"/>
    <w:rsid w:val="003C411E"/>
    <w:rsid w:val="003C427B"/>
    <w:rsid w:val="003C6E7B"/>
    <w:rsid w:val="003D12A2"/>
    <w:rsid w:val="003D3A93"/>
    <w:rsid w:val="003D4340"/>
    <w:rsid w:val="003D4D7A"/>
    <w:rsid w:val="003D6247"/>
    <w:rsid w:val="003F22AB"/>
    <w:rsid w:val="003F64B8"/>
    <w:rsid w:val="003F71C9"/>
    <w:rsid w:val="00402092"/>
    <w:rsid w:val="00402C4A"/>
    <w:rsid w:val="00403554"/>
    <w:rsid w:val="00414B8E"/>
    <w:rsid w:val="00416067"/>
    <w:rsid w:val="00416D3C"/>
    <w:rsid w:val="0042142B"/>
    <w:rsid w:val="00422031"/>
    <w:rsid w:val="0042278D"/>
    <w:rsid w:val="004300D5"/>
    <w:rsid w:val="00431389"/>
    <w:rsid w:val="00431FE5"/>
    <w:rsid w:val="0043359E"/>
    <w:rsid w:val="00440125"/>
    <w:rsid w:val="00440339"/>
    <w:rsid w:val="00440FEE"/>
    <w:rsid w:val="00457200"/>
    <w:rsid w:val="00457B31"/>
    <w:rsid w:val="00465479"/>
    <w:rsid w:val="004707E7"/>
    <w:rsid w:val="00473E60"/>
    <w:rsid w:val="0047481B"/>
    <w:rsid w:val="00476611"/>
    <w:rsid w:val="00477F2B"/>
    <w:rsid w:val="00487E07"/>
    <w:rsid w:val="004903F8"/>
    <w:rsid w:val="00496048"/>
    <w:rsid w:val="004A0E18"/>
    <w:rsid w:val="004A1DE9"/>
    <w:rsid w:val="004A2D99"/>
    <w:rsid w:val="004A368A"/>
    <w:rsid w:val="004A57C6"/>
    <w:rsid w:val="004A5807"/>
    <w:rsid w:val="004B287F"/>
    <w:rsid w:val="004B393F"/>
    <w:rsid w:val="004B3B7D"/>
    <w:rsid w:val="004C0457"/>
    <w:rsid w:val="004C3A63"/>
    <w:rsid w:val="004D00B0"/>
    <w:rsid w:val="004D0D2B"/>
    <w:rsid w:val="004D6358"/>
    <w:rsid w:val="004E07F4"/>
    <w:rsid w:val="004E3135"/>
    <w:rsid w:val="004E3425"/>
    <w:rsid w:val="004E3923"/>
    <w:rsid w:val="004F24BE"/>
    <w:rsid w:val="004F5D50"/>
    <w:rsid w:val="004F60BB"/>
    <w:rsid w:val="004F653D"/>
    <w:rsid w:val="004F7E3E"/>
    <w:rsid w:val="00502CE6"/>
    <w:rsid w:val="00503C8B"/>
    <w:rsid w:val="00505BE2"/>
    <w:rsid w:val="00507ABD"/>
    <w:rsid w:val="005145DD"/>
    <w:rsid w:val="005170E9"/>
    <w:rsid w:val="00522494"/>
    <w:rsid w:val="00526EED"/>
    <w:rsid w:val="0052743A"/>
    <w:rsid w:val="00532238"/>
    <w:rsid w:val="005336ED"/>
    <w:rsid w:val="00534952"/>
    <w:rsid w:val="00536474"/>
    <w:rsid w:val="00536581"/>
    <w:rsid w:val="00536FDF"/>
    <w:rsid w:val="00543F3D"/>
    <w:rsid w:val="00544B3D"/>
    <w:rsid w:val="00544D69"/>
    <w:rsid w:val="00561B72"/>
    <w:rsid w:val="005645A2"/>
    <w:rsid w:val="00564663"/>
    <w:rsid w:val="00567F0D"/>
    <w:rsid w:val="00570F37"/>
    <w:rsid w:val="005743C4"/>
    <w:rsid w:val="005748ED"/>
    <w:rsid w:val="00575F43"/>
    <w:rsid w:val="00576059"/>
    <w:rsid w:val="0057654F"/>
    <w:rsid w:val="00577610"/>
    <w:rsid w:val="00580017"/>
    <w:rsid w:val="005824A2"/>
    <w:rsid w:val="00583162"/>
    <w:rsid w:val="00596381"/>
    <w:rsid w:val="005A31F7"/>
    <w:rsid w:val="005B3399"/>
    <w:rsid w:val="005B75EE"/>
    <w:rsid w:val="005C0303"/>
    <w:rsid w:val="005C637E"/>
    <w:rsid w:val="005D0D6C"/>
    <w:rsid w:val="005D4974"/>
    <w:rsid w:val="005E1085"/>
    <w:rsid w:val="005E2DDF"/>
    <w:rsid w:val="005F1741"/>
    <w:rsid w:val="005F2C4B"/>
    <w:rsid w:val="005F2CF0"/>
    <w:rsid w:val="005F3F90"/>
    <w:rsid w:val="005F4298"/>
    <w:rsid w:val="0060025E"/>
    <w:rsid w:val="006012E8"/>
    <w:rsid w:val="0060172A"/>
    <w:rsid w:val="00604B37"/>
    <w:rsid w:val="0060510F"/>
    <w:rsid w:val="0060618E"/>
    <w:rsid w:val="00606864"/>
    <w:rsid w:val="00610194"/>
    <w:rsid w:val="00610DB9"/>
    <w:rsid w:val="00611D78"/>
    <w:rsid w:val="00611E10"/>
    <w:rsid w:val="00612BB1"/>
    <w:rsid w:val="00613A4F"/>
    <w:rsid w:val="00613E7B"/>
    <w:rsid w:val="00614A1D"/>
    <w:rsid w:val="0061500D"/>
    <w:rsid w:val="00622E4B"/>
    <w:rsid w:val="006243D3"/>
    <w:rsid w:val="00625052"/>
    <w:rsid w:val="00625F97"/>
    <w:rsid w:val="006359AC"/>
    <w:rsid w:val="00635D5C"/>
    <w:rsid w:val="00635DA0"/>
    <w:rsid w:val="0064507C"/>
    <w:rsid w:val="006464CE"/>
    <w:rsid w:val="006475D8"/>
    <w:rsid w:val="00653A18"/>
    <w:rsid w:val="006569CA"/>
    <w:rsid w:val="00657475"/>
    <w:rsid w:val="00663CB5"/>
    <w:rsid w:val="00664229"/>
    <w:rsid w:val="00664C61"/>
    <w:rsid w:val="00664C99"/>
    <w:rsid w:val="006664FD"/>
    <w:rsid w:val="006722DE"/>
    <w:rsid w:val="00672D8F"/>
    <w:rsid w:val="00677A14"/>
    <w:rsid w:val="00680B1C"/>
    <w:rsid w:val="006854BC"/>
    <w:rsid w:val="006862AD"/>
    <w:rsid w:val="0069129A"/>
    <w:rsid w:val="00691C9E"/>
    <w:rsid w:val="006956EA"/>
    <w:rsid w:val="00697479"/>
    <w:rsid w:val="006A0D11"/>
    <w:rsid w:val="006A19B8"/>
    <w:rsid w:val="006A1C9D"/>
    <w:rsid w:val="006A389A"/>
    <w:rsid w:val="006A4AF8"/>
    <w:rsid w:val="006A62FD"/>
    <w:rsid w:val="006A7C4A"/>
    <w:rsid w:val="006B2A9D"/>
    <w:rsid w:val="006B3255"/>
    <w:rsid w:val="006B6EAA"/>
    <w:rsid w:val="006B7E76"/>
    <w:rsid w:val="006C08B7"/>
    <w:rsid w:val="006C5E22"/>
    <w:rsid w:val="006D02CA"/>
    <w:rsid w:val="006D4A02"/>
    <w:rsid w:val="006E0E3C"/>
    <w:rsid w:val="006E3C6A"/>
    <w:rsid w:val="006E4394"/>
    <w:rsid w:val="006E5685"/>
    <w:rsid w:val="006F000E"/>
    <w:rsid w:val="006F1B24"/>
    <w:rsid w:val="006F1B77"/>
    <w:rsid w:val="006F7C5D"/>
    <w:rsid w:val="00700902"/>
    <w:rsid w:val="00700C54"/>
    <w:rsid w:val="00710820"/>
    <w:rsid w:val="007110A8"/>
    <w:rsid w:val="00712240"/>
    <w:rsid w:val="00712F6E"/>
    <w:rsid w:val="00713F1B"/>
    <w:rsid w:val="007230B7"/>
    <w:rsid w:val="00725D73"/>
    <w:rsid w:val="007301FB"/>
    <w:rsid w:val="0073563B"/>
    <w:rsid w:val="00735884"/>
    <w:rsid w:val="00736A7F"/>
    <w:rsid w:val="00747372"/>
    <w:rsid w:val="00751797"/>
    <w:rsid w:val="00761825"/>
    <w:rsid w:val="00762CFA"/>
    <w:rsid w:val="00764716"/>
    <w:rsid w:val="007652DE"/>
    <w:rsid w:val="00767E3C"/>
    <w:rsid w:val="00767EE3"/>
    <w:rsid w:val="0078256E"/>
    <w:rsid w:val="00786D33"/>
    <w:rsid w:val="00787DF7"/>
    <w:rsid w:val="007914C4"/>
    <w:rsid w:val="00797A4D"/>
    <w:rsid w:val="007A3BF1"/>
    <w:rsid w:val="007A6FAA"/>
    <w:rsid w:val="007B0123"/>
    <w:rsid w:val="007B276D"/>
    <w:rsid w:val="007B53AE"/>
    <w:rsid w:val="007B5C84"/>
    <w:rsid w:val="007B5FB1"/>
    <w:rsid w:val="007B6E4C"/>
    <w:rsid w:val="007C19F5"/>
    <w:rsid w:val="007C234D"/>
    <w:rsid w:val="007C4085"/>
    <w:rsid w:val="007C7B3E"/>
    <w:rsid w:val="007D353A"/>
    <w:rsid w:val="007D7299"/>
    <w:rsid w:val="007E0B72"/>
    <w:rsid w:val="007E4448"/>
    <w:rsid w:val="007E6245"/>
    <w:rsid w:val="007F577F"/>
    <w:rsid w:val="007F58A3"/>
    <w:rsid w:val="00800276"/>
    <w:rsid w:val="00805A87"/>
    <w:rsid w:val="008065C5"/>
    <w:rsid w:val="00812521"/>
    <w:rsid w:val="008127FA"/>
    <w:rsid w:val="00813D0A"/>
    <w:rsid w:val="00816A31"/>
    <w:rsid w:val="0082020C"/>
    <w:rsid w:val="00822B47"/>
    <w:rsid w:val="00825895"/>
    <w:rsid w:val="00825C75"/>
    <w:rsid w:val="00827B76"/>
    <w:rsid w:val="008304D2"/>
    <w:rsid w:val="00832257"/>
    <w:rsid w:val="00836358"/>
    <w:rsid w:val="00837A26"/>
    <w:rsid w:val="00842AD4"/>
    <w:rsid w:val="008464BF"/>
    <w:rsid w:val="008469DF"/>
    <w:rsid w:val="00851DA2"/>
    <w:rsid w:val="00851F14"/>
    <w:rsid w:val="00863192"/>
    <w:rsid w:val="00863335"/>
    <w:rsid w:val="008634EC"/>
    <w:rsid w:val="00866064"/>
    <w:rsid w:val="008873DC"/>
    <w:rsid w:val="00892A56"/>
    <w:rsid w:val="008A5173"/>
    <w:rsid w:val="008A5830"/>
    <w:rsid w:val="008A752F"/>
    <w:rsid w:val="008B04EC"/>
    <w:rsid w:val="008B05F0"/>
    <w:rsid w:val="008B06FB"/>
    <w:rsid w:val="008B2D52"/>
    <w:rsid w:val="008B54E9"/>
    <w:rsid w:val="008B68F9"/>
    <w:rsid w:val="008B69B8"/>
    <w:rsid w:val="008B6A2B"/>
    <w:rsid w:val="008C07AA"/>
    <w:rsid w:val="008C2D9E"/>
    <w:rsid w:val="008C4C41"/>
    <w:rsid w:val="008C6E40"/>
    <w:rsid w:val="008C6E48"/>
    <w:rsid w:val="008C7200"/>
    <w:rsid w:val="008D076F"/>
    <w:rsid w:val="008D4293"/>
    <w:rsid w:val="008D62F6"/>
    <w:rsid w:val="008D6BD3"/>
    <w:rsid w:val="008D6D39"/>
    <w:rsid w:val="008E0232"/>
    <w:rsid w:val="008E1B93"/>
    <w:rsid w:val="008E1E20"/>
    <w:rsid w:val="008E2A10"/>
    <w:rsid w:val="008E2D5B"/>
    <w:rsid w:val="008E3B4F"/>
    <w:rsid w:val="008E7172"/>
    <w:rsid w:val="008E7413"/>
    <w:rsid w:val="008F6F04"/>
    <w:rsid w:val="0090020C"/>
    <w:rsid w:val="0090031F"/>
    <w:rsid w:val="009016A7"/>
    <w:rsid w:val="0090235F"/>
    <w:rsid w:val="00903CD1"/>
    <w:rsid w:val="0091569E"/>
    <w:rsid w:val="009169A5"/>
    <w:rsid w:val="009171B8"/>
    <w:rsid w:val="00920482"/>
    <w:rsid w:val="00923F6A"/>
    <w:rsid w:val="0092516C"/>
    <w:rsid w:val="00926198"/>
    <w:rsid w:val="00926E3C"/>
    <w:rsid w:val="00927397"/>
    <w:rsid w:val="00931C01"/>
    <w:rsid w:val="00931DBC"/>
    <w:rsid w:val="009374F9"/>
    <w:rsid w:val="00941088"/>
    <w:rsid w:val="00947755"/>
    <w:rsid w:val="00947DF8"/>
    <w:rsid w:val="009535AB"/>
    <w:rsid w:val="00954513"/>
    <w:rsid w:val="0095523D"/>
    <w:rsid w:val="00956883"/>
    <w:rsid w:val="00961395"/>
    <w:rsid w:val="00961ED5"/>
    <w:rsid w:val="00963FAC"/>
    <w:rsid w:val="00971688"/>
    <w:rsid w:val="00981170"/>
    <w:rsid w:val="00981AA3"/>
    <w:rsid w:val="00983450"/>
    <w:rsid w:val="00985BA5"/>
    <w:rsid w:val="0098694D"/>
    <w:rsid w:val="0098783D"/>
    <w:rsid w:val="00987D36"/>
    <w:rsid w:val="00990B7D"/>
    <w:rsid w:val="00991AC1"/>
    <w:rsid w:val="00992BC7"/>
    <w:rsid w:val="0099415F"/>
    <w:rsid w:val="00997ACE"/>
    <w:rsid w:val="009A59CC"/>
    <w:rsid w:val="009B441F"/>
    <w:rsid w:val="009B4D02"/>
    <w:rsid w:val="009B529D"/>
    <w:rsid w:val="009B76FB"/>
    <w:rsid w:val="009C078F"/>
    <w:rsid w:val="009D14FF"/>
    <w:rsid w:val="009D3E5D"/>
    <w:rsid w:val="009D5124"/>
    <w:rsid w:val="009D6F0D"/>
    <w:rsid w:val="009E19F7"/>
    <w:rsid w:val="009E35BD"/>
    <w:rsid w:val="009E3C93"/>
    <w:rsid w:val="009E57B6"/>
    <w:rsid w:val="009E5EF6"/>
    <w:rsid w:val="009F11BA"/>
    <w:rsid w:val="009F154A"/>
    <w:rsid w:val="009F209D"/>
    <w:rsid w:val="009F7F3A"/>
    <w:rsid w:val="00A0295B"/>
    <w:rsid w:val="00A02AB2"/>
    <w:rsid w:val="00A03625"/>
    <w:rsid w:val="00A05F86"/>
    <w:rsid w:val="00A07409"/>
    <w:rsid w:val="00A11040"/>
    <w:rsid w:val="00A1204C"/>
    <w:rsid w:val="00A14B10"/>
    <w:rsid w:val="00A15297"/>
    <w:rsid w:val="00A26AAF"/>
    <w:rsid w:val="00A3129D"/>
    <w:rsid w:val="00A328AB"/>
    <w:rsid w:val="00A33ED9"/>
    <w:rsid w:val="00A3472B"/>
    <w:rsid w:val="00A364D4"/>
    <w:rsid w:val="00A44C03"/>
    <w:rsid w:val="00A5064C"/>
    <w:rsid w:val="00A55700"/>
    <w:rsid w:val="00A56C7D"/>
    <w:rsid w:val="00A573D8"/>
    <w:rsid w:val="00A619ED"/>
    <w:rsid w:val="00A63CAD"/>
    <w:rsid w:val="00A646B5"/>
    <w:rsid w:val="00A6558F"/>
    <w:rsid w:val="00A67041"/>
    <w:rsid w:val="00A722EF"/>
    <w:rsid w:val="00A74605"/>
    <w:rsid w:val="00A756D9"/>
    <w:rsid w:val="00A7665A"/>
    <w:rsid w:val="00A773BD"/>
    <w:rsid w:val="00A776EB"/>
    <w:rsid w:val="00A80C40"/>
    <w:rsid w:val="00A80FC0"/>
    <w:rsid w:val="00A81640"/>
    <w:rsid w:val="00A83FBE"/>
    <w:rsid w:val="00A874B9"/>
    <w:rsid w:val="00A9375A"/>
    <w:rsid w:val="00A937ED"/>
    <w:rsid w:val="00A9601F"/>
    <w:rsid w:val="00AB738C"/>
    <w:rsid w:val="00AC06F1"/>
    <w:rsid w:val="00AC39AE"/>
    <w:rsid w:val="00AC3D71"/>
    <w:rsid w:val="00AC72C9"/>
    <w:rsid w:val="00AD0E0B"/>
    <w:rsid w:val="00AD14F3"/>
    <w:rsid w:val="00AD5523"/>
    <w:rsid w:val="00AE1B0B"/>
    <w:rsid w:val="00AE459A"/>
    <w:rsid w:val="00AE6A79"/>
    <w:rsid w:val="00AF563E"/>
    <w:rsid w:val="00AF6A5D"/>
    <w:rsid w:val="00AF7C4E"/>
    <w:rsid w:val="00B009FF"/>
    <w:rsid w:val="00B02CBB"/>
    <w:rsid w:val="00B034EB"/>
    <w:rsid w:val="00B05AD2"/>
    <w:rsid w:val="00B105AF"/>
    <w:rsid w:val="00B11513"/>
    <w:rsid w:val="00B12459"/>
    <w:rsid w:val="00B14D2A"/>
    <w:rsid w:val="00B22824"/>
    <w:rsid w:val="00B2621B"/>
    <w:rsid w:val="00B26D29"/>
    <w:rsid w:val="00B32183"/>
    <w:rsid w:val="00B350CC"/>
    <w:rsid w:val="00B37D25"/>
    <w:rsid w:val="00B4084C"/>
    <w:rsid w:val="00B4357D"/>
    <w:rsid w:val="00B46D2D"/>
    <w:rsid w:val="00B537C1"/>
    <w:rsid w:val="00B55254"/>
    <w:rsid w:val="00B6041E"/>
    <w:rsid w:val="00B618AC"/>
    <w:rsid w:val="00B6474F"/>
    <w:rsid w:val="00B64C21"/>
    <w:rsid w:val="00B71355"/>
    <w:rsid w:val="00B72465"/>
    <w:rsid w:val="00B731F2"/>
    <w:rsid w:val="00B76558"/>
    <w:rsid w:val="00B81CF7"/>
    <w:rsid w:val="00B901A7"/>
    <w:rsid w:val="00B930D9"/>
    <w:rsid w:val="00B97517"/>
    <w:rsid w:val="00BA176D"/>
    <w:rsid w:val="00BA28C7"/>
    <w:rsid w:val="00BA5A58"/>
    <w:rsid w:val="00BA5F81"/>
    <w:rsid w:val="00BA5FA6"/>
    <w:rsid w:val="00BA64D5"/>
    <w:rsid w:val="00BB0AE7"/>
    <w:rsid w:val="00BB319C"/>
    <w:rsid w:val="00BB558A"/>
    <w:rsid w:val="00BC162A"/>
    <w:rsid w:val="00BC1717"/>
    <w:rsid w:val="00BC32D1"/>
    <w:rsid w:val="00BC6272"/>
    <w:rsid w:val="00BC6699"/>
    <w:rsid w:val="00BC760C"/>
    <w:rsid w:val="00BC7A52"/>
    <w:rsid w:val="00BD3C32"/>
    <w:rsid w:val="00BE2CDB"/>
    <w:rsid w:val="00BE3379"/>
    <w:rsid w:val="00BF181F"/>
    <w:rsid w:val="00BF335B"/>
    <w:rsid w:val="00BF55C2"/>
    <w:rsid w:val="00C01602"/>
    <w:rsid w:val="00C02511"/>
    <w:rsid w:val="00C144A6"/>
    <w:rsid w:val="00C14736"/>
    <w:rsid w:val="00C151A5"/>
    <w:rsid w:val="00C15D78"/>
    <w:rsid w:val="00C16B7E"/>
    <w:rsid w:val="00C20664"/>
    <w:rsid w:val="00C233F0"/>
    <w:rsid w:val="00C2519E"/>
    <w:rsid w:val="00C338AA"/>
    <w:rsid w:val="00C34BE0"/>
    <w:rsid w:val="00C36375"/>
    <w:rsid w:val="00C36B8A"/>
    <w:rsid w:val="00C41362"/>
    <w:rsid w:val="00C42F78"/>
    <w:rsid w:val="00C45FCB"/>
    <w:rsid w:val="00C50FAD"/>
    <w:rsid w:val="00C51CFB"/>
    <w:rsid w:val="00C51E1D"/>
    <w:rsid w:val="00C535B4"/>
    <w:rsid w:val="00C543C7"/>
    <w:rsid w:val="00C54F69"/>
    <w:rsid w:val="00C61D3F"/>
    <w:rsid w:val="00C63834"/>
    <w:rsid w:val="00C6418C"/>
    <w:rsid w:val="00C64CA3"/>
    <w:rsid w:val="00C66D03"/>
    <w:rsid w:val="00C731D8"/>
    <w:rsid w:val="00C754B1"/>
    <w:rsid w:val="00C77A0E"/>
    <w:rsid w:val="00C847FE"/>
    <w:rsid w:val="00C868AC"/>
    <w:rsid w:val="00C87EFC"/>
    <w:rsid w:val="00C90ED2"/>
    <w:rsid w:val="00C950BB"/>
    <w:rsid w:val="00C956BF"/>
    <w:rsid w:val="00C97EB0"/>
    <w:rsid w:val="00CA3673"/>
    <w:rsid w:val="00CA3EF3"/>
    <w:rsid w:val="00CA5403"/>
    <w:rsid w:val="00CA5C70"/>
    <w:rsid w:val="00CB6C91"/>
    <w:rsid w:val="00CC3BFD"/>
    <w:rsid w:val="00CC6812"/>
    <w:rsid w:val="00CC6D9A"/>
    <w:rsid w:val="00CD0001"/>
    <w:rsid w:val="00CD3794"/>
    <w:rsid w:val="00CD70A8"/>
    <w:rsid w:val="00CE0A31"/>
    <w:rsid w:val="00CE3095"/>
    <w:rsid w:val="00CE5F27"/>
    <w:rsid w:val="00CE6BE0"/>
    <w:rsid w:val="00CF056E"/>
    <w:rsid w:val="00CF0B0D"/>
    <w:rsid w:val="00CF6F0F"/>
    <w:rsid w:val="00D00E33"/>
    <w:rsid w:val="00D0659E"/>
    <w:rsid w:val="00D06B31"/>
    <w:rsid w:val="00D0726B"/>
    <w:rsid w:val="00D10CB5"/>
    <w:rsid w:val="00D12876"/>
    <w:rsid w:val="00D130FB"/>
    <w:rsid w:val="00D151BF"/>
    <w:rsid w:val="00D211FF"/>
    <w:rsid w:val="00D2163F"/>
    <w:rsid w:val="00D237A2"/>
    <w:rsid w:val="00D2457B"/>
    <w:rsid w:val="00D374C2"/>
    <w:rsid w:val="00D4351A"/>
    <w:rsid w:val="00D46316"/>
    <w:rsid w:val="00D4759F"/>
    <w:rsid w:val="00D5440C"/>
    <w:rsid w:val="00D61DC3"/>
    <w:rsid w:val="00D62090"/>
    <w:rsid w:val="00D621CA"/>
    <w:rsid w:val="00D6405A"/>
    <w:rsid w:val="00D709DE"/>
    <w:rsid w:val="00D719A2"/>
    <w:rsid w:val="00D74789"/>
    <w:rsid w:val="00D76DC9"/>
    <w:rsid w:val="00D83CDF"/>
    <w:rsid w:val="00D8500B"/>
    <w:rsid w:val="00D91B69"/>
    <w:rsid w:val="00D91CC1"/>
    <w:rsid w:val="00D92302"/>
    <w:rsid w:val="00D92BD7"/>
    <w:rsid w:val="00DA3B0B"/>
    <w:rsid w:val="00DA67DA"/>
    <w:rsid w:val="00DA6D7D"/>
    <w:rsid w:val="00DB23F1"/>
    <w:rsid w:val="00DB6B22"/>
    <w:rsid w:val="00DC278E"/>
    <w:rsid w:val="00DC2C32"/>
    <w:rsid w:val="00DD3930"/>
    <w:rsid w:val="00DD4D1C"/>
    <w:rsid w:val="00DD530B"/>
    <w:rsid w:val="00DD606D"/>
    <w:rsid w:val="00DD7410"/>
    <w:rsid w:val="00DE2153"/>
    <w:rsid w:val="00DE72C2"/>
    <w:rsid w:val="00DE747B"/>
    <w:rsid w:val="00DE7C0A"/>
    <w:rsid w:val="00DF0DAC"/>
    <w:rsid w:val="00DF3DA4"/>
    <w:rsid w:val="00DF4B65"/>
    <w:rsid w:val="00DF5C6A"/>
    <w:rsid w:val="00DF6523"/>
    <w:rsid w:val="00E01F04"/>
    <w:rsid w:val="00E04B0D"/>
    <w:rsid w:val="00E0560C"/>
    <w:rsid w:val="00E071D9"/>
    <w:rsid w:val="00E0775C"/>
    <w:rsid w:val="00E1267E"/>
    <w:rsid w:val="00E12FAD"/>
    <w:rsid w:val="00E130E3"/>
    <w:rsid w:val="00E13869"/>
    <w:rsid w:val="00E1502A"/>
    <w:rsid w:val="00E178AC"/>
    <w:rsid w:val="00E20873"/>
    <w:rsid w:val="00E22DFA"/>
    <w:rsid w:val="00E2355D"/>
    <w:rsid w:val="00E23A14"/>
    <w:rsid w:val="00E24260"/>
    <w:rsid w:val="00E25EAB"/>
    <w:rsid w:val="00E26E37"/>
    <w:rsid w:val="00E27E84"/>
    <w:rsid w:val="00E321E3"/>
    <w:rsid w:val="00E347A4"/>
    <w:rsid w:val="00E37356"/>
    <w:rsid w:val="00E402AD"/>
    <w:rsid w:val="00E41CEE"/>
    <w:rsid w:val="00E43657"/>
    <w:rsid w:val="00E43C88"/>
    <w:rsid w:val="00E43EE8"/>
    <w:rsid w:val="00E466C9"/>
    <w:rsid w:val="00E4721A"/>
    <w:rsid w:val="00E54EC9"/>
    <w:rsid w:val="00E55FA6"/>
    <w:rsid w:val="00E611A6"/>
    <w:rsid w:val="00E6146D"/>
    <w:rsid w:val="00E61CCC"/>
    <w:rsid w:val="00E628B2"/>
    <w:rsid w:val="00E62C89"/>
    <w:rsid w:val="00E65E9A"/>
    <w:rsid w:val="00E66A0C"/>
    <w:rsid w:val="00E73806"/>
    <w:rsid w:val="00E7477B"/>
    <w:rsid w:val="00E843EB"/>
    <w:rsid w:val="00E90036"/>
    <w:rsid w:val="00E91C43"/>
    <w:rsid w:val="00E96230"/>
    <w:rsid w:val="00EA5045"/>
    <w:rsid w:val="00EA552F"/>
    <w:rsid w:val="00EA6B4F"/>
    <w:rsid w:val="00EA79F0"/>
    <w:rsid w:val="00EB0EBE"/>
    <w:rsid w:val="00EB3040"/>
    <w:rsid w:val="00EB5076"/>
    <w:rsid w:val="00EC2179"/>
    <w:rsid w:val="00EC4D10"/>
    <w:rsid w:val="00EC6114"/>
    <w:rsid w:val="00EC66E0"/>
    <w:rsid w:val="00ED439E"/>
    <w:rsid w:val="00ED7F23"/>
    <w:rsid w:val="00EE1F04"/>
    <w:rsid w:val="00EF0217"/>
    <w:rsid w:val="00EF2A14"/>
    <w:rsid w:val="00EF3D32"/>
    <w:rsid w:val="00EF4AB8"/>
    <w:rsid w:val="00EF6A34"/>
    <w:rsid w:val="00F01622"/>
    <w:rsid w:val="00F10140"/>
    <w:rsid w:val="00F12F18"/>
    <w:rsid w:val="00F208F0"/>
    <w:rsid w:val="00F21D1E"/>
    <w:rsid w:val="00F246E6"/>
    <w:rsid w:val="00F25EB4"/>
    <w:rsid w:val="00F303A2"/>
    <w:rsid w:val="00F326F7"/>
    <w:rsid w:val="00F33324"/>
    <w:rsid w:val="00F346CD"/>
    <w:rsid w:val="00F3475F"/>
    <w:rsid w:val="00F36C8E"/>
    <w:rsid w:val="00F424A0"/>
    <w:rsid w:val="00F430DE"/>
    <w:rsid w:val="00F45E69"/>
    <w:rsid w:val="00F5057A"/>
    <w:rsid w:val="00F520B3"/>
    <w:rsid w:val="00F520FB"/>
    <w:rsid w:val="00F5330E"/>
    <w:rsid w:val="00F53E44"/>
    <w:rsid w:val="00F56A0A"/>
    <w:rsid w:val="00F57E93"/>
    <w:rsid w:val="00F60959"/>
    <w:rsid w:val="00F609E6"/>
    <w:rsid w:val="00F60D75"/>
    <w:rsid w:val="00F721A8"/>
    <w:rsid w:val="00F7254F"/>
    <w:rsid w:val="00F743B0"/>
    <w:rsid w:val="00F75516"/>
    <w:rsid w:val="00F924CC"/>
    <w:rsid w:val="00F95A1B"/>
    <w:rsid w:val="00F96E8C"/>
    <w:rsid w:val="00FA1E1F"/>
    <w:rsid w:val="00FA48FF"/>
    <w:rsid w:val="00FA57E8"/>
    <w:rsid w:val="00FA6643"/>
    <w:rsid w:val="00FA6FAC"/>
    <w:rsid w:val="00FB2F8F"/>
    <w:rsid w:val="00FB78D2"/>
    <w:rsid w:val="00FC6248"/>
    <w:rsid w:val="00FC7551"/>
    <w:rsid w:val="00FD2574"/>
    <w:rsid w:val="00FD2EA3"/>
    <w:rsid w:val="00FD5AB8"/>
    <w:rsid w:val="00FD7BE3"/>
    <w:rsid w:val="00FE09D4"/>
    <w:rsid w:val="00FE0F82"/>
    <w:rsid w:val="00FE3BB5"/>
    <w:rsid w:val="00FF0ACE"/>
    <w:rsid w:val="00FF18AB"/>
    <w:rsid w:val="00FF2AB0"/>
    <w:rsid w:val="00FF489A"/>
    <w:rsid w:val="00FF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F53BE5-6575-47AB-BEC1-A50745A59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  <w:spacing w:after="160" w:line="259" w:lineRule="auto"/>
    </w:pPr>
    <w:rPr>
      <w:color w:val="00000A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ListLabel1">
    <w:name w:val="ListLabel 1"/>
    <w:rPr>
      <w:sz w:val="20"/>
    </w:rPr>
  </w:style>
  <w:style w:type="character" w:customStyle="1" w:styleId="ListLabel2">
    <w:name w:val="ListLabel 2"/>
    <w:rPr>
      <w:b w:val="0"/>
      <w:i w:val="0"/>
    </w:rPr>
  </w:style>
  <w:style w:type="character" w:customStyle="1" w:styleId="ZkladntextodsazenChar">
    <w:name w:val="Základní text odsazený Char"/>
    <w:basedOn w:val="Standardnpsmoodstavce"/>
    <w:link w:val="Odsazentlatextu"/>
    <w:semiHidden/>
    <w:rsid w:val="00464F66"/>
    <w:rPr>
      <w:rFonts w:ascii="Times New Roman" w:eastAsia="Times New Roman" w:hAnsi="Times New Roman"/>
      <w:sz w:val="24"/>
    </w:rPr>
  </w:style>
  <w:style w:type="character" w:customStyle="1" w:styleId="ProsttextChar">
    <w:name w:val="Prostý text Char"/>
    <w:basedOn w:val="Standardnpsmoodstavce"/>
    <w:link w:val="Prosttext"/>
    <w:semiHidden/>
    <w:rsid w:val="00464F66"/>
    <w:rPr>
      <w:rFonts w:ascii="Courier New" w:eastAsia="Times New Roman" w:hAnsi="Courier New"/>
    </w:rPr>
  </w:style>
  <w:style w:type="character" w:customStyle="1" w:styleId="PS-slovanseznamChar">
    <w:name w:val="PS-číslovaný seznam Char"/>
    <w:basedOn w:val="Standardnpsmoodstavce"/>
    <w:rsid w:val="00EC578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C578E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F610C2"/>
    <w:rPr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F610C2"/>
    <w:rPr>
      <w:sz w:val="22"/>
      <w:szCs w:val="22"/>
      <w:lang w:eastAsia="en-US"/>
    </w:rPr>
  </w:style>
  <w:style w:type="character" w:customStyle="1" w:styleId="ListLabel3">
    <w:name w:val="ListLabel 3"/>
    <w:rPr>
      <w:rFonts w:cs="Symbol"/>
      <w:sz w:val="20"/>
    </w:rPr>
  </w:style>
  <w:style w:type="character" w:customStyle="1" w:styleId="ListLabel4">
    <w:name w:val="ListLabel 4"/>
    <w:rPr>
      <w:rFonts w:cs="Courier New"/>
      <w:sz w:val="20"/>
    </w:rPr>
  </w:style>
  <w:style w:type="character" w:customStyle="1" w:styleId="ListLabel5">
    <w:name w:val="ListLabel 5"/>
    <w:rPr>
      <w:rFonts w:cs="Wingdings"/>
      <w:sz w:val="20"/>
    </w:rPr>
  </w:style>
  <w:style w:type="character" w:customStyle="1" w:styleId="ListLabel6">
    <w:name w:val="ListLabel 6"/>
    <w:rPr>
      <w:b w:val="0"/>
      <w:i w:val="0"/>
    </w:rPr>
  </w:style>
  <w:style w:type="character" w:customStyle="1" w:styleId="ListLabel7">
    <w:name w:val="ListLabel 7"/>
    <w:rPr>
      <w:b w:val="0"/>
    </w:rPr>
  </w:style>
  <w:style w:type="character" w:customStyle="1" w:styleId="ListLabel8">
    <w:name w:val="ListLabel 8"/>
    <w:rPr>
      <w:rFonts w:eastAsia="Times New Roman" w:cs="Times New Roman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alibri"/>
    </w:rPr>
  </w:style>
  <w:style w:type="character" w:customStyle="1" w:styleId="ListLabel11">
    <w:name w:val="ListLabel 11"/>
    <w:rPr>
      <w:rFonts w:cs="Symbol"/>
      <w:sz w:val="20"/>
    </w:rPr>
  </w:style>
  <w:style w:type="character" w:customStyle="1" w:styleId="ListLabel12">
    <w:name w:val="ListLabel 12"/>
    <w:rPr>
      <w:rFonts w:cs="Courier New"/>
      <w:sz w:val="20"/>
    </w:rPr>
  </w:style>
  <w:style w:type="character" w:customStyle="1" w:styleId="ListLabel13">
    <w:name w:val="ListLabel 13"/>
    <w:rPr>
      <w:rFonts w:cs="Wingdings"/>
      <w:sz w:val="20"/>
    </w:rPr>
  </w:style>
  <w:style w:type="character" w:customStyle="1" w:styleId="ListLabel14">
    <w:name w:val="ListLabel 14"/>
    <w:rPr>
      <w:b w:val="0"/>
      <w:i w:val="0"/>
    </w:rPr>
  </w:style>
  <w:style w:type="character" w:customStyle="1" w:styleId="ListLabel15">
    <w:name w:val="ListLabel 15"/>
    <w:rPr>
      <w:rFonts w:cs="Calibri"/>
    </w:rPr>
  </w:style>
  <w:style w:type="character" w:customStyle="1" w:styleId="ListLabel16">
    <w:name w:val="ListLabel 16"/>
    <w:rPr>
      <w:rFonts w:cs="Courier New"/>
    </w:rPr>
  </w:style>
  <w:style w:type="character" w:customStyle="1" w:styleId="ListLabel17">
    <w:name w:val="ListLabel 17"/>
    <w:rPr>
      <w:rFonts w:cs="Wingdings"/>
    </w:rPr>
  </w:style>
  <w:style w:type="character" w:customStyle="1" w:styleId="ListLabel18">
    <w:name w:val="ListLabel 18"/>
    <w:rPr>
      <w:rFonts w:cs="Symbol"/>
    </w:rPr>
  </w:style>
  <w:style w:type="character" w:customStyle="1" w:styleId="ListLabel19">
    <w:name w:val="ListLabel 19"/>
    <w:rPr>
      <w:rFonts w:cs="Symbol"/>
      <w:sz w:val="20"/>
    </w:rPr>
  </w:style>
  <w:style w:type="character" w:customStyle="1" w:styleId="ListLabel20">
    <w:name w:val="ListLabel 20"/>
    <w:rPr>
      <w:rFonts w:cs="Courier New"/>
      <w:sz w:val="20"/>
    </w:rPr>
  </w:style>
  <w:style w:type="character" w:customStyle="1" w:styleId="ListLabel21">
    <w:name w:val="ListLabel 21"/>
    <w:rPr>
      <w:rFonts w:cs="Wingdings"/>
      <w:sz w:val="20"/>
    </w:rPr>
  </w:style>
  <w:style w:type="character" w:customStyle="1" w:styleId="ListLabel22">
    <w:name w:val="ListLabel 22"/>
    <w:rPr>
      <w:rFonts w:cs="Calibri"/>
    </w:rPr>
  </w:style>
  <w:style w:type="character" w:customStyle="1" w:styleId="ListLabel23">
    <w:name w:val="ListLabel 23"/>
    <w:rPr>
      <w:rFonts w:cs="Courier New"/>
    </w:rPr>
  </w:style>
  <w:style w:type="character" w:customStyle="1" w:styleId="ListLabel24">
    <w:name w:val="ListLabel 24"/>
    <w:rPr>
      <w:rFonts w:cs="Wingdings"/>
    </w:rPr>
  </w:style>
  <w:style w:type="character" w:customStyle="1" w:styleId="ListLabel25">
    <w:name w:val="ListLabel 25"/>
    <w:rPr>
      <w:rFonts w:cs="Symbol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ascii="Times New Roman" w:hAnsi="Times New Roman"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ascii="Times New Roman" w:hAnsi="Times New Roman" w:cs="Mangal"/>
    </w:rPr>
  </w:style>
  <w:style w:type="paragraph" w:styleId="Bezmezer">
    <w:name w:val="No Spacing"/>
    <w:uiPriority w:val="1"/>
    <w:qFormat/>
    <w:rsid w:val="00415577"/>
    <w:pPr>
      <w:suppressAutoHyphens/>
    </w:pPr>
    <w:rPr>
      <w:color w:val="00000A"/>
      <w:sz w:val="22"/>
      <w:szCs w:val="22"/>
      <w:lang w:eastAsia="en-US"/>
    </w:rPr>
  </w:style>
  <w:style w:type="paragraph" w:customStyle="1" w:styleId="PS-hlavika1">
    <w:name w:val="PS-hlavička 1"/>
    <w:basedOn w:val="Bezmezer"/>
    <w:qFormat/>
    <w:rsid w:val="00415577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2"/>
    <w:basedOn w:val="Normln"/>
    <w:qFormat/>
    <w:rsid w:val="00415577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3"/>
    <w:basedOn w:val="Bezmezer"/>
    <w:qFormat/>
    <w:rsid w:val="00415577"/>
    <w:pPr>
      <w:spacing w:before="240"/>
      <w:jc w:val="center"/>
    </w:pPr>
    <w:rPr>
      <w:rFonts w:ascii="Times New Roman" w:hAnsi="Times New Roman"/>
      <w:b/>
      <w:i/>
      <w:caps/>
      <w:spacing w:val="60"/>
      <w:sz w:val="32"/>
    </w:rPr>
  </w:style>
  <w:style w:type="paragraph" w:customStyle="1" w:styleId="PS-msto">
    <w:name w:val="PS-místo"/>
    <w:basedOn w:val="Bezmezer"/>
    <w:qFormat/>
    <w:rsid w:val="00D3723C"/>
    <w:pPr>
      <w:pBdr>
        <w:top w:val="nil"/>
        <w:left w:val="nil"/>
        <w:bottom w:val="single" w:sz="2" w:space="12" w:color="00000A"/>
        <w:right w:val="nil"/>
      </w:pBdr>
      <w:spacing w:before="240" w:after="400"/>
      <w:jc w:val="center"/>
    </w:pPr>
    <w:rPr>
      <w:rFonts w:ascii="Times New Roman" w:hAnsi="Times New Roman"/>
      <w:sz w:val="24"/>
    </w:rPr>
  </w:style>
  <w:style w:type="paragraph" w:customStyle="1" w:styleId="PS-rovkd">
    <w:name w:val="PS-čárový kód"/>
    <w:qFormat/>
    <w:rsid w:val="00D3723C"/>
    <w:pPr>
      <w:widowControl w:val="0"/>
      <w:suppressAutoHyphens/>
      <w:spacing w:before="120" w:after="400"/>
      <w:jc w:val="right"/>
    </w:pPr>
    <w:rPr>
      <w:rFonts w:eastAsia="Times New Roman"/>
      <w:color w:val="00000A"/>
    </w:rPr>
  </w:style>
  <w:style w:type="paragraph" w:styleId="Normlnweb">
    <w:name w:val="Normal (Web)"/>
    <w:basedOn w:val="Normln"/>
    <w:uiPriority w:val="99"/>
    <w:semiHidden/>
    <w:unhideWhenUsed/>
    <w:rsid w:val="00D3723C"/>
    <w:rPr>
      <w:rFonts w:ascii="Times New Roman" w:hAnsi="Times New Roman"/>
      <w:sz w:val="24"/>
      <w:szCs w:val="24"/>
    </w:rPr>
  </w:style>
  <w:style w:type="paragraph" w:customStyle="1" w:styleId="western">
    <w:name w:val="western"/>
    <w:basedOn w:val="Normln"/>
    <w:rsid w:val="00133E7A"/>
    <w:pPr>
      <w:spacing w:after="0"/>
      <w:jc w:val="both"/>
    </w:pPr>
    <w:rPr>
      <w:rFonts w:ascii="Times New Roman" w:eastAsia="Times New Roman" w:hAnsi="Times New Roman"/>
      <w:color w:val="000000"/>
      <w:lang w:eastAsia="cs-CZ"/>
    </w:rPr>
  </w:style>
  <w:style w:type="paragraph" w:styleId="Odstavecseseznamem">
    <w:name w:val="List Paragraph"/>
    <w:basedOn w:val="Normln"/>
    <w:uiPriority w:val="34"/>
    <w:qFormat/>
    <w:rsid w:val="00945BC0"/>
    <w:pPr>
      <w:ind w:left="720"/>
      <w:contextualSpacing/>
    </w:pPr>
  </w:style>
  <w:style w:type="paragraph" w:styleId="slovanseznam">
    <w:name w:val="List Number"/>
    <w:basedOn w:val="Normln"/>
    <w:uiPriority w:val="99"/>
    <w:unhideWhenUsed/>
    <w:rsid w:val="00945BC0"/>
    <w:pPr>
      <w:widowControl w:val="0"/>
      <w:spacing w:after="0" w:line="240" w:lineRule="auto"/>
      <w:contextualSpacing/>
      <w:textAlignment w:val="baseline"/>
    </w:pPr>
    <w:rPr>
      <w:rFonts w:ascii="Times New Roman" w:eastAsia="SimSun" w:hAnsi="Times New Roman" w:cs="Mangal"/>
      <w:sz w:val="24"/>
      <w:szCs w:val="21"/>
      <w:lang w:eastAsia="zh-CN" w:bidi="hi-IN"/>
    </w:rPr>
  </w:style>
  <w:style w:type="paragraph" w:customStyle="1" w:styleId="Odsazentlatextu">
    <w:name w:val="Odsazení těla textu"/>
    <w:basedOn w:val="Normln"/>
    <w:link w:val="ZkladntextodsazenChar"/>
    <w:semiHidden/>
    <w:rsid w:val="00464F66"/>
    <w:pPr>
      <w:tabs>
        <w:tab w:val="left" w:pos="-720"/>
        <w:tab w:val="left" w:pos="709"/>
      </w:tabs>
      <w:spacing w:after="0" w:line="240" w:lineRule="auto"/>
      <w:ind w:left="709" w:hanging="709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Prosttext">
    <w:name w:val="Plain Text"/>
    <w:basedOn w:val="Normln"/>
    <w:link w:val="ProsttextChar"/>
    <w:semiHidden/>
    <w:rsid w:val="00464F66"/>
    <w:pPr>
      <w:suppressAutoHyphens w:val="0"/>
      <w:spacing w:after="0" w:line="240" w:lineRule="auto"/>
    </w:pPr>
    <w:rPr>
      <w:rFonts w:ascii="Courier New" w:eastAsia="Times New Roman" w:hAnsi="Courier New"/>
      <w:sz w:val="20"/>
      <w:szCs w:val="20"/>
      <w:lang w:eastAsia="cs-CZ"/>
    </w:rPr>
  </w:style>
  <w:style w:type="paragraph" w:customStyle="1" w:styleId="odsaz1">
    <w:name w:val="odsaz_1"/>
    <w:basedOn w:val="Normln"/>
    <w:rsid w:val="00464F66"/>
    <w:pPr>
      <w:tabs>
        <w:tab w:val="left" w:pos="425"/>
        <w:tab w:val="left" w:pos="851"/>
        <w:tab w:val="left" w:pos="1276"/>
        <w:tab w:val="center" w:pos="7088"/>
        <w:tab w:val="decimal" w:pos="8505"/>
      </w:tabs>
      <w:suppressAutoHyphens w:val="0"/>
      <w:spacing w:before="120" w:after="0" w:line="240" w:lineRule="auto"/>
      <w:ind w:left="425" w:hanging="425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PS-slovanseznam">
    <w:name w:val="PS-číslovaný seznam"/>
    <w:basedOn w:val="Normln"/>
    <w:qFormat/>
    <w:rsid w:val="00EC578E"/>
    <w:pPr>
      <w:tabs>
        <w:tab w:val="left" w:pos="0"/>
      </w:tabs>
      <w:suppressAutoHyphens w:val="0"/>
      <w:spacing w:after="400" w:line="240" w:lineRule="auto"/>
      <w:ind w:left="357" w:hanging="357"/>
      <w:jc w:val="both"/>
    </w:pPr>
    <w:rPr>
      <w:rFonts w:ascii="Times New Roman" w:hAnsi="Times New Roman"/>
      <w:sz w:val="24"/>
    </w:rPr>
  </w:style>
  <w:style w:type="paragraph" w:customStyle="1" w:styleId="proloen">
    <w:name w:val="proložení"/>
    <w:basedOn w:val="Normln"/>
    <w:qFormat/>
    <w:rsid w:val="00EC578E"/>
    <w:pPr>
      <w:tabs>
        <w:tab w:val="center" w:pos="1701"/>
        <w:tab w:val="center" w:pos="4536"/>
        <w:tab w:val="center" w:pos="7371"/>
      </w:tabs>
      <w:suppressAutoHyphens w:val="0"/>
      <w:spacing w:after="0" w:line="240" w:lineRule="auto"/>
    </w:pPr>
    <w:rPr>
      <w:rFonts w:ascii="Times New Roman" w:hAnsi="Times New Roman"/>
      <w:spacing w:val="60"/>
      <w:sz w:val="24"/>
    </w:rPr>
  </w:style>
  <w:style w:type="paragraph" w:styleId="Zhlav">
    <w:name w:val="header"/>
    <w:basedOn w:val="Normln"/>
    <w:link w:val="ZhlavChar"/>
    <w:uiPriority w:val="99"/>
    <w:unhideWhenUsed/>
    <w:rsid w:val="00F610C2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F610C2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rsid w:val="00E07C9E"/>
    <w:pPr>
      <w:suppressAutoHyphens/>
    </w:pPr>
    <w:rPr>
      <w:rFonts w:ascii="Times New Roman" w:hAnsi="Times New Roman"/>
      <w:color w:val="000000"/>
      <w:sz w:val="24"/>
      <w:szCs w:val="24"/>
    </w:rPr>
  </w:style>
  <w:style w:type="table" w:styleId="Mkatabulky">
    <w:name w:val="Table Grid"/>
    <w:basedOn w:val="Normlntabulka"/>
    <w:uiPriority w:val="39"/>
    <w:rsid w:val="006139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odsazen">
    <w:name w:val="Body Text Indent"/>
    <w:basedOn w:val="Normln"/>
    <w:semiHidden/>
    <w:unhideWhenUsed/>
    <w:rsid w:val="00A14B10"/>
    <w:pPr>
      <w:tabs>
        <w:tab w:val="left" w:pos="-720"/>
        <w:tab w:val="left" w:pos="709"/>
      </w:tabs>
      <w:spacing w:after="0" w:line="240" w:lineRule="auto"/>
      <w:ind w:left="709" w:hanging="709"/>
    </w:pPr>
    <w:rPr>
      <w:rFonts w:ascii="Times New Roman" w:eastAsia="Times New Roman" w:hAnsi="Times New Roman"/>
      <w:color w:val="auto"/>
      <w:sz w:val="24"/>
      <w:szCs w:val="20"/>
      <w:lang w:eastAsia="cs-CZ"/>
    </w:rPr>
  </w:style>
  <w:style w:type="character" w:customStyle="1" w:styleId="ZkladntextodsazenChar1">
    <w:name w:val="Základní text odsazený Char1"/>
    <w:basedOn w:val="Standardnpsmoodstavce"/>
    <w:semiHidden/>
    <w:rsid w:val="00A14B10"/>
    <w:rPr>
      <w:color w:val="00000A"/>
      <w:sz w:val="22"/>
      <w:szCs w:val="22"/>
      <w:lang w:eastAsia="en-US"/>
    </w:rPr>
  </w:style>
  <w:style w:type="character" w:styleId="Siln">
    <w:name w:val="Strong"/>
    <w:basedOn w:val="Standardnpsmoodstavce"/>
    <w:uiPriority w:val="22"/>
    <w:qFormat/>
    <w:rsid w:val="00B37D25"/>
    <w:rPr>
      <w:b/>
      <w:bCs/>
    </w:rPr>
  </w:style>
  <w:style w:type="paragraph" w:customStyle="1" w:styleId="Document1">
    <w:name w:val="Document 1"/>
    <w:rsid w:val="008D4293"/>
    <w:pPr>
      <w:keepNext/>
      <w:keepLines/>
      <w:tabs>
        <w:tab w:val="left" w:pos="-720"/>
      </w:tabs>
      <w:suppressAutoHyphens/>
    </w:pPr>
    <w:rPr>
      <w:rFonts w:ascii="CG Times" w:eastAsia="Times New Roman" w:hAnsi="CG Times" w:cs="CG Times"/>
      <w:sz w:val="24"/>
      <w:lang w:val="en-US"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13D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13D0A"/>
    <w:rPr>
      <w:rFonts w:ascii="Segoe UI" w:hAnsi="Segoe UI" w:cs="Segoe UI"/>
      <w:color w:val="00000A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85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6DBABA-4181-4F3A-A56A-F1F0879E8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1485</TotalTime>
  <Pages>19</Pages>
  <Words>7062</Words>
  <Characters>41671</Characters>
  <Application>Microsoft Office Word</Application>
  <DocSecurity>0</DocSecurity>
  <Lines>347</Lines>
  <Paragraphs>97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48636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Tereza Jirikova</dc:creator>
  <cp:lastModifiedBy>Tereza Jirikova</cp:lastModifiedBy>
  <cp:revision>277</cp:revision>
  <cp:lastPrinted>2016-07-18T08:47:00Z</cp:lastPrinted>
  <dcterms:created xsi:type="dcterms:W3CDTF">2016-05-13T12:02:00Z</dcterms:created>
  <dcterms:modified xsi:type="dcterms:W3CDTF">2016-07-19T07:12:00Z</dcterms:modified>
  <dc:language>cs-CZ</dc:language>
</cp:coreProperties>
</file>