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38C" w:rsidRDefault="00F3638C" w:rsidP="00B21FDA">
      <w:pPr>
        <w:pStyle w:val="Zhlav"/>
        <w:jc w:val="right"/>
      </w:pPr>
      <w:r>
        <w:t>Příloha č. 1</w:t>
      </w:r>
    </w:p>
    <w:p w:rsidR="00B21FDA" w:rsidRDefault="00B21FDA" w:rsidP="00B21FDA">
      <w:pPr>
        <w:pStyle w:val="Zhlav"/>
        <w:jc w:val="right"/>
      </w:pPr>
    </w:p>
    <w:p w:rsidR="00F3638C" w:rsidRDefault="00F3638C" w:rsidP="00F3638C">
      <w:pPr>
        <w:pStyle w:val="PS-rovkd"/>
      </w:pPr>
      <w:r>
        <w:t>PS160041819</w:t>
      </w:r>
    </w:p>
    <w:p w:rsidR="00F3638C" w:rsidRDefault="00F3638C" w:rsidP="00F3638C">
      <w:pPr>
        <w:pStyle w:val="PS-hlavika1"/>
      </w:pPr>
      <w:r>
        <w:t>Parlament České republiky</w:t>
      </w:r>
    </w:p>
    <w:p w:rsidR="00F3638C" w:rsidRDefault="00F3638C" w:rsidP="00F3638C">
      <w:pPr>
        <w:pStyle w:val="PS-hlavika2"/>
      </w:pPr>
      <w:r>
        <w:t>POSLANECKÁ SNĚMOVNA</w:t>
      </w:r>
    </w:p>
    <w:p w:rsidR="00F3638C" w:rsidRDefault="00F3638C" w:rsidP="00F3638C">
      <w:pPr>
        <w:pStyle w:val="PS-hlavika2"/>
      </w:pPr>
      <w:r>
        <w:t>2016</w:t>
      </w:r>
    </w:p>
    <w:p w:rsidR="00F3638C" w:rsidRDefault="00F3638C" w:rsidP="00F3638C">
      <w:pPr>
        <w:pStyle w:val="PS-hlavika1"/>
      </w:pPr>
      <w:r>
        <w:t>7. volební období</w:t>
      </w:r>
    </w:p>
    <w:p w:rsidR="00F3638C" w:rsidRDefault="00F3638C" w:rsidP="00F3638C">
      <w:pPr>
        <w:pStyle w:val="PS-slousnesen"/>
      </w:pPr>
      <w:r>
        <w:t>210</w:t>
      </w:r>
      <w:bookmarkStart w:id="0" w:name="_GoBack"/>
      <w:bookmarkEnd w:id="0"/>
    </w:p>
    <w:p w:rsidR="00F3638C" w:rsidRDefault="00F3638C" w:rsidP="00F3638C">
      <w:pPr>
        <w:pStyle w:val="PS-hlavika3"/>
      </w:pPr>
      <w:r>
        <w:t>USNESENÍ</w:t>
      </w:r>
    </w:p>
    <w:p w:rsidR="00F3638C" w:rsidRDefault="00F3638C" w:rsidP="00F3638C">
      <w:pPr>
        <w:pStyle w:val="PS-hlavika1"/>
      </w:pPr>
      <w:r>
        <w:t>ústavně právního výboru</w:t>
      </w:r>
    </w:p>
    <w:p w:rsidR="00F3638C" w:rsidRDefault="00F3638C" w:rsidP="00F3638C">
      <w:pPr>
        <w:pStyle w:val="PS-hlavika1"/>
      </w:pPr>
      <w:r>
        <w:t>z 62. schůze</w:t>
      </w:r>
    </w:p>
    <w:p w:rsidR="00F3638C" w:rsidRDefault="00F3638C" w:rsidP="00F3638C">
      <w:pPr>
        <w:pStyle w:val="PS-hlavika1"/>
      </w:pPr>
      <w:r>
        <w:t>dne 28. dubna 2016</w:t>
      </w:r>
    </w:p>
    <w:p w:rsidR="00F3638C" w:rsidRDefault="00F3638C" w:rsidP="00F3638C">
      <w:pPr>
        <w:pStyle w:val="PS-pedmtusnesen"/>
        <w:rPr>
          <w:lang w:eastAsia="cs-CZ"/>
        </w:rPr>
      </w:pPr>
      <w:r>
        <w:rPr>
          <w:lang w:eastAsia="cs-CZ"/>
        </w:rPr>
        <w:t>Státní závěrečný účet za rok 2015, kapitola 358 – Ústavní soud ČR</w:t>
      </w:r>
    </w:p>
    <w:p w:rsidR="00F3638C" w:rsidRDefault="00F5504F" w:rsidP="00F3638C">
      <w:pPr>
        <w:pStyle w:val="western"/>
        <w:spacing w:after="0"/>
        <w:ind w:firstLine="709"/>
      </w:pPr>
      <w:r>
        <w:t>Po úvodním výkladu generálního sekretáře</w:t>
      </w:r>
      <w:r w:rsidR="00F3638C">
        <w:t xml:space="preserve"> Ústavního soudu JUDr. Ivo Pospíšila, Ph.D. a zpravodajské zprávě </w:t>
      </w:r>
      <w:proofErr w:type="spellStart"/>
      <w:r w:rsidR="00F3638C">
        <w:t>posl</w:t>
      </w:r>
      <w:proofErr w:type="spellEnd"/>
      <w:r w:rsidR="00F3638C">
        <w:t>. Mgr. Martina Plíška</w:t>
      </w:r>
    </w:p>
    <w:p w:rsidR="00F3638C" w:rsidRDefault="00F3638C" w:rsidP="00F3638C">
      <w:pPr>
        <w:pStyle w:val="western"/>
        <w:spacing w:after="0"/>
      </w:pPr>
      <w:r>
        <w:t xml:space="preserve">ústavně právní výbor </w:t>
      </w:r>
    </w:p>
    <w:p w:rsidR="00F3638C" w:rsidRDefault="00F3638C" w:rsidP="00F3638C">
      <w:pPr>
        <w:pStyle w:val="western"/>
        <w:spacing w:after="0"/>
      </w:pPr>
    </w:p>
    <w:p w:rsidR="00F3638C" w:rsidRDefault="00F3638C" w:rsidP="00F3638C">
      <w:pPr>
        <w:pStyle w:val="western"/>
        <w:numPr>
          <w:ilvl w:val="0"/>
          <w:numId w:val="11"/>
        </w:numPr>
        <w:spacing w:before="0" w:beforeAutospacing="0" w:after="0"/>
        <w:jc w:val="both"/>
      </w:pPr>
      <w:r>
        <w:t>s o u h l a s í</w:t>
      </w:r>
      <w:r>
        <w:tab/>
        <w:t xml:space="preserve"> s předloženým Státním závěrečným účtem ČR za rok 2015, kapitola 358 – Ústavní soud ČR,</w:t>
      </w:r>
    </w:p>
    <w:p w:rsidR="00F3638C" w:rsidRDefault="00F3638C" w:rsidP="00F3638C">
      <w:pPr>
        <w:pStyle w:val="western"/>
        <w:spacing w:before="0" w:beforeAutospacing="0" w:after="0"/>
        <w:jc w:val="both"/>
      </w:pPr>
    </w:p>
    <w:p w:rsidR="00F3638C" w:rsidRDefault="00F3638C" w:rsidP="00F3638C">
      <w:pPr>
        <w:pStyle w:val="western"/>
        <w:numPr>
          <w:ilvl w:val="0"/>
          <w:numId w:val="11"/>
        </w:numPr>
        <w:spacing w:before="0" w:beforeAutospacing="0" w:after="0"/>
        <w:jc w:val="both"/>
      </w:pPr>
      <w:r>
        <w:t xml:space="preserve">d o p o r u č u j e </w:t>
      </w:r>
      <w:r>
        <w:tab/>
        <w:t>Poslanecké sněmovně, aby Státní závěrečný účet ČR za rok 2015, kapitola 358 – Ústavní soud ČR ve výši příjmů 250,62 tis. Kč a ve výši výdajů 178 511,69 tis. Kč, z toho kapitálových 19 528,02 tis. Kč, s c h v á l i l a,</w:t>
      </w:r>
    </w:p>
    <w:p w:rsidR="00F3638C" w:rsidRDefault="00F3638C" w:rsidP="00F3638C">
      <w:pPr>
        <w:pStyle w:val="western"/>
        <w:spacing w:before="0" w:beforeAutospacing="0" w:after="0"/>
        <w:jc w:val="both"/>
      </w:pPr>
    </w:p>
    <w:p w:rsidR="00F3638C" w:rsidRDefault="00F3638C" w:rsidP="00F3638C">
      <w:pPr>
        <w:pStyle w:val="western"/>
        <w:numPr>
          <w:ilvl w:val="0"/>
          <w:numId w:val="11"/>
        </w:numPr>
        <w:spacing w:before="0" w:beforeAutospacing="0" w:after="0"/>
        <w:jc w:val="both"/>
      </w:pPr>
      <w:r>
        <w:t xml:space="preserve">p o v ě ř u j e </w:t>
      </w:r>
      <w:r>
        <w:tab/>
      </w:r>
      <w:proofErr w:type="spellStart"/>
      <w:r>
        <w:t>posl</w:t>
      </w:r>
      <w:proofErr w:type="spellEnd"/>
      <w:r>
        <w:t>. Mgr. Martina Plíška, aby tento závěr výboru tlumočil na jednání rozpočtového výboru Poslanecké sněmovny za účasti zpravodajů ostatních výborů.</w:t>
      </w:r>
    </w:p>
    <w:p w:rsidR="00F3638C" w:rsidRDefault="00F3638C" w:rsidP="00F3638C">
      <w:pPr>
        <w:keepNext/>
        <w:tabs>
          <w:tab w:val="center" w:pos="1701"/>
          <w:tab w:val="left" w:pos="4395"/>
        </w:tabs>
        <w:spacing w:before="1000" w:after="0" w:line="240" w:lineRule="auto"/>
      </w:pPr>
      <w:r>
        <w:tab/>
        <w:t>Mgr. Martin  PLÍŠEK v. r.</w:t>
      </w:r>
      <w:r>
        <w:tab/>
        <w:t>JUDr. PhDr. Zdeněk  ONDRÁČEK, Ph.D. v. r.</w:t>
      </w:r>
    </w:p>
    <w:p w:rsidR="00F3638C" w:rsidRDefault="00F3638C" w:rsidP="00F3638C">
      <w:pPr>
        <w:keepNext/>
        <w:tabs>
          <w:tab w:val="center" w:pos="1701"/>
          <w:tab w:val="center" w:pos="4536"/>
          <w:tab w:val="left" w:pos="5812"/>
          <w:tab w:val="center" w:pos="7371"/>
        </w:tabs>
        <w:spacing w:after="0" w:line="240" w:lineRule="auto"/>
      </w:pPr>
      <w:r>
        <w:tab/>
        <w:t>zpravodaj výboru</w:t>
      </w:r>
      <w:r>
        <w:tab/>
      </w:r>
      <w:r>
        <w:tab/>
        <w:t>ověřovatel výboru</w:t>
      </w:r>
    </w:p>
    <w:p w:rsidR="00F3638C" w:rsidRDefault="00F3638C" w:rsidP="00F3638C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caps/>
        </w:rPr>
      </w:pPr>
      <w:r>
        <w:tab/>
      </w:r>
      <w:r>
        <w:tab/>
        <w:t>JUDr. Jeroným  TEJC v. r.</w:t>
      </w:r>
    </w:p>
    <w:p w:rsidR="00F3638C" w:rsidRDefault="00F3638C" w:rsidP="00F3638C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  <w:t>předseda výboru</w:t>
      </w:r>
    </w:p>
    <w:p w:rsidR="00F3638C" w:rsidRDefault="00F3638C">
      <w:pPr>
        <w:spacing w:line="259" w:lineRule="auto"/>
      </w:pPr>
      <w:r>
        <w:br w:type="page"/>
      </w:r>
    </w:p>
    <w:p w:rsidR="00F3638C" w:rsidRDefault="00F3638C" w:rsidP="00B21FDA">
      <w:pPr>
        <w:pStyle w:val="PS-rovkd"/>
      </w:pPr>
      <w:r>
        <w:lastRenderedPageBreak/>
        <w:t>Příloha č. 2</w:t>
      </w:r>
    </w:p>
    <w:p w:rsidR="00F3638C" w:rsidRDefault="00F3638C" w:rsidP="00F3638C">
      <w:pPr>
        <w:pStyle w:val="PS-rovkd"/>
      </w:pPr>
      <w:r>
        <w:t>PS160041820</w:t>
      </w:r>
    </w:p>
    <w:p w:rsidR="00F3638C" w:rsidRDefault="00F3638C" w:rsidP="00F3638C">
      <w:pPr>
        <w:pStyle w:val="PS-hlavika1"/>
      </w:pPr>
      <w:r>
        <w:t>Parlament České republiky</w:t>
      </w:r>
    </w:p>
    <w:p w:rsidR="00F3638C" w:rsidRDefault="00F3638C" w:rsidP="00F3638C">
      <w:pPr>
        <w:pStyle w:val="PS-hlavika2"/>
      </w:pPr>
      <w:r>
        <w:t>POSLANECKÁ SNĚMOVNA</w:t>
      </w:r>
    </w:p>
    <w:p w:rsidR="00F3638C" w:rsidRDefault="00F3638C" w:rsidP="00F3638C">
      <w:pPr>
        <w:pStyle w:val="PS-hlavika2"/>
      </w:pPr>
      <w:r>
        <w:t>2016</w:t>
      </w:r>
    </w:p>
    <w:p w:rsidR="00F3638C" w:rsidRDefault="00F3638C" w:rsidP="00F3638C">
      <w:pPr>
        <w:pStyle w:val="PS-hlavika1"/>
      </w:pPr>
      <w:r>
        <w:t>7. volební období</w:t>
      </w:r>
    </w:p>
    <w:p w:rsidR="00F3638C" w:rsidRDefault="00F3638C" w:rsidP="00F3638C">
      <w:pPr>
        <w:pStyle w:val="PS-slousnesen"/>
      </w:pPr>
      <w:r>
        <w:t>211</w:t>
      </w:r>
    </w:p>
    <w:p w:rsidR="00F3638C" w:rsidRDefault="00F3638C" w:rsidP="00F3638C">
      <w:pPr>
        <w:pStyle w:val="PS-hlavika3"/>
      </w:pPr>
      <w:r>
        <w:t>USNESENÍ</w:t>
      </w:r>
    </w:p>
    <w:p w:rsidR="00F3638C" w:rsidRDefault="00F3638C" w:rsidP="00F3638C">
      <w:pPr>
        <w:pStyle w:val="PS-hlavika1"/>
      </w:pPr>
      <w:r>
        <w:t>ústavně právního výboru</w:t>
      </w:r>
    </w:p>
    <w:p w:rsidR="00F3638C" w:rsidRDefault="00F3638C" w:rsidP="00F3638C">
      <w:pPr>
        <w:pStyle w:val="PS-hlavika1"/>
      </w:pPr>
      <w:r>
        <w:t>z 62. schůze</w:t>
      </w:r>
    </w:p>
    <w:p w:rsidR="00F3638C" w:rsidRDefault="00F3638C" w:rsidP="00F3638C">
      <w:pPr>
        <w:pStyle w:val="PS-hlavika1"/>
      </w:pPr>
      <w:r>
        <w:t>dne 28. dubna 2016</w:t>
      </w:r>
    </w:p>
    <w:p w:rsidR="00F3638C" w:rsidRPr="00D76FB3" w:rsidRDefault="00F3638C" w:rsidP="00F3638C">
      <w:pPr>
        <w:pStyle w:val="PS-pedmtusnesen"/>
        <w:rPr>
          <w:lang w:eastAsia="cs-CZ"/>
        </w:rPr>
      </w:pPr>
      <w:r w:rsidRPr="00154DC8">
        <w:rPr>
          <w:lang w:eastAsia="cs-CZ"/>
        </w:rPr>
        <w:t>S</w:t>
      </w:r>
      <w:r>
        <w:rPr>
          <w:lang w:eastAsia="cs-CZ"/>
        </w:rPr>
        <w:t>tátní závěrečný účet za rok 2015</w:t>
      </w:r>
      <w:r w:rsidRPr="00154DC8">
        <w:rPr>
          <w:lang w:eastAsia="cs-CZ"/>
        </w:rPr>
        <w:t>, kapitola 355 – Ústav pro studium totalitních režimů</w:t>
      </w:r>
    </w:p>
    <w:p w:rsidR="00F3638C" w:rsidRDefault="00F3638C" w:rsidP="00F3638C">
      <w:pPr>
        <w:pStyle w:val="western"/>
        <w:spacing w:after="0"/>
        <w:ind w:firstLine="709"/>
      </w:pPr>
      <w:r>
        <w:t xml:space="preserve">Po úvodním výkladu ředitele Ústavu pro studium totalitních režimů Mgr. Zdeňka </w:t>
      </w:r>
      <w:proofErr w:type="spellStart"/>
      <w:r>
        <w:t>Hazdry</w:t>
      </w:r>
      <w:proofErr w:type="spellEnd"/>
      <w:r>
        <w:t xml:space="preserve">, Ph.D. a zpravodajské zprávě </w:t>
      </w:r>
      <w:proofErr w:type="spellStart"/>
      <w:r>
        <w:t>posl</w:t>
      </w:r>
      <w:proofErr w:type="spellEnd"/>
      <w:r>
        <w:t>. Mgr. Martina Plíška</w:t>
      </w:r>
    </w:p>
    <w:p w:rsidR="00F3638C" w:rsidRDefault="00F3638C" w:rsidP="00F3638C">
      <w:pPr>
        <w:pStyle w:val="western"/>
        <w:spacing w:after="0"/>
      </w:pPr>
      <w:r>
        <w:t xml:space="preserve">ústavně právní výbor </w:t>
      </w:r>
    </w:p>
    <w:p w:rsidR="00F3638C" w:rsidRDefault="00F3638C" w:rsidP="00F3638C">
      <w:pPr>
        <w:pStyle w:val="western"/>
        <w:spacing w:after="0"/>
      </w:pPr>
    </w:p>
    <w:p w:rsidR="00F3638C" w:rsidRDefault="00F3638C" w:rsidP="00F3638C">
      <w:pPr>
        <w:pStyle w:val="western"/>
        <w:numPr>
          <w:ilvl w:val="0"/>
          <w:numId w:val="12"/>
        </w:numPr>
        <w:tabs>
          <w:tab w:val="left" w:pos="2127"/>
          <w:tab w:val="left" w:pos="2552"/>
        </w:tabs>
        <w:spacing w:before="0" w:beforeAutospacing="0" w:after="0"/>
        <w:jc w:val="both"/>
      </w:pPr>
      <w:r>
        <w:t>s o u h l a s í</w:t>
      </w:r>
      <w:r>
        <w:tab/>
        <w:t xml:space="preserve"> </w:t>
      </w:r>
      <w:r>
        <w:tab/>
        <w:t>s předloženým Státním závěrečným účtem ČR za rok 2015, kapitola 355 – Ústav pro studium totalitních režimů,</w:t>
      </w:r>
    </w:p>
    <w:p w:rsidR="00F3638C" w:rsidRDefault="00F3638C" w:rsidP="00F3638C">
      <w:pPr>
        <w:pStyle w:val="western"/>
        <w:spacing w:before="0" w:beforeAutospacing="0" w:after="0"/>
        <w:jc w:val="both"/>
      </w:pPr>
    </w:p>
    <w:p w:rsidR="00F3638C" w:rsidRPr="00154DC8" w:rsidRDefault="00F3638C" w:rsidP="00F3638C">
      <w:pPr>
        <w:pStyle w:val="western"/>
        <w:numPr>
          <w:ilvl w:val="0"/>
          <w:numId w:val="13"/>
        </w:numPr>
        <w:tabs>
          <w:tab w:val="left" w:pos="2552"/>
        </w:tabs>
        <w:spacing w:before="0" w:beforeAutospacing="0" w:after="0"/>
        <w:jc w:val="both"/>
      </w:pPr>
      <w:r>
        <w:t xml:space="preserve">d o p o r u č u j e </w:t>
      </w:r>
      <w:r>
        <w:tab/>
        <w:t>Poslanecké sněmovně, aby Státní závěrečný účet ČR za rok 2015, kapitola 355 – Ústav pro studium totalitních režimů ve výši příjmů 2 783,95 tis. Kč a ve výši výdajů 159 492,77 tis. Kč, z toho kapitálových 3 463,66 tis. Kč, s c h v á l i l a,</w:t>
      </w:r>
    </w:p>
    <w:p w:rsidR="00F3638C" w:rsidRDefault="00F3638C" w:rsidP="00F3638C">
      <w:pPr>
        <w:pStyle w:val="western"/>
        <w:spacing w:before="0" w:beforeAutospacing="0" w:after="0"/>
        <w:ind w:left="720"/>
        <w:jc w:val="both"/>
      </w:pPr>
    </w:p>
    <w:p w:rsidR="00F3638C" w:rsidRDefault="00F3638C" w:rsidP="00F3638C">
      <w:pPr>
        <w:pStyle w:val="western"/>
        <w:numPr>
          <w:ilvl w:val="0"/>
          <w:numId w:val="13"/>
        </w:numPr>
        <w:tabs>
          <w:tab w:val="left" w:pos="2127"/>
          <w:tab w:val="left" w:pos="2552"/>
        </w:tabs>
        <w:spacing w:before="0" w:beforeAutospacing="0" w:after="0"/>
        <w:jc w:val="both"/>
      </w:pPr>
      <w:r>
        <w:t xml:space="preserve">p o v ě ř u j e </w:t>
      </w:r>
      <w:r>
        <w:tab/>
      </w:r>
      <w:r>
        <w:tab/>
      </w:r>
      <w:proofErr w:type="spellStart"/>
      <w:r>
        <w:t>posl</w:t>
      </w:r>
      <w:proofErr w:type="spellEnd"/>
      <w:r>
        <w:t>. Mgr. Martina Plíška, aby tento závěr výboru tlumočil na jednání rozpočtového výboru Poslanecké sněmovny za účasti zpravodajů ostatních výborů.</w:t>
      </w:r>
    </w:p>
    <w:p w:rsidR="00F3638C" w:rsidRPr="00106842" w:rsidRDefault="00F3638C" w:rsidP="00F3638C">
      <w:pPr>
        <w:keepNext/>
        <w:tabs>
          <w:tab w:val="center" w:pos="1701"/>
          <w:tab w:val="left" w:pos="4395"/>
        </w:tabs>
        <w:spacing w:before="1000" w:after="0" w:line="240" w:lineRule="auto"/>
      </w:pPr>
      <w:r w:rsidRPr="00106842">
        <w:tab/>
      </w:r>
      <w:r>
        <w:t>Mgr. Martin  PLÍŠEK v. r.</w:t>
      </w:r>
      <w:r>
        <w:tab/>
        <w:t>JUDr. PhDr. Zdeněk  ONDRÁČEK, Ph.D. v. r.</w:t>
      </w:r>
    </w:p>
    <w:p w:rsidR="00F3638C" w:rsidRPr="00106842" w:rsidRDefault="00F3638C" w:rsidP="00F3638C">
      <w:pPr>
        <w:keepNext/>
        <w:tabs>
          <w:tab w:val="center" w:pos="1701"/>
          <w:tab w:val="center" w:pos="4536"/>
          <w:tab w:val="left" w:pos="5812"/>
          <w:tab w:val="center" w:pos="7371"/>
        </w:tabs>
        <w:spacing w:after="0" w:line="240" w:lineRule="auto"/>
      </w:pPr>
      <w:r w:rsidRPr="00106842">
        <w:tab/>
      </w:r>
      <w:r>
        <w:t>zpravodaj výboru</w:t>
      </w:r>
      <w:r w:rsidRPr="00106842">
        <w:tab/>
      </w:r>
      <w:r w:rsidRPr="00106842">
        <w:tab/>
      </w:r>
      <w:r>
        <w:t>ověřovatel výboru</w:t>
      </w:r>
    </w:p>
    <w:p w:rsidR="00F3638C" w:rsidRPr="00254049" w:rsidRDefault="00F3638C" w:rsidP="00F3638C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caps/>
        </w:rPr>
      </w:pPr>
      <w:r>
        <w:tab/>
      </w:r>
      <w:r>
        <w:tab/>
        <w:t>JUDr. Jeroným</w:t>
      </w:r>
      <w:r w:rsidRPr="00106842">
        <w:t xml:space="preserve"> </w:t>
      </w:r>
      <w:r>
        <w:t xml:space="preserve"> TEJC v. r.</w:t>
      </w:r>
    </w:p>
    <w:p w:rsidR="00F3638C" w:rsidRDefault="00F3638C" w:rsidP="00F3638C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</w:p>
    <w:p w:rsidR="00F3638C" w:rsidRDefault="00F3638C" w:rsidP="00F3638C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F3638C" w:rsidRDefault="00F3638C" w:rsidP="00B21FDA">
      <w:pPr>
        <w:pStyle w:val="PS-rovkd"/>
      </w:pPr>
      <w:r>
        <w:lastRenderedPageBreak/>
        <w:t>Příloha č. 3</w:t>
      </w:r>
    </w:p>
    <w:p w:rsidR="00F3638C" w:rsidRDefault="00F3638C" w:rsidP="00F3638C">
      <w:pPr>
        <w:pStyle w:val="PS-rovkd"/>
      </w:pPr>
      <w:r>
        <w:t>PS160041821</w:t>
      </w:r>
    </w:p>
    <w:p w:rsidR="00F3638C" w:rsidRDefault="00F3638C" w:rsidP="00F3638C">
      <w:pPr>
        <w:pStyle w:val="PS-hlavika1"/>
      </w:pPr>
      <w:r>
        <w:t>Parlament České republiky</w:t>
      </w:r>
    </w:p>
    <w:p w:rsidR="00F3638C" w:rsidRDefault="00F3638C" w:rsidP="00F3638C">
      <w:pPr>
        <w:pStyle w:val="PS-hlavika2"/>
      </w:pPr>
      <w:r>
        <w:t>POSLANECKÁ SNĚMOVNA</w:t>
      </w:r>
    </w:p>
    <w:p w:rsidR="00F3638C" w:rsidRDefault="00F3638C" w:rsidP="00F3638C">
      <w:pPr>
        <w:pStyle w:val="PS-hlavika2"/>
      </w:pPr>
      <w:r>
        <w:t>2016</w:t>
      </w:r>
    </w:p>
    <w:p w:rsidR="00F3638C" w:rsidRDefault="00F3638C" w:rsidP="00F3638C">
      <w:pPr>
        <w:pStyle w:val="PS-hlavika1"/>
      </w:pPr>
      <w:r>
        <w:t>7. volební období</w:t>
      </w:r>
    </w:p>
    <w:p w:rsidR="00F3638C" w:rsidRDefault="00F3638C" w:rsidP="00F3638C">
      <w:pPr>
        <w:pStyle w:val="PS-slousnesen"/>
      </w:pPr>
      <w:r>
        <w:t>212</w:t>
      </w:r>
    </w:p>
    <w:p w:rsidR="00F3638C" w:rsidRDefault="00F3638C" w:rsidP="00F3638C">
      <w:pPr>
        <w:pStyle w:val="PS-hlavika3"/>
      </w:pPr>
      <w:r>
        <w:t>USNESENÍ</w:t>
      </w:r>
    </w:p>
    <w:p w:rsidR="00F3638C" w:rsidRDefault="00F3638C" w:rsidP="00F3638C">
      <w:pPr>
        <w:pStyle w:val="PS-hlavika1"/>
      </w:pPr>
      <w:r>
        <w:t>ústavně právního výboru</w:t>
      </w:r>
    </w:p>
    <w:p w:rsidR="00F3638C" w:rsidRDefault="00F3638C" w:rsidP="00F3638C">
      <w:pPr>
        <w:pStyle w:val="PS-hlavika1"/>
      </w:pPr>
      <w:r>
        <w:t>z 62. schůze</w:t>
      </w:r>
    </w:p>
    <w:p w:rsidR="00F3638C" w:rsidRDefault="00F3638C" w:rsidP="00F3638C">
      <w:pPr>
        <w:pStyle w:val="PS-hlavika1"/>
      </w:pPr>
      <w:r>
        <w:t>dne 28. dubna 2016</w:t>
      </w:r>
    </w:p>
    <w:p w:rsidR="00F3638C" w:rsidRPr="00D76FB3" w:rsidRDefault="00F3638C" w:rsidP="00F3638C">
      <w:pPr>
        <w:pStyle w:val="PS-pedmtusnesen"/>
        <w:rPr>
          <w:lang w:eastAsia="cs-CZ"/>
        </w:rPr>
      </w:pPr>
      <w:r w:rsidRPr="00D935B5">
        <w:rPr>
          <w:lang w:eastAsia="cs-CZ"/>
        </w:rPr>
        <w:t>Státní závěrečný účet za rok 201</w:t>
      </w:r>
      <w:r>
        <w:rPr>
          <w:lang w:eastAsia="cs-CZ"/>
        </w:rPr>
        <w:t>5</w:t>
      </w:r>
      <w:r w:rsidRPr="00D935B5">
        <w:rPr>
          <w:lang w:eastAsia="cs-CZ"/>
        </w:rPr>
        <w:t>, kapitola 336 – Ministerstvo spravedlnosti ČR</w:t>
      </w:r>
    </w:p>
    <w:p w:rsidR="00F3638C" w:rsidRDefault="00F3638C" w:rsidP="00F3638C">
      <w:pPr>
        <w:pStyle w:val="western"/>
        <w:spacing w:after="0"/>
        <w:ind w:firstLine="709"/>
      </w:pPr>
      <w:r>
        <w:t xml:space="preserve">Po úvodním výkladu ministra spravedlnosti JUDr. Roberta Pelikána, Ph.D. a zpravodajské zprávě </w:t>
      </w:r>
      <w:proofErr w:type="spellStart"/>
      <w:r>
        <w:t>posl</w:t>
      </w:r>
      <w:proofErr w:type="spellEnd"/>
      <w:r>
        <w:t>. Mgr. Martina Plíška</w:t>
      </w:r>
    </w:p>
    <w:p w:rsidR="00F3638C" w:rsidRDefault="00F3638C" w:rsidP="00F3638C">
      <w:pPr>
        <w:pStyle w:val="western"/>
        <w:spacing w:after="0"/>
      </w:pPr>
      <w:r>
        <w:t>ústavně právní výbor</w:t>
      </w:r>
    </w:p>
    <w:p w:rsidR="00F3638C" w:rsidRDefault="00F3638C" w:rsidP="00F3638C">
      <w:pPr>
        <w:pStyle w:val="western"/>
        <w:spacing w:after="0"/>
      </w:pPr>
    </w:p>
    <w:p w:rsidR="00F3638C" w:rsidRDefault="00F3638C" w:rsidP="00F3638C">
      <w:pPr>
        <w:pStyle w:val="western"/>
        <w:numPr>
          <w:ilvl w:val="0"/>
          <w:numId w:val="14"/>
        </w:numPr>
        <w:spacing w:before="0" w:beforeAutospacing="0" w:after="0"/>
        <w:jc w:val="both"/>
      </w:pPr>
      <w:r>
        <w:t xml:space="preserve">s o u h l a s í </w:t>
      </w:r>
      <w:r>
        <w:tab/>
        <w:t>s předloženým Státním závěrečným účtem ČR za rok 2015, kapitola 336 – Ministerstvo spravedlnosti ČR,</w:t>
      </w:r>
    </w:p>
    <w:p w:rsidR="00F3638C" w:rsidRDefault="00F3638C" w:rsidP="00F3638C">
      <w:pPr>
        <w:pStyle w:val="western"/>
        <w:spacing w:before="0" w:beforeAutospacing="0" w:after="0"/>
        <w:ind w:left="1080"/>
        <w:jc w:val="both"/>
      </w:pPr>
    </w:p>
    <w:p w:rsidR="00F3638C" w:rsidRDefault="00F3638C" w:rsidP="00F3638C">
      <w:pPr>
        <w:pStyle w:val="western"/>
        <w:numPr>
          <w:ilvl w:val="0"/>
          <w:numId w:val="14"/>
        </w:numPr>
        <w:spacing w:before="0" w:beforeAutospacing="0" w:after="0"/>
        <w:jc w:val="both"/>
      </w:pPr>
      <w:r>
        <w:t xml:space="preserve">d o p o r u č u j e </w:t>
      </w:r>
      <w:r>
        <w:tab/>
        <w:t>Poslanecké sněmovně, aby Státní závěrečný účet ČR za rok 2015, kapitola 336 – Ministerstvo spravedlnosti ČR ve výši příjmů 3 094 472,41 tis. Kč a ve výši výdajů 24 434 802,98 tis. Kč, z toho kapitálových 466 859,41 tis. Kč,</w:t>
      </w:r>
    </w:p>
    <w:p w:rsidR="00F3638C" w:rsidRDefault="00F3638C" w:rsidP="00F3638C">
      <w:pPr>
        <w:pStyle w:val="western"/>
        <w:spacing w:before="0" w:beforeAutospacing="0" w:after="0"/>
        <w:ind w:left="372" w:firstLine="708"/>
        <w:jc w:val="both"/>
      </w:pPr>
      <w:r>
        <w:t>s c h v á l i l a,</w:t>
      </w:r>
    </w:p>
    <w:p w:rsidR="00F3638C" w:rsidRDefault="00F3638C" w:rsidP="00F3638C">
      <w:pPr>
        <w:pStyle w:val="western"/>
        <w:spacing w:before="0" w:beforeAutospacing="0" w:after="0"/>
        <w:jc w:val="both"/>
      </w:pPr>
    </w:p>
    <w:p w:rsidR="00F3638C" w:rsidRDefault="00F3638C" w:rsidP="00F3638C">
      <w:pPr>
        <w:pStyle w:val="western"/>
        <w:numPr>
          <w:ilvl w:val="0"/>
          <w:numId w:val="14"/>
        </w:numPr>
        <w:spacing w:before="0" w:beforeAutospacing="0" w:after="0"/>
        <w:jc w:val="both"/>
      </w:pPr>
      <w:r>
        <w:t xml:space="preserve">p o v ě ř u j e </w:t>
      </w:r>
      <w:r>
        <w:tab/>
      </w:r>
      <w:proofErr w:type="spellStart"/>
      <w:r>
        <w:t>posl</w:t>
      </w:r>
      <w:proofErr w:type="spellEnd"/>
      <w:r>
        <w:t>. Mgr. Martina Plíška, aby tento závěr výboru tlumočil na jednání rozpočtového výboru Poslanecké sněmovny za účasti zpravodajů ostatních výborů.</w:t>
      </w:r>
    </w:p>
    <w:p w:rsidR="00F3638C" w:rsidRDefault="00F3638C" w:rsidP="00F3638C">
      <w:pPr>
        <w:pStyle w:val="western"/>
        <w:spacing w:before="0" w:beforeAutospacing="0" w:after="0"/>
        <w:ind w:left="1080"/>
        <w:jc w:val="both"/>
      </w:pPr>
    </w:p>
    <w:p w:rsidR="00F3638C" w:rsidRPr="00106842" w:rsidRDefault="00F3638C" w:rsidP="00F3638C">
      <w:pPr>
        <w:pStyle w:val="Odstavecseseznamem"/>
        <w:keepNext/>
        <w:tabs>
          <w:tab w:val="center" w:pos="1134"/>
          <w:tab w:val="left" w:pos="4253"/>
        </w:tabs>
        <w:spacing w:before="1000" w:after="0" w:line="240" w:lineRule="auto"/>
        <w:ind w:left="567"/>
      </w:pPr>
      <w:r>
        <w:t>Mgr. Martin  PLÍŠEK v. r.</w:t>
      </w:r>
      <w:r>
        <w:tab/>
        <w:t>JUDr. PhDr. Zdeněk  ONDRÁČEK, Ph.D. v. r.</w:t>
      </w:r>
    </w:p>
    <w:p w:rsidR="00F3638C" w:rsidRDefault="00F3638C" w:rsidP="00F3638C">
      <w:pPr>
        <w:pStyle w:val="Odstavecseseznamem"/>
        <w:keepNext/>
        <w:tabs>
          <w:tab w:val="center" w:pos="1701"/>
          <w:tab w:val="center" w:pos="4536"/>
          <w:tab w:val="left" w:pos="5670"/>
          <w:tab w:val="center" w:pos="7371"/>
        </w:tabs>
        <w:spacing w:after="0" w:line="240" w:lineRule="auto"/>
        <w:ind w:left="1276" w:hanging="425"/>
      </w:pPr>
      <w:r>
        <w:t>zpravodaj výboru</w:t>
      </w:r>
      <w:r w:rsidRPr="00106842">
        <w:tab/>
      </w:r>
      <w:r w:rsidRPr="00106842">
        <w:tab/>
      </w:r>
      <w:r>
        <w:t>ověřovatel výboru</w:t>
      </w:r>
    </w:p>
    <w:p w:rsidR="00F3638C" w:rsidRDefault="00F3638C" w:rsidP="00F3638C">
      <w:pPr>
        <w:pStyle w:val="Odstavecseseznamem"/>
        <w:keepNext/>
        <w:tabs>
          <w:tab w:val="center" w:pos="1701"/>
          <w:tab w:val="center" w:pos="4536"/>
          <w:tab w:val="left" w:pos="5954"/>
          <w:tab w:val="center" w:pos="7371"/>
        </w:tabs>
        <w:spacing w:after="0" w:line="240" w:lineRule="auto"/>
        <w:ind w:left="1080"/>
      </w:pPr>
    </w:p>
    <w:p w:rsidR="00F3638C" w:rsidRDefault="00F3638C" w:rsidP="00F3638C">
      <w:pPr>
        <w:pStyle w:val="Odstavecseseznamem"/>
        <w:keepNext/>
        <w:tabs>
          <w:tab w:val="center" w:pos="1701"/>
          <w:tab w:val="center" w:pos="4536"/>
          <w:tab w:val="left" w:pos="5954"/>
          <w:tab w:val="center" w:pos="7371"/>
        </w:tabs>
        <w:spacing w:after="0" w:line="240" w:lineRule="auto"/>
        <w:ind w:left="1080"/>
      </w:pPr>
    </w:p>
    <w:p w:rsidR="00F3638C" w:rsidRPr="00106842" w:rsidRDefault="00F3638C" w:rsidP="00F3638C">
      <w:pPr>
        <w:pStyle w:val="Odstavecseseznamem"/>
        <w:keepNext/>
        <w:tabs>
          <w:tab w:val="center" w:pos="1701"/>
          <w:tab w:val="center" w:pos="4536"/>
          <w:tab w:val="left" w:pos="5954"/>
          <w:tab w:val="center" w:pos="7371"/>
        </w:tabs>
        <w:spacing w:after="0" w:line="240" w:lineRule="auto"/>
        <w:ind w:left="1080"/>
      </w:pPr>
    </w:p>
    <w:p w:rsidR="00F3638C" w:rsidRPr="00D935B5" w:rsidRDefault="00F3638C" w:rsidP="00F3638C">
      <w:pPr>
        <w:pStyle w:val="Odstavecseseznamem"/>
        <w:tabs>
          <w:tab w:val="center" w:pos="1701"/>
          <w:tab w:val="center" w:pos="4536"/>
          <w:tab w:val="center" w:pos="7371"/>
        </w:tabs>
        <w:spacing w:before="1000" w:after="0" w:line="240" w:lineRule="auto"/>
        <w:ind w:left="1080"/>
        <w:rPr>
          <w:caps/>
        </w:rPr>
      </w:pPr>
      <w:r>
        <w:tab/>
      </w:r>
      <w:r>
        <w:tab/>
        <w:t>JUDr. Jeroným</w:t>
      </w:r>
      <w:r w:rsidRPr="00106842">
        <w:t xml:space="preserve"> </w:t>
      </w:r>
      <w:r>
        <w:t xml:space="preserve"> TEJC v. r.</w:t>
      </w:r>
    </w:p>
    <w:p w:rsidR="00026CCC" w:rsidRDefault="00F3638C" w:rsidP="00F3638C">
      <w:pPr>
        <w:pStyle w:val="Odstavecseseznamem"/>
        <w:tabs>
          <w:tab w:val="center" w:pos="1701"/>
          <w:tab w:val="center" w:pos="4536"/>
          <w:tab w:val="center" w:pos="7371"/>
        </w:tabs>
        <w:spacing w:after="0" w:line="240" w:lineRule="auto"/>
        <w:ind w:left="1080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</w:p>
    <w:p w:rsidR="003E4688" w:rsidRDefault="00B21FDA" w:rsidP="00B21FDA">
      <w:pPr>
        <w:pStyle w:val="PS-rovkd"/>
      </w:pPr>
      <w:r>
        <w:lastRenderedPageBreak/>
        <w:t>P</w:t>
      </w:r>
      <w:r w:rsidR="003E4688">
        <w:t>říloha č. 4</w:t>
      </w:r>
    </w:p>
    <w:p w:rsidR="003E4688" w:rsidRDefault="003E4688" w:rsidP="003E4688">
      <w:pPr>
        <w:pStyle w:val="PS-rovkd"/>
      </w:pPr>
      <w:r>
        <w:t>PS160041822</w:t>
      </w:r>
    </w:p>
    <w:p w:rsidR="003E4688" w:rsidRDefault="003E4688" w:rsidP="003E4688">
      <w:pPr>
        <w:pStyle w:val="PS-hlavika1"/>
      </w:pPr>
      <w:r>
        <w:t>Parlament České republiky</w:t>
      </w:r>
    </w:p>
    <w:p w:rsidR="003E4688" w:rsidRDefault="003E4688" w:rsidP="003E4688">
      <w:pPr>
        <w:pStyle w:val="PS-hlavika2"/>
      </w:pPr>
      <w:r>
        <w:t>POSLANECKÁ SNĚMOVNA</w:t>
      </w:r>
    </w:p>
    <w:p w:rsidR="003E4688" w:rsidRDefault="003E4688" w:rsidP="003E4688">
      <w:pPr>
        <w:pStyle w:val="PS-hlavika2"/>
      </w:pPr>
      <w:r>
        <w:t>2016</w:t>
      </w:r>
    </w:p>
    <w:p w:rsidR="003E4688" w:rsidRDefault="003E4688" w:rsidP="003E4688">
      <w:pPr>
        <w:pStyle w:val="PS-hlavika1"/>
      </w:pPr>
      <w:r>
        <w:t>7. volební období</w:t>
      </w:r>
    </w:p>
    <w:p w:rsidR="003E4688" w:rsidRDefault="003E4688" w:rsidP="003E4688">
      <w:pPr>
        <w:pStyle w:val="PS-slousnesen"/>
      </w:pPr>
      <w:r>
        <w:t>213</w:t>
      </w:r>
    </w:p>
    <w:p w:rsidR="003E4688" w:rsidRDefault="003E4688" w:rsidP="003E4688">
      <w:pPr>
        <w:pStyle w:val="PS-hlavika3"/>
      </w:pPr>
      <w:r>
        <w:t>USNESENÍ</w:t>
      </w:r>
    </w:p>
    <w:p w:rsidR="003E4688" w:rsidRDefault="003E4688" w:rsidP="003E4688">
      <w:pPr>
        <w:pStyle w:val="PS-hlavika1"/>
      </w:pPr>
      <w:r>
        <w:t>ústavně právního výboru</w:t>
      </w:r>
    </w:p>
    <w:p w:rsidR="003E4688" w:rsidRDefault="003E4688" w:rsidP="003E4688">
      <w:pPr>
        <w:pStyle w:val="PS-hlavika1"/>
      </w:pPr>
      <w:r>
        <w:t>z 62. schůze</w:t>
      </w:r>
    </w:p>
    <w:p w:rsidR="003E4688" w:rsidRDefault="003E4688" w:rsidP="003E4688">
      <w:pPr>
        <w:pStyle w:val="PS-hlavika1"/>
      </w:pPr>
      <w:r>
        <w:t>dne 28. dubna 2016</w:t>
      </w:r>
    </w:p>
    <w:p w:rsidR="003E4688" w:rsidRPr="00872C65" w:rsidRDefault="003E4688" w:rsidP="003E4688">
      <w:pPr>
        <w:pStyle w:val="PS-pedmtusnesen"/>
        <w:rPr>
          <w:sz w:val="20"/>
          <w:szCs w:val="20"/>
          <w:lang w:eastAsia="cs-CZ"/>
        </w:rPr>
      </w:pPr>
      <w:r>
        <w:t>Vládní návrh zákona, kterým se mění zákon č. 84/1990 Sb., o právu shromažďovacím, ve znění pozdějších předpisů (tisk 510)</w:t>
      </w:r>
    </w:p>
    <w:p w:rsidR="003E4688" w:rsidRDefault="003E4688" w:rsidP="003E4688">
      <w:pPr>
        <w:pStyle w:val="Tlotextu"/>
        <w:ind w:firstLine="708"/>
        <w:jc w:val="both"/>
      </w:pPr>
      <w:r>
        <w:rPr>
          <w:spacing w:val="-4"/>
        </w:rPr>
        <w:t>Ústavně právní výbor Poslanecké sněmovny Parlamentu ČR jako garanční výbor po projednání návrhu zákona po druhém čtení</w:t>
      </w:r>
    </w:p>
    <w:p w:rsidR="003E4688" w:rsidRDefault="003E4688" w:rsidP="003E4688">
      <w:pPr>
        <w:pStyle w:val="Tlotextu"/>
        <w:jc w:val="both"/>
        <w:rPr>
          <w:rFonts w:cs="Mangal"/>
          <w:spacing w:val="-4"/>
        </w:rPr>
      </w:pPr>
    </w:p>
    <w:p w:rsidR="003E4688" w:rsidRDefault="003E4688" w:rsidP="003E4688">
      <w:pPr>
        <w:pStyle w:val="Tlotextu"/>
        <w:ind w:left="690" w:hanging="690"/>
        <w:jc w:val="both"/>
      </w:pPr>
      <w:r>
        <w:rPr>
          <w:spacing w:val="40"/>
        </w:rPr>
        <w:t>I.</w:t>
      </w:r>
      <w:r>
        <w:rPr>
          <w:spacing w:val="40"/>
        </w:rPr>
        <w:tab/>
      </w:r>
      <w:r w:rsidRPr="003B1759">
        <w:rPr>
          <w:rStyle w:val="proloenChar"/>
        </w:rPr>
        <w:t>doporučuje</w:t>
      </w:r>
      <w:r>
        <w:rPr>
          <w:spacing w:val="-4"/>
        </w:rPr>
        <w:t xml:space="preserve"> Poslanecké sněmovně hlasovat ve třetím čtení o návrzích podaných k návrhu</w:t>
      </w:r>
      <w:r>
        <w:rPr>
          <w:spacing w:val="-4"/>
        </w:rPr>
        <w:tab/>
        <w:t>zákona (podle sněmovního tisku 510/3) v následujícím pořadí:</w:t>
      </w:r>
    </w:p>
    <w:p w:rsidR="003E4688" w:rsidRDefault="003E4688" w:rsidP="003E4688">
      <w:pPr>
        <w:jc w:val="both"/>
        <w:rPr>
          <w:rFonts w:cs="Mangal"/>
        </w:rPr>
      </w:pPr>
    </w:p>
    <w:p w:rsidR="003E4688" w:rsidRDefault="003E4688" w:rsidP="003E4688">
      <w:pPr>
        <w:spacing w:after="0" w:line="240" w:lineRule="auto"/>
        <w:ind w:left="1410" w:hanging="720"/>
        <w:jc w:val="both"/>
      </w:pPr>
      <w:r>
        <w:t>1.</w:t>
      </w:r>
      <w:r>
        <w:tab/>
        <w:t>Návrhy technických úprav podle § 95 odst. 2 JŘ přednesené ve třetím čtení</w:t>
      </w:r>
    </w:p>
    <w:p w:rsidR="003E4688" w:rsidRDefault="003E4688" w:rsidP="003E4688">
      <w:pPr>
        <w:spacing w:after="0" w:line="240" w:lineRule="auto"/>
        <w:ind w:left="1410"/>
        <w:jc w:val="both"/>
      </w:pPr>
      <w:r>
        <w:t>(budou-li v rozpravě ve třetím čtení předneseny).</w:t>
      </w:r>
    </w:p>
    <w:p w:rsidR="003E4688" w:rsidRDefault="003E4688" w:rsidP="003E4688">
      <w:pPr>
        <w:spacing w:after="0" w:line="240" w:lineRule="auto"/>
        <w:ind w:left="1410" w:hanging="675"/>
        <w:rPr>
          <w:rFonts w:cs="Mangal"/>
        </w:rPr>
      </w:pPr>
    </w:p>
    <w:p w:rsidR="003E4688" w:rsidRDefault="003E4688" w:rsidP="003E4688">
      <w:pPr>
        <w:spacing w:after="0" w:line="240" w:lineRule="auto"/>
        <w:ind w:left="1425" w:hanging="720"/>
        <w:jc w:val="both"/>
      </w:pPr>
      <w:r>
        <w:t>2</w:t>
      </w:r>
      <w:r>
        <w:rPr>
          <w:rFonts w:cs="Mangal"/>
        </w:rPr>
        <w:t>.</w:t>
      </w:r>
      <w:r>
        <w:rPr>
          <w:rFonts w:cs="Mangal"/>
        </w:rPr>
        <w:tab/>
      </w:r>
      <w:r>
        <w:t>Návrh A (A1 až A13)</w:t>
      </w:r>
    </w:p>
    <w:p w:rsidR="003E4688" w:rsidRDefault="003E4688" w:rsidP="003E4688">
      <w:pPr>
        <w:spacing w:after="0" w:line="240" w:lineRule="auto"/>
        <w:ind w:left="1425" w:hanging="720"/>
        <w:jc w:val="both"/>
      </w:pPr>
    </w:p>
    <w:p w:rsidR="003E4688" w:rsidRDefault="003E4688" w:rsidP="003E4688">
      <w:pPr>
        <w:spacing w:after="0" w:line="240" w:lineRule="auto"/>
        <w:ind w:firstLine="705"/>
        <w:jc w:val="both"/>
      </w:pPr>
      <w:r>
        <w:t>3.</w:t>
      </w:r>
      <w:r>
        <w:tab/>
        <w:t>Návrh B (B1 a B2)</w:t>
      </w:r>
    </w:p>
    <w:p w:rsidR="003E4688" w:rsidRDefault="003E4688" w:rsidP="003E4688">
      <w:pPr>
        <w:spacing w:after="0" w:line="240" w:lineRule="auto"/>
        <w:ind w:firstLine="705"/>
        <w:jc w:val="both"/>
      </w:pPr>
    </w:p>
    <w:p w:rsidR="003E4688" w:rsidRDefault="003E4688" w:rsidP="003E4688">
      <w:pPr>
        <w:spacing w:after="0" w:line="240" w:lineRule="auto"/>
        <w:ind w:firstLine="705"/>
        <w:jc w:val="both"/>
      </w:pPr>
      <w:r>
        <w:t>4.</w:t>
      </w:r>
      <w:r>
        <w:tab/>
        <w:t>Návrh C (C1 až C5)</w:t>
      </w:r>
    </w:p>
    <w:p w:rsidR="003E4688" w:rsidRPr="00B90AB6" w:rsidRDefault="003E4688" w:rsidP="003E4688">
      <w:pPr>
        <w:spacing w:after="0" w:line="240" w:lineRule="auto"/>
        <w:ind w:left="1425" w:hanging="720"/>
        <w:jc w:val="both"/>
      </w:pPr>
      <w:r>
        <w:tab/>
      </w:r>
      <w:r>
        <w:tab/>
      </w:r>
      <w:r>
        <w:tab/>
      </w:r>
    </w:p>
    <w:p w:rsidR="003E4688" w:rsidRDefault="003E4688" w:rsidP="003E4688">
      <w:pPr>
        <w:spacing w:after="0" w:line="240" w:lineRule="auto"/>
        <w:ind w:left="720"/>
      </w:pPr>
      <w:r>
        <w:t xml:space="preserve">5. </w:t>
      </w:r>
      <w:r>
        <w:tab/>
        <w:t>Návrh zákona jako celek;</w:t>
      </w:r>
    </w:p>
    <w:p w:rsidR="003E4688" w:rsidRDefault="003E4688" w:rsidP="003E4688">
      <w:pPr>
        <w:pStyle w:val="Tlotextu"/>
        <w:jc w:val="both"/>
        <w:rPr>
          <w:rFonts w:cs="Mangal"/>
        </w:rPr>
      </w:pPr>
    </w:p>
    <w:p w:rsidR="003E4688" w:rsidRDefault="003E4688" w:rsidP="003E4688">
      <w:pPr>
        <w:jc w:val="both"/>
      </w:pPr>
      <w:r>
        <w:t>II.</w:t>
      </w:r>
      <w:r>
        <w:tab/>
      </w:r>
      <w:r w:rsidRPr="003B1759">
        <w:rPr>
          <w:rStyle w:val="proloenChar"/>
        </w:rPr>
        <w:t>zaujímá</w:t>
      </w:r>
      <w:r>
        <w:rPr>
          <w:b/>
          <w:spacing w:val="40"/>
        </w:rPr>
        <w:t xml:space="preserve"> </w:t>
      </w:r>
      <w:r>
        <w:t>následující stanoviska k jednotlivým předloženým návrhům:</w:t>
      </w:r>
    </w:p>
    <w:p w:rsidR="003E4688" w:rsidRDefault="003E4688" w:rsidP="003E4688">
      <w:pPr>
        <w:jc w:val="both"/>
      </w:pPr>
    </w:p>
    <w:p w:rsidR="003E4688" w:rsidRDefault="003E4688" w:rsidP="003E4688">
      <w:pPr>
        <w:jc w:val="both"/>
        <w:rPr>
          <w:rFonts w:cs="Mangal"/>
        </w:rPr>
      </w:pPr>
      <w:r>
        <w:rPr>
          <w:rFonts w:cs="Mangal"/>
        </w:rPr>
        <w:tab/>
        <w:t xml:space="preserve">Návrh A (A1 až A13) – </w:t>
      </w:r>
      <w:r w:rsidRPr="002029DD">
        <w:rPr>
          <w:rFonts w:cs="Mangal"/>
          <w:b/>
        </w:rPr>
        <w:t>doporučuje</w:t>
      </w:r>
    </w:p>
    <w:p w:rsidR="003E4688" w:rsidRDefault="003E4688" w:rsidP="003E4688">
      <w:pPr>
        <w:jc w:val="both"/>
        <w:rPr>
          <w:rFonts w:cs="Mangal"/>
        </w:rPr>
      </w:pPr>
      <w:r>
        <w:rPr>
          <w:rFonts w:cs="Mangal"/>
        </w:rPr>
        <w:tab/>
        <w:t xml:space="preserve">Návrh B (B1 a B2) – </w:t>
      </w:r>
      <w:r w:rsidRPr="002029DD">
        <w:rPr>
          <w:rFonts w:cs="Mangal"/>
          <w:b/>
        </w:rPr>
        <w:t>nedoporučuje</w:t>
      </w:r>
    </w:p>
    <w:p w:rsidR="003E4688" w:rsidRDefault="003E4688" w:rsidP="003E4688">
      <w:pPr>
        <w:jc w:val="both"/>
        <w:rPr>
          <w:rFonts w:cs="Mangal"/>
        </w:rPr>
      </w:pPr>
      <w:r>
        <w:rPr>
          <w:rFonts w:cs="Mangal"/>
        </w:rPr>
        <w:lastRenderedPageBreak/>
        <w:tab/>
        <w:t xml:space="preserve">Návrh C (C1 až C5) – </w:t>
      </w:r>
      <w:r w:rsidRPr="002029DD">
        <w:rPr>
          <w:rFonts w:cs="Mangal"/>
          <w:b/>
        </w:rPr>
        <w:t>nedoporučuje</w:t>
      </w:r>
    </w:p>
    <w:p w:rsidR="003E4688" w:rsidRDefault="003E4688" w:rsidP="003E4688">
      <w:pPr>
        <w:pStyle w:val="western"/>
        <w:spacing w:after="0"/>
      </w:pPr>
      <w:r>
        <w:rPr>
          <w:rFonts w:cs="Mangal"/>
        </w:rPr>
        <w:tab/>
      </w:r>
      <w:r>
        <w:t xml:space="preserve">Návrh zákona jako celek, ve znění přijatých pozměňovacích návrhů – </w:t>
      </w:r>
      <w:r w:rsidRPr="002029DD">
        <w:rPr>
          <w:b/>
        </w:rPr>
        <w:t>doporučuje</w:t>
      </w:r>
      <w:r>
        <w:t xml:space="preserve"> </w:t>
      </w:r>
    </w:p>
    <w:p w:rsidR="003E4688" w:rsidRDefault="003E4688" w:rsidP="003E4688">
      <w:pPr>
        <w:jc w:val="both"/>
        <w:rPr>
          <w:rFonts w:cs="Mangal"/>
        </w:rPr>
      </w:pPr>
      <w:r>
        <w:rPr>
          <w:rFonts w:cs="Mangal"/>
        </w:rPr>
        <w:t xml:space="preserve"> </w:t>
      </w:r>
    </w:p>
    <w:p w:rsidR="003E4688" w:rsidRDefault="003E4688" w:rsidP="003E4688">
      <w:pPr>
        <w:pStyle w:val="Tlotextu"/>
        <w:ind w:left="720" w:hanging="735"/>
        <w:jc w:val="both"/>
      </w:pPr>
      <w:r>
        <w:t>III.</w:t>
      </w:r>
      <w:r>
        <w:tab/>
      </w:r>
      <w:r w:rsidRPr="003B1759">
        <w:rPr>
          <w:rStyle w:val="proloenChar"/>
        </w:rPr>
        <w:t>pověřuje</w:t>
      </w:r>
      <w:r>
        <w:rPr>
          <w:spacing w:val="40"/>
        </w:rPr>
        <w:t xml:space="preserve"> </w:t>
      </w:r>
      <w:r>
        <w:t xml:space="preserve">zpravodaje výboru, aby </w:t>
      </w:r>
      <w:r>
        <w:rPr>
          <w:rFonts w:ascii="TimesNewRomanPSMT" w:hAnsi="TimesNewRomanPSMT" w:cs="TimesNewRomanPSMT"/>
        </w:rPr>
        <w:t>ve spolupráci s navrhovatelem a legislativním odborem Kanceláře Poslanecké sněmovny popřípadě navrhl</w:t>
      </w:r>
      <w:r>
        <w:t xml:space="preserve"> nezbytné úpravy podle § 95 odst. 2 zákona o jednacím řádu Poslanecké sněmovny,</w:t>
      </w:r>
    </w:p>
    <w:p w:rsidR="003E4688" w:rsidRDefault="003E4688" w:rsidP="003E4688">
      <w:pPr>
        <w:pStyle w:val="Tlotextu"/>
        <w:spacing w:after="0"/>
        <w:rPr>
          <w:rFonts w:cs="Mangal"/>
        </w:rPr>
      </w:pPr>
    </w:p>
    <w:p w:rsidR="003E4688" w:rsidRDefault="003E4688" w:rsidP="003E4688">
      <w:pPr>
        <w:ind w:left="720" w:hanging="720"/>
        <w:jc w:val="both"/>
      </w:pPr>
      <w:r>
        <w:t>IV.</w:t>
      </w:r>
      <w:r>
        <w:tab/>
      </w:r>
      <w:r w:rsidRPr="003B1759">
        <w:rPr>
          <w:rStyle w:val="proloenChar"/>
        </w:rPr>
        <w:t>pověřuje</w:t>
      </w:r>
      <w:r>
        <w:rPr>
          <w:b/>
        </w:rPr>
        <w:t xml:space="preserve"> </w:t>
      </w:r>
      <w:r>
        <w:t>zpravodaje výboru, aby na schůzi Poslanecké sněmovny ve třetím čtení návrhu zákona přednášel stanoviska výboru,</w:t>
      </w:r>
    </w:p>
    <w:p w:rsidR="003E4688" w:rsidRDefault="003E4688" w:rsidP="003E4688">
      <w:pPr>
        <w:jc w:val="both"/>
      </w:pPr>
    </w:p>
    <w:p w:rsidR="003E4688" w:rsidRDefault="003E4688" w:rsidP="003E4688">
      <w:pPr>
        <w:ind w:left="705" w:hanging="705"/>
        <w:jc w:val="both"/>
      </w:pPr>
      <w:r>
        <w:t>V.</w:t>
      </w:r>
      <w:r>
        <w:tab/>
      </w:r>
      <w:r>
        <w:rPr>
          <w:rStyle w:val="proloenChar"/>
        </w:rPr>
        <w:t>p</w:t>
      </w:r>
      <w:r w:rsidRPr="003B1759">
        <w:rPr>
          <w:rStyle w:val="proloenChar"/>
        </w:rPr>
        <w:t>ověřuje</w:t>
      </w:r>
      <w:r>
        <w:rPr>
          <w:b/>
        </w:rPr>
        <w:t xml:space="preserve"> </w:t>
      </w:r>
      <w:r>
        <w:t>předsedu výboru, aby předložil toto usnesení předsedovi Poslanecké sněmovny.</w:t>
      </w:r>
    </w:p>
    <w:p w:rsidR="003E4688" w:rsidRDefault="003E4688" w:rsidP="003E4688">
      <w:pPr>
        <w:pStyle w:val="WW-BodyText2"/>
        <w:rPr>
          <w:rFonts w:cs="Mangal"/>
        </w:rPr>
      </w:pPr>
    </w:p>
    <w:p w:rsidR="003E4688" w:rsidRDefault="003E4688" w:rsidP="003E4688">
      <w:pPr>
        <w:pStyle w:val="WW-BodyText2"/>
        <w:rPr>
          <w:rFonts w:cs="Mangal"/>
          <w:sz w:val="20"/>
        </w:rPr>
      </w:pPr>
    </w:p>
    <w:p w:rsidR="003E4688" w:rsidRDefault="003E4688" w:rsidP="003E4688">
      <w:pPr>
        <w:pStyle w:val="WW-BodyText2"/>
        <w:rPr>
          <w:rFonts w:cs="Mangal"/>
          <w:sz w:val="20"/>
        </w:rPr>
      </w:pPr>
    </w:p>
    <w:p w:rsidR="003E4688" w:rsidRDefault="003E4688" w:rsidP="003E4688">
      <w:pPr>
        <w:pStyle w:val="WW-BodyText2"/>
        <w:rPr>
          <w:rFonts w:cs="Mangal"/>
          <w:sz w:val="20"/>
        </w:rPr>
      </w:pPr>
    </w:p>
    <w:p w:rsidR="003E4688" w:rsidRPr="00106842" w:rsidRDefault="003E4688" w:rsidP="003E4688">
      <w:pPr>
        <w:pStyle w:val="Odstavecseseznamem"/>
        <w:keepNext/>
        <w:tabs>
          <w:tab w:val="center" w:pos="1701"/>
          <w:tab w:val="left" w:pos="4395"/>
        </w:tabs>
        <w:spacing w:before="1000" w:after="0" w:line="240" w:lineRule="auto"/>
        <w:ind w:left="709"/>
      </w:pPr>
      <w:r>
        <w:t>Ing. Vlastimil  VOZKA v. r.</w:t>
      </w:r>
      <w:r>
        <w:tab/>
        <w:t>JUDr. PhDr. Zdeněk  ONDRÁČEK, Ph.D. v. r.</w:t>
      </w:r>
    </w:p>
    <w:p w:rsidR="003E4688" w:rsidRDefault="003E4688" w:rsidP="003E4688">
      <w:pPr>
        <w:pStyle w:val="Odstavecseseznamem"/>
        <w:keepNext/>
        <w:tabs>
          <w:tab w:val="center" w:pos="1701"/>
          <w:tab w:val="center" w:pos="4536"/>
          <w:tab w:val="left" w:pos="5812"/>
          <w:tab w:val="center" w:pos="7371"/>
        </w:tabs>
        <w:spacing w:after="0" w:line="240" w:lineRule="auto"/>
        <w:ind w:left="1134"/>
      </w:pPr>
      <w:r>
        <w:t>zpravodaj výboru</w:t>
      </w:r>
      <w:r w:rsidRPr="00106842">
        <w:tab/>
      </w:r>
      <w:r w:rsidRPr="00106842">
        <w:tab/>
      </w:r>
      <w:r>
        <w:t>ověřovatel výboru</w:t>
      </w:r>
    </w:p>
    <w:p w:rsidR="003E4688" w:rsidRDefault="003E4688" w:rsidP="003E4688">
      <w:pPr>
        <w:pStyle w:val="Odstavecseseznamem"/>
        <w:keepNext/>
        <w:tabs>
          <w:tab w:val="center" w:pos="1701"/>
          <w:tab w:val="center" w:pos="4536"/>
          <w:tab w:val="left" w:pos="5954"/>
          <w:tab w:val="center" w:pos="7371"/>
        </w:tabs>
        <w:spacing w:after="0" w:line="240" w:lineRule="auto"/>
        <w:ind w:left="1080"/>
      </w:pPr>
    </w:p>
    <w:p w:rsidR="003E4688" w:rsidRDefault="003E4688" w:rsidP="003E4688">
      <w:pPr>
        <w:pStyle w:val="Odstavecseseznamem"/>
        <w:keepNext/>
        <w:tabs>
          <w:tab w:val="center" w:pos="1701"/>
          <w:tab w:val="center" w:pos="4536"/>
          <w:tab w:val="left" w:pos="5954"/>
          <w:tab w:val="center" w:pos="7371"/>
        </w:tabs>
        <w:spacing w:after="0" w:line="240" w:lineRule="auto"/>
        <w:ind w:left="1080"/>
      </w:pPr>
    </w:p>
    <w:p w:rsidR="003E4688" w:rsidRDefault="003E4688" w:rsidP="003E4688">
      <w:pPr>
        <w:pStyle w:val="Odstavecseseznamem"/>
        <w:keepNext/>
        <w:tabs>
          <w:tab w:val="center" w:pos="1701"/>
          <w:tab w:val="center" w:pos="4536"/>
          <w:tab w:val="left" w:pos="5954"/>
          <w:tab w:val="center" w:pos="7371"/>
        </w:tabs>
        <w:spacing w:after="0" w:line="240" w:lineRule="auto"/>
        <w:ind w:left="1080"/>
      </w:pPr>
    </w:p>
    <w:p w:rsidR="003E4688" w:rsidRDefault="003E4688" w:rsidP="003E4688">
      <w:pPr>
        <w:pStyle w:val="Odstavecseseznamem"/>
        <w:keepNext/>
        <w:tabs>
          <w:tab w:val="center" w:pos="1701"/>
          <w:tab w:val="center" w:pos="4536"/>
          <w:tab w:val="left" w:pos="5954"/>
          <w:tab w:val="center" w:pos="7371"/>
        </w:tabs>
        <w:spacing w:after="0" w:line="240" w:lineRule="auto"/>
        <w:ind w:left="1080"/>
      </w:pPr>
    </w:p>
    <w:p w:rsidR="003E4688" w:rsidRPr="00106842" w:rsidRDefault="003E4688" w:rsidP="003E4688">
      <w:pPr>
        <w:pStyle w:val="Odstavecseseznamem"/>
        <w:keepNext/>
        <w:tabs>
          <w:tab w:val="center" w:pos="1701"/>
          <w:tab w:val="center" w:pos="4536"/>
          <w:tab w:val="left" w:pos="5954"/>
          <w:tab w:val="center" w:pos="7371"/>
        </w:tabs>
        <w:spacing w:after="0" w:line="240" w:lineRule="auto"/>
        <w:ind w:left="1080"/>
      </w:pPr>
    </w:p>
    <w:p w:rsidR="003E4688" w:rsidRPr="00D935B5" w:rsidRDefault="003E4688" w:rsidP="003E4688">
      <w:pPr>
        <w:pStyle w:val="Odstavecseseznamem"/>
        <w:tabs>
          <w:tab w:val="center" w:pos="1701"/>
          <w:tab w:val="center" w:pos="4536"/>
          <w:tab w:val="center" w:pos="7371"/>
        </w:tabs>
        <w:spacing w:before="1000" w:after="0" w:line="240" w:lineRule="auto"/>
        <w:ind w:left="1080"/>
        <w:rPr>
          <w:caps/>
        </w:rPr>
      </w:pPr>
      <w:r>
        <w:tab/>
      </w:r>
      <w:r>
        <w:tab/>
        <w:t>JUDr. Jeroným</w:t>
      </w:r>
      <w:r w:rsidRPr="00106842">
        <w:t xml:space="preserve"> </w:t>
      </w:r>
      <w:r>
        <w:t xml:space="preserve"> TEJC v. r.</w:t>
      </w:r>
    </w:p>
    <w:p w:rsidR="003E4688" w:rsidRDefault="003E4688" w:rsidP="003E4688">
      <w:pPr>
        <w:pStyle w:val="Odstavecseseznamem"/>
        <w:tabs>
          <w:tab w:val="center" w:pos="1701"/>
          <w:tab w:val="center" w:pos="4536"/>
          <w:tab w:val="center" w:pos="7371"/>
        </w:tabs>
        <w:spacing w:after="0" w:line="240" w:lineRule="auto"/>
        <w:ind w:left="1080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</w:p>
    <w:p w:rsidR="003E4688" w:rsidRDefault="003E4688" w:rsidP="003E4688">
      <w:pPr>
        <w:jc w:val="both"/>
        <w:rPr>
          <w:rFonts w:cs="Mangal"/>
        </w:rPr>
      </w:pPr>
    </w:p>
    <w:p w:rsidR="008C336A" w:rsidRDefault="008C336A">
      <w:pPr>
        <w:spacing w:line="259" w:lineRule="auto"/>
      </w:pPr>
      <w:r>
        <w:br w:type="page"/>
      </w:r>
    </w:p>
    <w:p w:rsidR="008C336A" w:rsidRDefault="00B21FDA" w:rsidP="00B21FDA">
      <w:pPr>
        <w:pStyle w:val="PS-rovkd"/>
      </w:pPr>
      <w:r>
        <w:lastRenderedPageBreak/>
        <w:t>P</w:t>
      </w:r>
      <w:r w:rsidR="008C336A">
        <w:t>říloha č. 5</w:t>
      </w:r>
    </w:p>
    <w:p w:rsidR="008C336A" w:rsidRDefault="008C336A" w:rsidP="008C336A">
      <w:pPr>
        <w:pStyle w:val="PS-rovkd"/>
      </w:pPr>
      <w:r>
        <w:t>PS160041823</w:t>
      </w:r>
    </w:p>
    <w:p w:rsidR="008C336A" w:rsidRDefault="008C336A" w:rsidP="008C336A">
      <w:pPr>
        <w:pStyle w:val="PS-hlavika1"/>
      </w:pPr>
      <w:r>
        <w:t>Parlament České republiky</w:t>
      </w:r>
    </w:p>
    <w:p w:rsidR="008C336A" w:rsidRDefault="008C336A" w:rsidP="008C336A">
      <w:pPr>
        <w:pStyle w:val="PS-hlavika2"/>
      </w:pPr>
      <w:r>
        <w:t>POSLANECKÁ SNĚMOVNA</w:t>
      </w:r>
    </w:p>
    <w:p w:rsidR="008C336A" w:rsidRDefault="008C336A" w:rsidP="008C336A">
      <w:pPr>
        <w:pStyle w:val="PS-hlavika2"/>
      </w:pPr>
      <w:r>
        <w:t>2016</w:t>
      </w:r>
    </w:p>
    <w:p w:rsidR="008C336A" w:rsidRDefault="008C336A" w:rsidP="008C336A">
      <w:pPr>
        <w:pStyle w:val="PS-hlavika1"/>
      </w:pPr>
      <w:r>
        <w:t>7. volební období</w:t>
      </w:r>
    </w:p>
    <w:p w:rsidR="008C336A" w:rsidRDefault="008C336A" w:rsidP="008C336A">
      <w:pPr>
        <w:pStyle w:val="PS-slousnesen"/>
      </w:pPr>
      <w:r>
        <w:t>214</w:t>
      </w:r>
    </w:p>
    <w:p w:rsidR="008C336A" w:rsidRDefault="008C336A" w:rsidP="008C336A">
      <w:pPr>
        <w:pStyle w:val="PS-hlavika3"/>
      </w:pPr>
      <w:r>
        <w:t>USNESENÍ</w:t>
      </w:r>
    </w:p>
    <w:p w:rsidR="008C336A" w:rsidRDefault="008C336A" w:rsidP="008C336A">
      <w:pPr>
        <w:pStyle w:val="PS-hlavika1"/>
      </w:pPr>
      <w:r>
        <w:t>ústavně právního výboru</w:t>
      </w:r>
    </w:p>
    <w:p w:rsidR="008C336A" w:rsidRDefault="008C336A" w:rsidP="008C336A">
      <w:pPr>
        <w:pStyle w:val="PS-hlavika1"/>
      </w:pPr>
      <w:r>
        <w:t>z 62. schůze</w:t>
      </w:r>
    </w:p>
    <w:p w:rsidR="008C336A" w:rsidRDefault="008C336A" w:rsidP="008C336A">
      <w:pPr>
        <w:pStyle w:val="PS-hlavika1"/>
      </w:pPr>
      <w:r>
        <w:t>dne 28. dubna 2016</w:t>
      </w:r>
    </w:p>
    <w:p w:rsidR="008C336A" w:rsidRPr="00872C65" w:rsidRDefault="008C336A" w:rsidP="008C336A">
      <w:pPr>
        <w:pStyle w:val="PS-pedmtusnesen"/>
        <w:rPr>
          <w:sz w:val="20"/>
          <w:szCs w:val="20"/>
          <w:lang w:eastAsia="cs-CZ"/>
        </w:rPr>
      </w:pPr>
      <w:r w:rsidRPr="007917EF">
        <w:t>Vládní návrh zákona o Sbírce zákonů a mezinárodních smluv a o tvorbě právních předpisů vyhlašovaných ve Sbírce zákonů a mezinárodních smluv (zákon o Sbírce zákonů a mezinárodních smluv) (tisk 646)</w:t>
      </w:r>
    </w:p>
    <w:p w:rsidR="008C336A" w:rsidRDefault="008C336A" w:rsidP="008C336A">
      <w:pPr>
        <w:pStyle w:val="Tlotextu"/>
        <w:ind w:firstLine="708"/>
        <w:jc w:val="both"/>
      </w:pPr>
      <w:r>
        <w:rPr>
          <w:spacing w:val="-4"/>
        </w:rPr>
        <w:t>Ústavně právní výbor Poslanecké sněmovny Parlamentu ČR jako garanční výbor po projednání návrhu zákona po druhém čtení</w:t>
      </w:r>
    </w:p>
    <w:p w:rsidR="008C336A" w:rsidRDefault="008C336A" w:rsidP="008C336A">
      <w:pPr>
        <w:pStyle w:val="Tlotextu"/>
        <w:jc w:val="both"/>
        <w:rPr>
          <w:rFonts w:cs="Mangal"/>
          <w:spacing w:val="-4"/>
        </w:rPr>
      </w:pPr>
    </w:p>
    <w:p w:rsidR="008C336A" w:rsidRDefault="008C336A" w:rsidP="008C336A">
      <w:pPr>
        <w:pStyle w:val="Tlotextu"/>
        <w:ind w:left="690" w:hanging="690"/>
        <w:jc w:val="both"/>
      </w:pPr>
      <w:r>
        <w:rPr>
          <w:spacing w:val="40"/>
        </w:rPr>
        <w:t>I.</w:t>
      </w:r>
      <w:r>
        <w:rPr>
          <w:spacing w:val="40"/>
        </w:rPr>
        <w:tab/>
      </w:r>
      <w:r w:rsidRPr="0060573C">
        <w:rPr>
          <w:rStyle w:val="proloenChar"/>
        </w:rPr>
        <w:t>doporučuje</w:t>
      </w:r>
      <w:r>
        <w:rPr>
          <w:spacing w:val="-4"/>
        </w:rPr>
        <w:t xml:space="preserve"> Poslanecké sněmovně hlasovat ve třetím čtení o návrzích podaných k návrhu</w:t>
      </w:r>
      <w:r>
        <w:rPr>
          <w:spacing w:val="-4"/>
        </w:rPr>
        <w:tab/>
        <w:t>zákona (podle sněmovního tisku 646/3) v následujícím pořadí:</w:t>
      </w:r>
    </w:p>
    <w:p w:rsidR="008C336A" w:rsidRDefault="008C336A" w:rsidP="008C336A">
      <w:pPr>
        <w:jc w:val="both"/>
        <w:rPr>
          <w:rFonts w:cs="Mangal"/>
        </w:rPr>
      </w:pPr>
    </w:p>
    <w:p w:rsidR="008C336A" w:rsidRDefault="008C336A" w:rsidP="008C336A">
      <w:pPr>
        <w:spacing w:after="0" w:line="240" w:lineRule="auto"/>
        <w:ind w:left="1410" w:hanging="720"/>
        <w:jc w:val="both"/>
      </w:pPr>
      <w:r>
        <w:t>1.</w:t>
      </w:r>
      <w:r>
        <w:tab/>
        <w:t>Návrhy technických úprav podle § 95 odst. 2 JŘ přednesené ve třetím čtení</w:t>
      </w:r>
    </w:p>
    <w:p w:rsidR="008C336A" w:rsidRDefault="008C336A" w:rsidP="008C336A">
      <w:pPr>
        <w:spacing w:after="0" w:line="240" w:lineRule="auto"/>
        <w:ind w:left="1410"/>
        <w:jc w:val="both"/>
      </w:pPr>
      <w:r>
        <w:t>(budou-li v rozpravě ve třetím čtení předneseny).</w:t>
      </w:r>
    </w:p>
    <w:p w:rsidR="008C336A" w:rsidRDefault="008C336A" w:rsidP="008C336A">
      <w:pPr>
        <w:spacing w:after="0" w:line="240" w:lineRule="auto"/>
        <w:ind w:left="1410" w:hanging="675"/>
        <w:rPr>
          <w:rFonts w:cs="Mangal"/>
        </w:rPr>
      </w:pPr>
    </w:p>
    <w:p w:rsidR="008C336A" w:rsidRDefault="008C336A" w:rsidP="008C336A">
      <w:pPr>
        <w:spacing w:after="0" w:line="240" w:lineRule="auto"/>
        <w:ind w:left="1425" w:hanging="720"/>
        <w:jc w:val="both"/>
      </w:pPr>
      <w:r>
        <w:t>2</w:t>
      </w:r>
      <w:r>
        <w:rPr>
          <w:rFonts w:cs="Mangal"/>
        </w:rPr>
        <w:t>.</w:t>
      </w:r>
      <w:r>
        <w:rPr>
          <w:rFonts w:cs="Mangal"/>
        </w:rPr>
        <w:tab/>
      </w:r>
      <w:r>
        <w:t>Návrh A (A1 a A2)</w:t>
      </w:r>
    </w:p>
    <w:p w:rsidR="008C336A" w:rsidRDefault="008C336A" w:rsidP="008C336A">
      <w:pPr>
        <w:spacing w:after="0" w:line="240" w:lineRule="auto"/>
        <w:ind w:left="1425" w:hanging="720"/>
        <w:jc w:val="both"/>
      </w:pPr>
    </w:p>
    <w:p w:rsidR="008C336A" w:rsidRDefault="008C336A" w:rsidP="008C336A">
      <w:pPr>
        <w:spacing w:after="0" w:line="240" w:lineRule="auto"/>
        <w:ind w:firstLine="705"/>
        <w:jc w:val="both"/>
      </w:pPr>
      <w:r>
        <w:t>3.</w:t>
      </w:r>
      <w:r>
        <w:tab/>
        <w:t>Návrh B (B1 až B3)</w:t>
      </w:r>
    </w:p>
    <w:p w:rsidR="008C336A" w:rsidRPr="00B90AB6" w:rsidRDefault="008C336A" w:rsidP="008C336A">
      <w:pPr>
        <w:spacing w:after="0" w:line="240" w:lineRule="auto"/>
        <w:ind w:left="1425" w:hanging="720"/>
        <w:jc w:val="both"/>
      </w:pPr>
      <w:r>
        <w:tab/>
      </w:r>
      <w:r>
        <w:tab/>
      </w:r>
      <w:r>
        <w:tab/>
      </w:r>
    </w:p>
    <w:p w:rsidR="008C336A" w:rsidRDefault="008C336A" w:rsidP="008C336A">
      <w:pPr>
        <w:spacing w:after="0" w:line="240" w:lineRule="auto"/>
        <w:ind w:left="720"/>
      </w:pPr>
      <w:r>
        <w:t xml:space="preserve">4. </w:t>
      </w:r>
      <w:r>
        <w:tab/>
        <w:t>Návrh zákona jako celek;</w:t>
      </w:r>
    </w:p>
    <w:p w:rsidR="008C336A" w:rsidRDefault="008C336A" w:rsidP="008C336A">
      <w:pPr>
        <w:pStyle w:val="Tlotextu"/>
        <w:jc w:val="both"/>
        <w:rPr>
          <w:rFonts w:cs="Mangal"/>
        </w:rPr>
      </w:pPr>
    </w:p>
    <w:p w:rsidR="008C336A" w:rsidRDefault="008C336A" w:rsidP="008C336A">
      <w:pPr>
        <w:jc w:val="both"/>
      </w:pPr>
      <w:r>
        <w:t>II.</w:t>
      </w:r>
      <w:r>
        <w:tab/>
      </w:r>
      <w:r w:rsidRPr="0060573C">
        <w:rPr>
          <w:rStyle w:val="proloenChar"/>
        </w:rPr>
        <w:t>zaujímá</w:t>
      </w:r>
      <w:r>
        <w:rPr>
          <w:b/>
          <w:spacing w:val="40"/>
        </w:rPr>
        <w:t xml:space="preserve"> </w:t>
      </w:r>
      <w:r>
        <w:t>následující stanoviska k jednotlivým předloženým návrhům:</w:t>
      </w:r>
    </w:p>
    <w:p w:rsidR="008C336A" w:rsidRDefault="008C336A" w:rsidP="008C336A">
      <w:pPr>
        <w:jc w:val="both"/>
      </w:pPr>
    </w:p>
    <w:p w:rsidR="008C336A" w:rsidRDefault="008C336A" w:rsidP="008C336A">
      <w:pPr>
        <w:spacing w:after="0" w:line="240" w:lineRule="auto"/>
        <w:jc w:val="both"/>
        <w:rPr>
          <w:rFonts w:cs="Mangal"/>
        </w:rPr>
      </w:pPr>
      <w:r>
        <w:rPr>
          <w:rFonts w:cs="Mangal"/>
        </w:rPr>
        <w:tab/>
        <w:t xml:space="preserve">Návrh A (A1 a A2) – </w:t>
      </w:r>
      <w:r w:rsidRPr="003C65F3">
        <w:rPr>
          <w:rFonts w:cs="Mangal"/>
          <w:b/>
        </w:rPr>
        <w:t>doporučuje</w:t>
      </w:r>
      <w:r>
        <w:rPr>
          <w:rFonts w:cs="Mangal"/>
        </w:rPr>
        <w:t xml:space="preserve"> </w:t>
      </w:r>
    </w:p>
    <w:p w:rsidR="008C336A" w:rsidRDefault="008C336A" w:rsidP="008C336A">
      <w:pPr>
        <w:spacing w:after="0" w:line="240" w:lineRule="auto"/>
        <w:jc w:val="both"/>
        <w:rPr>
          <w:rFonts w:cs="Mangal"/>
        </w:rPr>
      </w:pPr>
    </w:p>
    <w:p w:rsidR="008C336A" w:rsidRDefault="008C336A" w:rsidP="008C336A">
      <w:pPr>
        <w:spacing w:after="0" w:line="240" w:lineRule="auto"/>
        <w:jc w:val="both"/>
        <w:rPr>
          <w:rFonts w:cs="Mangal"/>
        </w:rPr>
      </w:pPr>
      <w:r>
        <w:rPr>
          <w:rFonts w:cs="Mangal"/>
        </w:rPr>
        <w:tab/>
        <w:t xml:space="preserve">Návrh B (B1 až B3) – </w:t>
      </w:r>
      <w:r w:rsidRPr="003C65F3">
        <w:rPr>
          <w:rFonts w:cs="Mangal"/>
          <w:b/>
        </w:rPr>
        <w:t>doporučuje</w:t>
      </w:r>
    </w:p>
    <w:p w:rsidR="008C336A" w:rsidRDefault="008C336A" w:rsidP="008C336A">
      <w:pPr>
        <w:spacing w:after="0" w:line="240" w:lineRule="auto"/>
        <w:jc w:val="both"/>
        <w:rPr>
          <w:rFonts w:cs="Mangal"/>
        </w:rPr>
      </w:pPr>
    </w:p>
    <w:p w:rsidR="008C336A" w:rsidRPr="006B432E" w:rsidRDefault="008C336A" w:rsidP="008C336A">
      <w:pPr>
        <w:spacing w:after="0" w:line="240" w:lineRule="auto"/>
        <w:jc w:val="both"/>
        <w:rPr>
          <w:rFonts w:cs="Mangal"/>
        </w:rPr>
      </w:pPr>
      <w:r>
        <w:rPr>
          <w:rFonts w:cs="Mangal"/>
        </w:rPr>
        <w:lastRenderedPageBreak/>
        <w:tab/>
      </w:r>
      <w:r>
        <w:t xml:space="preserve">Návrh zákona jako celek, ve znění přijatých pozměňovacích návrhů – </w:t>
      </w:r>
      <w:r w:rsidRPr="003C65F3">
        <w:rPr>
          <w:b/>
        </w:rPr>
        <w:t>doporučuje</w:t>
      </w:r>
      <w:r>
        <w:t xml:space="preserve">  </w:t>
      </w:r>
    </w:p>
    <w:p w:rsidR="008C336A" w:rsidRDefault="008C336A" w:rsidP="008C336A">
      <w:pPr>
        <w:jc w:val="both"/>
        <w:rPr>
          <w:rFonts w:cs="Mangal"/>
        </w:rPr>
      </w:pPr>
      <w:r>
        <w:rPr>
          <w:rFonts w:cs="Mangal"/>
        </w:rPr>
        <w:t xml:space="preserve"> </w:t>
      </w:r>
    </w:p>
    <w:p w:rsidR="008C336A" w:rsidRDefault="008C336A" w:rsidP="008C336A">
      <w:pPr>
        <w:pStyle w:val="Tlotextu"/>
        <w:ind w:left="720" w:hanging="735"/>
        <w:jc w:val="both"/>
      </w:pPr>
      <w:r>
        <w:t>III.</w:t>
      </w:r>
      <w:r>
        <w:tab/>
      </w:r>
      <w:r w:rsidRPr="0060573C">
        <w:rPr>
          <w:rStyle w:val="proloenChar"/>
        </w:rPr>
        <w:t>pověřuje</w:t>
      </w:r>
      <w:r>
        <w:rPr>
          <w:spacing w:val="40"/>
        </w:rPr>
        <w:t xml:space="preserve"> </w:t>
      </w:r>
      <w:r>
        <w:t xml:space="preserve">zpravodaje výboru, aby </w:t>
      </w:r>
      <w:r>
        <w:rPr>
          <w:rFonts w:ascii="TimesNewRomanPSMT" w:hAnsi="TimesNewRomanPSMT" w:cs="TimesNewRomanPSMT"/>
        </w:rPr>
        <w:t>ve spolupráci s navrhovatelem a legislativním odborem Kanceláře Poslanecké sněmovny popřípadě navrhl</w:t>
      </w:r>
      <w:r>
        <w:t xml:space="preserve"> nezbytné úpravy podle § 95 odst. 2 zákona o jednacím řádu Poslanecké sněmovny,</w:t>
      </w:r>
    </w:p>
    <w:p w:rsidR="008C336A" w:rsidRDefault="008C336A" w:rsidP="008C336A">
      <w:pPr>
        <w:pStyle w:val="Tlotextu"/>
        <w:spacing w:after="0"/>
        <w:rPr>
          <w:rFonts w:cs="Mangal"/>
        </w:rPr>
      </w:pPr>
    </w:p>
    <w:p w:rsidR="008C336A" w:rsidRDefault="008C336A" w:rsidP="008C336A">
      <w:pPr>
        <w:ind w:left="720" w:hanging="720"/>
        <w:jc w:val="both"/>
      </w:pPr>
      <w:r>
        <w:t>IV.</w:t>
      </w:r>
      <w:r>
        <w:tab/>
      </w:r>
      <w:r w:rsidRPr="0060573C">
        <w:rPr>
          <w:rStyle w:val="proloenChar"/>
        </w:rPr>
        <w:t>pověřuje</w:t>
      </w:r>
      <w:r>
        <w:rPr>
          <w:b/>
        </w:rPr>
        <w:t xml:space="preserve"> </w:t>
      </w:r>
      <w:r>
        <w:t>zpravodaje výboru, aby na schůzi Poslanecké sněmovny ve třetím čtení návrhu zákona přednášel stanoviska výboru,</w:t>
      </w:r>
    </w:p>
    <w:p w:rsidR="008C336A" w:rsidRDefault="008C336A" w:rsidP="008C336A">
      <w:pPr>
        <w:jc w:val="both"/>
      </w:pPr>
    </w:p>
    <w:p w:rsidR="008C336A" w:rsidRDefault="008C336A" w:rsidP="008C336A">
      <w:pPr>
        <w:ind w:left="705" w:hanging="705"/>
        <w:jc w:val="both"/>
      </w:pPr>
      <w:r>
        <w:t>V.</w:t>
      </w:r>
      <w:r>
        <w:tab/>
      </w:r>
      <w:r w:rsidRPr="0060573C">
        <w:rPr>
          <w:rStyle w:val="proloenChar"/>
        </w:rPr>
        <w:t>pověřuje</w:t>
      </w:r>
      <w:r>
        <w:rPr>
          <w:b/>
        </w:rPr>
        <w:t xml:space="preserve"> </w:t>
      </w:r>
      <w:r>
        <w:t>předsedu výboru, aby předložil toto usnesení předsedovi Poslanecké sněmovny.</w:t>
      </w:r>
    </w:p>
    <w:p w:rsidR="008C336A" w:rsidRDefault="008C336A" w:rsidP="008C336A">
      <w:pPr>
        <w:pStyle w:val="WW-BodyText2"/>
        <w:rPr>
          <w:rFonts w:cs="Mangal"/>
        </w:rPr>
      </w:pPr>
    </w:p>
    <w:p w:rsidR="008C336A" w:rsidRDefault="008C336A" w:rsidP="008C336A">
      <w:pPr>
        <w:pStyle w:val="WW-BodyText2"/>
        <w:rPr>
          <w:rFonts w:cs="Mangal"/>
          <w:sz w:val="20"/>
        </w:rPr>
      </w:pPr>
    </w:p>
    <w:p w:rsidR="008C336A" w:rsidRDefault="008C336A" w:rsidP="008C336A">
      <w:pPr>
        <w:pStyle w:val="WW-BodyText2"/>
        <w:rPr>
          <w:rFonts w:cs="Mangal"/>
          <w:sz w:val="20"/>
        </w:rPr>
      </w:pPr>
    </w:p>
    <w:p w:rsidR="008C336A" w:rsidRDefault="008C336A" w:rsidP="008C336A">
      <w:pPr>
        <w:pStyle w:val="WW-BodyText2"/>
        <w:rPr>
          <w:rFonts w:cs="Mangal"/>
          <w:sz w:val="20"/>
        </w:rPr>
      </w:pPr>
    </w:p>
    <w:p w:rsidR="008C336A" w:rsidRPr="00106842" w:rsidRDefault="008C336A" w:rsidP="008C336A">
      <w:pPr>
        <w:pStyle w:val="Odstavecseseznamem"/>
        <w:keepNext/>
        <w:tabs>
          <w:tab w:val="center" w:pos="1701"/>
          <w:tab w:val="left" w:pos="4395"/>
        </w:tabs>
        <w:spacing w:before="1000" w:after="0" w:line="240" w:lineRule="auto"/>
        <w:ind w:left="567" w:firstLine="142"/>
      </w:pPr>
      <w:r>
        <w:t>Mgr. Martin  PLÍŠEK v. r.</w:t>
      </w:r>
      <w:r>
        <w:tab/>
        <w:t>JUDr. PhDr. Zdeněk  ONDRÁČEK, Ph.D. v. r.</w:t>
      </w:r>
    </w:p>
    <w:p w:rsidR="008C336A" w:rsidRDefault="008C336A" w:rsidP="008C336A">
      <w:pPr>
        <w:pStyle w:val="Odstavecseseznamem"/>
        <w:keepNext/>
        <w:tabs>
          <w:tab w:val="center" w:pos="1701"/>
          <w:tab w:val="center" w:pos="4536"/>
          <w:tab w:val="left" w:pos="5812"/>
          <w:tab w:val="center" w:pos="7371"/>
        </w:tabs>
        <w:spacing w:after="0" w:line="240" w:lineRule="auto"/>
        <w:ind w:left="1134"/>
      </w:pPr>
      <w:r>
        <w:t>zpravodaj výboru</w:t>
      </w:r>
      <w:r w:rsidRPr="00106842">
        <w:tab/>
      </w:r>
      <w:r w:rsidRPr="00106842">
        <w:tab/>
      </w:r>
      <w:r>
        <w:t>ověřovatel výboru</w:t>
      </w:r>
    </w:p>
    <w:p w:rsidR="008C336A" w:rsidRDefault="008C336A" w:rsidP="008C336A">
      <w:pPr>
        <w:pStyle w:val="Odstavecseseznamem"/>
        <w:keepNext/>
        <w:tabs>
          <w:tab w:val="center" w:pos="1701"/>
          <w:tab w:val="center" w:pos="4536"/>
          <w:tab w:val="left" w:pos="5954"/>
          <w:tab w:val="center" w:pos="7371"/>
        </w:tabs>
        <w:spacing w:after="0" w:line="240" w:lineRule="auto"/>
        <w:ind w:left="1080"/>
      </w:pPr>
    </w:p>
    <w:p w:rsidR="008C336A" w:rsidRDefault="008C336A" w:rsidP="008C336A">
      <w:pPr>
        <w:pStyle w:val="Odstavecseseznamem"/>
        <w:keepNext/>
        <w:tabs>
          <w:tab w:val="center" w:pos="1701"/>
          <w:tab w:val="center" w:pos="4536"/>
          <w:tab w:val="left" w:pos="5954"/>
          <w:tab w:val="center" w:pos="7371"/>
        </w:tabs>
        <w:spacing w:after="0" w:line="240" w:lineRule="auto"/>
        <w:ind w:left="1080"/>
      </w:pPr>
    </w:p>
    <w:p w:rsidR="008C336A" w:rsidRDefault="008C336A" w:rsidP="008C336A">
      <w:pPr>
        <w:pStyle w:val="Odstavecseseznamem"/>
        <w:keepNext/>
        <w:tabs>
          <w:tab w:val="center" w:pos="1701"/>
          <w:tab w:val="center" w:pos="4536"/>
          <w:tab w:val="left" w:pos="5954"/>
          <w:tab w:val="center" w:pos="7371"/>
        </w:tabs>
        <w:spacing w:after="0" w:line="240" w:lineRule="auto"/>
        <w:ind w:left="1080"/>
      </w:pPr>
    </w:p>
    <w:p w:rsidR="008C336A" w:rsidRDefault="008C336A" w:rsidP="008C336A">
      <w:pPr>
        <w:pStyle w:val="Odstavecseseznamem"/>
        <w:keepNext/>
        <w:tabs>
          <w:tab w:val="center" w:pos="1701"/>
          <w:tab w:val="center" w:pos="4536"/>
          <w:tab w:val="left" w:pos="5954"/>
          <w:tab w:val="center" w:pos="7371"/>
        </w:tabs>
        <w:spacing w:after="0" w:line="240" w:lineRule="auto"/>
        <w:ind w:left="1080"/>
      </w:pPr>
    </w:p>
    <w:p w:rsidR="008C336A" w:rsidRPr="00106842" w:rsidRDefault="008C336A" w:rsidP="008C336A">
      <w:pPr>
        <w:pStyle w:val="Odstavecseseznamem"/>
        <w:keepNext/>
        <w:tabs>
          <w:tab w:val="center" w:pos="1701"/>
          <w:tab w:val="center" w:pos="4536"/>
          <w:tab w:val="left" w:pos="5954"/>
          <w:tab w:val="center" w:pos="7371"/>
        </w:tabs>
        <w:spacing w:after="0" w:line="240" w:lineRule="auto"/>
        <w:ind w:left="1080"/>
      </w:pPr>
    </w:p>
    <w:p w:rsidR="008C336A" w:rsidRPr="00D935B5" w:rsidRDefault="008C336A" w:rsidP="008C336A">
      <w:pPr>
        <w:pStyle w:val="Odstavecseseznamem"/>
        <w:tabs>
          <w:tab w:val="center" w:pos="1701"/>
          <w:tab w:val="center" w:pos="4536"/>
          <w:tab w:val="center" w:pos="7371"/>
        </w:tabs>
        <w:spacing w:before="1000" w:after="0" w:line="240" w:lineRule="auto"/>
        <w:ind w:left="1080"/>
        <w:rPr>
          <w:caps/>
        </w:rPr>
      </w:pPr>
      <w:r>
        <w:tab/>
      </w:r>
      <w:r>
        <w:tab/>
        <w:t>JUDr. Jeroným</w:t>
      </w:r>
      <w:r w:rsidRPr="00106842">
        <w:t xml:space="preserve"> </w:t>
      </w:r>
      <w:r>
        <w:t xml:space="preserve"> TEJC v. r.</w:t>
      </w:r>
    </w:p>
    <w:p w:rsidR="008C336A" w:rsidRDefault="008C336A" w:rsidP="008C336A">
      <w:pPr>
        <w:pStyle w:val="Odstavecseseznamem"/>
        <w:tabs>
          <w:tab w:val="center" w:pos="1701"/>
          <w:tab w:val="center" w:pos="4536"/>
          <w:tab w:val="center" w:pos="7371"/>
        </w:tabs>
        <w:spacing w:after="0" w:line="240" w:lineRule="auto"/>
        <w:ind w:left="1080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</w:p>
    <w:p w:rsidR="008C336A" w:rsidRDefault="008C336A" w:rsidP="008C336A">
      <w:pPr>
        <w:jc w:val="both"/>
        <w:rPr>
          <w:rFonts w:cs="Mangal"/>
        </w:rPr>
      </w:pPr>
    </w:p>
    <w:p w:rsidR="008C336A" w:rsidRDefault="008C336A" w:rsidP="008C336A">
      <w:pPr>
        <w:jc w:val="both"/>
        <w:rPr>
          <w:rFonts w:cs="Mangal"/>
        </w:rPr>
      </w:pPr>
    </w:p>
    <w:p w:rsidR="007517BB" w:rsidRDefault="007517BB">
      <w:pPr>
        <w:spacing w:line="259" w:lineRule="auto"/>
      </w:pPr>
      <w:r>
        <w:br w:type="page"/>
      </w:r>
    </w:p>
    <w:p w:rsidR="007517BB" w:rsidRDefault="00B21FDA" w:rsidP="00B21FDA">
      <w:pPr>
        <w:pStyle w:val="PS-rovkd"/>
      </w:pPr>
      <w:r>
        <w:lastRenderedPageBreak/>
        <w:t>P</w:t>
      </w:r>
      <w:r w:rsidR="007517BB">
        <w:t>říloha č. 6</w:t>
      </w:r>
    </w:p>
    <w:p w:rsidR="007517BB" w:rsidRDefault="007517BB" w:rsidP="007517BB">
      <w:pPr>
        <w:pStyle w:val="PS-rovkd"/>
      </w:pPr>
      <w:r>
        <w:t>PS160041824</w:t>
      </w:r>
    </w:p>
    <w:p w:rsidR="007517BB" w:rsidRDefault="007517BB" w:rsidP="007517BB">
      <w:pPr>
        <w:pStyle w:val="PS-hlavika1"/>
      </w:pPr>
      <w:r>
        <w:t>Parlament České republiky</w:t>
      </w:r>
    </w:p>
    <w:p w:rsidR="007517BB" w:rsidRDefault="007517BB" w:rsidP="007517BB">
      <w:pPr>
        <w:pStyle w:val="PS-hlavika2"/>
      </w:pPr>
      <w:r>
        <w:t>POSLANECKÁ SNĚMOVNA</w:t>
      </w:r>
    </w:p>
    <w:p w:rsidR="007517BB" w:rsidRDefault="007517BB" w:rsidP="007517BB">
      <w:pPr>
        <w:pStyle w:val="PS-hlavika2"/>
      </w:pPr>
      <w:r>
        <w:t>2016</w:t>
      </w:r>
    </w:p>
    <w:p w:rsidR="007517BB" w:rsidRDefault="007517BB" w:rsidP="007517BB">
      <w:pPr>
        <w:pStyle w:val="PS-hlavika1"/>
      </w:pPr>
      <w:r>
        <w:t>7. volební období</w:t>
      </w:r>
    </w:p>
    <w:p w:rsidR="007517BB" w:rsidRDefault="007517BB" w:rsidP="007517BB">
      <w:pPr>
        <w:pStyle w:val="PS-slousnesen"/>
      </w:pPr>
      <w:r>
        <w:t>215</w:t>
      </w:r>
    </w:p>
    <w:p w:rsidR="007517BB" w:rsidRDefault="007517BB" w:rsidP="007517BB">
      <w:pPr>
        <w:pStyle w:val="PS-hlavika3"/>
      </w:pPr>
      <w:r>
        <w:t>USNESENÍ</w:t>
      </w:r>
    </w:p>
    <w:p w:rsidR="007517BB" w:rsidRDefault="007517BB" w:rsidP="007517BB">
      <w:pPr>
        <w:pStyle w:val="PS-hlavika1"/>
      </w:pPr>
      <w:r>
        <w:t>ústavně právního výboru</w:t>
      </w:r>
    </w:p>
    <w:p w:rsidR="007517BB" w:rsidRDefault="007517BB" w:rsidP="007517BB">
      <w:pPr>
        <w:pStyle w:val="PS-hlavika1"/>
      </w:pPr>
      <w:r>
        <w:t>z 62. schůze</w:t>
      </w:r>
    </w:p>
    <w:p w:rsidR="007517BB" w:rsidRDefault="007517BB" w:rsidP="007517BB">
      <w:pPr>
        <w:pStyle w:val="PS-hlavika1"/>
      </w:pPr>
      <w:r>
        <w:t>dne 28. dubna 2016</w:t>
      </w:r>
    </w:p>
    <w:p w:rsidR="007517BB" w:rsidRPr="002044C3" w:rsidRDefault="007517BB" w:rsidP="007517BB">
      <w:pPr>
        <w:pStyle w:val="PS-pedmtusnesen"/>
      </w:pPr>
      <w:r w:rsidRPr="0078718C">
        <w:t>Vládní návrh zákona, kterým se mění některé zákony v souvislosti s přijetím zákona o Sbírce zákonů a mezinárodních smluv a o tvorbě právních předpisů vyhlašovaných ve Sbírce zákonů a mezinárodních smluv (zákon o Sbírce zákonů a mezinárodních smluv) (tisk 647)</w:t>
      </w:r>
    </w:p>
    <w:p w:rsidR="007517BB" w:rsidRDefault="007517BB" w:rsidP="007517BB">
      <w:pPr>
        <w:pStyle w:val="Tlotextu"/>
        <w:ind w:firstLine="708"/>
        <w:jc w:val="both"/>
      </w:pPr>
      <w:r>
        <w:rPr>
          <w:spacing w:val="-4"/>
        </w:rPr>
        <w:t>Ústavně právní výbor Poslanecké sněmovny Parlamentu ČR jako garanční výbor po projednání návrhu zákona po druhém čtení</w:t>
      </w:r>
    </w:p>
    <w:p w:rsidR="007517BB" w:rsidRDefault="007517BB" w:rsidP="007517BB">
      <w:pPr>
        <w:pStyle w:val="Tlotextu"/>
        <w:jc w:val="both"/>
        <w:rPr>
          <w:rFonts w:cs="Mangal"/>
          <w:spacing w:val="-4"/>
        </w:rPr>
      </w:pPr>
    </w:p>
    <w:p w:rsidR="007517BB" w:rsidRDefault="007517BB" w:rsidP="007517BB">
      <w:pPr>
        <w:pStyle w:val="Tlotextu"/>
        <w:ind w:left="690" w:hanging="690"/>
        <w:jc w:val="both"/>
      </w:pPr>
      <w:r>
        <w:rPr>
          <w:spacing w:val="40"/>
        </w:rPr>
        <w:t>I.</w:t>
      </w:r>
      <w:r>
        <w:rPr>
          <w:spacing w:val="40"/>
        </w:rPr>
        <w:tab/>
      </w:r>
      <w:r w:rsidRPr="00CB0A22">
        <w:rPr>
          <w:rStyle w:val="proloenChar"/>
        </w:rPr>
        <w:t>doporučuje</w:t>
      </w:r>
      <w:r>
        <w:rPr>
          <w:spacing w:val="-4"/>
        </w:rPr>
        <w:t xml:space="preserve"> Poslanecké sněmovně hlasovat ve třetím čtení o návrzích podaných k návrhu</w:t>
      </w:r>
      <w:r>
        <w:rPr>
          <w:spacing w:val="-4"/>
        </w:rPr>
        <w:tab/>
        <w:t>zákona (podle sněmovního tisku 647/3) v následujícím pořadí:</w:t>
      </w:r>
    </w:p>
    <w:p w:rsidR="007517BB" w:rsidRDefault="007517BB" w:rsidP="007517BB">
      <w:pPr>
        <w:jc w:val="both"/>
        <w:rPr>
          <w:rFonts w:cs="Mangal"/>
        </w:rPr>
      </w:pPr>
    </w:p>
    <w:p w:rsidR="007517BB" w:rsidRDefault="007517BB" w:rsidP="007517BB">
      <w:pPr>
        <w:spacing w:after="0" w:line="240" w:lineRule="auto"/>
        <w:ind w:left="1410" w:hanging="720"/>
        <w:jc w:val="both"/>
      </w:pPr>
      <w:r>
        <w:t>1.</w:t>
      </w:r>
      <w:r>
        <w:tab/>
        <w:t>Návrhy technických úprav podle § 95 odst. 2 JŘ přednesené ve třetím čtení</w:t>
      </w:r>
    </w:p>
    <w:p w:rsidR="007517BB" w:rsidRDefault="007517BB" w:rsidP="007517BB">
      <w:pPr>
        <w:spacing w:after="0" w:line="240" w:lineRule="auto"/>
        <w:ind w:left="1410"/>
        <w:jc w:val="both"/>
      </w:pPr>
      <w:r>
        <w:t>(budou-li v rozpravě ve třetím čtení předneseny).</w:t>
      </w:r>
    </w:p>
    <w:p w:rsidR="007517BB" w:rsidRDefault="007517BB" w:rsidP="007517BB">
      <w:pPr>
        <w:spacing w:after="0" w:line="240" w:lineRule="auto"/>
        <w:ind w:left="1410" w:hanging="675"/>
        <w:rPr>
          <w:rFonts w:cs="Mangal"/>
        </w:rPr>
      </w:pPr>
    </w:p>
    <w:p w:rsidR="007517BB" w:rsidRDefault="007517BB" w:rsidP="007517BB">
      <w:pPr>
        <w:spacing w:after="0" w:line="240" w:lineRule="auto"/>
        <w:ind w:left="1425" w:hanging="720"/>
        <w:jc w:val="both"/>
      </w:pPr>
      <w:r>
        <w:t>2</w:t>
      </w:r>
      <w:r>
        <w:rPr>
          <w:rFonts w:cs="Mangal"/>
        </w:rPr>
        <w:t>.</w:t>
      </w:r>
      <w:r>
        <w:rPr>
          <w:rFonts w:cs="Mangal"/>
        </w:rPr>
        <w:tab/>
      </w:r>
      <w:r>
        <w:t>Návrh A (A1 až A4)</w:t>
      </w:r>
    </w:p>
    <w:p w:rsidR="007517BB" w:rsidRDefault="007517BB" w:rsidP="007517BB">
      <w:pPr>
        <w:spacing w:after="0" w:line="240" w:lineRule="auto"/>
        <w:ind w:left="1425" w:hanging="720"/>
        <w:jc w:val="both"/>
      </w:pPr>
    </w:p>
    <w:p w:rsidR="007517BB" w:rsidRDefault="007517BB" w:rsidP="007517BB">
      <w:pPr>
        <w:spacing w:after="0" w:line="240" w:lineRule="auto"/>
        <w:ind w:firstLine="705"/>
        <w:jc w:val="both"/>
      </w:pPr>
      <w:r>
        <w:t>3.</w:t>
      </w:r>
      <w:r>
        <w:tab/>
        <w:t>Návrh B (B1 až B8)</w:t>
      </w:r>
    </w:p>
    <w:p w:rsidR="007517BB" w:rsidRPr="00B90AB6" w:rsidRDefault="007517BB" w:rsidP="007517BB">
      <w:pPr>
        <w:spacing w:after="0" w:line="240" w:lineRule="auto"/>
        <w:ind w:left="1425" w:hanging="720"/>
        <w:jc w:val="both"/>
      </w:pPr>
      <w:r>
        <w:tab/>
      </w:r>
      <w:r>
        <w:tab/>
      </w:r>
      <w:r>
        <w:tab/>
      </w:r>
    </w:p>
    <w:p w:rsidR="007517BB" w:rsidRDefault="007517BB" w:rsidP="007517BB">
      <w:pPr>
        <w:spacing w:after="0" w:line="240" w:lineRule="auto"/>
        <w:ind w:left="720"/>
      </w:pPr>
      <w:r>
        <w:t xml:space="preserve">4. </w:t>
      </w:r>
      <w:r>
        <w:tab/>
        <w:t>Návrh zákona jako celek;</w:t>
      </w:r>
    </w:p>
    <w:p w:rsidR="007517BB" w:rsidRDefault="007517BB" w:rsidP="007517BB">
      <w:pPr>
        <w:pStyle w:val="Tlotextu"/>
        <w:jc w:val="both"/>
        <w:rPr>
          <w:rFonts w:cs="Mangal"/>
        </w:rPr>
      </w:pPr>
    </w:p>
    <w:p w:rsidR="007517BB" w:rsidRDefault="007517BB" w:rsidP="007517BB">
      <w:pPr>
        <w:jc w:val="both"/>
      </w:pPr>
      <w:r>
        <w:t>II.</w:t>
      </w:r>
      <w:r>
        <w:tab/>
      </w:r>
      <w:r w:rsidRPr="00CB0A22">
        <w:rPr>
          <w:rStyle w:val="proloenChar"/>
        </w:rPr>
        <w:t>zaujímá</w:t>
      </w:r>
      <w:r>
        <w:rPr>
          <w:b/>
          <w:spacing w:val="40"/>
        </w:rPr>
        <w:t xml:space="preserve"> </w:t>
      </w:r>
      <w:r>
        <w:t>následující stanoviska k jednotlivým předloženým návrhům:</w:t>
      </w:r>
    </w:p>
    <w:p w:rsidR="007517BB" w:rsidRDefault="007517BB" w:rsidP="007517BB">
      <w:pPr>
        <w:jc w:val="both"/>
      </w:pPr>
    </w:p>
    <w:p w:rsidR="007517BB" w:rsidRDefault="007517BB" w:rsidP="007517BB">
      <w:pPr>
        <w:spacing w:after="0" w:line="240" w:lineRule="auto"/>
        <w:jc w:val="both"/>
        <w:rPr>
          <w:rFonts w:cs="Mangal"/>
        </w:rPr>
      </w:pPr>
      <w:r>
        <w:rPr>
          <w:rFonts w:cs="Mangal"/>
        </w:rPr>
        <w:tab/>
        <w:t xml:space="preserve">Návrh A (A1 až A4) – </w:t>
      </w:r>
      <w:r w:rsidRPr="00BA5EC5">
        <w:rPr>
          <w:rFonts w:cs="Mangal"/>
          <w:b/>
        </w:rPr>
        <w:t>doporučuje</w:t>
      </w:r>
    </w:p>
    <w:p w:rsidR="007517BB" w:rsidRDefault="007517BB" w:rsidP="007517BB">
      <w:pPr>
        <w:spacing w:after="0" w:line="240" w:lineRule="auto"/>
        <w:jc w:val="both"/>
        <w:rPr>
          <w:rFonts w:cs="Mangal"/>
        </w:rPr>
      </w:pPr>
    </w:p>
    <w:p w:rsidR="007517BB" w:rsidRDefault="007517BB" w:rsidP="007517BB">
      <w:pPr>
        <w:spacing w:after="0" w:line="240" w:lineRule="auto"/>
        <w:jc w:val="both"/>
        <w:rPr>
          <w:rFonts w:cs="Mangal"/>
        </w:rPr>
      </w:pPr>
      <w:r>
        <w:rPr>
          <w:rFonts w:cs="Mangal"/>
        </w:rPr>
        <w:tab/>
        <w:t xml:space="preserve">Návrh B (B1 až B8) – </w:t>
      </w:r>
      <w:r w:rsidRPr="00BA5EC5">
        <w:rPr>
          <w:rFonts w:cs="Mangal"/>
          <w:b/>
        </w:rPr>
        <w:t>doporučuje</w:t>
      </w:r>
    </w:p>
    <w:p w:rsidR="007517BB" w:rsidRDefault="007517BB" w:rsidP="007517BB">
      <w:pPr>
        <w:spacing w:after="0" w:line="240" w:lineRule="auto"/>
        <w:jc w:val="both"/>
        <w:rPr>
          <w:rFonts w:cs="Mangal"/>
        </w:rPr>
      </w:pPr>
    </w:p>
    <w:p w:rsidR="007517BB" w:rsidRPr="006B432E" w:rsidRDefault="007517BB" w:rsidP="007517BB">
      <w:pPr>
        <w:spacing w:after="0" w:line="240" w:lineRule="auto"/>
        <w:jc w:val="both"/>
        <w:rPr>
          <w:rFonts w:cs="Mangal"/>
        </w:rPr>
      </w:pPr>
      <w:r>
        <w:rPr>
          <w:rFonts w:cs="Mangal"/>
        </w:rPr>
        <w:lastRenderedPageBreak/>
        <w:tab/>
      </w:r>
      <w:r>
        <w:t xml:space="preserve">Návrh zákona jako celek, ve znění přijatých pozměňovacích návrhů – </w:t>
      </w:r>
      <w:r w:rsidRPr="00BA5EC5">
        <w:rPr>
          <w:b/>
        </w:rPr>
        <w:t>doporučuje</w:t>
      </w:r>
      <w:r>
        <w:t xml:space="preserve"> </w:t>
      </w:r>
    </w:p>
    <w:p w:rsidR="007517BB" w:rsidRDefault="007517BB" w:rsidP="007517BB">
      <w:pPr>
        <w:jc w:val="both"/>
        <w:rPr>
          <w:rFonts w:cs="Mangal"/>
        </w:rPr>
      </w:pPr>
      <w:r>
        <w:rPr>
          <w:rFonts w:cs="Mangal"/>
        </w:rPr>
        <w:t xml:space="preserve"> </w:t>
      </w:r>
    </w:p>
    <w:p w:rsidR="007517BB" w:rsidRDefault="007517BB" w:rsidP="007517BB">
      <w:pPr>
        <w:pStyle w:val="Tlotextu"/>
        <w:ind w:left="720" w:hanging="735"/>
        <w:jc w:val="both"/>
      </w:pPr>
      <w:r>
        <w:t>III.</w:t>
      </w:r>
      <w:r>
        <w:tab/>
      </w:r>
      <w:r w:rsidRPr="00CB0A22">
        <w:rPr>
          <w:rStyle w:val="proloenChar"/>
        </w:rPr>
        <w:t>pověřuje</w:t>
      </w:r>
      <w:r>
        <w:rPr>
          <w:spacing w:val="40"/>
        </w:rPr>
        <w:t xml:space="preserve"> </w:t>
      </w:r>
      <w:r>
        <w:t xml:space="preserve">zpravodaje výboru, aby </w:t>
      </w:r>
      <w:r>
        <w:rPr>
          <w:rFonts w:ascii="TimesNewRomanPSMT" w:hAnsi="TimesNewRomanPSMT" w:cs="TimesNewRomanPSMT"/>
        </w:rPr>
        <w:t>ve spolupráci s navrhovatelem a legislativním odborem Kanceláře Poslanecké sněmovny popřípadě navrhl</w:t>
      </w:r>
      <w:r>
        <w:t xml:space="preserve"> nezbytné úpravy podle § 95 odst. 2 zákona o jednacím řádu Poslanecké sněmovny,</w:t>
      </w:r>
    </w:p>
    <w:p w:rsidR="007517BB" w:rsidRDefault="007517BB" w:rsidP="007517BB">
      <w:pPr>
        <w:pStyle w:val="Tlotextu"/>
        <w:spacing w:after="0"/>
        <w:rPr>
          <w:rFonts w:cs="Mangal"/>
        </w:rPr>
      </w:pPr>
    </w:p>
    <w:p w:rsidR="007517BB" w:rsidRDefault="007517BB" w:rsidP="007517BB">
      <w:pPr>
        <w:ind w:left="720" w:hanging="720"/>
        <w:jc w:val="both"/>
      </w:pPr>
      <w:r>
        <w:t>IV.</w:t>
      </w:r>
      <w:r>
        <w:tab/>
      </w:r>
      <w:r w:rsidRPr="00CB0A22">
        <w:rPr>
          <w:rStyle w:val="proloenChar"/>
        </w:rPr>
        <w:t>pověřuje</w:t>
      </w:r>
      <w:r>
        <w:rPr>
          <w:b/>
        </w:rPr>
        <w:t xml:space="preserve"> </w:t>
      </w:r>
      <w:r>
        <w:t>zpravodaje výboru, aby na schůzi Poslanecké sněmovny ve třetím čtení návrhu zákona přednášel stanoviska výboru,</w:t>
      </w:r>
    </w:p>
    <w:p w:rsidR="007517BB" w:rsidRDefault="007517BB" w:rsidP="007517BB">
      <w:pPr>
        <w:jc w:val="both"/>
      </w:pPr>
    </w:p>
    <w:p w:rsidR="007517BB" w:rsidRDefault="007517BB" w:rsidP="007517BB">
      <w:pPr>
        <w:ind w:left="705" w:hanging="705"/>
        <w:jc w:val="both"/>
      </w:pPr>
      <w:r>
        <w:t>V.</w:t>
      </w:r>
      <w:r>
        <w:tab/>
      </w:r>
      <w:r w:rsidRPr="00CB0A22">
        <w:rPr>
          <w:rStyle w:val="proloenChar"/>
        </w:rPr>
        <w:t>pověřuje</w:t>
      </w:r>
      <w:r>
        <w:rPr>
          <w:b/>
        </w:rPr>
        <w:t xml:space="preserve"> </w:t>
      </w:r>
      <w:r>
        <w:t>předsedu výboru, aby předložil toto usnesení předsedovi Poslanecké sněmovny.</w:t>
      </w:r>
    </w:p>
    <w:p w:rsidR="007517BB" w:rsidRDefault="007517BB" w:rsidP="007517BB">
      <w:pPr>
        <w:pStyle w:val="WW-BodyText2"/>
        <w:rPr>
          <w:rFonts w:cs="Mangal"/>
        </w:rPr>
      </w:pPr>
    </w:p>
    <w:p w:rsidR="007517BB" w:rsidRDefault="007517BB" w:rsidP="007517BB">
      <w:pPr>
        <w:pStyle w:val="WW-BodyText2"/>
        <w:rPr>
          <w:rFonts w:cs="Mangal"/>
          <w:sz w:val="20"/>
        </w:rPr>
      </w:pPr>
    </w:p>
    <w:p w:rsidR="007517BB" w:rsidRDefault="007517BB" w:rsidP="007517BB">
      <w:pPr>
        <w:pStyle w:val="WW-BodyText2"/>
        <w:rPr>
          <w:rFonts w:cs="Mangal"/>
          <w:sz w:val="20"/>
        </w:rPr>
      </w:pPr>
    </w:p>
    <w:p w:rsidR="007517BB" w:rsidRDefault="007517BB" w:rsidP="007517BB">
      <w:pPr>
        <w:pStyle w:val="WW-BodyText2"/>
        <w:rPr>
          <w:rFonts w:cs="Mangal"/>
          <w:sz w:val="20"/>
        </w:rPr>
      </w:pPr>
    </w:p>
    <w:p w:rsidR="007517BB" w:rsidRDefault="007517BB" w:rsidP="007517BB">
      <w:pPr>
        <w:jc w:val="both"/>
        <w:rPr>
          <w:rFonts w:cs="Mangal"/>
        </w:rPr>
      </w:pPr>
    </w:p>
    <w:p w:rsidR="007517BB" w:rsidRPr="00106842" w:rsidRDefault="007517BB" w:rsidP="007517BB">
      <w:pPr>
        <w:pStyle w:val="Odstavecseseznamem"/>
        <w:keepNext/>
        <w:tabs>
          <w:tab w:val="center" w:pos="1701"/>
          <w:tab w:val="left" w:pos="4395"/>
        </w:tabs>
        <w:spacing w:before="1000" w:after="0" w:line="240" w:lineRule="auto"/>
        <w:ind w:left="993" w:hanging="284"/>
      </w:pPr>
      <w:r>
        <w:t>Mgr. Martin  PLÍŠEK v. r.</w:t>
      </w:r>
      <w:r>
        <w:tab/>
        <w:t>JUDr. PhDr. Zdeněk  ONDRÁČEK, Ph.D. v. r.</w:t>
      </w:r>
    </w:p>
    <w:p w:rsidR="007517BB" w:rsidRDefault="007517BB" w:rsidP="007517BB">
      <w:pPr>
        <w:pStyle w:val="Odstavecseseznamem"/>
        <w:keepNext/>
        <w:tabs>
          <w:tab w:val="center" w:pos="1701"/>
          <w:tab w:val="center" w:pos="4536"/>
          <w:tab w:val="left" w:pos="5812"/>
          <w:tab w:val="center" w:pos="7371"/>
        </w:tabs>
        <w:spacing w:after="0" w:line="240" w:lineRule="auto"/>
        <w:ind w:left="1134"/>
      </w:pPr>
      <w:r>
        <w:t>zpravodaj výboru</w:t>
      </w:r>
      <w:r w:rsidRPr="00106842">
        <w:tab/>
      </w:r>
      <w:r w:rsidRPr="00106842">
        <w:tab/>
      </w:r>
      <w:r>
        <w:t>ověřovatel výboru</w:t>
      </w:r>
    </w:p>
    <w:p w:rsidR="007517BB" w:rsidRDefault="007517BB" w:rsidP="007517BB">
      <w:pPr>
        <w:pStyle w:val="Odstavecseseznamem"/>
        <w:keepNext/>
        <w:tabs>
          <w:tab w:val="center" w:pos="1701"/>
          <w:tab w:val="center" w:pos="4536"/>
          <w:tab w:val="left" w:pos="5954"/>
          <w:tab w:val="center" w:pos="7371"/>
        </w:tabs>
        <w:spacing w:after="0" w:line="240" w:lineRule="auto"/>
        <w:ind w:left="1080"/>
      </w:pPr>
    </w:p>
    <w:p w:rsidR="007517BB" w:rsidRDefault="007517BB" w:rsidP="007517BB">
      <w:pPr>
        <w:pStyle w:val="Odstavecseseznamem"/>
        <w:keepNext/>
        <w:tabs>
          <w:tab w:val="center" w:pos="1701"/>
          <w:tab w:val="center" w:pos="4536"/>
          <w:tab w:val="left" w:pos="5954"/>
          <w:tab w:val="center" w:pos="7371"/>
        </w:tabs>
        <w:spacing w:after="0" w:line="240" w:lineRule="auto"/>
        <w:ind w:left="1080"/>
      </w:pPr>
    </w:p>
    <w:p w:rsidR="007517BB" w:rsidRDefault="007517BB" w:rsidP="007517BB">
      <w:pPr>
        <w:pStyle w:val="Odstavecseseznamem"/>
        <w:keepNext/>
        <w:tabs>
          <w:tab w:val="center" w:pos="1701"/>
          <w:tab w:val="center" w:pos="4536"/>
          <w:tab w:val="left" w:pos="5954"/>
          <w:tab w:val="center" w:pos="7371"/>
        </w:tabs>
        <w:spacing w:after="0" w:line="240" w:lineRule="auto"/>
        <w:ind w:left="1080"/>
      </w:pPr>
    </w:p>
    <w:p w:rsidR="007517BB" w:rsidRDefault="007517BB" w:rsidP="007517BB">
      <w:pPr>
        <w:pStyle w:val="Odstavecseseznamem"/>
        <w:keepNext/>
        <w:tabs>
          <w:tab w:val="center" w:pos="1701"/>
          <w:tab w:val="center" w:pos="4536"/>
          <w:tab w:val="left" w:pos="5954"/>
          <w:tab w:val="center" w:pos="7371"/>
        </w:tabs>
        <w:spacing w:after="0" w:line="240" w:lineRule="auto"/>
        <w:ind w:left="1080"/>
      </w:pPr>
    </w:p>
    <w:p w:rsidR="007517BB" w:rsidRPr="00106842" w:rsidRDefault="007517BB" w:rsidP="007517BB">
      <w:pPr>
        <w:pStyle w:val="Odstavecseseznamem"/>
        <w:keepNext/>
        <w:tabs>
          <w:tab w:val="center" w:pos="1701"/>
          <w:tab w:val="center" w:pos="4536"/>
          <w:tab w:val="left" w:pos="5954"/>
          <w:tab w:val="center" w:pos="7371"/>
        </w:tabs>
        <w:spacing w:after="0" w:line="240" w:lineRule="auto"/>
        <w:ind w:left="1080"/>
      </w:pPr>
    </w:p>
    <w:p w:rsidR="007517BB" w:rsidRPr="00D935B5" w:rsidRDefault="007517BB" w:rsidP="007517BB">
      <w:pPr>
        <w:pStyle w:val="Odstavecseseznamem"/>
        <w:tabs>
          <w:tab w:val="center" w:pos="1701"/>
          <w:tab w:val="center" w:pos="4536"/>
          <w:tab w:val="center" w:pos="7371"/>
        </w:tabs>
        <w:spacing w:before="1000" w:after="0" w:line="240" w:lineRule="auto"/>
        <w:ind w:left="1080"/>
        <w:rPr>
          <w:caps/>
        </w:rPr>
      </w:pPr>
      <w:r>
        <w:tab/>
      </w:r>
      <w:r>
        <w:tab/>
        <w:t>JUDr. Jeroným</w:t>
      </w:r>
      <w:r w:rsidRPr="00106842">
        <w:t xml:space="preserve"> </w:t>
      </w:r>
      <w:r>
        <w:t xml:space="preserve"> TEJC v. r.</w:t>
      </w:r>
    </w:p>
    <w:p w:rsidR="007517BB" w:rsidRDefault="007517BB" w:rsidP="007517BB">
      <w:pPr>
        <w:pStyle w:val="Odstavecseseznamem"/>
        <w:tabs>
          <w:tab w:val="center" w:pos="1701"/>
          <w:tab w:val="center" w:pos="4536"/>
          <w:tab w:val="center" w:pos="7371"/>
        </w:tabs>
        <w:spacing w:after="0" w:line="240" w:lineRule="auto"/>
        <w:ind w:left="1080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</w:p>
    <w:p w:rsidR="007517BB" w:rsidRDefault="007517BB" w:rsidP="007517BB">
      <w:pPr>
        <w:pStyle w:val="PS-uvodnodstavec"/>
      </w:pPr>
    </w:p>
    <w:p w:rsidR="00257642" w:rsidRDefault="00257642">
      <w:pPr>
        <w:spacing w:line="259" w:lineRule="auto"/>
      </w:pPr>
      <w:r>
        <w:br w:type="page"/>
      </w:r>
    </w:p>
    <w:p w:rsidR="00257642" w:rsidRDefault="00B21FDA" w:rsidP="00B21FDA">
      <w:pPr>
        <w:pStyle w:val="PS-rovkd"/>
      </w:pPr>
      <w:r>
        <w:lastRenderedPageBreak/>
        <w:t>P</w:t>
      </w:r>
      <w:r w:rsidR="00257642">
        <w:t>říloha č. 7</w:t>
      </w:r>
    </w:p>
    <w:p w:rsidR="00257642" w:rsidRDefault="00257642" w:rsidP="00257642">
      <w:pPr>
        <w:pStyle w:val="PS-rovkd"/>
      </w:pPr>
      <w:r>
        <w:t>PS160041825</w:t>
      </w:r>
    </w:p>
    <w:p w:rsidR="00257642" w:rsidRDefault="00257642" w:rsidP="00257642">
      <w:pPr>
        <w:pStyle w:val="PS-hlavika1"/>
      </w:pPr>
      <w:r>
        <w:t>Parlament České republiky</w:t>
      </w:r>
    </w:p>
    <w:p w:rsidR="00257642" w:rsidRDefault="00257642" w:rsidP="00257642">
      <w:pPr>
        <w:pStyle w:val="PS-hlavika2"/>
      </w:pPr>
      <w:r>
        <w:t>POSLANECKÁ SNĚMOVNA</w:t>
      </w:r>
    </w:p>
    <w:p w:rsidR="00257642" w:rsidRDefault="00257642" w:rsidP="00257642">
      <w:pPr>
        <w:pStyle w:val="PS-hlavika2"/>
      </w:pPr>
      <w:r>
        <w:t>2016</w:t>
      </w:r>
    </w:p>
    <w:p w:rsidR="00257642" w:rsidRDefault="00257642" w:rsidP="00257642">
      <w:pPr>
        <w:pStyle w:val="PS-hlavika1"/>
      </w:pPr>
      <w:r>
        <w:t>7. volební období</w:t>
      </w:r>
    </w:p>
    <w:p w:rsidR="00257642" w:rsidRDefault="00257642" w:rsidP="00257642">
      <w:pPr>
        <w:pStyle w:val="PS-slousnesen"/>
      </w:pPr>
      <w:r>
        <w:t>216</w:t>
      </w:r>
    </w:p>
    <w:p w:rsidR="00257642" w:rsidRDefault="00257642" w:rsidP="00257642">
      <w:pPr>
        <w:pStyle w:val="PS-hlavika3"/>
      </w:pPr>
      <w:r>
        <w:t>USNESENÍ</w:t>
      </w:r>
    </w:p>
    <w:p w:rsidR="00257642" w:rsidRDefault="00257642" w:rsidP="00257642">
      <w:pPr>
        <w:pStyle w:val="PS-hlavika1"/>
      </w:pPr>
      <w:r>
        <w:t>ústavně právního výboru</w:t>
      </w:r>
    </w:p>
    <w:p w:rsidR="00257642" w:rsidRDefault="00257642" w:rsidP="00257642">
      <w:pPr>
        <w:pStyle w:val="PS-hlavika1"/>
      </w:pPr>
      <w:r>
        <w:t>z 62. schůze</w:t>
      </w:r>
    </w:p>
    <w:p w:rsidR="00257642" w:rsidRDefault="00257642" w:rsidP="00257642">
      <w:pPr>
        <w:pStyle w:val="PS-hlavika1"/>
      </w:pPr>
      <w:r>
        <w:t>dne 28. dubna 2016</w:t>
      </w:r>
    </w:p>
    <w:p w:rsidR="00257642" w:rsidRPr="00FB0ABF" w:rsidRDefault="00257642" w:rsidP="00257642">
      <w:pPr>
        <w:pStyle w:val="PS-pedmtusnesen"/>
        <w:rPr>
          <w:sz w:val="20"/>
          <w:szCs w:val="20"/>
          <w:lang w:eastAsia="cs-CZ"/>
        </w:rPr>
      </w:pPr>
      <w:r>
        <w:t>Vládní návrh zákona o některých přestupcích (tisk 554)</w:t>
      </w:r>
    </w:p>
    <w:p w:rsidR="00257642" w:rsidRDefault="00257642" w:rsidP="00257642">
      <w:pPr>
        <w:pStyle w:val="Tlotextu"/>
        <w:ind w:firstLine="708"/>
        <w:jc w:val="both"/>
      </w:pPr>
      <w:r>
        <w:rPr>
          <w:spacing w:val="-4"/>
        </w:rPr>
        <w:t>Ústavně právní výbor Poslanecké sněmovny Parlamentu ČR jako garanční výbor po projednání návrhu zákona po druhém čtení</w:t>
      </w:r>
    </w:p>
    <w:p w:rsidR="00257642" w:rsidRDefault="00257642" w:rsidP="00257642">
      <w:pPr>
        <w:pStyle w:val="Tlotextu"/>
        <w:jc w:val="both"/>
        <w:rPr>
          <w:rFonts w:cs="Mangal"/>
          <w:spacing w:val="-4"/>
        </w:rPr>
      </w:pPr>
    </w:p>
    <w:p w:rsidR="00257642" w:rsidRDefault="00257642" w:rsidP="00257642">
      <w:pPr>
        <w:pStyle w:val="Tlotextu"/>
        <w:ind w:left="690" w:hanging="690"/>
        <w:jc w:val="both"/>
      </w:pPr>
      <w:r>
        <w:rPr>
          <w:spacing w:val="40"/>
        </w:rPr>
        <w:t>I.</w:t>
      </w:r>
      <w:r>
        <w:rPr>
          <w:spacing w:val="40"/>
        </w:rPr>
        <w:tab/>
        <w:t>doporučuje</w:t>
      </w:r>
      <w:r>
        <w:rPr>
          <w:spacing w:val="-4"/>
        </w:rPr>
        <w:t xml:space="preserve"> Poslanecké sněmovně hlasovat ve třetím čtení o návrzích podaných k návrhu</w:t>
      </w:r>
      <w:r>
        <w:rPr>
          <w:spacing w:val="-4"/>
        </w:rPr>
        <w:tab/>
        <w:t>zákona (podle sněmovního tisku 554/5) v následujícím pořadí:</w:t>
      </w:r>
    </w:p>
    <w:p w:rsidR="00257642" w:rsidRDefault="00257642" w:rsidP="00257642">
      <w:pPr>
        <w:jc w:val="both"/>
        <w:rPr>
          <w:rFonts w:cs="Mangal"/>
        </w:rPr>
      </w:pPr>
    </w:p>
    <w:p w:rsidR="00257642" w:rsidRDefault="00257642" w:rsidP="00257642">
      <w:pPr>
        <w:spacing w:after="0" w:line="240" w:lineRule="auto"/>
        <w:ind w:left="1410" w:hanging="720"/>
        <w:jc w:val="both"/>
      </w:pPr>
      <w:r>
        <w:t>1.</w:t>
      </w:r>
      <w:r>
        <w:tab/>
        <w:t>Návrhy technických úprav podle § 95 odst. 2 JŘ přednesené ve třetím čtení</w:t>
      </w:r>
    </w:p>
    <w:p w:rsidR="00257642" w:rsidRDefault="00257642" w:rsidP="00257642">
      <w:pPr>
        <w:spacing w:after="0" w:line="240" w:lineRule="auto"/>
        <w:ind w:left="1410"/>
        <w:jc w:val="both"/>
      </w:pPr>
      <w:r>
        <w:t>(budou-li v rozpravě ve třetím čtení předneseny).</w:t>
      </w:r>
    </w:p>
    <w:p w:rsidR="00257642" w:rsidRDefault="00257642" w:rsidP="00257642">
      <w:pPr>
        <w:spacing w:after="0" w:line="240" w:lineRule="auto"/>
        <w:ind w:left="1410" w:hanging="675"/>
        <w:rPr>
          <w:rFonts w:cs="Mangal"/>
        </w:rPr>
      </w:pPr>
    </w:p>
    <w:p w:rsidR="00257642" w:rsidRDefault="00257642" w:rsidP="00257642">
      <w:pPr>
        <w:spacing w:after="0" w:line="240" w:lineRule="auto"/>
        <w:ind w:left="1425" w:hanging="720"/>
        <w:jc w:val="both"/>
      </w:pPr>
      <w:r>
        <w:t>2</w:t>
      </w:r>
      <w:r>
        <w:rPr>
          <w:rFonts w:cs="Mangal"/>
        </w:rPr>
        <w:t>.</w:t>
      </w:r>
      <w:r>
        <w:rPr>
          <w:rFonts w:cs="Mangal"/>
        </w:rPr>
        <w:tab/>
      </w:r>
      <w:r>
        <w:t>Návrh 1 až 7</w:t>
      </w:r>
    </w:p>
    <w:p w:rsidR="00257642" w:rsidRPr="00B90AB6" w:rsidRDefault="00257642" w:rsidP="00257642">
      <w:pPr>
        <w:spacing w:after="0" w:line="240" w:lineRule="auto"/>
        <w:ind w:left="1425" w:hanging="720"/>
        <w:jc w:val="both"/>
      </w:pPr>
      <w:r>
        <w:tab/>
      </w:r>
      <w:r>
        <w:tab/>
      </w:r>
      <w:r>
        <w:tab/>
      </w:r>
    </w:p>
    <w:p w:rsidR="00257642" w:rsidRDefault="00257642" w:rsidP="00257642">
      <w:pPr>
        <w:spacing w:after="0" w:line="240" w:lineRule="auto"/>
        <w:ind w:left="720"/>
      </w:pPr>
      <w:r>
        <w:t xml:space="preserve">3. </w:t>
      </w:r>
      <w:r>
        <w:tab/>
        <w:t>Návrh zákona jako celek;</w:t>
      </w:r>
    </w:p>
    <w:p w:rsidR="00257642" w:rsidRDefault="00257642" w:rsidP="00257642">
      <w:pPr>
        <w:pStyle w:val="Tlotextu"/>
        <w:jc w:val="both"/>
        <w:rPr>
          <w:rFonts w:cs="Mangal"/>
        </w:rPr>
      </w:pPr>
    </w:p>
    <w:p w:rsidR="00257642" w:rsidRDefault="00257642" w:rsidP="00257642">
      <w:pPr>
        <w:jc w:val="both"/>
      </w:pPr>
      <w:r>
        <w:t>II.</w:t>
      </w:r>
      <w:r>
        <w:tab/>
      </w:r>
      <w:r>
        <w:rPr>
          <w:spacing w:val="40"/>
        </w:rPr>
        <w:t>zaujímá</w:t>
      </w:r>
      <w:r>
        <w:rPr>
          <w:b/>
          <w:spacing w:val="40"/>
        </w:rPr>
        <w:t xml:space="preserve"> </w:t>
      </w:r>
      <w:r>
        <w:t>následující stanoviska k jednotlivým předloženým návrhům:</w:t>
      </w:r>
    </w:p>
    <w:p w:rsidR="00257642" w:rsidRDefault="00257642" w:rsidP="00257642">
      <w:pPr>
        <w:jc w:val="both"/>
      </w:pPr>
    </w:p>
    <w:p w:rsidR="00257642" w:rsidRDefault="00257642" w:rsidP="00257642">
      <w:pPr>
        <w:spacing w:after="0" w:line="240" w:lineRule="auto"/>
        <w:jc w:val="both"/>
        <w:rPr>
          <w:rFonts w:cs="Mangal"/>
        </w:rPr>
      </w:pPr>
      <w:r>
        <w:rPr>
          <w:rFonts w:cs="Mangal"/>
        </w:rPr>
        <w:tab/>
        <w:t xml:space="preserve">Návrh 1 až 7 – </w:t>
      </w:r>
      <w:r w:rsidRPr="00A74510">
        <w:rPr>
          <w:rFonts w:cs="Mangal"/>
          <w:b/>
        </w:rPr>
        <w:t>doporučuje</w:t>
      </w:r>
    </w:p>
    <w:p w:rsidR="00257642" w:rsidRDefault="00257642" w:rsidP="00257642">
      <w:pPr>
        <w:spacing w:after="0" w:line="240" w:lineRule="auto"/>
        <w:jc w:val="both"/>
        <w:rPr>
          <w:rFonts w:cs="Mangal"/>
        </w:rPr>
      </w:pPr>
    </w:p>
    <w:p w:rsidR="00257642" w:rsidRPr="006B432E" w:rsidRDefault="00257642" w:rsidP="00257642">
      <w:pPr>
        <w:spacing w:after="0" w:line="240" w:lineRule="auto"/>
        <w:jc w:val="both"/>
        <w:rPr>
          <w:rFonts w:cs="Mangal"/>
        </w:rPr>
      </w:pPr>
      <w:r>
        <w:rPr>
          <w:rFonts w:cs="Mangal"/>
        </w:rPr>
        <w:tab/>
      </w:r>
      <w:r>
        <w:t xml:space="preserve">Návrh zákona jako celek, ve znění přijatých pozměňovacích návrhů – </w:t>
      </w:r>
      <w:r w:rsidRPr="00A74510">
        <w:rPr>
          <w:b/>
        </w:rPr>
        <w:t>doporučuje</w:t>
      </w:r>
      <w:r>
        <w:t xml:space="preserve"> </w:t>
      </w:r>
    </w:p>
    <w:p w:rsidR="00257642" w:rsidRDefault="00257642" w:rsidP="00257642">
      <w:pPr>
        <w:jc w:val="both"/>
        <w:rPr>
          <w:rFonts w:cs="Mangal"/>
        </w:rPr>
      </w:pPr>
      <w:r>
        <w:rPr>
          <w:rFonts w:cs="Mangal"/>
        </w:rPr>
        <w:t xml:space="preserve"> </w:t>
      </w:r>
    </w:p>
    <w:p w:rsidR="00257642" w:rsidRDefault="00257642" w:rsidP="00257642">
      <w:pPr>
        <w:pStyle w:val="Tlotextu"/>
        <w:ind w:left="720" w:hanging="735"/>
        <w:jc w:val="both"/>
      </w:pPr>
      <w:r>
        <w:t>III.</w:t>
      </w:r>
      <w:r>
        <w:tab/>
      </w:r>
      <w:r>
        <w:rPr>
          <w:spacing w:val="40"/>
        </w:rPr>
        <w:t xml:space="preserve">pověřuje </w:t>
      </w:r>
      <w:r>
        <w:t xml:space="preserve">zpravodaje výboru, aby </w:t>
      </w:r>
      <w:r>
        <w:rPr>
          <w:rFonts w:ascii="TimesNewRomanPSMT" w:hAnsi="TimesNewRomanPSMT" w:cs="TimesNewRomanPSMT"/>
        </w:rPr>
        <w:t>ve spolupráci s navrhovatelem a legislativním odborem Kanceláře Poslanecké sněmovny popřípadě navrhl</w:t>
      </w:r>
      <w:r>
        <w:t xml:space="preserve"> nezbytné úpravy podle § 95 odst. 2 zákona o jednacím řádu Poslanecké sněmovny,</w:t>
      </w:r>
    </w:p>
    <w:p w:rsidR="00257642" w:rsidRDefault="00257642" w:rsidP="00257642">
      <w:pPr>
        <w:pStyle w:val="Tlotextu"/>
        <w:spacing w:after="0"/>
        <w:rPr>
          <w:rFonts w:cs="Mangal"/>
        </w:rPr>
      </w:pPr>
    </w:p>
    <w:p w:rsidR="00257642" w:rsidRDefault="00257642" w:rsidP="00257642">
      <w:pPr>
        <w:ind w:left="720" w:hanging="720"/>
        <w:jc w:val="both"/>
      </w:pPr>
      <w:r>
        <w:t>IV.</w:t>
      </w:r>
      <w:r>
        <w:tab/>
        <w:t>p</w:t>
      </w:r>
      <w:r>
        <w:rPr>
          <w:spacing w:val="40"/>
        </w:rPr>
        <w:t>ověřuje</w:t>
      </w:r>
      <w:r>
        <w:rPr>
          <w:b/>
        </w:rPr>
        <w:t xml:space="preserve"> </w:t>
      </w:r>
      <w:r>
        <w:t>zpravodaje výboru, aby na schůzi Poslanecké sněmovny ve třetím čtení návrhu zákona přednášel stanoviska výboru,</w:t>
      </w:r>
    </w:p>
    <w:p w:rsidR="00257642" w:rsidRDefault="00257642" w:rsidP="00257642">
      <w:pPr>
        <w:jc w:val="both"/>
      </w:pPr>
    </w:p>
    <w:p w:rsidR="00257642" w:rsidRDefault="00257642" w:rsidP="00257642">
      <w:pPr>
        <w:ind w:left="705" w:hanging="705"/>
        <w:jc w:val="both"/>
      </w:pPr>
      <w:r>
        <w:t>V.</w:t>
      </w:r>
      <w:r>
        <w:tab/>
        <w:t xml:space="preserve">p </w:t>
      </w:r>
      <w:r>
        <w:rPr>
          <w:spacing w:val="40"/>
        </w:rPr>
        <w:t>ověřuje</w:t>
      </w:r>
      <w:r>
        <w:rPr>
          <w:b/>
        </w:rPr>
        <w:t xml:space="preserve"> </w:t>
      </w:r>
      <w:r>
        <w:t>předsedu výboru, aby předložil toto usnesení předsedovi Poslanecké sněmovny.</w:t>
      </w:r>
    </w:p>
    <w:p w:rsidR="00257642" w:rsidRDefault="00257642" w:rsidP="00257642">
      <w:pPr>
        <w:pStyle w:val="WW-BodyText2"/>
        <w:rPr>
          <w:rFonts w:cs="Mangal"/>
        </w:rPr>
      </w:pPr>
    </w:p>
    <w:p w:rsidR="00257642" w:rsidRDefault="00257642" w:rsidP="00257642">
      <w:pPr>
        <w:pStyle w:val="WW-BodyText2"/>
        <w:rPr>
          <w:rFonts w:cs="Mangal"/>
          <w:sz w:val="20"/>
        </w:rPr>
      </w:pPr>
    </w:p>
    <w:p w:rsidR="00257642" w:rsidRDefault="00257642" w:rsidP="00257642">
      <w:pPr>
        <w:pStyle w:val="WW-BodyText2"/>
        <w:rPr>
          <w:rFonts w:cs="Mangal"/>
          <w:sz w:val="20"/>
        </w:rPr>
      </w:pPr>
    </w:p>
    <w:p w:rsidR="00257642" w:rsidRDefault="00257642" w:rsidP="00257642">
      <w:pPr>
        <w:pStyle w:val="WW-BodyText2"/>
        <w:rPr>
          <w:rFonts w:cs="Mangal"/>
          <w:sz w:val="20"/>
        </w:rPr>
      </w:pPr>
    </w:p>
    <w:p w:rsidR="00257642" w:rsidRDefault="00257642" w:rsidP="00257642">
      <w:pPr>
        <w:jc w:val="both"/>
        <w:rPr>
          <w:rFonts w:cs="Mangal"/>
        </w:rPr>
      </w:pPr>
    </w:p>
    <w:p w:rsidR="00257642" w:rsidRPr="00106842" w:rsidRDefault="00257642" w:rsidP="00257642">
      <w:pPr>
        <w:pStyle w:val="Odstavecseseznamem"/>
        <w:keepNext/>
        <w:tabs>
          <w:tab w:val="center" w:pos="1701"/>
          <w:tab w:val="left" w:pos="4395"/>
        </w:tabs>
        <w:spacing w:before="1000" w:after="0" w:line="240" w:lineRule="auto"/>
        <w:ind w:left="426" w:hanging="142"/>
      </w:pPr>
      <w:r>
        <w:t>JUDr. Ing. Lukáš  PLETICHA v. r.</w:t>
      </w:r>
      <w:r>
        <w:tab/>
        <w:t>JUDr. PhDr. Zdeněk  ONDRÁČEK, Ph.D. v. r.</w:t>
      </w:r>
    </w:p>
    <w:p w:rsidR="00257642" w:rsidRDefault="00257642" w:rsidP="00257642">
      <w:pPr>
        <w:pStyle w:val="Odstavecseseznamem"/>
        <w:keepNext/>
        <w:tabs>
          <w:tab w:val="center" w:pos="1701"/>
          <w:tab w:val="center" w:pos="4536"/>
          <w:tab w:val="left" w:pos="5812"/>
          <w:tab w:val="center" w:pos="7371"/>
        </w:tabs>
        <w:spacing w:after="0" w:line="240" w:lineRule="auto"/>
        <w:ind w:left="1134" w:hanging="141"/>
      </w:pPr>
      <w:r>
        <w:t>zpravodaj výboru</w:t>
      </w:r>
      <w:r w:rsidRPr="00106842">
        <w:tab/>
      </w:r>
      <w:r w:rsidRPr="00106842">
        <w:tab/>
      </w:r>
      <w:r>
        <w:t>ověřovatel výboru</w:t>
      </w:r>
    </w:p>
    <w:p w:rsidR="00257642" w:rsidRDefault="00257642" w:rsidP="00257642">
      <w:pPr>
        <w:pStyle w:val="Odstavecseseznamem"/>
        <w:keepNext/>
        <w:tabs>
          <w:tab w:val="center" w:pos="1701"/>
          <w:tab w:val="center" w:pos="4536"/>
          <w:tab w:val="left" w:pos="5954"/>
          <w:tab w:val="center" w:pos="7371"/>
        </w:tabs>
        <w:spacing w:after="0" w:line="240" w:lineRule="auto"/>
        <w:ind w:left="1080"/>
      </w:pPr>
    </w:p>
    <w:p w:rsidR="00257642" w:rsidRDefault="00257642" w:rsidP="00257642">
      <w:pPr>
        <w:pStyle w:val="Odstavecseseznamem"/>
        <w:keepNext/>
        <w:tabs>
          <w:tab w:val="center" w:pos="1701"/>
          <w:tab w:val="center" w:pos="4536"/>
          <w:tab w:val="left" w:pos="5954"/>
          <w:tab w:val="center" w:pos="7371"/>
        </w:tabs>
        <w:spacing w:after="0" w:line="240" w:lineRule="auto"/>
        <w:ind w:left="1080"/>
      </w:pPr>
    </w:p>
    <w:p w:rsidR="00257642" w:rsidRDefault="00257642" w:rsidP="00257642">
      <w:pPr>
        <w:pStyle w:val="Odstavecseseznamem"/>
        <w:keepNext/>
        <w:tabs>
          <w:tab w:val="center" w:pos="1701"/>
          <w:tab w:val="center" w:pos="4536"/>
          <w:tab w:val="left" w:pos="5954"/>
          <w:tab w:val="center" w:pos="7371"/>
        </w:tabs>
        <w:spacing w:after="0" w:line="240" w:lineRule="auto"/>
        <w:ind w:left="1080"/>
      </w:pPr>
    </w:p>
    <w:p w:rsidR="00257642" w:rsidRDefault="00257642" w:rsidP="00257642">
      <w:pPr>
        <w:pStyle w:val="Odstavecseseznamem"/>
        <w:keepNext/>
        <w:tabs>
          <w:tab w:val="center" w:pos="1701"/>
          <w:tab w:val="center" w:pos="4536"/>
          <w:tab w:val="left" w:pos="5954"/>
          <w:tab w:val="center" w:pos="7371"/>
        </w:tabs>
        <w:spacing w:after="0" w:line="240" w:lineRule="auto"/>
        <w:ind w:left="1080"/>
      </w:pPr>
    </w:p>
    <w:p w:rsidR="00257642" w:rsidRPr="00106842" w:rsidRDefault="00257642" w:rsidP="00257642">
      <w:pPr>
        <w:pStyle w:val="Odstavecseseznamem"/>
        <w:keepNext/>
        <w:tabs>
          <w:tab w:val="center" w:pos="1701"/>
          <w:tab w:val="center" w:pos="4536"/>
          <w:tab w:val="left" w:pos="5954"/>
          <w:tab w:val="center" w:pos="7371"/>
        </w:tabs>
        <w:spacing w:after="0" w:line="240" w:lineRule="auto"/>
        <w:ind w:left="1080"/>
      </w:pPr>
    </w:p>
    <w:p w:rsidR="00257642" w:rsidRPr="00D935B5" w:rsidRDefault="00257642" w:rsidP="00257642">
      <w:pPr>
        <w:pStyle w:val="Odstavecseseznamem"/>
        <w:tabs>
          <w:tab w:val="center" w:pos="1701"/>
          <w:tab w:val="center" w:pos="4536"/>
          <w:tab w:val="center" w:pos="7371"/>
        </w:tabs>
        <w:spacing w:before="1000" w:after="0" w:line="240" w:lineRule="auto"/>
        <w:ind w:left="1080"/>
        <w:rPr>
          <w:caps/>
        </w:rPr>
      </w:pPr>
      <w:r>
        <w:tab/>
      </w:r>
      <w:r>
        <w:tab/>
        <w:t>JUDr. Jeroným</w:t>
      </w:r>
      <w:r w:rsidRPr="00106842">
        <w:t xml:space="preserve"> </w:t>
      </w:r>
      <w:r>
        <w:t xml:space="preserve"> TEJC v. r.</w:t>
      </w:r>
    </w:p>
    <w:p w:rsidR="00257642" w:rsidRDefault="00257642" w:rsidP="00257642">
      <w:pPr>
        <w:pStyle w:val="Odstavecseseznamem"/>
        <w:tabs>
          <w:tab w:val="center" w:pos="1701"/>
          <w:tab w:val="center" w:pos="4536"/>
          <w:tab w:val="center" w:pos="7371"/>
        </w:tabs>
        <w:spacing w:after="0" w:line="240" w:lineRule="auto"/>
        <w:ind w:left="1080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</w:p>
    <w:p w:rsidR="00257642" w:rsidRDefault="00257642" w:rsidP="00257642">
      <w:pPr>
        <w:pStyle w:val="PS-uvodnodstavec"/>
      </w:pPr>
    </w:p>
    <w:p w:rsidR="000A38DC" w:rsidRDefault="000A38DC">
      <w:pPr>
        <w:spacing w:line="259" w:lineRule="auto"/>
      </w:pPr>
      <w:r>
        <w:br w:type="page"/>
      </w:r>
    </w:p>
    <w:p w:rsidR="000A38DC" w:rsidRDefault="00B21FDA" w:rsidP="00B21FDA">
      <w:pPr>
        <w:pStyle w:val="PS-rovkd"/>
      </w:pPr>
      <w:r>
        <w:lastRenderedPageBreak/>
        <w:t>P</w:t>
      </w:r>
      <w:r w:rsidR="000A38DC">
        <w:t>říloha č. 8</w:t>
      </w:r>
    </w:p>
    <w:p w:rsidR="000A38DC" w:rsidRDefault="000A38DC" w:rsidP="000A38DC">
      <w:pPr>
        <w:pStyle w:val="PS-rovkd"/>
      </w:pPr>
      <w:r>
        <w:t>PS160041826</w:t>
      </w:r>
    </w:p>
    <w:p w:rsidR="000A38DC" w:rsidRDefault="000A38DC" w:rsidP="000A38DC">
      <w:pPr>
        <w:pStyle w:val="PS-hlavika1"/>
      </w:pPr>
      <w:r>
        <w:t>Parlament České republiky</w:t>
      </w:r>
    </w:p>
    <w:p w:rsidR="000A38DC" w:rsidRDefault="000A38DC" w:rsidP="000A38DC">
      <w:pPr>
        <w:pStyle w:val="PS-hlavika2"/>
      </w:pPr>
      <w:r>
        <w:t>POSLANECKÁ SNĚMOVNA</w:t>
      </w:r>
    </w:p>
    <w:p w:rsidR="000A38DC" w:rsidRDefault="000A38DC" w:rsidP="000A38DC">
      <w:pPr>
        <w:pStyle w:val="PS-hlavika2"/>
      </w:pPr>
      <w:r>
        <w:t>2016</w:t>
      </w:r>
    </w:p>
    <w:p w:rsidR="000A38DC" w:rsidRDefault="000A38DC" w:rsidP="000A38DC">
      <w:pPr>
        <w:pStyle w:val="PS-hlavika1"/>
      </w:pPr>
      <w:r>
        <w:t>7. volební období</w:t>
      </w:r>
    </w:p>
    <w:p w:rsidR="000A38DC" w:rsidRDefault="000A38DC" w:rsidP="000A38DC">
      <w:pPr>
        <w:pStyle w:val="PS-slousnesen"/>
      </w:pPr>
      <w:r>
        <w:t>217</w:t>
      </w:r>
    </w:p>
    <w:p w:rsidR="000A38DC" w:rsidRDefault="000A38DC" w:rsidP="000A38DC">
      <w:pPr>
        <w:pStyle w:val="PS-hlavika3"/>
      </w:pPr>
      <w:r>
        <w:t>USNESENÍ</w:t>
      </w:r>
    </w:p>
    <w:p w:rsidR="000A38DC" w:rsidRDefault="000A38DC" w:rsidP="000A38DC">
      <w:pPr>
        <w:pStyle w:val="PS-hlavika1"/>
      </w:pPr>
      <w:r>
        <w:t>ústavně právního výboru</w:t>
      </w:r>
    </w:p>
    <w:p w:rsidR="000A38DC" w:rsidRDefault="000A38DC" w:rsidP="000A38DC">
      <w:pPr>
        <w:pStyle w:val="PS-hlavika1"/>
      </w:pPr>
      <w:r>
        <w:t>z 62. schůze</w:t>
      </w:r>
    </w:p>
    <w:p w:rsidR="000A38DC" w:rsidRDefault="000A38DC" w:rsidP="000A38DC">
      <w:pPr>
        <w:pStyle w:val="PS-hlavika1"/>
      </w:pPr>
      <w:r>
        <w:t>dne 28. dubna 2016</w:t>
      </w:r>
    </w:p>
    <w:p w:rsidR="000A38DC" w:rsidRPr="00FB0ABF" w:rsidRDefault="000A38DC" w:rsidP="000A38DC">
      <w:pPr>
        <w:pStyle w:val="PS-pedmtusnesen"/>
        <w:rPr>
          <w:sz w:val="20"/>
          <w:szCs w:val="20"/>
          <w:lang w:eastAsia="cs-CZ"/>
        </w:rPr>
      </w:pPr>
      <w:r>
        <w:t>Vládní návrh zákona o odpovědnosti za přestupky a řízení o nich (tisk 555)</w:t>
      </w:r>
    </w:p>
    <w:p w:rsidR="000A38DC" w:rsidRDefault="000A38DC" w:rsidP="000A38DC">
      <w:pPr>
        <w:pStyle w:val="Tlotextu"/>
        <w:ind w:firstLine="708"/>
        <w:jc w:val="both"/>
      </w:pPr>
      <w:r>
        <w:rPr>
          <w:spacing w:val="-4"/>
        </w:rPr>
        <w:t>Ústavně právní výbor Poslanecké sněmovny Parlamentu ČR jako garanční výbor po projednání návrhu zákona po druhém čtení</w:t>
      </w:r>
    </w:p>
    <w:p w:rsidR="000A38DC" w:rsidRDefault="000A38DC" w:rsidP="000A38DC">
      <w:pPr>
        <w:pStyle w:val="Tlotextu"/>
        <w:jc w:val="both"/>
        <w:rPr>
          <w:rFonts w:cs="Mangal"/>
          <w:spacing w:val="-4"/>
        </w:rPr>
      </w:pPr>
    </w:p>
    <w:p w:rsidR="000A38DC" w:rsidRDefault="000A38DC" w:rsidP="000A38DC">
      <w:pPr>
        <w:pStyle w:val="Tlotextu"/>
        <w:ind w:left="690" w:hanging="690"/>
        <w:jc w:val="both"/>
      </w:pPr>
      <w:r>
        <w:rPr>
          <w:spacing w:val="40"/>
        </w:rPr>
        <w:t>I.</w:t>
      </w:r>
      <w:r>
        <w:rPr>
          <w:spacing w:val="40"/>
        </w:rPr>
        <w:tab/>
        <w:t>doporučuje</w:t>
      </w:r>
      <w:r>
        <w:rPr>
          <w:spacing w:val="-4"/>
        </w:rPr>
        <w:t xml:space="preserve"> Poslanecké sněmovně hlasovat ve třetím čtení o návrzích podaných k návrhu</w:t>
      </w:r>
      <w:r>
        <w:rPr>
          <w:spacing w:val="-4"/>
        </w:rPr>
        <w:tab/>
        <w:t>zákona (podle sněmovního tisku 555/5) v následujícím pořadí:</w:t>
      </w:r>
    </w:p>
    <w:p w:rsidR="000A38DC" w:rsidRDefault="000A38DC" w:rsidP="000A38DC">
      <w:pPr>
        <w:jc w:val="both"/>
        <w:rPr>
          <w:rFonts w:cs="Mangal"/>
        </w:rPr>
      </w:pPr>
    </w:p>
    <w:p w:rsidR="000A38DC" w:rsidRDefault="000A38DC" w:rsidP="000A38DC">
      <w:pPr>
        <w:spacing w:after="0" w:line="240" w:lineRule="auto"/>
        <w:ind w:left="1410" w:hanging="720"/>
        <w:jc w:val="both"/>
      </w:pPr>
      <w:r>
        <w:t>1.</w:t>
      </w:r>
      <w:r>
        <w:tab/>
        <w:t>Návrhy technických úprav podle § 95 odst. 2 JŘ přednesené ve třetím čtení</w:t>
      </w:r>
    </w:p>
    <w:p w:rsidR="000A38DC" w:rsidRDefault="000A38DC" w:rsidP="000A38DC">
      <w:pPr>
        <w:spacing w:after="0" w:line="240" w:lineRule="auto"/>
        <w:ind w:left="1410"/>
        <w:jc w:val="both"/>
      </w:pPr>
      <w:r>
        <w:t>(budou-li v rozpravě ve třetím čtení předneseny).</w:t>
      </w:r>
    </w:p>
    <w:p w:rsidR="000A38DC" w:rsidRDefault="000A38DC" w:rsidP="000A38DC">
      <w:pPr>
        <w:spacing w:after="0" w:line="240" w:lineRule="auto"/>
        <w:ind w:left="1410" w:hanging="675"/>
        <w:rPr>
          <w:rFonts w:cs="Mangal"/>
        </w:rPr>
      </w:pPr>
    </w:p>
    <w:p w:rsidR="000A38DC" w:rsidRDefault="000A38DC" w:rsidP="000A38DC">
      <w:pPr>
        <w:spacing w:after="0" w:line="240" w:lineRule="auto"/>
        <w:ind w:left="1425" w:hanging="720"/>
        <w:jc w:val="both"/>
      </w:pPr>
      <w:r>
        <w:t>2</w:t>
      </w:r>
      <w:r>
        <w:rPr>
          <w:rFonts w:cs="Mangal"/>
        </w:rPr>
        <w:t>.</w:t>
      </w:r>
      <w:r>
        <w:rPr>
          <w:rFonts w:cs="Mangal"/>
        </w:rPr>
        <w:tab/>
      </w:r>
      <w:r>
        <w:t>Návrh A (A1 až A18)</w:t>
      </w:r>
    </w:p>
    <w:p w:rsidR="000A38DC" w:rsidRDefault="000A38DC" w:rsidP="000A38DC">
      <w:pPr>
        <w:spacing w:after="0" w:line="240" w:lineRule="auto"/>
        <w:ind w:left="1425" w:hanging="720"/>
        <w:jc w:val="both"/>
      </w:pPr>
    </w:p>
    <w:p w:rsidR="000A38DC" w:rsidRDefault="000A38DC" w:rsidP="000A38DC">
      <w:pPr>
        <w:spacing w:after="0" w:line="240" w:lineRule="auto"/>
        <w:ind w:left="1425" w:hanging="720"/>
        <w:jc w:val="both"/>
      </w:pPr>
      <w:r>
        <w:t>3.</w:t>
      </w:r>
      <w:r>
        <w:tab/>
        <w:t>Návrh B1</w:t>
      </w:r>
    </w:p>
    <w:p w:rsidR="000A38DC" w:rsidRDefault="000A38DC" w:rsidP="000A38DC">
      <w:pPr>
        <w:spacing w:after="0" w:line="240" w:lineRule="auto"/>
        <w:ind w:left="1425" w:hanging="720"/>
        <w:jc w:val="both"/>
      </w:pPr>
    </w:p>
    <w:p w:rsidR="000A38DC" w:rsidRDefault="000A38DC" w:rsidP="000A38DC">
      <w:pPr>
        <w:spacing w:after="0" w:line="240" w:lineRule="auto"/>
        <w:ind w:left="1425" w:hanging="720"/>
        <w:jc w:val="both"/>
      </w:pPr>
      <w:r>
        <w:t>4.</w:t>
      </w:r>
      <w:r>
        <w:tab/>
        <w:t>Návrh B2</w:t>
      </w:r>
    </w:p>
    <w:p w:rsidR="000A38DC" w:rsidRPr="00B90AB6" w:rsidRDefault="000A38DC" w:rsidP="000A38DC">
      <w:pPr>
        <w:spacing w:after="0" w:line="240" w:lineRule="auto"/>
        <w:ind w:left="1425" w:hanging="720"/>
        <w:jc w:val="both"/>
      </w:pPr>
      <w:r>
        <w:tab/>
      </w:r>
      <w:r>
        <w:tab/>
      </w:r>
      <w:r>
        <w:tab/>
      </w:r>
    </w:p>
    <w:p w:rsidR="000A38DC" w:rsidRDefault="000A38DC" w:rsidP="000A38DC">
      <w:pPr>
        <w:spacing w:after="0" w:line="240" w:lineRule="auto"/>
        <w:ind w:left="720"/>
      </w:pPr>
      <w:r>
        <w:t xml:space="preserve">5. </w:t>
      </w:r>
      <w:r>
        <w:tab/>
        <w:t>Návrh zákona jako celek;</w:t>
      </w:r>
    </w:p>
    <w:p w:rsidR="000A38DC" w:rsidRDefault="000A38DC" w:rsidP="000A38DC">
      <w:pPr>
        <w:pStyle w:val="Tlotextu"/>
        <w:jc w:val="both"/>
        <w:rPr>
          <w:rFonts w:cs="Mangal"/>
        </w:rPr>
      </w:pPr>
    </w:p>
    <w:p w:rsidR="000A38DC" w:rsidRDefault="000A38DC" w:rsidP="000A38DC">
      <w:pPr>
        <w:jc w:val="both"/>
      </w:pPr>
      <w:r>
        <w:t>II.</w:t>
      </w:r>
      <w:r>
        <w:tab/>
      </w:r>
      <w:r>
        <w:rPr>
          <w:spacing w:val="40"/>
        </w:rPr>
        <w:t>zaujímá</w:t>
      </w:r>
      <w:r>
        <w:rPr>
          <w:b/>
          <w:spacing w:val="40"/>
        </w:rPr>
        <w:t xml:space="preserve"> </w:t>
      </w:r>
      <w:r>
        <w:t>následující stanoviska k jednotlivým předloženým návrhům:</w:t>
      </w:r>
    </w:p>
    <w:p w:rsidR="000A38DC" w:rsidRDefault="000A38DC" w:rsidP="000A38DC">
      <w:pPr>
        <w:jc w:val="both"/>
      </w:pPr>
    </w:p>
    <w:p w:rsidR="000A38DC" w:rsidRDefault="000A38DC" w:rsidP="000A38DC">
      <w:pPr>
        <w:spacing w:after="0" w:line="240" w:lineRule="auto"/>
        <w:jc w:val="both"/>
        <w:rPr>
          <w:rFonts w:cs="Mangal"/>
        </w:rPr>
      </w:pPr>
      <w:r>
        <w:rPr>
          <w:rFonts w:cs="Mangal"/>
        </w:rPr>
        <w:tab/>
        <w:t xml:space="preserve">Návrh A (A1 až A18) – </w:t>
      </w:r>
      <w:r w:rsidRPr="00053977">
        <w:rPr>
          <w:rFonts w:cs="Mangal"/>
          <w:b/>
        </w:rPr>
        <w:t>doporučuje</w:t>
      </w:r>
    </w:p>
    <w:p w:rsidR="000A38DC" w:rsidRDefault="000A38DC" w:rsidP="000A38DC">
      <w:pPr>
        <w:spacing w:after="0" w:line="240" w:lineRule="auto"/>
        <w:jc w:val="both"/>
        <w:rPr>
          <w:rFonts w:cs="Mangal"/>
        </w:rPr>
      </w:pPr>
    </w:p>
    <w:p w:rsidR="000A38DC" w:rsidRDefault="000A38DC" w:rsidP="000A38DC">
      <w:pPr>
        <w:spacing w:after="0" w:line="240" w:lineRule="auto"/>
        <w:jc w:val="both"/>
        <w:rPr>
          <w:rFonts w:cs="Mangal"/>
        </w:rPr>
      </w:pPr>
      <w:r>
        <w:rPr>
          <w:rFonts w:cs="Mangal"/>
        </w:rPr>
        <w:tab/>
        <w:t xml:space="preserve">Návrh B1 – </w:t>
      </w:r>
      <w:r w:rsidRPr="00053977">
        <w:rPr>
          <w:rFonts w:cs="Mangal"/>
          <w:b/>
        </w:rPr>
        <w:t>nedoporučuje</w:t>
      </w:r>
    </w:p>
    <w:p w:rsidR="000A38DC" w:rsidRDefault="000A38DC" w:rsidP="000A38DC">
      <w:pPr>
        <w:spacing w:after="0" w:line="240" w:lineRule="auto"/>
        <w:jc w:val="both"/>
        <w:rPr>
          <w:rFonts w:cs="Mangal"/>
        </w:rPr>
      </w:pPr>
    </w:p>
    <w:p w:rsidR="000A38DC" w:rsidRDefault="000A38DC" w:rsidP="000A38DC">
      <w:pPr>
        <w:spacing w:after="0" w:line="240" w:lineRule="auto"/>
        <w:jc w:val="both"/>
        <w:rPr>
          <w:rFonts w:cs="Mangal"/>
        </w:rPr>
      </w:pPr>
      <w:r>
        <w:rPr>
          <w:rFonts w:cs="Mangal"/>
        </w:rPr>
        <w:lastRenderedPageBreak/>
        <w:tab/>
        <w:t xml:space="preserve">Návrh B2 – </w:t>
      </w:r>
      <w:r w:rsidRPr="0000638F">
        <w:rPr>
          <w:b/>
        </w:rPr>
        <w:t>stanovisko</w:t>
      </w:r>
      <w:r>
        <w:rPr>
          <w:b/>
        </w:rPr>
        <w:t xml:space="preserve"> nebylo přijato</w:t>
      </w:r>
    </w:p>
    <w:p w:rsidR="000A38DC" w:rsidRDefault="000A38DC" w:rsidP="000A38DC">
      <w:pPr>
        <w:spacing w:after="0" w:line="240" w:lineRule="auto"/>
        <w:jc w:val="both"/>
        <w:rPr>
          <w:rFonts w:cs="Mangal"/>
        </w:rPr>
      </w:pPr>
    </w:p>
    <w:p w:rsidR="000A38DC" w:rsidRPr="006B432E" w:rsidRDefault="000A38DC" w:rsidP="000A38DC">
      <w:pPr>
        <w:spacing w:after="0" w:line="240" w:lineRule="auto"/>
        <w:jc w:val="both"/>
        <w:rPr>
          <w:rFonts w:cs="Mangal"/>
        </w:rPr>
      </w:pPr>
      <w:r>
        <w:rPr>
          <w:rFonts w:cs="Mangal"/>
        </w:rPr>
        <w:tab/>
      </w:r>
      <w:r>
        <w:t xml:space="preserve">Návrh zákona jako celek, ve znění přijatých pozměňovacích návrhů – </w:t>
      </w:r>
      <w:r w:rsidRPr="00053977">
        <w:rPr>
          <w:b/>
        </w:rPr>
        <w:t>doporučuje</w:t>
      </w:r>
      <w:r>
        <w:t xml:space="preserve"> </w:t>
      </w:r>
    </w:p>
    <w:p w:rsidR="000A38DC" w:rsidRDefault="000A38DC" w:rsidP="000A38DC">
      <w:pPr>
        <w:jc w:val="both"/>
        <w:rPr>
          <w:rFonts w:cs="Mangal"/>
        </w:rPr>
      </w:pPr>
      <w:r>
        <w:rPr>
          <w:rFonts w:cs="Mangal"/>
        </w:rPr>
        <w:t xml:space="preserve"> </w:t>
      </w:r>
    </w:p>
    <w:p w:rsidR="000A38DC" w:rsidRDefault="000A38DC" w:rsidP="000A38DC">
      <w:pPr>
        <w:pStyle w:val="Tlotextu"/>
        <w:ind w:left="720" w:hanging="735"/>
        <w:jc w:val="both"/>
      </w:pPr>
      <w:r>
        <w:t>III.</w:t>
      </w:r>
      <w:r>
        <w:tab/>
      </w:r>
      <w:r>
        <w:rPr>
          <w:spacing w:val="40"/>
        </w:rPr>
        <w:t xml:space="preserve">pověřuje </w:t>
      </w:r>
      <w:r>
        <w:t xml:space="preserve">zpravodaje výboru, aby </w:t>
      </w:r>
      <w:r>
        <w:rPr>
          <w:rFonts w:ascii="TimesNewRomanPSMT" w:hAnsi="TimesNewRomanPSMT" w:cs="TimesNewRomanPSMT"/>
        </w:rPr>
        <w:t>ve spolupráci s navrhovatelem a legislativním odborem Kanceláře Poslanecké sněmovny popřípadě navrhl</w:t>
      </w:r>
      <w:r>
        <w:t xml:space="preserve"> nezbytné úpravy podle § 95 odst. 2 zákona o jednacím řádu Poslanecké sněmovny,</w:t>
      </w:r>
    </w:p>
    <w:p w:rsidR="000A38DC" w:rsidRDefault="000A38DC" w:rsidP="000A38DC">
      <w:pPr>
        <w:pStyle w:val="Tlotextu"/>
        <w:spacing w:after="0"/>
        <w:rPr>
          <w:rFonts w:cs="Mangal"/>
        </w:rPr>
      </w:pPr>
    </w:p>
    <w:p w:rsidR="000A38DC" w:rsidRDefault="000A38DC" w:rsidP="000A38DC">
      <w:pPr>
        <w:ind w:left="720" w:hanging="720"/>
        <w:jc w:val="both"/>
      </w:pPr>
      <w:r>
        <w:t>IV.</w:t>
      </w:r>
      <w:r>
        <w:tab/>
        <w:t>p</w:t>
      </w:r>
      <w:r>
        <w:rPr>
          <w:spacing w:val="40"/>
        </w:rPr>
        <w:t>ověřuje</w:t>
      </w:r>
      <w:r>
        <w:rPr>
          <w:b/>
        </w:rPr>
        <w:t xml:space="preserve"> </w:t>
      </w:r>
      <w:r>
        <w:t>zpravodaje výboru, aby na schůzi Poslanecké sněmovny ve třetím čtení návrhu zákona přednášel stanoviska výboru,</w:t>
      </w:r>
    </w:p>
    <w:p w:rsidR="000A38DC" w:rsidRDefault="000A38DC" w:rsidP="000A38DC">
      <w:pPr>
        <w:jc w:val="both"/>
      </w:pPr>
    </w:p>
    <w:p w:rsidR="000A38DC" w:rsidRDefault="000A38DC" w:rsidP="000A38DC">
      <w:pPr>
        <w:ind w:left="705" w:hanging="705"/>
        <w:jc w:val="both"/>
      </w:pPr>
      <w:r>
        <w:t>V.</w:t>
      </w:r>
      <w:r>
        <w:tab/>
        <w:t xml:space="preserve">p </w:t>
      </w:r>
      <w:r>
        <w:rPr>
          <w:spacing w:val="40"/>
        </w:rPr>
        <w:t>ověřuje</w:t>
      </w:r>
      <w:r>
        <w:rPr>
          <w:b/>
        </w:rPr>
        <w:t xml:space="preserve"> </w:t>
      </w:r>
      <w:r>
        <w:t>předsedu výboru, aby předložil toto usnesení předsedovi Poslanecké sněmovny.</w:t>
      </w:r>
    </w:p>
    <w:p w:rsidR="000A38DC" w:rsidRDefault="000A38DC" w:rsidP="000A38DC">
      <w:pPr>
        <w:pStyle w:val="WW-BodyText2"/>
        <w:rPr>
          <w:rFonts w:cs="Mangal"/>
        </w:rPr>
      </w:pPr>
    </w:p>
    <w:p w:rsidR="000A38DC" w:rsidRDefault="000A38DC" w:rsidP="000A38DC">
      <w:pPr>
        <w:pStyle w:val="WW-BodyText2"/>
        <w:rPr>
          <w:rFonts w:cs="Mangal"/>
          <w:sz w:val="20"/>
        </w:rPr>
      </w:pPr>
    </w:p>
    <w:p w:rsidR="000A38DC" w:rsidRDefault="000A38DC" w:rsidP="000A38DC">
      <w:pPr>
        <w:pStyle w:val="WW-BodyText2"/>
        <w:rPr>
          <w:rFonts w:cs="Mangal"/>
          <w:sz w:val="20"/>
        </w:rPr>
      </w:pPr>
    </w:p>
    <w:p w:rsidR="000A38DC" w:rsidRDefault="000A38DC" w:rsidP="000A38DC">
      <w:pPr>
        <w:pStyle w:val="WW-BodyText2"/>
        <w:rPr>
          <w:rFonts w:cs="Mangal"/>
          <w:sz w:val="20"/>
        </w:rPr>
      </w:pPr>
    </w:p>
    <w:p w:rsidR="000A38DC" w:rsidRDefault="000A38DC" w:rsidP="000A38DC">
      <w:pPr>
        <w:jc w:val="both"/>
        <w:rPr>
          <w:rFonts w:cs="Mangal"/>
        </w:rPr>
      </w:pPr>
    </w:p>
    <w:p w:rsidR="000A38DC" w:rsidRPr="00106842" w:rsidRDefault="000A38DC" w:rsidP="000A38DC">
      <w:pPr>
        <w:pStyle w:val="Odstavecseseznamem"/>
        <w:keepNext/>
        <w:tabs>
          <w:tab w:val="center" w:pos="1701"/>
          <w:tab w:val="left" w:pos="4395"/>
        </w:tabs>
        <w:spacing w:before="1000" w:after="0" w:line="240" w:lineRule="auto"/>
        <w:ind w:left="426" w:hanging="142"/>
      </w:pPr>
      <w:r>
        <w:t>JUDr. Ing. Lukáš  PLETICHA v. r.</w:t>
      </w:r>
      <w:r>
        <w:tab/>
        <w:t>JUDr. PhDr. Zdeněk  ONDRÁČEK, Ph.D. v. r.</w:t>
      </w:r>
    </w:p>
    <w:p w:rsidR="000A38DC" w:rsidRDefault="000A38DC" w:rsidP="000A38DC">
      <w:pPr>
        <w:pStyle w:val="Odstavecseseznamem"/>
        <w:keepNext/>
        <w:tabs>
          <w:tab w:val="center" w:pos="1701"/>
          <w:tab w:val="center" w:pos="4536"/>
          <w:tab w:val="left" w:pos="5954"/>
          <w:tab w:val="center" w:pos="7371"/>
        </w:tabs>
        <w:spacing w:after="0" w:line="240" w:lineRule="auto"/>
        <w:ind w:left="1134"/>
      </w:pPr>
      <w:r>
        <w:t>zpravodaj výboru</w:t>
      </w:r>
      <w:r w:rsidRPr="00106842">
        <w:tab/>
      </w:r>
      <w:r w:rsidRPr="00106842">
        <w:tab/>
      </w:r>
      <w:r>
        <w:t>ověřovatel výboru</w:t>
      </w:r>
    </w:p>
    <w:p w:rsidR="000A38DC" w:rsidRDefault="000A38DC" w:rsidP="000A38DC">
      <w:pPr>
        <w:pStyle w:val="Odstavecseseznamem"/>
        <w:keepNext/>
        <w:tabs>
          <w:tab w:val="center" w:pos="1701"/>
          <w:tab w:val="center" w:pos="4536"/>
          <w:tab w:val="left" w:pos="5954"/>
          <w:tab w:val="center" w:pos="7371"/>
        </w:tabs>
        <w:spacing w:after="0" w:line="240" w:lineRule="auto"/>
        <w:ind w:left="1080"/>
      </w:pPr>
    </w:p>
    <w:p w:rsidR="000A38DC" w:rsidRDefault="000A38DC" w:rsidP="000A38DC">
      <w:pPr>
        <w:pStyle w:val="Odstavecseseznamem"/>
        <w:keepNext/>
        <w:tabs>
          <w:tab w:val="center" w:pos="1701"/>
          <w:tab w:val="center" w:pos="4536"/>
          <w:tab w:val="left" w:pos="5954"/>
          <w:tab w:val="center" w:pos="7371"/>
        </w:tabs>
        <w:spacing w:after="0" w:line="240" w:lineRule="auto"/>
        <w:ind w:left="1080"/>
      </w:pPr>
    </w:p>
    <w:p w:rsidR="000A38DC" w:rsidRDefault="000A38DC" w:rsidP="000A38DC">
      <w:pPr>
        <w:pStyle w:val="Odstavecseseznamem"/>
        <w:keepNext/>
        <w:tabs>
          <w:tab w:val="center" w:pos="1701"/>
          <w:tab w:val="center" w:pos="4536"/>
          <w:tab w:val="left" w:pos="5954"/>
          <w:tab w:val="center" w:pos="7371"/>
        </w:tabs>
        <w:spacing w:after="0" w:line="240" w:lineRule="auto"/>
        <w:ind w:left="1080"/>
      </w:pPr>
    </w:p>
    <w:p w:rsidR="000A38DC" w:rsidRDefault="000A38DC" w:rsidP="000A38DC">
      <w:pPr>
        <w:pStyle w:val="Odstavecseseznamem"/>
        <w:keepNext/>
        <w:tabs>
          <w:tab w:val="center" w:pos="1701"/>
          <w:tab w:val="center" w:pos="4536"/>
          <w:tab w:val="left" w:pos="5954"/>
          <w:tab w:val="center" w:pos="7371"/>
        </w:tabs>
        <w:spacing w:after="0" w:line="240" w:lineRule="auto"/>
        <w:ind w:left="1080"/>
      </w:pPr>
    </w:p>
    <w:p w:rsidR="000A38DC" w:rsidRPr="00106842" w:rsidRDefault="000A38DC" w:rsidP="000A38DC">
      <w:pPr>
        <w:pStyle w:val="Odstavecseseznamem"/>
        <w:keepNext/>
        <w:tabs>
          <w:tab w:val="center" w:pos="1701"/>
          <w:tab w:val="center" w:pos="4536"/>
          <w:tab w:val="left" w:pos="5954"/>
          <w:tab w:val="center" w:pos="7371"/>
        </w:tabs>
        <w:spacing w:after="0" w:line="240" w:lineRule="auto"/>
        <w:ind w:left="1080"/>
      </w:pPr>
    </w:p>
    <w:p w:rsidR="000A38DC" w:rsidRPr="00D935B5" w:rsidRDefault="000A38DC" w:rsidP="000A38DC">
      <w:pPr>
        <w:pStyle w:val="Odstavecseseznamem"/>
        <w:tabs>
          <w:tab w:val="center" w:pos="1701"/>
          <w:tab w:val="center" w:pos="4536"/>
          <w:tab w:val="center" w:pos="7371"/>
        </w:tabs>
        <w:spacing w:before="1000" w:after="0" w:line="240" w:lineRule="auto"/>
        <w:ind w:left="1080"/>
        <w:rPr>
          <w:caps/>
        </w:rPr>
      </w:pPr>
      <w:r>
        <w:tab/>
      </w:r>
      <w:r>
        <w:tab/>
        <w:t>JUDr. Jeroným</w:t>
      </w:r>
      <w:r w:rsidRPr="00106842">
        <w:t xml:space="preserve"> </w:t>
      </w:r>
      <w:r>
        <w:t xml:space="preserve"> TEJC v. r.</w:t>
      </w:r>
    </w:p>
    <w:p w:rsidR="000A38DC" w:rsidRDefault="000A38DC" w:rsidP="000A38DC">
      <w:pPr>
        <w:pStyle w:val="Odstavecseseznamem"/>
        <w:tabs>
          <w:tab w:val="center" w:pos="1701"/>
          <w:tab w:val="center" w:pos="4536"/>
          <w:tab w:val="center" w:pos="7371"/>
        </w:tabs>
        <w:spacing w:after="0" w:line="240" w:lineRule="auto"/>
        <w:ind w:left="1080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</w:p>
    <w:p w:rsidR="000A38DC" w:rsidRDefault="000A38DC" w:rsidP="000A38DC">
      <w:pPr>
        <w:pStyle w:val="PS-uvodnodstavec"/>
      </w:pPr>
    </w:p>
    <w:p w:rsidR="00FA7C3D" w:rsidRDefault="00FA7C3D">
      <w:pPr>
        <w:spacing w:line="259" w:lineRule="auto"/>
      </w:pPr>
      <w:r>
        <w:br w:type="page"/>
      </w:r>
    </w:p>
    <w:p w:rsidR="00FA7C3D" w:rsidRDefault="00B21FDA" w:rsidP="00B21FDA">
      <w:pPr>
        <w:pStyle w:val="PS-rovkd"/>
      </w:pPr>
      <w:r>
        <w:lastRenderedPageBreak/>
        <w:t>P</w:t>
      </w:r>
      <w:r w:rsidR="00FA7C3D">
        <w:t>říloha č. 9</w:t>
      </w:r>
    </w:p>
    <w:p w:rsidR="00FA7C3D" w:rsidRDefault="00FA7C3D" w:rsidP="00FA7C3D">
      <w:pPr>
        <w:pStyle w:val="PS-rovkd"/>
      </w:pPr>
      <w:r>
        <w:t>PS160041827</w:t>
      </w:r>
    </w:p>
    <w:p w:rsidR="00FA7C3D" w:rsidRDefault="00FA7C3D" w:rsidP="00FA7C3D">
      <w:pPr>
        <w:pStyle w:val="PS-hlavika1"/>
      </w:pPr>
      <w:r>
        <w:t>Parlament České republiky</w:t>
      </w:r>
    </w:p>
    <w:p w:rsidR="00FA7C3D" w:rsidRDefault="00FA7C3D" w:rsidP="00FA7C3D">
      <w:pPr>
        <w:pStyle w:val="PS-hlavika2"/>
      </w:pPr>
      <w:r>
        <w:t>POSLANECKÁ SNĚMOVNA</w:t>
      </w:r>
    </w:p>
    <w:p w:rsidR="00FA7C3D" w:rsidRDefault="00FA7C3D" w:rsidP="00FA7C3D">
      <w:pPr>
        <w:pStyle w:val="PS-hlavika2"/>
      </w:pPr>
      <w:r>
        <w:t>2016</w:t>
      </w:r>
    </w:p>
    <w:p w:rsidR="00FA7C3D" w:rsidRDefault="00FA7C3D" w:rsidP="00FA7C3D">
      <w:pPr>
        <w:pStyle w:val="PS-hlavika1"/>
      </w:pPr>
      <w:r>
        <w:t>7. volební období</w:t>
      </w:r>
    </w:p>
    <w:p w:rsidR="00FA7C3D" w:rsidRDefault="00FA7C3D" w:rsidP="00FA7C3D">
      <w:pPr>
        <w:pStyle w:val="PS-slousnesen"/>
      </w:pPr>
      <w:r>
        <w:t>218</w:t>
      </w:r>
    </w:p>
    <w:p w:rsidR="00FA7C3D" w:rsidRDefault="00FA7C3D" w:rsidP="00FA7C3D">
      <w:pPr>
        <w:pStyle w:val="PS-hlavika3"/>
      </w:pPr>
      <w:r>
        <w:t>USNESENÍ</w:t>
      </w:r>
    </w:p>
    <w:p w:rsidR="00FA7C3D" w:rsidRDefault="00FA7C3D" w:rsidP="00FA7C3D">
      <w:pPr>
        <w:pStyle w:val="PS-hlavika1"/>
      </w:pPr>
      <w:r>
        <w:t>ústavně právního výboru</w:t>
      </w:r>
    </w:p>
    <w:p w:rsidR="00FA7C3D" w:rsidRDefault="00FA7C3D" w:rsidP="00FA7C3D">
      <w:pPr>
        <w:pStyle w:val="PS-hlavika1"/>
      </w:pPr>
      <w:r>
        <w:t>z 62. schůze</w:t>
      </w:r>
    </w:p>
    <w:p w:rsidR="00FA7C3D" w:rsidRDefault="00FA7C3D" w:rsidP="00FA7C3D">
      <w:pPr>
        <w:pStyle w:val="PS-hlavika1"/>
      </w:pPr>
      <w:r>
        <w:t>dne 28. dubna 2016</w:t>
      </w:r>
    </w:p>
    <w:p w:rsidR="00FA7C3D" w:rsidRPr="00883750" w:rsidRDefault="00FA7C3D" w:rsidP="00FA7C3D">
      <w:pPr>
        <w:pStyle w:val="PS-pedmtusnesen"/>
        <w:rPr>
          <w:sz w:val="20"/>
          <w:szCs w:val="20"/>
          <w:lang w:eastAsia="cs-CZ"/>
        </w:rPr>
      </w:pPr>
      <w:r>
        <w:t xml:space="preserve">Návrh poslanců Davida </w:t>
      </w:r>
      <w:proofErr w:type="spellStart"/>
      <w:r>
        <w:t>Kádnera</w:t>
      </w:r>
      <w:proofErr w:type="spellEnd"/>
      <w:r>
        <w:t xml:space="preserve">, Martina Lanka, Marka Černocha, Olgy Havlové, Jany Hnykové, Karla Fiedlera, Jiřího Štětiny a Augustina Karla Andrleho </w:t>
      </w:r>
      <w:proofErr w:type="spellStart"/>
      <w:r>
        <w:t>Sylora</w:t>
      </w:r>
      <w:proofErr w:type="spellEnd"/>
      <w:r>
        <w:t xml:space="preserve"> na vydání zákona, kterým se mění zákon č. 325/1999 Sb., o azylu, ve znění pozdějších předpisů (tisk 598)</w:t>
      </w:r>
    </w:p>
    <w:p w:rsidR="00FA7C3D" w:rsidRDefault="00FA7C3D" w:rsidP="00FA7C3D">
      <w:pPr>
        <w:pStyle w:val="Normlnweb"/>
        <w:spacing w:after="0"/>
        <w:ind w:firstLine="709"/>
      </w:pPr>
      <w:r>
        <w:t xml:space="preserve">Po vyjádření člena návrhové skupiny poslanců </w:t>
      </w:r>
      <w:proofErr w:type="spellStart"/>
      <w:r>
        <w:t>posl</w:t>
      </w:r>
      <w:proofErr w:type="spellEnd"/>
      <w:r>
        <w:t xml:space="preserve">. Marka Černocha, zpravodaje </w:t>
      </w:r>
      <w:proofErr w:type="spellStart"/>
      <w:r>
        <w:t>posl</w:t>
      </w:r>
      <w:proofErr w:type="spellEnd"/>
      <w:r>
        <w:t>. Mgr. Jana Farského a v obecné rozpravě</w:t>
      </w:r>
    </w:p>
    <w:p w:rsidR="00FA7C3D" w:rsidRPr="00A80159" w:rsidRDefault="00FA7C3D" w:rsidP="00FA7C3D"/>
    <w:p w:rsidR="00FA7C3D" w:rsidRDefault="00FA7C3D" w:rsidP="00FA7C3D">
      <w:pPr>
        <w:pStyle w:val="PS-uvodnodstavec"/>
        <w:ind w:firstLine="0"/>
      </w:pPr>
      <w:r>
        <w:t>ústavně právní výbor</w:t>
      </w:r>
    </w:p>
    <w:p w:rsidR="00FA7C3D" w:rsidRPr="00A14AB5" w:rsidRDefault="00FA7C3D" w:rsidP="00FA7C3D"/>
    <w:p w:rsidR="00FA7C3D" w:rsidRPr="00A14AB5" w:rsidRDefault="00FA7C3D" w:rsidP="00FA7C3D">
      <w:pPr>
        <w:pStyle w:val="sdendnote-western"/>
        <w:numPr>
          <w:ilvl w:val="0"/>
          <w:numId w:val="15"/>
        </w:numPr>
        <w:spacing w:before="0" w:beforeAutospacing="0"/>
        <w:jc w:val="both"/>
      </w:pPr>
      <w:r w:rsidRPr="00A14AB5">
        <w:rPr>
          <w:rStyle w:val="proloenChar"/>
        </w:rPr>
        <w:t>přerušuje</w:t>
      </w:r>
      <w:r>
        <w:rPr>
          <w:rFonts w:ascii="Times New Roman" w:hAnsi="Times New Roman"/>
          <w:color w:val="000000"/>
          <w:spacing w:val="30"/>
        </w:rPr>
        <w:t xml:space="preserve"> </w:t>
      </w:r>
      <w:r>
        <w:rPr>
          <w:rFonts w:ascii="Times New Roman" w:hAnsi="Times New Roman"/>
          <w:color w:val="000000"/>
          <w:spacing w:val="30"/>
        </w:rPr>
        <w:tab/>
      </w:r>
      <w:r>
        <w:rPr>
          <w:rFonts w:ascii="Times New Roman" w:hAnsi="Times New Roman"/>
          <w:color w:val="000000"/>
        </w:rPr>
        <w:t>projednávání tisku 598 na dobu 30 dní,</w:t>
      </w:r>
    </w:p>
    <w:p w:rsidR="00FA7C3D" w:rsidRDefault="00FA7C3D" w:rsidP="00FA7C3D">
      <w:pPr>
        <w:pStyle w:val="sdendnote-western"/>
        <w:spacing w:before="0" w:beforeAutospacing="0"/>
        <w:ind w:left="1080"/>
        <w:jc w:val="both"/>
      </w:pPr>
    </w:p>
    <w:p w:rsidR="00FA7C3D" w:rsidRPr="00445E17" w:rsidRDefault="00FA7C3D" w:rsidP="00FA7C3D">
      <w:pPr>
        <w:pStyle w:val="sdendnote-western"/>
        <w:spacing w:before="0" w:beforeAutospacing="0"/>
        <w:jc w:val="both"/>
      </w:pPr>
    </w:p>
    <w:p w:rsidR="00FA7C3D" w:rsidRPr="009C6514" w:rsidRDefault="00FA7C3D" w:rsidP="00FA7C3D">
      <w:pPr>
        <w:pStyle w:val="sdendnote-western"/>
        <w:numPr>
          <w:ilvl w:val="0"/>
          <w:numId w:val="15"/>
        </w:numPr>
        <w:spacing w:before="0" w:beforeAutospacing="0"/>
        <w:jc w:val="both"/>
      </w:pPr>
      <w:r w:rsidRPr="00A14AB5">
        <w:rPr>
          <w:rStyle w:val="proloenChar"/>
        </w:rPr>
        <w:t>žádá</w:t>
      </w:r>
      <w:r>
        <w:rPr>
          <w:rFonts w:ascii="Times New Roman" w:hAnsi="Times New Roman"/>
          <w:color w:val="000000"/>
          <w:spacing w:val="30"/>
        </w:rPr>
        <w:tab/>
      </w:r>
      <w:r>
        <w:rPr>
          <w:rFonts w:ascii="Times New Roman" w:hAnsi="Times New Roman"/>
          <w:color w:val="000000"/>
        </w:rPr>
        <w:t>Ministerstvo vnitra, aby předložilo analýzu proběhlých a připravovaných změn v oblasti zpřísnění azylového práva v zemích Evropské unie, se zaměřením na Německo, Maďarsko, Slovensko a Rakousko.</w:t>
      </w:r>
    </w:p>
    <w:p w:rsidR="00FA7C3D" w:rsidRPr="00CF1ED0" w:rsidRDefault="00FA7C3D" w:rsidP="00FA7C3D">
      <w:pPr>
        <w:pStyle w:val="sdendnote-western"/>
      </w:pPr>
    </w:p>
    <w:p w:rsidR="00FA7C3D" w:rsidRDefault="00FA7C3D" w:rsidP="00FA7C3D">
      <w:pPr>
        <w:spacing w:after="0" w:line="240" w:lineRule="auto"/>
        <w:ind w:left="426" w:hanging="284"/>
      </w:pPr>
      <w:r>
        <w:tab/>
      </w:r>
    </w:p>
    <w:p w:rsidR="00FA7C3D" w:rsidRPr="00106842" w:rsidRDefault="00FA7C3D" w:rsidP="00FA7C3D">
      <w:pPr>
        <w:tabs>
          <w:tab w:val="left" w:pos="993"/>
          <w:tab w:val="left" w:pos="1416"/>
          <w:tab w:val="left" w:pos="2124"/>
          <w:tab w:val="left" w:pos="2832"/>
          <w:tab w:val="left" w:pos="3402"/>
          <w:tab w:val="left" w:pos="4253"/>
          <w:tab w:val="left" w:pos="6237"/>
        </w:tabs>
        <w:spacing w:after="0" w:line="240" w:lineRule="auto"/>
        <w:ind w:left="567" w:firstLine="142"/>
      </w:pPr>
      <w:r>
        <w:t>Mgr. Jan  FARSKÝ v. r.</w:t>
      </w:r>
      <w:r>
        <w:tab/>
      </w:r>
      <w:r>
        <w:tab/>
        <w:t xml:space="preserve"> JUDr. PhDr. Zdeněk  ONDRÁČEK, Ph.D. v. r.</w:t>
      </w:r>
    </w:p>
    <w:p w:rsidR="00FA7C3D" w:rsidRDefault="00FA7C3D" w:rsidP="00FA7C3D">
      <w:pPr>
        <w:keepNext/>
        <w:tabs>
          <w:tab w:val="center" w:pos="1701"/>
          <w:tab w:val="center" w:pos="4536"/>
          <w:tab w:val="center" w:pos="6521"/>
        </w:tabs>
        <w:spacing w:after="0" w:line="240" w:lineRule="auto"/>
        <w:ind w:left="993" w:hanging="993"/>
      </w:pPr>
      <w:r w:rsidRPr="00106842">
        <w:tab/>
      </w:r>
      <w:r>
        <w:t>zpravodaj výboru</w:t>
      </w:r>
      <w:r w:rsidRPr="00106842">
        <w:tab/>
      </w:r>
      <w:r w:rsidRPr="00106842">
        <w:tab/>
      </w:r>
      <w:r>
        <w:t xml:space="preserve">ověřovatel výboru </w:t>
      </w:r>
    </w:p>
    <w:p w:rsidR="00FA7C3D" w:rsidRDefault="00FA7C3D" w:rsidP="00FA7C3D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FA7C3D" w:rsidRDefault="00FA7C3D" w:rsidP="00FA7C3D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FA7C3D" w:rsidRDefault="00FA7C3D" w:rsidP="00FA7C3D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FA7C3D" w:rsidRDefault="00FA7C3D" w:rsidP="00FA7C3D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FA7C3D" w:rsidRPr="00842F0D" w:rsidRDefault="00FA7C3D" w:rsidP="00FA7C3D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ind w:firstLine="3261"/>
      </w:pPr>
      <w:r>
        <w:t>JUDr. Jeroným</w:t>
      </w:r>
      <w:r w:rsidRPr="00106842">
        <w:t xml:space="preserve"> </w:t>
      </w:r>
      <w:r>
        <w:t xml:space="preserve"> TEJC v. r.</w:t>
      </w:r>
    </w:p>
    <w:p w:rsidR="00FA7C3D" w:rsidRDefault="00FA7C3D" w:rsidP="00FA7C3D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</w:p>
    <w:p w:rsidR="00E41FE7" w:rsidRDefault="00E41FE7">
      <w:pPr>
        <w:spacing w:line="259" w:lineRule="auto"/>
      </w:pPr>
      <w:r>
        <w:br w:type="page"/>
      </w:r>
    </w:p>
    <w:p w:rsidR="00E41FE7" w:rsidRDefault="00B21FDA" w:rsidP="00B21FDA">
      <w:pPr>
        <w:jc w:val="right"/>
      </w:pPr>
      <w:r>
        <w:lastRenderedPageBreak/>
        <w:t>P</w:t>
      </w:r>
      <w:r w:rsidR="00E41FE7">
        <w:t>říloha č. 10</w:t>
      </w:r>
    </w:p>
    <w:p w:rsidR="00E41FE7" w:rsidRDefault="00E41FE7" w:rsidP="00E41FE7">
      <w:r>
        <w:t>Pozměňovací návrh k tisku 718, vládní návrh zákona o centrální evidenci účtů.</w:t>
      </w:r>
    </w:p>
    <w:p w:rsidR="00E41FE7" w:rsidRDefault="00E41FE7" w:rsidP="00E41FE7"/>
    <w:p w:rsidR="00E41FE7" w:rsidRDefault="00E41FE7" w:rsidP="00E41FE7">
      <w:r>
        <w:t>§ 17 odst. 3 se na závěr doplňuje věta:</w:t>
      </w:r>
    </w:p>
    <w:p w:rsidR="00E41FE7" w:rsidRDefault="00E41FE7" w:rsidP="00E41FE7">
      <w:r>
        <w:t>„Za správnost údajů odpovídá předávající úvěrová instituce.“</w:t>
      </w:r>
    </w:p>
    <w:p w:rsidR="00E41FE7" w:rsidRDefault="00E41FE7" w:rsidP="00E41FE7"/>
    <w:p w:rsidR="00E41FE7" w:rsidRDefault="00E41FE7" w:rsidP="00E41FE7">
      <w:r>
        <w:t>§ 17 se doplňuje nový odst. 5, :</w:t>
      </w:r>
    </w:p>
    <w:p w:rsidR="00E41FE7" w:rsidRDefault="00E41FE7" w:rsidP="00E41FE7">
      <w:r>
        <w:t>„(5) Kontrolu splnění podmínek pro podání žádosti o poskytnutí údajů z centrální evidence účtů podle § 6 odst. 2 vykonává Úřad na ochranu osobních údajů. Oprávnění kontrolovat splnění podmínek se netýká žádostí podávaných zpravodajskými službami.“</w:t>
      </w:r>
    </w:p>
    <w:p w:rsidR="00E41FE7" w:rsidRDefault="00E41FE7" w:rsidP="00E41FE7"/>
    <w:p w:rsidR="00E41FE7" w:rsidRDefault="00E41FE7" w:rsidP="00E41FE7"/>
    <w:p w:rsidR="00E41FE7" w:rsidRDefault="00E41FE7" w:rsidP="00E41FE7">
      <w:r>
        <w:t>Odůvodnění:</w:t>
      </w:r>
    </w:p>
    <w:p w:rsidR="00E41FE7" w:rsidRDefault="00E41FE7" w:rsidP="00E41FE7">
      <w:r>
        <w:t>Pokládám za zcela nemyslitelné, aby existoval státem zřízený registr, který shromažďuje osobní údaje fyzických a právnických osob ( a to údaje, které mají vysokou míru citlivosti, neboť se týkají bankovního tajemství), který by nepodléhal kontrole jak správnosti v něm uváděných údajů tak vyžádaných vstupů. Každý občan má nepochybně právo si vyžádat informaci, co o něm registr účtů vede za informace a žádat jejich opravu, pokud nejsou pravdivé. Současně ale podle návrhu zákona by nebyl nikdo, kdo by odpovídal za uvedení nepravdivých informací. To pokládám za nemožný stav a navrhuji v odstavci 3 doplnit odpovědnost úvěrových institucí za správnost předaných údajů.</w:t>
      </w:r>
    </w:p>
    <w:p w:rsidR="00E41FE7" w:rsidRDefault="00E41FE7" w:rsidP="00E41FE7">
      <w:r>
        <w:t>Česká národní banka odmítá nést odpovědnost za správnost a oprávněnost žádostí orgánů oprávněných žádat o údaje z registru účtů. Návrh zákona ponechává kontrolu oprávněnosti žádostí těchto orgánů na nich samotných. Což je ovšem systém, který umožňuje vysokou míru zneužívání. Údaje o žádostech jsou sice podle § 10 pět let uchovávány, ale jedná se o zcela formální ustanovení, protože není uveden žádný kontrolní orgán, který by mohl oprávněnost žádosti přezkoumat. A občan samotný to není, protože mu takové údaje registr účtů neposkytne. Proto navrhuji, aby Úřad na ochranu osobních údajů získal přímo v textu zákona oprávnění kontrolovat zákonnost uvedených žádostí. Z tohoto oprávnění vyjímám pouze zpravodajské služby, jejichž kontrola má být v brzké době řešena zvláštním zákonem.</w:t>
      </w:r>
    </w:p>
    <w:p w:rsidR="00E41FE7" w:rsidRDefault="00E41FE7" w:rsidP="00E41FE7"/>
    <w:p w:rsidR="00E41FE7" w:rsidRDefault="00E41FE7" w:rsidP="00E41FE7">
      <w:r>
        <w:t xml:space="preserve">V Praze 20.4.2016                                                                                                                           Marek Benda </w:t>
      </w:r>
    </w:p>
    <w:p w:rsidR="00E41FE7" w:rsidRDefault="00E41FE7" w:rsidP="00E41FE7"/>
    <w:p w:rsidR="00E41FE7" w:rsidRDefault="00E41FE7">
      <w:pPr>
        <w:spacing w:line="259" w:lineRule="auto"/>
      </w:pPr>
      <w:r>
        <w:br w:type="page"/>
      </w:r>
    </w:p>
    <w:p w:rsidR="00E41FE7" w:rsidRDefault="00B21FDA" w:rsidP="00B21FDA">
      <w:pPr>
        <w:spacing w:after="0" w:line="240" w:lineRule="auto"/>
        <w:jc w:val="right"/>
      </w:pPr>
      <w:r>
        <w:lastRenderedPageBreak/>
        <w:t>P</w:t>
      </w:r>
      <w:r w:rsidR="00E41FE7" w:rsidRPr="00E41FE7">
        <w:t>říloha č. 11</w:t>
      </w:r>
    </w:p>
    <w:p w:rsidR="00E41FE7" w:rsidRPr="00E41FE7" w:rsidRDefault="00E41FE7" w:rsidP="00E41FE7">
      <w:pPr>
        <w:spacing w:after="0" w:line="240" w:lineRule="auto"/>
      </w:pPr>
    </w:p>
    <w:p w:rsidR="00E41FE7" w:rsidRDefault="00E41FE7" w:rsidP="00E41FE7">
      <w:pPr>
        <w:spacing w:after="0" w:line="240" w:lineRule="auto"/>
        <w:jc w:val="center"/>
        <w:rPr>
          <w:b/>
        </w:rPr>
      </w:pPr>
      <w:r>
        <w:rPr>
          <w:b/>
        </w:rPr>
        <w:t xml:space="preserve">Pozměňovací návrh </w:t>
      </w:r>
    </w:p>
    <w:p w:rsidR="00E41FE7" w:rsidRDefault="00E41FE7" w:rsidP="00E41FE7">
      <w:pPr>
        <w:spacing w:after="0" w:line="240" w:lineRule="auto"/>
        <w:jc w:val="center"/>
        <w:rPr>
          <w:b/>
        </w:rPr>
      </w:pPr>
      <w:r>
        <w:rPr>
          <w:b/>
        </w:rPr>
        <w:t>poslance Marka Bendy</w:t>
      </w:r>
      <w:r>
        <w:rPr>
          <w:b/>
        </w:rPr>
        <w:br/>
        <w:t xml:space="preserve">k vládnímu návrhu zákona o </w:t>
      </w:r>
      <w:r>
        <w:rPr>
          <w:b/>
          <w:bCs/>
          <w:lang w:eastAsia="cs-CZ"/>
        </w:rPr>
        <w:t xml:space="preserve">centrální evidenci účtů </w:t>
      </w:r>
      <w:r>
        <w:rPr>
          <w:b/>
          <w:bCs/>
          <w:lang w:eastAsia="cs-CZ"/>
        </w:rPr>
        <w:br/>
        <w:t>/sněmovní tisk 718/.</w:t>
      </w:r>
    </w:p>
    <w:p w:rsidR="00E41FE7" w:rsidRDefault="00E41FE7" w:rsidP="00E41FE7">
      <w:pPr>
        <w:spacing w:after="0" w:line="288" w:lineRule="auto"/>
        <w:jc w:val="center"/>
        <w:rPr>
          <w:b/>
        </w:rPr>
      </w:pPr>
    </w:p>
    <w:p w:rsidR="00E41FE7" w:rsidRDefault="00E41FE7" w:rsidP="00E41FE7">
      <w:pPr>
        <w:spacing w:after="0" w:line="288" w:lineRule="auto"/>
      </w:pPr>
    </w:p>
    <w:p w:rsidR="00E41FE7" w:rsidRDefault="00E41FE7" w:rsidP="00E41FE7">
      <w:pPr>
        <w:pStyle w:val="Odstavecseseznamem"/>
        <w:widowControl w:val="0"/>
        <w:numPr>
          <w:ilvl w:val="0"/>
          <w:numId w:val="16"/>
        </w:numPr>
        <w:suppressAutoHyphens/>
        <w:spacing w:after="0" w:line="288" w:lineRule="auto"/>
        <w:ind w:left="426"/>
      </w:pPr>
      <w:r>
        <w:t xml:space="preserve">V § 6 odst. 4 a v § 10 odst. 2 písm. b) a c) se číslovka „5“ nahrazuje číslovkou „10“. </w:t>
      </w:r>
    </w:p>
    <w:p w:rsidR="00E41FE7" w:rsidRDefault="00E41FE7" w:rsidP="00E41FE7">
      <w:pPr>
        <w:spacing w:after="0" w:line="288" w:lineRule="auto"/>
      </w:pPr>
    </w:p>
    <w:p w:rsidR="00E41FE7" w:rsidRDefault="00E41FE7" w:rsidP="00E41FE7">
      <w:pPr>
        <w:pStyle w:val="Odstavecseseznamem"/>
        <w:widowControl w:val="0"/>
        <w:numPr>
          <w:ilvl w:val="0"/>
          <w:numId w:val="16"/>
        </w:numPr>
        <w:suppressAutoHyphens/>
        <w:spacing w:after="0" w:line="288" w:lineRule="auto"/>
        <w:ind w:left="426"/>
        <w:jc w:val="both"/>
      </w:pPr>
      <w:r>
        <w:t>V § 10 odst. 2 písm. c) se slova „</w:t>
      </w:r>
      <w:r>
        <w:rPr>
          <w:lang w:eastAsia="cs-CZ"/>
        </w:rPr>
        <w:t>žadatele a o obsahu odpovědi a o datu a čase přijetí žádosti a odeslání odpovědi“</w:t>
      </w:r>
      <w:r>
        <w:t xml:space="preserve"> </w:t>
      </w:r>
      <w:r>
        <w:rPr>
          <w:b/>
        </w:rPr>
        <w:t>nahrazují slovy „</w:t>
      </w:r>
      <w:r>
        <w:rPr>
          <w:lang w:eastAsia="cs-CZ"/>
        </w:rPr>
        <w:t>žadatele a o obsahu odpovědi, o datu a čase přijetí žádosti a odeslání odpovědi</w:t>
      </w:r>
      <w:r>
        <w:t xml:space="preserve"> </w:t>
      </w:r>
      <w:r w:rsidRPr="0009346C">
        <w:t>a údaje podle § 7 odst. 1“</w:t>
      </w:r>
    </w:p>
    <w:p w:rsidR="00E41FE7" w:rsidRDefault="00E41FE7" w:rsidP="00E41FE7">
      <w:pPr>
        <w:pStyle w:val="Odstavecseseznamem"/>
        <w:spacing w:after="0" w:line="288" w:lineRule="auto"/>
        <w:ind w:left="426"/>
      </w:pPr>
    </w:p>
    <w:p w:rsidR="00E41FE7" w:rsidRDefault="00E41FE7" w:rsidP="00E41FE7">
      <w:pPr>
        <w:pStyle w:val="Odstavecseseznamem"/>
        <w:widowControl w:val="0"/>
        <w:numPr>
          <w:ilvl w:val="0"/>
          <w:numId w:val="16"/>
        </w:numPr>
        <w:suppressAutoHyphens/>
        <w:spacing w:after="0" w:line="288" w:lineRule="auto"/>
        <w:ind w:left="426"/>
      </w:pPr>
      <w:r>
        <w:t>Za dosavadní § 10 se vkládá nový § 11, který zní:</w:t>
      </w:r>
    </w:p>
    <w:p w:rsidR="00E41FE7" w:rsidRDefault="00E41FE7" w:rsidP="00E41FE7">
      <w:pPr>
        <w:pStyle w:val="Odstavecseseznamem"/>
        <w:spacing w:after="0" w:line="288" w:lineRule="auto"/>
        <w:ind w:left="426"/>
      </w:pPr>
      <w:r>
        <w:t>„§ 11 zní:</w:t>
      </w:r>
    </w:p>
    <w:p w:rsidR="00E41FE7" w:rsidRDefault="00E41FE7" w:rsidP="00E41FE7">
      <w:pPr>
        <w:pStyle w:val="Odstavecseseznamem"/>
        <w:spacing w:after="0" w:line="288" w:lineRule="auto"/>
        <w:ind w:left="426"/>
        <w:jc w:val="center"/>
      </w:pPr>
      <w:r>
        <w:t>§ 11</w:t>
      </w:r>
      <w:r>
        <w:rPr>
          <w:rFonts w:ascii="MS Mincho" w:eastAsia="MS Mincho" w:hAnsi="MS Mincho" w:cs="MS Mincho" w:hint="eastAsia"/>
        </w:rPr>
        <w:t> </w:t>
      </w:r>
    </w:p>
    <w:p w:rsidR="00E41FE7" w:rsidRPr="003C0E3E" w:rsidRDefault="00E41FE7" w:rsidP="00E41FE7">
      <w:pPr>
        <w:pStyle w:val="Odstavecseseznamem"/>
        <w:spacing w:after="0" w:line="288" w:lineRule="auto"/>
        <w:ind w:left="426"/>
        <w:jc w:val="center"/>
        <w:rPr>
          <w:b/>
        </w:rPr>
      </w:pPr>
      <w:r w:rsidRPr="003C0E3E">
        <w:rPr>
          <w:b/>
        </w:rPr>
        <w:t xml:space="preserve">Kontrola poskytnutí údajů z centrální evidence účtů </w:t>
      </w:r>
    </w:p>
    <w:p w:rsidR="00E41FE7" w:rsidRPr="003C0E3E" w:rsidRDefault="00E41FE7" w:rsidP="00E41FE7">
      <w:pPr>
        <w:pStyle w:val="Odstavecseseznamem"/>
        <w:spacing w:after="0" w:line="288" w:lineRule="auto"/>
        <w:ind w:left="426"/>
        <w:rPr>
          <w:b/>
        </w:rPr>
      </w:pPr>
    </w:p>
    <w:p w:rsidR="00E41FE7" w:rsidRDefault="00E41FE7" w:rsidP="00E41FE7">
      <w:pPr>
        <w:pStyle w:val="Odstavecseseznamem"/>
        <w:spacing w:after="0" w:line="288" w:lineRule="auto"/>
        <w:ind w:left="426"/>
        <w:jc w:val="both"/>
      </w:pPr>
      <w:r>
        <w:t>(1) Kontrolu poskytnutí údajů z centrální evidence účtů vykonává Poslanecká sněmovna, která k tomu účelu zřizuje kontrolní orgán. Kontrolní orgán se skládá z poslanců určených Poslaneckou sněmovnou.</w:t>
      </w:r>
    </w:p>
    <w:p w:rsidR="00E41FE7" w:rsidRPr="00112D04" w:rsidRDefault="00E41FE7" w:rsidP="00E41FE7">
      <w:pPr>
        <w:pStyle w:val="Odstavecseseznamem"/>
        <w:spacing w:after="0" w:line="288" w:lineRule="auto"/>
        <w:ind w:left="426"/>
        <w:jc w:val="both"/>
        <w:rPr>
          <w:szCs w:val="24"/>
        </w:rPr>
      </w:pPr>
      <w:r>
        <w:t xml:space="preserve">(2) Česká národní banka předkládá kontrolnímu orgánu podle odstavce 1 nejméně dvakrát ročně zprávu o poskytnutí údajů z centrální evidence účtů. </w:t>
      </w:r>
      <w:r w:rsidRPr="00112D04">
        <w:rPr>
          <w:szCs w:val="24"/>
        </w:rPr>
        <w:t>Zpráva musí obsahovat tyto údaje: označení žadatele, datum a čas přijetí žádosti, datum a čas odeslání odpovědi a údaje uvedené v § 7 odst.</w:t>
      </w:r>
      <w:r>
        <w:rPr>
          <w:szCs w:val="24"/>
        </w:rPr>
        <w:t> 1.</w:t>
      </w:r>
    </w:p>
    <w:p w:rsidR="00E41FE7" w:rsidRDefault="00E41FE7" w:rsidP="00E41FE7">
      <w:pPr>
        <w:pStyle w:val="Odstavecseseznamem"/>
        <w:spacing w:after="0" w:line="288" w:lineRule="auto"/>
        <w:ind w:left="426"/>
        <w:jc w:val="both"/>
      </w:pPr>
      <w:r>
        <w:t>(3) Kontrolu podle odstavce 1 provádí kontrolní orgán v příslušných orgánech podle § 6 odst. 1. Tím není dotčeno právo kontrolního orgánu požadovat informace a účast na jednání kontrolního orgánu od jiných osob.</w:t>
      </w:r>
    </w:p>
    <w:p w:rsidR="00E41FE7" w:rsidRDefault="00E41FE7" w:rsidP="00E41FE7">
      <w:pPr>
        <w:pStyle w:val="Odstavecseseznamem"/>
        <w:spacing w:after="0" w:line="288" w:lineRule="auto"/>
        <w:ind w:left="426"/>
        <w:jc w:val="both"/>
      </w:pPr>
      <w:r>
        <w:t>(4) Česká národní banka předkládá vládě, příslušnému výboru Poslanecké sněmovny a kontrolnímu orgánu podle odstavce 1 jednou ročně analýzu použití úkonů podle odstavce 1.</w:t>
      </w:r>
    </w:p>
    <w:p w:rsidR="00E41FE7" w:rsidRDefault="00E41FE7" w:rsidP="00E41FE7">
      <w:pPr>
        <w:pStyle w:val="Odstavecseseznamem"/>
        <w:spacing w:after="0" w:line="288" w:lineRule="auto"/>
        <w:ind w:left="426"/>
        <w:jc w:val="both"/>
      </w:pPr>
      <w:r>
        <w:t>(5) Na postup podle tohoto ustanovení se kontrolní řád nepoužije.“.</w:t>
      </w:r>
    </w:p>
    <w:p w:rsidR="00E41FE7" w:rsidRDefault="00E41FE7" w:rsidP="00E41FE7">
      <w:pPr>
        <w:pStyle w:val="Odstavecseseznamem"/>
        <w:spacing w:after="0" w:line="288" w:lineRule="auto"/>
        <w:ind w:left="426"/>
        <w:jc w:val="both"/>
      </w:pPr>
    </w:p>
    <w:p w:rsidR="00E41FE7" w:rsidRDefault="00E41FE7" w:rsidP="00E41FE7">
      <w:pPr>
        <w:pStyle w:val="Odstavecseseznamem"/>
        <w:spacing w:after="0" w:line="288" w:lineRule="auto"/>
        <w:ind w:left="426"/>
        <w:jc w:val="both"/>
      </w:pPr>
      <w:r>
        <w:t>Dosavadní §§ 11 až 19 se označují jako §§ 12 až 20.</w:t>
      </w:r>
    </w:p>
    <w:p w:rsidR="00E41FE7" w:rsidRDefault="00E41FE7" w:rsidP="00E41FE7">
      <w:pPr>
        <w:spacing w:after="0" w:line="288" w:lineRule="auto"/>
        <w:jc w:val="both"/>
      </w:pPr>
    </w:p>
    <w:p w:rsidR="00E41FE7" w:rsidRDefault="00E41FE7" w:rsidP="00E41FE7">
      <w:pPr>
        <w:spacing w:after="0" w:line="288" w:lineRule="auto"/>
      </w:pPr>
    </w:p>
    <w:p w:rsidR="00E41FE7" w:rsidRDefault="00E41FE7" w:rsidP="00E41FE7">
      <w:pPr>
        <w:spacing w:before="60" w:after="60"/>
      </w:pPr>
    </w:p>
    <w:p w:rsidR="00E41FE7" w:rsidRDefault="00E41FE7" w:rsidP="00E41FE7">
      <w:pPr>
        <w:spacing w:before="60" w:after="60"/>
      </w:pPr>
      <w:r>
        <w:t>V Praze dne …………………….</w:t>
      </w:r>
    </w:p>
    <w:p w:rsidR="00E41FE7" w:rsidRDefault="00E41FE7" w:rsidP="00E41FE7">
      <w:pPr>
        <w:spacing w:before="60" w:after="60"/>
      </w:pPr>
    </w:p>
    <w:p w:rsidR="00E41FE7" w:rsidRDefault="00E41FE7" w:rsidP="00E41FE7">
      <w:pPr>
        <w:rPr>
          <w:lang w:eastAsia="cs-CZ"/>
        </w:rPr>
      </w:pPr>
      <w:r>
        <w:rPr>
          <w:lang w:eastAsia="cs-CZ"/>
        </w:rPr>
        <w:t>Marek Benda</w:t>
      </w:r>
    </w:p>
    <w:p w:rsidR="00E41FE7" w:rsidRDefault="00E41FE7" w:rsidP="00E41FE7">
      <w:pPr>
        <w:jc w:val="center"/>
        <w:rPr>
          <w:lang w:eastAsia="cs-CZ"/>
        </w:rPr>
      </w:pPr>
    </w:p>
    <w:p w:rsidR="00E41FE7" w:rsidRDefault="00E41FE7" w:rsidP="00E41FE7">
      <w:pPr>
        <w:jc w:val="center"/>
        <w:rPr>
          <w:lang w:eastAsia="cs-CZ"/>
        </w:rPr>
      </w:pPr>
      <w:r>
        <w:rPr>
          <w:lang w:eastAsia="cs-CZ"/>
        </w:rPr>
        <w:br w:type="column"/>
      </w:r>
      <w:r>
        <w:rPr>
          <w:b/>
          <w:lang w:eastAsia="cs-CZ"/>
        </w:rPr>
        <w:lastRenderedPageBreak/>
        <w:t>Odůvodnění</w:t>
      </w:r>
    </w:p>
    <w:p w:rsidR="00E41FE7" w:rsidRDefault="00E41FE7" w:rsidP="00E41FE7">
      <w:pPr>
        <w:spacing w:after="0" w:line="288" w:lineRule="auto"/>
        <w:jc w:val="both"/>
        <w:rPr>
          <w:lang w:eastAsia="cs-CZ"/>
        </w:rPr>
      </w:pPr>
    </w:p>
    <w:p w:rsidR="00E41FE7" w:rsidRDefault="00E41FE7" w:rsidP="00E41FE7">
      <w:pPr>
        <w:spacing w:after="0" w:line="288" w:lineRule="auto"/>
        <w:jc w:val="both"/>
        <w:rPr>
          <w:lang w:eastAsia="cs-CZ"/>
        </w:rPr>
      </w:pPr>
      <w:r>
        <w:rPr>
          <w:lang w:eastAsia="cs-CZ"/>
        </w:rPr>
        <w:t>Cílem vládního návrhu zákona je</w:t>
      </w:r>
      <w:r>
        <w:t xml:space="preserve"> z</w:t>
      </w:r>
      <w:r>
        <w:rPr>
          <w:lang w:eastAsia="cs-CZ"/>
        </w:rPr>
        <w:t>jednoduš</w:t>
      </w:r>
      <w:r>
        <w:t xml:space="preserve">ení </w:t>
      </w:r>
      <w:r>
        <w:rPr>
          <w:lang w:eastAsia="cs-CZ"/>
        </w:rPr>
        <w:t xml:space="preserve">dohledávání bankovních účtů </w:t>
      </w:r>
      <w:r>
        <w:t>osob podezřelých z páchání</w:t>
      </w:r>
      <w:r>
        <w:rPr>
          <w:lang w:eastAsia="cs-CZ"/>
        </w:rPr>
        <w:t xml:space="preserve"> trestné činnosti, praní špinavých peněz nebo z důvodu </w:t>
      </w:r>
      <w:r>
        <w:t>ohrožení</w:t>
      </w:r>
      <w:r>
        <w:rPr>
          <w:lang w:eastAsia="cs-CZ"/>
        </w:rPr>
        <w:t xml:space="preserve"> bezpečnosti ČR</w:t>
      </w:r>
      <w:r>
        <w:t xml:space="preserve">, zřízením centrální evidence bankovních účtů. </w:t>
      </w:r>
    </w:p>
    <w:p w:rsidR="00E41FE7" w:rsidRDefault="00E41FE7" w:rsidP="00E41FE7">
      <w:pPr>
        <w:spacing w:after="0" w:line="288" w:lineRule="auto"/>
        <w:jc w:val="both"/>
        <w:rPr>
          <w:lang w:eastAsia="cs-CZ"/>
        </w:rPr>
      </w:pPr>
      <w:r>
        <w:t>Provozovatelem Centrální evidence účtů bude Česká národní banka.</w:t>
      </w:r>
      <w:r>
        <w:rPr>
          <w:lang w:eastAsia="cs-CZ"/>
        </w:rPr>
        <w:t xml:space="preserve"> </w:t>
      </w:r>
      <w:r>
        <w:t xml:space="preserve">K údajům vedeným v evidenci budou mít přístup </w:t>
      </w:r>
      <w:r>
        <w:rPr>
          <w:lang w:eastAsia="cs-CZ"/>
        </w:rPr>
        <w:t>orgán</w:t>
      </w:r>
      <w:r>
        <w:t>y</w:t>
      </w:r>
      <w:r>
        <w:rPr>
          <w:lang w:eastAsia="cs-CZ"/>
        </w:rPr>
        <w:t xml:space="preserve"> činn</w:t>
      </w:r>
      <w:r>
        <w:t xml:space="preserve">é </w:t>
      </w:r>
      <w:r>
        <w:rPr>
          <w:lang w:eastAsia="cs-CZ"/>
        </w:rPr>
        <w:t>v trestním řízení, orgán</w:t>
      </w:r>
      <w:r>
        <w:t>y</w:t>
      </w:r>
      <w:r>
        <w:rPr>
          <w:lang w:eastAsia="cs-CZ"/>
        </w:rPr>
        <w:t xml:space="preserve"> FAU,</w:t>
      </w:r>
      <w:r>
        <w:t xml:space="preserve"> </w:t>
      </w:r>
      <w:r>
        <w:rPr>
          <w:lang w:eastAsia="cs-CZ"/>
        </w:rPr>
        <w:t>orgán</w:t>
      </w:r>
      <w:r>
        <w:t xml:space="preserve">y </w:t>
      </w:r>
      <w:r>
        <w:rPr>
          <w:lang w:eastAsia="cs-CZ"/>
        </w:rPr>
        <w:t>Finanční správy, orgán</w:t>
      </w:r>
      <w:r>
        <w:t xml:space="preserve">y </w:t>
      </w:r>
      <w:r>
        <w:rPr>
          <w:lang w:eastAsia="cs-CZ"/>
        </w:rPr>
        <w:t>Celní správy</w:t>
      </w:r>
      <w:r>
        <w:t xml:space="preserve"> a </w:t>
      </w:r>
      <w:r>
        <w:rPr>
          <w:lang w:eastAsia="cs-CZ"/>
        </w:rPr>
        <w:t>zpravodajsk</w:t>
      </w:r>
      <w:r>
        <w:t>é</w:t>
      </w:r>
      <w:r>
        <w:rPr>
          <w:lang w:eastAsia="cs-CZ"/>
        </w:rPr>
        <w:t xml:space="preserve"> služb</w:t>
      </w:r>
      <w:r>
        <w:t>y</w:t>
      </w:r>
      <w:r>
        <w:rPr>
          <w:lang w:eastAsia="cs-CZ"/>
        </w:rPr>
        <w:t xml:space="preserve"> ČR.</w:t>
      </w:r>
    </w:p>
    <w:p w:rsidR="00E41FE7" w:rsidRDefault="00E41FE7" w:rsidP="00E41FE7">
      <w:pPr>
        <w:spacing w:after="0" w:line="288" w:lineRule="auto"/>
        <w:jc w:val="both"/>
        <w:rPr>
          <w:color w:val="000000"/>
          <w:lang w:eastAsia="cs-CZ"/>
        </w:rPr>
      </w:pPr>
      <w:r>
        <w:rPr>
          <w:color w:val="000000"/>
          <w:lang w:eastAsia="cs-CZ"/>
        </w:rPr>
        <w:t xml:space="preserve">Návrhem zákona je </w:t>
      </w:r>
      <w:r>
        <w:rPr>
          <w:color w:val="000000"/>
        </w:rPr>
        <w:t xml:space="preserve">oprávněným orgánům </w:t>
      </w:r>
      <w:r>
        <w:rPr>
          <w:color w:val="000000"/>
          <w:lang w:eastAsia="cs-CZ"/>
        </w:rPr>
        <w:t>umožněn přístup k údajům v centrální evidenci účtů</w:t>
      </w:r>
      <w:r>
        <w:rPr>
          <w:color w:val="000000"/>
        </w:rPr>
        <w:t xml:space="preserve"> pouze za předpokladu, že žádost:</w:t>
      </w:r>
    </w:p>
    <w:p w:rsidR="00E41FE7" w:rsidRDefault="00E41FE7" w:rsidP="00E41FE7">
      <w:pPr>
        <w:pStyle w:val="Odstavecseseznamem"/>
        <w:widowControl w:val="0"/>
        <w:numPr>
          <w:ilvl w:val="0"/>
          <w:numId w:val="18"/>
        </w:numPr>
        <w:tabs>
          <w:tab w:val="clear" w:pos="720"/>
          <w:tab w:val="num" w:pos="284"/>
        </w:tabs>
        <w:suppressAutoHyphens/>
        <w:spacing w:after="0" w:line="288" w:lineRule="auto"/>
        <w:ind w:left="284" w:hanging="284"/>
        <w:jc w:val="both"/>
        <w:rPr>
          <w:color w:val="000000"/>
          <w:lang w:eastAsia="cs-CZ"/>
        </w:rPr>
      </w:pPr>
      <w:r>
        <w:rPr>
          <w:color w:val="000000"/>
          <w:lang w:eastAsia="cs-CZ"/>
        </w:rPr>
        <w:t xml:space="preserve">je podána výhradně prostřednictvím k tomu </w:t>
      </w:r>
      <w:r>
        <w:rPr>
          <w:color w:val="000000"/>
        </w:rPr>
        <w:t xml:space="preserve">předem </w:t>
      </w:r>
      <w:r>
        <w:rPr>
          <w:color w:val="000000"/>
          <w:lang w:eastAsia="cs-CZ"/>
        </w:rPr>
        <w:t>určené datové schránky oprávněného</w:t>
      </w:r>
      <w:r>
        <w:rPr>
          <w:color w:val="000000"/>
        </w:rPr>
        <w:t>,</w:t>
      </w:r>
    </w:p>
    <w:p w:rsidR="00E41FE7" w:rsidRDefault="00E41FE7" w:rsidP="00E41FE7">
      <w:pPr>
        <w:pStyle w:val="Odstavecseseznamem"/>
        <w:widowControl w:val="0"/>
        <w:numPr>
          <w:ilvl w:val="0"/>
          <w:numId w:val="18"/>
        </w:numPr>
        <w:tabs>
          <w:tab w:val="clear" w:pos="720"/>
          <w:tab w:val="num" w:pos="284"/>
        </w:tabs>
        <w:suppressAutoHyphens/>
        <w:spacing w:after="0" w:line="288" w:lineRule="auto"/>
        <w:ind w:left="284" w:hanging="284"/>
        <w:jc w:val="both"/>
        <w:rPr>
          <w:color w:val="000000"/>
          <w:lang w:eastAsia="cs-CZ"/>
        </w:rPr>
      </w:pPr>
      <w:r>
        <w:rPr>
          <w:color w:val="000000"/>
          <w:lang w:eastAsia="cs-CZ"/>
        </w:rPr>
        <w:t>obsahuje údaje označení příslušného řízení</w:t>
      </w:r>
      <w:r>
        <w:rPr>
          <w:color w:val="000000"/>
        </w:rPr>
        <w:t>, u zpravodajských služeb spisovou značku rozhodnutí soudu, kterým bylo povoleno požadovat poskytnutí údajů a</w:t>
      </w:r>
    </w:p>
    <w:p w:rsidR="00E41FE7" w:rsidRDefault="00E41FE7" w:rsidP="00E41FE7">
      <w:pPr>
        <w:pStyle w:val="Odstavecseseznamem"/>
        <w:widowControl w:val="0"/>
        <w:numPr>
          <w:ilvl w:val="0"/>
          <w:numId w:val="18"/>
        </w:numPr>
        <w:tabs>
          <w:tab w:val="clear" w:pos="720"/>
          <w:tab w:val="num" w:pos="284"/>
        </w:tabs>
        <w:suppressAutoHyphens/>
        <w:spacing w:after="0" w:line="288" w:lineRule="auto"/>
        <w:ind w:left="284" w:hanging="284"/>
        <w:jc w:val="both"/>
        <w:rPr>
          <w:color w:val="000000"/>
          <w:lang w:eastAsia="cs-CZ"/>
        </w:rPr>
      </w:pPr>
      <w:r>
        <w:rPr>
          <w:color w:val="000000"/>
        </w:rPr>
        <w:t>obsahuje</w:t>
      </w:r>
      <w:r>
        <w:rPr>
          <w:color w:val="000000"/>
          <w:lang w:eastAsia="cs-CZ"/>
        </w:rPr>
        <w:t xml:space="preserve"> číslu účtu nebo identifikační údaje majitele účtu. </w:t>
      </w:r>
    </w:p>
    <w:p w:rsidR="00E41FE7" w:rsidRDefault="00E41FE7" w:rsidP="00E41FE7">
      <w:pPr>
        <w:spacing w:after="0" w:line="288" w:lineRule="auto"/>
        <w:jc w:val="both"/>
        <w:rPr>
          <w:color w:val="000000"/>
          <w:lang w:eastAsia="cs-CZ"/>
        </w:rPr>
      </w:pPr>
      <w:r>
        <w:rPr>
          <w:color w:val="000000"/>
          <w:lang w:eastAsia="cs-CZ"/>
        </w:rPr>
        <w:t>Zpřístupněné údaje se týkají pouze existence, čísla účtu a jména majitele.</w:t>
      </w:r>
    </w:p>
    <w:p w:rsidR="00E41FE7" w:rsidRPr="000158AE" w:rsidRDefault="00E41FE7" w:rsidP="00E41FE7">
      <w:pPr>
        <w:spacing w:after="0" w:line="288" w:lineRule="auto"/>
        <w:jc w:val="both"/>
        <w:rPr>
          <w:color w:val="000000"/>
          <w:lang w:eastAsia="cs-CZ"/>
        </w:rPr>
      </w:pPr>
    </w:p>
    <w:p w:rsidR="00E41FE7" w:rsidRDefault="00E41FE7" w:rsidP="00E41FE7">
      <w:pPr>
        <w:spacing w:after="0" w:line="288" w:lineRule="auto"/>
        <w:jc w:val="both"/>
        <w:rPr>
          <w:color w:val="000000"/>
        </w:rPr>
      </w:pPr>
      <w:r>
        <w:rPr>
          <w:color w:val="000000"/>
        </w:rPr>
        <w:t xml:space="preserve">Návrh zákona postrádá ustanovení o kontrole poskytování údajů z centrální evidence účtů. </w:t>
      </w:r>
      <w:r>
        <w:t>V</w:t>
      </w:r>
      <w:r>
        <w:rPr>
          <w:lang w:eastAsia="cs-CZ"/>
        </w:rPr>
        <w:t xml:space="preserve"> § 17 odst. 4 je </w:t>
      </w:r>
      <w:r>
        <w:t>dokonce</w:t>
      </w:r>
      <w:r>
        <w:rPr>
          <w:lang w:eastAsia="cs-CZ"/>
        </w:rPr>
        <w:t xml:space="preserve"> vyloučeno, aby správce Centrální evidence účtů kontroloval splnění podmín</w:t>
      </w:r>
      <w:r>
        <w:t>ek a odpovídal poskytnutí údajů z evidence.</w:t>
      </w:r>
      <w:r>
        <w:rPr>
          <w:lang w:eastAsia="cs-CZ"/>
        </w:rPr>
        <w:t xml:space="preserve"> Podle důvodové zprávy</w:t>
      </w:r>
      <w:r>
        <w:t xml:space="preserve"> je uvedeno, že</w:t>
      </w:r>
      <w:r>
        <w:rPr>
          <w:lang w:eastAsia="cs-CZ"/>
        </w:rPr>
        <w:t xml:space="preserve"> </w:t>
      </w:r>
      <w:r>
        <w:rPr>
          <w:i/>
          <w:lang w:eastAsia="cs-CZ"/>
        </w:rPr>
        <w:t>„</w:t>
      </w:r>
      <w:r>
        <w:rPr>
          <w:i/>
          <w:color w:val="000000"/>
          <w:lang w:eastAsia="cs-CZ"/>
        </w:rPr>
        <w:t xml:space="preserve">Odpovědnost za oprávněnost žádosti, tedy za soulad s příslušnými zvláštními zákony, je plně na žadateli. CEÚ nebude informována o účelu žádosti (viz § 7 odst. 1) a ani jej nebude ověřovat. Oprávněnost žádosti mohou kontrolovat u žadatele všechny k tomu na základě jiných právních předpisů určené kontrolní orgány.“ </w:t>
      </w:r>
      <w:r>
        <w:rPr>
          <w:color w:val="000000"/>
          <w:lang w:eastAsia="cs-CZ"/>
        </w:rPr>
        <w:t>Takovýto závěr však ze znění</w:t>
      </w:r>
      <w:r>
        <w:rPr>
          <w:i/>
          <w:color w:val="000000"/>
          <w:lang w:eastAsia="cs-CZ"/>
        </w:rPr>
        <w:t xml:space="preserve"> </w:t>
      </w:r>
      <w:r>
        <w:rPr>
          <w:color w:val="000000"/>
          <w:lang w:eastAsia="cs-CZ"/>
        </w:rPr>
        <w:t>zákona nelze vyvodit.</w:t>
      </w:r>
      <w:r>
        <w:rPr>
          <w:color w:val="000000"/>
        </w:rPr>
        <w:t xml:space="preserve"> </w:t>
      </w:r>
    </w:p>
    <w:p w:rsidR="00E41FE7" w:rsidRDefault="00E41FE7" w:rsidP="00E41FE7">
      <w:pPr>
        <w:spacing w:after="0" w:line="288" w:lineRule="auto"/>
        <w:jc w:val="both"/>
        <w:rPr>
          <w:color w:val="000000"/>
          <w:lang w:eastAsia="cs-CZ"/>
        </w:rPr>
      </w:pPr>
    </w:p>
    <w:p w:rsidR="00E41FE7" w:rsidRDefault="00E41FE7" w:rsidP="00E41FE7">
      <w:pPr>
        <w:spacing w:after="0" w:line="288" w:lineRule="auto"/>
        <w:jc w:val="both"/>
        <w:rPr>
          <w:color w:val="000000"/>
          <w:lang w:eastAsia="cs-CZ"/>
        </w:rPr>
      </w:pPr>
      <w:r>
        <w:rPr>
          <w:color w:val="000000"/>
        </w:rPr>
        <w:t>Tento stav s ohledem na prolomení bankovního tajemství a možná rizika zneužití oprávnění však nelze považovat za přijatelný. P</w:t>
      </w:r>
      <w:r>
        <w:rPr>
          <w:color w:val="000000"/>
          <w:lang w:eastAsia="cs-CZ"/>
        </w:rPr>
        <w:t xml:space="preserve">ředkládaný pozměňovací návrh kontrolu doplňuje tím, že </w:t>
      </w:r>
    </w:p>
    <w:p w:rsidR="00E41FE7" w:rsidRDefault="00E41FE7" w:rsidP="00E41FE7">
      <w:pPr>
        <w:pStyle w:val="Odstavecseseznamem"/>
        <w:widowControl w:val="0"/>
        <w:numPr>
          <w:ilvl w:val="0"/>
          <w:numId w:val="17"/>
        </w:numPr>
        <w:tabs>
          <w:tab w:val="clear" w:pos="720"/>
          <w:tab w:val="num" w:pos="360"/>
        </w:tabs>
        <w:suppressAutoHyphens/>
        <w:spacing w:after="0" w:line="288" w:lineRule="auto"/>
        <w:ind w:left="426" w:hanging="426"/>
        <w:jc w:val="both"/>
        <w:rPr>
          <w:color w:val="000000"/>
          <w:lang w:eastAsia="cs-CZ"/>
        </w:rPr>
      </w:pPr>
      <w:r>
        <w:rPr>
          <w:color w:val="000000"/>
          <w:lang w:eastAsia="cs-CZ"/>
        </w:rPr>
        <w:t xml:space="preserve">stanovuje povinnost </w:t>
      </w:r>
      <w:r>
        <w:rPr>
          <w:color w:val="000000"/>
        </w:rPr>
        <w:t xml:space="preserve">žadatelů a </w:t>
      </w:r>
      <w:r>
        <w:rPr>
          <w:color w:val="000000"/>
          <w:lang w:eastAsia="cs-CZ"/>
        </w:rPr>
        <w:t xml:space="preserve">správce centrální evidence účtů evidovat </w:t>
      </w:r>
      <w:r>
        <w:rPr>
          <w:color w:val="000000"/>
        </w:rPr>
        <w:t>údaje po dobu 10 let</w:t>
      </w:r>
    </w:p>
    <w:p w:rsidR="00E41FE7" w:rsidRDefault="00E41FE7" w:rsidP="00E41FE7">
      <w:pPr>
        <w:pStyle w:val="Odstavecseseznamem"/>
        <w:widowControl w:val="0"/>
        <w:numPr>
          <w:ilvl w:val="0"/>
          <w:numId w:val="17"/>
        </w:numPr>
        <w:tabs>
          <w:tab w:val="clear" w:pos="720"/>
          <w:tab w:val="num" w:pos="360"/>
        </w:tabs>
        <w:suppressAutoHyphens/>
        <w:spacing w:after="0" w:line="288" w:lineRule="auto"/>
        <w:ind w:left="426" w:hanging="426"/>
        <w:jc w:val="both"/>
        <w:rPr>
          <w:color w:val="000000"/>
          <w:lang w:eastAsia="cs-CZ"/>
        </w:rPr>
      </w:pPr>
      <w:r>
        <w:rPr>
          <w:color w:val="000000"/>
          <w:lang w:eastAsia="cs-CZ"/>
        </w:rPr>
        <w:t xml:space="preserve">stanovuje </w:t>
      </w:r>
      <w:r>
        <w:rPr>
          <w:color w:val="000000"/>
        </w:rPr>
        <w:t>oprávnění orgánu Poslanecké sněmovny kontrolovat poskytnutí údajů z centrální evidence účtů a České národní bance povinnost předkládat údaje o poskytnutý údajích: kdy, komu a v jakém řízení byly poskytnuty údaje z centrální evidence účtů.</w:t>
      </w:r>
      <w:r>
        <w:rPr>
          <w:color w:val="000000"/>
          <w:lang w:eastAsia="cs-CZ"/>
        </w:rPr>
        <w:t xml:space="preserve"> </w:t>
      </w:r>
    </w:p>
    <w:p w:rsidR="00E41FE7" w:rsidRDefault="00E41FE7" w:rsidP="00E41FE7">
      <w:pPr>
        <w:spacing w:after="0" w:line="288" w:lineRule="auto"/>
        <w:jc w:val="both"/>
      </w:pPr>
      <w:r>
        <w:t xml:space="preserve">Se začleněním kontroly souhlasí předkladatel vládního návrhu, MF ČR. Kontrola elektronické stopy byla základním požadavkem rozpravy k předloze v prvním čtení v Poslanecké sněmovně. Předkladatel doporučuje přičlenit kontrolu přístupu ke Stále komisi pro kontrolu použití odposlechu a záznamu telekomunikačního provozu, použití sledování osob a věcí a rušení provozu elektronických komunikací poslanecké sněmovny. </w:t>
      </w:r>
    </w:p>
    <w:p w:rsidR="00E41FE7" w:rsidRDefault="00E41FE7" w:rsidP="00E41FE7">
      <w:pPr>
        <w:jc w:val="center"/>
        <w:rPr>
          <w:b/>
        </w:rPr>
      </w:pPr>
      <w:r>
        <w:rPr>
          <w:lang w:eastAsia="cs-CZ"/>
        </w:rPr>
        <w:br w:type="column"/>
      </w:r>
      <w:r>
        <w:rPr>
          <w:b/>
        </w:rPr>
        <w:lastRenderedPageBreak/>
        <w:t>Vyznačení změn v textu, znění podle návrhu zákona (sněmovní tisk 718).</w:t>
      </w:r>
    </w:p>
    <w:p w:rsidR="00E41FE7" w:rsidRDefault="00E41FE7" w:rsidP="00E41FE7">
      <w:pPr>
        <w:rPr>
          <w:lang w:eastAsia="cs-CZ"/>
        </w:rPr>
      </w:pPr>
    </w:p>
    <w:p w:rsidR="00E41FE7" w:rsidRDefault="00E41FE7" w:rsidP="00E41FE7">
      <w:pPr>
        <w:pStyle w:val="Paragraf"/>
        <w:rPr>
          <w:b/>
        </w:rPr>
      </w:pPr>
      <w:r>
        <w:rPr>
          <w:b/>
        </w:rPr>
        <w:t>Poskytování údajů z centrální evidence účtů</w:t>
      </w:r>
    </w:p>
    <w:p w:rsidR="00E41FE7" w:rsidRDefault="00E41FE7" w:rsidP="00E41FE7">
      <w:pPr>
        <w:pStyle w:val="Paragraf"/>
      </w:pPr>
      <w:r>
        <w:t>§ 6</w:t>
      </w:r>
    </w:p>
    <w:p w:rsidR="00E41FE7" w:rsidRDefault="00E41FE7" w:rsidP="00E41FE7">
      <w:pPr>
        <w:pStyle w:val="Paragraf"/>
        <w:jc w:val="left"/>
      </w:pPr>
      <w:r>
        <w:rPr>
          <w:color w:val="000000"/>
        </w:rPr>
        <w:t xml:space="preserve">(4) </w:t>
      </w:r>
      <w:r>
        <w:t xml:space="preserve">Údaje v evidenci podle odstavce 3 uchovává žadatel po dobu </w:t>
      </w:r>
      <w:r w:rsidRPr="00272689">
        <w:rPr>
          <w:strike/>
        </w:rPr>
        <w:t>5</w:t>
      </w:r>
      <w:r>
        <w:rPr>
          <w:strike/>
        </w:rPr>
        <w:t xml:space="preserve"> </w:t>
      </w:r>
      <w:r>
        <w:rPr>
          <w:b/>
        </w:rPr>
        <w:t>10</w:t>
      </w:r>
      <w:r>
        <w:t xml:space="preserve"> let ode dne následujícího po dni odeslání žádosti.</w:t>
      </w:r>
    </w:p>
    <w:p w:rsidR="00E41FE7" w:rsidRDefault="00E41FE7" w:rsidP="00E41FE7">
      <w:pPr>
        <w:rPr>
          <w:lang w:eastAsia="cs-CZ"/>
        </w:rPr>
      </w:pPr>
    </w:p>
    <w:p w:rsidR="00E41FE7" w:rsidRDefault="00E41FE7" w:rsidP="00E41FE7">
      <w:pPr>
        <w:jc w:val="center"/>
        <w:rPr>
          <w:lang w:eastAsia="cs-CZ"/>
        </w:rPr>
      </w:pPr>
      <w:r>
        <w:rPr>
          <w:lang w:eastAsia="cs-CZ"/>
        </w:rPr>
        <w:t>§ 10</w:t>
      </w:r>
    </w:p>
    <w:p w:rsidR="00E41FE7" w:rsidRDefault="00E41FE7" w:rsidP="00E41FE7">
      <w:pPr>
        <w:jc w:val="center"/>
        <w:rPr>
          <w:lang w:eastAsia="cs-CZ"/>
        </w:rPr>
      </w:pPr>
      <w:r>
        <w:rPr>
          <w:lang w:eastAsia="cs-CZ"/>
        </w:rPr>
        <w:t>Uchovávání údajů v centrální evidenci účtů</w:t>
      </w:r>
    </w:p>
    <w:p w:rsidR="00E41FE7" w:rsidRDefault="00E41FE7" w:rsidP="00E41FE7">
      <w:pPr>
        <w:rPr>
          <w:lang w:eastAsia="cs-CZ"/>
        </w:rPr>
      </w:pPr>
      <w:r>
        <w:rPr>
          <w:lang w:eastAsia="cs-CZ"/>
        </w:rPr>
        <w:t>(2) Česká národní banka uchovává</w:t>
      </w:r>
    </w:p>
    <w:p w:rsidR="00E41FE7" w:rsidRDefault="00E41FE7" w:rsidP="00E41FE7">
      <w:pPr>
        <w:rPr>
          <w:lang w:eastAsia="cs-CZ"/>
        </w:rPr>
      </w:pPr>
      <w:r>
        <w:rPr>
          <w:lang w:eastAsia="cs-CZ"/>
        </w:rPr>
        <w:t>a) údaje podle § 4 po dobu 10 let od prvního dne roku následujícího po roce, ve kterém došlo ke zrušení účtu,</w:t>
      </w:r>
    </w:p>
    <w:p w:rsidR="00E41FE7" w:rsidRDefault="00E41FE7" w:rsidP="00E41FE7">
      <w:pPr>
        <w:rPr>
          <w:lang w:eastAsia="cs-CZ"/>
        </w:rPr>
      </w:pPr>
      <w:r>
        <w:rPr>
          <w:lang w:eastAsia="cs-CZ"/>
        </w:rPr>
        <w:t xml:space="preserve">a) informace o datové schránce žadatele oznámené podle § 7 odst. 3 po dobu </w:t>
      </w:r>
      <w:r w:rsidRPr="00272689">
        <w:rPr>
          <w:strike/>
          <w:lang w:eastAsia="cs-CZ"/>
        </w:rPr>
        <w:t>5</w:t>
      </w:r>
      <w:r>
        <w:rPr>
          <w:lang w:eastAsia="cs-CZ"/>
        </w:rPr>
        <w:t xml:space="preserve"> </w:t>
      </w:r>
      <w:r>
        <w:rPr>
          <w:b/>
        </w:rPr>
        <w:t>10</w:t>
      </w:r>
      <w:r>
        <w:t xml:space="preserve"> </w:t>
      </w:r>
      <w:r>
        <w:rPr>
          <w:lang w:eastAsia="cs-CZ"/>
        </w:rPr>
        <w:t>let ode dne následujícího po přijetí oznámení změny,</w:t>
      </w:r>
    </w:p>
    <w:p w:rsidR="00E41FE7" w:rsidRDefault="00E41FE7" w:rsidP="00E41FE7">
      <w:pPr>
        <w:rPr>
          <w:lang w:eastAsia="cs-CZ"/>
        </w:rPr>
      </w:pPr>
      <w:r>
        <w:rPr>
          <w:lang w:eastAsia="cs-CZ"/>
        </w:rPr>
        <w:t>b) údaje o obsahu žádosti s označením žadatele a o obsahu odpovědi, o datu a čase přijetí žádosti a odeslání odpovědi</w:t>
      </w:r>
      <w:r>
        <w:t xml:space="preserve"> </w:t>
      </w:r>
      <w:r>
        <w:rPr>
          <w:b/>
        </w:rPr>
        <w:t>a údaje podle § 7 odst. 1</w:t>
      </w:r>
      <w:r>
        <w:rPr>
          <w:lang w:eastAsia="cs-CZ"/>
        </w:rPr>
        <w:t xml:space="preserve"> po dobu </w:t>
      </w:r>
      <w:r w:rsidRPr="00272689">
        <w:rPr>
          <w:strike/>
          <w:lang w:eastAsia="cs-CZ"/>
        </w:rPr>
        <w:t>5</w:t>
      </w:r>
      <w:r>
        <w:rPr>
          <w:lang w:eastAsia="cs-CZ"/>
        </w:rPr>
        <w:t xml:space="preserve"> </w:t>
      </w:r>
      <w:r>
        <w:rPr>
          <w:b/>
        </w:rPr>
        <w:t>10</w:t>
      </w:r>
      <w:r>
        <w:t xml:space="preserve"> </w:t>
      </w:r>
      <w:r>
        <w:rPr>
          <w:lang w:eastAsia="cs-CZ"/>
        </w:rPr>
        <w:t>let ode dne následujícího po odeslání odpovědi</w:t>
      </w:r>
      <w:r>
        <w:t>.</w:t>
      </w:r>
    </w:p>
    <w:p w:rsidR="00E41FE7" w:rsidRDefault="00E41FE7" w:rsidP="00E41FE7">
      <w:pPr>
        <w:pStyle w:val="Odstavecseseznamem"/>
        <w:spacing w:after="0" w:line="288" w:lineRule="auto"/>
        <w:ind w:left="426"/>
        <w:jc w:val="center"/>
        <w:rPr>
          <w:b/>
          <w:lang w:eastAsia="cs-CZ"/>
        </w:rPr>
      </w:pPr>
      <w:r>
        <w:rPr>
          <w:b/>
          <w:lang w:eastAsia="cs-CZ"/>
        </w:rPr>
        <w:t>§11</w:t>
      </w:r>
      <w:r>
        <w:rPr>
          <w:rFonts w:ascii="MS Mincho" w:eastAsia="MS Mincho" w:hAnsi="MS Mincho" w:cs="MS Mincho" w:hint="eastAsia"/>
          <w:b/>
          <w:lang w:eastAsia="cs-CZ"/>
        </w:rPr>
        <w:t> </w:t>
      </w:r>
    </w:p>
    <w:p w:rsidR="00E41FE7" w:rsidRDefault="00E41FE7" w:rsidP="00E41FE7">
      <w:pPr>
        <w:pStyle w:val="Odstavecseseznamem"/>
        <w:spacing w:after="0" w:line="288" w:lineRule="auto"/>
        <w:ind w:left="426"/>
        <w:jc w:val="center"/>
        <w:rPr>
          <w:b/>
          <w:lang w:eastAsia="cs-CZ"/>
        </w:rPr>
      </w:pPr>
      <w:r>
        <w:rPr>
          <w:b/>
          <w:lang w:eastAsia="cs-CZ"/>
        </w:rPr>
        <w:t xml:space="preserve">Kontrola poskytnutí údajů z centrální evidence účtů </w:t>
      </w:r>
    </w:p>
    <w:p w:rsidR="00E41FE7" w:rsidRDefault="00E41FE7" w:rsidP="00E41FE7">
      <w:pPr>
        <w:pStyle w:val="Odstavecseseznamem"/>
        <w:spacing w:after="0" w:line="288" w:lineRule="auto"/>
        <w:ind w:left="426"/>
        <w:jc w:val="both"/>
        <w:rPr>
          <w:b/>
          <w:lang w:eastAsia="cs-CZ"/>
        </w:rPr>
      </w:pPr>
    </w:p>
    <w:p w:rsidR="00E41FE7" w:rsidRPr="009034A5" w:rsidRDefault="00E41FE7" w:rsidP="00E41FE7">
      <w:pPr>
        <w:pStyle w:val="Odstavecseseznamem"/>
        <w:spacing w:after="0" w:line="288" w:lineRule="auto"/>
        <w:ind w:left="0"/>
        <w:jc w:val="both"/>
        <w:rPr>
          <w:b/>
        </w:rPr>
      </w:pPr>
      <w:r w:rsidRPr="009034A5">
        <w:rPr>
          <w:b/>
        </w:rPr>
        <w:t>(1) Kontrolu poskytnutí údajů z centrální evidence účtů vykonává Poslanecká sněmovna, která k tomu účelu zřizuje kontrolní orgán. Kontrolní orgán se skládá z poslanců určených Poslaneckou sněmovnou.</w:t>
      </w:r>
    </w:p>
    <w:p w:rsidR="00E41FE7" w:rsidRPr="009034A5" w:rsidRDefault="00E41FE7" w:rsidP="00E41FE7">
      <w:pPr>
        <w:pStyle w:val="Odstavecseseznamem"/>
        <w:spacing w:after="0" w:line="288" w:lineRule="auto"/>
        <w:ind w:left="0"/>
        <w:jc w:val="both"/>
        <w:rPr>
          <w:b/>
          <w:szCs w:val="24"/>
        </w:rPr>
      </w:pPr>
      <w:r w:rsidRPr="009034A5">
        <w:rPr>
          <w:b/>
        </w:rPr>
        <w:t xml:space="preserve">(2) Česká národní banka předkládá kontrolnímu orgánu podle odstavce 1 nejméně dvakrát ročně zprávu o poskytnutí údajů z centrální evidence účtů. </w:t>
      </w:r>
      <w:r w:rsidRPr="009034A5">
        <w:rPr>
          <w:b/>
          <w:szCs w:val="24"/>
        </w:rPr>
        <w:t>Zpráva musí obsahovat tyto údaje: označení žadatele, datum a čas přijetí žádosti, datum a čas odeslání odpovědi a údaje uvedené v § 7 odst. 1.</w:t>
      </w:r>
    </w:p>
    <w:p w:rsidR="00E41FE7" w:rsidRPr="009034A5" w:rsidRDefault="00E41FE7" w:rsidP="00E41FE7">
      <w:pPr>
        <w:pStyle w:val="Odstavecseseznamem"/>
        <w:spacing w:after="0" w:line="288" w:lineRule="auto"/>
        <w:ind w:left="0"/>
        <w:jc w:val="both"/>
        <w:rPr>
          <w:b/>
        </w:rPr>
      </w:pPr>
      <w:r w:rsidRPr="009034A5">
        <w:rPr>
          <w:b/>
        </w:rPr>
        <w:t>(3) Kontrolu podle odstavce 1 provádí kontrolní orgán v příslušných orgánech podle § 6 odst.</w:t>
      </w:r>
      <w:r>
        <w:rPr>
          <w:b/>
        </w:rPr>
        <w:t> </w:t>
      </w:r>
      <w:r w:rsidRPr="009034A5">
        <w:rPr>
          <w:b/>
        </w:rPr>
        <w:t>1. Tím není dotčeno právo kontrolního orgánu požadovat informace a účast na jednání kontrolního orgánu od jiných osob.</w:t>
      </w:r>
    </w:p>
    <w:p w:rsidR="00E41FE7" w:rsidRPr="009034A5" w:rsidRDefault="00E41FE7" w:rsidP="00E41FE7">
      <w:pPr>
        <w:pStyle w:val="Odstavecseseznamem"/>
        <w:spacing w:after="0" w:line="288" w:lineRule="auto"/>
        <w:ind w:left="0"/>
        <w:jc w:val="both"/>
        <w:rPr>
          <w:b/>
        </w:rPr>
      </w:pPr>
      <w:r w:rsidRPr="009034A5">
        <w:rPr>
          <w:b/>
        </w:rPr>
        <w:t>(4) Česká národní banka předkládá vládě, příslušnému výboru Poslanecké sněmovny a</w:t>
      </w:r>
      <w:r>
        <w:rPr>
          <w:b/>
        </w:rPr>
        <w:t> </w:t>
      </w:r>
      <w:r w:rsidRPr="009034A5">
        <w:rPr>
          <w:b/>
        </w:rPr>
        <w:t>kontrolnímu orgánu podle odstavce 1 jednou ročně analýzu použití úkonů podle odstavce 1.</w:t>
      </w:r>
    </w:p>
    <w:p w:rsidR="00E41FE7" w:rsidRDefault="00E41FE7" w:rsidP="00E41FE7">
      <w:pPr>
        <w:rPr>
          <w:b/>
        </w:rPr>
      </w:pPr>
      <w:r w:rsidRPr="009034A5">
        <w:rPr>
          <w:b/>
        </w:rPr>
        <w:t>(5) Na postup podle tohoto ustanovení se kontrolní řád nepoužije.</w:t>
      </w:r>
    </w:p>
    <w:p w:rsidR="00E41FE7" w:rsidRDefault="00E41FE7" w:rsidP="00E41FE7">
      <w:pPr>
        <w:rPr>
          <w:b/>
        </w:rPr>
      </w:pPr>
    </w:p>
    <w:p w:rsidR="00DA72AE" w:rsidRDefault="00DA72AE">
      <w:pPr>
        <w:spacing w:line="259" w:lineRule="auto"/>
      </w:pPr>
      <w:r>
        <w:br w:type="page"/>
      </w:r>
    </w:p>
    <w:p w:rsidR="00DA72AE" w:rsidRDefault="00B21FDA" w:rsidP="00B21FDA">
      <w:pPr>
        <w:pStyle w:val="PS-rovkd"/>
      </w:pPr>
      <w:r>
        <w:lastRenderedPageBreak/>
        <w:t>P</w:t>
      </w:r>
      <w:r w:rsidR="00DA72AE">
        <w:t>říloha č. 12</w:t>
      </w:r>
    </w:p>
    <w:p w:rsidR="00DA72AE" w:rsidRDefault="00DA72AE" w:rsidP="00DA72AE">
      <w:pPr>
        <w:pStyle w:val="PS-rovkd"/>
      </w:pPr>
      <w:r>
        <w:t>PS160041828</w:t>
      </w:r>
    </w:p>
    <w:p w:rsidR="00DA72AE" w:rsidRDefault="00DA72AE" w:rsidP="00DA72AE">
      <w:pPr>
        <w:pStyle w:val="PS-hlavika1"/>
      </w:pPr>
      <w:r>
        <w:t>Parlament České republiky</w:t>
      </w:r>
    </w:p>
    <w:p w:rsidR="00DA72AE" w:rsidRDefault="00DA72AE" w:rsidP="00DA72AE">
      <w:pPr>
        <w:pStyle w:val="PS-hlavika2"/>
      </w:pPr>
      <w:r>
        <w:t>POSLANECKÁ SNĚMOVNA</w:t>
      </w:r>
    </w:p>
    <w:p w:rsidR="00DA72AE" w:rsidRDefault="00DA72AE" w:rsidP="00DA72AE">
      <w:pPr>
        <w:pStyle w:val="PS-hlavika2"/>
      </w:pPr>
      <w:r>
        <w:t>2016</w:t>
      </w:r>
    </w:p>
    <w:p w:rsidR="00DA72AE" w:rsidRDefault="00DA72AE" w:rsidP="00DA72AE">
      <w:pPr>
        <w:pStyle w:val="PS-hlavika1"/>
      </w:pPr>
      <w:r>
        <w:t>7. volební období</w:t>
      </w:r>
    </w:p>
    <w:p w:rsidR="00DA72AE" w:rsidRDefault="00DA72AE" w:rsidP="00DA72AE">
      <w:pPr>
        <w:pStyle w:val="PS-slousnesen"/>
      </w:pPr>
      <w:r>
        <w:t>219</w:t>
      </w:r>
    </w:p>
    <w:p w:rsidR="00DA72AE" w:rsidRDefault="00DA72AE" w:rsidP="00DA72AE">
      <w:pPr>
        <w:pStyle w:val="PS-hlavika3"/>
      </w:pPr>
      <w:r>
        <w:t>USNESENÍ</w:t>
      </w:r>
    </w:p>
    <w:p w:rsidR="00DA72AE" w:rsidRDefault="00DA72AE" w:rsidP="00DA72AE">
      <w:pPr>
        <w:pStyle w:val="PS-hlavika1"/>
      </w:pPr>
      <w:r>
        <w:t>ústavně právního výboru</w:t>
      </w:r>
    </w:p>
    <w:p w:rsidR="00DA72AE" w:rsidRDefault="00DA72AE" w:rsidP="00DA72AE">
      <w:pPr>
        <w:pStyle w:val="PS-hlavika1"/>
      </w:pPr>
      <w:r>
        <w:t>z 62. schůze</w:t>
      </w:r>
    </w:p>
    <w:p w:rsidR="00DA72AE" w:rsidRPr="00CF1ED0" w:rsidRDefault="00DA72AE" w:rsidP="00DA72AE">
      <w:pPr>
        <w:pStyle w:val="PS-hlavika1"/>
      </w:pPr>
      <w:r>
        <w:t>dne 28. dubna 2016</w:t>
      </w:r>
    </w:p>
    <w:p w:rsidR="00DA72AE" w:rsidRPr="00451D36" w:rsidRDefault="00DA72AE" w:rsidP="00DA72AE">
      <w:pPr>
        <w:pStyle w:val="PS-pedmtusnesen"/>
        <w:rPr>
          <w:lang w:eastAsia="cs-CZ"/>
        </w:rPr>
      </w:pPr>
      <w:r w:rsidRPr="00D12E0C">
        <w:rPr>
          <w:lang w:eastAsia="cs-CZ"/>
        </w:rPr>
        <w:t>Vládní návrh zákona o centrální evidenci účtů (tisk 718)</w:t>
      </w:r>
    </w:p>
    <w:p w:rsidR="00DA72AE" w:rsidRDefault="00DA72AE" w:rsidP="00DA72AE">
      <w:pPr>
        <w:pStyle w:val="PS-uvodnodstavec"/>
      </w:pPr>
      <w:r>
        <w:t xml:space="preserve">Po vyjádření náměstkyně ministra financí JUDr. Aleny Schillerové, Ph.D., zpravodajské zprávě </w:t>
      </w:r>
      <w:proofErr w:type="spellStart"/>
      <w:r>
        <w:t>posl</w:t>
      </w:r>
      <w:proofErr w:type="spellEnd"/>
      <w:r>
        <w:t>. Marka Bendy a po rozpravě</w:t>
      </w:r>
    </w:p>
    <w:p w:rsidR="00DA72AE" w:rsidRPr="00A80159" w:rsidRDefault="00DA72AE" w:rsidP="00DA72AE"/>
    <w:p w:rsidR="00DA72AE" w:rsidRPr="002B5EDB" w:rsidRDefault="00DA72AE" w:rsidP="00DA72AE">
      <w:pPr>
        <w:pStyle w:val="PS-uvodnodstavec"/>
        <w:ind w:firstLine="0"/>
      </w:pPr>
      <w:r>
        <w:t>ústavně právní výbor</w:t>
      </w:r>
    </w:p>
    <w:p w:rsidR="00DA72AE" w:rsidRPr="00DF0D5B" w:rsidRDefault="00DA72AE" w:rsidP="00DA72AE">
      <w:pPr>
        <w:pStyle w:val="PS-slovanseznam"/>
      </w:pPr>
      <w:r w:rsidRPr="00FC2A3C">
        <w:rPr>
          <w:rStyle w:val="proloenChar"/>
        </w:rPr>
        <w:t>doporučuje</w:t>
      </w:r>
      <w:r w:rsidRPr="00FC2A3C">
        <w:t xml:space="preserve"> Poslanecké sněmovně Parlamentu, aby návrh schválila,</w:t>
      </w:r>
    </w:p>
    <w:p w:rsidR="00DA72AE" w:rsidRDefault="00DA72AE" w:rsidP="00DA72AE">
      <w:pPr>
        <w:pStyle w:val="PS-slovanseznam"/>
      </w:pPr>
      <w:r w:rsidRPr="00FC2A3C">
        <w:rPr>
          <w:rStyle w:val="proloenChar"/>
        </w:rPr>
        <w:t>doporučuje</w:t>
      </w:r>
      <w:r w:rsidRPr="00FC2A3C">
        <w:t xml:space="preserve"> Poslanecké sněmovně Parlamen</w:t>
      </w:r>
      <w:r>
        <w:t xml:space="preserve">tu, aby přijala k tomuto návrhu </w:t>
      </w:r>
      <w:r w:rsidRPr="00FC2A3C">
        <w:t>zákona tyto změny a doplňky:</w:t>
      </w:r>
    </w:p>
    <w:p w:rsidR="00DA72AE" w:rsidRDefault="00DA72AE" w:rsidP="00DA72AE">
      <w:pPr>
        <w:pStyle w:val="PS-slovanseznam"/>
        <w:numPr>
          <w:ilvl w:val="0"/>
          <w:numId w:val="20"/>
        </w:numPr>
      </w:pPr>
      <w:r>
        <w:t xml:space="preserve">V § 6 odst. 4 a v § 10 odst. 2 písm. b) a c) se číslovka „5“ nahrazuje číslovkou „10“. </w:t>
      </w:r>
    </w:p>
    <w:p w:rsidR="00DA72AE" w:rsidRDefault="00DA72AE" w:rsidP="00DA72AE">
      <w:pPr>
        <w:pStyle w:val="PS-slovanseznam"/>
        <w:numPr>
          <w:ilvl w:val="0"/>
          <w:numId w:val="20"/>
        </w:numPr>
      </w:pPr>
      <w:r>
        <w:t>V § 10 odst. 2 písm. c) se slova „</w:t>
      </w:r>
      <w:r>
        <w:rPr>
          <w:lang w:eastAsia="cs-CZ"/>
        </w:rPr>
        <w:t>žadatele a o obsahu odpovědi a o datu a čase přijetí žádosti a odeslání odpovědi“</w:t>
      </w:r>
      <w:r>
        <w:t xml:space="preserve"> </w:t>
      </w:r>
      <w:r>
        <w:rPr>
          <w:b/>
        </w:rPr>
        <w:t>nahrazují slovy „</w:t>
      </w:r>
      <w:r>
        <w:rPr>
          <w:lang w:eastAsia="cs-CZ"/>
        </w:rPr>
        <w:t>žadatele a o obsahu odpovědi, o datu a čase přijetí žádosti a odeslání odpovědi</w:t>
      </w:r>
      <w:r>
        <w:t xml:space="preserve"> </w:t>
      </w:r>
      <w:r w:rsidRPr="0009346C">
        <w:t>a údaje podle § 7 odst. 1“</w:t>
      </w:r>
      <w:r>
        <w:t>.</w:t>
      </w:r>
    </w:p>
    <w:p w:rsidR="00DA72AE" w:rsidRDefault="00DA72AE" w:rsidP="00DA72AE">
      <w:pPr>
        <w:pStyle w:val="PS-slovanseznam"/>
        <w:numPr>
          <w:ilvl w:val="0"/>
          <w:numId w:val="20"/>
        </w:numPr>
        <w:spacing w:after="0" w:line="240" w:lineRule="auto"/>
      </w:pPr>
      <w:r>
        <w:t>Za dosavadní § 10 se vkládá nový § 11, který zní:</w:t>
      </w:r>
    </w:p>
    <w:p w:rsidR="00DA72AE" w:rsidRDefault="00DA72AE" w:rsidP="00DA72AE">
      <w:pPr>
        <w:pStyle w:val="PS-slovanseznam"/>
        <w:numPr>
          <w:ilvl w:val="0"/>
          <w:numId w:val="0"/>
        </w:numPr>
        <w:spacing w:after="0" w:line="240" w:lineRule="auto"/>
        <w:ind w:left="717"/>
      </w:pPr>
      <w:r>
        <w:t>„§ 11 zní:</w:t>
      </w:r>
    </w:p>
    <w:p w:rsidR="00DA72AE" w:rsidRDefault="00DA72AE" w:rsidP="00DA72AE">
      <w:pPr>
        <w:pStyle w:val="PS-slovanseznam"/>
        <w:numPr>
          <w:ilvl w:val="0"/>
          <w:numId w:val="0"/>
        </w:numPr>
        <w:spacing w:after="0" w:line="240" w:lineRule="auto"/>
        <w:ind w:left="717"/>
      </w:pPr>
    </w:p>
    <w:p w:rsidR="00DA72AE" w:rsidRDefault="00DA72AE" w:rsidP="00DA72AE">
      <w:pPr>
        <w:pStyle w:val="Odstavecseseznamem"/>
        <w:spacing w:after="0" w:line="288" w:lineRule="auto"/>
        <w:ind w:left="426"/>
        <w:jc w:val="center"/>
      </w:pPr>
      <w:r>
        <w:t>§ 11</w:t>
      </w:r>
      <w:r>
        <w:rPr>
          <w:rFonts w:ascii="MS Mincho" w:eastAsia="MS Mincho" w:hAnsi="MS Mincho" w:cs="MS Mincho" w:hint="eastAsia"/>
        </w:rPr>
        <w:t> </w:t>
      </w:r>
    </w:p>
    <w:p w:rsidR="00DA72AE" w:rsidRDefault="00DA72AE" w:rsidP="00DA72AE">
      <w:pPr>
        <w:pStyle w:val="Odstavecseseznamem"/>
        <w:spacing w:after="0" w:line="288" w:lineRule="auto"/>
        <w:ind w:left="426"/>
        <w:jc w:val="center"/>
        <w:rPr>
          <w:b/>
        </w:rPr>
      </w:pPr>
      <w:r w:rsidRPr="003C0E3E">
        <w:rPr>
          <w:b/>
        </w:rPr>
        <w:t xml:space="preserve">Kontrola poskytnutí údajů z centrální evidence účtů </w:t>
      </w:r>
    </w:p>
    <w:p w:rsidR="00DA72AE" w:rsidRPr="003C0E3E" w:rsidRDefault="00DA72AE" w:rsidP="00DA72AE">
      <w:pPr>
        <w:pStyle w:val="Odstavecseseznamem"/>
        <w:spacing w:after="0" w:line="288" w:lineRule="auto"/>
        <w:ind w:left="426"/>
        <w:jc w:val="center"/>
        <w:rPr>
          <w:b/>
        </w:rPr>
      </w:pPr>
    </w:p>
    <w:p w:rsidR="00DA72AE" w:rsidRDefault="00DA72AE" w:rsidP="00DA72AE">
      <w:pPr>
        <w:pStyle w:val="Odstavecseseznamem"/>
        <w:spacing w:after="0" w:line="288" w:lineRule="auto"/>
        <w:ind w:left="426"/>
        <w:jc w:val="both"/>
      </w:pPr>
      <w:r>
        <w:lastRenderedPageBreak/>
        <w:t>(1) Kontrolu poskytnutí údajů z centrální evidence účtů vykonává Poslanecká sněmovna, která k tomu účelu zřizuje kontrolní orgán. Kontrolní orgán se skládá z poslanců určených Poslaneckou sněmovnou.</w:t>
      </w:r>
    </w:p>
    <w:p w:rsidR="00DA72AE" w:rsidRPr="00112D04" w:rsidRDefault="00DA72AE" w:rsidP="00DA72AE">
      <w:pPr>
        <w:pStyle w:val="Odstavecseseznamem"/>
        <w:spacing w:after="0" w:line="288" w:lineRule="auto"/>
        <w:ind w:left="426"/>
        <w:jc w:val="both"/>
        <w:rPr>
          <w:szCs w:val="24"/>
        </w:rPr>
      </w:pPr>
      <w:r>
        <w:t xml:space="preserve">(2) Česká národní banka předkládá kontrolnímu orgánu podle odstavce 1 nejméně dvakrát ročně zprávu o poskytnutí údajů z centrální evidence účtů. </w:t>
      </w:r>
      <w:r w:rsidRPr="00112D04">
        <w:rPr>
          <w:szCs w:val="24"/>
        </w:rPr>
        <w:t>Zpráva musí obsahovat tyto údaje: označení žadatele, datum a čas přijetí žádosti, datum a čas odeslání odpovědi a údaje uvedené v § 7 odst.</w:t>
      </w:r>
      <w:r>
        <w:rPr>
          <w:szCs w:val="24"/>
        </w:rPr>
        <w:t> 1.</w:t>
      </w:r>
    </w:p>
    <w:p w:rsidR="00DA72AE" w:rsidRDefault="00DA72AE" w:rsidP="00DA72AE">
      <w:pPr>
        <w:pStyle w:val="Odstavecseseznamem"/>
        <w:spacing w:after="0" w:line="288" w:lineRule="auto"/>
        <w:ind w:left="426"/>
        <w:jc w:val="both"/>
      </w:pPr>
      <w:r>
        <w:t>(3) Kontrolu podle odstavce 1 provádí kontrolní orgán v příslušných orgánech podle § 6 odst. 1. Tím není dotčeno právo kontrolního orgánu požadovat informace a účast na jednání kontrolního orgánu od jiných osob.</w:t>
      </w:r>
    </w:p>
    <w:p w:rsidR="00DA72AE" w:rsidRDefault="00DA72AE" w:rsidP="00DA72AE">
      <w:pPr>
        <w:pStyle w:val="Odstavecseseznamem"/>
        <w:spacing w:after="0" w:line="288" w:lineRule="auto"/>
        <w:ind w:left="426"/>
        <w:jc w:val="both"/>
      </w:pPr>
      <w:r>
        <w:t>(4) Česká národní banka předkládá vládě, příslušnému výboru Poslanecké sněmovny a kontrolnímu orgánu podle odstavce 1 jednou ročně analýzu použití úkonů podle odstavce 1.</w:t>
      </w:r>
    </w:p>
    <w:p w:rsidR="00DA72AE" w:rsidRDefault="00DA72AE" w:rsidP="00DA72AE">
      <w:pPr>
        <w:pStyle w:val="Odstavecseseznamem"/>
        <w:spacing w:after="0" w:line="288" w:lineRule="auto"/>
        <w:ind w:left="426"/>
        <w:jc w:val="both"/>
      </w:pPr>
      <w:r>
        <w:t>(5) Na postup podle tohoto ustanovení se kontrolní řád nepoužije.“.</w:t>
      </w:r>
    </w:p>
    <w:p w:rsidR="00DA72AE" w:rsidRDefault="00DA72AE" w:rsidP="00DA72AE">
      <w:pPr>
        <w:pStyle w:val="Odstavecseseznamem"/>
        <w:spacing w:after="0" w:line="288" w:lineRule="auto"/>
        <w:ind w:left="426"/>
        <w:jc w:val="both"/>
      </w:pPr>
    </w:p>
    <w:p w:rsidR="00DA72AE" w:rsidRDefault="00DA72AE" w:rsidP="00DA72AE">
      <w:pPr>
        <w:pStyle w:val="Odstavecseseznamem"/>
        <w:spacing w:after="0" w:line="288" w:lineRule="auto"/>
        <w:ind w:left="426"/>
        <w:jc w:val="both"/>
      </w:pPr>
      <w:r>
        <w:t>Dosavadní §§ 11 až 19 se označují jako §§ 12 až 20.</w:t>
      </w:r>
    </w:p>
    <w:p w:rsidR="00DA72AE" w:rsidRDefault="00DA72AE" w:rsidP="00DA72AE">
      <w:pPr>
        <w:pStyle w:val="PS-slovanseznam"/>
        <w:numPr>
          <w:ilvl w:val="0"/>
          <w:numId w:val="0"/>
        </w:numPr>
        <w:ind w:left="708"/>
      </w:pPr>
    </w:p>
    <w:p w:rsidR="00DA72AE" w:rsidRPr="00FC2A3C" w:rsidRDefault="00DA72AE" w:rsidP="00DA72AE">
      <w:pPr>
        <w:pStyle w:val="PS-slovanseznam"/>
      </w:pPr>
      <w:r w:rsidRPr="00FC2A3C">
        <w:rPr>
          <w:rStyle w:val="proloenChar"/>
        </w:rPr>
        <w:t>pověřuje</w:t>
      </w:r>
      <w:r w:rsidRPr="00FC2A3C">
        <w:t xml:space="preserve"> předsedu výboru, aby toto usnesení předložil</w:t>
      </w:r>
      <w:r>
        <w:t xml:space="preserve"> předsedovi Poslanecké </w:t>
      </w:r>
      <w:r w:rsidRPr="00FC2A3C">
        <w:t>sněmovny Parlamentu,</w:t>
      </w:r>
    </w:p>
    <w:p w:rsidR="00DA72AE" w:rsidRPr="00FC2A3C" w:rsidRDefault="00DA72AE" w:rsidP="00DA72AE">
      <w:pPr>
        <w:pStyle w:val="PS-slovanseznam"/>
      </w:pPr>
      <w:r w:rsidRPr="00FC2A3C">
        <w:rPr>
          <w:rStyle w:val="proloenChar"/>
        </w:rPr>
        <w:t>zmocňuje</w:t>
      </w:r>
      <w:r w:rsidRPr="00FC2A3C">
        <w:t xml:space="preserve"> zpravodaje výboru, aby na schůzi Poslanecké sněmovny podal zprávu o výsledcích projednávání tohoto návrhu zákona na schůzi ústavně právního výboru,</w:t>
      </w:r>
    </w:p>
    <w:p w:rsidR="00DA72AE" w:rsidRDefault="00DA72AE" w:rsidP="00DA72AE">
      <w:pPr>
        <w:pStyle w:val="PS-slovanseznam"/>
      </w:pPr>
      <w:r w:rsidRPr="00FC2A3C">
        <w:rPr>
          <w:rStyle w:val="proloenChar"/>
        </w:rPr>
        <w:t>zmocňuje</w:t>
      </w:r>
      <w:r w:rsidRPr="00FC2A3C">
        <w:t xml:space="preserve"> zpravodaje výboru, aby ve spolupráci s legislativním odborem Kanceláře Poslanecké sněmovny provedl příslušné legislativně technické úpravy.</w:t>
      </w:r>
    </w:p>
    <w:p w:rsidR="00DA72AE" w:rsidRDefault="00DA72AE" w:rsidP="00DA72AE">
      <w:pPr>
        <w:pStyle w:val="sdendnote-western"/>
        <w:rPr>
          <w:rFonts w:ascii="Times New Roman" w:hAnsi="Times New Roman"/>
          <w:color w:val="000000"/>
        </w:rPr>
      </w:pPr>
    </w:p>
    <w:p w:rsidR="00DA72AE" w:rsidRPr="00CF1ED0" w:rsidRDefault="00DA72AE" w:rsidP="00DA72AE"/>
    <w:p w:rsidR="00DA72AE" w:rsidRPr="00106842" w:rsidRDefault="00DA72AE" w:rsidP="00DA72AE">
      <w:pPr>
        <w:keepNext/>
        <w:tabs>
          <w:tab w:val="center" w:pos="1701"/>
          <w:tab w:val="left" w:pos="4395"/>
        </w:tabs>
        <w:spacing w:before="1000" w:after="0" w:line="240" w:lineRule="auto"/>
      </w:pPr>
      <w:r w:rsidRPr="00106842">
        <w:tab/>
      </w:r>
      <w:r>
        <w:t>Marek  BENDA v. r.</w:t>
      </w:r>
      <w:r>
        <w:tab/>
        <w:t xml:space="preserve"> JUDr. PhDr. Zdeněk  ONDRÁČEK, Ph.D. v. r.</w:t>
      </w:r>
    </w:p>
    <w:p w:rsidR="00DA72AE" w:rsidRPr="00106842" w:rsidRDefault="00DA72AE" w:rsidP="00DA72AE">
      <w:pPr>
        <w:keepNext/>
        <w:tabs>
          <w:tab w:val="center" w:pos="1560"/>
          <w:tab w:val="center" w:pos="4536"/>
          <w:tab w:val="left" w:pos="5812"/>
          <w:tab w:val="center" w:pos="7371"/>
        </w:tabs>
        <w:spacing w:after="0" w:line="240" w:lineRule="auto"/>
      </w:pPr>
      <w:r w:rsidRPr="00106842">
        <w:tab/>
      </w:r>
      <w:r>
        <w:t>zpravodaj výboru</w:t>
      </w:r>
      <w:r w:rsidRPr="00106842">
        <w:tab/>
      </w:r>
      <w:r w:rsidRPr="00106842">
        <w:tab/>
      </w:r>
      <w:r>
        <w:t>ověřovatel výboru</w:t>
      </w:r>
    </w:p>
    <w:p w:rsidR="00DA72AE" w:rsidRPr="00254049" w:rsidRDefault="00DA72AE" w:rsidP="00DA72AE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caps/>
        </w:rPr>
      </w:pPr>
      <w:r>
        <w:tab/>
      </w:r>
      <w:r>
        <w:tab/>
        <w:t>JUDr. Jeroným</w:t>
      </w:r>
      <w:r w:rsidRPr="00106842">
        <w:t xml:space="preserve"> </w:t>
      </w:r>
      <w:r>
        <w:t xml:space="preserve"> TEJC v. r.</w:t>
      </w:r>
    </w:p>
    <w:p w:rsidR="00DA72AE" w:rsidRDefault="00DA72AE" w:rsidP="00DA72AE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</w:p>
    <w:p w:rsidR="007473FD" w:rsidRDefault="007473FD">
      <w:pPr>
        <w:spacing w:line="259" w:lineRule="auto"/>
      </w:pPr>
      <w:r>
        <w:br w:type="page"/>
      </w:r>
    </w:p>
    <w:p w:rsidR="007473FD" w:rsidRDefault="00B21FDA" w:rsidP="00B21FDA">
      <w:pPr>
        <w:pStyle w:val="PS-rovkd"/>
      </w:pPr>
      <w:r>
        <w:lastRenderedPageBreak/>
        <w:t>P</w:t>
      </w:r>
      <w:r w:rsidR="007473FD">
        <w:t>říloha č. 13</w:t>
      </w:r>
    </w:p>
    <w:p w:rsidR="007473FD" w:rsidRDefault="007473FD" w:rsidP="007473FD">
      <w:pPr>
        <w:pStyle w:val="PS-rovkd"/>
      </w:pPr>
      <w:r>
        <w:t>PS160041829</w:t>
      </w:r>
    </w:p>
    <w:p w:rsidR="007473FD" w:rsidRDefault="007473FD" w:rsidP="007473FD">
      <w:pPr>
        <w:pStyle w:val="PS-hlavika1"/>
      </w:pPr>
      <w:r>
        <w:t>Parlament České republiky</w:t>
      </w:r>
    </w:p>
    <w:p w:rsidR="007473FD" w:rsidRDefault="007473FD" w:rsidP="007473FD">
      <w:pPr>
        <w:pStyle w:val="PS-hlavika2"/>
      </w:pPr>
      <w:r>
        <w:t>POSLANECKÁ SNĚMOVNA</w:t>
      </w:r>
    </w:p>
    <w:p w:rsidR="007473FD" w:rsidRDefault="007473FD" w:rsidP="007473FD">
      <w:pPr>
        <w:pStyle w:val="PS-hlavika2"/>
      </w:pPr>
      <w:r>
        <w:t>2016</w:t>
      </w:r>
    </w:p>
    <w:p w:rsidR="007473FD" w:rsidRDefault="007473FD" w:rsidP="007473FD">
      <w:pPr>
        <w:pStyle w:val="PS-hlavika1"/>
      </w:pPr>
      <w:r>
        <w:t>7. volební období</w:t>
      </w:r>
    </w:p>
    <w:p w:rsidR="007473FD" w:rsidRDefault="007473FD" w:rsidP="007473FD">
      <w:pPr>
        <w:pStyle w:val="PS-slousnesen"/>
      </w:pPr>
      <w:r>
        <w:t>220</w:t>
      </w:r>
    </w:p>
    <w:p w:rsidR="007473FD" w:rsidRDefault="007473FD" w:rsidP="007473FD">
      <w:pPr>
        <w:pStyle w:val="PS-hlavika3"/>
      </w:pPr>
      <w:r>
        <w:t>USNESENÍ</w:t>
      </w:r>
    </w:p>
    <w:p w:rsidR="007473FD" w:rsidRDefault="007473FD" w:rsidP="007473FD">
      <w:pPr>
        <w:pStyle w:val="PS-hlavika1"/>
      </w:pPr>
      <w:r>
        <w:t>ústavně právního výboru</w:t>
      </w:r>
    </w:p>
    <w:p w:rsidR="007473FD" w:rsidRDefault="007473FD" w:rsidP="007473FD">
      <w:pPr>
        <w:pStyle w:val="PS-hlavika1"/>
      </w:pPr>
      <w:r>
        <w:t>z 62. schůze</w:t>
      </w:r>
    </w:p>
    <w:p w:rsidR="007473FD" w:rsidRPr="00CF1ED0" w:rsidRDefault="007473FD" w:rsidP="007473FD">
      <w:pPr>
        <w:pStyle w:val="PS-hlavika1"/>
      </w:pPr>
      <w:r>
        <w:t>dne 28. dubna 2016</w:t>
      </w:r>
    </w:p>
    <w:p w:rsidR="007473FD" w:rsidRPr="00451D36" w:rsidRDefault="007473FD" w:rsidP="007473FD">
      <w:pPr>
        <w:pStyle w:val="PS-pedmtusnesen"/>
        <w:rPr>
          <w:lang w:eastAsia="cs-CZ"/>
        </w:rPr>
      </w:pPr>
      <w:r w:rsidRPr="00E61FB8">
        <w:rPr>
          <w:lang w:eastAsia="cs-CZ"/>
        </w:rPr>
        <w:t>Vládní návrh zákona, kterým se mění některé zákony v souvislosti s přijetím zákona o centrální evidenci účtů (tisk 719)</w:t>
      </w:r>
    </w:p>
    <w:p w:rsidR="007473FD" w:rsidRPr="00A80159" w:rsidRDefault="007473FD" w:rsidP="00E57C26">
      <w:pPr>
        <w:pStyle w:val="PS-uvodnodstavec"/>
      </w:pPr>
      <w:r>
        <w:t xml:space="preserve">Po vyjádření náměstkyně ministra financí JUDr. Aleny Schillerové, Ph.D., zpravodajské zprávě </w:t>
      </w:r>
      <w:proofErr w:type="spellStart"/>
      <w:r>
        <w:t>posl</w:t>
      </w:r>
      <w:proofErr w:type="spellEnd"/>
      <w:r>
        <w:t>. Marka Bendy a po rozpravě</w:t>
      </w:r>
    </w:p>
    <w:p w:rsidR="007473FD" w:rsidRDefault="007473FD" w:rsidP="007473FD">
      <w:pPr>
        <w:pStyle w:val="PS-uvodnodstavec"/>
        <w:ind w:firstLine="0"/>
      </w:pPr>
      <w:r>
        <w:t>ústavně právní výbor</w:t>
      </w:r>
    </w:p>
    <w:p w:rsidR="007473FD" w:rsidRPr="00645AFD" w:rsidRDefault="007473FD" w:rsidP="007473FD"/>
    <w:p w:rsidR="007473FD" w:rsidRPr="00DF0D5B" w:rsidRDefault="007473FD" w:rsidP="007473FD">
      <w:pPr>
        <w:pStyle w:val="PS-slovanseznam"/>
      </w:pPr>
      <w:r w:rsidRPr="00FC2A3C">
        <w:rPr>
          <w:rStyle w:val="proloenChar"/>
        </w:rPr>
        <w:t>doporučuje</w:t>
      </w:r>
      <w:r w:rsidRPr="00FC2A3C">
        <w:t xml:space="preserve"> Poslanecké sněmovně Parlamentu, aby návrh schválila,</w:t>
      </w:r>
    </w:p>
    <w:p w:rsidR="007473FD" w:rsidRDefault="007473FD" w:rsidP="007473FD">
      <w:pPr>
        <w:pStyle w:val="PS-slovanseznam"/>
      </w:pPr>
      <w:r>
        <w:rPr>
          <w:rStyle w:val="proloenChar"/>
        </w:rPr>
        <w:t>pověřuj</w:t>
      </w:r>
      <w:r w:rsidRPr="00FC2A3C">
        <w:rPr>
          <w:rStyle w:val="proloenChar"/>
        </w:rPr>
        <w:t>e</w:t>
      </w:r>
      <w:r>
        <w:t xml:space="preserve"> předsedu výboru, aby toto usnesení předložil předsedovi Poslanecké sněmovny Parlamentu,</w:t>
      </w:r>
    </w:p>
    <w:p w:rsidR="007473FD" w:rsidRPr="00CF1ED0" w:rsidRDefault="007473FD" w:rsidP="007473FD">
      <w:pPr>
        <w:pStyle w:val="PS-slovanseznam"/>
      </w:pPr>
      <w:r>
        <w:rPr>
          <w:rStyle w:val="proloenChar"/>
        </w:rPr>
        <w:t>zmocňuj</w:t>
      </w:r>
      <w:r w:rsidRPr="00FC2A3C">
        <w:rPr>
          <w:rStyle w:val="proloenChar"/>
        </w:rPr>
        <w:t>e</w:t>
      </w:r>
      <w:r>
        <w:t xml:space="preserve"> zpravodaje výboru, aby na schůzi Poslanecké sněmovny podal zprávu o výsledcích projednávání tohoto návrhu zákona na schůzi ústavně právního výboru.</w:t>
      </w:r>
    </w:p>
    <w:p w:rsidR="007473FD" w:rsidRPr="00106842" w:rsidRDefault="007473FD" w:rsidP="007473FD">
      <w:pPr>
        <w:keepNext/>
        <w:tabs>
          <w:tab w:val="center" w:pos="1701"/>
          <w:tab w:val="left" w:pos="4395"/>
        </w:tabs>
        <w:spacing w:before="1000" w:after="0" w:line="240" w:lineRule="auto"/>
        <w:ind w:left="709"/>
      </w:pPr>
      <w:r>
        <w:t>Marek  BENDA v. r.</w:t>
      </w:r>
      <w:r>
        <w:tab/>
        <w:t xml:space="preserve"> JUDr. PhDr. Zdeněk  ONDRÁČEK, Ph.D. v. r.</w:t>
      </w:r>
    </w:p>
    <w:p w:rsidR="007473FD" w:rsidRPr="00106842" w:rsidRDefault="007473FD" w:rsidP="007473FD">
      <w:pPr>
        <w:keepNext/>
        <w:tabs>
          <w:tab w:val="center" w:pos="1560"/>
          <w:tab w:val="center" w:pos="4536"/>
          <w:tab w:val="left" w:pos="5812"/>
          <w:tab w:val="center" w:pos="7371"/>
        </w:tabs>
        <w:spacing w:after="0" w:line="240" w:lineRule="auto"/>
      </w:pPr>
      <w:r w:rsidRPr="00106842">
        <w:tab/>
      </w:r>
      <w:r>
        <w:t>zpravodaj výboru</w:t>
      </w:r>
      <w:r w:rsidRPr="00106842">
        <w:tab/>
      </w:r>
      <w:r w:rsidRPr="00106842">
        <w:tab/>
      </w:r>
      <w:r>
        <w:t>ověřovatel výboru</w:t>
      </w:r>
    </w:p>
    <w:p w:rsidR="007473FD" w:rsidRPr="00254049" w:rsidRDefault="007473FD" w:rsidP="007473FD">
      <w:pPr>
        <w:tabs>
          <w:tab w:val="center" w:pos="1701"/>
          <w:tab w:val="center" w:pos="4395"/>
          <w:tab w:val="center" w:pos="7371"/>
        </w:tabs>
        <w:spacing w:before="1000" w:after="0" w:line="240" w:lineRule="auto"/>
        <w:rPr>
          <w:caps/>
        </w:rPr>
      </w:pPr>
      <w:r>
        <w:tab/>
      </w:r>
      <w:r>
        <w:tab/>
        <w:t>JUDr. Jeroným</w:t>
      </w:r>
      <w:r w:rsidRPr="00106842">
        <w:t xml:space="preserve"> </w:t>
      </w:r>
      <w:r>
        <w:t xml:space="preserve"> TEJC v. r.</w:t>
      </w:r>
    </w:p>
    <w:p w:rsidR="003E4688" w:rsidRDefault="007473FD" w:rsidP="00825028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</w:p>
    <w:p w:rsidR="00825028" w:rsidRDefault="00B21FDA" w:rsidP="00B21FDA">
      <w:pPr>
        <w:pStyle w:val="PS-rovkd"/>
      </w:pPr>
      <w:r>
        <w:lastRenderedPageBreak/>
        <w:t>P</w:t>
      </w:r>
      <w:r w:rsidR="00825028">
        <w:t>říloha č. 14</w:t>
      </w:r>
    </w:p>
    <w:p w:rsidR="00825028" w:rsidRDefault="00825028" w:rsidP="00825028">
      <w:pPr>
        <w:pStyle w:val="PS-rovkd"/>
      </w:pPr>
      <w:r>
        <w:t>PS160041816</w:t>
      </w:r>
    </w:p>
    <w:p w:rsidR="00825028" w:rsidRDefault="00825028" w:rsidP="00825028">
      <w:pPr>
        <w:pStyle w:val="PS-hlavika1"/>
      </w:pPr>
      <w:r>
        <w:t>Parlament České republiky</w:t>
      </w:r>
    </w:p>
    <w:p w:rsidR="00825028" w:rsidRDefault="00825028" w:rsidP="00825028">
      <w:pPr>
        <w:pStyle w:val="PS-hlavika2"/>
      </w:pPr>
      <w:r>
        <w:t>POSLANECKÁ SNĚMOVNA</w:t>
      </w:r>
    </w:p>
    <w:p w:rsidR="00825028" w:rsidRDefault="00825028" w:rsidP="00825028">
      <w:pPr>
        <w:pStyle w:val="PS-hlavika2"/>
      </w:pPr>
      <w:r>
        <w:t>2016</w:t>
      </w:r>
    </w:p>
    <w:p w:rsidR="00825028" w:rsidRDefault="00825028" w:rsidP="00825028">
      <w:pPr>
        <w:pStyle w:val="PS-hlavika1"/>
      </w:pPr>
      <w:r>
        <w:t>7. volební období</w:t>
      </w:r>
    </w:p>
    <w:p w:rsidR="00825028" w:rsidRDefault="00825028" w:rsidP="00825028">
      <w:pPr>
        <w:pStyle w:val="PS-slousnesen"/>
      </w:pPr>
      <w:r>
        <w:t>221</w:t>
      </w:r>
    </w:p>
    <w:p w:rsidR="00825028" w:rsidRDefault="00825028" w:rsidP="00825028">
      <w:pPr>
        <w:pStyle w:val="PS-hlavika3"/>
      </w:pPr>
      <w:r>
        <w:t>USNESENÍ</w:t>
      </w:r>
    </w:p>
    <w:p w:rsidR="00825028" w:rsidRDefault="00825028" w:rsidP="00825028">
      <w:pPr>
        <w:pStyle w:val="PS-hlavika1"/>
      </w:pPr>
      <w:r>
        <w:t>ústavně právního výboru</w:t>
      </w:r>
    </w:p>
    <w:p w:rsidR="00825028" w:rsidRDefault="00825028" w:rsidP="00825028">
      <w:pPr>
        <w:pStyle w:val="PS-hlavika1"/>
      </w:pPr>
      <w:r>
        <w:t>z 62. schůze</w:t>
      </w:r>
    </w:p>
    <w:p w:rsidR="00825028" w:rsidRDefault="00825028" w:rsidP="00825028">
      <w:pPr>
        <w:pStyle w:val="PS-hlavika1"/>
      </w:pPr>
      <w:r>
        <w:t>dne 28. dubna 2016</w:t>
      </w:r>
    </w:p>
    <w:p w:rsidR="00825028" w:rsidRPr="008458BB" w:rsidRDefault="00825028" w:rsidP="00825028">
      <w:pPr>
        <w:pStyle w:val="PS-pedmtusnesen"/>
        <w:rPr>
          <w:szCs w:val="24"/>
          <w:lang w:eastAsia="cs-CZ"/>
        </w:rPr>
      </w:pPr>
      <w:r>
        <w:t>Výjezdní zasedání ústavně právního výboru v Olomouci a Věznici Mírov</w:t>
      </w:r>
    </w:p>
    <w:p w:rsidR="00825028" w:rsidRPr="008458BB" w:rsidRDefault="00825028" w:rsidP="00825028">
      <w:pPr>
        <w:spacing w:before="100" w:beforeAutospacing="1" w:after="0" w:line="240" w:lineRule="auto"/>
        <w:ind w:firstLine="709"/>
        <w:rPr>
          <w:rFonts w:eastAsia="Times New Roman"/>
          <w:color w:val="000000"/>
          <w:szCs w:val="24"/>
          <w:lang w:eastAsia="cs-CZ"/>
        </w:rPr>
      </w:pPr>
      <w:r w:rsidRPr="008458BB">
        <w:rPr>
          <w:rFonts w:eastAsia="Times New Roman"/>
          <w:color w:val="000000"/>
          <w:szCs w:val="24"/>
          <w:lang w:eastAsia="cs-CZ"/>
        </w:rPr>
        <w:t xml:space="preserve">Na návrh předsedy ústavně právního výboru </w:t>
      </w:r>
      <w:proofErr w:type="spellStart"/>
      <w:r w:rsidRPr="008458BB">
        <w:rPr>
          <w:rFonts w:eastAsia="Times New Roman"/>
          <w:color w:val="000000"/>
          <w:szCs w:val="24"/>
          <w:lang w:eastAsia="cs-CZ"/>
        </w:rPr>
        <w:t>posl</w:t>
      </w:r>
      <w:proofErr w:type="spellEnd"/>
      <w:r w:rsidRPr="008458BB">
        <w:rPr>
          <w:rFonts w:eastAsia="Times New Roman"/>
          <w:color w:val="000000"/>
          <w:szCs w:val="24"/>
          <w:lang w:eastAsia="cs-CZ"/>
        </w:rPr>
        <w:t>. JUDr. Jeronýma Tejce a po rozpravě</w:t>
      </w:r>
    </w:p>
    <w:p w:rsidR="00825028" w:rsidRPr="008458BB" w:rsidRDefault="00825028" w:rsidP="00825028">
      <w:pPr>
        <w:spacing w:before="100" w:beforeAutospacing="1" w:after="0" w:line="240" w:lineRule="auto"/>
        <w:ind w:firstLine="709"/>
        <w:rPr>
          <w:rFonts w:eastAsia="Times New Roman"/>
          <w:color w:val="000000"/>
          <w:szCs w:val="24"/>
          <w:lang w:eastAsia="cs-CZ"/>
        </w:rPr>
      </w:pPr>
    </w:p>
    <w:p w:rsidR="00825028" w:rsidRPr="008458BB" w:rsidRDefault="00825028" w:rsidP="00825028">
      <w:pPr>
        <w:spacing w:before="100" w:beforeAutospacing="1" w:after="0" w:line="240" w:lineRule="auto"/>
        <w:rPr>
          <w:rFonts w:eastAsia="Times New Roman"/>
          <w:color w:val="000000"/>
          <w:szCs w:val="24"/>
          <w:lang w:eastAsia="cs-CZ"/>
        </w:rPr>
      </w:pPr>
      <w:r w:rsidRPr="008458BB">
        <w:rPr>
          <w:rFonts w:eastAsia="Times New Roman"/>
          <w:color w:val="000000"/>
          <w:szCs w:val="24"/>
          <w:lang w:eastAsia="cs-CZ"/>
        </w:rPr>
        <w:t>ústavně právní výbor</w:t>
      </w:r>
    </w:p>
    <w:p w:rsidR="00825028" w:rsidRPr="008458BB" w:rsidRDefault="00825028" w:rsidP="00825028">
      <w:pPr>
        <w:spacing w:before="100" w:beforeAutospacing="1" w:after="0" w:line="240" w:lineRule="auto"/>
        <w:rPr>
          <w:rFonts w:eastAsia="Times New Roman"/>
          <w:color w:val="000000"/>
          <w:szCs w:val="24"/>
          <w:lang w:eastAsia="cs-CZ"/>
        </w:rPr>
      </w:pPr>
    </w:p>
    <w:p w:rsidR="00825028" w:rsidRDefault="00825028" w:rsidP="00825028">
      <w:pPr>
        <w:numPr>
          <w:ilvl w:val="0"/>
          <w:numId w:val="21"/>
        </w:numPr>
        <w:spacing w:before="100" w:beforeAutospacing="1" w:after="0" w:line="240" w:lineRule="auto"/>
        <w:rPr>
          <w:rFonts w:eastAsia="Times New Roman"/>
          <w:color w:val="000000"/>
          <w:szCs w:val="24"/>
          <w:lang w:eastAsia="cs-CZ"/>
        </w:rPr>
      </w:pPr>
      <w:r w:rsidRPr="008458BB">
        <w:rPr>
          <w:rFonts w:eastAsia="Times New Roman"/>
          <w:color w:val="000000"/>
          <w:spacing w:val="30"/>
          <w:szCs w:val="24"/>
          <w:lang w:eastAsia="cs-CZ"/>
        </w:rPr>
        <w:t xml:space="preserve">se usnesl, </w:t>
      </w:r>
      <w:r>
        <w:rPr>
          <w:rFonts w:eastAsia="Times New Roman"/>
          <w:color w:val="000000"/>
          <w:spacing w:val="30"/>
          <w:szCs w:val="24"/>
          <w:lang w:eastAsia="cs-CZ"/>
        </w:rPr>
        <w:tab/>
      </w:r>
      <w:r w:rsidRPr="008458BB">
        <w:rPr>
          <w:rFonts w:eastAsia="Times New Roman"/>
          <w:color w:val="000000"/>
          <w:szCs w:val="24"/>
          <w:lang w:eastAsia="cs-CZ"/>
        </w:rPr>
        <w:t>že usk</w:t>
      </w:r>
      <w:r>
        <w:rPr>
          <w:rFonts w:eastAsia="Times New Roman"/>
          <w:color w:val="000000"/>
          <w:szCs w:val="24"/>
          <w:lang w:eastAsia="cs-CZ"/>
        </w:rPr>
        <w:t xml:space="preserve">uteční výjezdní zasedání do Olomouce a Věznice Mírov </w:t>
      </w:r>
      <w:r w:rsidRPr="008458BB">
        <w:rPr>
          <w:rFonts w:eastAsia="Times New Roman"/>
          <w:color w:val="000000"/>
          <w:szCs w:val="24"/>
          <w:lang w:eastAsia="cs-CZ"/>
        </w:rPr>
        <w:t>ve dnech</w:t>
      </w:r>
      <w:r>
        <w:rPr>
          <w:rFonts w:eastAsia="Times New Roman"/>
          <w:color w:val="000000"/>
          <w:szCs w:val="24"/>
          <w:lang w:eastAsia="cs-CZ"/>
        </w:rPr>
        <w:t xml:space="preserve"> 12. až 13</w:t>
      </w:r>
      <w:r w:rsidRPr="008458BB">
        <w:rPr>
          <w:rFonts w:eastAsia="Times New Roman"/>
          <w:color w:val="000000"/>
          <w:szCs w:val="24"/>
          <w:lang w:eastAsia="cs-CZ"/>
        </w:rPr>
        <w:t xml:space="preserve">. </w:t>
      </w:r>
      <w:r>
        <w:rPr>
          <w:rFonts w:eastAsia="Times New Roman"/>
          <w:color w:val="000000"/>
          <w:szCs w:val="24"/>
          <w:lang w:eastAsia="cs-CZ"/>
        </w:rPr>
        <w:t>května</w:t>
      </w:r>
      <w:r w:rsidRPr="008458BB">
        <w:rPr>
          <w:rFonts w:eastAsia="Times New Roman"/>
          <w:color w:val="000000"/>
          <w:szCs w:val="24"/>
          <w:lang w:eastAsia="cs-CZ"/>
        </w:rPr>
        <w:t xml:space="preserve"> 2016.</w:t>
      </w:r>
    </w:p>
    <w:p w:rsidR="00825028" w:rsidRDefault="00825028" w:rsidP="00825028">
      <w:pPr>
        <w:spacing w:before="100" w:beforeAutospacing="1" w:after="0" w:line="240" w:lineRule="auto"/>
        <w:rPr>
          <w:rFonts w:eastAsia="Times New Roman"/>
          <w:color w:val="000000"/>
          <w:szCs w:val="24"/>
          <w:lang w:eastAsia="cs-CZ"/>
        </w:rPr>
      </w:pPr>
    </w:p>
    <w:p w:rsidR="00825028" w:rsidRDefault="00825028" w:rsidP="00825028">
      <w:pPr>
        <w:spacing w:before="100" w:beforeAutospacing="1" w:after="0" w:line="240" w:lineRule="auto"/>
        <w:rPr>
          <w:rFonts w:eastAsia="Times New Roman"/>
          <w:color w:val="000000"/>
          <w:szCs w:val="24"/>
          <w:lang w:eastAsia="cs-CZ"/>
        </w:rPr>
      </w:pPr>
    </w:p>
    <w:p w:rsidR="00825028" w:rsidRDefault="00825028" w:rsidP="00825028">
      <w:pPr>
        <w:spacing w:before="100" w:beforeAutospacing="1" w:after="0" w:line="240" w:lineRule="auto"/>
        <w:rPr>
          <w:rFonts w:eastAsia="Times New Roman"/>
          <w:color w:val="000000"/>
          <w:szCs w:val="24"/>
          <w:lang w:eastAsia="cs-CZ"/>
        </w:rPr>
      </w:pPr>
    </w:p>
    <w:p w:rsidR="00825028" w:rsidRPr="008458BB" w:rsidRDefault="00825028" w:rsidP="00825028">
      <w:pPr>
        <w:spacing w:before="100" w:beforeAutospacing="1" w:after="0" w:line="240" w:lineRule="auto"/>
        <w:rPr>
          <w:rFonts w:eastAsia="Times New Roman"/>
          <w:color w:val="000000"/>
          <w:szCs w:val="24"/>
          <w:lang w:eastAsia="cs-CZ"/>
        </w:rPr>
      </w:pPr>
    </w:p>
    <w:p w:rsidR="00825028" w:rsidRPr="00106842" w:rsidRDefault="00825028" w:rsidP="00825028">
      <w:pPr>
        <w:keepNext/>
        <w:tabs>
          <w:tab w:val="center" w:pos="1701"/>
          <w:tab w:val="center" w:pos="5529"/>
        </w:tabs>
        <w:spacing w:before="1000" w:after="0" w:line="240" w:lineRule="auto"/>
      </w:pPr>
      <w:r w:rsidRPr="00106842">
        <w:tab/>
      </w:r>
      <w:r>
        <w:t>JUDr. PhDr. Zdeněk  ONDRÁČEK, Ph.D. v. r.</w:t>
      </w:r>
      <w:r>
        <w:tab/>
      </w:r>
      <w:r>
        <w:tab/>
        <w:t>JUDr. Jeroným  TEJC v. r.</w:t>
      </w:r>
    </w:p>
    <w:p w:rsidR="00825028" w:rsidRPr="00106842" w:rsidRDefault="00825028" w:rsidP="00825028">
      <w:pPr>
        <w:keepNext/>
        <w:tabs>
          <w:tab w:val="center" w:pos="1701"/>
          <w:tab w:val="center" w:pos="4536"/>
          <w:tab w:val="center" w:pos="6946"/>
        </w:tabs>
        <w:spacing w:after="0" w:line="240" w:lineRule="auto"/>
        <w:ind w:left="567" w:firstLine="708"/>
      </w:pPr>
      <w:r w:rsidRPr="00106842">
        <w:tab/>
      </w:r>
      <w:r>
        <w:t>ověřovatel výboru</w:t>
      </w:r>
      <w:r w:rsidRPr="00106842">
        <w:tab/>
      </w:r>
      <w:r w:rsidRPr="00106842">
        <w:tab/>
      </w:r>
      <w:r>
        <w:t>předseda výboru</w:t>
      </w:r>
    </w:p>
    <w:p w:rsidR="007C2285" w:rsidRDefault="007C2285" w:rsidP="007C2285">
      <w:pPr>
        <w:pStyle w:val="PS-rovkd"/>
        <w:rPr>
          <w:rFonts w:eastAsia="Calibri"/>
          <w:szCs w:val="22"/>
          <w:lang w:eastAsia="en-US"/>
        </w:rPr>
      </w:pPr>
    </w:p>
    <w:p w:rsidR="007C2285" w:rsidRDefault="007C2285" w:rsidP="007C2285">
      <w:pPr>
        <w:pStyle w:val="PS-rovkd"/>
        <w:rPr>
          <w:rFonts w:eastAsia="Calibri"/>
          <w:szCs w:val="22"/>
          <w:lang w:eastAsia="en-US"/>
        </w:rPr>
      </w:pPr>
    </w:p>
    <w:p w:rsidR="007C2285" w:rsidRDefault="00B21FDA" w:rsidP="00B21FDA">
      <w:pPr>
        <w:pStyle w:val="PS-rovkd"/>
      </w:pPr>
      <w:r>
        <w:rPr>
          <w:rFonts w:eastAsia="Calibri"/>
          <w:szCs w:val="22"/>
          <w:lang w:eastAsia="en-US"/>
        </w:rPr>
        <w:lastRenderedPageBreak/>
        <w:t>P</w:t>
      </w:r>
      <w:r w:rsidR="007C2285">
        <w:rPr>
          <w:rFonts w:eastAsia="Calibri"/>
          <w:szCs w:val="22"/>
          <w:lang w:eastAsia="en-US"/>
        </w:rPr>
        <w:t>říloha č. 15</w:t>
      </w:r>
    </w:p>
    <w:p w:rsidR="007C2285" w:rsidRDefault="007C2285" w:rsidP="007C2285">
      <w:pPr>
        <w:pStyle w:val="PS-rovkd"/>
      </w:pPr>
      <w:r>
        <w:t>PS160041830</w:t>
      </w:r>
    </w:p>
    <w:p w:rsidR="007C2285" w:rsidRDefault="007C2285" w:rsidP="007C2285">
      <w:pPr>
        <w:pStyle w:val="PS-hlavika1"/>
      </w:pPr>
      <w:r>
        <w:t>Parlament České republiky</w:t>
      </w:r>
    </w:p>
    <w:p w:rsidR="007C2285" w:rsidRDefault="007C2285" w:rsidP="007C2285">
      <w:pPr>
        <w:pStyle w:val="PS-hlavika2"/>
      </w:pPr>
      <w:r>
        <w:t>POSLANECKÁ SNĚMOVNA</w:t>
      </w:r>
    </w:p>
    <w:p w:rsidR="007C2285" w:rsidRDefault="007C2285" w:rsidP="007C2285">
      <w:pPr>
        <w:pStyle w:val="PS-hlavika2"/>
      </w:pPr>
      <w:r>
        <w:t>2016</w:t>
      </w:r>
    </w:p>
    <w:p w:rsidR="007C2285" w:rsidRDefault="007C2285" w:rsidP="007C2285">
      <w:pPr>
        <w:pStyle w:val="PS-hlavika1"/>
      </w:pPr>
      <w:r>
        <w:t>7. volební období</w:t>
      </w:r>
    </w:p>
    <w:p w:rsidR="007C2285" w:rsidRDefault="007C2285" w:rsidP="007C2285">
      <w:pPr>
        <w:pStyle w:val="PS-slousnesen"/>
      </w:pPr>
      <w:r>
        <w:t>222</w:t>
      </w:r>
    </w:p>
    <w:p w:rsidR="007C2285" w:rsidRDefault="007C2285" w:rsidP="007C2285">
      <w:pPr>
        <w:pStyle w:val="PS-hlavika3"/>
      </w:pPr>
      <w:r>
        <w:t>USNESENÍ</w:t>
      </w:r>
    </w:p>
    <w:p w:rsidR="007C2285" w:rsidRDefault="007C2285" w:rsidP="007C2285">
      <w:pPr>
        <w:pStyle w:val="PS-hlavika1"/>
      </w:pPr>
      <w:r>
        <w:t>ústavně právního výboru</w:t>
      </w:r>
    </w:p>
    <w:p w:rsidR="007C2285" w:rsidRDefault="007C2285" w:rsidP="007C2285">
      <w:pPr>
        <w:pStyle w:val="PS-hlavika1"/>
      </w:pPr>
      <w:r>
        <w:t>z 62. schůze</w:t>
      </w:r>
    </w:p>
    <w:p w:rsidR="007C2285" w:rsidRDefault="007C2285" w:rsidP="007C2285">
      <w:pPr>
        <w:pStyle w:val="PS-hlavika1"/>
      </w:pPr>
      <w:r>
        <w:t>dne 28. dubna 2016</w:t>
      </w:r>
    </w:p>
    <w:p w:rsidR="007C2285" w:rsidRPr="00D76FB3" w:rsidRDefault="007C2285" w:rsidP="007C2285">
      <w:pPr>
        <w:pStyle w:val="PS-pedmtusnesen"/>
      </w:pPr>
      <w:r>
        <w:t>Seminář „Nový trestní řád očima odborné veřejnosti“</w:t>
      </w:r>
    </w:p>
    <w:p w:rsidR="007C2285" w:rsidRDefault="007C2285" w:rsidP="007C2285">
      <w:pPr>
        <w:pStyle w:val="western"/>
        <w:spacing w:after="0"/>
        <w:ind w:firstLine="708"/>
      </w:pPr>
      <w:r>
        <w:t xml:space="preserve">Na návrh </w:t>
      </w:r>
      <w:r>
        <w:rPr>
          <w:spacing w:val="-4"/>
        </w:rPr>
        <w:t xml:space="preserve">předsedy ústavně právního výboru </w:t>
      </w:r>
      <w:proofErr w:type="spellStart"/>
      <w:r>
        <w:rPr>
          <w:spacing w:val="-4"/>
        </w:rPr>
        <w:t>posl</w:t>
      </w:r>
      <w:proofErr w:type="spellEnd"/>
      <w:r>
        <w:rPr>
          <w:spacing w:val="-4"/>
        </w:rPr>
        <w:t xml:space="preserve">. JUDr. Jeronýma Tejce </w:t>
      </w:r>
      <w:r>
        <w:t xml:space="preserve">a po rozpravě </w:t>
      </w:r>
    </w:p>
    <w:p w:rsidR="007C2285" w:rsidRDefault="007C2285" w:rsidP="007C2285">
      <w:pPr>
        <w:pStyle w:val="western"/>
        <w:spacing w:after="0"/>
      </w:pPr>
    </w:p>
    <w:p w:rsidR="007C2285" w:rsidRDefault="007C2285" w:rsidP="007C2285">
      <w:pPr>
        <w:pStyle w:val="western"/>
        <w:spacing w:after="0"/>
      </w:pPr>
      <w:r>
        <w:t>ústavně právní výbor</w:t>
      </w:r>
    </w:p>
    <w:p w:rsidR="007C2285" w:rsidRDefault="007C2285" w:rsidP="007C2285">
      <w:pPr>
        <w:pStyle w:val="western"/>
        <w:spacing w:after="0"/>
      </w:pPr>
    </w:p>
    <w:p w:rsidR="007C2285" w:rsidRDefault="007C2285" w:rsidP="007C2285">
      <w:pPr>
        <w:pStyle w:val="western"/>
        <w:numPr>
          <w:ilvl w:val="0"/>
          <w:numId w:val="22"/>
        </w:numPr>
        <w:spacing w:after="0"/>
        <w:jc w:val="both"/>
        <w:rPr>
          <w:spacing w:val="-4"/>
        </w:rPr>
      </w:pPr>
      <w:r>
        <w:rPr>
          <w:spacing w:val="-4"/>
        </w:rPr>
        <w:t xml:space="preserve">p ř i j í m á </w:t>
      </w:r>
      <w:r>
        <w:rPr>
          <w:spacing w:val="-4"/>
        </w:rPr>
        <w:tab/>
        <w:t xml:space="preserve">záštitu nad seminářem „Nový trestní řád očima odborné veřejnosti“. Seminář se uskuteční v pátek 10. června 2016 od 10.00 hodin v budově Poslanecké sněmovny Parlamentu České republiky. </w:t>
      </w:r>
    </w:p>
    <w:p w:rsidR="007C2285" w:rsidRPr="00A80159" w:rsidRDefault="007C2285" w:rsidP="007C2285"/>
    <w:p w:rsidR="007C2285" w:rsidRDefault="007C2285" w:rsidP="007C2285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</w:pPr>
    </w:p>
    <w:p w:rsidR="007C2285" w:rsidRPr="00106842" w:rsidRDefault="007C2285" w:rsidP="007C2285">
      <w:pPr>
        <w:keepNext/>
        <w:tabs>
          <w:tab w:val="center" w:pos="4395"/>
          <w:tab w:val="center" w:pos="5103"/>
          <w:tab w:val="center" w:pos="6946"/>
        </w:tabs>
        <w:spacing w:before="1000" w:after="0" w:line="240" w:lineRule="auto"/>
        <w:ind w:left="142"/>
      </w:pPr>
      <w:r>
        <w:t>JUDr. PhDr. Zdeněk  ONDRÁČEK, Ph.D. v. r.</w:t>
      </w:r>
      <w:r>
        <w:tab/>
      </w:r>
      <w:r>
        <w:tab/>
        <w:t>JUDr. Jeroným  TEJC v. r.</w:t>
      </w:r>
    </w:p>
    <w:p w:rsidR="007C2285" w:rsidRPr="00106842" w:rsidRDefault="007C2285" w:rsidP="007C2285">
      <w:pPr>
        <w:keepNext/>
        <w:tabs>
          <w:tab w:val="center" w:pos="1701"/>
          <w:tab w:val="center" w:pos="4536"/>
          <w:tab w:val="center" w:pos="6804"/>
        </w:tabs>
        <w:spacing w:after="0" w:line="240" w:lineRule="auto"/>
        <w:ind w:left="1276" w:hanging="1276"/>
      </w:pPr>
      <w:r w:rsidRPr="00106842">
        <w:tab/>
      </w:r>
      <w:r>
        <w:t>ověřovatel výboru</w:t>
      </w:r>
      <w:r w:rsidRPr="00106842">
        <w:tab/>
      </w:r>
      <w:r w:rsidRPr="00106842">
        <w:tab/>
      </w:r>
      <w:r>
        <w:t>předseda výboru</w:t>
      </w:r>
    </w:p>
    <w:p w:rsidR="007C2285" w:rsidRDefault="007C2285" w:rsidP="007C2285">
      <w:pPr>
        <w:tabs>
          <w:tab w:val="center" w:pos="1701"/>
          <w:tab w:val="center" w:pos="4536"/>
          <w:tab w:val="center" w:pos="7371"/>
        </w:tabs>
        <w:spacing w:before="1000" w:after="0" w:line="240" w:lineRule="auto"/>
      </w:pPr>
      <w:r>
        <w:tab/>
      </w:r>
      <w:r>
        <w:tab/>
      </w:r>
    </w:p>
    <w:p w:rsidR="007C2285" w:rsidRDefault="007C2285" w:rsidP="00825028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153C83" w:rsidRPr="00153C83" w:rsidRDefault="00B21FDA" w:rsidP="00B21FDA">
      <w:pPr>
        <w:spacing w:after="360"/>
        <w:jc w:val="right"/>
      </w:pPr>
      <w:r>
        <w:lastRenderedPageBreak/>
        <w:t>P</w:t>
      </w:r>
      <w:r w:rsidR="00153C83" w:rsidRPr="00153C83">
        <w:t>říloha č. 16</w:t>
      </w:r>
    </w:p>
    <w:p w:rsidR="00153C83" w:rsidRPr="00392201" w:rsidRDefault="00153C83" w:rsidP="00153C83">
      <w:pPr>
        <w:spacing w:after="360"/>
        <w:jc w:val="center"/>
        <w:rPr>
          <w:b/>
        </w:rPr>
      </w:pPr>
      <w:r>
        <w:rPr>
          <w:b/>
        </w:rPr>
        <w:t>Návrh postupu hlasování ve třetím čtení</w:t>
      </w:r>
      <w:r w:rsidRPr="00392201">
        <w:rPr>
          <w:b/>
        </w:rPr>
        <w:t xml:space="preserve"> k tisku 379 (Veřejný ochránce práv)</w:t>
      </w:r>
    </w:p>
    <w:p w:rsidR="00153C83" w:rsidRPr="001F6F85" w:rsidRDefault="00153C83" w:rsidP="00153C83">
      <w:pPr>
        <w:pStyle w:val="Odstavecseseznamem"/>
        <w:keepNext/>
        <w:numPr>
          <w:ilvl w:val="0"/>
          <w:numId w:val="23"/>
        </w:numPr>
        <w:spacing w:before="180" w:after="120"/>
        <w:ind w:left="357" w:hanging="357"/>
        <w:contextualSpacing w:val="0"/>
        <w:jc w:val="both"/>
      </w:pPr>
      <w:r w:rsidRPr="005E7095">
        <w:t>Hlasovat</w:t>
      </w:r>
      <w:r w:rsidRPr="001F6F85">
        <w:t xml:space="preserve"> o </w:t>
      </w:r>
      <w:r w:rsidRPr="005E7095">
        <w:t xml:space="preserve">návrhu na </w:t>
      </w:r>
      <w:r w:rsidRPr="005E7095">
        <w:rPr>
          <w:u w:val="single"/>
        </w:rPr>
        <w:t>zamítnutí</w:t>
      </w:r>
      <w:r w:rsidRPr="005E7095">
        <w:t>.</w:t>
      </w:r>
    </w:p>
    <w:p w:rsidR="00153C83" w:rsidRPr="001F6F85" w:rsidRDefault="00153C83" w:rsidP="00153C83">
      <w:pPr>
        <w:pStyle w:val="Odstavecseseznamem"/>
        <w:keepNext/>
        <w:numPr>
          <w:ilvl w:val="0"/>
          <w:numId w:val="23"/>
        </w:numPr>
        <w:spacing w:before="180" w:after="120"/>
        <w:ind w:left="357" w:hanging="357"/>
        <w:contextualSpacing w:val="0"/>
        <w:jc w:val="both"/>
      </w:pPr>
      <w:r w:rsidRPr="001F6F85">
        <w:t xml:space="preserve">Hlasovat o návrzích </w:t>
      </w:r>
      <w:r w:rsidRPr="005E7095">
        <w:rPr>
          <w:u w:val="single"/>
        </w:rPr>
        <w:t>legislativně technických úprav</w:t>
      </w:r>
      <w:r w:rsidRPr="001F6F85">
        <w:t>, budou-li ve třetím čtení předneseny</w:t>
      </w:r>
      <w:r>
        <w:t>.</w:t>
      </w:r>
    </w:p>
    <w:p w:rsidR="00153C83" w:rsidRPr="005E7095" w:rsidRDefault="00153C83" w:rsidP="00153C83">
      <w:pPr>
        <w:pStyle w:val="Odstavecseseznamem"/>
        <w:keepNext/>
        <w:numPr>
          <w:ilvl w:val="0"/>
          <w:numId w:val="23"/>
        </w:numPr>
        <w:spacing w:before="180" w:after="120"/>
        <w:ind w:left="357" w:hanging="357"/>
        <w:contextualSpacing w:val="0"/>
        <w:jc w:val="both"/>
        <w:rPr>
          <w:u w:val="single"/>
        </w:rPr>
      </w:pPr>
      <w:r w:rsidRPr="005E7095">
        <w:rPr>
          <w:u w:val="single"/>
        </w:rPr>
        <w:t>Doplnění oprávnění týkajících se zdravotně postižených osob</w:t>
      </w:r>
    </w:p>
    <w:p w:rsidR="00153C83" w:rsidRDefault="00153C83" w:rsidP="00153C83">
      <w:r>
        <w:t>Hlasovat jedním hlasováním společně o návrzích ústavně právního výboru A.1, A.2, A.3, A.8, A.9.</w:t>
      </w:r>
    </w:p>
    <w:p w:rsidR="00153C83" w:rsidRDefault="00153C83" w:rsidP="00153C83">
      <w:pPr>
        <w:spacing w:after="0"/>
      </w:pPr>
      <w:r>
        <w:t xml:space="preserve">Návrhy petičního výboru B.1 až B.9 jsou věcně totožné s výše uvedeným návrhy ústavně právního výboru. Rozdíly jsou jen v legislativní technice. Návrhy B.1 až B.9 se tedy po hlasování o výše uvedených návrzích ústavně právního výboru stanou </w:t>
      </w:r>
      <w:proofErr w:type="spellStart"/>
      <w:r>
        <w:t>nehlasovatelnými</w:t>
      </w:r>
      <w:proofErr w:type="spellEnd"/>
      <w:r>
        <w:t xml:space="preserve"> </w:t>
      </w:r>
      <w:r w:rsidRPr="00B05AC9">
        <w:t>(toto nastane v případě,</w:t>
      </w:r>
      <w:r>
        <w:t xml:space="preserve"> že tyto návrhy ústavně právního výboru budou</w:t>
      </w:r>
      <w:r w:rsidRPr="00B05AC9">
        <w:t xml:space="preserve"> přijat</w:t>
      </w:r>
      <w:r>
        <w:t>y</w:t>
      </w:r>
      <w:r w:rsidRPr="00B05AC9">
        <w:t xml:space="preserve">, i v případě, že </w:t>
      </w:r>
      <w:r>
        <w:t>p</w:t>
      </w:r>
      <w:r w:rsidRPr="00B05AC9">
        <w:t>řijat</w:t>
      </w:r>
      <w:r>
        <w:t>y nebudou</w:t>
      </w:r>
      <w:r w:rsidRPr="00B05AC9">
        <w:t xml:space="preserve">, protože nelze hlasovat </w:t>
      </w:r>
      <w:r>
        <w:t>opakovaně</w:t>
      </w:r>
      <w:r w:rsidRPr="00B05AC9">
        <w:t xml:space="preserve"> o tomtéž)</w:t>
      </w:r>
      <w:r>
        <w:t>.</w:t>
      </w:r>
    </w:p>
    <w:p w:rsidR="00153C83" w:rsidRPr="005E7095" w:rsidRDefault="00153C83" w:rsidP="00153C83">
      <w:pPr>
        <w:pStyle w:val="Odstavecseseznamem"/>
        <w:keepNext/>
        <w:numPr>
          <w:ilvl w:val="0"/>
          <w:numId w:val="23"/>
        </w:numPr>
        <w:spacing w:before="180" w:after="120"/>
        <w:ind w:left="357" w:hanging="357"/>
        <w:contextualSpacing w:val="0"/>
        <w:jc w:val="both"/>
        <w:rPr>
          <w:u w:val="single"/>
        </w:rPr>
      </w:pPr>
      <w:r w:rsidRPr="005E7095">
        <w:rPr>
          <w:u w:val="single"/>
        </w:rPr>
        <w:t xml:space="preserve">Vypuštění oprávnění vůči soukromým osobám </w:t>
      </w:r>
    </w:p>
    <w:p w:rsidR="00153C83" w:rsidRDefault="00153C83" w:rsidP="00153C83">
      <w:r w:rsidRPr="00B14548">
        <w:t>Hlasovat jedním hlasováním</w:t>
      </w:r>
      <w:r>
        <w:t xml:space="preserve"> společně</w:t>
      </w:r>
      <w:r w:rsidRPr="00B14548">
        <w:t xml:space="preserve"> o návrzích A.4 až A.7. </w:t>
      </w:r>
    </w:p>
    <w:p w:rsidR="00153C83" w:rsidRDefault="00153C83" w:rsidP="00153C83">
      <w:pPr>
        <w:ind w:left="708"/>
      </w:pPr>
      <w:r w:rsidRPr="00B14548">
        <w:t>Budou-li</w:t>
      </w:r>
      <w:r>
        <w:t xml:space="preserve"> návrhy A.4 až A.7</w:t>
      </w:r>
      <w:r w:rsidRPr="00B14548">
        <w:t xml:space="preserve"> přijaty, stane se </w:t>
      </w:r>
      <w:proofErr w:type="spellStart"/>
      <w:r w:rsidRPr="00B14548">
        <w:t>nehlasovatelným</w:t>
      </w:r>
      <w:proofErr w:type="spellEnd"/>
      <w:r w:rsidRPr="00B14548">
        <w:t xml:space="preserve"> návrh E.1. </w:t>
      </w:r>
    </w:p>
    <w:p w:rsidR="00153C83" w:rsidRPr="00B14548" w:rsidRDefault="00153C83" w:rsidP="00153C83">
      <w:pPr>
        <w:ind w:left="708"/>
      </w:pPr>
      <w:r w:rsidRPr="00B14548">
        <w:t>Nebudou-li</w:t>
      </w:r>
      <w:r>
        <w:t xml:space="preserve"> návrhy A.4 až A.7</w:t>
      </w:r>
      <w:r w:rsidRPr="00B14548">
        <w:t xml:space="preserve"> přijaty, hlasovat o návrhu E.1.</w:t>
      </w:r>
    </w:p>
    <w:p w:rsidR="00153C83" w:rsidRDefault="00153C83" w:rsidP="00153C83">
      <w:r>
        <w:t>Návrh C.4 je totožný s návrhy A.4 až A.7. Stane se proto po hlasování o návrzích A.4 až A.7</w:t>
      </w:r>
      <w:r w:rsidRPr="00B14548">
        <w:t xml:space="preserve"> </w:t>
      </w:r>
      <w:proofErr w:type="spellStart"/>
      <w:r w:rsidRPr="00B14548">
        <w:t>nehlasovatelný</w:t>
      </w:r>
      <w:r>
        <w:t>m</w:t>
      </w:r>
      <w:proofErr w:type="spellEnd"/>
      <w:r w:rsidRPr="00B05AC9">
        <w:t xml:space="preserve"> (toto nastane v případě, že</w:t>
      </w:r>
      <w:r>
        <w:t xml:space="preserve"> tyto</w:t>
      </w:r>
      <w:r w:rsidRPr="00B05AC9">
        <w:t xml:space="preserve"> návrhy ústavně právního výboru budou přijaty, i v případě, že přijaty nebudou).</w:t>
      </w:r>
    </w:p>
    <w:p w:rsidR="00153C83" w:rsidRPr="00C76A89" w:rsidRDefault="00153C83" w:rsidP="00153C83">
      <w:pPr>
        <w:pStyle w:val="Odstavecseseznamem"/>
        <w:keepNext/>
        <w:numPr>
          <w:ilvl w:val="0"/>
          <w:numId w:val="23"/>
        </w:numPr>
        <w:spacing w:before="180" w:after="120"/>
        <w:ind w:left="357" w:hanging="357"/>
        <w:contextualSpacing w:val="0"/>
        <w:jc w:val="both"/>
        <w:rPr>
          <w:u w:val="single"/>
        </w:rPr>
      </w:pPr>
      <w:r>
        <w:rPr>
          <w:u w:val="single"/>
        </w:rPr>
        <w:t>Veřejná žaloba</w:t>
      </w:r>
    </w:p>
    <w:p w:rsidR="00153C83" w:rsidRDefault="00153C83" w:rsidP="00153C83">
      <w:r>
        <w:t xml:space="preserve">Hlasovat o návrhu D. </w:t>
      </w:r>
    </w:p>
    <w:p w:rsidR="00153C83" w:rsidRDefault="00153C83" w:rsidP="00153C83">
      <w:r>
        <w:t xml:space="preserve">Bude-li návrh D přijat, stanou se </w:t>
      </w:r>
      <w:proofErr w:type="spellStart"/>
      <w:r>
        <w:t>nehlasovatelnými</w:t>
      </w:r>
      <w:proofErr w:type="spellEnd"/>
      <w:r>
        <w:t xml:space="preserve"> návrhy A.12, C.2 a E.4. </w:t>
      </w:r>
    </w:p>
    <w:p w:rsidR="00153C83" w:rsidRDefault="00153C83" w:rsidP="00153C83">
      <w:pPr>
        <w:pStyle w:val="Odstavecseseznamem"/>
        <w:keepNext/>
        <w:numPr>
          <w:ilvl w:val="0"/>
          <w:numId w:val="24"/>
        </w:numPr>
        <w:spacing w:before="180" w:after="120"/>
        <w:contextualSpacing w:val="0"/>
        <w:jc w:val="both"/>
      </w:pPr>
      <w:r>
        <w:t>hlasovat o návrhu E.2</w:t>
      </w:r>
    </w:p>
    <w:p w:rsidR="00153C83" w:rsidRDefault="00153C83" w:rsidP="00153C83">
      <w:pPr>
        <w:ind w:left="1068"/>
      </w:pPr>
      <w:r>
        <w:t xml:space="preserve">Po hlasování o E.2 se stává </w:t>
      </w:r>
      <w:proofErr w:type="spellStart"/>
      <w:r>
        <w:t>nehlasovatelným</w:t>
      </w:r>
      <w:proofErr w:type="spellEnd"/>
      <w:r>
        <w:t xml:space="preserve"> totožný návrh A.10 (</w:t>
      </w:r>
      <w:r w:rsidRPr="002F3FDE">
        <w:t>toto nastane v případě, že</w:t>
      </w:r>
      <w:r>
        <w:t xml:space="preserve"> návrh E.2 bude přijat, i v případě, že přijat nebude</w:t>
      </w:r>
      <w:r w:rsidRPr="002F3FDE">
        <w:t>)</w:t>
      </w:r>
      <w:r>
        <w:t>.</w:t>
      </w:r>
    </w:p>
    <w:p w:rsidR="00153C83" w:rsidRPr="00F80700" w:rsidRDefault="00153C83" w:rsidP="00153C83">
      <w:pPr>
        <w:numPr>
          <w:ilvl w:val="0"/>
          <w:numId w:val="24"/>
        </w:numPr>
        <w:spacing w:after="120" w:line="259" w:lineRule="auto"/>
        <w:jc w:val="both"/>
      </w:pPr>
      <w:r w:rsidRPr="00F80700">
        <w:t xml:space="preserve">hlasovat dále o </w:t>
      </w:r>
      <w:r>
        <w:t>návrhu E.3</w:t>
      </w:r>
    </w:p>
    <w:p w:rsidR="00153C83" w:rsidRDefault="00153C83" w:rsidP="00153C83">
      <w:pPr>
        <w:ind w:left="1068"/>
      </w:pPr>
      <w:r>
        <w:t xml:space="preserve">Bude-li návrh E.3 přijat, stane se </w:t>
      </w:r>
      <w:proofErr w:type="spellStart"/>
      <w:r>
        <w:t>nehlasovatelným</w:t>
      </w:r>
      <w:proofErr w:type="spellEnd"/>
      <w:r>
        <w:t xml:space="preserve"> návrh C.3.</w:t>
      </w:r>
    </w:p>
    <w:p w:rsidR="00153C83" w:rsidRDefault="00153C83" w:rsidP="00153C83">
      <w:pPr>
        <w:ind w:left="360" w:firstLine="708"/>
      </w:pPr>
      <w:r>
        <w:t>Nebude-li návrh E.3 přijat, hlasovat o návrhu C.3.</w:t>
      </w:r>
    </w:p>
    <w:p w:rsidR="00153C83" w:rsidRDefault="00153C83" w:rsidP="00153C83">
      <w:r>
        <w:t>Nebude-li návrh D přijat</w:t>
      </w:r>
    </w:p>
    <w:p w:rsidR="00153C83" w:rsidRDefault="00153C83" w:rsidP="00153C83">
      <w:pPr>
        <w:pStyle w:val="Odstavecseseznamem"/>
        <w:keepNext/>
        <w:numPr>
          <w:ilvl w:val="0"/>
          <w:numId w:val="24"/>
        </w:numPr>
        <w:spacing w:before="180" w:after="120"/>
        <w:contextualSpacing w:val="0"/>
        <w:jc w:val="both"/>
      </w:pPr>
      <w:r>
        <w:t xml:space="preserve">hlasovat o návrhu </w:t>
      </w:r>
      <w:r w:rsidRPr="00691D7E">
        <w:t>C.2</w:t>
      </w:r>
      <w:r>
        <w:t>.</w:t>
      </w:r>
    </w:p>
    <w:p w:rsidR="00153C83" w:rsidRDefault="00153C83" w:rsidP="00153C83">
      <w:pPr>
        <w:ind w:left="1416"/>
      </w:pPr>
      <w:r>
        <w:t xml:space="preserve">Bude-li návrh C.2 přijat, </w:t>
      </w:r>
      <w:r w:rsidRPr="00691D7E">
        <w:t xml:space="preserve">stanou se </w:t>
      </w:r>
      <w:proofErr w:type="spellStart"/>
      <w:r w:rsidRPr="00691D7E">
        <w:t>nehlasovatelnými</w:t>
      </w:r>
      <w:proofErr w:type="spellEnd"/>
      <w:r w:rsidRPr="00691D7E">
        <w:t xml:space="preserve"> návrh</w:t>
      </w:r>
      <w:r>
        <w:t>y A.10, A.12, E.2, E.3</w:t>
      </w:r>
      <w:r w:rsidRPr="00691D7E">
        <w:t xml:space="preserve"> a E.4</w:t>
      </w:r>
      <w:r>
        <w:t xml:space="preserve"> a je třeba hlasovat o návrhu C.3.</w:t>
      </w:r>
    </w:p>
    <w:p w:rsidR="00153C83" w:rsidRDefault="00153C83" w:rsidP="00153C83">
      <w:pPr>
        <w:keepNext/>
        <w:ind w:left="1418"/>
      </w:pPr>
      <w:r>
        <w:lastRenderedPageBreak/>
        <w:t>Nebude-li návrh C.2 přijat</w:t>
      </w:r>
    </w:p>
    <w:p w:rsidR="00153C83" w:rsidRDefault="00153C83" w:rsidP="00153C83">
      <w:pPr>
        <w:pStyle w:val="Odstavecseseznamem"/>
        <w:keepNext/>
        <w:numPr>
          <w:ilvl w:val="1"/>
          <w:numId w:val="24"/>
        </w:numPr>
        <w:spacing w:before="180" w:after="120"/>
        <w:contextualSpacing w:val="0"/>
        <w:jc w:val="both"/>
      </w:pPr>
      <w:r>
        <w:t>hlasovat o návrhu A.10.</w:t>
      </w:r>
    </w:p>
    <w:p w:rsidR="00153C83" w:rsidRDefault="00153C83" w:rsidP="00153C83">
      <w:pPr>
        <w:ind w:left="2124"/>
      </w:pPr>
      <w:r w:rsidRPr="002F3FDE">
        <w:t>Po hlasování</w:t>
      </w:r>
      <w:r>
        <w:t xml:space="preserve"> o A.10</w:t>
      </w:r>
      <w:r w:rsidRPr="002F3FDE">
        <w:t xml:space="preserve"> se stává </w:t>
      </w:r>
      <w:proofErr w:type="spellStart"/>
      <w:r w:rsidRPr="002F3FDE">
        <w:t>nehlasovatelným</w:t>
      </w:r>
      <w:proofErr w:type="spellEnd"/>
      <w:r w:rsidRPr="002F3FDE">
        <w:t xml:space="preserve"> totožný</w:t>
      </w:r>
      <w:r>
        <w:t xml:space="preserve"> návrh E.2</w:t>
      </w:r>
      <w:r w:rsidRPr="002F3FDE">
        <w:t xml:space="preserve"> (toto nastane v případě, že</w:t>
      </w:r>
      <w:r>
        <w:t xml:space="preserve"> návrh A.10</w:t>
      </w:r>
      <w:r w:rsidRPr="002F3FDE">
        <w:t xml:space="preserve"> bude přijat, i v případě, že přijat nebude).</w:t>
      </w:r>
    </w:p>
    <w:p w:rsidR="00153C83" w:rsidRDefault="00153C83" w:rsidP="00153C83">
      <w:pPr>
        <w:pStyle w:val="Odstavecseseznamem"/>
        <w:keepNext/>
        <w:numPr>
          <w:ilvl w:val="1"/>
          <w:numId w:val="24"/>
        </w:numPr>
        <w:spacing w:before="180" w:after="120"/>
        <w:contextualSpacing w:val="0"/>
        <w:jc w:val="both"/>
      </w:pPr>
      <w:r>
        <w:t>hlasovat dále o návrhu A.12.</w:t>
      </w:r>
    </w:p>
    <w:p w:rsidR="00153C83" w:rsidRPr="00F80700" w:rsidRDefault="00153C83" w:rsidP="00153C83">
      <w:pPr>
        <w:ind w:left="2124"/>
      </w:pPr>
      <w:r w:rsidRPr="00F80700">
        <w:t>Po hlasování</w:t>
      </w:r>
      <w:r>
        <w:t xml:space="preserve"> o A</w:t>
      </w:r>
      <w:r w:rsidRPr="00F80700">
        <w:t>.</w:t>
      </w:r>
      <w:r>
        <w:t>1</w:t>
      </w:r>
      <w:r w:rsidRPr="00F80700">
        <w:t>2</w:t>
      </w:r>
      <w:r>
        <w:t xml:space="preserve"> se stávají</w:t>
      </w:r>
      <w:r w:rsidRPr="00F80700">
        <w:t xml:space="preserve"> </w:t>
      </w:r>
      <w:proofErr w:type="spellStart"/>
      <w:r w:rsidRPr="00F80700">
        <w:t>nehlasovatelným</w:t>
      </w:r>
      <w:r>
        <w:t>i</w:t>
      </w:r>
      <w:proofErr w:type="spellEnd"/>
      <w:r w:rsidRPr="00F80700">
        <w:t xml:space="preserve"> návrh</w:t>
      </w:r>
      <w:r>
        <w:t>y E.3 a E.4, které jsou totožné s A.12</w:t>
      </w:r>
      <w:r w:rsidRPr="00F80700">
        <w:t xml:space="preserve"> (toto nastane v případě, že</w:t>
      </w:r>
      <w:r>
        <w:t xml:space="preserve"> návrh A.12</w:t>
      </w:r>
      <w:r w:rsidRPr="00F80700">
        <w:t xml:space="preserve"> bude přijat, i</w:t>
      </w:r>
      <w:r>
        <w:t> </w:t>
      </w:r>
      <w:r w:rsidRPr="00F80700">
        <w:t>v případě, že přijat nebude).</w:t>
      </w:r>
    </w:p>
    <w:p w:rsidR="00153C83" w:rsidRDefault="00153C83" w:rsidP="00153C83">
      <w:pPr>
        <w:ind w:left="2124" w:firstLine="708"/>
      </w:pPr>
      <w:r>
        <w:t xml:space="preserve">Bude-li přijat návrh A.12, stává se </w:t>
      </w:r>
      <w:proofErr w:type="spellStart"/>
      <w:r>
        <w:t>nehlasovatelným</w:t>
      </w:r>
      <w:proofErr w:type="spellEnd"/>
      <w:r>
        <w:t xml:space="preserve"> návrh C.3.</w:t>
      </w:r>
    </w:p>
    <w:p w:rsidR="00153C83" w:rsidRDefault="00153C83" w:rsidP="00153C83">
      <w:pPr>
        <w:ind w:left="2124" w:firstLine="708"/>
      </w:pPr>
      <w:r>
        <w:t>Nebude-li přijat návrh A.12, hlasovat o návrhu C.3.</w:t>
      </w:r>
    </w:p>
    <w:p w:rsidR="00153C83" w:rsidRPr="00691D7E" w:rsidRDefault="00153C83" w:rsidP="00153C83">
      <w:pPr>
        <w:pStyle w:val="Odstavecseseznamem"/>
        <w:keepNext/>
        <w:numPr>
          <w:ilvl w:val="0"/>
          <w:numId w:val="23"/>
        </w:numPr>
        <w:spacing w:before="180" w:after="120"/>
        <w:ind w:left="357" w:hanging="357"/>
        <w:contextualSpacing w:val="0"/>
        <w:jc w:val="both"/>
        <w:rPr>
          <w:u w:val="single"/>
        </w:rPr>
      </w:pPr>
      <w:r w:rsidRPr="00691D7E">
        <w:rPr>
          <w:u w:val="single"/>
        </w:rPr>
        <w:t>Ústavní soud</w:t>
      </w:r>
    </w:p>
    <w:p w:rsidR="00153C83" w:rsidRDefault="00153C83" w:rsidP="00153C83">
      <w:r>
        <w:t xml:space="preserve">Hlasovat o návrhu A.11. </w:t>
      </w:r>
    </w:p>
    <w:p w:rsidR="00153C83" w:rsidRDefault="00153C83" w:rsidP="00153C83">
      <w:pPr>
        <w:ind w:firstLine="708"/>
      </w:pPr>
      <w:r>
        <w:t xml:space="preserve">Bude-li návrh A.11 přijat, stanou se návrhy C.1, E.5 a H </w:t>
      </w:r>
      <w:proofErr w:type="spellStart"/>
      <w:r>
        <w:t>nehlasovatelnými</w:t>
      </w:r>
      <w:proofErr w:type="spellEnd"/>
      <w:r>
        <w:t xml:space="preserve">. </w:t>
      </w:r>
    </w:p>
    <w:p w:rsidR="00153C83" w:rsidRDefault="00153C83" w:rsidP="00153C83">
      <w:pPr>
        <w:ind w:firstLine="708"/>
      </w:pPr>
      <w:r>
        <w:t>Nebude-li návrh A.11 přijat, hlasovat o návrhu C.1.</w:t>
      </w:r>
    </w:p>
    <w:p w:rsidR="00153C83" w:rsidRDefault="00153C83" w:rsidP="00153C83">
      <w:pPr>
        <w:ind w:left="708"/>
      </w:pPr>
      <w:r w:rsidRPr="00B36D9F">
        <w:t>Návrh</w:t>
      </w:r>
      <w:r>
        <w:t>y E.5 a H jsou totožné s návrhem C.1. P</w:t>
      </w:r>
      <w:r w:rsidRPr="00B36D9F">
        <w:t xml:space="preserve">o </w:t>
      </w:r>
      <w:r>
        <w:t>hlasování o návrhu C.1 se stanou tyto návrhy</w:t>
      </w:r>
      <w:r w:rsidRPr="00B36D9F">
        <w:t xml:space="preserve"> </w:t>
      </w:r>
      <w:proofErr w:type="spellStart"/>
      <w:r w:rsidRPr="00B36D9F">
        <w:t>nehlasovatelným</w:t>
      </w:r>
      <w:proofErr w:type="spellEnd"/>
      <w:r w:rsidRPr="00B36D9F">
        <w:t xml:space="preserve"> (toto nastane v případě, že </w:t>
      </w:r>
      <w:r>
        <w:t>návrh C.1 bude přijat, i v případě, že přijat nebude</w:t>
      </w:r>
      <w:r w:rsidRPr="00B36D9F">
        <w:t>).</w:t>
      </w:r>
    </w:p>
    <w:p w:rsidR="00153C83" w:rsidRPr="00691D7E" w:rsidRDefault="00153C83" w:rsidP="00153C83">
      <w:pPr>
        <w:pStyle w:val="Odstavecseseznamem"/>
        <w:keepNext/>
        <w:numPr>
          <w:ilvl w:val="0"/>
          <w:numId w:val="23"/>
        </w:numPr>
        <w:spacing w:before="180" w:after="120"/>
        <w:ind w:left="357" w:hanging="357"/>
        <w:contextualSpacing w:val="0"/>
        <w:jc w:val="both"/>
        <w:rPr>
          <w:u w:val="single"/>
        </w:rPr>
      </w:pPr>
      <w:r w:rsidRPr="00691D7E">
        <w:rPr>
          <w:u w:val="single"/>
        </w:rPr>
        <w:t>Účinnost</w:t>
      </w:r>
      <w:r>
        <w:rPr>
          <w:u w:val="single"/>
        </w:rPr>
        <w:t xml:space="preserve"> zákona</w:t>
      </w:r>
    </w:p>
    <w:p w:rsidR="00153C83" w:rsidRPr="005C17DB" w:rsidRDefault="00153C83" w:rsidP="00153C83">
      <w:pPr>
        <w:keepNext/>
      </w:pPr>
      <w:r w:rsidRPr="005C17DB">
        <w:t xml:space="preserve">Hlasovat o návrhu A.13. </w:t>
      </w:r>
    </w:p>
    <w:p w:rsidR="00153C83" w:rsidRPr="005C17DB" w:rsidRDefault="00153C83" w:rsidP="00153C83">
      <w:pPr>
        <w:keepNext/>
        <w:ind w:firstLine="708"/>
      </w:pPr>
      <w:r w:rsidRPr="005C17DB">
        <w:t xml:space="preserve">Bude-li návrh A.13 přijat, stane se </w:t>
      </w:r>
      <w:proofErr w:type="spellStart"/>
      <w:r w:rsidRPr="005C17DB">
        <w:t>nehlasovatelným</w:t>
      </w:r>
      <w:proofErr w:type="spellEnd"/>
      <w:r w:rsidRPr="005C17DB">
        <w:t xml:space="preserve"> návrh B.10.</w:t>
      </w:r>
    </w:p>
    <w:p w:rsidR="00153C83" w:rsidRPr="005C17DB" w:rsidRDefault="00153C83" w:rsidP="00153C83">
      <w:pPr>
        <w:ind w:firstLine="708"/>
      </w:pPr>
      <w:r w:rsidRPr="005C17DB">
        <w:t>Nebude-li návrh A.13 přijat, hlasovat o návrhu B.10.</w:t>
      </w:r>
    </w:p>
    <w:p w:rsidR="00153C83" w:rsidRDefault="00153C83" w:rsidP="00153C83">
      <w:pPr>
        <w:pStyle w:val="Odstavecseseznamem"/>
        <w:keepNext/>
        <w:numPr>
          <w:ilvl w:val="0"/>
          <w:numId w:val="23"/>
        </w:numPr>
        <w:spacing w:before="180" w:after="120"/>
        <w:ind w:left="357" w:hanging="357"/>
        <w:contextualSpacing w:val="0"/>
        <w:jc w:val="both"/>
      </w:pPr>
      <w:r>
        <w:t>Hlasovat o návrhu F.</w:t>
      </w:r>
    </w:p>
    <w:p w:rsidR="00153C83" w:rsidRDefault="00153C83" w:rsidP="00153C83">
      <w:pPr>
        <w:pStyle w:val="Odstavecseseznamem"/>
        <w:keepNext/>
        <w:numPr>
          <w:ilvl w:val="0"/>
          <w:numId w:val="23"/>
        </w:numPr>
        <w:spacing w:before="180" w:after="120"/>
        <w:ind w:left="357" w:hanging="357"/>
        <w:contextualSpacing w:val="0"/>
        <w:jc w:val="both"/>
      </w:pPr>
      <w:r>
        <w:t>Hlasovat o návrhu G.</w:t>
      </w:r>
    </w:p>
    <w:p w:rsidR="00153C83" w:rsidRDefault="00153C83" w:rsidP="00153C83">
      <w:pPr>
        <w:pStyle w:val="Odstavecseseznamem"/>
        <w:keepNext/>
        <w:numPr>
          <w:ilvl w:val="0"/>
          <w:numId w:val="23"/>
        </w:numPr>
        <w:spacing w:before="180" w:after="120"/>
        <w:ind w:left="357" w:hanging="357"/>
        <w:contextualSpacing w:val="0"/>
        <w:jc w:val="both"/>
      </w:pPr>
      <w:r>
        <w:t>Hlasovat o návrzích I.1.</w:t>
      </w:r>
    </w:p>
    <w:p w:rsidR="00153C83" w:rsidRDefault="00153C83" w:rsidP="00153C83">
      <w:pPr>
        <w:pStyle w:val="Odstavecseseznamem"/>
        <w:keepNext/>
        <w:numPr>
          <w:ilvl w:val="0"/>
          <w:numId w:val="23"/>
        </w:numPr>
        <w:spacing w:before="180" w:after="120"/>
        <w:ind w:left="357" w:hanging="357"/>
        <w:contextualSpacing w:val="0"/>
        <w:jc w:val="both"/>
      </w:pPr>
      <w:r>
        <w:t>Hlasovat o návrhu I.2.</w:t>
      </w:r>
    </w:p>
    <w:p w:rsidR="00153C83" w:rsidRDefault="00153C83" w:rsidP="00153C83">
      <w:pPr>
        <w:pStyle w:val="Odstavecseseznamem"/>
        <w:keepNext/>
        <w:numPr>
          <w:ilvl w:val="0"/>
          <w:numId w:val="23"/>
        </w:numPr>
        <w:spacing w:before="180" w:after="120"/>
        <w:ind w:left="357" w:hanging="357"/>
        <w:contextualSpacing w:val="0"/>
        <w:jc w:val="both"/>
      </w:pPr>
      <w:r>
        <w:t>Hlasovat o návrhu I.3.</w:t>
      </w:r>
    </w:p>
    <w:p w:rsidR="00153C83" w:rsidRDefault="00153C83" w:rsidP="00153C83">
      <w:pPr>
        <w:pStyle w:val="Odstavecseseznamem"/>
        <w:keepNext/>
        <w:numPr>
          <w:ilvl w:val="0"/>
          <w:numId w:val="23"/>
        </w:numPr>
        <w:spacing w:before="180" w:after="120"/>
        <w:ind w:left="357" w:hanging="357"/>
        <w:contextualSpacing w:val="0"/>
        <w:jc w:val="both"/>
      </w:pPr>
      <w:r>
        <w:t>Hlasovat o návrhu zákona jako celku.</w:t>
      </w:r>
    </w:p>
    <w:p w:rsidR="00153C83" w:rsidRDefault="00153C83" w:rsidP="00153C83"/>
    <w:p w:rsidR="00153C83" w:rsidRDefault="00153C83">
      <w:pPr>
        <w:spacing w:line="259" w:lineRule="auto"/>
      </w:pPr>
      <w:r>
        <w:br w:type="page"/>
      </w:r>
    </w:p>
    <w:p w:rsidR="00153C83" w:rsidRPr="00153C83" w:rsidRDefault="00B21FDA" w:rsidP="00B21FDA">
      <w:pPr>
        <w:jc w:val="right"/>
      </w:pPr>
      <w:r>
        <w:lastRenderedPageBreak/>
        <w:t>P</w:t>
      </w:r>
      <w:r w:rsidR="00153C83" w:rsidRPr="00153C83">
        <w:t>říloha č. 17</w:t>
      </w:r>
    </w:p>
    <w:p w:rsidR="00153C83" w:rsidRDefault="00153C83" w:rsidP="00153C83">
      <w:pPr>
        <w:jc w:val="center"/>
        <w:rPr>
          <w:b/>
        </w:rPr>
      </w:pPr>
      <w:r>
        <w:rPr>
          <w:b/>
        </w:rPr>
        <w:t xml:space="preserve">Návrh alternativy </w:t>
      </w:r>
    </w:p>
    <w:p w:rsidR="00153C83" w:rsidRPr="00392201" w:rsidRDefault="00153C83" w:rsidP="00153C83">
      <w:pPr>
        <w:spacing w:after="360"/>
        <w:jc w:val="center"/>
        <w:rPr>
          <w:b/>
        </w:rPr>
      </w:pPr>
      <w:r>
        <w:rPr>
          <w:b/>
        </w:rPr>
        <w:t>postupu hlasování ve třetím čtení</w:t>
      </w:r>
      <w:r w:rsidRPr="00392201">
        <w:rPr>
          <w:b/>
        </w:rPr>
        <w:t xml:space="preserve"> k tisku 379 (Veřejný ochránce práv)</w:t>
      </w:r>
    </w:p>
    <w:p w:rsidR="00153C83" w:rsidRPr="001F6F85" w:rsidRDefault="00153C83" w:rsidP="00153C83">
      <w:pPr>
        <w:pStyle w:val="Odstavecseseznamem"/>
        <w:keepNext/>
        <w:numPr>
          <w:ilvl w:val="0"/>
          <w:numId w:val="23"/>
        </w:numPr>
        <w:spacing w:before="180" w:after="120"/>
        <w:ind w:left="357" w:hanging="357"/>
        <w:contextualSpacing w:val="0"/>
        <w:jc w:val="both"/>
      </w:pPr>
      <w:r w:rsidRPr="005E7095">
        <w:t>Hlasovat</w:t>
      </w:r>
      <w:r w:rsidRPr="001F6F85">
        <w:t xml:space="preserve"> o </w:t>
      </w:r>
      <w:r w:rsidRPr="005E7095">
        <w:t xml:space="preserve">návrhu na </w:t>
      </w:r>
      <w:r w:rsidRPr="005E7095">
        <w:rPr>
          <w:u w:val="single"/>
        </w:rPr>
        <w:t>zamítnutí</w:t>
      </w:r>
      <w:r w:rsidRPr="005E7095">
        <w:t>.</w:t>
      </w:r>
    </w:p>
    <w:p w:rsidR="00153C83" w:rsidRPr="001F6F85" w:rsidRDefault="00153C83" w:rsidP="00153C83">
      <w:pPr>
        <w:pStyle w:val="Odstavecseseznamem"/>
        <w:keepNext/>
        <w:numPr>
          <w:ilvl w:val="0"/>
          <w:numId w:val="23"/>
        </w:numPr>
        <w:spacing w:before="180" w:after="120"/>
        <w:ind w:left="357" w:hanging="357"/>
        <w:contextualSpacing w:val="0"/>
        <w:jc w:val="both"/>
      </w:pPr>
      <w:r w:rsidRPr="001F6F85">
        <w:t xml:space="preserve">Hlasovat o návrzích </w:t>
      </w:r>
      <w:r w:rsidRPr="005E7095">
        <w:rPr>
          <w:u w:val="single"/>
        </w:rPr>
        <w:t>legislativně technických úprav</w:t>
      </w:r>
      <w:r w:rsidRPr="001F6F85">
        <w:t>, budou-li ve třetím čtení předneseny</w:t>
      </w:r>
      <w:r>
        <w:t>.</w:t>
      </w:r>
    </w:p>
    <w:p w:rsidR="00153C83" w:rsidRPr="005E7095" w:rsidRDefault="00153C83" w:rsidP="00153C83">
      <w:pPr>
        <w:pStyle w:val="Odstavecseseznamem"/>
        <w:keepNext/>
        <w:numPr>
          <w:ilvl w:val="0"/>
          <w:numId w:val="23"/>
        </w:numPr>
        <w:spacing w:before="180" w:after="120"/>
        <w:ind w:left="357" w:hanging="357"/>
        <w:contextualSpacing w:val="0"/>
        <w:jc w:val="both"/>
        <w:rPr>
          <w:u w:val="single"/>
        </w:rPr>
      </w:pPr>
      <w:r>
        <w:rPr>
          <w:u w:val="single"/>
        </w:rPr>
        <w:t>O</w:t>
      </w:r>
      <w:r w:rsidRPr="005E7095">
        <w:rPr>
          <w:u w:val="single"/>
        </w:rPr>
        <w:t>právnění týkajících se zdravotně postižených osob</w:t>
      </w:r>
    </w:p>
    <w:p w:rsidR="00153C83" w:rsidRDefault="00153C83" w:rsidP="00153C83">
      <w:r>
        <w:t>Hlasovat jedním hlasováním společně o návrzích ústavně právního výboru A.1, A.2, A.3, A.8, A.9.</w:t>
      </w:r>
    </w:p>
    <w:p w:rsidR="00153C83" w:rsidRDefault="00153C83" w:rsidP="00153C83">
      <w:pPr>
        <w:spacing w:after="0"/>
      </w:pPr>
      <w:r>
        <w:t xml:space="preserve">Návrhy petičního výboru B.1 až B.9 jsou věcně totožné s výše uvedenými návrhy ústavně právního výboru. Rozdíly jsou jen v legislativní technice. Návrhy B.1 až B.9 se tedy po hlasování o výše uvedených návrzích ústavně právního výboru stanou </w:t>
      </w:r>
      <w:proofErr w:type="spellStart"/>
      <w:r>
        <w:t>nehlasovatelnými</w:t>
      </w:r>
      <w:proofErr w:type="spellEnd"/>
      <w:r>
        <w:t xml:space="preserve"> </w:t>
      </w:r>
      <w:r w:rsidRPr="00B05AC9">
        <w:t>(toto nastane v případě,</w:t>
      </w:r>
      <w:r>
        <w:t xml:space="preserve"> že tyto návrhy ústavně právního výboru budou</w:t>
      </w:r>
      <w:r w:rsidRPr="00B05AC9">
        <w:t xml:space="preserve"> přijat</w:t>
      </w:r>
      <w:r>
        <w:t>y</w:t>
      </w:r>
      <w:r w:rsidRPr="00B05AC9">
        <w:t xml:space="preserve">, i v případě, že </w:t>
      </w:r>
      <w:r>
        <w:t>p</w:t>
      </w:r>
      <w:r w:rsidRPr="00B05AC9">
        <w:t>řijat</w:t>
      </w:r>
      <w:r>
        <w:t>y nebudou</w:t>
      </w:r>
      <w:r w:rsidRPr="00B05AC9">
        <w:t xml:space="preserve">, protože nelze hlasovat </w:t>
      </w:r>
      <w:r>
        <w:t>opakovaně</w:t>
      </w:r>
      <w:r w:rsidRPr="00B05AC9">
        <w:t xml:space="preserve"> o tomtéž)</w:t>
      </w:r>
      <w:r>
        <w:t>.</w:t>
      </w:r>
    </w:p>
    <w:p w:rsidR="00153C83" w:rsidRPr="005E7095" w:rsidRDefault="00153C83" w:rsidP="00153C83">
      <w:pPr>
        <w:pStyle w:val="Odstavecseseznamem"/>
        <w:keepNext/>
        <w:numPr>
          <w:ilvl w:val="0"/>
          <w:numId w:val="23"/>
        </w:numPr>
        <w:spacing w:before="180" w:after="120"/>
        <w:ind w:left="357" w:hanging="357"/>
        <w:contextualSpacing w:val="0"/>
        <w:jc w:val="both"/>
        <w:rPr>
          <w:u w:val="single"/>
        </w:rPr>
      </w:pPr>
      <w:r>
        <w:rPr>
          <w:u w:val="single"/>
        </w:rPr>
        <w:t>Oprávnění vůči orgánům a</w:t>
      </w:r>
      <w:r w:rsidRPr="005E7095">
        <w:rPr>
          <w:u w:val="single"/>
        </w:rPr>
        <w:t xml:space="preserve"> osobám </w:t>
      </w:r>
    </w:p>
    <w:p w:rsidR="00153C83" w:rsidRDefault="00153C83" w:rsidP="00153C83">
      <w:r>
        <w:t>Hlasovat o návrhu E.1.</w:t>
      </w:r>
    </w:p>
    <w:p w:rsidR="00153C83" w:rsidRPr="009F6E12" w:rsidRDefault="00153C83" w:rsidP="00153C83">
      <w:pPr>
        <w:ind w:firstLine="708"/>
      </w:pPr>
      <w:r w:rsidRPr="009F6E12">
        <w:t>Bud</w:t>
      </w:r>
      <w:r>
        <w:t>e-li návrh E.1 přijat, stanou</w:t>
      </w:r>
      <w:r w:rsidRPr="009F6E12">
        <w:t xml:space="preserve"> se </w:t>
      </w:r>
      <w:proofErr w:type="spellStart"/>
      <w:r w:rsidRPr="009F6E12">
        <w:t>nehlasovatelným</w:t>
      </w:r>
      <w:r>
        <w:t>i</w:t>
      </w:r>
      <w:proofErr w:type="spellEnd"/>
      <w:r w:rsidRPr="009F6E12">
        <w:t xml:space="preserve"> návrh</w:t>
      </w:r>
      <w:r>
        <w:t>y A.4 až A.7 a C.4.</w:t>
      </w:r>
    </w:p>
    <w:p w:rsidR="00153C83" w:rsidRPr="00B14548" w:rsidRDefault="00153C83" w:rsidP="00153C83">
      <w:pPr>
        <w:ind w:firstLine="708"/>
      </w:pPr>
      <w:r w:rsidRPr="009F6E12">
        <w:t>Nebud</w:t>
      </w:r>
      <w:r>
        <w:t>e-li návrh E.1 přijat, hlasovat jedním hlasováním společně o návrzích</w:t>
      </w:r>
      <w:r w:rsidRPr="009F6E12">
        <w:t xml:space="preserve"> A.4 až A.7</w:t>
      </w:r>
      <w:r>
        <w:t>.</w:t>
      </w:r>
    </w:p>
    <w:p w:rsidR="00153C83" w:rsidRDefault="00153C83" w:rsidP="00153C83">
      <w:pPr>
        <w:ind w:left="708"/>
      </w:pPr>
      <w:r>
        <w:t>Návrh C.4 je totožný s návrhy A.4 až A.7. Stane se proto po hlasování o návrzích A.4 až A.7</w:t>
      </w:r>
      <w:r w:rsidRPr="00B14548">
        <w:t xml:space="preserve"> </w:t>
      </w:r>
      <w:proofErr w:type="spellStart"/>
      <w:r w:rsidRPr="00B14548">
        <w:t>nehlasovatelný</w:t>
      </w:r>
      <w:r>
        <w:t>m</w:t>
      </w:r>
      <w:proofErr w:type="spellEnd"/>
      <w:r w:rsidRPr="00B05AC9">
        <w:t xml:space="preserve"> (toto nastane v případě, že</w:t>
      </w:r>
      <w:r>
        <w:t xml:space="preserve"> tyto</w:t>
      </w:r>
      <w:r w:rsidRPr="00B05AC9">
        <w:t xml:space="preserve"> návrhy ústavně právního výboru budou přijaty, i v případě, že přijaty nebudou).</w:t>
      </w:r>
    </w:p>
    <w:p w:rsidR="00153C83" w:rsidRPr="00C76A89" w:rsidRDefault="00153C83" w:rsidP="00153C83">
      <w:pPr>
        <w:pStyle w:val="Odstavecseseznamem"/>
        <w:keepNext/>
        <w:numPr>
          <w:ilvl w:val="0"/>
          <w:numId w:val="23"/>
        </w:numPr>
        <w:spacing w:before="180" w:after="120"/>
        <w:ind w:left="357" w:hanging="357"/>
        <w:contextualSpacing w:val="0"/>
        <w:jc w:val="both"/>
        <w:rPr>
          <w:u w:val="single"/>
        </w:rPr>
      </w:pPr>
      <w:r>
        <w:rPr>
          <w:u w:val="single"/>
        </w:rPr>
        <w:t>Veřejná žaloba</w:t>
      </w:r>
    </w:p>
    <w:p w:rsidR="00153C83" w:rsidRDefault="00153C83" w:rsidP="00153C83">
      <w:r>
        <w:t xml:space="preserve">Hlasovat jedním hlasováním společně o návrzích E.2, E.3 a E.4. Návrhy A.10, A.12  se tímto hlasováním stanou </w:t>
      </w:r>
      <w:proofErr w:type="spellStart"/>
      <w:r>
        <w:t>nehlasovatelnými</w:t>
      </w:r>
      <w:proofErr w:type="spellEnd"/>
      <w:r>
        <w:t xml:space="preserve">, protože se jedná o totožné návrhy </w:t>
      </w:r>
      <w:r w:rsidRPr="00432682">
        <w:t xml:space="preserve">(toto nastane v případě, že </w:t>
      </w:r>
      <w:r>
        <w:t>návrhy E.2, E.3 a E.4</w:t>
      </w:r>
      <w:r w:rsidRPr="00432682">
        <w:t xml:space="preserve"> budou přijaty, i v případě, že přijaty nebudou)</w:t>
      </w:r>
      <w:r>
        <w:t>.</w:t>
      </w:r>
    </w:p>
    <w:p w:rsidR="00153C83" w:rsidRDefault="00153C83" w:rsidP="00153C83">
      <w:pPr>
        <w:tabs>
          <w:tab w:val="left" w:pos="142"/>
        </w:tabs>
      </w:pPr>
      <w:r>
        <w:tab/>
        <w:t xml:space="preserve">Budou-li návrhy E.2, E.3 a E.4 přijaty, stanou se dále </w:t>
      </w:r>
      <w:proofErr w:type="spellStart"/>
      <w:r>
        <w:t>nehlasovatelnými</w:t>
      </w:r>
      <w:proofErr w:type="spellEnd"/>
      <w:r>
        <w:t xml:space="preserve"> návrhy C.2, C.3 a D.</w:t>
      </w:r>
    </w:p>
    <w:p w:rsidR="00153C83" w:rsidRDefault="00153C83" w:rsidP="00153C83">
      <w:pPr>
        <w:tabs>
          <w:tab w:val="left" w:pos="142"/>
        </w:tabs>
      </w:pPr>
      <w:r>
        <w:tab/>
        <w:t xml:space="preserve">Nebudou-li návrhy E.2, E.3 a E.4 přijaty, </w:t>
      </w:r>
    </w:p>
    <w:p w:rsidR="00153C83" w:rsidRDefault="00153C83" w:rsidP="00153C83">
      <w:pPr>
        <w:ind w:firstLine="708"/>
      </w:pPr>
      <w:r>
        <w:t>hlasovat o návrhu C.2</w:t>
      </w:r>
    </w:p>
    <w:p w:rsidR="00153C83" w:rsidRDefault="00153C83" w:rsidP="00153C83">
      <w:pPr>
        <w:ind w:left="1416"/>
      </w:pPr>
      <w:r>
        <w:t xml:space="preserve">bude-li návrh C.2 přijat, stane se </w:t>
      </w:r>
      <w:proofErr w:type="spellStart"/>
      <w:r>
        <w:t>nehlasovatelným</w:t>
      </w:r>
      <w:proofErr w:type="spellEnd"/>
      <w:r>
        <w:t xml:space="preserve"> návrh D</w:t>
      </w:r>
    </w:p>
    <w:p w:rsidR="00153C83" w:rsidRDefault="00153C83" w:rsidP="00153C83">
      <w:pPr>
        <w:ind w:left="708" w:firstLine="708"/>
      </w:pPr>
      <w:r>
        <w:t>nebude-li návrh C.2 přijat, hlasovat o návrhu D</w:t>
      </w:r>
    </w:p>
    <w:p w:rsidR="00153C83" w:rsidRDefault="00153C83" w:rsidP="00153C83">
      <w:pPr>
        <w:ind w:firstLine="708"/>
      </w:pPr>
      <w:r>
        <w:t>hlasovat o návrhu C.3 (bez ohledu na výsledek hlasování o C.2 a D)</w:t>
      </w:r>
    </w:p>
    <w:p w:rsidR="00153C83" w:rsidRPr="00691D7E" w:rsidRDefault="00153C83" w:rsidP="00153C83">
      <w:pPr>
        <w:pStyle w:val="Odstavecseseznamem"/>
        <w:keepNext/>
        <w:numPr>
          <w:ilvl w:val="0"/>
          <w:numId w:val="23"/>
        </w:numPr>
        <w:spacing w:before="180" w:after="120"/>
        <w:ind w:left="357" w:hanging="357"/>
        <w:contextualSpacing w:val="0"/>
        <w:jc w:val="both"/>
        <w:rPr>
          <w:u w:val="single"/>
        </w:rPr>
      </w:pPr>
      <w:r w:rsidRPr="00691D7E">
        <w:rPr>
          <w:u w:val="single"/>
        </w:rPr>
        <w:t>Ústavní soud</w:t>
      </w:r>
    </w:p>
    <w:p w:rsidR="00153C83" w:rsidRDefault="00153C83" w:rsidP="00153C83">
      <w:r>
        <w:t xml:space="preserve">Hlasovat o návrhu C.1 </w:t>
      </w:r>
    </w:p>
    <w:p w:rsidR="00153C83" w:rsidRDefault="00153C83" w:rsidP="00153C83">
      <w:pPr>
        <w:ind w:firstLine="708"/>
      </w:pPr>
      <w:r>
        <w:t xml:space="preserve">Bude-li návrh C.1 přijat, stane se návrh A.11 </w:t>
      </w:r>
      <w:proofErr w:type="spellStart"/>
      <w:r>
        <w:t>nehlasovatelným</w:t>
      </w:r>
      <w:proofErr w:type="spellEnd"/>
      <w:r>
        <w:t xml:space="preserve">. </w:t>
      </w:r>
    </w:p>
    <w:p w:rsidR="00153C83" w:rsidRDefault="00153C83" w:rsidP="00153C83">
      <w:pPr>
        <w:ind w:firstLine="708"/>
      </w:pPr>
      <w:r>
        <w:lastRenderedPageBreak/>
        <w:t>Nebude-li návrh C.1 přijat, hlasovat o návrhu A.11.</w:t>
      </w:r>
    </w:p>
    <w:p w:rsidR="00153C83" w:rsidRDefault="00153C83" w:rsidP="00153C83">
      <w:pPr>
        <w:ind w:left="708"/>
      </w:pPr>
      <w:r w:rsidRPr="00B36D9F">
        <w:t>Návrh</w:t>
      </w:r>
      <w:r>
        <w:t>y E.5 a H jsou totožné s návrhem C.1. P</w:t>
      </w:r>
      <w:r w:rsidRPr="00B36D9F">
        <w:t xml:space="preserve">o </w:t>
      </w:r>
      <w:r>
        <w:t>hlasování o návrhu C.1 se stanou tyto návrhy</w:t>
      </w:r>
      <w:r w:rsidRPr="00B36D9F">
        <w:t xml:space="preserve"> </w:t>
      </w:r>
      <w:proofErr w:type="spellStart"/>
      <w:r w:rsidRPr="00B36D9F">
        <w:t>nehlasovatelným</w:t>
      </w:r>
      <w:r>
        <w:t>i</w:t>
      </w:r>
      <w:proofErr w:type="spellEnd"/>
      <w:r w:rsidRPr="00B36D9F">
        <w:t xml:space="preserve"> (toto nastane v případě, že </w:t>
      </w:r>
      <w:r>
        <w:t>návrh C.1 bude přijat, i v případě, že přijat nebude</w:t>
      </w:r>
      <w:r w:rsidRPr="00B36D9F">
        <w:t>).</w:t>
      </w:r>
    </w:p>
    <w:p w:rsidR="00153C83" w:rsidRPr="00691D7E" w:rsidRDefault="00153C83" w:rsidP="00153C83">
      <w:pPr>
        <w:pStyle w:val="Odstavecseseznamem"/>
        <w:keepNext/>
        <w:numPr>
          <w:ilvl w:val="0"/>
          <w:numId w:val="23"/>
        </w:numPr>
        <w:spacing w:before="180" w:after="120"/>
        <w:ind w:left="357" w:hanging="357"/>
        <w:contextualSpacing w:val="0"/>
        <w:jc w:val="both"/>
        <w:rPr>
          <w:u w:val="single"/>
        </w:rPr>
      </w:pPr>
      <w:r w:rsidRPr="00691D7E">
        <w:rPr>
          <w:u w:val="single"/>
        </w:rPr>
        <w:t>Účinnost</w:t>
      </w:r>
      <w:r>
        <w:rPr>
          <w:u w:val="single"/>
        </w:rPr>
        <w:t xml:space="preserve"> zákona</w:t>
      </w:r>
    </w:p>
    <w:p w:rsidR="00153C83" w:rsidRPr="005C17DB" w:rsidRDefault="00153C83" w:rsidP="00153C83">
      <w:pPr>
        <w:keepNext/>
      </w:pPr>
      <w:r w:rsidRPr="005C17DB">
        <w:t xml:space="preserve">Hlasovat o návrhu A.13. </w:t>
      </w:r>
    </w:p>
    <w:p w:rsidR="00153C83" w:rsidRPr="005C17DB" w:rsidRDefault="00153C83" w:rsidP="00153C83">
      <w:pPr>
        <w:keepNext/>
        <w:ind w:firstLine="708"/>
      </w:pPr>
      <w:r w:rsidRPr="005C17DB">
        <w:t xml:space="preserve">Bude-li návrh A.13 přijat, stane se </w:t>
      </w:r>
      <w:proofErr w:type="spellStart"/>
      <w:r w:rsidRPr="005C17DB">
        <w:t>nehlasovatelným</w:t>
      </w:r>
      <w:proofErr w:type="spellEnd"/>
      <w:r w:rsidRPr="005C17DB">
        <w:t xml:space="preserve"> návrh B.10.</w:t>
      </w:r>
    </w:p>
    <w:p w:rsidR="00153C83" w:rsidRPr="005C17DB" w:rsidRDefault="00153C83" w:rsidP="00153C83">
      <w:pPr>
        <w:ind w:firstLine="708"/>
      </w:pPr>
      <w:r w:rsidRPr="005C17DB">
        <w:t>Nebude-li návrh A.13 přijat, hlasovat o návrhu B.10.</w:t>
      </w:r>
    </w:p>
    <w:p w:rsidR="00153C83" w:rsidRDefault="00153C83" w:rsidP="00153C83">
      <w:pPr>
        <w:pStyle w:val="Odstavecseseznamem"/>
        <w:keepNext/>
        <w:numPr>
          <w:ilvl w:val="0"/>
          <w:numId w:val="23"/>
        </w:numPr>
        <w:spacing w:before="180" w:after="120"/>
        <w:ind w:left="357" w:hanging="357"/>
        <w:contextualSpacing w:val="0"/>
        <w:jc w:val="both"/>
      </w:pPr>
      <w:r>
        <w:t>Hlasovat o návrhu F.</w:t>
      </w:r>
    </w:p>
    <w:p w:rsidR="00153C83" w:rsidRDefault="00153C83" w:rsidP="00153C83">
      <w:pPr>
        <w:pStyle w:val="Odstavecseseznamem"/>
        <w:keepNext/>
        <w:numPr>
          <w:ilvl w:val="0"/>
          <w:numId w:val="23"/>
        </w:numPr>
        <w:spacing w:before="180" w:after="120"/>
        <w:ind w:left="357" w:hanging="357"/>
        <w:contextualSpacing w:val="0"/>
        <w:jc w:val="both"/>
      </w:pPr>
      <w:r>
        <w:t>Hlasovat o návrhu G.</w:t>
      </w:r>
    </w:p>
    <w:p w:rsidR="00153C83" w:rsidRDefault="00153C83" w:rsidP="00153C83">
      <w:pPr>
        <w:pStyle w:val="Odstavecseseznamem"/>
        <w:keepNext/>
        <w:numPr>
          <w:ilvl w:val="0"/>
          <w:numId w:val="23"/>
        </w:numPr>
        <w:spacing w:before="180" w:after="120"/>
        <w:ind w:left="357" w:hanging="357"/>
        <w:contextualSpacing w:val="0"/>
        <w:jc w:val="both"/>
      </w:pPr>
      <w:r>
        <w:t>Hlasovat o návrzích I.1.</w:t>
      </w:r>
    </w:p>
    <w:p w:rsidR="00153C83" w:rsidRDefault="00153C83" w:rsidP="00153C83">
      <w:pPr>
        <w:pStyle w:val="Odstavecseseznamem"/>
        <w:keepNext/>
        <w:numPr>
          <w:ilvl w:val="0"/>
          <w:numId w:val="23"/>
        </w:numPr>
        <w:spacing w:before="180" w:after="120"/>
        <w:ind w:left="357" w:hanging="357"/>
        <w:contextualSpacing w:val="0"/>
        <w:jc w:val="both"/>
      </w:pPr>
      <w:r>
        <w:t>Hlasovat o návrhu I.2.</w:t>
      </w:r>
    </w:p>
    <w:p w:rsidR="00153C83" w:rsidRDefault="00153C83" w:rsidP="00153C83">
      <w:pPr>
        <w:pStyle w:val="Odstavecseseznamem"/>
        <w:keepNext/>
        <w:numPr>
          <w:ilvl w:val="0"/>
          <w:numId w:val="23"/>
        </w:numPr>
        <w:spacing w:before="180" w:after="120"/>
        <w:ind w:left="357" w:hanging="357"/>
        <w:contextualSpacing w:val="0"/>
        <w:jc w:val="both"/>
      </w:pPr>
      <w:r>
        <w:t>Hlasovat o návrhu I.3.</w:t>
      </w:r>
    </w:p>
    <w:p w:rsidR="00153C83" w:rsidRDefault="00153C83" w:rsidP="00153C83">
      <w:pPr>
        <w:pStyle w:val="Odstavecseseznamem"/>
        <w:keepNext/>
        <w:numPr>
          <w:ilvl w:val="0"/>
          <w:numId w:val="23"/>
        </w:numPr>
        <w:spacing w:before="180" w:after="120"/>
        <w:ind w:left="357" w:hanging="357"/>
        <w:contextualSpacing w:val="0"/>
        <w:jc w:val="both"/>
      </w:pPr>
      <w:r>
        <w:t>Hlasovat o návrhu zákona jako celku.</w:t>
      </w:r>
    </w:p>
    <w:p w:rsidR="00747442" w:rsidRDefault="00747442">
      <w:pPr>
        <w:spacing w:line="259" w:lineRule="auto"/>
      </w:pPr>
      <w:r>
        <w:br w:type="page"/>
      </w:r>
    </w:p>
    <w:p w:rsidR="00747442" w:rsidRDefault="00B21FDA" w:rsidP="00B21FDA">
      <w:pPr>
        <w:pStyle w:val="PS-rovkd"/>
      </w:pPr>
      <w:r>
        <w:lastRenderedPageBreak/>
        <w:t>P</w:t>
      </w:r>
      <w:r w:rsidR="00747442">
        <w:t>říloha č. 18</w:t>
      </w:r>
    </w:p>
    <w:p w:rsidR="00747442" w:rsidRDefault="00747442" w:rsidP="00747442">
      <w:pPr>
        <w:pStyle w:val="PS-rovkd"/>
      </w:pPr>
      <w:r>
        <w:t>PS160041831</w:t>
      </w:r>
    </w:p>
    <w:p w:rsidR="00747442" w:rsidRDefault="00747442" w:rsidP="00747442">
      <w:pPr>
        <w:pStyle w:val="PS-hlavika1"/>
      </w:pPr>
      <w:r>
        <w:t>Parlament České republiky</w:t>
      </w:r>
    </w:p>
    <w:p w:rsidR="00747442" w:rsidRDefault="00747442" w:rsidP="00747442">
      <w:pPr>
        <w:pStyle w:val="PS-hlavika2"/>
      </w:pPr>
      <w:r>
        <w:t>POSLANECKÁ SNĚMOVNA</w:t>
      </w:r>
    </w:p>
    <w:p w:rsidR="00747442" w:rsidRDefault="00747442" w:rsidP="00747442">
      <w:pPr>
        <w:pStyle w:val="PS-hlavika2"/>
      </w:pPr>
      <w:r>
        <w:t>2016</w:t>
      </w:r>
    </w:p>
    <w:p w:rsidR="00747442" w:rsidRDefault="00747442" w:rsidP="00747442">
      <w:pPr>
        <w:pStyle w:val="PS-hlavika1"/>
      </w:pPr>
      <w:r>
        <w:t>7. volební období</w:t>
      </w:r>
    </w:p>
    <w:p w:rsidR="00747442" w:rsidRDefault="00747442" w:rsidP="00747442">
      <w:pPr>
        <w:pStyle w:val="PS-slousnesen"/>
      </w:pPr>
      <w:r>
        <w:t>223</w:t>
      </w:r>
    </w:p>
    <w:p w:rsidR="00747442" w:rsidRDefault="00747442" w:rsidP="00747442">
      <w:pPr>
        <w:pStyle w:val="PS-hlavika3"/>
      </w:pPr>
      <w:r>
        <w:t>USNESENÍ</w:t>
      </w:r>
    </w:p>
    <w:p w:rsidR="00747442" w:rsidRDefault="00747442" w:rsidP="00747442">
      <w:pPr>
        <w:pStyle w:val="PS-hlavika1"/>
      </w:pPr>
      <w:r>
        <w:t>ústavně právního výboru</w:t>
      </w:r>
    </w:p>
    <w:p w:rsidR="00747442" w:rsidRDefault="00747442" w:rsidP="00747442">
      <w:pPr>
        <w:pStyle w:val="PS-hlavika1"/>
      </w:pPr>
      <w:r>
        <w:t>z 62. schůze</w:t>
      </w:r>
    </w:p>
    <w:p w:rsidR="00747442" w:rsidRDefault="00747442" w:rsidP="00747442">
      <w:pPr>
        <w:pStyle w:val="PS-hlavika1"/>
      </w:pPr>
      <w:r>
        <w:t>dne 28. dubna 2016</w:t>
      </w:r>
    </w:p>
    <w:p w:rsidR="00747442" w:rsidRPr="00F36AA3" w:rsidRDefault="00747442" w:rsidP="00747442">
      <w:pPr>
        <w:pStyle w:val="PS-pedmtusnesen"/>
      </w:pPr>
      <w:r w:rsidRPr="00F36AA3">
        <w:t xml:space="preserve">Vládní návrh zákona, kterým se mění zákon č. 349/1999 Sb., o Veřejném ochránci práv, ve znění pozdějších předpisů, a další související zákony (tisk 379) </w:t>
      </w:r>
    </w:p>
    <w:p w:rsidR="00747442" w:rsidRDefault="00747442" w:rsidP="00747442">
      <w:pPr>
        <w:pStyle w:val="Tlotextu"/>
        <w:ind w:firstLine="708"/>
        <w:jc w:val="both"/>
      </w:pPr>
      <w:r>
        <w:rPr>
          <w:spacing w:val="-4"/>
        </w:rPr>
        <w:t>Ústavně právní výbor Poslanecké sněmovny Parlamentu ČR jako garanční výbor po projednání návrhu zákona po druhém čtení</w:t>
      </w:r>
    </w:p>
    <w:p w:rsidR="00747442" w:rsidRDefault="00747442" w:rsidP="00747442">
      <w:pPr>
        <w:pStyle w:val="Tlotextu"/>
        <w:jc w:val="both"/>
        <w:rPr>
          <w:rFonts w:cs="Mangal"/>
          <w:spacing w:val="-4"/>
        </w:rPr>
      </w:pPr>
    </w:p>
    <w:p w:rsidR="00747442" w:rsidRDefault="00747442" w:rsidP="00747442">
      <w:pPr>
        <w:pStyle w:val="Tlotextu"/>
        <w:ind w:left="690" w:hanging="690"/>
        <w:jc w:val="both"/>
      </w:pPr>
      <w:r>
        <w:rPr>
          <w:spacing w:val="40"/>
        </w:rPr>
        <w:t>I.</w:t>
      </w:r>
      <w:r>
        <w:rPr>
          <w:spacing w:val="40"/>
        </w:rPr>
        <w:tab/>
        <w:t>doporučuje</w:t>
      </w:r>
      <w:r>
        <w:rPr>
          <w:spacing w:val="-4"/>
        </w:rPr>
        <w:t xml:space="preserve"> Poslanecké sněmovně hlasovat ve třetím čtení o návrzích podaných k návrhu</w:t>
      </w:r>
      <w:r>
        <w:rPr>
          <w:spacing w:val="-4"/>
        </w:rPr>
        <w:tab/>
        <w:t>zákona (podle sněmovního tisku 379/4) v následujícím pořadí:</w:t>
      </w:r>
    </w:p>
    <w:p w:rsidR="00747442" w:rsidRDefault="00747442" w:rsidP="00747442">
      <w:pPr>
        <w:jc w:val="both"/>
        <w:rPr>
          <w:rFonts w:cs="Mangal"/>
        </w:rPr>
      </w:pPr>
    </w:p>
    <w:p w:rsidR="00747442" w:rsidRDefault="00747442" w:rsidP="00747442">
      <w:pPr>
        <w:spacing w:after="0" w:line="240" w:lineRule="auto"/>
        <w:ind w:left="1410" w:hanging="720"/>
        <w:jc w:val="both"/>
      </w:pPr>
      <w:r>
        <w:t>1.</w:t>
      </w:r>
      <w:r>
        <w:tab/>
        <w:t>Návrh na zamítnutí návrhu zákona</w:t>
      </w:r>
    </w:p>
    <w:p w:rsidR="00747442" w:rsidRDefault="00747442" w:rsidP="00747442">
      <w:pPr>
        <w:spacing w:after="0" w:line="240" w:lineRule="auto"/>
        <w:ind w:left="1410" w:hanging="720"/>
        <w:jc w:val="both"/>
      </w:pPr>
    </w:p>
    <w:p w:rsidR="00747442" w:rsidRDefault="00747442" w:rsidP="00747442">
      <w:pPr>
        <w:spacing w:after="0" w:line="240" w:lineRule="auto"/>
        <w:ind w:firstLine="690"/>
        <w:jc w:val="both"/>
      </w:pPr>
      <w:r>
        <w:t>2.</w:t>
      </w:r>
      <w:r>
        <w:tab/>
        <w:t>Návrhy technických úprav podle § 95 odst. 2 JŘ přednesené ve třetím čtení</w:t>
      </w:r>
    </w:p>
    <w:p w:rsidR="00747442" w:rsidRDefault="00747442" w:rsidP="00747442">
      <w:pPr>
        <w:spacing w:after="0" w:line="240" w:lineRule="auto"/>
        <w:ind w:left="1410"/>
        <w:jc w:val="both"/>
      </w:pPr>
      <w:r>
        <w:t>(budou-li v rozpravě ve třetím čtení předneseny)</w:t>
      </w:r>
    </w:p>
    <w:p w:rsidR="00747442" w:rsidRDefault="00747442" w:rsidP="00747442">
      <w:pPr>
        <w:spacing w:after="0" w:line="240" w:lineRule="auto"/>
        <w:ind w:left="1410" w:hanging="675"/>
        <w:rPr>
          <w:rFonts w:cs="Mangal"/>
        </w:rPr>
      </w:pPr>
    </w:p>
    <w:p w:rsidR="00747442" w:rsidRDefault="00747442" w:rsidP="00747442">
      <w:pPr>
        <w:spacing w:after="0" w:line="240" w:lineRule="auto"/>
        <w:ind w:left="1412" w:hanging="703"/>
      </w:pPr>
      <w:r>
        <w:t>3.</w:t>
      </w:r>
      <w:r>
        <w:tab/>
        <w:t>Návrhy A1, A2, A3, A8 a A9 společně jedním hlasováním (věcně totožné s B1 až B9)</w:t>
      </w:r>
    </w:p>
    <w:p w:rsidR="00747442" w:rsidRDefault="00747442" w:rsidP="00747442">
      <w:pPr>
        <w:spacing w:after="0" w:line="240" w:lineRule="auto"/>
        <w:ind w:left="1412" w:hanging="703"/>
      </w:pPr>
      <w:r>
        <w:tab/>
      </w:r>
      <w:r>
        <w:tab/>
      </w:r>
      <w:r>
        <w:tab/>
        <w:t xml:space="preserve">- B1 až B9 jsou </w:t>
      </w:r>
      <w:proofErr w:type="spellStart"/>
      <w:r>
        <w:t>nehlasovatelné</w:t>
      </w:r>
      <w:proofErr w:type="spellEnd"/>
      <w:r>
        <w:t xml:space="preserve"> po hlasování o A1, A2, A3, A8 a A9</w:t>
      </w:r>
    </w:p>
    <w:p w:rsidR="00747442" w:rsidRDefault="00747442" w:rsidP="00747442">
      <w:pPr>
        <w:spacing w:after="0" w:line="240" w:lineRule="auto"/>
        <w:ind w:left="1412" w:hanging="703"/>
      </w:pPr>
    </w:p>
    <w:p w:rsidR="00747442" w:rsidRDefault="00747442" w:rsidP="00747442">
      <w:pPr>
        <w:spacing w:after="0" w:line="240" w:lineRule="auto"/>
        <w:ind w:firstLine="708"/>
      </w:pPr>
      <w:r>
        <w:t>4.</w:t>
      </w:r>
      <w:r>
        <w:tab/>
        <w:t>Návrh E1</w:t>
      </w:r>
    </w:p>
    <w:p w:rsidR="00747442" w:rsidRPr="009F6E12" w:rsidRDefault="00747442" w:rsidP="00747442">
      <w:pPr>
        <w:spacing w:after="0" w:line="240" w:lineRule="auto"/>
        <w:ind w:left="1418" w:firstLine="709"/>
      </w:pPr>
      <w:r>
        <w:t>- b</w:t>
      </w:r>
      <w:r w:rsidRPr="009F6E12">
        <w:t>ud</w:t>
      </w:r>
      <w:r>
        <w:t>e-li přijat návrh E1, jsou A4 až A7 a C4</w:t>
      </w:r>
      <w:r w:rsidRPr="00BB1FA9">
        <w:t xml:space="preserve"> </w:t>
      </w:r>
      <w:proofErr w:type="spellStart"/>
      <w:r>
        <w:t>nehlasovatelné</w:t>
      </w:r>
      <w:proofErr w:type="spellEnd"/>
    </w:p>
    <w:p w:rsidR="00747442" w:rsidRDefault="00747442" w:rsidP="00747442">
      <w:pPr>
        <w:spacing w:after="0" w:line="240" w:lineRule="auto"/>
        <w:ind w:left="2127"/>
      </w:pPr>
      <w:r>
        <w:t>- n</w:t>
      </w:r>
      <w:r w:rsidRPr="009F6E12">
        <w:t>ebud</w:t>
      </w:r>
      <w:r>
        <w:t>e-li přijat návrh E1, hlasovat o návrzích A4 až A</w:t>
      </w:r>
      <w:r w:rsidRPr="009F6E12">
        <w:t>7</w:t>
      </w:r>
      <w:r>
        <w:t xml:space="preserve"> společně   </w:t>
      </w:r>
    </w:p>
    <w:p w:rsidR="00747442" w:rsidRDefault="00747442" w:rsidP="00747442">
      <w:pPr>
        <w:spacing w:after="0" w:line="240" w:lineRule="auto"/>
        <w:ind w:left="2127"/>
      </w:pPr>
      <w:r>
        <w:t xml:space="preserve">  jedním hlasováním</w:t>
      </w:r>
    </w:p>
    <w:p w:rsidR="00747442" w:rsidRDefault="00747442" w:rsidP="00747442">
      <w:pPr>
        <w:spacing w:after="0" w:line="240" w:lineRule="auto"/>
        <w:ind w:left="2124"/>
      </w:pPr>
      <w:r>
        <w:t xml:space="preserve">- návrh C4 je </w:t>
      </w:r>
      <w:proofErr w:type="spellStart"/>
      <w:r>
        <w:t>nehlasovatelný</w:t>
      </w:r>
      <w:proofErr w:type="spellEnd"/>
      <w:r>
        <w:t xml:space="preserve"> po hlasování o A4 až A7 (totožný s návrhy A4 až A7)</w:t>
      </w:r>
    </w:p>
    <w:p w:rsidR="00747442" w:rsidRDefault="00747442" w:rsidP="00747442">
      <w:pPr>
        <w:spacing w:after="0" w:line="240" w:lineRule="auto"/>
        <w:ind w:left="1416" w:firstLine="708"/>
      </w:pPr>
    </w:p>
    <w:p w:rsidR="00747442" w:rsidRDefault="00747442" w:rsidP="00747442">
      <w:pPr>
        <w:spacing w:after="0" w:line="240" w:lineRule="auto"/>
        <w:ind w:firstLine="708"/>
      </w:pPr>
      <w:r>
        <w:t>5.</w:t>
      </w:r>
      <w:r>
        <w:tab/>
        <w:t>Návrhy E2, E3 a E4</w:t>
      </w:r>
      <w:r w:rsidRPr="00B41BEA">
        <w:t xml:space="preserve"> </w:t>
      </w:r>
      <w:r>
        <w:t>společně</w:t>
      </w:r>
      <w:r w:rsidRPr="00B41BEA">
        <w:t xml:space="preserve"> </w:t>
      </w:r>
      <w:r>
        <w:t>jedním hlasováním (totožné s A10 a A12</w:t>
      </w:r>
      <w:r w:rsidRPr="00432682">
        <w:t>)</w:t>
      </w:r>
    </w:p>
    <w:p w:rsidR="00747442" w:rsidRDefault="00747442" w:rsidP="00747442">
      <w:pPr>
        <w:spacing w:after="0" w:line="240" w:lineRule="auto"/>
        <w:ind w:firstLine="708"/>
      </w:pPr>
      <w:r>
        <w:tab/>
      </w:r>
      <w:r>
        <w:tab/>
        <w:t xml:space="preserve">- A10 a A12 jsou </w:t>
      </w:r>
      <w:proofErr w:type="spellStart"/>
      <w:r>
        <w:t>nehlasovatelné</w:t>
      </w:r>
      <w:proofErr w:type="spellEnd"/>
      <w:r>
        <w:t xml:space="preserve"> po hlasování o E2, E3 a E4</w:t>
      </w:r>
    </w:p>
    <w:p w:rsidR="00747442" w:rsidRDefault="00747442" w:rsidP="00747442">
      <w:pPr>
        <w:tabs>
          <w:tab w:val="left" w:pos="142"/>
        </w:tabs>
        <w:spacing w:after="0" w:line="240" w:lineRule="auto"/>
      </w:pPr>
      <w:r>
        <w:lastRenderedPageBreak/>
        <w:tab/>
      </w:r>
      <w:r>
        <w:tab/>
      </w:r>
      <w:r>
        <w:tab/>
      </w:r>
      <w:r>
        <w:tab/>
        <w:t>- budou-li přijaty návrhy E2, E3 a E4, jsou C2, C3 a D</w:t>
      </w:r>
      <w:r w:rsidRPr="00B41BEA">
        <w:t xml:space="preserve"> </w:t>
      </w:r>
      <w:proofErr w:type="spellStart"/>
      <w:r>
        <w:t>nehlasovatelné</w:t>
      </w:r>
      <w:proofErr w:type="spellEnd"/>
    </w:p>
    <w:p w:rsidR="00747442" w:rsidRDefault="00747442" w:rsidP="00747442">
      <w:pPr>
        <w:tabs>
          <w:tab w:val="left" w:pos="142"/>
        </w:tabs>
        <w:spacing w:after="0" w:line="240" w:lineRule="auto"/>
      </w:pPr>
      <w:r>
        <w:tab/>
      </w:r>
      <w:r>
        <w:tab/>
      </w:r>
      <w:r>
        <w:tab/>
      </w:r>
      <w:r>
        <w:tab/>
        <w:t xml:space="preserve">- nebudou-li přijaty návrhy E2, E3 a E4 </w:t>
      </w:r>
    </w:p>
    <w:p w:rsidR="00747442" w:rsidRDefault="00747442" w:rsidP="00747442">
      <w:pPr>
        <w:spacing w:after="0" w:line="240" w:lineRule="auto"/>
        <w:ind w:left="2124" w:firstLine="708"/>
      </w:pPr>
      <w:r>
        <w:t>- hlasovat o návrhu C2</w:t>
      </w:r>
    </w:p>
    <w:p w:rsidR="00747442" w:rsidRDefault="00747442" w:rsidP="00747442">
      <w:pPr>
        <w:spacing w:after="0" w:line="240" w:lineRule="auto"/>
        <w:ind w:left="2124" w:firstLine="708"/>
      </w:pPr>
      <w:r>
        <w:t>- bude-li přijat návrh C2, je D</w:t>
      </w:r>
      <w:r w:rsidRPr="005009A9">
        <w:t xml:space="preserve"> </w:t>
      </w:r>
      <w:proofErr w:type="spellStart"/>
      <w:r>
        <w:t>nehlasovatelný</w:t>
      </w:r>
      <w:proofErr w:type="spellEnd"/>
    </w:p>
    <w:p w:rsidR="00747442" w:rsidRDefault="00747442" w:rsidP="00747442">
      <w:pPr>
        <w:spacing w:after="0" w:line="240" w:lineRule="auto"/>
        <w:ind w:left="2124" w:firstLine="708"/>
      </w:pPr>
      <w:r>
        <w:t>- nebude-li přijat návrh C2</w:t>
      </w:r>
    </w:p>
    <w:p w:rsidR="00747442" w:rsidRDefault="00747442" w:rsidP="00747442">
      <w:pPr>
        <w:spacing w:after="0" w:line="240" w:lineRule="auto"/>
        <w:ind w:left="2832" w:firstLine="708"/>
      </w:pPr>
      <w:r>
        <w:t>- hlasovat o návrhu D</w:t>
      </w:r>
    </w:p>
    <w:p w:rsidR="00747442" w:rsidRDefault="00747442" w:rsidP="00747442">
      <w:pPr>
        <w:spacing w:after="0" w:line="240" w:lineRule="auto"/>
        <w:ind w:left="2832"/>
      </w:pPr>
      <w:r>
        <w:t xml:space="preserve">- hlasovat o návrhu C3 (bez ohledu na výsledek hlasování o C2    </w:t>
      </w:r>
    </w:p>
    <w:p w:rsidR="00747442" w:rsidRDefault="00747442" w:rsidP="00747442">
      <w:pPr>
        <w:spacing w:after="0" w:line="240" w:lineRule="auto"/>
        <w:ind w:left="2832"/>
      </w:pPr>
      <w:r>
        <w:t xml:space="preserve">  a D)</w:t>
      </w:r>
    </w:p>
    <w:p w:rsidR="00747442" w:rsidRDefault="00747442" w:rsidP="00747442">
      <w:pPr>
        <w:spacing w:after="0" w:line="240" w:lineRule="auto"/>
        <w:ind w:left="4248"/>
      </w:pPr>
    </w:p>
    <w:p w:rsidR="00747442" w:rsidRDefault="00747442" w:rsidP="00747442">
      <w:pPr>
        <w:spacing w:after="0" w:line="240" w:lineRule="auto"/>
        <w:ind w:firstLine="709"/>
      </w:pPr>
      <w:r>
        <w:t>6.</w:t>
      </w:r>
      <w:r>
        <w:tab/>
        <w:t>Návrh C1 (totožný s E5 a H)</w:t>
      </w:r>
    </w:p>
    <w:p w:rsidR="00747442" w:rsidRDefault="00747442" w:rsidP="00747442">
      <w:pPr>
        <w:spacing w:after="0" w:line="240" w:lineRule="auto"/>
        <w:ind w:firstLine="709"/>
      </w:pPr>
      <w:r>
        <w:tab/>
      </w:r>
      <w:r>
        <w:tab/>
        <w:t xml:space="preserve">- E5 a H jsou </w:t>
      </w:r>
      <w:proofErr w:type="spellStart"/>
      <w:r>
        <w:t>nehlasovatelné</w:t>
      </w:r>
      <w:proofErr w:type="spellEnd"/>
      <w:r>
        <w:t xml:space="preserve"> po hlasování o C1</w:t>
      </w:r>
    </w:p>
    <w:p w:rsidR="00747442" w:rsidRDefault="00747442" w:rsidP="00747442">
      <w:pPr>
        <w:spacing w:after="0" w:line="240" w:lineRule="auto"/>
        <w:ind w:left="1416" w:firstLine="709"/>
      </w:pPr>
      <w:r>
        <w:t xml:space="preserve">- bude-li přijat návrh C1, je A11 </w:t>
      </w:r>
      <w:proofErr w:type="spellStart"/>
      <w:r>
        <w:t>nehlasovatelný</w:t>
      </w:r>
      <w:proofErr w:type="spellEnd"/>
      <w:r>
        <w:t xml:space="preserve"> </w:t>
      </w:r>
    </w:p>
    <w:p w:rsidR="00747442" w:rsidRDefault="00747442" w:rsidP="00747442">
      <w:pPr>
        <w:spacing w:after="0" w:line="240" w:lineRule="auto"/>
        <w:ind w:left="1416" w:firstLine="709"/>
      </w:pPr>
      <w:r>
        <w:t>- nebude-li přijat návrh C1</w:t>
      </w:r>
    </w:p>
    <w:p w:rsidR="00747442" w:rsidRDefault="00747442" w:rsidP="00747442">
      <w:pPr>
        <w:spacing w:after="0" w:line="240" w:lineRule="auto"/>
        <w:ind w:left="2124" w:firstLine="709"/>
      </w:pPr>
      <w:r>
        <w:t>- hlasovat o návrhu A11</w:t>
      </w:r>
    </w:p>
    <w:p w:rsidR="00747442" w:rsidRDefault="00747442" w:rsidP="00747442">
      <w:pPr>
        <w:spacing w:after="0" w:line="240" w:lineRule="auto"/>
        <w:ind w:left="2124" w:firstLine="709"/>
      </w:pPr>
    </w:p>
    <w:p w:rsidR="00747442" w:rsidRPr="005C17DB" w:rsidRDefault="00747442" w:rsidP="00747442">
      <w:pPr>
        <w:keepNext/>
        <w:spacing w:after="0" w:line="240" w:lineRule="auto"/>
        <w:ind w:firstLine="708"/>
      </w:pPr>
      <w:r>
        <w:t>7.</w:t>
      </w:r>
      <w:r>
        <w:tab/>
        <w:t>Hlasovat o návrhu A13</w:t>
      </w:r>
    </w:p>
    <w:p w:rsidR="00747442" w:rsidRPr="005C17DB" w:rsidRDefault="00747442" w:rsidP="00747442">
      <w:pPr>
        <w:keepNext/>
        <w:spacing w:after="0" w:line="240" w:lineRule="auto"/>
        <w:ind w:left="1416" w:firstLine="708"/>
      </w:pPr>
      <w:r>
        <w:t>- b</w:t>
      </w:r>
      <w:r w:rsidRPr="005C17DB">
        <w:t xml:space="preserve">ude-li přijat </w:t>
      </w:r>
      <w:r>
        <w:t>návrh A</w:t>
      </w:r>
      <w:r w:rsidRPr="005C17DB">
        <w:t xml:space="preserve">13, </w:t>
      </w:r>
      <w:r>
        <w:t>je B</w:t>
      </w:r>
      <w:r w:rsidRPr="005C17DB">
        <w:t>10</w:t>
      </w:r>
      <w:r>
        <w:t xml:space="preserve"> </w:t>
      </w:r>
      <w:proofErr w:type="spellStart"/>
      <w:r>
        <w:t>nehlasovatelný</w:t>
      </w:r>
      <w:proofErr w:type="spellEnd"/>
    </w:p>
    <w:p w:rsidR="00747442" w:rsidRDefault="00747442" w:rsidP="00747442">
      <w:pPr>
        <w:spacing w:after="0" w:line="240" w:lineRule="auto"/>
        <w:ind w:left="1416" w:firstLine="708"/>
      </w:pPr>
      <w:r>
        <w:t>- n</w:t>
      </w:r>
      <w:r w:rsidRPr="005C17DB">
        <w:t xml:space="preserve">ebude-li přijat </w:t>
      </w:r>
      <w:r>
        <w:t>návrh A</w:t>
      </w:r>
      <w:r w:rsidRPr="005C17DB">
        <w:t>13</w:t>
      </w:r>
    </w:p>
    <w:p w:rsidR="00747442" w:rsidRDefault="00747442" w:rsidP="00747442">
      <w:pPr>
        <w:spacing w:after="0" w:line="240" w:lineRule="auto"/>
        <w:ind w:left="2124" w:firstLine="708"/>
      </w:pPr>
      <w:r>
        <w:t>- hlasovat o návrhu B10</w:t>
      </w:r>
    </w:p>
    <w:p w:rsidR="00747442" w:rsidRDefault="00747442" w:rsidP="00747442">
      <w:pPr>
        <w:spacing w:after="0" w:line="240" w:lineRule="auto"/>
        <w:ind w:left="2124" w:firstLine="708"/>
      </w:pPr>
    </w:p>
    <w:p w:rsidR="00747442" w:rsidRDefault="00747442" w:rsidP="00747442">
      <w:pPr>
        <w:spacing w:after="0" w:line="240" w:lineRule="auto"/>
        <w:ind w:firstLine="708"/>
      </w:pPr>
      <w:r>
        <w:t>8.</w:t>
      </w:r>
      <w:r>
        <w:tab/>
        <w:t>Návrh F</w:t>
      </w:r>
    </w:p>
    <w:p w:rsidR="00747442" w:rsidRDefault="00747442" w:rsidP="00747442">
      <w:pPr>
        <w:spacing w:after="0" w:line="240" w:lineRule="auto"/>
        <w:ind w:firstLine="708"/>
      </w:pPr>
    </w:p>
    <w:p w:rsidR="00747442" w:rsidRDefault="00747442" w:rsidP="00747442">
      <w:pPr>
        <w:spacing w:after="0" w:line="240" w:lineRule="auto"/>
        <w:ind w:firstLine="708"/>
      </w:pPr>
      <w:r>
        <w:t>9.</w:t>
      </w:r>
      <w:r>
        <w:tab/>
        <w:t>Návrh G</w:t>
      </w:r>
    </w:p>
    <w:p w:rsidR="00747442" w:rsidRDefault="00747442" w:rsidP="00747442">
      <w:pPr>
        <w:spacing w:after="0" w:line="240" w:lineRule="auto"/>
        <w:ind w:firstLine="708"/>
      </w:pPr>
    </w:p>
    <w:p w:rsidR="00747442" w:rsidRDefault="00747442" w:rsidP="00747442">
      <w:pPr>
        <w:spacing w:after="0" w:line="240" w:lineRule="auto"/>
        <w:ind w:firstLine="708"/>
      </w:pPr>
      <w:r>
        <w:t>10.</w:t>
      </w:r>
      <w:r>
        <w:tab/>
        <w:t>Návrh I1</w:t>
      </w:r>
    </w:p>
    <w:p w:rsidR="00747442" w:rsidRDefault="00747442" w:rsidP="00747442">
      <w:pPr>
        <w:spacing w:after="0" w:line="240" w:lineRule="auto"/>
        <w:ind w:firstLine="708"/>
      </w:pPr>
    </w:p>
    <w:p w:rsidR="00747442" w:rsidRDefault="00747442" w:rsidP="00747442">
      <w:pPr>
        <w:spacing w:after="0" w:line="240" w:lineRule="auto"/>
        <w:ind w:firstLine="708"/>
      </w:pPr>
      <w:r>
        <w:t>11.</w:t>
      </w:r>
      <w:r>
        <w:tab/>
        <w:t>Návrh I2</w:t>
      </w:r>
    </w:p>
    <w:p w:rsidR="00747442" w:rsidRDefault="00747442" w:rsidP="00747442">
      <w:pPr>
        <w:spacing w:after="0" w:line="240" w:lineRule="auto"/>
        <w:ind w:firstLine="708"/>
      </w:pPr>
    </w:p>
    <w:p w:rsidR="00747442" w:rsidRDefault="00747442" w:rsidP="00747442">
      <w:pPr>
        <w:spacing w:after="0" w:line="240" w:lineRule="auto"/>
        <w:ind w:firstLine="708"/>
      </w:pPr>
      <w:r>
        <w:t>12.</w:t>
      </w:r>
      <w:r>
        <w:tab/>
        <w:t>Návrh I3</w:t>
      </w:r>
    </w:p>
    <w:p w:rsidR="00747442" w:rsidRPr="00B90AB6" w:rsidRDefault="00747442" w:rsidP="00747442">
      <w:pPr>
        <w:spacing w:after="0" w:line="240" w:lineRule="auto"/>
        <w:ind w:firstLine="708"/>
      </w:pPr>
    </w:p>
    <w:p w:rsidR="00747442" w:rsidRDefault="00747442" w:rsidP="00747442">
      <w:pPr>
        <w:spacing w:after="0" w:line="240" w:lineRule="auto"/>
        <w:ind w:left="720"/>
      </w:pPr>
      <w:r>
        <w:t xml:space="preserve">13. </w:t>
      </w:r>
      <w:r>
        <w:tab/>
        <w:t>Návrh zákona jako celek;</w:t>
      </w:r>
    </w:p>
    <w:p w:rsidR="00747442" w:rsidRDefault="00747442" w:rsidP="00747442">
      <w:pPr>
        <w:pStyle w:val="Tlotextu"/>
        <w:jc w:val="both"/>
        <w:rPr>
          <w:rFonts w:cs="Mangal"/>
        </w:rPr>
      </w:pPr>
    </w:p>
    <w:p w:rsidR="00747442" w:rsidRDefault="00747442" w:rsidP="00747442">
      <w:pPr>
        <w:jc w:val="both"/>
      </w:pPr>
      <w:r>
        <w:t>II.</w:t>
      </w:r>
      <w:r>
        <w:tab/>
      </w:r>
      <w:r>
        <w:rPr>
          <w:spacing w:val="40"/>
        </w:rPr>
        <w:t>zaujímá</w:t>
      </w:r>
      <w:r>
        <w:rPr>
          <w:b/>
          <w:spacing w:val="40"/>
        </w:rPr>
        <w:t xml:space="preserve"> </w:t>
      </w:r>
      <w:r>
        <w:t>následující stanoviska k jednotlivým předloženým návrhům:</w:t>
      </w:r>
    </w:p>
    <w:p w:rsidR="00747442" w:rsidRDefault="00747442" w:rsidP="00747442">
      <w:pPr>
        <w:spacing w:after="0" w:line="240" w:lineRule="auto"/>
        <w:ind w:left="1412" w:hanging="703"/>
      </w:pPr>
    </w:p>
    <w:p w:rsidR="00747442" w:rsidRDefault="00747442" w:rsidP="00747442">
      <w:pPr>
        <w:spacing w:after="0" w:line="240" w:lineRule="auto"/>
        <w:ind w:left="1412" w:hanging="703"/>
      </w:pPr>
      <w:r>
        <w:t xml:space="preserve">Návrhy A1, A2, A3, A8 a A9 - </w:t>
      </w:r>
      <w:r w:rsidRPr="008A2C42">
        <w:rPr>
          <w:b/>
        </w:rPr>
        <w:t>doporučuje</w:t>
      </w:r>
    </w:p>
    <w:p w:rsidR="00747442" w:rsidRDefault="00747442" w:rsidP="00747442">
      <w:pPr>
        <w:spacing w:after="0" w:line="240" w:lineRule="auto"/>
        <w:ind w:left="1412" w:hanging="703"/>
      </w:pPr>
    </w:p>
    <w:p w:rsidR="00747442" w:rsidRDefault="00747442" w:rsidP="00747442">
      <w:pPr>
        <w:spacing w:after="0" w:line="240" w:lineRule="auto"/>
        <w:ind w:left="1412" w:hanging="703"/>
      </w:pPr>
      <w:r>
        <w:t xml:space="preserve">Návrhy B1 až B9 </w:t>
      </w:r>
      <w:r w:rsidRPr="00883CAF">
        <w:t>– totožné s A1, A2, A3, A8 a A9</w:t>
      </w:r>
    </w:p>
    <w:p w:rsidR="00747442" w:rsidRDefault="00747442" w:rsidP="00747442">
      <w:pPr>
        <w:spacing w:after="0" w:line="240" w:lineRule="auto"/>
        <w:ind w:left="1412" w:hanging="703"/>
      </w:pPr>
    </w:p>
    <w:p w:rsidR="00747442" w:rsidRDefault="00747442" w:rsidP="00747442">
      <w:pPr>
        <w:spacing w:after="0" w:line="240" w:lineRule="auto"/>
        <w:ind w:firstLine="708"/>
      </w:pPr>
      <w:r>
        <w:t xml:space="preserve">Návrh E1 – </w:t>
      </w:r>
      <w:r w:rsidRPr="008A2C42">
        <w:rPr>
          <w:b/>
        </w:rPr>
        <w:t>stanovisko nebylo přijato</w:t>
      </w:r>
    </w:p>
    <w:p w:rsidR="00747442" w:rsidRDefault="00747442" w:rsidP="00747442">
      <w:pPr>
        <w:spacing w:after="0" w:line="240" w:lineRule="auto"/>
      </w:pPr>
    </w:p>
    <w:p w:rsidR="00747442" w:rsidRPr="009F6E12" w:rsidRDefault="00747442" w:rsidP="00747442">
      <w:pPr>
        <w:spacing w:after="0" w:line="240" w:lineRule="auto"/>
        <w:ind w:firstLine="708"/>
      </w:pPr>
      <w:r>
        <w:t xml:space="preserve">Návrhy A4 až A7 - </w:t>
      </w:r>
      <w:r w:rsidRPr="008A2C42">
        <w:rPr>
          <w:b/>
        </w:rPr>
        <w:t>doporučuje</w:t>
      </w:r>
    </w:p>
    <w:p w:rsidR="00747442" w:rsidRDefault="00747442" w:rsidP="00747442">
      <w:pPr>
        <w:spacing w:after="0" w:line="240" w:lineRule="auto"/>
      </w:pPr>
    </w:p>
    <w:p w:rsidR="00747442" w:rsidRDefault="00747442" w:rsidP="00747442">
      <w:pPr>
        <w:spacing w:after="0" w:line="240" w:lineRule="auto"/>
        <w:ind w:firstLine="708"/>
      </w:pPr>
      <w:r>
        <w:t xml:space="preserve">Návrh C4 </w:t>
      </w:r>
      <w:r w:rsidRPr="00883CAF">
        <w:t xml:space="preserve">– </w:t>
      </w:r>
      <w:r>
        <w:t>totožný</w:t>
      </w:r>
      <w:r w:rsidRPr="00883CAF">
        <w:t xml:space="preserve"> s </w:t>
      </w:r>
      <w:r>
        <w:t>A4 až A</w:t>
      </w:r>
      <w:r w:rsidRPr="00883CAF">
        <w:t>7</w:t>
      </w:r>
    </w:p>
    <w:p w:rsidR="00747442" w:rsidRDefault="00747442" w:rsidP="00747442">
      <w:pPr>
        <w:spacing w:after="0" w:line="240" w:lineRule="auto"/>
        <w:ind w:left="1416" w:firstLine="708"/>
      </w:pPr>
    </w:p>
    <w:p w:rsidR="00747442" w:rsidRDefault="00747442" w:rsidP="00747442">
      <w:pPr>
        <w:spacing w:after="0" w:line="240" w:lineRule="auto"/>
        <w:ind w:firstLine="708"/>
      </w:pPr>
      <w:r>
        <w:t>Návrhy E2, E3 a E4</w:t>
      </w:r>
      <w:r w:rsidRPr="00B41BEA">
        <w:t xml:space="preserve"> </w:t>
      </w:r>
      <w:r>
        <w:t xml:space="preserve">- </w:t>
      </w:r>
      <w:r w:rsidRPr="008A2C42">
        <w:rPr>
          <w:b/>
        </w:rPr>
        <w:t>doporučuje</w:t>
      </w:r>
    </w:p>
    <w:p w:rsidR="00747442" w:rsidRDefault="00747442" w:rsidP="00747442">
      <w:pPr>
        <w:spacing w:after="0" w:line="240" w:lineRule="auto"/>
        <w:ind w:firstLine="708"/>
      </w:pPr>
    </w:p>
    <w:p w:rsidR="00747442" w:rsidRDefault="00747442" w:rsidP="00747442">
      <w:pPr>
        <w:spacing w:after="0" w:line="240" w:lineRule="auto"/>
        <w:ind w:firstLine="708"/>
      </w:pPr>
      <w:r>
        <w:t xml:space="preserve">Návrhy A10 a A12 </w:t>
      </w:r>
      <w:r w:rsidRPr="00883CAF">
        <w:t>– totožné s E2, E3 a E4</w:t>
      </w:r>
    </w:p>
    <w:p w:rsidR="00747442" w:rsidRDefault="00747442" w:rsidP="00747442">
      <w:pPr>
        <w:spacing w:after="0" w:line="240" w:lineRule="auto"/>
        <w:ind w:firstLine="708"/>
      </w:pPr>
    </w:p>
    <w:p w:rsidR="00747442" w:rsidRDefault="00747442" w:rsidP="00747442">
      <w:pPr>
        <w:tabs>
          <w:tab w:val="left" w:pos="142"/>
        </w:tabs>
        <w:spacing w:after="0" w:line="240" w:lineRule="auto"/>
      </w:pPr>
      <w:r>
        <w:tab/>
      </w:r>
      <w:r>
        <w:tab/>
        <w:t xml:space="preserve">Návrh C2 – </w:t>
      </w:r>
      <w:r w:rsidRPr="008A2C42">
        <w:rPr>
          <w:b/>
        </w:rPr>
        <w:t>doporučuje</w:t>
      </w:r>
    </w:p>
    <w:p w:rsidR="00747442" w:rsidRDefault="00747442" w:rsidP="00747442">
      <w:pPr>
        <w:tabs>
          <w:tab w:val="left" w:pos="142"/>
        </w:tabs>
        <w:spacing w:after="0" w:line="240" w:lineRule="auto"/>
      </w:pPr>
      <w:r>
        <w:lastRenderedPageBreak/>
        <w:tab/>
      </w:r>
      <w:r>
        <w:tab/>
        <w:t xml:space="preserve">Návrh C3 – </w:t>
      </w:r>
      <w:r w:rsidRPr="008A2C42">
        <w:rPr>
          <w:b/>
        </w:rPr>
        <w:t>stanovisko nebylo přijato</w:t>
      </w:r>
    </w:p>
    <w:p w:rsidR="00747442" w:rsidRDefault="00747442" w:rsidP="00747442">
      <w:pPr>
        <w:tabs>
          <w:tab w:val="left" w:pos="142"/>
        </w:tabs>
        <w:spacing w:after="0" w:line="240" w:lineRule="auto"/>
      </w:pPr>
    </w:p>
    <w:p w:rsidR="00747442" w:rsidRDefault="00747442" w:rsidP="00747442">
      <w:pPr>
        <w:tabs>
          <w:tab w:val="left" w:pos="142"/>
        </w:tabs>
        <w:spacing w:after="0" w:line="240" w:lineRule="auto"/>
      </w:pPr>
      <w:r>
        <w:tab/>
      </w:r>
      <w:r>
        <w:tab/>
        <w:t xml:space="preserve">Návrh D - </w:t>
      </w:r>
      <w:r w:rsidRPr="008A2C42">
        <w:rPr>
          <w:b/>
        </w:rPr>
        <w:t>doporučuje</w:t>
      </w:r>
    </w:p>
    <w:p w:rsidR="00747442" w:rsidRDefault="00747442" w:rsidP="00747442">
      <w:pPr>
        <w:spacing w:after="0" w:line="240" w:lineRule="auto"/>
        <w:ind w:left="4248"/>
      </w:pPr>
    </w:p>
    <w:p w:rsidR="00747442" w:rsidRDefault="00747442" w:rsidP="00747442">
      <w:pPr>
        <w:spacing w:after="0" w:line="240" w:lineRule="auto"/>
        <w:ind w:firstLine="709"/>
      </w:pPr>
      <w:r>
        <w:t xml:space="preserve">Návrh C1 - </w:t>
      </w:r>
      <w:r w:rsidRPr="008A2C42">
        <w:rPr>
          <w:b/>
        </w:rPr>
        <w:t>doporučuje</w:t>
      </w:r>
    </w:p>
    <w:p w:rsidR="00747442" w:rsidRDefault="00747442" w:rsidP="00747442">
      <w:pPr>
        <w:spacing w:after="0" w:line="240" w:lineRule="auto"/>
        <w:ind w:firstLine="709"/>
      </w:pPr>
    </w:p>
    <w:p w:rsidR="00747442" w:rsidRDefault="00747442" w:rsidP="00747442">
      <w:pPr>
        <w:spacing w:after="0" w:line="240" w:lineRule="auto"/>
        <w:ind w:firstLine="709"/>
      </w:pPr>
      <w:r>
        <w:t xml:space="preserve">Návrhy E5 a H – </w:t>
      </w:r>
      <w:r w:rsidRPr="00883CAF">
        <w:t>totožné s C1</w:t>
      </w:r>
    </w:p>
    <w:p w:rsidR="00747442" w:rsidRDefault="00747442" w:rsidP="00747442">
      <w:pPr>
        <w:spacing w:after="0" w:line="240" w:lineRule="auto"/>
        <w:ind w:firstLine="709"/>
      </w:pPr>
    </w:p>
    <w:p w:rsidR="00747442" w:rsidRDefault="00747442" w:rsidP="00747442">
      <w:pPr>
        <w:spacing w:after="0" w:line="240" w:lineRule="auto"/>
        <w:ind w:firstLine="709"/>
      </w:pPr>
      <w:r>
        <w:t xml:space="preserve">Návrh A11 – </w:t>
      </w:r>
      <w:r w:rsidRPr="008A2C42">
        <w:rPr>
          <w:b/>
        </w:rPr>
        <w:t>doporučuje</w:t>
      </w:r>
    </w:p>
    <w:p w:rsidR="00747442" w:rsidRDefault="00747442" w:rsidP="00747442">
      <w:pPr>
        <w:spacing w:after="0" w:line="240" w:lineRule="auto"/>
        <w:ind w:firstLine="709"/>
      </w:pPr>
      <w:r>
        <w:t xml:space="preserve"> </w:t>
      </w:r>
    </w:p>
    <w:p w:rsidR="00747442" w:rsidRDefault="00747442" w:rsidP="00747442">
      <w:pPr>
        <w:keepNext/>
        <w:spacing w:after="0" w:line="240" w:lineRule="auto"/>
        <w:ind w:firstLine="708"/>
      </w:pPr>
      <w:r>
        <w:t xml:space="preserve">Návrhu A13 – </w:t>
      </w:r>
      <w:r w:rsidRPr="008A2C42">
        <w:rPr>
          <w:b/>
        </w:rPr>
        <w:t>doporučuje</w:t>
      </w:r>
    </w:p>
    <w:p w:rsidR="00747442" w:rsidRPr="005C17DB" w:rsidRDefault="00747442" w:rsidP="00747442">
      <w:pPr>
        <w:keepNext/>
        <w:spacing w:after="0" w:line="240" w:lineRule="auto"/>
        <w:ind w:firstLine="708"/>
      </w:pPr>
    </w:p>
    <w:p w:rsidR="00747442" w:rsidRDefault="00747442" w:rsidP="00747442">
      <w:pPr>
        <w:keepNext/>
        <w:spacing w:after="0" w:line="240" w:lineRule="auto"/>
        <w:ind w:firstLine="708"/>
      </w:pPr>
      <w:r>
        <w:t>Návrh B</w:t>
      </w:r>
      <w:r w:rsidRPr="005C17DB">
        <w:t>10</w:t>
      </w:r>
      <w:r>
        <w:t xml:space="preserve"> – </w:t>
      </w:r>
      <w:r w:rsidRPr="008A2C42">
        <w:rPr>
          <w:b/>
        </w:rPr>
        <w:t>nedoporučuje</w:t>
      </w:r>
    </w:p>
    <w:p w:rsidR="00747442" w:rsidRDefault="00747442" w:rsidP="00747442">
      <w:pPr>
        <w:spacing w:after="0" w:line="240" w:lineRule="auto"/>
      </w:pPr>
    </w:p>
    <w:p w:rsidR="00747442" w:rsidRDefault="00747442" w:rsidP="00747442">
      <w:pPr>
        <w:spacing w:after="0" w:line="240" w:lineRule="auto"/>
        <w:ind w:firstLine="708"/>
      </w:pPr>
      <w:r>
        <w:t xml:space="preserve">Návrh F - </w:t>
      </w:r>
      <w:r w:rsidRPr="008A2C42">
        <w:rPr>
          <w:b/>
        </w:rPr>
        <w:t>nedoporučuje</w:t>
      </w:r>
    </w:p>
    <w:p w:rsidR="00747442" w:rsidRDefault="00747442" w:rsidP="00747442">
      <w:pPr>
        <w:spacing w:after="0" w:line="240" w:lineRule="auto"/>
        <w:ind w:firstLine="708"/>
      </w:pPr>
    </w:p>
    <w:p w:rsidR="00747442" w:rsidRDefault="00747442" w:rsidP="00747442">
      <w:pPr>
        <w:spacing w:after="0" w:line="240" w:lineRule="auto"/>
        <w:ind w:firstLine="708"/>
      </w:pPr>
      <w:r>
        <w:t xml:space="preserve">Návrh G – </w:t>
      </w:r>
      <w:r w:rsidRPr="008A2C42">
        <w:rPr>
          <w:b/>
        </w:rPr>
        <w:t>stanovisko nebylo přijato</w:t>
      </w:r>
    </w:p>
    <w:p w:rsidR="00747442" w:rsidRDefault="00747442" w:rsidP="00747442">
      <w:pPr>
        <w:spacing w:after="0" w:line="240" w:lineRule="auto"/>
        <w:ind w:firstLine="708"/>
      </w:pPr>
    </w:p>
    <w:p w:rsidR="00747442" w:rsidRDefault="00747442" w:rsidP="00747442">
      <w:pPr>
        <w:spacing w:after="0" w:line="240" w:lineRule="auto"/>
        <w:ind w:firstLine="708"/>
      </w:pPr>
      <w:r>
        <w:t xml:space="preserve">Návrh I1 - </w:t>
      </w:r>
      <w:r w:rsidRPr="008A2C42">
        <w:rPr>
          <w:b/>
        </w:rPr>
        <w:t>nedoporučuje</w:t>
      </w:r>
    </w:p>
    <w:p w:rsidR="00747442" w:rsidRDefault="00747442" w:rsidP="00747442">
      <w:pPr>
        <w:spacing w:after="0" w:line="240" w:lineRule="auto"/>
        <w:ind w:firstLine="708"/>
      </w:pPr>
    </w:p>
    <w:p w:rsidR="00747442" w:rsidRDefault="00747442" w:rsidP="00747442">
      <w:pPr>
        <w:spacing w:after="0" w:line="240" w:lineRule="auto"/>
        <w:ind w:firstLine="708"/>
      </w:pPr>
      <w:r>
        <w:t xml:space="preserve">Návrh I2 - </w:t>
      </w:r>
      <w:r w:rsidRPr="008A2C42">
        <w:rPr>
          <w:b/>
        </w:rPr>
        <w:t>nedoporučuje</w:t>
      </w:r>
    </w:p>
    <w:p w:rsidR="00747442" w:rsidRDefault="00747442" w:rsidP="00747442">
      <w:pPr>
        <w:spacing w:after="0" w:line="240" w:lineRule="auto"/>
        <w:ind w:firstLine="708"/>
      </w:pPr>
    </w:p>
    <w:p w:rsidR="00747442" w:rsidRDefault="00747442" w:rsidP="00747442">
      <w:pPr>
        <w:spacing w:after="0" w:line="240" w:lineRule="auto"/>
        <w:ind w:firstLine="708"/>
      </w:pPr>
      <w:r>
        <w:t xml:space="preserve">Návrh I3 - </w:t>
      </w:r>
      <w:r w:rsidRPr="008A2C42">
        <w:rPr>
          <w:b/>
        </w:rPr>
        <w:t>nedoporučuje</w:t>
      </w:r>
    </w:p>
    <w:p w:rsidR="00747442" w:rsidRDefault="00747442" w:rsidP="00747442">
      <w:pPr>
        <w:spacing w:after="0" w:line="240" w:lineRule="auto"/>
        <w:jc w:val="both"/>
        <w:rPr>
          <w:rFonts w:cs="Mangal"/>
        </w:rPr>
      </w:pPr>
    </w:p>
    <w:p w:rsidR="00747442" w:rsidRPr="006B432E" w:rsidRDefault="00747442" w:rsidP="00747442">
      <w:pPr>
        <w:spacing w:after="0" w:line="240" w:lineRule="auto"/>
        <w:jc w:val="both"/>
        <w:rPr>
          <w:rFonts w:cs="Mangal"/>
        </w:rPr>
      </w:pPr>
      <w:r>
        <w:rPr>
          <w:rFonts w:cs="Mangal"/>
        </w:rPr>
        <w:tab/>
      </w:r>
      <w:r>
        <w:t xml:space="preserve">Návrh zákona jako celek, ve znění přijatých pozměňovacích návrhů - </w:t>
      </w:r>
      <w:r w:rsidRPr="008A2C42">
        <w:rPr>
          <w:b/>
        </w:rPr>
        <w:t>doporučuje</w:t>
      </w:r>
    </w:p>
    <w:p w:rsidR="00747442" w:rsidRDefault="00747442" w:rsidP="00747442">
      <w:pPr>
        <w:jc w:val="both"/>
        <w:rPr>
          <w:rFonts w:cs="Mangal"/>
        </w:rPr>
      </w:pPr>
      <w:r>
        <w:rPr>
          <w:rFonts w:cs="Mangal"/>
        </w:rPr>
        <w:t xml:space="preserve"> </w:t>
      </w:r>
    </w:p>
    <w:p w:rsidR="00747442" w:rsidRDefault="00747442" w:rsidP="00747442">
      <w:pPr>
        <w:pStyle w:val="Tlotextu"/>
        <w:ind w:left="720" w:hanging="735"/>
        <w:jc w:val="both"/>
      </w:pPr>
      <w:r>
        <w:t>III.</w:t>
      </w:r>
      <w:r>
        <w:tab/>
      </w:r>
      <w:r>
        <w:rPr>
          <w:spacing w:val="40"/>
        </w:rPr>
        <w:t xml:space="preserve">pověřuje </w:t>
      </w:r>
      <w:r>
        <w:t xml:space="preserve">zpravodaje výboru, aby </w:t>
      </w:r>
      <w:r>
        <w:rPr>
          <w:rFonts w:ascii="TimesNewRomanPSMT" w:hAnsi="TimesNewRomanPSMT" w:cs="TimesNewRomanPSMT"/>
        </w:rPr>
        <w:t>ve spolupráci s navrhovatelem a legislativním odborem Kanceláře Poslanecké sněmovny popřípadě navrhl</w:t>
      </w:r>
      <w:r>
        <w:t xml:space="preserve"> nezbytné úpravy podle § 95 odst. 2 zákona o jednacím řádu Poslanecké sněmovny,</w:t>
      </w:r>
    </w:p>
    <w:p w:rsidR="00747442" w:rsidRDefault="00747442" w:rsidP="00747442">
      <w:pPr>
        <w:pStyle w:val="Tlotextu"/>
        <w:spacing w:after="0"/>
        <w:rPr>
          <w:rFonts w:cs="Mangal"/>
        </w:rPr>
      </w:pPr>
    </w:p>
    <w:p w:rsidR="00747442" w:rsidRDefault="00747442" w:rsidP="00747442">
      <w:pPr>
        <w:ind w:left="720" w:hanging="720"/>
        <w:jc w:val="both"/>
      </w:pPr>
      <w:r>
        <w:t>IV.</w:t>
      </w:r>
      <w:r>
        <w:tab/>
        <w:t>p</w:t>
      </w:r>
      <w:r>
        <w:rPr>
          <w:spacing w:val="40"/>
        </w:rPr>
        <w:t>ověřuje</w:t>
      </w:r>
      <w:r>
        <w:rPr>
          <w:b/>
        </w:rPr>
        <w:t xml:space="preserve"> </w:t>
      </w:r>
      <w:r>
        <w:t>zpravodaje výboru, aby na schůzi Poslanecké sněmovny ve třetím čtení návrhu zákona přednášel stanoviska výboru,</w:t>
      </w:r>
    </w:p>
    <w:p w:rsidR="00747442" w:rsidRDefault="00747442" w:rsidP="00747442">
      <w:pPr>
        <w:jc w:val="both"/>
      </w:pPr>
    </w:p>
    <w:p w:rsidR="00747442" w:rsidRPr="00747442" w:rsidRDefault="00747442" w:rsidP="00747442">
      <w:pPr>
        <w:ind w:left="705" w:hanging="705"/>
        <w:jc w:val="both"/>
      </w:pPr>
      <w:r>
        <w:t>V.</w:t>
      </w:r>
      <w:r>
        <w:tab/>
        <w:t xml:space="preserve">p </w:t>
      </w:r>
      <w:r>
        <w:rPr>
          <w:spacing w:val="40"/>
        </w:rPr>
        <w:t>ověřuje</w:t>
      </w:r>
      <w:r>
        <w:rPr>
          <w:b/>
        </w:rPr>
        <w:t xml:space="preserve"> </w:t>
      </w:r>
      <w:r>
        <w:t>předsedu výboru, aby předložil toto usnesení předsedovi Poslanecké sněmovny.</w:t>
      </w:r>
    </w:p>
    <w:p w:rsidR="00747442" w:rsidRPr="00106842" w:rsidRDefault="00747442" w:rsidP="00747442">
      <w:pPr>
        <w:keepNext/>
        <w:tabs>
          <w:tab w:val="center" w:pos="1701"/>
          <w:tab w:val="left" w:pos="4395"/>
        </w:tabs>
        <w:spacing w:before="1000" w:after="0" w:line="240" w:lineRule="auto"/>
      </w:pPr>
      <w:r w:rsidRPr="00106842">
        <w:tab/>
      </w:r>
      <w:r>
        <w:t>JUDr. Ing. Lukáš  PLETICHA v. r.</w:t>
      </w:r>
      <w:r>
        <w:tab/>
        <w:t xml:space="preserve"> JUDr. PhDr. Zdeněk  ONDRÁČEK, Ph.D. v. r.</w:t>
      </w:r>
    </w:p>
    <w:p w:rsidR="00747442" w:rsidRPr="00106842" w:rsidRDefault="00747442" w:rsidP="00747442">
      <w:pPr>
        <w:keepNext/>
        <w:tabs>
          <w:tab w:val="center" w:pos="1560"/>
          <w:tab w:val="center" w:pos="4536"/>
          <w:tab w:val="left" w:pos="5812"/>
          <w:tab w:val="center" w:pos="7371"/>
        </w:tabs>
        <w:spacing w:after="0" w:line="240" w:lineRule="auto"/>
      </w:pPr>
      <w:r w:rsidRPr="00106842">
        <w:tab/>
      </w:r>
      <w:r>
        <w:t>zpravodaj výboru</w:t>
      </w:r>
      <w:r w:rsidRPr="00106842">
        <w:tab/>
      </w:r>
      <w:r w:rsidRPr="00106842">
        <w:tab/>
      </w:r>
      <w:r>
        <w:t>ověřovatel výboru</w:t>
      </w:r>
    </w:p>
    <w:p w:rsidR="00747442" w:rsidRPr="00254049" w:rsidRDefault="00747442" w:rsidP="00747442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caps/>
        </w:rPr>
      </w:pPr>
      <w:r>
        <w:tab/>
      </w:r>
      <w:r>
        <w:tab/>
        <w:t>JUDr. Jeroným</w:t>
      </w:r>
      <w:r w:rsidRPr="00106842">
        <w:t xml:space="preserve"> </w:t>
      </w:r>
      <w:r>
        <w:t xml:space="preserve"> TEJC v. r.</w:t>
      </w:r>
    </w:p>
    <w:p w:rsidR="00747442" w:rsidRDefault="00747442" w:rsidP="00747442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</w:p>
    <w:p w:rsidR="00747442" w:rsidRDefault="00747442" w:rsidP="00747442">
      <w:pPr>
        <w:pStyle w:val="WW-BodyText2"/>
        <w:rPr>
          <w:rFonts w:cs="Mangal"/>
          <w:sz w:val="20"/>
        </w:rPr>
      </w:pPr>
    </w:p>
    <w:p w:rsidR="0063535E" w:rsidRDefault="00B21FDA" w:rsidP="00B21FDA">
      <w:pPr>
        <w:pStyle w:val="PS-rovkd"/>
      </w:pPr>
      <w:r>
        <w:lastRenderedPageBreak/>
        <w:t>P</w:t>
      </w:r>
      <w:r w:rsidR="0063535E">
        <w:t>říloha č. 19</w:t>
      </w:r>
    </w:p>
    <w:p w:rsidR="0063535E" w:rsidRDefault="0063535E" w:rsidP="0063535E">
      <w:pPr>
        <w:pStyle w:val="PS-rovkd"/>
      </w:pPr>
      <w:r>
        <w:t>PS160041832</w:t>
      </w:r>
    </w:p>
    <w:p w:rsidR="0063535E" w:rsidRDefault="0063535E" w:rsidP="0063535E">
      <w:pPr>
        <w:pStyle w:val="PS-hlavika1"/>
      </w:pPr>
      <w:r>
        <w:t>Parlament České republiky</w:t>
      </w:r>
    </w:p>
    <w:p w:rsidR="0063535E" w:rsidRDefault="0063535E" w:rsidP="0063535E">
      <w:pPr>
        <w:pStyle w:val="PS-hlavika2"/>
      </w:pPr>
      <w:r>
        <w:t>POSLANECKÁ SNĚMOVNA</w:t>
      </w:r>
    </w:p>
    <w:p w:rsidR="0063535E" w:rsidRDefault="0063535E" w:rsidP="0063535E">
      <w:pPr>
        <w:pStyle w:val="PS-hlavika2"/>
      </w:pPr>
      <w:r>
        <w:t>2016</w:t>
      </w:r>
    </w:p>
    <w:p w:rsidR="0063535E" w:rsidRDefault="0063535E" w:rsidP="0063535E">
      <w:pPr>
        <w:pStyle w:val="PS-hlavika1"/>
      </w:pPr>
      <w:r>
        <w:t>7. volební období</w:t>
      </w:r>
    </w:p>
    <w:p w:rsidR="0063535E" w:rsidRDefault="0063535E" w:rsidP="0063535E">
      <w:pPr>
        <w:pStyle w:val="PS-slousnesen"/>
      </w:pPr>
      <w:r>
        <w:t>224</w:t>
      </w:r>
    </w:p>
    <w:p w:rsidR="0063535E" w:rsidRDefault="0063535E" w:rsidP="0063535E">
      <w:pPr>
        <w:pStyle w:val="PS-hlavika3"/>
      </w:pPr>
      <w:r>
        <w:t>USNESENÍ</w:t>
      </w:r>
    </w:p>
    <w:p w:rsidR="0063535E" w:rsidRDefault="0063535E" w:rsidP="0063535E">
      <w:pPr>
        <w:pStyle w:val="PS-hlavika1"/>
      </w:pPr>
      <w:r>
        <w:t>ústavně právního výboru</w:t>
      </w:r>
    </w:p>
    <w:p w:rsidR="0063535E" w:rsidRDefault="0063535E" w:rsidP="0063535E">
      <w:pPr>
        <w:pStyle w:val="PS-hlavika1"/>
      </w:pPr>
      <w:r>
        <w:t>z 62. schůze</w:t>
      </w:r>
    </w:p>
    <w:p w:rsidR="0063535E" w:rsidRDefault="0063535E" w:rsidP="0063535E">
      <w:pPr>
        <w:pStyle w:val="PS-hlavika1"/>
      </w:pPr>
      <w:r>
        <w:t>dne 28. dubna 2016</w:t>
      </w:r>
    </w:p>
    <w:p w:rsidR="0063535E" w:rsidRPr="00883750" w:rsidRDefault="0063535E" w:rsidP="0063535E">
      <w:pPr>
        <w:pStyle w:val="PS-pedmtusnesen"/>
        <w:rPr>
          <w:sz w:val="20"/>
          <w:szCs w:val="20"/>
          <w:lang w:eastAsia="cs-CZ"/>
        </w:rPr>
      </w:pPr>
      <w:r>
        <w:t>Návrh poslanců Vladislava Vilímce, Jany Černochové, Radka Vondráčka, Jiřího Junka a Jany Hnykové na vydání zákona, kterým se mění zákon č. 212/2009 Sb., kterým se zmírňují majetkové křivdy občanům České republiky za nemovitý majetek, který zanechali na území Podkarpatské Rusi v souvislosti s jejím smluvním postoupením Svazu sovětských socialistických republik, ve znění zákona č. 121/2012 Sb. (tisk 403)</w:t>
      </w:r>
    </w:p>
    <w:p w:rsidR="0063535E" w:rsidRDefault="0063535E" w:rsidP="0063535E">
      <w:pPr>
        <w:pStyle w:val="Normlnweb"/>
        <w:spacing w:after="0"/>
        <w:ind w:firstLine="709"/>
      </w:pPr>
      <w:r>
        <w:t xml:space="preserve">Po odůvodnění člena návrhové skupiny poslanců </w:t>
      </w:r>
      <w:proofErr w:type="spellStart"/>
      <w:r>
        <w:t>posl</w:t>
      </w:r>
      <w:proofErr w:type="spellEnd"/>
      <w:r>
        <w:t xml:space="preserve">. Ing. Vladislava Vilímce, zpravodaje </w:t>
      </w:r>
      <w:proofErr w:type="spellStart"/>
      <w:r>
        <w:t>posl</w:t>
      </w:r>
      <w:proofErr w:type="spellEnd"/>
      <w:r>
        <w:t>. JUDr. Jeronýma Tejce a po rozpravě</w:t>
      </w:r>
    </w:p>
    <w:p w:rsidR="0063535E" w:rsidRPr="00A80159" w:rsidRDefault="0063535E" w:rsidP="0063535E"/>
    <w:p w:rsidR="0063535E" w:rsidRDefault="0063535E" w:rsidP="0063535E">
      <w:pPr>
        <w:pStyle w:val="PS-uvodnodstavec"/>
        <w:ind w:firstLine="0"/>
      </w:pPr>
      <w:r>
        <w:t>ústavně právní výbor</w:t>
      </w:r>
    </w:p>
    <w:p w:rsidR="0063535E" w:rsidRPr="009C6514" w:rsidRDefault="0063535E" w:rsidP="0063535E"/>
    <w:p w:rsidR="0063535E" w:rsidRPr="009C6514" w:rsidRDefault="0063535E" w:rsidP="0063535E">
      <w:pPr>
        <w:pStyle w:val="sdendnote-western"/>
        <w:numPr>
          <w:ilvl w:val="0"/>
          <w:numId w:val="25"/>
        </w:numPr>
      </w:pPr>
      <w:r>
        <w:rPr>
          <w:rFonts w:ascii="Times New Roman" w:hAnsi="Times New Roman"/>
          <w:color w:val="000000"/>
          <w:spacing w:val="30"/>
        </w:rPr>
        <w:t xml:space="preserve">přerušuje </w:t>
      </w:r>
      <w:r>
        <w:rPr>
          <w:rFonts w:ascii="Times New Roman" w:hAnsi="Times New Roman"/>
          <w:color w:val="000000"/>
        </w:rPr>
        <w:t>projednávání tisku 403.</w:t>
      </w:r>
    </w:p>
    <w:p w:rsidR="0063535E" w:rsidRDefault="0063535E" w:rsidP="0063535E">
      <w:pPr>
        <w:pStyle w:val="sdendnote-western"/>
        <w:ind w:left="720"/>
        <w:rPr>
          <w:rFonts w:ascii="Times New Roman" w:hAnsi="Times New Roman"/>
          <w:color w:val="000000"/>
        </w:rPr>
      </w:pPr>
    </w:p>
    <w:p w:rsidR="0063535E" w:rsidRPr="00CF1ED0" w:rsidRDefault="0063535E" w:rsidP="00C40FBC">
      <w:pPr>
        <w:pStyle w:val="sdendnote-western"/>
      </w:pPr>
    </w:p>
    <w:p w:rsidR="0063535E" w:rsidRDefault="0063535E" w:rsidP="0063535E">
      <w:pPr>
        <w:spacing w:after="0" w:line="240" w:lineRule="auto"/>
        <w:ind w:left="426" w:hanging="284"/>
      </w:pPr>
      <w:r>
        <w:tab/>
      </w:r>
    </w:p>
    <w:p w:rsidR="0063535E" w:rsidRPr="00106842" w:rsidRDefault="0063535E" w:rsidP="0063535E">
      <w:pPr>
        <w:tabs>
          <w:tab w:val="left" w:pos="708"/>
          <w:tab w:val="left" w:pos="1416"/>
          <w:tab w:val="left" w:pos="2124"/>
          <w:tab w:val="left" w:pos="2832"/>
          <w:tab w:val="left" w:pos="4395"/>
          <w:tab w:val="left" w:pos="6237"/>
        </w:tabs>
        <w:spacing w:after="0" w:line="240" w:lineRule="auto"/>
        <w:ind w:left="567" w:firstLine="142"/>
      </w:pPr>
      <w:r>
        <w:t>JUDr. Jeroným  TEJC v. r.</w:t>
      </w:r>
      <w:r>
        <w:tab/>
        <w:t>JUDr. PhDr. Zdeněk  ONDRÁČEK, Ph.D. v. r.</w:t>
      </w:r>
    </w:p>
    <w:p w:rsidR="0063535E" w:rsidRDefault="0063535E" w:rsidP="0063535E">
      <w:pPr>
        <w:keepNext/>
        <w:tabs>
          <w:tab w:val="center" w:pos="1701"/>
          <w:tab w:val="center" w:pos="4536"/>
          <w:tab w:val="center" w:pos="6663"/>
        </w:tabs>
        <w:spacing w:after="0" w:line="240" w:lineRule="auto"/>
        <w:ind w:left="993" w:hanging="993"/>
      </w:pPr>
      <w:r w:rsidRPr="00106842">
        <w:tab/>
      </w:r>
      <w:r>
        <w:t>zpravodaj výboru</w:t>
      </w:r>
      <w:r w:rsidRPr="00106842">
        <w:tab/>
      </w:r>
      <w:r w:rsidRPr="00106842">
        <w:tab/>
      </w:r>
      <w:r>
        <w:t xml:space="preserve">ověřovatel výboru </w:t>
      </w:r>
    </w:p>
    <w:p w:rsidR="0063535E" w:rsidRDefault="0063535E" w:rsidP="0063535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63535E" w:rsidRDefault="0063535E" w:rsidP="0063535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63535E" w:rsidRDefault="0063535E" w:rsidP="0063535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63535E" w:rsidRDefault="0063535E" w:rsidP="0063535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63535E" w:rsidRPr="00842F0D" w:rsidRDefault="0063535E" w:rsidP="0063535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ind w:firstLine="3261"/>
      </w:pPr>
      <w:r>
        <w:t>JUDr. Jeroným</w:t>
      </w:r>
      <w:r w:rsidRPr="00106842">
        <w:t xml:space="preserve"> </w:t>
      </w:r>
      <w:r>
        <w:t xml:space="preserve"> TEJC v. r.</w:t>
      </w:r>
    </w:p>
    <w:p w:rsidR="0063535E" w:rsidRDefault="0063535E" w:rsidP="0063535E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</w:p>
    <w:p w:rsidR="0063535E" w:rsidRDefault="0063535E" w:rsidP="0063535E">
      <w:pPr>
        <w:spacing w:after="0" w:line="240" w:lineRule="auto"/>
      </w:pPr>
    </w:p>
    <w:p w:rsidR="0040071F" w:rsidRDefault="0040071F">
      <w:pPr>
        <w:spacing w:line="259" w:lineRule="auto"/>
      </w:pPr>
      <w:r>
        <w:br w:type="page"/>
      </w:r>
    </w:p>
    <w:p w:rsidR="0040071F" w:rsidRDefault="00B21FDA" w:rsidP="00B21FDA">
      <w:pPr>
        <w:pStyle w:val="PS-rovkd"/>
      </w:pPr>
      <w:r>
        <w:lastRenderedPageBreak/>
        <w:t>P</w:t>
      </w:r>
      <w:r w:rsidR="0040071F">
        <w:t>říloha č. 20</w:t>
      </w:r>
    </w:p>
    <w:p w:rsidR="0040071F" w:rsidRDefault="0040071F" w:rsidP="0040071F">
      <w:pPr>
        <w:pStyle w:val="PS-rovkd"/>
      </w:pPr>
      <w:r>
        <w:t>PS160043738</w:t>
      </w:r>
    </w:p>
    <w:p w:rsidR="0040071F" w:rsidRDefault="0040071F" w:rsidP="0040071F">
      <w:pPr>
        <w:pStyle w:val="PS-hlavika1"/>
      </w:pPr>
      <w:r>
        <w:t>Parlament České republiky</w:t>
      </w:r>
    </w:p>
    <w:p w:rsidR="0040071F" w:rsidRDefault="0040071F" w:rsidP="0040071F">
      <w:pPr>
        <w:pStyle w:val="PS-hlavika2"/>
      </w:pPr>
      <w:r>
        <w:t>POSLANECKÁ SNĚMOVNA</w:t>
      </w:r>
    </w:p>
    <w:p w:rsidR="0040071F" w:rsidRDefault="0040071F" w:rsidP="0040071F">
      <w:pPr>
        <w:pStyle w:val="PS-hlavika2"/>
      </w:pPr>
      <w:r>
        <w:t>2016</w:t>
      </w:r>
    </w:p>
    <w:p w:rsidR="0040071F" w:rsidRDefault="0040071F" w:rsidP="0040071F">
      <w:pPr>
        <w:pStyle w:val="PS-hlavika1"/>
      </w:pPr>
      <w:r>
        <w:t>7. volební období</w:t>
      </w:r>
    </w:p>
    <w:p w:rsidR="0040071F" w:rsidRDefault="0040071F" w:rsidP="0040071F">
      <w:pPr>
        <w:pStyle w:val="PS-slousnesen"/>
      </w:pPr>
      <w:r>
        <w:t>225</w:t>
      </w:r>
    </w:p>
    <w:p w:rsidR="0040071F" w:rsidRDefault="0040071F" w:rsidP="0040071F">
      <w:pPr>
        <w:pStyle w:val="PS-hlavika3"/>
      </w:pPr>
      <w:r>
        <w:t>USNESENÍ</w:t>
      </w:r>
    </w:p>
    <w:p w:rsidR="0040071F" w:rsidRDefault="0040071F" w:rsidP="0040071F">
      <w:pPr>
        <w:pStyle w:val="PS-hlavika1"/>
      </w:pPr>
      <w:r>
        <w:t>ústavně právního výboru</w:t>
      </w:r>
    </w:p>
    <w:p w:rsidR="0040071F" w:rsidRDefault="0040071F" w:rsidP="0040071F">
      <w:pPr>
        <w:pStyle w:val="PS-hlavika1"/>
      </w:pPr>
      <w:r>
        <w:t>z 62. schůze</w:t>
      </w:r>
    </w:p>
    <w:p w:rsidR="0040071F" w:rsidRDefault="0040071F" w:rsidP="0040071F">
      <w:pPr>
        <w:pStyle w:val="PS-hlavika1"/>
      </w:pPr>
      <w:r>
        <w:t>dne 28. dubna 2016</w:t>
      </w:r>
    </w:p>
    <w:p w:rsidR="0040071F" w:rsidRPr="006F6852" w:rsidRDefault="0040071F" w:rsidP="0040071F">
      <w:pPr>
        <w:pStyle w:val="PS-pedmtusnesen"/>
        <w:rPr>
          <w:lang w:eastAsia="cs-CZ"/>
        </w:rPr>
      </w:pPr>
      <w:r w:rsidRPr="006F6852">
        <w:rPr>
          <w:lang w:eastAsia="cs-CZ"/>
        </w:rPr>
        <w:t xml:space="preserve">Návrh poslanců Jaroslava Zavadila, Romana </w:t>
      </w:r>
      <w:proofErr w:type="spellStart"/>
      <w:r w:rsidRPr="006F6852">
        <w:rPr>
          <w:lang w:eastAsia="cs-CZ"/>
        </w:rPr>
        <w:t>Sklenáka</w:t>
      </w:r>
      <w:proofErr w:type="spellEnd"/>
      <w:r w:rsidRPr="006F6852">
        <w:rPr>
          <w:lang w:eastAsia="cs-CZ"/>
        </w:rPr>
        <w:t>, Bohuslava Sobotky a dalších na vydání zákona, kterým se mění zákon č. 90/2012 Sb., o obchodních společnostech a družstvech (zákon o obchodních korporacích) (tisk 592)</w:t>
      </w:r>
    </w:p>
    <w:p w:rsidR="0040071F" w:rsidRDefault="0040071F" w:rsidP="0040071F">
      <w:pPr>
        <w:pStyle w:val="Normlnweb"/>
        <w:spacing w:after="0"/>
        <w:ind w:firstLine="709"/>
      </w:pPr>
      <w:r>
        <w:t xml:space="preserve">Po odůvodnění člena návrhové skupiny poslanců </w:t>
      </w:r>
      <w:proofErr w:type="spellStart"/>
      <w:r>
        <w:t>posl</w:t>
      </w:r>
      <w:proofErr w:type="spellEnd"/>
      <w:r>
        <w:t xml:space="preserve">. Jaroslava Zavadila, zpravodaje </w:t>
      </w:r>
      <w:proofErr w:type="spellStart"/>
      <w:r>
        <w:t>posl</w:t>
      </w:r>
      <w:proofErr w:type="spellEnd"/>
      <w:r>
        <w:t>. Mgr. Jaroslava Borky a po rozpravě</w:t>
      </w:r>
    </w:p>
    <w:p w:rsidR="0040071F" w:rsidRPr="00A80159" w:rsidRDefault="0040071F" w:rsidP="0040071F"/>
    <w:p w:rsidR="0040071F" w:rsidRDefault="0040071F" w:rsidP="0040071F">
      <w:pPr>
        <w:pStyle w:val="PS-uvodnodstavec"/>
        <w:ind w:firstLine="0"/>
      </w:pPr>
      <w:r>
        <w:t>ústavně právní výbor</w:t>
      </w:r>
    </w:p>
    <w:p w:rsidR="0040071F" w:rsidRPr="009C6514" w:rsidRDefault="0040071F" w:rsidP="0040071F"/>
    <w:p w:rsidR="0040071F" w:rsidRPr="009C6514" w:rsidRDefault="0040071F" w:rsidP="0040071F">
      <w:pPr>
        <w:pStyle w:val="sdendnote-western"/>
        <w:numPr>
          <w:ilvl w:val="0"/>
          <w:numId w:val="25"/>
        </w:numPr>
      </w:pPr>
      <w:r>
        <w:rPr>
          <w:rFonts w:ascii="Times New Roman" w:hAnsi="Times New Roman"/>
          <w:color w:val="000000"/>
          <w:spacing w:val="30"/>
        </w:rPr>
        <w:t xml:space="preserve">přerušuje </w:t>
      </w:r>
      <w:r>
        <w:rPr>
          <w:rFonts w:ascii="Times New Roman" w:hAnsi="Times New Roman"/>
          <w:color w:val="000000"/>
        </w:rPr>
        <w:t>projednávání tisku 592.</w:t>
      </w:r>
    </w:p>
    <w:p w:rsidR="0040071F" w:rsidRDefault="0040071F" w:rsidP="0040071F">
      <w:pPr>
        <w:pStyle w:val="sdendnote-western"/>
        <w:ind w:left="720"/>
        <w:rPr>
          <w:rFonts w:ascii="Times New Roman" w:hAnsi="Times New Roman"/>
          <w:color w:val="000000"/>
        </w:rPr>
      </w:pPr>
    </w:p>
    <w:p w:rsidR="0040071F" w:rsidRDefault="0040071F" w:rsidP="0040071F">
      <w:pPr>
        <w:pStyle w:val="sdendnote-western"/>
        <w:rPr>
          <w:rFonts w:ascii="Times New Roman" w:hAnsi="Times New Roman"/>
          <w:color w:val="000000"/>
        </w:rPr>
      </w:pPr>
    </w:p>
    <w:p w:rsidR="0040071F" w:rsidRPr="00CF1ED0" w:rsidRDefault="0040071F" w:rsidP="0040071F">
      <w:pPr>
        <w:pStyle w:val="sdendnote-western"/>
        <w:ind w:left="720"/>
      </w:pPr>
    </w:p>
    <w:p w:rsidR="0040071F" w:rsidRDefault="0040071F" w:rsidP="0040071F">
      <w:pPr>
        <w:spacing w:after="0" w:line="240" w:lineRule="auto"/>
        <w:ind w:left="426" w:hanging="284"/>
      </w:pPr>
      <w:r>
        <w:tab/>
      </w:r>
    </w:p>
    <w:p w:rsidR="0040071F" w:rsidRPr="00106842" w:rsidRDefault="0040071F" w:rsidP="0040071F">
      <w:pPr>
        <w:tabs>
          <w:tab w:val="left" w:pos="708"/>
          <w:tab w:val="left" w:pos="1416"/>
          <w:tab w:val="left" w:pos="2124"/>
          <w:tab w:val="left" w:pos="2832"/>
          <w:tab w:val="left" w:pos="4395"/>
          <w:tab w:val="left" w:pos="6237"/>
        </w:tabs>
        <w:spacing w:after="0" w:line="240" w:lineRule="auto"/>
        <w:ind w:left="567" w:firstLine="142"/>
      </w:pPr>
      <w:r>
        <w:t>Mgr. Jaroslav  BORKA v. r.</w:t>
      </w:r>
      <w:r>
        <w:tab/>
        <w:t>JUDr. PhDr. Zdeněk  ONDRÁČEK, Ph.D. v. r.</w:t>
      </w:r>
    </w:p>
    <w:p w:rsidR="0040071F" w:rsidRDefault="0040071F" w:rsidP="0040071F">
      <w:pPr>
        <w:keepNext/>
        <w:tabs>
          <w:tab w:val="center" w:pos="1701"/>
          <w:tab w:val="center" w:pos="4536"/>
          <w:tab w:val="center" w:pos="6663"/>
        </w:tabs>
        <w:spacing w:after="0" w:line="240" w:lineRule="auto"/>
        <w:ind w:left="1134" w:hanging="993"/>
      </w:pPr>
      <w:r w:rsidRPr="00106842">
        <w:tab/>
      </w:r>
      <w:r>
        <w:t>zpravodaj výboru</w:t>
      </w:r>
      <w:r w:rsidRPr="00106842">
        <w:tab/>
      </w:r>
      <w:r w:rsidRPr="00106842">
        <w:tab/>
      </w:r>
      <w:r>
        <w:t xml:space="preserve">ověřovatel výboru </w:t>
      </w:r>
    </w:p>
    <w:p w:rsidR="0040071F" w:rsidRDefault="0040071F" w:rsidP="0040071F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40071F" w:rsidRDefault="0040071F" w:rsidP="0040071F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40071F" w:rsidRDefault="0040071F" w:rsidP="0040071F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40071F" w:rsidRDefault="0040071F" w:rsidP="0040071F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40071F" w:rsidRPr="00842F0D" w:rsidRDefault="0040071F" w:rsidP="0040071F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ind w:firstLine="3261"/>
      </w:pPr>
      <w:r>
        <w:t>JUDr. Jeroným</w:t>
      </w:r>
      <w:r w:rsidRPr="00106842">
        <w:t xml:space="preserve"> </w:t>
      </w:r>
      <w:r>
        <w:t xml:space="preserve"> TEJC v. r.</w:t>
      </w:r>
    </w:p>
    <w:p w:rsidR="0040071F" w:rsidRDefault="0040071F" w:rsidP="0040071F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</w:p>
    <w:p w:rsidR="0040071F" w:rsidRDefault="0040071F" w:rsidP="0040071F">
      <w:pPr>
        <w:spacing w:after="0" w:line="240" w:lineRule="auto"/>
      </w:pPr>
    </w:p>
    <w:p w:rsidR="00153C83" w:rsidRDefault="00153C83" w:rsidP="00825028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sectPr w:rsidR="00153C8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638C" w:rsidRDefault="00F3638C" w:rsidP="00F3638C">
      <w:pPr>
        <w:spacing w:after="0" w:line="240" w:lineRule="auto"/>
      </w:pPr>
      <w:r>
        <w:separator/>
      </w:r>
    </w:p>
  </w:endnote>
  <w:endnote w:type="continuationSeparator" w:id="0">
    <w:p w:rsidR="00F3638C" w:rsidRDefault="00F3638C" w:rsidP="00F363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tučné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charset w:val="01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638C" w:rsidRDefault="00F3638C" w:rsidP="00F3638C">
      <w:pPr>
        <w:spacing w:after="0" w:line="240" w:lineRule="auto"/>
      </w:pPr>
      <w:r>
        <w:separator/>
      </w:r>
    </w:p>
  </w:footnote>
  <w:footnote w:type="continuationSeparator" w:id="0">
    <w:p w:rsidR="00F3638C" w:rsidRDefault="00F3638C" w:rsidP="00F363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1F5C" w:rsidRDefault="00B51F5C" w:rsidP="00B51F5C">
    <w:pPr>
      <w:pStyle w:val="Zhlav"/>
      <w:jc w:val="right"/>
    </w:pPr>
    <w:r>
      <w:t>PS160043771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FE4D2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6AE6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BFC36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08668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BDC4F8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E6ABF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1CA59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F4C965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2F46D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CECEF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347340"/>
    <w:multiLevelType w:val="multilevel"/>
    <w:tmpl w:val="7F00AE8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">
    <w:nsid w:val="0A686BAF"/>
    <w:multiLevelType w:val="hybridMultilevel"/>
    <w:tmpl w:val="C62ACE06"/>
    <w:lvl w:ilvl="0" w:tplc="F09AE556">
      <w:start w:val="1"/>
      <w:numFmt w:val="upperRoman"/>
      <w:lvlText w:val="%1."/>
      <w:lvlJc w:val="left"/>
      <w:pPr>
        <w:ind w:left="1080" w:hanging="720"/>
      </w:pPr>
      <w:rPr>
        <w:rFonts w:ascii="Times New Roman" w:eastAsia="Calibri" w:hAnsi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E71678"/>
    <w:multiLevelType w:val="hybridMultilevel"/>
    <w:tmpl w:val="24FA126E"/>
    <w:lvl w:ilvl="0" w:tplc="F81CE1C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>
    <w:nsid w:val="10C63ACE"/>
    <w:multiLevelType w:val="hybridMultilevel"/>
    <w:tmpl w:val="68CA81CC"/>
    <w:lvl w:ilvl="0" w:tplc="BF883D3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/>
      </w:rPr>
    </w:lvl>
    <w:lvl w:ilvl="1" w:tplc="2F6A67BA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 w:tplc="DE6C55BE">
      <w:start w:val="1"/>
      <w:numFmt w:val="bullet"/>
      <w:lvlText w:val="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3" w:tplc="BFB4D890">
      <w:start w:val="1"/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D36EE86">
      <w:start w:val="1"/>
      <w:numFmt w:val="bullet"/>
      <w:lvlText w:val="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5" w:tplc="3B6E71EC">
      <w:start w:val="1"/>
      <w:numFmt w:val="bullet"/>
      <w:lvlText w:val="·"/>
      <w:lvlJc w:val="left"/>
      <w:pPr>
        <w:tabs>
          <w:tab w:val="num" w:pos="4320"/>
        </w:tabs>
        <w:ind w:left="4320" w:hanging="360"/>
      </w:pPr>
      <w:rPr>
        <w:rFonts w:ascii="Symbol" w:hAnsi="Symbol"/>
      </w:rPr>
    </w:lvl>
    <w:lvl w:ilvl="6" w:tplc="C8A4F178">
      <w:start w:val="1"/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B665C74">
      <w:start w:val="1"/>
      <w:numFmt w:val="bullet"/>
      <w:lvlText w:val="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8" w:tplc="57ACEFC0">
      <w:start w:val="1"/>
      <w:numFmt w:val="bullet"/>
      <w:lvlText w:val="·"/>
      <w:lvlJc w:val="left"/>
      <w:pPr>
        <w:tabs>
          <w:tab w:val="num" w:pos="6480"/>
        </w:tabs>
        <w:ind w:left="6480" w:hanging="360"/>
      </w:pPr>
      <w:rPr>
        <w:rFonts w:ascii="Symbol" w:hAnsi="Symbol"/>
      </w:rPr>
    </w:lvl>
  </w:abstractNum>
  <w:abstractNum w:abstractNumId="14">
    <w:nsid w:val="15505D74"/>
    <w:multiLevelType w:val="hybridMultilevel"/>
    <w:tmpl w:val="22047C58"/>
    <w:lvl w:ilvl="0" w:tplc="99D2BB54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61567F0"/>
    <w:multiLevelType w:val="hybridMultilevel"/>
    <w:tmpl w:val="60E48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C8554CF"/>
    <w:multiLevelType w:val="hybridMultilevel"/>
    <w:tmpl w:val="7178A48C"/>
    <w:lvl w:ilvl="0" w:tplc="4E161ADE">
      <w:start w:val="1"/>
      <w:numFmt w:val="decimal"/>
      <w:lvlText w:val="%1."/>
      <w:lvlJc w:val="left"/>
      <w:pPr>
        <w:ind w:left="720" w:hanging="360"/>
      </w:pPr>
    </w:lvl>
    <w:lvl w:ilvl="1" w:tplc="100A97EA">
      <w:start w:val="1"/>
      <w:numFmt w:val="lowerLetter"/>
      <w:lvlText w:val="%2."/>
      <w:lvlJc w:val="left"/>
      <w:pPr>
        <w:ind w:left="1440" w:hanging="360"/>
      </w:pPr>
    </w:lvl>
    <w:lvl w:ilvl="2" w:tplc="6F7089F4">
      <w:start w:val="1"/>
      <w:numFmt w:val="lowerRoman"/>
      <w:lvlText w:val="%3."/>
      <w:lvlJc w:val="right"/>
      <w:pPr>
        <w:ind w:left="2160" w:hanging="180"/>
      </w:pPr>
    </w:lvl>
    <w:lvl w:ilvl="3" w:tplc="F13632EE">
      <w:start w:val="1"/>
      <w:numFmt w:val="decimal"/>
      <w:lvlText w:val="%4."/>
      <w:lvlJc w:val="left"/>
      <w:pPr>
        <w:ind w:left="2880" w:hanging="360"/>
      </w:pPr>
    </w:lvl>
    <w:lvl w:ilvl="4" w:tplc="594C0BC6">
      <w:start w:val="1"/>
      <w:numFmt w:val="lowerLetter"/>
      <w:lvlText w:val="%5."/>
      <w:lvlJc w:val="left"/>
      <w:pPr>
        <w:ind w:left="3600" w:hanging="360"/>
      </w:pPr>
    </w:lvl>
    <w:lvl w:ilvl="5" w:tplc="113A49F4">
      <w:start w:val="1"/>
      <w:numFmt w:val="lowerRoman"/>
      <w:lvlText w:val="%6."/>
      <w:lvlJc w:val="right"/>
      <w:pPr>
        <w:ind w:left="4320" w:hanging="180"/>
      </w:pPr>
    </w:lvl>
    <w:lvl w:ilvl="6" w:tplc="8458B71A">
      <w:start w:val="1"/>
      <w:numFmt w:val="decimal"/>
      <w:lvlText w:val="%7."/>
      <w:lvlJc w:val="left"/>
      <w:pPr>
        <w:ind w:left="5040" w:hanging="360"/>
      </w:pPr>
    </w:lvl>
    <w:lvl w:ilvl="7" w:tplc="048E0D60">
      <w:start w:val="1"/>
      <w:numFmt w:val="lowerLetter"/>
      <w:lvlText w:val="%8."/>
      <w:lvlJc w:val="left"/>
      <w:pPr>
        <w:ind w:left="5760" w:hanging="360"/>
      </w:pPr>
    </w:lvl>
    <w:lvl w:ilvl="8" w:tplc="8B8057EE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F96AED"/>
    <w:multiLevelType w:val="hybridMultilevel"/>
    <w:tmpl w:val="F738D932"/>
    <w:lvl w:ilvl="0" w:tplc="3B4C49DE">
      <w:start w:val="1"/>
      <w:numFmt w:val="decimal"/>
      <w:lvlText w:val="%1."/>
      <w:lvlJc w:val="left"/>
      <w:pPr>
        <w:ind w:left="360" w:hanging="360"/>
      </w:pPr>
      <w:rPr>
        <w:rFonts w:ascii="Times New Roman tučné" w:hAnsi="Times New Roman tučné" w:hint="default"/>
        <w:b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A22030F"/>
    <w:multiLevelType w:val="hybridMultilevel"/>
    <w:tmpl w:val="79AAD340"/>
    <w:lvl w:ilvl="0" w:tplc="98A0BD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E6805FC"/>
    <w:multiLevelType w:val="hybridMultilevel"/>
    <w:tmpl w:val="00000000"/>
    <w:lvl w:ilvl="0" w:tplc="E8908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0EEAC8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2A79E8">
      <w:start w:val="1"/>
      <w:numFmt w:val="lowerRoman"/>
      <w:lvlText w:val="%3."/>
      <w:lvlJc w:val="left"/>
      <w:pPr>
        <w:tabs>
          <w:tab w:val="num" w:pos="2160"/>
        </w:tabs>
        <w:ind w:left="2160" w:hanging="360"/>
      </w:pPr>
    </w:lvl>
    <w:lvl w:ilvl="3" w:tplc="1F9CEA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3074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E689CA6">
      <w:start w:val="1"/>
      <w:numFmt w:val="lowerRoman"/>
      <w:lvlText w:val="%6."/>
      <w:lvlJc w:val="left"/>
      <w:pPr>
        <w:tabs>
          <w:tab w:val="num" w:pos="4320"/>
        </w:tabs>
        <w:ind w:left="4320" w:hanging="360"/>
      </w:pPr>
    </w:lvl>
    <w:lvl w:ilvl="6" w:tplc="05F029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9E500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30E5394">
      <w:start w:val="1"/>
      <w:numFmt w:val="lowerRoman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1">
    <w:nsid w:val="42D3644E"/>
    <w:multiLevelType w:val="multilevel"/>
    <w:tmpl w:val="97A29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59A6A04"/>
    <w:multiLevelType w:val="multilevel"/>
    <w:tmpl w:val="E93EAEA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3">
    <w:nsid w:val="63174781"/>
    <w:multiLevelType w:val="multilevel"/>
    <w:tmpl w:val="E474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9E7064E"/>
    <w:multiLevelType w:val="hybridMultilevel"/>
    <w:tmpl w:val="C804D98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22"/>
  </w:num>
  <w:num w:numId="14">
    <w:abstractNumId w:val="18"/>
  </w:num>
  <w:num w:numId="15">
    <w:abstractNumId w:val="11"/>
  </w:num>
  <w:num w:numId="16">
    <w:abstractNumId w:val="16"/>
  </w:num>
  <w:num w:numId="17">
    <w:abstractNumId w:val="19"/>
  </w:num>
  <w:num w:numId="18">
    <w:abstractNumId w:val="13"/>
  </w:num>
  <w:num w:numId="19">
    <w:abstractNumId w:val="20"/>
  </w:num>
  <w:num w:numId="20">
    <w:abstractNumId w:val="12"/>
  </w:num>
  <w:num w:numId="21">
    <w:abstractNumId w:val="21"/>
  </w:num>
  <w:num w:numId="22">
    <w:abstractNumId w:val="23"/>
  </w:num>
  <w:num w:numId="23">
    <w:abstractNumId w:val="17"/>
  </w:num>
  <w:num w:numId="24">
    <w:abstractNumId w:val="24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38C"/>
    <w:rsid w:val="00026CCC"/>
    <w:rsid w:val="000A38DC"/>
    <w:rsid w:val="00150988"/>
    <w:rsid w:val="00153C83"/>
    <w:rsid w:val="00257642"/>
    <w:rsid w:val="003E4688"/>
    <w:rsid w:val="0040071F"/>
    <w:rsid w:val="0063535E"/>
    <w:rsid w:val="006B3F3E"/>
    <w:rsid w:val="007473FD"/>
    <w:rsid w:val="00747442"/>
    <w:rsid w:val="007517BB"/>
    <w:rsid w:val="007C2285"/>
    <w:rsid w:val="00825028"/>
    <w:rsid w:val="008C336A"/>
    <w:rsid w:val="00B21FDA"/>
    <w:rsid w:val="00B51F5C"/>
    <w:rsid w:val="00C40FBC"/>
    <w:rsid w:val="00DA72AE"/>
    <w:rsid w:val="00E41FE7"/>
    <w:rsid w:val="00E57C26"/>
    <w:rsid w:val="00F3638C"/>
    <w:rsid w:val="00F5504F"/>
    <w:rsid w:val="00FA7C3D"/>
    <w:rsid w:val="00FF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FC8B9E-EEF6-44F9-82BF-310912813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638C"/>
    <w:pPr>
      <w:spacing w:line="256" w:lineRule="auto"/>
    </w:pPr>
    <w:rPr>
      <w:rFonts w:ascii="Times New Roman" w:eastAsia="Calibri" w:hAnsi="Times New Roman" w:cs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semiHidden/>
    <w:unhideWhenUsed/>
    <w:rsid w:val="006B3F3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B3F3E"/>
    <w:rPr>
      <w:rFonts w:ascii="Times New Roman" w:hAnsi="Times New Roman"/>
      <w:sz w:val="24"/>
    </w:rPr>
  </w:style>
  <w:style w:type="paragraph" w:customStyle="1" w:styleId="PS-hlavika1">
    <w:name w:val="PS-hlavička 1"/>
    <w:basedOn w:val="Normln"/>
    <w:next w:val="Bezmezer"/>
    <w:qFormat/>
    <w:rsid w:val="00F3638C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F3638C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F3638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F3638C"/>
    <w:pPr>
      <w:spacing w:after="0" w:line="240" w:lineRule="auto"/>
      <w:jc w:val="center"/>
    </w:pPr>
    <w:rPr>
      <w:b/>
      <w:i/>
      <w:caps/>
      <w:sz w:val="32"/>
    </w:rPr>
  </w:style>
  <w:style w:type="paragraph" w:customStyle="1" w:styleId="PS-pedmtusnesen">
    <w:name w:val="PS-předmět usnesení"/>
    <w:basedOn w:val="Normln"/>
    <w:next w:val="Normln"/>
    <w:qFormat/>
    <w:rsid w:val="00F3638C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customStyle="1" w:styleId="PS-rovkd">
    <w:name w:val="PS-čárový kód"/>
    <w:basedOn w:val="Normlnweb"/>
    <w:qFormat/>
    <w:rsid w:val="00F3638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customStyle="1" w:styleId="western">
    <w:name w:val="western"/>
    <w:basedOn w:val="Normln"/>
    <w:rsid w:val="00F3638C"/>
    <w:pPr>
      <w:spacing w:before="100" w:beforeAutospacing="1" w:after="119" w:line="240" w:lineRule="auto"/>
    </w:pPr>
    <w:rPr>
      <w:rFonts w:eastAsia="Times New Roman"/>
      <w:color w:val="000000"/>
      <w:szCs w:val="24"/>
      <w:lang w:eastAsia="cs-CZ"/>
    </w:rPr>
  </w:style>
  <w:style w:type="paragraph" w:styleId="Bezmezer">
    <w:name w:val="No Spacing"/>
    <w:uiPriority w:val="1"/>
    <w:qFormat/>
    <w:rsid w:val="00F3638C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Normlnweb">
    <w:name w:val="Normal (Web)"/>
    <w:basedOn w:val="Normln"/>
    <w:uiPriority w:val="99"/>
    <w:unhideWhenUsed/>
    <w:rsid w:val="00F3638C"/>
    <w:rPr>
      <w:szCs w:val="24"/>
    </w:rPr>
  </w:style>
  <w:style w:type="paragraph" w:styleId="Zhlav">
    <w:name w:val="header"/>
    <w:basedOn w:val="Normln"/>
    <w:link w:val="ZhlavChar"/>
    <w:uiPriority w:val="99"/>
    <w:unhideWhenUsed/>
    <w:rsid w:val="00F363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638C"/>
    <w:rPr>
      <w:rFonts w:ascii="Times New Roman" w:eastAsia="Calibri" w:hAnsi="Times New Roman" w:cs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F363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638C"/>
    <w:rPr>
      <w:rFonts w:ascii="Times New Roman" w:eastAsia="Calibri" w:hAnsi="Times New Roman" w:cs="Times New Roman"/>
      <w:sz w:val="24"/>
    </w:rPr>
  </w:style>
  <w:style w:type="paragraph" w:styleId="Odstavecseseznamem">
    <w:name w:val="List Paragraph"/>
    <w:basedOn w:val="Normln"/>
    <w:uiPriority w:val="34"/>
    <w:qFormat/>
    <w:rsid w:val="00F3638C"/>
    <w:pPr>
      <w:spacing w:line="259" w:lineRule="auto"/>
      <w:ind w:left="720"/>
      <w:contextualSpacing/>
    </w:pPr>
  </w:style>
  <w:style w:type="paragraph" w:customStyle="1" w:styleId="proloen">
    <w:name w:val="proložení"/>
    <w:basedOn w:val="Normln"/>
    <w:link w:val="proloenChar"/>
    <w:qFormat/>
    <w:rsid w:val="003E468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3E4688"/>
    <w:rPr>
      <w:rFonts w:ascii="Times New Roman" w:eastAsia="Calibri" w:hAnsi="Times New Roman" w:cs="Times New Roman"/>
      <w:spacing w:val="60"/>
      <w:sz w:val="24"/>
    </w:rPr>
  </w:style>
  <w:style w:type="paragraph" w:customStyle="1" w:styleId="Tlotextu">
    <w:name w:val="Tělo textu"/>
    <w:basedOn w:val="Normln"/>
    <w:rsid w:val="003E4688"/>
    <w:pPr>
      <w:widowControl w:val="0"/>
      <w:suppressAutoHyphens/>
      <w:spacing w:after="120" w:line="288" w:lineRule="auto"/>
      <w:textAlignment w:val="baseline"/>
    </w:pPr>
    <w:rPr>
      <w:rFonts w:eastAsia="SimSun"/>
      <w:szCs w:val="24"/>
      <w:lang w:eastAsia="zh-CN" w:bidi="hi-IN"/>
    </w:rPr>
  </w:style>
  <w:style w:type="paragraph" w:customStyle="1" w:styleId="WW-BodyText2">
    <w:name w:val="WW-Body Text 2"/>
    <w:basedOn w:val="Normln"/>
    <w:rsid w:val="003E4688"/>
    <w:pPr>
      <w:widowControl w:val="0"/>
      <w:suppressAutoHyphens/>
      <w:spacing w:after="0" w:line="240" w:lineRule="auto"/>
      <w:jc w:val="both"/>
      <w:textAlignment w:val="baseline"/>
    </w:pPr>
    <w:rPr>
      <w:rFonts w:eastAsia="SimSun"/>
      <w:szCs w:val="24"/>
      <w:lang w:eastAsia="zh-CN" w:bidi="hi-IN"/>
    </w:rPr>
  </w:style>
  <w:style w:type="paragraph" w:customStyle="1" w:styleId="PS-uvodnodstavec">
    <w:name w:val="PS-uvodní odstavec"/>
    <w:basedOn w:val="Normln"/>
    <w:next w:val="Normln"/>
    <w:qFormat/>
    <w:rsid w:val="007517BB"/>
    <w:pPr>
      <w:spacing w:after="360" w:line="259" w:lineRule="auto"/>
      <w:ind w:firstLine="709"/>
      <w:jc w:val="both"/>
    </w:pPr>
  </w:style>
  <w:style w:type="paragraph" w:customStyle="1" w:styleId="sdendnote-western">
    <w:name w:val="sdendnote-western"/>
    <w:basedOn w:val="Normln"/>
    <w:rsid w:val="00FA7C3D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aragraf">
    <w:name w:val="Paragraf"/>
    <w:basedOn w:val="Normln"/>
    <w:next w:val="Normln"/>
    <w:rsid w:val="00E41FE7"/>
    <w:pPr>
      <w:keepNext/>
      <w:keepLines/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PS-slovanseznam">
    <w:name w:val="PS-číslovaný seznam"/>
    <w:basedOn w:val="Normln"/>
    <w:link w:val="PS-slovanseznamChar"/>
    <w:qFormat/>
    <w:rsid w:val="00DA72AE"/>
    <w:pPr>
      <w:numPr>
        <w:numId w:val="19"/>
      </w:numPr>
      <w:tabs>
        <w:tab w:val="left" w:pos="0"/>
      </w:tabs>
      <w:spacing w:after="400" w:line="259" w:lineRule="auto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DA72AE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2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32</Pages>
  <Words>5133</Words>
  <Characters>30287</Characters>
  <Application>Microsoft Office Word</Application>
  <DocSecurity>0</DocSecurity>
  <Lines>252</Lines>
  <Paragraphs>70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35350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Palmai Irena</cp:lastModifiedBy>
  <cp:revision>26</cp:revision>
  <dcterms:created xsi:type="dcterms:W3CDTF">2016-05-11T11:28:00Z</dcterms:created>
  <dcterms:modified xsi:type="dcterms:W3CDTF">2016-05-27T10:59:00Z</dcterms:modified>
</cp:coreProperties>
</file>