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FF4BF7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</w:t>
      </w:r>
      <w:r w:rsidR="00D83B48">
        <w:rPr>
          <w:b/>
          <w:i/>
          <w:spacing w:val="-3"/>
          <w:sz w:val="28"/>
        </w:rPr>
        <w:t>10</w:t>
      </w:r>
      <w:r w:rsidR="00AB2435">
        <w:rPr>
          <w:b/>
          <w:i/>
          <w:spacing w:val="-3"/>
          <w:sz w:val="28"/>
        </w:rPr>
        <w:t>5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061A29">
        <w:rPr>
          <w:b/>
          <w:i/>
          <w:spacing w:val="-3"/>
          <w:sz w:val="24"/>
        </w:rPr>
        <w:t>e</w:t>
      </w:r>
      <w:r>
        <w:rPr>
          <w:b/>
          <w:i/>
          <w:spacing w:val="-3"/>
          <w:sz w:val="24"/>
        </w:rPr>
        <w:t xml:space="preserve"> </w:t>
      </w:r>
      <w:r w:rsidR="00E07666">
        <w:rPr>
          <w:b/>
          <w:i/>
          <w:spacing w:val="-3"/>
          <w:sz w:val="24"/>
        </w:rPr>
        <w:t>42</w:t>
      </w:r>
      <w:r>
        <w:rPr>
          <w:b/>
          <w:i/>
          <w:spacing w:val="-3"/>
          <w:sz w:val="24"/>
        </w:rPr>
        <w:t xml:space="preserve">. schůze </w:t>
      </w:r>
      <w:r w:rsidR="00A30A69">
        <w:rPr>
          <w:b/>
          <w:i/>
          <w:spacing w:val="-3"/>
          <w:sz w:val="24"/>
        </w:rPr>
        <w:t>9</w:t>
      </w:r>
      <w:r>
        <w:rPr>
          <w:b/>
          <w:i/>
          <w:spacing w:val="-3"/>
          <w:sz w:val="24"/>
        </w:rPr>
        <w:t xml:space="preserve">. </w:t>
      </w:r>
      <w:r w:rsidR="00E07666">
        <w:rPr>
          <w:b/>
          <w:i/>
          <w:spacing w:val="-3"/>
          <w:sz w:val="24"/>
        </w:rPr>
        <w:t>března</w:t>
      </w:r>
      <w:r w:rsidR="00563E6C">
        <w:rPr>
          <w:b/>
          <w:i/>
          <w:spacing w:val="-3"/>
          <w:sz w:val="24"/>
        </w:rPr>
        <w:t xml:space="preserve">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</w:pPr>
      <w:r>
        <w:rPr>
          <w:spacing w:val="-3"/>
          <w:sz w:val="24"/>
        </w:rPr>
        <w:t>k</w:t>
      </w:r>
      <w:r w:rsidR="008E3682">
        <w:rPr>
          <w:spacing w:val="-3"/>
          <w:sz w:val="24"/>
        </w:rPr>
        <w:t xml:space="preserve"> vládnímu </w:t>
      </w:r>
      <w:r>
        <w:rPr>
          <w:spacing w:val="-3"/>
          <w:sz w:val="24"/>
        </w:rPr>
        <w:t xml:space="preserve">návrhu </w:t>
      </w:r>
      <w:r w:rsidR="00AB2435">
        <w:rPr>
          <w:sz w:val="24"/>
        </w:rPr>
        <w:t>zákona, kterým se mění zákon č. 561/2004 Sb., o předškolním, základním, středním, vyšším odborném a jiném vzdělávání (školský zákon), ve znění pozdějších předpisů, a zákon č. 200/1990 Sb., o přestupcích, ve znění pozdějších předpisů /sněmovní tisk 611/ - třetí čtení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b/>
          <w:spacing w:val="-3"/>
          <w:sz w:val="24"/>
        </w:rPr>
        <w:tab/>
      </w:r>
      <w:r w:rsidR="000F7BA7">
        <w:rPr>
          <w:b/>
          <w:spacing w:val="-3"/>
          <w:sz w:val="24"/>
        </w:rPr>
        <w:t>vyslovu</w:t>
      </w:r>
      <w:r>
        <w:rPr>
          <w:b/>
          <w:spacing w:val="-3"/>
          <w:sz w:val="24"/>
        </w:rPr>
        <w:t>je</w:t>
      </w:r>
      <w:r>
        <w:rPr>
          <w:spacing w:val="-3"/>
          <w:sz w:val="24"/>
        </w:rPr>
        <w:t xml:space="preserve"> </w:t>
      </w:r>
      <w:r w:rsidR="000F7BA7">
        <w:rPr>
          <w:b/>
          <w:bCs/>
          <w:spacing w:val="-3"/>
          <w:sz w:val="24"/>
          <w:szCs w:val="24"/>
        </w:rPr>
        <w:t>souhlas</w:t>
      </w:r>
      <w:r w:rsidR="000F7BA7">
        <w:rPr>
          <w:spacing w:val="-3"/>
          <w:sz w:val="24"/>
          <w:szCs w:val="24"/>
        </w:rPr>
        <w:t xml:space="preserve"> s</w:t>
      </w:r>
      <w:r w:rsidR="00E15D7F">
        <w:rPr>
          <w:spacing w:val="-3"/>
          <w:sz w:val="24"/>
          <w:szCs w:val="24"/>
        </w:rPr>
        <w:t xml:space="preserve"> vládním </w:t>
      </w:r>
      <w:r w:rsidR="000F7BA7">
        <w:rPr>
          <w:spacing w:val="-3"/>
          <w:sz w:val="24"/>
          <w:szCs w:val="24"/>
        </w:rPr>
        <w:t>návrhem</w:t>
      </w:r>
      <w:r w:rsidR="00AB2435">
        <w:rPr>
          <w:spacing w:val="-3"/>
          <w:sz w:val="24"/>
          <w:szCs w:val="24"/>
        </w:rPr>
        <w:t xml:space="preserve"> </w:t>
      </w:r>
      <w:r w:rsidR="00AB2435">
        <w:rPr>
          <w:sz w:val="24"/>
        </w:rPr>
        <w:t>zákona, kterým se mění zákon č. 561/2004 Sb., o předškolním, základním, středním, vyšším odborném a jiném vzdělávání (školský zákon), ve znění pozdějších předpisů, a zákon č. 200/1990 Sb., o přestupcích, ve znění pozdějších předpisů</w:t>
      </w:r>
      <w:r w:rsidR="00E07666">
        <w:rPr>
          <w:spacing w:val="-3"/>
          <w:sz w:val="24"/>
          <w:szCs w:val="24"/>
        </w:rPr>
        <w:t>, podle sněmovního tisku </w:t>
      </w:r>
      <w:r w:rsidR="00AB2435">
        <w:rPr>
          <w:spacing w:val="-3"/>
          <w:sz w:val="24"/>
          <w:szCs w:val="24"/>
        </w:rPr>
        <w:t>611</w:t>
      </w:r>
      <w:r w:rsidR="001849A8">
        <w:rPr>
          <w:spacing w:val="-3"/>
          <w:sz w:val="24"/>
          <w:szCs w:val="24"/>
        </w:rPr>
        <w:t>, ve </w:t>
      </w:r>
      <w:r w:rsidR="000F7BA7">
        <w:rPr>
          <w:spacing w:val="-3"/>
          <w:sz w:val="24"/>
          <w:szCs w:val="24"/>
        </w:rPr>
        <w:t xml:space="preserve">znění schváleném </w:t>
      </w:r>
      <w:r w:rsidR="00E15D7F">
        <w:rPr>
          <w:spacing w:val="-3"/>
          <w:sz w:val="24"/>
          <w:szCs w:val="24"/>
        </w:rPr>
        <w:t>Poslaneckou sněmovnou</w:t>
      </w:r>
      <w:r w:rsidR="000F7BA7">
        <w:rPr>
          <w:spacing w:val="-3"/>
          <w:sz w:val="24"/>
          <w:szCs w:val="24"/>
        </w:rPr>
        <w:t>.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3B48A0" w:rsidRDefault="003B48A0">
      <w:pPr>
        <w:tabs>
          <w:tab w:val="left" w:pos="-720"/>
        </w:tabs>
        <w:jc w:val="both"/>
        <w:rPr>
          <w:spacing w:val="-3"/>
          <w:sz w:val="24"/>
        </w:rPr>
      </w:pPr>
    </w:p>
    <w:p w:rsidR="000F7BA7" w:rsidRDefault="000F7BA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FF4BF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FF4BF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FF4BF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4520B4" w:rsidP="00FF4BF7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v z. Jaroslava Jermanová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4520B4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Jaroslav Klaška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007E5"/>
    <w:rsid w:val="00013B65"/>
    <w:rsid w:val="00061A29"/>
    <w:rsid w:val="0008025D"/>
    <w:rsid w:val="000F7BA7"/>
    <w:rsid w:val="00175AC1"/>
    <w:rsid w:val="00182958"/>
    <w:rsid w:val="001849A8"/>
    <w:rsid w:val="00227C79"/>
    <w:rsid w:val="00261AEC"/>
    <w:rsid w:val="00263909"/>
    <w:rsid w:val="0031759F"/>
    <w:rsid w:val="003B48A0"/>
    <w:rsid w:val="00432CF6"/>
    <w:rsid w:val="004520B4"/>
    <w:rsid w:val="00485822"/>
    <w:rsid w:val="00507E61"/>
    <w:rsid w:val="00563E6C"/>
    <w:rsid w:val="0058260C"/>
    <w:rsid w:val="0061231E"/>
    <w:rsid w:val="008B6F60"/>
    <w:rsid w:val="008E3682"/>
    <w:rsid w:val="00A21B2A"/>
    <w:rsid w:val="00A30A69"/>
    <w:rsid w:val="00A57196"/>
    <w:rsid w:val="00AB2435"/>
    <w:rsid w:val="00B737CC"/>
    <w:rsid w:val="00CD26BD"/>
    <w:rsid w:val="00D83B48"/>
    <w:rsid w:val="00D85C14"/>
    <w:rsid w:val="00E07666"/>
    <w:rsid w:val="00E15D7F"/>
    <w:rsid w:val="00EF76D7"/>
    <w:rsid w:val="00F220FD"/>
    <w:rsid w:val="00FF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A69D5-C91D-4C2C-BE0F-C05CBF1C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3</cp:revision>
  <cp:lastPrinted>2016-03-09T17:17:00Z</cp:lastPrinted>
  <dcterms:created xsi:type="dcterms:W3CDTF">2016-03-09T17:18:00Z</dcterms:created>
  <dcterms:modified xsi:type="dcterms:W3CDTF">2016-03-21T14:21:00Z</dcterms:modified>
  <dc:language>cs-CZ</dc:language>
</cp:coreProperties>
</file>