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CA138" w14:textId="77777777" w:rsidR="0078452D" w:rsidRDefault="0078452D" w:rsidP="0078452D">
      <w:pPr>
        <w:autoSpaceDE w:val="0"/>
        <w:adjustRightInd w:val="0"/>
        <w:spacing w:line="254" w:lineRule="auto"/>
        <w:jc w:val="center"/>
        <w:rPr>
          <w:rFonts w:ascii="Times New Roman" w:hAnsi="Times New Roman"/>
          <w:b/>
          <w:sz w:val="28"/>
          <w:szCs w:val="28"/>
        </w:rPr>
      </w:pPr>
      <w:r w:rsidRPr="00764545">
        <w:rPr>
          <w:rFonts w:ascii="Times New Roman" w:hAnsi="Times New Roman"/>
          <w:b/>
          <w:sz w:val="28"/>
          <w:szCs w:val="28"/>
        </w:rPr>
        <w:t>PLATNÉ ZNĚNÍ S VYZNAČENÍM ZMĚN</w:t>
      </w:r>
    </w:p>
    <w:p w14:paraId="12A6FBB4" w14:textId="77777777" w:rsidR="00E537B3" w:rsidRDefault="00E537B3" w:rsidP="00E537B3">
      <w:pPr>
        <w:spacing w:before="120" w:after="0" w:line="360" w:lineRule="auto"/>
        <w:jc w:val="both"/>
        <w:rPr>
          <w:rStyle w:val="s10"/>
          <w:rFonts w:ascii="Times New Roman" w:hAnsi="Times New Roman"/>
          <w:bCs/>
          <w:sz w:val="24"/>
          <w:szCs w:val="24"/>
        </w:rPr>
      </w:pPr>
    </w:p>
    <w:p w14:paraId="36F55ADD" w14:textId="33C7CA41" w:rsidR="0078452D" w:rsidRPr="00E537B3" w:rsidRDefault="0078452D" w:rsidP="00E537B3">
      <w:pPr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E537B3">
        <w:rPr>
          <w:rStyle w:val="s10"/>
          <w:rFonts w:ascii="Times New Roman" w:hAnsi="Times New Roman"/>
          <w:bCs/>
          <w:sz w:val="24"/>
          <w:szCs w:val="24"/>
        </w:rPr>
        <w:t>Zákon č. 89/2012 Sb., o</w:t>
      </w:r>
      <w:r w:rsidRPr="00E537B3">
        <w:rPr>
          <w:rStyle w:val="s14"/>
          <w:rFonts w:ascii="Times New Roman" w:hAnsi="Times New Roman"/>
          <w:bCs/>
          <w:sz w:val="24"/>
          <w:szCs w:val="24"/>
        </w:rPr>
        <w:t>bčanský zákoník,</w:t>
      </w:r>
      <w:r w:rsidRPr="00E537B3">
        <w:rPr>
          <w:rStyle w:val="s14"/>
          <w:rFonts w:ascii="Times New Roman" w:hAnsi="Times New Roman"/>
          <w:b/>
          <w:bCs/>
          <w:sz w:val="24"/>
          <w:szCs w:val="24"/>
        </w:rPr>
        <w:t xml:space="preserve"> </w:t>
      </w:r>
      <w:r w:rsidRPr="00E537B3">
        <w:rPr>
          <w:rStyle w:val="s15"/>
          <w:rFonts w:ascii="Times New Roman" w:hAnsi="Times New Roman"/>
          <w:sz w:val="24"/>
          <w:szCs w:val="24"/>
        </w:rPr>
        <w:t xml:space="preserve">ve znění zákona č. 460/2016 Sb., zákona č. 303/2017 Sb., zákona č. 111/2018 Sb., zákona č. 171/2018 Sb., zákona č. 163/2020 Sb. a zákona </w:t>
      </w:r>
      <w:r w:rsidRPr="00E537B3">
        <w:rPr>
          <w:rStyle w:val="s15"/>
          <w:rFonts w:ascii="Times New Roman" w:hAnsi="Times New Roman"/>
          <w:sz w:val="24"/>
          <w:szCs w:val="24"/>
        </w:rPr>
        <w:br/>
        <w:t>č. 33/2020 Sb. s vyznačením navrhovaných změn</w:t>
      </w:r>
      <w:r w:rsidR="007E45E7" w:rsidRPr="00E537B3">
        <w:rPr>
          <w:rStyle w:val="s15"/>
          <w:rFonts w:ascii="Times New Roman" w:hAnsi="Times New Roman"/>
          <w:sz w:val="24"/>
          <w:szCs w:val="24"/>
        </w:rPr>
        <w:t>.</w:t>
      </w:r>
    </w:p>
    <w:p w14:paraId="7C8E05AF" w14:textId="2F053FCE" w:rsidR="000039F7" w:rsidRPr="00E537B3" w:rsidRDefault="000039F7" w:rsidP="00E537B3">
      <w:pPr>
        <w:spacing w:before="120"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B4F702D" w14:textId="14A4D8E9" w:rsidR="00175B6A" w:rsidRPr="00E537B3" w:rsidRDefault="00175B6A" w:rsidP="00E537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3222CD4" w14:textId="32E33C9A" w:rsidR="00BA1ABF" w:rsidRPr="00E537B3" w:rsidRDefault="00BA1ABF" w:rsidP="00E537B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292072EC" w14:textId="48BCDD0F" w:rsidR="00BA1ABF" w:rsidRPr="00E537B3" w:rsidRDefault="00BA1ABF" w:rsidP="00E537B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537B3">
        <w:rPr>
          <w:rFonts w:ascii="Times New Roman" w:hAnsi="Times New Roman"/>
          <w:sz w:val="24"/>
          <w:szCs w:val="24"/>
        </w:rPr>
        <w:t>§ 1932</w:t>
      </w:r>
    </w:p>
    <w:p w14:paraId="5CE58D7E" w14:textId="77777777" w:rsidR="00BA1ABF" w:rsidRPr="00E537B3" w:rsidRDefault="00BA1ABF" w:rsidP="00E537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D71F8BB" w14:textId="2D5CC97E" w:rsidR="00BA1ABF" w:rsidRPr="00E537B3" w:rsidRDefault="00BA1ABF" w:rsidP="00E537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537B3">
        <w:rPr>
          <w:rFonts w:ascii="Times New Roman" w:hAnsi="Times New Roman"/>
          <w:sz w:val="24"/>
          <w:szCs w:val="24"/>
        </w:rPr>
        <w:tab/>
        <w:t>(1) Má-li dlužník plnit na jistinu, úroky a náklady spojené s uplatněním pohledávky, započte se plnění nejprve</w:t>
      </w:r>
      <w:r w:rsidRPr="00E537B3">
        <w:rPr>
          <w:rFonts w:ascii="Times New Roman" w:hAnsi="Times New Roman"/>
          <w:sz w:val="24"/>
          <w:szCs w:val="24"/>
        </w:rPr>
        <w:t xml:space="preserve"> </w:t>
      </w:r>
      <w:r w:rsidRPr="00E537B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na jistinu, pak</w:t>
      </w:r>
      <w:r w:rsidRPr="00E537B3">
        <w:rPr>
          <w:rFonts w:ascii="Times New Roman" w:hAnsi="Times New Roman"/>
          <w:sz w:val="24"/>
          <w:szCs w:val="24"/>
        </w:rPr>
        <w:t xml:space="preserve"> na náklady již určené, </w:t>
      </w:r>
      <w:r w:rsidRPr="00E537B3">
        <w:rPr>
          <w:rFonts w:ascii="Times New Roman" w:hAnsi="Times New Roman"/>
          <w:strike/>
          <w:sz w:val="24"/>
          <w:szCs w:val="24"/>
        </w:rPr>
        <w:t>pak</w:t>
      </w:r>
      <w:r w:rsidRPr="00E537B3">
        <w:rPr>
          <w:rFonts w:ascii="Times New Roman" w:hAnsi="Times New Roman"/>
          <w:sz w:val="24"/>
          <w:szCs w:val="24"/>
        </w:rPr>
        <w:t xml:space="preserve"> </w:t>
      </w:r>
      <w:r w:rsidRPr="00E537B3">
        <w:rPr>
          <w:rFonts w:ascii="Times New Roman" w:hAnsi="Times New Roman"/>
          <w:b/>
          <w:sz w:val="24"/>
          <w:szCs w:val="24"/>
        </w:rPr>
        <w:t>poté</w:t>
      </w:r>
      <w:r w:rsidRPr="00E537B3">
        <w:rPr>
          <w:rFonts w:ascii="Times New Roman" w:hAnsi="Times New Roman"/>
          <w:sz w:val="24"/>
          <w:szCs w:val="24"/>
        </w:rPr>
        <w:t xml:space="preserve"> </w:t>
      </w:r>
      <w:r w:rsidRPr="00E537B3">
        <w:rPr>
          <w:rFonts w:ascii="Times New Roman" w:hAnsi="Times New Roman"/>
          <w:sz w:val="24"/>
          <w:szCs w:val="24"/>
        </w:rPr>
        <w:t xml:space="preserve">na úroky z prodlení, </w:t>
      </w:r>
      <w:r w:rsidRPr="00E537B3">
        <w:rPr>
          <w:rFonts w:ascii="Times New Roman" w:hAnsi="Times New Roman"/>
          <w:strike/>
          <w:sz w:val="24"/>
          <w:szCs w:val="24"/>
        </w:rPr>
        <w:t>poté na úroky</w:t>
      </w:r>
      <w:r w:rsidRPr="00E537B3">
        <w:rPr>
          <w:rFonts w:ascii="Times New Roman" w:hAnsi="Times New Roman"/>
          <w:sz w:val="24"/>
          <w:szCs w:val="24"/>
        </w:rPr>
        <w:t xml:space="preserve"> a nakonec na </w:t>
      </w:r>
      <w:r w:rsidRPr="00E537B3">
        <w:rPr>
          <w:rFonts w:ascii="Times New Roman" w:hAnsi="Times New Roman"/>
          <w:strike/>
          <w:sz w:val="24"/>
          <w:szCs w:val="24"/>
        </w:rPr>
        <w:t>jistinu</w:t>
      </w:r>
      <w:r w:rsidRPr="00E537B3">
        <w:rPr>
          <w:rFonts w:ascii="Times New Roman" w:hAnsi="Times New Roman"/>
          <w:strike/>
          <w:sz w:val="24"/>
          <w:szCs w:val="24"/>
        </w:rPr>
        <w:t xml:space="preserve"> </w:t>
      </w:r>
      <w:r w:rsidRPr="00E537B3">
        <w:rPr>
          <w:rFonts w:ascii="Times New Roman" w:hAnsi="Times New Roman"/>
          <w:b/>
          <w:sz w:val="24"/>
          <w:szCs w:val="24"/>
        </w:rPr>
        <w:t>úroky</w:t>
      </w:r>
      <w:r w:rsidRPr="00E537B3">
        <w:rPr>
          <w:rFonts w:ascii="Times New Roman" w:hAnsi="Times New Roman"/>
          <w:sz w:val="24"/>
          <w:szCs w:val="24"/>
        </w:rPr>
        <w:t>, ledaže dlužník projeví při plnění jinou vůli.</w:t>
      </w:r>
    </w:p>
    <w:p w14:paraId="48601598" w14:textId="77777777" w:rsidR="00BA1ABF" w:rsidRPr="00E537B3" w:rsidRDefault="00BA1ABF" w:rsidP="00E537B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537B3">
        <w:rPr>
          <w:rFonts w:ascii="Times New Roman" w:hAnsi="Times New Roman"/>
          <w:sz w:val="24"/>
          <w:szCs w:val="24"/>
        </w:rPr>
        <w:t xml:space="preserve"> </w:t>
      </w:r>
    </w:p>
    <w:p w14:paraId="5298A939" w14:textId="60595AEA" w:rsidR="00BA1ABF" w:rsidRPr="00E537B3" w:rsidRDefault="00BA1ABF" w:rsidP="00E537B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537B3">
        <w:rPr>
          <w:rFonts w:ascii="Times New Roman" w:hAnsi="Times New Roman"/>
          <w:sz w:val="24"/>
          <w:szCs w:val="24"/>
        </w:rPr>
        <w:tab/>
        <w:t xml:space="preserve">(2) </w:t>
      </w:r>
      <w:r w:rsidRPr="00E537B3">
        <w:rPr>
          <w:rFonts w:ascii="Times New Roman" w:hAnsi="Times New Roman"/>
          <w:strike/>
          <w:sz w:val="24"/>
          <w:szCs w:val="24"/>
        </w:rPr>
        <w:t>Určí-li dlužník, že plní nejprve na jistinu, úročí se náklady i úroky.</w:t>
      </w:r>
      <w:r w:rsidRPr="00E537B3">
        <w:rPr>
          <w:rFonts w:ascii="Times New Roman" w:hAnsi="Times New Roman"/>
          <w:sz w:val="24"/>
          <w:szCs w:val="24"/>
        </w:rPr>
        <w:t xml:space="preserve"> </w:t>
      </w:r>
      <w:r w:rsidRPr="00E537B3">
        <w:rPr>
          <w:rFonts w:ascii="Times New Roman" w:eastAsia="Times New Roman" w:hAnsi="Times New Roman"/>
          <w:b/>
          <w:sz w:val="24"/>
          <w:szCs w:val="24"/>
          <w:lang w:eastAsia="cs-CZ"/>
        </w:rPr>
        <w:t>Jistina a náklady již určené se úročí. Úroky a úroky z prodlení se neúročí</w:t>
      </w:r>
      <w:r w:rsidRPr="00E537B3">
        <w:rPr>
          <w:rFonts w:ascii="Times New Roman" w:eastAsia="Times New Roman" w:hAnsi="Times New Roman"/>
          <w:b/>
          <w:sz w:val="24"/>
          <w:szCs w:val="24"/>
          <w:lang w:eastAsia="cs-CZ"/>
        </w:rPr>
        <w:t>.</w:t>
      </w:r>
    </w:p>
    <w:p w14:paraId="481566DA" w14:textId="77777777" w:rsidR="00BA1ABF" w:rsidRDefault="00BA1ABF" w:rsidP="00AB2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652316" w14:textId="6DFFCFA4" w:rsidR="00BA1ABF" w:rsidRDefault="00BA1ABF" w:rsidP="00AB2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CDBFD1" w14:textId="77777777" w:rsidR="00BA1ABF" w:rsidRDefault="00BA1ABF" w:rsidP="00AB22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A1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0718A" w14:textId="77777777" w:rsidR="00F2001F" w:rsidRDefault="00F2001F" w:rsidP="00F2001F">
      <w:pPr>
        <w:spacing w:after="0" w:line="240" w:lineRule="auto"/>
      </w:pPr>
      <w:r>
        <w:separator/>
      </w:r>
    </w:p>
  </w:endnote>
  <w:endnote w:type="continuationSeparator" w:id="0">
    <w:p w14:paraId="0EE040BA" w14:textId="77777777" w:rsidR="00F2001F" w:rsidRDefault="00F2001F" w:rsidP="00F2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654263"/>
      <w:docPartObj>
        <w:docPartGallery w:val="Page Numbers (Bottom of Page)"/>
        <w:docPartUnique/>
      </w:docPartObj>
    </w:sdtPr>
    <w:sdtContent>
      <w:p w14:paraId="0D9B5F4D" w14:textId="185CDF79" w:rsidR="00F2001F" w:rsidRDefault="00F200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7B3">
          <w:rPr>
            <w:noProof/>
          </w:rPr>
          <w:t>1</w:t>
        </w:r>
        <w:r>
          <w:fldChar w:fldCharType="end"/>
        </w:r>
      </w:p>
    </w:sdtContent>
  </w:sdt>
  <w:p w14:paraId="23AFE0BE" w14:textId="77777777" w:rsidR="00F2001F" w:rsidRDefault="00F200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311DF" w14:textId="77777777" w:rsidR="00F2001F" w:rsidRDefault="00F2001F" w:rsidP="00F2001F">
      <w:pPr>
        <w:spacing w:after="0" w:line="240" w:lineRule="auto"/>
      </w:pPr>
      <w:r>
        <w:separator/>
      </w:r>
    </w:p>
  </w:footnote>
  <w:footnote w:type="continuationSeparator" w:id="0">
    <w:p w14:paraId="703C16E2" w14:textId="77777777" w:rsidR="00F2001F" w:rsidRDefault="00F2001F" w:rsidP="00F20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942A9"/>
    <w:multiLevelType w:val="hybridMultilevel"/>
    <w:tmpl w:val="CC42AFC2"/>
    <w:lvl w:ilvl="0" w:tplc="85C8E57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33"/>
    <w:rsid w:val="000039F7"/>
    <w:rsid w:val="000172BB"/>
    <w:rsid w:val="000354C2"/>
    <w:rsid w:val="000823B4"/>
    <w:rsid w:val="00082EE0"/>
    <w:rsid w:val="00091088"/>
    <w:rsid w:val="001062A3"/>
    <w:rsid w:val="00157264"/>
    <w:rsid w:val="00166DE6"/>
    <w:rsid w:val="00175B6A"/>
    <w:rsid w:val="00204FAE"/>
    <w:rsid w:val="00223A00"/>
    <w:rsid w:val="00226548"/>
    <w:rsid w:val="002C2914"/>
    <w:rsid w:val="002E0DC8"/>
    <w:rsid w:val="00336E9B"/>
    <w:rsid w:val="003831BF"/>
    <w:rsid w:val="00396E74"/>
    <w:rsid w:val="004C2838"/>
    <w:rsid w:val="00561307"/>
    <w:rsid w:val="00665F70"/>
    <w:rsid w:val="00687F20"/>
    <w:rsid w:val="00756D69"/>
    <w:rsid w:val="0076144F"/>
    <w:rsid w:val="0078452D"/>
    <w:rsid w:val="007E45E7"/>
    <w:rsid w:val="007F20CA"/>
    <w:rsid w:val="008B5683"/>
    <w:rsid w:val="00924720"/>
    <w:rsid w:val="009745A7"/>
    <w:rsid w:val="00983384"/>
    <w:rsid w:val="009E6B7F"/>
    <w:rsid w:val="00A354BA"/>
    <w:rsid w:val="00AB22B4"/>
    <w:rsid w:val="00AD5333"/>
    <w:rsid w:val="00B14B19"/>
    <w:rsid w:val="00B5536E"/>
    <w:rsid w:val="00B57DFA"/>
    <w:rsid w:val="00B80FD0"/>
    <w:rsid w:val="00B875A7"/>
    <w:rsid w:val="00BA1ABF"/>
    <w:rsid w:val="00BE3127"/>
    <w:rsid w:val="00BE331F"/>
    <w:rsid w:val="00CA3177"/>
    <w:rsid w:val="00D03208"/>
    <w:rsid w:val="00D04731"/>
    <w:rsid w:val="00D1552D"/>
    <w:rsid w:val="00D271F8"/>
    <w:rsid w:val="00D42894"/>
    <w:rsid w:val="00D44E7F"/>
    <w:rsid w:val="00D52DEF"/>
    <w:rsid w:val="00DD6787"/>
    <w:rsid w:val="00E2249B"/>
    <w:rsid w:val="00E31011"/>
    <w:rsid w:val="00E537B3"/>
    <w:rsid w:val="00E5511E"/>
    <w:rsid w:val="00EA6915"/>
    <w:rsid w:val="00F2001F"/>
    <w:rsid w:val="00F27B23"/>
    <w:rsid w:val="00F414F3"/>
    <w:rsid w:val="00F7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8C75"/>
  <w15:chartTrackingRefBased/>
  <w15:docId w15:val="{AD83DE27-7E5D-42CE-8758-B80A6F20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7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D04731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Textbodyindent">
    <w:name w:val="Text body indent"/>
    <w:basedOn w:val="Standard"/>
    <w:rsid w:val="00D04731"/>
    <w:pPr>
      <w:autoSpaceDE w:val="0"/>
      <w:ind w:firstLine="708"/>
      <w:jc w:val="left"/>
    </w:pPr>
  </w:style>
  <w:style w:type="character" w:customStyle="1" w:styleId="s10">
    <w:name w:val="s10"/>
    <w:basedOn w:val="Standardnpsmoodstavce"/>
    <w:rsid w:val="00CA3177"/>
  </w:style>
  <w:style w:type="character" w:customStyle="1" w:styleId="s14">
    <w:name w:val="s14"/>
    <w:basedOn w:val="Standardnpsmoodstavce"/>
    <w:rsid w:val="00CA3177"/>
  </w:style>
  <w:style w:type="character" w:customStyle="1" w:styleId="s15">
    <w:name w:val="s15"/>
    <w:basedOn w:val="Standardnpsmoodstavce"/>
    <w:rsid w:val="00CA3177"/>
  </w:style>
  <w:style w:type="paragraph" w:customStyle="1" w:styleId="text">
    <w:name w:val="text"/>
    <w:basedOn w:val="Normln"/>
    <w:rsid w:val="000039F7"/>
    <w:pPr>
      <w:spacing w:before="120" w:after="0" w:line="240" w:lineRule="auto"/>
      <w:ind w:firstLine="357"/>
      <w:jc w:val="both"/>
    </w:pPr>
    <w:rPr>
      <w:rFonts w:ascii="Times New Roman" w:eastAsia="Times New Roman" w:hAnsi="Times New Roman"/>
      <w:noProof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8452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20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001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20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00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Kobza Jiří</dc:creator>
  <cp:keywords/>
  <dc:description/>
  <cp:lastModifiedBy>BondarenkovaV</cp:lastModifiedBy>
  <cp:revision>8</cp:revision>
  <dcterms:created xsi:type="dcterms:W3CDTF">2020-10-21T09:16:00Z</dcterms:created>
  <dcterms:modified xsi:type="dcterms:W3CDTF">2020-10-21T11:44:00Z</dcterms:modified>
</cp:coreProperties>
</file>