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61324C" w:rsidRDefault="000C6893" w:rsidP="0061324C">
      <w:pPr>
        <w:pStyle w:val="Nadpis"/>
        <w:spacing w:before="120"/>
        <w:jc w:val="center"/>
        <w:rPr>
          <w:b/>
          <w:bCs/>
          <w:sz w:val="22"/>
        </w:rPr>
      </w:pPr>
      <w:r>
        <w:rPr>
          <w:b/>
          <w:bCs/>
          <w:sz w:val="24"/>
        </w:rPr>
        <w:t xml:space="preserve">k </w:t>
      </w:r>
      <w:r w:rsidR="0061324C" w:rsidRPr="0061324C">
        <w:rPr>
          <w:b/>
          <w:iCs/>
          <w:sz w:val="24"/>
        </w:rPr>
        <w:t xml:space="preserve">vládnímu návrhu zákona, </w:t>
      </w:r>
      <w:r w:rsidR="0061324C" w:rsidRPr="0061324C">
        <w:rPr>
          <w:b/>
          <w:sz w:val="24"/>
        </w:rPr>
        <w:t>kterým se mění zákon č. 137/2020 Sb., o některých úpravách v oblasti evidence tržeb v souvislosti s vyhlášením nouzového stavu, ve 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61324C">
        <w:rPr>
          <w:b/>
          <w:bCs/>
          <w:sz w:val="24"/>
        </w:rPr>
        <w:t>1056)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61324C" w:rsidRPr="0061324C" w:rsidRDefault="0061324C" w:rsidP="0061324C">
      <w:pPr>
        <w:pStyle w:val="Textodstavce"/>
        <w:jc w:val="center"/>
        <w:rPr>
          <w:b/>
        </w:rPr>
      </w:pPr>
      <w:r w:rsidRPr="0061324C">
        <w:rPr>
          <w:b/>
        </w:rPr>
        <w:t xml:space="preserve">- projednávání v legislativní nouzi - 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>Pozměňovací návrh</w:t>
      </w:r>
      <w:r w:rsidR="00274251">
        <w:rPr>
          <w:b/>
        </w:rPr>
        <w:t>y</w:t>
      </w:r>
      <w:r>
        <w:rPr>
          <w:b/>
        </w:rPr>
        <w:t xml:space="preserve"> přednesen</w:t>
      </w:r>
      <w:r w:rsidR="00274251">
        <w:rPr>
          <w:b/>
        </w:rPr>
        <w:t>é</w:t>
      </w:r>
      <w:r>
        <w:rPr>
          <w:b/>
        </w:rPr>
        <w:t xml:space="preserve"> ve druhém čtení dne </w:t>
      </w:r>
      <w:r w:rsidR="00274251">
        <w:rPr>
          <w:b/>
        </w:rPr>
        <w:t>21. října 2020</w:t>
      </w:r>
    </w:p>
    <w:p w:rsidR="000C6893" w:rsidRDefault="000C6893"/>
    <w:p w:rsidR="000C6893" w:rsidRDefault="000C6893"/>
    <w:p w:rsidR="000C6893" w:rsidRDefault="000C6893"/>
    <w:p w:rsidR="000C6893" w:rsidRDefault="000C6893" w:rsidP="00274251">
      <w:pPr>
        <w:pStyle w:val="PNposlanec"/>
        <w:numPr>
          <w:ilvl w:val="0"/>
          <w:numId w:val="0"/>
        </w:numPr>
        <w:ind w:left="425" w:hanging="425"/>
      </w:pPr>
      <w:r>
        <w:t>Poslanec</w:t>
      </w:r>
      <w:r w:rsidR="00274251">
        <w:t xml:space="preserve"> Jan Hrnčíř</w:t>
      </w:r>
    </w:p>
    <w:p w:rsidR="000C6893" w:rsidRPr="00274251" w:rsidRDefault="00274251">
      <w:pPr>
        <w:rPr>
          <w:i/>
        </w:rPr>
      </w:pPr>
      <w:r w:rsidRPr="00274251">
        <w:rPr>
          <w:i/>
        </w:rPr>
        <w:t>SD 6468</w:t>
      </w:r>
    </w:p>
    <w:p w:rsidR="00274251" w:rsidRPr="008B3A39" w:rsidRDefault="00274251" w:rsidP="00274251">
      <w:pPr>
        <w:pStyle w:val="Odstavecseseznamem"/>
        <w:numPr>
          <w:ilvl w:val="0"/>
          <w:numId w:val="3"/>
        </w:numPr>
        <w:spacing w:before="120" w:after="0"/>
        <w:rPr>
          <w:rFonts w:ascii="Times New Roman" w:hAnsi="Times New Roman"/>
          <w:noProof/>
          <w:sz w:val="24"/>
          <w:szCs w:val="24"/>
        </w:rPr>
      </w:pPr>
      <w:r w:rsidRPr="008B3A39">
        <w:rPr>
          <w:rFonts w:ascii="Times New Roman" w:hAnsi="Times New Roman"/>
          <w:noProof/>
          <w:sz w:val="24"/>
          <w:szCs w:val="24"/>
        </w:rPr>
        <w:t>V Čl. I se mění a nově zní:</w:t>
      </w:r>
    </w:p>
    <w:p w:rsidR="00274251" w:rsidRPr="008B3A39" w:rsidRDefault="00274251" w:rsidP="00274251">
      <w:pPr>
        <w:spacing w:before="120"/>
        <w:jc w:val="center"/>
        <w:rPr>
          <w:noProof/>
        </w:rPr>
      </w:pPr>
      <w:r w:rsidRPr="008B3A39">
        <w:rPr>
          <w:noProof/>
        </w:rPr>
        <w:t>„Čl. I</w:t>
      </w:r>
    </w:p>
    <w:p w:rsidR="00274251" w:rsidRPr="008B3A39" w:rsidRDefault="00274251" w:rsidP="00274251">
      <w:pPr>
        <w:spacing w:before="120"/>
        <w:jc w:val="center"/>
        <w:rPr>
          <w:noProof/>
        </w:rPr>
      </w:pPr>
      <w:r w:rsidRPr="008B3A39">
        <w:rPr>
          <w:b/>
        </w:rPr>
        <w:t>Zrušení zákona č. 112/2016 Sb., o elektronické evidenci tržeb, ve znění pozdějších předpisů</w:t>
      </w:r>
    </w:p>
    <w:p w:rsidR="00274251" w:rsidRPr="008B3A39" w:rsidRDefault="00274251" w:rsidP="00274251">
      <w:pPr>
        <w:spacing w:before="120"/>
        <w:jc w:val="both"/>
        <w:rPr>
          <w:noProof/>
        </w:rPr>
      </w:pPr>
      <w:r w:rsidRPr="008B3A39">
        <w:t>Zákon č. 112/2016 Sb., ve znění zákona č. 183/2017 Sb., se zrušuje.“</w:t>
      </w:r>
    </w:p>
    <w:p w:rsidR="00274251" w:rsidRPr="008B3A39" w:rsidRDefault="00274251" w:rsidP="00274251">
      <w:pPr>
        <w:spacing w:before="120"/>
        <w:jc w:val="both"/>
        <w:rPr>
          <w:noProof/>
        </w:rPr>
      </w:pPr>
    </w:p>
    <w:p w:rsidR="00274251" w:rsidRPr="008B3A39" w:rsidRDefault="00274251" w:rsidP="00274251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B3A39">
        <w:rPr>
          <w:rFonts w:ascii="Times New Roman" w:hAnsi="Times New Roman"/>
          <w:noProof/>
          <w:sz w:val="24"/>
          <w:szCs w:val="24"/>
        </w:rPr>
        <w:t>V Čl. II se mění a nově zní:</w:t>
      </w:r>
    </w:p>
    <w:p w:rsidR="00274251" w:rsidRPr="008B3A39" w:rsidRDefault="00274251" w:rsidP="00274251">
      <w:pPr>
        <w:spacing w:before="120"/>
        <w:jc w:val="center"/>
      </w:pPr>
      <w:r w:rsidRPr="008B3A39">
        <w:t>„Čl. II</w:t>
      </w:r>
    </w:p>
    <w:p w:rsidR="00274251" w:rsidRPr="008B3A39" w:rsidRDefault="00274251" w:rsidP="00274251">
      <w:pPr>
        <w:spacing w:before="120"/>
        <w:jc w:val="center"/>
      </w:pPr>
      <w:r w:rsidRPr="008B3A39">
        <w:rPr>
          <w:b/>
        </w:rPr>
        <w:t>Zrušení zákona č. 113/2016 Sb., kterým se mění některé zákony v souvislosti s přijetím zákona o evidenci tržeb</w:t>
      </w:r>
    </w:p>
    <w:p w:rsidR="00274251" w:rsidRPr="008B3A39" w:rsidRDefault="00274251" w:rsidP="00274251">
      <w:pPr>
        <w:spacing w:before="120"/>
        <w:jc w:val="both"/>
      </w:pPr>
      <w:r w:rsidRPr="008B3A39">
        <w:t>Zákon č. 113/2016 Sb., se zrušuje.“</w:t>
      </w:r>
    </w:p>
    <w:p w:rsidR="00274251" w:rsidRPr="008B3A39" w:rsidRDefault="00274251" w:rsidP="00274251">
      <w:pPr>
        <w:pStyle w:val="Odstavecseseznamem"/>
        <w:spacing w:before="120"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74251" w:rsidRPr="008B3A39" w:rsidRDefault="00274251" w:rsidP="00274251">
      <w:pPr>
        <w:pStyle w:val="Odstavecseseznamem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3A39">
        <w:rPr>
          <w:rFonts w:ascii="Times New Roman" w:hAnsi="Times New Roman"/>
          <w:noProof/>
          <w:sz w:val="24"/>
          <w:szCs w:val="24"/>
        </w:rPr>
        <w:t>V Čl. III se mění a nově zní:</w:t>
      </w:r>
    </w:p>
    <w:p w:rsidR="00274251" w:rsidRPr="008B3A39" w:rsidRDefault="00274251" w:rsidP="00274251">
      <w:pPr>
        <w:pStyle w:val="Odstavecseseznamem"/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74251" w:rsidRPr="00241F34" w:rsidRDefault="00274251" w:rsidP="00274251">
      <w:pPr>
        <w:pStyle w:val="Odstavecseseznamem"/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3A39">
        <w:rPr>
          <w:rFonts w:ascii="Times New Roman" w:hAnsi="Times New Roman"/>
          <w:sz w:val="24"/>
          <w:szCs w:val="24"/>
        </w:rPr>
        <w:t>„Čl. III</w:t>
      </w:r>
    </w:p>
    <w:p w:rsidR="00274251" w:rsidRPr="008B3A39" w:rsidRDefault="00274251" w:rsidP="00274251">
      <w:pPr>
        <w:pStyle w:val="Odstavecseseznamem"/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3A39">
        <w:rPr>
          <w:rFonts w:ascii="Times New Roman" w:hAnsi="Times New Roman"/>
          <w:b/>
          <w:sz w:val="24"/>
          <w:szCs w:val="24"/>
        </w:rPr>
        <w:t>Účinnost</w:t>
      </w:r>
    </w:p>
    <w:p w:rsidR="00274251" w:rsidRPr="008B3A39" w:rsidRDefault="00274251" w:rsidP="00274251">
      <w:pPr>
        <w:pStyle w:val="Odstavecseseznamem"/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4251" w:rsidRPr="008B3A39" w:rsidRDefault="00274251" w:rsidP="00274251">
      <w:pPr>
        <w:pStyle w:val="Odstavecseseznamem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3A39">
        <w:rPr>
          <w:rFonts w:ascii="Times New Roman" w:hAnsi="Times New Roman"/>
          <w:sz w:val="24"/>
          <w:szCs w:val="24"/>
        </w:rPr>
        <w:t>Tento zákon nabývá účinnosti dnem 1. ledna 2021.“</w:t>
      </w:r>
      <w:r w:rsidR="00AF14DF">
        <w:rPr>
          <w:rFonts w:ascii="Times New Roman" w:hAnsi="Times New Roman"/>
          <w:sz w:val="24"/>
          <w:szCs w:val="24"/>
        </w:rPr>
        <w:t>.</w:t>
      </w:r>
    </w:p>
    <w:p w:rsidR="00274251" w:rsidRPr="008B3A39" w:rsidRDefault="00274251" w:rsidP="00274251">
      <w:pPr>
        <w:spacing w:before="120"/>
        <w:jc w:val="both"/>
        <w:rPr>
          <w:b/>
          <w:i/>
        </w:rPr>
      </w:pPr>
    </w:p>
    <w:p w:rsidR="000C6893" w:rsidRDefault="000C6893"/>
    <w:p w:rsidR="00AF14DF" w:rsidRDefault="00AF14DF"/>
    <w:p w:rsidR="000C6893" w:rsidRDefault="000C6893">
      <w:pPr>
        <w:jc w:val="center"/>
      </w:pPr>
      <w:r>
        <w:t xml:space="preserve">V Praze </w:t>
      </w:r>
      <w:r w:rsidR="00F14B78">
        <w:t>21. října 2020</w:t>
      </w:r>
    </w:p>
    <w:p w:rsidR="000C6893" w:rsidRDefault="000C6893">
      <w:pPr>
        <w:jc w:val="center"/>
      </w:pPr>
    </w:p>
    <w:p w:rsidR="00AF14DF" w:rsidRDefault="00AF14DF">
      <w:pPr>
        <w:jc w:val="center"/>
      </w:pPr>
    </w:p>
    <w:p w:rsidR="00AF14DF" w:rsidRDefault="00AF14DF">
      <w:pPr>
        <w:jc w:val="center"/>
      </w:pPr>
    </w:p>
    <w:p w:rsidR="000C6893" w:rsidRDefault="0061324C">
      <w:pPr>
        <w:jc w:val="center"/>
      </w:pPr>
      <w:r>
        <w:t>Ing. Miloslava Vostrá</w:t>
      </w:r>
      <w:r w:rsidR="00F14B78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61324C">
        <w:t>ka</w:t>
      </w:r>
      <w:r>
        <w:t xml:space="preserve"> </w:t>
      </w:r>
      <w:r w:rsidR="0061324C">
        <w:t>rozpočtového</w:t>
      </w:r>
      <w:r>
        <w:t xml:space="preserve"> 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24C" w:rsidRDefault="0061324C" w:rsidP="00087102">
      <w:r>
        <w:separator/>
      </w:r>
    </w:p>
  </w:endnote>
  <w:endnote w:type="continuationSeparator" w:id="0">
    <w:p w:rsidR="0061324C" w:rsidRDefault="0061324C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24C" w:rsidRDefault="0061324C" w:rsidP="00087102">
      <w:r>
        <w:separator/>
      </w:r>
    </w:p>
  </w:footnote>
  <w:footnote w:type="continuationSeparator" w:id="0">
    <w:p w:rsidR="0061324C" w:rsidRDefault="0061324C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74251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1FB7A02"/>
    <w:multiLevelType w:val="hybridMultilevel"/>
    <w:tmpl w:val="72F6E9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4C"/>
    <w:rsid w:val="00087102"/>
    <w:rsid w:val="000C6893"/>
    <w:rsid w:val="00274251"/>
    <w:rsid w:val="00511F8C"/>
    <w:rsid w:val="0061324C"/>
    <w:rsid w:val="006706ED"/>
    <w:rsid w:val="00AF14DF"/>
    <w:rsid w:val="00F1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6C6ADE"/>
  <w15:chartTrackingRefBased/>
  <w15:docId w15:val="{7A51E7C5-5931-41BF-B63B-DDC56AE6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74251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B78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B7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2020-10-21T10:28:00Z</cp:lastPrinted>
  <dcterms:created xsi:type="dcterms:W3CDTF">2020-10-21T08:49:00Z</dcterms:created>
  <dcterms:modified xsi:type="dcterms:W3CDTF">2020-10-21T10:42:00Z</dcterms:modified>
</cp:coreProperties>
</file>