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0215A2">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4F3C70">
        <w:t>32</w:t>
      </w:r>
      <w:r>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dne </w:t>
      </w:r>
      <w:r w:rsidR="004F3C70">
        <w:t>13</w:t>
      </w:r>
      <w:r w:rsidR="005B4EA7">
        <w:t xml:space="preserve">. </w:t>
      </w:r>
      <w:r w:rsidR="004F3C70">
        <w:t>ledna</w:t>
      </w:r>
      <w:r w:rsidR="002730BE">
        <w:t xml:space="preserve"> </w:t>
      </w:r>
      <w:r>
        <w:t>201</w:t>
      </w:r>
      <w:r w:rsidR="004F3C70">
        <w:t>6</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r>
        <w:t xml:space="preserve"> </w:t>
      </w:r>
    </w:p>
    <w:p w:rsidR="009A43F3" w:rsidRPr="00DF0896" w:rsidRDefault="009A43F3" w:rsidP="00811835">
      <w:pPr>
        <w:pStyle w:val="HVomluvy"/>
        <w:spacing w:before="600" w:after="240"/>
        <w:ind w:left="1111" w:hanging="1111"/>
      </w:pPr>
      <w:r>
        <w:rPr>
          <w:b/>
          <w:bCs/>
          <w:u w:val="single"/>
        </w:rPr>
        <w:t>Přítomni:</w:t>
      </w:r>
      <w:r>
        <w:tab/>
      </w:r>
      <w:r w:rsidR="00DF0896">
        <w:t>Ivan Adamec,</w:t>
      </w:r>
      <w:r w:rsidR="00C666C1">
        <w:t xml:space="preserve"> Jan Birke,</w:t>
      </w:r>
      <w:r w:rsidR="00DF0896">
        <w:t xml:space="preserve"> </w:t>
      </w:r>
      <w:r w:rsidR="0067439E">
        <w:t xml:space="preserve">Pavel Čihák, </w:t>
      </w:r>
      <w:r w:rsidR="00C666C1">
        <w:t xml:space="preserve">Jaroslav Foldyna, Vlastimil Gabrhel, </w:t>
      </w:r>
      <w:r w:rsidR="0067439E">
        <w:t>Jaroslav Klaška, Martin Kolovratník, Michal Kučera, Petr Kudela,</w:t>
      </w:r>
      <w:r w:rsidR="00C666C1">
        <w:t xml:space="preserve"> František Laudát,</w:t>
      </w:r>
      <w:r w:rsidR="0067439E">
        <w:t xml:space="preserve"> Květa Matušovská, Stanislav Pfléger, Ivan Pilný, Anna Putnová, </w:t>
      </w:r>
      <w:r w:rsidR="00C666C1">
        <w:t xml:space="preserve">Václav Snopek, Štěpán Stupčuk, </w:t>
      </w:r>
      <w:r w:rsidR="0067439E">
        <w:t xml:space="preserve">Karel Šidlo, Milan Urban, </w:t>
      </w:r>
      <w:r w:rsidR="003303E2">
        <w:t>Ladislav Velebný, Vlastimil Vozka</w:t>
      </w:r>
    </w:p>
    <w:p w:rsidR="009A43F3" w:rsidRDefault="009A43F3" w:rsidP="009A43F3">
      <w:pPr>
        <w:pStyle w:val="HVomluvy"/>
      </w:pPr>
      <w:r>
        <w:rPr>
          <w:b/>
          <w:bCs/>
          <w:u w:val="single"/>
        </w:rPr>
        <w:t>Omluveni:</w:t>
      </w:r>
      <w:r>
        <w:tab/>
      </w:r>
      <w:r w:rsidR="004F3C70">
        <w:t>Petr Adam,</w:t>
      </w:r>
      <w:r w:rsidR="00C666C1">
        <w:t xml:space="preserve"> Martin Novotný,</w:t>
      </w:r>
      <w:r w:rsidR="004F3C70">
        <w:t xml:space="preserve"> Jeroným Tejc, Jiří Valenta</w:t>
      </w:r>
    </w:p>
    <w:p w:rsidR="009A43F3" w:rsidRDefault="007559DA" w:rsidP="009A43F3">
      <w:pPr>
        <w:pStyle w:val="HVprogram"/>
      </w:pPr>
      <w:r>
        <w:t>PROGRAM:</w:t>
      </w:r>
    </w:p>
    <w:p w:rsidR="00AC1D4F" w:rsidRDefault="00AC1D4F" w:rsidP="00D3245C">
      <w:pPr>
        <w:pStyle w:val="HVslobodu"/>
        <w:spacing w:before="120"/>
      </w:pPr>
      <w:r>
        <w:t>1)</w:t>
      </w:r>
    </w:p>
    <w:p w:rsidR="00AC1D4F" w:rsidRDefault="00AC1D4F" w:rsidP="00AC1D4F">
      <w:pPr>
        <w:pStyle w:val="HVbod-snmovntisk"/>
      </w:pPr>
      <w:r>
        <w:t>Schválení programu schůze</w:t>
      </w:r>
    </w:p>
    <w:p w:rsidR="004F3C70" w:rsidRPr="004F3C70" w:rsidRDefault="004F3C70" w:rsidP="004F3C70">
      <w:pPr>
        <w:pStyle w:val="HVtextbodu"/>
      </w:pPr>
      <w:r>
        <w:t xml:space="preserve">Schůzi výboru zahájil a řídil předseda </w:t>
      </w:r>
      <w:r>
        <w:rPr>
          <w:b/>
          <w:bCs/>
        </w:rPr>
        <w:t>Ivan Pilný</w:t>
      </w:r>
      <w:r w:rsidR="007559DA">
        <w:t xml:space="preserve">, </w:t>
      </w:r>
      <w:r w:rsidR="00C666C1">
        <w:t xml:space="preserve">uvedl jména omluvených poslanců. Dále hovořil </w:t>
      </w:r>
      <w:r w:rsidR="00AC280C">
        <w:br/>
      </w:r>
      <w:r w:rsidR="00C666C1">
        <w:t>o stanovisku parlamentního legislativního odboru k</w:t>
      </w:r>
      <w:r w:rsidR="00360AAC">
        <w:t> projednávání PN garančním výborem</w:t>
      </w:r>
      <w:r w:rsidR="00C666C1">
        <w:t xml:space="preserve"> </w:t>
      </w:r>
      <w:r w:rsidR="00360AAC">
        <w:t>-</w:t>
      </w:r>
      <w:r w:rsidR="00C666C1">
        <w:t xml:space="preserve"> navrhl, aby </w:t>
      </w:r>
      <w:r w:rsidR="00360AAC">
        <w:t>se PN již jednou schválené hospodářs</w:t>
      </w:r>
      <w:r w:rsidR="007173B5">
        <w:t>kým výborem znovu neprojednávaly, pokud o to nepožádá některý z členů HV (+musí zdůvodnit)</w:t>
      </w:r>
      <w:r>
        <w:t xml:space="preserve">. </w:t>
      </w:r>
      <w:r w:rsidR="007173B5">
        <w:t xml:space="preserve">Následně byl </w:t>
      </w:r>
      <w:r>
        <w:t xml:space="preserve">všemi přítomnými </w:t>
      </w:r>
      <w:r w:rsidR="007173B5">
        <w:t xml:space="preserve">schválen program schůze – </w:t>
      </w:r>
      <w:r w:rsidR="00924184">
        <w:t>12 pro</w:t>
      </w:r>
      <w:r>
        <w:t>.</w:t>
      </w:r>
    </w:p>
    <w:p w:rsidR="00271442" w:rsidRPr="004F3C70" w:rsidRDefault="004F3C70" w:rsidP="004F3C70">
      <w:pPr>
        <w:pStyle w:val="HVslobodu"/>
      </w:pPr>
      <w:r>
        <w:t>2</w:t>
      </w:r>
      <w:r w:rsidR="00271442">
        <w:t>)</w:t>
      </w:r>
    </w:p>
    <w:p w:rsidR="004F3C70" w:rsidRDefault="004F3C70" w:rsidP="004F3C70">
      <w:pPr>
        <w:pStyle w:val="HVbod-snmovntisk"/>
      </w:pPr>
      <w:r w:rsidRPr="00710538">
        <w:rPr>
          <w:u w:val="none"/>
        </w:rPr>
        <w:t>Vládní návrh zákona, kterým se mění zákon č. 44/1988 Sb., o ochraně a využití nerostného</w:t>
      </w:r>
      <w:r w:rsidRPr="004F3C70">
        <w:t xml:space="preserve"> bohatství (horní zákon), ve znění pozdějších předpisů – sněmovní tisk 500 (po druhém čtení)</w:t>
      </w:r>
    </w:p>
    <w:p w:rsidR="00D52BFC" w:rsidRDefault="007173B5" w:rsidP="00D52BFC">
      <w:pPr>
        <w:pStyle w:val="HVtextbodu"/>
      </w:pPr>
      <w:r>
        <w:t xml:space="preserve">Úvodní slovo přednesl </w:t>
      </w:r>
      <w:r w:rsidRPr="00D52BFC">
        <w:rPr>
          <w:b/>
        </w:rPr>
        <w:t>náměstek ministra průmyslu a obchodu Eduard Muřický</w:t>
      </w:r>
      <w:r>
        <w:t xml:space="preserve"> a </w:t>
      </w:r>
      <w:r w:rsidR="00D52BFC">
        <w:t xml:space="preserve">řekl, že novela zjednodušuje a zprůhledňuje postup při správě úhrad z vydobytých nerostů a dobývacích prostorů; zvyšuje příjem státního rozpočtu z úhrad z vydobytých nerostů atd. Uvedl také, že bylo uplatněno </w:t>
      </w:r>
      <w:r w:rsidR="00107CB3">
        <w:t>šest</w:t>
      </w:r>
      <w:r w:rsidR="00D52BFC">
        <w:t xml:space="preserve"> PN (20 bodů) a zmínil, které návrhy ministerstvo ne/podporuje. Závěrem požádal poslance o podporu a řekl, že je připraven stanoviska ministerstva v diskusi opětovně zdůvodnit.</w:t>
      </w:r>
    </w:p>
    <w:p w:rsidR="00D52BFC" w:rsidRDefault="00D52BFC" w:rsidP="00D52BFC">
      <w:pPr>
        <w:pStyle w:val="HVtextbodu"/>
      </w:pPr>
      <w:r>
        <w:t xml:space="preserve">Zpravodajem byl poslanec </w:t>
      </w:r>
      <w:r w:rsidRPr="00D42A26">
        <w:rPr>
          <w:b/>
        </w:rPr>
        <w:t>Milan Urban</w:t>
      </w:r>
      <w:r w:rsidR="00BD6287">
        <w:t xml:space="preserve">, který </w:t>
      </w:r>
      <w:r>
        <w:t xml:space="preserve">uvedl, že vše důležité již bylo řečeno a </w:t>
      </w:r>
      <w:r w:rsidR="00AC280C">
        <w:t xml:space="preserve">navrhl </w:t>
      </w:r>
      <w:r>
        <w:t>pře</w:t>
      </w:r>
      <w:r w:rsidR="00AC280C">
        <w:t>jít</w:t>
      </w:r>
      <w:r>
        <w:t xml:space="preserve"> </w:t>
      </w:r>
      <w:r w:rsidR="00BD6287">
        <w:t xml:space="preserve">rovnou </w:t>
      </w:r>
      <w:r>
        <w:t>k hlasování.</w:t>
      </w:r>
    </w:p>
    <w:p w:rsidR="00D3245C" w:rsidRPr="00D52BFC" w:rsidRDefault="00D3245C" w:rsidP="00D3245C">
      <w:pPr>
        <w:pStyle w:val="HVtextbodu"/>
        <w:rPr>
          <w:u w:val="single"/>
        </w:rPr>
      </w:pPr>
      <w:r w:rsidRPr="00D52BFC">
        <w:rPr>
          <w:u w:val="single"/>
        </w:rPr>
        <w:t>V diskusi vystoupili:</w:t>
      </w:r>
    </w:p>
    <w:p w:rsidR="00D3245C" w:rsidRDefault="00D3245C" w:rsidP="00D3245C">
      <w:pPr>
        <w:pStyle w:val="HVrozprava"/>
      </w:pPr>
      <w:r w:rsidRPr="00D52BFC">
        <w:rPr>
          <w:b/>
        </w:rPr>
        <w:t>Michal Kučera</w:t>
      </w:r>
      <w:r>
        <w:t xml:space="preserve"> </w:t>
      </w:r>
      <w:r w:rsidR="00AC280C">
        <w:t>– vy</w:t>
      </w:r>
      <w:r>
        <w:t>zval zástupce ministerstva, aby lépe zdůvodnili negativní stanoviska k podaným PN</w:t>
      </w:r>
      <w:r w:rsidR="00107CB3">
        <w:t xml:space="preserve"> (i do budoucna)</w:t>
      </w:r>
      <w:r>
        <w:t>; podpora a komentář ke svým PN (dělba výnosu z vydoby</w:t>
      </w:r>
      <w:r w:rsidR="00AC280C">
        <w:t>tých nerostů</w:t>
      </w:r>
      <w:r>
        <w:t>); nutná obnova kraje – požádal o podporu PN C4.</w:t>
      </w:r>
    </w:p>
    <w:p w:rsidR="00D3245C" w:rsidRDefault="00AC280C" w:rsidP="00D3245C">
      <w:pPr>
        <w:pStyle w:val="HVrozprava"/>
      </w:pPr>
      <w:r>
        <w:rPr>
          <w:b/>
        </w:rPr>
        <w:t xml:space="preserve">NM </w:t>
      </w:r>
      <w:r w:rsidR="00D3245C" w:rsidRPr="00303F22">
        <w:rPr>
          <w:b/>
        </w:rPr>
        <w:t>Eduard Muřický</w:t>
      </w:r>
      <w:r w:rsidR="00D3245C">
        <w:t xml:space="preserve"> – vyjádřil nesouhlas MPO s PN C4 a zdůvodnil (snížení příjmu obcí; snížení st. rozpočtu; část prostředků je účelově vázána – např. na odstraňování škod; předložený návrh škodí obcím.</w:t>
      </w:r>
    </w:p>
    <w:p w:rsidR="00D3245C" w:rsidRDefault="00D3245C" w:rsidP="002F131C">
      <w:pPr>
        <w:pStyle w:val="HVrozprava"/>
        <w:spacing w:before="240"/>
      </w:pPr>
      <w:r>
        <w:t xml:space="preserve">Po diskusi zpravodaj </w:t>
      </w:r>
      <w:r w:rsidRPr="00303F22">
        <w:rPr>
          <w:b/>
        </w:rPr>
        <w:t>Milan Urban</w:t>
      </w:r>
      <w:r>
        <w:t xml:space="preserve"> navrhl proceduru hlasování o jednotlivých PN a následně se přistoupilo k hlasování:</w:t>
      </w:r>
    </w:p>
    <w:p w:rsidR="00D3245C" w:rsidRDefault="006F6793" w:rsidP="00B86AC0">
      <w:pPr>
        <w:pStyle w:val="HVrozprava"/>
      </w:pPr>
      <w:r>
        <w:rPr>
          <w:u w:val="single"/>
        </w:rPr>
        <w:lastRenderedPageBreak/>
        <w:t>h</w:t>
      </w:r>
      <w:r w:rsidR="00D3245C" w:rsidRPr="000A5F96">
        <w:rPr>
          <w:u w:val="single"/>
        </w:rPr>
        <w:t>lasování</w:t>
      </w:r>
      <w:r w:rsidR="00D3245C">
        <w:rPr>
          <w:u w:val="single"/>
        </w:rPr>
        <w:t xml:space="preserve"> o PN A1 a A2 společně</w:t>
      </w:r>
      <w:r w:rsidR="00D3245C">
        <w:t>: 15 pro, 0 proti, 0 se zdrželo – PN A1 a A2 doporučeny (PN D1 nehlasovatelný)</w:t>
      </w:r>
      <w:r w:rsidR="004824BC">
        <w:t>;</w:t>
      </w:r>
    </w:p>
    <w:p w:rsidR="00D3245C" w:rsidRDefault="006F6793" w:rsidP="00D3245C">
      <w:pPr>
        <w:pStyle w:val="HVrozprava"/>
        <w:spacing w:before="0"/>
        <w:rPr>
          <w:b/>
        </w:rPr>
      </w:pPr>
      <w:r>
        <w:rPr>
          <w:u w:val="single"/>
        </w:rPr>
        <w:t>h</w:t>
      </w:r>
      <w:r w:rsidR="00D3245C" w:rsidRPr="000A5F96">
        <w:rPr>
          <w:u w:val="single"/>
        </w:rPr>
        <w:t>lasování</w:t>
      </w:r>
      <w:r w:rsidR="00D3245C">
        <w:rPr>
          <w:u w:val="single"/>
        </w:rPr>
        <w:t xml:space="preserve"> o PN B</w:t>
      </w:r>
      <w:r w:rsidR="00D3245C">
        <w:t>: 15 pro, 0 proti, 1 se zdržel – PN B doporučen (PN F2 nehlasovatelný)</w:t>
      </w:r>
      <w:r w:rsidR="004824BC">
        <w:t>;</w:t>
      </w:r>
    </w:p>
    <w:p w:rsidR="00D3245C" w:rsidRDefault="006F6793" w:rsidP="00D3245C">
      <w:pPr>
        <w:pStyle w:val="HVrozprava"/>
        <w:spacing w:before="0"/>
      </w:pPr>
      <w:r>
        <w:rPr>
          <w:u w:val="single"/>
        </w:rPr>
        <w:t>h</w:t>
      </w:r>
      <w:r w:rsidR="00D3245C" w:rsidRPr="000A5F96">
        <w:rPr>
          <w:u w:val="single"/>
        </w:rPr>
        <w:t>lasování</w:t>
      </w:r>
      <w:r w:rsidR="00D3245C">
        <w:rPr>
          <w:u w:val="single"/>
        </w:rPr>
        <w:t xml:space="preserve"> o PN C1:</w:t>
      </w:r>
      <w:r w:rsidR="00D3245C">
        <w:t xml:space="preserve"> 4 pro, 9 proti, 3 se zdrželi – PN C1 nedoporučen</w:t>
      </w:r>
      <w:r w:rsidR="004824BC">
        <w:t>;</w:t>
      </w:r>
    </w:p>
    <w:p w:rsidR="00D3245C" w:rsidRDefault="006F6793" w:rsidP="00D3245C">
      <w:pPr>
        <w:pStyle w:val="HVrozprava"/>
        <w:spacing w:before="0"/>
      </w:pPr>
      <w:r>
        <w:rPr>
          <w:u w:val="single"/>
        </w:rPr>
        <w:t>h</w:t>
      </w:r>
      <w:r w:rsidR="00D3245C" w:rsidRPr="000A5F96">
        <w:rPr>
          <w:u w:val="single"/>
        </w:rPr>
        <w:t>lasování</w:t>
      </w:r>
      <w:r w:rsidR="00D3245C">
        <w:rPr>
          <w:u w:val="single"/>
        </w:rPr>
        <w:t xml:space="preserve"> o PN C2 a C3 společně</w:t>
      </w:r>
      <w:r w:rsidR="00D3245C">
        <w:t>: 3 pro, 10 proti, 3 se zdrželi – PN C2 a C3 nedoporučeny</w:t>
      </w:r>
      <w:r w:rsidR="004824BC">
        <w:t>;</w:t>
      </w:r>
    </w:p>
    <w:p w:rsidR="00D3245C" w:rsidRDefault="006F6793" w:rsidP="00D3245C">
      <w:pPr>
        <w:pStyle w:val="HVrozprava"/>
        <w:spacing w:before="0"/>
      </w:pPr>
      <w:r>
        <w:rPr>
          <w:u w:val="single"/>
        </w:rPr>
        <w:t>h</w:t>
      </w:r>
      <w:r w:rsidR="00D3245C" w:rsidRPr="000A5F96">
        <w:rPr>
          <w:u w:val="single"/>
        </w:rPr>
        <w:t>lasování</w:t>
      </w:r>
      <w:r w:rsidR="00D3245C">
        <w:rPr>
          <w:u w:val="single"/>
        </w:rPr>
        <w:t xml:space="preserve"> o PN C4</w:t>
      </w:r>
      <w:r w:rsidR="00D3245C">
        <w:t>: 4 pro, 5 proti, 7 se zdrželo – PN C4 nedoporučen</w:t>
      </w:r>
      <w:r w:rsidR="004824BC">
        <w:t>;</w:t>
      </w:r>
    </w:p>
    <w:p w:rsidR="00D3245C" w:rsidRDefault="006F6793" w:rsidP="00D3245C">
      <w:pPr>
        <w:pStyle w:val="HVrozprava"/>
        <w:spacing w:before="0"/>
      </w:pPr>
      <w:r>
        <w:rPr>
          <w:u w:val="single"/>
        </w:rPr>
        <w:t>h</w:t>
      </w:r>
      <w:r w:rsidR="00D3245C" w:rsidRPr="000A5F96">
        <w:rPr>
          <w:u w:val="single"/>
        </w:rPr>
        <w:t>lasování</w:t>
      </w:r>
      <w:r w:rsidR="00D3245C">
        <w:rPr>
          <w:u w:val="single"/>
        </w:rPr>
        <w:t xml:space="preserve"> o PN D2 – D7 společně</w:t>
      </w:r>
      <w:r w:rsidR="00D3245C">
        <w:t>: 1 pro, 9 proti, 6 se zdrželo – PN D2 – D7 nedoporučeny</w:t>
      </w:r>
      <w:r w:rsidR="004824BC">
        <w:t>;</w:t>
      </w:r>
    </w:p>
    <w:p w:rsidR="00D3245C" w:rsidRDefault="006F6793" w:rsidP="00D3245C">
      <w:pPr>
        <w:pStyle w:val="HVrozprava"/>
        <w:spacing w:before="0"/>
      </w:pPr>
      <w:r>
        <w:rPr>
          <w:u w:val="single"/>
        </w:rPr>
        <w:t>h</w:t>
      </w:r>
      <w:r w:rsidR="00D3245C" w:rsidRPr="000A5F96">
        <w:rPr>
          <w:u w:val="single"/>
        </w:rPr>
        <w:t>lasování</w:t>
      </w:r>
      <w:r w:rsidR="00D3245C">
        <w:rPr>
          <w:u w:val="single"/>
        </w:rPr>
        <w:t xml:space="preserve"> o PN E1</w:t>
      </w:r>
      <w:r w:rsidR="00D3245C">
        <w:t>: 3 pro, 10 proti, 3 se zdrželi – PN E1 nedoporučen</w:t>
      </w:r>
      <w:r w:rsidR="004824BC">
        <w:t>;</w:t>
      </w:r>
    </w:p>
    <w:p w:rsidR="00D3245C" w:rsidRDefault="006F6793" w:rsidP="00D3245C">
      <w:pPr>
        <w:pStyle w:val="HVrozprava"/>
        <w:spacing w:before="0"/>
      </w:pPr>
      <w:r>
        <w:rPr>
          <w:u w:val="single"/>
        </w:rPr>
        <w:t>h</w:t>
      </w:r>
      <w:r w:rsidR="00D3245C" w:rsidRPr="000A5F96">
        <w:rPr>
          <w:u w:val="single"/>
        </w:rPr>
        <w:t>lasování</w:t>
      </w:r>
      <w:r w:rsidR="00D3245C">
        <w:rPr>
          <w:u w:val="single"/>
        </w:rPr>
        <w:t xml:space="preserve"> o PN E2 a E3 společně</w:t>
      </w:r>
      <w:r w:rsidR="00D3245C">
        <w:t>: 3 pro, 10 proti, 4 se zdrželi – PN E2 a E3 nedoporučeny</w:t>
      </w:r>
      <w:r w:rsidR="004824BC">
        <w:t>;</w:t>
      </w:r>
    </w:p>
    <w:p w:rsidR="00D3245C" w:rsidRDefault="006F6793" w:rsidP="00D3245C">
      <w:pPr>
        <w:pStyle w:val="HVrozprava"/>
        <w:spacing w:before="0"/>
      </w:pPr>
      <w:r>
        <w:rPr>
          <w:u w:val="single"/>
        </w:rPr>
        <w:t>h</w:t>
      </w:r>
      <w:r w:rsidR="00D3245C" w:rsidRPr="000A5F96">
        <w:rPr>
          <w:u w:val="single"/>
        </w:rPr>
        <w:t>lasování</w:t>
      </w:r>
      <w:r w:rsidR="00D3245C">
        <w:rPr>
          <w:u w:val="single"/>
        </w:rPr>
        <w:t xml:space="preserve"> o PN E4</w:t>
      </w:r>
      <w:r w:rsidR="00D3245C">
        <w:t>: 3 pro, 12 proti, 2 se zdrželi – PN E4 nedoporučen</w:t>
      </w:r>
      <w:r w:rsidR="004824BC">
        <w:t>;</w:t>
      </w:r>
    </w:p>
    <w:p w:rsidR="00D3245C" w:rsidRDefault="006F6793" w:rsidP="00D3245C">
      <w:pPr>
        <w:pStyle w:val="HVrozprava"/>
        <w:spacing w:before="0"/>
      </w:pPr>
      <w:r>
        <w:rPr>
          <w:u w:val="single"/>
        </w:rPr>
        <w:t>h</w:t>
      </w:r>
      <w:r w:rsidR="00D3245C" w:rsidRPr="000A5F96">
        <w:rPr>
          <w:u w:val="single"/>
        </w:rPr>
        <w:t>lasování</w:t>
      </w:r>
      <w:r w:rsidR="00D3245C">
        <w:rPr>
          <w:u w:val="single"/>
        </w:rPr>
        <w:t xml:space="preserve"> o PN F1</w:t>
      </w:r>
      <w:r w:rsidR="00D3245C">
        <w:t>: 3 pro, 10 proti, 4 se zdrželi</w:t>
      </w:r>
      <w:r w:rsidR="004824BC">
        <w:t>;</w:t>
      </w:r>
    </w:p>
    <w:p w:rsidR="00D3245C" w:rsidRDefault="006F6793" w:rsidP="00D3245C">
      <w:pPr>
        <w:pStyle w:val="HVrozprava"/>
        <w:spacing w:before="0"/>
      </w:pPr>
      <w:r>
        <w:rPr>
          <w:u w:val="single"/>
        </w:rPr>
        <w:t>h</w:t>
      </w:r>
      <w:r w:rsidR="00D3245C" w:rsidRPr="000A5F96">
        <w:rPr>
          <w:u w:val="single"/>
        </w:rPr>
        <w:t>lasování</w:t>
      </w:r>
      <w:r w:rsidR="00D3245C">
        <w:rPr>
          <w:u w:val="single"/>
        </w:rPr>
        <w:t xml:space="preserve"> o celku</w:t>
      </w:r>
      <w:r w:rsidR="00D3245C">
        <w:t>: 13 pro, 0 proti, 4 se zdrželi – návrh jako celek doporučen</w:t>
      </w:r>
      <w:r w:rsidR="004824BC">
        <w:t>;</w:t>
      </w:r>
    </w:p>
    <w:p w:rsidR="00D3245C" w:rsidRDefault="006F6793" w:rsidP="00D3245C">
      <w:pPr>
        <w:pStyle w:val="HVrozprava"/>
        <w:spacing w:before="0"/>
      </w:pPr>
      <w:r>
        <w:rPr>
          <w:u w:val="single"/>
        </w:rPr>
        <w:t>h</w:t>
      </w:r>
      <w:r w:rsidR="00D3245C" w:rsidRPr="000A5F96">
        <w:rPr>
          <w:u w:val="single"/>
        </w:rPr>
        <w:t>lasování</w:t>
      </w:r>
      <w:r w:rsidR="00D3245C">
        <w:rPr>
          <w:u w:val="single"/>
        </w:rPr>
        <w:t xml:space="preserve"> o proceduře pro PS</w:t>
      </w:r>
      <w:r w:rsidR="00D3245C">
        <w:t>: 17 pro, 0 proti, 0 se zdrželo – procedura pro 3. čtení schválena</w:t>
      </w:r>
      <w:r w:rsidR="004824BC">
        <w:t>;</w:t>
      </w:r>
    </w:p>
    <w:p w:rsidR="00D3245C" w:rsidRDefault="006F6793" w:rsidP="006F6793">
      <w:pPr>
        <w:pStyle w:val="HVrozprava"/>
      </w:pPr>
      <w:r>
        <w:rPr>
          <w:u w:val="single"/>
        </w:rPr>
        <w:t>h</w:t>
      </w:r>
      <w:r w:rsidR="00D3245C" w:rsidRPr="000A5F96">
        <w:rPr>
          <w:u w:val="single"/>
        </w:rPr>
        <w:t>lasování</w:t>
      </w:r>
      <w:r w:rsidR="00D3245C">
        <w:rPr>
          <w:u w:val="single"/>
        </w:rPr>
        <w:t xml:space="preserve"> o usnesení</w:t>
      </w:r>
      <w:r w:rsidR="00D3245C">
        <w:t xml:space="preserve">: 18 pro, 0 proti, 0 se zdrželo – usnesení </w:t>
      </w:r>
      <w:r w:rsidR="00D3245C" w:rsidRPr="002D2CEA">
        <w:rPr>
          <w:b/>
        </w:rPr>
        <w:t>č. 226</w:t>
      </w:r>
    </w:p>
    <w:p w:rsidR="00D3245C" w:rsidRDefault="00D3245C" w:rsidP="00D3245C">
      <w:pPr>
        <w:pStyle w:val="HVrozprava"/>
        <w:spacing w:before="0"/>
      </w:pPr>
      <w:r>
        <w:t xml:space="preserve">(viz </w:t>
      </w:r>
      <w:hyperlink r:id="rId8" w:history="1">
        <w:r w:rsidRPr="000421CE">
          <w:rPr>
            <w:rStyle w:val="Hypertextovodkaz"/>
          </w:rPr>
          <w:t>http://www.psp.cz/sqw/text/text2.sqw?idd=78236</w:t>
        </w:r>
      </w:hyperlink>
      <w:r>
        <w:t>).</w:t>
      </w:r>
    </w:p>
    <w:p w:rsidR="00D3245C" w:rsidRDefault="00D3245C" w:rsidP="00D55C59">
      <w:pPr>
        <w:pStyle w:val="HVslobodu"/>
        <w:rPr>
          <w:b w:val="0"/>
        </w:rPr>
      </w:pPr>
      <w:r w:rsidRPr="00F80503">
        <w:rPr>
          <w:b w:val="0"/>
        </w:rPr>
        <w:t>Z časových důvodů byl předřazen bod Různé:</w:t>
      </w:r>
    </w:p>
    <w:p w:rsidR="004824BC" w:rsidRPr="004824BC" w:rsidRDefault="004824BC" w:rsidP="004824BC">
      <w:pPr>
        <w:pStyle w:val="HVnzevbodu"/>
      </w:pPr>
    </w:p>
    <w:p w:rsidR="00D3245C" w:rsidRDefault="00D3245C" w:rsidP="00D3245C">
      <w:pPr>
        <w:pStyle w:val="HVnzevbodu"/>
      </w:pPr>
      <w:r>
        <w:t>11)</w:t>
      </w:r>
    </w:p>
    <w:p w:rsidR="00D3245C" w:rsidRDefault="00D3245C" w:rsidP="00D3245C">
      <w:pPr>
        <w:pStyle w:val="HVnzevbodu"/>
        <w:rPr>
          <w:u w:val="single"/>
        </w:rPr>
      </w:pPr>
      <w:r w:rsidRPr="00F80503">
        <w:rPr>
          <w:u w:val="single"/>
        </w:rPr>
        <w:t>Různé</w:t>
      </w:r>
    </w:p>
    <w:p w:rsidR="00D3245C" w:rsidRDefault="00D3245C" w:rsidP="00D3245C">
      <w:pPr>
        <w:pStyle w:val="HVtextbodu"/>
      </w:pPr>
      <w:r w:rsidRPr="00F80503">
        <w:rPr>
          <w:b/>
        </w:rPr>
        <w:t>Ivan Pilný</w:t>
      </w:r>
      <w:r>
        <w:t xml:space="preserve"> </w:t>
      </w:r>
      <w:r w:rsidR="00236341">
        <w:t xml:space="preserve">– je </w:t>
      </w:r>
      <w:r>
        <w:t>třeba schválit zahraniční cestu HV do USA v termínu od 16. do 20. května 2016 (cesta je organizovaná ve spolupráci s předsedou PSP Janem Hamáčkem) – složení delegace: Štěpán Stupčuk, Jiří Valenta, Anna Putnová, Ivan Pilný (náhradníci: Martin Kolovratník, Ladislav Velebný), stručně okomentoval program cesty a nechal hlasovat o složení delegace:</w:t>
      </w:r>
    </w:p>
    <w:p w:rsidR="00D3245C" w:rsidRDefault="00D3245C" w:rsidP="004411EE">
      <w:pPr>
        <w:pStyle w:val="HVrozprava"/>
        <w:rPr>
          <w:b/>
        </w:rPr>
      </w:pPr>
      <w:r w:rsidRPr="000A5F96">
        <w:rPr>
          <w:u w:val="single"/>
        </w:rPr>
        <w:t>Hlasování</w:t>
      </w:r>
      <w:r>
        <w:t xml:space="preserve">: 18 pro, 0 proti, 0 se zdrželo – usnesení </w:t>
      </w:r>
      <w:r w:rsidRPr="002D2CEA">
        <w:rPr>
          <w:b/>
        </w:rPr>
        <w:t>č. 234</w:t>
      </w:r>
    </w:p>
    <w:p w:rsidR="00D3245C" w:rsidRDefault="00D3245C" w:rsidP="00D3245C">
      <w:pPr>
        <w:pStyle w:val="HVrozprava"/>
        <w:spacing w:before="0" w:after="240"/>
      </w:pPr>
      <w:r w:rsidRPr="002D2CEA">
        <w:t xml:space="preserve">(viz </w:t>
      </w:r>
      <w:hyperlink r:id="rId9" w:history="1">
        <w:r w:rsidRPr="002D2CEA">
          <w:rPr>
            <w:rStyle w:val="Hypertextovodkaz"/>
          </w:rPr>
          <w:t>http://www.psp.cz/sqw/text/text2.sqw?idd=78232</w:t>
        </w:r>
      </w:hyperlink>
      <w:r w:rsidRPr="002D2CEA">
        <w:t>).</w:t>
      </w:r>
    </w:p>
    <w:p w:rsidR="00D3245C" w:rsidRDefault="00D3245C" w:rsidP="00D3245C">
      <w:pPr>
        <w:pStyle w:val="HVrozprava"/>
        <w:spacing w:before="240"/>
      </w:pPr>
      <w:r>
        <w:t xml:space="preserve">Následně </w:t>
      </w:r>
      <w:r w:rsidR="00236341">
        <w:t>informoval členy HV</w:t>
      </w:r>
      <w:r>
        <w:t xml:space="preserve">, že další schůze HV bude </w:t>
      </w:r>
      <w:r w:rsidRPr="002F131C">
        <w:rPr>
          <w:b/>
        </w:rPr>
        <w:t>4. února 2016</w:t>
      </w:r>
      <w:r>
        <w:t xml:space="preserve"> (výjimečně ve čtvrtek).</w:t>
      </w:r>
    </w:p>
    <w:p w:rsidR="00D3245C" w:rsidRPr="002D2CEA" w:rsidRDefault="00236341" w:rsidP="002F131C">
      <w:pPr>
        <w:pStyle w:val="HVrozprava"/>
      </w:pPr>
      <w:r>
        <w:t>U</w:t>
      </w:r>
      <w:r w:rsidR="00D3245C">
        <w:t>vedl</w:t>
      </w:r>
      <w:r>
        <w:t xml:space="preserve"> také</w:t>
      </w:r>
      <w:r w:rsidR="00D3245C">
        <w:t xml:space="preserve"> termín plánovaného výjezdního zasedání: 30. </w:t>
      </w:r>
      <w:r>
        <w:t>a</w:t>
      </w:r>
      <w:r w:rsidR="00D3245C">
        <w:t xml:space="preserve"> 31. března 2016 (Plzeň, Temelín) </w:t>
      </w:r>
      <w:r w:rsidR="00A11B32">
        <w:br/>
      </w:r>
      <w:r w:rsidR="00D3245C">
        <w:t>a připomněl HV V4</w:t>
      </w:r>
      <w:r>
        <w:t xml:space="preserve">, které se uskuteční ve dnech </w:t>
      </w:r>
      <w:r w:rsidR="00D3245C">
        <w:t xml:space="preserve">15. </w:t>
      </w:r>
      <w:r>
        <w:t>a</w:t>
      </w:r>
      <w:r w:rsidR="00D3245C">
        <w:t xml:space="preserve"> 16. února 2016 (spolupořádáno se Senátem).</w:t>
      </w:r>
    </w:p>
    <w:p w:rsidR="00D3245C" w:rsidRPr="00F80503" w:rsidRDefault="00D3245C" w:rsidP="00D3245C">
      <w:pPr>
        <w:pStyle w:val="HVslobodu"/>
      </w:pPr>
      <w:r>
        <w:t>3)</w:t>
      </w:r>
    </w:p>
    <w:p w:rsidR="00D3245C" w:rsidRDefault="00D3245C" w:rsidP="00D3245C">
      <w:pPr>
        <w:pStyle w:val="HVbod-snmovntisk"/>
      </w:pPr>
      <w:r w:rsidRPr="00811835">
        <w:rPr>
          <w:u w:val="none"/>
        </w:rPr>
        <w:t xml:space="preserve">Vládní návrh zákona o posuzování shody stanovených výrobků při jejich dodávání na trh </w:t>
      </w:r>
      <w:r w:rsidRPr="00326D7B">
        <w:br/>
        <w:t>– sněmovní tisk 565</w:t>
      </w:r>
      <w:r>
        <w:t xml:space="preserve"> (po druhém čtení)</w:t>
      </w:r>
    </w:p>
    <w:p w:rsidR="00D3245C" w:rsidRDefault="00D3245C" w:rsidP="00D3245C">
      <w:pPr>
        <w:pStyle w:val="HVtextbodu"/>
      </w:pPr>
      <w:r w:rsidRPr="002D4005">
        <w:rPr>
          <w:b/>
        </w:rPr>
        <w:t>Náměstek ministra průmyslu a obchodu Karel Novotný</w:t>
      </w:r>
      <w:r>
        <w:t xml:space="preserve"> v úvodním slově zopakoval cíle předkládaného návrhu (</w:t>
      </w:r>
      <w:r w:rsidRPr="00C702DD">
        <w:t>zajištění řádné implementace nových právních předpisů E</w:t>
      </w:r>
      <w:r>
        <w:t>U</w:t>
      </w:r>
      <w:r w:rsidRPr="00C702DD">
        <w:t xml:space="preserve"> pro ty výrobky, u kterých musí být posouzena shoda</w:t>
      </w:r>
      <w:r>
        <w:t>)</w:t>
      </w:r>
      <w:r w:rsidRPr="00C702DD">
        <w:t>.</w:t>
      </w:r>
      <w:r>
        <w:t xml:space="preserve"> Pokračoval tím, že n</w:t>
      </w:r>
      <w:r w:rsidRPr="00C702DD">
        <w:t>ávrh zákona upravuje obecné požadavky pro dodávání výrobků na trh, práva a povinnosti osob, které uvádějí na trh stanovené výrobky, postupy posuzování shody a výkon státní správy v oblasti zkušebnictví a dozoru nad trhem</w:t>
      </w:r>
      <w:r>
        <w:t xml:space="preserve"> (je tak zajištěna ochrana</w:t>
      </w:r>
      <w:r w:rsidRPr="00C702DD">
        <w:t xml:space="preserve"> trhu před výrobky, které by mohly způsobit újmu na zdraví nebo majetku, nebo ohrozit jiný veřejný zájem</w:t>
      </w:r>
      <w:r>
        <w:t>)</w:t>
      </w:r>
      <w:r w:rsidRPr="00C702DD">
        <w:t>.</w:t>
      </w:r>
      <w:r>
        <w:t xml:space="preserve"> Závěrem uvedl, že bylo uplatněno několik PN se souhl</w:t>
      </w:r>
      <w:r w:rsidR="00A11B32">
        <w:t>asným</w:t>
      </w:r>
      <w:r>
        <w:t xml:space="preserve"> stanoviskem MPO.</w:t>
      </w:r>
    </w:p>
    <w:p w:rsidR="00D3245C" w:rsidRDefault="00D3245C" w:rsidP="00D3245C">
      <w:pPr>
        <w:pStyle w:val="HVtextbodu"/>
      </w:pPr>
      <w:r>
        <w:t xml:space="preserve">Zpravodajem byl poslanec </w:t>
      </w:r>
      <w:r w:rsidRPr="002D4005">
        <w:rPr>
          <w:b/>
        </w:rPr>
        <w:t>Pavel Šrámek</w:t>
      </w:r>
      <w:r>
        <w:t xml:space="preserve"> a zopakoval nejdůležitější údaje týkající se předkládaného návrhu. Zmínil podané PN a řekl, že je připraven navrhnout proceduru hlasování.</w:t>
      </w:r>
    </w:p>
    <w:p w:rsidR="00D3245C" w:rsidRDefault="00AC280C" w:rsidP="00AC280C">
      <w:pPr>
        <w:pStyle w:val="HVtextbodu"/>
      </w:pPr>
      <w:r w:rsidRPr="00AC280C">
        <w:t>V diskusi vystoupila</w:t>
      </w:r>
      <w:r w:rsidR="00894BCE">
        <w:t xml:space="preserve"> </w:t>
      </w:r>
      <w:r w:rsidR="00D3245C" w:rsidRPr="002D4005">
        <w:rPr>
          <w:b/>
        </w:rPr>
        <w:t>Anna Putnová</w:t>
      </w:r>
      <w:r>
        <w:t xml:space="preserve">, která </w:t>
      </w:r>
      <w:r w:rsidR="00D3245C" w:rsidRPr="002D4005">
        <w:t>vyjá</w:t>
      </w:r>
      <w:r w:rsidR="00D3245C">
        <w:t xml:space="preserve">dřila </w:t>
      </w:r>
      <w:r>
        <w:t>za svůj klub návrhu podporu.</w:t>
      </w:r>
    </w:p>
    <w:p w:rsidR="00D3245C" w:rsidRPr="00230022" w:rsidRDefault="00D3245C" w:rsidP="00D3245C">
      <w:pPr>
        <w:pStyle w:val="HVtextbodu"/>
      </w:pPr>
      <w:r w:rsidRPr="00AC280C">
        <w:t xml:space="preserve">Zpravodaj </w:t>
      </w:r>
      <w:r>
        <w:rPr>
          <w:b/>
        </w:rPr>
        <w:t xml:space="preserve">Pavel Šrámek </w:t>
      </w:r>
      <w:r w:rsidRPr="00230022">
        <w:t>navrhl proceduru hlasování pro 3. čtení na PS</w:t>
      </w:r>
      <w:r>
        <w:t xml:space="preserve"> (společné hlasování o PN, hlasování o celku)</w:t>
      </w:r>
      <w:r w:rsidRPr="00230022">
        <w:t xml:space="preserve"> a dále řekl, že by HV hlasoval o PN společně, protože se k nim už jednou poslanci vyjadřovali</w:t>
      </w:r>
      <w:r>
        <w:t xml:space="preserve"> (nikdo neměl námitky)</w:t>
      </w:r>
      <w:r w:rsidR="00AF32A2">
        <w:t>:</w:t>
      </w:r>
    </w:p>
    <w:p w:rsidR="00D3245C" w:rsidRDefault="00AF32A2" w:rsidP="00D3245C">
      <w:pPr>
        <w:pStyle w:val="HVrozprava"/>
        <w:spacing w:before="0"/>
      </w:pPr>
      <w:r>
        <w:rPr>
          <w:u w:val="single"/>
        </w:rPr>
        <w:t>h</w:t>
      </w:r>
      <w:r w:rsidR="00D3245C" w:rsidRPr="00230022">
        <w:rPr>
          <w:u w:val="single"/>
        </w:rPr>
        <w:t>lasování o proceduře</w:t>
      </w:r>
      <w:r w:rsidR="00D3245C">
        <w:rPr>
          <w:b/>
        </w:rPr>
        <w:t xml:space="preserve">: </w:t>
      </w:r>
      <w:r w:rsidR="00D3245C">
        <w:t>14 pro, 0 proti, 0 se zdrželo – procedura pro PS byla schválena</w:t>
      </w:r>
      <w:r w:rsidR="00AC280C">
        <w:t>;</w:t>
      </w:r>
    </w:p>
    <w:p w:rsidR="00D3245C" w:rsidRDefault="00AF32A2" w:rsidP="00D3245C">
      <w:pPr>
        <w:pStyle w:val="HVrozprava"/>
        <w:spacing w:before="0"/>
      </w:pPr>
      <w:r>
        <w:rPr>
          <w:u w:val="single"/>
        </w:rPr>
        <w:t>h</w:t>
      </w:r>
      <w:r w:rsidR="00D3245C">
        <w:rPr>
          <w:u w:val="single"/>
        </w:rPr>
        <w:t>lasování o PN</w:t>
      </w:r>
      <w:r w:rsidR="00D3245C">
        <w:rPr>
          <w:b/>
        </w:rPr>
        <w:t xml:space="preserve">: </w:t>
      </w:r>
      <w:r w:rsidR="00D3245C">
        <w:t>14 pro, 0 proti, 0 se zdrželo – PN doporučeny</w:t>
      </w:r>
      <w:r w:rsidR="00AC280C">
        <w:t>;</w:t>
      </w:r>
    </w:p>
    <w:p w:rsidR="00D3245C" w:rsidRPr="00230022" w:rsidRDefault="00AF32A2" w:rsidP="00AC280C">
      <w:pPr>
        <w:pStyle w:val="HVrozprava"/>
        <w:rPr>
          <w:b/>
        </w:rPr>
      </w:pPr>
      <w:r>
        <w:rPr>
          <w:u w:val="single"/>
        </w:rPr>
        <w:t>h</w:t>
      </w:r>
      <w:r w:rsidR="00D3245C" w:rsidRPr="00230022">
        <w:rPr>
          <w:u w:val="single"/>
        </w:rPr>
        <w:t>lasování o usnesení</w:t>
      </w:r>
      <w:r w:rsidR="00D3245C">
        <w:t xml:space="preserve">: 15 pro, 0 proti, 0 se zdrželo – usnesení </w:t>
      </w:r>
      <w:r w:rsidR="00D3245C" w:rsidRPr="00230022">
        <w:rPr>
          <w:b/>
        </w:rPr>
        <w:t>č. 227</w:t>
      </w:r>
    </w:p>
    <w:p w:rsidR="00D3245C" w:rsidRDefault="00D3245C" w:rsidP="00D3245C">
      <w:pPr>
        <w:pStyle w:val="HVrozprava"/>
        <w:spacing w:before="0"/>
      </w:pPr>
      <w:r>
        <w:t xml:space="preserve">(viz </w:t>
      </w:r>
      <w:hyperlink r:id="rId10" w:history="1">
        <w:r w:rsidRPr="000421CE">
          <w:rPr>
            <w:rStyle w:val="Hypertextovodkaz"/>
          </w:rPr>
          <w:t>http://www.psp.cz/sqw/text/text2.sqw?idd=78235</w:t>
        </w:r>
      </w:hyperlink>
      <w:r>
        <w:t>).</w:t>
      </w:r>
    </w:p>
    <w:p w:rsidR="00D3245C" w:rsidRPr="004F3C70" w:rsidRDefault="00D3245C" w:rsidP="002F131C">
      <w:pPr>
        <w:pStyle w:val="HVslobodu"/>
      </w:pPr>
      <w:r>
        <w:lastRenderedPageBreak/>
        <w:t>4)</w:t>
      </w:r>
    </w:p>
    <w:p w:rsidR="00D3245C" w:rsidRPr="004F3C70" w:rsidRDefault="00D3245C" w:rsidP="00D3245C">
      <w:pPr>
        <w:pStyle w:val="HVbod-snmovntisk"/>
      </w:pPr>
      <w:r w:rsidRPr="00795C6D">
        <w:rPr>
          <w:u w:val="none"/>
        </w:rPr>
        <w:t xml:space="preserve">Vládní návrh zákona, kterým se mění zákon č. 22/1997 Sb., o technických požadavcích na výrobky a o změně a doplnění některých zákonů, ve znění pozdějších předpisů, a některé další zákony </w:t>
      </w:r>
      <w:r w:rsidR="00795C6D">
        <w:rPr>
          <w:u w:val="none"/>
        </w:rPr>
        <w:br/>
      </w:r>
      <w:r w:rsidRPr="008F182B">
        <w:t>–</w:t>
      </w:r>
      <w:r w:rsidRPr="004F3C70">
        <w:t xml:space="preserve"> sněmovní tisk 566 (po druhém čtení)</w:t>
      </w:r>
    </w:p>
    <w:p w:rsidR="00D3245C" w:rsidRPr="006A0521" w:rsidRDefault="00D3245C" w:rsidP="00D3245C">
      <w:pPr>
        <w:pStyle w:val="HVtextbodu"/>
        <w:rPr>
          <w:b/>
        </w:rPr>
      </w:pPr>
      <w:r w:rsidRPr="006A0521">
        <w:rPr>
          <w:b/>
        </w:rPr>
        <w:t>Náměstek ministra průmyslu a obchodu</w:t>
      </w:r>
      <w:r>
        <w:t xml:space="preserve"> </w:t>
      </w:r>
      <w:r w:rsidRPr="006A0521">
        <w:rPr>
          <w:b/>
        </w:rPr>
        <w:t>Karel Novotný</w:t>
      </w:r>
      <w:r w:rsidRPr="006A0521">
        <w:t xml:space="preserve"> </w:t>
      </w:r>
      <w:r>
        <w:t>navázal na předchozí bod a uvedl, že vše důležité již bylo řečeno (PN podané i k tomuto návrhu zákona MPO podporuje)</w:t>
      </w:r>
      <w:r w:rsidRPr="006A0521">
        <w:t xml:space="preserve">. </w:t>
      </w:r>
    </w:p>
    <w:p w:rsidR="00D3245C" w:rsidRDefault="00D3245C" w:rsidP="00D3245C">
      <w:pPr>
        <w:pStyle w:val="HVtextbodu"/>
      </w:pPr>
      <w:r w:rsidRPr="008F182B">
        <w:t>Zpravodaj</w:t>
      </w:r>
      <w:r w:rsidRPr="006A0521">
        <w:rPr>
          <w:b/>
        </w:rPr>
        <w:t xml:space="preserve"> Pavel Šrámek </w:t>
      </w:r>
      <w:r>
        <w:t>zdůraznil, že v souvislosti s projednávaným návrhem na poslance obrátila HK ČR a další asociace (</w:t>
      </w:r>
      <w:r w:rsidR="0041750F">
        <w:t xml:space="preserve">schválený PN </w:t>
      </w:r>
      <w:r>
        <w:t>označili za přílepek) – po odborných konzultacích zůstává poslanecká podpora návrhu.</w:t>
      </w:r>
    </w:p>
    <w:p w:rsidR="00D3245C" w:rsidRPr="006A0521" w:rsidRDefault="00D3245C" w:rsidP="00D3245C">
      <w:pPr>
        <w:pStyle w:val="HVtextbodu"/>
        <w:rPr>
          <w:u w:val="single"/>
        </w:rPr>
      </w:pPr>
      <w:r w:rsidRPr="006A0521">
        <w:rPr>
          <w:u w:val="single"/>
        </w:rPr>
        <w:t>V diskusi vystoupili:</w:t>
      </w:r>
    </w:p>
    <w:p w:rsidR="00D3245C" w:rsidRDefault="00D3245C" w:rsidP="00D3245C">
      <w:pPr>
        <w:pStyle w:val="HVrozprava"/>
      </w:pPr>
      <w:r w:rsidRPr="00D63170">
        <w:rPr>
          <w:b/>
        </w:rPr>
        <w:t>Štěpán Stupčuk</w:t>
      </w:r>
      <w:r>
        <w:t xml:space="preserve"> – okomentoval námitky HK ČR a dalších – o přílepek se v tomto případě nejedná; souhlas se zpravodajem; zmínil 2 dopisy z EU: International Electronical Commission a International Organization for Standardization – upozornění na porušování unijního práva (zmiňují možné konsekvence) </w:t>
      </w:r>
      <w:r w:rsidR="008F182B">
        <w:br/>
      </w:r>
      <w:r>
        <w:t>– zdůraznil nezbytnost přijetí projednávané novely (nabídl materiály k nahlédnutí)</w:t>
      </w:r>
      <w:r w:rsidR="008F182B">
        <w:t>.</w:t>
      </w:r>
    </w:p>
    <w:p w:rsidR="00D3245C" w:rsidRDefault="008F182B" w:rsidP="00D3245C">
      <w:pPr>
        <w:pStyle w:val="HVrozprava"/>
      </w:pPr>
      <w:r>
        <w:rPr>
          <w:b/>
        </w:rPr>
        <w:t xml:space="preserve">NM </w:t>
      </w:r>
      <w:r w:rsidR="00D3245C" w:rsidRPr="00D63170">
        <w:rPr>
          <w:b/>
        </w:rPr>
        <w:t>Karel Novotný</w:t>
      </w:r>
      <w:r w:rsidR="00D3245C">
        <w:t xml:space="preserve"> – doplnění předřečníka (hrozba vyloučení ČR z mezinár</w:t>
      </w:r>
      <w:r>
        <w:t>odních</w:t>
      </w:r>
      <w:r w:rsidR="00D3245C">
        <w:t xml:space="preserve"> normaliz. organizací; nemožnost plnění řady EU směrnic; snížení příjmu st</w:t>
      </w:r>
      <w:r>
        <w:t>átního</w:t>
      </w:r>
      <w:r w:rsidR="00D3245C">
        <w:t xml:space="preserve"> rozpočtu)</w:t>
      </w:r>
    </w:p>
    <w:p w:rsidR="00D3245C" w:rsidRDefault="00D3245C" w:rsidP="008F182B">
      <w:pPr>
        <w:pStyle w:val="HVrozprava"/>
        <w:spacing w:before="240"/>
      </w:pPr>
      <w:r w:rsidRPr="008F182B">
        <w:t xml:space="preserve">Zpravodaj </w:t>
      </w:r>
      <w:r w:rsidRPr="00653D8E">
        <w:rPr>
          <w:b/>
        </w:rPr>
        <w:t>Pavel Šrámek</w:t>
      </w:r>
      <w:r>
        <w:t xml:space="preserve"> navrhl proceduru pro PS (hlasování o PN a následně návrhu zákona jako celku) a následně se přistoupilo k hlasování:</w:t>
      </w:r>
    </w:p>
    <w:p w:rsidR="00D3245C" w:rsidRDefault="008F182B" w:rsidP="00D3245C">
      <w:pPr>
        <w:pStyle w:val="HVrozprava"/>
        <w:spacing w:before="0"/>
      </w:pPr>
      <w:r>
        <w:rPr>
          <w:u w:val="single"/>
        </w:rPr>
        <w:t>h</w:t>
      </w:r>
      <w:r w:rsidR="00D3245C" w:rsidRPr="00230022">
        <w:rPr>
          <w:u w:val="single"/>
        </w:rPr>
        <w:t>lasování o proceduře</w:t>
      </w:r>
      <w:r w:rsidR="00D3245C">
        <w:rPr>
          <w:b/>
        </w:rPr>
        <w:t xml:space="preserve">: </w:t>
      </w:r>
      <w:r w:rsidR="00D3245C">
        <w:t>15 pro, 0 proti, 0 se zdrželo – procedura pro PS byla schválena</w:t>
      </w:r>
      <w:r>
        <w:t>;</w:t>
      </w:r>
    </w:p>
    <w:p w:rsidR="00D3245C" w:rsidRDefault="008F182B" w:rsidP="00D3245C">
      <w:pPr>
        <w:pStyle w:val="HVrozprava"/>
        <w:spacing w:before="0"/>
      </w:pPr>
      <w:r>
        <w:rPr>
          <w:u w:val="single"/>
        </w:rPr>
        <w:t>h</w:t>
      </w:r>
      <w:r w:rsidR="00D3245C">
        <w:rPr>
          <w:u w:val="single"/>
        </w:rPr>
        <w:t>lasování o PN</w:t>
      </w:r>
      <w:r w:rsidR="00D3245C">
        <w:rPr>
          <w:b/>
        </w:rPr>
        <w:t xml:space="preserve">: </w:t>
      </w:r>
      <w:r w:rsidR="00D3245C">
        <w:t>13 pro, 0 proti, 2 se zdrželi – PN doporučen</w:t>
      </w:r>
      <w:r>
        <w:t>;</w:t>
      </w:r>
    </w:p>
    <w:p w:rsidR="00D3245C" w:rsidRPr="00230022" w:rsidRDefault="008F182B" w:rsidP="008F182B">
      <w:pPr>
        <w:pStyle w:val="HVrozprava"/>
        <w:rPr>
          <w:b/>
        </w:rPr>
      </w:pPr>
      <w:r>
        <w:rPr>
          <w:u w:val="single"/>
        </w:rPr>
        <w:t>h</w:t>
      </w:r>
      <w:r w:rsidR="00D3245C" w:rsidRPr="00230022">
        <w:rPr>
          <w:u w:val="single"/>
        </w:rPr>
        <w:t>lasování o usnesení</w:t>
      </w:r>
      <w:r w:rsidR="00D3245C">
        <w:t xml:space="preserve">: 14 pro, 0 proti, 1 se zdržel – usnesení </w:t>
      </w:r>
      <w:r w:rsidR="00D3245C" w:rsidRPr="00230022">
        <w:rPr>
          <w:b/>
        </w:rPr>
        <w:t xml:space="preserve">č. </w:t>
      </w:r>
      <w:r w:rsidR="00D3245C">
        <w:rPr>
          <w:b/>
        </w:rPr>
        <w:t>228</w:t>
      </w:r>
    </w:p>
    <w:p w:rsidR="00D3245C" w:rsidRDefault="00D3245C" w:rsidP="00D3245C">
      <w:pPr>
        <w:pStyle w:val="HVrozprava"/>
        <w:spacing w:before="0"/>
      </w:pPr>
      <w:r>
        <w:t xml:space="preserve">(viz </w:t>
      </w:r>
      <w:hyperlink r:id="rId11" w:history="1">
        <w:r w:rsidRPr="000421CE">
          <w:rPr>
            <w:rStyle w:val="Hypertextovodkaz"/>
          </w:rPr>
          <w:t>http://www.psp.cz/sqw/text/text2.sqw?idd=78234</w:t>
        </w:r>
      </w:hyperlink>
      <w:r>
        <w:t>).</w:t>
      </w:r>
    </w:p>
    <w:p w:rsidR="00D3245C" w:rsidRPr="004F3C70" w:rsidRDefault="00D3245C" w:rsidP="00D3245C">
      <w:pPr>
        <w:pStyle w:val="HVslobodu"/>
      </w:pPr>
      <w:r>
        <w:t>5)</w:t>
      </w:r>
    </w:p>
    <w:p w:rsidR="00D3245C" w:rsidRDefault="00D3245C" w:rsidP="00D3245C">
      <w:pPr>
        <w:pStyle w:val="HVbod-snmovntisk"/>
      </w:pPr>
      <w:r w:rsidRPr="00C94890">
        <w:rPr>
          <w:u w:val="none"/>
        </w:rPr>
        <w:t>Vládní návrh zákona, kterým se mění zákon č. 77/1997 Sb., o státním podniku, ve znění pozdějších</w:t>
      </w:r>
      <w:r w:rsidRPr="00620FF5">
        <w:t xml:space="preserve"> předpisů – sněmovní tisk 600</w:t>
      </w:r>
    </w:p>
    <w:p w:rsidR="00D3245C" w:rsidRPr="00D63170" w:rsidRDefault="00D3245C" w:rsidP="00D3245C">
      <w:pPr>
        <w:pStyle w:val="HVtextbodu"/>
      </w:pPr>
      <w:r w:rsidRPr="00D63170">
        <w:rPr>
          <w:b/>
        </w:rPr>
        <w:t>Náměstkyně ministra průmyslu a obchodu Pavla Sluková</w:t>
      </w:r>
      <w:r>
        <w:t xml:space="preserve"> úvodem představila </w:t>
      </w:r>
      <w:r w:rsidRPr="00D63170">
        <w:t xml:space="preserve">komplexní návrh novely zákona </w:t>
      </w:r>
      <w:r>
        <w:t>(vyprac</w:t>
      </w:r>
      <w:r w:rsidR="00C94890">
        <w:t>ována</w:t>
      </w:r>
      <w:r>
        <w:t xml:space="preserve"> na</w:t>
      </w:r>
      <w:r w:rsidRPr="00D63170">
        <w:t> </w:t>
      </w:r>
      <w:r>
        <w:t xml:space="preserve">základě kontrolní činnosti NKÚ; </w:t>
      </w:r>
      <w:r w:rsidRPr="00D63170">
        <w:t>analýzy postavení a činnosti státních podniků</w:t>
      </w:r>
      <w:r>
        <w:t xml:space="preserve"> zprac</w:t>
      </w:r>
      <w:r w:rsidR="00C94890">
        <w:t>ovalo</w:t>
      </w:r>
      <w:r>
        <w:t xml:space="preserve"> MPO)</w:t>
      </w:r>
      <w:r w:rsidRPr="00D63170">
        <w:t xml:space="preserve">. </w:t>
      </w:r>
      <w:r>
        <w:t>Následně uvedla hlavní cíl</w:t>
      </w:r>
      <w:r w:rsidRPr="00D63170">
        <w:t xml:space="preserve"> </w:t>
      </w:r>
      <w:r>
        <w:t>(přesnější vymezení pravidel</w:t>
      </w:r>
      <w:r w:rsidRPr="00D63170">
        <w:t xml:space="preserve"> pro hospodaření podniku s  majetkem státu, transparentn</w:t>
      </w:r>
      <w:r>
        <w:t>í určení povinností a vymezení</w:t>
      </w:r>
      <w:r w:rsidRPr="00D63170">
        <w:t xml:space="preserve"> odpovědnost</w:t>
      </w:r>
      <w:r>
        <w:t xml:space="preserve">i ředitelů, </w:t>
      </w:r>
      <w:r w:rsidRPr="00D63170">
        <w:t>zástupců a členů dozorčích rad</w:t>
      </w:r>
      <w:r>
        <w:t>; posílení</w:t>
      </w:r>
      <w:r w:rsidRPr="00D63170">
        <w:t xml:space="preserve"> dohled</w:t>
      </w:r>
      <w:r>
        <w:t>u</w:t>
      </w:r>
      <w:r w:rsidRPr="00D63170">
        <w:t xml:space="preserve"> zakladatelů vůči státním podnikům</w:t>
      </w:r>
      <w:r>
        <w:t>, atd.). Poté se blíže věnovala jednotlivým problematikám (novela</w:t>
      </w:r>
      <w:r w:rsidRPr="00D63170">
        <w:t xml:space="preserve"> zpřesňuje postavení ředitele státního podniku, vymezuje jeho základní povinnosti a zpřesňuje definici jeho odpovědnosti jako statutárního orgánu </w:t>
      </w:r>
      <w:r>
        <w:t>podniku;</w:t>
      </w:r>
      <w:r w:rsidRPr="00D63170">
        <w:t xml:space="preserve"> </w:t>
      </w:r>
      <w:r>
        <w:t>p</w:t>
      </w:r>
      <w:r w:rsidRPr="00D63170">
        <w:t>osiluje a zpřesňuje postavení členů dozorčích rad v o</w:t>
      </w:r>
      <w:r>
        <w:t>blasti vnitřní kontroly podniku; p</w:t>
      </w:r>
      <w:r w:rsidRPr="00D63170">
        <w:t>osiluje se působnost za</w:t>
      </w:r>
      <w:r>
        <w:t xml:space="preserve">kladatelů vůči státním podnikům </w:t>
      </w:r>
      <w:r w:rsidR="00802756">
        <w:br/>
      </w:r>
      <w:r>
        <w:t>- kontrola</w:t>
      </w:r>
      <w:r w:rsidRPr="00D63170">
        <w:t xml:space="preserve"> nakládání s finančními prostředky a hospodaření s majetkem státu</w:t>
      </w:r>
      <w:r>
        <w:t>)</w:t>
      </w:r>
      <w:r w:rsidRPr="00D63170">
        <w:t>.</w:t>
      </w:r>
      <w:r>
        <w:t xml:space="preserve"> Také uvedla, že s</w:t>
      </w:r>
      <w:r w:rsidRPr="00D63170">
        <w:t>myslem navrhované právní úpravy je zejména omezit korupční rizika</w:t>
      </w:r>
      <w:r>
        <w:t xml:space="preserve"> (stanovení přesnějších pravidel</w:t>
      </w:r>
      <w:r w:rsidRPr="00D63170">
        <w:t xml:space="preserve"> regulace včetně zveřejňování záměrů zcizit jejich nepotřebné nemovité věci</w:t>
      </w:r>
      <w:r>
        <w:t>)</w:t>
      </w:r>
      <w:r w:rsidRPr="00D63170">
        <w:t xml:space="preserve">. </w:t>
      </w:r>
      <w:r>
        <w:t>Řekla navíc, že n</w:t>
      </w:r>
      <w:r w:rsidRPr="00D63170">
        <w:t>ovela zákona by měla také přispět k urychlenému dokon</w:t>
      </w:r>
      <w:r>
        <w:t xml:space="preserve">čení likvidace státních podniků </w:t>
      </w:r>
      <w:r w:rsidRPr="00D63170">
        <w:t>a současně uvádí zákon o státním podniku do souladu s novými obecnými právními předpisy, které upravují postavení právnických osob a jejich orgánů, zejména pak s občanským zákoníkem a zákonem o obchodních k</w:t>
      </w:r>
      <w:r>
        <w:t>orporacích.</w:t>
      </w:r>
    </w:p>
    <w:p w:rsidR="00D3245C" w:rsidRDefault="00D3245C" w:rsidP="00D3245C">
      <w:pPr>
        <w:pStyle w:val="HVtextbodu"/>
      </w:pPr>
      <w:r w:rsidRPr="00C94890">
        <w:t>Zpravodaj</w:t>
      </w:r>
      <w:r w:rsidRPr="00DC65AC">
        <w:rPr>
          <w:b/>
        </w:rPr>
        <w:t xml:space="preserve"> Pavel Šrámek</w:t>
      </w:r>
      <w:r>
        <w:t xml:space="preserve"> uvedl, že </w:t>
      </w:r>
      <w:r w:rsidR="002F131C">
        <w:t xml:space="preserve">v poslední době </w:t>
      </w:r>
      <w:r>
        <w:t>nedošlo k novelizaci zákona č. 77/1997 Sb. a že od té doby byl novelizován zákon o obchodních korporacích. Zmínil, že vzhledem k tomu, že i ČP je státní organizací, zmíněný zákon si zaslouží novelizaci. Závěrem vyjádřil podporu návrhu.</w:t>
      </w:r>
    </w:p>
    <w:p w:rsidR="00D3245C" w:rsidRPr="00A72B58" w:rsidRDefault="00D3245C" w:rsidP="00D3245C">
      <w:pPr>
        <w:pStyle w:val="HVtextbodu"/>
        <w:rPr>
          <w:u w:val="single"/>
        </w:rPr>
      </w:pPr>
      <w:r w:rsidRPr="00A72B58">
        <w:rPr>
          <w:u w:val="single"/>
        </w:rPr>
        <w:t>V diskusi vystoupili:</w:t>
      </w:r>
    </w:p>
    <w:p w:rsidR="00D3245C" w:rsidRDefault="00D3245C" w:rsidP="00D3245C">
      <w:pPr>
        <w:pStyle w:val="HVrozprava"/>
      </w:pPr>
      <w:r w:rsidRPr="00653D8E">
        <w:rPr>
          <w:b/>
        </w:rPr>
        <w:t>Ivan Pilný</w:t>
      </w:r>
      <w:r>
        <w:t xml:space="preserve"> – jak zákon upravuje podniky s minoritním vlastnickým podílem státu?; respektuje zákon pravidla burz (kótování)?</w:t>
      </w:r>
    </w:p>
    <w:p w:rsidR="00D3245C" w:rsidRDefault="00D3245C" w:rsidP="00D3245C">
      <w:pPr>
        <w:pStyle w:val="HVrozprava"/>
      </w:pPr>
      <w:r w:rsidRPr="00653D8E">
        <w:rPr>
          <w:b/>
        </w:rPr>
        <w:t>Štěpán Stupčuk</w:t>
      </w:r>
      <w:r>
        <w:t xml:space="preserve"> – proběhla analýza dopadu zákona o registru smluv (možné ohrožení konkurence</w:t>
      </w:r>
      <w:r w:rsidR="00802756">
        <w:t>-</w:t>
      </w:r>
      <w:r>
        <w:t>schopnosti)?; výsledky analýzy by měly být promítnuty do návrhu zákona</w:t>
      </w:r>
      <w:r w:rsidR="00C94890">
        <w:t>.</w:t>
      </w:r>
    </w:p>
    <w:p w:rsidR="00D3245C" w:rsidRPr="002824F2" w:rsidRDefault="00D3245C" w:rsidP="002824F2">
      <w:pPr>
        <w:pStyle w:val="HVrozprava"/>
        <w:rPr>
          <w:spacing w:val="-2"/>
        </w:rPr>
      </w:pPr>
      <w:r w:rsidRPr="00653D8E">
        <w:rPr>
          <w:b/>
        </w:rPr>
        <w:t>Milan Urban</w:t>
      </w:r>
      <w:r>
        <w:t xml:space="preserve"> – </w:t>
      </w:r>
      <w:r w:rsidRPr="002824F2">
        <w:rPr>
          <w:spacing w:val="-2"/>
        </w:rPr>
        <w:t>zákon se týká pouze st</w:t>
      </w:r>
      <w:r w:rsidR="00C94890" w:rsidRPr="002824F2">
        <w:rPr>
          <w:spacing w:val="-2"/>
        </w:rPr>
        <w:t>át</w:t>
      </w:r>
      <w:r w:rsidR="002824F2">
        <w:rPr>
          <w:spacing w:val="-2"/>
        </w:rPr>
        <w:t>.</w:t>
      </w:r>
      <w:r w:rsidRPr="002824F2">
        <w:rPr>
          <w:spacing w:val="-2"/>
        </w:rPr>
        <w:t xml:space="preserve"> podniků (ne akciových společností) – ČP, Diamo atd.; jako problematické vidí st</w:t>
      </w:r>
      <w:r w:rsidR="00C94890" w:rsidRPr="002824F2">
        <w:rPr>
          <w:spacing w:val="-2"/>
        </w:rPr>
        <w:t>átní</w:t>
      </w:r>
      <w:r w:rsidRPr="002824F2">
        <w:rPr>
          <w:spacing w:val="-2"/>
        </w:rPr>
        <w:t xml:space="preserve"> podniky v likvidaci (proč jsou stále v likvidaci?); nevidí spojitost registru smluv s</w:t>
      </w:r>
      <w:r w:rsidR="000D5D40" w:rsidRPr="002824F2">
        <w:rPr>
          <w:spacing w:val="-2"/>
        </w:rPr>
        <w:t> </w:t>
      </w:r>
      <w:r w:rsidRPr="002824F2">
        <w:rPr>
          <w:spacing w:val="-2"/>
        </w:rPr>
        <w:t>ČP</w:t>
      </w:r>
      <w:r w:rsidR="000D5D40" w:rsidRPr="002824F2">
        <w:rPr>
          <w:spacing w:val="-2"/>
        </w:rPr>
        <w:t>.</w:t>
      </w:r>
    </w:p>
    <w:p w:rsidR="00D3245C" w:rsidRDefault="00D3245C" w:rsidP="00D3245C">
      <w:pPr>
        <w:pStyle w:val="HVrozprava"/>
      </w:pPr>
      <w:r w:rsidRPr="00653D8E">
        <w:rPr>
          <w:b/>
        </w:rPr>
        <w:t>Ivan Pilný</w:t>
      </w:r>
      <w:r>
        <w:t xml:space="preserve"> – zákon je důležitý při vzrůstající snaze st</w:t>
      </w:r>
      <w:r w:rsidR="000D5D40">
        <w:t>átní</w:t>
      </w:r>
      <w:r>
        <w:t xml:space="preserve"> podniky zavádět</w:t>
      </w:r>
      <w:r w:rsidR="000D5D40">
        <w:t>.</w:t>
      </w:r>
    </w:p>
    <w:p w:rsidR="00D3245C" w:rsidRDefault="00D3245C" w:rsidP="00D3245C">
      <w:pPr>
        <w:pStyle w:val="HVrozprava"/>
      </w:pPr>
      <w:r w:rsidRPr="004953B0">
        <w:rPr>
          <w:b/>
        </w:rPr>
        <w:lastRenderedPageBreak/>
        <w:t>Karel Šidlo</w:t>
      </w:r>
      <w:r>
        <w:t xml:space="preserve"> – dotaz na rozdíl mezi st</w:t>
      </w:r>
      <w:r w:rsidR="000D5D40">
        <w:t>átním</w:t>
      </w:r>
      <w:r>
        <w:t xml:space="preserve"> podnikem a st</w:t>
      </w:r>
      <w:r w:rsidR="000D5D40">
        <w:t>átní</w:t>
      </w:r>
      <w:r>
        <w:t xml:space="preserve"> organizací?</w:t>
      </w:r>
    </w:p>
    <w:p w:rsidR="00D3245C" w:rsidRDefault="00D3245C" w:rsidP="00D3245C">
      <w:pPr>
        <w:pStyle w:val="HVrozprava"/>
      </w:pPr>
      <w:r w:rsidRPr="004953B0">
        <w:rPr>
          <w:b/>
        </w:rPr>
        <w:t>Jitka Rybová, ředitelka leg</w:t>
      </w:r>
      <w:r w:rsidR="000D5D40">
        <w:rPr>
          <w:b/>
        </w:rPr>
        <w:t>islativního</w:t>
      </w:r>
      <w:r w:rsidRPr="004953B0">
        <w:rPr>
          <w:b/>
        </w:rPr>
        <w:t xml:space="preserve"> odboru MPO</w:t>
      </w:r>
      <w:r>
        <w:t xml:space="preserve"> – odpověděla: reg</w:t>
      </w:r>
      <w:r w:rsidR="000D5D40">
        <w:t>istr</w:t>
      </w:r>
      <w:r>
        <w:t xml:space="preserve"> smluv byl projednáván současně s předkládaným návrhem</w:t>
      </w:r>
      <w:r w:rsidR="000D5D40">
        <w:t xml:space="preserve"> – ana</w:t>
      </w:r>
      <w:r>
        <w:t>lýza neproběhla, ale je prostor pro změny; podmínky likvidace jsou složité – čeká se na doběhnutí všech procesů (pak nastane vyřešení závazků; st</w:t>
      </w:r>
      <w:r w:rsidR="000D5D40">
        <w:t>átní</w:t>
      </w:r>
      <w:r>
        <w:t xml:space="preserve"> podnik je speciální druh st</w:t>
      </w:r>
      <w:r w:rsidR="000D5D40">
        <w:t>átní</w:t>
      </w:r>
      <w:r>
        <w:t xml:space="preserve"> organizace (MF iniciovalo požadavek provázanosti – nutné sladit nároky na hospodaření s majetkem st. organizace)</w:t>
      </w:r>
      <w:r w:rsidR="000D5D40">
        <w:t>.</w:t>
      </w:r>
    </w:p>
    <w:p w:rsidR="00D3245C" w:rsidRDefault="00D3245C" w:rsidP="00D3245C">
      <w:pPr>
        <w:pStyle w:val="HVrozprava"/>
      </w:pPr>
      <w:r w:rsidRPr="004953B0">
        <w:rPr>
          <w:b/>
        </w:rPr>
        <w:t xml:space="preserve">Ivan Adamec </w:t>
      </w:r>
      <w:r>
        <w:t>– dotaz na výběr členů dozorčí rady (uvítal by specifikaci „nezávislých“ členů; dotaz na definici ředitele st</w:t>
      </w:r>
      <w:r w:rsidR="000D5D40">
        <w:t>átního</w:t>
      </w:r>
      <w:r>
        <w:t xml:space="preserve"> podniku (</w:t>
      </w:r>
      <w:r w:rsidRPr="004953B0">
        <w:t>§ 12a</w:t>
      </w:r>
      <w:r>
        <w:t>); dotaz na formy ukončení fungování st</w:t>
      </w:r>
      <w:r w:rsidR="000D5D40">
        <w:t>átního</w:t>
      </w:r>
      <w:r>
        <w:t xml:space="preserve"> podniku</w:t>
      </w:r>
      <w:r w:rsidR="000D5D40">
        <w:t>.</w:t>
      </w:r>
    </w:p>
    <w:p w:rsidR="00D3245C" w:rsidRDefault="00D3245C" w:rsidP="00D3245C">
      <w:pPr>
        <w:pStyle w:val="HVrozprava"/>
      </w:pPr>
      <w:r w:rsidRPr="000E3238">
        <w:rPr>
          <w:b/>
        </w:rPr>
        <w:t>Štěpán Stupčuk</w:t>
      </w:r>
      <w:r>
        <w:t xml:space="preserve"> – odkázal se na již schválenou novelu st</w:t>
      </w:r>
      <w:r w:rsidR="000D5D40">
        <w:t>átního</w:t>
      </w:r>
      <w:r>
        <w:t xml:space="preserve"> podniku (úprava možnosti vzniku rozdělením, odštěpením): harmonizace s občanským zákoníkem; dotaz: do jaké míry je současný návrh kompatibilní s tím minulým</w:t>
      </w:r>
      <w:r w:rsidR="000D5D40">
        <w:t>.</w:t>
      </w:r>
    </w:p>
    <w:p w:rsidR="00D3245C" w:rsidRDefault="000D5D40" w:rsidP="00D3245C">
      <w:pPr>
        <w:pStyle w:val="HVrozprava"/>
      </w:pPr>
      <w:r>
        <w:rPr>
          <w:b/>
        </w:rPr>
        <w:t xml:space="preserve">Ředitelka </w:t>
      </w:r>
      <w:r w:rsidR="00D3245C" w:rsidRPr="00192242">
        <w:rPr>
          <w:b/>
        </w:rPr>
        <w:t>Jitka Rybová</w:t>
      </w:r>
      <w:r w:rsidR="00D3245C">
        <w:t xml:space="preserve"> – společná odpověď: ve všech oblastech muselo znění zákona navazovat na zákon o korporacích (tlak na soulad zákonů – zavedení zmíněných termínů); nezávislost dozorčí rady se vždy posuzuje (platí obecné ustanovení o konfliktu zájmů); definice ředitele příliš obsáhlá; vazba na ČP: pozice zakladatele by měla být lépe ošetřena</w:t>
      </w:r>
      <w:r>
        <w:t>.</w:t>
      </w:r>
    </w:p>
    <w:p w:rsidR="00D3245C" w:rsidRDefault="00D3245C" w:rsidP="00D3245C">
      <w:pPr>
        <w:pStyle w:val="HVrozprava"/>
      </w:pPr>
      <w:r w:rsidRPr="007D3966">
        <w:rPr>
          <w:b/>
        </w:rPr>
        <w:t>Ivan Pilný</w:t>
      </w:r>
      <w:r>
        <w:t xml:space="preserve"> – st</w:t>
      </w:r>
      <w:r w:rsidR="000D5D40">
        <w:t>átním</w:t>
      </w:r>
      <w:r>
        <w:t xml:space="preserve"> podnikem se rozumí podnik se 100% účastí státu; PS zbytečně předčasně schválila aktuálně platné znění zákona (případ ČP)</w:t>
      </w:r>
      <w:r w:rsidR="000D5D40">
        <w:t>.</w:t>
      </w:r>
    </w:p>
    <w:p w:rsidR="00D3245C" w:rsidRPr="006F6793" w:rsidRDefault="00D3245C" w:rsidP="00D3245C">
      <w:pPr>
        <w:pStyle w:val="HVrozprava"/>
        <w:rPr>
          <w:spacing w:val="-4"/>
        </w:rPr>
      </w:pPr>
      <w:r w:rsidRPr="006F6793">
        <w:rPr>
          <w:b/>
          <w:spacing w:val="-4"/>
        </w:rPr>
        <w:t>Štěpán Stupčuk</w:t>
      </w:r>
      <w:r w:rsidRPr="006F6793">
        <w:rPr>
          <w:spacing w:val="-4"/>
        </w:rPr>
        <w:t xml:space="preserve"> – hrozí i rezortní rozpory: dva návrhy nejsou komplementární, z nějaké části se vylučují</w:t>
      </w:r>
      <w:r w:rsidR="000D5D40" w:rsidRPr="006F6793">
        <w:rPr>
          <w:spacing w:val="-4"/>
        </w:rPr>
        <w:t>.</w:t>
      </w:r>
    </w:p>
    <w:p w:rsidR="00D3245C" w:rsidRDefault="00D3245C" w:rsidP="00D3245C">
      <w:pPr>
        <w:pStyle w:val="HVrozprava"/>
      </w:pPr>
      <w:r w:rsidRPr="007D3966">
        <w:rPr>
          <w:b/>
        </w:rPr>
        <w:t>Milan Urban</w:t>
      </w:r>
      <w:r>
        <w:t xml:space="preserve"> – ČP je specifická (poskytování spec</w:t>
      </w:r>
      <w:r w:rsidR="000D5D40">
        <w:t>iální</w:t>
      </w:r>
      <w:r>
        <w:t xml:space="preserve"> služby ze zákona atd.); předkládaný návrh by měl být sladěn zřizovatelem (MV); dotaz na výčet st</w:t>
      </w:r>
      <w:r w:rsidR="000D5D40">
        <w:t>átních</w:t>
      </w:r>
      <w:r>
        <w:t xml:space="preserve"> podniků, kterých se zákon týká (po odečtení podniků v likvidaci zbyde jen málo dotčených subjektů)</w:t>
      </w:r>
      <w:r w:rsidR="000D5D40">
        <w:t>.</w:t>
      </w:r>
    </w:p>
    <w:p w:rsidR="005D5500" w:rsidRPr="005D5500" w:rsidRDefault="00D3245C" w:rsidP="005D5500">
      <w:pPr>
        <w:autoSpaceDE w:val="0"/>
        <w:autoSpaceDN w:val="0"/>
        <w:adjustRightInd w:val="0"/>
        <w:spacing w:before="120" w:after="0" w:line="240" w:lineRule="auto"/>
        <w:ind w:firstLine="709"/>
        <w:jc w:val="both"/>
        <w:rPr>
          <w:rFonts w:ascii="Tahoma" w:hAnsi="Tahoma" w:cs="Tahoma"/>
          <w:color w:val="000000"/>
          <w:sz w:val="19"/>
          <w:szCs w:val="19"/>
          <w:lang w:eastAsia="cs-CZ"/>
        </w:rPr>
      </w:pPr>
      <w:r w:rsidRPr="005D5500">
        <w:rPr>
          <w:rFonts w:ascii="Tahoma" w:hAnsi="Tahoma" w:cs="Tahoma"/>
          <w:b/>
          <w:sz w:val="19"/>
          <w:szCs w:val="19"/>
        </w:rPr>
        <w:t>Ivan Pilný</w:t>
      </w:r>
      <w:r w:rsidRPr="005D5500">
        <w:rPr>
          <w:rFonts w:ascii="Tahoma" w:hAnsi="Tahoma" w:cs="Tahoma"/>
          <w:sz w:val="19"/>
          <w:szCs w:val="19"/>
        </w:rPr>
        <w:t xml:space="preserve"> –</w:t>
      </w:r>
      <w:r w:rsidR="005D5500" w:rsidRPr="005D5500">
        <w:rPr>
          <w:rFonts w:ascii="Tahoma" w:hAnsi="Tahoma" w:cs="Tahoma"/>
          <w:sz w:val="19"/>
          <w:szCs w:val="19"/>
        </w:rPr>
        <w:t xml:space="preserve"> </w:t>
      </w:r>
      <w:r w:rsidR="005D5500" w:rsidRPr="005D5500">
        <w:rPr>
          <w:rFonts w:ascii="Tahoma" w:hAnsi="Tahoma" w:cs="Tahoma"/>
          <w:color w:val="000000"/>
          <w:sz w:val="19"/>
          <w:szCs w:val="19"/>
          <w:lang w:eastAsia="cs-CZ"/>
        </w:rPr>
        <w:t>podpořil výzvu předřečníka; uvítal by nastavení pravidel pro vznik nových st. podniků</w:t>
      </w:r>
      <w:r w:rsidR="005D5500">
        <w:rPr>
          <w:rFonts w:ascii="Tahoma" w:hAnsi="Tahoma" w:cs="Tahoma"/>
          <w:color w:val="000000"/>
          <w:sz w:val="19"/>
          <w:szCs w:val="19"/>
          <w:lang w:eastAsia="cs-CZ"/>
        </w:rPr>
        <w:t>.</w:t>
      </w:r>
    </w:p>
    <w:p w:rsidR="005D5500" w:rsidRPr="005D5500" w:rsidRDefault="005D5500" w:rsidP="005D5500">
      <w:pPr>
        <w:autoSpaceDE w:val="0"/>
        <w:autoSpaceDN w:val="0"/>
        <w:adjustRightInd w:val="0"/>
        <w:spacing w:before="120" w:after="0" w:line="240" w:lineRule="auto"/>
        <w:ind w:firstLine="709"/>
        <w:jc w:val="both"/>
        <w:rPr>
          <w:rFonts w:ascii="Tahoma" w:hAnsi="Tahoma" w:cs="Tahoma"/>
          <w:color w:val="000000"/>
          <w:sz w:val="19"/>
          <w:szCs w:val="19"/>
          <w:lang w:eastAsia="cs-CZ"/>
        </w:rPr>
      </w:pPr>
      <w:r w:rsidRPr="005D5500">
        <w:rPr>
          <w:rFonts w:ascii="Tahoma" w:hAnsi="Tahoma" w:cs="Tahoma"/>
          <w:b/>
          <w:bCs/>
          <w:color w:val="000000"/>
          <w:sz w:val="19"/>
          <w:szCs w:val="19"/>
          <w:lang w:eastAsia="cs-CZ"/>
        </w:rPr>
        <w:t>Pavel Šrámek</w:t>
      </w:r>
      <w:r w:rsidRPr="005D5500">
        <w:rPr>
          <w:rFonts w:ascii="Tahoma" w:hAnsi="Tahoma" w:cs="Tahoma"/>
          <w:color w:val="000000"/>
          <w:sz w:val="19"/>
          <w:szCs w:val="19"/>
          <w:lang w:eastAsia="cs-CZ"/>
        </w:rPr>
        <w:t xml:space="preserve"> – odpověděl posl</w:t>
      </w:r>
      <w:r>
        <w:rPr>
          <w:rFonts w:ascii="Tahoma" w:hAnsi="Tahoma" w:cs="Tahoma"/>
          <w:color w:val="000000"/>
          <w:sz w:val="19"/>
          <w:szCs w:val="19"/>
          <w:lang w:eastAsia="cs-CZ"/>
        </w:rPr>
        <w:t>.</w:t>
      </w:r>
      <w:r w:rsidRPr="005D5500">
        <w:rPr>
          <w:rFonts w:ascii="Tahoma" w:hAnsi="Tahoma" w:cs="Tahoma"/>
          <w:color w:val="000000"/>
          <w:sz w:val="19"/>
          <w:szCs w:val="19"/>
          <w:lang w:eastAsia="cs-CZ"/>
        </w:rPr>
        <w:t xml:space="preserve"> Urbanovi: návrh se týká 33 subjektů (MV má pouze ČP), př.: Státní tiskárna cenin, Diamo, Správa Letiště Praha, atd.; pouze ČP by měla mít spec</w:t>
      </w:r>
      <w:r>
        <w:rPr>
          <w:rFonts w:ascii="Tahoma" w:hAnsi="Tahoma" w:cs="Tahoma"/>
          <w:color w:val="000000"/>
          <w:sz w:val="19"/>
          <w:szCs w:val="19"/>
          <w:lang w:eastAsia="cs-CZ"/>
        </w:rPr>
        <w:t>iální</w:t>
      </w:r>
      <w:r w:rsidRPr="005D5500">
        <w:rPr>
          <w:rFonts w:ascii="Tahoma" w:hAnsi="Tahoma" w:cs="Tahoma"/>
          <w:color w:val="000000"/>
          <w:sz w:val="19"/>
          <w:szCs w:val="19"/>
          <w:lang w:eastAsia="cs-CZ"/>
        </w:rPr>
        <w:t xml:space="preserve"> zákon; skoro každý podnik má svá specifika</w:t>
      </w:r>
      <w:r>
        <w:rPr>
          <w:rFonts w:ascii="Tahoma" w:hAnsi="Tahoma" w:cs="Tahoma"/>
          <w:color w:val="000000"/>
          <w:sz w:val="19"/>
          <w:szCs w:val="19"/>
          <w:lang w:eastAsia="cs-CZ"/>
        </w:rPr>
        <w:t>.</w:t>
      </w:r>
    </w:p>
    <w:p w:rsidR="005D5500" w:rsidRPr="006F6793" w:rsidRDefault="005D5500" w:rsidP="005D5500">
      <w:pPr>
        <w:autoSpaceDE w:val="0"/>
        <w:autoSpaceDN w:val="0"/>
        <w:adjustRightInd w:val="0"/>
        <w:spacing w:before="120" w:after="0" w:line="240" w:lineRule="auto"/>
        <w:ind w:firstLine="709"/>
        <w:jc w:val="both"/>
        <w:rPr>
          <w:rFonts w:ascii="Tahoma" w:hAnsi="Tahoma" w:cs="Tahoma"/>
          <w:color w:val="000000"/>
          <w:sz w:val="19"/>
          <w:szCs w:val="19"/>
          <w:lang w:eastAsia="cs-CZ"/>
        </w:rPr>
      </w:pPr>
      <w:r w:rsidRPr="006F6793">
        <w:rPr>
          <w:rFonts w:ascii="Tahoma" w:hAnsi="Tahoma" w:cs="Tahoma"/>
          <w:b/>
          <w:bCs/>
          <w:color w:val="000000"/>
          <w:sz w:val="19"/>
          <w:szCs w:val="19"/>
          <w:lang w:eastAsia="cs-CZ"/>
        </w:rPr>
        <w:t>Ivan Adamec</w:t>
      </w:r>
      <w:r w:rsidRPr="006F6793">
        <w:rPr>
          <w:rFonts w:ascii="Tahoma" w:hAnsi="Tahoma" w:cs="Tahoma"/>
          <w:color w:val="000000"/>
          <w:sz w:val="19"/>
          <w:szCs w:val="19"/>
          <w:lang w:eastAsia="cs-CZ"/>
        </w:rPr>
        <w:t xml:space="preserve"> – okomentoval seznam stát</w:t>
      </w:r>
      <w:r w:rsidR="006F6793">
        <w:rPr>
          <w:rFonts w:ascii="Tahoma" w:hAnsi="Tahoma" w:cs="Tahoma"/>
          <w:color w:val="000000"/>
          <w:sz w:val="19"/>
          <w:szCs w:val="19"/>
          <w:lang w:eastAsia="cs-CZ"/>
        </w:rPr>
        <w:t>ních</w:t>
      </w:r>
      <w:r w:rsidRPr="006F6793">
        <w:rPr>
          <w:rFonts w:ascii="Tahoma" w:hAnsi="Tahoma" w:cs="Tahoma"/>
          <w:color w:val="000000"/>
          <w:sz w:val="19"/>
          <w:szCs w:val="19"/>
          <w:lang w:eastAsia="cs-CZ"/>
        </w:rPr>
        <w:t xml:space="preserve"> podniků uvedený v tisku (ohradil se proti některým případům).</w:t>
      </w:r>
    </w:p>
    <w:p w:rsidR="005D5500" w:rsidRPr="005D5500" w:rsidRDefault="005D5500" w:rsidP="005D5500">
      <w:pPr>
        <w:autoSpaceDE w:val="0"/>
        <w:autoSpaceDN w:val="0"/>
        <w:adjustRightInd w:val="0"/>
        <w:spacing w:before="120" w:after="0" w:line="240" w:lineRule="auto"/>
        <w:ind w:firstLine="709"/>
        <w:jc w:val="both"/>
        <w:rPr>
          <w:rFonts w:ascii="Tahoma" w:hAnsi="Tahoma" w:cs="Tahoma"/>
          <w:color w:val="000000"/>
          <w:sz w:val="19"/>
          <w:szCs w:val="19"/>
          <w:lang w:eastAsia="cs-CZ"/>
        </w:rPr>
      </w:pPr>
      <w:r w:rsidRPr="005D5500">
        <w:rPr>
          <w:rFonts w:ascii="Tahoma" w:hAnsi="Tahoma" w:cs="Tahoma"/>
          <w:b/>
          <w:bCs/>
          <w:color w:val="000000"/>
          <w:sz w:val="19"/>
          <w:szCs w:val="19"/>
          <w:lang w:eastAsia="cs-CZ"/>
        </w:rPr>
        <w:t>Milan Urban</w:t>
      </w:r>
      <w:r w:rsidRPr="005D5500">
        <w:rPr>
          <w:rFonts w:ascii="Tahoma" w:hAnsi="Tahoma" w:cs="Tahoma"/>
          <w:color w:val="000000"/>
          <w:sz w:val="19"/>
          <w:szCs w:val="19"/>
          <w:lang w:eastAsia="cs-CZ"/>
        </w:rPr>
        <w:t xml:space="preserve"> – doplnil svůj předchozí komentář (bude složité ošetřit všechny dotčené podniky)</w:t>
      </w:r>
      <w:r>
        <w:rPr>
          <w:rFonts w:ascii="Tahoma" w:hAnsi="Tahoma" w:cs="Tahoma"/>
          <w:color w:val="000000"/>
          <w:sz w:val="19"/>
          <w:szCs w:val="19"/>
          <w:lang w:eastAsia="cs-CZ"/>
        </w:rPr>
        <w:t>.</w:t>
      </w:r>
    </w:p>
    <w:p w:rsidR="005D5500" w:rsidRPr="006F6793" w:rsidRDefault="005D5500" w:rsidP="005D5500">
      <w:pPr>
        <w:autoSpaceDE w:val="0"/>
        <w:autoSpaceDN w:val="0"/>
        <w:adjustRightInd w:val="0"/>
        <w:spacing w:before="120" w:after="0" w:line="240" w:lineRule="auto"/>
        <w:ind w:firstLine="709"/>
        <w:jc w:val="both"/>
        <w:rPr>
          <w:rFonts w:ascii="Tahoma" w:hAnsi="Tahoma" w:cs="Tahoma"/>
          <w:color w:val="000000"/>
          <w:spacing w:val="-4"/>
          <w:sz w:val="19"/>
          <w:szCs w:val="19"/>
          <w:lang w:eastAsia="cs-CZ"/>
        </w:rPr>
      </w:pPr>
      <w:r w:rsidRPr="006F6793">
        <w:rPr>
          <w:rFonts w:ascii="Tahoma" w:hAnsi="Tahoma" w:cs="Tahoma"/>
          <w:b/>
          <w:bCs/>
          <w:color w:val="000000"/>
          <w:spacing w:val="-4"/>
          <w:sz w:val="19"/>
          <w:szCs w:val="19"/>
          <w:lang w:eastAsia="cs-CZ"/>
        </w:rPr>
        <w:t>Pavel Šrámek</w:t>
      </w:r>
      <w:r w:rsidRPr="006F6793">
        <w:rPr>
          <w:rFonts w:ascii="Tahoma" w:hAnsi="Tahoma" w:cs="Tahoma"/>
          <w:color w:val="000000"/>
          <w:spacing w:val="-4"/>
          <w:sz w:val="19"/>
          <w:szCs w:val="19"/>
          <w:lang w:eastAsia="cs-CZ"/>
        </w:rPr>
        <w:t xml:space="preserve"> – každé ministerstvo má několik podniků (právní rámec ano, ale ne ta největší specifika).</w:t>
      </w:r>
    </w:p>
    <w:p w:rsidR="005D5500" w:rsidRPr="005D5500" w:rsidRDefault="005D5500" w:rsidP="005D5500">
      <w:pPr>
        <w:autoSpaceDE w:val="0"/>
        <w:autoSpaceDN w:val="0"/>
        <w:adjustRightInd w:val="0"/>
        <w:spacing w:before="120" w:after="0" w:line="240" w:lineRule="auto"/>
        <w:ind w:firstLine="709"/>
        <w:jc w:val="both"/>
        <w:rPr>
          <w:rFonts w:ascii="Tahoma" w:hAnsi="Tahoma" w:cs="Tahoma"/>
          <w:color w:val="000000"/>
          <w:sz w:val="19"/>
          <w:szCs w:val="19"/>
          <w:lang w:eastAsia="cs-CZ"/>
        </w:rPr>
      </w:pPr>
      <w:r w:rsidRPr="005D5500">
        <w:rPr>
          <w:rFonts w:ascii="Tahoma" w:hAnsi="Tahoma" w:cs="Tahoma"/>
          <w:b/>
          <w:bCs/>
          <w:color w:val="000000"/>
          <w:sz w:val="19"/>
          <w:szCs w:val="19"/>
          <w:lang w:eastAsia="cs-CZ"/>
        </w:rPr>
        <w:t>Štěpán Stupčuk</w:t>
      </w:r>
      <w:r w:rsidRPr="005D5500">
        <w:rPr>
          <w:rFonts w:ascii="Tahoma" w:hAnsi="Tahoma" w:cs="Tahoma"/>
          <w:color w:val="000000"/>
          <w:sz w:val="19"/>
          <w:szCs w:val="19"/>
          <w:lang w:eastAsia="cs-CZ"/>
        </w:rPr>
        <w:t xml:space="preserve"> – souhlasil, že právní úprava by měla být dostatečně určitá, obecná a sjednocující vůči všem st</w:t>
      </w:r>
      <w:r>
        <w:rPr>
          <w:rFonts w:ascii="Tahoma" w:hAnsi="Tahoma" w:cs="Tahoma"/>
          <w:color w:val="000000"/>
          <w:sz w:val="19"/>
          <w:szCs w:val="19"/>
          <w:lang w:eastAsia="cs-CZ"/>
        </w:rPr>
        <w:t>átním</w:t>
      </w:r>
      <w:r w:rsidRPr="005D5500">
        <w:rPr>
          <w:rFonts w:ascii="Tahoma" w:hAnsi="Tahoma" w:cs="Tahoma"/>
          <w:color w:val="000000"/>
          <w:sz w:val="19"/>
          <w:szCs w:val="19"/>
          <w:lang w:eastAsia="cs-CZ"/>
        </w:rPr>
        <w:t xml:space="preserve"> podnikům</w:t>
      </w:r>
      <w:r>
        <w:rPr>
          <w:rFonts w:ascii="Tahoma" w:hAnsi="Tahoma" w:cs="Tahoma"/>
          <w:color w:val="000000"/>
          <w:sz w:val="19"/>
          <w:szCs w:val="19"/>
          <w:lang w:eastAsia="cs-CZ"/>
        </w:rPr>
        <w:t>.</w:t>
      </w:r>
    </w:p>
    <w:p w:rsidR="005D5500" w:rsidRPr="005D5500" w:rsidRDefault="005D5500" w:rsidP="005D5500">
      <w:pPr>
        <w:autoSpaceDE w:val="0"/>
        <w:autoSpaceDN w:val="0"/>
        <w:adjustRightInd w:val="0"/>
        <w:spacing w:before="120" w:after="0" w:line="240" w:lineRule="auto"/>
        <w:ind w:firstLine="709"/>
        <w:jc w:val="both"/>
        <w:rPr>
          <w:rFonts w:ascii="Tahoma" w:hAnsi="Tahoma" w:cs="Tahoma"/>
          <w:color w:val="000000"/>
          <w:sz w:val="19"/>
          <w:szCs w:val="19"/>
          <w:lang w:eastAsia="cs-CZ"/>
        </w:rPr>
      </w:pPr>
      <w:r w:rsidRPr="005D5500">
        <w:rPr>
          <w:rFonts w:ascii="Tahoma" w:hAnsi="Tahoma" w:cs="Tahoma"/>
          <w:b/>
          <w:bCs/>
          <w:color w:val="000000"/>
          <w:sz w:val="19"/>
          <w:szCs w:val="19"/>
          <w:lang w:eastAsia="cs-CZ"/>
        </w:rPr>
        <w:t>Ivan Pilný</w:t>
      </w:r>
      <w:r w:rsidRPr="005D5500">
        <w:rPr>
          <w:rFonts w:ascii="Tahoma" w:hAnsi="Tahoma" w:cs="Tahoma"/>
          <w:color w:val="000000"/>
          <w:sz w:val="19"/>
          <w:szCs w:val="19"/>
          <w:lang w:eastAsia="cs-CZ"/>
        </w:rPr>
        <w:t xml:space="preserve"> – bylo by dobré prověřit kompatibilitu zákona u jednotlivých podniků (nutná úprava zakládacích listin)</w:t>
      </w:r>
      <w:r>
        <w:rPr>
          <w:rFonts w:ascii="Tahoma" w:hAnsi="Tahoma" w:cs="Tahoma"/>
          <w:color w:val="000000"/>
          <w:sz w:val="19"/>
          <w:szCs w:val="19"/>
          <w:lang w:eastAsia="cs-CZ"/>
        </w:rPr>
        <w:t>.</w:t>
      </w:r>
    </w:p>
    <w:p w:rsidR="005D5500" w:rsidRPr="005D5500" w:rsidRDefault="005D5500" w:rsidP="005D5500">
      <w:pPr>
        <w:autoSpaceDE w:val="0"/>
        <w:autoSpaceDN w:val="0"/>
        <w:adjustRightInd w:val="0"/>
        <w:spacing w:before="120" w:after="0" w:line="240" w:lineRule="auto"/>
        <w:ind w:firstLine="709"/>
        <w:jc w:val="both"/>
        <w:rPr>
          <w:rFonts w:ascii="Tahoma" w:hAnsi="Tahoma" w:cs="Tahoma"/>
          <w:color w:val="000000"/>
          <w:sz w:val="19"/>
          <w:szCs w:val="19"/>
          <w:lang w:eastAsia="cs-CZ"/>
        </w:rPr>
      </w:pPr>
      <w:r w:rsidRPr="005D5500">
        <w:rPr>
          <w:rFonts w:ascii="Tahoma" w:hAnsi="Tahoma" w:cs="Tahoma"/>
          <w:b/>
          <w:bCs/>
          <w:color w:val="000000"/>
          <w:sz w:val="19"/>
          <w:szCs w:val="19"/>
          <w:lang w:eastAsia="cs-CZ"/>
        </w:rPr>
        <w:t>Štěpán Stupču</w:t>
      </w:r>
      <w:r>
        <w:rPr>
          <w:rFonts w:ascii="Tahoma" w:hAnsi="Tahoma" w:cs="Tahoma"/>
          <w:b/>
          <w:bCs/>
          <w:color w:val="000000"/>
          <w:sz w:val="19"/>
          <w:szCs w:val="19"/>
          <w:lang w:eastAsia="cs-CZ"/>
        </w:rPr>
        <w:t>k</w:t>
      </w:r>
      <w:r w:rsidRPr="005D5500">
        <w:rPr>
          <w:rFonts w:ascii="Tahoma" w:hAnsi="Tahoma" w:cs="Tahoma"/>
          <w:color w:val="000000"/>
          <w:sz w:val="19"/>
          <w:szCs w:val="19"/>
          <w:lang w:eastAsia="cs-CZ"/>
        </w:rPr>
        <w:t xml:space="preserve"> – zmínil specifika Budějovického Budvaru, n.p. (řízen zvláštním zákonem, bylo by třeba ošetřit)</w:t>
      </w:r>
      <w:r>
        <w:rPr>
          <w:rFonts w:ascii="Tahoma" w:hAnsi="Tahoma" w:cs="Tahoma"/>
          <w:color w:val="000000"/>
          <w:sz w:val="19"/>
          <w:szCs w:val="19"/>
          <w:lang w:eastAsia="cs-CZ"/>
        </w:rPr>
        <w:t>.</w:t>
      </w:r>
    </w:p>
    <w:p w:rsidR="005D5500" w:rsidRPr="005D5500" w:rsidRDefault="005D5500" w:rsidP="005D5500">
      <w:pPr>
        <w:autoSpaceDE w:val="0"/>
        <w:autoSpaceDN w:val="0"/>
        <w:adjustRightInd w:val="0"/>
        <w:spacing w:before="120" w:after="0" w:line="240" w:lineRule="auto"/>
        <w:ind w:firstLine="709"/>
        <w:jc w:val="both"/>
        <w:rPr>
          <w:rFonts w:ascii="Tahoma" w:hAnsi="Tahoma" w:cs="Tahoma"/>
          <w:color w:val="000000"/>
          <w:sz w:val="19"/>
          <w:szCs w:val="19"/>
          <w:lang w:eastAsia="cs-CZ"/>
        </w:rPr>
      </w:pPr>
      <w:r>
        <w:rPr>
          <w:rFonts w:ascii="Tahoma" w:hAnsi="Tahoma" w:cs="Tahoma"/>
          <w:b/>
          <w:bCs/>
          <w:color w:val="000000"/>
          <w:sz w:val="19"/>
          <w:szCs w:val="19"/>
          <w:lang w:eastAsia="cs-CZ"/>
        </w:rPr>
        <w:t xml:space="preserve">Ředitelka </w:t>
      </w:r>
      <w:r w:rsidRPr="005D5500">
        <w:rPr>
          <w:rFonts w:ascii="Tahoma" w:hAnsi="Tahoma" w:cs="Tahoma"/>
          <w:b/>
          <w:bCs/>
          <w:color w:val="000000"/>
          <w:sz w:val="19"/>
          <w:szCs w:val="19"/>
          <w:lang w:eastAsia="cs-CZ"/>
        </w:rPr>
        <w:t>Jitka Rybová</w:t>
      </w:r>
      <w:r w:rsidRPr="005D5500">
        <w:rPr>
          <w:rFonts w:ascii="Tahoma" w:hAnsi="Tahoma" w:cs="Tahoma"/>
          <w:color w:val="000000"/>
          <w:sz w:val="19"/>
          <w:szCs w:val="19"/>
          <w:lang w:eastAsia="cs-CZ"/>
        </w:rPr>
        <w:t xml:space="preserve"> – jednotlivé st</w:t>
      </w:r>
      <w:r>
        <w:rPr>
          <w:rFonts w:ascii="Tahoma" w:hAnsi="Tahoma" w:cs="Tahoma"/>
          <w:color w:val="000000"/>
          <w:sz w:val="19"/>
          <w:szCs w:val="19"/>
          <w:lang w:eastAsia="cs-CZ"/>
        </w:rPr>
        <w:t>átní</w:t>
      </w:r>
      <w:r w:rsidRPr="005D5500">
        <w:rPr>
          <w:rFonts w:ascii="Tahoma" w:hAnsi="Tahoma" w:cs="Tahoma"/>
          <w:color w:val="000000"/>
          <w:sz w:val="19"/>
          <w:szCs w:val="19"/>
          <w:lang w:eastAsia="cs-CZ"/>
        </w:rPr>
        <w:t xml:space="preserve"> podniky by měly uzpůsobit své zakládací listiny (do 24 měsíců od nabytí účinnosti zákona), návrh upravuje pouze transparentní nakládání s majetkem (zejm</w:t>
      </w:r>
      <w:r>
        <w:rPr>
          <w:rFonts w:ascii="Tahoma" w:hAnsi="Tahoma" w:cs="Tahoma"/>
          <w:color w:val="000000"/>
          <w:sz w:val="19"/>
          <w:szCs w:val="19"/>
          <w:lang w:eastAsia="cs-CZ"/>
        </w:rPr>
        <w:t>éna</w:t>
      </w:r>
      <w:r>
        <w:rPr>
          <w:rFonts w:ascii="Tahoma" w:hAnsi="Tahoma" w:cs="Tahoma"/>
          <w:color w:val="000000"/>
          <w:sz w:val="19"/>
          <w:szCs w:val="19"/>
          <w:lang w:eastAsia="cs-CZ"/>
        </w:rPr>
        <w:br/>
      </w:r>
      <w:r w:rsidRPr="005D5500">
        <w:rPr>
          <w:rFonts w:ascii="Tahoma" w:hAnsi="Tahoma" w:cs="Tahoma"/>
          <w:color w:val="000000"/>
          <w:sz w:val="19"/>
          <w:szCs w:val="19"/>
          <w:lang w:eastAsia="cs-CZ"/>
        </w:rPr>
        <w:t>u určeného majetku) + odpovědnost jednotlivých funkcionářů a pravomoci dozorčích rad – snaha o návaznost na zákon o korporacích (nic by nemělo ohrozit dosavadní činnost podniků)</w:t>
      </w:r>
      <w:r>
        <w:rPr>
          <w:rFonts w:ascii="Tahoma" w:hAnsi="Tahoma" w:cs="Tahoma"/>
          <w:color w:val="000000"/>
          <w:sz w:val="19"/>
          <w:szCs w:val="19"/>
          <w:lang w:eastAsia="cs-CZ"/>
        </w:rPr>
        <w:t>.</w:t>
      </w:r>
    </w:p>
    <w:p w:rsidR="005D5500" w:rsidRPr="005D5500" w:rsidRDefault="005D5500" w:rsidP="005D5500">
      <w:pPr>
        <w:autoSpaceDE w:val="0"/>
        <w:autoSpaceDN w:val="0"/>
        <w:adjustRightInd w:val="0"/>
        <w:spacing w:before="120" w:after="0" w:line="240" w:lineRule="auto"/>
        <w:ind w:firstLine="709"/>
        <w:jc w:val="both"/>
        <w:rPr>
          <w:rFonts w:ascii="Tahoma" w:hAnsi="Tahoma" w:cs="Tahoma"/>
          <w:color w:val="000000"/>
          <w:sz w:val="19"/>
          <w:szCs w:val="19"/>
          <w:lang w:eastAsia="cs-CZ"/>
        </w:rPr>
      </w:pPr>
      <w:r w:rsidRPr="005D5500">
        <w:rPr>
          <w:rFonts w:ascii="Tahoma" w:hAnsi="Tahoma" w:cs="Tahoma"/>
          <w:b/>
          <w:bCs/>
          <w:color w:val="000000"/>
          <w:sz w:val="19"/>
          <w:szCs w:val="19"/>
          <w:lang w:eastAsia="cs-CZ"/>
        </w:rPr>
        <w:t>Ivan Pilný</w:t>
      </w:r>
      <w:r w:rsidRPr="005D5500">
        <w:rPr>
          <w:rFonts w:ascii="Tahoma" w:hAnsi="Tahoma" w:cs="Tahoma"/>
          <w:color w:val="000000"/>
          <w:sz w:val="19"/>
          <w:szCs w:val="19"/>
          <w:lang w:eastAsia="cs-CZ"/>
        </w:rPr>
        <w:t xml:space="preserve"> – přimlouval by se za to, aby se ředitelé jednotlivých podniků k návrhu vyjádřili</w:t>
      </w:r>
      <w:r>
        <w:rPr>
          <w:rFonts w:ascii="Tahoma" w:hAnsi="Tahoma" w:cs="Tahoma"/>
          <w:color w:val="000000"/>
          <w:sz w:val="19"/>
          <w:szCs w:val="19"/>
          <w:lang w:eastAsia="cs-CZ"/>
        </w:rPr>
        <w:t>.</w:t>
      </w:r>
    </w:p>
    <w:p w:rsidR="005D5500" w:rsidRPr="005D5500" w:rsidRDefault="005D5500" w:rsidP="005D5500">
      <w:pPr>
        <w:autoSpaceDE w:val="0"/>
        <w:autoSpaceDN w:val="0"/>
        <w:adjustRightInd w:val="0"/>
        <w:spacing w:before="120" w:after="0" w:line="240" w:lineRule="auto"/>
        <w:ind w:firstLine="709"/>
        <w:jc w:val="both"/>
        <w:rPr>
          <w:rFonts w:ascii="Tahoma" w:hAnsi="Tahoma" w:cs="Tahoma"/>
          <w:color w:val="000000"/>
          <w:sz w:val="19"/>
          <w:szCs w:val="19"/>
          <w:lang w:eastAsia="cs-CZ"/>
        </w:rPr>
      </w:pPr>
      <w:r>
        <w:rPr>
          <w:rFonts w:ascii="Tahoma" w:hAnsi="Tahoma" w:cs="Tahoma"/>
          <w:b/>
          <w:bCs/>
          <w:color w:val="000000"/>
          <w:sz w:val="19"/>
          <w:szCs w:val="19"/>
          <w:lang w:eastAsia="cs-CZ"/>
        </w:rPr>
        <w:t xml:space="preserve">Ředitelka </w:t>
      </w:r>
      <w:r w:rsidRPr="005D5500">
        <w:rPr>
          <w:rFonts w:ascii="Tahoma" w:hAnsi="Tahoma" w:cs="Tahoma"/>
          <w:b/>
          <w:bCs/>
          <w:color w:val="000000"/>
          <w:sz w:val="19"/>
          <w:szCs w:val="19"/>
          <w:lang w:eastAsia="cs-CZ"/>
        </w:rPr>
        <w:t>Jitka Rybová</w:t>
      </w:r>
      <w:r w:rsidRPr="005D5500">
        <w:rPr>
          <w:rFonts w:ascii="Tahoma" w:hAnsi="Tahoma" w:cs="Tahoma"/>
          <w:color w:val="000000"/>
          <w:sz w:val="19"/>
          <w:szCs w:val="19"/>
          <w:lang w:eastAsia="cs-CZ"/>
        </w:rPr>
        <w:t xml:space="preserve"> – reagovala: vše bylo diskutováno s jednotlivými st</w:t>
      </w:r>
      <w:r>
        <w:rPr>
          <w:rFonts w:ascii="Tahoma" w:hAnsi="Tahoma" w:cs="Tahoma"/>
          <w:color w:val="000000"/>
          <w:sz w:val="19"/>
          <w:szCs w:val="19"/>
          <w:lang w:eastAsia="cs-CZ"/>
        </w:rPr>
        <w:t>átními</w:t>
      </w:r>
      <w:r w:rsidRPr="005D5500">
        <w:rPr>
          <w:rFonts w:ascii="Tahoma" w:hAnsi="Tahoma" w:cs="Tahoma"/>
          <w:color w:val="000000"/>
          <w:sz w:val="19"/>
          <w:szCs w:val="19"/>
          <w:lang w:eastAsia="cs-CZ"/>
        </w:rPr>
        <w:t xml:space="preserve"> podniky (v rámci mezirezort</w:t>
      </w:r>
      <w:r>
        <w:rPr>
          <w:rFonts w:ascii="Tahoma" w:hAnsi="Tahoma" w:cs="Tahoma"/>
          <w:color w:val="000000"/>
          <w:sz w:val="19"/>
          <w:szCs w:val="19"/>
          <w:lang w:eastAsia="cs-CZ"/>
        </w:rPr>
        <w:t>ního</w:t>
      </w:r>
      <w:r w:rsidRPr="005D5500">
        <w:rPr>
          <w:rFonts w:ascii="Tahoma" w:hAnsi="Tahoma" w:cs="Tahoma"/>
          <w:color w:val="000000"/>
          <w:sz w:val="19"/>
          <w:szCs w:val="19"/>
          <w:lang w:eastAsia="cs-CZ"/>
        </w:rPr>
        <w:t xml:space="preserve"> připomínk</w:t>
      </w:r>
      <w:r>
        <w:rPr>
          <w:rFonts w:ascii="Tahoma" w:hAnsi="Tahoma" w:cs="Tahoma"/>
          <w:color w:val="000000"/>
          <w:sz w:val="19"/>
          <w:szCs w:val="19"/>
          <w:lang w:eastAsia="cs-CZ"/>
        </w:rPr>
        <w:t>ového</w:t>
      </w:r>
      <w:r w:rsidRPr="005D5500">
        <w:rPr>
          <w:rFonts w:ascii="Tahoma" w:hAnsi="Tahoma" w:cs="Tahoma"/>
          <w:color w:val="000000"/>
          <w:sz w:val="19"/>
          <w:szCs w:val="19"/>
          <w:lang w:eastAsia="cs-CZ"/>
        </w:rPr>
        <w:t xml:space="preserve"> řízení)</w:t>
      </w:r>
      <w:r>
        <w:rPr>
          <w:rFonts w:ascii="Tahoma" w:hAnsi="Tahoma" w:cs="Tahoma"/>
          <w:color w:val="000000"/>
          <w:sz w:val="19"/>
          <w:szCs w:val="19"/>
          <w:lang w:eastAsia="cs-CZ"/>
        </w:rPr>
        <w:t>.</w:t>
      </w:r>
    </w:p>
    <w:p w:rsidR="00790C16" w:rsidRDefault="00790C16" w:rsidP="006B03EC">
      <w:pPr>
        <w:pStyle w:val="HVrozprava"/>
        <w:spacing w:before="300"/>
      </w:pPr>
      <w:r>
        <w:t xml:space="preserve">Na závěr rozpravy zpravodaj </w:t>
      </w:r>
      <w:r>
        <w:rPr>
          <w:b/>
        </w:rPr>
        <w:t>Pavel Šrámek</w:t>
      </w:r>
      <w:r>
        <w:t xml:space="preserve"> navrhl přerušení projednávání </w:t>
      </w:r>
      <w:r w:rsidRPr="00EF1BE7">
        <w:rPr>
          <w:b/>
        </w:rPr>
        <w:t>sněmovníh</w:t>
      </w:r>
      <w:r>
        <w:rPr>
          <w:b/>
        </w:rPr>
        <w:t>o</w:t>
      </w:r>
      <w:r w:rsidRPr="00EF1BE7">
        <w:rPr>
          <w:b/>
        </w:rPr>
        <w:t xml:space="preserve"> tisk</w:t>
      </w:r>
      <w:r>
        <w:rPr>
          <w:b/>
        </w:rPr>
        <w:t>u</w:t>
      </w:r>
      <w:r w:rsidRPr="00EF1BE7">
        <w:rPr>
          <w:b/>
        </w:rPr>
        <w:t xml:space="preserve"> </w:t>
      </w:r>
      <w:r>
        <w:rPr>
          <w:b/>
        </w:rPr>
        <w:t>600</w:t>
      </w:r>
      <w:r w:rsidRPr="00EF1BE7">
        <w:rPr>
          <w:b/>
        </w:rPr>
        <w:t xml:space="preserve"> </w:t>
      </w:r>
      <w:r>
        <w:rPr>
          <w:b/>
        </w:rPr>
        <w:br/>
      </w:r>
      <w:r>
        <w:t>a následující harmonogram pro podávání PN:</w:t>
      </w:r>
    </w:p>
    <w:p w:rsidR="005C44C4" w:rsidRPr="00222F9D" w:rsidRDefault="005C44C4" w:rsidP="005C44C4">
      <w:pPr>
        <w:numPr>
          <w:ilvl w:val="0"/>
          <w:numId w:val="30"/>
        </w:numPr>
        <w:spacing w:before="120" w:after="0" w:line="240" w:lineRule="auto"/>
        <w:ind w:left="714" w:hanging="357"/>
        <w:jc w:val="both"/>
        <w:rPr>
          <w:rFonts w:ascii="Tahoma" w:eastAsia="Times New Roman" w:hAnsi="Tahoma" w:cs="Tahoma"/>
          <w:b/>
          <w:i/>
          <w:iCs/>
          <w:color w:val="000000"/>
          <w:sz w:val="19"/>
          <w:szCs w:val="19"/>
          <w:lang w:eastAsia="cs-CZ"/>
        </w:rPr>
      </w:pPr>
      <w:r w:rsidRPr="00222F9D">
        <w:rPr>
          <w:rFonts w:ascii="Tahoma" w:eastAsia="Times New Roman" w:hAnsi="Tahoma" w:cs="Tahoma"/>
          <w:i/>
          <w:iCs/>
          <w:color w:val="000000"/>
          <w:sz w:val="19"/>
          <w:szCs w:val="19"/>
          <w:lang w:eastAsia="cs-CZ"/>
        </w:rPr>
        <w:t xml:space="preserve">pozměňovací návrhy předat na hospodářský výbor </w:t>
      </w:r>
      <w:r w:rsidRPr="00222F9D">
        <w:rPr>
          <w:rFonts w:ascii="Tahoma" w:eastAsia="Times New Roman" w:hAnsi="Tahoma" w:cs="Tahoma"/>
          <w:b/>
          <w:i/>
          <w:iCs/>
          <w:color w:val="000000"/>
          <w:sz w:val="19"/>
          <w:szCs w:val="19"/>
          <w:lang w:eastAsia="cs-CZ"/>
        </w:rPr>
        <w:t>do úterý 26. ledna 2016 do 16 hodin;</w:t>
      </w:r>
    </w:p>
    <w:p w:rsidR="005C44C4" w:rsidRPr="00222F9D" w:rsidRDefault="005C44C4" w:rsidP="005C44C4">
      <w:pPr>
        <w:numPr>
          <w:ilvl w:val="0"/>
          <w:numId w:val="30"/>
        </w:numPr>
        <w:spacing w:before="120" w:after="0" w:line="240" w:lineRule="auto"/>
        <w:ind w:left="714" w:hanging="357"/>
        <w:jc w:val="both"/>
        <w:rPr>
          <w:rFonts w:ascii="Tahoma" w:eastAsia="Times New Roman" w:hAnsi="Tahoma" w:cs="Tahoma"/>
          <w:i/>
          <w:iCs/>
          <w:color w:val="000000"/>
          <w:sz w:val="19"/>
          <w:szCs w:val="19"/>
          <w:lang w:eastAsia="cs-CZ"/>
        </w:rPr>
      </w:pPr>
      <w:r w:rsidRPr="00222F9D">
        <w:rPr>
          <w:rFonts w:ascii="Tahoma" w:eastAsia="Times New Roman" w:hAnsi="Tahoma" w:cs="Tahoma"/>
          <w:i/>
          <w:iCs/>
          <w:color w:val="000000"/>
          <w:sz w:val="19"/>
          <w:szCs w:val="19"/>
          <w:lang w:eastAsia="cs-CZ"/>
        </w:rPr>
        <w:t xml:space="preserve">tabulkový materiál se zapracovanými pozměňovacími návrhy předá </w:t>
      </w:r>
      <w:r w:rsidR="006923B1">
        <w:rPr>
          <w:rFonts w:ascii="Tahoma" w:eastAsia="Times New Roman" w:hAnsi="Tahoma" w:cs="Tahoma"/>
          <w:i/>
          <w:iCs/>
          <w:color w:val="000000"/>
          <w:sz w:val="19"/>
          <w:szCs w:val="19"/>
          <w:lang w:eastAsia="cs-CZ"/>
        </w:rPr>
        <w:t>MPO</w:t>
      </w:r>
      <w:r w:rsidRPr="00222F9D">
        <w:rPr>
          <w:rFonts w:ascii="Tahoma" w:eastAsia="Times New Roman" w:hAnsi="Tahoma" w:cs="Tahoma"/>
          <w:i/>
          <w:iCs/>
          <w:color w:val="000000"/>
          <w:sz w:val="19"/>
          <w:szCs w:val="19"/>
          <w:lang w:eastAsia="cs-CZ"/>
        </w:rPr>
        <w:t xml:space="preserve"> zpět na hospodářský výbor </w:t>
      </w:r>
      <w:r w:rsidRPr="00222F9D">
        <w:rPr>
          <w:rFonts w:ascii="Tahoma" w:eastAsia="Times New Roman" w:hAnsi="Tahoma" w:cs="Tahoma"/>
          <w:b/>
          <w:i/>
          <w:iCs/>
          <w:color w:val="000000"/>
          <w:sz w:val="19"/>
          <w:szCs w:val="19"/>
          <w:lang w:eastAsia="cs-CZ"/>
        </w:rPr>
        <w:t>do úterý 2. února 2016 do 16 hodin;</w:t>
      </w:r>
    </w:p>
    <w:p w:rsidR="005C44C4" w:rsidRPr="00222F9D" w:rsidRDefault="005C44C4" w:rsidP="005C44C4">
      <w:pPr>
        <w:numPr>
          <w:ilvl w:val="0"/>
          <w:numId w:val="30"/>
        </w:numPr>
        <w:spacing w:before="120" w:after="0" w:line="240" w:lineRule="auto"/>
        <w:ind w:left="714" w:hanging="357"/>
        <w:rPr>
          <w:rFonts w:ascii="Tahoma" w:hAnsi="Tahoma" w:cs="Tahoma"/>
          <w:sz w:val="19"/>
          <w:szCs w:val="19"/>
          <w:lang w:eastAsia="cs-CZ"/>
        </w:rPr>
      </w:pPr>
      <w:r w:rsidRPr="00222F9D">
        <w:rPr>
          <w:rFonts w:ascii="Tahoma" w:eastAsia="Times New Roman" w:hAnsi="Tahoma" w:cs="Tahoma"/>
          <w:i/>
          <w:iCs/>
          <w:color w:val="000000"/>
          <w:sz w:val="19"/>
          <w:szCs w:val="19"/>
          <w:lang w:eastAsia="cs-CZ"/>
        </w:rPr>
        <w:t xml:space="preserve">projednávání na schůzi hospodářského výboru </w:t>
      </w:r>
      <w:r w:rsidRPr="00222F9D">
        <w:rPr>
          <w:rFonts w:ascii="Tahoma" w:eastAsia="Times New Roman" w:hAnsi="Tahoma" w:cs="Tahoma"/>
          <w:b/>
          <w:i/>
          <w:iCs/>
          <w:color w:val="000000"/>
          <w:sz w:val="19"/>
          <w:szCs w:val="19"/>
          <w:lang w:eastAsia="cs-CZ"/>
        </w:rPr>
        <w:t>ve čtvrtek 4. února 2016.</w:t>
      </w:r>
    </w:p>
    <w:p w:rsidR="005C44C4" w:rsidRDefault="00FB0BBA" w:rsidP="00FB0BBA">
      <w:pPr>
        <w:pStyle w:val="HVtextbodu"/>
        <w:spacing w:before="120"/>
      </w:pPr>
      <w:r w:rsidRPr="00FB0BBA">
        <w:rPr>
          <w:u w:val="single"/>
        </w:rPr>
        <w:t>Hlasování</w:t>
      </w:r>
      <w:r>
        <w:t xml:space="preserve">: </w:t>
      </w:r>
      <w:r w:rsidR="004B3B5F">
        <w:t>15 pro, 0 proti, 1 se zdržel</w:t>
      </w:r>
      <w:r>
        <w:t xml:space="preserve"> – usnesení č. </w:t>
      </w:r>
      <w:r w:rsidRPr="00FB0BBA">
        <w:rPr>
          <w:b/>
        </w:rPr>
        <w:t>229</w:t>
      </w:r>
      <w:r>
        <w:t>.</w:t>
      </w:r>
    </w:p>
    <w:p w:rsidR="004F3C70" w:rsidRDefault="00273D0C" w:rsidP="00950C34">
      <w:pPr>
        <w:pStyle w:val="HVtextbodu"/>
        <w:spacing w:before="600"/>
      </w:pPr>
      <w:r>
        <w:lastRenderedPageBreak/>
        <w:t xml:space="preserve">Předseda </w:t>
      </w:r>
      <w:r w:rsidRPr="00273D0C">
        <w:rPr>
          <w:b/>
        </w:rPr>
        <w:t>Ivan Pilný</w:t>
      </w:r>
      <w:r>
        <w:t xml:space="preserve"> navrhl sloučení rozpravy k bodům 6. a 7. – 11 pro, 0 proti, 0 se zdrželo.</w:t>
      </w:r>
    </w:p>
    <w:p w:rsidR="004F3C70" w:rsidRPr="004F3C70" w:rsidRDefault="007559DA" w:rsidP="00950C34">
      <w:pPr>
        <w:pStyle w:val="HVslobodu"/>
        <w:spacing w:before="360"/>
      </w:pPr>
      <w:r>
        <w:t>6</w:t>
      </w:r>
      <w:r w:rsidR="00273D0C">
        <w:t xml:space="preserve"> + 7</w:t>
      </w:r>
      <w:r w:rsidR="004F3C70">
        <w:t>)</w:t>
      </w:r>
    </w:p>
    <w:p w:rsidR="00273D0C" w:rsidRDefault="007559DA" w:rsidP="00273D0C">
      <w:pPr>
        <w:pStyle w:val="HVbod-snmovntisk"/>
        <w:rPr>
          <w:u w:val="none"/>
        </w:rPr>
      </w:pPr>
      <w:r w:rsidRPr="00273D0C">
        <w:rPr>
          <w:u w:val="none"/>
        </w:rPr>
        <w:t xml:space="preserve">Vládní návrh atomového zákona </w:t>
      </w:r>
      <w:r w:rsidR="00273D0C">
        <w:rPr>
          <w:u w:val="none"/>
        </w:rPr>
        <w:t>+ v</w:t>
      </w:r>
      <w:r w:rsidR="00273D0C" w:rsidRPr="00710538">
        <w:rPr>
          <w:u w:val="none"/>
        </w:rPr>
        <w:t>ládní návrh zákona, kterým se mění některé zákony v souvislosti s přijetím atomového zákona</w:t>
      </w:r>
    </w:p>
    <w:p w:rsidR="00273D0C" w:rsidRPr="004F3C70" w:rsidRDefault="00273D0C" w:rsidP="00273D0C">
      <w:pPr>
        <w:pStyle w:val="HVbod-snmovntisk"/>
      </w:pPr>
      <w:r w:rsidRPr="00273D0C">
        <w:t xml:space="preserve">– </w:t>
      </w:r>
      <w:r>
        <w:t>sněmovní tisky 560 + 561</w:t>
      </w:r>
    </w:p>
    <w:p w:rsidR="00D90F4E" w:rsidRDefault="00D42A26" w:rsidP="00D74467">
      <w:pPr>
        <w:pStyle w:val="HVtextbodu"/>
      </w:pPr>
      <w:r>
        <w:t xml:space="preserve">Návrh zákona předložila </w:t>
      </w:r>
      <w:r w:rsidRPr="00D74467">
        <w:rPr>
          <w:b/>
        </w:rPr>
        <w:t>předsedkyně SÚJB Dana Drábová</w:t>
      </w:r>
      <w:r>
        <w:t xml:space="preserve">. </w:t>
      </w:r>
      <w:r w:rsidR="00AC570F">
        <w:t>Z</w:t>
      </w:r>
      <w:r w:rsidR="00D74467" w:rsidRPr="00135229">
        <w:t>ákon přináší komplexní novou právní úpravu mírového využívání jaderné energie a ionizujícího záření a má nahradit stávající zákon č. 18/1997 Sb.</w:t>
      </w:r>
      <w:r w:rsidR="00D90F4E">
        <w:t xml:space="preserve"> </w:t>
      </w:r>
      <w:r w:rsidR="00D74467" w:rsidRPr="00135229">
        <w:t>Důvod</w:t>
      </w:r>
      <w:r w:rsidR="00D90F4E">
        <w:t xml:space="preserve"> </w:t>
      </w:r>
      <w:r w:rsidR="00D74467" w:rsidRPr="00135229">
        <w:t>přijetí nové právní úpravy</w:t>
      </w:r>
      <w:r w:rsidR="00D90F4E">
        <w:t xml:space="preserve">: </w:t>
      </w:r>
      <w:r w:rsidR="00D74467" w:rsidRPr="00135229">
        <w:t>potřeba přizpůsobit český právní řád aktuálním trendům v mezinárodním právu v této oblasti, zejména novým doporučením Mezinárodní agentury pro atomovou energii a Sdružení dozorových orgánů západoevropských zemí (WENRA), které představují politické a mezinárodněprávní závazky Č</w:t>
      </w:r>
      <w:r w:rsidR="00D90F4E">
        <w:t>R</w:t>
      </w:r>
      <w:r w:rsidR="00D74467" w:rsidRPr="00135229">
        <w:t>. Zároveň je nutné transponovat do českého právního řádu zásadní nové předpisy Evropského společenství pro atomovou energii (Euratom), konkrétně např. základní bezpečnostní standardy ochrany před ionizujícím zářením dané směrnicí 2013/59/Euratom, a splnit tak povinnost Č</w:t>
      </w:r>
      <w:r w:rsidR="00D90F4E">
        <w:t>R</w:t>
      </w:r>
      <w:r w:rsidR="00D74467" w:rsidRPr="00135229">
        <w:t xml:space="preserve"> jako členského státu Euratomu. V neposlední řadě má nový zákon překonat věcnou i legislativně technickou zastaralost současné právní úpravy a uvést právní úpravu této oblasti do plného souladu s aktuálními trendy v ostatních částech české legislativy.</w:t>
      </w:r>
      <w:r w:rsidR="00D90F4E">
        <w:t xml:space="preserve"> </w:t>
      </w:r>
    </w:p>
    <w:p w:rsidR="00D42A26" w:rsidRDefault="00D90F4E" w:rsidP="003F4BF1">
      <w:pPr>
        <w:pStyle w:val="HVtextbodu"/>
        <w:spacing w:before="120"/>
      </w:pPr>
      <w:r>
        <w:t xml:space="preserve">Uvedla také významné změny, které návrh přináší: </w:t>
      </w:r>
      <w:r w:rsidR="00D74467" w:rsidRPr="00135229">
        <w:t>nové povinnosti k zajištění jaderné bezpečnosti, které budou kladeny na provozovatele jaderných zařízení</w:t>
      </w:r>
      <w:r>
        <w:t xml:space="preserve"> (</w:t>
      </w:r>
      <w:r w:rsidR="00D74467" w:rsidRPr="00135229">
        <w:t>zavedení systému řízení, projektování zařízení v souladu s aktuálními bezpečnostními požadavky a provádění hodnocení bezpečnosti</w:t>
      </w:r>
      <w:r>
        <w:t xml:space="preserve">); </w:t>
      </w:r>
      <w:r w:rsidR="00D74467" w:rsidRPr="00135229">
        <w:t>nově zavádí koncept zajišťování radiační ochrany prostřednictvím expozičních situací a trojstupňové regulace a prohlubuje ochranu před účinky záření z radioaktivních látek vyskytujících se v přírodě. Významn</w:t>
      </w:r>
      <w:r w:rsidR="00005483">
        <w:t>é</w:t>
      </w:r>
      <w:r w:rsidR="00D74467" w:rsidRPr="00135229">
        <w:t xml:space="preserve"> pos</w:t>
      </w:r>
      <w:r w:rsidR="00005483">
        <w:t>í</w:t>
      </w:r>
      <w:r w:rsidR="00D74467" w:rsidRPr="00135229">
        <w:t>l</w:t>
      </w:r>
      <w:r w:rsidR="00005483">
        <w:t>ení</w:t>
      </w:r>
      <w:r w:rsidR="00D74467" w:rsidRPr="00135229">
        <w:t xml:space="preserve"> právní úprav</w:t>
      </w:r>
      <w:r w:rsidR="00005483">
        <w:t>y</w:t>
      </w:r>
      <w:r w:rsidR="00D74467" w:rsidRPr="00135229">
        <w:t xml:space="preserve"> zvládání nehod při využívání jaderné energie a ionizujícího záření a </w:t>
      </w:r>
      <w:r w:rsidR="00005483">
        <w:t>zl</w:t>
      </w:r>
      <w:r w:rsidR="00D74467" w:rsidRPr="00135229">
        <w:t>epš</w:t>
      </w:r>
      <w:r w:rsidR="00005483">
        <w:t>ení</w:t>
      </w:r>
      <w:r w:rsidR="00D74467" w:rsidRPr="00135229">
        <w:t xml:space="preserve"> předpoklad</w:t>
      </w:r>
      <w:r w:rsidR="00005483">
        <w:t>ů</w:t>
      </w:r>
      <w:r w:rsidR="00D74467" w:rsidRPr="00135229">
        <w:t xml:space="preserve"> pro bezpečnou likvidaci radioaktivního odpadu. </w:t>
      </w:r>
      <w:r w:rsidR="00005483">
        <w:t>P</w:t>
      </w:r>
      <w:r w:rsidR="00D74467" w:rsidRPr="00135229">
        <w:t>rováděné změny mají za obecný cíl posílení ochrany veřejnosti před potenciálně nebezpečnými činnostmi cestou přesného stanovení povinností osob, které tyto činnosti vykonávají. Zároveň je dbáno na to, aby regulace nadbytečně nezatěžovala ekonomické subjekty a nekomplikovala hospodářskou situaci Č</w:t>
      </w:r>
      <w:r w:rsidR="00005483">
        <w:t>R</w:t>
      </w:r>
      <w:r w:rsidR="00D74467" w:rsidRPr="00135229">
        <w:t xml:space="preserve"> v porovnání se zeměmi OECD a EU.</w:t>
      </w:r>
      <w:r w:rsidR="003F4BF1">
        <w:t xml:space="preserve"> </w:t>
      </w:r>
      <w:r w:rsidR="00005483">
        <w:t xml:space="preserve">Na závěr svého úvodního slova </w:t>
      </w:r>
      <w:r w:rsidR="00D74467">
        <w:t>přednesla</w:t>
      </w:r>
      <w:r w:rsidR="00D74467" w:rsidRPr="00135229">
        <w:t xml:space="preserve"> </w:t>
      </w:r>
      <w:r w:rsidR="00D74467">
        <w:t>žádost</w:t>
      </w:r>
      <w:r w:rsidR="00005483">
        <w:t xml:space="preserve"> na členy HV</w:t>
      </w:r>
      <w:r w:rsidR="00D74467">
        <w:t xml:space="preserve"> o </w:t>
      </w:r>
      <w:r w:rsidR="00D74467" w:rsidRPr="00135229">
        <w:t xml:space="preserve">provedení </w:t>
      </w:r>
      <w:r w:rsidR="00BB281F">
        <w:t>něko</w:t>
      </w:r>
      <w:r w:rsidR="00D74467" w:rsidRPr="00135229">
        <w:t xml:space="preserve">lika úprav textu formou </w:t>
      </w:r>
      <w:r w:rsidR="00005483">
        <w:t>PN</w:t>
      </w:r>
      <w:r w:rsidR="000E456E">
        <w:t xml:space="preserve">, </w:t>
      </w:r>
      <w:r w:rsidR="00D74467" w:rsidRPr="00135229">
        <w:t xml:space="preserve">jejichž potřeba se objevila </w:t>
      </w:r>
      <w:r w:rsidR="00005483">
        <w:t xml:space="preserve">až </w:t>
      </w:r>
      <w:r w:rsidR="003F4BF1">
        <w:t xml:space="preserve">v průběhu legislativního procesu. </w:t>
      </w:r>
      <w:r w:rsidR="00746270">
        <w:t xml:space="preserve">PN členům HV představila a zdůvodnila. </w:t>
      </w:r>
    </w:p>
    <w:p w:rsidR="00D74467" w:rsidRDefault="00D74467" w:rsidP="00D74467">
      <w:pPr>
        <w:pStyle w:val="HVtextbodu"/>
      </w:pPr>
      <w:r>
        <w:t xml:space="preserve">Zpravodaj </w:t>
      </w:r>
      <w:r w:rsidRPr="00D74467">
        <w:rPr>
          <w:b/>
        </w:rPr>
        <w:t>Milan Urban</w:t>
      </w:r>
      <w:r>
        <w:t xml:space="preserve"> </w:t>
      </w:r>
      <w:r w:rsidR="00BB281F">
        <w:t>uvedl, že v ČR je jaderná energetika důležitou součástí energetického mixu – počítá se s rozšířením podílu; je třeba moderní legislativa – nejen novela AZ, ale také zákonů souvisejících; klíčové slovo při využívání jaderných technologií – bezpečnost –</w:t>
      </w:r>
      <w:r w:rsidR="00610C92">
        <w:t xml:space="preserve"> prioritní – od toho se musí vše ostatní odvíjet – včetně ekonomiky; je připraven osvojit si návrhy SÚJB; bude navrhovat přerušení a stanovení termínu pro podávání PN</w:t>
      </w:r>
      <w:r w:rsidR="00C376D3">
        <w:t>.</w:t>
      </w:r>
    </w:p>
    <w:p w:rsidR="00C376D3" w:rsidRDefault="00C7044A" w:rsidP="00D74467">
      <w:pPr>
        <w:pStyle w:val="HVtextbodu"/>
      </w:pPr>
      <w:r>
        <w:t>V rozpravě dále vystoupili:</w:t>
      </w:r>
    </w:p>
    <w:p w:rsidR="00C7044A" w:rsidRDefault="00C7044A" w:rsidP="00C7044A">
      <w:pPr>
        <w:pStyle w:val="HVrozprava"/>
      </w:pPr>
      <w:r w:rsidRPr="00C7044A">
        <w:rPr>
          <w:b/>
        </w:rPr>
        <w:t>Michal Kučera</w:t>
      </w:r>
      <w:r>
        <w:t xml:space="preserve"> – úložiště jaderného odpadu a role obcí: lituje, že není v novele více zdůrazněna role obcí – vyvolává nejistotu u obyvatel, ekonomické dopady (investice v obcích, zhodnocení nemovitostí) </w:t>
      </w:r>
      <w:r>
        <w:br/>
        <w:t xml:space="preserve">– avizoval PN v této věci; projednávání AZ rovněž na VŽP </w:t>
      </w:r>
      <w:r w:rsidR="002D1361">
        <w:t>–</w:t>
      </w:r>
      <w:r>
        <w:t xml:space="preserve"> </w:t>
      </w:r>
      <w:r w:rsidR="002D1361">
        <w:t>obdrželi připomínky od Pracovní skupiny pro dialog o HÚ, včetně PN – požádal o stanovisko SÚJB.</w:t>
      </w:r>
    </w:p>
    <w:p w:rsidR="00555E75" w:rsidRDefault="002D1361" w:rsidP="002D1361">
      <w:pPr>
        <w:pStyle w:val="HVrozprava"/>
      </w:pPr>
      <w:r w:rsidRPr="002D1361">
        <w:rPr>
          <w:b/>
        </w:rPr>
        <w:t>Vlastimil Vozka</w:t>
      </w:r>
      <w:r>
        <w:t xml:space="preserve"> – vítá postup zpravodaje – přerušení a prostor pro PN; nutno odlišit odborné stanovisko (cíl novely AZ) od náplavy pověr a lidového strašení; výstupy Pracovní skupiny pro dialog o HÚ jsou závažné pro budoucnost z hlediska výběru lokality pro dlouhodobé skladování jaderného</w:t>
      </w:r>
      <w:r w:rsidR="00555E75">
        <w:t xml:space="preserve"> </w:t>
      </w:r>
      <w:r>
        <w:t>odpadu – velk</w:t>
      </w:r>
      <w:r w:rsidR="00555E75">
        <w:t>á</w:t>
      </w:r>
      <w:r>
        <w:t xml:space="preserve"> odpovědnost – </w:t>
      </w:r>
      <w:r w:rsidR="00555E75">
        <w:t xml:space="preserve">ve </w:t>
      </w:r>
      <w:r>
        <w:t xml:space="preserve">vedení obcí </w:t>
      </w:r>
      <w:r w:rsidR="00555E75">
        <w:t>nejsou odborníci na tuto problematiku (vzít v úvahu); apeloval, aby případné PN byly zpracovány v souladu s odborným názorem.</w:t>
      </w:r>
    </w:p>
    <w:p w:rsidR="004F3C70" w:rsidRDefault="00555E75" w:rsidP="002D1361">
      <w:pPr>
        <w:pStyle w:val="HVrozprava"/>
      </w:pPr>
      <w:r w:rsidRPr="00555E75">
        <w:rPr>
          <w:b/>
        </w:rPr>
        <w:t>Předsedkyně Dana Drábová</w:t>
      </w:r>
      <w:r>
        <w:t xml:space="preserve"> – k dotazu posl. Kučery: obě otázky spolu úzce souvisí, materiál pracovní skupiny dosud neviděla; pracovní skupina se soustředí na posílení úlohy jednotlivých hráčů a obcí v procesu určování lokality pro HÚ; diskuse probíhají řadu let; výsledek pracovní skupiny ji potěšil </w:t>
      </w:r>
      <w:r w:rsidR="000D7514">
        <w:t>–</w:t>
      </w:r>
      <w:r>
        <w:t xml:space="preserve"> </w:t>
      </w:r>
      <w:r w:rsidR="000D7514">
        <w:t xml:space="preserve">návrh věcného záměru zákona o HÚ – proces výběru lokality pro HÚ by upravoval komplexně; AZ zdaleka není nejdůležitější, ani první, který do procesu vstupuje – jakmile vstoupí do procesu, bude na vše téměř pozdě, lokalita bude stanovena; dle jejího názoru je podstatné, aby si stát své zájmy a zájmy svých občanů ošetřil včas (úpravy horního, geologického a stavebního zákona) </w:t>
      </w:r>
      <w:r w:rsidR="001B0CC7">
        <w:t>–</w:t>
      </w:r>
      <w:r w:rsidR="000D7514">
        <w:t xml:space="preserve"> </w:t>
      </w:r>
      <w:r w:rsidR="001B0CC7">
        <w:t>návrh věcného záměru zákona</w:t>
      </w:r>
      <w:r w:rsidR="0000350F">
        <w:t xml:space="preserve"> </w:t>
      </w:r>
      <w:r w:rsidR="001B0CC7">
        <w:t xml:space="preserve">o HÚ tuto funkci dobře plní; požádala, aby se HV s výsledky pracovní skupiny seznámil a případně podpořil tuto cestu; obava, že PN pro AZ budou problematiku řešit vždy jen částečně. </w:t>
      </w:r>
    </w:p>
    <w:p w:rsidR="003B36D0" w:rsidRDefault="003B36D0" w:rsidP="00222F9D">
      <w:pPr>
        <w:pStyle w:val="HVrozprava"/>
        <w:spacing w:before="360"/>
      </w:pPr>
      <w:r>
        <w:t xml:space="preserve">Na závěr rozpravy zpravodaj </w:t>
      </w:r>
      <w:r w:rsidRPr="00222F9D">
        <w:rPr>
          <w:b/>
        </w:rPr>
        <w:t>Milan Urban</w:t>
      </w:r>
      <w:r>
        <w:t xml:space="preserve"> </w:t>
      </w:r>
      <w:r w:rsidR="00222F9D">
        <w:t xml:space="preserve">navrhl přerušení projednávání </w:t>
      </w:r>
      <w:r w:rsidR="00222F9D" w:rsidRPr="00EF1BE7">
        <w:rPr>
          <w:b/>
        </w:rPr>
        <w:t xml:space="preserve">sněmovních tisků </w:t>
      </w:r>
      <w:r w:rsidR="00222F9D">
        <w:rPr>
          <w:b/>
        </w:rPr>
        <w:t>560</w:t>
      </w:r>
      <w:r w:rsidR="00222F9D" w:rsidRPr="00EF1BE7">
        <w:rPr>
          <w:b/>
        </w:rPr>
        <w:t xml:space="preserve"> </w:t>
      </w:r>
      <w:r w:rsidR="00222F9D">
        <w:rPr>
          <w:b/>
        </w:rPr>
        <w:br/>
      </w:r>
      <w:r w:rsidR="00222F9D" w:rsidRPr="00EF1BE7">
        <w:t>a</w:t>
      </w:r>
      <w:r w:rsidR="00222F9D" w:rsidRPr="00EF1BE7">
        <w:rPr>
          <w:b/>
        </w:rPr>
        <w:t xml:space="preserve"> </w:t>
      </w:r>
      <w:r w:rsidR="00222F9D">
        <w:rPr>
          <w:b/>
        </w:rPr>
        <w:t>561</w:t>
      </w:r>
      <w:r w:rsidR="00222F9D">
        <w:t xml:space="preserve"> a následující harmonogram pro podávání PN:</w:t>
      </w:r>
    </w:p>
    <w:p w:rsidR="00222F9D" w:rsidRPr="00222F9D" w:rsidRDefault="00222F9D" w:rsidP="00222F9D">
      <w:pPr>
        <w:numPr>
          <w:ilvl w:val="0"/>
          <w:numId w:val="30"/>
        </w:numPr>
        <w:spacing w:before="120" w:after="0" w:line="240" w:lineRule="auto"/>
        <w:ind w:left="714" w:hanging="357"/>
        <w:jc w:val="both"/>
        <w:rPr>
          <w:rFonts w:ascii="Tahoma" w:eastAsia="Times New Roman" w:hAnsi="Tahoma" w:cs="Tahoma"/>
          <w:b/>
          <w:i/>
          <w:iCs/>
          <w:color w:val="000000"/>
          <w:sz w:val="19"/>
          <w:szCs w:val="19"/>
          <w:lang w:eastAsia="cs-CZ"/>
        </w:rPr>
      </w:pPr>
      <w:r w:rsidRPr="00222F9D">
        <w:rPr>
          <w:rFonts w:ascii="Tahoma" w:eastAsia="Times New Roman" w:hAnsi="Tahoma" w:cs="Tahoma"/>
          <w:i/>
          <w:iCs/>
          <w:color w:val="000000"/>
          <w:sz w:val="19"/>
          <w:szCs w:val="19"/>
          <w:lang w:eastAsia="cs-CZ"/>
        </w:rPr>
        <w:lastRenderedPageBreak/>
        <w:t xml:space="preserve">pozměňovací návrhy předat na hospodářský výbor </w:t>
      </w:r>
      <w:r w:rsidRPr="00222F9D">
        <w:rPr>
          <w:rFonts w:ascii="Tahoma" w:eastAsia="Times New Roman" w:hAnsi="Tahoma" w:cs="Tahoma"/>
          <w:b/>
          <w:i/>
          <w:iCs/>
          <w:color w:val="000000"/>
          <w:sz w:val="19"/>
          <w:szCs w:val="19"/>
          <w:lang w:eastAsia="cs-CZ"/>
        </w:rPr>
        <w:t>do úterý 26. ledna 2016 do 16 hodin;</w:t>
      </w:r>
    </w:p>
    <w:p w:rsidR="00222F9D" w:rsidRPr="00222F9D" w:rsidRDefault="00222F9D" w:rsidP="00222F9D">
      <w:pPr>
        <w:numPr>
          <w:ilvl w:val="0"/>
          <w:numId w:val="30"/>
        </w:numPr>
        <w:spacing w:before="120" w:after="0" w:line="240" w:lineRule="auto"/>
        <w:ind w:left="714" w:hanging="357"/>
        <w:jc w:val="both"/>
        <w:rPr>
          <w:rFonts w:ascii="Tahoma" w:eastAsia="Times New Roman" w:hAnsi="Tahoma" w:cs="Tahoma"/>
          <w:i/>
          <w:iCs/>
          <w:color w:val="000000"/>
          <w:sz w:val="19"/>
          <w:szCs w:val="19"/>
          <w:lang w:eastAsia="cs-CZ"/>
        </w:rPr>
      </w:pPr>
      <w:r w:rsidRPr="00222F9D">
        <w:rPr>
          <w:rFonts w:ascii="Tahoma" w:eastAsia="Times New Roman" w:hAnsi="Tahoma" w:cs="Tahoma"/>
          <w:i/>
          <w:iCs/>
          <w:color w:val="000000"/>
          <w:sz w:val="19"/>
          <w:szCs w:val="19"/>
          <w:lang w:eastAsia="cs-CZ"/>
        </w:rPr>
        <w:t xml:space="preserve">tabulkový materiál se zapracovanými pozměňovacími návrhy předá SÚJB zpět na hospodářský výbor </w:t>
      </w:r>
      <w:r w:rsidRPr="00222F9D">
        <w:rPr>
          <w:rFonts w:ascii="Tahoma" w:eastAsia="Times New Roman" w:hAnsi="Tahoma" w:cs="Tahoma"/>
          <w:b/>
          <w:i/>
          <w:iCs/>
          <w:color w:val="000000"/>
          <w:sz w:val="19"/>
          <w:szCs w:val="19"/>
          <w:lang w:eastAsia="cs-CZ"/>
        </w:rPr>
        <w:t>do úterý 2. února 2016 do 16 hodin;</w:t>
      </w:r>
    </w:p>
    <w:p w:rsidR="00222F9D" w:rsidRPr="00222F9D" w:rsidRDefault="00222F9D" w:rsidP="00222F9D">
      <w:pPr>
        <w:numPr>
          <w:ilvl w:val="0"/>
          <w:numId w:val="30"/>
        </w:numPr>
        <w:spacing w:before="120" w:after="0" w:line="240" w:lineRule="auto"/>
        <w:ind w:left="714" w:hanging="357"/>
        <w:rPr>
          <w:rFonts w:ascii="Tahoma" w:hAnsi="Tahoma" w:cs="Tahoma"/>
          <w:sz w:val="19"/>
          <w:szCs w:val="19"/>
          <w:lang w:eastAsia="cs-CZ"/>
        </w:rPr>
      </w:pPr>
      <w:r w:rsidRPr="00222F9D">
        <w:rPr>
          <w:rFonts w:ascii="Tahoma" w:eastAsia="Times New Roman" w:hAnsi="Tahoma" w:cs="Tahoma"/>
          <w:i/>
          <w:iCs/>
          <w:color w:val="000000"/>
          <w:sz w:val="19"/>
          <w:szCs w:val="19"/>
          <w:lang w:eastAsia="cs-CZ"/>
        </w:rPr>
        <w:t xml:space="preserve">projednávání na schůzi hospodářského výboru </w:t>
      </w:r>
      <w:r w:rsidRPr="00222F9D">
        <w:rPr>
          <w:rFonts w:ascii="Tahoma" w:eastAsia="Times New Roman" w:hAnsi="Tahoma" w:cs="Tahoma"/>
          <w:b/>
          <w:i/>
          <w:iCs/>
          <w:color w:val="000000"/>
          <w:sz w:val="19"/>
          <w:szCs w:val="19"/>
          <w:lang w:eastAsia="cs-CZ"/>
        </w:rPr>
        <w:t>ve čtvrtek 4. února 2016.</w:t>
      </w:r>
    </w:p>
    <w:p w:rsidR="00222F9D" w:rsidRDefault="0002582A" w:rsidP="003B36D0">
      <w:pPr>
        <w:pStyle w:val="HVrozprava"/>
        <w:spacing w:before="240"/>
      </w:pPr>
      <w:r w:rsidRPr="0002582A">
        <w:rPr>
          <w:u w:val="single"/>
        </w:rPr>
        <w:t>Hlasování:</w:t>
      </w:r>
      <w:r>
        <w:t xml:space="preserve"> 16 pro, 0 proti, 0 se zdrželo – usnesení č. </w:t>
      </w:r>
      <w:r w:rsidRPr="0002582A">
        <w:rPr>
          <w:b/>
        </w:rPr>
        <w:t>230</w:t>
      </w:r>
      <w:r>
        <w:t xml:space="preserve"> + </w:t>
      </w:r>
      <w:r w:rsidRPr="0002582A">
        <w:rPr>
          <w:b/>
        </w:rPr>
        <w:t>231</w:t>
      </w:r>
      <w:r>
        <w:t>.</w:t>
      </w:r>
    </w:p>
    <w:p w:rsidR="00A93CEE" w:rsidRDefault="0002582A" w:rsidP="0002582A">
      <w:pPr>
        <w:pStyle w:val="HVrozprava"/>
        <w:spacing w:before="480"/>
      </w:pPr>
      <w:r>
        <w:t xml:space="preserve">Předseda </w:t>
      </w:r>
      <w:r w:rsidRPr="0002582A">
        <w:rPr>
          <w:b/>
        </w:rPr>
        <w:t>Ivan Pilný</w:t>
      </w:r>
      <w:r>
        <w:t xml:space="preserve"> informoval přítomné členy HV o způsobu projednávání bodu 10 – Informace </w:t>
      </w:r>
      <w:r>
        <w:br/>
        <w:t xml:space="preserve">o provozu jaderných elektráren ČEZ, a.s. </w:t>
      </w:r>
      <w:r w:rsidR="00356DB8">
        <w:t xml:space="preserve">(od 16 hodin). </w:t>
      </w:r>
      <w:r>
        <w:t xml:space="preserve">Bod byl do programu HV zařazen na žádost mpř Milana Urbana. </w:t>
      </w:r>
      <w:r w:rsidR="008866F3">
        <w:t>Jde o citlivé i</w:t>
      </w:r>
      <w:r>
        <w:t>nformace</w:t>
      </w:r>
      <w:r w:rsidR="008866F3">
        <w:t xml:space="preserve"> – návrh, aby tento bod byl uzavřený/neveřejný</w:t>
      </w:r>
      <w:r w:rsidR="00A93CEE">
        <w:t>.</w:t>
      </w:r>
    </w:p>
    <w:p w:rsidR="001B0CC7" w:rsidRDefault="00A93CEE" w:rsidP="00A93CEE">
      <w:pPr>
        <w:pStyle w:val="HVrozprava"/>
        <w:spacing w:before="0"/>
      </w:pPr>
      <w:r>
        <w:rPr>
          <w:u w:val="single"/>
        </w:rPr>
        <w:t>H</w:t>
      </w:r>
      <w:r w:rsidR="008866F3" w:rsidRPr="0063256E">
        <w:rPr>
          <w:u w:val="single"/>
        </w:rPr>
        <w:t>lasování</w:t>
      </w:r>
      <w:r w:rsidR="008866F3">
        <w:t>: 15 pro, 0 proti, 0 se zdrželo.</w:t>
      </w:r>
    </w:p>
    <w:p w:rsidR="00A93CEE" w:rsidRDefault="00A93CEE" w:rsidP="00A93CEE">
      <w:pPr>
        <w:pStyle w:val="HVrozprava"/>
        <w:spacing w:before="240"/>
        <w:rPr>
          <w:spacing w:val="-2"/>
        </w:rPr>
      </w:pPr>
      <w:r w:rsidRPr="00A93CEE">
        <w:rPr>
          <w:u w:val="single"/>
        </w:rPr>
        <w:t>Zahraniční cesty</w:t>
      </w:r>
      <w:r>
        <w:t xml:space="preserve"> – </w:t>
      </w:r>
      <w:r w:rsidRPr="00981A71">
        <w:rPr>
          <w:spacing w:val="-2"/>
        </w:rPr>
        <w:t>s MD: konference ve Varšavě 18. – 19. 4. 2016; konference v Lipsku 18. – 20. 5. 2016; s MPO: Írán a Gruzie – již schváleno, v plánu cesta do Alžíru</w:t>
      </w:r>
      <w:r w:rsidR="00981A71" w:rsidRPr="00981A71">
        <w:rPr>
          <w:spacing w:val="-2"/>
        </w:rPr>
        <w:t xml:space="preserve"> (bez termínu) a</w:t>
      </w:r>
      <w:r w:rsidRPr="00981A71">
        <w:rPr>
          <w:spacing w:val="-2"/>
        </w:rPr>
        <w:t xml:space="preserve"> na Kubu 20. – 24. 6. 2016.</w:t>
      </w:r>
      <w:r w:rsidR="00C766ED">
        <w:rPr>
          <w:spacing w:val="-2"/>
        </w:rPr>
        <w:t xml:space="preserve"> Přehled ostatních cest, včetně cest premiéra a předsedy PS, k dispozici na HV.</w:t>
      </w:r>
    </w:p>
    <w:p w:rsidR="00C51135" w:rsidRDefault="00710538" w:rsidP="00231A2A">
      <w:pPr>
        <w:pStyle w:val="HVslobodu"/>
      </w:pPr>
      <w:r>
        <w:t>8</w:t>
      </w:r>
      <w:r w:rsidR="00C51135">
        <w:t>)</w:t>
      </w:r>
    </w:p>
    <w:p w:rsidR="007559DA" w:rsidRDefault="007559DA" w:rsidP="00C95114">
      <w:pPr>
        <w:pStyle w:val="HVbod-snmovntisk"/>
        <w:spacing w:after="240"/>
      </w:pPr>
      <w:r w:rsidRPr="007559DA">
        <w:t>Ekonomické výsledky Českého aeroholdingu, a. s.</w:t>
      </w:r>
    </w:p>
    <w:p w:rsidR="00C95114" w:rsidRDefault="002D67B8" w:rsidP="00C95114">
      <w:pPr>
        <w:pStyle w:val="HVtextbodu"/>
      </w:pPr>
      <w:r>
        <w:t xml:space="preserve">Ekonomické výsledky představil prostřednictvím prezentace </w:t>
      </w:r>
      <w:r w:rsidRPr="002D67B8">
        <w:rPr>
          <w:b/>
        </w:rPr>
        <w:t>předseda představenstva ČAH</w:t>
      </w:r>
      <w:r>
        <w:rPr>
          <w:b/>
        </w:rPr>
        <w:t>, a.</w:t>
      </w:r>
      <w:r w:rsidR="0006212D">
        <w:rPr>
          <w:b/>
        </w:rPr>
        <w:t xml:space="preserve"> </w:t>
      </w:r>
      <w:r>
        <w:rPr>
          <w:b/>
        </w:rPr>
        <w:t>s.</w:t>
      </w:r>
      <w:r w:rsidRPr="002D67B8">
        <w:rPr>
          <w:b/>
        </w:rPr>
        <w:t xml:space="preserve"> Václav Řehoř</w:t>
      </w:r>
      <w:r>
        <w:t xml:space="preserve"> (</w:t>
      </w:r>
      <w:r w:rsidR="00057675">
        <w:t xml:space="preserve">viz </w:t>
      </w:r>
      <w:hyperlink r:id="rId12" w:history="1">
        <w:r w:rsidRPr="0026633E">
          <w:rPr>
            <w:rStyle w:val="Hypertextovodkaz"/>
          </w:rPr>
          <w:t>http://www.psp.cz/sqw/hp.sqw?k=3506&amp;ido=1123&amp;td=22&amp;cu=32</w:t>
        </w:r>
      </w:hyperlink>
      <w:r>
        <w:t xml:space="preserve">). </w:t>
      </w:r>
    </w:p>
    <w:p w:rsidR="00231A2A" w:rsidRDefault="00D70C79" w:rsidP="00C95114">
      <w:pPr>
        <w:pStyle w:val="HVtextbodu"/>
      </w:pPr>
      <w:r>
        <w:t xml:space="preserve">Poté proběhla diskuse, ve které </w:t>
      </w:r>
      <w:r w:rsidR="00231A2A">
        <w:t>vystoupili:</w:t>
      </w:r>
    </w:p>
    <w:p w:rsidR="00A92B86" w:rsidRPr="00A92B86" w:rsidRDefault="00A92B86" w:rsidP="00A92B86">
      <w:pPr>
        <w:autoSpaceDE w:val="0"/>
        <w:autoSpaceDN w:val="0"/>
        <w:adjustRightInd w:val="0"/>
        <w:spacing w:before="120" w:after="120" w:line="240" w:lineRule="auto"/>
        <w:ind w:firstLine="709"/>
        <w:jc w:val="both"/>
        <w:rPr>
          <w:rFonts w:ascii="Tahoma" w:hAnsi="Tahoma" w:cs="Tahoma"/>
          <w:color w:val="000000"/>
          <w:sz w:val="19"/>
          <w:szCs w:val="19"/>
          <w:lang w:eastAsia="cs-CZ"/>
        </w:rPr>
      </w:pPr>
      <w:r w:rsidRPr="00A92B86">
        <w:rPr>
          <w:rFonts w:ascii="Tahoma" w:hAnsi="Tahoma" w:cs="Tahoma"/>
          <w:b/>
          <w:bCs/>
          <w:color w:val="000000"/>
          <w:sz w:val="19"/>
          <w:szCs w:val="19"/>
          <w:lang w:eastAsia="cs-CZ"/>
        </w:rPr>
        <w:t>Ivan Pilný</w:t>
      </w:r>
      <w:r w:rsidRPr="00A92B86">
        <w:rPr>
          <w:rFonts w:ascii="Tahoma" w:hAnsi="Tahoma" w:cs="Tahoma"/>
          <w:color w:val="000000"/>
          <w:sz w:val="19"/>
          <w:szCs w:val="19"/>
          <w:lang w:eastAsia="cs-CZ"/>
        </w:rPr>
        <w:t xml:space="preserve"> – dojezdová vzdálenost (200</w:t>
      </w:r>
      <w:r>
        <w:rPr>
          <w:rFonts w:ascii="Tahoma" w:hAnsi="Tahoma" w:cs="Tahoma"/>
          <w:color w:val="000000"/>
          <w:sz w:val="19"/>
          <w:szCs w:val="19"/>
          <w:lang w:eastAsia="cs-CZ"/>
        </w:rPr>
        <w:t xml:space="preserve"> k</w:t>
      </w:r>
      <w:r w:rsidRPr="00A92B86">
        <w:rPr>
          <w:rFonts w:ascii="Tahoma" w:hAnsi="Tahoma" w:cs="Tahoma"/>
          <w:color w:val="000000"/>
          <w:sz w:val="19"/>
          <w:szCs w:val="19"/>
          <w:lang w:eastAsia="cs-CZ"/>
        </w:rPr>
        <w:t>m) mezi dalšími letišti (Pardubice), všechna letiště mluví o potřebě investic</w:t>
      </w:r>
      <w:r>
        <w:rPr>
          <w:rFonts w:ascii="Tahoma" w:hAnsi="Tahoma" w:cs="Tahoma"/>
          <w:color w:val="000000"/>
          <w:sz w:val="19"/>
          <w:szCs w:val="19"/>
          <w:lang w:eastAsia="cs-CZ"/>
        </w:rPr>
        <w:t>.</w:t>
      </w:r>
    </w:p>
    <w:p w:rsidR="00A92B86" w:rsidRPr="00A92B86" w:rsidRDefault="00A92B86" w:rsidP="00A92B86">
      <w:pPr>
        <w:autoSpaceDE w:val="0"/>
        <w:autoSpaceDN w:val="0"/>
        <w:adjustRightInd w:val="0"/>
        <w:spacing w:before="120" w:after="120" w:line="240" w:lineRule="auto"/>
        <w:ind w:firstLine="709"/>
        <w:jc w:val="both"/>
        <w:rPr>
          <w:rFonts w:ascii="Tahoma" w:hAnsi="Tahoma" w:cs="Tahoma"/>
          <w:color w:val="000000"/>
          <w:sz w:val="19"/>
          <w:szCs w:val="19"/>
          <w:lang w:eastAsia="cs-CZ"/>
        </w:rPr>
      </w:pPr>
      <w:r>
        <w:rPr>
          <w:rFonts w:ascii="Tahoma" w:hAnsi="Tahoma" w:cs="Tahoma"/>
          <w:b/>
          <w:bCs/>
          <w:color w:val="000000"/>
          <w:sz w:val="19"/>
          <w:szCs w:val="19"/>
          <w:lang w:eastAsia="cs-CZ"/>
        </w:rPr>
        <w:t xml:space="preserve">PP </w:t>
      </w:r>
      <w:r w:rsidRPr="00A92B86">
        <w:rPr>
          <w:rFonts w:ascii="Tahoma" w:hAnsi="Tahoma" w:cs="Tahoma"/>
          <w:b/>
          <w:bCs/>
          <w:color w:val="000000"/>
          <w:sz w:val="19"/>
          <w:szCs w:val="19"/>
          <w:lang w:eastAsia="cs-CZ"/>
        </w:rPr>
        <w:t xml:space="preserve">Václav Řehoř </w:t>
      </w:r>
      <w:r w:rsidRPr="00A92B86">
        <w:rPr>
          <w:rFonts w:ascii="Tahoma" w:hAnsi="Tahoma" w:cs="Tahoma"/>
          <w:color w:val="000000"/>
          <w:sz w:val="19"/>
          <w:szCs w:val="19"/>
          <w:lang w:eastAsia="cs-CZ"/>
        </w:rPr>
        <w:t>– konstruktivní řešení; investice do jiných českých letišť pro Prahu nepřijatelná, Letiště Praha roste na lowcostech (příprava lowcost projektů); alternativní návrhy pro Letiště Pardubice: průmyslový „Airport City“ (pozemky kolem ranveje využívány průmyslovými výrobci</w:t>
      </w:r>
      <w:r w:rsidR="00531CB5">
        <w:rPr>
          <w:rFonts w:ascii="Tahoma" w:hAnsi="Tahoma" w:cs="Tahoma"/>
          <w:color w:val="000000"/>
          <w:sz w:val="19"/>
          <w:szCs w:val="19"/>
          <w:lang w:eastAsia="cs-CZ"/>
        </w:rPr>
        <w:t xml:space="preserve"> </w:t>
      </w:r>
      <w:r w:rsidRPr="00A92B86">
        <w:rPr>
          <w:rFonts w:ascii="Tahoma" w:hAnsi="Tahoma" w:cs="Tahoma"/>
          <w:color w:val="000000"/>
          <w:sz w:val="19"/>
          <w:szCs w:val="19"/>
          <w:lang w:eastAsia="cs-CZ"/>
        </w:rPr>
        <w:t xml:space="preserve">– vzrůstající ekonomika kolem letiště); general aviation (civilní letadla milionářů by mohla být zaparkovaná </w:t>
      </w:r>
      <w:r>
        <w:rPr>
          <w:rFonts w:ascii="Tahoma" w:hAnsi="Tahoma" w:cs="Tahoma"/>
          <w:color w:val="000000"/>
          <w:sz w:val="19"/>
          <w:szCs w:val="19"/>
          <w:lang w:eastAsia="cs-CZ"/>
        </w:rPr>
        <w:br/>
      </w:r>
      <w:r w:rsidRPr="00A92B86">
        <w:rPr>
          <w:rFonts w:ascii="Tahoma" w:hAnsi="Tahoma" w:cs="Tahoma"/>
          <w:color w:val="000000"/>
          <w:sz w:val="19"/>
          <w:szCs w:val="19"/>
          <w:lang w:eastAsia="cs-CZ"/>
        </w:rPr>
        <w:t>v Pardubicích, levnější než např. Praha)</w:t>
      </w:r>
    </w:p>
    <w:p w:rsidR="00A92B86" w:rsidRPr="00A92B86" w:rsidRDefault="00A92B86" w:rsidP="00A92B86">
      <w:pPr>
        <w:autoSpaceDE w:val="0"/>
        <w:autoSpaceDN w:val="0"/>
        <w:adjustRightInd w:val="0"/>
        <w:spacing w:before="120" w:after="120" w:line="240" w:lineRule="auto"/>
        <w:ind w:firstLine="709"/>
        <w:jc w:val="both"/>
        <w:rPr>
          <w:rFonts w:ascii="Tahoma" w:hAnsi="Tahoma" w:cs="Tahoma"/>
          <w:color w:val="000000"/>
          <w:sz w:val="19"/>
          <w:szCs w:val="19"/>
          <w:lang w:eastAsia="cs-CZ"/>
        </w:rPr>
      </w:pPr>
      <w:r w:rsidRPr="00A92B86">
        <w:rPr>
          <w:rFonts w:ascii="Tahoma" w:hAnsi="Tahoma" w:cs="Tahoma"/>
          <w:b/>
          <w:bCs/>
          <w:color w:val="000000"/>
          <w:sz w:val="19"/>
          <w:szCs w:val="19"/>
          <w:lang w:eastAsia="cs-CZ"/>
        </w:rPr>
        <w:t>Petr Kudela</w:t>
      </w:r>
      <w:r w:rsidRPr="00A92B86">
        <w:rPr>
          <w:rFonts w:ascii="Tahoma" w:hAnsi="Tahoma" w:cs="Tahoma"/>
          <w:color w:val="000000"/>
          <w:sz w:val="19"/>
          <w:szCs w:val="19"/>
          <w:lang w:eastAsia="cs-CZ"/>
        </w:rPr>
        <w:t xml:space="preserve"> – jak jsou na tom jiná letiště v Praze?</w:t>
      </w:r>
    </w:p>
    <w:p w:rsidR="00A92B86" w:rsidRPr="00A92B86" w:rsidRDefault="00A92B86" w:rsidP="00A92B86">
      <w:pPr>
        <w:autoSpaceDE w:val="0"/>
        <w:autoSpaceDN w:val="0"/>
        <w:adjustRightInd w:val="0"/>
        <w:spacing w:before="120" w:after="120" w:line="240" w:lineRule="auto"/>
        <w:ind w:firstLine="709"/>
        <w:jc w:val="both"/>
        <w:rPr>
          <w:rFonts w:ascii="Tahoma" w:hAnsi="Tahoma" w:cs="Tahoma"/>
          <w:color w:val="000000"/>
          <w:sz w:val="19"/>
          <w:szCs w:val="19"/>
          <w:lang w:eastAsia="cs-CZ"/>
        </w:rPr>
      </w:pPr>
      <w:r>
        <w:rPr>
          <w:rFonts w:ascii="Tahoma" w:hAnsi="Tahoma" w:cs="Tahoma"/>
          <w:b/>
          <w:bCs/>
          <w:color w:val="000000"/>
          <w:sz w:val="19"/>
          <w:szCs w:val="19"/>
          <w:lang w:eastAsia="cs-CZ"/>
        </w:rPr>
        <w:t xml:space="preserve">PP </w:t>
      </w:r>
      <w:r w:rsidRPr="00A92B86">
        <w:rPr>
          <w:rFonts w:ascii="Tahoma" w:hAnsi="Tahoma" w:cs="Tahoma"/>
          <w:b/>
          <w:bCs/>
          <w:color w:val="000000"/>
          <w:sz w:val="19"/>
          <w:szCs w:val="19"/>
          <w:lang w:eastAsia="cs-CZ"/>
        </w:rPr>
        <w:t>Václav Řehoř</w:t>
      </w:r>
      <w:r w:rsidRPr="00A92B86">
        <w:rPr>
          <w:rFonts w:ascii="Tahoma" w:hAnsi="Tahoma" w:cs="Tahoma"/>
          <w:color w:val="000000"/>
          <w:sz w:val="19"/>
          <w:szCs w:val="19"/>
          <w:lang w:eastAsia="cs-CZ"/>
        </w:rPr>
        <w:t xml:space="preserve"> – i po zainvestování nevidí v projektech životaschopnost (není reálná konkurence Letiště Praha); zmínil, že Letiště Praha dostalo nedávno lepší rating (s dalším potenciálním zlepšením až na A2 – došlo k přeúvěrování společnosti)</w:t>
      </w:r>
      <w:r>
        <w:rPr>
          <w:rFonts w:ascii="Tahoma" w:hAnsi="Tahoma" w:cs="Tahoma"/>
          <w:color w:val="000000"/>
          <w:sz w:val="19"/>
          <w:szCs w:val="19"/>
          <w:lang w:eastAsia="cs-CZ"/>
        </w:rPr>
        <w:t>.</w:t>
      </w:r>
    </w:p>
    <w:p w:rsidR="00A92B86" w:rsidRPr="00A92B86" w:rsidRDefault="00A92B86" w:rsidP="00A92B86">
      <w:pPr>
        <w:autoSpaceDE w:val="0"/>
        <w:autoSpaceDN w:val="0"/>
        <w:adjustRightInd w:val="0"/>
        <w:spacing w:before="120" w:after="120" w:line="240" w:lineRule="auto"/>
        <w:ind w:firstLine="709"/>
        <w:jc w:val="both"/>
        <w:rPr>
          <w:rFonts w:ascii="Tahoma" w:hAnsi="Tahoma" w:cs="Tahoma"/>
          <w:color w:val="000000"/>
          <w:sz w:val="19"/>
          <w:szCs w:val="19"/>
          <w:lang w:eastAsia="cs-CZ"/>
        </w:rPr>
      </w:pPr>
      <w:r w:rsidRPr="00A92B86">
        <w:rPr>
          <w:rFonts w:ascii="Tahoma" w:hAnsi="Tahoma" w:cs="Tahoma"/>
          <w:b/>
          <w:bCs/>
          <w:color w:val="000000"/>
          <w:sz w:val="19"/>
          <w:szCs w:val="19"/>
          <w:lang w:eastAsia="cs-CZ"/>
        </w:rPr>
        <w:t>Vlastimil Vozka</w:t>
      </w:r>
      <w:r w:rsidRPr="00A92B86">
        <w:rPr>
          <w:rFonts w:ascii="Tahoma" w:hAnsi="Tahoma" w:cs="Tahoma"/>
          <w:color w:val="000000"/>
          <w:sz w:val="19"/>
          <w:szCs w:val="19"/>
          <w:lang w:eastAsia="cs-CZ"/>
        </w:rPr>
        <w:t xml:space="preserve"> – dotaz na budoucí dopravní obslužnost letiště (dosavadní obsluha taxi službami nežádoucí + obsluha metrem)</w:t>
      </w:r>
      <w:r>
        <w:rPr>
          <w:rFonts w:ascii="Tahoma" w:hAnsi="Tahoma" w:cs="Tahoma"/>
          <w:color w:val="000000"/>
          <w:sz w:val="19"/>
          <w:szCs w:val="19"/>
          <w:lang w:eastAsia="cs-CZ"/>
        </w:rPr>
        <w:t>.</w:t>
      </w:r>
    </w:p>
    <w:p w:rsidR="00A92B86" w:rsidRPr="00A92B86" w:rsidRDefault="00A92B86" w:rsidP="00A92B86">
      <w:pPr>
        <w:autoSpaceDE w:val="0"/>
        <w:autoSpaceDN w:val="0"/>
        <w:adjustRightInd w:val="0"/>
        <w:spacing w:before="120" w:after="120" w:line="240" w:lineRule="auto"/>
        <w:ind w:firstLine="709"/>
        <w:jc w:val="both"/>
        <w:rPr>
          <w:rFonts w:ascii="Tahoma" w:hAnsi="Tahoma" w:cs="Tahoma"/>
          <w:color w:val="000000"/>
          <w:sz w:val="19"/>
          <w:szCs w:val="19"/>
          <w:lang w:eastAsia="cs-CZ"/>
        </w:rPr>
      </w:pPr>
      <w:r w:rsidRPr="00A92B86">
        <w:rPr>
          <w:rFonts w:ascii="Tahoma" w:hAnsi="Tahoma" w:cs="Tahoma"/>
          <w:b/>
          <w:bCs/>
          <w:color w:val="000000"/>
          <w:sz w:val="19"/>
          <w:szCs w:val="19"/>
          <w:lang w:eastAsia="cs-CZ"/>
        </w:rPr>
        <w:t>Ivan Pilný</w:t>
      </w:r>
      <w:r w:rsidRPr="00A92B86">
        <w:rPr>
          <w:rFonts w:ascii="Tahoma" w:hAnsi="Tahoma" w:cs="Tahoma"/>
          <w:color w:val="000000"/>
          <w:sz w:val="19"/>
          <w:szCs w:val="19"/>
          <w:lang w:eastAsia="cs-CZ"/>
        </w:rPr>
        <w:t xml:space="preserve"> – navázal na předřečníka a řekl, že dojezdová vzdálenost do centra je velmi malá </w:t>
      </w:r>
      <w:r>
        <w:rPr>
          <w:rFonts w:ascii="Tahoma" w:hAnsi="Tahoma" w:cs="Tahoma"/>
          <w:color w:val="000000"/>
          <w:sz w:val="19"/>
          <w:szCs w:val="19"/>
          <w:lang w:eastAsia="cs-CZ"/>
        </w:rPr>
        <w:br/>
      </w:r>
      <w:r w:rsidRPr="00A92B86">
        <w:rPr>
          <w:rFonts w:ascii="Tahoma" w:hAnsi="Tahoma" w:cs="Tahoma"/>
          <w:color w:val="000000"/>
          <w:sz w:val="19"/>
          <w:szCs w:val="19"/>
          <w:lang w:eastAsia="cs-CZ"/>
        </w:rPr>
        <w:t>v porovnání s jinými metropolemi – potřeba komplexního řešení</w:t>
      </w:r>
      <w:r>
        <w:rPr>
          <w:rFonts w:ascii="Tahoma" w:hAnsi="Tahoma" w:cs="Tahoma"/>
          <w:color w:val="000000"/>
          <w:sz w:val="19"/>
          <w:szCs w:val="19"/>
          <w:lang w:eastAsia="cs-CZ"/>
        </w:rPr>
        <w:t>.</w:t>
      </w:r>
    </w:p>
    <w:p w:rsidR="00A92B86" w:rsidRPr="00A92B86" w:rsidRDefault="00A92B86" w:rsidP="00A92B86">
      <w:pPr>
        <w:autoSpaceDE w:val="0"/>
        <w:autoSpaceDN w:val="0"/>
        <w:adjustRightInd w:val="0"/>
        <w:spacing w:before="120" w:after="120" w:line="240" w:lineRule="auto"/>
        <w:ind w:firstLine="709"/>
        <w:jc w:val="both"/>
        <w:rPr>
          <w:rFonts w:ascii="Tahoma" w:hAnsi="Tahoma" w:cs="Tahoma"/>
          <w:color w:val="000000"/>
          <w:sz w:val="19"/>
          <w:szCs w:val="19"/>
          <w:lang w:eastAsia="cs-CZ"/>
        </w:rPr>
      </w:pPr>
      <w:r w:rsidRPr="00A92B86">
        <w:rPr>
          <w:rFonts w:ascii="Tahoma" w:hAnsi="Tahoma" w:cs="Tahoma"/>
          <w:b/>
          <w:bCs/>
          <w:color w:val="000000"/>
          <w:sz w:val="19"/>
          <w:szCs w:val="19"/>
          <w:lang w:eastAsia="cs-CZ"/>
        </w:rPr>
        <w:t>Pavel Čihák</w:t>
      </w:r>
      <w:r w:rsidRPr="00A92B86">
        <w:rPr>
          <w:rFonts w:ascii="Tahoma" w:hAnsi="Tahoma" w:cs="Tahoma"/>
          <w:color w:val="000000"/>
          <w:sz w:val="19"/>
          <w:szCs w:val="19"/>
          <w:lang w:eastAsia="cs-CZ"/>
        </w:rPr>
        <w:t xml:space="preserve"> – jakým způsobem je Letiště Praha zapojeno do jednání</w:t>
      </w:r>
      <w:r>
        <w:rPr>
          <w:rFonts w:ascii="Tahoma" w:hAnsi="Tahoma" w:cs="Tahoma"/>
          <w:color w:val="000000"/>
          <w:sz w:val="19"/>
          <w:szCs w:val="19"/>
          <w:lang w:eastAsia="cs-CZ"/>
        </w:rPr>
        <w:t xml:space="preserve"> s </w:t>
      </w:r>
      <w:r w:rsidRPr="00A92B86">
        <w:rPr>
          <w:rFonts w:ascii="Tahoma" w:hAnsi="Tahoma" w:cs="Tahoma"/>
          <w:color w:val="000000"/>
          <w:sz w:val="19"/>
          <w:szCs w:val="19"/>
          <w:lang w:eastAsia="cs-CZ"/>
        </w:rPr>
        <w:t xml:space="preserve">vedením </w:t>
      </w:r>
      <w:r>
        <w:rPr>
          <w:rFonts w:ascii="Tahoma" w:hAnsi="Tahoma" w:cs="Tahoma"/>
          <w:color w:val="000000"/>
          <w:sz w:val="19"/>
          <w:szCs w:val="19"/>
          <w:lang w:eastAsia="cs-CZ"/>
        </w:rPr>
        <w:t>HMP atd.</w:t>
      </w:r>
      <w:r w:rsidRPr="00A92B86">
        <w:rPr>
          <w:rFonts w:ascii="Tahoma" w:hAnsi="Tahoma" w:cs="Tahoma"/>
          <w:color w:val="000000"/>
          <w:sz w:val="19"/>
          <w:szCs w:val="19"/>
          <w:lang w:eastAsia="cs-CZ"/>
        </w:rPr>
        <w:t>?</w:t>
      </w:r>
    </w:p>
    <w:p w:rsidR="00A92B86" w:rsidRPr="00A92B86" w:rsidRDefault="00A92B86" w:rsidP="00A92B86">
      <w:pPr>
        <w:autoSpaceDE w:val="0"/>
        <w:autoSpaceDN w:val="0"/>
        <w:adjustRightInd w:val="0"/>
        <w:spacing w:before="120" w:after="120" w:line="240" w:lineRule="auto"/>
        <w:ind w:firstLine="709"/>
        <w:jc w:val="both"/>
        <w:rPr>
          <w:rFonts w:ascii="Tahoma" w:hAnsi="Tahoma" w:cs="Tahoma"/>
          <w:color w:val="000000"/>
          <w:sz w:val="19"/>
          <w:szCs w:val="19"/>
          <w:lang w:eastAsia="cs-CZ"/>
        </w:rPr>
      </w:pPr>
      <w:r>
        <w:rPr>
          <w:rFonts w:ascii="Tahoma" w:hAnsi="Tahoma" w:cs="Tahoma"/>
          <w:b/>
          <w:bCs/>
          <w:color w:val="000000"/>
          <w:sz w:val="19"/>
          <w:szCs w:val="19"/>
          <w:lang w:eastAsia="cs-CZ"/>
        </w:rPr>
        <w:t xml:space="preserve">PP </w:t>
      </w:r>
      <w:r w:rsidRPr="00A92B86">
        <w:rPr>
          <w:rFonts w:ascii="Tahoma" w:hAnsi="Tahoma" w:cs="Tahoma"/>
          <w:b/>
          <w:bCs/>
          <w:color w:val="000000"/>
          <w:sz w:val="19"/>
          <w:szCs w:val="19"/>
          <w:lang w:eastAsia="cs-CZ"/>
        </w:rPr>
        <w:t>Václav Řehoř</w:t>
      </w:r>
      <w:r w:rsidRPr="00A92B86">
        <w:rPr>
          <w:rFonts w:ascii="Tahoma" w:hAnsi="Tahoma" w:cs="Tahoma"/>
          <w:color w:val="000000"/>
          <w:sz w:val="19"/>
          <w:szCs w:val="19"/>
          <w:lang w:eastAsia="cs-CZ"/>
        </w:rPr>
        <w:t xml:space="preserve"> – jednání ohledně kongresové turistiky sjednáno na 2017 (proběhne v Praze); doprava na letiště: otázka metra/vlaku nejistá – Letiště Praha podporuje jakoukoliv z variant (zrychlení </w:t>
      </w:r>
      <w:r>
        <w:rPr>
          <w:rFonts w:ascii="Tahoma" w:hAnsi="Tahoma" w:cs="Tahoma"/>
          <w:color w:val="000000"/>
          <w:sz w:val="19"/>
          <w:szCs w:val="19"/>
          <w:lang w:eastAsia="cs-CZ"/>
        </w:rPr>
        <w:br/>
      </w:r>
      <w:r w:rsidRPr="00A92B86">
        <w:rPr>
          <w:rFonts w:ascii="Tahoma" w:hAnsi="Tahoma" w:cs="Tahoma"/>
          <w:color w:val="000000"/>
          <w:sz w:val="19"/>
          <w:szCs w:val="19"/>
          <w:lang w:eastAsia="cs-CZ"/>
        </w:rPr>
        <w:t>+ zvýšení komfortu cestujících + odklon od závislosti na taxi službách) – podzemní příprava již probíhá, příklon k variantě vlakového spojení; zlepšení v autobusové dopravě (rychlý pruh) + do budoucna větší autobusy; v řešení je problém se vstupem do metra na Nádraží Veleslavín</w:t>
      </w:r>
      <w:r w:rsidR="00EF25AF">
        <w:rPr>
          <w:rFonts w:ascii="Tahoma" w:hAnsi="Tahoma" w:cs="Tahoma"/>
          <w:color w:val="000000"/>
          <w:sz w:val="19"/>
          <w:szCs w:val="19"/>
          <w:lang w:eastAsia="cs-CZ"/>
        </w:rPr>
        <w:t>.</w:t>
      </w:r>
    </w:p>
    <w:p w:rsidR="00A92B86" w:rsidRPr="00A92B86" w:rsidRDefault="00A92B86" w:rsidP="00A92B86">
      <w:pPr>
        <w:autoSpaceDE w:val="0"/>
        <w:autoSpaceDN w:val="0"/>
        <w:adjustRightInd w:val="0"/>
        <w:spacing w:before="120" w:after="120" w:line="240" w:lineRule="auto"/>
        <w:ind w:firstLine="709"/>
        <w:jc w:val="both"/>
        <w:rPr>
          <w:rFonts w:ascii="Tahoma" w:hAnsi="Tahoma" w:cs="Tahoma"/>
          <w:color w:val="000000"/>
          <w:sz w:val="19"/>
          <w:szCs w:val="19"/>
          <w:lang w:eastAsia="cs-CZ"/>
        </w:rPr>
      </w:pPr>
      <w:r w:rsidRPr="00A92B86">
        <w:rPr>
          <w:rFonts w:ascii="Tahoma" w:hAnsi="Tahoma" w:cs="Tahoma"/>
          <w:b/>
          <w:bCs/>
          <w:color w:val="000000"/>
          <w:sz w:val="19"/>
          <w:szCs w:val="19"/>
          <w:lang w:eastAsia="cs-CZ"/>
        </w:rPr>
        <w:t>Pavel Čihák</w:t>
      </w:r>
      <w:r w:rsidRPr="00A92B86">
        <w:rPr>
          <w:rFonts w:ascii="Tahoma" w:hAnsi="Tahoma" w:cs="Tahoma"/>
          <w:color w:val="000000"/>
          <w:sz w:val="19"/>
          <w:szCs w:val="19"/>
          <w:lang w:eastAsia="cs-CZ"/>
        </w:rPr>
        <w:t xml:space="preserve"> – příprava na potenciální teroristické útoky a s tím spojený pokles zájmu o leteckou přepravu</w:t>
      </w:r>
      <w:r w:rsidR="00EF25AF">
        <w:rPr>
          <w:rFonts w:ascii="Tahoma" w:hAnsi="Tahoma" w:cs="Tahoma"/>
          <w:color w:val="000000"/>
          <w:sz w:val="19"/>
          <w:szCs w:val="19"/>
          <w:lang w:eastAsia="cs-CZ"/>
        </w:rPr>
        <w:t>.</w:t>
      </w:r>
    </w:p>
    <w:p w:rsidR="00A92B86" w:rsidRPr="00A92B86" w:rsidRDefault="00EF25AF" w:rsidP="00A92B86">
      <w:pPr>
        <w:pStyle w:val="HVtextbodu"/>
      </w:pPr>
      <w:r>
        <w:rPr>
          <w:rFonts w:cs="Tahoma"/>
          <w:b/>
          <w:bCs/>
          <w:color w:val="000000"/>
        </w:rPr>
        <w:t xml:space="preserve">PP </w:t>
      </w:r>
      <w:r w:rsidR="00A92B86" w:rsidRPr="00A92B86">
        <w:rPr>
          <w:rFonts w:cs="Tahoma"/>
          <w:b/>
          <w:bCs/>
          <w:color w:val="000000"/>
        </w:rPr>
        <w:t>Václav Řehoř</w:t>
      </w:r>
      <w:r w:rsidR="00A92B86" w:rsidRPr="00A92B86">
        <w:rPr>
          <w:rFonts w:cs="Tahoma"/>
          <w:color w:val="000000"/>
        </w:rPr>
        <w:t xml:space="preserve"> – bezpečnost je číslo 1; rozhodnutí o pokračování ČSA; upozornil, že koncept národních dopravců již neexistuje; hrozba příchodu lowcostu jako Ryanair; oznámil zveřejňování konceptů </w:t>
      </w:r>
      <w:r>
        <w:rPr>
          <w:rFonts w:cs="Tahoma"/>
          <w:color w:val="000000"/>
        </w:rPr>
        <w:br/>
      </w:r>
      <w:r w:rsidR="00A92B86" w:rsidRPr="00A92B86">
        <w:rPr>
          <w:rFonts w:cs="Tahoma"/>
          <w:color w:val="000000"/>
        </w:rPr>
        <w:t>a projektů a avizoval konání oficiální akce</w:t>
      </w:r>
      <w:r>
        <w:rPr>
          <w:rFonts w:cs="Tahoma"/>
          <w:color w:val="000000"/>
        </w:rPr>
        <w:t>.</w:t>
      </w:r>
    </w:p>
    <w:p w:rsidR="00D45F58" w:rsidRDefault="00D45F58" w:rsidP="00710538">
      <w:pPr>
        <w:pStyle w:val="HVslobodu"/>
      </w:pPr>
    </w:p>
    <w:p w:rsidR="00710538" w:rsidRDefault="00710538" w:rsidP="00710538">
      <w:pPr>
        <w:pStyle w:val="HVslobodu"/>
      </w:pPr>
      <w:r>
        <w:lastRenderedPageBreak/>
        <w:t>9)</w:t>
      </w:r>
    </w:p>
    <w:p w:rsidR="00710538" w:rsidRPr="00710538" w:rsidRDefault="00710538" w:rsidP="00710538">
      <w:pPr>
        <w:pStyle w:val="HVnzevbodu"/>
      </w:pPr>
      <w:r w:rsidRPr="00710538">
        <w:t>Vládní návrh zákona o zadávání veřejných zakázek</w:t>
      </w:r>
    </w:p>
    <w:p w:rsidR="00710538" w:rsidRDefault="00710538" w:rsidP="00710538">
      <w:pPr>
        <w:pStyle w:val="HVnzevbodu"/>
        <w:rPr>
          <w:u w:val="single"/>
        </w:rPr>
      </w:pPr>
      <w:r w:rsidRPr="00710538">
        <w:t>a vládní návrh zákona, kterým se mění některé zákony v souvislosti s přijetím zákona</w:t>
      </w:r>
      <w:r>
        <w:rPr>
          <w:u w:val="single"/>
        </w:rPr>
        <w:br/>
        <w:t>o zadávání veřejných zakázek – sněmovní tisky 637 a 638</w:t>
      </w:r>
    </w:p>
    <w:p w:rsidR="00C44C7B" w:rsidRDefault="00077F3E" w:rsidP="00077F3E">
      <w:pPr>
        <w:pStyle w:val="HVtextbodu"/>
      </w:pPr>
      <w:r>
        <w:t>Za omluvenou ministryni pro místní rozvoj Karlu Šlechtovou návrh</w:t>
      </w:r>
      <w:r w:rsidR="002F7791">
        <w:t>y</w:t>
      </w:r>
      <w:r>
        <w:t xml:space="preserve"> zákon</w:t>
      </w:r>
      <w:r w:rsidR="002F7791">
        <w:t>ů</w:t>
      </w:r>
      <w:r>
        <w:t xml:space="preserve"> předložil její </w:t>
      </w:r>
      <w:r w:rsidRPr="00077F3E">
        <w:rPr>
          <w:b/>
        </w:rPr>
        <w:t>náměstek Jan Blecha</w:t>
      </w:r>
      <w:r>
        <w:t xml:space="preserve">. MMR připravilo vyjádření k předloženým PN, vysvětlil obecný princip a přístup MMR k jednotlivým PN – soulad s transponovanými </w:t>
      </w:r>
      <w:r w:rsidR="002F7791">
        <w:t xml:space="preserve">evropskými směrnicemi, </w:t>
      </w:r>
      <w:r>
        <w:t>princip vyváženosti,</w:t>
      </w:r>
      <w:r w:rsidR="002F7791">
        <w:t xml:space="preserve"> transparentnosti, pružnosti. Kategorie PN</w:t>
      </w:r>
      <w:r w:rsidR="00D70C79">
        <w:t>:</w:t>
      </w:r>
      <w:r w:rsidR="002F7791">
        <w:t xml:space="preserve"> věcné, technické – souhlasná stanoviska; nesoulad se směrnicemi – nesouhlasná stanoviska. </w:t>
      </w:r>
    </w:p>
    <w:p w:rsidR="002F7791" w:rsidRDefault="002F7791" w:rsidP="00077F3E">
      <w:pPr>
        <w:pStyle w:val="HVtextbodu"/>
      </w:pPr>
      <w:r>
        <w:t xml:space="preserve">Zpravodaj </w:t>
      </w:r>
      <w:r w:rsidRPr="002F7791">
        <w:rPr>
          <w:b/>
        </w:rPr>
        <w:t>Jan Birke</w:t>
      </w:r>
      <w:r>
        <w:t xml:space="preserve"> zrekapituloval dosavadní průběh projednávání těchto návrhů. Na HV bylo předloženo 67 pozměňovacích návrhů </w:t>
      </w:r>
      <w:r w:rsidR="00107836">
        <w:t>(66 doručeno na HV</w:t>
      </w:r>
      <w:r w:rsidR="00D70C79">
        <w:t xml:space="preserve"> + </w:t>
      </w:r>
      <w:r w:rsidR="00107836">
        <w:t>1</w:t>
      </w:r>
      <w:r>
        <w:t xml:space="preserve"> PN posl. Pflégera – doručen dodatečně</w:t>
      </w:r>
      <w:r w:rsidR="00107836">
        <w:t xml:space="preserve">). Stručně </w:t>
      </w:r>
      <w:r w:rsidR="00D055E5">
        <w:t>uvedl, čeho se týkají jednotlivé PN.</w:t>
      </w:r>
      <w:r w:rsidR="00D774A4">
        <w:t xml:space="preserve"> Postup hlasování </w:t>
      </w:r>
      <w:r w:rsidR="00D70C79">
        <w:t>navrhne</w:t>
      </w:r>
      <w:r w:rsidR="00D774A4">
        <w:t xml:space="preserve"> v podrobné rozpravě.</w:t>
      </w:r>
    </w:p>
    <w:p w:rsidR="00D774A4" w:rsidRDefault="00FF5E20" w:rsidP="00077F3E">
      <w:pPr>
        <w:pStyle w:val="HVtextbodu"/>
      </w:pPr>
      <w:r>
        <w:t>V rozpravě dále vystoupili:</w:t>
      </w:r>
    </w:p>
    <w:p w:rsidR="00FF5E20" w:rsidRDefault="00FF5E20" w:rsidP="00FF5E20">
      <w:pPr>
        <w:pStyle w:val="HVrozprava"/>
      </w:pPr>
      <w:r w:rsidRPr="00FF5E20">
        <w:rPr>
          <w:b/>
        </w:rPr>
        <w:t>Ivan Pilný</w:t>
      </w:r>
      <w:r>
        <w:t xml:space="preserve"> – doporučil předkladatelům PN, aby se vyjádřili především k PN, které se překrývají nebo jsou nadbytečné, případně mají nesouhlasné stanovisko a předkladatel chce svůj PN obhájit.</w:t>
      </w:r>
    </w:p>
    <w:p w:rsidR="00FF5E20" w:rsidRDefault="00DF3AD3" w:rsidP="00DF3AD3">
      <w:pPr>
        <w:pStyle w:val="HVrozprava"/>
        <w:ind w:firstLine="0"/>
      </w:pPr>
      <w:r>
        <w:rPr>
          <w:b/>
        </w:rPr>
        <w:tab/>
        <w:t xml:space="preserve">Štěpán Stupčuk </w:t>
      </w:r>
      <w:r>
        <w:t>– nesouhlas s tím, aby rozprava byla orientovaná pouze na PN.</w:t>
      </w:r>
    </w:p>
    <w:p w:rsidR="00DF3AD3" w:rsidRDefault="00DF3AD3" w:rsidP="00DF3AD3">
      <w:pPr>
        <w:pStyle w:val="HVrozprava"/>
        <w:ind w:firstLine="0"/>
      </w:pPr>
      <w:r>
        <w:tab/>
      </w:r>
      <w:r w:rsidRPr="00DF3AD3">
        <w:rPr>
          <w:b/>
        </w:rPr>
        <w:t>Ivan Pilný</w:t>
      </w:r>
      <w:r>
        <w:t xml:space="preserve"> – konstatoval, že prostor pro diskusi bude především pro poslance, odborná veřejnost měla možnost vyjádřit se na schůzi podvýboru pro podnikatelské prostředí, který proběhl </w:t>
      </w:r>
      <w:r w:rsidR="0010586E">
        <w:t>k </w:t>
      </w:r>
      <w:r w:rsidR="00D70C79">
        <w:t>Z</w:t>
      </w:r>
      <w:r w:rsidR="0010586E">
        <w:t xml:space="preserve">VZ </w:t>
      </w:r>
      <w:r>
        <w:t>12/1.</w:t>
      </w:r>
    </w:p>
    <w:p w:rsidR="0010586E" w:rsidRDefault="00DF3AD3" w:rsidP="00DF3AD3">
      <w:pPr>
        <w:pStyle w:val="HVrozprava"/>
        <w:ind w:firstLine="0"/>
      </w:pPr>
      <w:r>
        <w:tab/>
      </w:r>
      <w:r w:rsidRPr="00DF3AD3">
        <w:rPr>
          <w:b/>
        </w:rPr>
        <w:t>Stanislav Pfléger</w:t>
      </w:r>
      <w:r>
        <w:t xml:space="preserve"> – omluvil se, že svůj PN nezaslal na HV,</w:t>
      </w:r>
      <w:r w:rsidR="0010586E">
        <w:t xml:space="preserve"> pouze jej vložil do systému PS; týká se VZ malého rozsahu – požádal o jeho podporu.</w:t>
      </w:r>
    </w:p>
    <w:p w:rsidR="00503736" w:rsidRDefault="0010586E" w:rsidP="00DF3AD3">
      <w:pPr>
        <w:pStyle w:val="HVrozprava"/>
        <w:ind w:firstLine="0"/>
      </w:pPr>
      <w:r>
        <w:tab/>
      </w:r>
      <w:r w:rsidRPr="0010586E">
        <w:rPr>
          <w:b/>
        </w:rPr>
        <w:t>Štěpán Stupčuk</w:t>
      </w:r>
      <w:r>
        <w:t xml:space="preserve"> – </w:t>
      </w:r>
      <w:r w:rsidR="00811410">
        <w:t xml:space="preserve">požádal o odpovědi na své dotazy (případně i písemně); </w:t>
      </w:r>
      <w:r w:rsidR="00182D25">
        <w:t xml:space="preserve">§ 6 odst. 1 – zásada přiměřenosti – není určeno, k čemu se má vztahovat; § 16 odst. 5 – předpokládaná hodnota VZ – v jakém jiném řízení může být VZ zadána; § 18 odst. 2 – není patrné, co je myšleno funkčním celkem a zda se jedná i o místní souvislost, nikoliv pouze časovou; § 18 odst. 3 – není </w:t>
      </w:r>
      <w:r w:rsidR="00546205">
        <w:t>zřejmé</w:t>
      </w:r>
      <w:r w:rsidR="00182D25">
        <w:t>, co je míněno 20 % souhrnné předpokládané hodnoty</w:t>
      </w:r>
      <w:r w:rsidR="00546205">
        <w:t>; § 33 – chybí definice termínu tržní konzultace; § 48 odst. 7 – proč je veřejná soutěž omezena pro a.s., které nemají vydány zaknihované akcie; § 51 odst. 4 – měly by být definovány provozní potřeby zadavatele</w:t>
      </w:r>
      <w:r w:rsidR="0049734F">
        <w:t>; hlava IV – špatně název hlavy – správně JŘSU; § 78 – ekonomická kvalifikace – zneužitelné ustanovení – legální diskriminace účasti dodavatele s nižší výší roční</w:t>
      </w:r>
      <w:r w:rsidR="00D70C79">
        <w:t>ho</w:t>
      </w:r>
      <w:r w:rsidR="0049734F">
        <w:t xml:space="preserve"> obratu – účel?; § 79 odst. 2 věta druhá – fungování ustanovení v praxi – co je míněno protichůdnými zájmy?; § 113 – nutno rozvést ustanovení o mimořádně nízké nabídkové ceně</w:t>
      </w:r>
      <w:r w:rsidR="002075A4">
        <w:t xml:space="preserve"> – neupravuje možnost hodnotící komise pozvat uchazeče k vysvětlení nabídkové ceny</w:t>
      </w:r>
      <w:r w:rsidR="0049734F">
        <w:t xml:space="preserve">; § 254 odst. </w:t>
      </w:r>
      <w:r w:rsidR="002075A4">
        <w:t>6 a § 262 – v návrhu není upraveno předběžné opatření – sjednotit terminologii</w:t>
      </w:r>
      <w:r w:rsidR="00503736">
        <w:t xml:space="preserve">. Předal podklady zástupcům MMR a požádal o odpovědi cca do týdne, aby bylo možné připravit případně PN pro druhé čtení. </w:t>
      </w:r>
    </w:p>
    <w:p w:rsidR="00BC2978" w:rsidRDefault="00503736" w:rsidP="00DF3AD3">
      <w:pPr>
        <w:pStyle w:val="HVrozprava"/>
        <w:ind w:firstLine="0"/>
      </w:pPr>
      <w:r>
        <w:tab/>
      </w:r>
      <w:r w:rsidRPr="00503736">
        <w:rPr>
          <w:b/>
        </w:rPr>
        <w:t>Vlastimil Gabrhel</w:t>
      </w:r>
      <w:r>
        <w:t xml:space="preserve"> –</w:t>
      </w:r>
      <w:r w:rsidR="00BC2978">
        <w:t xml:space="preserve"> k PN posl. Pflégera uvedl, že jsou zde určitá pravidla pro podávání PN a platí pro všechny – HV by měl k tomuto přistoupit negativně; vyjádřil se ke svým PN</w:t>
      </w:r>
      <w:r w:rsidR="009A7796">
        <w:t>:</w:t>
      </w:r>
      <w:r w:rsidR="00BC2978">
        <w:t xml:space="preserve"> č. 3 </w:t>
      </w:r>
      <w:r w:rsidR="004D7192">
        <w:t>stáhl, č. 4 – účelem je zabránění střetu zájmů; č. 30 – vyjmutí zásobníků zemního plynu – PN koresponduje s evropskou legislativou, nejsou faktické důvody pro zahrnutí do zákona o ZVZ – v ČR šest zásobníků; č. 31 a 32 – úleva pro sektorové zadavatele – nejde o jejich zvýhodnění; č. 33</w:t>
      </w:r>
      <w:r w:rsidR="00A477DF">
        <w:t xml:space="preserve"> – zvýšení limitu pro možnost vypsání koncese malého rozsahu z 20 mil. Kč na 100 mil. Kč – uvedl příklad z praxe, např. vodovody a kanalizace – problematické – úleva pro malé obce</w:t>
      </w:r>
      <w:r w:rsidR="00083D01">
        <w:t xml:space="preserve"> – souhlas SMO</w:t>
      </w:r>
      <w:r w:rsidR="00A477DF">
        <w:t>;</w:t>
      </w:r>
      <w:r w:rsidR="00083D01">
        <w:t xml:space="preserve"> č. 34 – legislativní vyjasnění</w:t>
      </w:r>
      <w:r w:rsidR="00263FF5">
        <w:t xml:space="preserve"> – na koncese malého rozsahu se nevztahují obecné zásady ZVZ; č. 52 stáhl – duplicita; č. 60 </w:t>
      </w:r>
      <w:r w:rsidR="00225E00">
        <w:t xml:space="preserve">stáhl. </w:t>
      </w:r>
    </w:p>
    <w:p w:rsidR="00225E00" w:rsidRDefault="00225E00" w:rsidP="00DF3AD3">
      <w:pPr>
        <w:pStyle w:val="HVrozprava"/>
        <w:ind w:firstLine="0"/>
      </w:pPr>
      <w:r>
        <w:tab/>
      </w:r>
      <w:r w:rsidRPr="00225E00">
        <w:rPr>
          <w:b/>
        </w:rPr>
        <w:t>Ivan Pilný</w:t>
      </w:r>
      <w:r>
        <w:t xml:space="preserve"> – PN posl. Pflégera je uložen v systému PS pod číslem sněmovního dokumentu; případně bude předložen ve druhém čtení, o hlasování na HV rozhodnou členové.</w:t>
      </w:r>
    </w:p>
    <w:p w:rsidR="00225E00" w:rsidRDefault="00225E00" w:rsidP="00DF3AD3">
      <w:pPr>
        <w:pStyle w:val="HVrozprava"/>
        <w:ind w:firstLine="0"/>
      </w:pPr>
      <w:r>
        <w:tab/>
      </w:r>
      <w:r w:rsidRPr="00225E00">
        <w:rPr>
          <w:b/>
        </w:rPr>
        <w:t>Jaroslav Klaška</w:t>
      </w:r>
      <w:r>
        <w:t xml:space="preserve"> – vyjádřil se ke svým PN</w:t>
      </w:r>
      <w:r w:rsidR="00D63148">
        <w:t>:</w:t>
      </w:r>
      <w:r>
        <w:t xml:space="preserve"> č. 2 navazuje na PN posl. Berdychové</w:t>
      </w:r>
      <w:r w:rsidR="00D63148">
        <w:t>; č. 5 – netrvá na svém původním PN – kompromisní znění MMR; č. 6 – začlenění vyloučených skupin obyvatel.</w:t>
      </w:r>
    </w:p>
    <w:p w:rsidR="00D63148" w:rsidRDefault="00D63148" w:rsidP="00DF3AD3">
      <w:pPr>
        <w:pStyle w:val="HVrozprava"/>
        <w:ind w:firstLine="0"/>
      </w:pPr>
      <w:r>
        <w:tab/>
      </w:r>
      <w:r w:rsidRPr="00D63148">
        <w:rPr>
          <w:b/>
        </w:rPr>
        <w:t>Stanislav Pfléger</w:t>
      </w:r>
      <w:r>
        <w:t xml:space="preserve"> – stanovisko MMR k jeho PN existuje, nebyl ale podán na HV (NM Jan Blecha </w:t>
      </w:r>
      <w:r w:rsidR="009128FE">
        <w:br/>
      </w:r>
      <w:r>
        <w:t>– stanovisko neutrální</w:t>
      </w:r>
      <w:r w:rsidR="009128FE">
        <w:t xml:space="preserve"> – složitá materie</w:t>
      </w:r>
      <w:r>
        <w:t>).</w:t>
      </w:r>
    </w:p>
    <w:p w:rsidR="009128FE" w:rsidRDefault="009128FE" w:rsidP="00DF3AD3">
      <w:pPr>
        <w:pStyle w:val="HVrozprava"/>
        <w:ind w:firstLine="0"/>
      </w:pPr>
      <w:r>
        <w:tab/>
      </w:r>
      <w:r w:rsidRPr="009128FE">
        <w:rPr>
          <w:b/>
        </w:rPr>
        <w:t>Milan Urban</w:t>
      </w:r>
      <w:r>
        <w:t xml:space="preserve"> – jde o složitý návrh zákona, doufá v posun k lepšímu – ukáže praxe; neutrální stanovisko nelze – musí </w:t>
      </w:r>
      <w:r w:rsidR="00A14FF7">
        <w:t xml:space="preserve">být jednoznačné; členové HV neměli čas PN </w:t>
      </w:r>
      <w:r w:rsidR="009A7796">
        <w:t xml:space="preserve">posl. Pflégera </w:t>
      </w:r>
      <w:r w:rsidR="00A14FF7">
        <w:t>prostudovat</w:t>
      </w:r>
      <w:r w:rsidR="009A7796">
        <w:t xml:space="preserve"> +</w:t>
      </w:r>
      <w:r w:rsidR="00A14FF7">
        <w:t xml:space="preserve"> stanovisko MMR neutrální.</w:t>
      </w:r>
    </w:p>
    <w:p w:rsidR="00A14FF7" w:rsidRDefault="00A14FF7" w:rsidP="00DF3AD3">
      <w:pPr>
        <w:pStyle w:val="HVrozprava"/>
        <w:ind w:firstLine="0"/>
      </w:pPr>
      <w:r>
        <w:tab/>
      </w:r>
      <w:r w:rsidRPr="00A14FF7">
        <w:rPr>
          <w:b/>
        </w:rPr>
        <w:t>Matěj Fichtner</w:t>
      </w:r>
      <w:r>
        <w:t xml:space="preserve"> –</w:t>
      </w:r>
      <w:r w:rsidR="00EE4C3B">
        <w:t xml:space="preserve"> </w:t>
      </w:r>
      <w:r>
        <w:t xml:space="preserve">v praxi zažitý pojem subdodavatel – vyjádřil lítost, že MMR nesouhlasí, na PN netrvá; </w:t>
      </w:r>
      <w:r w:rsidR="00EE4C3B">
        <w:t>dále se podrobně vyjádřil k ostatním svým PN.</w:t>
      </w:r>
    </w:p>
    <w:p w:rsidR="00B34F99" w:rsidRDefault="00B34F99" w:rsidP="00DF3AD3">
      <w:pPr>
        <w:pStyle w:val="HVrozprava"/>
        <w:ind w:firstLine="0"/>
      </w:pPr>
      <w:r>
        <w:tab/>
      </w:r>
      <w:r w:rsidRPr="001B3040">
        <w:rPr>
          <w:b/>
        </w:rPr>
        <w:t>Michal Kučera</w:t>
      </w:r>
      <w:r>
        <w:t xml:space="preserve"> – vláda se zodpovídá sněmovně</w:t>
      </w:r>
      <w:r w:rsidR="001B3040">
        <w:t xml:space="preserve">, na ní záleží, zda neutrální stanoviska bude, či nebude akceptovat – za svůj poslanecký klub uvedl, že toto akceptovat nechtějí; obecně – snaha ministerstev </w:t>
      </w:r>
      <w:r w:rsidR="00302889">
        <w:lastRenderedPageBreak/>
        <w:t>n</w:t>
      </w:r>
      <w:r w:rsidR="001B3040">
        <w:t>ávrh</w:t>
      </w:r>
      <w:r w:rsidR="000813A0">
        <w:t>y</w:t>
      </w:r>
      <w:r w:rsidR="001B3040">
        <w:t xml:space="preserve"> zákon</w:t>
      </w:r>
      <w:r w:rsidR="000813A0">
        <w:t>ů</w:t>
      </w:r>
      <w:r w:rsidR="001B3040">
        <w:t xml:space="preserve"> prostřednictvím PN koaličních poslanců na poslední chvíli uprav</w:t>
      </w:r>
      <w:r w:rsidR="009A7796">
        <w:t>ova</w:t>
      </w:r>
      <w:r w:rsidR="001B3040">
        <w:t>t; stanovisko poslaneckého klubu k tomuto návrhu velmi rezervované.</w:t>
      </w:r>
    </w:p>
    <w:p w:rsidR="000813A0" w:rsidRDefault="000813A0" w:rsidP="000813A0">
      <w:pPr>
        <w:pStyle w:val="HVrozprava"/>
        <w:ind w:firstLine="0"/>
      </w:pPr>
      <w:r>
        <w:tab/>
      </w:r>
      <w:r w:rsidRPr="000813A0">
        <w:rPr>
          <w:b/>
        </w:rPr>
        <w:t>Karel Šidlo</w:t>
      </w:r>
      <w:r>
        <w:t xml:space="preserve"> – navrhl, aby MMR v průběhu hlasování svá neutrální stanoviska upravilo na souhlas nebo nesouhlas. </w:t>
      </w:r>
    </w:p>
    <w:p w:rsidR="000813A0" w:rsidRDefault="000813A0" w:rsidP="000813A0">
      <w:pPr>
        <w:pStyle w:val="HVrozprava"/>
        <w:ind w:firstLine="0"/>
      </w:pPr>
      <w:r>
        <w:tab/>
      </w:r>
      <w:r w:rsidRPr="000813A0">
        <w:rPr>
          <w:b/>
        </w:rPr>
        <w:t>Jan Birke</w:t>
      </w:r>
      <w:r>
        <w:t xml:space="preserve"> – poznamenal, že po stažení některých PN jde pouze o čtyři neutrální stanoviska MMR.</w:t>
      </w:r>
    </w:p>
    <w:p w:rsidR="00422E4B" w:rsidRPr="00270B58" w:rsidRDefault="002B2AC3" w:rsidP="009A7796">
      <w:pPr>
        <w:pStyle w:val="HVrozprava"/>
        <w:spacing w:before="240"/>
        <w:ind w:firstLine="0"/>
        <w:rPr>
          <w:spacing w:val="-2"/>
        </w:rPr>
      </w:pPr>
      <w:r>
        <w:tab/>
      </w:r>
      <w:r w:rsidRPr="002B2AC3">
        <w:rPr>
          <w:b/>
        </w:rPr>
        <w:t>Václav Matyáš, prezident Svazu podnikatelů ve stavebnictví</w:t>
      </w:r>
      <w:r>
        <w:t xml:space="preserve"> – </w:t>
      </w:r>
      <w:r w:rsidRPr="00270B58">
        <w:rPr>
          <w:spacing w:val="-2"/>
        </w:rPr>
        <w:t xml:space="preserve">vyjádřil se k dodatečným pracím v § 222 odst. 5 a 6; pracovní </w:t>
      </w:r>
      <w:r w:rsidR="009D5266" w:rsidRPr="00270B58">
        <w:rPr>
          <w:spacing w:val="-2"/>
        </w:rPr>
        <w:t>tým</w:t>
      </w:r>
      <w:r w:rsidRPr="00270B58">
        <w:rPr>
          <w:spacing w:val="-2"/>
        </w:rPr>
        <w:t xml:space="preserve"> kolegi</w:t>
      </w:r>
      <w:r w:rsidR="009D5266" w:rsidRPr="00270B58">
        <w:rPr>
          <w:spacing w:val="-2"/>
        </w:rPr>
        <w:t>a</w:t>
      </w:r>
      <w:r w:rsidRPr="00270B58">
        <w:rPr>
          <w:spacing w:val="-2"/>
        </w:rPr>
        <w:t xml:space="preserve"> ministryně Šlechtové – velice dobrá a konstruktivní spolupráce</w:t>
      </w:r>
      <w:r w:rsidR="009D5266" w:rsidRPr="00270B58">
        <w:rPr>
          <w:spacing w:val="-2"/>
        </w:rPr>
        <w:t xml:space="preserve"> – to, co 5/10 odeslala vláda do PS, je úplně jinak; stavba beze změn = science fiction; podporují původní záměr – tj. zlepšení podmínek pro podnikání v ČR, pružné reagování na změny v procesu veřejné soutěže, realizace, zjednodušení, zrychlení soutěží; tento návrh zákona považuje podnikatelská veřejnost za naprosto špatný</w:t>
      </w:r>
      <w:r w:rsidR="00422E4B" w:rsidRPr="00270B58">
        <w:rPr>
          <w:spacing w:val="-2"/>
        </w:rPr>
        <w:t>.</w:t>
      </w:r>
    </w:p>
    <w:p w:rsidR="001B3040" w:rsidRDefault="00422E4B" w:rsidP="00DF3AD3">
      <w:pPr>
        <w:pStyle w:val="HVrozprava"/>
        <w:ind w:firstLine="0"/>
      </w:pPr>
      <w:r>
        <w:tab/>
      </w:r>
      <w:r w:rsidRPr="00422E4B">
        <w:rPr>
          <w:b/>
        </w:rPr>
        <w:t>Vladimír Dlouhý, prezident Hospodářské komory ČR</w:t>
      </w:r>
      <w:r>
        <w:t xml:space="preserve"> – seznámil členy HV s PN HK, které byly podány na garančním výboru</w:t>
      </w:r>
      <w:r w:rsidR="009A7796">
        <w:t xml:space="preserve"> – VSR</w:t>
      </w:r>
      <w:r>
        <w:t>; poděkoval zástupcům MMR za velmi dobrou spolupráci; k PN uvedl: dělení VZ je postaveno na principu dobrovolnosti – mělo by být nastaveno jako povinnost; definice mimořádně nízké nabídkové ceny</w:t>
      </w:r>
      <w:r w:rsidR="007F7F83">
        <w:t>; § 114 odst. 3 – aplikace kritéria minimální ceny – dříve nástroj boje s korupcí – nyní zkušenost, že snižuje kvalitu odvedených prací i schopnost dokončit zakázky.</w:t>
      </w:r>
    </w:p>
    <w:p w:rsidR="007B2D84" w:rsidRDefault="007B2D84" w:rsidP="00F80984">
      <w:pPr>
        <w:pStyle w:val="HVrozprava"/>
        <w:ind w:firstLine="0"/>
      </w:pPr>
      <w:r>
        <w:tab/>
      </w:r>
      <w:r w:rsidRPr="007B2D84">
        <w:rPr>
          <w:b/>
        </w:rPr>
        <w:t>Ivan Pilný</w:t>
      </w:r>
      <w:r>
        <w:t xml:space="preserve"> – tyto okruhy problémů byly diskutovány na podvýboru pro podnikatelské prostředí; k PN se členové HV nemohou vyjádřit – nemají je k dispozici.</w:t>
      </w:r>
    </w:p>
    <w:p w:rsidR="00F80984" w:rsidRDefault="00F80984" w:rsidP="00F80984">
      <w:pPr>
        <w:pStyle w:val="HVrozprava"/>
        <w:ind w:firstLine="0"/>
      </w:pPr>
      <w:r>
        <w:tab/>
      </w:r>
      <w:r w:rsidRPr="00F80984">
        <w:rPr>
          <w:b/>
        </w:rPr>
        <w:t>Anna Putnová</w:t>
      </w:r>
      <w:r>
        <w:t xml:space="preserve"> – informovala přítomné, že mají naplánovanou schůzku mimo budovu PS a vzhledem k časovému skluzu budou muset schůzi HV opustit ještě před hlasováním – nejde o demonstrativní odchod, ale většinu PN by stejně nepodpořili. </w:t>
      </w:r>
    </w:p>
    <w:p w:rsidR="00F80984" w:rsidRDefault="00F80984" w:rsidP="00F80984">
      <w:pPr>
        <w:pStyle w:val="HVrozprava"/>
        <w:ind w:firstLine="0"/>
      </w:pPr>
      <w:r>
        <w:tab/>
      </w:r>
      <w:r w:rsidR="00181EE6">
        <w:rPr>
          <w:b/>
        </w:rPr>
        <w:t>Petr</w:t>
      </w:r>
      <w:r w:rsidR="00181EE6" w:rsidRPr="00181EE6">
        <w:rPr>
          <w:b/>
        </w:rPr>
        <w:t xml:space="preserve"> Serafín, </w:t>
      </w:r>
      <w:r w:rsidR="00B75079">
        <w:rPr>
          <w:b/>
        </w:rPr>
        <w:t>ředitel S</w:t>
      </w:r>
      <w:r w:rsidR="00181EE6">
        <w:rPr>
          <w:b/>
        </w:rPr>
        <w:t xml:space="preserve">ekce stavebnictví, </w:t>
      </w:r>
      <w:r w:rsidR="00181EE6" w:rsidRPr="00181EE6">
        <w:rPr>
          <w:b/>
        </w:rPr>
        <w:t>MPO</w:t>
      </w:r>
      <w:r>
        <w:t xml:space="preserve"> – podpořil </w:t>
      </w:r>
      <w:r w:rsidR="00181EE6">
        <w:t>PN posl. Gabrhela – zásobníky plynu.</w:t>
      </w:r>
    </w:p>
    <w:p w:rsidR="00181EE6" w:rsidRDefault="00181EE6" w:rsidP="00F80984">
      <w:pPr>
        <w:pStyle w:val="HVrozprava"/>
        <w:ind w:firstLine="0"/>
      </w:pPr>
      <w:r>
        <w:tab/>
      </w:r>
      <w:r w:rsidRPr="00181EE6">
        <w:rPr>
          <w:b/>
        </w:rPr>
        <w:t>Dan Jiránek, výkonný ředitel, SMO ČR</w:t>
      </w:r>
      <w:r>
        <w:t xml:space="preserve"> – podporují PN, které směřují ke zvýšení na 50 % </w:t>
      </w:r>
      <w:r>
        <w:br/>
        <w:t>a zvýšení možností koncesí bez dalších zpřísňujících podmínek.</w:t>
      </w:r>
    </w:p>
    <w:p w:rsidR="00181EE6" w:rsidRDefault="00181EE6" w:rsidP="00F80984">
      <w:pPr>
        <w:pStyle w:val="HVrozprava"/>
        <w:ind w:firstLine="0"/>
      </w:pPr>
      <w:r>
        <w:tab/>
      </w:r>
      <w:r w:rsidRPr="00ED16E9">
        <w:rPr>
          <w:b/>
        </w:rPr>
        <w:t>Ivan Pilný</w:t>
      </w:r>
      <w:r>
        <w:t xml:space="preserve"> – </w:t>
      </w:r>
      <w:r w:rsidR="00ED16E9">
        <w:t xml:space="preserve">navrhl </w:t>
      </w:r>
      <w:r>
        <w:t>zařazení PN posl. Pflégera mezi PN, o kterých se bude hlasovat.</w:t>
      </w:r>
    </w:p>
    <w:p w:rsidR="00181EE6" w:rsidRDefault="00181EE6" w:rsidP="00181EE6">
      <w:pPr>
        <w:pStyle w:val="HVrozprava"/>
        <w:spacing w:before="360"/>
        <w:ind w:firstLine="0"/>
      </w:pPr>
      <w:r>
        <w:tab/>
        <w:t>V</w:t>
      </w:r>
      <w:r w:rsidR="00ED16E9">
        <w:t xml:space="preserve"> podrobné rozpravě zpravodaj </w:t>
      </w:r>
      <w:r w:rsidR="00ED16E9" w:rsidRPr="00ED16E9">
        <w:rPr>
          <w:b/>
        </w:rPr>
        <w:t>Jan Birke</w:t>
      </w:r>
      <w:r w:rsidR="00ED16E9">
        <w:t xml:space="preserve"> navrhl p</w:t>
      </w:r>
      <w:r w:rsidR="00391489">
        <w:t>ostup</w:t>
      </w:r>
      <w:r w:rsidR="00ED16E9">
        <w:t xml:space="preserve"> hlasování</w:t>
      </w:r>
      <w:r w:rsidR="00391489">
        <w:t>. Společné h</w:t>
      </w:r>
      <w:r w:rsidR="00ED16E9">
        <w:t>lasování</w:t>
      </w:r>
      <w:r w:rsidR="00391489">
        <w:t xml:space="preserve"> o </w:t>
      </w:r>
      <w:r w:rsidR="00ED16E9">
        <w:t xml:space="preserve">PN posl. Fichtnera – č. 15, 17, 18, 20 – 29, 35 – 50, 65; pokud bude přijat PN posl. Berdychové č. 1, není hlasovatelný PN posl. Klašky </w:t>
      </w:r>
      <w:r w:rsidR="00391489">
        <w:t xml:space="preserve">č. 2; PN č. 12 a 13 společně; </w:t>
      </w:r>
      <w:r w:rsidR="005816A5">
        <w:t xml:space="preserve">PN č. 53 a 54 společně; PN č. 57 a 58 společně; PN č. 62 a 63 společně; ostatní samostatně; poslední hlasování o zákonu jako celku ve znění schválených PN – dvě usnesení – tisk 637 a 638. (NM Jan Blecha – PN č. 53 a 54 samostatně, vzhledem ke stažení PN č. 52). </w:t>
      </w:r>
    </w:p>
    <w:p w:rsidR="005816A5" w:rsidRPr="005816A5" w:rsidRDefault="005816A5" w:rsidP="005816A5">
      <w:pPr>
        <w:pStyle w:val="HVrozprava"/>
        <w:spacing w:before="240"/>
        <w:ind w:firstLine="0"/>
        <w:rPr>
          <w:u w:val="single"/>
        </w:rPr>
      </w:pPr>
      <w:r w:rsidRPr="005816A5">
        <w:rPr>
          <w:u w:val="single"/>
        </w:rPr>
        <w:t>Hlasování:</w:t>
      </w:r>
    </w:p>
    <w:p w:rsidR="005816A5" w:rsidRDefault="00F34E06" w:rsidP="00D11788">
      <w:pPr>
        <w:pStyle w:val="HVrozprava"/>
        <w:numPr>
          <w:ilvl w:val="0"/>
          <w:numId w:val="29"/>
        </w:numPr>
        <w:spacing w:before="0"/>
        <w:ind w:left="284" w:hanging="284"/>
      </w:pPr>
      <w:r>
        <w:t>PN posl. Fichtnera č. 15, 17, 18, 20–29, 35–50, 65 (MMR nesouhlas) – 1 pro, 8 proti, 3 se zdrželi;</w:t>
      </w:r>
    </w:p>
    <w:p w:rsidR="00F34E06" w:rsidRDefault="00A24CCC" w:rsidP="00D11788">
      <w:pPr>
        <w:pStyle w:val="HVrozprava"/>
        <w:numPr>
          <w:ilvl w:val="0"/>
          <w:numId w:val="29"/>
        </w:numPr>
        <w:spacing w:before="0"/>
        <w:ind w:left="284" w:hanging="284"/>
      </w:pPr>
      <w:r>
        <w:t xml:space="preserve">PN posl. Berdychové č. 1 (MMR + zpravodaj souhlas) – 10 pro, 1 proti, 3 se zdrželi; </w:t>
      </w:r>
    </w:p>
    <w:p w:rsidR="00A24CCC" w:rsidRDefault="00B01301" w:rsidP="00D11788">
      <w:pPr>
        <w:pStyle w:val="HVrozprava"/>
        <w:numPr>
          <w:ilvl w:val="0"/>
          <w:numId w:val="29"/>
        </w:numPr>
        <w:spacing w:before="0"/>
        <w:ind w:left="284" w:hanging="284"/>
      </w:pPr>
      <w:r>
        <w:t>PN posl. Gabrhela č. 4 (MMR + zpravodaj souhlas) – 14 pro, 0 proti, 0 se zdrželo;</w:t>
      </w:r>
    </w:p>
    <w:p w:rsidR="00B01301" w:rsidRDefault="00B01301" w:rsidP="00D11788">
      <w:pPr>
        <w:pStyle w:val="HVrozprava"/>
        <w:numPr>
          <w:ilvl w:val="0"/>
          <w:numId w:val="29"/>
        </w:numPr>
        <w:spacing w:before="0"/>
        <w:ind w:left="284" w:hanging="284"/>
      </w:pPr>
      <w:r>
        <w:t>PN posl. Klašky č. 5 – ve znění MMR (MMR + zpravodaj souhlas) – 14 pro, 0 proti, 0 se zdrželo;</w:t>
      </w:r>
    </w:p>
    <w:p w:rsidR="00B01301" w:rsidRDefault="00B01301" w:rsidP="00D11788">
      <w:pPr>
        <w:pStyle w:val="HVrozprava"/>
        <w:numPr>
          <w:ilvl w:val="0"/>
          <w:numId w:val="29"/>
        </w:numPr>
        <w:spacing w:before="0"/>
        <w:ind w:left="284" w:hanging="284"/>
      </w:pPr>
      <w:r>
        <w:t xml:space="preserve">PN posl. Klašky č. 6 (MMR + zpravodaj nesouhlas) </w:t>
      </w:r>
      <w:r w:rsidR="00D11788">
        <w:t>–</w:t>
      </w:r>
      <w:r>
        <w:t xml:space="preserve"> </w:t>
      </w:r>
      <w:r w:rsidR="00D11788">
        <w:t>7 pro, 5 proti, 2 se zdrželi;</w:t>
      </w:r>
    </w:p>
    <w:p w:rsidR="00D11788" w:rsidRDefault="00D11788" w:rsidP="00D11788">
      <w:pPr>
        <w:pStyle w:val="HVrozprava"/>
        <w:numPr>
          <w:ilvl w:val="0"/>
          <w:numId w:val="29"/>
        </w:numPr>
        <w:spacing w:before="0"/>
        <w:ind w:left="284" w:hanging="284"/>
      </w:pPr>
      <w:r>
        <w:t>PN posl. Fichtnera č. 7 (MMR + zpravodaj nesouhlas) – 4 pro, 10 proti, 0 se zdrželo;</w:t>
      </w:r>
    </w:p>
    <w:p w:rsidR="00D11788" w:rsidRDefault="00D11788" w:rsidP="00D11788">
      <w:pPr>
        <w:pStyle w:val="HVrozprava"/>
        <w:numPr>
          <w:ilvl w:val="0"/>
          <w:numId w:val="29"/>
        </w:numPr>
        <w:spacing w:before="0"/>
        <w:ind w:left="284" w:hanging="284"/>
      </w:pPr>
      <w:r>
        <w:t>PN posl. Fichtnera č. 8 (MMR + zpravodaj nesouhlas) – 3 pro, 11 proti, 0 se zdrželo;</w:t>
      </w:r>
    </w:p>
    <w:p w:rsidR="00D11788" w:rsidRDefault="00D11788" w:rsidP="00D11788">
      <w:pPr>
        <w:pStyle w:val="HVrozprava"/>
        <w:numPr>
          <w:ilvl w:val="0"/>
          <w:numId w:val="29"/>
        </w:numPr>
        <w:spacing w:before="0"/>
        <w:ind w:left="284" w:hanging="284"/>
      </w:pPr>
      <w:r>
        <w:t>PN posl. Fichtnera č. 9 (MMR + zpravodaj nesouhlas) – 0 pro, 11 proti, 3 se zdrželi;</w:t>
      </w:r>
    </w:p>
    <w:p w:rsidR="00D11788" w:rsidRPr="00B01301" w:rsidRDefault="00D11788" w:rsidP="00D11788">
      <w:pPr>
        <w:pStyle w:val="HVrozprava"/>
        <w:numPr>
          <w:ilvl w:val="0"/>
          <w:numId w:val="29"/>
        </w:numPr>
        <w:spacing w:before="0"/>
        <w:ind w:left="284" w:hanging="284"/>
      </w:pPr>
      <w:r>
        <w:t xml:space="preserve">PN posl. Fichtnera č. 10 (MMR + zpravodaj nesouhlas) – </w:t>
      </w:r>
      <w:r w:rsidR="00402973">
        <w:t>0</w:t>
      </w:r>
      <w:r>
        <w:t xml:space="preserve"> pro, 11 proti, </w:t>
      </w:r>
      <w:r w:rsidR="00402973">
        <w:t>3</w:t>
      </w:r>
      <w:r>
        <w:t xml:space="preserve"> se zdrželo;</w:t>
      </w:r>
    </w:p>
    <w:p w:rsidR="00D11788" w:rsidRDefault="00402973" w:rsidP="00402973">
      <w:pPr>
        <w:pStyle w:val="HVrozprava"/>
        <w:numPr>
          <w:ilvl w:val="0"/>
          <w:numId w:val="29"/>
        </w:numPr>
        <w:tabs>
          <w:tab w:val="left" w:pos="284"/>
        </w:tabs>
        <w:spacing w:before="0"/>
        <w:ind w:left="0" w:firstLine="0"/>
      </w:pPr>
      <w:r>
        <w:t>PN posl. Fichtnera č. 11 (MMR + zpravodaj nesouhlas) – 0 pro, 11 proti, 3 se zdrželo;</w:t>
      </w:r>
    </w:p>
    <w:p w:rsidR="00402973" w:rsidRDefault="00402973" w:rsidP="00402973">
      <w:pPr>
        <w:pStyle w:val="HVrozprava"/>
        <w:numPr>
          <w:ilvl w:val="0"/>
          <w:numId w:val="29"/>
        </w:numPr>
        <w:tabs>
          <w:tab w:val="left" w:pos="284"/>
        </w:tabs>
        <w:spacing w:before="0"/>
        <w:ind w:left="0" w:firstLine="0"/>
      </w:pPr>
      <w:r>
        <w:t>PN posl. Birke č. 12+13 (MMR nesouhlas, zpravodaj/předkladatel souhlas) – 2 pro, 4 proti, 7 se zdrželo;</w:t>
      </w:r>
    </w:p>
    <w:p w:rsidR="00AC5076" w:rsidRDefault="00402973" w:rsidP="00AC5076">
      <w:pPr>
        <w:pStyle w:val="HVrozprava"/>
        <w:numPr>
          <w:ilvl w:val="0"/>
          <w:numId w:val="29"/>
        </w:numPr>
        <w:tabs>
          <w:tab w:val="left" w:pos="284"/>
        </w:tabs>
        <w:spacing w:before="0"/>
        <w:ind w:left="0" w:firstLine="0"/>
      </w:pPr>
      <w:r>
        <w:t>PN posl. B</w:t>
      </w:r>
      <w:r w:rsidR="00AC5076">
        <w:t>irke č. 14 (MMR nesouhlas, zpravodaj/předkladatel souhlas) – 3 pro, 5 proti, 6 se zdrželo;</w:t>
      </w:r>
    </w:p>
    <w:p w:rsidR="00AC5076" w:rsidRDefault="00AC5076" w:rsidP="00AC5076">
      <w:pPr>
        <w:pStyle w:val="HVrozprava"/>
        <w:numPr>
          <w:ilvl w:val="0"/>
          <w:numId w:val="29"/>
        </w:numPr>
        <w:tabs>
          <w:tab w:val="left" w:pos="284"/>
        </w:tabs>
        <w:spacing w:before="0"/>
        <w:ind w:left="0" w:firstLine="0"/>
      </w:pPr>
      <w:r>
        <w:t xml:space="preserve">PN posl. Birke č. 16 (MMR nesouhlas, zpravodaj/předkladatel souhlas) – 2 pro, </w:t>
      </w:r>
      <w:r w:rsidR="00E802E0">
        <w:t>10</w:t>
      </w:r>
      <w:r>
        <w:t xml:space="preserve"> proti, </w:t>
      </w:r>
      <w:r w:rsidR="00E802E0">
        <w:t>2</w:t>
      </w:r>
      <w:r>
        <w:t xml:space="preserve"> se zdržel</w:t>
      </w:r>
      <w:r w:rsidR="00E802E0">
        <w:t>i</w:t>
      </w:r>
      <w:r>
        <w:t>;</w:t>
      </w:r>
    </w:p>
    <w:p w:rsidR="00347F05" w:rsidRDefault="00347F05" w:rsidP="00347F05">
      <w:pPr>
        <w:pStyle w:val="HVrozprava"/>
        <w:numPr>
          <w:ilvl w:val="0"/>
          <w:numId w:val="29"/>
        </w:numPr>
        <w:tabs>
          <w:tab w:val="left" w:pos="284"/>
        </w:tabs>
        <w:spacing w:before="0"/>
        <w:ind w:left="0" w:firstLine="0"/>
      </w:pPr>
      <w:r>
        <w:t>PN posl. Birke č. 19 (MMR nesouhlas, zpravodaj/předkladatel souhlas) – 5 pro, 6 proti, 2 se zdrželi;</w:t>
      </w:r>
    </w:p>
    <w:p w:rsidR="00402973" w:rsidRDefault="00347F05" w:rsidP="00402973">
      <w:pPr>
        <w:pStyle w:val="HVrozprava"/>
        <w:numPr>
          <w:ilvl w:val="0"/>
          <w:numId w:val="29"/>
        </w:numPr>
        <w:tabs>
          <w:tab w:val="left" w:pos="284"/>
        </w:tabs>
        <w:spacing w:before="0"/>
        <w:ind w:left="0" w:firstLine="0"/>
      </w:pPr>
      <w:r>
        <w:t xml:space="preserve">PN posl. Gabrhela č. 30 (MMR nesouhlas, zpravodaj souhlas) – 10 pro, 0 proti, 4 se zdrželi; </w:t>
      </w:r>
    </w:p>
    <w:p w:rsidR="00402973" w:rsidRDefault="00347F05" w:rsidP="00402973">
      <w:pPr>
        <w:pStyle w:val="HVrozprava"/>
        <w:numPr>
          <w:ilvl w:val="0"/>
          <w:numId w:val="29"/>
        </w:numPr>
        <w:tabs>
          <w:tab w:val="left" w:pos="284"/>
        </w:tabs>
        <w:spacing w:before="0"/>
        <w:ind w:left="0" w:firstLine="0"/>
      </w:pPr>
      <w:r>
        <w:t>PN posl. Gabrhela č. 31 (</w:t>
      </w:r>
      <w:r w:rsidR="006B7595">
        <w:t xml:space="preserve">MMR nesouhlas, zpravodaj souhlas) – 8 pro, 5 proti, 1 se zdržel; </w:t>
      </w:r>
    </w:p>
    <w:p w:rsidR="006B7595" w:rsidRDefault="006B7595" w:rsidP="00402973">
      <w:pPr>
        <w:pStyle w:val="HVrozprava"/>
        <w:numPr>
          <w:ilvl w:val="0"/>
          <w:numId w:val="29"/>
        </w:numPr>
        <w:tabs>
          <w:tab w:val="left" w:pos="284"/>
        </w:tabs>
        <w:spacing w:before="0"/>
        <w:ind w:left="0" w:firstLine="0"/>
      </w:pPr>
      <w:r>
        <w:t>PN posl. Gabrhela č. 32 (MMR nesouhlas, zpravodaj souhlas) – 7 pro, 5 proti, 1 se zdržel;</w:t>
      </w:r>
    </w:p>
    <w:p w:rsidR="006B7595" w:rsidRDefault="006B7595" w:rsidP="00402973">
      <w:pPr>
        <w:pStyle w:val="HVrozprava"/>
        <w:numPr>
          <w:ilvl w:val="0"/>
          <w:numId w:val="29"/>
        </w:numPr>
        <w:tabs>
          <w:tab w:val="left" w:pos="284"/>
        </w:tabs>
        <w:spacing w:before="0"/>
        <w:ind w:left="0" w:firstLine="0"/>
      </w:pPr>
      <w:r>
        <w:t xml:space="preserve">PN posl. Gabrhela č. 33 (MMR nesouhlas, zpravodaj souhlas) – 8 pro, 5 proti, 1 se zdržel; </w:t>
      </w:r>
    </w:p>
    <w:p w:rsidR="006B7595" w:rsidRDefault="006B7595" w:rsidP="00402973">
      <w:pPr>
        <w:pStyle w:val="HVrozprava"/>
        <w:numPr>
          <w:ilvl w:val="0"/>
          <w:numId w:val="29"/>
        </w:numPr>
        <w:tabs>
          <w:tab w:val="left" w:pos="284"/>
        </w:tabs>
        <w:spacing w:before="0"/>
        <w:ind w:left="0" w:firstLine="0"/>
      </w:pPr>
      <w:r>
        <w:t>PN posl. Gabrhela č. 34 (MMR nesouhlas, zpravodaj neutrální) – 5 pro, 6 proti, 3 se zdrželi;</w:t>
      </w:r>
    </w:p>
    <w:p w:rsidR="006B7595" w:rsidRDefault="00585FAC" w:rsidP="00402973">
      <w:pPr>
        <w:pStyle w:val="HVrozprava"/>
        <w:numPr>
          <w:ilvl w:val="0"/>
          <w:numId w:val="29"/>
        </w:numPr>
        <w:tabs>
          <w:tab w:val="left" w:pos="284"/>
        </w:tabs>
        <w:spacing w:before="0"/>
        <w:ind w:left="0" w:firstLine="0"/>
      </w:pPr>
      <w:r>
        <w:t xml:space="preserve">PN posl. Fichtnera č. 51 (MMR </w:t>
      </w:r>
      <w:r w:rsidR="001D07C1">
        <w:t>+</w:t>
      </w:r>
      <w:r>
        <w:t xml:space="preserve"> zpravodaj nesouhlas) – 0 pro, 10 proti, 4 se zdrželi;</w:t>
      </w:r>
    </w:p>
    <w:p w:rsidR="00585FAC" w:rsidRDefault="00585FAC" w:rsidP="00402973">
      <w:pPr>
        <w:pStyle w:val="HVrozprava"/>
        <w:numPr>
          <w:ilvl w:val="0"/>
          <w:numId w:val="29"/>
        </w:numPr>
        <w:tabs>
          <w:tab w:val="left" w:pos="284"/>
        </w:tabs>
        <w:spacing w:before="0"/>
        <w:ind w:left="0" w:firstLine="0"/>
      </w:pPr>
      <w:r>
        <w:t>PN posl. Birke č. 53 (MMR nesouhlas, zpravodaj/předkladatel souhlas) – 13 pro, 1 proti, 0 se zdrželo;</w:t>
      </w:r>
    </w:p>
    <w:p w:rsidR="00585FAC" w:rsidRDefault="00585FAC" w:rsidP="00585FAC">
      <w:pPr>
        <w:pStyle w:val="HVrozprava"/>
        <w:numPr>
          <w:ilvl w:val="0"/>
          <w:numId w:val="29"/>
        </w:numPr>
        <w:tabs>
          <w:tab w:val="left" w:pos="284"/>
        </w:tabs>
        <w:spacing w:before="0"/>
        <w:ind w:left="0" w:firstLine="0"/>
      </w:pPr>
      <w:r>
        <w:t xml:space="preserve">PN posl. Birke č. 54 (MMR </w:t>
      </w:r>
      <w:r w:rsidR="001D07C1">
        <w:t>+</w:t>
      </w:r>
      <w:r>
        <w:t xml:space="preserve"> zpravodaj/předkladatel </w:t>
      </w:r>
      <w:r w:rsidR="001D07C1">
        <w:t>ne</w:t>
      </w:r>
      <w:r>
        <w:t xml:space="preserve">souhlas) – </w:t>
      </w:r>
      <w:r w:rsidR="001D07C1">
        <w:t>0</w:t>
      </w:r>
      <w:r>
        <w:t xml:space="preserve"> pro, </w:t>
      </w:r>
      <w:r w:rsidR="001D07C1">
        <w:t>7</w:t>
      </w:r>
      <w:r>
        <w:t xml:space="preserve"> proti, </w:t>
      </w:r>
      <w:r w:rsidR="001D07C1">
        <w:t>7</w:t>
      </w:r>
      <w:r>
        <w:t xml:space="preserve"> se zdrželo;</w:t>
      </w:r>
    </w:p>
    <w:p w:rsidR="001D07C1" w:rsidRDefault="001D07C1" w:rsidP="001D07C1">
      <w:pPr>
        <w:pStyle w:val="HVrozprava"/>
        <w:numPr>
          <w:ilvl w:val="0"/>
          <w:numId w:val="29"/>
        </w:numPr>
        <w:tabs>
          <w:tab w:val="left" w:pos="284"/>
        </w:tabs>
        <w:spacing w:before="0"/>
        <w:ind w:left="0" w:firstLine="0"/>
      </w:pPr>
      <w:r>
        <w:t>PN posl. Birke č. 55 (MMR nesouhlas, zpravodaj/předkladatel souhlas) – 3 pro, 8 proti, 3 se zdrželi;</w:t>
      </w:r>
    </w:p>
    <w:p w:rsidR="000D4402" w:rsidRDefault="000D4402" w:rsidP="000D4402">
      <w:pPr>
        <w:pStyle w:val="HVrozprava"/>
        <w:numPr>
          <w:ilvl w:val="0"/>
          <w:numId w:val="29"/>
        </w:numPr>
        <w:tabs>
          <w:tab w:val="left" w:pos="284"/>
        </w:tabs>
        <w:spacing w:before="0"/>
        <w:ind w:left="0" w:firstLine="0"/>
      </w:pPr>
      <w:r>
        <w:t>PN posl. Birke č. 56 (MMR + zpravodaj/předkladatel souhlas) – 14 pro, 0 proti, 0 se zdrželo;</w:t>
      </w:r>
    </w:p>
    <w:p w:rsidR="000D4402" w:rsidRDefault="000D4402" w:rsidP="000D4402">
      <w:pPr>
        <w:pStyle w:val="HVrozprava"/>
        <w:numPr>
          <w:ilvl w:val="0"/>
          <w:numId w:val="29"/>
        </w:numPr>
        <w:tabs>
          <w:tab w:val="left" w:pos="284"/>
        </w:tabs>
        <w:spacing w:before="0"/>
        <w:ind w:left="0" w:firstLine="0"/>
      </w:pPr>
      <w:r>
        <w:t>PN posl. Fichtnera č. 57+58 (ÚOHS + zpravodaj nesouhlas)</w:t>
      </w:r>
      <w:r w:rsidR="008A48D6">
        <w:t xml:space="preserve"> – 1 pro, 9 proti, 4 se zdrželi;</w:t>
      </w:r>
    </w:p>
    <w:p w:rsidR="008A48D6" w:rsidRPr="000E58E5" w:rsidRDefault="008A48D6" w:rsidP="000D4402">
      <w:pPr>
        <w:pStyle w:val="HVrozprava"/>
        <w:numPr>
          <w:ilvl w:val="0"/>
          <w:numId w:val="29"/>
        </w:numPr>
        <w:tabs>
          <w:tab w:val="left" w:pos="284"/>
        </w:tabs>
        <w:spacing w:before="0"/>
        <w:ind w:left="0" w:firstLine="0"/>
        <w:rPr>
          <w:spacing w:val="-2"/>
        </w:rPr>
      </w:pPr>
      <w:r>
        <w:lastRenderedPageBreak/>
        <w:t xml:space="preserve">PN posl. Birke </w:t>
      </w:r>
      <w:r w:rsidRPr="000E58E5">
        <w:rPr>
          <w:spacing w:val="-2"/>
        </w:rPr>
        <w:t>č. 59 (ÚOHS zásadní nesouhlas, zpravodaj</w:t>
      </w:r>
      <w:r w:rsidR="000E58E5" w:rsidRPr="000E58E5">
        <w:rPr>
          <w:spacing w:val="-2"/>
        </w:rPr>
        <w:t>/předkladatel</w:t>
      </w:r>
      <w:r w:rsidRPr="000E58E5">
        <w:rPr>
          <w:spacing w:val="-2"/>
        </w:rPr>
        <w:t xml:space="preserve"> souhlas) – 2 pro, 9 proti, 3 se zdrželi; </w:t>
      </w:r>
    </w:p>
    <w:p w:rsidR="007A6BCC" w:rsidRDefault="007A6BCC" w:rsidP="000D4402">
      <w:pPr>
        <w:pStyle w:val="HVrozprava"/>
        <w:numPr>
          <w:ilvl w:val="0"/>
          <w:numId w:val="29"/>
        </w:numPr>
        <w:tabs>
          <w:tab w:val="left" w:pos="284"/>
        </w:tabs>
        <w:spacing w:before="0"/>
        <w:ind w:left="0" w:firstLine="0"/>
      </w:pPr>
      <w:r>
        <w:t xml:space="preserve">PN posl. Fichtnera č. 61 (ÚOHS + zpravodaj nesouhlas) – 0 pro, 11 proti, 3 se zdrželi; </w:t>
      </w:r>
    </w:p>
    <w:p w:rsidR="00585FAC" w:rsidRDefault="007A6BCC" w:rsidP="00402973">
      <w:pPr>
        <w:pStyle w:val="HVrozprava"/>
        <w:numPr>
          <w:ilvl w:val="0"/>
          <w:numId w:val="29"/>
        </w:numPr>
        <w:tabs>
          <w:tab w:val="left" w:pos="284"/>
        </w:tabs>
        <w:spacing w:before="0"/>
        <w:ind w:left="0" w:firstLine="0"/>
      </w:pPr>
      <w:r>
        <w:t>PN posl. Birke č. 62+63 (ÚOHS + zpravodaj</w:t>
      </w:r>
      <w:r w:rsidR="003766F3">
        <w:t>/předkladatel</w:t>
      </w:r>
      <w:r>
        <w:t xml:space="preserve"> souhlas) – 14 pro, 0 proti, 0 se zdrželo;</w:t>
      </w:r>
    </w:p>
    <w:p w:rsidR="007A6BCC" w:rsidRDefault="007A6BCC" w:rsidP="00402973">
      <w:pPr>
        <w:pStyle w:val="HVrozprava"/>
        <w:numPr>
          <w:ilvl w:val="0"/>
          <w:numId w:val="29"/>
        </w:numPr>
        <w:tabs>
          <w:tab w:val="left" w:pos="284"/>
        </w:tabs>
        <w:spacing w:before="0"/>
        <w:ind w:left="0" w:firstLine="0"/>
      </w:pPr>
      <w:r>
        <w:t>PN posl. Birke č. 64 (</w:t>
      </w:r>
      <w:r w:rsidR="003766F3">
        <w:t xml:space="preserve">MMR + zpravodaj/předkladatel souhlas) – 14 pro, 0 proti, 0 se zdrželo; </w:t>
      </w:r>
    </w:p>
    <w:p w:rsidR="003766F3" w:rsidRDefault="003766F3" w:rsidP="00402973">
      <w:pPr>
        <w:pStyle w:val="HVrozprava"/>
        <w:numPr>
          <w:ilvl w:val="0"/>
          <w:numId w:val="29"/>
        </w:numPr>
        <w:tabs>
          <w:tab w:val="left" w:pos="284"/>
        </w:tabs>
        <w:spacing w:before="0"/>
        <w:ind w:left="0" w:firstLine="0"/>
      </w:pPr>
      <w:r>
        <w:t xml:space="preserve">PN posl. Birke č. 66 (MMR + zpravodaj/předkladatel souhlas) – 14 pro, 0 proti, 0 se zdrželo; </w:t>
      </w:r>
    </w:p>
    <w:p w:rsidR="004F6213" w:rsidRDefault="003766F3" w:rsidP="009851F6">
      <w:pPr>
        <w:pStyle w:val="HVrozprava"/>
        <w:numPr>
          <w:ilvl w:val="0"/>
          <w:numId w:val="29"/>
        </w:numPr>
        <w:tabs>
          <w:tab w:val="left" w:pos="284"/>
        </w:tabs>
        <w:spacing w:before="0"/>
        <w:ind w:left="284" w:hanging="284"/>
      </w:pPr>
      <w:r>
        <w:t>PN posl. Pflégera</w:t>
      </w:r>
      <w:r w:rsidR="00E94ED9">
        <w:t xml:space="preserve"> – dodatečně předložený</w:t>
      </w:r>
      <w:r>
        <w:t xml:space="preserve"> (MMR neutrální – nemá ujasněný</w:t>
      </w:r>
      <w:r w:rsidR="004F6213">
        <w:t xml:space="preserve"> názor, nový způsob zadávacího řízení; </w:t>
      </w:r>
      <w:r w:rsidR="004F6213" w:rsidRPr="004F6213">
        <w:t>Josef Chýle, mpř ÚOHS</w:t>
      </w:r>
      <w:r w:rsidR="004F6213">
        <w:t xml:space="preserve"> – s návrhem neměli možnost se seznámit, jeden návrh jde proti jinému, nesouhlasné stanovisko)</w:t>
      </w:r>
      <w:r w:rsidR="009851F6">
        <w:t xml:space="preserve"> – 4 </w:t>
      </w:r>
      <w:r w:rsidR="00E94ED9">
        <w:t>pro, 2 proti, 7 se zdrželo.</w:t>
      </w:r>
    </w:p>
    <w:p w:rsidR="003766F3" w:rsidRDefault="00E94ED9" w:rsidP="009605D7">
      <w:pPr>
        <w:pStyle w:val="HVrozprava"/>
        <w:tabs>
          <w:tab w:val="left" w:pos="284"/>
        </w:tabs>
        <w:spacing w:before="360"/>
        <w:ind w:firstLine="0"/>
      </w:pPr>
      <w:r>
        <w:tab/>
      </w:r>
      <w:r>
        <w:tab/>
        <w:t xml:space="preserve">Na závěr zpravodaj </w:t>
      </w:r>
      <w:r w:rsidRPr="00976C5D">
        <w:rPr>
          <w:b/>
        </w:rPr>
        <w:t>Jan Birke</w:t>
      </w:r>
      <w:r>
        <w:t xml:space="preserve"> přednesl návrh</w:t>
      </w:r>
      <w:r w:rsidR="00976C5D">
        <w:t>y</w:t>
      </w:r>
      <w:r>
        <w:t xml:space="preserve"> závěrečn</w:t>
      </w:r>
      <w:r w:rsidR="00976C5D">
        <w:t>ých</w:t>
      </w:r>
      <w:r>
        <w:t xml:space="preserve"> usnesení:</w:t>
      </w:r>
    </w:p>
    <w:p w:rsidR="00E94ED9" w:rsidRDefault="00976C5D" w:rsidP="00E94ED9">
      <w:pPr>
        <w:pStyle w:val="HV-navrhusnesenihlas"/>
      </w:pPr>
      <w:r>
        <w:t xml:space="preserve">HV PSP ČR doporučuje PSP ČR projednat a schválit </w:t>
      </w:r>
      <w:r w:rsidRPr="00976C5D">
        <w:rPr>
          <w:b/>
        </w:rPr>
        <w:t>sněmovní tisk 637</w:t>
      </w:r>
      <w:r>
        <w:t xml:space="preserve"> ve znění schválených pozměňovacích návrhů.</w:t>
      </w:r>
    </w:p>
    <w:p w:rsidR="00976C5D" w:rsidRDefault="00976C5D" w:rsidP="00976C5D">
      <w:pPr>
        <w:pStyle w:val="HV-navrhusnesenihlas"/>
        <w:spacing w:after="0"/>
        <w:rPr>
          <w:i w:val="0"/>
        </w:rPr>
      </w:pPr>
      <w:r w:rsidRPr="00976C5D">
        <w:rPr>
          <w:i w:val="0"/>
          <w:u w:val="single"/>
        </w:rPr>
        <w:t>Hlasování</w:t>
      </w:r>
      <w:r>
        <w:rPr>
          <w:i w:val="0"/>
        </w:rPr>
        <w:t xml:space="preserve">: 14 pro, 0 proti, 0 se zdrželo – usnesení č. </w:t>
      </w:r>
      <w:r w:rsidRPr="00976C5D">
        <w:rPr>
          <w:b/>
          <w:i w:val="0"/>
        </w:rPr>
        <w:t>232</w:t>
      </w:r>
      <w:r>
        <w:rPr>
          <w:i w:val="0"/>
        </w:rPr>
        <w:t>.</w:t>
      </w:r>
    </w:p>
    <w:p w:rsidR="00976C5D" w:rsidRDefault="00976C5D" w:rsidP="00976C5D">
      <w:pPr>
        <w:pStyle w:val="HV-navrhusnesenihlas"/>
        <w:spacing w:before="0"/>
        <w:rPr>
          <w:i w:val="0"/>
        </w:rPr>
      </w:pPr>
      <w:r>
        <w:rPr>
          <w:i w:val="0"/>
        </w:rPr>
        <w:t xml:space="preserve">(viz </w:t>
      </w:r>
      <w:hyperlink r:id="rId13" w:history="1">
        <w:r w:rsidRPr="00F80166">
          <w:rPr>
            <w:rStyle w:val="Hypertextovodkaz"/>
            <w:i w:val="0"/>
          </w:rPr>
          <w:t>http://www.psp.cz/sqw/text/text2.sqw?idd=78248</w:t>
        </w:r>
      </w:hyperlink>
      <w:r>
        <w:rPr>
          <w:i w:val="0"/>
        </w:rPr>
        <w:t>)</w:t>
      </w:r>
    </w:p>
    <w:p w:rsidR="00976C5D" w:rsidRDefault="00976C5D" w:rsidP="00976C5D">
      <w:pPr>
        <w:pStyle w:val="HV-navrhusnesenihlas"/>
        <w:spacing w:before="240"/>
      </w:pPr>
      <w:r>
        <w:t xml:space="preserve">HV PSP ČR doporučuje PSP ČR projednat a schválit </w:t>
      </w:r>
      <w:r w:rsidRPr="00976C5D">
        <w:rPr>
          <w:b/>
        </w:rPr>
        <w:t>sněmovní tisk 63</w:t>
      </w:r>
      <w:r>
        <w:rPr>
          <w:b/>
        </w:rPr>
        <w:t>8</w:t>
      </w:r>
      <w:r>
        <w:t xml:space="preserve"> ve znění </w:t>
      </w:r>
      <w:r w:rsidR="002B1B23">
        <w:t xml:space="preserve">předloženého vládního návrhu zákona. </w:t>
      </w:r>
    </w:p>
    <w:p w:rsidR="00976C5D" w:rsidRDefault="00976C5D" w:rsidP="002B1B23">
      <w:pPr>
        <w:pStyle w:val="HV-navrhusnesenihlas"/>
        <w:spacing w:after="0"/>
        <w:rPr>
          <w:i w:val="0"/>
        </w:rPr>
      </w:pPr>
      <w:r w:rsidRPr="002B1B23">
        <w:rPr>
          <w:i w:val="0"/>
          <w:u w:val="single"/>
        </w:rPr>
        <w:t>Hlasování</w:t>
      </w:r>
      <w:r>
        <w:rPr>
          <w:i w:val="0"/>
        </w:rPr>
        <w:t xml:space="preserve">: </w:t>
      </w:r>
      <w:r w:rsidR="002B1B23">
        <w:rPr>
          <w:i w:val="0"/>
        </w:rPr>
        <w:t xml:space="preserve">14 pro, 0 proti, 0 se zdrželo – usnesení č. </w:t>
      </w:r>
      <w:r w:rsidR="002B1B23" w:rsidRPr="002B1B23">
        <w:rPr>
          <w:b/>
          <w:i w:val="0"/>
        </w:rPr>
        <w:t>233</w:t>
      </w:r>
      <w:r w:rsidR="002B1B23">
        <w:rPr>
          <w:i w:val="0"/>
        </w:rPr>
        <w:t xml:space="preserve">. </w:t>
      </w:r>
    </w:p>
    <w:p w:rsidR="002B1B23" w:rsidRDefault="002B1B23" w:rsidP="002B1B23">
      <w:pPr>
        <w:pStyle w:val="HV-navrhusnesenihlas"/>
        <w:spacing w:before="0" w:after="0"/>
        <w:rPr>
          <w:i w:val="0"/>
        </w:rPr>
      </w:pPr>
      <w:r>
        <w:rPr>
          <w:i w:val="0"/>
        </w:rPr>
        <w:t xml:space="preserve">(viz </w:t>
      </w:r>
      <w:hyperlink r:id="rId14" w:history="1">
        <w:r w:rsidRPr="00F80166">
          <w:rPr>
            <w:rStyle w:val="Hypertextovodkaz"/>
            <w:i w:val="0"/>
          </w:rPr>
          <w:t>http://www.psp.cz/sqw/text/text2.sqw?idd=78237</w:t>
        </w:r>
      </w:hyperlink>
      <w:r>
        <w:rPr>
          <w:i w:val="0"/>
        </w:rPr>
        <w:t xml:space="preserve">). </w:t>
      </w:r>
    </w:p>
    <w:p w:rsidR="00C44C7B" w:rsidRDefault="00C44C7B" w:rsidP="00C44C7B">
      <w:pPr>
        <w:pStyle w:val="HVslobodu"/>
      </w:pPr>
      <w:r>
        <w:t>10)</w:t>
      </w:r>
    </w:p>
    <w:p w:rsidR="00A21D40" w:rsidRDefault="00C44C7B" w:rsidP="00C44C7B">
      <w:pPr>
        <w:pStyle w:val="HVnzevbodu"/>
        <w:rPr>
          <w:u w:val="single"/>
        </w:rPr>
      </w:pPr>
      <w:r w:rsidRPr="00C44C7B">
        <w:rPr>
          <w:u w:val="single"/>
        </w:rPr>
        <w:t>Informace o provozu jaderných elektráren ČEZ, a. s.</w:t>
      </w:r>
    </w:p>
    <w:p w:rsidR="00C44C7B" w:rsidRPr="00A21D40" w:rsidRDefault="00C44C7B" w:rsidP="003A3C68">
      <w:pPr>
        <w:pStyle w:val="HVnzevbodu"/>
        <w:spacing w:before="120"/>
        <w:rPr>
          <w:b w:val="0"/>
        </w:rPr>
      </w:pPr>
      <w:r w:rsidRPr="00A21D40">
        <w:rPr>
          <w:b w:val="0"/>
        </w:rPr>
        <w:t>– uzavřené jednání</w:t>
      </w:r>
    </w:p>
    <w:p w:rsidR="00924184" w:rsidRDefault="00924184" w:rsidP="00405462">
      <w:pPr>
        <w:pStyle w:val="HVslobodu"/>
      </w:pPr>
      <w:r>
        <w:t>11)</w:t>
      </w:r>
    </w:p>
    <w:p w:rsidR="00924184" w:rsidRPr="00924184" w:rsidRDefault="00924184" w:rsidP="00924184">
      <w:pPr>
        <w:pStyle w:val="HVnzevbodu"/>
        <w:rPr>
          <w:u w:val="single"/>
        </w:rPr>
      </w:pPr>
      <w:r w:rsidRPr="00924184">
        <w:rPr>
          <w:u w:val="single"/>
        </w:rPr>
        <w:t>Různé</w:t>
      </w:r>
    </w:p>
    <w:p w:rsidR="00924184" w:rsidRPr="00856804" w:rsidRDefault="00856804" w:rsidP="003A3C68">
      <w:pPr>
        <w:pStyle w:val="HVtextbodu"/>
        <w:spacing w:before="0"/>
        <w:ind w:firstLine="0"/>
        <w:jc w:val="center"/>
      </w:pPr>
      <w:r w:rsidRPr="00856804">
        <w:t>(p</w:t>
      </w:r>
      <w:r>
        <w:t xml:space="preserve">rojednáno </w:t>
      </w:r>
      <w:r w:rsidR="00405462">
        <w:t xml:space="preserve">dopoledne </w:t>
      </w:r>
      <w:r>
        <w:t xml:space="preserve">před bodem </w:t>
      </w:r>
      <w:r w:rsidRPr="00856804">
        <w:t>3)</w:t>
      </w:r>
    </w:p>
    <w:p w:rsidR="00924184" w:rsidRDefault="00924184" w:rsidP="00924184">
      <w:pPr>
        <w:pStyle w:val="HVslobodu"/>
      </w:pPr>
      <w:r>
        <w:t>12)</w:t>
      </w:r>
    </w:p>
    <w:p w:rsidR="00924184" w:rsidRPr="00924184" w:rsidRDefault="00924184" w:rsidP="00924184">
      <w:pPr>
        <w:pStyle w:val="HVnzevbodu"/>
        <w:rPr>
          <w:u w:val="single"/>
        </w:rPr>
      </w:pPr>
      <w:r w:rsidRPr="00924184">
        <w:rPr>
          <w:u w:val="single"/>
        </w:rPr>
        <w:t>Návrh termínu a pořadu příští schůze výboru</w:t>
      </w:r>
    </w:p>
    <w:p w:rsidR="00710538" w:rsidRPr="00A11B32" w:rsidRDefault="00A11B32" w:rsidP="00272074">
      <w:pPr>
        <w:pStyle w:val="HVtextbodu"/>
        <w:ind w:firstLine="0"/>
        <w:jc w:val="center"/>
        <w:rPr>
          <w:u w:val="single"/>
        </w:rPr>
      </w:pPr>
      <w:r>
        <w:t xml:space="preserve">Příští schůze HV proběhne </w:t>
      </w:r>
      <w:r w:rsidRPr="00856804">
        <w:rPr>
          <w:u w:val="single"/>
        </w:rPr>
        <w:t>ve čtvrtek 4. února 2016</w:t>
      </w:r>
      <w:r w:rsidRPr="00A11B32">
        <w:t>.</w:t>
      </w:r>
    </w:p>
    <w:p w:rsidR="00D37B6F" w:rsidRDefault="00D37B6F" w:rsidP="00D54FD2">
      <w:pPr>
        <w:pStyle w:val="Standard"/>
        <w:spacing w:before="720"/>
        <w:jc w:val="center"/>
        <w:rPr>
          <w:rFonts w:ascii="Tahoma" w:hAnsi="Tahoma"/>
          <w:i/>
          <w:iCs/>
          <w:sz w:val="19"/>
          <w:szCs w:val="19"/>
        </w:rPr>
      </w:pPr>
      <w:r>
        <w:rPr>
          <w:rFonts w:ascii="Tahoma" w:hAnsi="Tahoma"/>
          <w:i/>
          <w:iCs/>
          <w:sz w:val="19"/>
          <w:szCs w:val="19"/>
        </w:rPr>
        <w:t>Hlasování o závěrečných usneseních (hlasovací listiny) jsou přílohou tohoto zápisu a naleznete je zde:</w:t>
      </w:r>
    </w:p>
    <w:p w:rsidR="001468A0" w:rsidRDefault="00C21674" w:rsidP="00D54FD2">
      <w:pPr>
        <w:pStyle w:val="Standard"/>
        <w:spacing w:after="1440"/>
        <w:jc w:val="center"/>
        <w:rPr>
          <w:rFonts w:ascii="Tahoma" w:hAnsi="Tahoma"/>
          <w:i/>
          <w:iCs/>
          <w:sz w:val="19"/>
          <w:szCs w:val="19"/>
        </w:rPr>
      </w:pPr>
      <w:hyperlink r:id="rId15" w:history="1">
        <w:r w:rsidR="005F3C5B" w:rsidRPr="0026633E">
          <w:rPr>
            <w:rStyle w:val="Hypertextovodkaz"/>
            <w:rFonts w:ascii="Tahoma" w:hAnsi="Tahoma"/>
            <w:i/>
            <w:iCs/>
            <w:sz w:val="19"/>
            <w:szCs w:val="19"/>
          </w:rPr>
          <w:t>http://www.psp.cz/sqw/hp.sqw?k=3506&amp;ido=1123&amp;td=22&amp;cu=32</w:t>
        </w:r>
      </w:hyperlink>
    </w:p>
    <w:p w:rsidR="00F9610F" w:rsidRDefault="00F9610F" w:rsidP="00F9610F">
      <w:pPr>
        <w:pStyle w:val="HVpodpis"/>
      </w:pPr>
      <w:r>
        <w:rPr>
          <w:color w:val="FF0000"/>
        </w:rPr>
        <w:tab/>
      </w:r>
      <w:r w:rsidR="00C91446">
        <w:t>Karel ŠIDLO</w:t>
      </w:r>
      <w:r>
        <w:t xml:space="preserve"> v. r.</w:t>
      </w:r>
      <w:bookmarkStart w:id="0" w:name="_GoBack"/>
      <w:bookmarkEnd w:id="0"/>
      <w:r>
        <w:tab/>
        <w:t>Ivan PILNÝ v. r.</w:t>
      </w:r>
    </w:p>
    <w:p w:rsidR="00F9610F" w:rsidRPr="00F9610F" w:rsidRDefault="00F9610F" w:rsidP="00270B58">
      <w:pPr>
        <w:pStyle w:val="HVpodpis"/>
        <w:spacing w:after="360"/>
      </w:pPr>
      <w:r>
        <w:tab/>
        <w:t>ověřovatel výboru</w:t>
      </w:r>
      <w:r>
        <w:tab/>
        <w:t>předseda výboru</w:t>
      </w:r>
    </w:p>
    <w:p w:rsidR="00D37B6F" w:rsidRDefault="005A12BC" w:rsidP="00D54FD2">
      <w:pPr>
        <w:pStyle w:val="HVzapsala"/>
        <w:tabs>
          <w:tab w:val="left" w:pos="1560"/>
        </w:tabs>
      </w:pPr>
      <w:r>
        <w:t>Zapsaly</w:t>
      </w:r>
      <w:r w:rsidR="00563914">
        <w:t>:</w:t>
      </w:r>
      <w:r w:rsidR="00F1406E">
        <w:t xml:space="preserve"> </w:t>
      </w:r>
      <w:r w:rsidR="006956FD">
        <w:t>Dana Vosátková</w:t>
      </w:r>
      <w:r w:rsidR="00F1406E">
        <w:t>, Petra Novotná</w:t>
      </w:r>
    </w:p>
    <w:p w:rsidR="00F1406E" w:rsidRPr="00F1406E" w:rsidRDefault="00F1406E" w:rsidP="009813E1">
      <w:pPr>
        <w:pStyle w:val="Zhlav"/>
        <w:tabs>
          <w:tab w:val="clear" w:pos="4536"/>
          <w:tab w:val="clear" w:pos="9072"/>
          <w:tab w:val="left" w:pos="1560"/>
        </w:tabs>
        <w:spacing w:after="120"/>
        <w:rPr>
          <w:rFonts w:ascii="Tahoma" w:hAnsi="Tahoma" w:cs="Tahoma"/>
          <w:sz w:val="19"/>
          <w:szCs w:val="19"/>
        </w:rPr>
      </w:pPr>
      <w:r w:rsidRPr="00F1406E">
        <w:rPr>
          <w:rFonts w:ascii="Tahoma" w:hAnsi="Tahoma" w:cs="Tahoma"/>
          <w:sz w:val="19"/>
          <w:szCs w:val="19"/>
        </w:rPr>
        <w:t xml:space="preserve">Dne: </w:t>
      </w:r>
      <w:r w:rsidR="00F53903">
        <w:rPr>
          <w:rFonts w:ascii="Tahoma" w:hAnsi="Tahoma" w:cs="Tahoma"/>
          <w:sz w:val="19"/>
          <w:szCs w:val="19"/>
        </w:rPr>
        <w:t>19</w:t>
      </w:r>
      <w:r w:rsidRPr="00F1406E">
        <w:rPr>
          <w:rFonts w:ascii="Tahoma" w:hAnsi="Tahoma" w:cs="Tahoma"/>
          <w:sz w:val="19"/>
          <w:szCs w:val="19"/>
        </w:rPr>
        <w:t xml:space="preserve">. </w:t>
      </w:r>
      <w:r w:rsidR="00247D13">
        <w:rPr>
          <w:rFonts w:ascii="Tahoma" w:hAnsi="Tahoma" w:cs="Tahoma"/>
          <w:sz w:val="19"/>
          <w:szCs w:val="19"/>
        </w:rPr>
        <w:t>ledna 2016</w:t>
      </w:r>
    </w:p>
    <w:p w:rsidR="00D37B6F" w:rsidRDefault="009813E1" w:rsidP="009813E1">
      <w:pPr>
        <w:pStyle w:val="Zhlav"/>
        <w:tabs>
          <w:tab w:val="clear" w:pos="4536"/>
          <w:tab w:val="clear" w:pos="9072"/>
          <w:tab w:val="left" w:pos="1560"/>
        </w:tabs>
        <w:spacing w:after="120"/>
        <w:rPr>
          <w:rFonts w:ascii="Tahoma" w:hAnsi="Tahoma"/>
          <w:sz w:val="19"/>
          <w:szCs w:val="19"/>
        </w:rPr>
      </w:pPr>
      <w:r>
        <w:rPr>
          <w:rFonts w:ascii="Tahoma" w:hAnsi="Tahoma"/>
          <w:sz w:val="19"/>
          <w:szCs w:val="19"/>
        </w:rPr>
        <w:tab/>
      </w:r>
    </w:p>
    <w:p w:rsidR="009813E1" w:rsidRPr="00890ADB" w:rsidRDefault="00F1406E" w:rsidP="00D54FD2">
      <w:pPr>
        <w:pStyle w:val="HVzaspravnost"/>
        <w:tabs>
          <w:tab w:val="left" w:pos="1560"/>
        </w:tabs>
        <w:spacing w:before="480"/>
      </w:pPr>
      <w:r>
        <w:t xml:space="preserve">Za správnost: </w:t>
      </w:r>
      <w:r w:rsidR="00D37B6F">
        <w:t>Kateřina Tarant</w:t>
      </w:r>
      <w:r>
        <w:t xml:space="preserve">, </w:t>
      </w:r>
      <w:r w:rsidR="00FC33D9">
        <w:t>tajemnice výboru</w:t>
      </w:r>
    </w:p>
    <w:sectPr w:rsidR="009813E1" w:rsidRPr="00890ADB" w:rsidSect="006B03EC">
      <w:footerReference w:type="default" r:id="rId16"/>
      <w:pgSz w:w="11906" w:h="16838"/>
      <w:pgMar w:top="1134" w:right="1417" w:bottom="1135" w:left="1417" w:header="708"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67B" w:rsidRDefault="00D1067B" w:rsidP="000742CF">
      <w:pPr>
        <w:spacing w:after="0" w:line="240" w:lineRule="auto"/>
      </w:pPr>
      <w:r>
        <w:separator/>
      </w:r>
    </w:p>
  </w:endnote>
  <w:endnote w:type="continuationSeparator" w:id="0">
    <w:p w:rsidR="00D1067B" w:rsidRDefault="00D1067B"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GotTDemCon">
    <w:altName w:val="Courier New"/>
    <w:charset w:val="EE"/>
    <w:family w:val="swiss"/>
    <w:pitch w:val="variable"/>
    <w:sig w:usb0="00000001" w:usb1="000078FB"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7995263"/>
      <w:docPartObj>
        <w:docPartGallery w:val="Page Numbers (Bottom of Page)"/>
        <w:docPartUnique/>
      </w:docPartObj>
    </w:sdtPr>
    <w:sdtEndPr/>
    <w:sdtContent>
      <w:p w:rsidR="00A92B86" w:rsidRDefault="00A92B86" w:rsidP="006B03EC">
        <w:pPr>
          <w:pStyle w:val="Zpat"/>
          <w:jc w:val="right"/>
        </w:pPr>
        <w:r>
          <w:fldChar w:fldCharType="begin"/>
        </w:r>
        <w:r>
          <w:instrText>PAGE   \* MERGEFORMAT</w:instrText>
        </w:r>
        <w:r>
          <w:fldChar w:fldCharType="separate"/>
        </w:r>
        <w:r w:rsidR="00C21674">
          <w:rPr>
            <w:noProof/>
          </w:rPr>
          <w:t>9</w:t>
        </w:r>
        <w:r>
          <w:fldChar w:fldCharType="end"/>
        </w:r>
      </w:p>
    </w:sdtContent>
  </w:sdt>
  <w:p w:rsidR="006B03EC" w:rsidRDefault="006B03E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67B" w:rsidRDefault="00D1067B" w:rsidP="000742CF">
      <w:pPr>
        <w:spacing w:after="0" w:line="240" w:lineRule="auto"/>
      </w:pPr>
      <w:r>
        <w:separator/>
      </w:r>
    </w:p>
  </w:footnote>
  <w:footnote w:type="continuationSeparator" w:id="0">
    <w:p w:rsidR="00D1067B" w:rsidRDefault="00D1067B" w:rsidP="00074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nsid w:val="00A32BA6"/>
    <w:multiLevelType w:val="hybridMultilevel"/>
    <w:tmpl w:val="6BFE6D7A"/>
    <w:lvl w:ilvl="0" w:tplc="55FC27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
    <w:nsid w:val="026D2DA8"/>
    <w:multiLevelType w:val="hybridMultilevel"/>
    <w:tmpl w:val="DDFCCFF0"/>
    <w:lvl w:ilvl="0" w:tplc="E250BEE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3F92855"/>
    <w:multiLevelType w:val="hybridMultilevel"/>
    <w:tmpl w:val="64F2267E"/>
    <w:lvl w:ilvl="0" w:tplc="26003F6E">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8987047"/>
    <w:multiLevelType w:val="multilevel"/>
    <w:tmpl w:val="3426FA9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091808A7"/>
    <w:multiLevelType w:val="hybridMultilevel"/>
    <w:tmpl w:val="208AB7B8"/>
    <w:lvl w:ilvl="0" w:tplc="04050001">
      <w:start w:val="1"/>
      <w:numFmt w:val="bullet"/>
      <w:lvlText w:val=""/>
      <w:lvlJc w:val="left"/>
      <w:pPr>
        <w:tabs>
          <w:tab w:val="num" w:pos="1077"/>
        </w:tabs>
        <w:ind w:left="1077" w:hanging="360"/>
      </w:pPr>
      <w:rPr>
        <w:rFonts w:ascii="Symbol" w:hAnsi="Symbol" w:hint="default"/>
      </w:rPr>
    </w:lvl>
    <w:lvl w:ilvl="1" w:tplc="04050003" w:tentative="1">
      <w:start w:val="1"/>
      <w:numFmt w:val="bullet"/>
      <w:lvlText w:val="o"/>
      <w:lvlJc w:val="left"/>
      <w:pPr>
        <w:tabs>
          <w:tab w:val="num" w:pos="1797"/>
        </w:tabs>
        <w:ind w:left="1797" w:hanging="360"/>
      </w:pPr>
      <w:rPr>
        <w:rFonts w:ascii="Courier New" w:hAnsi="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6">
    <w:nsid w:val="10D155E6"/>
    <w:multiLevelType w:val="hybridMultilevel"/>
    <w:tmpl w:val="934E9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14822CE"/>
    <w:multiLevelType w:val="hybridMultilevel"/>
    <w:tmpl w:val="DD940C9A"/>
    <w:lvl w:ilvl="0" w:tplc="FC922D30">
      <w:start w:val="3"/>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1824A41"/>
    <w:multiLevelType w:val="hybridMultilevel"/>
    <w:tmpl w:val="C1160E5A"/>
    <w:lvl w:ilvl="0" w:tplc="E48C621C">
      <w:start w:val="1"/>
      <w:numFmt w:val="upperRoman"/>
      <w:lvlText w:val="%1."/>
      <w:lvlJc w:val="left"/>
      <w:pPr>
        <w:ind w:left="1429" w:hanging="360"/>
      </w:pPr>
      <w:rPr>
        <w:rFonts w:hint="default"/>
        <w:b/>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nsid w:val="11F337DD"/>
    <w:multiLevelType w:val="hybridMultilevel"/>
    <w:tmpl w:val="B23A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5E81475"/>
    <w:multiLevelType w:val="multilevel"/>
    <w:tmpl w:val="0ECE75E4"/>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1">
    <w:nsid w:val="19B60D88"/>
    <w:multiLevelType w:val="hybridMultilevel"/>
    <w:tmpl w:val="7876B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46A278C"/>
    <w:multiLevelType w:val="hybridMultilevel"/>
    <w:tmpl w:val="3CE2107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3">
    <w:nsid w:val="2E9B2F42"/>
    <w:multiLevelType w:val="hybridMultilevel"/>
    <w:tmpl w:val="83E6A1A0"/>
    <w:lvl w:ilvl="0" w:tplc="04050003">
      <w:start w:val="1"/>
      <w:numFmt w:val="bullet"/>
      <w:lvlText w:val="o"/>
      <w:lvlJc w:val="left"/>
      <w:pPr>
        <w:ind w:left="720" w:hanging="360"/>
      </w:pPr>
      <w:rPr>
        <w:rFonts w:ascii="Courier New" w:hAnsi="Courier New" w:cs="Courier New"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37BD1337"/>
    <w:multiLevelType w:val="hybridMultilevel"/>
    <w:tmpl w:val="4CBEA64A"/>
    <w:lvl w:ilvl="0" w:tplc="252C6E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nsid w:val="3AD66A1A"/>
    <w:multiLevelType w:val="hybridMultilevel"/>
    <w:tmpl w:val="DF184698"/>
    <w:lvl w:ilvl="0" w:tplc="A5FAE818">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C2D4233"/>
    <w:multiLevelType w:val="hybridMultilevel"/>
    <w:tmpl w:val="375E6942"/>
    <w:lvl w:ilvl="0" w:tplc="8188CD4A">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FE328E8"/>
    <w:multiLevelType w:val="multilevel"/>
    <w:tmpl w:val="16681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5B0DB3"/>
    <w:multiLevelType w:val="multilevel"/>
    <w:tmpl w:val="97A2CB68"/>
    <w:lvl w:ilvl="0">
      <w:start w:val="1"/>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44B62CF5"/>
    <w:multiLevelType w:val="hybridMultilevel"/>
    <w:tmpl w:val="54326CCA"/>
    <w:lvl w:ilvl="0" w:tplc="CF1CED82">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63D458D"/>
    <w:multiLevelType w:val="multilevel"/>
    <w:tmpl w:val="E1C4CBCE"/>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21">
    <w:nsid w:val="4B3A3068"/>
    <w:multiLevelType w:val="multilevel"/>
    <w:tmpl w:val="A9AE2CB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2">
    <w:nsid w:val="58561E51"/>
    <w:multiLevelType w:val="hybridMultilevel"/>
    <w:tmpl w:val="9B18633C"/>
    <w:lvl w:ilvl="0" w:tplc="79869FBA">
      <w:start w:val="1"/>
      <w:numFmt w:val="upperRoman"/>
      <w:lvlText w:val="%1."/>
      <w:lvlJc w:val="left"/>
      <w:pPr>
        <w:ind w:left="709" w:hanging="360"/>
      </w:pPr>
      <w:rPr>
        <w:rFonts w:hint="default"/>
        <w:b/>
      </w:rPr>
    </w:lvl>
    <w:lvl w:ilvl="1" w:tplc="04050019" w:tentative="1">
      <w:start w:val="1"/>
      <w:numFmt w:val="lowerLetter"/>
      <w:lvlText w:val="%2."/>
      <w:lvlJc w:val="left"/>
      <w:pPr>
        <w:ind w:left="1429" w:hanging="360"/>
      </w:pPr>
    </w:lvl>
    <w:lvl w:ilvl="2" w:tplc="0405001B" w:tentative="1">
      <w:start w:val="1"/>
      <w:numFmt w:val="lowerRoman"/>
      <w:lvlText w:val="%3."/>
      <w:lvlJc w:val="right"/>
      <w:pPr>
        <w:ind w:left="2149" w:hanging="180"/>
      </w:pPr>
    </w:lvl>
    <w:lvl w:ilvl="3" w:tplc="0405000F" w:tentative="1">
      <w:start w:val="1"/>
      <w:numFmt w:val="decimal"/>
      <w:lvlText w:val="%4."/>
      <w:lvlJc w:val="left"/>
      <w:pPr>
        <w:ind w:left="2869" w:hanging="360"/>
      </w:pPr>
    </w:lvl>
    <w:lvl w:ilvl="4" w:tplc="04050019" w:tentative="1">
      <w:start w:val="1"/>
      <w:numFmt w:val="lowerLetter"/>
      <w:lvlText w:val="%5."/>
      <w:lvlJc w:val="left"/>
      <w:pPr>
        <w:ind w:left="3589" w:hanging="360"/>
      </w:pPr>
    </w:lvl>
    <w:lvl w:ilvl="5" w:tplc="0405001B" w:tentative="1">
      <w:start w:val="1"/>
      <w:numFmt w:val="lowerRoman"/>
      <w:lvlText w:val="%6."/>
      <w:lvlJc w:val="right"/>
      <w:pPr>
        <w:ind w:left="4309" w:hanging="180"/>
      </w:pPr>
    </w:lvl>
    <w:lvl w:ilvl="6" w:tplc="0405000F" w:tentative="1">
      <w:start w:val="1"/>
      <w:numFmt w:val="decimal"/>
      <w:lvlText w:val="%7."/>
      <w:lvlJc w:val="left"/>
      <w:pPr>
        <w:ind w:left="5029" w:hanging="360"/>
      </w:pPr>
    </w:lvl>
    <w:lvl w:ilvl="7" w:tplc="04050019" w:tentative="1">
      <w:start w:val="1"/>
      <w:numFmt w:val="lowerLetter"/>
      <w:lvlText w:val="%8."/>
      <w:lvlJc w:val="left"/>
      <w:pPr>
        <w:ind w:left="5749" w:hanging="360"/>
      </w:pPr>
    </w:lvl>
    <w:lvl w:ilvl="8" w:tplc="0405001B" w:tentative="1">
      <w:start w:val="1"/>
      <w:numFmt w:val="lowerRoman"/>
      <w:lvlText w:val="%9."/>
      <w:lvlJc w:val="right"/>
      <w:pPr>
        <w:ind w:left="6469" w:hanging="180"/>
      </w:pPr>
    </w:lvl>
  </w:abstractNum>
  <w:abstractNum w:abstractNumId="23">
    <w:nsid w:val="5AFC3863"/>
    <w:multiLevelType w:val="multilevel"/>
    <w:tmpl w:val="B4E8D85A"/>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24">
    <w:nsid w:val="5F686335"/>
    <w:multiLevelType w:val="hybridMultilevel"/>
    <w:tmpl w:val="715E9108"/>
    <w:lvl w:ilvl="0" w:tplc="6B865678">
      <w:start w:val="1"/>
      <w:numFmt w:val="upperRoman"/>
      <w:lvlText w:val="%1."/>
      <w:lvlJc w:val="left"/>
      <w:pPr>
        <w:ind w:left="1428"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nsid w:val="64D34AC4"/>
    <w:multiLevelType w:val="hybridMultilevel"/>
    <w:tmpl w:val="23DAA6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34A2281"/>
    <w:multiLevelType w:val="hybridMultilevel"/>
    <w:tmpl w:val="2C5AC86E"/>
    <w:lvl w:ilvl="0" w:tplc="D256AD2E">
      <w:start w:val="269"/>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7">
    <w:nsid w:val="77A25FF1"/>
    <w:multiLevelType w:val="hybridMultilevel"/>
    <w:tmpl w:val="1152D0C4"/>
    <w:lvl w:ilvl="0" w:tplc="86CE37A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nsid w:val="7B511AEE"/>
    <w:multiLevelType w:val="hybridMultilevel"/>
    <w:tmpl w:val="5F407EE0"/>
    <w:lvl w:ilvl="0" w:tplc="04050001">
      <w:start w:val="1"/>
      <w:numFmt w:val="bullet"/>
      <w:lvlText w:val=""/>
      <w:lvlJc w:val="left"/>
      <w:pPr>
        <w:ind w:left="360" w:hanging="360"/>
      </w:pPr>
      <w:rPr>
        <w:rFonts w:ascii="Symbol" w:hAnsi="Symbol" w:hint="default"/>
      </w:rPr>
    </w:lvl>
    <w:lvl w:ilvl="1" w:tplc="C0F4D594">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nsid w:val="7DFB6A47"/>
    <w:multiLevelType w:val="hybridMultilevel"/>
    <w:tmpl w:val="F88466C0"/>
    <w:lvl w:ilvl="0" w:tplc="59BE2B4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0"/>
  </w:num>
  <w:num w:numId="3">
    <w:abstractNumId w:val="23"/>
  </w:num>
  <w:num w:numId="4">
    <w:abstractNumId w:val="20"/>
  </w:num>
  <w:num w:numId="5">
    <w:abstractNumId w:val="3"/>
  </w:num>
  <w:num w:numId="6">
    <w:abstractNumId w:val="7"/>
  </w:num>
  <w:num w:numId="7">
    <w:abstractNumId w:val="9"/>
  </w:num>
  <w:num w:numId="8">
    <w:abstractNumId w:val="2"/>
  </w:num>
  <w:num w:numId="9">
    <w:abstractNumId w:val="11"/>
  </w:num>
  <w:num w:numId="10">
    <w:abstractNumId w:val="19"/>
  </w:num>
  <w:num w:numId="11">
    <w:abstractNumId w:val="14"/>
  </w:num>
  <w:num w:numId="12">
    <w:abstractNumId w:val="1"/>
  </w:num>
  <w:num w:numId="13">
    <w:abstractNumId w:val="0"/>
  </w:num>
  <w:num w:numId="14">
    <w:abstractNumId w:val="5"/>
  </w:num>
  <w:num w:numId="15">
    <w:abstractNumId w:val="22"/>
  </w:num>
  <w:num w:numId="16">
    <w:abstractNumId w:val="24"/>
  </w:num>
  <w:num w:numId="17">
    <w:abstractNumId w:val="12"/>
  </w:num>
  <w:num w:numId="18">
    <w:abstractNumId w:val="18"/>
  </w:num>
  <w:num w:numId="19">
    <w:abstractNumId w:val="8"/>
  </w:num>
  <w:num w:numId="20">
    <w:abstractNumId w:val="27"/>
  </w:num>
  <w:num w:numId="21">
    <w:abstractNumId w:val="21"/>
  </w:num>
  <w:num w:numId="22">
    <w:abstractNumId w:val="15"/>
  </w:num>
  <w:num w:numId="23">
    <w:abstractNumId w:val="13"/>
  </w:num>
  <w:num w:numId="24">
    <w:abstractNumId w:val="28"/>
  </w:num>
  <w:num w:numId="25">
    <w:abstractNumId w:val="26"/>
  </w:num>
  <w:num w:numId="26">
    <w:abstractNumId w:val="29"/>
  </w:num>
  <w:num w:numId="27">
    <w:abstractNumId w:val="16"/>
  </w:num>
  <w:num w:numId="28">
    <w:abstractNumId w:val="25"/>
  </w:num>
  <w:num w:numId="29">
    <w:abstractNumId w:val="6"/>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B"/>
    <w:rsid w:val="0000350F"/>
    <w:rsid w:val="00003F81"/>
    <w:rsid w:val="00005483"/>
    <w:rsid w:val="00005F19"/>
    <w:rsid w:val="00007F52"/>
    <w:rsid w:val="00016355"/>
    <w:rsid w:val="000215A2"/>
    <w:rsid w:val="00023E57"/>
    <w:rsid w:val="0002582A"/>
    <w:rsid w:val="00045751"/>
    <w:rsid w:val="00046137"/>
    <w:rsid w:val="00056911"/>
    <w:rsid w:val="00057675"/>
    <w:rsid w:val="0006212D"/>
    <w:rsid w:val="00063B84"/>
    <w:rsid w:val="000742CF"/>
    <w:rsid w:val="000758E5"/>
    <w:rsid w:val="00077F3E"/>
    <w:rsid w:val="000813A0"/>
    <w:rsid w:val="00082615"/>
    <w:rsid w:val="00083D01"/>
    <w:rsid w:val="00094A92"/>
    <w:rsid w:val="000973A2"/>
    <w:rsid w:val="000A776C"/>
    <w:rsid w:val="000B0130"/>
    <w:rsid w:val="000B7D19"/>
    <w:rsid w:val="000C0CDE"/>
    <w:rsid w:val="000C5AA5"/>
    <w:rsid w:val="000C66A2"/>
    <w:rsid w:val="000D4402"/>
    <w:rsid w:val="000D56D0"/>
    <w:rsid w:val="000D5D40"/>
    <w:rsid w:val="000D7514"/>
    <w:rsid w:val="000E456E"/>
    <w:rsid w:val="000E4625"/>
    <w:rsid w:val="000E4CA2"/>
    <w:rsid w:val="000E58E5"/>
    <w:rsid w:val="000F4255"/>
    <w:rsid w:val="00101A59"/>
    <w:rsid w:val="0010586E"/>
    <w:rsid w:val="00107836"/>
    <w:rsid w:val="00107CB3"/>
    <w:rsid w:val="00113296"/>
    <w:rsid w:val="00120671"/>
    <w:rsid w:val="00122526"/>
    <w:rsid w:val="0012325E"/>
    <w:rsid w:val="001301EE"/>
    <w:rsid w:val="001308BD"/>
    <w:rsid w:val="00137DF2"/>
    <w:rsid w:val="00140945"/>
    <w:rsid w:val="00141389"/>
    <w:rsid w:val="001441A7"/>
    <w:rsid w:val="001449EE"/>
    <w:rsid w:val="001468A0"/>
    <w:rsid w:val="00151DD7"/>
    <w:rsid w:val="001526E3"/>
    <w:rsid w:val="00152F61"/>
    <w:rsid w:val="00161D86"/>
    <w:rsid w:val="00162DE5"/>
    <w:rsid w:val="00167599"/>
    <w:rsid w:val="0017362B"/>
    <w:rsid w:val="00181EE6"/>
    <w:rsid w:val="00182D25"/>
    <w:rsid w:val="00186250"/>
    <w:rsid w:val="0018747B"/>
    <w:rsid w:val="00196D69"/>
    <w:rsid w:val="001B0CC7"/>
    <w:rsid w:val="001B23AE"/>
    <w:rsid w:val="001B3040"/>
    <w:rsid w:val="001B310A"/>
    <w:rsid w:val="001C24AF"/>
    <w:rsid w:val="001C3A74"/>
    <w:rsid w:val="001C3FDC"/>
    <w:rsid w:val="001D07C1"/>
    <w:rsid w:val="001D406E"/>
    <w:rsid w:val="001D44D5"/>
    <w:rsid w:val="001E374A"/>
    <w:rsid w:val="001E4E00"/>
    <w:rsid w:val="001E6DB2"/>
    <w:rsid w:val="001F6029"/>
    <w:rsid w:val="001F6623"/>
    <w:rsid w:val="001F7077"/>
    <w:rsid w:val="002075A4"/>
    <w:rsid w:val="00207BF5"/>
    <w:rsid w:val="00221927"/>
    <w:rsid w:val="002229DF"/>
    <w:rsid w:val="00222F9D"/>
    <w:rsid w:val="002244A9"/>
    <w:rsid w:val="00224631"/>
    <w:rsid w:val="00225A67"/>
    <w:rsid w:val="00225E00"/>
    <w:rsid w:val="00230024"/>
    <w:rsid w:val="00231A2A"/>
    <w:rsid w:val="002346EA"/>
    <w:rsid w:val="00236341"/>
    <w:rsid w:val="00243A84"/>
    <w:rsid w:val="00247D13"/>
    <w:rsid w:val="00250089"/>
    <w:rsid w:val="00252080"/>
    <w:rsid w:val="00252DAC"/>
    <w:rsid w:val="002535FA"/>
    <w:rsid w:val="002638D7"/>
    <w:rsid w:val="00263FF5"/>
    <w:rsid w:val="002672D5"/>
    <w:rsid w:val="00270B58"/>
    <w:rsid w:val="00271442"/>
    <w:rsid w:val="00272074"/>
    <w:rsid w:val="002730BE"/>
    <w:rsid w:val="00273D0C"/>
    <w:rsid w:val="00275E50"/>
    <w:rsid w:val="002824F2"/>
    <w:rsid w:val="00293F90"/>
    <w:rsid w:val="00295806"/>
    <w:rsid w:val="002A41A3"/>
    <w:rsid w:val="002A5DEF"/>
    <w:rsid w:val="002A6C89"/>
    <w:rsid w:val="002B1952"/>
    <w:rsid w:val="002B1B23"/>
    <w:rsid w:val="002B2AC3"/>
    <w:rsid w:val="002B5F12"/>
    <w:rsid w:val="002C5590"/>
    <w:rsid w:val="002C6BED"/>
    <w:rsid w:val="002D1361"/>
    <w:rsid w:val="002D22E5"/>
    <w:rsid w:val="002D473D"/>
    <w:rsid w:val="002D63BE"/>
    <w:rsid w:val="002D67B8"/>
    <w:rsid w:val="002D72A5"/>
    <w:rsid w:val="002E296D"/>
    <w:rsid w:val="002E67F7"/>
    <w:rsid w:val="002E7A63"/>
    <w:rsid w:val="002F0577"/>
    <w:rsid w:val="002F131C"/>
    <w:rsid w:val="002F5A69"/>
    <w:rsid w:val="002F7791"/>
    <w:rsid w:val="00302889"/>
    <w:rsid w:val="00304E1A"/>
    <w:rsid w:val="0030742B"/>
    <w:rsid w:val="003303E2"/>
    <w:rsid w:val="00332FA8"/>
    <w:rsid w:val="00334CCD"/>
    <w:rsid w:val="00336799"/>
    <w:rsid w:val="00337C53"/>
    <w:rsid w:val="00343847"/>
    <w:rsid w:val="00347F05"/>
    <w:rsid w:val="00356DB8"/>
    <w:rsid w:val="003607FD"/>
    <w:rsid w:val="00360AAC"/>
    <w:rsid w:val="00362F03"/>
    <w:rsid w:val="00365467"/>
    <w:rsid w:val="00371273"/>
    <w:rsid w:val="00375263"/>
    <w:rsid w:val="003766F3"/>
    <w:rsid w:val="00377863"/>
    <w:rsid w:val="0039028F"/>
    <w:rsid w:val="00391489"/>
    <w:rsid w:val="00395DD7"/>
    <w:rsid w:val="003A3C68"/>
    <w:rsid w:val="003B36D0"/>
    <w:rsid w:val="003B375E"/>
    <w:rsid w:val="003B7932"/>
    <w:rsid w:val="003C03B5"/>
    <w:rsid w:val="003D0700"/>
    <w:rsid w:val="003D14CE"/>
    <w:rsid w:val="003E2ACA"/>
    <w:rsid w:val="003E51F9"/>
    <w:rsid w:val="003F1F1F"/>
    <w:rsid w:val="003F45F9"/>
    <w:rsid w:val="003F4BF1"/>
    <w:rsid w:val="003F7151"/>
    <w:rsid w:val="00400B28"/>
    <w:rsid w:val="00402973"/>
    <w:rsid w:val="00405462"/>
    <w:rsid w:val="00407D5C"/>
    <w:rsid w:val="004140A9"/>
    <w:rsid w:val="0041426F"/>
    <w:rsid w:val="00415577"/>
    <w:rsid w:val="0041750F"/>
    <w:rsid w:val="00422E4B"/>
    <w:rsid w:val="004279ED"/>
    <w:rsid w:val="004347A9"/>
    <w:rsid w:val="004411EE"/>
    <w:rsid w:val="00443D63"/>
    <w:rsid w:val="00445A26"/>
    <w:rsid w:val="00446060"/>
    <w:rsid w:val="00453C8B"/>
    <w:rsid w:val="00453F92"/>
    <w:rsid w:val="0045523F"/>
    <w:rsid w:val="00464626"/>
    <w:rsid w:val="00472A7B"/>
    <w:rsid w:val="004824BC"/>
    <w:rsid w:val="004904FE"/>
    <w:rsid w:val="0049734F"/>
    <w:rsid w:val="004A37FF"/>
    <w:rsid w:val="004A68B5"/>
    <w:rsid w:val="004B3B5F"/>
    <w:rsid w:val="004B6CF5"/>
    <w:rsid w:val="004C2EEE"/>
    <w:rsid w:val="004C7B19"/>
    <w:rsid w:val="004D7192"/>
    <w:rsid w:val="004E25A5"/>
    <w:rsid w:val="004E3F42"/>
    <w:rsid w:val="004E480E"/>
    <w:rsid w:val="004F3C70"/>
    <w:rsid w:val="004F4CD2"/>
    <w:rsid w:val="004F6213"/>
    <w:rsid w:val="004F6654"/>
    <w:rsid w:val="00503736"/>
    <w:rsid w:val="00512122"/>
    <w:rsid w:val="00513166"/>
    <w:rsid w:val="005227BF"/>
    <w:rsid w:val="005236E3"/>
    <w:rsid w:val="00531CB5"/>
    <w:rsid w:val="00536396"/>
    <w:rsid w:val="005376BB"/>
    <w:rsid w:val="00544AD1"/>
    <w:rsid w:val="00546205"/>
    <w:rsid w:val="005467CB"/>
    <w:rsid w:val="0054697A"/>
    <w:rsid w:val="005479C9"/>
    <w:rsid w:val="0055198A"/>
    <w:rsid w:val="00555E75"/>
    <w:rsid w:val="00563020"/>
    <w:rsid w:val="00563914"/>
    <w:rsid w:val="00571B4E"/>
    <w:rsid w:val="005764A6"/>
    <w:rsid w:val="005816A5"/>
    <w:rsid w:val="00581F84"/>
    <w:rsid w:val="00585FAC"/>
    <w:rsid w:val="005A12BC"/>
    <w:rsid w:val="005A142B"/>
    <w:rsid w:val="005A2EFA"/>
    <w:rsid w:val="005A5A28"/>
    <w:rsid w:val="005B1022"/>
    <w:rsid w:val="005B1383"/>
    <w:rsid w:val="005B32CD"/>
    <w:rsid w:val="005B4EA7"/>
    <w:rsid w:val="005C0073"/>
    <w:rsid w:val="005C3454"/>
    <w:rsid w:val="005C44C4"/>
    <w:rsid w:val="005C5739"/>
    <w:rsid w:val="005D5500"/>
    <w:rsid w:val="005D62F3"/>
    <w:rsid w:val="005D75A6"/>
    <w:rsid w:val="005E4F89"/>
    <w:rsid w:val="005F0080"/>
    <w:rsid w:val="005F36BF"/>
    <w:rsid w:val="005F36E3"/>
    <w:rsid w:val="005F3C5B"/>
    <w:rsid w:val="005F4CA7"/>
    <w:rsid w:val="00602079"/>
    <w:rsid w:val="00610C92"/>
    <w:rsid w:val="006131B7"/>
    <w:rsid w:val="006158A2"/>
    <w:rsid w:val="0061632C"/>
    <w:rsid w:val="0061664B"/>
    <w:rsid w:val="00620764"/>
    <w:rsid w:val="00621EFB"/>
    <w:rsid w:val="006242F3"/>
    <w:rsid w:val="00626686"/>
    <w:rsid w:val="006273D5"/>
    <w:rsid w:val="00631252"/>
    <w:rsid w:val="0063256E"/>
    <w:rsid w:val="006343C1"/>
    <w:rsid w:val="00634D5E"/>
    <w:rsid w:val="006534E1"/>
    <w:rsid w:val="00655467"/>
    <w:rsid w:val="00656961"/>
    <w:rsid w:val="00661339"/>
    <w:rsid w:val="00667449"/>
    <w:rsid w:val="00672291"/>
    <w:rsid w:val="00672D7E"/>
    <w:rsid w:val="0067439E"/>
    <w:rsid w:val="0068439A"/>
    <w:rsid w:val="006907BD"/>
    <w:rsid w:val="006923B1"/>
    <w:rsid w:val="006956FD"/>
    <w:rsid w:val="0069620D"/>
    <w:rsid w:val="006A5FCB"/>
    <w:rsid w:val="006B03EC"/>
    <w:rsid w:val="006B1CCE"/>
    <w:rsid w:val="006B27A3"/>
    <w:rsid w:val="006B2CE0"/>
    <w:rsid w:val="006B7437"/>
    <w:rsid w:val="006B7595"/>
    <w:rsid w:val="006C71E4"/>
    <w:rsid w:val="006D22CD"/>
    <w:rsid w:val="006E02AE"/>
    <w:rsid w:val="006E4674"/>
    <w:rsid w:val="006F067B"/>
    <w:rsid w:val="006F0AB1"/>
    <w:rsid w:val="006F3943"/>
    <w:rsid w:val="006F4B4E"/>
    <w:rsid w:val="006F6793"/>
    <w:rsid w:val="0070366A"/>
    <w:rsid w:val="007049F5"/>
    <w:rsid w:val="00710538"/>
    <w:rsid w:val="007118CB"/>
    <w:rsid w:val="007173B5"/>
    <w:rsid w:val="00720CCC"/>
    <w:rsid w:val="007219A5"/>
    <w:rsid w:val="00746270"/>
    <w:rsid w:val="007462F4"/>
    <w:rsid w:val="00746B0F"/>
    <w:rsid w:val="00747C1E"/>
    <w:rsid w:val="007505C1"/>
    <w:rsid w:val="00750C26"/>
    <w:rsid w:val="007533D2"/>
    <w:rsid w:val="007559DA"/>
    <w:rsid w:val="0076187D"/>
    <w:rsid w:val="00765935"/>
    <w:rsid w:val="00766773"/>
    <w:rsid w:val="007701DC"/>
    <w:rsid w:val="0077298D"/>
    <w:rsid w:val="007732F5"/>
    <w:rsid w:val="007807C4"/>
    <w:rsid w:val="00790C16"/>
    <w:rsid w:val="00795C6D"/>
    <w:rsid w:val="00797830"/>
    <w:rsid w:val="00797B9B"/>
    <w:rsid w:val="007A4284"/>
    <w:rsid w:val="007A4D51"/>
    <w:rsid w:val="007A5377"/>
    <w:rsid w:val="007A6BCC"/>
    <w:rsid w:val="007B2D84"/>
    <w:rsid w:val="007B7833"/>
    <w:rsid w:val="007D1459"/>
    <w:rsid w:val="007D2492"/>
    <w:rsid w:val="007E4CB0"/>
    <w:rsid w:val="007E72AD"/>
    <w:rsid w:val="007F0316"/>
    <w:rsid w:val="007F0DA5"/>
    <w:rsid w:val="007F1E71"/>
    <w:rsid w:val="007F4435"/>
    <w:rsid w:val="007F51C2"/>
    <w:rsid w:val="007F68E0"/>
    <w:rsid w:val="007F7F83"/>
    <w:rsid w:val="00802756"/>
    <w:rsid w:val="008044FB"/>
    <w:rsid w:val="00810B11"/>
    <w:rsid w:val="00811410"/>
    <w:rsid w:val="00811835"/>
    <w:rsid w:val="00813019"/>
    <w:rsid w:val="00813FC0"/>
    <w:rsid w:val="00826887"/>
    <w:rsid w:val="008316FD"/>
    <w:rsid w:val="00833BF0"/>
    <w:rsid w:val="0083422F"/>
    <w:rsid w:val="00840E33"/>
    <w:rsid w:val="008416E1"/>
    <w:rsid w:val="00845A74"/>
    <w:rsid w:val="00856804"/>
    <w:rsid w:val="00857D7B"/>
    <w:rsid w:val="0086211B"/>
    <w:rsid w:val="00866C54"/>
    <w:rsid w:val="00870365"/>
    <w:rsid w:val="008731D0"/>
    <w:rsid w:val="008773B7"/>
    <w:rsid w:val="0088410D"/>
    <w:rsid w:val="008866F3"/>
    <w:rsid w:val="00890ADB"/>
    <w:rsid w:val="00894BCE"/>
    <w:rsid w:val="008979EA"/>
    <w:rsid w:val="008A48D6"/>
    <w:rsid w:val="008B0442"/>
    <w:rsid w:val="008B0DF1"/>
    <w:rsid w:val="008B439A"/>
    <w:rsid w:val="008C1070"/>
    <w:rsid w:val="008C3EE3"/>
    <w:rsid w:val="008C604D"/>
    <w:rsid w:val="008E1DC9"/>
    <w:rsid w:val="008E4D86"/>
    <w:rsid w:val="008E53AC"/>
    <w:rsid w:val="008F182B"/>
    <w:rsid w:val="008F39ED"/>
    <w:rsid w:val="009014EF"/>
    <w:rsid w:val="009027B2"/>
    <w:rsid w:val="00911D91"/>
    <w:rsid w:val="00912311"/>
    <w:rsid w:val="009128FE"/>
    <w:rsid w:val="00912D26"/>
    <w:rsid w:val="00924184"/>
    <w:rsid w:val="00933A1B"/>
    <w:rsid w:val="00933ECB"/>
    <w:rsid w:val="00940645"/>
    <w:rsid w:val="00942A50"/>
    <w:rsid w:val="00943C87"/>
    <w:rsid w:val="0094569E"/>
    <w:rsid w:val="00950C34"/>
    <w:rsid w:val="00951A0E"/>
    <w:rsid w:val="009557E8"/>
    <w:rsid w:val="00955AFF"/>
    <w:rsid w:val="00957FB7"/>
    <w:rsid w:val="009605D7"/>
    <w:rsid w:val="00965C07"/>
    <w:rsid w:val="00970DEC"/>
    <w:rsid w:val="009739D0"/>
    <w:rsid w:val="0097481C"/>
    <w:rsid w:val="00976C5D"/>
    <w:rsid w:val="00977032"/>
    <w:rsid w:val="009813E1"/>
    <w:rsid w:val="00981A71"/>
    <w:rsid w:val="00983BE3"/>
    <w:rsid w:val="009841FE"/>
    <w:rsid w:val="009851F6"/>
    <w:rsid w:val="009921F6"/>
    <w:rsid w:val="009956D2"/>
    <w:rsid w:val="009A43F3"/>
    <w:rsid w:val="009A7796"/>
    <w:rsid w:val="009B0ECE"/>
    <w:rsid w:val="009B1AB7"/>
    <w:rsid w:val="009B26D7"/>
    <w:rsid w:val="009B3D54"/>
    <w:rsid w:val="009B6339"/>
    <w:rsid w:val="009B722E"/>
    <w:rsid w:val="009C704C"/>
    <w:rsid w:val="009D2A16"/>
    <w:rsid w:val="009D5266"/>
    <w:rsid w:val="009E3C7E"/>
    <w:rsid w:val="009E6865"/>
    <w:rsid w:val="009F1FA7"/>
    <w:rsid w:val="00A11B32"/>
    <w:rsid w:val="00A14FF7"/>
    <w:rsid w:val="00A21D40"/>
    <w:rsid w:val="00A24CCC"/>
    <w:rsid w:val="00A273B9"/>
    <w:rsid w:val="00A27B0A"/>
    <w:rsid w:val="00A316A3"/>
    <w:rsid w:val="00A33EA0"/>
    <w:rsid w:val="00A35877"/>
    <w:rsid w:val="00A414A1"/>
    <w:rsid w:val="00A44366"/>
    <w:rsid w:val="00A443E7"/>
    <w:rsid w:val="00A477DF"/>
    <w:rsid w:val="00A54229"/>
    <w:rsid w:val="00A555BA"/>
    <w:rsid w:val="00A5586A"/>
    <w:rsid w:val="00A56FAE"/>
    <w:rsid w:val="00A577F8"/>
    <w:rsid w:val="00A57FA7"/>
    <w:rsid w:val="00A630F3"/>
    <w:rsid w:val="00A71BDB"/>
    <w:rsid w:val="00A80E66"/>
    <w:rsid w:val="00A80F38"/>
    <w:rsid w:val="00A8234D"/>
    <w:rsid w:val="00A83535"/>
    <w:rsid w:val="00A84F42"/>
    <w:rsid w:val="00A92B86"/>
    <w:rsid w:val="00A93CEE"/>
    <w:rsid w:val="00AA16C0"/>
    <w:rsid w:val="00AA21D9"/>
    <w:rsid w:val="00AA2E40"/>
    <w:rsid w:val="00AA399D"/>
    <w:rsid w:val="00AB27BF"/>
    <w:rsid w:val="00AB5BDF"/>
    <w:rsid w:val="00AB6024"/>
    <w:rsid w:val="00AB6C0C"/>
    <w:rsid w:val="00AC1D4F"/>
    <w:rsid w:val="00AC280C"/>
    <w:rsid w:val="00AC5076"/>
    <w:rsid w:val="00AC570F"/>
    <w:rsid w:val="00AC6AE8"/>
    <w:rsid w:val="00AD24E7"/>
    <w:rsid w:val="00AE7CF9"/>
    <w:rsid w:val="00AF32A2"/>
    <w:rsid w:val="00B01301"/>
    <w:rsid w:val="00B025A1"/>
    <w:rsid w:val="00B069E3"/>
    <w:rsid w:val="00B114A1"/>
    <w:rsid w:val="00B12D6C"/>
    <w:rsid w:val="00B15852"/>
    <w:rsid w:val="00B1640E"/>
    <w:rsid w:val="00B176CC"/>
    <w:rsid w:val="00B21B36"/>
    <w:rsid w:val="00B3170A"/>
    <w:rsid w:val="00B34F99"/>
    <w:rsid w:val="00B35170"/>
    <w:rsid w:val="00B36280"/>
    <w:rsid w:val="00B37419"/>
    <w:rsid w:val="00B42888"/>
    <w:rsid w:val="00B45C43"/>
    <w:rsid w:val="00B47B4D"/>
    <w:rsid w:val="00B5098F"/>
    <w:rsid w:val="00B52BCA"/>
    <w:rsid w:val="00B60495"/>
    <w:rsid w:val="00B61745"/>
    <w:rsid w:val="00B712C1"/>
    <w:rsid w:val="00B71CE4"/>
    <w:rsid w:val="00B75079"/>
    <w:rsid w:val="00B832D3"/>
    <w:rsid w:val="00B852B4"/>
    <w:rsid w:val="00B86AC0"/>
    <w:rsid w:val="00B9015E"/>
    <w:rsid w:val="00B92E03"/>
    <w:rsid w:val="00B9687B"/>
    <w:rsid w:val="00BA2895"/>
    <w:rsid w:val="00BA2D3D"/>
    <w:rsid w:val="00BB281F"/>
    <w:rsid w:val="00BC1C60"/>
    <w:rsid w:val="00BC2978"/>
    <w:rsid w:val="00BC5BAB"/>
    <w:rsid w:val="00BC7034"/>
    <w:rsid w:val="00BD1140"/>
    <w:rsid w:val="00BD53F4"/>
    <w:rsid w:val="00BD6287"/>
    <w:rsid w:val="00BE2161"/>
    <w:rsid w:val="00BE266F"/>
    <w:rsid w:val="00BE400C"/>
    <w:rsid w:val="00BE55E6"/>
    <w:rsid w:val="00BE6435"/>
    <w:rsid w:val="00BF2634"/>
    <w:rsid w:val="00BF4448"/>
    <w:rsid w:val="00C068BB"/>
    <w:rsid w:val="00C12345"/>
    <w:rsid w:val="00C21674"/>
    <w:rsid w:val="00C245A4"/>
    <w:rsid w:val="00C30103"/>
    <w:rsid w:val="00C376D3"/>
    <w:rsid w:val="00C43203"/>
    <w:rsid w:val="00C44759"/>
    <w:rsid w:val="00C44C7B"/>
    <w:rsid w:val="00C47F82"/>
    <w:rsid w:val="00C51135"/>
    <w:rsid w:val="00C52302"/>
    <w:rsid w:val="00C53AC4"/>
    <w:rsid w:val="00C56FA2"/>
    <w:rsid w:val="00C666C1"/>
    <w:rsid w:val="00C7044A"/>
    <w:rsid w:val="00C70792"/>
    <w:rsid w:val="00C76510"/>
    <w:rsid w:val="00C766ED"/>
    <w:rsid w:val="00C7682F"/>
    <w:rsid w:val="00C77675"/>
    <w:rsid w:val="00C82C42"/>
    <w:rsid w:val="00C91446"/>
    <w:rsid w:val="00C9149C"/>
    <w:rsid w:val="00C94890"/>
    <w:rsid w:val="00C95114"/>
    <w:rsid w:val="00C9516C"/>
    <w:rsid w:val="00CA0117"/>
    <w:rsid w:val="00CB5D6C"/>
    <w:rsid w:val="00CD2E45"/>
    <w:rsid w:val="00CD40C5"/>
    <w:rsid w:val="00CD5085"/>
    <w:rsid w:val="00CD55A8"/>
    <w:rsid w:val="00CD6ADB"/>
    <w:rsid w:val="00CE0948"/>
    <w:rsid w:val="00CE759D"/>
    <w:rsid w:val="00CF5690"/>
    <w:rsid w:val="00D018DC"/>
    <w:rsid w:val="00D055E5"/>
    <w:rsid w:val="00D1067B"/>
    <w:rsid w:val="00D1081B"/>
    <w:rsid w:val="00D11788"/>
    <w:rsid w:val="00D13CF5"/>
    <w:rsid w:val="00D15835"/>
    <w:rsid w:val="00D24601"/>
    <w:rsid w:val="00D3245C"/>
    <w:rsid w:val="00D32C50"/>
    <w:rsid w:val="00D3346D"/>
    <w:rsid w:val="00D3568E"/>
    <w:rsid w:val="00D3723C"/>
    <w:rsid w:val="00D37B6F"/>
    <w:rsid w:val="00D42A26"/>
    <w:rsid w:val="00D447C7"/>
    <w:rsid w:val="00D4530C"/>
    <w:rsid w:val="00D4552B"/>
    <w:rsid w:val="00D45F58"/>
    <w:rsid w:val="00D51FD1"/>
    <w:rsid w:val="00D52BFC"/>
    <w:rsid w:val="00D5451A"/>
    <w:rsid w:val="00D5455A"/>
    <w:rsid w:val="00D54FD2"/>
    <w:rsid w:val="00D55C59"/>
    <w:rsid w:val="00D57A60"/>
    <w:rsid w:val="00D63148"/>
    <w:rsid w:val="00D63D88"/>
    <w:rsid w:val="00D7038C"/>
    <w:rsid w:val="00D70C79"/>
    <w:rsid w:val="00D72F5D"/>
    <w:rsid w:val="00D74467"/>
    <w:rsid w:val="00D774A4"/>
    <w:rsid w:val="00D80703"/>
    <w:rsid w:val="00D8247D"/>
    <w:rsid w:val="00D84EDD"/>
    <w:rsid w:val="00D867B8"/>
    <w:rsid w:val="00D90805"/>
    <w:rsid w:val="00D90F4E"/>
    <w:rsid w:val="00D92976"/>
    <w:rsid w:val="00D96D55"/>
    <w:rsid w:val="00DA3BEB"/>
    <w:rsid w:val="00DB046D"/>
    <w:rsid w:val="00DB4C85"/>
    <w:rsid w:val="00DB6B71"/>
    <w:rsid w:val="00DB70B7"/>
    <w:rsid w:val="00DC0D10"/>
    <w:rsid w:val="00DC1B33"/>
    <w:rsid w:val="00DD0861"/>
    <w:rsid w:val="00DD5160"/>
    <w:rsid w:val="00DD7C7F"/>
    <w:rsid w:val="00DF0896"/>
    <w:rsid w:val="00DF177B"/>
    <w:rsid w:val="00DF385C"/>
    <w:rsid w:val="00DF3AD3"/>
    <w:rsid w:val="00E00106"/>
    <w:rsid w:val="00E00227"/>
    <w:rsid w:val="00E00F85"/>
    <w:rsid w:val="00E02929"/>
    <w:rsid w:val="00E04CE3"/>
    <w:rsid w:val="00E06D86"/>
    <w:rsid w:val="00E11D47"/>
    <w:rsid w:val="00E1434E"/>
    <w:rsid w:val="00E34E09"/>
    <w:rsid w:val="00E41911"/>
    <w:rsid w:val="00E50583"/>
    <w:rsid w:val="00E511E1"/>
    <w:rsid w:val="00E52CEE"/>
    <w:rsid w:val="00E57CD5"/>
    <w:rsid w:val="00E61D0F"/>
    <w:rsid w:val="00E64684"/>
    <w:rsid w:val="00E6543B"/>
    <w:rsid w:val="00E66F12"/>
    <w:rsid w:val="00E6762B"/>
    <w:rsid w:val="00E74193"/>
    <w:rsid w:val="00E802E0"/>
    <w:rsid w:val="00E80A79"/>
    <w:rsid w:val="00E84FEA"/>
    <w:rsid w:val="00E949F7"/>
    <w:rsid w:val="00E94ED9"/>
    <w:rsid w:val="00E96EC0"/>
    <w:rsid w:val="00E97063"/>
    <w:rsid w:val="00E975CB"/>
    <w:rsid w:val="00EA58B4"/>
    <w:rsid w:val="00EB1F76"/>
    <w:rsid w:val="00EB6F32"/>
    <w:rsid w:val="00EC0CCB"/>
    <w:rsid w:val="00EC1016"/>
    <w:rsid w:val="00EC1E87"/>
    <w:rsid w:val="00EC5105"/>
    <w:rsid w:val="00ED16E9"/>
    <w:rsid w:val="00ED2070"/>
    <w:rsid w:val="00EE4C3B"/>
    <w:rsid w:val="00EF0450"/>
    <w:rsid w:val="00EF25AF"/>
    <w:rsid w:val="00EF3B0F"/>
    <w:rsid w:val="00F00A37"/>
    <w:rsid w:val="00F0195C"/>
    <w:rsid w:val="00F01B0F"/>
    <w:rsid w:val="00F022AD"/>
    <w:rsid w:val="00F04796"/>
    <w:rsid w:val="00F049C7"/>
    <w:rsid w:val="00F06870"/>
    <w:rsid w:val="00F11B1C"/>
    <w:rsid w:val="00F1406E"/>
    <w:rsid w:val="00F17488"/>
    <w:rsid w:val="00F205D0"/>
    <w:rsid w:val="00F248DA"/>
    <w:rsid w:val="00F34E06"/>
    <w:rsid w:val="00F42F74"/>
    <w:rsid w:val="00F46493"/>
    <w:rsid w:val="00F47AA6"/>
    <w:rsid w:val="00F51FAA"/>
    <w:rsid w:val="00F5376D"/>
    <w:rsid w:val="00F53903"/>
    <w:rsid w:val="00F644DE"/>
    <w:rsid w:val="00F64BA8"/>
    <w:rsid w:val="00F73050"/>
    <w:rsid w:val="00F75FB7"/>
    <w:rsid w:val="00F77E3D"/>
    <w:rsid w:val="00F80984"/>
    <w:rsid w:val="00F8307D"/>
    <w:rsid w:val="00F95822"/>
    <w:rsid w:val="00F9610F"/>
    <w:rsid w:val="00FA64BC"/>
    <w:rsid w:val="00FB0BBA"/>
    <w:rsid w:val="00FC33D9"/>
    <w:rsid w:val="00FC45E9"/>
    <w:rsid w:val="00FD17A2"/>
    <w:rsid w:val="00FD6FC8"/>
    <w:rsid w:val="00FE57B3"/>
    <w:rsid w:val="00FF0DF7"/>
    <w:rsid w:val="00FF5E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qFormat/>
    <w:rsid w:val="001E6DB2"/>
    <w:pPr>
      <w:spacing w:before="480" w:after="0"/>
      <w:jc w:val="center"/>
    </w:pPr>
    <w:rPr>
      <w:rFonts w:ascii="Tahoma" w:hAnsi="Tahoma"/>
      <w:b/>
      <w:bCs/>
      <w:sz w:val="19"/>
      <w:szCs w:val="19"/>
    </w:rPr>
  </w:style>
  <w:style w:type="paragraph" w:customStyle="1" w:styleId="HVnzevbodu">
    <w:name w:val="HV název bodu"/>
    <w:basedOn w:val="Textbody"/>
    <w:qFormat/>
    <w:rsid w:val="006F4B4E"/>
    <w:pPr>
      <w:spacing w:after="0"/>
      <w:jc w:val="center"/>
    </w:pPr>
    <w:rPr>
      <w:rFonts w:ascii="Tahoma" w:hAnsi="Tahoma"/>
      <w:b/>
      <w:bCs/>
      <w:sz w:val="19"/>
      <w:szCs w:val="19"/>
    </w:rPr>
  </w:style>
  <w:style w:type="paragraph" w:customStyle="1" w:styleId="HVtextbodu">
    <w:name w:val="HV text bodu"/>
    <w:basedOn w:val="Firstlineindent"/>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3"/>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 w:type="paragraph" w:customStyle="1" w:styleId="Normlnodsazen">
    <w:name w:val="Normální_odsazený"/>
    <w:basedOn w:val="Normln"/>
    <w:qFormat/>
    <w:rsid w:val="005236E3"/>
    <w:pPr>
      <w:spacing w:line="340" w:lineRule="exact"/>
      <w:ind w:left="284"/>
    </w:pPr>
    <w:rPr>
      <w:rFonts w:asciiTheme="minorHAnsi" w:eastAsia="Times New Roman" w:hAnsi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text/text2.sqw?idd=78236" TargetMode="External"/><Relationship Id="rId13" Type="http://schemas.openxmlformats.org/officeDocument/2006/relationships/hyperlink" Target="http://www.psp.cz/sqw/text/text2.sqw?idd=7824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sp.cz/sqw/hp.sqw?k=3506&amp;ido=1123&amp;td=22&amp;cu=3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p.cz/sqw/text/text2.sqw?idd=78234" TargetMode="External"/><Relationship Id="rId5" Type="http://schemas.openxmlformats.org/officeDocument/2006/relationships/webSettings" Target="webSettings.xml"/><Relationship Id="rId15" Type="http://schemas.openxmlformats.org/officeDocument/2006/relationships/hyperlink" Target="http://www.psp.cz/sqw/hp.sqw?k=3506&amp;ido=1123&amp;td=22&amp;cu=32" TargetMode="External"/><Relationship Id="rId10" Type="http://schemas.openxmlformats.org/officeDocument/2006/relationships/hyperlink" Target="http://www.psp.cz/sqw/text/text2.sqw?idd=78235" TargetMode="External"/><Relationship Id="rId4" Type="http://schemas.openxmlformats.org/officeDocument/2006/relationships/settings" Target="settings.xml"/><Relationship Id="rId9" Type="http://schemas.openxmlformats.org/officeDocument/2006/relationships/hyperlink" Target="http://www.psp.cz/sqw/text/text2.sqw?idd=78232" TargetMode="External"/><Relationship Id="rId14" Type="http://schemas.openxmlformats.org/officeDocument/2006/relationships/hyperlink" Target="http://www.psp.cz/sqw/text/text2.sqw?idd=78237"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67E45C-B848-46BF-8F8C-1F13E230E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4880</Words>
  <Characters>28793</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33606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Vosatkova Dana</cp:lastModifiedBy>
  <cp:revision>2</cp:revision>
  <cp:lastPrinted>2016-01-25T08:15:00Z</cp:lastPrinted>
  <dcterms:created xsi:type="dcterms:W3CDTF">2016-01-25T08:15:00Z</dcterms:created>
  <dcterms:modified xsi:type="dcterms:W3CDTF">2016-01-25T08:15:00Z</dcterms:modified>
</cp:coreProperties>
</file>