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B41004" w:rsidRDefault="000C6893" w:rsidP="00B41004">
      <w:pPr>
        <w:tabs>
          <w:tab w:val="left" w:pos="1440"/>
          <w:tab w:val="left" w:pos="2160"/>
          <w:tab w:val="left" w:pos="2880"/>
          <w:tab w:val="left" w:pos="3600"/>
        </w:tabs>
        <w:spacing w:before="120" w:after="120"/>
        <w:ind w:left="709" w:hanging="709"/>
        <w:jc w:val="center"/>
        <w:rPr>
          <w:b/>
          <w:bCs/>
        </w:rPr>
      </w:pPr>
      <w:r w:rsidRPr="00B41004">
        <w:rPr>
          <w:b/>
          <w:bCs/>
        </w:rPr>
        <w:t xml:space="preserve">k </w:t>
      </w:r>
      <w:r w:rsidR="00B41004" w:rsidRPr="00B41004">
        <w:rPr>
          <w:rFonts w:cs="Times New Roman"/>
          <w:b/>
        </w:rPr>
        <w:t xml:space="preserve">návrhu poslanců Jana Bauera, Petra Fialy, Zbyňka </w:t>
      </w:r>
      <w:proofErr w:type="spellStart"/>
      <w:r w:rsidR="00B41004" w:rsidRPr="00B41004">
        <w:rPr>
          <w:rFonts w:cs="Times New Roman"/>
          <w:b/>
        </w:rPr>
        <w:t>Stanjury</w:t>
      </w:r>
      <w:proofErr w:type="spellEnd"/>
      <w:r w:rsidR="00B41004" w:rsidRPr="00B41004">
        <w:rPr>
          <w:rFonts w:cs="Times New Roman"/>
          <w:b/>
        </w:rPr>
        <w:t xml:space="preserve"> a dalších na vydání zákona, kterým se mění zákon č. 586/1992 Sb., o daních z příjmů, ve znění pozdějších předpisů</w:t>
      </w:r>
    </w:p>
    <w:p w:rsidR="000C6893" w:rsidRPr="00B41004" w:rsidRDefault="000C6893">
      <w:pPr>
        <w:pStyle w:val="Nadpis"/>
        <w:spacing w:before="0" w:after="0"/>
        <w:jc w:val="center"/>
        <w:rPr>
          <w:b/>
          <w:bCs/>
        </w:rPr>
      </w:pPr>
      <w:r w:rsidRPr="00B41004">
        <w:rPr>
          <w:b/>
          <w:bCs/>
          <w:sz w:val="24"/>
        </w:rPr>
        <w:t xml:space="preserve">(tisk </w:t>
      </w:r>
      <w:r w:rsidR="00B41004">
        <w:rPr>
          <w:b/>
          <w:bCs/>
          <w:sz w:val="24"/>
        </w:rPr>
        <w:t>918)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7C4D40">
        <w:rPr>
          <w:b/>
        </w:rPr>
        <w:t>11. listopadu 2020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7C4D40">
        <w:t xml:space="preserve"> Radek Koten</w:t>
      </w:r>
    </w:p>
    <w:p w:rsidR="000C6893" w:rsidRPr="007C4D40" w:rsidRDefault="007C4D40">
      <w:pPr>
        <w:rPr>
          <w:i/>
        </w:rPr>
      </w:pPr>
      <w:r w:rsidRPr="007C4D40">
        <w:rPr>
          <w:i/>
        </w:rPr>
        <w:t>SD 6727</w:t>
      </w:r>
    </w:p>
    <w:p w:rsidR="007C4D40" w:rsidRDefault="007C4D40" w:rsidP="007C4D40">
      <w:pPr>
        <w:pStyle w:val="Zkladntext"/>
        <w:spacing w:before="60" w:after="0" w:line="360" w:lineRule="auto"/>
      </w:pPr>
      <w:r w:rsidRPr="007C4D40">
        <w:rPr>
          <w:b/>
        </w:rPr>
        <w:t>A1</w:t>
      </w:r>
      <w:r w:rsidRPr="00A6642C">
        <w:t xml:space="preserve">. </w:t>
      </w:r>
      <w:r>
        <w:t>Název návrhu zákona zní:</w:t>
      </w:r>
    </w:p>
    <w:p w:rsidR="007C4D40" w:rsidRPr="00A6642C" w:rsidRDefault="007C4D40" w:rsidP="007C4D40">
      <w:pPr>
        <w:pStyle w:val="Zkladntext"/>
        <w:spacing w:before="60" w:after="0" w:line="360" w:lineRule="auto"/>
        <w:jc w:val="center"/>
      </w:pPr>
      <w:r>
        <w:t>„</w:t>
      </w:r>
      <w:r w:rsidRPr="00A6642C">
        <w:t>ZÁKON</w:t>
      </w:r>
    </w:p>
    <w:p w:rsidR="007C4D40" w:rsidRPr="00A6642C" w:rsidRDefault="007C4D40" w:rsidP="007C4D40">
      <w:pPr>
        <w:pStyle w:val="Zkladntext"/>
        <w:spacing w:before="60" w:after="0" w:line="360" w:lineRule="auto"/>
        <w:jc w:val="center"/>
      </w:pPr>
      <w:r w:rsidRPr="00A6642C">
        <w:t>ze dne …… 2020,</w:t>
      </w:r>
    </w:p>
    <w:p w:rsidR="007C4D40" w:rsidRPr="007C4D40" w:rsidRDefault="007C4D40" w:rsidP="007C4D40">
      <w:pPr>
        <w:pStyle w:val="Zkladntext"/>
        <w:spacing w:before="60" w:after="0" w:line="360" w:lineRule="auto"/>
        <w:jc w:val="center"/>
        <w:rPr>
          <w:b/>
        </w:rPr>
      </w:pPr>
      <w:r w:rsidRPr="007C4D40">
        <w:rPr>
          <w:b/>
        </w:rPr>
        <w:t>kterým se mění zákon č. 586/1992 Sb., o daních z příjmů, ve znění pozdějších předpisů, a zákon č. 89/2012 Sb., občanský zákoník, ve znění pozdějších předpisů"</w:t>
      </w:r>
    </w:p>
    <w:p w:rsidR="007C4D40" w:rsidRPr="00A6642C" w:rsidRDefault="007C4D40" w:rsidP="007C4D40">
      <w:pPr>
        <w:pStyle w:val="Zkladntext"/>
        <w:spacing w:before="60" w:after="0" w:line="360" w:lineRule="auto"/>
      </w:pPr>
    </w:p>
    <w:p w:rsidR="007C4D40" w:rsidRPr="00A6642C" w:rsidRDefault="007C4D40" w:rsidP="007C4D40">
      <w:pPr>
        <w:pStyle w:val="Zkladntext"/>
        <w:spacing w:before="60" w:after="0" w:line="360" w:lineRule="auto"/>
      </w:pPr>
      <w:r w:rsidRPr="007C4D40">
        <w:rPr>
          <w:b/>
        </w:rPr>
        <w:t>A2</w:t>
      </w:r>
      <w:r w:rsidRPr="00A6642C">
        <w:t xml:space="preserve">. Za </w:t>
      </w:r>
      <w:r>
        <w:t>Č</w:t>
      </w:r>
      <w:r w:rsidRPr="00A6642C">
        <w:t xml:space="preserve">l. I. návrhu zákona se vkládá </w:t>
      </w:r>
      <w:r>
        <w:t>Č</w:t>
      </w:r>
      <w:r w:rsidRPr="00A6642C">
        <w:t>l. II (následující články se přečíslují), který zní:</w:t>
      </w:r>
    </w:p>
    <w:p w:rsidR="007C4D40" w:rsidRPr="00A6642C" w:rsidRDefault="007C4D40" w:rsidP="007C4D40">
      <w:pPr>
        <w:pStyle w:val="Zkladntext"/>
        <w:spacing w:before="60" w:after="0" w:line="360" w:lineRule="auto"/>
        <w:jc w:val="center"/>
      </w:pPr>
      <w:r>
        <w:t>„</w:t>
      </w:r>
      <w:r w:rsidRPr="00A6642C">
        <w:t>Čl. II</w:t>
      </w:r>
    </w:p>
    <w:p w:rsidR="007C4D40" w:rsidRPr="00A6642C" w:rsidRDefault="007C4D40" w:rsidP="007C4D40">
      <w:pPr>
        <w:pStyle w:val="Zkladntext"/>
        <w:spacing w:before="60" w:after="0" w:line="360" w:lineRule="auto"/>
        <w:jc w:val="center"/>
      </w:pPr>
      <w:r w:rsidRPr="00A6642C">
        <w:t>Změna občanského zákoníku</w:t>
      </w:r>
    </w:p>
    <w:p w:rsidR="007C4D40" w:rsidRPr="002D7193" w:rsidRDefault="007C4D40" w:rsidP="007C4D40">
      <w:pPr>
        <w:pStyle w:val="Zkladntext"/>
        <w:spacing w:before="60" w:after="0" w:line="360" w:lineRule="auto"/>
        <w:jc w:val="both"/>
      </w:pPr>
    </w:p>
    <w:p w:rsidR="007C4D40" w:rsidRPr="002D7193" w:rsidRDefault="007C4D40" w:rsidP="007C4D40">
      <w:pPr>
        <w:spacing w:before="60"/>
        <w:jc w:val="both"/>
        <w:rPr>
          <w:rFonts w:eastAsia="Calibri" w:cs="Times New Roman"/>
          <w:lang w:eastAsia="en-US"/>
        </w:rPr>
      </w:pPr>
      <w:r w:rsidRPr="002D7193">
        <w:rPr>
          <w:rFonts w:eastAsia="Calibri" w:cs="Times New Roman"/>
          <w:lang w:eastAsia="en-US"/>
        </w:rPr>
        <w:t>Zákon č. 89/2012 Sb., občanský zákoník, ve znění zákona č. 460/2016 Sb., zákona č. 303/2017 Sb., zákona č. 111/2018 Sb., zákona č. 171/2018 Sb., zákona č. 163/2020 Sb. a zákona č. 33/2020 Sb. se mění takto:</w:t>
      </w:r>
    </w:p>
    <w:p w:rsidR="007C4D40" w:rsidRPr="00343BE2" w:rsidRDefault="007C4D40" w:rsidP="007C4D40">
      <w:pPr>
        <w:tabs>
          <w:tab w:val="left" w:pos="978"/>
        </w:tabs>
        <w:spacing w:before="6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  </w:t>
      </w:r>
      <w:r w:rsidRPr="00343BE2">
        <w:rPr>
          <w:rFonts w:cs="Times New Roman"/>
        </w:rPr>
        <w:t>V § 217 se doplňuje nový odstavec 4, který zní:</w:t>
      </w:r>
    </w:p>
    <w:p w:rsidR="000C6893" w:rsidRDefault="007C4D40" w:rsidP="007C4D40">
      <w:r w:rsidRPr="00343BE2">
        <w:rPr>
          <w:rFonts w:cs="Times New Roman"/>
        </w:rPr>
        <w:t xml:space="preserve">„(4) Spolek a obecně prospěšná společnost mohou obdržet peněžní prostředky ze zdrojů v zahraničí pouze bezhotovostním převodem a v případě, že přesahují částku 5 000 EUR, jsou povinny vést tyto prostředky na zvláštním účtu, který neprodleně zveřejní </w:t>
      </w:r>
      <w:r w:rsidRPr="00343BE2">
        <w:rPr>
          <w:rFonts w:cs="Times New Roman"/>
          <w:shd w:val="clear" w:color="auto" w:fill="FFFFFF"/>
        </w:rPr>
        <w:t>na internetových stránkách</w:t>
      </w:r>
      <w:r w:rsidRPr="00343BE2">
        <w:rPr>
          <w:rFonts w:cs="Times New Roman"/>
        </w:rPr>
        <w:t xml:space="preserve"> způsobem umožňujícím bezplatný a nepřetržitý přístup třetích osob k zobrazování přehledu platebních transakcí na tomto účtu. Podmínky pro zvláštní účet se přiměřeně řídí zákonem, který upravuje</w:t>
      </w:r>
      <w:r w:rsidRPr="00343BE2">
        <w:rPr>
          <w:rFonts w:cs="Times New Roman"/>
          <w:shd w:val="clear" w:color="auto" w:fill="FFFFFF"/>
        </w:rPr>
        <w:t xml:space="preserve"> sdružování v politických stranách a v politických hnutích. Povinnost podle tohoto ustanovení se nevztahuje na členské příspěvky.“.</w:t>
      </w:r>
      <w:r w:rsidRPr="00934F01">
        <w:rPr>
          <w:rFonts w:cs="Times New Roman"/>
          <w:shd w:val="clear" w:color="auto" w:fill="FFFFFF"/>
        </w:rPr>
        <w:t xml:space="preserve"> </w:t>
      </w:r>
      <w:r w:rsidRPr="00343BE2">
        <w:rPr>
          <w:rFonts w:cs="Times New Roman"/>
          <w:shd w:val="clear" w:color="auto" w:fill="FFFFFF"/>
        </w:rPr>
        <w:t>“</w:t>
      </w:r>
      <w:r>
        <w:rPr>
          <w:rFonts w:cs="Times New Roman"/>
          <w:shd w:val="clear" w:color="auto" w:fill="FFFFFF"/>
        </w:rPr>
        <w:t>.</w:t>
      </w:r>
    </w:p>
    <w:p w:rsidR="000C6893" w:rsidRDefault="000C6893"/>
    <w:p w:rsidR="000C6893" w:rsidRDefault="000C6893"/>
    <w:p w:rsidR="000C6893" w:rsidRDefault="000C6893"/>
    <w:p w:rsidR="00BC6B88" w:rsidRDefault="00BC6B88"/>
    <w:p w:rsidR="00BC6B88" w:rsidRDefault="00BC6B88"/>
    <w:p w:rsidR="00BC6B88" w:rsidRDefault="00BC6B88">
      <w:pPr>
        <w:widowControl/>
        <w:suppressAutoHyphens w:val="0"/>
        <w:rPr>
          <w:b/>
        </w:rPr>
      </w:pPr>
    </w:p>
    <w:p w:rsidR="00BC6B88" w:rsidRDefault="00BC6B88">
      <w:pPr>
        <w:widowControl/>
        <w:suppressAutoHyphens w:val="0"/>
        <w:rPr>
          <w:b/>
        </w:rPr>
      </w:pPr>
    </w:p>
    <w:p w:rsidR="000C6893" w:rsidRDefault="007C4D40" w:rsidP="007C4D40">
      <w:pPr>
        <w:pStyle w:val="PNposlanec"/>
      </w:pPr>
      <w:r>
        <w:t xml:space="preserve">Poslanec </w:t>
      </w:r>
      <w:r w:rsidR="00BC6B88">
        <w:t xml:space="preserve">Jan </w:t>
      </w:r>
      <w:r>
        <w:t>Hrnčíř</w:t>
      </w:r>
    </w:p>
    <w:p w:rsidR="000C6893" w:rsidRPr="00BC6B88" w:rsidRDefault="00BC6B88">
      <w:pPr>
        <w:rPr>
          <w:i/>
        </w:rPr>
      </w:pPr>
      <w:r w:rsidRPr="00BC6B88">
        <w:rPr>
          <w:i/>
        </w:rPr>
        <w:t>SD 6734</w:t>
      </w:r>
    </w:p>
    <w:p w:rsidR="00BC6B88" w:rsidRPr="00BC6B88" w:rsidRDefault="00BC6B88" w:rsidP="00BC6B88">
      <w:pPr>
        <w:spacing w:before="120"/>
        <w:jc w:val="both"/>
      </w:pPr>
      <w:r w:rsidRPr="00BC6B88">
        <w:t>V Čl. II „Přechodné ustanovení“ návrhu zákona se dosavadní věta označuje jako odstavec (1) a vkládá se nový odstavec (2), který zní následovně:</w:t>
      </w:r>
    </w:p>
    <w:p w:rsidR="00BC6B88" w:rsidRPr="00BC6B88" w:rsidRDefault="00BC6B88" w:rsidP="00BC6B88">
      <w:pPr>
        <w:spacing w:before="120"/>
        <w:ind w:firstLine="709"/>
        <w:jc w:val="both"/>
        <w:rPr>
          <w:rStyle w:val="Siln"/>
          <w:b w:val="0"/>
          <w:bCs w:val="0"/>
          <w:color w:val="000000"/>
        </w:rPr>
      </w:pPr>
      <w:r w:rsidRPr="00BC6B88">
        <w:rPr>
          <w:rStyle w:val="Siln"/>
          <w:b w:val="0"/>
          <w:color w:val="000000"/>
        </w:rPr>
        <w:t>„(2) Od základu daně nelze odečíst hodnotu bezúplatného plnění poskytnutého dle Čl. I pro spolky a obecně prospěšné společnosti, jejichž předmětem činnosti je podpora rovných příležitostí žen a mužů, problematika sexuálních menšin nebo práce s žadateli o azyl.“</w:t>
      </w:r>
      <w:r>
        <w:rPr>
          <w:rStyle w:val="Siln"/>
          <w:b w:val="0"/>
          <w:color w:val="000000"/>
        </w:rPr>
        <w:t>.</w:t>
      </w:r>
    </w:p>
    <w:p w:rsidR="000C6893" w:rsidRDefault="000C6893"/>
    <w:p w:rsidR="000C6893" w:rsidRDefault="000C6893"/>
    <w:p w:rsidR="000C6893" w:rsidRDefault="000C6893"/>
    <w:p w:rsidR="000C6893" w:rsidRDefault="00BC6B88" w:rsidP="00BC6B88">
      <w:pPr>
        <w:pStyle w:val="PNposlanec"/>
      </w:pPr>
      <w:r>
        <w:t xml:space="preserve">Poslanec Mikuláš </w:t>
      </w:r>
      <w:proofErr w:type="spellStart"/>
      <w:r>
        <w:t>Ferjenčík</w:t>
      </w:r>
      <w:proofErr w:type="spellEnd"/>
    </w:p>
    <w:p w:rsidR="000C6893" w:rsidRPr="00BC6B88" w:rsidRDefault="00BC6B88">
      <w:pPr>
        <w:rPr>
          <w:i/>
        </w:rPr>
      </w:pPr>
      <w:r w:rsidRPr="00BC6B88">
        <w:rPr>
          <w:i/>
        </w:rPr>
        <w:t>SD 6732</w:t>
      </w:r>
    </w:p>
    <w:p w:rsidR="00BC6B88" w:rsidRDefault="00BC6B88" w:rsidP="00BC6B88">
      <w:pPr>
        <w:spacing w:before="120"/>
        <w:jc w:val="both"/>
      </w:pPr>
      <w:r>
        <w:t>Novelizační bod 2 zní:</w:t>
      </w:r>
    </w:p>
    <w:p w:rsidR="00BC6B88" w:rsidRDefault="00BC6B88" w:rsidP="00BC6B88">
      <w:pPr>
        <w:jc w:val="both"/>
      </w:pPr>
    </w:p>
    <w:p w:rsidR="00BC6B88" w:rsidRDefault="00BC6B88" w:rsidP="00BC6B88">
      <w:pPr>
        <w:jc w:val="both"/>
      </w:pPr>
      <w:r>
        <w:t xml:space="preserve">„2. V § 20 odst. 8 se na konci věty třetí nahrazuje tečka středníkem, za který se vkládá text: „to neplatí pro zdaňovací období, která skončila v období od 1. 3. 2020 do 28. 2. 2022, za která lze v úhrnu odečíst ze základu daně sníženého podle § 34 podíl až do výše úhrnu darů za zdaňovací období, které přímo předcházelo </w:t>
      </w:r>
      <w:proofErr w:type="gramStart"/>
      <w:r>
        <w:t>1.3.2020</w:t>
      </w:r>
      <w:proofErr w:type="gramEnd"/>
      <w:r>
        <w:t>.“.“.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5E4179">
        <w:t>12</w:t>
      </w:r>
      <w:bookmarkStart w:id="0" w:name="_GoBack"/>
      <w:bookmarkEnd w:id="0"/>
      <w:r w:rsidR="00BC6B88">
        <w:t xml:space="preserve">. </w:t>
      </w:r>
      <w:proofErr w:type="gramStart"/>
      <w:r w:rsidR="00BC6B88">
        <w:t>listopadu</w:t>
      </w:r>
      <w:proofErr w:type="gramEnd"/>
      <w:r w:rsidR="00BC6B88">
        <w:t xml:space="preserve"> 2020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BC6B88" w:rsidRDefault="00BC6B88">
      <w:pPr>
        <w:jc w:val="center"/>
      </w:pPr>
    </w:p>
    <w:p w:rsidR="00BC6B88" w:rsidRDefault="00BC6B88">
      <w:pPr>
        <w:jc w:val="center"/>
      </w:pPr>
    </w:p>
    <w:p w:rsidR="00BC6B88" w:rsidRDefault="00BC6B88">
      <w:pPr>
        <w:jc w:val="center"/>
      </w:pPr>
    </w:p>
    <w:p w:rsidR="00BC6B88" w:rsidRDefault="00BC6B88">
      <w:pPr>
        <w:jc w:val="center"/>
      </w:pPr>
    </w:p>
    <w:p w:rsidR="000C6893" w:rsidRDefault="000C6893">
      <w:pPr>
        <w:jc w:val="center"/>
      </w:pPr>
    </w:p>
    <w:p w:rsidR="000C6893" w:rsidRDefault="00B41004">
      <w:pPr>
        <w:jc w:val="center"/>
      </w:pPr>
      <w:r>
        <w:rPr>
          <w:rFonts w:cs="Times New Roman"/>
          <w:spacing w:val="-3"/>
        </w:rPr>
        <w:t>Ing. Jiří  Dolejš</w:t>
      </w:r>
      <w:r w:rsidR="005E4179">
        <w:rPr>
          <w:rFonts w:cs="Times New Roman"/>
          <w:spacing w:val="-3"/>
        </w:rPr>
        <w:t xml:space="preserve">, </w:t>
      </w:r>
      <w:proofErr w:type="gramStart"/>
      <w:r w:rsidR="005E4179">
        <w:rPr>
          <w:rFonts w:cs="Times New Roman"/>
          <w:spacing w:val="-3"/>
        </w:rPr>
        <w:t>v.r.</w:t>
      </w:r>
      <w:proofErr w:type="gramEnd"/>
      <w:r>
        <w:rPr>
          <w:rFonts w:cs="Times New Roman"/>
          <w:spacing w:val="-3"/>
        </w:rPr>
        <w:t xml:space="preserve">  </w:t>
      </w:r>
    </w:p>
    <w:p w:rsidR="000C6893" w:rsidRDefault="000C6893">
      <w:pPr>
        <w:jc w:val="center"/>
      </w:pPr>
      <w:r>
        <w:t xml:space="preserve">zpravodaj garančního </w:t>
      </w:r>
      <w:r w:rsidR="00B41004">
        <w:t xml:space="preserve">rozpočtového </w:t>
      </w:r>
      <w:r>
        <w:t>výboru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04" w:rsidRDefault="00B41004" w:rsidP="00087102">
      <w:r>
        <w:separator/>
      </w:r>
    </w:p>
  </w:endnote>
  <w:endnote w:type="continuationSeparator" w:id="0">
    <w:p w:rsidR="00B41004" w:rsidRDefault="00B41004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04" w:rsidRDefault="00B41004" w:rsidP="00087102">
      <w:r>
        <w:separator/>
      </w:r>
    </w:p>
  </w:footnote>
  <w:footnote w:type="continuationSeparator" w:id="0">
    <w:p w:rsidR="00B41004" w:rsidRDefault="00B41004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5E4179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65540D8D"/>
    <w:multiLevelType w:val="hybridMultilevel"/>
    <w:tmpl w:val="915ABA78"/>
    <w:lvl w:ilvl="0" w:tplc="D744F48E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004"/>
    <w:rsid w:val="00087102"/>
    <w:rsid w:val="000C6893"/>
    <w:rsid w:val="00511F8C"/>
    <w:rsid w:val="005E4179"/>
    <w:rsid w:val="006706ED"/>
    <w:rsid w:val="007C4D40"/>
    <w:rsid w:val="00B41004"/>
    <w:rsid w:val="00BC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CBD6F5"/>
  <w15:chartTrackingRefBased/>
  <w15:docId w15:val="{01125273-F1D1-4E55-BB50-49E7A933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WW8Num2z0">
    <w:name w:val="WW8Num2z0"/>
    <w:rsid w:val="00B41004"/>
  </w:style>
  <w:style w:type="character" w:customStyle="1" w:styleId="ZkladntextChar">
    <w:name w:val="Základní text Char"/>
    <w:basedOn w:val="Standardnpsmoodstavce"/>
    <w:link w:val="Zkladntext"/>
    <w:uiPriority w:val="99"/>
    <w:rsid w:val="007C4D40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BC6B88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cs-CZ" w:bidi="ar-SA"/>
    </w:rPr>
  </w:style>
  <w:style w:type="character" w:styleId="Siln">
    <w:name w:val="Strong"/>
    <w:basedOn w:val="Standardnpsmoodstavce"/>
    <w:uiPriority w:val="22"/>
    <w:qFormat/>
    <w:rsid w:val="00BC6B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27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1899-12-31T23:00:00Z</cp:lastPrinted>
  <dcterms:created xsi:type="dcterms:W3CDTF">2020-11-11T17:22:00Z</dcterms:created>
  <dcterms:modified xsi:type="dcterms:W3CDTF">2020-11-12T10:10:00Z</dcterms:modified>
</cp:coreProperties>
</file>