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EA" w:rsidRDefault="003B5DEA" w:rsidP="003B5DEA">
      <w:pPr>
        <w:pStyle w:val="Normlnweb"/>
        <w:keepNext/>
        <w:spacing w:before="0" w:beforeAutospacing="0" w:after="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Pozměňovací a jiné návrhy k návrhu zákona, kterým se mění zákon č. 247/2020 Sb., o některých opatřeních ke zmírnění dopadů epidemie </w:t>
      </w:r>
      <w:proofErr w:type="spellStart"/>
      <w:r>
        <w:rPr>
          <w:b/>
          <w:bCs/>
        </w:rPr>
        <w:t>koronaviru</w:t>
      </w:r>
      <w:proofErr w:type="spellEnd"/>
      <w:r>
        <w:rPr>
          <w:b/>
          <w:bCs/>
        </w:rPr>
        <w:t xml:space="preserve"> označovaného jako SARS-CoV-2 na oblast kulturních akcí</w:t>
      </w:r>
    </w:p>
    <w:p w:rsidR="003B5DEA" w:rsidRDefault="003B5DEA" w:rsidP="003B5DEA">
      <w:pPr>
        <w:pStyle w:val="Normlnweb"/>
        <w:keepNext/>
        <w:spacing w:before="0" w:beforeAutospacing="0" w:after="0"/>
        <w:jc w:val="center"/>
      </w:pPr>
      <w:r>
        <w:rPr>
          <w:b/>
          <w:bCs/>
        </w:rPr>
        <w:t>(tisk 1053)</w:t>
      </w:r>
    </w:p>
    <w:p w:rsidR="003B5DEA" w:rsidRDefault="003B5DEA" w:rsidP="003B5DEA">
      <w:pPr>
        <w:pStyle w:val="Normlnweb"/>
        <w:spacing w:before="0" w:beforeAutospacing="0" w:after="0"/>
      </w:pPr>
    </w:p>
    <w:p w:rsidR="003B5DEA" w:rsidRPr="009F2F9F" w:rsidRDefault="003B5DEA" w:rsidP="003B5DEA">
      <w:pPr>
        <w:pStyle w:val="Normlnweb"/>
        <w:spacing w:before="0" w:beforeAutospacing="0" w:after="0"/>
        <w:jc w:val="center"/>
        <w:rPr>
          <w:b/>
          <w:i/>
        </w:rPr>
      </w:pPr>
      <w:r>
        <w:rPr>
          <w:b/>
          <w:i/>
        </w:rPr>
        <w:t>Legislativní nouze</w:t>
      </w:r>
    </w:p>
    <w:p w:rsidR="003B5DEA" w:rsidRDefault="003B5DEA" w:rsidP="003B5DEA">
      <w:pPr>
        <w:pStyle w:val="Normlnweb"/>
        <w:spacing w:before="0" w:beforeAutospacing="0" w:after="0"/>
      </w:pPr>
    </w:p>
    <w:p w:rsidR="00EF3DC5" w:rsidRDefault="00EF3DC5" w:rsidP="003B5DEA">
      <w:pPr>
        <w:pStyle w:val="Normlnweb"/>
        <w:spacing w:before="0" w:beforeAutospacing="0" w:after="0"/>
        <w:rPr>
          <w:iCs/>
          <w:sz w:val="28"/>
          <w:szCs w:val="28"/>
        </w:rPr>
      </w:pPr>
    </w:p>
    <w:p w:rsidR="004B3BB1" w:rsidRPr="00EF3DC5" w:rsidRDefault="004B3BB1" w:rsidP="003B5DEA">
      <w:pPr>
        <w:pStyle w:val="Normlnweb"/>
        <w:spacing w:before="0" w:beforeAutospacing="0" w:after="0"/>
        <w:rPr>
          <w:iCs/>
          <w:sz w:val="28"/>
          <w:szCs w:val="28"/>
        </w:rPr>
      </w:pPr>
    </w:p>
    <w:p w:rsidR="003B5DEA" w:rsidRPr="00C715E5" w:rsidRDefault="003B5DEA" w:rsidP="003B5DEA">
      <w:pPr>
        <w:pStyle w:val="Normlnweb"/>
        <w:spacing w:before="0" w:beforeAutospacing="0" w:after="0"/>
        <w:rPr>
          <w:sz w:val="28"/>
          <w:szCs w:val="28"/>
        </w:rPr>
      </w:pPr>
      <w:r w:rsidRPr="00C715E5">
        <w:rPr>
          <w:i/>
          <w:iCs/>
          <w:sz w:val="28"/>
          <w:szCs w:val="28"/>
        </w:rPr>
        <w:t>Návrh na zamítnutí návrhu zákona ve 2. čtení nebyl podán.</w:t>
      </w:r>
    </w:p>
    <w:p w:rsidR="003B5DEA" w:rsidRDefault="003B5DEA" w:rsidP="003B5DEA">
      <w:pPr>
        <w:pStyle w:val="Normlnweb"/>
        <w:spacing w:before="0" w:beforeAutospacing="0" w:after="0"/>
      </w:pPr>
    </w:p>
    <w:p w:rsidR="00EF3DC5" w:rsidRDefault="00EF3DC5" w:rsidP="003B5DEA">
      <w:pPr>
        <w:pStyle w:val="Normlnweb"/>
        <w:spacing w:before="0" w:beforeAutospacing="0" w:after="0"/>
      </w:pPr>
    </w:p>
    <w:p w:rsidR="003B5DEA" w:rsidRDefault="003B5DEA" w:rsidP="003B5DEA">
      <w:pPr>
        <w:pStyle w:val="Normlnweb"/>
        <w:spacing w:before="0" w:beforeAutospacing="0" w:after="0"/>
      </w:pPr>
    </w:p>
    <w:p w:rsidR="003B5DEA" w:rsidRPr="004B3C06" w:rsidRDefault="009015C3" w:rsidP="00DC15A6">
      <w:pPr>
        <w:pStyle w:val="Normlnweb"/>
        <w:spacing w:before="0" w:beforeAutospacing="0" w:after="0"/>
        <w:jc w:val="both"/>
        <w:rPr>
          <w:b/>
          <w:bCs/>
        </w:rPr>
      </w:pPr>
      <w:r>
        <w:rPr>
          <w:b/>
          <w:bCs/>
        </w:rPr>
        <w:t>Pozměňovací návrh</w:t>
      </w:r>
      <w:r w:rsidR="003B5DEA">
        <w:rPr>
          <w:b/>
          <w:bCs/>
        </w:rPr>
        <w:t xml:space="preserve"> obsažen</w:t>
      </w:r>
      <w:r>
        <w:rPr>
          <w:b/>
          <w:bCs/>
        </w:rPr>
        <w:t>ý</w:t>
      </w:r>
      <w:r w:rsidR="003B5DEA">
        <w:rPr>
          <w:b/>
          <w:bCs/>
        </w:rPr>
        <w:t xml:space="preserve"> v usnesení výboru </w:t>
      </w:r>
      <w:r w:rsidR="003B5DEA" w:rsidRPr="00E45330">
        <w:rPr>
          <w:b/>
        </w:rPr>
        <w:t xml:space="preserve">pro </w:t>
      </w:r>
      <w:r w:rsidR="003B5DEA">
        <w:rPr>
          <w:b/>
        </w:rPr>
        <w:t>vě</w:t>
      </w:r>
      <w:r w:rsidR="00492AA4">
        <w:rPr>
          <w:b/>
        </w:rPr>
        <w:t>du, vzdělání, kulturu, mládež a </w:t>
      </w:r>
      <w:r w:rsidR="003B5DEA">
        <w:rPr>
          <w:b/>
        </w:rPr>
        <w:t xml:space="preserve">tělovýchovu </w:t>
      </w:r>
      <w:r w:rsidR="00492AA4">
        <w:rPr>
          <w:b/>
          <w:bCs/>
        </w:rPr>
        <w:t xml:space="preserve">č. 247 </w:t>
      </w:r>
      <w:r w:rsidR="003B5DEA">
        <w:rPr>
          <w:b/>
          <w:bCs/>
        </w:rPr>
        <w:t>z</w:t>
      </w:r>
      <w:r>
        <w:rPr>
          <w:b/>
          <w:bCs/>
        </w:rPr>
        <w:t>e</w:t>
      </w:r>
      <w:r w:rsidR="003B5DEA">
        <w:rPr>
          <w:b/>
          <w:bCs/>
        </w:rPr>
        <w:t xml:space="preserve"> </w:t>
      </w:r>
      <w:r>
        <w:rPr>
          <w:b/>
          <w:bCs/>
        </w:rPr>
        <w:t>43</w:t>
      </w:r>
      <w:r w:rsidR="003B5DEA">
        <w:rPr>
          <w:b/>
          <w:bCs/>
        </w:rPr>
        <w:t xml:space="preserve">. schůze konané dne </w:t>
      </w:r>
      <w:r>
        <w:rPr>
          <w:b/>
          <w:bCs/>
        </w:rPr>
        <w:t>20.</w:t>
      </w:r>
      <w:r w:rsidR="003B5DEA">
        <w:rPr>
          <w:b/>
          <w:bCs/>
        </w:rPr>
        <w:t xml:space="preserve"> </w:t>
      </w:r>
      <w:r>
        <w:rPr>
          <w:b/>
          <w:bCs/>
        </w:rPr>
        <w:t>říj</w:t>
      </w:r>
      <w:r w:rsidR="003B5DEA">
        <w:rPr>
          <w:b/>
          <w:bCs/>
        </w:rPr>
        <w:t xml:space="preserve">na 2020 (tisk </w:t>
      </w:r>
      <w:r>
        <w:rPr>
          <w:b/>
          <w:bCs/>
        </w:rPr>
        <w:t>1053</w:t>
      </w:r>
      <w:r w:rsidR="003B5DEA">
        <w:rPr>
          <w:b/>
          <w:bCs/>
        </w:rPr>
        <w:t>/1):</w:t>
      </w:r>
    </w:p>
    <w:p w:rsidR="009015C3" w:rsidRDefault="009015C3" w:rsidP="00CE1875">
      <w:pPr>
        <w:pStyle w:val="Normlnweb"/>
        <w:spacing w:before="0" w:beforeAutospacing="0" w:after="0"/>
        <w:jc w:val="both"/>
        <w:rPr>
          <w:spacing w:val="-3"/>
          <w:szCs w:val="20"/>
          <w:lang w:eastAsia="zh-CN" w:bidi="hi-IN"/>
        </w:rPr>
      </w:pPr>
    </w:p>
    <w:p w:rsidR="00CE1875" w:rsidRDefault="00CE1875" w:rsidP="00EF3DC5">
      <w:pPr>
        <w:spacing w:after="0" w:line="240" w:lineRule="auto"/>
        <w:ind w:firstLine="708"/>
        <w:jc w:val="both"/>
      </w:pPr>
      <w:r>
        <w:t>Novelizační body 3 a 4 návrhu zákona znějí:</w:t>
      </w:r>
    </w:p>
    <w:p w:rsidR="00CE1875" w:rsidRPr="00273461" w:rsidRDefault="00CE1875" w:rsidP="00EF3DC5">
      <w:pPr>
        <w:spacing w:after="0" w:line="240" w:lineRule="auto"/>
        <w:ind w:firstLine="708"/>
        <w:jc w:val="both"/>
      </w:pPr>
      <w:r>
        <w:t xml:space="preserve">„3. </w:t>
      </w:r>
      <w:r w:rsidRPr="00C21E11">
        <w:t xml:space="preserve">V § 3 odst. 2 a v § 5 odst. 2 písm. b) se </w:t>
      </w:r>
      <w:r>
        <w:t>číslo</w:t>
      </w:r>
      <w:r w:rsidRPr="00C21E11">
        <w:t xml:space="preserve"> „2021“ nahrazuje </w:t>
      </w:r>
      <w:r>
        <w:t>číslem</w:t>
      </w:r>
      <w:r w:rsidRPr="00C21E11">
        <w:t xml:space="preserve"> „2022“.</w:t>
      </w:r>
    </w:p>
    <w:p w:rsidR="00CE1875" w:rsidRPr="00C21E11" w:rsidRDefault="00CE1875" w:rsidP="00EF3DC5">
      <w:pPr>
        <w:spacing w:after="0" w:line="240" w:lineRule="auto"/>
        <w:ind w:firstLine="708"/>
      </w:pPr>
      <w:r>
        <w:t xml:space="preserve">4. </w:t>
      </w:r>
      <w:r w:rsidRPr="00C21E11">
        <w:t>V § 4 odst. 1 se slovo „března“ nahrazuje slovem „prosince</w:t>
      </w:r>
      <w:r>
        <w:t>“.“.</w:t>
      </w:r>
    </w:p>
    <w:p w:rsidR="009015C3" w:rsidRDefault="009015C3" w:rsidP="00CE1875">
      <w:pPr>
        <w:pStyle w:val="Normlnweb"/>
        <w:spacing w:before="0" w:beforeAutospacing="0" w:after="0"/>
        <w:jc w:val="both"/>
        <w:rPr>
          <w:spacing w:val="-3"/>
          <w:szCs w:val="20"/>
          <w:lang w:eastAsia="zh-CN" w:bidi="hi-IN"/>
        </w:rPr>
      </w:pPr>
    </w:p>
    <w:p w:rsidR="003B5DEA" w:rsidRDefault="003B5DEA" w:rsidP="003B5DEA">
      <w:pPr>
        <w:pStyle w:val="Normlnweb"/>
        <w:spacing w:before="0" w:beforeAutospacing="0" w:after="0"/>
      </w:pPr>
    </w:p>
    <w:p w:rsidR="00D73D9D" w:rsidRDefault="00D73D9D" w:rsidP="003B5DEA">
      <w:pPr>
        <w:pStyle w:val="Normlnweb"/>
        <w:spacing w:before="0" w:beforeAutospacing="0" w:after="0"/>
      </w:pPr>
    </w:p>
    <w:p w:rsidR="00D73D9D" w:rsidRDefault="00D73D9D" w:rsidP="003B5DEA">
      <w:pPr>
        <w:pStyle w:val="Normlnweb"/>
        <w:spacing w:before="0" w:beforeAutospacing="0" w:after="0"/>
      </w:pPr>
    </w:p>
    <w:p w:rsidR="00D73D9D" w:rsidRDefault="00D73D9D" w:rsidP="003B5DEA">
      <w:pPr>
        <w:pStyle w:val="Normlnweb"/>
        <w:spacing w:before="0" w:beforeAutospacing="0" w:after="0"/>
      </w:pPr>
    </w:p>
    <w:p w:rsidR="003B5DEA" w:rsidRDefault="003B5DEA" w:rsidP="003B5DEA">
      <w:pPr>
        <w:pStyle w:val="Normlnweb"/>
        <w:spacing w:before="0" w:beforeAutospacing="0" w:after="0"/>
        <w:jc w:val="center"/>
      </w:pPr>
      <w:r>
        <w:t xml:space="preserve">V Praze dne </w:t>
      </w:r>
      <w:r w:rsidR="009D2CE0">
        <w:t>21</w:t>
      </w:r>
      <w:r>
        <w:t xml:space="preserve">. </w:t>
      </w:r>
      <w:r w:rsidR="009015C3">
        <w:t>říj</w:t>
      </w:r>
      <w:r>
        <w:t>na 2020</w:t>
      </w:r>
    </w:p>
    <w:p w:rsidR="003B5DEA" w:rsidRDefault="003B5DEA" w:rsidP="003B5DEA">
      <w:pPr>
        <w:pStyle w:val="Normlnweb"/>
        <w:spacing w:before="0" w:beforeAutospacing="0" w:after="0"/>
        <w:jc w:val="center"/>
      </w:pPr>
    </w:p>
    <w:p w:rsidR="003B5DEA" w:rsidRDefault="003B5DEA" w:rsidP="003B5DEA">
      <w:pPr>
        <w:pStyle w:val="Normlnweb"/>
        <w:spacing w:before="0" w:beforeAutospacing="0" w:after="0"/>
        <w:jc w:val="center"/>
      </w:pPr>
    </w:p>
    <w:p w:rsidR="003B5DEA" w:rsidRDefault="003B5DEA" w:rsidP="003B5DEA">
      <w:pPr>
        <w:pStyle w:val="Normlnweb"/>
        <w:spacing w:before="0" w:beforeAutospacing="0" w:after="0"/>
        <w:jc w:val="center"/>
      </w:pPr>
      <w:r>
        <w:t>Marcela Melková</w:t>
      </w:r>
      <w:r w:rsidR="006D1C06">
        <w:t>, v. r.</w:t>
      </w:r>
    </w:p>
    <w:p w:rsidR="003B5DEA" w:rsidRDefault="003B5DEA" w:rsidP="003B5DEA">
      <w:pPr>
        <w:pStyle w:val="Normlnweb"/>
        <w:spacing w:before="0" w:beforeAutospacing="0" w:after="0"/>
        <w:jc w:val="center"/>
      </w:pPr>
      <w:r>
        <w:t>zpravodajka výboru pro vědu, vzdělání, kulturu,</w:t>
      </w:r>
    </w:p>
    <w:p w:rsidR="00EE4B2D" w:rsidRDefault="003B5DEA" w:rsidP="00662097">
      <w:pPr>
        <w:jc w:val="center"/>
      </w:pPr>
      <w:r>
        <w:t>mládež a tělovýchovu</w:t>
      </w:r>
    </w:p>
    <w:sectPr w:rsidR="00EE4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EA"/>
    <w:rsid w:val="003B5DEA"/>
    <w:rsid w:val="00492AA4"/>
    <w:rsid w:val="004B3BB1"/>
    <w:rsid w:val="00662097"/>
    <w:rsid w:val="006D1C06"/>
    <w:rsid w:val="009015C3"/>
    <w:rsid w:val="009D2CE0"/>
    <w:rsid w:val="00B85374"/>
    <w:rsid w:val="00CE1875"/>
    <w:rsid w:val="00D73D9D"/>
    <w:rsid w:val="00DC15A6"/>
    <w:rsid w:val="00EE4B2D"/>
    <w:rsid w:val="00EF3DC5"/>
    <w:rsid w:val="00FA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4ACDE-3A04-4543-B55E-7F6264BB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5DEA"/>
    <w:rPr>
      <w:rFonts w:ascii="Times New Roman" w:hAnsi="Times New Roman" w:cs="Times New Roman"/>
      <w:color w:val="221E1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3B5DEA"/>
    <w:pPr>
      <w:spacing w:before="100" w:beforeAutospacing="1" w:after="119" w:line="240" w:lineRule="auto"/>
    </w:pPr>
    <w:rPr>
      <w:rFonts w:eastAsia="Times New Roman"/>
      <w:color w:val="auto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0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7BA"/>
    <w:rPr>
      <w:rFonts w:ascii="Segoe UI" w:hAnsi="Segoe UI" w:cs="Segoe UI"/>
      <w:color w:val="221E1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Krausova Jana</dc:creator>
  <cp:keywords/>
  <dc:description/>
  <cp:lastModifiedBy>Kvetonova Hana</cp:lastModifiedBy>
  <cp:revision>2</cp:revision>
  <cp:lastPrinted>2020-10-21T09:06:00Z</cp:lastPrinted>
  <dcterms:created xsi:type="dcterms:W3CDTF">2020-10-21T09:23:00Z</dcterms:created>
  <dcterms:modified xsi:type="dcterms:W3CDTF">2020-10-21T09:23:00Z</dcterms:modified>
</cp:coreProperties>
</file>