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D8471C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1A69D4">
        <w:rPr>
          <w:b w:val="0"/>
          <w:i w:val="0"/>
        </w:rPr>
        <w:t>157334</w:t>
      </w:r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2020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BB421F" w:rsidP="008431B3">
      <w:pPr>
        <w:pStyle w:val="PS-slousnesen"/>
      </w:pPr>
      <w:r>
        <w:t>233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D8471C" w:rsidP="008431B3">
      <w:pPr>
        <w:pStyle w:val="PS-hlavika1"/>
      </w:pPr>
      <w:r>
        <w:t>z</w:t>
      </w:r>
      <w:r w:rsidR="002828B8">
        <w:t>e</w:t>
      </w:r>
      <w:r>
        <w:t xml:space="preserve"> </w:t>
      </w:r>
      <w:r w:rsidR="002828B8">
        <w:t>7</w:t>
      </w:r>
      <w:r w:rsidR="00CD41C8">
        <w:t>2</w:t>
      </w:r>
      <w:r w:rsidR="008431B3">
        <w:t>. schůze</w:t>
      </w:r>
    </w:p>
    <w:p w:rsidR="008431B3" w:rsidRDefault="008431B3" w:rsidP="008431B3">
      <w:pPr>
        <w:pStyle w:val="PS-hlavika1"/>
      </w:pPr>
      <w:r>
        <w:t>dne</w:t>
      </w:r>
      <w:r w:rsidR="002828B8">
        <w:t xml:space="preserve"> </w:t>
      </w:r>
      <w:r w:rsidR="00CD41C8">
        <w:t>10. listopadu</w:t>
      </w:r>
      <w:r w:rsidR="002828B8">
        <w:t xml:space="preserve"> </w:t>
      </w:r>
      <w:r>
        <w:t>2020</w:t>
      </w:r>
    </w:p>
    <w:p w:rsidR="008431B3" w:rsidRDefault="008431B3" w:rsidP="008431B3">
      <w:pPr>
        <w:pStyle w:val="Bezmezer"/>
      </w:pPr>
    </w:p>
    <w:p w:rsidR="008431B3" w:rsidRDefault="00CD41C8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sz w:val="24"/>
          <w:szCs w:val="24"/>
          <w:shd w:val="clear" w:color="auto" w:fill="FFFFFF"/>
        </w:rPr>
        <w:t>Vládní návrh zákona, kterým se mění zákon č. 182/2006 Sb., o úpadku a způsobech jeho řešení (insolvenční zákon), ve znění pozdějších předpisů</w:t>
      </w:r>
      <w:r w:rsidRPr="00CD41C8">
        <w:rPr>
          <w:rFonts w:ascii="Times New Roman" w:hAnsi="Times New Roman" w:cs="Times New Roman"/>
          <w:sz w:val="24"/>
          <w:szCs w:val="24"/>
        </w:rPr>
        <w:t xml:space="preserve"> (tisk 1073)</w:t>
      </w:r>
    </w:p>
    <w:p w:rsidR="00CD41C8" w:rsidRPr="00CD41C8" w:rsidRDefault="00CD41C8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C52720" w:rsidRDefault="00C52720" w:rsidP="00C52720">
      <w:pPr>
        <w:pStyle w:val="PS-uvodnodstavec"/>
        <w:spacing w:after="0"/>
        <w:ind w:firstLine="708"/>
      </w:pPr>
      <w:r>
        <w:t>Po odůvodnění náměstka ministr</w:t>
      </w:r>
      <w:r w:rsidR="002828B8">
        <w:t xml:space="preserve">yně spravedlnosti Mgr. Michala Fraňka,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Mgr. </w:t>
      </w:r>
      <w:r w:rsidR="002828B8">
        <w:t xml:space="preserve">Marka Výborného </w:t>
      </w:r>
      <w:r>
        <w:t>a po</w:t>
      </w:r>
      <w:r>
        <w:rPr>
          <w:bCs/>
        </w:rPr>
        <w:t xml:space="preserve"> </w:t>
      </w:r>
      <w:r>
        <w:t xml:space="preserve"> 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BB421F" w:rsidRPr="00BB421F" w:rsidRDefault="00BB421F" w:rsidP="00BB421F"/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BB421F" w:rsidRDefault="00BB421F" w:rsidP="008431B3">
      <w:pPr>
        <w:pStyle w:val="PS-slovanseznam"/>
        <w:spacing w:after="0" w:line="240" w:lineRule="auto"/>
      </w:pPr>
      <w:r>
        <w:rPr>
          <w:rStyle w:val="proloenChar"/>
        </w:rPr>
        <w:t xml:space="preserve">konstatuje, </w:t>
      </w:r>
      <w:r>
        <w:t>že k projednávání sněmovního tisku 1073</w:t>
      </w:r>
      <w:r w:rsidR="007459B7">
        <w:t xml:space="preserve"> nejsou naplněny podmínky stavu legislativní nouze</w:t>
      </w:r>
      <w:r>
        <w:t xml:space="preserve"> podle § 99 zákona o jednacím řádu Poslanecké sněmovny,</w:t>
      </w:r>
    </w:p>
    <w:p w:rsidR="00BB421F" w:rsidRDefault="00BB421F" w:rsidP="00BB421F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B421F" w:rsidRDefault="00BB421F" w:rsidP="008431B3">
      <w:pPr>
        <w:pStyle w:val="PS-slovanseznam"/>
        <w:spacing w:after="0" w:line="240" w:lineRule="auto"/>
      </w:pPr>
      <w:r>
        <w:t xml:space="preserve"> </w:t>
      </w:r>
      <w:r w:rsidRPr="00FC2A3C">
        <w:rPr>
          <w:rStyle w:val="proloenChar"/>
        </w:rPr>
        <w:t>doporučuje</w:t>
      </w:r>
      <w:r w:rsidR="000F01E9">
        <w:rPr>
          <w:rStyle w:val="proloenChar"/>
        </w:rPr>
        <w:t xml:space="preserve"> </w:t>
      </w:r>
      <w:bookmarkStart w:id="0" w:name="_GoBack"/>
      <w:bookmarkEnd w:id="0"/>
      <w:r w:rsidRPr="00FC2A3C">
        <w:t xml:space="preserve">Poslanecké sněmovně Parlamentu </w:t>
      </w:r>
      <w:r>
        <w:t xml:space="preserve">projednání ve standardním legislativním procesu ve zkrácených lhůtách dle zákona o jednacím řádu Poslanecké sněmovny. </w:t>
      </w:r>
    </w:p>
    <w:p w:rsidR="00BB421F" w:rsidRDefault="00BB421F" w:rsidP="00BB421F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B421F" w:rsidRDefault="00BB421F" w:rsidP="00BB421F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828B8" w:rsidRDefault="002828B8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D41C8" w:rsidRDefault="00CD41C8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CD41C8" w:rsidRDefault="00CD41C8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</w:rPr>
      </w:pPr>
    </w:p>
    <w:p w:rsidR="00CD41C8" w:rsidRPr="008431B3" w:rsidRDefault="00CD41C8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</w:rPr>
      </w:pPr>
    </w:p>
    <w:p w:rsidR="008431B3" w:rsidRPr="00C52720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7459B7" w:rsidP="000B340B">
      <w:pPr>
        <w:tabs>
          <w:tab w:val="center" w:pos="1985"/>
        </w:tabs>
        <w:spacing w:after="0" w:line="240" w:lineRule="auto"/>
        <w:ind w:right="-9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828B8">
        <w:rPr>
          <w:rFonts w:ascii="Times New Roman" w:hAnsi="Times New Roman" w:cs="Times New Roman"/>
          <w:sz w:val="24"/>
          <w:szCs w:val="24"/>
        </w:rPr>
        <w:t>Mgr. Marek VÝBORNÝ</w:t>
      </w:r>
      <w:r w:rsidR="001A69D4">
        <w:rPr>
          <w:rFonts w:ascii="Times New Roman" w:hAnsi="Times New Roman" w:cs="Times New Roman"/>
          <w:sz w:val="24"/>
          <w:szCs w:val="24"/>
        </w:rPr>
        <w:t xml:space="preserve"> v. r. </w:t>
      </w:r>
      <w:r w:rsidR="000B340B">
        <w:rPr>
          <w:rFonts w:ascii="Times New Roman" w:hAnsi="Times New Roman" w:cs="Times New Roman"/>
          <w:sz w:val="24"/>
          <w:szCs w:val="24"/>
        </w:rPr>
        <w:tab/>
      </w:r>
      <w:r w:rsidR="000B340B">
        <w:rPr>
          <w:rFonts w:ascii="Times New Roman" w:hAnsi="Times New Roman" w:cs="Times New Roman"/>
          <w:sz w:val="24"/>
          <w:szCs w:val="24"/>
        </w:rPr>
        <w:tab/>
      </w:r>
      <w:r w:rsidR="0033769F">
        <w:rPr>
          <w:rFonts w:ascii="Times New Roman" w:hAnsi="Times New Roman" w:cs="Times New Roman"/>
          <w:sz w:val="24"/>
          <w:szCs w:val="24"/>
        </w:rPr>
        <w:t xml:space="preserve"> </w:t>
      </w:r>
      <w:r w:rsidR="00313959">
        <w:rPr>
          <w:rFonts w:ascii="Times New Roman" w:hAnsi="Times New Roman" w:cs="Times New Roman"/>
          <w:sz w:val="24"/>
          <w:szCs w:val="24"/>
        </w:rPr>
        <w:tab/>
      </w:r>
      <w:r w:rsidR="001A69D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UDr. PhDr. Zdeněk ONDRÁČEK, Ph.D.</w:t>
      </w:r>
      <w:r w:rsidR="001A69D4">
        <w:rPr>
          <w:rFonts w:ascii="Times New Roman" w:hAnsi="Times New Roman" w:cs="Times New Roman"/>
          <w:sz w:val="24"/>
          <w:szCs w:val="24"/>
        </w:rPr>
        <w:t xml:space="preserve"> v. r. </w:t>
      </w:r>
      <w:r w:rsidR="00313959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8431B3" w:rsidRPr="00C52720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 xml:space="preserve">   zpravodaj výboru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="00EB2D13">
        <w:rPr>
          <w:rFonts w:ascii="Times New Roman" w:hAnsi="Times New Roman" w:cs="Times New Roman"/>
          <w:sz w:val="24"/>
          <w:szCs w:val="24"/>
        </w:rPr>
        <w:t xml:space="preserve">  </w:t>
      </w:r>
      <w:r w:rsidRPr="00C52720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CD41C8" w:rsidRPr="00C52720" w:rsidRDefault="00CD41C8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1A69D4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8431B3" w:rsidRPr="00C52720" w:rsidRDefault="008431B3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9B7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0F01E9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5FC551B"/>
    <w:multiLevelType w:val="hybridMultilevel"/>
    <w:tmpl w:val="558E7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D7834"/>
    <w:multiLevelType w:val="hybridMultilevel"/>
    <w:tmpl w:val="8526A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D40EE"/>
    <w:multiLevelType w:val="hybridMultilevel"/>
    <w:tmpl w:val="5A1EB64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493D6939"/>
    <w:multiLevelType w:val="hybridMultilevel"/>
    <w:tmpl w:val="0B7C05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057AFB"/>
    <w:rsid w:val="000B340B"/>
    <w:rsid w:val="000F01E9"/>
    <w:rsid w:val="00127E18"/>
    <w:rsid w:val="001A69D4"/>
    <w:rsid w:val="00252D10"/>
    <w:rsid w:val="002828B8"/>
    <w:rsid w:val="00291342"/>
    <w:rsid w:val="002B1858"/>
    <w:rsid w:val="00306A2A"/>
    <w:rsid w:val="00313959"/>
    <w:rsid w:val="00324AE6"/>
    <w:rsid w:val="0033769F"/>
    <w:rsid w:val="00362C72"/>
    <w:rsid w:val="003F3A1B"/>
    <w:rsid w:val="00465F19"/>
    <w:rsid w:val="00615A82"/>
    <w:rsid w:val="006949FC"/>
    <w:rsid w:val="006D1B3C"/>
    <w:rsid w:val="007459B7"/>
    <w:rsid w:val="007944B5"/>
    <w:rsid w:val="007D48FA"/>
    <w:rsid w:val="008431B3"/>
    <w:rsid w:val="008577D8"/>
    <w:rsid w:val="00874A46"/>
    <w:rsid w:val="008D552B"/>
    <w:rsid w:val="009A5F90"/>
    <w:rsid w:val="009C06A3"/>
    <w:rsid w:val="009E20CE"/>
    <w:rsid w:val="00A26DD2"/>
    <w:rsid w:val="00AA7257"/>
    <w:rsid w:val="00AC427F"/>
    <w:rsid w:val="00BB421F"/>
    <w:rsid w:val="00C11814"/>
    <w:rsid w:val="00C52720"/>
    <w:rsid w:val="00CD283F"/>
    <w:rsid w:val="00CD41C8"/>
    <w:rsid w:val="00D35627"/>
    <w:rsid w:val="00D41F86"/>
    <w:rsid w:val="00D8471C"/>
    <w:rsid w:val="00E07D18"/>
    <w:rsid w:val="00E6206A"/>
    <w:rsid w:val="00E6487D"/>
    <w:rsid w:val="00E83471"/>
    <w:rsid w:val="00EB2D13"/>
    <w:rsid w:val="00F16C6A"/>
    <w:rsid w:val="00FB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7E8B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Vavrova  Martina</cp:lastModifiedBy>
  <cp:revision>5</cp:revision>
  <cp:lastPrinted>2020-11-10T10:41:00Z</cp:lastPrinted>
  <dcterms:created xsi:type="dcterms:W3CDTF">2020-11-10T09:56:00Z</dcterms:created>
  <dcterms:modified xsi:type="dcterms:W3CDTF">2020-11-10T10:43:00Z</dcterms:modified>
</cp:coreProperties>
</file>