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CE" w:rsidRPr="0042193B" w:rsidRDefault="00D8471C" w:rsidP="009E20C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EB2D13">
        <w:rPr>
          <w:b w:val="0"/>
          <w:i w:val="0"/>
        </w:rPr>
        <w:t>15731</w:t>
      </w:r>
      <w:r w:rsidR="00FB6E41">
        <w:rPr>
          <w:b w:val="0"/>
          <w:i w:val="0"/>
        </w:rPr>
        <w:t>4</w:t>
      </w:r>
      <w:bookmarkStart w:id="0" w:name="_GoBack"/>
      <w:bookmarkEnd w:id="0"/>
    </w:p>
    <w:p w:rsidR="008431B3" w:rsidRDefault="008431B3" w:rsidP="009E20CE">
      <w:pPr>
        <w:pStyle w:val="Bezmezer"/>
        <w:jc w:val="right"/>
      </w:pPr>
    </w:p>
    <w:p w:rsidR="006D1B3C" w:rsidRPr="009E5BB6" w:rsidRDefault="006D1B3C" w:rsidP="008431B3">
      <w:pPr>
        <w:pStyle w:val="Bezmezer"/>
      </w:pPr>
    </w:p>
    <w:p w:rsidR="008431B3" w:rsidRDefault="008431B3" w:rsidP="008431B3">
      <w:pPr>
        <w:pStyle w:val="PS-hlavika1"/>
      </w:pPr>
      <w:r>
        <w:t>Parlament České republiky</w:t>
      </w:r>
    </w:p>
    <w:p w:rsidR="008431B3" w:rsidRDefault="008431B3" w:rsidP="008431B3">
      <w:pPr>
        <w:pStyle w:val="PS-hlavika2"/>
      </w:pPr>
      <w:r>
        <w:t>POSLANECKÁ SNĚMOVNA</w:t>
      </w:r>
    </w:p>
    <w:p w:rsidR="008431B3" w:rsidRDefault="008431B3" w:rsidP="008431B3">
      <w:pPr>
        <w:pStyle w:val="PS-hlavika2"/>
      </w:pPr>
      <w:r>
        <w:t>2020</w:t>
      </w:r>
    </w:p>
    <w:p w:rsidR="008431B3" w:rsidRDefault="008431B3" w:rsidP="008431B3">
      <w:pPr>
        <w:pStyle w:val="PS-hlavika1"/>
      </w:pPr>
      <w:r>
        <w:t>8. volební období</w:t>
      </w:r>
    </w:p>
    <w:p w:rsidR="008431B3" w:rsidRDefault="00313959" w:rsidP="008431B3">
      <w:pPr>
        <w:pStyle w:val="PS-slousnesen"/>
      </w:pPr>
      <w:r>
        <w:t>223</w:t>
      </w:r>
    </w:p>
    <w:p w:rsidR="008431B3" w:rsidRDefault="008431B3" w:rsidP="008431B3">
      <w:pPr>
        <w:pStyle w:val="PS-hlavika3"/>
      </w:pPr>
      <w:r>
        <w:t>USNESENÍ</w:t>
      </w:r>
    </w:p>
    <w:p w:rsidR="008431B3" w:rsidRDefault="008431B3" w:rsidP="008431B3">
      <w:pPr>
        <w:pStyle w:val="PS-hlavika1"/>
      </w:pPr>
      <w:r>
        <w:t>ústavně právního výboru</w:t>
      </w:r>
    </w:p>
    <w:p w:rsidR="008431B3" w:rsidRDefault="00D8471C" w:rsidP="008431B3">
      <w:pPr>
        <w:pStyle w:val="PS-hlavika1"/>
      </w:pPr>
      <w:r>
        <w:t>z</w:t>
      </w:r>
      <w:r w:rsidR="002828B8">
        <w:t>e</w:t>
      </w:r>
      <w:r>
        <w:t xml:space="preserve"> </w:t>
      </w:r>
      <w:r w:rsidR="002828B8">
        <w:t>70</w:t>
      </w:r>
      <w:r w:rsidR="008431B3">
        <w:t>. schůze</w:t>
      </w:r>
    </w:p>
    <w:p w:rsidR="008431B3" w:rsidRDefault="008431B3" w:rsidP="008431B3">
      <w:pPr>
        <w:pStyle w:val="PS-hlavika1"/>
      </w:pPr>
      <w:r>
        <w:t>dne</w:t>
      </w:r>
      <w:r w:rsidR="002828B8">
        <w:t xml:space="preserve"> 21. října </w:t>
      </w:r>
      <w:r>
        <w:t>2020</w:t>
      </w:r>
    </w:p>
    <w:p w:rsidR="008431B3" w:rsidRDefault="008431B3" w:rsidP="008431B3">
      <w:pPr>
        <w:pStyle w:val="Bezmezer"/>
      </w:pPr>
    </w:p>
    <w:p w:rsidR="002828B8" w:rsidRPr="002828B8" w:rsidRDefault="002828B8" w:rsidP="002828B8">
      <w:pPr>
        <w:autoSpaceDE w:val="0"/>
        <w:adjustRightInd w:val="0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282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Vládní návrh zákona, kterým se mění zákon č. 191/2020 Sb., o některých opatřeních ke zmírnění dopadů epidemie </w:t>
      </w:r>
      <w:proofErr w:type="spellStart"/>
      <w:r w:rsidRPr="002828B8">
        <w:rPr>
          <w:rFonts w:ascii="Times New Roman" w:hAnsi="Times New Roman" w:cs="Times New Roman"/>
          <w:sz w:val="24"/>
          <w:szCs w:val="24"/>
          <w:shd w:val="clear" w:color="auto" w:fill="FFFFFF"/>
        </w:rPr>
        <w:t>koronaviru</w:t>
      </w:r>
      <w:proofErr w:type="spellEnd"/>
      <w:r w:rsidRPr="00282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SARS CoV-2 na osoby účastnící se soudního řízení, poškozené, oběti trestných činů a právnické osoby a o změně insolvenčního zákona a </w:t>
      </w:r>
      <w:r w:rsidR="006949FC">
        <w:rPr>
          <w:rFonts w:ascii="Times New Roman" w:hAnsi="Times New Roman" w:cs="Times New Roman"/>
          <w:sz w:val="24"/>
          <w:szCs w:val="24"/>
          <w:shd w:val="clear" w:color="auto" w:fill="FFFFFF"/>
        </w:rPr>
        <w:t>občanského soudního</w:t>
      </w:r>
      <w:r w:rsidRPr="00282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řádu, a zákon č. 182/2006 Sb., o úpadku a způsobech jeho řešení (insolvenční zákon), ve znění pozdějších předpisů (tisk 1060)</w:t>
      </w: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projednání ve stavu legislativní nouze</w:t>
      </w:r>
    </w:p>
    <w:p w:rsidR="008431B3" w:rsidRDefault="008431B3" w:rsidP="008431B3">
      <w:pPr>
        <w:pStyle w:val="PS-pedmtusnesen"/>
        <w:pBdr>
          <w:bottom w:val="single" w:sz="4" w:space="7" w:color="auto"/>
        </w:pBdr>
        <w:spacing w:before="0" w:after="0"/>
      </w:pPr>
    </w:p>
    <w:p w:rsidR="008431B3" w:rsidRDefault="008431B3" w:rsidP="008431B3">
      <w:pPr>
        <w:pStyle w:val="PS-uvodnodstavec"/>
        <w:spacing w:after="0"/>
        <w:ind w:firstLine="708"/>
      </w:pPr>
    </w:p>
    <w:p w:rsidR="00C52720" w:rsidRDefault="00C52720" w:rsidP="00C52720">
      <w:pPr>
        <w:pStyle w:val="PS-uvodnodstavec"/>
        <w:spacing w:after="0"/>
        <w:ind w:firstLine="708"/>
      </w:pPr>
      <w:r>
        <w:t>Po odůvodnění náměstka ministr</w:t>
      </w:r>
      <w:r w:rsidR="002828B8">
        <w:t xml:space="preserve">yně spravedlnosti Mgr. Michala Fraňka,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Mgr. </w:t>
      </w:r>
      <w:r w:rsidR="002828B8">
        <w:t xml:space="preserve">Marka Výborného </w:t>
      </w:r>
      <w:r>
        <w:t>a po</w:t>
      </w:r>
      <w:r>
        <w:rPr>
          <w:bCs/>
        </w:rPr>
        <w:t xml:space="preserve"> </w:t>
      </w:r>
      <w:r>
        <w:t xml:space="preserve"> rozpravě</w:t>
      </w:r>
    </w:p>
    <w:p w:rsidR="008431B3" w:rsidRDefault="008431B3" w:rsidP="008431B3">
      <w:pPr>
        <w:pStyle w:val="PS-uvodnodstavec"/>
        <w:spacing w:after="0"/>
        <w:ind w:left="360" w:firstLine="0"/>
      </w:pPr>
    </w:p>
    <w:p w:rsidR="008431B3" w:rsidRDefault="008431B3" w:rsidP="008431B3">
      <w:pPr>
        <w:pStyle w:val="PS-uvodnodstavec"/>
        <w:spacing w:after="0"/>
        <w:ind w:left="360" w:firstLine="0"/>
      </w:pPr>
      <w:r w:rsidRPr="000C399A">
        <w:t>ústavně právní výbor</w:t>
      </w:r>
    </w:p>
    <w:p w:rsidR="008431B3" w:rsidRDefault="008431B3" w:rsidP="008431B3"/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o návrhu zákona konala obecná rozprava,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vedla podrobná rozprava ke všem částem návrhu zákona,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 xml:space="preserve">navrhuje, </w:t>
      </w:r>
      <w:r>
        <w:t>aby P</w:t>
      </w:r>
      <w:r w:rsidRPr="00FC2A3C">
        <w:t>oslaneck</w:t>
      </w:r>
      <w:r>
        <w:t>á</w:t>
      </w:r>
      <w:r w:rsidRPr="00FC2A3C">
        <w:t xml:space="preserve"> sněmovn</w:t>
      </w:r>
      <w:r>
        <w:t>a</w:t>
      </w:r>
      <w:r w:rsidRPr="00FC2A3C">
        <w:t xml:space="preserve"> Parlamen</w:t>
      </w:r>
      <w:r>
        <w:t xml:space="preserve">tu své jednání ukončila nejpozději do </w:t>
      </w:r>
      <w:r w:rsidR="00313959">
        <w:t>19:00</w:t>
      </w:r>
      <w:r>
        <w:t xml:space="preserve"> hodin, dne </w:t>
      </w:r>
      <w:r w:rsidR="002828B8">
        <w:t xml:space="preserve">23. října </w:t>
      </w:r>
      <w:r>
        <w:t>2020,</w:t>
      </w:r>
    </w:p>
    <w:p w:rsidR="008431B3" w:rsidRPr="000F1CAE" w:rsidRDefault="008431B3" w:rsidP="008431B3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</w:rPr>
      </w:pPr>
    </w:p>
    <w:p w:rsidR="008431B3" w:rsidRDefault="008431B3" w:rsidP="008431B3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8431B3" w:rsidRDefault="008431B3" w:rsidP="008431B3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 w:rsidR="002828B8">
        <w:t>yto</w:t>
      </w:r>
      <w:r w:rsidRPr="00FC2A3C">
        <w:t xml:space="preserve"> změn</w:t>
      </w:r>
      <w:r w:rsidR="002828B8">
        <w:t>y a doplňky</w:t>
      </w:r>
      <w:r w:rsidRPr="00FC2A3C">
        <w:t>: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52720" w:rsidRDefault="00313959" w:rsidP="00313959">
      <w:pPr>
        <w:pStyle w:val="PS-slovanseznam"/>
        <w:numPr>
          <w:ilvl w:val="0"/>
          <w:numId w:val="6"/>
        </w:numPr>
        <w:spacing w:after="0" w:line="240" w:lineRule="auto"/>
        <w:rPr>
          <w:u w:val="single"/>
        </w:rPr>
      </w:pPr>
      <w:r>
        <w:rPr>
          <w:u w:val="single"/>
        </w:rPr>
        <w:t>V části první, čl. I se vkládá nový novelizační bod 4, který zní:</w:t>
      </w:r>
    </w:p>
    <w:p w:rsidR="00313959" w:rsidRDefault="00313959" w:rsidP="00313959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9">
        <w:rPr>
          <w:rFonts w:ascii="Times New Roman" w:hAnsi="Times New Roman" w:cs="Times New Roman"/>
          <w:sz w:val="24"/>
          <w:szCs w:val="24"/>
        </w:rPr>
        <w:t>„4. V § 24 odst. 1 se slova „Do 30. června 2020“ nahrazují slovy „Do 28. února 2021“.“,</w:t>
      </w:r>
    </w:p>
    <w:p w:rsidR="00313959" w:rsidRDefault="00313959" w:rsidP="003139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959" w:rsidRDefault="00313959" w:rsidP="003139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959" w:rsidRPr="007944B5" w:rsidRDefault="00313959" w:rsidP="00313959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4B5">
        <w:rPr>
          <w:rFonts w:ascii="Times New Roman" w:hAnsi="Times New Roman" w:cs="Times New Roman"/>
          <w:sz w:val="24"/>
          <w:szCs w:val="24"/>
          <w:u w:val="single"/>
        </w:rPr>
        <w:t>V části první, čl. II zní:</w:t>
      </w:r>
    </w:p>
    <w:p w:rsidR="00313959" w:rsidRPr="007944B5" w:rsidRDefault="00313959" w:rsidP="00313959">
      <w:pPr>
        <w:jc w:val="center"/>
        <w:rPr>
          <w:rFonts w:ascii="Times New Roman" w:hAnsi="Times New Roman"/>
          <w:sz w:val="24"/>
          <w:szCs w:val="24"/>
        </w:rPr>
      </w:pPr>
      <w:r w:rsidRPr="007944B5">
        <w:rPr>
          <w:rFonts w:ascii="Times New Roman" w:hAnsi="Times New Roman"/>
          <w:sz w:val="24"/>
          <w:szCs w:val="24"/>
        </w:rPr>
        <w:t>„Čl. II</w:t>
      </w:r>
    </w:p>
    <w:p w:rsidR="00313959" w:rsidRPr="007944B5" w:rsidRDefault="00313959" w:rsidP="00313959">
      <w:pPr>
        <w:jc w:val="center"/>
        <w:rPr>
          <w:rFonts w:ascii="Times New Roman" w:hAnsi="Times New Roman"/>
          <w:b/>
          <w:sz w:val="24"/>
          <w:szCs w:val="24"/>
        </w:rPr>
      </w:pPr>
      <w:r w:rsidRPr="007944B5">
        <w:rPr>
          <w:rFonts w:ascii="Times New Roman" w:hAnsi="Times New Roman"/>
          <w:b/>
          <w:sz w:val="24"/>
          <w:szCs w:val="24"/>
        </w:rPr>
        <w:t>Přechodné ustanovení</w:t>
      </w:r>
    </w:p>
    <w:p w:rsidR="00313959" w:rsidRDefault="00313959" w:rsidP="00313959">
      <w:pPr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7944B5">
        <w:rPr>
          <w:rFonts w:ascii="Times New Roman" w:hAnsi="Times New Roman"/>
          <w:sz w:val="24"/>
          <w:szCs w:val="24"/>
        </w:rPr>
        <w:t>V řízeních o výkonu rozhodnutí a v exekučních řízeních zahájených přede dnem nabytí účinnosti tohoto zákona se § 23 a § 24 zákona č. 191/2020 Sb., ve znění účinném ode dne nabytí účinnosti tohoto zákona, nepoužijí, byl-li udělen příklep přede dnem nabytí účinnosti tohoto zákona.“,</w:t>
      </w:r>
    </w:p>
    <w:p w:rsidR="007944B5" w:rsidRPr="007944B5" w:rsidRDefault="007944B5" w:rsidP="00313959">
      <w:pPr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:rsidR="00313959" w:rsidRPr="00313959" w:rsidRDefault="00313959" w:rsidP="00313959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 části druhé, čl. III</w:t>
      </w:r>
    </w:p>
    <w:p w:rsidR="00313959" w:rsidRDefault="00313959" w:rsidP="00313959">
      <w:pPr>
        <w:pStyle w:val="PS-slovanseznam"/>
        <w:numPr>
          <w:ilvl w:val="0"/>
          <w:numId w:val="0"/>
        </w:numPr>
        <w:spacing w:after="0" w:line="240" w:lineRule="auto"/>
        <w:ind w:left="720"/>
      </w:pPr>
      <w:r>
        <w:t>bod 4 se zrušuje,</w:t>
      </w:r>
    </w:p>
    <w:p w:rsidR="00313959" w:rsidRDefault="00313959" w:rsidP="00313959">
      <w:pPr>
        <w:pStyle w:val="PS-slovanseznam"/>
        <w:numPr>
          <w:ilvl w:val="0"/>
          <w:numId w:val="0"/>
        </w:numPr>
        <w:spacing w:after="0" w:line="240" w:lineRule="auto"/>
        <w:ind w:left="720"/>
      </w:pPr>
    </w:p>
    <w:p w:rsidR="00313959" w:rsidRPr="00313959" w:rsidRDefault="00313959" w:rsidP="00313959">
      <w:pPr>
        <w:pStyle w:val="PS-slovanseznam"/>
        <w:numPr>
          <w:ilvl w:val="0"/>
          <w:numId w:val="0"/>
        </w:numPr>
        <w:spacing w:after="0" w:line="240" w:lineRule="auto"/>
        <w:ind w:left="720"/>
      </w:pPr>
      <w:r>
        <w:t>Následující novelizační bod se přečísluj</w:t>
      </w:r>
      <w:r w:rsidR="00291342">
        <w:t>e</w:t>
      </w:r>
      <w:r>
        <w:t>.</w:t>
      </w:r>
    </w:p>
    <w:p w:rsidR="002828B8" w:rsidRDefault="002828B8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2828B8" w:rsidRDefault="002828B8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2828B8" w:rsidRDefault="002828B8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C52720" w:rsidRPr="00FC2A3C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2828B8">
        <w:t>e</w:t>
      </w:r>
      <w:r w:rsidR="00C52720">
        <w:t xml:space="preserve"> </w:t>
      </w:r>
      <w:r w:rsidRPr="00FC2A3C">
        <w:t xml:space="preserve">výboru, aby na schůzi Poslanecké sněmovny podal zprávu </w:t>
      </w:r>
      <w:r>
        <w:t xml:space="preserve">  </w:t>
      </w:r>
      <w:r w:rsidRPr="00FC2A3C">
        <w:t>o</w:t>
      </w:r>
      <w:r>
        <w:t> </w:t>
      </w:r>
      <w:r w:rsidRPr="00FC2A3C">
        <w:t>výsledcích projednávání tohoto návrhu zákona na schůzi ústavně právního výboru,</w:t>
      </w:r>
    </w:p>
    <w:p w:rsidR="008431B3" w:rsidRPr="00FC2A3C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2828B8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8431B3" w:rsidRDefault="008431B3" w:rsidP="008431B3">
      <w:pPr>
        <w:tabs>
          <w:tab w:val="center" w:pos="1843"/>
        </w:tabs>
        <w:spacing w:after="0" w:line="240" w:lineRule="auto"/>
        <w:ind w:left="357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Pr="008431B3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</w:rPr>
      </w:pPr>
    </w:p>
    <w:p w:rsidR="008431B3" w:rsidRPr="00C52720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2828B8" w:rsidP="000B340B">
      <w:pPr>
        <w:tabs>
          <w:tab w:val="center" w:pos="1985"/>
        </w:tabs>
        <w:spacing w:after="0" w:line="240" w:lineRule="auto"/>
        <w:ind w:right="-9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Mgr. Marek VÝBORNÝ</w:t>
      </w:r>
      <w:r w:rsidR="0033769F">
        <w:rPr>
          <w:rFonts w:ascii="Times New Roman" w:hAnsi="Times New Roman" w:cs="Times New Roman"/>
          <w:sz w:val="24"/>
          <w:szCs w:val="24"/>
        </w:rPr>
        <w:t xml:space="preserve"> </w:t>
      </w:r>
      <w:r w:rsidR="00EB2D13">
        <w:rPr>
          <w:rFonts w:ascii="Times New Roman" w:hAnsi="Times New Roman" w:cs="Times New Roman"/>
          <w:sz w:val="24"/>
          <w:szCs w:val="24"/>
        </w:rPr>
        <w:t xml:space="preserve">v. r. </w:t>
      </w:r>
      <w:r w:rsidR="000B340B">
        <w:rPr>
          <w:rFonts w:ascii="Times New Roman" w:hAnsi="Times New Roman" w:cs="Times New Roman"/>
          <w:sz w:val="24"/>
          <w:szCs w:val="24"/>
        </w:rPr>
        <w:tab/>
      </w:r>
      <w:r w:rsidR="000B340B">
        <w:rPr>
          <w:rFonts w:ascii="Times New Roman" w:hAnsi="Times New Roman" w:cs="Times New Roman"/>
          <w:sz w:val="24"/>
          <w:szCs w:val="24"/>
        </w:rPr>
        <w:tab/>
      </w:r>
      <w:r w:rsidR="0033769F">
        <w:rPr>
          <w:rFonts w:ascii="Times New Roman" w:hAnsi="Times New Roman" w:cs="Times New Roman"/>
          <w:sz w:val="24"/>
          <w:szCs w:val="24"/>
        </w:rPr>
        <w:t xml:space="preserve"> </w:t>
      </w:r>
      <w:r w:rsidR="00313959">
        <w:rPr>
          <w:rFonts w:ascii="Times New Roman" w:hAnsi="Times New Roman" w:cs="Times New Roman"/>
          <w:sz w:val="24"/>
          <w:szCs w:val="24"/>
        </w:rPr>
        <w:tab/>
      </w:r>
      <w:r w:rsidR="00313959">
        <w:rPr>
          <w:rFonts w:ascii="Times New Roman" w:hAnsi="Times New Roman" w:cs="Times New Roman"/>
          <w:sz w:val="24"/>
          <w:szCs w:val="24"/>
        </w:rPr>
        <w:tab/>
      </w:r>
      <w:r w:rsidR="00313959">
        <w:rPr>
          <w:rFonts w:ascii="Times New Roman" w:hAnsi="Times New Roman" w:cs="Times New Roman"/>
          <w:sz w:val="24"/>
          <w:szCs w:val="24"/>
        </w:rPr>
        <w:tab/>
        <w:t xml:space="preserve">   Dominik FERI</w:t>
      </w:r>
      <w:r w:rsidR="00EB2D13">
        <w:rPr>
          <w:rFonts w:ascii="Times New Roman" w:hAnsi="Times New Roman" w:cs="Times New Roman"/>
          <w:sz w:val="24"/>
          <w:szCs w:val="24"/>
        </w:rPr>
        <w:t xml:space="preserve"> v. r. </w:t>
      </w:r>
    </w:p>
    <w:p w:rsidR="008431B3" w:rsidRPr="00C52720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 xml:space="preserve">           zpravodaj výboru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="00EB2D13">
        <w:rPr>
          <w:rFonts w:ascii="Times New Roman" w:hAnsi="Times New Roman" w:cs="Times New Roman"/>
          <w:sz w:val="24"/>
          <w:szCs w:val="24"/>
        </w:rPr>
        <w:t xml:space="preserve">  </w:t>
      </w:r>
      <w:r w:rsidRPr="00C52720">
        <w:rPr>
          <w:rFonts w:ascii="Times New Roman" w:hAnsi="Times New Roman" w:cs="Times New Roman"/>
          <w:sz w:val="24"/>
          <w:szCs w:val="24"/>
        </w:rPr>
        <w:t xml:space="preserve">ověřovatel výboru    </w:t>
      </w: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 xml:space="preserve">Marek BENDA </w:t>
      </w:r>
      <w:r w:rsidR="00EB2D13">
        <w:rPr>
          <w:rFonts w:ascii="Times New Roman" w:hAnsi="Times New Roman" w:cs="Times New Roman"/>
          <w:sz w:val="24"/>
          <w:szCs w:val="24"/>
        </w:rPr>
        <w:t xml:space="preserve">v. r. </w:t>
      </w:r>
      <w:r w:rsidR="00337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1B3" w:rsidRPr="00C52720" w:rsidRDefault="008431B3" w:rsidP="008431B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  <w:t>předseda výboru</w:t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E83471" w:rsidRPr="00C52720" w:rsidRDefault="00E83471" w:rsidP="00E834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83471" w:rsidRPr="008431B3" w:rsidRDefault="00E83471" w:rsidP="00E8347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E83471" w:rsidRPr="008431B3" w:rsidSect="006D1B3C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2A" w:rsidRDefault="00306A2A" w:rsidP="00874A46">
      <w:pPr>
        <w:spacing w:after="0" w:line="240" w:lineRule="auto"/>
      </w:pPr>
      <w:r>
        <w:separator/>
      </w:r>
    </w:p>
  </w:endnote>
  <w:end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149"/>
      <w:docPartObj>
        <w:docPartGallery w:val="Page Numbers (Bottom of Page)"/>
        <w:docPartUnique/>
      </w:docPartObj>
    </w:sdtPr>
    <w:sdtEndPr/>
    <w:sdtContent>
      <w:p w:rsidR="00874A46" w:rsidRDefault="00874A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E41">
          <w:rPr>
            <w:noProof/>
          </w:rPr>
          <w:t>2</w:t>
        </w:r>
        <w:r>
          <w:fldChar w:fldCharType="end"/>
        </w:r>
      </w:p>
    </w:sdtContent>
  </w:sdt>
  <w:p w:rsidR="00874A46" w:rsidRDefault="00874A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983"/>
      <w:docPartObj>
        <w:docPartGallery w:val="Page Numbers (Bottom of Page)"/>
        <w:docPartUnique/>
      </w:docPartObj>
    </w:sdtPr>
    <w:sdtEndPr/>
    <w:sdtContent>
      <w:p w:rsidR="00874A46" w:rsidRDefault="00FB6E41">
        <w:pPr>
          <w:pStyle w:val="Zpat"/>
          <w:jc w:val="right"/>
        </w:pPr>
      </w:p>
    </w:sdtContent>
  </w:sdt>
  <w:p w:rsidR="00874A46" w:rsidRDefault="0087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2A" w:rsidRDefault="00306A2A" w:rsidP="00874A46">
      <w:pPr>
        <w:spacing w:after="0" w:line="240" w:lineRule="auto"/>
      </w:pPr>
      <w:r>
        <w:separator/>
      </w:r>
    </w:p>
  </w:footnote>
  <w:foot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BA3"/>
    <w:multiLevelType w:val="multilevel"/>
    <w:tmpl w:val="96BE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5FC551B"/>
    <w:multiLevelType w:val="hybridMultilevel"/>
    <w:tmpl w:val="558E7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D7834"/>
    <w:multiLevelType w:val="hybridMultilevel"/>
    <w:tmpl w:val="8526A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D40EE"/>
    <w:multiLevelType w:val="hybridMultilevel"/>
    <w:tmpl w:val="5A1EB64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493D6939"/>
    <w:multiLevelType w:val="hybridMultilevel"/>
    <w:tmpl w:val="0B7C05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71"/>
    <w:rsid w:val="00057AFB"/>
    <w:rsid w:val="000B340B"/>
    <w:rsid w:val="00127E18"/>
    <w:rsid w:val="00252D10"/>
    <w:rsid w:val="002828B8"/>
    <w:rsid w:val="00291342"/>
    <w:rsid w:val="002B1858"/>
    <w:rsid w:val="00306A2A"/>
    <w:rsid w:val="00313959"/>
    <w:rsid w:val="00324AE6"/>
    <w:rsid w:val="0033769F"/>
    <w:rsid w:val="00362C72"/>
    <w:rsid w:val="003F3A1B"/>
    <w:rsid w:val="00465F19"/>
    <w:rsid w:val="006949FC"/>
    <w:rsid w:val="006D1B3C"/>
    <w:rsid w:val="007944B5"/>
    <w:rsid w:val="007D48FA"/>
    <w:rsid w:val="008431B3"/>
    <w:rsid w:val="008577D8"/>
    <w:rsid w:val="00874A46"/>
    <w:rsid w:val="008D552B"/>
    <w:rsid w:val="009A5F90"/>
    <w:rsid w:val="009C06A3"/>
    <w:rsid w:val="009E20CE"/>
    <w:rsid w:val="00A26DD2"/>
    <w:rsid w:val="00AA7257"/>
    <w:rsid w:val="00C11814"/>
    <w:rsid w:val="00C52720"/>
    <w:rsid w:val="00CD283F"/>
    <w:rsid w:val="00D35627"/>
    <w:rsid w:val="00D41F86"/>
    <w:rsid w:val="00D8471C"/>
    <w:rsid w:val="00E07D18"/>
    <w:rsid w:val="00E6206A"/>
    <w:rsid w:val="00E6487D"/>
    <w:rsid w:val="00E83471"/>
    <w:rsid w:val="00EB2D13"/>
    <w:rsid w:val="00F16C6A"/>
    <w:rsid w:val="00FB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EB9ED"/>
  <w15:docId w15:val="{D00A0A8A-2EBA-46DC-8916-5B7C3915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3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D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D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D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D18"/>
    <w:rPr>
      <w:rFonts w:ascii="Tahoma" w:hAnsi="Tahoma" w:cs="Tahoma"/>
      <w:sz w:val="16"/>
      <w:szCs w:val="16"/>
    </w:rPr>
  </w:style>
  <w:style w:type="paragraph" w:customStyle="1" w:styleId="PS-hlavika1">
    <w:name w:val="PS-hlavička 1"/>
    <w:basedOn w:val="Normln"/>
    <w:next w:val="Bezmezer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431B3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8431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431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8431B3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431B3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8431B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431B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431B3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A46"/>
  </w:style>
  <w:style w:type="paragraph" w:styleId="Zpat">
    <w:name w:val="footer"/>
    <w:basedOn w:val="Normln"/>
    <w:link w:val="Zpat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Kohoutova Zlata</dc:creator>
  <cp:lastModifiedBy>Vavrova  Martina</cp:lastModifiedBy>
  <cp:revision>8</cp:revision>
  <cp:lastPrinted>2020-10-21T14:29:00Z</cp:lastPrinted>
  <dcterms:created xsi:type="dcterms:W3CDTF">2020-10-21T12:29:00Z</dcterms:created>
  <dcterms:modified xsi:type="dcterms:W3CDTF">2020-10-21T14:44:00Z</dcterms:modified>
</cp:coreProperties>
</file>