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692A6D" w14:textId="5E31D0BB" w:rsidR="00205E3F" w:rsidRPr="00FE3674" w:rsidRDefault="00205E3F" w:rsidP="00205E3F">
      <w:pPr>
        <w:pStyle w:val="WW-Zkladntext2"/>
        <w:spacing w:before="600" w:after="600"/>
        <w:jc w:val="center"/>
        <w:rPr>
          <w:rFonts w:ascii="Times New Roman" w:hAnsi="Times New Roman"/>
          <w:b w:val="0"/>
          <w:spacing w:val="40"/>
          <w:szCs w:val="24"/>
        </w:rPr>
      </w:pPr>
      <w:bookmarkStart w:id="0" w:name="_GoBack"/>
      <w:bookmarkEnd w:id="0"/>
      <w:r w:rsidRPr="00FE3674">
        <w:rPr>
          <w:rFonts w:ascii="Times New Roman" w:hAnsi="Times New Roman"/>
          <w:b w:val="0"/>
          <w:spacing w:val="40"/>
          <w:szCs w:val="24"/>
        </w:rPr>
        <w:t>Návrh</w:t>
      </w:r>
    </w:p>
    <w:p w14:paraId="418D5A5C" w14:textId="77777777" w:rsidR="00205E3F" w:rsidRPr="00FE3674" w:rsidRDefault="00205E3F" w:rsidP="00205E3F">
      <w:pPr>
        <w:spacing w:line="360" w:lineRule="auto"/>
        <w:jc w:val="center"/>
        <w:rPr>
          <w:b/>
        </w:rPr>
      </w:pPr>
      <w:r w:rsidRPr="00FE3674">
        <w:rPr>
          <w:b/>
        </w:rPr>
        <w:t>ZÁKON</w:t>
      </w:r>
    </w:p>
    <w:p w14:paraId="66D04F31" w14:textId="77777777" w:rsidR="00205E3F" w:rsidRPr="00FE3674" w:rsidRDefault="00205E3F" w:rsidP="00205E3F">
      <w:pPr>
        <w:spacing w:line="360" w:lineRule="auto"/>
        <w:jc w:val="center"/>
      </w:pPr>
      <w:r w:rsidRPr="00FE3674">
        <w:t>ze dne</w:t>
      </w:r>
      <w:r w:rsidR="00650FBD">
        <w:rPr>
          <w:bCs/>
        </w:rPr>
        <w:tab/>
      </w:r>
      <w:r w:rsidR="00650FBD">
        <w:rPr>
          <w:bCs/>
        </w:rPr>
        <w:tab/>
        <w:t>20</w:t>
      </w:r>
      <w:r w:rsidR="000F2126">
        <w:rPr>
          <w:bCs/>
        </w:rPr>
        <w:t>20</w:t>
      </w:r>
      <w:r w:rsidRPr="00FE3674">
        <w:t>,</w:t>
      </w:r>
    </w:p>
    <w:p w14:paraId="607AE77C" w14:textId="2E19DF52" w:rsidR="00241182" w:rsidRPr="00FE3674" w:rsidRDefault="007F1824" w:rsidP="007F1824">
      <w:pPr>
        <w:spacing w:after="240" w:line="360" w:lineRule="auto"/>
        <w:jc w:val="center"/>
        <w:rPr>
          <w:b/>
        </w:rPr>
      </w:pPr>
      <w:r w:rsidRPr="00FB2049">
        <w:rPr>
          <w:b/>
        </w:rPr>
        <w:t xml:space="preserve">o </w:t>
      </w:r>
      <w:r w:rsidR="00C3217F">
        <w:rPr>
          <w:b/>
        </w:rPr>
        <w:t>pracovní pomoci ve zdravot</w:t>
      </w:r>
      <w:r w:rsidR="00C33CA9">
        <w:rPr>
          <w:b/>
        </w:rPr>
        <w:t>nický</w:t>
      </w:r>
      <w:r w:rsidR="00C3217F">
        <w:rPr>
          <w:b/>
        </w:rPr>
        <w:t xml:space="preserve">ch zařízeních </w:t>
      </w:r>
      <w:r w:rsidR="007C7924">
        <w:rPr>
          <w:b/>
        </w:rPr>
        <w:t xml:space="preserve">k zabezpečení poskytování zdravotních služeb </w:t>
      </w:r>
      <w:r w:rsidR="00C3217F">
        <w:rPr>
          <w:b/>
        </w:rPr>
        <w:t xml:space="preserve">při epidemii </w:t>
      </w:r>
      <w:proofErr w:type="spellStart"/>
      <w:r w:rsidR="00C3217F">
        <w:rPr>
          <w:b/>
        </w:rPr>
        <w:t>koronaviru</w:t>
      </w:r>
      <w:proofErr w:type="spellEnd"/>
      <w:r w:rsidR="00C3217F">
        <w:rPr>
          <w:b/>
        </w:rPr>
        <w:t xml:space="preserve"> SARS CoV-2</w:t>
      </w:r>
      <w:r w:rsidR="00660479" w:rsidRPr="00FB2049">
        <w:t xml:space="preserve"> </w:t>
      </w:r>
    </w:p>
    <w:p w14:paraId="4BA9F7D4" w14:textId="77777777" w:rsidR="007F1824" w:rsidRDefault="007F1824" w:rsidP="00205E3F">
      <w:pPr>
        <w:spacing w:after="840" w:line="276" w:lineRule="auto"/>
      </w:pPr>
    </w:p>
    <w:p w14:paraId="660F7455" w14:textId="4BF9DD42" w:rsidR="00205E3F" w:rsidRDefault="00205E3F" w:rsidP="00205E3F">
      <w:pPr>
        <w:spacing w:after="840" w:line="276" w:lineRule="auto"/>
      </w:pPr>
      <w:r w:rsidRPr="00FE3674">
        <w:t xml:space="preserve">Parlament se usnesl na tomto zákoně České republiky: </w:t>
      </w:r>
    </w:p>
    <w:p w14:paraId="08E740B1" w14:textId="77777777" w:rsidR="00115912" w:rsidRPr="007F1824" w:rsidRDefault="00115912" w:rsidP="00115912">
      <w:pPr>
        <w:widowControl w:val="0"/>
        <w:spacing w:before="240" w:after="240"/>
        <w:jc w:val="center"/>
        <w:outlineLvl w:val="5"/>
      </w:pPr>
      <w:r w:rsidRPr="007F1824">
        <w:t>§ 1</w:t>
      </w:r>
    </w:p>
    <w:p w14:paraId="2AA96C5E" w14:textId="77777777" w:rsidR="00115912" w:rsidRPr="00CA574A" w:rsidRDefault="00115912" w:rsidP="00115912">
      <w:pPr>
        <w:widowControl w:val="0"/>
        <w:spacing w:before="240" w:after="240"/>
        <w:jc w:val="center"/>
        <w:outlineLvl w:val="5"/>
        <w:rPr>
          <w:b/>
        </w:rPr>
      </w:pPr>
      <w:r w:rsidRPr="00CA574A">
        <w:rPr>
          <w:b/>
        </w:rPr>
        <w:t>Předmět úpravy</w:t>
      </w:r>
    </w:p>
    <w:p w14:paraId="40AF101D" w14:textId="78A60855" w:rsidR="00115912" w:rsidRPr="00CA574A" w:rsidRDefault="00115912" w:rsidP="00115912">
      <w:pPr>
        <w:widowControl w:val="0"/>
        <w:spacing w:before="240" w:after="240"/>
        <w:ind w:firstLine="708"/>
        <w:jc w:val="both"/>
        <w:outlineLvl w:val="5"/>
      </w:pPr>
      <w:r w:rsidRPr="00CA574A">
        <w:t>(1) Tento zákon upravuje podmínky pro výkon pracovní pomoci ve zdravotn</w:t>
      </w:r>
      <w:r w:rsidR="00C33CA9">
        <w:t>ický</w:t>
      </w:r>
      <w:r w:rsidRPr="00CA574A">
        <w:t xml:space="preserve">ch zařízeních poskytovatele zdravotních služeb k zabezpečení poskytování zdravotních služeb při epidemii </w:t>
      </w:r>
      <w:proofErr w:type="spellStart"/>
      <w:r w:rsidRPr="00CA574A">
        <w:t>koronaviru</w:t>
      </w:r>
      <w:proofErr w:type="spellEnd"/>
      <w:r w:rsidRPr="00CA574A">
        <w:t xml:space="preserve"> označovaného jako SARS CoV-2 (dále jen „pracovní pomoc“).</w:t>
      </w:r>
    </w:p>
    <w:p w14:paraId="170A0AB2" w14:textId="77777777" w:rsidR="00115912" w:rsidRPr="00CA574A" w:rsidRDefault="00115912" w:rsidP="00115912">
      <w:pPr>
        <w:widowControl w:val="0"/>
        <w:spacing w:before="240" w:after="240"/>
        <w:ind w:firstLine="709"/>
        <w:jc w:val="both"/>
        <w:outlineLvl w:val="5"/>
      </w:pPr>
      <w:r w:rsidRPr="00CA574A">
        <w:t>(2) Výkon pracovní pomoci se považuje za jiný úkon v obecném zájmu</w:t>
      </w:r>
      <w:r w:rsidRPr="00CA574A">
        <w:rPr>
          <w:rStyle w:val="Znakapoznpodarou"/>
        </w:rPr>
        <w:footnoteReference w:id="1"/>
      </w:r>
      <w:r w:rsidRPr="00CA574A">
        <w:rPr>
          <w:vertAlign w:val="superscript"/>
        </w:rPr>
        <w:t>)</w:t>
      </w:r>
      <w:r w:rsidRPr="00CA574A">
        <w:t>.</w:t>
      </w:r>
    </w:p>
    <w:p w14:paraId="77490030" w14:textId="77777777" w:rsidR="00115912" w:rsidRPr="00CA574A" w:rsidRDefault="00115912" w:rsidP="00115912">
      <w:pPr>
        <w:widowControl w:val="0"/>
        <w:spacing w:before="240" w:after="240"/>
        <w:jc w:val="center"/>
        <w:outlineLvl w:val="5"/>
      </w:pPr>
    </w:p>
    <w:p w14:paraId="4699341D" w14:textId="77777777" w:rsidR="00115912" w:rsidRPr="00CA574A" w:rsidRDefault="00115912" w:rsidP="00115912">
      <w:pPr>
        <w:widowControl w:val="0"/>
        <w:spacing w:before="240" w:after="240"/>
        <w:jc w:val="center"/>
        <w:outlineLvl w:val="5"/>
      </w:pPr>
      <w:r w:rsidRPr="00CA574A">
        <w:t>§ 2</w:t>
      </w:r>
    </w:p>
    <w:p w14:paraId="7E710DFB" w14:textId="77777777" w:rsidR="00115912" w:rsidRPr="00CA574A" w:rsidRDefault="00115912" w:rsidP="00115912">
      <w:pPr>
        <w:widowControl w:val="0"/>
        <w:spacing w:before="240" w:after="240"/>
        <w:jc w:val="center"/>
        <w:outlineLvl w:val="5"/>
        <w:rPr>
          <w:b/>
        </w:rPr>
      </w:pPr>
      <w:r w:rsidRPr="00CA574A">
        <w:rPr>
          <w:b/>
        </w:rPr>
        <w:t>Vymezení pojmů</w:t>
      </w:r>
    </w:p>
    <w:p w14:paraId="52324108" w14:textId="77777777" w:rsidR="00115912" w:rsidRPr="00CA574A" w:rsidRDefault="00115912" w:rsidP="00115912">
      <w:pPr>
        <w:widowControl w:val="0"/>
        <w:spacing w:before="240" w:after="240"/>
        <w:ind w:firstLine="708"/>
        <w:jc w:val="both"/>
        <w:outlineLvl w:val="5"/>
      </w:pPr>
      <w:r w:rsidRPr="00CA574A">
        <w:t>(1) Pomocníkem se pro účely tohoto zákona rozumí fyzická osoba vykonávající pracovní pomoc u poskytovatele</w:t>
      </w:r>
      <w:r>
        <w:t xml:space="preserve"> zdravotních služeb</w:t>
      </w:r>
      <w:r w:rsidRPr="00CA574A">
        <w:t xml:space="preserve"> podle tohoto zákona.</w:t>
      </w:r>
    </w:p>
    <w:p w14:paraId="6CF5AAA4" w14:textId="77777777" w:rsidR="00115912" w:rsidRPr="00CA574A" w:rsidRDefault="00115912" w:rsidP="00115912">
      <w:pPr>
        <w:widowControl w:val="0"/>
        <w:spacing w:before="240" w:after="240"/>
        <w:ind w:firstLine="708"/>
        <w:jc w:val="both"/>
        <w:outlineLvl w:val="5"/>
      </w:pPr>
      <w:r w:rsidRPr="00CA574A">
        <w:t xml:space="preserve">(2) </w:t>
      </w:r>
      <w:r w:rsidRPr="00A446F9">
        <w:t>Zdravotnickým zařízením se rozumí zdravotnické zařízení podle zákona upravujícího poskytování zdravotních služeb</w:t>
      </w:r>
      <w:r w:rsidRPr="00A446F9">
        <w:rPr>
          <w:rStyle w:val="Znakapoznpodarou"/>
        </w:rPr>
        <w:footnoteReference w:id="2"/>
      </w:r>
      <w:r w:rsidRPr="00A446F9">
        <w:rPr>
          <w:vertAlign w:val="superscript"/>
        </w:rPr>
        <w:t>)</w:t>
      </w:r>
      <w:r w:rsidRPr="00A446F9">
        <w:t>.</w:t>
      </w:r>
    </w:p>
    <w:p w14:paraId="27A05482" w14:textId="77777777" w:rsidR="00115912" w:rsidRPr="00CA574A" w:rsidRDefault="00115912" w:rsidP="00115912">
      <w:pPr>
        <w:widowControl w:val="0"/>
        <w:spacing w:before="240" w:after="240"/>
        <w:ind w:firstLine="709"/>
        <w:jc w:val="both"/>
        <w:outlineLvl w:val="6"/>
      </w:pPr>
      <w:r w:rsidRPr="00CA574A">
        <w:t xml:space="preserve"> (3) Poskytovatelem podle tohoto zákona je </w:t>
      </w:r>
    </w:p>
    <w:p w14:paraId="4CD6CDAD" w14:textId="5296DC33" w:rsidR="00115912" w:rsidRPr="00CA574A" w:rsidRDefault="00115912" w:rsidP="00115912">
      <w:pPr>
        <w:widowControl w:val="0"/>
        <w:tabs>
          <w:tab w:val="left" w:pos="851"/>
        </w:tabs>
        <w:spacing w:before="240" w:after="240"/>
        <w:jc w:val="both"/>
        <w:outlineLvl w:val="6"/>
      </w:pPr>
      <w:r w:rsidRPr="00CA574A">
        <w:t xml:space="preserve">a) </w:t>
      </w:r>
      <w:r w:rsidR="00611A4A">
        <w:t>oprávněný</w:t>
      </w:r>
      <w:r w:rsidR="00C35E1F">
        <w:t xml:space="preserve"> </w:t>
      </w:r>
      <w:r w:rsidRPr="00CA574A">
        <w:t xml:space="preserve">poskytovatel zdravotních služeb, </w:t>
      </w:r>
      <w:r>
        <w:t>nebo</w:t>
      </w:r>
    </w:p>
    <w:p w14:paraId="679D4681" w14:textId="5C22AFD0" w:rsidR="00115912" w:rsidRDefault="00115912" w:rsidP="00115912">
      <w:pPr>
        <w:widowControl w:val="0"/>
        <w:tabs>
          <w:tab w:val="left" w:pos="851"/>
        </w:tabs>
        <w:spacing w:before="240" w:after="240"/>
        <w:jc w:val="both"/>
        <w:outlineLvl w:val="6"/>
      </w:pPr>
      <w:r w:rsidRPr="00CA574A">
        <w:lastRenderedPageBreak/>
        <w:t>b) poskytovatel zdravotnické záchranné služby</w:t>
      </w:r>
      <w:r w:rsidRPr="00CA574A">
        <w:rPr>
          <w:rStyle w:val="Znakapoznpodarou"/>
        </w:rPr>
        <w:footnoteReference w:id="3"/>
      </w:r>
      <w:r w:rsidRPr="00CA574A">
        <w:rPr>
          <w:vertAlign w:val="superscript"/>
        </w:rPr>
        <w:t>)</w:t>
      </w:r>
      <w:r w:rsidRPr="00CA574A">
        <w:t>.</w:t>
      </w:r>
    </w:p>
    <w:p w14:paraId="55A4D58D" w14:textId="304A40AA" w:rsidR="00AE1251" w:rsidRPr="00CA574A" w:rsidRDefault="00AE1251" w:rsidP="00AE1251">
      <w:pPr>
        <w:widowControl w:val="0"/>
        <w:spacing w:before="240" w:after="240"/>
        <w:ind w:firstLine="709"/>
        <w:jc w:val="both"/>
        <w:outlineLvl w:val="6"/>
      </w:pPr>
      <w:r w:rsidRPr="00CA574A">
        <w:t>(</w:t>
      </w:r>
      <w:r>
        <w:t>4</w:t>
      </w:r>
      <w:r w:rsidRPr="00CA574A">
        <w:t xml:space="preserve">) </w:t>
      </w:r>
      <w:r>
        <w:t xml:space="preserve">Ministerstvo zdravotnictví </w:t>
      </w:r>
      <w:r w:rsidRPr="00CA574A">
        <w:t xml:space="preserve">stanoví </w:t>
      </w:r>
      <w:r>
        <w:t xml:space="preserve">vyhláškou seznam </w:t>
      </w:r>
      <w:r w:rsidR="00611A4A">
        <w:t>oprávněných</w:t>
      </w:r>
      <w:r>
        <w:t xml:space="preserve"> poskytovatelů zdravotních služeb</w:t>
      </w:r>
      <w:r w:rsidR="00C35E1F">
        <w:t xml:space="preserve"> dle odstavce 3 písmeno a)</w:t>
      </w:r>
      <w:r>
        <w:t>.</w:t>
      </w:r>
    </w:p>
    <w:p w14:paraId="39BFA1D8" w14:textId="77777777" w:rsidR="00AE1251" w:rsidRPr="00CA574A" w:rsidRDefault="00AE1251" w:rsidP="00115912">
      <w:pPr>
        <w:widowControl w:val="0"/>
        <w:tabs>
          <w:tab w:val="left" w:pos="851"/>
        </w:tabs>
        <w:spacing w:before="240" w:after="240"/>
        <w:jc w:val="both"/>
        <w:outlineLvl w:val="6"/>
        <w:rPr>
          <w:vertAlign w:val="superscript"/>
        </w:rPr>
      </w:pPr>
    </w:p>
    <w:p w14:paraId="6FA8221C" w14:textId="77777777" w:rsidR="00115912" w:rsidRPr="00CA574A" w:rsidRDefault="00115912" w:rsidP="00115912">
      <w:pPr>
        <w:widowControl w:val="0"/>
        <w:spacing w:before="240" w:after="240"/>
        <w:jc w:val="center"/>
        <w:outlineLvl w:val="5"/>
      </w:pPr>
      <w:r w:rsidRPr="00CA574A">
        <w:t>§ 3</w:t>
      </w:r>
    </w:p>
    <w:p w14:paraId="20317C7E" w14:textId="77777777" w:rsidR="00115912" w:rsidRPr="00CA574A" w:rsidRDefault="00115912" w:rsidP="00115912">
      <w:pPr>
        <w:widowControl w:val="0"/>
        <w:spacing w:before="240" w:after="240"/>
        <w:ind w:firstLine="709"/>
        <w:jc w:val="both"/>
        <w:outlineLvl w:val="6"/>
      </w:pPr>
      <w:r w:rsidRPr="00CA574A">
        <w:t xml:space="preserve">(1) Pomocník musí být bezúhonný a zdravotně způsobilý a musí splňovat předpoklady pro výkon práce, kterou má při pracovní pomoci vykonávat, stanovené právními předpisy, a to po celou dobu výkonu pracovní pomoci. </w:t>
      </w:r>
    </w:p>
    <w:p w14:paraId="2581AC0A" w14:textId="77777777" w:rsidR="00115912" w:rsidRPr="00CA574A" w:rsidRDefault="00115912" w:rsidP="00115912">
      <w:pPr>
        <w:widowControl w:val="0"/>
        <w:spacing w:before="240" w:after="240"/>
        <w:ind w:firstLine="709"/>
        <w:jc w:val="both"/>
        <w:outlineLvl w:val="6"/>
      </w:pPr>
      <w:r w:rsidRPr="00CA574A">
        <w:t>(2) Za bezúhonnou se pro účely tohoto zákona nepovažuje osoba, která byla pravomocně odsouzena pro trestný čin spáchaný úmyslně nebo z nedbalosti, jestliže byl tento trestný čin spáchán v souvislosti s činností, která je obdobná náplni pracovní pomoci, kterou má vykonávat, pokud se na ni nehledí, jako by nebyla odsouzena.</w:t>
      </w:r>
    </w:p>
    <w:p w14:paraId="7AB1D34C" w14:textId="77777777" w:rsidR="00115912" w:rsidRPr="00CA574A" w:rsidRDefault="00115912" w:rsidP="00115912">
      <w:pPr>
        <w:widowControl w:val="0"/>
        <w:spacing w:before="240" w:after="240"/>
        <w:ind w:firstLine="709"/>
        <w:jc w:val="both"/>
        <w:outlineLvl w:val="6"/>
      </w:pPr>
      <w:r w:rsidRPr="00CA574A">
        <w:t xml:space="preserve">(3) </w:t>
      </w:r>
      <w:r w:rsidRPr="00681AC3">
        <w:t>Uchazeč o pracovní pomoc prokazuje</w:t>
      </w:r>
      <w:r w:rsidRPr="00CA574A">
        <w:t xml:space="preserve"> svou bezúhonnost čestným prohlášením o tom, že je trestně bezúhonný a že proti němu není vedeno trestní řízení; poskytovatel je oprávněn požadovat předložení výpisu z evidence Rejstříku trestů, který nesmí být starší 3 měsíců.  </w:t>
      </w:r>
    </w:p>
    <w:p w14:paraId="1303F862" w14:textId="77777777" w:rsidR="00115912" w:rsidRPr="00CA574A" w:rsidRDefault="00115912" w:rsidP="00115912">
      <w:pPr>
        <w:widowControl w:val="0"/>
        <w:spacing w:before="240" w:after="240"/>
        <w:ind w:firstLine="709"/>
        <w:jc w:val="both"/>
        <w:outlineLvl w:val="6"/>
      </w:pPr>
      <w:r w:rsidRPr="00CA574A">
        <w:t xml:space="preserve">(4) </w:t>
      </w:r>
      <w:r w:rsidRPr="00681AC3">
        <w:t>Uchazeč o pracovní pomoc osvědčuje</w:t>
      </w:r>
      <w:r w:rsidRPr="00CA574A">
        <w:t xml:space="preserve"> poskytovateli svůj zdravotní stav čestným prohlášením včetně toho, že si není vědom, že by trpěl infekčním onemocněním, nebo že by přišel do styku s osobou s takovým onemocněním; poskytovatel je oprávněn požadovat předložení lékařského posudku o zdravotní způsobilosti uchazeče o pracovní pomoc, který nesmí být starší 3 měsíců.</w:t>
      </w:r>
    </w:p>
    <w:p w14:paraId="1A5C7F20" w14:textId="77777777" w:rsidR="00115912" w:rsidRPr="00CA574A" w:rsidRDefault="00115912" w:rsidP="00115912">
      <w:pPr>
        <w:widowControl w:val="0"/>
        <w:tabs>
          <w:tab w:val="left" w:pos="851"/>
        </w:tabs>
        <w:spacing w:before="240" w:after="240"/>
        <w:jc w:val="center"/>
        <w:outlineLvl w:val="6"/>
      </w:pPr>
    </w:p>
    <w:p w14:paraId="6985B8F4" w14:textId="77777777" w:rsidR="00115912" w:rsidRPr="00CA574A" w:rsidRDefault="00115912" w:rsidP="00115912">
      <w:pPr>
        <w:widowControl w:val="0"/>
        <w:tabs>
          <w:tab w:val="left" w:pos="851"/>
        </w:tabs>
        <w:spacing w:before="240" w:after="240"/>
        <w:jc w:val="center"/>
        <w:outlineLvl w:val="6"/>
      </w:pPr>
      <w:r w:rsidRPr="00CA574A">
        <w:t>§ 4</w:t>
      </w:r>
    </w:p>
    <w:p w14:paraId="4A1549AC" w14:textId="7B91CAA6" w:rsidR="00115912" w:rsidRPr="00CA574A" w:rsidRDefault="00115912" w:rsidP="00115912">
      <w:pPr>
        <w:widowControl w:val="0"/>
        <w:tabs>
          <w:tab w:val="left" w:pos="851"/>
        </w:tabs>
        <w:spacing w:before="240" w:after="240"/>
        <w:ind w:firstLine="426"/>
        <w:jc w:val="both"/>
        <w:outlineLvl w:val="6"/>
      </w:pPr>
      <w:r w:rsidRPr="00CA574A">
        <w:t xml:space="preserve">(1) Poskytovatel je oprávněn vypracovat program pracovní pomoci (dále jen „program“) </w:t>
      </w:r>
      <w:r>
        <w:t xml:space="preserve">pouze tehdy, </w:t>
      </w:r>
      <w:r w:rsidRPr="00CA574A">
        <w:t xml:space="preserve">pokud je ohroženo poskytování zdravotních služeb, pro které má uděleno oprávnění, z důvodu nedostatečného počtu zaměstnanců a současně je tento nedostatek zaměstnanců způsoben důsledky epidemie </w:t>
      </w:r>
      <w:proofErr w:type="spellStart"/>
      <w:r w:rsidRPr="00CA574A">
        <w:t>koronaviru</w:t>
      </w:r>
      <w:proofErr w:type="spellEnd"/>
      <w:r w:rsidRPr="00CA574A">
        <w:t xml:space="preserve"> označovaného jako SARS CoV-2.</w:t>
      </w:r>
    </w:p>
    <w:p w14:paraId="2DB82DF1" w14:textId="77777777" w:rsidR="00115912" w:rsidRPr="00CA574A" w:rsidRDefault="00115912" w:rsidP="00115912">
      <w:pPr>
        <w:widowControl w:val="0"/>
        <w:tabs>
          <w:tab w:val="left" w:pos="851"/>
        </w:tabs>
        <w:spacing w:before="240" w:after="240"/>
        <w:ind w:firstLine="426"/>
        <w:jc w:val="both"/>
        <w:outlineLvl w:val="6"/>
      </w:pPr>
      <w:r w:rsidRPr="00CA574A">
        <w:t>(2) Program obsahuje alespoň</w:t>
      </w:r>
    </w:p>
    <w:p w14:paraId="0DC743F5" w14:textId="2678E481" w:rsidR="00115912" w:rsidRDefault="00115912" w:rsidP="00115912">
      <w:pPr>
        <w:widowControl w:val="0"/>
        <w:tabs>
          <w:tab w:val="left" w:pos="851"/>
        </w:tabs>
        <w:spacing w:before="240" w:after="240"/>
        <w:jc w:val="both"/>
        <w:outlineLvl w:val="6"/>
      </w:pPr>
      <w:r w:rsidRPr="00CA574A">
        <w:t>a) název a sídlo poskytovatele,</w:t>
      </w:r>
    </w:p>
    <w:p w14:paraId="06E2F106" w14:textId="0D01434D" w:rsidR="008878E1" w:rsidRPr="00CA574A" w:rsidRDefault="008878E1" w:rsidP="00115912">
      <w:pPr>
        <w:widowControl w:val="0"/>
        <w:tabs>
          <w:tab w:val="left" w:pos="851"/>
        </w:tabs>
        <w:spacing w:before="240" w:after="240"/>
        <w:jc w:val="both"/>
        <w:outlineLvl w:val="6"/>
      </w:pPr>
      <w:r>
        <w:t>b) vysvětlení nezbytnosti pracovní pomoci,</w:t>
      </w:r>
    </w:p>
    <w:p w14:paraId="3086B378" w14:textId="2E26C92C" w:rsidR="00115912" w:rsidRPr="00CA574A" w:rsidRDefault="008878E1" w:rsidP="00115912">
      <w:pPr>
        <w:widowControl w:val="0"/>
        <w:tabs>
          <w:tab w:val="left" w:pos="851"/>
        </w:tabs>
        <w:spacing w:before="240" w:after="240"/>
        <w:jc w:val="both"/>
        <w:outlineLvl w:val="6"/>
      </w:pPr>
      <w:r>
        <w:t>c</w:t>
      </w:r>
      <w:r w:rsidR="00115912" w:rsidRPr="00CA574A">
        <w:t>) místo a předmět výkonu pracovní pomoci,</w:t>
      </w:r>
    </w:p>
    <w:p w14:paraId="3A9FD58A" w14:textId="2A8206D3" w:rsidR="00115912" w:rsidRPr="00CA574A" w:rsidRDefault="008878E1" w:rsidP="00115912">
      <w:pPr>
        <w:widowControl w:val="0"/>
        <w:tabs>
          <w:tab w:val="left" w:pos="851"/>
        </w:tabs>
        <w:spacing w:before="240" w:after="240"/>
        <w:jc w:val="both"/>
        <w:outlineLvl w:val="6"/>
      </w:pPr>
      <w:r>
        <w:t>d</w:t>
      </w:r>
      <w:r w:rsidR="00115912" w:rsidRPr="00CA574A">
        <w:t>) bližší popis náplně jednotlivých pracovních pozic,</w:t>
      </w:r>
    </w:p>
    <w:p w14:paraId="20CFEBE5" w14:textId="6B37917B" w:rsidR="00115912" w:rsidRPr="00CA574A" w:rsidRDefault="008878E1" w:rsidP="00115912">
      <w:pPr>
        <w:widowControl w:val="0"/>
        <w:tabs>
          <w:tab w:val="left" w:pos="851"/>
        </w:tabs>
        <w:spacing w:before="240" w:after="240"/>
        <w:jc w:val="both"/>
        <w:outlineLvl w:val="6"/>
      </w:pPr>
      <w:r>
        <w:t>e</w:t>
      </w:r>
      <w:r w:rsidR="00115912" w:rsidRPr="00CA574A">
        <w:t>) kvalifikační předpoklady a další požadavky pro výkon jednotlivých pracovních pozic,</w:t>
      </w:r>
    </w:p>
    <w:p w14:paraId="63998515" w14:textId="7FA212FD" w:rsidR="00115912" w:rsidRPr="00CA574A" w:rsidRDefault="008878E1" w:rsidP="00115912">
      <w:pPr>
        <w:widowControl w:val="0"/>
        <w:tabs>
          <w:tab w:val="left" w:pos="851"/>
        </w:tabs>
        <w:spacing w:before="240" w:after="240"/>
        <w:jc w:val="both"/>
        <w:outlineLvl w:val="6"/>
      </w:pPr>
      <w:r>
        <w:lastRenderedPageBreak/>
        <w:t>f</w:t>
      </w:r>
      <w:r w:rsidR="00115912" w:rsidRPr="00CA574A">
        <w:t>) podle povahy pracovní pomoci rozsah pracovní doby a doby odpočinku,</w:t>
      </w:r>
    </w:p>
    <w:p w14:paraId="13936F1E" w14:textId="57F8A125" w:rsidR="00115912" w:rsidRPr="00CA574A" w:rsidRDefault="008878E1" w:rsidP="00115912">
      <w:pPr>
        <w:widowControl w:val="0"/>
        <w:tabs>
          <w:tab w:val="left" w:pos="851"/>
        </w:tabs>
        <w:spacing w:before="240" w:after="240"/>
        <w:jc w:val="both"/>
        <w:outlineLvl w:val="6"/>
      </w:pPr>
      <w:r>
        <w:t>g</w:t>
      </w:r>
      <w:r w:rsidR="00115912" w:rsidRPr="00CA574A">
        <w:t xml:space="preserve">) pravidla pro podávání přihlášek a konání výběrového řízení, </w:t>
      </w:r>
    </w:p>
    <w:p w14:paraId="1A1A8860" w14:textId="6CA3CCA5" w:rsidR="00115912" w:rsidRPr="00CA574A" w:rsidRDefault="008878E1" w:rsidP="00115912">
      <w:pPr>
        <w:widowControl w:val="0"/>
        <w:tabs>
          <w:tab w:val="left" w:pos="851"/>
        </w:tabs>
        <w:spacing w:before="240" w:after="240"/>
        <w:jc w:val="both"/>
        <w:outlineLvl w:val="6"/>
      </w:pPr>
      <w:r>
        <w:t>h</w:t>
      </w:r>
      <w:r w:rsidR="00115912" w:rsidRPr="00CA574A">
        <w:t>) popis organizace a výkonu pracovní pomoci,</w:t>
      </w:r>
    </w:p>
    <w:p w14:paraId="06EE8061" w14:textId="7BF10558" w:rsidR="00115912" w:rsidRPr="00CA574A" w:rsidRDefault="008878E1" w:rsidP="00115912">
      <w:pPr>
        <w:widowControl w:val="0"/>
        <w:tabs>
          <w:tab w:val="left" w:pos="851"/>
        </w:tabs>
        <w:spacing w:before="240" w:after="240"/>
        <w:jc w:val="both"/>
        <w:outlineLvl w:val="6"/>
      </w:pPr>
      <w:r>
        <w:t>i</w:t>
      </w:r>
      <w:r w:rsidR="00115912" w:rsidRPr="00CA574A">
        <w:t xml:space="preserve">) </w:t>
      </w:r>
      <w:r w:rsidR="00115912">
        <w:t xml:space="preserve">základní </w:t>
      </w:r>
      <w:r w:rsidR="00115912" w:rsidRPr="003513CF">
        <w:t>pracovní a bezpečnostní podmínky výkonu pracovní pomoci.</w:t>
      </w:r>
    </w:p>
    <w:p w14:paraId="06BFB0E1" w14:textId="77777777" w:rsidR="00115912" w:rsidRDefault="00115912" w:rsidP="00115912">
      <w:pPr>
        <w:widowControl w:val="0"/>
        <w:tabs>
          <w:tab w:val="left" w:pos="851"/>
        </w:tabs>
        <w:spacing w:before="240" w:after="240"/>
        <w:ind w:firstLine="426"/>
        <w:jc w:val="both"/>
        <w:outlineLvl w:val="6"/>
      </w:pPr>
      <w:r w:rsidRPr="00CA574A">
        <w:t>(3) Poskytovatel program zveřejní na svých internetových stránkách nebo jiným vhodným způsobem.</w:t>
      </w:r>
    </w:p>
    <w:p w14:paraId="02F15E97" w14:textId="2AF49835" w:rsidR="00115912" w:rsidRPr="00CA574A" w:rsidRDefault="00115912" w:rsidP="00115912">
      <w:pPr>
        <w:widowControl w:val="0"/>
        <w:tabs>
          <w:tab w:val="left" w:pos="851"/>
        </w:tabs>
        <w:spacing w:before="240" w:after="240"/>
        <w:ind w:firstLine="426"/>
        <w:jc w:val="both"/>
        <w:outlineLvl w:val="6"/>
      </w:pPr>
      <w:r w:rsidRPr="00CA574A">
        <w:t xml:space="preserve">(4) </w:t>
      </w:r>
      <w:r>
        <w:t xml:space="preserve">Pracovní pomoc smí vykonávat pouze ti </w:t>
      </w:r>
      <w:r w:rsidR="00641C85" w:rsidRPr="0082215C">
        <w:t>pomocníci</w:t>
      </w:r>
      <w:r>
        <w:t>, kteří se přihlásili do programu.</w:t>
      </w:r>
    </w:p>
    <w:p w14:paraId="00C678D6" w14:textId="77777777" w:rsidR="00115912" w:rsidRPr="00CA574A" w:rsidRDefault="00115912" w:rsidP="00115912">
      <w:pPr>
        <w:widowControl w:val="0"/>
        <w:tabs>
          <w:tab w:val="left" w:pos="851"/>
        </w:tabs>
        <w:spacing w:before="240" w:after="240"/>
        <w:ind w:firstLine="426"/>
        <w:jc w:val="both"/>
        <w:outlineLvl w:val="6"/>
      </w:pPr>
      <w:r w:rsidRPr="00CA574A">
        <w:t>(</w:t>
      </w:r>
      <w:r>
        <w:t>5</w:t>
      </w:r>
      <w:r w:rsidRPr="00CA574A">
        <w:t>) Poskytovatel je oprávněn pracovní pomoc organizovat podle tohoto zákona.</w:t>
      </w:r>
    </w:p>
    <w:p w14:paraId="59166323" w14:textId="77777777" w:rsidR="00115912" w:rsidRPr="00CA574A" w:rsidRDefault="00115912" w:rsidP="00115912">
      <w:pPr>
        <w:widowControl w:val="0"/>
        <w:spacing w:before="240" w:after="240"/>
        <w:jc w:val="center"/>
        <w:outlineLvl w:val="5"/>
      </w:pPr>
    </w:p>
    <w:p w14:paraId="4AE62BCC" w14:textId="77777777" w:rsidR="00115912" w:rsidRPr="00CA574A" w:rsidRDefault="00115912" w:rsidP="00115912">
      <w:pPr>
        <w:widowControl w:val="0"/>
        <w:spacing w:before="240" w:after="240"/>
        <w:jc w:val="center"/>
        <w:outlineLvl w:val="5"/>
      </w:pPr>
      <w:r w:rsidRPr="00CA574A">
        <w:t>§ 5</w:t>
      </w:r>
    </w:p>
    <w:p w14:paraId="7B2B0207" w14:textId="77777777" w:rsidR="00115912" w:rsidRPr="00CA574A" w:rsidRDefault="00115912" w:rsidP="00115912">
      <w:pPr>
        <w:widowControl w:val="0"/>
        <w:tabs>
          <w:tab w:val="left" w:pos="851"/>
        </w:tabs>
        <w:spacing w:before="240" w:after="240"/>
        <w:ind w:firstLine="426"/>
        <w:jc w:val="both"/>
        <w:outlineLvl w:val="6"/>
      </w:pPr>
      <w:r w:rsidRPr="00CA574A">
        <w:t xml:space="preserve">(1) Pomocník vykonává pracovní pomoc na základě dohody o pracovní pomoci uzavřené s poskytovatelem (dále jen „dohoda“). Dohoda musí být uzavřena písemně; jedno vyhotovení této dohody poskytovatel vydá pomocníkovi. </w:t>
      </w:r>
    </w:p>
    <w:p w14:paraId="3BF9CD57" w14:textId="77777777" w:rsidR="00115912" w:rsidRPr="00CA574A" w:rsidRDefault="00115912" w:rsidP="00115912">
      <w:pPr>
        <w:widowControl w:val="0"/>
        <w:tabs>
          <w:tab w:val="left" w:pos="851"/>
        </w:tabs>
        <w:spacing w:before="240" w:after="240"/>
        <w:ind w:firstLine="426"/>
        <w:jc w:val="both"/>
        <w:outlineLvl w:val="6"/>
      </w:pPr>
      <w:r w:rsidRPr="00CA574A">
        <w:t xml:space="preserve">(2) Dohoda musí obsahovat </w:t>
      </w:r>
    </w:p>
    <w:p w14:paraId="794753C0" w14:textId="77777777" w:rsidR="00115912" w:rsidRPr="00CA574A" w:rsidRDefault="00115912" w:rsidP="00115912">
      <w:pPr>
        <w:widowControl w:val="0"/>
        <w:autoSpaceDE w:val="0"/>
        <w:autoSpaceDN w:val="0"/>
        <w:adjustRightInd w:val="0"/>
        <w:spacing w:before="240" w:after="240"/>
        <w:jc w:val="both"/>
      </w:pPr>
      <w:r w:rsidRPr="00CA574A">
        <w:t>a) jméno, příjmení, rodné číslo nebo, není-li přiděleno, datum narození, místo trvalého pobytu, kontaktní údaje pomocníka a jeho účet u poskytovatele platebních služeb, a název a sídlo poskytovatele,</w:t>
      </w:r>
    </w:p>
    <w:p w14:paraId="4064E217" w14:textId="77777777" w:rsidR="00115912" w:rsidRPr="00CA574A" w:rsidRDefault="00115912" w:rsidP="00115912">
      <w:pPr>
        <w:widowControl w:val="0"/>
        <w:autoSpaceDE w:val="0"/>
        <w:autoSpaceDN w:val="0"/>
        <w:adjustRightInd w:val="0"/>
        <w:spacing w:before="240" w:after="240"/>
        <w:jc w:val="both"/>
      </w:pPr>
      <w:r w:rsidRPr="00CA574A">
        <w:t>b) místo, předmět a dobu výkonu pracovní pomoci,</w:t>
      </w:r>
    </w:p>
    <w:p w14:paraId="79425136" w14:textId="77777777" w:rsidR="00115912" w:rsidRPr="00CA574A" w:rsidRDefault="00115912" w:rsidP="00115912">
      <w:pPr>
        <w:widowControl w:val="0"/>
        <w:autoSpaceDE w:val="0"/>
        <w:autoSpaceDN w:val="0"/>
        <w:adjustRightInd w:val="0"/>
        <w:spacing w:before="240" w:after="240"/>
        <w:jc w:val="both"/>
      </w:pPr>
      <w:r w:rsidRPr="00CA574A">
        <w:t>c) podle povahy pracovní pomoci rozsah pracovní doby a doby odpočinku,</w:t>
      </w:r>
    </w:p>
    <w:p w14:paraId="0032820D" w14:textId="77777777" w:rsidR="00115912" w:rsidRPr="00CA574A" w:rsidRDefault="00115912" w:rsidP="00115912">
      <w:pPr>
        <w:widowControl w:val="0"/>
        <w:autoSpaceDE w:val="0"/>
        <w:autoSpaceDN w:val="0"/>
        <w:adjustRightInd w:val="0"/>
        <w:spacing w:before="240" w:after="240"/>
        <w:jc w:val="both"/>
      </w:pPr>
      <w:r w:rsidRPr="00CA574A">
        <w:t>d) informace o peněžní náhradě a náhradě výdajů poskytovaných v souvislosti s výkonem pracovní pomoci,</w:t>
      </w:r>
    </w:p>
    <w:p w14:paraId="2CB3E2E6" w14:textId="77777777" w:rsidR="00115912" w:rsidRPr="00CA574A" w:rsidRDefault="00115912" w:rsidP="00115912">
      <w:pPr>
        <w:widowControl w:val="0"/>
        <w:autoSpaceDE w:val="0"/>
        <w:autoSpaceDN w:val="0"/>
        <w:adjustRightInd w:val="0"/>
        <w:spacing w:before="240" w:after="240"/>
        <w:jc w:val="both"/>
      </w:pPr>
      <w:r w:rsidRPr="00CA574A">
        <w:t xml:space="preserve">e) informace o poskytnutí pracovních prostředků a ochranných pracovních prostředků poskytovatelem, </w:t>
      </w:r>
    </w:p>
    <w:p w14:paraId="0C14518C" w14:textId="77777777" w:rsidR="00115912" w:rsidRPr="00CA574A" w:rsidRDefault="00115912" w:rsidP="00115912">
      <w:pPr>
        <w:widowControl w:val="0"/>
        <w:autoSpaceDE w:val="0"/>
        <w:autoSpaceDN w:val="0"/>
        <w:adjustRightInd w:val="0"/>
        <w:spacing w:before="240" w:after="240"/>
        <w:jc w:val="both"/>
      </w:pPr>
      <w:r w:rsidRPr="00CA574A">
        <w:t>f) povinnost pomocníka účastnit se vstupního školení před započetím výkonu pracovní pomoci a dalších školení určených poskytovatelem,</w:t>
      </w:r>
    </w:p>
    <w:p w14:paraId="02892E5F" w14:textId="77777777" w:rsidR="00115912" w:rsidRPr="00CA574A" w:rsidRDefault="00115912" w:rsidP="00115912">
      <w:pPr>
        <w:widowControl w:val="0"/>
        <w:autoSpaceDE w:val="0"/>
        <w:autoSpaceDN w:val="0"/>
        <w:adjustRightInd w:val="0"/>
        <w:spacing w:before="240" w:after="240"/>
        <w:jc w:val="both"/>
      </w:pPr>
      <w:r w:rsidRPr="00CA574A">
        <w:t>g) povinnost pomocníka zachovávat mlčenlivost o všech informacích o zdravotním stavu pacienta a informací s tím souvisejících, včetně informací o poskytování zdravotních služeb a o zdravotnických pracovnících, které se dozvěděl v souvislosti s výkonem pracovní pomoci</w:t>
      </w:r>
      <w:r>
        <w:t xml:space="preserve">; </w:t>
      </w:r>
      <w:r w:rsidRPr="00CA574A">
        <w:t>povinnost mlčenlivosti trvá i po skončení pracovní pomoci,</w:t>
      </w:r>
    </w:p>
    <w:p w14:paraId="63C4A310" w14:textId="74C7C674" w:rsidR="00115912" w:rsidRPr="00CA574A" w:rsidRDefault="00115912" w:rsidP="00115912">
      <w:pPr>
        <w:widowControl w:val="0"/>
        <w:autoSpaceDE w:val="0"/>
        <w:autoSpaceDN w:val="0"/>
        <w:adjustRightInd w:val="0"/>
        <w:spacing w:before="240" w:after="240"/>
        <w:jc w:val="both"/>
      </w:pPr>
      <w:r w:rsidRPr="00CA574A">
        <w:t>h) informace o pojištění odpovědnosti</w:t>
      </w:r>
      <w:r>
        <w:t xml:space="preserve"> poskytovatele</w:t>
      </w:r>
      <w:r w:rsidRPr="00CA574A">
        <w:t xml:space="preserve"> za škodu na majetku nebo újmu na zdraví způsobenou v souvislosti s výkonem pracovní pomoci pomocníkem nebo pomocníkovi.</w:t>
      </w:r>
    </w:p>
    <w:p w14:paraId="09B091A2" w14:textId="77777777" w:rsidR="00115912" w:rsidRPr="00CA574A" w:rsidRDefault="00115912" w:rsidP="00115912">
      <w:pPr>
        <w:widowControl w:val="0"/>
        <w:tabs>
          <w:tab w:val="left" w:pos="851"/>
        </w:tabs>
        <w:spacing w:before="240" w:after="240"/>
        <w:ind w:firstLine="426"/>
        <w:jc w:val="both"/>
        <w:outlineLvl w:val="6"/>
      </w:pPr>
      <w:r w:rsidRPr="00CA574A">
        <w:t xml:space="preserve">(3) Pracovní pomoc končí uplynutím doby, na kterou byla sjednána. Před uplynutím této doby končí pracovní pomoc dohodou pomocníka a poskytovatele nebo výpovědí dohody z jakéhokoliv důvodu nebo bez uvedení důvodu s patnáctidenní výpovědní dobou, která začíná </w:t>
      </w:r>
      <w:r w:rsidRPr="00CA574A">
        <w:lastRenderedPageBreak/>
        <w:t>dnem, v němž byla výpověď doručena druhé smluvní straně. Dohoda o ukončení pracovní pomoci nebo výpověď této dohody musí být písemná.</w:t>
      </w:r>
    </w:p>
    <w:p w14:paraId="55CF9EC9" w14:textId="77777777" w:rsidR="00115912" w:rsidRPr="00CA574A" w:rsidRDefault="00115912" w:rsidP="00115912">
      <w:pPr>
        <w:widowControl w:val="0"/>
        <w:tabs>
          <w:tab w:val="left" w:pos="851"/>
        </w:tabs>
        <w:spacing w:before="240" w:after="240"/>
        <w:ind w:firstLine="426"/>
        <w:jc w:val="both"/>
        <w:outlineLvl w:val="6"/>
      </w:pPr>
      <w:r w:rsidRPr="00CA574A">
        <w:t>(4) Při sjednání rozsahu pracovní doby, doby odpočinku, případně podmínek pro udělení dovolené, a pro zajištění bezpečnosti a ochrany zdraví při práci se použijí přiměřeně pracovněprávní předpisy.</w:t>
      </w:r>
    </w:p>
    <w:p w14:paraId="190B61EF" w14:textId="77777777" w:rsidR="00115912" w:rsidRPr="00CA574A" w:rsidRDefault="00115912" w:rsidP="00115912">
      <w:pPr>
        <w:widowControl w:val="0"/>
        <w:tabs>
          <w:tab w:val="left" w:pos="851"/>
        </w:tabs>
        <w:spacing w:before="240" w:after="240"/>
        <w:jc w:val="both"/>
        <w:outlineLvl w:val="6"/>
      </w:pPr>
    </w:p>
    <w:p w14:paraId="64B8CA4A" w14:textId="77777777" w:rsidR="00115912" w:rsidRPr="00CA574A" w:rsidRDefault="00115912" w:rsidP="00115912">
      <w:pPr>
        <w:widowControl w:val="0"/>
        <w:spacing w:before="240" w:after="240"/>
        <w:jc w:val="center"/>
        <w:outlineLvl w:val="5"/>
      </w:pPr>
      <w:r w:rsidRPr="00CA574A">
        <w:t>§ 6</w:t>
      </w:r>
    </w:p>
    <w:p w14:paraId="20356921" w14:textId="77777777" w:rsidR="00115912" w:rsidRPr="00CA574A" w:rsidRDefault="00115912" w:rsidP="00115912">
      <w:pPr>
        <w:widowControl w:val="0"/>
        <w:spacing w:before="240" w:after="240"/>
        <w:ind w:firstLine="709"/>
        <w:jc w:val="both"/>
        <w:outlineLvl w:val="6"/>
      </w:pPr>
      <w:r w:rsidRPr="00CA574A">
        <w:t xml:space="preserve">(1) Poskytovatel je povinen oznámit Ministerstvu práce a sociálních věcí (dále jen „ministerstvo“) zahájení výkonu pracovní pomoci nejpozději do 5 pracovních dnů ode dne, kdy k zahájení této pracovní pomoci došlo. V oznámení uvede den započetí výkonu pracovní pomoci a připojí k němu uzavřenou dohodu. </w:t>
      </w:r>
    </w:p>
    <w:p w14:paraId="3C0ECE36" w14:textId="77777777" w:rsidR="00115912" w:rsidRPr="00CA574A" w:rsidRDefault="00115912" w:rsidP="00115912">
      <w:pPr>
        <w:widowControl w:val="0"/>
        <w:spacing w:before="240" w:after="240"/>
        <w:ind w:firstLine="709"/>
        <w:jc w:val="both"/>
        <w:outlineLvl w:val="6"/>
      </w:pPr>
      <w:r w:rsidRPr="00CA574A">
        <w:t>(2) Poskytovatel je dále povinen</w:t>
      </w:r>
    </w:p>
    <w:p w14:paraId="1F09C270" w14:textId="77777777" w:rsidR="00115912" w:rsidRPr="00CA574A" w:rsidRDefault="00115912" w:rsidP="00115912">
      <w:pPr>
        <w:widowControl w:val="0"/>
        <w:tabs>
          <w:tab w:val="left" w:pos="851"/>
        </w:tabs>
        <w:spacing w:before="240" w:after="240"/>
        <w:jc w:val="both"/>
        <w:outlineLvl w:val="6"/>
      </w:pPr>
      <w:r w:rsidRPr="00CA574A">
        <w:t>a) zajišťovat podmínky pro plnění úkolů v rámci pracovní pomoci,</w:t>
      </w:r>
    </w:p>
    <w:p w14:paraId="54750DD7" w14:textId="77777777" w:rsidR="00115912" w:rsidRPr="00CA574A" w:rsidRDefault="00115912" w:rsidP="00115912">
      <w:pPr>
        <w:widowControl w:val="0"/>
        <w:tabs>
          <w:tab w:val="left" w:pos="851"/>
        </w:tabs>
        <w:spacing w:before="240" w:after="240"/>
        <w:jc w:val="both"/>
        <w:outlineLvl w:val="6"/>
      </w:pPr>
      <w:r w:rsidRPr="00CA574A">
        <w:t>b) zajistit vstupní školení pomocníka; při vstupním školení pomocníka informovat o možných rizicích spojených s výkonem pracovní pomoci pro pomocníka, pacienta a poskytovatele, popřípadě další osoby, a o souvisejících preventivních opatřeních,</w:t>
      </w:r>
    </w:p>
    <w:p w14:paraId="29A0D210" w14:textId="77777777" w:rsidR="00115912" w:rsidRPr="00CA574A" w:rsidRDefault="00115912" w:rsidP="00115912">
      <w:pPr>
        <w:widowControl w:val="0"/>
        <w:tabs>
          <w:tab w:val="left" w:pos="851"/>
        </w:tabs>
        <w:spacing w:before="240" w:after="240"/>
        <w:jc w:val="both"/>
        <w:outlineLvl w:val="6"/>
      </w:pPr>
      <w:r w:rsidRPr="00CA574A">
        <w:t xml:space="preserve">c) zajišťovat pomocníkům pracovní prostředky a ochranné pracovní prostředky, </w:t>
      </w:r>
    </w:p>
    <w:p w14:paraId="19A78B4D" w14:textId="2F154661" w:rsidR="00115912" w:rsidRPr="00CA574A" w:rsidRDefault="00115912" w:rsidP="00115912">
      <w:pPr>
        <w:widowControl w:val="0"/>
        <w:tabs>
          <w:tab w:val="left" w:pos="851"/>
        </w:tabs>
        <w:spacing w:before="240" w:after="240"/>
        <w:jc w:val="both"/>
        <w:outlineLvl w:val="6"/>
      </w:pPr>
      <w:r w:rsidRPr="00CA574A">
        <w:t>d) mít uzavřenou pojistnou smlouvu o odpovědnosti za škodu na majetku nebo újmu na zdraví způsobenou pomocníkem nebo pomocníkovi v souvislosti s výkonem pracovní pomoci; pojistná smlouva musí být uzavřena po celou dobu</w:t>
      </w:r>
      <w:bookmarkStart w:id="1" w:name="_Hlk46226578"/>
      <w:r w:rsidRPr="00CA574A">
        <w:t xml:space="preserve"> výkonu pracovní pomoci,</w:t>
      </w:r>
    </w:p>
    <w:p w14:paraId="4B97DA7F" w14:textId="5E39C2FD" w:rsidR="00115912" w:rsidRPr="00CA574A" w:rsidRDefault="00115912" w:rsidP="00115912">
      <w:pPr>
        <w:widowControl w:val="0"/>
        <w:tabs>
          <w:tab w:val="left" w:pos="851"/>
        </w:tabs>
        <w:spacing w:before="240" w:after="240"/>
        <w:jc w:val="both"/>
        <w:outlineLvl w:val="6"/>
      </w:pPr>
      <w:r w:rsidRPr="00CA574A">
        <w:t>e) vést u jednotlivých pomocníků evidenci pracovní doby podle zákoníku práce a předávat tuto evidenci ministerstvu nejpozdě</w:t>
      </w:r>
      <w:r w:rsidRPr="00FA79BC">
        <w:t xml:space="preserve">ji </w:t>
      </w:r>
      <w:r w:rsidRPr="0082215C">
        <w:t>p</w:t>
      </w:r>
      <w:r w:rsidR="00FA79BC" w:rsidRPr="0082215C">
        <w:t>átý</w:t>
      </w:r>
      <w:r w:rsidRPr="0082215C">
        <w:t xml:space="preserve"> den</w:t>
      </w:r>
      <w:r w:rsidRPr="00FA79BC">
        <w:t xml:space="preserve"> příslušného</w:t>
      </w:r>
      <w:r w:rsidRPr="00CA574A">
        <w:t xml:space="preserve"> následujícího kalendářního měsíce,</w:t>
      </w:r>
    </w:p>
    <w:p w14:paraId="1BA60598" w14:textId="77777777" w:rsidR="00115912" w:rsidRPr="00CA574A" w:rsidRDefault="00115912" w:rsidP="00115912">
      <w:pPr>
        <w:widowControl w:val="0"/>
        <w:tabs>
          <w:tab w:val="left" w:pos="851"/>
        </w:tabs>
        <w:spacing w:before="240" w:after="240"/>
        <w:jc w:val="both"/>
        <w:outlineLvl w:val="6"/>
      </w:pPr>
      <w:r w:rsidRPr="00CA574A">
        <w:t>f) archivovat dokumenty související s výkonem pracovní pomoci po dobu nejméně 10 let.</w:t>
      </w:r>
    </w:p>
    <w:bookmarkEnd w:id="1"/>
    <w:p w14:paraId="4B314853" w14:textId="77777777" w:rsidR="00115912" w:rsidRPr="00CA574A" w:rsidRDefault="00115912" w:rsidP="00115912">
      <w:pPr>
        <w:widowControl w:val="0"/>
        <w:spacing w:before="240" w:after="240"/>
        <w:jc w:val="center"/>
        <w:outlineLvl w:val="5"/>
      </w:pPr>
    </w:p>
    <w:p w14:paraId="3CB06328" w14:textId="77777777" w:rsidR="00115912" w:rsidRPr="00CA574A" w:rsidRDefault="00115912" w:rsidP="00115912">
      <w:pPr>
        <w:widowControl w:val="0"/>
        <w:spacing w:before="240" w:after="240"/>
        <w:jc w:val="center"/>
        <w:outlineLvl w:val="5"/>
      </w:pPr>
      <w:r w:rsidRPr="00CA574A">
        <w:t>§ 7</w:t>
      </w:r>
    </w:p>
    <w:p w14:paraId="55D8C88D" w14:textId="77777777" w:rsidR="00115912" w:rsidRPr="00CA574A" w:rsidRDefault="00115912" w:rsidP="00115912">
      <w:pPr>
        <w:widowControl w:val="0"/>
        <w:spacing w:before="240" w:after="240"/>
        <w:ind w:firstLine="426"/>
        <w:jc w:val="both"/>
        <w:outlineLvl w:val="6"/>
      </w:pPr>
      <w:r w:rsidRPr="00CA574A">
        <w:t>(1) Pomocníkovi náleží za výkon pracovní pomoci peněžitá náhrada a náhrada výdajů v souvislosti s výkonem pracovní pomoci (dále jen „peněžitá náhrada“).</w:t>
      </w:r>
    </w:p>
    <w:p w14:paraId="7892ACF3" w14:textId="77777777" w:rsidR="00115912" w:rsidRPr="00CA574A" w:rsidRDefault="00115912" w:rsidP="00115912">
      <w:pPr>
        <w:widowControl w:val="0"/>
        <w:spacing w:before="240" w:after="240"/>
        <w:ind w:firstLine="426"/>
        <w:jc w:val="both"/>
        <w:outlineLvl w:val="6"/>
      </w:pPr>
      <w:r w:rsidRPr="00CA574A">
        <w:t>(2) Pomocníkovi vzniká právo na peněžitou náhradu po vykonání práce.</w:t>
      </w:r>
    </w:p>
    <w:p w14:paraId="2E01DD6A" w14:textId="77777777" w:rsidR="00115912" w:rsidRPr="00CA574A" w:rsidRDefault="00115912" w:rsidP="00115912">
      <w:pPr>
        <w:widowControl w:val="0"/>
        <w:spacing w:before="240" w:after="240"/>
        <w:ind w:firstLine="426"/>
        <w:jc w:val="both"/>
        <w:outlineLvl w:val="6"/>
      </w:pPr>
      <w:r w:rsidRPr="00CA574A">
        <w:t>(3) Vláda stanoví nařízením výši peněžité náhrady pro jednotlivé druhy pracovní pomoci a výši náhrady jednotlivých výdajů v souvislosti s výkonem pracovní pomoci.</w:t>
      </w:r>
    </w:p>
    <w:p w14:paraId="1897FE28" w14:textId="77777777" w:rsidR="00115912" w:rsidRPr="00CA574A" w:rsidRDefault="00115912" w:rsidP="00115912">
      <w:pPr>
        <w:widowControl w:val="0"/>
        <w:spacing w:before="240" w:after="240"/>
        <w:jc w:val="center"/>
        <w:outlineLvl w:val="5"/>
      </w:pPr>
    </w:p>
    <w:p w14:paraId="19FE056C" w14:textId="77777777" w:rsidR="00115912" w:rsidRPr="00CA574A" w:rsidRDefault="00115912" w:rsidP="00115912">
      <w:pPr>
        <w:widowControl w:val="0"/>
        <w:spacing w:before="240" w:after="240"/>
        <w:jc w:val="center"/>
        <w:outlineLvl w:val="5"/>
      </w:pPr>
      <w:r w:rsidRPr="00CA574A">
        <w:t>§ 8</w:t>
      </w:r>
    </w:p>
    <w:p w14:paraId="4122BF40" w14:textId="77777777" w:rsidR="00115912" w:rsidRPr="00CA574A" w:rsidRDefault="00115912" w:rsidP="00115912">
      <w:pPr>
        <w:widowControl w:val="0"/>
        <w:tabs>
          <w:tab w:val="left" w:pos="851"/>
        </w:tabs>
        <w:spacing w:before="240" w:after="240"/>
        <w:ind w:firstLine="426"/>
        <w:jc w:val="both"/>
        <w:outlineLvl w:val="6"/>
      </w:pPr>
      <w:r w:rsidRPr="00CA574A">
        <w:t xml:space="preserve">(1) Ministerstvo je povinno vyplatit pomocníkovi peněžitou náhradu nejpozději do </w:t>
      </w:r>
      <w:r w:rsidRPr="00B43334">
        <w:t>konce</w:t>
      </w:r>
      <w:r w:rsidRPr="00CA574A">
        <w:t xml:space="preserve"> kalendářního měsíce následujícím po měsíci, ve kterém vzniklo pomocníkovi právo na </w:t>
      </w:r>
      <w:r w:rsidRPr="00CA574A">
        <w:lastRenderedPageBreak/>
        <w:t xml:space="preserve">peněžitou náhradu. </w:t>
      </w:r>
    </w:p>
    <w:p w14:paraId="6D0FCADF" w14:textId="77777777" w:rsidR="00115912" w:rsidRPr="00CA574A" w:rsidRDefault="00115912" w:rsidP="00115912">
      <w:pPr>
        <w:widowControl w:val="0"/>
        <w:tabs>
          <w:tab w:val="left" w:pos="851"/>
        </w:tabs>
        <w:spacing w:before="240" w:after="240"/>
        <w:ind w:firstLine="426"/>
        <w:jc w:val="both"/>
        <w:outlineLvl w:val="6"/>
      </w:pPr>
      <w:r w:rsidRPr="00CA574A">
        <w:t>(2) Peněžitá odměna se vyplácí v české měně převodem na účet u poskytovatele platebních služeb uvedený pomocníkem.</w:t>
      </w:r>
    </w:p>
    <w:p w14:paraId="11E6B7F0" w14:textId="77777777" w:rsidR="00115912" w:rsidRPr="00CA574A" w:rsidRDefault="00115912" w:rsidP="00115912">
      <w:pPr>
        <w:widowControl w:val="0"/>
        <w:spacing w:before="240" w:after="240"/>
        <w:jc w:val="center"/>
        <w:outlineLvl w:val="5"/>
      </w:pPr>
    </w:p>
    <w:p w14:paraId="5B2B2D74" w14:textId="77777777" w:rsidR="00115912" w:rsidRPr="00CA574A" w:rsidRDefault="00115912" w:rsidP="00115912">
      <w:pPr>
        <w:widowControl w:val="0"/>
        <w:spacing w:before="240" w:after="240"/>
        <w:jc w:val="center"/>
        <w:outlineLvl w:val="5"/>
      </w:pPr>
      <w:r w:rsidRPr="00CA574A">
        <w:t>§ 9</w:t>
      </w:r>
    </w:p>
    <w:p w14:paraId="227BAEFB" w14:textId="77777777" w:rsidR="00115912" w:rsidRPr="00CA574A" w:rsidRDefault="00115912" w:rsidP="00115912">
      <w:pPr>
        <w:widowControl w:val="0"/>
        <w:spacing w:before="240" w:after="240"/>
        <w:jc w:val="center"/>
        <w:outlineLvl w:val="5"/>
        <w:rPr>
          <w:b/>
        </w:rPr>
      </w:pPr>
      <w:r w:rsidRPr="00CA574A">
        <w:rPr>
          <w:b/>
        </w:rPr>
        <w:t>Informační systém o pracovní pomoci</w:t>
      </w:r>
    </w:p>
    <w:p w14:paraId="7DF4A5FA" w14:textId="77777777" w:rsidR="00115912" w:rsidRPr="00CA574A" w:rsidRDefault="00115912" w:rsidP="00115912">
      <w:pPr>
        <w:widowControl w:val="0"/>
        <w:tabs>
          <w:tab w:val="left" w:pos="851"/>
        </w:tabs>
        <w:spacing w:before="240" w:after="240"/>
        <w:ind w:firstLine="426"/>
        <w:jc w:val="both"/>
        <w:outlineLvl w:val="6"/>
      </w:pPr>
      <w:r w:rsidRPr="00CA574A">
        <w:t xml:space="preserve">(1) Ministerstvo je oprávněn zpracovávat údaje potřebné pro výplatu peněžité náhrady včetně osobních údajů, a to i v elektronické podobě způsobem umožňujícím </w:t>
      </w:r>
      <w:proofErr w:type="spellStart"/>
      <w:r w:rsidRPr="00CA574A">
        <w:t>dálkovy</w:t>
      </w:r>
      <w:proofErr w:type="spellEnd"/>
      <w:r w:rsidRPr="00CA574A">
        <w:t>́ přístup a zároveň zajišťujícím ochranu osobních údajů podle předpisu Evropské unie</w:t>
      </w:r>
      <w:r w:rsidRPr="00CA574A">
        <w:rPr>
          <w:rStyle w:val="Znakapoznpodarou"/>
        </w:rPr>
        <w:footnoteReference w:id="4"/>
      </w:r>
      <w:r w:rsidRPr="00CA574A">
        <w:rPr>
          <w:vertAlign w:val="superscript"/>
        </w:rPr>
        <w:t>)</w:t>
      </w:r>
      <w:r w:rsidRPr="00CA574A">
        <w:t>.</w:t>
      </w:r>
    </w:p>
    <w:p w14:paraId="2D905D02" w14:textId="5D07E558" w:rsidR="00115912" w:rsidRPr="00CA574A" w:rsidRDefault="00115912" w:rsidP="00115912">
      <w:pPr>
        <w:widowControl w:val="0"/>
        <w:tabs>
          <w:tab w:val="left" w:pos="851"/>
        </w:tabs>
        <w:spacing w:before="240" w:after="240"/>
        <w:ind w:firstLine="426"/>
        <w:jc w:val="both"/>
        <w:outlineLvl w:val="6"/>
      </w:pPr>
      <w:r w:rsidRPr="00CA574A">
        <w:t xml:space="preserve">(2) Ministerstvo je správcem informačního systému o pracovní pomoci, </w:t>
      </w:r>
      <w:proofErr w:type="spellStart"/>
      <w:r w:rsidRPr="00CA574A">
        <w:t>ktery</w:t>
      </w:r>
      <w:proofErr w:type="spellEnd"/>
      <w:r w:rsidRPr="00CA574A">
        <w:t>́ obsahuje údaje o pomocnících</w:t>
      </w:r>
      <w:r w:rsidR="00074330">
        <w:t>,</w:t>
      </w:r>
      <w:r w:rsidRPr="00CA574A">
        <w:t xml:space="preserve"> poskytovatelích</w:t>
      </w:r>
      <w:r w:rsidR="00074330">
        <w:t xml:space="preserve"> a o pracovní pomoci</w:t>
      </w:r>
      <w:r w:rsidRPr="00CA574A">
        <w:t xml:space="preserve">. </w:t>
      </w:r>
    </w:p>
    <w:p w14:paraId="164CF2DE" w14:textId="77777777" w:rsidR="00115912" w:rsidRPr="00CA574A" w:rsidRDefault="00115912" w:rsidP="00115912">
      <w:pPr>
        <w:widowControl w:val="0"/>
        <w:tabs>
          <w:tab w:val="left" w:pos="851"/>
        </w:tabs>
        <w:spacing w:before="240" w:after="240"/>
        <w:ind w:firstLine="426"/>
        <w:jc w:val="both"/>
        <w:outlineLvl w:val="6"/>
      </w:pPr>
      <w:r w:rsidRPr="00CA574A">
        <w:t xml:space="preserve">(3) Ministerstvo je povinno zajistit uložení všech údajů z informačního systému o pracovní pomoci, které byly získány na základě zpracování údajů o pracovní pomoci a všech písemností a spisů </w:t>
      </w:r>
      <w:proofErr w:type="spellStart"/>
      <w:r w:rsidRPr="00CA574A">
        <w:t>týkajících</w:t>
      </w:r>
      <w:proofErr w:type="spellEnd"/>
      <w:r w:rsidRPr="00CA574A">
        <w:t xml:space="preserve"> se pracovní pomoci po dobu nejméně 10 let.</w:t>
      </w:r>
    </w:p>
    <w:p w14:paraId="210DD9A9" w14:textId="77777777" w:rsidR="00115912" w:rsidRPr="00CA574A" w:rsidRDefault="00115912" w:rsidP="00115912">
      <w:pPr>
        <w:widowControl w:val="0"/>
        <w:spacing w:before="240" w:after="240"/>
        <w:jc w:val="center"/>
        <w:outlineLvl w:val="5"/>
      </w:pPr>
    </w:p>
    <w:p w14:paraId="2B63E5EA" w14:textId="77777777" w:rsidR="00115912" w:rsidRPr="00CA574A" w:rsidRDefault="00115912" w:rsidP="00115912">
      <w:pPr>
        <w:widowControl w:val="0"/>
        <w:spacing w:before="240" w:after="240"/>
        <w:jc w:val="center"/>
        <w:outlineLvl w:val="5"/>
      </w:pPr>
      <w:r w:rsidRPr="00CA574A">
        <w:t>§ 10</w:t>
      </w:r>
    </w:p>
    <w:p w14:paraId="3277FA5B" w14:textId="77777777" w:rsidR="00115912" w:rsidRPr="00CA574A" w:rsidRDefault="00115912" w:rsidP="00115912">
      <w:pPr>
        <w:widowControl w:val="0"/>
        <w:spacing w:before="240" w:after="240"/>
        <w:jc w:val="center"/>
        <w:outlineLvl w:val="5"/>
        <w:rPr>
          <w:b/>
        </w:rPr>
      </w:pPr>
      <w:r w:rsidRPr="00CA574A">
        <w:rPr>
          <w:b/>
        </w:rPr>
        <w:t>Dotace</w:t>
      </w:r>
    </w:p>
    <w:p w14:paraId="3FCC3F50" w14:textId="77777777" w:rsidR="00115912" w:rsidRPr="00CA574A" w:rsidRDefault="00115912" w:rsidP="00115912">
      <w:pPr>
        <w:widowControl w:val="0"/>
        <w:spacing w:before="240" w:after="240"/>
        <w:ind w:firstLine="709"/>
        <w:jc w:val="both"/>
        <w:outlineLvl w:val="6"/>
      </w:pPr>
      <w:r w:rsidRPr="00CA574A">
        <w:t xml:space="preserve">(1) Ministerstvo může poskytnout poskytovateli dotaci ke krytí </w:t>
      </w:r>
    </w:p>
    <w:p w14:paraId="19A5BA21" w14:textId="77777777" w:rsidR="00115912" w:rsidRPr="00CA574A" w:rsidRDefault="00115912" w:rsidP="00115912">
      <w:pPr>
        <w:widowControl w:val="0"/>
        <w:spacing w:before="240" w:after="240"/>
        <w:jc w:val="both"/>
        <w:outlineLvl w:val="6"/>
      </w:pPr>
      <w:r w:rsidRPr="00CA574A">
        <w:t xml:space="preserve">a) pojistného placeného na základě pojistné smlouvy uzavřené poskytovatelem </w:t>
      </w:r>
      <w:r>
        <w:t xml:space="preserve">podle </w:t>
      </w:r>
      <w:r w:rsidRPr="00E3166C">
        <w:t xml:space="preserve">§ </w:t>
      </w:r>
      <w:r>
        <w:t>6 odst. 2 písm. d)</w:t>
      </w:r>
      <w:r w:rsidRPr="00E3166C">
        <w:t>,</w:t>
      </w:r>
    </w:p>
    <w:p w14:paraId="05E24435" w14:textId="77777777" w:rsidR="00115912" w:rsidRPr="00CA574A" w:rsidRDefault="00115912" w:rsidP="00115912">
      <w:pPr>
        <w:widowControl w:val="0"/>
        <w:spacing w:before="240" w:after="240"/>
        <w:jc w:val="both"/>
        <w:outlineLvl w:val="6"/>
      </w:pPr>
      <w:r w:rsidRPr="00CA574A">
        <w:t>b) části výdajů spojených s evidencí pomocníků, s jejich přípravou pro výkon pracovní pomoci a se zajišťováním výkonu pracovní pomoci.</w:t>
      </w:r>
    </w:p>
    <w:p w14:paraId="545F4BEA" w14:textId="77777777" w:rsidR="00115912" w:rsidRPr="00CA574A" w:rsidRDefault="00115912" w:rsidP="00115912">
      <w:pPr>
        <w:widowControl w:val="0"/>
        <w:spacing w:before="240" w:after="240"/>
        <w:ind w:firstLine="709"/>
        <w:jc w:val="both"/>
        <w:outlineLvl w:val="6"/>
      </w:pPr>
      <w:r w:rsidRPr="00CA574A">
        <w:t xml:space="preserve">(2) Poskytovatel sdělí </w:t>
      </w:r>
      <w:r>
        <w:t>m</w:t>
      </w:r>
      <w:r w:rsidRPr="00CA574A">
        <w:t>inisterstvu na základě jeho výzvy údaje potřebné pro výpočet výše dotace.</w:t>
      </w:r>
    </w:p>
    <w:p w14:paraId="66F045B8" w14:textId="77777777" w:rsidR="00115912" w:rsidRPr="00CA574A" w:rsidRDefault="00115912" w:rsidP="00115912">
      <w:pPr>
        <w:widowControl w:val="0"/>
        <w:spacing w:before="240" w:after="240"/>
        <w:jc w:val="center"/>
        <w:outlineLvl w:val="5"/>
      </w:pPr>
    </w:p>
    <w:p w14:paraId="2AAF8B65" w14:textId="77777777" w:rsidR="00115912" w:rsidRPr="00CA574A" w:rsidRDefault="00115912" w:rsidP="00115912">
      <w:pPr>
        <w:widowControl w:val="0"/>
        <w:spacing w:before="240" w:after="240"/>
        <w:jc w:val="center"/>
        <w:outlineLvl w:val="5"/>
      </w:pPr>
      <w:r w:rsidRPr="00CA574A">
        <w:t>§ 11</w:t>
      </w:r>
    </w:p>
    <w:p w14:paraId="2B837C95" w14:textId="77777777" w:rsidR="00115912" w:rsidRPr="00CA574A" w:rsidRDefault="00115912" w:rsidP="00115912">
      <w:pPr>
        <w:widowControl w:val="0"/>
        <w:spacing w:before="240" w:after="240"/>
        <w:jc w:val="both"/>
        <w:outlineLvl w:val="5"/>
      </w:pPr>
      <w:r w:rsidRPr="00CA574A">
        <w:t xml:space="preserve">Ministerstvo zdravotnictví je povinno metodicky vést poskytovatele v procesu zajišťování poskytování péče pracovní pomocí. </w:t>
      </w:r>
    </w:p>
    <w:p w14:paraId="6E4F2044" w14:textId="77777777" w:rsidR="00115912" w:rsidRPr="00CA574A" w:rsidRDefault="00115912" w:rsidP="00115912">
      <w:pPr>
        <w:widowControl w:val="0"/>
        <w:spacing w:before="240" w:after="240"/>
        <w:jc w:val="center"/>
        <w:outlineLvl w:val="5"/>
      </w:pPr>
    </w:p>
    <w:p w14:paraId="6C95BD1F" w14:textId="77777777" w:rsidR="00115912" w:rsidRPr="00CA574A" w:rsidRDefault="00115912" w:rsidP="00115912">
      <w:pPr>
        <w:widowControl w:val="0"/>
        <w:spacing w:before="240" w:after="240"/>
        <w:jc w:val="center"/>
        <w:outlineLvl w:val="5"/>
      </w:pPr>
      <w:r w:rsidRPr="00CA574A">
        <w:t>§ 12</w:t>
      </w:r>
    </w:p>
    <w:p w14:paraId="4785482B" w14:textId="77777777" w:rsidR="00115912" w:rsidRPr="00CA574A" w:rsidRDefault="00115912" w:rsidP="00115912">
      <w:pPr>
        <w:widowControl w:val="0"/>
        <w:spacing w:before="240" w:after="240"/>
        <w:jc w:val="center"/>
        <w:outlineLvl w:val="5"/>
        <w:rPr>
          <w:b/>
          <w:bCs/>
        </w:rPr>
      </w:pPr>
      <w:r w:rsidRPr="00CA574A">
        <w:rPr>
          <w:b/>
          <w:bCs/>
        </w:rPr>
        <w:lastRenderedPageBreak/>
        <w:t>Účinnost</w:t>
      </w:r>
    </w:p>
    <w:p w14:paraId="5F2E87D7" w14:textId="65E760F9" w:rsidR="00115912" w:rsidRPr="00CA574A" w:rsidRDefault="00115912" w:rsidP="00115912">
      <w:pPr>
        <w:spacing w:before="240" w:after="240"/>
      </w:pPr>
      <w:r w:rsidRPr="00CA574A">
        <w:t xml:space="preserve">Tento zákon nabývá účinnosti </w:t>
      </w:r>
      <w:r w:rsidR="00C648E3">
        <w:t>1. ledna 2021</w:t>
      </w:r>
      <w:r w:rsidRPr="00CA574A">
        <w:t>.</w:t>
      </w:r>
    </w:p>
    <w:p w14:paraId="79228F16" w14:textId="46FAF4D2" w:rsidR="00512392" w:rsidRPr="00982A88" w:rsidRDefault="00CA574A" w:rsidP="00621A7C">
      <w:pPr>
        <w:spacing w:after="200" w:line="276" w:lineRule="auto"/>
        <w:rPr>
          <w:b/>
          <w:bCs/>
          <w:sz w:val="28"/>
          <w:szCs w:val="28"/>
        </w:rPr>
      </w:pPr>
      <w:r>
        <w:rPr>
          <w:color w:val="000000"/>
        </w:rPr>
        <w:br w:type="page"/>
      </w:r>
      <w:r w:rsidR="00512392" w:rsidRPr="00982A88">
        <w:rPr>
          <w:b/>
          <w:bCs/>
          <w:sz w:val="28"/>
          <w:szCs w:val="28"/>
        </w:rPr>
        <w:lastRenderedPageBreak/>
        <w:t>Důvodová zpráva</w:t>
      </w:r>
    </w:p>
    <w:p w14:paraId="3DD83AF6" w14:textId="77777777" w:rsidR="00512392" w:rsidRDefault="00512392" w:rsidP="00512392">
      <w:pPr>
        <w:tabs>
          <w:tab w:val="left" w:pos="540"/>
        </w:tabs>
        <w:jc w:val="center"/>
        <w:rPr>
          <w:b/>
        </w:rPr>
      </w:pPr>
    </w:p>
    <w:p w14:paraId="2B5ACA42" w14:textId="77777777" w:rsidR="00512392" w:rsidRPr="00982A88" w:rsidRDefault="00512392" w:rsidP="00D93E59">
      <w:pPr>
        <w:pStyle w:val="Odstavecseseznamem"/>
        <w:numPr>
          <w:ilvl w:val="0"/>
          <w:numId w:val="10"/>
        </w:numPr>
        <w:suppressAutoHyphens w:val="0"/>
        <w:ind w:left="426" w:hanging="426"/>
        <w:rPr>
          <w:rFonts w:ascii="Times New Roman" w:hAnsi="Times New Roman"/>
          <w:b/>
          <w:sz w:val="26"/>
          <w:szCs w:val="26"/>
          <w:lang w:eastAsia="cs-CZ"/>
        </w:rPr>
      </w:pPr>
      <w:r w:rsidRPr="00982A88">
        <w:rPr>
          <w:rFonts w:ascii="Times New Roman" w:hAnsi="Times New Roman"/>
          <w:b/>
          <w:sz w:val="26"/>
          <w:szCs w:val="26"/>
          <w:lang w:eastAsia="cs-CZ"/>
        </w:rPr>
        <w:t>Obecná část</w:t>
      </w:r>
    </w:p>
    <w:p w14:paraId="550E061D" w14:textId="77777777" w:rsidR="00512392" w:rsidRDefault="00512392" w:rsidP="00512392">
      <w:pPr>
        <w:tabs>
          <w:tab w:val="left" w:pos="540"/>
        </w:tabs>
        <w:jc w:val="center"/>
        <w:rPr>
          <w:b/>
        </w:rPr>
      </w:pPr>
    </w:p>
    <w:p w14:paraId="160D72F6" w14:textId="77777777" w:rsidR="00512392" w:rsidRPr="005E2473" w:rsidRDefault="00512392" w:rsidP="00D93E59">
      <w:pPr>
        <w:pStyle w:val="Odstavecseseznamem"/>
        <w:numPr>
          <w:ilvl w:val="0"/>
          <w:numId w:val="9"/>
        </w:numPr>
        <w:tabs>
          <w:tab w:val="left" w:pos="540"/>
        </w:tabs>
        <w:suppressAutoHyphens w:val="0"/>
        <w:jc w:val="both"/>
        <w:rPr>
          <w:rFonts w:ascii="Times New Roman" w:hAnsi="Times New Roman"/>
          <w:b/>
          <w:szCs w:val="24"/>
          <w:lang w:eastAsia="cs-CZ"/>
        </w:rPr>
      </w:pPr>
      <w:r w:rsidRPr="005E2473">
        <w:rPr>
          <w:rFonts w:ascii="Times New Roman" w:hAnsi="Times New Roman"/>
          <w:b/>
          <w:szCs w:val="24"/>
          <w:lang w:eastAsia="cs-CZ"/>
        </w:rPr>
        <w:t>Zhodnocení platného právního stavu a vysvětlení nezbytnosti navrhované právní úpravy</w:t>
      </w:r>
    </w:p>
    <w:p w14:paraId="1CFFF47A" w14:textId="77777777" w:rsidR="00512392" w:rsidRDefault="00512392" w:rsidP="00512392">
      <w:pPr>
        <w:tabs>
          <w:tab w:val="left" w:pos="540"/>
        </w:tabs>
        <w:jc w:val="both"/>
      </w:pPr>
      <w:r>
        <w:tab/>
      </w:r>
    </w:p>
    <w:p w14:paraId="31DAFE70" w14:textId="251FCE89" w:rsidR="00D427B6" w:rsidRDefault="00D427B6" w:rsidP="00484875">
      <w:pPr>
        <w:tabs>
          <w:tab w:val="left" w:pos="540"/>
        </w:tabs>
        <w:suppressAutoHyphens/>
        <w:snapToGrid w:val="0"/>
        <w:spacing w:after="120" w:line="360" w:lineRule="auto"/>
        <w:jc w:val="both"/>
      </w:pPr>
      <w:r>
        <w:t xml:space="preserve">Návrh zákona reaguje na </w:t>
      </w:r>
      <w:r w:rsidR="003A0F1C">
        <w:t xml:space="preserve">aktuální </w:t>
      </w:r>
      <w:r w:rsidR="00FB0B7A">
        <w:t xml:space="preserve">mimořádně vážnou </w:t>
      </w:r>
      <w:r>
        <w:t>situaci, kdy se řada nemocnic potýká s nedostatkem personálu v</w:t>
      </w:r>
      <w:r w:rsidR="00484875" w:rsidRPr="00484875">
        <w:t xml:space="preserve"> souvislosti se vznikem a rozšířením onemocnění COVID-19 způsobeného novým </w:t>
      </w:r>
      <w:proofErr w:type="spellStart"/>
      <w:r w:rsidR="00484875" w:rsidRPr="00484875">
        <w:t>koronavirem</w:t>
      </w:r>
      <w:proofErr w:type="spellEnd"/>
      <w:r w:rsidR="00484875">
        <w:t xml:space="preserve"> označovaným jako</w:t>
      </w:r>
      <w:r w:rsidR="00484875" w:rsidRPr="00484875">
        <w:t xml:space="preserve"> SARS-CoV-2</w:t>
      </w:r>
      <w:r>
        <w:t xml:space="preserve">. </w:t>
      </w:r>
      <w:r w:rsidR="002C3FB1">
        <w:t>Příčinou</w:t>
      </w:r>
      <w:r>
        <w:t xml:space="preserve"> je jedna</w:t>
      </w:r>
      <w:r w:rsidR="003A0F1C">
        <w:t>k</w:t>
      </w:r>
      <w:r>
        <w:t xml:space="preserve"> přibývající počet pacientů s</w:t>
      </w:r>
      <w:r w:rsidR="00C50E55">
        <w:t xml:space="preserve"> onemocněním</w:t>
      </w:r>
      <w:r>
        <w:t> covid-19, kteří vyžadují hospitalizaci, jedna</w:t>
      </w:r>
      <w:r w:rsidR="00C50E55">
        <w:t>k</w:t>
      </w:r>
      <w:r>
        <w:t xml:space="preserve"> narůstající počet personálu nakaženého onemocněním covid-19. Mnohé nemocnice se blíží stropu svých personálních i lůžkových kapacit a jsou nuceny omezovat ostatní péči a odkládat plánované neakutní operace, což ohrožuje </w:t>
      </w:r>
      <w:r w:rsidR="00060A5D">
        <w:t>další</w:t>
      </w:r>
      <w:r>
        <w:t xml:space="preserve"> pacienty. </w:t>
      </w:r>
      <w:r w:rsidR="00FB0B7A">
        <w:t xml:space="preserve">Nepochybně se jedná o největší krizi, jaké kdy české zdravotnictví čelilo. Hrozí, že dojde ke zhroucení zdravotnického systému, což by mělo nedozírné katastrofální důsledky pro obyvatele České republiky. </w:t>
      </w:r>
    </w:p>
    <w:p w14:paraId="0AEBED80" w14:textId="47EFCD7A" w:rsidR="00FB0B7A" w:rsidRDefault="00FB0B7A" w:rsidP="00484875">
      <w:pPr>
        <w:tabs>
          <w:tab w:val="left" w:pos="540"/>
        </w:tabs>
        <w:suppressAutoHyphens/>
        <w:snapToGrid w:val="0"/>
        <w:spacing w:after="120" w:line="360" w:lineRule="auto"/>
        <w:jc w:val="both"/>
      </w:pPr>
      <w:r>
        <w:t>Nemocnice se nachází v situaci, kdy nutně potřebují pomoc zkušených pracovníků</w:t>
      </w:r>
      <w:r w:rsidR="003944F6">
        <w:t xml:space="preserve"> a dalších dobrovolníků, kteří jsou schopni přispět k zajištění chodu zdravotnického zařízení</w:t>
      </w:r>
      <w:r>
        <w:t xml:space="preserve">. Ve společnosti je mnoho odborníků ve zdravotnictví, sester, zdravotních </w:t>
      </w:r>
      <w:r w:rsidR="005D045F">
        <w:t>asistentů a dalších osob, které se chtějí zapojit do pomoci, často jim v tom však brání pracovní povinnosti.</w:t>
      </w:r>
      <w:r w:rsidR="00A322B2" w:rsidRPr="00A322B2">
        <w:t xml:space="preserve"> </w:t>
      </w:r>
      <w:r w:rsidR="00A322B2">
        <w:t>Další skutečností, která může tyto osoby odrazovat, je výpadek příjmů,</w:t>
      </w:r>
      <w:r w:rsidR="0088145B">
        <w:t xml:space="preserve"> který by je postihl, pokud se</w:t>
      </w:r>
      <w:r w:rsidR="00A322B2">
        <w:t xml:space="preserve"> dohodnou s poskytovatelem zdravotních služeb na přiměřené odměně.</w:t>
      </w:r>
      <w:r w:rsidR="005D045F">
        <w:t xml:space="preserve"> Dle stávající právní úpravy není </w:t>
      </w:r>
      <w:r w:rsidR="00A322B2">
        <w:t xml:space="preserve">zcela </w:t>
      </w:r>
      <w:r w:rsidR="005D045F">
        <w:t xml:space="preserve">jasné, zda dobrovolná pomoc v nemocnicích v době </w:t>
      </w:r>
      <w:proofErr w:type="spellStart"/>
      <w:r w:rsidR="005D045F">
        <w:t>koronavirové</w:t>
      </w:r>
      <w:proofErr w:type="spellEnd"/>
      <w:r w:rsidR="005D045F">
        <w:t xml:space="preserve"> krize představuje překážku v práci z důvodu obecného zájmu dle zákona č. 262/2006 Sb., zákoník práce, ve znění pozdějších předpisů</w:t>
      </w:r>
      <w:r w:rsidR="00CB08E8">
        <w:t xml:space="preserve"> (dále jen „zákoník práce“)</w:t>
      </w:r>
      <w:r w:rsidR="005D045F">
        <w:t xml:space="preserve">, k níž je zaměstnavatel povinen poskytnout zaměstnanci pracovní volno bez náhrady mzdy. </w:t>
      </w:r>
    </w:p>
    <w:p w14:paraId="3A31CD80" w14:textId="04AB481A" w:rsidR="003C0C99" w:rsidRPr="009622B9" w:rsidRDefault="00154647" w:rsidP="009622B9">
      <w:pPr>
        <w:tabs>
          <w:tab w:val="left" w:pos="540"/>
        </w:tabs>
        <w:suppressAutoHyphens/>
        <w:snapToGrid w:val="0"/>
        <w:spacing w:after="120" w:line="360" w:lineRule="auto"/>
        <w:jc w:val="both"/>
      </w:pPr>
      <w:r>
        <w:t>Zákon</w:t>
      </w:r>
      <w:r w:rsidR="00F57D17">
        <w:t xml:space="preserve"> č. 240/2000 Sb., o krizovém řízení a o změně některých zákonů (krizový zákon), ve znění pozdějších předpisů (dále jen „krizový zákon“) umožňuje</w:t>
      </w:r>
      <w:r w:rsidR="009622B9">
        <w:t xml:space="preserve"> uložit</w:t>
      </w:r>
      <w:r w:rsidR="00F57D17">
        <w:t xml:space="preserve"> </w:t>
      </w:r>
      <w:r w:rsidR="009622B9" w:rsidRPr="009622B9">
        <w:t xml:space="preserve">právnické nebo fyzické </w:t>
      </w:r>
      <w:r w:rsidR="009622B9">
        <w:t xml:space="preserve">osobě za krizového stavu provedení pracovní povinnosti nebo pracovní výpomoci, a to formou pracovního příkazu vydaného hejtmanem kraje. </w:t>
      </w:r>
      <w:r w:rsidR="003C0C99" w:rsidRPr="009622B9">
        <w:t>Za vykonání pracovní povinnosti nebo pracovní výpomoci náleží právnické nebo fyzické osobě peněžní náhrada. Peněžní náhradu je povinen vyplatit orgán krizového řízení, který o omezení práva nebo uložení povinnosti rozhodl</w:t>
      </w:r>
      <w:r w:rsidR="009622B9">
        <w:t>, přičemž p</w:t>
      </w:r>
      <w:r w:rsidR="003C0C99" w:rsidRPr="009622B9">
        <w:t xml:space="preserve">eněžní náhrada se vyplácí do </w:t>
      </w:r>
      <w:r w:rsidR="009622B9">
        <w:t>šesti</w:t>
      </w:r>
      <w:r w:rsidR="003C0C99" w:rsidRPr="009622B9">
        <w:t xml:space="preserve"> měsíců od ukončení nebo zrušení krizového stavu, v jehož důsledku vznikl nárok na peněžní náhradu.</w:t>
      </w:r>
    </w:p>
    <w:p w14:paraId="28293B2B" w14:textId="6C6000B0" w:rsidR="007E4296" w:rsidRDefault="009622B9" w:rsidP="007E4296">
      <w:pPr>
        <w:tabs>
          <w:tab w:val="left" w:pos="540"/>
        </w:tabs>
        <w:suppressAutoHyphens/>
        <w:snapToGrid w:val="0"/>
        <w:spacing w:after="120" w:line="360" w:lineRule="auto"/>
        <w:jc w:val="both"/>
      </w:pPr>
      <w:r>
        <w:lastRenderedPageBreak/>
        <w:t>Ú</w:t>
      </w:r>
      <w:r w:rsidR="00F57D17">
        <w:t xml:space="preserve">prava </w:t>
      </w:r>
      <w:r>
        <w:t xml:space="preserve">krizového zákona </w:t>
      </w:r>
      <w:r w:rsidR="00F57D17">
        <w:t xml:space="preserve">je pro řešení nastalé mimořádné situace nedostatečná hned v několika směrech. </w:t>
      </w:r>
      <w:r>
        <w:t>Předně se navrhuje pracovní pomoc založit na dobrovolné bázi. Je ponecháno na uvážení každé osoby, aby si vyhodnotila, zda splňuje podmínky pro výkon pracovní pomoci a zda je schopna ji vykonat s ohledem na své osobní, rodinné i pracovní poměry a povinnosti. Uložení pracovní povinnosti nebo pracovní výpomoci je krajní řešení nařizované vrchnostensky. Lze předpokládat, že osoby, které poskytují pomoc dobrovolně</w:t>
      </w:r>
      <w:r w:rsidR="007E4296">
        <w:t xml:space="preserve">, jsou lépe motivovány. Dále nelze přehlédnout, že hejtman kraje nemá dostatečný přehled o tom, komu je vhodné pracovní povinnost nebo pracovní výpomoc nařídit. Dalším nedostatkem postupu dle krizového zákona je to, že pracovní povinnost nebo pracovní výpomoc jsou vázány na trvání krizového stavu. Dle § 2 písm. b) krizového zákona se krizovým stavem rozumí </w:t>
      </w:r>
      <w:r w:rsidR="007E4296" w:rsidRPr="007E4296">
        <w:t>stav nebezpečí, nouzový stav nebo stav ohrožení státu</w:t>
      </w:r>
      <w:r w:rsidR="007E4296">
        <w:t xml:space="preserve">. </w:t>
      </w:r>
      <w:r w:rsidR="00C81403">
        <w:t xml:space="preserve">Navrhovaná právní úprava umožňuje využít institut pracovní pomoci bez ohledu na trvání krizového stavu. </w:t>
      </w:r>
      <w:r w:rsidR="007E4296">
        <w:t xml:space="preserve">V neposlední řadě je třeba upozornit, že příslušný </w:t>
      </w:r>
      <w:r w:rsidR="007E4296" w:rsidRPr="009622B9">
        <w:t>orgán krizového řízení</w:t>
      </w:r>
      <w:r w:rsidR="007E4296">
        <w:t xml:space="preserve"> je povinen p</w:t>
      </w:r>
      <w:r w:rsidR="007E4296" w:rsidRPr="009622B9">
        <w:t>eněžní náhrad</w:t>
      </w:r>
      <w:r w:rsidR="007E4296">
        <w:t>u</w:t>
      </w:r>
      <w:r w:rsidR="007E4296" w:rsidRPr="009622B9">
        <w:t xml:space="preserve"> vyplatit </w:t>
      </w:r>
      <w:r w:rsidR="007E4296">
        <w:t xml:space="preserve">nejpozději </w:t>
      </w:r>
      <w:r w:rsidR="007E4296" w:rsidRPr="009622B9">
        <w:t xml:space="preserve">do </w:t>
      </w:r>
      <w:r w:rsidR="007E4296">
        <w:t>šesti</w:t>
      </w:r>
      <w:r w:rsidR="007E4296" w:rsidRPr="009622B9">
        <w:t xml:space="preserve"> měsíců od ukončení nebo zrušení krizového stavu, v jehož důsledku vznikl nárok na peněžní náhradu</w:t>
      </w:r>
      <w:r w:rsidR="007E4296">
        <w:t xml:space="preserve">. Takto nastavená doba pro výplatu peněžní náhrady je nepochybně pro řadu osob zcela neúnosná. </w:t>
      </w:r>
    </w:p>
    <w:p w14:paraId="75863BAE" w14:textId="192B4111" w:rsidR="00DC6085" w:rsidRDefault="00DC6085" w:rsidP="00DC6085">
      <w:pPr>
        <w:tabs>
          <w:tab w:val="left" w:pos="540"/>
        </w:tabs>
        <w:suppressAutoHyphens/>
        <w:snapToGrid w:val="0"/>
        <w:spacing w:after="120" w:line="360" w:lineRule="auto"/>
        <w:jc w:val="both"/>
      </w:pPr>
      <w:r>
        <w:t xml:space="preserve">Navrhuje se přijmout zvláštní úpravu, která stanoví podmínky pro výkon dobrovolné pracovní pomoci u </w:t>
      </w:r>
      <w:r w:rsidR="00611A4A">
        <w:t>vybraných</w:t>
      </w:r>
      <w:r>
        <w:t xml:space="preserve"> poskytovatelů zdravotních služeb, včetně způsobu odměňování. </w:t>
      </w:r>
    </w:p>
    <w:p w14:paraId="6BA11EB8" w14:textId="55B0092A" w:rsidR="00C44F03" w:rsidRDefault="00512392" w:rsidP="00536B9C">
      <w:pPr>
        <w:tabs>
          <w:tab w:val="left" w:pos="540"/>
        </w:tabs>
        <w:snapToGrid w:val="0"/>
        <w:spacing w:after="120" w:line="360" w:lineRule="auto"/>
        <w:jc w:val="both"/>
      </w:pPr>
      <w:r>
        <w:tab/>
      </w:r>
    </w:p>
    <w:p w14:paraId="550C3C8C" w14:textId="77777777" w:rsidR="00512392" w:rsidRPr="005E2473" w:rsidRDefault="00512392" w:rsidP="00D93E59">
      <w:pPr>
        <w:pStyle w:val="Odstavecseseznamem"/>
        <w:numPr>
          <w:ilvl w:val="0"/>
          <w:numId w:val="9"/>
        </w:numPr>
        <w:tabs>
          <w:tab w:val="left" w:pos="540"/>
        </w:tabs>
        <w:suppressAutoHyphens w:val="0"/>
        <w:jc w:val="both"/>
        <w:rPr>
          <w:rFonts w:ascii="Times New Roman" w:hAnsi="Times New Roman"/>
          <w:b/>
          <w:szCs w:val="24"/>
          <w:lang w:eastAsia="cs-CZ"/>
        </w:rPr>
      </w:pPr>
      <w:r w:rsidRPr="005E2473">
        <w:rPr>
          <w:rFonts w:ascii="Times New Roman" w:hAnsi="Times New Roman"/>
          <w:b/>
          <w:szCs w:val="24"/>
          <w:lang w:eastAsia="cs-CZ"/>
        </w:rPr>
        <w:t xml:space="preserve">Vysvětlení principů navrhované právní úpravy </w:t>
      </w:r>
    </w:p>
    <w:p w14:paraId="517BA412" w14:textId="77777777" w:rsidR="00512392" w:rsidRDefault="00512392" w:rsidP="00DF1AB7">
      <w:pPr>
        <w:tabs>
          <w:tab w:val="left" w:pos="540"/>
        </w:tabs>
        <w:spacing w:line="276" w:lineRule="auto"/>
        <w:jc w:val="both"/>
        <w:rPr>
          <w:b/>
        </w:rPr>
      </w:pPr>
      <w:r>
        <w:rPr>
          <w:b/>
        </w:rPr>
        <w:tab/>
      </w:r>
    </w:p>
    <w:p w14:paraId="339D61F6" w14:textId="4778B10B" w:rsidR="001D6677" w:rsidRDefault="001D6677" w:rsidP="001D6677">
      <w:pPr>
        <w:tabs>
          <w:tab w:val="left" w:pos="540"/>
        </w:tabs>
        <w:suppressAutoHyphens/>
        <w:snapToGrid w:val="0"/>
        <w:spacing w:after="120" w:line="360" w:lineRule="auto"/>
        <w:jc w:val="both"/>
      </w:pPr>
      <w:r>
        <w:t xml:space="preserve">Cílem návrhu zákona je pomoci v boji proti šíření </w:t>
      </w:r>
      <w:r w:rsidRPr="00484875">
        <w:t>onemocnění COVID-19</w:t>
      </w:r>
      <w:r>
        <w:t xml:space="preserve"> </w:t>
      </w:r>
      <w:r w:rsidR="00107763">
        <w:t xml:space="preserve">a </w:t>
      </w:r>
      <w:r>
        <w:t xml:space="preserve">prostřednictvím zakotvení podmínek pro výkon pracovní pomoci vytvořit </w:t>
      </w:r>
      <w:r w:rsidR="0007321C">
        <w:t xml:space="preserve">příznivé </w:t>
      </w:r>
      <w:r>
        <w:t>prostředí</w:t>
      </w:r>
      <w:r w:rsidR="0007321C">
        <w:t>, které umožní řadě dobrovolníků zapojit se do pomoci u vybraných poskytovatelů zdravotních služeb</w:t>
      </w:r>
      <w:r>
        <w:t>.</w:t>
      </w:r>
    </w:p>
    <w:p w14:paraId="7C2CBED2" w14:textId="6B2D8F5B" w:rsidR="00A40159" w:rsidRDefault="00912C2A" w:rsidP="001D6677">
      <w:pPr>
        <w:tabs>
          <w:tab w:val="left" w:pos="540"/>
        </w:tabs>
        <w:suppressAutoHyphens/>
        <w:snapToGrid w:val="0"/>
        <w:spacing w:after="120" w:line="360" w:lineRule="auto"/>
        <w:jc w:val="both"/>
      </w:pPr>
      <w:r>
        <w:t xml:space="preserve">Česká republika se nachází v situaci, kdy hrozí kolaps zdravotnického systému. Jednou z nejdůležitějších povinností státu je zajistit ochranu života a zdraví občanů a jiných obyvatelů České republiky. Je třeba aktivovat veškeré nástroje k zajištění zdravotnického systému a přijmout nezbytná opatření. </w:t>
      </w:r>
    </w:p>
    <w:p w14:paraId="4DE18EFE" w14:textId="746D7991" w:rsidR="00912C2A" w:rsidRDefault="00912C2A" w:rsidP="001D6677">
      <w:pPr>
        <w:tabs>
          <w:tab w:val="left" w:pos="540"/>
        </w:tabs>
        <w:suppressAutoHyphens/>
        <w:snapToGrid w:val="0"/>
        <w:spacing w:after="120" w:line="360" w:lineRule="auto"/>
        <w:jc w:val="both"/>
      </w:pPr>
      <w:r>
        <w:t>Návrh zákona představuje jeden z účinných nástrojů k zajištění zdravotnické péče. Příchod pomocníků k výkonu pracovní pomoci může významně pomoci mnohým nemocnicím.</w:t>
      </w:r>
    </w:p>
    <w:p w14:paraId="61CDB04B" w14:textId="77777777" w:rsidR="00DB75F7" w:rsidRDefault="00DB75F7" w:rsidP="00644DD8">
      <w:pPr>
        <w:tabs>
          <w:tab w:val="left" w:pos="540"/>
        </w:tabs>
        <w:spacing w:line="360" w:lineRule="auto"/>
        <w:jc w:val="both"/>
      </w:pPr>
    </w:p>
    <w:p w14:paraId="46106170" w14:textId="55757A2D" w:rsidR="00512392" w:rsidRDefault="00512392" w:rsidP="00D93E59">
      <w:pPr>
        <w:pStyle w:val="Odstavecseseznamem"/>
        <w:numPr>
          <w:ilvl w:val="0"/>
          <w:numId w:val="9"/>
        </w:numPr>
        <w:tabs>
          <w:tab w:val="left" w:pos="540"/>
        </w:tabs>
        <w:suppressAutoHyphens w:val="0"/>
        <w:jc w:val="both"/>
        <w:rPr>
          <w:rFonts w:ascii="Times New Roman" w:hAnsi="Times New Roman"/>
          <w:b/>
          <w:szCs w:val="24"/>
          <w:lang w:eastAsia="cs-CZ"/>
        </w:rPr>
      </w:pPr>
      <w:r w:rsidRPr="00F711EF">
        <w:rPr>
          <w:rFonts w:ascii="Times New Roman" w:hAnsi="Times New Roman"/>
          <w:b/>
          <w:szCs w:val="24"/>
          <w:lang w:eastAsia="cs-CZ"/>
        </w:rPr>
        <w:t>Zhodnocení souladu navrhované právní úpravy s </w:t>
      </w:r>
      <w:r>
        <w:rPr>
          <w:rFonts w:ascii="Times New Roman" w:hAnsi="Times New Roman"/>
          <w:b/>
          <w:szCs w:val="24"/>
          <w:lang w:eastAsia="cs-CZ"/>
        </w:rPr>
        <w:t>ú</w:t>
      </w:r>
      <w:r w:rsidRPr="00F711EF">
        <w:rPr>
          <w:rFonts w:ascii="Times New Roman" w:hAnsi="Times New Roman"/>
          <w:b/>
          <w:szCs w:val="24"/>
          <w:lang w:eastAsia="cs-CZ"/>
        </w:rPr>
        <w:t>stavním pořádkem České republiky</w:t>
      </w:r>
    </w:p>
    <w:p w14:paraId="7D76F182" w14:textId="77777777" w:rsidR="00512392" w:rsidRDefault="00512392" w:rsidP="00512392">
      <w:pPr>
        <w:tabs>
          <w:tab w:val="left" w:pos="540"/>
        </w:tabs>
        <w:jc w:val="both"/>
        <w:rPr>
          <w:b/>
        </w:rPr>
      </w:pPr>
    </w:p>
    <w:p w14:paraId="3D4ADB37" w14:textId="604DCAF5" w:rsidR="00CD02AE" w:rsidRDefault="00CD02AE" w:rsidP="00CD02AE">
      <w:pPr>
        <w:tabs>
          <w:tab w:val="left" w:pos="540"/>
        </w:tabs>
        <w:snapToGrid w:val="0"/>
        <w:spacing w:after="120" w:line="360" w:lineRule="auto"/>
        <w:jc w:val="both"/>
      </w:pPr>
      <w:r>
        <w:t xml:space="preserve">Předkládaný návrh zákona </w:t>
      </w:r>
      <w:r w:rsidR="00FB7547" w:rsidRPr="00FB7547">
        <w:t>je v souladu s ústavním pořádkem České republiky</w:t>
      </w:r>
      <w:r>
        <w:t>, zejména s čl. 3</w:t>
      </w:r>
      <w:r w:rsidR="00544121">
        <w:t>1</w:t>
      </w:r>
      <w:r>
        <w:t xml:space="preserve"> </w:t>
      </w:r>
      <w:r w:rsidRPr="00CD02AE">
        <w:t>Listiny základních</w:t>
      </w:r>
      <w:r>
        <w:t xml:space="preserve"> </w:t>
      </w:r>
      <w:r w:rsidRPr="00CD02AE">
        <w:t>práv a svobod (usnesení předsednictva Č</w:t>
      </w:r>
      <w:r>
        <w:t xml:space="preserve">eské národní rady </w:t>
      </w:r>
      <w:r w:rsidRPr="00CD02AE">
        <w:t xml:space="preserve">č. 2/1993 Sb.), podle kterého </w:t>
      </w:r>
      <w:r w:rsidR="00544121">
        <w:t>má každý právo na ochranu zdraví</w:t>
      </w:r>
      <w:r w:rsidR="00C133F6">
        <w:t>, taktéž s čl. 26 odst. 1 a 3, podle kterého má každý právo na svobodnou volbu povolání a přípravu k němu, jakož i právo podnikat a provozovat jinou hospodářskou činnost a získávat prostředky pro své životní potřeby prací, a čl. 28, který garantuje zaměstnanci právo na spravedlivou odměnu za práci a na uspokojivé pracovní podmínky</w:t>
      </w:r>
      <w:r w:rsidRPr="00CD02AE">
        <w:t xml:space="preserve">. </w:t>
      </w:r>
    </w:p>
    <w:p w14:paraId="755C76A7" w14:textId="1EF36EAF" w:rsidR="00CD02AE" w:rsidRPr="00CD02AE" w:rsidRDefault="00CD02AE" w:rsidP="00CD02AE">
      <w:pPr>
        <w:tabs>
          <w:tab w:val="left" w:pos="540"/>
        </w:tabs>
        <w:snapToGrid w:val="0"/>
        <w:spacing w:after="120" w:line="360" w:lineRule="auto"/>
        <w:jc w:val="both"/>
      </w:pPr>
      <w:r>
        <w:t>N</w:t>
      </w:r>
      <w:r w:rsidRPr="00CD02AE">
        <w:t>ávrh zákona respektuje obecné zásady</w:t>
      </w:r>
      <w:r>
        <w:t xml:space="preserve"> </w:t>
      </w:r>
      <w:r w:rsidRPr="00CD02AE">
        <w:t>ústavního pořádku České republiky a není v rozporu s nálezy Ústavního soudu České</w:t>
      </w:r>
      <w:r>
        <w:t xml:space="preserve"> </w:t>
      </w:r>
      <w:r w:rsidRPr="00CD02AE">
        <w:t>republiky.</w:t>
      </w:r>
    </w:p>
    <w:p w14:paraId="65ECFEC7" w14:textId="703FEDE0" w:rsidR="00512392" w:rsidRDefault="00FB7547" w:rsidP="00644DD8">
      <w:pPr>
        <w:tabs>
          <w:tab w:val="left" w:pos="540"/>
        </w:tabs>
        <w:spacing w:line="360" w:lineRule="auto"/>
        <w:jc w:val="both"/>
      </w:pPr>
      <w:r w:rsidRPr="00FB7547">
        <w:t>Navrhovaná právní úprava splňuje požadavky testu proporcionality, neboť přijatá opatření jsou vhodná k dosažení právní úpravou sledovaného účelu a mohou vést k zákonem sledovanému cíli.</w:t>
      </w:r>
      <w:r w:rsidR="00512392">
        <w:tab/>
        <w:t xml:space="preserve"> </w:t>
      </w:r>
    </w:p>
    <w:p w14:paraId="255DAC8A" w14:textId="427E9634" w:rsidR="00DD41AB" w:rsidRPr="00DD41AB" w:rsidRDefault="00CD02AE" w:rsidP="00DD41AB">
      <w:pPr>
        <w:tabs>
          <w:tab w:val="left" w:pos="540"/>
        </w:tabs>
        <w:spacing w:line="360" w:lineRule="auto"/>
        <w:jc w:val="both"/>
        <w:rPr>
          <w:rFonts w:eastAsia="Calibri"/>
        </w:rPr>
      </w:pPr>
      <w:r w:rsidRPr="00B55303">
        <w:rPr>
          <w:rFonts w:eastAsia="Calibri"/>
        </w:rPr>
        <w:t xml:space="preserve">Navrhovaný zákon je souladný s ústavním principem </w:t>
      </w:r>
      <w:r w:rsidRPr="00B55303">
        <w:rPr>
          <w:rFonts w:eastAsia="Calibri"/>
          <w:i/>
        </w:rPr>
        <w:t>rovnosti</w:t>
      </w:r>
      <w:r w:rsidRPr="00B55303">
        <w:rPr>
          <w:rFonts w:eastAsia="Calibri"/>
        </w:rPr>
        <w:t xml:space="preserve"> (jak neakcesorické, tak akcesorické), neboť </w:t>
      </w:r>
      <w:r w:rsidR="00C133F6">
        <w:rPr>
          <w:rFonts w:eastAsia="Calibri"/>
        </w:rPr>
        <w:t xml:space="preserve">pracovní pomoc může vykonávat každý, kdo splňuje obecné požadavky a další požadavky stanovené poskytovatelem týkající se především kvalifikace, </w:t>
      </w:r>
      <w:r w:rsidRPr="00B55303">
        <w:rPr>
          <w:rFonts w:eastAsia="Calibri"/>
        </w:rPr>
        <w:t>při splnění nediskriminačních podmínek</w:t>
      </w:r>
      <w:r w:rsidR="00DD41AB">
        <w:rPr>
          <w:rFonts w:eastAsia="Calibri"/>
        </w:rPr>
        <w:t xml:space="preserve">. </w:t>
      </w:r>
    </w:p>
    <w:p w14:paraId="574E6802" w14:textId="77777777" w:rsidR="00644DD8" w:rsidRDefault="00644DD8" w:rsidP="00911F45">
      <w:pPr>
        <w:tabs>
          <w:tab w:val="left" w:pos="540"/>
        </w:tabs>
        <w:snapToGrid w:val="0"/>
        <w:spacing w:after="120" w:line="360" w:lineRule="auto"/>
        <w:jc w:val="both"/>
      </w:pPr>
    </w:p>
    <w:p w14:paraId="52878F43" w14:textId="77777777" w:rsidR="003D191C" w:rsidRPr="00873A0A" w:rsidRDefault="003D191C" w:rsidP="00D93E59">
      <w:pPr>
        <w:pStyle w:val="Odstavecseseznamem"/>
        <w:numPr>
          <w:ilvl w:val="0"/>
          <w:numId w:val="9"/>
        </w:numPr>
        <w:tabs>
          <w:tab w:val="left" w:pos="540"/>
        </w:tabs>
        <w:suppressAutoHyphens w:val="0"/>
        <w:jc w:val="both"/>
        <w:rPr>
          <w:rFonts w:ascii="Times New Roman" w:hAnsi="Times New Roman"/>
          <w:b/>
          <w:szCs w:val="24"/>
          <w:lang w:eastAsia="cs-CZ"/>
        </w:rPr>
      </w:pPr>
      <w:r w:rsidRPr="00873A0A">
        <w:rPr>
          <w:rFonts w:ascii="Times New Roman" w:hAnsi="Times New Roman"/>
          <w:b/>
          <w:szCs w:val="24"/>
          <w:lang w:eastAsia="cs-CZ"/>
        </w:rPr>
        <w:t xml:space="preserve">Zhodnocení slučitelnosti navrhované právní úpravy s předpisy Evropské unie, judikaturou soudních dvorů orgánů Evropské unie nebo obecnými právními zásadami práva Evropské unie </w:t>
      </w:r>
    </w:p>
    <w:p w14:paraId="358FE916" w14:textId="77777777" w:rsidR="003D191C" w:rsidRPr="00873A0A" w:rsidRDefault="003D191C" w:rsidP="003D191C">
      <w:pPr>
        <w:tabs>
          <w:tab w:val="left" w:pos="540"/>
        </w:tabs>
        <w:jc w:val="both"/>
      </w:pPr>
    </w:p>
    <w:p w14:paraId="6CEDD279" w14:textId="77777777" w:rsidR="003D191C" w:rsidRPr="00873A0A" w:rsidRDefault="003D191C" w:rsidP="00CD02AE">
      <w:pPr>
        <w:tabs>
          <w:tab w:val="left" w:pos="540"/>
        </w:tabs>
        <w:spacing w:line="360" w:lineRule="auto"/>
        <w:jc w:val="both"/>
      </w:pPr>
      <w:r w:rsidRPr="00873A0A">
        <w:t>Návrh zákona je v souladu s předpisy Evropské unie, judikaturou soudních dvorů orgánů Evropské unie nebo obecnými právními zásadami práva Evropské unie.</w:t>
      </w:r>
    </w:p>
    <w:p w14:paraId="7AB051DB" w14:textId="77777777" w:rsidR="003D191C" w:rsidRPr="00873A0A" w:rsidRDefault="003D191C" w:rsidP="003D191C">
      <w:pPr>
        <w:tabs>
          <w:tab w:val="left" w:pos="540"/>
        </w:tabs>
        <w:spacing w:line="360" w:lineRule="auto"/>
        <w:jc w:val="both"/>
      </w:pPr>
    </w:p>
    <w:p w14:paraId="59413FF5" w14:textId="77777777" w:rsidR="003D191C" w:rsidRPr="00873A0A" w:rsidRDefault="003D191C" w:rsidP="00D93E59">
      <w:pPr>
        <w:pStyle w:val="Odstavecseseznamem"/>
        <w:numPr>
          <w:ilvl w:val="0"/>
          <w:numId w:val="9"/>
        </w:numPr>
        <w:tabs>
          <w:tab w:val="left" w:pos="540"/>
        </w:tabs>
        <w:suppressAutoHyphens w:val="0"/>
        <w:jc w:val="both"/>
        <w:rPr>
          <w:rFonts w:ascii="Times New Roman" w:hAnsi="Times New Roman"/>
          <w:b/>
          <w:szCs w:val="24"/>
          <w:lang w:eastAsia="cs-CZ"/>
        </w:rPr>
      </w:pPr>
      <w:r w:rsidRPr="00873A0A">
        <w:rPr>
          <w:rFonts w:ascii="Times New Roman" w:hAnsi="Times New Roman"/>
          <w:b/>
          <w:szCs w:val="24"/>
          <w:lang w:eastAsia="cs-CZ"/>
        </w:rPr>
        <w:t xml:space="preserve">Zhodnocení souladu navrhované právní úpravy s mezinárodními smlouvami, jimiž je Česká republika vázána </w:t>
      </w:r>
    </w:p>
    <w:p w14:paraId="373F8E85" w14:textId="77777777" w:rsidR="003D191C" w:rsidRPr="00873A0A" w:rsidRDefault="003D191C" w:rsidP="003D191C">
      <w:pPr>
        <w:tabs>
          <w:tab w:val="left" w:pos="540"/>
        </w:tabs>
        <w:spacing w:line="360" w:lineRule="auto"/>
        <w:jc w:val="both"/>
      </w:pPr>
    </w:p>
    <w:p w14:paraId="4BFD6138" w14:textId="21694968" w:rsidR="003D191C" w:rsidRDefault="003D191C" w:rsidP="00644DD8">
      <w:pPr>
        <w:tabs>
          <w:tab w:val="left" w:pos="540"/>
        </w:tabs>
        <w:spacing w:line="360" w:lineRule="auto"/>
        <w:jc w:val="both"/>
      </w:pPr>
      <w:r w:rsidRPr="00873A0A">
        <w:t>Návrh zákona je v souladu s mezinárodními úmluvami, jimiž je Česká republika vázána.</w:t>
      </w:r>
    </w:p>
    <w:p w14:paraId="5206D941" w14:textId="77777777" w:rsidR="00AD764D" w:rsidRDefault="00AD764D" w:rsidP="00911F45">
      <w:pPr>
        <w:tabs>
          <w:tab w:val="left" w:pos="540"/>
        </w:tabs>
        <w:spacing w:line="360" w:lineRule="auto"/>
        <w:jc w:val="both"/>
      </w:pPr>
    </w:p>
    <w:p w14:paraId="6BC962EF" w14:textId="4D830E9E" w:rsidR="00512392" w:rsidRDefault="003D191C" w:rsidP="00D93E59">
      <w:pPr>
        <w:pStyle w:val="Odstavecseseznamem"/>
        <w:numPr>
          <w:ilvl w:val="0"/>
          <w:numId w:val="9"/>
        </w:numPr>
        <w:tabs>
          <w:tab w:val="left" w:pos="540"/>
        </w:tabs>
        <w:suppressAutoHyphens w:val="0"/>
        <w:ind w:left="357" w:hanging="357"/>
        <w:jc w:val="both"/>
        <w:rPr>
          <w:rFonts w:ascii="Times New Roman" w:hAnsi="Times New Roman"/>
          <w:b/>
          <w:szCs w:val="24"/>
          <w:lang w:eastAsia="cs-CZ"/>
        </w:rPr>
      </w:pPr>
      <w:r w:rsidRPr="00873A0A">
        <w:rPr>
          <w:rFonts w:ascii="Times New Roman" w:hAnsi="Times New Roman"/>
          <w:b/>
          <w:szCs w:val="24"/>
          <w:lang w:eastAsia="cs-CZ"/>
        </w:rPr>
        <w:t>Předpokládaný hospodářský a finanční dopad navrhované právní úpravy na státní rozpočet</w:t>
      </w:r>
      <w:r w:rsidR="004A5C91">
        <w:rPr>
          <w:rFonts w:ascii="Times New Roman" w:hAnsi="Times New Roman"/>
          <w:b/>
          <w:szCs w:val="24"/>
          <w:lang w:eastAsia="cs-CZ"/>
        </w:rPr>
        <w:t xml:space="preserve"> a </w:t>
      </w:r>
      <w:r w:rsidRPr="00873A0A">
        <w:rPr>
          <w:rFonts w:ascii="Times New Roman" w:hAnsi="Times New Roman"/>
          <w:b/>
          <w:szCs w:val="24"/>
          <w:lang w:eastAsia="cs-CZ"/>
        </w:rPr>
        <w:t>ostatní veřejné rozpočty</w:t>
      </w:r>
    </w:p>
    <w:p w14:paraId="27E5603D" w14:textId="77777777" w:rsidR="00512392" w:rsidRDefault="00512392" w:rsidP="00512392">
      <w:pPr>
        <w:tabs>
          <w:tab w:val="left" w:pos="540"/>
        </w:tabs>
        <w:jc w:val="both"/>
      </w:pPr>
    </w:p>
    <w:p w14:paraId="6DAB9F25" w14:textId="55D6281E" w:rsidR="004A5C91" w:rsidRPr="004A5C91" w:rsidRDefault="004A5C91" w:rsidP="00CD02AE">
      <w:pPr>
        <w:tabs>
          <w:tab w:val="left" w:pos="540"/>
        </w:tabs>
        <w:spacing w:line="360" w:lineRule="auto"/>
        <w:jc w:val="both"/>
        <w:rPr>
          <w:u w:val="single"/>
        </w:rPr>
      </w:pPr>
      <w:r w:rsidRPr="004A5C91">
        <w:rPr>
          <w:u w:val="single"/>
        </w:rPr>
        <w:t>Dopad na státní rozpočet</w:t>
      </w:r>
    </w:p>
    <w:p w14:paraId="757B8E1E" w14:textId="0C2A3376" w:rsidR="0032113E" w:rsidRDefault="0032113E" w:rsidP="00CD02AE">
      <w:pPr>
        <w:tabs>
          <w:tab w:val="left" w:pos="540"/>
        </w:tabs>
        <w:spacing w:line="360" w:lineRule="auto"/>
        <w:jc w:val="both"/>
      </w:pPr>
      <w:r>
        <w:t xml:space="preserve">Návrh zákona bude mít dopad na státní rozpočet. Očekávanou výši dopadů na státní rozpočet nelze dopředu predikovat, jelikož vynaložené finanční prostředky se budou odvíjet primárně od </w:t>
      </w:r>
      <w:r>
        <w:lastRenderedPageBreak/>
        <w:t xml:space="preserve">počtu osob zapojených do pracovní pomoci, pracovních pozic obsazených pomocníky, počtu odpracovaných hodin a nákladů proplácených poskytovatelům ve formě dotace. </w:t>
      </w:r>
      <w:r w:rsidR="00756265">
        <w:t>Nicméně lze předpokládat, že náklady vynaložené státem podle návrhu zákona nebudou představovat významnou zátěž pro státní rozpočet.</w:t>
      </w:r>
    </w:p>
    <w:p w14:paraId="0F2761F1" w14:textId="77777777" w:rsidR="0032113E" w:rsidRDefault="0032113E" w:rsidP="00CD02AE">
      <w:pPr>
        <w:tabs>
          <w:tab w:val="left" w:pos="540"/>
        </w:tabs>
        <w:spacing w:line="360" w:lineRule="auto"/>
        <w:jc w:val="both"/>
      </w:pPr>
    </w:p>
    <w:p w14:paraId="5EB7675D" w14:textId="713C0BAF" w:rsidR="004A5C91" w:rsidRPr="004A5C91" w:rsidRDefault="004A5C91" w:rsidP="00CD02AE">
      <w:pPr>
        <w:tabs>
          <w:tab w:val="left" w:pos="540"/>
        </w:tabs>
        <w:spacing w:line="360" w:lineRule="auto"/>
        <w:jc w:val="both"/>
        <w:rPr>
          <w:u w:val="single"/>
        </w:rPr>
      </w:pPr>
      <w:r w:rsidRPr="004A5C91">
        <w:rPr>
          <w:u w:val="single"/>
        </w:rPr>
        <w:t>Dopad na ostatní veřejné rozpočty</w:t>
      </w:r>
    </w:p>
    <w:p w14:paraId="13D51966" w14:textId="257B34A4" w:rsidR="004A5C91" w:rsidRPr="00CD02AE" w:rsidRDefault="004A5C91" w:rsidP="00CD02AE">
      <w:pPr>
        <w:tabs>
          <w:tab w:val="left" w:pos="540"/>
        </w:tabs>
        <w:spacing w:line="360" w:lineRule="auto"/>
        <w:jc w:val="both"/>
      </w:pPr>
      <w:r>
        <w:t xml:space="preserve">Na ostatní veřejné rozpočty nemá návrh zákona žádný vliv. </w:t>
      </w:r>
    </w:p>
    <w:p w14:paraId="21B58715" w14:textId="66CCE458" w:rsidR="00CD02AE" w:rsidRDefault="00CD02AE" w:rsidP="00CD02AE">
      <w:pPr>
        <w:spacing w:line="360" w:lineRule="auto"/>
        <w:jc w:val="both"/>
        <w:rPr>
          <w:rFonts w:eastAsia="Calibri"/>
          <w:highlight w:val="yellow"/>
        </w:rPr>
      </w:pPr>
    </w:p>
    <w:p w14:paraId="6ADEE0B4" w14:textId="1AD6E4FD" w:rsidR="00D875A9" w:rsidRDefault="00D875A9" w:rsidP="00D93E59">
      <w:pPr>
        <w:pStyle w:val="Odstavecseseznamem"/>
        <w:numPr>
          <w:ilvl w:val="0"/>
          <w:numId w:val="9"/>
        </w:numPr>
        <w:tabs>
          <w:tab w:val="left" w:pos="540"/>
        </w:tabs>
        <w:suppressAutoHyphens w:val="0"/>
        <w:jc w:val="both"/>
        <w:rPr>
          <w:rFonts w:ascii="Times New Roman" w:hAnsi="Times New Roman"/>
          <w:b/>
          <w:szCs w:val="24"/>
          <w:lang w:eastAsia="cs-CZ"/>
        </w:rPr>
      </w:pPr>
      <w:r w:rsidRPr="00873A0A">
        <w:rPr>
          <w:rFonts w:ascii="Times New Roman" w:hAnsi="Times New Roman"/>
          <w:b/>
          <w:szCs w:val="24"/>
          <w:lang w:eastAsia="cs-CZ"/>
        </w:rPr>
        <w:t xml:space="preserve">Předpokládaný dopad </w:t>
      </w:r>
      <w:r>
        <w:rPr>
          <w:rFonts w:ascii="Times New Roman" w:hAnsi="Times New Roman"/>
          <w:b/>
          <w:szCs w:val="24"/>
          <w:lang w:eastAsia="cs-CZ"/>
        </w:rPr>
        <w:t>na územní samosprávné celky</w:t>
      </w:r>
    </w:p>
    <w:p w14:paraId="6A82F2D4" w14:textId="77777777" w:rsidR="00D875A9" w:rsidRDefault="00D875A9" w:rsidP="00CD02AE">
      <w:pPr>
        <w:spacing w:line="360" w:lineRule="auto"/>
        <w:jc w:val="both"/>
      </w:pPr>
    </w:p>
    <w:p w14:paraId="77F4BFC7" w14:textId="1CF905BC" w:rsidR="009A36AC" w:rsidRDefault="00D875A9" w:rsidP="00CD02AE">
      <w:pPr>
        <w:spacing w:line="360" w:lineRule="auto"/>
        <w:jc w:val="both"/>
      </w:pPr>
      <w:r>
        <w:t xml:space="preserve">Navrhovaná právní úprava nemá negativní dopad </w:t>
      </w:r>
      <w:r w:rsidR="009A36AC">
        <w:t>na činnost územních samosprávných celků.</w:t>
      </w:r>
    </w:p>
    <w:p w14:paraId="377FAA04" w14:textId="5B4898DA" w:rsidR="009A36AC" w:rsidRDefault="009A36AC" w:rsidP="00CD02AE">
      <w:pPr>
        <w:spacing w:line="360" w:lineRule="auto"/>
        <w:jc w:val="both"/>
      </w:pPr>
    </w:p>
    <w:p w14:paraId="6A615EDC" w14:textId="10C1C9CA" w:rsidR="009A36AC" w:rsidRDefault="009A36AC" w:rsidP="00D93E59">
      <w:pPr>
        <w:pStyle w:val="Odstavecseseznamem"/>
        <w:numPr>
          <w:ilvl w:val="0"/>
          <w:numId w:val="9"/>
        </w:numPr>
        <w:tabs>
          <w:tab w:val="left" w:pos="540"/>
        </w:tabs>
        <w:suppressAutoHyphens w:val="0"/>
        <w:jc w:val="both"/>
        <w:rPr>
          <w:rFonts w:ascii="Times New Roman" w:hAnsi="Times New Roman"/>
          <w:b/>
          <w:szCs w:val="24"/>
          <w:lang w:eastAsia="cs-CZ"/>
        </w:rPr>
      </w:pPr>
      <w:r>
        <w:rPr>
          <w:rFonts w:ascii="Times New Roman" w:hAnsi="Times New Roman"/>
          <w:b/>
          <w:szCs w:val="24"/>
          <w:lang w:eastAsia="cs-CZ"/>
        </w:rPr>
        <w:t>Předpokládané sociální dopady</w:t>
      </w:r>
    </w:p>
    <w:p w14:paraId="0B1CC940" w14:textId="5E2CFB1C" w:rsidR="009A36AC" w:rsidRDefault="009A36AC" w:rsidP="00CD02AE">
      <w:pPr>
        <w:spacing w:line="360" w:lineRule="auto"/>
        <w:jc w:val="both"/>
      </w:pPr>
    </w:p>
    <w:p w14:paraId="1E0CDA9F" w14:textId="3F4508CB" w:rsidR="009A36AC" w:rsidRDefault="009A36AC" w:rsidP="009A36AC">
      <w:pPr>
        <w:spacing w:line="360" w:lineRule="auto"/>
        <w:jc w:val="both"/>
      </w:pPr>
      <w:r>
        <w:t xml:space="preserve">Navrhovaná právní úprava </w:t>
      </w:r>
      <w:r w:rsidR="00011A89">
        <w:t>nemá negativní sociální dopady</w:t>
      </w:r>
      <w:r>
        <w:t>.</w:t>
      </w:r>
    </w:p>
    <w:p w14:paraId="1E0F4F1A" w14:textId="763EC179" w:rsidR="009A36AC" w:rsidRDefault="009A36AC" w:rsidP="009A36AC">
      <w:pPr>
        <w:spacing w:line="360" w:lineRule="auto"/>
        <w:jc w:val="both"/>
      </w:pPr>
    </w:p>
    <w:p w14:paraId="60912ADA" w14:textId="3A1DF3F0" w:rsidR="009A36AC" w:rsidRPr="009A36AC" w:rsidRDefault="009A36AC" w:rsidP="00D93E59">
      <w:pPr>
        <w:pStyle w:val="Odstavecseseznamem"/>
        <w:numPr>
          <w:ilvl w:val="0"/>
          <w:numId w:val="9"/>
        </w:numPr>
        <w:spacing w:line="360" w:lineRule="auto"/>
        <w:jc w:val="both"/>
        <w:rPr>
          <w:rFonts w:ascii="Times New Roman" w:hAnsi="Times New Roman"/>
        </w:rPr>
      </w:pPr>
      <w:r w:rsidRPr="009A36AC">
        <w:rPr>
          <w:rFonts w:ascii="Times New Roman" w:hAnsi="Times New Roman"/>
          <w:b/>
        </w:rPr>
        <w:t>Předpokládané dopady</w:t>
      </w:r>
      <w:r>
        <w:rPr>
          <w:rFonts w:ascii="Times New Roman" w:hAnsi="Times New Roman"/>
          <w:b/>
        </w:rPr>
        <w:t xml:space="preserve"> na životní prostředí</w:t>
      </w:r>
    </w:p>
    <w:p w14:paraId="66F0CE47" w14:textId="700BE59F" w:rsidR="00CD02AE" w:rsidRDefault="00CD02AE" w:rsidP="00CD02AE">
      <w:pPr>
        <w:autoSpaceDE w:val="0"/>
        <w:autoSpaceDN w:val="0"/>
        <w:adjustRightInd w:val="0"/>
      </w:pPr>
    </w:p>
    <w:p w14:paraId="5B805B42" w14:textId="3F13EE1A" w:rsidR="009A36AC" w:rsidRDefault="009A36AC" w:rsidP="009A36AC">
      <w:pPr>
        <w:spacing w:line="360" w:lineRule="auto"/>
        <w:jc w:val="both"/>
      </w:pPr>
      <w:r>
        <w:t>Navrhovaná právní úprava</w:t>
      </w:r>
      <w:r w:rsidR="00CD02AE" w:rsidRPr="009A36AC">
        <w:t xml:space="preserve"> nebude mít dopad na životní prostředí, neboť se této oblasti</w:t>
      </w:r>
      <w:r>
        <w:t xml:space="preserve"> </w:t>
      </w:r>
      <w:r w:rsidR="00CD02AE" w:rsidRPr="009A36AC">
        <w:t>nedot</w:t>
      </w:r>
      <w:r>
        <w:t xml:space="preserve">kne. </w:t>
      </w:r>
    </w:p>
    <w:p w14:paraId="536A747A" w14:textId="77CFD13B" w:rsidR="009A36AC" w:rsidRDefault="009A36AC" w:rsidP="009A36AC">
      <w:pPr>
        <w:spacing w:line="360" w:lineRule="auto"/>
        <w:jc w:val="both"/>
      </w:pPr>
    </w:p>
    <w:p w14:paraId="1C8DC8F3" w14:textId="1F575524" w:rsidR="009A36AC" w:rsidRPr="009A36AC" w:rsidRDefault="009A36AC" w:rsidP="00D93E59">
      <w:pPr>
        <w:pStyle w:val="Odstavecseseznamem"/>
        <w:numPr>
          <w:ilvl w:val="0"/>
          <w:numId w:val="9"/>
        </w:numPr>
        <w:spacing w:line="360" w:lineRule="auto"/>
        <w:jc w:val="both"/>
        <w:rPr>
          <w:rFonts w:ascii="Times New Roman" w:hAnsi="Times New Roman"/>
        </w:rPr>
      </w:pPr>
      <w:r>
        <w:rPr>
          <w:rFonts w:ascii="Times New Roman" w:hAnsi="Times New Roman"/>
          <w:b/>
        </w:rPr>
        <w:t>Dopady ve vztahu k zákazu diskriminace a ve vztahu k rovnosti žen a mužů</w:t>
      </w:r>
    </w:p>
    <w:p w14:paraId="7A9AB7E5" w14:textId="7469FD99" w:rsidR="009A36AC" w:rsidRDefault="009A36AC" w:rsidP="009A36AC">
      <w:pPr>
        <w:spacing w:line="360" w:lineRule="auto"/>
        <w:jc w:val="both"/>
      </w:pPr>
    </w:p>
    <w:p w14:paraId="22C0850C" w14:textId="4F4F1F14" w:rsidR="00CD02AE" w:rsidRPr="009A36AC" w:rsidRDefault="009A36AC" w:rsidP="009A36AC">
      <w:pPr>
        <w:spacing w:line="360" w:lineRule="auto"/>
        <w:jc w:val="both"/>
      </w:pPr>
      <w:r>
        <w:t>Navrhovaná právní úprava ne</w:t>
      </w:r>
      <w:r w:rsidR="00CD02AE" w:rsidRPr="009A36AC">
        <w:t xml:space="preserve">má </w:t>
      </w:r>
      <w:r>
        <w:t>negativní</w:t>
      </w:r>
      <w:r w:rsidR="00CD02AE" w:rsidRPr="009A36AC">
        <w:t xml:space="preserve"> dopad na rovnost žen a mužů a nemá negativní dopady ve</w:t>
      </w:r>
      <w:r>
        <w:t xml:space="preserve"> </w:t>
      </w:r>
      <w:r w:rsidR="00CD02AE" w:rsidRPr="009A36AC">
        <w:t xml:space="preserve">vztahu k zákazu diskriminace ani ve vztahu k rovnosti mužů a žen, neboť </w:t>
      </w:r>
      <w:r w:rsidR="002A68C4">
        <w:t>osoby budou moci vykonávat pracovní pomoc</w:t>
      </w:r>
      <w:r w:rsidR="00CD02AE" w:rsidRPr="009A36AC">
        <w:t xml:space="preserve"> bez ohledu na pohlaví. Navrhovaná právní úprava není v rozporu a nestanovuje odchylky ve vztahu k</w:t>
      </w:r>
      <w:r>
        <w:t> </w:t>
      </w:r>
      <w:r w:rsidR="00CD02AE" w:rsidRPr="009A36AC">
        <w:t>zákazu</w:t>
      </w:r>
      <w:r>
        <w:t xml:space="preserve"> </w:t>
      </w:r>
      <w:r w:rsidR="00CD02AE" w:rsidRPr="009A36AC">
        <w:t>diskriminace. Rovněž není v rozporu se zákonem č. 198/2009 Sb., o rovném zacházení</w:t>
      </w:r>
      <w:r>
        <w:t xml:space="preserve"> </w:t>
      </w:r>
      <w:r w:rsidR="00CD02AE" w:rsidRPr="009A36AC">
        <w:t xml:space="preserve">a o právních prostředcích ochrany před diskriminací a o změně </w:t>
      </w:r>
      <w:proofErr w:type="spellStart"/>
      <w:r w:rsidR="00CD02AE" w:rsidRPr="009A36AC">
        <w:t>některých</w:t>
      </w:r>
      <w:proofErr w:type="spellEnd"/>
      <w:r w:rsidR="00CD02AE" w:rsidRPr="009A36AC">
        <w:t xml:space="preserve"> zákonů</w:t>
      </w:r>
      <w:r>
        <w:t xml:space="preserve"> </w:t>
      </w:r>
      <w:r w:rsidR="00CD02AE" w:rsidRPr="009A36AC">
        <w:t>(antidiskriminační zákon)</w:t>
      </w:r>
      <w:r>
        <w:t>, ve znění pozdějších předpisů</w:t>
      </w:r>
      <w:r w:rsidR="00CD02AE" w:rsidRPr="009A36AC">
        <w:t>.</w:t>
      </w:r>
    </w:p>
    <w:p w14:paraId="6CEB6B3C" w14:textId="0DC3469E" w:rsidR="009A36AC" w:rsidRDefault="009A36AC" w:rsidP="009A36AC">
      <w:pPr>
        <w:spacing w:line="360" w:lineRule="auto"/>
        <w:jc w:val="both"/>
      </w:pPr>
    </w:p>
    <w:p w14:paraId="1778E295" w14:textId="4C842071" w:rsidR="009A36AC" w:rsidRPr="00920B5E" w:rsidRDefault="009A36AC" w:rsidP="00D93E59">
      <w:pPr>
        <w:pStyle w:val="Odstavecseseznamem"/>
        <w:numPr>
          <w:ilvl w:val="0"/>
          <w:numId w:val="9"/>
        </w:numPr>
        <w:spacing w:line="360" w:lineRule="auto"/>
        <w:jc w:val="both"/>
      </w:pPr>
      <w:r w:rsidRPr="00920B5E">
        <w:rPr>
          <w:rFonts w:ascii="Times New Roman" w:hAnsi="Times New Roman"/>
          <w:b/>
        </w:rPr>
        <w:t>Dopady ve vztahu k ochraně soukromí a osobních údajů</w:t>
      </w:r>
    </w:p>
    <w:p w14:paraId="5BED8DAE" w14:textId="77777777" w:rsidR="009A36AC" w:rsidRDefault="009A36AC" w:rsidP="009A36AC">
      <w:pPr>
        <w:spacing w:line="360" w:lineRule="auto"/>
        <w:jc w:val="both"/>
      </w:pPr>
    </w:p>
    <w:p w14:paraId="33AA84D8" w14:textId="3A6EB1CD" w:rsidR="00486182" w:rsidRDefault="006C78AB" w:rsidP="009A36AC">
      <w:pPr>
        <w:spacing w:line="360" w:lineRule="auto"/>
        <w:jc w:val="both"/>
      </w:pPr>
      <w:r>
        <w:t xml:space="preserve">Při podání </w:t>
      </w:r>
      <w:r w:rsidR="00486182">
        <w:t xml:space="preserve">přihlášky bude poskytovatel zpracovávat osobní údaje uchazečů o pracovní pomoc za účelem konání výběrového řízení, a to jen v nezbytně nutném rozsahu a po nezbytně nutnou </w:t>
      </w:r>
      <w:r w:rsidR="00486182">
        <w:lastRenderedPageBreak/>
        <w:t xml:space="preserve">dobu. Poskytovatel bude zpracovávat osobní údaje pomocníka primárně za účelem splnění dohody o pracovní pomoci, jejíž smluvní stranou je příslušný pomocník, případně za podmínek čl. 6 odst. 1 písm. a), c), d), e) nebo f) </w:t>
      </w:r>
      <w:r w:rsidR="00486182" w:rsidRPr="009A36AC">
        <w:t>nařízení Evropského parlamentu a Rady (EU)</w:t>
      </w:r>
      <w:r w:rsidR="00486182">
        <w:t xml:space="preserve"> </w:t>
      </w:r>
      <w:r w:rsidR="00486182" w:rsidRPr="009A36AC">
        <w:t xml:space="preserve">2016/679 ze dne 27. 4. 2016 o ochraně </w:t>
      </w:r>
      <w:proofErr w:type="spellStart"/>
      <w:r w:rsidR="00486182" w:rsidRPr="009A36AC">
        <w:t>fyzických</w:t>
      </w:r>
      <w:proofErr w:type="spellEnd"/>
      <w:r w:rsidR="00486182" w:rsidRPr="009A36AC">
        <w:t xml:space="preserve"> osob v souvislosti se zpracováním osobních</w:t>
      </w:r>
      <w:r w:rsidR="00486182">
        <w:t xml:space="preserve"> </w:t>
      </w:r>
      <w:r w:rsidR="00486182" w:rsidRPr="009A36AC">
        <w:t>údajů a o volném pohybu těchto údajů a při zpracování údajů</w:t>
      </w:r>
      <w:r w:rsidR="00486182">
        <w:t xml:space="preserve"> (dále jen „nařízení“). </w:t>
      </w:r>
      <w:r w:rsidR="00C74090">
        <w:t>Poskytovatel</w:t>
      </w:r>
      <w:r w:rsidR="00C74090" w:rsidRPr="009A36AC">
        <w:t xml:space="preserve"> je správcem osobních údajů dle nařízení</w:t>
      </w:r>
      <w:r w:rsidR="00C74090">
        <w:t>.</w:t>
      </w:r>
      <w:r w:rsidR="00C74090" w:rsidRPr="009A36AC">
        <w:t xml:space="preserve"> </w:t>
      </w:r>
      <w:r w:rsidR="00486182">
        <w:t>Poskytovatel bude oprávněn předávat osobní údaje pomocníků Ministerstvu práce a sociálních věcí na podkladě tohoto zákona</w:t>
      </w:r>
      <w:r w:rsidR="00C74090">
        <w:t xml:space="preserve">, pro tyto účely se poskytovatel nachází v postavení zpracovatele osobních údajů pro správce, kterým je </w:t>
      </w:r>
      <w:r w:rsidR="00C74090" w:rsidRPr="009A36AC">
        <w:t>Ministerstv</w:t>
      </w:r>
      <w:r w:rsidR="00C74090">
        <w:t>o</w:t>
      </w:r>
      <w:r w:rsidR="00C74090" w:rsidRPr="009A36AC">
        <w:t xml:space="preserve"> práce a sociálních věcí</w:t>
      </w:r>
      <w:r w:rsidR="00C74090">
        <w:t xml:space="preserve">. Poskytovatel je povinen </w:t>
      </w:r>
      <w:r w:rsidR="00C74090" w:rsidRPr="009A36AC">
        <w:t>postup</w:t>
      </w:r>
      <w:r w:rsidR="00C74090">
        <w:t>ovat</w:t>
      </w:r>
      <w:r w:rsidR="00C74090" w:rsidRPr="00C74090">
        <w:t xml:space="preserve"> </w:t>
      </w:r>
      <w:r w:rsidR="00C74090" w:rsidRPr="009A36AC">
        <w:t>při zpracování</w:t>
      </w:r>
      <w:r w:rsidR="00C74090">
        <w:t xml:space="preserve"> osobních</w:t>
      </w:r>
      <w:r w:rsidR="00C74090" w:rsidRPr="009A36AC">
        <w:t xml:space="preserve"> údajů v souladu s</w:t>
      </w:r>
      <w:r w:rsidR="00C74090">
        <w:t> </w:t>
      </w:r>
      <w:r w:rsidR="00C74090" w:rsidRPr="009A36AC">
        <w:t>nařízením</w:t>
      </w:r>
      <w:r w:rsidR="00C74090">
        <w:t>.</w:t>
      </w:r>
    </w:p>
    <w:p w14:paraId="1B798370" w14:textId="15ED52FE" w:rsidR="00CD02AE" w:rsidRPr="009A36AC" w:rsidRDefault="00486182" w:rsidP="009A36AC">
      <w:pPr>
        <w:spacing w:line="360" w:lineRule="auto"/>
        <w:jc w:val="both"/>
      </w:pPr>
      <w:r>
        <w:t xml:space="preserve">Ministerstvo práce a sociálních věcí bude </w:t>
      </w:r>
      <w:r w:rsidR="00CD02AE" w:rsidRPr="009A36AC">
        <w:t>zpracováv</w:t>
      </w:r>
      <w:r>
        <w:t>at</w:t>
      </w:r>
      <w:r w:rsidR="00CD02AE" w:rsidRPr="009A36AC">
        <w:t xml:space="preserve"> osobní údaje </w:t>
      </w:r>
      <w:r>
        <w:t>pomocníků a poskytovatelů</w:t>
      </w:r>
      <w:r w:rsidR="00CD02AE" w:rsidRPr="009A36AC">
        <w:t xml:space="preserve">. Tyto osobní údaje budou součástí informačního systému o </w:t>
      </w:r>
      <w:r>
        <w:t>pracovní pomoci</w:t>
      </w:r>
      <w:r w:rsidR="006C78AB">
        <w:t xml:space="preserve"> </w:t>
      </w:r>
      <w:r w:rsidR="00CD02AE" w:rsidRPr="009A36AC">
        <w:t>Ministerstva práce a sociálních věcí. S těmito údaji budou pracovat zaměstnanci</w:t>
      </w:r>
      <w:r w:rsidR="006C78AB">
        <w:t xml:space="preserve"> </w:t>
      </w:r>
      <w:r w:rsidR="00CD02AE" w:rsidRPr="009A36AC">
        <w:t>resortu Ministerstva práce a sociálních věcí, a to pouze v</w:t>
      </w:r>
      <w:r w:rsidR="006C78AB">
        <w:t xml:space="preserve"> rozsahu stanoveném zákonem, a to především za účelem plnění </w:t>
      </w:r>
      <w:proofErr w:type="spellStart"/>
      <w:r w:rsidR="00CD02AE" w:rsidRPr="009A36AC">
        <w:t>zákonných</w:t>
      </w:r>
      <w:proofErr w:type="spellEnd"/>
      <w:r w:rsidR="00CD02AE" w:rsidRPr="009A36AC">
        <w:t xml:space="preserve"> povinností či</w:t>
      </w:r>
      <w:r w:rsidR="006C78AB">
        <w:t xml:space="preserve"> </w:t>
      </w:r>
      <w:r w:rsidR="00CD02AE" w:rsidRPr="009A36AC">
        <w:t xml:space="preserve">zákonem </w:t>
      </w:r>
      <w:proofErr w:type="spellStart"/>
      <w:r w:rsidR="00CD02AE" w:rsidRPr="009A36AC">
        <w:t>svěřených</w:t>
      </w:r>
      <w:proofErr w:type="spellEnd"/>
      <w:r w:rsidR="00CD02AE" w:rsidRPr="009A36AC">
        <w:t xml:space="preserve"> úkolů a v rozsahu, způsobem a po dobu </w:t>
      </w:r>
      <w:proofErr w:type="spellStart"/>
      <w:r w:rsidR="00CD02AE" w:rsidRPr="009A36AC">
        <w:t>stanovenými</w:t>
      </w:r>
      <w:proofErr w:type="spellEnd"/>
      <w:r w:rsidR="00CD02AE" w:rsidRPr="009A36AC">
        <w:t xml:space="preserve"> právními předpisy.</w:t>
      </w:r>
      <w:r w:rsidR="006C78AB">
        <w:t xml:space="preserve"> </w:t>
      </w:r>
      <w:r w:rsidR="00BE4683" w:rsidRPr="009A36AC">
        <w:t>Ministerstv</w:t>
      </w:r>
      <w:r w:rsidR="00BE4683">
        <w:t>o</w:t>
      </w:r>
      <w:r w:rsidR="00BE4683" w:rsidRPr="009A36AC">
        <w:t xml:space="preserve"> práce a sociálních věcí</w:t>
      </w:r>
      <w:r w:rsidR="00CD02AE" w:rsidRPr="009A36AC">
        <w:t xml:space="preserve"> je správcem osobních údajů dle nařízení a při zpracován</w:t>
      </w:r>
      <w:r w:rsidR="00CD5D3C">
        <w:t xml:space="preserve">í </w:t>
      </w:r>
      <w:r w:rsidR="00C74090">
        <w:t>os</w:t>
      </w:r>
      <w:r w:rsidR="00CD5D3C">
        <w:t>o</w:t>
      </w:r>
      <w:r w:rsidR="00C74090">
        <w:t>bních</w:t>
      </w:r>
      <w:r w:rsidR="00CD02AE" w:rsidRPr="009A36AC">
        <w:t xml:space="preserve"> údajů postupuje v souladu s</w:t>
      </w:r>
      <w:r w:rsidR="00BE4683">
        <w:t> </w:t>
      </w:r>
      <w:r w:rsidR="00CD02AE" w:rsidRPr="009A36AC">
        <w:t>tímto</w:t>
      </w:r>
      <w:r w:rsidR="00BE4683">
        <w:t xml:space="preserve"> </w:t>
      </w:r>
      <w:r w:rsidR="00CD02AE" w:rsidRPr="009A36AC">
        <w:t>nařízením.</w:t>
      </w:r>
    </w:p>
    <w:p w14:paraId="58CE63A8" w14:textId="7EF8D2B0" w:rsidR="006C78AB" w:rsidRDefault="006C78AB" w:rsidP="009A36AC">
      <w:pPr>
        <w:spacing w:line="360" w:lineRule="auto"/>
        <w:jc w:val="both"/>
      </w:pPr>
    </w:p>
    <w:p w14:paraId="6365D47B" w14:textId="59BBC6DC" w:rsidR="006C78AB" w:rsidRDefault="006C78AB" w:rsidP="00D93E59">
      <w:pPr>
        <w:pStyle w:val="Odstavecseseznamem"/>
        <w:numPr>
          <w:ilvl w:val="0"/>
          <w:numId w:val="9"/>
        </w:numPr>
        <w:spacing w:line="360" w:lineRule="auto"/>
        <w:jc w:val="both"/>
      </w:pPr>
      <w:r>
        <w:rPr>
          <w:rFonts w:ascii="Times New Roman" w:hAnsi="Times New Roman"/>
          <w:b/>
        </w:rPr>
        <w:t>Zhodnocení korupčních rizik</w:t>
      </w:r>
    </w:p>
    <w:p w14:paraId="2AB7AC9D" w14:textId="77777777" w:rsidR="006C78AB" w:rsidRDefault="006C78AB" w:rsidP="009A36AC">
      <w:pPr>
        <w:spacing w:line="360" w:lineRule="auto"/>
        <w:jc w:val="both"/>
      </w:pPr>
    </w:p>
    <w:p w14:paraId="5A6CC2A3" w14:textId="77777777" w:rsidR="00CD02AE" w:rsidRPr="009A36AC" w:rsidRDefault="00CD02AE" w:rsidP="009A36AC">
      <w:pPr>
        <w:spacing w:line="360" w:lineRule="auto"/>
        <w:jc w:val="both"/>
      </w:pPr>
      <w:r w:rsidRPr="009A36AC">
        <w:t>Navrhovaná úprava nemá dopad do oblasti korupčních rizik a ani nevytváří jejich možnosti.</w:t>
      </w:r>
    </w:p>
    <w:p w14:paraId="23E6C859" w14:textId="6DEEC83C" w:rsidR="006C78AB" w:rsidRDefault="006C78AB" w:rsidP="009A36AC">
      <w:pPr>
        <w:spacing w:line="360" w:lineRule="auto"/>
        <w:jc w:val="both"/>
      </w:pPr>
    </w:p>
    <w:p w14:paraId="0748C6AE" w14:textId="2F2AFAD0" w:rsidR="006C78AB" w:rsidRDefault="006C78AB" w:rsidP="00D93E59">
      <w:pPr>
        <w:pStyle w:val="Odstavecseseznamem"/>
        <w:numPr>
          <w:ilvl w:val="0"/>
          <w:numId w:val="9"/>
        </w:numPr>
        <w:spacing w:line="360" w:lineRule="auto"/>
        <w:jc w:val="both"/>
      </w:pPr>
      <w:r>
        <w:rPr>
          <w:rFonts w:ascii="Times New Roman" w:hAnsi="Times New Roman"/>
          <w:b/>
        </w:rPr>
        <w:t>Dopady na bezpečnost nebo obranu státu</w:t>
      </w:r>
    </w:p>
    <w:p w14:paraId="148C1419" w14:textId="77777777" w:rsidR="006C78AB" w:rsidRDefault="006C78AB" w:rsidP="009A36AC">
      <w:pPr>
        <w:spacing w:line="360" w:lineRule="auto"/>
        <w:jc w:val="both"/>
      </w:pPr>
    </w:p>
    <w:p w14:paraId="0844601A" w14:textId="06A3482C" w:rsidR="00CD02AE" w:rsidRDefault="00CD02AE" w:rsidP="009A36AC">
      <w:pPr>
        <w:spacing w:line="360" w:lineRule="auto"/>
        <w:jc w:val="both"/>
      </w:pPr>
      <w:r w:rsidRPr="009A36AC">
        <w:t>Navrhovaná úprava nebude mít dopady na bezpečnost nebo obranu státu, neboť se</w:t>
      </w:r>
      <w:r w:rsidR="006C78AB">
        <w:t xml:space="preserve"> </w:t>
      </w:r>
      <w:r w:rsidRPr="009A36AC">
        <w:t>navrhovaná opatření této oblasti nijak nedot</w:t>
      </w:r>
      <w:r w:rsidR="006C78AB">
        <w:t>knou</w:t>
      </w:r>
      <w:r w:rsidRPr="009A36AC">
        <w:t>.</w:t>
      </w:r>
    </w:p>
    <w:p w14:paraId="41147E7A" w14:textId="4A44D487" w:rsidR="002F301E" w:rsidRDefault="002F301E" w:rsidP="009A36AC">
      <w:pPr>
        <w:spacing w:line="360" w:lineRule="auto"/>
        <w:jc w:val="both"/>
      </w:pPr>
    </w:p>
    <w:p w14:paraId="7F53B4DB" w14:textId="19598FF3" w:rsidR="002F301E" w:rsidRPr="002F301E" w:rsidRDefault="002F301E" w:rsidP="002F301E">
      <w:pPr>
        <w:spacing w:line="360" w:lineRule="auto"/>
        <w:jc w:val="both"/>
        <w:rPr>
          <w:b/>
          <w:bCs/>
        </w:rPr>
      </w:pPr>
      <w:r>
        <w:rPr>
          <w:b/>
          <w:bCs/>
        </w:rPr>
        <w:t>14</w:t>
      </w:r>
      <w:r w:rsidRPr="002F301E">
        <w:rPr>
          <w:b/>
          <w:bCs/>
        </w:rPr>
        <w:t xml:space="preserve">. </w:t>
      </w:r>
      <w:proofErr w:type="spellStart"/>
      <w:r w:rsidRPr="002F301E">
        <w:rPr>
          <w:b/>
          <w:bCs/>
        </w:rPr>
        <w:t>Způsob</w:t>
      </w:r>
      <w:proofErr w:type="spellEnd"/>
      <w:r w:rsidRPr="002F301E">
        <w:rPr>
          <w:b/>
          <w:bCs/>
        </w:rPr>
        <w:t xml:space="preserve"> </w:t>
      </w:r>
      <w:proofErr w:type="spellStart"/>
      <w:r w:rsidRPr="002F301E">
        <w:rPr>
          <w:b/>
          <w:bCs/>
        </w:rPr>
        <w:t>projednáni</w:t>
      </w:r>
      <w:proofErr w:type="spellEnd"/>
      <w:r w:rsidRPr="002F301E">
        <w:rPr>
          <w:b/>
          <w:bCs/>
        </w:rPr>
        <w:t xml:space="preserve">́ </w:t>
      </w:r>
      <w:proofErr w:type="spellStart"/>
      <w:r w:rsidRPr="002F301E">
        <w:rPr>
          <w:b/>
          <w:bCs/>
        </w:rPr>
        <w:t>návrhu</w:t>
      </w:r>
      <w:proofErr w:type="spellEnd"/>
      <w:r w:rsidRPr="002F301E">
        <w:rPr>
          <w:b/>
          <w:bCs/>
        </w:rPr>
        <w:t xml:space="preserve"> </w:t>
      </w:r>
      <w:proofErr w:type="spellStart"/>
      <w:r w:rsidRPr="002F301E">
        <w:rPr>
          <w:b/>
          <w:bCs/>
        </w:rPr>
        <w:t>zákona</w:t>
      </w:r>
      <w:proofErr w:type="spellEnd"/>
      <w:r w:rsidRPr="002F301E">
        <w:rPr>
          <w:b/>
          <w:bCs/>
        </w:rPr>
        <w:t xml:space="preserve"> </w:t>
      </w:r>
    </w:p>
    <w:p w14:paraId="7F8A7FFE" w14:textId="62B960EA" w:rsidR="000F0D1E" w:rsidRDefault="002F301E" w:rsidP="000F0D1E">
      <w:pPr>
        <w:spacing w:line="360" w:lineRule="auto"/>
        <w:jc w:val="both"/>
      </w:pPr>
      <w:r w:rsidRPr="002F301E">
        <w:t xml:space="preserve">Navrhuje se, aby </w:t>
      </w:r>
      <w:proofErr w:type="spellStart"/>
      <w:r w:rsidRPr="002F301E">
        <w:t>Sněmovna</w:t>
      </w:r>
      <w:proofErr w:type="spellEnd"/>
      <w:r w:rsidRPr="002F301E">
        <w:t xml:space="preserve"> vyslovila s </w:t>
      </w:r>
      <w:proofErr w:type="spellStart"/>
      <w:r w:rsidRPr="002F301E">
        <w:t>návrhem</w:t>
      </w:r>
      <w:proofErr w:type="spellEnd"/>
      <w:r w:rsidRPr="002F301E">
        <w:t xml:space="preserve"> </w:t>
      </w:r>
      <w:proofErr w:type="spellStart"/>
      <w:r w:rsidRPr="002F301E">
        <w:t>zákona</w:t>
      </w:r>
      <w:proofErr w:type="spellEnd"/>
      <w:r w:rsidRPr="002F301E">
        <w:t xml:space="preserve"> souhlas </w:t>
      </w:r>
      <w:proofErr w:type="spellStart"/>
      <w:r w:rsidRPr="002F301E">
        <w:t>jiz</w:t>
      </w:r>
      <w:proofErr w:type="spellEnd"/>
      <w:r w:rsidRPr="002F301E">
        <w:t xml:space="preserve">̌ v </w:t>
      </w:r>
      <w:proofErr w:type="spellStart"/>
      <w:r w:rsidRPr="002F301E">
        <w:t>prvém</w:t>
      </w:r>
      <w:proofErr w:type="spellEnd"/>
      <w:r w:rsidRPr="002F301E">
        <w:t xml:space="preserve"> </w:t>
      </w:r>
      <w:proofErr w:type="spellStart"/>
      <w:r w:rsidRPr="002F301E">
        <w:t>čteni</w:t>
      </w:r>
      <w:proofErr w:type="spellEnd"/>
      <w:r w:rsidRPr="002F301E">
        <w:t xml:space="preserve">́ podle </w:t>
      </w:r>
      <w:r w:rsidR="000F0D1E" w:rsidRPr="000F0D1E">
        <w:t>dle § 90 odst. 2 zákona č. 90/1995 Sb., o jednacím řádu Poslanecké sněmovny, ve znění pozdějších předpisů,</w:t>
      </w:r>
      <w:r w:rsidRPr="002F301E">
        <w:t xml:space="preserve"> a to vzhledem k </w:t>
      </w:r>
      <w:proofErr w:type="spellStart"/>
      <w:r w:rsidRPr="002F301E">
        <w:t>potřebe</w:t>
      </w:r>
      <w:proofErr w:type="spellEnd"/>
      <w:r w:rsidRPr="002F301E">
        <w:t xml:space="preserve">̌ </w:t>
      </w:r>
      <w:proofErr w:type="spellStart"/>
      <w:r w:rsidRPr="002F301E">
        <w:t>urychlene</w:t>
      </w:r>
      <w:proofErr w:type="spellEnd"/>
      <w:r w:rsidRPr="002F301E">
        <w:t xml:space="preserve">̌ </w:t>
      </w:r>
      <w:proofErr w:type="spellStart"/>
      <w:r w:rsidRPr="002F301E">
        <w:t>řešit</w:t>
      </w:r>
      <w:proofErr w:type="spellEnd"/>
      <w:r w:rsidR="000F0D1E">
        <w:t xml:space="preserve"> kritickou situaci zdravotníků v souvislosti s šířením nemoci Covid-19.</w:t>
      </w:r>
      <w:r w:rsidRPr="002F301E">
        <w:t xml:space="preserve"> </w:t>
      </w:r>
    </w:p>
    <w:p w14:paraId="350E26C2" w14:textId="77777777" w:rsidR="000F0D1E" w:rsidRDefault="000F0D1E" w:rsidP="000F0D1E">
      <w:pPr>
        <w:spacing w:line="360" w:lineRule="auto"/>
        <w:jc w:val="both"/>
      </w:pPr>
    </w:p>
    <w:p w14:paraId="7764176D" w14:textId="7F5D302D" w:rsidR="00512392" w:rsidRPr="00982A88" w:rsidRDefault="00512392" w:rsidP="000F0D1E">
      <w:pPr>
        <w:spacing w:line="360" w:lineRule="auto"/>
        <w:jc w:val="both"/>
        <w:rPr>
          <w:b/>
          <w:sz w:val="26"/>
          <w:szCs w:val="26"/>
        </w:rPr>
      </w:pPr>
      <w:r w:rsidRPr="00982A88">
        <w:rPr>
          <w:b/>
          <w:sz w:val="26"/>
          <w:szCs w:val="26"/>
        </w:rPr>
        <w:lastRenderedPageBreak/>
        <w:t>Zvláštní část</w:t>
      </w:r>
    </w:p>
    <w:p w14:paraId="55E3AB8E" w14:textId="77777777" w:rsidR="00512392" w:rsidRDefault="00512392" w:rsidP="00512392">
      <w:pPr>
        <w:tabs>
          <w:tab w:val="left" w:pos="540"/>
        </w:tabs>
        <w:jc w:val="both"/>
      </w:pPr>
    </w:p>
    <w:p w14:paraId="1A394346" w14:textId="77777777" w:rsidR="00FB7547" w:rsidRDefault="00FB7547" w:rsidP="00FB7547">
      <w:pPr>
        <w:tabs>
          <w:tab w:val="left" w:pos="540"/>
        </w:tabs>
        <w:jc w:val="both"/>
      </w:pPr>
    </w:p>
    <w:p w14:paraId="2EEF48D1" w14:textId="1574625B" w:rsidR="008B43C0" w:rsidRPr="00352C07" w:rsidRDefault="00FB7547" w:rsidP="00FB7547">
      <w:pPr>
        <w:tabs>
          <w:tab w:val="left" w:pos="540"/>
        </w:tabs>
        <w:jc w:val="both"/>
        <w:rPr>
          <w:b/>
          <w:u w:val="single"/>
        </w:rPr>
      </w:pPr>
      <w:r w:rsidRPr="003301D1">
        <w:rPr>
          <w:b/>
          <w:u w:val="single"/>
        </w:rPr>
        <w:t>K </w:t>
      </w:r>
      <w:r w:rsidR="00A63DC3" w:rsidRPr="003301D1">
        <w:rPr>
          <w:b/>
          <w:u w:val="single"/>
        </w:rPr>
        <w:t>§</w:t>
      </w:r>
      <w:r w:rsidRPr="003301D1">
        <w:rPr>
          <w:b/>
          <w:u w:val="single"/>
        </w:rPr>
        <w:t xml:space="preserve"> </w:t>
      </w:r>
      <w:r w:rsidR="00A63DC3" w:rsidRPr="003301D1">
        <w:rPr>
          <w:b/>
          <w:u w:val="single"/>
        </w:rPr>
        <w:t>1</w:t>
      </w:r>
      <w:r w:rsidRPr="00352C07">
        <w:rPr>
          <w:b/>
          <w:u w:val="single"/>
        </w:rPr>
        <w:t xml:space="preserve"> </w:t>
      </w:r>
    </w:p>
    <w:p w14:paraId="421F534D" w14:textId="77777777" w:rsidR="00FB7547" w:rsidRDefault="00FB7547" w:rsidP="00FB7547">
      <w:pPr>
        <w:tabs>
          <w:tab w:val="left" w:pos="540"/>
        </w:tabs>
        <w:jc w:val="both"/>
        <w:rPr>
          <w:b/>
        </w:rPr>
      </w:pPr>
    </w:p>
    <w:p w14:paraId="29243AE7" w14:textId="5E75E704" w:rsidR="00EB3C31" w:rsidRDefault="00A63DC3" w:rsidP="002D009D">
      <w:pPr>
        <w:tabs>
          <w:tab w:val="left" w:pos="540"/>
        </w:tabs>
        <w:spacing w:line="360" w:lineRule="auto"/>
        <w:jc w:val="both"/>
      </w:pPr>
      <w:r>
        <w:t xml:space="preserve">Úvodní ustanovení vymezuje předmět zákona, tj. </w:t>
      </w:r>
      <w:r w:rsidR="00EB3C31" w:rsidRPr="00CA574A">
        <w:t>výkon pracovní pomoci ve zdravotn</w:t>
      </w:r>
      <w:r w:rsidR="00622567">
        <w:t>ický</w:t>
      </w:r>
      <w:r w:rsidR="00EB3C31" w:rsidRPr="00CA574A">
        <w:t xml:space="preserve">ch zařízeních poskytovatele zdravotních služeb k zabezpečení poskytování zdravotních služeb při epidemii </w:t>
      </w:r>
      <w:proofErr w:type="spellStart"/>
      <w:r w:rsidR="00EB3C31" w:rsidRPr="00CA574A">
        <w:t>koronaviru</w:t>
      </w:r>
      <w:proofErr w:type="spellEnd"/>
      <w:r w:rsidR="00EB3C31" w:rsidRPr="00CA574A">
        <w:t xml:space="preserve"> označovaného jako SARS CoV-2</w:t>
      </w:r>
      <w:r w:rsidR="00EB3C31">
        <w:t xml:space="preserve">. </w:t>
      </w:r>
    </w:p>
    <w:p w14:paraId="793056B3" w14:textId="4D083BD0" w:rsidR="00EB3C31" w:rsidRDefault="00EB3C31" w:rsidP="002D009D">
      <w:pPr>
        <w:tabs>
          <w:tab w:val="left" w:pos="540"/>
        </w:tabs>
        <w:spacing w:line="360" w:lineRule="auto"/>
        <w:jc w:val="both"/>
      </w:pPr>
      <w:r>
        <w:t>Výslovně se uvádí, že poskytování pracovní pomoci se považuje za jiný úkon v obecném zájmu ve smyslu § 203 zákoníku práce. Pracovní pomoc tak představuje překážku v práci na straně zaměstnance, k jejímuž výkonu přísluší zaměstnanci pracovní volno bez náhrady mzdy nebo platu. Zaměstnavatel je povinen zaměstnanci umožnit výkon pracovní pomoci, není však povinen mu poskytnout náhradu mzdy nebo platu.</w:t>
      </w:r>
    </w:p>
    <w:p w14:paraId="4FEB86E8" w14:textId="53247A5C" w:rsidR="00EB3C31" w:rsidRDefault="00EB3C31" w:rsidP="002D009D">
      <w:pPr>
        <w:tabs>
          <w:tab w:val="left" w:pos="540"/>
        </w:tabs>
        <w:spacing w:line="360" w:lineRule="auto"/>
        <w:jc w:val="both"/>
      </w:pPr>
      <w:r>
        <w:t xml:space="preserve">Pomocníkovi náleží peněžitá náhrada a </w:t>
      </w:r>
      <w:r w:rsidRPr="00CA574A">
        <w:t>náhrad</w:t>
      </w:r>
      <w:r>
        <w:t>a</w:t>
      </w:r>
      <w:r w:rsidRPr="00CA574A">
        <w:t xml:space="preserve"> výdajů v souvislosti s výkonem pracovní pomoci</w:t>
      </w:r>
      <w:r>
        <w:t xml:space="preserve"> dle § 7 a 8. </w:t>
      </w:r>
    </w:p>
    <w:p w14:paraId="63E442B5" w14:textId="77777777" w:rsidR="00EB3C31" w:rsidRDefault="00EB3C31" w:rsidP="002D009D">
      <w:pPr>
        <w:tabs>
          <w:tab w:val="left" w:pos="540"/>
        </w:tabs>
        <w:spacing w:line="360" w:lineRule="auto"/>
        <w:jc w:val="both"/>
        <w:rPr>
          <w:lang w:eastAsia="ar-SA"/>
        </w:rPr>
      </w:pPr>
    </w:p>
    <w:p w14:paraId="71175D4A" w14:textId="0D730914" w:rsidR="00FB7547" w:rsidRDefault="00FB7547" w:rsidP="00FB7547">
      <w:pPr>
        <w:tabs>
          <w:tab w:val="left" w:pos="540"/>
        </w:tabs>
        <w:jc w:val="both"/>
        <w:rPr>
          <w:b/>
          <w:u w:val="single"/>
        </w:rPr>
      </w:pPr>
      <w:r w:rsidRPr="00980481">
        <w:rPr>
          <w:b/>
          <w:u w:val="single"/>
        </w:rPr>
        <w:t>K </w:t>
      </w:r>
      <w:r w:rsidR="00A63DC3" w:rsidRPr="00980481">
        <w:rPr>
          <w:b/>
          <w:u w:val="single"/>
        </w:rPr>
        <w:t>§ 2</w:t>
      </w:r>
    </w:p>
    <w:p w14:paraId="50DFE09A" w14:textId="37B843AB" w:rsidR="008B43C0" w:rsidRDefault="008B43C0" w:rsidP="00FB7547">
      <w:pPr>
        <w:tabs>
          <w:tab w:val="left" w:pos="540"/>
        </w:tabs>
        <w:jc w:val="both"/>
        <w:rPr>
          <w:b/>
          <w:u w:val="single"/>
        </w:rPr>
      </w:pPr>
    </w:p>
    <w:p w14:paraId="66B22CF1" w14:textId="55AAA1D4" w:rsidR="009F64BC" w:rsidRDefault="00A63DC3" w:rsidP="009F64BC">
      <w:pPr>
        <w:tabs>
          <w:tab w:val="left" w:pos="540"/>
        </w:tabs>
        <w:spacing w:line="360" w:lineRule="auto"/>
        <w:jc w:val="both"/>
      </w:pPr>
      <w:r>
        <w:t xml:space="preserve">Návrh zákona </w:t>
      </w:r>
      <w:r w:rsidR="0064729B">
        <w:t xml:space="preserve">přináší definici základních pojmů. </w:t>
      </w:r>
      <w:r w:rsidR="0064729B" w:rsidRPr="00CA574A">
        <w:t xml:space="preserve">Pomocníkem se pro účely </w:t>
      </w:r>
      <w:r w:rsidR="0064729B">
        <w:t>návrhu</w:t>
      </w:r>
      <w:r w:rsidR="0064729B" w:rsidRPr="00CA574A">
        <w:t xml:space="preserve"> zákona rozumí fyzická osoba vykonávající pracovní pomoc u poskytovatele</w:t>
      </w:r>
      <w:r w:rsidR="0064729B">
        <w:t xml:space="preserve"> zdravotních služeb</w:t>
      </w:r>
      <w:r w:rsidR="0064729B" w:rsidRPr="00CA574A">
        <w:t xml:space="preserve"> podle tohoto </w:t>
      </w:r>
      <w:r w:rsidR="0064729B">
        <w:t xml:space="preserve">návrhu </w:t>
      </w:r>
      <w:r w:rsidR="0064729B" w:rsidRPr="00CA574A">
        <w:t>zákona</w:t>
      </w:r>
      <w:r w:rsidR="0064729B">
        <w:t xml:space="preserve">. </w:t>
      </w:r>
      <w:r w:rsidR="009F64BC">
        <w:rPr>
          <w:color w:val="000000"/>
        </w:rPr>
        <w:t>Pro přehlednost návrh zákona stanoví, že zdravotnickým zařízením se rozumí zdravotn</w:t>
      </w:r>
      <w:r w:rsidR="005E3006">
        <w:rPr>
          <w:color w:val="000000"/>
        </w:rPr>
        <w:t>ické</w:t>
      </w:r>
      <w:r w:rsidR="009F64BC">
        <w:rPr>
          <w:color w:val="000000"/>
        </w:rPr>
        <w:t xml:space="preserve"> zařízení, jak je definuje </w:t>
      </w:r>
      <w:r w:rsidR="009F64BC" w:rsidRPr="002446B4">
        <w:t>§ 4 odst. 1 zákona č. 372/2011 Sb., o zdravotních službách a podmínkách jejich poskytování (zákon o zdravotních službách), ve znění pozdějších předpisů</w:t>
      </w:r>
      <w:r w:rsidR="009F64BC">
        <w:t>.</w:t>
      </w:r>
    </w:p>
    <w:p w14:paraId="39302663" w14:textId="14941B6E" w:rsidR="0064729B" w:rsidRDefault="0064729B" w:rsidP="0064729B">
      <w:pPr>
        <w:tabs>
          <w:tab w:val="left" w:pos="540"/>
        </w:tabs>
        <w:spacing w:line="360" w:lineRule="auto"/>
        <w:jc w:val="both"/>
      </w:pPr>
      <w:r>
        <w:t xml:space="preserve">Návrh zákona </w:t>
      </w:r>
      <w:r w:rsidR="00A63DC3">
        <w:t xml:space="preserve">vymezuje okruh oprávněných </w:t>
      </w:r>
      <w:r>
        <w:t>subjektů</w:t>
      </w:r>
      <w:r w:rsidR="00A63DC3">
        <w:t xml:space="preserve">, </w:t>
      </w:r>
      <w:r>
        <w:t xml:space="preserve">kteří mohou využít institut pracovní pomoci. Jedná se o </w:t>
      </w:r>
      <w:r w:rsidR="00E230B5">
        <w:t>oprávněné</w:t>
      </w:r>
      <w:r w:rsidR="00E925B0">
        <w:t xml:space="preserve"> </w:t>
      </w:r>
      <w:r w:rsidRPr="00CA574A">
        <w:t>poskytovatel</w:t>
      </w:r>
      <w:r>
        <w:t>e</w:t>
      </w:r>
      <w:r w:rsidRPr="00CA574A">
        <w:t xml:space="preserve"> zdravotních služeb</w:t>
      </w:r>
      <w:r>
        <w:t xml:space="preserve">, kteří </w:t>
      </w:r>
      <w:r w:rsidR="00E925B0">
        <w:t>budou</w:t>
      </w:r>
      <w:r>
        <w:t xml:space="preserve"> explicitně uvedeni v</w:t>
      </w:r>
      <w:r w:rsidR="00E925B0">
        <w:t> seznamu vydaném Ministerstvem zdravotnictví</w:t>
      </w:r>
      <w:r w:rsidRPr="00CA574A">
        <w:t xml:space="preserve">, </w:t>
      </w:r>
      <w:r>
        <w:t xml:space="preserve">a dále o </w:t>
      </w:r>
      <w:r w:rsidRPr="00CA574A">
        <w:t>poskytovatel</w:t>
      </w:r>
      <w:r>
        <w:t>e</w:t>
      </w:r>
      <w:r w:rsidRPr="00CA574A">
        <w:t xml:space="preserve"> zdravotnické záchranné služby</w:t>
      </w:r>
      <w:r>
        <w:t>.</w:t>
      </w:r>
      <w:r w:rsidR="00E925B0">
        <w:t xml:space="preserve"> Návrh zákona zmocňuje Ministerstvo zdravotnictví k tomu, aby vyhláškou stanovilo seznam </w:t>
      </w:r>
      <w:r w:rsidR="00E230B5">
        <w:t>oprávněných</w:t>
      </w:r>
      <w:r w:rsidR="00E925B0">
        <w:t xml:space="preserve"> </w:t>
      </w:r>
      <w:r w:rsidR="00E925B0" w:rsidRPr="00CA574A">
        <w:t>poskytovatel</w:t>
      </w:r>
      <w:r w:rsidR="00E925B0">
        <w:t>ů</w:t>
      </w:r>
      <w:r w:rsidR="00E925B0" w:rsidRPr="00CA574A">
        <w:t xml:space="preserve"> zdravotních služeb</w:t>
      </w:r>
      <w:r w:rsidR="00E925B0">
        <w:t xml:space="preserve"> </w:t>
      </w:r>
      <w:r w:rsidR="00E925B0" w:rsidRPr="00E925B0">
        <w:t>dle § 2 odst. 3</w:t>
      </w:r>
      <w:r w:rsidR="00E925B0">
        <w:t xml:space="preserve"> písm. a) návrhu zákona. </w:t>
      </w:r>
      <w:r w:rsidR="009F64BC">
        <w:t xml:space="preserve">Smyslem právní úpravy je omezit pracovní pomoc pouze na ty poskytovatele zdravotních služeb, kteří jsou vážnou situací související s </w:t>
      </w:r>
      <w:r w:rsidR="009F64BC" w:rsidRPr="00484875">
        <w:t>šířením onemocnění COVID-19</w:t>
      </w:r>
      <w:r w:rsidR="009F64BC">
        <w:t xml:space="preserve"> </w:t>
      </w:r>
      <w:r w:rsidR="00980481">
        <w:t>ve velkém rozsahu</w:t>
      </w:r>
      <w:r w:rsidR="009F64BC">
        <w:t xml:space="preserve"> dotčeni a kteří jsou nejvíce ohroženi v</w:t>
      </w:r>
      <w:r w:rsidR="00980481">
        <w:t xml:space="preserve"> řádném</w:t>
      </w:r>
      <w:r w:rsidR="009F64BC">
        <w:t xml:space="preserve"> poskytování zdravotní péče. </w:t>
      </w:r>
      <w:r>
        <w:t xml:space="preserve">Činnost poskytovatelů zdravotních služeb je upravena v </w:t>
      </w:r>
      <w:r w:rsidRPr="002446B4">
        <w:t>zákon</w:t>
      </w:r>
      <w:r>
        <w:t>ě</w:t>
      </w:r>
      <w:r w:rsidRPr="002446B4">
        <w:t xml:space="preserve"> č. 372/2011 Sb., o zdravotních službách a podmínkách jejich poskytování (zákon o zdravotních službách), ve znění pozdějších předpisů</w:t>
      </w:r>
      <w:r>
        <w:t xml:space="preserve">. Zdravotnickou záchrannou službu blíže upravuje zákon </w:t>
      </w:r>
      <w:r w:rsidRPr="002E2B7F">
        <w:rPr>
          <w:color w:val="000000"/>
        </w:rPr>
        <w:t xml:space="preserve">č. </w:t>
      </w:r>
      <w:r>
        <w:rPr>
          <w:color w:val="000000"/>
        </w:rPr>
        <w:t>374</w:t>
      </w:r>
      <w:r w:rsidRPr="002E2B7F">
        <w:rPr>
          <w:color w:val="000000"/>
        </w:rPr>
        <w:t>/20</w:t>
      </w:r>
      <w:r>
        <w:rPr>
          <w:color w:val="000000"/>
        </w:rPr>
        <w:t>11</w:t>
      </w:r>
      <w:r w:rsidRPr="002E2B7F">
        <w:rPr>
          <w:color w:val="000000"/>
        </w:rPr>
        <w:t xml:space="preserve"> Sb., </w:t>
      </w:r>
      <w:r>
        <w:rPr>
          <w:color w:val="000000"/>
        </w:rPr>
        <w:t>o zdravotnické záchranné službě</w:t>
      </w:r>
      <w:r w:rsidRPr="002E2B7F">
        <w:rPr>
          <w:color w:val="000000"/>
        </w:rPr>
        <w:t>, ve znění pozdějších předpisů</w:t>
      </w:r>
      <w:r>
        <w:rPr>
          <w:color w:val="000000"/>
        </w:rPr>
        <w:t xml:space="preserve">. </w:t>
      </w:r>
    </w:p>
    <w:p w14:paraId="57205DC0" w14:textId="77777777" w:rsidR="0064729B" w:rsidRDefault="0064729B" w:rsidP="00A63DC3">
      <w:pPr>
        <w:tabs>
          <w:tab w:val="left" w:pos="540"/>
        </w:tabs>
        <w:spacing w:line="360" w:lineRule="auto"/>
        <w:jc w:val="both"/>
      </w:pPr>
    </w:p>
    <w:p w14:paraId="481FD3C7" w14:textId="5AA79EFD" w:rsidR="00D35B88" w:rsidRDefault="00D35B88" w:rsidP="00D35B88">
      <w:pPr>
        <w:tabs>
          <w:tab w:val="left" w:pos="540"/>
        </w:tabs>
        <w:jc w:val="both"/>
        <w:rPr>
          <w:b/>
          <w:u w:val="single"/>
        </w:rPr>
      </w:pPr>
      <w:r w:rsidRPr="00D16830">
        <w:rPr>
          <w:b/>
          <w:u w:val="single"/>
        </w:rPr>
        <w:t>K § 3</w:t>
      </w:r>
    </w:p>
    <w:p w14:paraId="240753A0" w14:textId="77777777" w:rsidR="00D35B88" w:rsidRDefault="00D35B88" w:rsidP="00A63DC3">
      <w:pPr>
        <w:tabs>
          <w:tab w:val="left" w:pos="540"/>
        </w:tabs>
        <w:spacing w:line="360" w:lineRule="auto"/>
        <w:jc w:val="both"/>
      </w:pPr>
    </w:p>
    <w:p w14:paraId="3AE81D84" w14:textId="77777777" w:rsidR="00973079" w:rsidRDefault="00DA73FB" w:rsidP="00A63DC3">
      <w:pPr>
        <w:tabs>
          <w:tab w:val="left" w:pos="540"/>
        </w:tabs>
        <w:spacing w:line="360" w:lineRule="auto"/>
        <w:jc w:val="both"/>
      </w:pPr>
      <w:r>
        <w:t>Ustanovení</w:t>
      </w:r>
      <w:r w:rsidR="00D35B88">
        <w:t xml:space="preserve"> upravuje</w:t>
      </w:r>
      <w:r>
        <w:t xml:space="preserve"> obecné požadavky pro výkon pracovní pomoci, jedná se o bezúhonnost</w:t>
      </w:r>
      <w:r w:rsidR="00973079">
        <w:t>,</w:t>
      </w:r>
      <w:r>
        <w:t xml:space="preserve"> zdravotní způsobilost</w:t>
      </w:r>
      <w:r w:rsidR="00973079">
        <w:t xml:space="preserve"> a splnění</w:t>
      </w:r>
      <w:r w:rsidR="00973079" w:rsidRPr="00973079">
        <w:t xml:space="preserve"> </w:t>
      </w:r>
      <w:r w:rsidR="00973079" w:rsidRPr="00CA574A">
        <w:t>předpoklad</w:t>
      </w:r>
      <w:r w:rsidR="00973079">
        <w:t>ů</w:t>
      </w:r>
      <w:r w:rsidR="00973079" w:rsidRPr="00CA574A">
        <w:t xml:space="preserve"> pro výkon práce, kterou má </w:t>
      </w:r>
      <w:r w:rsidR="00973079">
        <w:t xml:space="preserve">pomocník </w:t>
      </w:r>
      <w:r w:rsidR="00973079" w:rsidRPr="00CA574A">
        <w:t>při pracovní pomoci vykonávat, stanoven</w:t>
      </w:r>
      <w:r w:rsidR="00973079">
        <w:t>ých</w:t>
      </w:r>
      <w:r w:rsidR="00973079" w:rsidRPr="00CA574A">
        <w:t xml:space="preserve"> právními předpisy</w:t>
      </w:r>
      <w:r>
        <w:t>. Pro účely návrhu zákona se z</w:t>
      </w:r>
      <w:r w:rsidRPr="00CA574A">
        <w:t>a bezúhonnou nepovažuje osoba, která byla pravomocně odsouzena pro trestný čin spáchaný úmyslně nebo z nedbalosti, jestliže byl tento trestný čin spáchán v souvislosti s činností, která je obdobná náplni pracovní pomoci, kterou má vykonávat, pokud se na ni nehledí, jako by nebyla odsouzena</w:t>
      </w:r>
      <w:r>
        <w:t xml:space="preserve">. </w:t>
      </w:r>
    </w:p>
    <w:p w14:paraId="1A24721E" w14:textId="77777777" w:rsidR="00973079" w:rsidRDefault="00DA73FB" w:rsidP="00A63DC3">
      <w:pPr>
        <w:tabs>
          <w:tab w:val="left" w:pos="540"/>
        </w:tabs>
        <w:spacing w:line="360" w:lineRule="auto"/>
        <w:jc w:val="both"/>
      </w:pPr>
      <w:r>
        <w:t xml:space="preserve">Pro zjednodušení je umožněno, aby uchazeč o pracovní pomoc prokázal splnění podmínky bezúhonnosti a zdravotní způsobilosti písemným čestným prohlášením, s tím, že poskytovateli je umožněno v jednotlivém případě požadovat předložení </w:t>
      </w:r>
      <w:r w:rsidRPr="00CA574A">
        <w:t>výpisu z evidence Rejstříku trestů</w:t>
      </w:r>
      <w:r>
        <w:t xml:space="preserve"> nebo </w:t>
      </w:r>
      <w:r w:rsidRPr="00CA574A">
        <w:t>lékařského posudku o zdravotní způsobilosti</w:t>
      </w:r>
      <w:r>
        <w:t xml:space="preserve">. </w:t>
      </w:r>
    </w:p>
    <w:p w14:paraId="34E24917" w14:textId="5A73738B" w:rsidR="00DA73FB" w:rsidRDefault="00DA73FB" w:rsidP="00A63DC3">
      <w:pPr>
        <w:tabs>
          <w:tab w:val="left" w:pos="540"/>
        </w:tabs>
        <w:spacing w:line="360" w:lineRule="auto"/>
        <w:jc w:val="both"/>
      </w:pPr>
      <w:r>
        <w:t>Pomocník musí splňovat</w:t>
      </w:r>
      <w:r w:rsidR="00973079">
        <w:t xml:space="preserve"> i další</w:t>
      </w:r>
      <w:r>
        <w:t xml:space="preserve"> požadavky, které určí poskytovatel v</w:t>
      </w:r>
      <w:r w:rsidR="00973079">
        <w:t> </w:t>
      </w:r>
      <w:r>
        <w:t>programu.</w:t>
      </w:r>
      <w:r w:rsidR="00973079">
        <w:t xml:space="preserve"> Jedná se především o schopnosti a dovednosti nezbytné pro výkon konkrétní práce.</w:t>
      </w:r>
      <w:r>
        <w:t xml:space="preserve"> </w:t>
      </w:r>
    </w:p>
    <w:p w14:paraId="78CF6F98" w14:textId="77777777" w:rsidR="00DA73FB" w:rsidRDefault="00DA73FB" w:rsidP="00A63DC3">
      <w:pPr>
        <w:tabs>
          <w:tab w:val="left" w:pos="540"/>
        </w:tabs>
        <w:spacing w:line="360" w:lineRule="auto"/>
        <w:jc w:val="both"/>
      </w:pPr>
    </w:p>
    <w:p w14:paraId="59431A4C" w14:textId="11FE1EE7" w:rsidR="00D35B88" w:rsidRDefault="00D35B88" w:rsidP="00D35B88">
      <w:pPr>
        <w:tabs>
          <w:tab w:val="left" w:pos="540"/>
        </w:tabs>
        <w:jc w:val="both"/>
        <w:rPr>
          <w:b/>
          <w:u w:val="single"/>
        </w:rPr>
      </w:pPr>
      <w:r w:rsidRPr="00A157EE">
        <w:rPr>
          <w:b/>
          <w:u w:val="single"/>
        </w:rPr>
        <w:t>K § 4</w:t>
      </w:r>
    </w:p>
    <w:p w14:paraId="143891EE" w14:textId="2D0EAEDA" w:rsidR="00D35B88" w:rsidRDefault="00D35B88" w:rsidP="00A63DC3">
      <w:pPr>
        <w:tabs>
          <w:tab w:val="left" w:pos="540"/>
        </w:tabs>
        <w:spacing w:line="360" w:lineRule="auto"/>
        <w:jc w:val="both"/>
      </w:pPr>
    </w:p>
    <w:p w14:paraId="5FEBB270" w14:textId="1FEFB0BE" w:rsidR="003301D1" w:rsidRDefault="003301D1" w:rsidP="003301D1">
      <w:pPr>
        <w:tabs>
          <w:tab w:val="left" w:pos="540"/>
        </w:tabs>
        <w:spacing w:line="360" w:lineRule="auto"/>
        <w:jc w:val="both"/>
      </w:pPr>
      <w:r>
        <w:t>Podle n</w:t>
      </w:r>
      <w:r w:rsidR="00D35B88">
        <w:t>ávrh</w:t>
      </w:r>
      <w:r>
        <w:t>u</w:t>
      </w:r>
      <w:r w:rsidR="00D35B88">
        <w:t xml:space="preserve"> zákona </w:t>
      </w:r>
      <w:r>
        <w:t xml:space="preserve">je oprávněn program vypracovat pouze ten poskytovatel, u něhož </w:t>
      </w:r>
      <w:r w:rsidRPr="00CA574A">
        <w:t xml:space="preserve">je ohroženo poskytování zdravotních služeb, pro které má uděleno oprávnění, z důvodu nedostatečného počtu zaměstnanců a současně je tento nedostatek zaměstnanců způsoben důsledky </w:t>
      </w:r>
      <w:r w:rsidR="00CB5540">
        <w:t xml:space="preserve">šíření </w:t>
      </w:r>
      <w:r w:rsidRPr="00CA574A">
        <w:t xml:space="preserve">epidemie </w:t>
      </w:r>
      <w:r>
        <w:t xml:space="preserve">onemocnění COVID-19. Pracovní pomoc </w:t>
      </w:r>
      <w:r w:rsidR="00CB5540">
        <w:t xml:space="preserve">přitom </w:t>
      </w:r>
      <w:r>
        <w:t xml:space="preserve">nelze vykonávat jinak než </w:t>
      </w:r>
      <w:r w:rsidR="00CB5540">
        <w:t>na základě</w:t>
      </w:r>
      <w:r>
        <w:t xml:space="preserve"> zveřejněného programu poskytovatele. Smyslem ustanovení je zamezit zneužívání systému pracovní pomoci, tedy tomu, aby pracovní pomoc využívali poskytovatelé, u nichž takováto nezbytná potřeba v souvislosti s šířením onemocnění COVID-19 ne</w:t>
      </w:r>
      <w:r w:rsidR="00CB5540">
        <w:t>nastala</w:t>
      </w:r>
      <w:r>
        <w:t xml:space="preserve">, a to s cílem snížit vlastní personální náklady. Ustanovení upravuje základní obsahové náležitosti programu. Poskytovatel je povinen vypracovaný </w:t>
      </w:r>
      <w:r w:rsidRPr="00CA574A">
        <w:t>program zveřejn</w:t>
      </w:r>
      <w:r>
        <w:t>it</w:t>
      </w:r>
      <w:r w:rsidRPr="00CA574A">
        <w:t xml:space="preserve"> na svých internetových stránkách nebo jiným vhodným způsobem.</w:t>
      </w:r>
      <w:r>
        <w:t xml:space="preserve"> </w:t>
      </w:r>
    </w:p>
    <w:p w14:paraId="17A83F9A" w14:textId="77777777" w:rsidR="003301D1" w:rsidRDefault="003301D1" w:rsidP="00A63DC3">
      <w:pPr>
        <w:tabs>
          <w:tab w:val="left" w:pos="540"/>
        </w:tabs>
        <w:spacing w:line="360" w:lineRule="auto"/>
        <w:jc w:val="both"/>
      </w:pPr>
    </w:p>
    <w:p w14:paraId="4D43A84E" w14:textId="0E8F1AC8" w:rsidR="00D35B88" w:rsidRDefault="00D35B88" w:rsidP="00D35B88">
      <w:pPr>
        <w:tabs>
          <w:tab w:val="left" w:pos="540"/>
        </w:tabs>
        <w:jc w:val="both"/>
        <w:rPr>
          <w:b/>
          <w:u w:val="single"/>
        </w:rPr>
      </w:pPr>
      <w:r w:rsidRPr="00C11F16">
        <w:rPr>
          <w:b/>
          <w:u w:val="single"/>
        </w:rPr>
        <w:t>K § 5</w:t>
      </w:r>
    </w:p>
    <w:p w14:paraId="04854042" w14:textId="7204976F" w:rsidR="00A63DC3" w:rsidRDefault="00A63DC3" w:rsidP="00BE4683">
      <w:pPr>
        <w:rPr>
          <w:rFonts w:ascii="Calibri" w:hAnsi="Calibri" w:cs="Calibri"/>
          <w:color w:val="000000"/>
          <w:sz w:val="22"/>
          <w:szCs w:val="22"/>
        </w:rPr>
      </w:pPr>
    </w:p>
    <w:p w14:paraId="26D9194B" w14:textId="0E0F1A0F" w:rsidR="00EE5767" w:rsidRDefault="00EE5767" w:rsidP="00EE5767">
      <w:pPr>
        <w:tabs>
          <w:tab w:val="left" w:pos="540"/>
        </w:tabs>
        <w:spacing w:line="360" w:lineRule="auto"/>
        <w:jc w:val="both"/>
      </w:pPr>
      <w:r>
        <w:t xml:space="preserve">Pracovní pomoc lze vykonávat pouze na základě dohody o pracovní pomoci, kterou uzavírá poskytovatel s pomocníkem. </w:t>
      </w:r>
      <w:r w:rsidRPr="00CA574A">
        <w:t>Dohoda musí být uzavřena písemně</w:t>
      </w:r>
      <w:r>
        <w:t xml:space="preserve">, přičemž </w:t>
      </w:r>
      <w:r w:rsidRPr="00CA574A">
        <w:t xml:space="preserve">jedno vyhotovení této dohody </w:t>
      </w:r>
      <w:r>
        <w:t xml:space="preserve">náleží </w:t>
      </w:r>
      <w:r w:rsidRPr="00CA574A">
        <w:t xml:space="preserve">pomocníkovi. </w:t>
      </w:r>
      <w:r>
        <w:t xml:space="preserve">Ustanovení stanoví povinné náležitosti dohody a také způsob </w:t>
      </w:r>
      <w:r>
        <w:lastRenderedPageBreak/>
        <w:t xml:space="preserve">ukončení dohody. Smluvní strany si mohou v dohodě sjednat další práva a povinnosti, pakliže budou v souladu s návrhem zákona a dalšími právními předpisy. </w:t>
      </w:r>
    </w:p>
    <w:p w14:paraId="22E6945F" w14:textId="74677555" w:rsidR="00EE5767" w:rsidRDefault="00EE5767" w:rsidP="00EE5767">
      <w:pPr>
        <w:tabs>
          <w:tab w:val="left" w:pos="540"/>
        </w:tabs>
        <w:spacing w:line="360" w:lineRule="auto"/>
        <w:jc w:val="both"/>
      </w:pPr>
      <w:r>
        <w:t xml:space="preserve">Dohoda o pracovní pomoci představuje dohodu </w:t>
      </w:r>
      <w:proofErr w:type="spellStart"/>
      <w:r w:rsidRPr="00EE5767">
        <w:rPr>
          <w:i/>
          <w:iCs/>
        </w:rPr>
        <w:t>sui</w:t>
      </w:r>
      <w:proofErr w:type="spellEnd"/>
      <w:r w:rsidRPr="00EE5767">
        <w:rPr>
          <w:i/>
          <w:iCs/>
        </w:rPr>
        <w:t xml:space="preserve"> </w:t>
      </w:r>
      <w:proofErr w:type="spellStart"/>
      <w:r w:rsidRPr="00EE5767">
        <w:rPr>
          <w:i/>
          <w:iCs/>
        </w:rPr>
        <w:t>generis</w:t>
      </w:r>
      <w:proofErr w:type="spellEnd"/>
      <w:r>
        <w:t xml:space="preserve">, nejedná se o dohodu o provedení práce ani </w:t>
      </w:r>
      <w:r w:rsidR="00AD00EA">
        <w:t>o</w:t>
      </w:r>
      <w:r>
        <w:t xml:space="preserve"> dohodu o pracovní činnosti dle zákoníku práce.</w:t>
      </w:r>
    </w:p>
    <w:p w14:paraId="4233D99D" w14:textId="712FE5B4" w:rsidR="00EE5767" w:rsidRDefault="00EE5767" w:rsidP="00EE5767">
      <w:pPr>
        <w:tabs>
          <w:tab w:val="left" w:pos="540"/>
        </w:tabs>
        <w:spacing w:line="360" w:lineRule="auto"/>
        <w:jc w:val="both"/>
      </w:pPr>
      <w:r>
        <w:t>Ustanovení zakládá přiměřenou aplikaci zákoníku práce p</w:t>
      </w:r>
      <w:r w:rsidRPr="00CA574A">
        <w:t>ři sjednání rozsahu pracovní doby, doby odpočinku, případně podmínek pro udělení dovolené, a pro zajištění bezpečnosti a ochrany zdraví při práci</w:t>
      </w:r>
      <w:r>
        <w:t>.</w:t>
      </w:r>
    </w:p>
    <w:p w14:paraId="0F737CF3" w14:textId="6376A58B" w:rsidR="00F26535" w:rsidRDefault="00F26535" w:rsidP="00F26535">
      <w:pPr>
        <w:tabs>
          <w:tab w:val="left" w:pos="540"/>
        </w:tabs>
        <w:spacing w:line="360" w:lineRule="auto"/>
        <w:jc w:val="both"/>
      </w:pPr>
    </w:p>
    <w:p w14:paraId="426FE8EA" w14:textId="3001F0D8" w:rsidR="00F26535" w:rsidRDefault="00F26535" w:rsidP="00F26535">
      <w:pPr>
        <w:tabs>
          <w:tab w:val="left" w:pos="540"/>
        </w:tabs>
        <w:jc w:val="both"/>
        <w:rPr>
          <w:b/>
          <w:u w:val="single"/>
        </w:rPr>
      </w:pPr>
      <w:r w:rsidRPr="00962584">
        <w:rPr>
          <w:b/>
          <w:u w:val="single"/>
        </w:rPr>
        <w:t>K § 6</w:t>
      </w:r>
    </w:p>
    <w:p w14:paraId="5A4720B7" w14:textId="77777777" w:rsidR="00F26535" w:rsidRDefault="00F26535" w:rsidP="00F26535">
      <w:pPr>
        <w:rPr>
          <w:rFonts w:ascii="Calibri" w:hAnsi="Calibri" w:cs="Calibri"/>
          <w:color w:val="000000"/>
          <w:sz w:val="22"/>
          <w:szCs w:val="22"/>
        </w:rPr>
      </w:pPr>
    </w:p>
    <w:p w14:paraId="0186D4ED" w14:textId="54955A16" w:rsidR="00944217" w:rsidRDefault="00C4578B" w:rsidP="00C4578B">
      <w:pPr>
        <w:tabs>
          <w:tab w:val="left" w:pos="540"/>
        </w:tabs>
        <w:spacing w:line="360" w:lineRule="auto"/>
        <w:jc w:val="both"/>
      </w:pPr>
      <w:r>
        <w:t xml:space="preserve">Návrh zákona </w:t>
      </w:r>
      <w:r w:rsidR="00944217">
        <w:t>stanoví povinnost poskytovatele informovat ministerstvo o zahájení každé pracovní pomoci a předat mu kopii uzavřené dohody.</w:t>
      </w:r>
      <w:r w:rsidR="00BD7F53">
        <w:t xml:space="preserve"> Poskytovatel je dále povinen </w:t>
      </w:r>
      <w:r w:rsidR="00ED6E04" w:rsidRPr="00CA574A">
        <w:t xml:space="preserve">předávat </w:t>
      </w:r>
      <w:r w:rsidR="00ED6E04" w:rsidRPr="00FA79BC">
        <w:t xml:space="preserve">evidenci pracovní doby vedenou zvlášť pro každého dobrovolníka ministerstvu nejpozději </w:t>
      </w:r>
      <w:r w:rsidR="00ED6E04" w:rsidRPr="0082215C">
        <w:t>p</w:t>
      </w:r>
      <w:r w:rsidR="00FA79BC" w:rsidRPr="0082215C">
        <w:t>átý</w:t>
      </w:r>
      <w:r w:rsidR="00ED6E04" w:rsidRPr="0082215C">
        <w:t xml:space="preserve"> den</w:t>
      </w:r>
      <w:r w:rsidR="00ED6E04" w:rsidRPr="00CA574A">
        <w:t xml:space="preserve"> příslušného následujícího kalendářního měsíce</w:t>
      </w:r>
      <w:r w:rsidR="00ED6E04">
        <w:t>.</w:t>
      </w:r>
      <w:r w:rsidR="00944217">
        <w:t xml:space="preserve"> Tyto údaje jsou pro ministerstvo potřebné k tomu, aby mohlo provádět výplatu peněžité náhrady. Ustanovení vyjmenovává další povinnosti poskytovatele.</w:t>
      </w:r>
    </w:p>
    <w:p w14:paraId="2FFA38A4" w14:textId="77777777" w:rsidR="00C11F16" w:rsidRDefault="00C11F16" w:rsidP="000C4691">
      <w:pPr>
        <w:tabs>
          <w:tab w:val="left" w:pos="540"/>
        </w:tabs>
        <w:spacing w:line="360" w:lineRule="auto"/>
        <w:jc w:val="both"/>
      </w:pPr>
    </w:p>
    <w:p w14:paraId="1271B50B" w14:textId="0B7BAE39" w:rsidR="00BF497B" w:rsidRDefault="00BF497B" w:rsidP="00BF497B">
      <w:pPr>
        <w:tabs>
          <w:tab w:val="left" w:pos="540"/>
        </w:tabs>
        <w:jc w:val="both"/>
        <w:rPr>
          <w:b/>
          <w:u w:val="single"/>
        </w:rPr>
      </w:pPr>
      <w:r w:rsidRPr="009E1D54">
        <w:rPr>
          <w:b/>
          <w:u w:val="single"/>
        </w:rPr>
        <w:t>K § 7</w:t>
      </w:r>
    </w:p>
    <w:p w14:paraId="2BF64C8B" w14:textId="77777777" w:rsidR="00B230CF" w:rsidRDefault="00B230CF" w:rsidP="000C4691">
      <w:pPr>
        <w:tabs>
          <w:tab w:val="left" w:pos="540"/>
        </w:tabs>
        <w:spacing w:line="360" w:lineRule="auto"/>
        <w:jc w:val="both"/>
      </w:pPr>
    </w:p>
    <w:p w14:paraId="341E9DA6" w14:textId="671C45B9" w:rsidR="002C236B" w:rsidRDefault="002C236B" w:rsidP="00B230CF">
      <w:pPr>
        <w:tabs>
          <w:tab w:val="left" w:pos="540"/>
        </w:tabs>
        <w:spacing w:line="360" w:lineRule="auto"/>
        <w:jc w:val="both"/>
      </w:pPr>
      <w:r>
        <w:t>Pracovní pomoc je na rozdíl od dobrovolnické služby dle zákona č. 198/2002 Sb., o dobrovolnické službě a o změně některých zákonů (zákon o dobrovolnické službě), ve znění pozdějších předpisů, činěna za peněžitou náhradu. Podle návrhu zákona p</w:t>
      </w:r>
      <w:r w:rsidRPr="00CA574A">
        <w:t>omocníkovi náleží za výkon pracovní pomoci peněžitá náhrada a náhrada výdajů v souvislosti s výkonem pracovní pomoci</w:t>
      </w:r>
      <w:r>
        <w:t>. Výslovně se stanoví, že p</w:t>
      </w:r>
      <w:r w:rsidRPr="00CA574A">
        <w:t>omocníkovi vzniká právo na peněžitou náhradu po vykonání práce</w:t>
      </w:r>
      <w:r>
        <w:t xml:space="preserve">. Návrh zákona zmocňuje vládu České republiky k tomu, aby nařízením stanovila </w:t>
      </w:r>
      <w:r w:rsidRPr="00CA574A">
        <w:t xml:space="preserve">výši peněžité náhrady pro jednotlivé </w:t>
      </w:r>
      <w:r>
        <w:t>práce vykonávané v rámci</w:t>
      </w:r>
      <w:r w:rsidRPr="00CA574A">
        <w:t xml:space="preserve"> pracovní pomoci a výši náhrady jednotlivých výdajů v souvislosti s výkonem pracovní pomoci.</w:t>
      </w:r>
      <w:r>
        <w:t xml:space="preserve"> Při stanovení peněžité náhrady je třeba vycházet z obvyklé výše mzdy, platu nebo odměny, která přísluší zaměstnancům za stejnou práci nebo práci stejné hodnoty. Při stanovení </w:t>
      </w:r>
      <w:r w:rsidRPr="00CA574A">
        <w:t>náhrady jednotlivých výdajů v souvislosti s výkonem pracovní pomoci</w:t>
      </w:r>
      <w:r w:rsidR="009E1D54">
        <w:t xml:space="preserve"> je třeba vycházet z úpravy o náhradách poskytovaných zaměstnanci v souvislosti s výkonem práce dle zákoníku práce. </w:t>
      </w:r>
    </w:p>
    <w:p w14:paraId="6143B1B5" w14:textId="2669E7D2" w:rsidR="00CA7335" w:rsidRDefault="00CA7335" w:rsidP="00B230CF">
      <w:pPr>
        <w:tabs>
          <w:tab w:val="left" w:pos="540"/>
        </w:tabs>
        <w:spacing w:line="360" w:lineRule="auto"/>
        <w:jc w:val="both"/>
      </w:pPr>
    </w:p>
    <w:p w14:paraId="3B20C52D" w14:textId="3DBDEAF6" w:rsidR="00CA7335" w:rsidRDefault="00CA7335" w:rsidP="00CA7335">
      <w:pPr>
        <w:tabs>
          <w:tab w:val="left" w:pos="540"/>
        </w:tabs>
        <w:jc w:val="both"/>
        <w:rPr>
          <w:b/>
          <w:u w:val="single"/>
        </w:rPr>
      </w:pPr>
      <w:r w:rsidRPr="00AA4434">
        <w:rPr>
          <w:b/>
          <w:u w:val="single"/>
        </w:rPr>
        <w:t>K § 8</w:t>
      </w:r>
    </w:p>
    <w:p w14:paraId="5E16EEAC" w14:textId="77777777" w:rsidR="00CA7335" w:rsidRDefault="00CA7335" w:rsidP="00CA7335">
      <w:pPr>
        <w:tabs>
          <w:tab w:val="left" w:pos="540"/>
        </w:tabs>
        <w:spacing w:line="360" w:lineRule="auto"/>
        <w:jc w:val="both"/>
      </w:pPr>
    </w:p>
    <w:p w14:paraId="5E364510" w14:textId="09CC13F1" w:rsidR="00C57AAB" w:rsidRPr="00CA574A" w:rsidRDefault="00C57AAB" w:rsidP="00C57AAB">
      <w:pPr>
        <w:tabs>
          <w:tab w:val="left" w:pos="540"/>
        </w:tabs>
        <w:spacing w:line="360" w:lineRule="auto"/>
        <w:jc w:val="both"/>
      </w:pPr>
      <w:r>
        <w:lastRenderedPageBreak/>
        <w:t xml:space="preserve">Ministerstvu se ukládá povinnost </w:t>
      </w:r>
      <w:r w:rsidRPr="00CA574A">
        <w:t xml:space="preserve">vyplatit pomocníkovi peněžitou náhradu nejpozději do </w:t>
      </w:r>
      <w:r w:rsidRPr="00B43334">
        <w:t>konce</w:t>
      </w:r>
      <w:r w:rsidRPr="00CA574A">
        <w:t xml:space="preserve"> kalendářního měsíce následujícím po měsíci, ve kterém vzniklo pomocníkovi právo na peněžitou náhradu.</w:t>
      </w:r>
      <w:r w:rsidRPr="00C57AAB">
        <w:t xml:space="preserve"> </w:t>
      </w:r>
      <w:r>
        <w:t>P</w:t>
      </w:r>
      <w:r w:rsidRPr="00CA574A">
        <w:t>omocníkovi vzniká právo na peněžitou náhradu po vykonání práce</w:t>
      </w:r>
      <w:r>
        <w:t>.</w:t>
      </w:r>
      <w:r w:rsidRPr="00CA574A">
        <w:t xml:space="preserve"> Peněžitá odměna se vyplácí v české měně převodem na účet u poskytovatele platebních služeb uvedený pomocníkem.</w:t>
      </w:r>
    </w:p>
    <w:p w14:paraId="5EAFE2A5" w14:textId="77777777" w:rsidR="00C57AAB" w:rsidRDefault="00C57AAB" w:rsidP="004B3F0A">
      <w:pPr>
        <w:tabs>
          <w:tab w:val="left" w:pos="540"/>
        </w:tabs>
        <w:spacing w:line="360" w:lineRule="auto"/>
        <w:jc w:val="both"/>
      </w:pPr>
    </w:p>
    <w:p w14:paraId="6BE5FEF1" w14:textId="498F95B5" w:rsidR="004B3F0A" w:rsidRDefault="004B3F0A" w:rsidP="004B3F0A">
      <w:pPr>
        <w:tabs>
          <w:tab w:val="left" w:pos="540"/>
        </w:tabs>
        <w:jc w:val="both"/>
        <w:rPr>
          <w:b/>
          <w:u w:val="single"/>
        </w:rPr>
      </w:pPr>
      <w:r w:rsidRPr="00FE7977">
        <w:rPr>
          <w:b/>
          <w:u w:val="single"/>
        </w:rPr>
        <w:t>K § 9</w:t>
      </w:r>
    </w:p>
    <w:p w14:paraId="794D622A" w14:textId="77777777" w:rsidR="004B3F0A" w:rsidRDefault="004B3F0A" w:rsidP="004B3F0A">
      <w:pPr>
        <w:tabs>
          <w:tab w:val="left" w:pos="540"/>
        </w:tabs>
        <w:spacing w:line="360" w:lineRule="auto"/>
        <w:jc w:val="both"/>
      </w:pPr>
    </w:p>
    <w:p w14:paraId="2B44AF1D" w14:textId="6F78E591" w:rsidR="00415AD8" w:rsidRDefault="00FE7977" w:rsidP="00415AD8">
      <w:pPr>
        <w:tabs>
          <w:tab w:val="left" w:pos="540"/>
        </w:tabs>
        <w:spacing w:line="360" w:lineRule="auto"/>
        <w:jc w:val="both"/>
      </w:pPr>
      <w:r>
        <w:t xml:space="preserve">Údaje potřebné pro výplatu peněžité náhrady včetně </w:t>
      </w:r>
      <w:r w:rsidRPr="00CA574A">
        <w:t>náhrad</w:t>
      </w:r>
      <w:r>
        <w:t>y</w:t>
      </w:r>
      <w:r w:rsidRPr="00CA574A">
        <w:t xml:space="preserve"> výdajů v souvislosti s výkonem pracovní pomoci</w:t>
      </w:r>
      <w:r w:rsidR="00415AD8">
        <w:t xml:space="preserve"> </w:t>
      </w:r>
      <w:r w:rsidR="00415AD8" w:rsidRPr="00765BFC">
        <w:t>bud</w:t>
      </w:r>
      <w:r>
        <w:t>e spravovat i</w:t>
      </w:r>
      <w:r w:rsidR="00415AD8" w:rsidRPr="00765BFC">
        <w:t xml:space="preserve">nformační systém, </w:t>
      </w:r>
      <w:proofErr w:type="spellStart"/>
      <w:r w:rsidR="00415AD8" w:rsidRPr="00765BFC">
        <w:t>ktery</w:t>
      </w:r>
      <w:proofErr w:type="spellEnd"/>
      <w:r w:rsidR="00415AD8" w:rsidRPr="00765BFC">
        <w:t>́ bude</w:t>
      </w:r>
      <w:r w:rsidR="00415AD8">
        <w:t xml:space="preserve"> </w:t>
      </w:r>
      <w:r w:rsidR="00415AD8" w:rsidRPr="00765BFC">
        <w:t xml:space="preserve">obsahovat </w:t>
      </w:r>
      <w:r>
        <w:t>nezbytné</w:t>
      </w:r>
      <w:r w:rsidR="00415AD8" w:rsidRPr="00765BFC">
        <w:t xml:space="preserve"> údaje o </w:t>
      </w:r>
      <w:r>
        <w:t>pracovní pomoci</w:t>
      </w:r>
      <w:r w:rsidR="00415AD8" w:rsidRPr="00765BFC">
        <w:t xml:space="preserve">, </w:t>
      </w:r>
      <w:r>
        <w:t>pomocnících a poskytovatelích</w:t>
      </w:r>
      <w:r w:rsidR="00415AD8" w:rsidRPr="00765BFC">
        <w:t xml:space="preserve">. </w:t>
      </w:r>
      <w:r w:rsidR="00415AD8">
        <w:t>Navrhuje se, aby d</w:t>
      </w:r>
      <w:r w:rsidR="00415AD8" w:rsidRPr="00765BFC">
        <w:t xml:space="preserve">ata </w:t>
      </w:r>
      <w:r w:rsidR="00415AD8">
        <w:t>byla</w:t>
      </w:r>
      <w:r w:rsidR="00415AD8" w:rsidRPr="00765BFC">
        <w:t xml:space="preserve"> uchovávána po</w:t>
      </w:r>
      <w:r w:rsidR="00415AD8">
        <w:t xml:space="preserve"> </w:t>
      </w:r>
      <w:r w:rsidR="00415AD8" w:rsidRPr="00765BFC">
        <w:t xml:space="preserve">dobu 10 let. Aplikační program na zpracovávání údajů </w:t>
      </w:r>
      <w:r>
        <w:t>spravuje</w:t>
      </w:r>
      <w:r w:rsidR="00415AD8" w:rsidRPr="00765BFC">
        <w:t xml:space="preserve"> Ministerstvo práce a</w:t>
      </w:r>
      <w:r w:rsidR="00415AD8">
        <w:t xml:space="preserve"> </w:t>
      </w:r>
      <w:r w:rsidR="00415AD8" w:rsidRPr="00765BFC">
        <w:t>sociálních věcí</w:t>
      </w:r>
      <w:r w:rsidR="00415AD8">
        <w:t>.</w:t>
      </w:r>
    </w:p>
    <w:p w14:paraId="397E3BDA" w14:textId="3ACAF5E8" w:rsidR="00FE7977" w:rsidRDefault="00FE7977" w:rsidP="00415AD8">
      <w:pPr>
        <w:tabs>
          <w:tab w:val="left" w:pos="540"/>
        </w:tabs>
        <w:spacing w:line="360" w:lineRule="auto"/>
        <w:jc w:val="both"/>
      </w:pPr>
    </w:p>
    <w:p w14:paraId="137770A3" w14:textId="7237C53B" w:rsidR="004B3F0A" w:rsidRDefault="004B3F0A" w:rsidP="004B3F0A">
      <w:pPr>
        <w:tabs>
          <w:tab w:val="left" w:pos="540"/>
        </w:tabs>
        <w:jc w:val="both"/>
        <w:rPr>
          <w:b/>
          <w:u w:val="single"/>
        </w:rPr>
      </w:pPr>
      <w:r w:rsidRPr="00B52ADC">
        <w:rPr>
          <w:b/>
          <w:u w:val="single"/>
        </w:rPr>
        <w:t>K § 10</w:t>
      </w:r>
    </w:p>
    <w:p w14:paraId="4D1739A5" w14:textId="0F0B438A" w:rsidR="004B3F0A" w:rsidRDefault="004B3F0A" w:rsidP="004B3F0A">
      <w:pPr>
        <w:tabs>
          <w:tab w:val="left" w:pos="540"/>
        </w:tabs>
        <w:jc w:val="both"/>
        <w:rPr>
          <w:b/>
          <w:u w:val="single"/>
        </w:rPr>
      </w:pPr>
    </w:p>
    <w:p w14:paraId="40A247AF" w14:textId="120DF542" w:rsidR="00B52ADC" w:rsidRDefault="00B52ADC" w:rsidP="00B52ADC">
      <w:pPr>
        <w:widowControl w:val="0"/>
        <w:tabs>
          <w:tab w:val="left" w:pos="851"/>
        </w:tabs>
        <w:spacing w:before="120" w:after="240" w:line="360" w:lineRule="auto"/>
        <w:jc w:val="both"/>
        <w:outlineLvl w:val="6"/>
      </w:pPr>
      <w:r>
        <w:t>P</w:t>
      </w:r>
      <w:r w:rsidRPr="00B52ADC">
        <w:t xml:space="preserve">oskytování dotace </w:t>
      </w:r>
      <w:r>
        <w:t xml:space="preserve">podporuje poskytovatele, aby za zákonem stanovených podmínek využívali institut pracovní pomoci, aniž by pro to pro ně představovalo finanční zátěž. Na poskytnutí dotace není nárok, návrh zákona ponechává na úvaze ministerstva, zda dotaci poskytne a v jaké výši. </w:t>
      </w:r>
    </w:p>
    <w:p w14:paraId="57FCACA1" w14:textId="77777777" w:rsidR="004B3F0A" w:rsidRDefault="004B3F0A" w:rsidP="00B230CF">
      <w:pPr>
        <w:tabs>
          <w:tab w:val="left" w:pos="540"/>
        </w:tabs>
        <w:spacing w:line="360" w:lineRule="auto"/>
        <w:jc w:val="both"/>
      </w:pPr>
    </w:p>
    <w:p w14:paraId="047D1616" w14:textId="595A3BE4" w:rsidR="00765BFC" w:rsidRDefault="00765BFC" w:rsidP="00765BFC">
      <w:pPr>
        <w:tabs>
          <w:tab w:val="left" w:pos="540"/>
        </w:tabs>
        <w:jc w:val="both"/>
        <w:rPr>
          <w:b/>
          <w:u w:val="single"/>
        </w:rPr>
      </w:pPr>
      <w:r w:rsidRPr="00C01D35">
        <w:rPr>
          <w:b/>
          <w:u w:val="single"/>
        </w:rPr>
        <w:t>K § 11</w:t>
      </w:r>
    </w:p>
    <w:p w14:paraId="4DC4F154" w14:textId="77777777" w:rsidR="00765BFC" w:rsidRDefault="00765BFC" w:rsidP="00765BFC">
      <w:pPr>
        <w:tabs>
          <w:tab w:val="left" w:pos="540"/>
        </w:tabs>
        <w:spacing w:line="360" w:lineRule="auto"/>
        <w:jc w:val="both"/>
      </w:pPr>
    </w:p>
    <w:p w14:paraId="61697B8C" w14:textId="4D8E11AB" w:rsidR="00FA681A" w:rsidRPr="00CA574A" w:rsidRDefault="00FA681A" w:rsidP="00FA681A">
      <w:pPr>
        <w:tabs>
          <w:tab w:val="left" w:pos="540"/>
        </w:tabs>
        <w:spacing w:line="360" w:lineRule="auto"/>
        <w:jc w:val="both"/>
      </w:pPr>
      <w:r>
        <w:t xml:space="preserve">Navrhuje se stanovit povinnost </w:t>
      </w:r>
      <w:r w:rsidRPr="00CA574A">
        <w:t>Ministerstv</w:t>
      </w:r>
      <w:r>
        <w:t>a</w:t>
      </w:r>
      <w:r w:rsidRPr="00CA574A">
        <w:t xml:space="preserve"> zdravotnictví </w:t>
      </w:r>
      <w:r>
        <w:t>poskytovat metodickou pomoc</w:t>
      </w:r>
      <w:r w:rsidRPr="00CA574A">
        <w:t xml:space="preserve"> poskytovatel</w:t>
      </w:r>
      <w:r>
        <w:t>ům</w:t>
      </w:r>
      <w:r w:rsidRPr="00CA574A">
        <w:t xml:space="preserve"> v procesu zajišťování poskytování péče pracovní pomocí.</w:t>
      </w:r>
      <w:r w:rsidR="00C01D35">
        <w:t xml:space="preserve"> </w:t>
      </w:r>
      <w:r w:rsidR="00FA242B">
        <w:t xml:space="preserve">Je vhodné, aby </w:t>
      </w:r>
      <w:r w:rsidR="00C01D35">
        <w:t xml:space="preserve">Ministerstvo zdravotnictví </w:t>
      </w:r>
      <w:r w:rsidR="00FA242B">
        <w:t>kromě jiného</w:t>
      </w:r>
      <w:r w:rsidR="00C01D35">
        <w:t xml:space="preserve"> vypracova</w:t>
      </w:r>
      <w:r w:rsidR="00FA242B">
        <w:t>lo</w:t>
      </w:r>
      <w:r w:rsidR="00C01D35">
        <w:t xml:space="preserve"> metodické pomůcky, které budou obsahovat vzor programu, přihlášky uchazeče o pracovní pomoc a dohody.</w:t>
      </w:r>
    </w:p>
    <w:p w14:paraId="1095E471" w14:textId="77777777" w:rsidR="00FA681A" w:rsidRDefault="00FA681A" w:rsidP="00765BFC">
      <w:pPr>
        <w:tabs>
          <w:tab w:val="left" w:pos="540"/>
        </w:tabs>
        <w:spacing w:line="360" w:lineRule="auto"/>
        <w:jc w:val="both"/>
      </w:pPr>
    </w:p>
    <w:p w14:paraId="06F6C360" w14:textId="296CE764" w:rsidR="00AA053C" w:rsidRDefault="00AA053C" w:rsidP="00AA053C">
      <w:pPr>
        <w:tabs>
          <w:tab w:val="left" w:pos="540"/>
        </w:tabs>
        <w:jc w:val="both"/>
        <w:rPr>
          <w:b/>
          <w:u w:val="single"/>
        </w:rPr>
      </w:pPr>
      <w:r w:rsidRPr="00BC216D">
        <w:rPr>
          <w:b/>
          <w:u w:val="single"/>
        </w:rPr>
        <w:t>K § 12</w:t>
      </w:r>
    </w:p>
    <w:p w14:paraId="52DB1778" w14:textId="77777777" w:rsidR="00AA053C" w:rsidRDefault="00AA053C" w:rsidP="00AA053C">
      <w:pPr>
        <w:tabs>
          <w:tab w:val="left" w:pos="540"/>
        </w:tabs>
        <w:spacing w:line="360" w:lineRule="auto"/>
        <w:jc w:val="both"/>
      </w:pPr>
    </w:p>
    <w:p w14:paraId="28C484CF" w14:textId="033E0F83" w:rsidR="00EB612F" w:rsidRDefault="00AA053C" w:rsidP="00B230CF">
      <w:pPr>
        <w:tabs>
          <w:tab w:val="left" w:pos="540"/>
        </w:tabs>
        <w:spacing w:line="360" w:lineRule="auto"/>
        <w:jc w:val="both"/>
      </w:pPr>
      <w:r>
        <w:t>N</w:t>
      </w:r>
      <w:r w:rsidRPr="00AA053C">
        <w:t xml:space="preserve">avrhuje stanovit účinnost </w:t>
      </w:r>
      <w:r w:rsidRPr="008927FD">
        <w:t>zákona</w:t>
      </w:r>
      <w:r w:rsidR="00EB612F" w:rsidRPr="00EB612F">
        <w:t xml:space="preserve"> </w:t>
      </w:r>
      <w:r w:rsidR="0053070B">
        <w:t>ke dni 1. ledna 2021</w:t>
      </w:r>
      <w:r w:rsidR="00EB612F">
        <w:t xml:space="preserve">. </w:t>
      </w:r>
    </w:p>
    <w:p w14:paraId="327D43D0" w14:textId="7EE5B9FA" w:rsidR="00D46E21" w:rsidRDefault="00D46E21" w:rsidP="00FB7547">
      <w:pPr>
        <w:tabs>
          <w:tab w:val="left" w:pos="540"/>
        </w:tabs>
        <w:jc w:val="both"/>
      </w:pPr>
    </w:p>
    <w:p w14:paraId="4E1C9E2A" w14:textId="3AEC82DB" w:rsidR="0053070B" w:rsidRDefault="0053070B" w:rsidP="00FB7547">
      <w:pPr>
        <w:tabs>
          <w:tab w:val="left" w:pos="540"/>
        </w:tabs>
        <w:jc w:val="both"/>
      </w:pPr>
    </w:p>
    <w:p w14:paraId="1E64DDFB" w14:textId="1EA4B888" w:rsidR="0053070B" w:rsidRDefault="0053070B" w:rsidP="00FB7547">
      <w:pPr>
        <w:tabs>
          <w:tab w:val="left" w:pos="540"/>
        </w:tabs>
        <w:jc w:val="both"/>
      </w:pPr>
    </w:p>
    <w:p w14:paraId="7B07FFE9" w14:textId="77777777" w:rsidR="0053070B" w:rsidRDefault="0053070B" w:rsidP="00FB7547">
      <w:pPr>
        <w:tabs>
          <w:tab w:val="left" w:pos="540"/>
        </w:tabs>
        <w:jc w:val="both"/>
      </w:pPr>
    </w:p>
    <w:p w14:paraId="667945EC" w14:textId="77777777" w:rsidR="00FB7547" w:rsidRDefault="00FB7547" w:rsidP="00FB7547">
      <w:pPr>
        <w:tabs>
          <w:tab w:val="left" w:pos="540"/>
        </w:tabs>
        <w:jc w:val="both"/>
      </w:pPr>
    </w:p>
    <w:p w14:paraId="557C4AF8" w14:textId="77777777" w:rsidR="00FB7547" w:rsidRDefault="00FB7547" w:rsidP="00FB7547">
      <w:pPr>
        <w:tabs>
          <w:tab w:val="left" w:pos="540"/>
        </w:tabs>
        <w:jc w:val="both"/>
      </w:pPr>
    </w:p>
    <w:p w14:paraId="1C54FCF0" w14:textId="77777777" w:rsidR="00FB7547" w:rsidRDefault="00FB7547" w:rsidP="00FB7547">
      <w:pPr>
        <w:tabs>
          <w:tab w:val="left" w:pos="540"/>
        </w:tabs>
        <w:jc w:val="both"/>
      </w:pPr>
    </w:p>
    <w:p w14:paraId="03784BCC" w14:textId="4B41E0E8" w:rsidR="00FB7547" w:rsidRDefault="00FB7547" w:rsidP="00FB7547">
      <w:pPr>
        <w:tabs>
          <w:tab w:val="left" w:pos="540"/>
        </w:tabs>
        <w:jc w:val="both"/>
      </w:pPr>
      <w:r>
        <w:t xml:space="preserve">V Praze dne </w:t>
      </w:r>
      <w:r w:rsidR="002F301E">
        <w:t>30. října</w:t>
      </w:r>
      <w:r>
        <w:t xml:space="preserve"> 20</w:t>
      </w:r>
      <w:r w:rsidR="00952DA4">
        <w:t>20</w:t>
      </w:r>
    </w:p>
    <w:p w14:paraId="390084F6" w14:textId="77777777" w:rsidR="00FB7547" w:rsidRDefault="00FB7547" w:rsidP="00FB7547">
      <w:pPr>
        <w:tabs>
          <w:tab w:val="left" w:pos="540"/>
        </w:tabs>
        <w:jc w:val="both"/>
      </w:pPr>
    </w:p>
    <w:p w14:paraId="63F99F84" w14:textId="77777777" w:rsidR="00FB7547" w:rsidRDefault="00FB7547" w:rsidP="00FB7547">
      <w:pPr>
        <w:tabs>
          <w:tab w:val="left" w:pos="540"/>
        </w:tabs>
        <w:jc w:val="both"/>
        <w:rPr>
          <w:b/>
        </w:rPr>
      </w:pPr>
    </w:p>
    <w:p w14:paraId="7A697619" w14:textId="77777777" w:rsidR="00FB7547" w:rsidRDefault="00FB7547" w:rsidP="00FB7547">
      <w:pPr>
        <w:tabs>
          <w:tab w:val="left" w:pos="540"/>
        </w:tabs>
        <w:jc w:val="both"/>
        <w:rPr>
          <w:b/>
        </w:rPr>
      </w:pPr>
    </w:p>
    <w:p w14:paraId="3AE4938B" w14:textId="77777777" w:rsidR="00FB7547" w:rsidRDefault="00FB7547" w:rsidP="00FB7547">
      <w:pPr>
        <w:tabs>
          <w:tab w:val="left" w:pos="540"/>
        </w:tabs>
        <w:jc w:val="both"/>
      </w:pPr>
      <w:r w:rsidRPr="00510D10">
        <w:rPr>
          <w:b/>
        </w:rPr>
        <w:t>Předkladatelé:</w:t>
      </w:r>
      <w:r>
        <w:rPr>
          <w:b/>
        </w:rPr>
        <w:tab/>
      </w:r>
      <w:r>
        <w:t xml:space="preserve"> </w:t>
      </w:r>
    </w:p>
    <w:p w14:paraId="6DFD1C14" w14:textId="77777777" w:rsidR="00A641E6" w:rsidRDefault="00A641E6" w:rsidP="00FB7547">
      <w:pPr>
        <w:tabs>
          <w:tab w:val="left" w:pos="540"/>
        </w:tabs>
        <w:jc w:val="both"/>
      </w:pPr>
    </w:p>
    <w:p w14:paraId="222B0A47" w14:textId="0C2EB905" w:rsidR="00A641E6" w:rsidRDefault="002F301E" w:rsidP="00FB7547">
      <w:pPr>
        <w:tabs>
          <w:tab w:val="left" w:pos="540"/>
        </w:tabs>
        <w:jc w:val="both"/>
      </w:pPr>
      <w:r>
        <w:t>Vít Rakušan</w:t>
      </w:r>
      <w:r w:rsidR="00A641E6">
        <w:t xml:space="preserve">, </w:t>
      </w:r>
      <w:r w:rsidR="00A641E6" w:rsidRPr="002F301E">
        <w:t>v. r.</w:t>
      </w:r>
    </w:p>
    <w:p w14:paraId="777CA84A" w14:textId="383C767E" w:rsidR="002F301E" w:rsidRDefault="002F301E" w:rsidP="00FB7547">
      <w:pPr>
        <w:tabs>
          <w:tab w:val="left" w:pos="540"/>
        </w:tabs>
        <w:jc w:val="both"/>
      </w:pPr>
      <w:r>
        <w:t xml:space="preserve">Jan Farský, </w:t>
      </w:r>
      <w:r w:rsidRPr="002F301E">
        <w:t>v. r.</w:t>
      </w:r>
    </w:p>
    <w:p w14:paraId="029A8F80" w14:textId="449D3DF1" w:rsidR="00F50CEB" w:rsidRDefault="00F50CEB" w:rsidP="00FB7547">
      <w:pPr>
        <w:tabs>
          <w:tab w:val="left" w:pos="540"/>
        </w:tabs>
        <w:jc w:val="both"/>
      </w:pPr>
      <w:r>
        <w:t xml:space="preserve">Ivan Bartoš, </w:t>
      </w:r>
      <w:r w:rsidRPr="002F301E">
        <w:t>v. r.</w:t>
      </w:r>
    </w:p>
    <w:p w14:paraId="5F5E1659" w14:textId="49A213CB" w:rsidR="00F50CEB" w:rsidRDefault="00F50CEB" w:rsidP="00FB7547">
      <w:pPr>
        <w:tabs>
          <w:tab w:val="left" w:pos="540"/>
        </w:tabs>
        <w:jc w:val="both"/>
      </w:pPr>
      <w:r>
        <w:t xml:space="preserve">Olga Richterová, </w:t>
      </w:r>
      <w:r w:rsidRPr="002F301E">
        <w:t>v. r.</w:t>
      </w:r>
    </w:p>
    <w:p w14:paraId="0BB1C48C" w14:textId="77777777" w:rsidR="00F50CEB" w:rsidRDefault="00F50CEB" w:rsidP="00F50CEB">
      <w:pPr>
        <w:tabs>
          <w:tab w:val="left" w:pos="540"/>
        </w:tabs>
        <w:jc w:val="both"/>
      </w:pPr>
      <w:r>
        <w:t xml:space="preserve">Věra Kovářová, </w:t>
      </w:r>
      <w:r w:rsidRPr="002F301E">
        <w:t>v. r.</w:t>
      </w:r>
    </w:p>
    <w:p w14:paraId="69DE2EAE" w14:textId="540F4F61" w:rsidR="00F50CEB" w:rsidRDefault="00F50CEB" w:rsidP="00FB7547">
      <w:pPr>
        <w:tabs>
          <w:tab w:val="left" w:pos="540"/>
        </w:tabs>
        <w:jc w:val="both"/>
      </w:pPr>
      <w:r>
        <w:t xml:space="preserve">Mikuláš </w:t>
      </w:r>
      <w:proofErr w:type="spellStart"/>
      <w:r>
        <w:t>Ferjenčík</w:t>
      </w:r>
      <w:proofErr w:type="spellEnd"/>
      <w:r>
        <w:t xml:space="preserve">, </w:t>
      </w:r>
      <w:r w:rsidRPr="002F301E">
        <w:t>v. r.</w:t>
      </w:r>
    </w:p>
    <w:p w14:paraId="6521D80E" w14:textId="0CBBBE03" w:rsidR="002F301E" w:rsidRDefault="002F301E" w:rsidP="00FB7547">
      <w:pPr>
        <w:tabs>
          <w:tab w:val="left" w:pos="540"/>
        </w:tabs>
        <w:jc w:val="both"/>
      </w:pPr>
      <w:r>
        <w:t xml:space="preserve">Petr Gazdík, </w:t>
      </w:r>
      <w:r w:rsidRPr="002F301E">
        <w:t>v. r.</w:t>
      </w:r>
    </w:p>
    <w:p w14:paraId="06B76415" w14:textId="082165FC" w:rsidR="002F301E" w:rsidRDefault="002F301E" w:rsidP="00FB7547">
      <w:pPr>
        <w:tabs>
          <w:tab w:val="left" w:pos="540"/>
        </w:tabs>
        <w:jc w:val="both"/>
      </w:pPr>
      <w:r>
        <w:t xml:space="preserve">Jana </w:t>
      </w:r>
      <w:proofErr w:type="spellStart"/>
      <w:r>
        <w:t>Krutáková</w:t>
      </w:r>
      <w:proofErr w:type="spellEnd"/>
      <w:r>
        <w:t xml:space="preserve">, </w:t>
      </w:r>
      <w:r w:rsidRPr="002F301E">
        <w:t>v. r.</w:t>
      </w:r>
    </w:p>
    <w:p w14:paraId="045229E6" w14:textId="6A651626" w:rsidR="002F301E" w:rsidRDefault="002F301E" w:rsidP="00FB7547">
      <w:pPr>
        <w:tabs>
          <w:tab w:val="left" w:pos="540"/>
        </w:tabs>
        <w:jc w:val="both"/>
      </w:pPr>
      <w:r>
        <w:t xml:space="preserve">Petr Pávek, </w:t>
      </w:r>
      <w:r w:rsidRPr="002F301E">
        <w:t>v. r.</w:t>
      </w:r>
    </w:p>
    <w:p w14:paraId="430FAECF" w14:textId="7AD8E746" w:rsidR="00F50CEB" w:rsidRDefault="00F50CEB" w:rsidP="00FB7547">
      <w:pPr>
        <w:tabs>
          <w:tab w:val="left" w:pos="540"/>
        </w:tabs>
        <w:jc w:val="both"/>
      </w:pPr>
      <w:r>
        <w:t xml:space="preserve">Lukáš Černohorský, </w:t>
      </w:r>
      <w:r w:rsidRPr="002F301E">
        <w:t>v. r.</w:t>
      </w:r>
    </w:p>
    <w:p w14:paraId="6E2D5BF7" w14:textId="0717FA71" w:rsidR="00F50CEB" w:rsidRDefault="00F50CEB" w:rsidP="00FB7547">
      <w:pPr>
        <w:tabs>
          <w:tab w:val="left" w:pos="540"/>
        </w:tabs>
        <w:jc w:val="both"/>
      </w:pPr>
      <w:r>
        <w:t xml:space="preserve">František Kopřiva, </w:t>
      </w:r>
      <w:r w:rsidRPr="002F301E">
        <w:t>v. r.</w:t>
      </w:r>
    </w:p>
    <w:p w14:paraId="3DEF8742" w14:textId="56F3B037" w:rsidR="00F50CEB" w:rsidRDefault="00F50CEB" w:rsidP="00FB7547">
      <w:pPr>
        <w:tabs>
          <w:tab w:val="left" w:pos="540"/>
        </w:tabs>
        <w:jc w:val="both"/>
      </w:pPr>
      <w:r>
        <w:t xml:space="preserve">Ondřej Profant, </w:t>
      </w:r>
      <w:r w:rsidRPr="002F301E">
        <w:t>v. r.</w:t>
      </w:r>
    </w:p>
    <w:p w14:paraId="5DBC1EF9" w14:textId="49B2093F" w:rsidR="00F50CEB" w:rsidRDefault="00F50CEB" w:rsidP="00FB7547">
      <w:pPr>
        <w:tabs>
          <w:tab w:val="left" w:pos="540"/>
        </w:tabs>
        <w:jc w:val="both"/>
      </w:pPr>
      <w:r>
        <w:t xml:space="preserve">Tomáš Martínek, </w:t>
      </w:r>
      <w:r w:rsidRPr="002F301E">
        <w:t>v. r.</w:t>
      </w:r>
    </w:p>
    <w:p w14:paraId="4E197F17" w14:textId="6A2675F3" w:rsidR="00F50CEB" w:rsidRDefault="00F50CEB" w:rsidP="00FB7547">
      <w:pPr>
        <w:tabs>
          <w:tab w:val="left" w:pos="540"/>
        </w:tabs>
        <w:jc w:val="both"/>
      </w:pPr>
      <w:r>
        <w:t xml:space="preserve">Ondřej Polanský, </w:t>
      </w:r>
      <w:r w:rsidRPr="002F301E">
        <w:t>v. r.</w:t>
      </w:r>
    </w:p>
    <w:p w14:paraId="6087D97F" w14:textId="3CB7DA4E" w:rsidR="00F50CEB" w:rsidRDefault="00F50CEB" w:rsidP="00FB7547">
      <w:pPr>
        <w:tabs>
          <w:tab w:val="left" w:pos="540"/>
        </w:tabs>
        <w:jc w:val="both"/>
      </w:pPr>
      <w:r>
        <w:t xml:space="preserve">Martin Jiránek, </w:t>
      </w:r>
      <w:r w:rsidRPr="002F301E">
        <w:t>v. r.</w:t>
      </w:r>
    </w:p>
    <w:p w14:paraId="743EC949" w14:textId="205E86A3" w:rsidR="00F50CEB" w:rsidRDefault="00F50CEB" w:rsidP="00FB7547">
      <w:pPr>
        <w:tabs>
          <w:tab w:val="left" w:pos="540"/>
        </w:tabs>
        <w:jc w:val="both"/>
      </w:pPr>
      <w:r>
        <w:t xml:space="preserve">Dana Balcarová, </w:t>
      </w:r>
      <w:r w:rsidRPr="002F301E">
        <w:t>v. r.</w:t>
      </w:r>
    </w:p>
    <w:p w14:paraId="0D3EB39B" w14:textId="331C4AE6" w:rsidR="002F301E" w:rsidRPr="00F50CEB" w:rsidRDefault="00F50CEB" w:rsidP="00FB7547">
      <w:pPr>
        <w:tabs>
          <w:tab w:val="left" w:pos="540"/>
        </w:tabs>
        <w:jc w:val="both"/>
        <w:rPr>
          <w:b/>
          <w:bCs/>
        </w:rPr>
      </w:pPr>
      <w:r>
        <w:t xml:space="preserve">Jakub Michálek, </w:t>
      </w:r>
      <w:r w:rsidRPr="002F301E">
        <w:t>v. r.</w:t>
      </w:r>
    </w:p>
    <w:p w14:paraId="6836058E" w14:textId="77777777" w:rsidR="00512392" w:rsidRDefault="00512392" w:rsidP="00512392">
      <w:pPr>
        <w:tabs>
          <w:tab w:val="left" w:pos="540"/>
        </w:tabs>
        <w:jc w:val="both"/>
      </w:pPr>
    </w:p>
    <w:p w14:paraId="7B800887" w14:textId="69D9841B" w:rsidR="00512392" w:rsidRDefault="00512392" w:rsidP="00512392">
      <w:pPr>
        <w:tabs>
          <w:tab w:val="left" w:pos="540"/>
        </w:tabs>
        <w:jc w:val="both"/>
      </w:pPr>
    </w:p>
    <w:p w14:paraId="58ADF332" w14:textId="2457BAE1" w:rsidR="00C44F03" w:rsidRDefault="00C44F03" w:rsidP="00512392">
      <w:pPr>
        <w:tabs>
          <w:tab w:val="left" w:pos="540"/>
        </w:tabs>
        <w:jc w:val="both"/>
      </w:pPr>
    </w:p>
    <w:p w14:paraId="54A90AED" w14:textId="741500FC" w:rsidR="00C44F03" w:rsidRDefault="00C44F03" w:rsidP="00512392">
      <w:pPr>
        <w:tabs>
          <w:tab w:val="left" w:pos="540"/>
        </w:tabs>
        <w:jc w:val="both"/>
      </w:pPr>
    </w:p>
    <w:p w14:paraId="64D3AA0C" w14:textId="272F7AC8" w:rsidR="00C44F03" w:rsidRDefault="00C44F03" w:rsidP="00512392">
      <w:pPr>
        <w:tabs>
          <w:tab w:val="left" w:pos="540"/>
        </w:tabs>
        <w:jc w:val="both"/>
      </w:pPr>
    </w:p>
    <w:p w14:paraId="63861E20" w14:textId="2B3E98CE" w:rsidR="00C44F03" w:rsidRDefault="00C44F03" w:rsidP="00512392">
      <w:pPr>
        <w:tabs>
          <w:tab w:val="left" w:pos="540"/>
        </w:tabs>
        <w:jc w:val="both"/>
      </w:pPr>
    </w:p>
    <w:p w14:paraId="1B78CEE3" w14:textId="04A588D9" w:rsidR="00C44F03" w:rsidRDefault="00C44F03" w:rsidP="00512392">
      <w:pPr>
        <w:tabs>
          <w:tab w:val="left" w:pos="540"/>
        </w:tabs>
        <w:jc w:val="both"/>
      </w:pPr>
    </w:p>
    <w:p w14:paraId="5D7FB104" w14:textId="06B6CB89" w:rsidR="00C44F03" w:rsidRDefault="00C44F03" w:rsidP="00512392">
      <w:pPr>
        <w:tabs>
          <w:tab w:val="left" w:pos="540"/>
        </w:tabs>
        <w:jc w:val="both"/>
      </w:pPr>
    </w:p>
    <w:p w14:paraId="2DAAFB85" w14:textId="137FF25D" w:rsidR="00C44F03" w:rsidRDefault="00C44F03" w:rsidP="00512392">
      <w:pPr>
        <w:tabs>
          <w:tab w:val="left" w:pos="540"/>
        </w:tabs>
        <w:jc w:val="both"/>
      </w:pPr>
    </w:p>
    <w:p w14:paraId="3DEC3E12" w14:textId="77777777" w:rsidR="007F1824" w:rsidRDefault="007F1824" w:rsidP="007F1824">
      <w:pPr>
        <w:rPr>
          <w:rFonts w:ascii="Calibri" w:hAnsi="Calibri" w:cs="Calibri"/>
          <w:color w:val="000000"/>
          <w:sz w:val="22"/>
          <w:szCs w:val="22"/>
        </w:rPr>
      </w:pPr>
      <w:r>
        <w:rPr>
          <w:rFonts w:ascii="Calibri" w:hAnsi="Calibri" w:cs="Calibri"/>
          <w:color w:val="000000"/>
          <w:sz w:val="22"/>
          <w:szCs w:val="22"/>
        </w:rPr>
        <w:t> </w:t>
      </w:r>
    </w:p>
    <w:p w14:paraId="0AB48EEE" w14:textId="77777777" w:rsidR="007F1824" w:rsidRDefault="007F1824" w:rsidP="007F1824">
      <w:pPr>
        <w:rPr>
          <w:rFonts w:ascii="Calibri" w:hAnsi="Calibri" w:cs="Calibri"/>
          <w:color w:val="000000"/>
          <w:sz w:val="22"/>
          <w:szCs w:val="22"/>
        </w:rPr>
      </w:pPr>
      <w:r>
        <w:rPr>
          <w:rFonts w:ascii="Calibri" w:hAnsi="Calibri" w:cs="Calibri"/>
          <w:color w:val="000000"/>
          <w:sz w:val="22"/>
          <w:szCs w:val="22"/>
        </w:rPr>
        <w:t> </w:t>
      </w:r>
    </w:p>
    <w:p w14:paraId="4E97A1F7" w14:textId="77777777" w:rsidR="007F1824" w:rsidRDefault="007F1824" w:rsidP="007F1824">
      <w:pPr>
        <w:rPr>
          <w:rFonts w:ascii="Calibri" w:hAnsi="Calibri" w:cs="Calibri"/>
          <w:color w:val="000000"/>
          <w:sz w:val="22"/>
          <w:szCs w:val="22"/>
        </w:rPr>
      </w:pPr>
      <w:r>
        <w:rPr>
          <w:rFonts w:ascii="Calibri" w:hAnsi="Calibri" w:cs="Calibri"/>
          <w:color w:val="000000"/>
          <w:sz w:val="22"/>
          <w:szCs w:val="22"/>
        </w:rPr>
        <w:t> </w:t>
      </w:r>
    </w:p>
    <w:p w14:paraId="4454734A" w14:textId="77777777" w:rsidR="007F1824" w:rsidRDefault="007F1824" w:rsidP="007F1824">
      <w:pPr>
        <w:rPr>
          <w:rFonts w:ascii="Calibri" w:hAnsi="Calibri" w:cs="Calibri"/>
          <w:color w:val="000000"/>
          <w:sz w:val="22"/>
          <w:szCs w:val="22"/>
        </w:rPr>
      </w:pPr>
      <w:r>
        <w:rPr>
          <w:rFonts w:ascii="Calibri" w:hAnsi="Calibri" w:cs="Calibri"/>
          <w:color w:val="000000"/>
          <w:sz w:val="22"/>
          <w:szCs w:val="22"/>
        </w:rPr>
        <w:t> </w:t>
      </w:r>
    </w:p>
    <w:p w14:paraId="0364FE6B" w14:textId="77777777" w:rsidR="00761A43" w:rsidRPr="001454D7" w:rsidRDefault="00761A43" w:rsidP="00761A43">
      <w:pPr>
        <w:spacing w:after="360" w:line="276" w:lineRule="auto"/>
        <w:jc w:val="both"/>
      </w:pPr>
    </w:p>
    <w:sectPr w:rsidR="00761A43" w:rsidRPr="001454D7" w:rsidSect="00B82996">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D9BCF1" w14:textId="77777777" w:rsidR="001A1C02" w:rsidRDefault="001A1C02">
      <w:r>
        <w:separator/>
      </w:r>
    </w:p>
  </w:endnote>
  <w:endnote w:type="continuationSeparator" w:id="0">
    <w:p w14:paraId="42CFA45F" w14:textId="77777777" w:rsidR="001A1C02" w:rsidRDefault="001A1C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0"/>
    <w:family w:val="decorative"/>
    <w:pitch w:val="variable"/>
    <w:sig w:usb0="00000003" w:usb1="00000000" w:usb2="00000000" w:usb3="00000000" w:csb0="80000001"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0807209"/>
      <w:docPartObj>
        <w:docPartGallery w:val="Page Numbers (Bottom of Page)"/>
        <w:docPartUnique/>
      </w:docPartObj>
    </w:sdtPr>
    <w:sdtEndPr/>
    <w:sdtContent>
      <w:p w14:paraId="73C9D1E2" w14:textId="46E64FEC" w:rsidR="00415AD8" w:rsidRDefault="00415AD8">
        <w:pPr>
          <w:pStyle w:val="Zpat"/>
          <w:jc w:val="center"/>
        </w:pPr>
        <w:r>
          <w:fldChar w:fldCharType="begin"/>
        </w:r>
        <w:r>
          <w:instrText>PAGE   \* MERGEFORMAT</w:instrText>
        </w:r>
        <w:r>
          <w:fldChar w:fldCharType="separate"/>
        </w:r>
        <w:r w:rsidR="00E26734">
          <w:rPr>
            <w:noProof/>
          </w:rPr>
          <w:t>16</w:t>
        </w:r>
        <w:r>
          <w:fldChar w:fldCharType="end"/>
        </w:r>
      </w:p>
    </w:sdtContent>
  </w:sdt>
  <w:p w14:paraId="2085BC2C" w14:textId="77777777" w:rsidR="00415AD8" w:rsidRDefault="00415AD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0B3E00" w14:textId="77777777" w:rsidR="001A1C02" w:rsidRDefault="001A1C02">
      <w:r>
        <w:separator/>
      </w:r>
    </w:p>
  </w:footnote>
  <w:footnote w:type="continuationSeparator" w:id="0">
    <w:p w14:paraId="5537464F" w14:textId="77777777" w:rsidR="001A1C02" w:rsidRDefault="001A1C02">
      <w:r>
        <w:continuationSeparator/>
      </w:r>
    </w:p>
  </w:footnote>
  <w:footnote w:id="1">
    <w:p w14:paraId="4AE34D58" w14:textId="77777777" w:rsidR="00415AD8" w:rsidRPr="003B517F" w:rsidRDefault="00415AD8" w:rsidP="00115912">
      <w:pPr>
        <w:pStyle w:val="Textpoznpodarou"/>
        <w:jc w:val="both"/>
        <w:rPr>
          <w:rFonts w:ascii="Times New Roman" w:hAnsi="Times New Roman"/>
        </w:rPr>
      </w:pPr>
      <w:r w:rsidRPr="003B517F">
        <w:rPr>
          <w:rStyle w:val="Znakapoznpodarou"/>
          <w:rFonts w:ascii="Times New Roman" w:hAnsi="Times New Roman"/>
        </w:rPr>
        <w:footnoteRef/>
      </w:r>
      <w:r w:rsidRPr="003B517F">
        <w:rPr>
          <w:rFonts w:ascii="Times New Roman" w:hAnsi="Times New Roman"/>
        </w:rPr>
        <w:t xml:space="preserve"> </w:t>
      </w:r>
      <w:r w:rsidRPr="003B517F">
        <w:rPr>
          <w:rFonts w:ascii="Times New Roman" w:hAnsi="Times New Roman"/>
          <w:color w:val="000000"/>
        </w:rPr>
        <w:t>§ 203 zákona č. 262/2006 Sb., zákoník práce, ve znění pozdějších předpisů</w:t>
      </w:r>
      <w:r>
        <w:rPr>
          <w:rFonts w:ascii="Times New Roman" w:hAnsi="Times New Roman"/>
          <w:color w:val="000000"/>
        </w:rPr>
        <w:t>.</w:t>
      </w:r>
    </w:p>
  </w:footnote>
  <w:footnote w:id="2">
    <w:p w14:paraId="0D1B01C3" w14:textId="77777777" w:rsidR="00415AD8" w:rsidRPr="002446B4" w:rsidRDefault="00415AD8" w:rsidP="00115912">
      <w:pPr>
        <w:pStyle w:val="Textpoznpodarou"/>
        <w:jc w:val="both"/>
        <w:rPr>
          <w:rFonts w:ascii="Times New Roman" w:hAnsi="Times New Roman"/>
        </w:rPr>
      </w:pPr>
      <w:r w:rsidRPr="002446B4">
        <w:rPr>
          <w:rStyle w:val="Znakapoznpodarou"/>
          <w:rFonts w:ascii="Times New Roman" w:hAnsi="Times New Roman"/>
        </w:rPr>
        <w:footnoteRef/>
      </w:r>
      <w:r w:rsidRPr="002446B4">
        <w:rPr>
          <w:rFonts w:ascii="Times New Roman" w:hAnsi="Times New Roman"/>
        </w:rPr>
        <w:t xml:space="preserve"> § 4 odst. 1 zákona č. 372/2011 Sb., o zdravotních službách a podmínkách jejich poskytování (zákon o zdravotních službách), ve znění pozdějších předpisů.</w:t>
      </w:r>
    </w:p>
  </w:footnote>
  <w:footnote w:id="3">
    <w:p w14:paraId="601F52AE" w14:textId="77777777" w:rsidR="00415AD8" w:rsidRPr="002E2B7F" w:rsidRDefault="00415AD8" w:rsidP="00115912">
      <w:pPr>
        <w:pStyle w:val="Textpoznpodarou"/>
        <w:jc w:val="both"/>
        <w:rPr>
          <w:rFonts w:ascii="Times New Roman" w:hAnsi="Times New Roman"/>
        </w:rPr>
      </w:pPr>
      <w:r w:rsidRPr="002E2B7F">
        <w:rPr>
          <w:rStyle w:val="Znakapoznpodarou"/>
          <w:rFonts w:ascii="Times New Roman" w:hAnsi="Times New Roman"/>
        </w:rPr>
        <w:footnoteRef/>
      </w:r>
      <w:r w:rsidRPr="002E2B7F">
        <w:rPr>
          <w:rFonts w:ascii="Times New Roman" w:hAnsi="Times New Roman"/>
        </w:rPr>
        <w:t xml:space="preserve"> </w:t>
      </w:r>
      <w:r>
        <w:rPr>
          <w:rFonts w:ascii="Times New Roman" w:hAnsi="Times New Roman"/>
          <w:color w:val="000000"/>
        </w:rPr>
        <w:t>Z</w:t>
      </w:r>
      <w:r w:rsidRPr="002E2B7F">
        <w:rPr>
          <w:rFonts w:ascii="Times New Roman" w:hAnsi="Times New Roman"/>
          <w:color w:val="000000"/>
        </w:rPr>
        <w:t xml:space="preserve">ákon č. </w:t>
      </w:r>
      <w:r>
        <w:rPr>
          <w:rFonts w:ascii="Times New Roman" w:hAnsi="Times New Roman"/>
          <w:color w:val="000000"/>
        </w:rPr>
        <w:t>374</w:t>
      </w:r>
      <w:r w:rsidRPr="002E2B7F">
        <w:rPr>
          <w:rFonts w:ascii="Times New Roman" w:hAnsi="Times New Roman"/>
          <w:color w:val="000000"/>
        </w:rPr>
        <w:t>/20</w:t>
      </w:r>
      <w:r>
        <w:rPr>
          <w:rFonts w:ascii="Times New Roman" w:hAnsi="Times New Roman"/>
          <w:color w:val="000000"/>
        </w:rPr>
        <w:t>11</w:t>
      </w:r>
      <w:r w:rsidRPr="002E2B7F">
        <w:rPr>
          <w:rFonts w:ascii="Times New Roman" w:hAnsi="Times New Roman"/>
          <w:color w:val="000000"/>
        </w:rPr>
        <w:t xml:space="preserve"> Sb., </w:t>
      </w:r>
      <w:r>
        <w:rPr>
          <w:rFonts w:ascii="Times New Roman" w:hAnsi="Times New Roman"/>
          <w:color w:val="000000"/>
        </w:rPr>
        <w:t>o zdravotnické záchranné službě</w:t>
      </w:r>
      <w:r w:rsidRPr="002E2B7F">
        <w:rPr>
          <w:rFonts w:ascii="Times New Roman" w:hAnsi="Times New Roman"/>
          <w:color w:val="000000"/>
        </w:rPr>
        <w:t>, ve znění pozdějších předpisů.</w:t>
      </w:r>
    </w:p>
    <w:p w14:paraId="2CB3C9EF" w14:textId="77777777" w:rsidR="00415AD8" w:rsidRDefault="00415AD8" w:rsidP="00115912">
      <w:pPr>
        <w:pStyle w:val="Textpoznpodarou"/>
      </w:pPr>
    </w:p>
  </w:footnote>
  <w:footnote w:id="4">
    <w:p w14:paraId="08569ECF" w14:textId="77777777" w:rsidR="00415AD8" w:rsidRPr="007D6B52" w:rsidRDefault="00415AD8" w:rsidP="00115912">
      <w:pPr>
        <w:autoSpaceDE w:val="0"/>
        <w:autoSpaceDN w:val="0"/>
        <w:adjustRightInd w:val="0"/>
        <w:jc w:val="both"/>
        <w:rPr>
          <w:rFonts w:eastAsiaTheme="minorHAnsi"/>
          <w:sz w:val="20"/>
          <w:szCs w:val="20"/>
          <w:lang w:eastAsia="en-US"/>
        </w:rPr>
      </w:pPr>
      <w:r w:rsidRPr="007D6B52">
        <w:rPr>
          <w:rStyle w:val="Znakapoznpodarou"/>
          <w:sz w:val="20"/>
          <w:szCs w:val="20"/>
        </w:rPr>
        <w:footnoteRef/>
      </w:r>
      <w:r w:rsidRPr="007D6B52">
        <w:rPr>
          <w:sz w:val="20"/>
          <w:szCs w:val="20"/>
        </w:rPr>
        <w:t xml:space="preserve"> </w:t>
      </w:r>
      <w:r w:rsidRPr="007D6B52">
        <w:rPr>
          <w:rFonts w:eastAsiaTheme="minorHAnsi"/>
          <w:sz w:val="20"/>
          <w:szCs w:val="20"/>
          <w:lang w:eastAsia="en-US"/>
        </w:rPr>
        <w:t>Nařízení Evropského parlamentu a Rady (EU) 2016/679 ze dne 27. dubna 2016 o ochraně fyzických osob</w:t>
      </w:r>
    </w:p>
    <w:p w14:paraId="7E171B86" w14:textId="77777777" w:rsidR="00415AD8" w:rsidRDefault="00415AD8" w:rsidP="00115912">
      <w:pPr>
        <w:pStyle w:val="Textpoznpodarou"/>
        <w:jc w:val="both"/>
      </w:pPr>
      <w:r w:rsidRPr="007D6B52">
        <w:rPr>
          <w:rFonts w:ascii="Times New Roman" w:eastAsiaTheme="minorHAnsi" w:hAnsi="Times New Roman"/>
          <w:lang w:eastAsia="en-US"/>
        </w:rPr>
        <w:t>v souvislosti se zpracováním osobních údajů a o volném pohybu těchto údajů a o zrušení směrnice 95/46/ES.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1" w15:restartNumberingAfterBreak="0">
    <w:nsid w:val="07DE77F8"/>
    <w:multiLevelType w:val="hybridMultilevel"/>
    <w:tmpl w:val="4D4A86A0"/>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0316F8"/>
    <w:multiLevelType w:val="multilevel"/>
    <w:tmpl w:val="3320A8B2"/>
    <w:numStyleLink w:val="VariantaB-odrky"/>
  </w:abstractNum>
  <w:abstractNum w:abstractNumId="3" w15:restartNumberingAfterBreak="0">
    <w:nsid w:val="1615572B"/>
    <w:multiLevelType w:val="multilevel"/>
    <w:tmpl w:val="3320A8B2"/>
    <w:styleLink w:val="VariantaB-odrky"/>
    <w:lvl w:ilvl="0">
      <w:start w:val="1"/>
      <w:numFmt w:val="bullet"/>
      <w:pStyle w:val="SeznamsodrkamiB"/>
      <w:lvlText w:val="—"/>
      <w:lvlJc w:val="left"/>
      <w:pPr>
        <w:ind w:left="357" w:hanging="357"/>
      </w:pPr>
      <w:rPr>
        <w:rFonts w:ascii="Calibri" w:hAnsi="Calibri" w:hint="default"/>
        <w:sz w:val="16"/>
      </w:rPr>
    </w:lvl>
    <w:lvl w:ilvl="1">
      <w:start w:val="1"/>
      <w:numFmt w:val="bullet"/>
      <w:pStyle w:val="SeznamsodrkamiB2"/>
      <w:lvlText w:val=""/>
      <w:lvlJc w:val="left"/>
      <w:pPr>
        <w:ind w:left="714" w:hanging="357"/>
      </w:pPr>
      <w:rPr>
        <w:rFonts w:ascii="Wingdings" w:hAnsi="Wingdings" w:hint="default"/>
        <w:sz w:val="14"/>
      </w:rPr>
    </w:lvl>
    <w:lvl w:ilvl="2">
      <w:start w:val="1"/>
      <w:numFmt w:val="bullet"/>
      <w:pStyle w:val="SeznamsodrkamiB3"/>
      <w:lvlText w:val=""/>
      <w:lvlJc w:val="left"/>
      <w:pPr>
        <w:ind w:left="1071" w:hanging="357"/>
      </w:pPr>
      <w:rPr>
        <w:rFonts w:ascii="Wingdings 2" w:hAnsi="Wingdings 2" w:hint="default"/>
      </w:rPr>
    </w:lvl>
    <w:lvl w:ilvl="3">
      <w:start w:val="1"/>
      <w:numFmt w:val="bullet"/>
      <w:pStyle w:val="SeznamsodrkamiB4"/>
      <w:lvlText w:val=""/>
      <w:lvlJc w:val="left"/>
      <w:pPr>
        <w:ind w:left="1428" w:hanging="357"/>
      </w:pPr>
      <w:rPr>
        <w:rFonts w:ascii="Wingdings 2" w:hAnsi="Wingdings 2" w:hint="default"/>
      </w:rPr>
    </w:lvl>
    <w:lvl w:ilvl="4">
      <w:start w:val="1"/>
      <w:numFmt w:val="bullet"/>
      <w:pStyle w:val="SeznamsodrkamiB5"/>
      <w:lvlText w:val=""/>
      <w:lvlJc w:val="left"/>
      <w:pPr>
        <w:ind w:left="1785" w:hanging="357"/>
      </w:pPr>
      <w:rPr>
        <w:rFonts w:ascii="Wingdings 2" w:hAnsi="Wingdings 2" w:hint="default"/>
      </w:rPr>
    </w:lvl>
    <w:lvl w:ilvl="5">
      <w:start w:val="1"/>
      <w:numFmt w:val="bullet"/>
      <w:lvlText w:val=""/>
      <w:lvlJc w:val="left"/>
      <w:pPr>
        <w:ind w:left="2142" w:hanging="357"/>
      </w:pPr>
      <w:rPr>
        <w:rFonts w:ascii="Wingdings 2" w:hAnsi="Wingdings 2" w:cs="Times New Roman" w:hint="default"/>
      </w:rPr>
    </w:lvl>
    <w:lvl w:ilvl="6">
      <w:start w:val="1"/>
      <w:numFmt w:val="bullet"/>
      <w:lvlText w:val=""/>
      <w:lvlJc w:val="left"/>
      <w:pPr>
        <w:ind w:left="2499" w:hanging="357"/>
      </w:pPr>
      <w:rPr>
        <w:rFonts w:ascii="Wingdings 2" w:hAnsi="Wingdings 2" w:cs="Times New Roman" w:hint="default"/>
      </w:rPr>
    </w:lvl>
    <w:lvl w:ilvl="7">
      <w:start w:val="1"/>
      <w:numFmt w:val="bullet"/>
      <w:lvlText w:val=""/>
      <w:lvlJc w:val="left"/>
      <w:pPr>
        <w:ind w:left="2856" w:hanging="357"/>
      </w:pPr>
      <w:rPr>
        <w:rFonts w:ascii="Wingdings 2" w:hAnsi="Wingdings 2" w:cs="Times New Roman" w:hint="default"/>
      </w:rPr>
    </w:lvl>
    <w:lvl w:ilvl="8">
      <w:start w:val="1"/>
      <w:numFmt w:val="bullet"/>
      <w:lvlText w:val=""/>
      <w:lvlJc w:val="left"/>
      <w:pPr>
        <w:ind w:left="3213" w:hanging="357"/>
      </w:pPr>
      <w:rPr>
        <w:rFonts w:ascii="Wingdings 2" w:hAnsi="Wingdings 2" w:cs="Times New Roman" w:hint="default"/>
      </w:rPr>
    </w:lvl>
  </w:abstractNum>
  <w:abstractNum w:abstractNumId="4" w15:restartNumberingAfterBreak="0">
    <w:nsid w:val="191872DA"/>
    <w:multiLevelType w:val="multilevel"/>
    <w:tmpl w:val="E8A48D7C"/>
    <w:numStyleLink w:val="VariantaA-sla"/>
  </w:abstractNum>
  <w:abstractNum w:abstractNumId="5" w15:restartNumberingAfterBreak="0">
    <w:nsid w:val="289A5EA2"/>
    <w:multiLevelType w:val="multilevel"/>
    <w:tmpl w:val="E8BAE50A"/>
    <w:numStyleLink w:val="VariantaA-odrky"/>
  </w:abstractNum>
  <w:abstractNum w:abstractNumId="6" w15:restartNumberingAfterBreak="0">
    <w:nsid w:val="29956D92"/>
    <w:multiLevelType w:val="hybridMultilevel"/>
    <w:tmpl w:val="7154464E"/>
    <w:lvl w:ilvl="0" w:tplc="1D9A271A">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6626C11"/>
    <w:multiLevelType w:val="hybridMultilevel"/>
    <w:tmpl w:val="6C8A6714"/>
    <w:lvl w:ilvl="0" w:tplc="862A7CA6">
      <w:start w:val="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F89775E"/>
    <w:multiLevelType w:val="multilevel"/>
    <w:tmpl w:val="0D8ABE32"/>
    <w:styleLink w:val="VariantaB-sla"/>
    <w:lvl w:ilvl="0">
      <w:start w:val="1"/>
      <w:numFmt w:val="decimal"/>
      <w:pStyle w:val="slovanseznamB"/>
      <w:lvlText w:val="%1)"/>
      <w:lvlJc w:val="left"/>
      <w:pPr>
        <w:ind w:left="360" w:hanging="360"/>
      </w:pPr>
      <w:rPr>
        <w:rFonts w:hint="default"/>
      </w:rPr>
    </w:lvl>
    <w:lvl w:ilvl="1">
      <w:start w:val="1"/>
      <w:numFmt w:val="lowerLetter"/>
      <w:pStyle w:val="slovanseznamB2"/>
      <w:lvlText w:val="%2)"/>
      <w:lvlJc w:val="left"/>
      <w:pPr>
        <w:ind w:left="720" w:hanging="360"/>
      </w:pPr>
      <w:rPr>
        <w:rFonts w:hint="default"/>
      </w:rPr>
    </w:lvl>
    <w:lvl w:ilvl="2">
      <w:start w:val="1"/>
      <w:numFmt w:val="lowerRoman"/>
      <w:pStyle w:val="slovanseznamB3"/>
      <w:lvlText w:val="%3)"/>
      <w:lvlJc w:val="left"/>
      <w:pPr>
        <w:ind w:left="1080" w:hanging="360"/>
      </w:pPr>
      <w:rPr>
        <w:rFonts w:hint="default"/>
      </w:rPr>
    </w:lvl>
    <w:lvl w:ilvl="3">
      <w:start w:val="1"/>
      <w:numFmt w:val="decimal"/>
      <w:pStyle w:val="slovanseznamB4"/>
      <w:lvlText w:val="(%4)"/>
      <w:lvlJc w:val="left"/>
      <w:pPr>
        <w:ind w:left="1440" w:hanging="360"/>
      </w:pPr>
      <w:rPr>
        <w:rFonts w:hint="default"/>
      </w:rPr>
    </w:lvl>
    <w:lvl w:ilvl="4">
      <w:start w:val="1"/>
      <w:numFmt w:val="lowerLetter"/>
      <w:pStyle w:val="slovanseznamB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8A321E4"/>
    <w:multiLevelType w:val="multilevel"/>
    <w:tmpl w:val="E8BAE50A"/>
    <w:styleLink w:val="VariantaA-odrky"/>
    <w:lvl w:ilvl="0">
      <w:start w:val="1"/>
      <w:numFmt w:val="bullet"/>
      <w:pStyle w:val="Seznamsodrkami"/>
      <w:lvlText w:val=""/>
      <w:lvlJc w:val="left"/>
      <w:pPr>
        <w:ind w:left="357" w:hanging="357"/>
      </w:pPr>
      <w:rPr>
        <w:rFonts w:ascii="Wingdings" w:hAnsi="Wingdings" w:hint="default"/>
        <w:sz w:val="16"/>
      </w:rPr>
    </w:lvl>
    <w:lvl w:ilvl="1">
      <w:start w:val="1"/>
      <w:numFmt w:val="bullet"/>
      <w:pStyle w:val="Seznamsodrkami2"/>
      <w:lvlText w:val=""/>
      <w:lvlJc w:val="left"/>
      <w:pPr>
        <w:ind w:left="714" w:hanging="357"/>
      </w:pPr>
      <w:rPr>
        <w:rFonts w:ascii="Wingdings" w:hAnsi="Wingdings" w:hint="default"/>
        <w:sz w:val="14"/>
      </w:rPr>
    </w:lvl>
    <w:lvl w:ilvl="2">
      <w:start w:val="1"/>
      <w:numFmt w:val="bullet"/>
      <w:pStyle w:val="Seznamsodrkami3"/>
      <w:lvlText w:val=""/>
      <w:lvlJc w:val="left"/>
      <w:pPr>
        <w:ind w:left="1071" w:hanging="357"/>
      </w:pPr>
      <w:rPr>
        <w:rFonts w:ascii="Wingdings" w:hAnsi="Wingdings" w:hint="default"/>
        <w:sz w:val="10"/>
      </w:rPr>
    </w:lvl>
    <w:lvl w:ilvl="3">
      <w:start w:val="1"/>
      <w:numFmt w:val="bullet"/>
      <w:pStyle w:val="Seznamsodrkami4"/>
      <w:lvlText w:val=""/>
      <w:lvlJc w:val="left"/>
      <w:pPr>
        <w:ind w:left="1428" w:hanging="357"/>
      </w:pPr>
      <w:rPr>
        <w:rFonts w:ascii="Wingdings" w:hAnsi="Wingdings" w:hint="default"/>
        <w:sz w:val="10"/>
      </w:rPr>
    </w:lvl>
    <w:lvl w:ilvl="4">
      <w:start w:val="1"/>
      <w:numFmt w:val="bullet"/>
      <w:pStyle w:val="Seznamsodrkami5"/>
      <w:lvlText w:val=""/>
      <w:lvlJc w:val="left"/>
      <w:pPr>
        <w:ind w:left="1785" w:hanging="357"/>
      </w:pPr>
      <w:rPr>
        <w:rFonts w:ascii="Wingdings" w:hAnsi="Wingdings" w:hint="default"/>
        <w:sz w:val="10"/>
      </w:rPr>
    </w:lvl>
    <w:lvl w:ilvl="5">
      <w:start w:val="1"/>
      <w:numFmt w:val="bullet"/>
      <w:lvlText w:val=""/>
      <w:lvlJc w:val="left"/>
      <w:pPr>
        <w:ind w:left="2142" w:hanging="357"/>
      </w:pPr>
      <w:rPr>
        <w:rFonts w:ascii="Wingdings" w:hAnsi="Wingdings" w:hint="default"/>
        <w:sz w:val="10"/>
      </w:rPr>
    </w:lvl>
    <w:lvl w:ilvl="6">
      <w:start w:val="1"/>
      <w:numFmt w:val="bullet"/>
      <w:lvlText w:val=""/>
      <w:lvlJc w:val="left"/>
      <w:pPr>
        <w:ind w:left="2499" w:hanging="357"/>
      </w:pPr>
      <w:rPr>
        <w:rFonts w:ascii="Wingdings" w:hAnsi="Wingdings" w:hint="default"/>
        <w:sz w:val="10"/>
      </w:rPr>
    </w:lvl>
    <w:lvl w:ilvl="7">
      <w:start w:val="1"/>
      <w:numFmt w:val="bullet"/>
      <w:lvlText w:val=""/>
      <w:lvlJc w:val="left"/>
      <w:pPr>
        <w:ind w:left="2856" w:hanging="357"/>
      </w:pPr>
      <w:rPr>
        <w:rFonts w:ascii="Wingdings" w:hAnsi="Wingdings" w:hint="default"/>
        <w:sz w:val="10"/>
      </w:rPr>
    </w:lvl>
    <w:lvl w:ilvl="8">
      <w:start w:val="1"/>
      <w:numFmt w:val="bullet"/>
      <w:lvlText w:val=""/>
      <w:lvlJc w:val="left"/>
      <w:pPr>
        <w:ind w:left="3213" w:hanging="357"/>
      </w:pPr>
      <w:rPr>
        <w:rFonts w:ascii="Wingdings" w:hAnsi="Wingdings" w:hint="default"/>
        <w:color w:val="000000" w:themeColor="text1"/>
        <w:sz w:val="10"/>
      </w:rPr>
    </w:lvl>
  </w:abstractNum>
  <w:abstractNum w:abstractNumId="10" w15:restartNumberingAfterBreak="0">
    <w:nsid w:val="5AF35F43"/>
    <w:multiLevelType w:val="multilevel"/>
    <w:tmpl w:val="0D8ABE32"/>
    <w:numStyleLink w:val="VariantaB-sla"/>
  </w:abstractNum>
  <w:abstractNum w:abstractNumId="11" w15:restartNumberingAfterBreak="0">
    <w:nsid w:val="6A1578E4"/>
    <w:multiLevelType w:val="hybridMultilevel"/>
    <w:tmpl w:val="2E5271CC"/>
    <w:lvl w:ilvl="0" w:tplc="283E5376">
      <w:start w:val="2"/>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7CD07F4B"/>
    <w:multiLevelType w:val="hybridMultilevel"/>
    <w:tmpl w:val="D5EE82AA"/>
    <w:lvl w:ilvl="0" w:tplc="3A7AA9C8">
      <w:start w:val="1"/>
      <w:numFmt w:val="decimal"/>
      <w:lvlText w:val="%1."/>
      <w:lvlJc w:val="left"/>
      <w:pPr>
        <w:ind w:left="360" w:hanging="360"/>
      </w:pPr>
      <w:rPr>
        <w:rFonts w:ascii="Times New Roman" w:hAnsi="Times New Roman" w:cs="Times New Roman"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3"/>
  </w:num>
  <w:num w:numId="2">
    <w:abstractNumId w:val="9"/>
  </w:num>
  <w:num w:numId="3">
    <w:abstractNumId w:val="8"/>
  </w:num>
  <w:num w:numId="4">
    <w:abstractNumId w:val="0"/>
  </w:num>
  <w:num w:numId="5">
    <w:abstractNumId w:val="10"/>
  </w:num>
  <w:num w:numId="6">
    <w:abstractNumId w:val="5"/>
  </w:num>
  <w:num w:numId="7">
    <w:abstractNumId w:val="4"/>
  </w:num>
  <w:num w:numId="8">
    <w:abstractNumId w:val="2"/>
  </w:num>
  <w:num w:numId="9">
    <w:abstractNumId w:val="12"/>
  </w:num>
  <w:num w:numId="10">
    <w:abstractNumId w:val="1"/>
  </w:num>
  <w:num w:numId="11">
    <w:abstractNumId w:val="6"/>
  </w:num>
  <w:num w:numId="12">
    <w:abstractNumId w:val="11"/>
  </w:num>
  <w:num w:numId="13">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defaultTabStop w:val="708"/>
  <w:hyphenationZone w:val="425"/>
  <w:characterSpacingControl w:val="doNotCompres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5E3F"/>
    <w:rsid w:val="000069B7"/>
    <w:rsid w:val="00011A89"/>
    <w:rsid w:val="00015306"/>
    <w:rsid w:val="00024A3C"/>
    <w:rsid w:val="0002674B"/>
    <w:rsid w:val="000305D6"/>
    <w:rsid w:val="00036BC5"/>
    <w:rsid w:val="0004162E"/>
    <w:rsid w:val="00044392"/>
    <w:rsid w:val="00044B05"/>
    <w:rsid w:val="0004786B"/>
    <w:rsid w:val="00060A5D"/>
    <w:rsid w:val="00063405"/>
    <w:rsid w:val="0006628F"/>
    <w:rsid w:val="00067230"/>
    <w:rsid w:val="00067D0A"/>
    <w:rsid w:val="0007321C"/>
    <w:rsid w:val="0007331F"/>
    <w:rsid w:val="00074330"/>
    <w:rsid w:val="00076635"/>
    <w:rsid w:val="00076884"/>
    <w:rsid w:val="000809B9"/>
    <w:rsid w:val="000823ED"/>
    <w:rsid w:val="000841EA"/>
    <w:rsid w:val="00087146"/>
    <w:rsid w:val="00087E96"/>
    <w:rsid w:val="00090B40"/>
    <w:rsid w:val="00091765"/>
    <w:rsid w:val="00095A0A"/>
    <w:rsid w:val="00096282"/>
    <w:rsid w:val="000A282A"/>
    <w:rsid w:val="000A375C"/>
    <w:rsid w:val="000B0C6D"/>
    <w:rsid w:val="000B1B3D"/>
    <w:rsid w:val="000B6D29"/>
    <w:rsid w:val="000B7481"/>
    <w:rsid w:val="000C0556"/>
    <w:rsid w:val="000C4691"/>
    <w:rsid w:val="000C4CAF"/>
    <w:rsid w:val="000C561E"/>
    <w:rsid w:val="000C6B54"/>
    <w:rsid w:val="000D2137"/>
    <w:rsid w:val="000D5AAC"/>
    <w:rsid w:val="000D5AD5"/>
    <w:rsid w:val="000D762A"/>
    <w:rsid w:val="000E7BBA"/>
    <w:rsid w:val="000E7EBA"/>
    <w:rsid w:val="000F0D1E"/>
    <w:rsid w:val="000F2126"/>
    <w:rsid w:val="001031FD"/>
    <w:rsid w:val="00103353"/>
    <w:rsid w:val="00107763"/>
    <w:rsid w:val="00114D66"/>
    <w:rsid w:val="00115912"/>
    <w:rsid w:val="001174E5"/>
    <w:rsid w:val="00117D2C"/>
    <w:rsid w:val="0012008C"/>
    <w:rsid w:val="00120339"/>
    <w:rsid w:val="001209F7"/>
    <w:rsid w:val="00121485"/>
    <w:rsid w:val="0012675F"/>
    <w:rsid w:val="0013535D"/>
    <w:rsid w:val="001454D7"/>
    <w:rsid w:val="0014577E"/>
    <w:rsid w:val="001508DA"/>
    <w:rsid w:val="00154647"/>
    <w:rsid w:val="00154A76"/>
    <w:rsid w:val="00155EC2"/>
    <w:rsid w:val="00156B21"/>
    <w:rsid w:val="00157124"/>
    <w:rsid w:val="00157E5D"/>
    <w:rsid w:val="001643E0"/>
    <w:rsid w:val="0016467C"/>
    <w:rsid w:val="00165A06"/>
    <w:rsid w:val="001663A1"/>
    <w:rsid w:val="0017165A"/>
    <w:rsid w:val="00172E08"/>
    <w:rsid w:val="0017416C"/>
    <w:rsid w:val="00174BD5"/>
    <w:rsid w:val="001757A8"/>
    <w:rsid w:val="00176568"/>
    <w:rsid w:val="0018043E"/>
    <w:rsid w:val="0018051B"/>
    <w:rsid w:val="00183099"/>
    <w:rsid w:val="0018595D"/>
    <w:rsid w:val="00185B38"/>
    <w:rsid w:val="00190B43"/>
    <w:rsid w:val="00193BC0"/>
    <w:rsid w:val="001A1C02"/>
    <w:rsid w:val="001A36BC"/>
    <w:rsid w:val="001A3FE3"/>
    <w:rsid w:val="001B0C3F"/>
    <w:rsid w:val="001B1E4A"/>
    <w:rsid w:val="001B41CA"/>
    <w:rsid w:val="001C4936"/>
    <w:rsid w:val="001D1B8E"/>
    <w:rsid w:val="001D27C0"/>
    <w:rsid w:val="001D29E5"/>
    <w:rsid w:val="001D3490"/>
    <w:rsid w:val="001D6677"/>
    <w:rsid w:val="001E19C8"/>
    <w:rsid w:val="001E1B1D"/>
    <w:rsid w:val="001E74C3"/>
    <w:rsid w:val="001F325D"/>
    <w:rsid w:val="001F6937"/>
    <w:rsid w:val="00200DEC"/>
    <w:rsid w:val="00205E3F"/>
    <w:rsid w:val="00215A4A"/>
    <w:rsid w:val="00220DE3"/>
    <w:rsid w:val="002212A4"/>
    <w:rsid w:val="00235D2B"/>
    <w:rsid w:val="00235DF5"/>
    <w:rsid w:val="002406FE"/>
    <w:rsid w:val="00241182"/>
    <w:rsid w:val="002436C3"/>
    <w:rsid w:val="002439D9"/>
    <w:rsid w:val="00243BA6"/>
    <w:rsid w:val="002446B4"/>
    <w:rsid w:val="002449F2"/>
    <w:rsid w:val="002456CE"/>
    <w:rsid w:val="002464C3"/>
    <w:rsid w:val="00250725"/>
    <w:rsid w:val="00251B59"/>
    <w:rsid w:val="0025290D"/>
    <w:rsid w:val="00254A23"/>
    <w:rsid w:val="00260372"/>
    <w:rsid w:val="00262DAF"/>
    <w:rsid w:val="00264D45"/>
    <w:rsid w:val="00267D6F"/>
    <w:rsid w:val="00275736"/>
    <w:rsid w:val="00275834"/>
    <w:rsid w:val="0028115B"/>
    <w:rsid w:val="00285AED"/>
    <w:rsid w:val="00292FBA"/>
    <w:rsid w:val="002A5A06"/>
    <w:rsid w:val="002A68C4"/>
    <w:rsid w:val="002C236B"/>
    <w:rsid w:val="002C3FB1"/>
    <w:rsid w:val="002C5327"/>
    <w:rsid w:val="002C7B34"/>
    <w:rsid w:val="002D009D"/>
    <w:rsid w:val="002D1154"/>
    <w:rsid w:val="002D3584"/>
    <w:rsid w:val="002D3A48"/>
    <w:rsid w:val="002E2442"/>
    <w:rsid w:val="002E2802"/>
    <w:rsid w:val="002E2B7F"/>
    <w:rsid w:val="002E5AEB"/>
    <w:rsid w:val="002F0E8C"/>
    <w:rsid w:val="002F1C5A"/>
    <w:rsid w:val="002F301E"/>
    <w:rsid w:val="003000BB"/>
    <w:rsid w:val="0030375E"/>
    <w:rsid w:val="00304729"/>
    <w:rsid w:val="0030501E"/>
    <w:rsid w:val="00310FA0"/>
    <w:rsid w:val="00313F41"/>
    <w:rsid w:val="00317778"/>
    <w:rsid w:val="00320481"/>
    <w:rsid w:val="0032113E"/>
    <w:rsid w:val="00322E01"/>
    <w:rsid w:val="003250CB"/>
    <w:rsid w:val="0032624B"/>
    <w:rsid w:val="003301D1"/>
    <w:rsid w:val="00330DCF"/>
    <w:rsid w:val="00332B15"/>
    <w:rsid w:val="003362EA"/>
    <w:rsid w:val="003365CB"/>
    <w:rsid w:val="00340128"/>
    <w:rsid w:val="003405AB"/>
    <w:rsid w:val="00342504"/>
    <w:rsid w:val="00345722"/>
    <w:rsid w:val="00345F01"/>
    <w:rsid w:val="0034628B"/>
    <w:rsid w:val="003528EE"/>
    <w:rsid w:val="00362B8F"/>
    <w:rsid w:val="00363201"/>
    <w:rsid w:val="00364F19"/>
    <w:rsid w:val="003743D6"/>
    <w:rsid w:val="0037446B"/>
    <w:rsid w:val="0038309C"/>
    <w:rsid w:val="00385FCE"/>
    <w:rsid w:val="0039063C"/>
    <w:rsid w:val="00390EF7"/>
    <w:rsid w:val="00391F5D"/>
    <w:rsid w:val="00392565"/>
    <w:rsid w:val="003944F6"/>
    <w:rsid w:val="003954BB"/>
    <w:rsid w:val="003A043D"/>
    <w:rsid w:val="003A0F1C"/>
    <w:rsid w:val="003A46A8"/>
    <w:rsid w:val="003A4735"/>
    <w:rsid w:val="003A51AA"/>
    <w:rsid w:val="003A5A40"/>
    <w:rsid w:val="003A5BCE"/>
    <w:rsid w:val="003B517F"/>
    <w:rsid w:val="003B565A"/>
    <w:rsid w:val="003C0C99"/>
    <w:rsid w:val="003C3ECF"/>
    <w:rsid w:val="003D00A1"/>
    <w:rsid w:val="003D0677"/>
    <w:rsid w:val="003D191C"/>
    <w:rsid w:val="003E2A64"/>
    <w:rsid w:val="003F141C"/>
    <w:rsid w:val="003F1FA7"/>
    <w:rsid w:val="003F7FB6"/>
    <w:rsid w:val="004007F3"/>
    <w:rsid w:val="00403086"/>
    <w:rsid w:val="00412B55"/>
    <w:rsid w:val="0041427F"/>
    <w:rsid w:val="0041580E"/>
    <w:rsid w:val="00415AD8"/>
    <w:rsid w:val="00415C1C"/>
    <w:rsid w:val="00415EEF"/>
    <w:rsid w:val="00422971"/>
    <w:rsid w:val="00426561"/>
    <w:rsid w:val="00431ED7"/>
    <w:rsid w:val="00432DAF"/>
    <w:rsid w:val="0043301B"/>
    <w:rsid w:val="00435234"/>
    <w:rsid w:val="00440AC2"/>
    <w:rsid w:val="004437B8"/>
    <w:rsid w:val="00444846"/>
    <w:rsid w:val="004456DC"/>
    <w:rsid w:val="004508E8"/>
    <w:rsid w:val="004509E5"/>
    <w:rsid w:val="0045136A"/>
    <w:rsid w:val="00453829"/>
    <w:rsid w:val="00463A13"/>
    <w:rsid w:val="00465CC0"/>
    <w:rsid w:val="0047441C"/>
    <w:rsid w:val="004745B3"/>
    <w:rsid w:val="004808D6"/>
    <w:rsid w:val="00482167"/>
    <w:rsid w:val="00484875"/>
    <w:rsid w:val="0048504A"/>
    <w:rsid w:val="00486182"/>
    <w:rsid w:val="00486FB9"/>
    <w:rsid w:val="00490742"/>
    <w:rsid w:val="00490939"/>
    <w:rsid w:val="004917B1"/>
    <w:rsid w:val="00491C69"/>
    <w:rsid w:val="00492A24"/>
    <w:rsid w:val="00494193"/>
    <w:rsid w:val="004A5C91"/>
    <w:rsid w:val="004A6FDB"/>
    <w:rsid w:val="004A7F73"/>
    <w:rsid w:val="004B32C4"/>
    <w:rsid w:val="004B3F0A"/>
    <w:rsid w:val="004B4080"/>
    <w:rsid w:val="004C212A"/>
    <w:rsid w:val="004C3E9B"/>
    <w:rsid w:val="004C6B93"/>
    <w:rsid w:val="004D1B02"/>
    <w:rsid w:val="004D37B3"/>
    <w:rsid w:val="004D3FF8"/>
    <w:rsid w:val="004E1F56"/>
    <w:rsid w:val="004E224C"/>
    <w:rsid w:val="004E410D"/>
    <w:rsid w:val="004E6E9D"/>
    <w:rsid w:val="004F12C6"/>
    <w:rsid w:val="00500232"/>
    <w:rsid w:val="00501E1E"/>
    <w:rsid w:val="00502FAF"/>
    <w:rsid w:val="00504668"/>
    <w:rsid w:val="00507720"/>
    <w:rsid w:val="00512392"/>
    <w:rsid w:val="0051657F"/>
    <w:rsid w:val="00517A52"/>
    <w:rsid w:val="00521B03"/>
    <w:rsid w:val="00525735"/>
    <w:rsid w:val="0053070B"/>
    <w:rsid w:val="005367BF"/>
    <w:rsid w:val="00536B9C"/>
    <w:rsid w:val="005440A3"/>
    <w:rsid w:val="00544121"/>
    <w:rsid w:val="00545553"/>
    <w:rsid w:val="005455E1"/>
    <w:rsid w:val="005502BD"/>
    <w:rsid w:val="0055198D"/>
    <w:rsid w:val="00555F35"/>
    <w:rsid w:val="00556787"/>
    <w:rsid w:val="00557643"/>
    <w:rsid w:val="00557BD0"/>
    <w:rsid w:val="005652DC"/>
    <w:rsid w:val="00573BFE"/>
    <w:rsid w:val="00581067"/>
    <w:rsid w:val="00581F91"/>
    <w:rsid w:val="005832F0"/>
    <w:rsid w:val="005854D1"/>
    <w:rsid w:val="0058558A"/>
    <w:rsid w:val="00594BF4"/>
    <w:rsid w:val="005967F6"/>
    <w:rsid w:val="005A07A7"/>
    <w:rsid w:val="005A0D28"/>
    <w:rsid w:val="005A2C63"/>
    <w:rsid w:val="005A5755"/>
    <w:rsid w:val="005A79E1"/>
    <w:rsid w:val="005B44B9"/>
    <w:rsid w:val="005C2560"/>
    <w:rsid w:val="005C2698"/>
    <w:rsid w:val="005C7A0B"/>
    <w:rsid w:val="005D045F"/>
    <w:rsid w:val="005D087F"/>
    <w:rsid w:val="005D0F23"/>
    <w:rsid w:val="005D35BC"/>
    <w:rsid w:val="005E05DA"/>
    <w:rsid w:val="005E0D99"/>
    <w:rsid w:val="005E1828"/>
    <w:rsid w:val="005E2473"/>
    <w:rsid w:val="005E3006"/>
    <w:rsid w:val="005F0589"/>
    <w:rsid w:val="005F1203"/>
    <w:rsid w:val="005F5FB3"/>
    <w:rsid w:val="005F63DD"/>
    <w:rsid w:val="005F6728"/>
    <w:rsid w:val="005F7585"/>
    <w:rsid w:val="006001D2"/>
    <w:rsid w:val="0060433C"/>
    <w:rsid w:val="00605759"/>
    <w:rsid w:val="0060650B"/>
    <w:rsid w:val="00607F8E"/>
    <w:rsid w:val="00611A4A"/>
    <w:rsid w:val="006131F8"/>
    <w:rsid w:val="00617C47"/>
    <w:rsid w:val="00621A7C"/>
    <w:rsid w:val="00622567"/>
    <w:rsid w:val="006240CA"/>
    <w:rsid w:val="0062578B"/>
    <w:rsid w:val="00626238"/>
    <w:rsid w:val="00634B6C"/>
    <w:rsid w:val="00641C85"/>
    <w:rsid w:val="00642F9A"/>
    <w:rsid w:val="00644DD8"/>
    <w:rsid w:val="0064729B"/>
    <w:rsid w:val="00650C6C"/>
    <w:rsid w:val="00650FBD"/>
    <w:rsid w:val="00651AE2"/>
    <w:rsid w:val="00652FE6"/>
    <w:rsid w:val="00653AC6"/>
    <w:rsid w:val="00660479"/>
    <w:rsid w:val="00662139"/>
    <w:rsid w:val="00662BA9"/>
    <w:rsid w:val="006641F8"/>
    <w:rsid w:val="0066482C"/>
    <w:rsid w:val="00667207"/>
    <w:rsid w:val="00667898"/>
    <w:rsid w:val="006707D8"/>
    <w:rsid w:val="00673448"/>
    <w:rsid w:val="0067596D"/>
    <w:rsid w:val="00676ABD"/>
    <w:rsid w:val="006773F9"/>
    <w:rsid w:val="006A4804"/>
    <w:rsid w:val="006A5DC1"/>
    <w:rsid w:val="006A6868"/>
    <w:rsid w:val="006A6A77"/>
    <w:rsid w:val="006B45CA"/>
    <w:rsid w:val="006B6297"/>
    <w:rsid w:val="006C74F8"/>
    <w:rsid w:val="006C78AB"/>
    <w:rsid w:val="006D04EF"/>
    <w:rsid w:val="006D14D6"/>
    <w:rsid w:val="006D2DA2"/>
    <w:rsid w:val="006D322E"/>
    <w:rsid w:val="006D32FD"/>
    <w:rsid w:val="006D5CBB"/>
    <w:rsid w:val="006D7ECE"/>
    <w:rsid w:val="006E0128"/>
    <w:rsid w:val="006E2FB0"/>
    <w:rsid w:val="006E38D4"/>
    <w:rsid w:val="006E48B2"/>
    <w:rsid w:val="006E7204"/>
    <w:rsid w:val="006F1C83"/>
    <w:rsid w:val="00701C91"/>
    <w:rsid w:val="00704695"/>
    <w:rsid w:val="00705ED0"/>
    <w:rsid w:val="00707AE6"/>
    <w:rsid w:val="007102D2"/>
    <w:rsid w:val="00710F11"/>
    <w:rsid w:val="00713948"/>
    <w:rsid w:val="00713EED"/>
    <w:rsid w:val="007211AE"/>
    <w:rsid w:val="00721E75"/>
    <w:rsid w:val="00727766"/>
    <w:rsid w:val="00731CA4"/>
    <w:rsid w:val="00735631"/>
    <w:rsid w:val="00741D30"/>
    <w:rsid w:val="00753A27"/>
    <w:rsid w:val="00756265"/>
    <w:rsid w:val="007567C5"/>
    <w:rsid w:val="00761A43"/>
    <w:rsid w:val="007627E1"/>
    <w:rsid w:val="00764647"/>
    <w:rsid w:val="007657DA"/>
    <w:rsid w:val="00765BFC"/>
    <w:rsid w:val="00765E29"/>
    <w:rsid w:val="007672E0"/>
    <w:rsid w:val="00772A27"/>
    <w:rsid w:val="00777993"/>
    <w:rsid w:val="00784844"/>
    <w:rsid w:val="00787884"/>
    <w:rsid w:val="0079342A"/>
    <w:rsid w:val="00793469"/>
    <w:rsid w:val="00796D40"/>
    <w:rsid w:val="007A18E2"/>
    <w:rsid w:val="007A4089"/>
    <w:rsid w:val="007A7B44"/>
    <w:rsid w:val="007A7D0E"/>
    <w:rsid w:val="007B082F"/>
    <w:rsid w:val="007B2982"/>
    <w:rsid w:val="007B4949"/>
    <w:rsid w:val="007B4A06"/>
    <w:rsid w:val="007B7546"/>
    <w:rsid w:val="007C7924"/>
    <w:rsid w:val="007D6B52"/>
    <w:rsid w:val="007E2B87"/>
    <w:rsid w:val="007E4296"/>
    <w:rsid w:val="007E57A9"/>
    <w:rsid w:val="007F0BC6"/>
    <w:rsid w:val="007F0CD1"/>
    <w:rsid w:val="007F1824"/>
    <w:rsid w:val="007F2B7A"/>
    <w:rsid w:val="007F68A7"/>
    <w:rsid w:val="00801F92"/>
    <w:rsid w:val="00807150"/>
    <w:rsid w:val="008162E1"/>
    <w:rsid w:val="00816725"/>
    <w:rsid w:val="00816F4D"/>
    <w:rsid w:val="0082215C"/>
    <w:rsid w:val="00824755"/>
    <w:rsid w:val="00826BA1"/>
    <w:rsid w:val="00831374"/>
    <w:rsid w:val="00841276"/>
    <w:rsid w:val="0085115E"/>
    <w:rsid w:val="00852F8C"/>
    <w:rsid w:val="008545A5"/>
    <w:rsid w:val="00854A91"/>
    <w:rsid w:val="00857580"/>
    <w:rsid w:val="00857C15"/>
    <w:rsid w:val="008609ED"/>
    <w:rsid w:val="00860EF0"/>
    <w:rsid w:val="00861ABF"/>
    <w:rsid w:val="00865125"/>
    <w:rsid w:val="00865238"/>
    <w:rsid w:val="008654D8"/>
    <w:rsid w:val="008667BF"/>
    <w:rsid w:val="0086691D"/>
    <w:rsid w:val="00866DFD"/>
    <w:rsid w:val="00872171"/>
    <w:rsid w:val="00875968"/>
    <w:rsid w:val="00875B2F"/>
    <w:rsid w:val="0088145B"/>
    <w:rsid w:val="008847DE"/>
    <w:rsid w:val="00885DA8"/>
    <w:rsid w:val="00886593"/>
    <w:rsid w:val="00886C33"/>
    <w:rsid w:val="0088764F"/>
    <w:rsid w:val="008878E1"/>
    <w:rsid w:val="00891D83"/>
    <w:rsid w:val="00892072"/>
    <w:rsid w:val="008927FD"/>
    <w:rsid w:val="0089451C"/>
    <w:rsid w:val="00895645"/>
    <w:rsid w:val="008959F3"/>
    <w:rsid w:val="008A514C"/>
    <w:rsid w:val="008B022E"/>
    <w:rsid w:val="008B43C0"/>
    <w:rsid w:val="008C0558"/>
    <w:rsid w:val="008C1F9D"/>
    <w:rsid w:val="008C36B9"/>
    <w:rsid w:val="008C3782"/>
    <w:rsid w:val="008C59ED"/>
    <w:rsid w:val="008C70AB"/>
    <w:rsid w:val="008D4A32"/>
    <w:rsid w:val="008D593A"/>
    <w:rsid w:val="008D77FC"/>
    <w:rsid w:val="008E4792"/>
    <w:rsid w:val="008E7760"/>
    <w:rsid w:val="008F0FF8"/>
    <w:rsid w:val="008F347E"/>
    <w:rsid w:val="008F391E"/>
    <w:rsid w:val="00901DDC"/>
    <w:rsid w:val="00903615"/>
    <w:rsid w:val="009040E8"/>
    <w:rsid w:val="0091006A"/>
    <w:rsid w:val="00911F45"/>
    <w:rsid w:val="00912C2A"/>
    <w:rsid w:val="00915C41"/>
    <w:rsid w:val="00920B5E"/>
    <w:rsid w:val="00921E5F"/>
    <w:rsid w:val="00922001"/>
    <w:rsid w:val="00922C17"/>
    <w:rsid w:val="0092673F"/>
    <w:rsid w:val="0092745F"/>
    <w:rsid w:val="00934B03"/>
    <w:rsid w:val="00934BE9"/>
    <w:rsid w:val="00937043"/>
    <w:rsid w:val="00937E48"/>
    <w:rsid w:val="0094193B"/>
    <w:rsid w:val="00942DDD"/>
    <w:rsid w:val="00944217"/>
    <w:rsid w:val="00944404"/>
    <w:rsid w:val="0094640D"/>
    <w:rsid w:val="00950B03"/>
    <w:rsid w:val="009516A8"/>
    <w:rsid w:val="00952DA4"/>
    <w:rsid w:val="0095552B"/>
    <w:rsid w:val="0095608B"/>
    <w:rsid w:val="00957C0D"/>
    <w:rsid w:val="009622B9"/>
    <w:rsid w:val="00962584"/>
    <w:rsid w:val="00963D4E"/>
    <w:rsid w:val="0096442F"/>
    <w:rsid w:val="00967C45"/>
    <w:rsid w:val="00973079"/>
    <w:rsid w:val="00973A34"/>
    <w:rsid w:val="0097705C"/>
    <w:rsid w:val="00980320"/>
    <w:rsid w:val="00980481"/>
    <w:rsid w:val="00985621"/>
    <w:rsid w:val="00985D85"/>
    <w:rsid w:val="00991F65"/>
    <w:rsid w:val="00993017"/>
    <w:rsid w:val="009937EB"/>
    <w:rsid w:val="00994693"/>
    <w:rsid w:val="009953D9"/>
    <w:rsid w:val="00997966"/>
    <w:rsid w:val="009A36AC"/>
    <w:rsid w:val="009A45D4"/>
    <w:rsid w:val="009A4D5D"/>
    <w:rsid w:val="009B0F4F"/>
    <w:rsid w:val="009B3868"/>
    <w:rsid w:val="009B5F2F"/>
    <w:rsid w:val="009B6BF9"/>
    <w:rsid w:val="009E1C61"/>
    <w:rsid w:val="009E1D54"/>
    <w:rsid w:val="009E2972"/>
    <w:rsid w:val="009E3A50"/>
    <w:rsid w:val="009F393D"/>
    <w:rsid w:val="009F64BC"/>
    <w:rsid w:val="009F7F46"/>
    <w:rsid w:val="00A000BF"/>
    <w:rsid w:val="00A01D38"/>
    <w:rsid w:val="00A04027"/>
    <w:rsid w:val="00A0587E"/>
    <w:rsid w:val="00A157EE"/>
    <w:rsid w:val="00A159FB"/>
    <w:rsid w:val="00A162B2"/>
    <w:rsid w:val="00A275BC"/>
    <w:rsid w:val="00A30E2C"/>
    <w:rsid w:val="00A322B2"/>
    <w:rsid w:val="00A40159"/>
    <w:rsid w:val="00A464B4"/>
    <w:rsid w:val="00A52922"/>
    <w:rsid w:val="00A56FC3"/>
    <w:rsid w:val="00A57FCB"/>
    <w:rsid w:val="00A624B9"/>
    <w:rsid w:val="00A63D6B"/>
    <w:rsid w:val="00A63DC3"/>
    <w:rsid w:val="00A641E6"/>
    <w:rsid w:val="00A66DD5"/>
    <w:rsid w:val="00A72D58"/>
    <w:rsid w:val="00A747F2"/>
    <w:rsid w:val="00A84B52"/>
    <w:rsid w:val="00A856F6"/>
    <w:rsid w:val="00A8660F"/>
    <w:rsid w:val="00A87E2B"/>
    <w:rsid w:val="00A9366A"/>
    <w:rsid w:val="00A95C48"/>
    <w:rsid w:val="00AA0022"/>
    <w:rsid w:val="00AA053C"/>
    <w:rsid w:val="00AA0ED7"/>
    <w:rsid w:val="00AA108F"/>
    <w:rsid w:val="00AA2754"/>
    <w:rsid w:val="00AA4434"/>
    <w:rsid w:val="00AA46B1"/>
    <w:rsid w:val="00AA7056"/>
    <w:rsid w:val="00AB31C6"/>
    <w:rsid w:val="00AB523B"/>
    <w:rsid w:val="00AB7B40"/>
    <w:rsid w:val="00AC0852"/>
    <w:rsid w:val="00AC4BA3"/>
    <w:rsid w:val="00AD00EA"/>
    <w:rsid w:val="00AD1213"/>
    <w:rsid w:val="00AD1EF8"/>
    <w:rsid w:val="00AD257A"/>
    <w:rsid w:val="00AD3E11"/>
    <w:rsid w:val="00AD3F4D"/>
    <w:rsid w:val="00AD6D7F"/>
    <w:rsid w:val="00AD764D"/>
    <w:rsid w:val="00AD7E40"/>
    <w:rsid w:val="00AE1251"/>
    <w:rsid w:val="00B00D03"/>
    <w:rsid w:val="00B02BF0"/>
    <w:rsid w:val="00B06845"/>
    <w:rsid w:val="00B07763"/>
    <w:rsid w:val="00B13632"/>
    <w:rsid w:val="00B1477A"/>
    <w:rsid w:val="00B166DB"/>
    <w:rsid w:val="00B172A2"/>
    <w:rsid w:val="00B20993"/>
    <w:rsid w:val="00B22233"/>
    <w:rsid w:val="00B230CF"/>
    <w:rsid w:val="00B23285"/>
    <w:rsid w:val="00B266CA"/>
    <w:rsid w:val="00B30A82"/>
    <w:rsid w:val="00B310B8"/>
    <w:rsid w:val="00B34C24"/>
    <w:rsid w:val="00B41635"/>
    <w:rsid w:val="00B42E96"/>
    <w:rsid w:val="00B4455C"/>
    <w:rsid w:val="00B44859"/>
    <w:rsid w:val="00B50BA2"/>
    <w:rsid w:val="00B50EE6"/>
    <w:rsid w:val="00B52185"/>
    <w:rsid w:val="00B52ADC"/>
    <w:rsid w:val="00B53A67"/>
    <w:rsid w:val="00B54516"/>
    <w:rsid w:val="00B56FA7"/>
    <w:rsid w:val="00B62F52"/>
    <w:rsid w:val="00B63082"/>
    <w:rsid w:val="00B77038"/>
    <w:rsid w:val="00B803DC"/>
    <w:rsid w:val="00B82996"/>
    <w:rsid w:val="00B83249"/>
    <w:rsid w:val="00B85B7D"/>
    <w:rsid w:val="00B96EC7"/>
    <w:rsid w:val="00B9753A"/>
    <w:rsid w:val="00BA0414"/>
    <w:rsid w:val="00BA3915"/>
    <w:rsid w:val="00BA77D5"/>
    <w:rsid w:val="00BA7A85"/>
    <w:rsid w:val="00BB0382"/>
    <w:rsid w:val="00BB0B57"/>
    <w:rsid w:val="00BB479C"/>
    <w:rsid w:val="00BB7B04"/>
    <w:rsid w:val="00BC06B2"/>
    <w:rsid w:val="00BC216D"/>
    <w:rsid w:val="00BC3BBC"/>
    <w:rsid w:val="00BC4720"/>
    <w:rsid w:val="00BD44E0"/>
    <w:rsid w:val="00BD57F7"/>
    <w:rsid w:val="00BD75A2"/>
    <w:rsid w:val="00BD7F53"/>
    <w:rsid w:val="00BE04B3"/>
    <w:rsid w:val="00BE4683"/>
    <w:rsid w:val="00BE65BB"/>
    <w:rsid w:val="00BF497B"/>
    <w:rsid w:val="00C00B3D"/>
    <w:rsid w:val="00C01D35"/>
    <w:rsid w:val="00C05D0C"/>
    <w:rsid w:val="00C11F16"/>
    <w:rsid w:val="00C133F6"/>
    <w:rsid w:val="00C2017A"/>
    <w:rsid w:val="00C2026B"/>
    <w:rsid w:val="00C20470"/>
    <w:rsid w:val="00C32167"/>
    <w:rsid w:val="00C3217F"/>
    <w:rsid w:val="00C33CA9"/>
    <w:rsid w:val="00C3412B"/>
    <w:rsid w:val="00C3414E"/>
    <w:rsid w:val="00C34B2F"/>
    <w:rsid w:val="00C35E1F"/>
    <w:rsid w:val="00C35E6D"/>
    <w:rsid w:val="00C44F03"/>
    <w:rsid w:val="00C4578B"/>
    <w:rsid w:val="00C45F77"/>
    <w:rsid w:val="00C4641B"/>
    <w:rsid w:val="00C50E55"/>
    <w:rsid w:val="00C50EFE"/>
    <w:rsid w:val="00C57AAB"/>
    <w:rsid w:val="00C648E3"/>
    <w:rsid w:val="00C65DC7"/>
    <w:rsid w:val="00C6690E"/>
    <w:rsid w:val="00C672C1"/>
    <w:rsid w:val="00C67DC7"/>
    <w:rsid w:val="00C703B7"/>
    <w:rsid w:val="00C703C5"/>
    <w:rsid w:val="00C72070"/>
    <w:rsid w:val="00C74090"/>
    <w:rsid w:val="00C8040F"/>
    <w:rsid w:val="00C805F2"/>
    <w:rsid w:val="00C81403"/>
    <w:rsid w:val="00C9107B"/>
    <w:rsid w:val="00C953C6"/>
    <w:rsid w:val="00C95742"/>
    <w:rsid w:val="00C95A3C"/>
    <w:rsid w:val="00C97319"/>
    <w:rsid w:val="00CA3967"/>
    <w:rsid w:val="00CA574A"/>
    <w:rsid w:val="00CA639D"/>
    <w:rsid w:val="00CA7335"/>
    <w:rsid w:val="00CB05D8"/>
    <w:rsid w:val="00CB08E8"/>
    <w:rsid w:val="00CB2023"/>
    <w:rsid w:val="00CB3B20"/>
    <w:rsid w:val="00CB5540"/>
    <w:rsid w:val="00CC228C"/>
    <w:rsid w:val="00CC47E6"/>
    <w:rsid w:val="00CC5E40"/>
    <w:rsid w:val="00CD02AE"/>
    <w:rsid w:val="00CD5D3C"/>
    <w:rsid w:val="00CE0D3D"/>
    <w:rsid w:val="00CE1D85"/>
    <w:rsid w:val="00CE7D1C"/>
    <w:rsid w:val="00CF3B4C"/>
    <w:rsid w:val="00CF5596"/>
    <w:rsid w:val="00CF64B7"/>
    <w:rsid w:val="00CF73C6"/>
    <w:rsid w:val="00CF7F4B"/>
    <w:rsid w:val="00D02F2D"/>
    <w:rsid w:val="00D04411"/>
    <w:rsid w:val="00D07311"/>
    <w:rsid w:val="00D129FE"/>
    <w:rsid w:val="00D1569F"/>
    <w:rsid w:val="00D16830"/>
    <w:rsid w:val="00D201A9"/>
    <w:rsid w:val="00D203D2"/>
    <w:rsid w:val="00D20B1E"/>
    <w:rsid w:val="00D21406"/>
    <w:rsid w:val="00D22462"/>
    <w:rsid w:val="00D230AC"/>
    <w:rsid w:val="00D23BDA"/>
    <w:rsid w:val="00D245ED"/>
    <w:rsid w:val="00D2564A"/>
    <w:rsid w:val="00D32489"/>
    <w:rsid w:val="00D3256C"/>
    <w:rsid w:val="00D3349E"/>
    <w:rsid w:val="00D35B88"/>
    <w:rsid w:val="00D35FC5"/>
    <w:rsid w:val="00D360A8"/>
    <w:rsid w:val="00D403B1"/>
    <w:rsid w:val="00D427B6"/>
    <w:rsid w:val="00D45B93"/>
    <w:rsid w:val="00D46E21"/>
    <w:rsid w:val="00D47A3C"/>
    <w:rsid w:val="00D50645"/>
    <w:rsid w:val="00D60CBB"/>
    <w:rsid w:val="00D669B5"/>
    <w:rsid w:val="00D73CB8"/>
    <w:rsid w:val="00D767A5"/>
    <w:rsid w:val="00D80921"/>
    <w:rsid w:val="00D81B22"/>
    <w:rsid w:val="00D82CBA"/>
    <w:rsid w:val="00D875A9"/>
    <w:rsid w:val="00D91650"/>
    <w:rsid w:val="00D93E59"/>
    <w:rsid w:val="00D964F5"/>
    <w:rsid w:val="00D968DC"/>
    <w:rsid w:val="00D97456"/>
    <w:rsid w:val="00DA00EA"/>
    <w:rsid w:val="00DA2D6A"/>
    <w:rsid w:val="00DA6002"/>
    <w:rsid w:val="00DA73FB"/>
    <w:rsid w:val="00DA7591"/>
    <w:rsid w:val="00DB0301"/>
    <w:rsid w:val="00DB6EEF"/>
    <w:rsid w:val="00DB75F7"/>
    <w:rsid w:val="00DC1C9B"/>
    <w:rsid w:val="00DC6085"/>
    <w:rsid w:val="00DD3E30"/>
    <w:rsid w:val="00DD41AB"/>
    <w:rsid w:val="00DD5F2A"/>
    <w:rsid w:val="00DE7742"/>
    <w:rsid w:val="00DF1853"/>
    <w:rsid w:val="00DF1AB7"/>
    <w:rsid w:val="00DF2B31"/>
    <w:rsid w:val="00DF424B"/>
    <w:rsid w:val="00DF4E7E"/>
    <w:rsid w:val="00DF534E"/>
    <w:rsid w:val="00E0609D"/>
    <w:rsid w:val="00E106A6"/>
    <w:rsid w:val="00E21F77"/>
    <w:rsid w:val="00E230B5"/>
    <w:rsid w:val="00E2413E"/>
    <w:rsid w:val="00E25882"/>
    <w:rsid w:val="00E26734"/>
    <w:rsid w:val="00E32798"/>
    <w:rsid w:val="00E349E9"/>
    <w:rsid w:val="00E354CB"/>
    <w:rsid w:val="00E37E33"/>
    <w:rsid w:val="00E43776"/>
    <w:rsid w:val="00E46AD9"/>
    <w:rsid w:val="00E51C91"/>
    <w:rsid w:val="00E54129"/>
    <w:rsid w:val="00E54D61"/>
    <w:rsid w:val="00E56CC6"/>
    <w:rsid w:val="00E654AA"/>
    <w:rsid w:val="00E667C1"/>
    <w:rsid w:val="00E73B1F"/>
    <w:rsid w:val="00E742D6"/>
    <w:rsid w:val="00E81C47"/>
    <w:rsid w:val="00E85A85"/>
    <w:rsid w:val="00E8784B"/>
    <w:rsid w:val="00E925B0"/>
    <w:rsid w:val="00E957BD"/>
    <w:rsid w:val="00EA1B8E"/>
    <w:rsid w:val="00EA1EC3"/>
    <w:rsid w:val="00EA50E3"/>
    <w:rsid w:val="00EB0DFC"/>
    <w:rsid w:val="00EB18D9"/>
    <w:rsid w:val="00EB28BA"/>
    <w:rsid w:val="00EB3C31"/>
    <w:rsid w:val="00EB612F"/>
    <w:rsid w:val="00EC0A9D"/>
    <w:rsid w:val="00EC3F88"/>
    <w:rsid w:val="00EC4598"/>
    <w:rsid w:val="00ED36D8"/>
    <w:rsid w:val="00ED6E04"/>
    <w:rsid w:val="00EE09BD"/>
    <w:rsid w:val="00EE1D8D"/>
    <w:rsid w:val="00EE5767"/>
    <w:rsid w:val="00EE6BD7"/>
    <w:rsid w:val="00EE776E"/>
    <w:rsid w:val="00F02FAA"/>
    <w:rsid w:val="00F05DA9"/>
    <w:rsid w:val="00F0689D"/>
    <w:rsid w:val="00F241E4"/>
    <w:rsid w:val="00F26535"/>
    <w:rsid w:val="00F30A3E"/>
    <w:rsid w:val="00F31D4C"/>
    <w:rsid w:val="00F31F1E"/>
    <w:rsid w:val="00F32741"/>
    <w:rsid w:val="00F3431B"/>
    <w:rsid w:val="00F459FA"/>
    <w:rsid w:val="00F45FE6"/>
    <w:rsid w:val="00F5046C"/>
    <w:rsid w:val="00F50CEB"/>
    <w:rsid w:val="00F57D17"/>
    <w:rsid w:val="00F660F5"/>
    <w:rsid w:val="00F67B1C"/>
    <w:rsid w:val="00F71C04"/>
    <w:rsid w:val="00F720F8"/>
    <w:rsid w:val="00F76609"/>
    <w:rsid w:val="00F82364"/>
    <w:rsid w:val="00F91CB0"/>
    <w:rsid w:val="00F926B1"/>
    <w:rsid w:val="00F94234"/>
    <w:rsid w:val="00F96E02"/>
    <w:rsid w:val="00F97CB3"/>
    <w:rsid w:val="00FA242B"/>
    <w:rsid w:val="00FA30F0"/>
    <w:rsid w:val="00FA325C"/>
    <w:rsid w:val="00FA681A"/>
    <w:rsid w:val="00FA6F67"/>
    <w:rsid w:val="00FA79BC"/>
    <w:rsid w:val="00FB01B5"/>
    <w:rsid w:val="00FB0B7A"/>
    <w:rsid w:val="00FB2049"/>
    <w:rsid w:val="00FB7547"/>
    <w:rsid w:val="00FC05AA"/>
    <w:rsid w:val="00FC46F4"/>
    <w:rsid w:val="00FC6715"/>
    <w:rsid w:val="00FD07FB"/>
    <w:rsid w:val="00FD6D07"/>
    <w:rsid w:val="00FE63A1"/>
    <w:rsid w:val="00FE7977"/>
    <w:rsid w:val="00FE7FCA"/>
    <w:rsid w:val="00FF1349"/>
    <w:rsid w:val="00FF162C"/>
    <w:rsid w:val="00FF4981"/>
    <w:rsid w:val="00FF6A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B0108"/>
  <w15:docId w15:val="{E9555E00-701C-4E68-9CDE-9E3993B50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7"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qFormat="1"/>
    <w:lsdException w:name="List Bullet 3" w:semiHidden="1" w:unhideWhenUsed="1" w:qFormat="1"/>
    <w:lsdException w:name="List Bullet 4" w:semiHidden="1" w:unhideWhenUsed="1" w:qFormat="1"/>
    <w:lsdException w:name="List Bullet 5" w:semiHidden="1" w:unhideWhenUsed="1" w:qFormat="1"/>
    <w:lsdException w:name="List Number 2" w:qFormat="1"/>
    <w:lsdException w:name="List Number 3" w:qFormat="1"/>
    <w:lsdException w:name="List Number 4" w:qFormat="1"/>
    <w:lsdException w:name="List Number 5" w:qFormat="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8"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E429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7"/>
    <w:qFormat/>
    <w:rsid w:val="00831374"/>
    <w:pPr>
      <w:keepNext/>
      <w:keepLines/>
      <w:suppressAutoHyphens/>
      <w:spacing w:before="160"/>
      <w:outlineLvl w:val="0"/>
    </w:pPr>
    <w:rPr>
      <w:rFonts w:asciiTheme="majorHAnsi" w:eastAsiaTheme="majorEastAsia" w:hAnsiTheme="majorHAnsi" w:cstheme="majorBidi"/>
      <w:b/>
      <w:sz w:val="28"/>
      <w:szCs w:val="32"/>
      <w:lang w:eastAsia="ar-SA"/>
    </w:rPr>
  </w:style>
  <w:style w:type="paragraph" w:styleId="Nadpis2">
    <w:name w:val="heading 2"/>
    <w:basedOn w:val="Normln"/>
    <w:next w:val="Normln"/>
    <w:link w:val="Nadpis2Char"/>
    <w:uiPriority w:val="7"/>
    <w:unhideWhenUsed/>
    <w:qFormat/>
    <w:rsid w:val="00063405"/>
    <w:pPr>
      <w:keepNext/>
      <w:keepLines/>
      <w:suppressAutoHyphens/>
      <w:spacing w:before="80"/>
      <w:outlineLvl w:val="1"/>
    </w:pPr>
    <w:rPr>
      <w:rFonts w:asciiTheme="majorHAnsi" w:eastAsiaTheme="majorEastAsia" w:hAnsiTheme="majorHAnsi" w:cstheme="majorBidi"/>
      <w:b/>
      <w:sz w:val="26"/>
      <w:szCs w:val="26"/>
      <w:lang w:eastAsia="ar-SA"/>
    </w:rPr>
  </w:style>
  <w:style w:type="paragraph" w:styleId="Nadpis3">
    <w:name w:val="heading 3"/>
    <w:basedOn w:val="Normln"/>
    <w:next w:val="Normln"/>
    <w:link w:val="Nadpis3Char"/>
    <w:uiPriority w:val="7"/>
    <w:unhideWhenUsed/>
    <w:qFormat/>
    <w:rsid w:val="00504668"/>
    <w:pPr>
      <w:keepNext/>
      <w:keepLines/>
      <w:suppressAutoHyphens/>
      <w:spacing w:before="40"/>
      <w:outlineLvl w:val="2"/>
    </w:pPr>
    <w:rPr>
      <w:rFonts w:asciiTheme="majorHAnsi" w:eastAsiaTheme="majorEastAsia" w:hAnsiTheme="majorHAnsi" w:cstheme="majorBidi"/>
      <w:b/>
      <w:lang w:eastAsia="ar-SA"/>
    </w:rPr>
  </w:style>
  <w:style w:type="paragraph" w:styleId="Nadpis4">
    <w:name w:val="heading 4"/>
    <w:basedOn w:val="Normln"/>
    <w:next w:val="Normln"/>
    <w:link w:val="Nadpis4Char"/>
    <w:uiPriority w:val="7"/>
    <w:unhideWhenUsed/>
    <w:qFormat/>
    <w:rsid w:val="00C6690E"/>
    <w:pPr>
      <w:keepNext/>
      <w:keepLines/>
      <w:suppressAutoHyphens/>
      <w:spacing w:before="40"/>
      <w:outlineLvl w:val="3"/>
    </w:pPr>
    <w:rPr>
      <w:rFonts w:asciiTheme="majorHAnsi" w:eastAsiaTheme="majorEastAsia" w:hAnsiTheme="majorHAnsi" w:cstheme="majorBidi"/>
      <w:i/>
      <w:iCs/>
      <w:szCs w:val="20"/>
      <w:lang w:eastAsia="ar-SA"/>
    </w:rPr>
  </w:style>
  <w:style w:type="paragraph" w:styleId="Nadpis5">
    <w:name w:val="heading 5"/>
    <w:basedOn w:val="Normln"/>
    <w:next w:val="Normln"/>
    <w:link w:val="Nadpis5Char"/>
    <w:uiPriority w:val="7"/>
    <w:unhideWhenUsed/>
    <w:qFormat/>
    <w:rsid w:val="00C6690E"/>
    <w:pPr>
      <w:keepNext/>
      <w:keepLines/>
      <w:suppressAutoHyphens/>
      <w:spacing w:before="40"/>
      <w:outlineLvl w:val="4"/>
    </w:pPr>
    <w:rPr>
      <w:rFonts w:asciiTheme="majorHAnsi" w:eastAsiaTheme="majorEastAsia" w:hAnsiTheme="majorHAnsi" w:cstheme="majorBidi"/>
      <w:b/>
      <w:szCs w:val="20"/>
      <w:lang w:eastAsia="ar-SA"/>
    </w:rPr>
  </w:style>
  <w:style w:type="paragraph" w:styleId="Nadpis6">
    <w:name w:val="heading 6"/>
    <w:basedOn w:val="Normln"/>
    <w:next w:val="Normln"/>
    <w:link w:val="Nadpis6Char"/>
    <w:uiPriority w:val="7"/>
    <w:unhideWhenUsed/>
    <w:qFormat/>
    <w:rsid w:val="00C6690E"/>
    <w:pPr>
      <w:keepNext/>
      <w:keepLines/>
      <w:suppressAutoHyphens/>
      <w:spacing w:before="40"/>
      <w:outlineLvl w:val="5"/>
    </w:pPr>
    <w:rPr>
      <w:rFonts w:asciiTheme="majorHAnsi" w:eastAsiaTheme="majorEastAsia" w:hAnsiTheme="majorHAnsi" w:cstheme="majorBidi"/>
      <w:i/>
      <w:szCs w:val="20"/>
      <w:lang w:eastAsia="ar-SA"/>
    </w:rPr>
  </w:style>
  <w:style w:type="paragraph" w:styleId="Nadpis7">
    <w:name w:val="heading 7"/>
    <w:basedOn w:val="Normln"/>
    <w:next w:val="Normln"/>
    <w:link w:val="Nadpis7Char"/>
    <w:uiPriority w:val="7"/>
    <w:unhideWhenUsed/>
    <w:qFormat/>
    <w:rsid w:val="00C6690E"/>
    <w:pPr>
      <w:keepNext/>
      <w:keepLines/>
      <w:suppressAutoHyphens/>
      <w:spacing w:before="40"/>
      <w:outlineLvl w:val="6"/>
    </w:pPr>
    <w:rPr>
      <w:rFonts w:asciiTheme="majorHAnsi" w:eastAsiaTheme="majorEastAsia" w:hAnsiTheme="majorHAnsi" w:cstheme="majorBidi"/>
      <w:iCs/>
      <w:szCs w:val="20"/>
      <w:lang w:eastAsia="ar-SA"/>
    </w:rPr>
  </w:style>
  <w:style w:type="paragraph" w:styleId="Nadpis8">
    <w:name w:val="heading 8"/>
    <w:basedOn w:val="Normln"/>
    <w:next w:val="Normln"/>
    <w:link w:val="Nadpis8Char"/>
    <w:uiPriority w:val="7"/>
    <w:unhideWhenUsed/>
    <w:qFormat/>
    <w:rsid w:val="00A95C48"/>
    <w:pPr>
      <w:keepNext/>
      <w:keepLines/>
      <w:suppressAutoHyphens/>
      <w:spacing w:before="40"/>
      <w:outlineLvl w:val="7"/>
    </w:pPr>
    <w:rPr>
      <w:rFonts w:asciiTheme="majorHAnsi" w:eastAsiaTheme="majorEastAsia" w:hAnsiTheme="majorHAnsi" w:cstheme="majorBidi"/>
      <w:b/>
      <w:color w:val="272727" w:themeColor="text1" w:themeTint="D8"/>
      <w:szCs w:val="21"/>
      <w:lang w:eastAsia="ar-SA"/>
    </w:rPr>
  </w:style>
  <w:style w:type="paragraph" w:styleId="Nadpis9">
    <w:name w:val="heading 9"/>
    <w:basedOn w:val="Normln"/>
    <w:next w:val="Normln"/>
    <w:link w:val="Nadpis9Char"/>
    <w:uiPriority w:val="7"/>
    <w:unhideWhenUsed/>
    <w:qFormat/>
    <w:rsid w:val="00A95C48"/>
    <w:pPr>
      <w:keepNext/>
      <w:keepLines/>
      <w:suppressAutoHyphens/>
      <w:spacing w:before="40"/>
      <w:outlineLvl w:val="8"/>
    </w:pPr>
    <w:rPr>
      <w:rFonts w:asciiTheme="majorHAnsi" w:eastAsiaTheme="majorEastAsia" w:hAnsiTheme="majorHAnsi" w:cstheme="majorBidi"/>
      <w:i/>
      <w:iCs/>
      <w:color w:val="272727" w:themeColor="text1" w:themeTint="D8"/>
      <w:sz w:val="21"/>
      <w:szCs w:val="21"/>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_muj,Conclusion de partie,Nad,List Paragraph (Czech Tourism),List Paragraph,A-Odrážky1,_Odstavec se seznamem,Odstavec_muj1,Odstavec_muj2,Odstavec_muj3,Nad1,List Paragraph1,Odstavec_muj4,Nad2,List Paragraph2,Odstavec_muj5"/>
    <w:basedOn w:val="Normln"/>
    <w:link w:val="OdstavecseseznamemChar"/>
    <w:uiPriority w:val="34"/>
    <w:unhideWhenUsed/>
    <w:qFormat/>
    <w:rsid w:val="009F7F46"/>
    <w:pPr>
      <w:suppressAutoHyphens/>
      <w:ind w:left="720"/>
      <w:contextualSpacing/>
    </w:pPr>
    <w:rPr>
      <w:rFonts w:ascii="Arial" w:hAnsi="Arial"/>
      <w:szCs w:val="20"/>
      <w:lang w:eastAsia="ar-SA"/>
    </w:rPr>
  </w:style>
  <w:style w:type="numbering" w:customStyle="1" w:styleId="VariantaB-odrky">
    <w:name w:val="Varianta B - odrážky"/>
    <w:uiPriority w:val="99"/>
    <w:rsid w:val="007102D2"/>
    <w:pPr>
      <w:numPr>
        <w:numId w:val="1"/>
      </w:numPr>
    </w:pPr>
  </w:style>
  <w:style w:type="character" w:customStyle="1" w:styleId="Nadpis1Char">
    <w:name w:val="Nadpis 1 Char"/>
    <w:basedOn w:val="Standardnpsmoodstavce"/>
    <w:link w:val="Nadpis1"/>
    <w:uiPriority w:val="7"/>
    <w:rsid w:val="003250CB"/>
    <w:rPr>
      <w:rFonts w:asciiTheme="majorHAnsi" w:eastAsiaTheme="majorEastAsia" w:hAnsiTheme="majorHAnsi" w:cstheme="majorBidi"/>
      <w:b/>
      <w:color w:val="000000" w:themeColor="text1"/>
      <w:sz w:val="28"/>
      <w:szCs w:val="32"/>
    </w:rPr>
  </w:style>
  <w:style w:type="numbering" w:customStyle="1" w:styleId="VariantaA-odrky">
    <w:name w:val="Varianta A - odrážky"/>
    <w:uiPriority w:val="99"/>
    <w:rsid w:val="00262DAF"/>
    <w:pPr>
      <w:numPr>
        <w:numId w:val="2"/>
      </w:numPr>
    </w:pPr>
  </w:style>
  <w:style w:type="character" w:customStyle="1" w:styleId="Nadpis2Char">
    <w:name w:val="Nadpis 2 Char"/>
    <w:basedOn w:val="Standardnpsmoodstavce"/>
    <w:link w:val="Nadpis2"/>
    <w:uiPriority w:val="7"/>
    <w:rsid w:val="003250CB"/>
    <w:rPr>
      <w:rFonts w:asciiTheme="majorHAnsi" w:eastAsiaTheme="majorEastAsia" w:hAnsiTheme="majorHAnsi" w:cstheme="majorBidi"/>
      <w:b/>
      <w:color w:val="000000" w:themeColor="text1"/>
      <w:sz w:val="26"/>
      <w:szCs w:val="26"/>
    </w:rPr>
  </w:style>
  <w:style w:type="numbering" w:customStyle="1" w:styleId="VariantaA-sla">
    <w:name w:val="Varianta A - čísla"/>
    <w:uiPriority w:val="99"/>
    <w:rsid w:val="00B50EE6"/>
    <w:pPr>
      <w:numPr>
        <w:numId w:val="4"/>
      </w:numPr>
    </w:pPr>
  </w:style>
  <w:style w:type="numbering" w:customStyle="1" w:styleId="VariantaB-sla">
    <w:name w:val="Varianta B - čísla"/>
    <w:uiPriority w:val="99"/>
    <w:rsid w:val="009F7F46"/>
    <w:pPr>
      <w:numPr>
        <w:numId w:val="3"/>
      </w:numPr>
    </w:pPr>
  </w:style>
  <w:style w:type="character" w:customStyle="1" w:styleId="Nadpis3Char">
    <w:name w:val="Nadpis 3 Char"/>
    <w:basedOn w:val="Standardnpsmoodstavce"/>
    <w:link w:val="Nadpis3"/>
    <w:uiPriority w:val="7"/>
    <w:rsid w:val="003250CB"/>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uiPriority w:val="7"/>
    <w:rsid w:val="003250CB"/>
    <w:rPr>
      <w:rFonts w:asciiTheme="majorHAnsi" w:eastAsiaTheme="majorEastAsia" w:hAnsiTheme="majorHAnsi" w:cstheme="majorBidi"/>
      <w:i/>
      <w:iCs/>
      <w:color w:val="000000" w:themeColor="text1"/>
      <w:sz w:val="24"/>
    </w:rPr>
  </w:style>
  <w:style w:type="character" w:customStyle="1" w:styleId="Nadpis5Char">
    <w:name w:val="Nadpis 5 Char"/>
    <w:basedOn w:val="Standardnpsmoodstavce"/>
    <w:link w:val="Nadpis5"/>
    <w:uiPriority w:val="7"/>
    <w:rsid w:val="003250CB"/>
    <w:rPr>
      <w:rFonts w:asciiTheme="majorHAnsi" w:eastAsiaTheme="majorEastAsia" w:hAnsiTheme="majorHAnsi" w:cstheme="majorBidi"/>
      <w:b/>
      <w:color w:val="000000" w:themeColor="text1"/>
    </w:rPr>
  </w:style>
  <w:style w:type="character" w:customStyle="1" w:styleId="Nadpis6Char">
    <w:name w:val="Nadpis 6 Char"/>
    <w:basedOn w:val="Standardnpsmoodstavce"/>
    <w:link w:val="Nadpis6"/>
    <w:uiPriority w:val="7"/>
    <w:rsid w:val="003250CB"/>
    <w:rPr>
      <w:rFonts w:asciiTheme="majorHAnsi" w:eastAsiaTheme="majorEastAsia" w:hAnsiTheme="majorHAnsi" w:cstheme="majorBidi"/>
      <w:i/>
      <w:color w:val="000000" w:themeColor="text1"/>
    </w:rPr>
  </w:style>
  <w:style w:type="character" w:customStyle="1" w:styleId="Nadpis7Char">
    <w:name w:val="Nadpis 7 Char"/>
    <w:basedOn w:val="Standardnpsmoodstavce"/>
    <w:link w:val="Nadpis7"/>
    <w:uiPriority w:val="7"/>
    <w:rsid w:val="003250CB"/>
    <w:rPr>
      <w:rFonts w:asciiTheme="majorHAnsi" w:eastAsiaTheme="majorEastAsia" w:hAnsiTheme="majorHAnsi" w:cstheme="majorBidi"/>
      <w:iCs/>
      <w:color w:val="000000" w:themeColor="text1"/>
    </w:rPr>
  </w:style>
  <w:style w:type="character" w:customStyle="1" w:styleId="Nadpis8Char">
    <w:name w:val="Nadpis 8 Char"/>
    <w:basedOn w:val="Standardnpsmoodstavce"/>
    <w:link w:val="Nadpis8"/>
    <w:uiPriority w:val="7"/>
    <w:rsid w:val="003250CB"/>
    <w:rPr>
      <w:rFonts w:asciiTheme="majorHAnsi" w:eastAsiaTheme="majorEastAsia" w:hAnsiTheme="majorHAnsi" w:cstheme="majorBidi"/>
      <w:b/>
      <w:color w:val="272727" w:themeColor="text1" w:themeTint="D8"/>
      <w:szCs w:val="21"/>
    </w:rPr>
  </w:style>
  <w:style w:type="character" w:customStyle="1" w:styleId="Nadpis9Char">
    <w:name w:val="Nadpis 9 Char"/>
    <w:basedOn w:val="Standardnpsmoodstavce"/>
    <w:link w:val="Nadpis9"/>
    <w:uiPriority w:val="7"/>
    <w:rsid w:val="003250CB"/>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4"/>
    <w:qFormat/>
    <w:rsid w:val="00A63D6B"/>
    <w:pPr>
      <w:keepNext/>
      <w:keepLines/>
      <w:suppressAutoHyphens/>
      <w:contextualSpacing/>
    </w:pPr>
    <w:rPr>
      <w:rFonts w:asciiTheme="majorHAnsi" w:eastAsiaTheme="majorEastAsia" w:hAnsiTheme="majorHAnsi" w:cstheme="majorBidi"/>
      <w:spacing w:val="-10"/>
      <w:kern w:val="28"/>
      <w:sz w:val="48"/>
      <w:szCs w:val="56"/>
      <w:lang w:eastAsia="ar-SA"/>
    </w:rPr>
  </w:style>
  <w:style w:type="character" w:customStyle="1" w:styleId="NzevChar">
    <w:name w:val="Název Char"/>
    <w:basedOn w:val="Standardnpsmoodstavce"/>
    <w:link w:val="Nzev"/>
    <w:uiPriority w:val="4"/>
    <w:rsid w:val="003250CB"/>
    <w:rPr>
      <w:rFonts w:asciiTheme="majorHAnsi" w:eastAsiaTheme="majorEastAsia" w:hAnsiTheme="majorHAnsi" w:cstheme="majorBidi"/>
      <w:color w:val="000000" w:themeColor="text1"/>
      <w:spacing w:val="-10"/>
      <w:kern w:val="28"/>
      <w:sz w:val="48"/>
      <w:szCs w:val="56"/>
    </w:rPr>
  </w:style>
  <w:style w:type="character" w:styleId="Zdraznnintenzivn">
    <w:name w:val="Intense Emphasis"/>
    <w:basedOn w:val="Standardnpsmoodstavce"/>
    <w:uiPriority w:val="21"/>
    <w:qFormat/>
    <w:rsid w:val="00EE6BD7"/>
    <w:rPr>
      <w:b/>
      <w:i/>
      <w:iCs/>
      <w:color w:val="000000" w:themeColor="text1"/>
    </w:rPr>
  </w:style>
  <w:style w:type="paragraph" w:styleId="Vrazncitt">
    <w:name w:val="Intense Quote"/>
    <w:basedOn w:val="Normln"/>
    <w:next w:val="Normln"/>
    <w:link w:val="VrazncittChar"/>
    <w:uiPriority w:val="28"/>
    <w:qFormat/>
    <w:rsid w:val="00713948"/>
    <w:pPr>
      <w:keepLines/>
      <w:pBdr>
        <w:top w:val="single" w:sz="4" w:space="10" w:color="000000" w:themeColor="text1"/>
        <w:bottom w:val="single" w:sz="4" w:space="10" w:color="000000" w:themeColor="text1"/>
      </w:pBdr>
      <w:suppressAutoHyphens/>
      <w:spacing w:before="240" w:after="240"/>
      <w:ind w:left="357" w:right="357"/>
    </w:pPr>
    <w:rPr>
      <w:rFonts w:ascii="Arial" w:hAnsi="Arial"/>
      <w:i/>
      <w:iCs/>
      <w:szCs w:val="20"/>
      <w:lang w:eastAsia="ar-SA"/>
    </w:rPr>
  </w:style>
  <w:style w:type="character" w:customStyle="1" w:styleId="VrazncittChar">
    <w:name w:val="Výrazný citát Char"/>
    <w:basedOn w:val="Standardnpsmoodstavce"/>
    <w:link w:val="Vrazncitt"/>
    <w:uiPriority w:val="28"/>
    <w:rsid w:val="00713948"/>
    <w:rPr>
      <w:i/>
      <w:iCs/>
      <w:color w:val="000000" w:themeColor="text1"/>
    </w:rPr>
  </w:style>
  <w:style w:type="character" w:styleId="Odkazintenzivn">
    <w:name w:val="Intense Reference"/>
    <w:basedOn w:val="Standardnpsmoodstavce"/>
    <w:uiPriority w:val="24"/>
    <w:qFormat/>
    <w:rsid w:val="0039063C"/>
    <w:rPr>
      <w:b/>
      <w:bCs/>
      <w:smallCaps/>
      <w:color w:val="000000" w:themeColor="text1"/>
      <w:spacing w:val="5"/>
    </w:rPr>
  </w:style>
  <w:style w:type="paragraph" w:styleId="slovanseznam">
    <w:name w:val="List Number"/>
    <w:aliases w:val="Číslovaný seznam A"/>
    <w:basedOn w:val="Normln"/>
    <w:uiPriority w:val="15"/>
    <w:qFormat/>
    <w:rsid w:val="001B1E4A"/>
    <w:pPr>
      <w:numPr>
        <w:numId w:val="7"/>
      </w:numPr>
      <w:suppressAutoHyphens/>
    </w:pPr>
    <w:rPr>
      <w:rFonts w:ascii="Arial" w:hAnsi="Arial"/>
      <w:szCs w:val="20"/>
      <w:lang w:eastAsia="ar-SA"/>
    </w:rPr>
  </w:style>
  <w:style w:type="paragraph" w:styleId="slovanseznam2">
    <w:name w:val="List Number 2"/>
    <w:aliases w:val="Číslovaný seznam A 2"/>
    <w:basedOn w:val="Normln"/>
    <w:uiPriority w:val="15"/>
    <w:qFormat/>
    <w:rsid w:val="001B1E4A"/>
    <w:pPr>
      <w:numPr>
        <w:ilvl w:val="1"/>
        <w:numId w:val="7"/>
      </w:numPr>
      <w:suppressAutoHyphens/>
      <w:contextualSpacing/>
    </w:pPr>
    <w:rPr>
      <w:rFonts w:ascii="Arial" w:hAnsi="Arial"/>
      <w:szCs w:val="20"/>
      <w:lang w:eastAsia="ar-SA"/>
    </w:rPr>
  </w:style>
  <w:style w:type="paragraph" w:styleId="slovanseznam3">
    <w:name w:val="List Number 3"/>
    <w:aliases w:val="Číslovaný seznam A 3"/>
    <w:basedOn w:val="Normln"/>
    <w:uiPriority w:val="15"/>
    <w:qFormat/>
    <w:rsid w:val="001B1E4A"/>
    <w:pPr>
      <w:numPr>
        <w:ilvl w:val="2"/>
        <w:numId w:val="7"/>
      </w:numPr>
      <w:suppressAutoHyphens/>
      <w:contextualSpacing/>
    </w:pPr>
    <w:rPr>
      <w:rFonts w:ascii="Arial" w:hAnsi="Arial"/>
      <w:szCs w:val="20"/>
      <w:lang w:eastAsia="ar-SA"/>
    </w:rPr>
  </w:style>
  <w:style w:type="paragraph" w:styleId="slovanseznam4">
    <w:name w:val="List Number 4"/>
    <w:aliases w:val="Číslovaný seznam A 4"/>
    <w:basedOn w:val="Normln"/>
    <w:uiPriority w:val="15"/>
    <w:qFormat/>
    <w:rsid w:val="001B1E4A"/>
    <w:pPr>
      <w:numPr>
        <w:ilvl w:val="3"/>
        <w:numId w:val="7"/>
      </w:numPr>
      <w:suppressAutoHyphens/>
      <w:contextualSpacing/>
    </w:pPr>
    <w:rPr>
      <w:rFonts w:ascii="Arial" w:hAnsi="Arial"/>
      <w:szCs w:val="20"/>
      <w:lang w:eastAsia="ar-SA"/>
    </w:rPr>
  </w:style>
  <w:style w:type="paragraph" w:styleId="slovanseznam5">
    <w:name w:val="List Number 5"/>
    <w:aliases w:val="Číslovaný seznam A 5"/>
    <w:basedOn w:val="Normln"/>
    <w:uiPriority w:val="15"/>
    <w:qFormat/>
    <w:rsid w:val="001B1E4A"/>
    <w:pPr>
      <w:numPr>
        <w:ilvl w:val="4"/>
        <w:numId w:val="7"/>
      </w:numPr>
      <w:suppressAutoHyphens/>
      <w:contextualSpacing/>
    </w:pPr>
    <w:rPr>
      <w:rFonts w:ascii="Arial" w:hAnsi="Arial"/>
      <w:szCs w:val="20"/>
      <w:lang w:eastAsia="ar-SA"/>
    </w:rPr>
  </w:style>
  <w:style w:type="paragraph" w:customStyle="1" w:styleId="slovanseznamB">
    <w:name w:val="Číslovaný seznam B"/>
    <w:basedOn w:val="Normln"/>
    <w:uiPriority w:val="16"/>
    <w:qFormat/>
    <w:rsid w:val="009F7F46"/>
    <w:pPr>
      <w:numPr>
        <w:numId w:val="5"/>
      </w:numPr>
      <w:suppressAutoHyphens/>
    </w:pPr>
    <w:rPr>
      <w:rFonts w:ascii="Arial" w:hAnsi="Arial"/>
      <w:szCs w:val="20"/>
      <w:lang w:eastAsia="ar-SA"/>
    </w:rPr>
  </w:style>
  <w:style w:type="paragraph" w:customStyle="1" w:styleId="slovanseznamB2">
    <w:name w:val="Číslovaný seznam B 2"/>
    <w:basedOn w:val="Normln"/>
    <w:uiPriority w:val="16"/>
    <w:qFormat/>
    <w:rsid w:val="009F7F46"/>
    <w:pPr>
      <w:numPr>
        <w:ilvl w:val="1"/>
        <w:numId w:val="5"/>
      </w:numPr>
      <w:suppressAutoHyphens/>
    </w:pPr>
    <w:rPr>
      <w:rFonts w:ascii="Arial" w:hAnsi="Arial"/>
      <w:szCs w:val="20"/>
      <w:lang w:eastAsia="ar-SA"/>
    </w:rPr>
  </w:style>
  <w:style w:type="paragraph" w:customStyle="1" w:styleId="slovanseznamB3">
    <w:name w:val="Číslovaný seznam B 3"/>
    <w:basedOn w:val="Normln"/>
    <w:uiPriority w:val="16"/>
    <w:qFormat/>
    <w:rsid w:val="009F7F46"/>
    <w:pPr>
      <w:numPr>
        <w:ilvl w:val="2"/>
        <w:numId w:val="5"/>
      </w:numPr>
      <w:suppressAutoHyphens/>
    </w:pPr>
    <w:rPr>
      <w:rFonts w:ascii="Arial" w:hAnsi="Arial"/>
      <w:szCs w:val="20"/>
      <w:lang w:eastAsia="ar-SA"/>
    </w:rPr>
  </w:style>
  <w:style w:type="paragraph" w:customStyle="1" w:styleId="slovanseznamB4">
    <w:name w:val="Číslovaný seznam B 4"/>
    <w:basedOn w:val="Normln"/>
    <w:uiPriority w:val="16"/>
    <w:qFormat/>
    <w:rsid w:val="009F7F46"/>
    <w:pPr>
      <w:numPr>
        <w:ilvl w:val="3"/>
        <w:numId w:val="5"/>
      </w:numPr>
      <w:suppressAutoHyphens/>
    </w:pPr>
    <w:rPr>
      <w:rFonts w:ascii="Arial" w:hAnsi="Arial"/>
      <w:szCs w:val="20"/>
      <w:lang w:eastAsia="ar-SA"/>
    </w:rPr>
  </w:style>
  <w:style w:type="paragraph" w:customStyle="1" w:styleId="slovanseznamB5">
    <w:name w:val="Číslovaný seznam B 5"/>
    <w:basedOn w:val="Normln"/>
    <w:uiPriority w:val="16"/>
    <w:qFormat/>
    <w:rsid w:val="009F7F46"/>
    <w:pPr>
      <w:numPr>
        <w:ilvl w:val="4"/>
        <w:numId w:val="5"/>
      </w:numPr>
      <w:suppressAutoHyphens/>
    </w:pPr>
    <w:rPr>
      <w:rFonts w:ascii="Arial" w:hAnsi="Arial"/>
      <w:szCs w:val="20"/>
      <w:lang w:eastAsia="ar-SA"/>
    </w:rPr>
  </w:style>
  <w:style w:type="paragraph" w:styleId="Seznamsodrkami3">
    <w:name w:val="List Bullet 3"/>
    <w:aliases w:val="Seznam s odrážkami A 3"/>
    <w:basedOn w:val="Normln"/>
    <w:uiPriority w:val="10"/>
    <w:qFormat/>
    <w:rsid w:val="00262DAF"/>
    <w:pPr>
      <w:numPr>
        <w:ilvl w:val="2"/>
        <w:numId w:val="6"/>
      </w:numPr>
      <w:suppressAutoHyphens/>
      <w:contextualSpacing/>
    </w:pPr>
    <w:rPr>
      <w:rFonts w:ascii="Arial" w:hAnsi="Arial"/>
      <w:szCs w:val="20"/>
      <w:lang w:eastAsia="ar-SA"/>
    </w:rPr>
  </w:style>
  <w:style w:type="paragraph" w:styleId="Seznamsodrkami4">
    <w:name w:val="List Bullet 4"/>
    <w:aliases w:val="Seznam s odrážkami A 4"/>
    <w:basedOn w:val="Normln"/>
    <w:uiPriority w:val="10"/>
    <w:qFormat/>
    <w:rsid w:val="00262DAF"/>
    <w:pPr>
      <w:numPr>
        <w:ilvl w:val="3"/>
        <w:numId w:val="6"/>
      </w:numPr>
      <w:suppressAutoHyphens/>
      <w:contextualSpacing/>
    </w:pPr>
    <w:rPr>
      <w:rFonts w:ascii="Arial" w:hAnsi="Arial"/>
      <w:szCs w:val="20"/>
      <w:lang w:eastAsia="ar-SA"/>
    </w:rPr>
  </w:style>
  <w:style w:type="paragraph" w:styleId="Seznamsodrkami5">
    <w:name w:val="List Bullet 5"/>
    <w:aliases w:val="Seznam s odrážkami A 5"/>
    <w:basedOn w:val="Normln"/>
    <w:uiPriority w:val="10"/>
    <w:qFormat/>
    <w:rsid w:val="00262DAF"/>
    <w:pPr>
      <w:numPr>
        <w:ilvl w:val="4"/>
        <w:numId w:val="6"/>
      </w:numPr>
      <w:suppressAutoHyphens/>
    </w:pPr>
    <w:rPr>
      <w:rFonts w:ascii="Arial" w:hAnsi="Arial"/>
      <w:szCs w:val="20"/>
      <w:lang w:eastAsia="ar-SA"/>
    </w:rPr>
  </w:style>
  <w:style w:type="paragraph" w:styleId="Seznamsodrkami">
    <w:name w:val="List Bullet"/>
    <w:aliases w:val="Seznam s odrážkami A"/>
    <w:basedOn w:val="Normln"/>
    <w:uiPriority w:val="10"/>
    <w:qFormat/>
    <w:rsid w:val="00262DAF"/>
    <w:pPr>
      <w:numPr>
        <w:numId w:val="6"/>
      </w:numPr>
      <w:suppressAutoHyphens/>
      <w:contextualSpacing/>
    </w:pPr>
    <w:rPr>
      <w:rFonts w:ascii="Arial" w:hAnsi="Arial"/>
      <w:szCs w:val="20"/>
      <w:lang w:eastAsia="ar-SA"/>
    </w:rPr>
  </w:style>
  <w:style w:type="paragraph" w:styleId="Seznamsodrkami2">
    <w:name w:val="List Bullet 2"/>
    <w:aliases w:val="Seznam s odrážkami A 2"/>
    <w:basedOn w:val="Normln"/>
    <w:uiPriority w:val="10"/>
    <w:qFormat/>
    <w:rsid w:val="00262DAF"/>
    <w:pPr>
      <w:numPr>
        <w:ilvl w:val="1"/>
        <w:numId w:val="6"/>
      </w:numPr>
      <w:suppressAutoHyphens/>
      <w:contextualSpacing/>
    </w:pPr>
    <w:rPr>
      <w:rFonts w:ascii="Arial" w:hAnsi="Arial"/>
      <w:szCs w:val="20"/>
      <w:lang w:eastAsia="ar-SA"/>
    </w:rPr>
  </w:style>
  <w:style w:type="paragraph" w:customStyle="1" w:styleId="Nadpis1-mimoobsah">
    <w:name w:val="Nadpis 1 - mimo obsah"/>
    <w:basedOn w:val="Normln"/>
    <w:next w:val="Normln"/>
    <w:uiPriority w:val="8"/>
    <w:qFormat/>
    <w:rsid w:val="00831374"/>
    <w:pPr>
      <w:keepNext/>
      <w:keepLines/>
      <w:suppressAutoHyphens/>
      <w:spacing w:before="160"/>
    </w:pPr>
    <w:rPr>
      <w:rFonts w:asciiTheme="majorHAnsi" w:hAnsiTheme="majorHAnsi"/>
      <w:b/>
      <w:sz w:val="28"/>
      <w:szCs w:val="20"/>
      <w:lang w:eastAsia="ar-SA"/>
    </w:rPr>
  </w:style>
  <w:style w:type="paragraph" w:customStyle="1" w:styleId="Nadpis2-mimoobsah">
    <w:name w:val="Nadpis 2 - mimo obsah"/>
    <w:basedOn w:val="Normln"/>
    <w:next w:val="Normln"/>
    <w:uiPriority w:val="8"/>
    <w:qFormat/>
    <w:rsid w:val="00AB523B"/>
    <w:pPr>
      <w:keepNext/>
      <w:keepLines/>
      <w:suppressAutoHyphens/>
      <w:spacing w:before="80"/>
    </w:pPr>
    <w:rPr>
      <w:rFonts w:asciiTheme="majorHAnsi" w:hAnsiTheme="majorHAnsi"/>
      <w:b/>
      <w:sz w:val="26"/>
      <w:szCs w:val="20"/>
      <w:lang w:eastAsia="ar-SA"/>
    </w:rPr>
  </w:style>
  <w:style w:type="paragraph" w:customStyle="1" w:styleId="Nadpis3-mimoobsah">
    <w:name w:val="Nadpis 3 - mimo obsah"/>
    <w:basedOn w:val="Normln"/>
    <w:next w:val="Normln"/>
    <w:uiPriority w:val="8"/>
    <w:qFormat/>
    <w:rsid w:val="00BB479C"/>
    <w:pPr>
      <w:keepNext/>
      <w:keepLines/>
      <w:suppressAutoHyphens/>
      <w:spacing w:before="40"/>
    </w:pPr>
    <w:rPr>
      <w:rFonts w:asciiTheme="majorHAnsi" w:hAnsiTheme="majorHAnsi"/>
      <w:b/>
      <w:szCs w:val="20"/>
      <w:lang w:eastAsia="ar-SA"/>
    </w:rPr>
  </w:style>
  <w:style w:type="paragraph" w:customStyle="1" w:styleId="Nadpis4-mimoobsah">
    <w:name w:val="Nadpis 4 - mimo obsah"/>
    <w:basedOn w:val="Normln"/>
    <w:next w:val="Normln"/>
    <w:uiPriority w:val="8"/>
    <w:qFormat/>
    <w:rsid w:val="00BB479C"/>
    <w:pPr>
      <w:keepNext/>
      <w:keepLines/>
      <w:suppressAutoHyphens/>
      <w:spacing w:before="40"/>
    </w:pPr>
    <w:rPr>
      <w:rFonts w:asciiTheme="majorHAnsi" w:hAnsiTheme="majorHAnsi"/>
      <w:i/>
      <w:szCs w:val="20"/>
      <w:lang w:eastAsia="ar-SA"/>
    </w:rPr>
  </w:style>
  <w:style w:type="paragraph" w:customStyle="1" w:styleId="Nadpis5-mimoobsah">
    <w:name w:val="Nadpis 5 - mimo obsah"/>
    <w:basedOn w:val="Normln"/>
    <w:next w:val="Normln"/>
    <w:uiPriority w:val="8"/>
    <w:qFormat/>
    <w:rsid w:val="00BB479C"/>
    <w:pPr>
      <w:keepNext/>
      <w:keepLines/>
      <w:suppressAutoHyphens/>
      <w:spacing w:before="40"/>
    </w:pPr>
    <w:rPr>
      <w:rFonts w:asciiTheme="majorHAnsi" w:hAnsiTheme="majorHAnsi"/>
      <w:b/>
      <w:szCs w:val="20"/>
      <w:lang w:eastAsia="ar-SA"/>
    </w:rPr>
  </w:style>
  <w:style w:type="paragraph" w:customStyle="1" w:styleId="Nadpis7mimoobsah">
    <w:name w:val="Nadpis 7 mimo obsah"/>
    <w:basedOn w:val="Normln"/>
    <w:next w:val="Normln"/>
    <w:uiPriority w:val="8"/>
    <w:qFormat/>
    <w:rsid w:val="00BB479C"/>
    <w:pPr>
      <w:keepNext/>
      <w:keepLines/>
      <w:suppressAutoHyphens/>
      <w:spacing w:before="40"/>
    </w:pPr>
    <w:rPr>
      <w:rFonts w:asciiTheme="majorHAnsi" w:hAnsiTheme="majorHAnsi"/>
      <w:szCs w:val="20"/>
      <w:lang w:eastAsia="ar-SA"/>
    </w:rPr>
  </w:style>
  <w:style w:type="paragraph" w:customStyle="1" w:styleId="Nadpis6mimoobsah">
    <w:name w:val="Nadpis 6 mimo obsah"/>
    <w:basedOn w:val="Normln"/>
    <w:next w:val="Normln"/>
    <w:uiPriority w:val="8"/>
    <w:qFormat/>
    <w:rsid w:val="00A95C48"/>
    <w:pPr>
      <w:keepNext/>
      <w:keepLines/>
      <w:suppressAutoHyphens/>
      <w:spacing w:before="40"/>
    </w:pPr>
    <w:rPr>
      <w:rFonts w:asciiTheme="majorHAnsi" w:hAnsiTheme="majorHAnsi"/>
      <w:i/>
      <w:szCs w:val="20"/>
      <w:lang w:eastAsia="ar-SA"/>
    </w:rPr>
  </w:style>
  <w:style w:type="paragraph" w:customStyle="1" w:styleId="Nadpis8mimoobsah">
    <w:name w:val="Nadpis 8 mimo obsah"/>
    <w:basedOn w:val="Normln"/>
    <w:next w:val="Normln"/>
    <w:uiPriority w:val="8"/>
    <w:qFormat/>
    <w:rsid w:val="00A95C48"/>
    <w:pPr>
      <w:keepNext/>
      <w:keepLines/>
      <w:suppressAutoHyphens/>
      <w:spacing w:before="40"/>
    </w:pPr>
    <w:rPr>
      <w:rFonts w:asciiTheme="majorHAnsi" w:hAnsiTheme="majorHAnsi"/>
      <w:b/>
      <w:sz w:val="21"/>
      <w:szCs w:val="21"/>
      <w:lang w:eastAsia="ar-SA"/>
    </w:rPr>
  </w:style>
  <w:style w:type="paragraph" w:customStyle="1" w:styleId="Nadpis9mimoobsah">
    <w:name w:val="Nadpis 9 mimo obsah"/>
    <w:basedOn w:val="Normln"/>
    <w:next w:val="Normln"/>
    <w:uiPriority w:val="8"/>
    <w:qFormat/>
    <w:rsid w:val="00A95C48"/>
    <w:pPr>
      <w:keepNext/>
      <w:keepLines/>
      <w:suppressAutoHyphens/>
      <w:spacing w:before="40"/>
    </w:pPr>
    <w:rPr>
      <w:rFonts w:asciiTheme="majorHAnsi" w:hAnsiTheme="majorHAnsi"/>
      <w:i/>
      <w:sz w:val="21"/>
      <w:szCs w:val="21"/>
      <w:lang w:eastAsia="ar-SA"/>
    </w:rPr>
  </w:style>
  <w:style w:type="paragraph" w:styleId="Podnadpis">
    <w:name w:val="Subtitle"/>
    <w:basedOn w:val="Normln"/>
    <w:next w:val="Normln"/>
    <w:link w:val="PodnadpisChar"/>
    <w:uiPriority w:val="5"/>
    <w:qFormat/>
    <w:rsid w:val="008D4A32"/>
    <w:pPr>
      <w:numPr>
        <w:ilvl w:val="1"/>
      </w:numPr>
      <w:suppressAutoHyphens/>
    </w:pPr>
    <w:rPr>
      <w:rFonts w:ascii="Arial" w:eastAsiaTheme="minorEastAsia" w:hAnsi="Arial"/>
      <w:color w:val="595959" w:themeColor="text1" w:themeTint="A6"/>
      <w:spacing w:val="15"/>
      <w:sz w:val="28"/>
      <w:szCs w:val="20"/>
      <w:lang w:eastAsia="ar-SA"/>
    </w:rPr>
  </w:style>
  <w:style w:type="character" w:customStyle="1" w:styleId="PodnadpisChar">
    <w:name w:val="Podnadpis Char"/>
    <w:basedOn w:val="Standardnpsmoodstavce"/>
    <w:link w:val="Podnadpis"/>
    <w:uiPriority w:val="5"/>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D22462"/>
    <w:pPr>
      <w:suppressAutoHyphens/>
      <w:spacing w:after="100"/>
    </w:pPr>
    <w:rPr>
      <w:rFonts w:ascii="Arial" w:hAnsi="Arial"/>
      <w:szCs w:val="20"/>
      <w:lang w:eastAsia="ar-SA"/>
    </w:rPr>
  </w:style>
  <w:style w:type="paragraph" w:styleId="Obsah2">
    <w:name w:val="toc 2"/>
    <w:basedOn w:val="Normln"/>
    <w:next w:val="Normln"/>
    <w:autoRedefine/>
    <w:uiPriority w:val="39"/>
    <w:unhideWhenUsed/>
    <w:rsid w:val="00D22462"/>
    <w:pPr>
      <w:suppressAutoHyphens/>
      <w:spacing w:after="100"/>
      <w:ind w:left="220"/>
    </w:pPr>
    <w:rPr>
      <w:rFonts w:ascii="Arial" w:hAnsi="Arial"/>
      <w:szCs w:val="20"/>
      <w:lang w:eastAsia="ar-SA"/>
    </w:rPr>
  </w:style>
  <w:style w:type="paragraph" w:styleId="Obsah3">
    <w:name w:val="toc 3"/>
    <w:basedOn w:val="Normln"/>
    <w:next w:val="Normln"/>
    <w:autoRedefine/>
    <w:uiPriority w:val="39"/>
    <w:unhideWhenUsed/>
    <w:rsid w:val="00D22462"/>
    <w:pPr>
      <w:suppressAutoHyphens/>
      <w:spacing w:after="100"/>
      <w:ind w:left="440"/>
    </w:pPr>
    <w:rPr>
      <w:rFonts w:ascii="Arial" w:hAnsi="Arial"/>
      <w:szCs w:val="20"/>
      <w:lang w:eastAsia="ar-SA"/>
    </w:rPr>
  </w:style>
  <w:style w:type="paragraph" w:styleId="Obsah4">
    <w:name w:val="toc 4"/>
    <w:basedOn w:val="Normln"/>
    <w:next w:val="Normln"/>
    <w:autoRedefine/>
    <w:uiPriority w:val="39"/>
    <w:unhideWhenUsed/>
    <w:rsid w:val="00D22462"/>
    <w:pPr>
      <w:suppressAutoHyphens/>
      <w:spacing w:after="100"/>
      <w:ind w:left="660"/>
    </w:pPr>
    <w:rPr>
      <w:rFonts w:ascii="Arial" w:hAnsi="Arial"/>
      <w:szCs w:val="20"/>
      <w:lang w:eastAsia="ar-SA"/>
    </w:rPr>
  </w:style>
  <w:style w:type="paragraph" w:styleId="Obsah5">
    <w:name w:val="toc 5"/>
    <w:basedOn w:val="Normln"/>
    <w:next w:val="Normln"/>
    <w:autoRedefine/>
    <w:uiPriority w:val="39"/>
    <w:unhideWhenUsed/>
    <w:rsid w:val="00D22462"/>
    <w:pPr>
      <w:suppressAutoHyphens/>
      <w:spacing w:after="100"/>
      <w:ind w:left="880"/>
    </w:pPr>
    <w:rPr>
      <w:rFonts w:ascii="Arial" w:hAnsi="Arial"/>
      <w:szCs w:val="20"/>
      <w:lang w:eastAsia="ar-SA"/>
    </w:rPr>
  </w:style>
  <w:style w:type="paragraph" w:styleId="Obsah6">
    <w:name w:val="toc 6"/>
    <w:basedOn w:val="Normln"/>
    <w:next w:val="Normln"/>
    <w:autoRedefine/>
    <w:uiPriority w:val="39"/>
    <w:unhideWhenUsed/>
    <w:rsid w:val="00D22462"/>
    <w:pPr>
      <w:suppressAutoHyphens/>
      <w:spacing w:after="100"/>
      <w:ind w:left="1100"/>
    </w:pPr>
    <w:rPr>
      <w:rFonts w:ascii="Arial" w:hAnsi="Arial"/>
      <w:szCs w:val="20"/>
      <w:lang w:eastAsia="ar-SA"/>
    </w:rPr>
  </w:style>
  <w:style w:type="paragraph" w:styleId="Obsah7">
    <w:name w:val="toc 7"/>
    <w:basedOn w:val="Normln"/>
    <w:next w:val="Normln"/>
    <w:autoRedefine/>
    <w:uiPriority w:val="39"/>
    <w:unhideWhenUsed/>
    <w:rsid w:val="00D22462"/>
    <w:pPr>
      <w:suppressAutoHyphens/>
      <w:spacing w:after="100"/>
      <w:ind w:left="1320"/>
    </w:pPr>
    <w:rPr>
      <w:rFonts w:ascii="Arial" w:hAnsi="Arial"/>
      <w:szCs w:val="20"/>
      <w:lang w:eastAsia="ar-SA"/>
    </w:rPr>
  </w:style>
  <w:style w:type="paragraph" w:styleId="Obsah8">
    <w:name w:val="toc 8"/>
    <w:basedOn w:val="Normln"/>
    <w:next w:val="Normln"/>
    <w:autoRedefine/>
    <w:uiPriority w:val="39"/>
    <w:unhideWhenUsed/>
    <w:rsid w:val="00D22462"/>
    <w:pPr>
      <w:suppressAutoHyphens/>
      <w:spacing w:after="100"/>
      <w:ind w:left="1540"/>
    </w:pPr>
    <w:rPr>
      <w:rFonts w:ascii="Arial" w:hAnsi="Arial"/>
      <w:szCs w:val="20"/>
      <w:lang w:eastAsia="ar-SA"/>
    </w:rPr>
  </w:style>
  <w:style w:type="paragraph" w:styleId="Obsah9">
    <w:name w:val="toc 9"/>
    <w:basedOn w:val="Normln"/>
    <w:next w:val="Normln"/>
    <w:autoRedefine/>
    <w:uiPriority w:val="39"/>
    <w:unhideWhenUsed/>
    <w:rsid w:val="00D22462"/>
    <w:pPr>
      <w:suppressAutoHyphens/>
      <w:spacing w:after="100"/>
      <w:ind w:left="1760"/>
    </w:pPr>
    <w:rPr>
      <w:rFonts w:ascii="Arial" w:hAnsi="Arial"/>
      <w:szCs w:val="20"/>
      <w:lang w:eastAsia="ar-SA"/>
    </w:r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qFormat/>
    <w:rsid w:val="00A275BC"/>
    <w:rPr>
      <w:i/>
      <w:iCs/>
      <w:color w:val="595959" w:themeColor="text1" w:themeTint="A6"/>
    </w:rPr>
  </w:style>
  <w:style w:type="character" w:styleId="Odkazjemn">
    <w:name w:val="Subtle Reference"/>
    <w:basedOn w:val="Standardnpsmoodstavce"/>
    <w:uiPriority w:val="23"/>
    <w:qFormat/>
    <w:rsid w:val="00A275BC"/>
    <w:rPr>
      <w:smallCaps/>
      <w:color w:val="5A5A5A" w:themeColor="text1" w:themeTint="A5"/>
    </w:rPr>
  </w:style>
  <w:style w:type="paragraph" w:styleId="Citt">
    <w:name w:val="Quote"/>
    <w:basedOn w:val="Normln"/>
    <w:next w:val="Normln"/>
    <w:link w:val="CittChar"/>
    <w:uiPriority w:val="27"/>
    <w:qFormat/>
    <w:rsid w:val="00713948"/>
    <w:pPr>
      <w:keepLines/>
      <w:suppressAutoHyphens/>
      <w:spacing w:before="240"/>
      <w:ind w:left="357" w:right="357"/>
    </w:pPr>
    <w:rPr>
      <w:rFonts w:ascii="Arial" w:hAnsi="Arial"/>
      <w:i/>
      <w:iCs/>
      <w:color w:val="595959" w:themeColor="text1" w:themeTint="A6"/>
      <w:szCs w:val="20"/>
      <w:lang w:eastAsia="ar-SA"/>
    </w:rPr>
  </w:style>
  <w:style w:type="character" w:customStyle="1" w:styleId="CittChar">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qFormat/>
    <w:rsid w:val="00713948"/>
    <w:rPr>
      <w:i/>
      <w:iCs/>
    </w:rPr>
  </w:style>
  <w:style w:type="paragraph" w:styleId="Nadpisobsahu">
    <w:name w:val="TOC Heading"/>
    <w:basedOn w:val="Nadpis1-mimoobsah"/>
    <w:next w:val="Normln"/>
    <w:uiPriority w:val="6"/>
    <w:unhideWhenUsed/>
    <w:qFormat/>
    <w:rsid w:val="003B565A"/>
  </w:style>
  <w:style w:type="paragraph" w:styleId="Datum">
    <w:name w:val="Date"/>
    <w:basedOn w:val="Normln"/>
    <w:next w:val="Normln"/>
    <w:link w:val="DatumChar"/>
    <w:uiPriority w:val="31"/>
    <w:unhideWhenUsed/>
    <w:rsid w:val="00486FB9"/>
    <w:pPr>
      <w:suppressAutoHyphens/>
    </w:pPr>
    <w:rPr>
      <w:rFonts w:ascii="Arial" w:hAnsi="Arial"/>
      <w:szCs w:val="20"/>
      <w:lang w:eastAsia="ar-SA"/>
    </w:rPr>
  </w:style>
  <w:style w:type="character" w:customStyle="1" w:styleId="DatumChar">
    <w:name w:val="Datum Char"/>
    <w:basedOn w:val="Standardnpsmoodstavce"/>
    <w:link w:val="Datum"/>
    <w:uiPriority w:val="31"/>
    <w:rsid w:val="005455E1"/>
    <w:rPr>
      <w:color w:val="000000" w:themeColor="text1"/>
    </w:rPr>
  </w:style>
  <w:style w:type="paragraph" w:styleId="Textvbloku">
    <w:name w:val="Block Text"/>
    <w:basedOn w:val="Normln"/>
    <w:uiPriority w:val="29"/>
    <w:unhideWhenUsed/>
    <w:rsid w:val="009516A8"/>
    <w:pPr>
      <w:pBdr>
        <w:top w:val="single" w:sz="2" w:space="10" w:color="000000" w:themeColor="text1"/>
        <w:left w:val="single" w:sz="2" w:space="10" w:color="000000" w:themeColor="text1"/>
        <w:bottom w:val="single" w:sz="2" w:space="10" w:color="000000" w:themeColor="text1"/>
        <w:right w:val="single" w:sz="2" w:space="10" w:color="000000" w:themeColor="text1"/>
      </w:pBdr>
      <w:suppressAutoHyphens/>
      <w:ind w:left="357" w:right="357"/>
    </w:pPr>
    <w:rPr>
      <w:rFonts w:ascii="Arial" w:eastAsiaTheme="minorEastAsia" w:hAnsi="Arial"/>
      <w:i/>
      <w:iCs/>
      <w:szCs w:val="20"/>
      <w:lang w:eastAsia="ar-SA"/>
    </w:rPr>
  </w:style>
  <w:style w:type="character" w:styleId="Sledovanodkaz">
    <w:name w:val="FollowedHyperlink"/>
    <w:basedOn w:val="Standardnpsmoodstavce"/>
    <w:uiPriority w:val="34"/>
    <w:semiHidden/>
    <w:unhideWhenUsed/>
    <w:rsid w:val="00486FB9"/>
    <w:rPr>
      <w:color w:val="595959" w:themeColor="text1" w:themeTint="A6"/>
      <w:u w:val="single"/>
    </w:rPr>
  </w:style>
  <w:style w:type="paragraph" w:styleId="Zkladntext">
    <w:name w:val="Body Text"/>
    <w:basedOn w:val="Normln"/>
    <w:link w:val="ZkladntextChar"/>
    <w:uiPriority w:val="1"/>
    <w:rsid w:val="009F393D"/>
    <w:pPr>
      <w:suppressAutoHyphens/>
    </w:pPr>
    <w:rPr>
      <w:rFonts w:ascii="Arial" w:hAnsi="Arial"/>
      <w:szCs w:val="20"/>
      <w:lang w:eastAsia="ar-SA"/>
    </w:rPr>
  </w:style>
  <w:style w:type="character" w:customStyle="1" w:styleId="ZkladntextChar">
    <w:name w:val="Základní text Char"/>
    <w:basedOn w:val="Standardnpsmoodstavce"/>
    <w:link w:val="Zkladntext"/>
    <w:uiPriority w:val="1"/>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customStyle="1" w:styleId="Zkladntext-prvnodsazenChar">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uiPriority w:val="1"/>
    <w:rsid w:val="009F393D"/>
    <w:pPr>
      <w:suppressAutoHyphens/>
      <w:ind w:left="357"/>
    </w:pPr>
    <w:rPr>
      <w:rFonts w:ascii="Arial" w:hAnsi="Arial"/>
      <w:szCs w:val="20"/>
      <w:lang w:eastAsia="ar-SA"/>
    </w:rPr>
  </w:style>
  <w:style w:type="character" w:customStyle="1" w:styleId="ZkladntextodsazenChar">
    <w:name w:val="Základní text odsazený Char"/>
    <w:basedOn w:val="Standardnpsmoodstavce"/>
    <w:link w:val="Zkladntextodsazen"/>
    <w:uiPriority w:val="1"/>
    <w:rsid w:val="00C805F2"/>
    <w:rPr>
      <w:color w:val="000000" w:themeColor="text1"/>
    </w:rPr>
  </w:style>
  <w:style w:type="paragraph" w:customStyle="1" w:styleId="SeznamsodrkamiB">
    <w:name w:val="Seznam s odrážkami B"/>
    <w:basedOn w:val="Normln"/>
    <w:uiPriority w:val="11"/>
    <w:qFormat/>
    <w:rsid w:val="007102D2"/>
    <w:pPr>
      <w:numPr>
        <w:numId w:val="8"/>
      </w:numPr>
      <w:suppressAutoHyphens/>
    </w:pPr>
    <w:rPr>
      <w:rFonts w:ascii="Arial" w:hAnsi="Arial"/>
      <w:szCs w:val="20"/>
      <w:lang w:eastAsia="ar-SA"/>
    </w:rPr>
  </w:style>
  <w:style w:type="paragraph" w:customStyle="1" w:styleId="SeznamsodrkamiB2">
    <w:name w:val="Seznam s odrážkami B 2"/>
    <w:basedOn w:val="Normln"/>
    <w:uiPriority w:val="11"/>
    <w:qFormat/>
    <w:rsid w:val="007102D2"/>
    <w:pPr>
      <w:numPr>
        <w:ilvl w:val="1"/>
        <w:numId w:val="8"/>
      </w:numPr>
      <w:suppressAutoHyphens/>
    </w:pPr>
    <w:rPr>
      <w:rFonts w:ascii="Arial" w:hAnsi="Arial"/>
      <w:szCs w:val="20"/>
      <w:lang w:eastAsia="ar-SA"/>
    </w:rPr>
  </w:style>
  <w:style w:type="paragraph" w:customStyle="1" w:styleId="SeznamsodrkamiB3">
    <w:name w:val="Seznam s odrážkami B 3"/>
    <w:basedOn w:val="Normln"/>
    <w:uiPriority w:val="11"/>
    <w:qFormat/>
    <w:rsid w:val="007102D2"/>
    <w:pPr>
      <w:numPr>
        <w:ilvl w:val="2"/>
        <w:numId w:val="8"/>
      </w:numPr>
      <w:suppressAutoHyphens/>
    </w:pPr>
    <w:rPr>
      <w:rFonts w:ascii="Arial" w:hAnsi="Arial"/>
      <w:szCs w:val="20"/>
      <w:lang w:eastAsia="ar-SA"/>
    </w:rPr>
  </w:style>
  <w:style w:type="paragraph" w:customStyle="1" w:styleId="SeznamsodrkamiB4">
    <w:name w:val="Seznam s odrážkami B 4"/>
    <w:basedOn w:val="Normln"/>
    <w:uiPriority w:val="11"/>
    <w:qFormat/>
    <w:rsid w:val="007102D2"/>
    <w:pPr>
      <w:numPr>
        <w:ilvl w:val="3"/>
        <w:numId w:val="8"/>
      </w:numPr>
      <w:suppressAutoHyphens/>
    </w:pPr>
    <w:rPr>
      <w:rFonts w:ascii="Arial" w:hAnsi="Arial"/>
      <w:szCs w:val="20"/>
      <w:lang w:eastAsia="ar-SA"/>
    </w:rPr>
  </w:style>
  <w:style w:type="paragraph" w:customStyle="1" w:styleId="SeznamsodrkamiB5">
    <w:name w:val="Seznam s odrážkami B 5"/>
    <w:basedOn w:val="Normln"/>
    <w:uiPriority w:val="11"/>
    <w:qFormat/>
    <w:rsid w:val="007102D2"/>
    <w:pPr>
      <w:numPr>
        <w:ilvl w:val="4"/>
        <w:numId w:val="8"/>
      </w:numPr>
      <w:suppressAutoHyphens/>
    </w:pPr>
    <w:rPr>
      <w:rFonts w:ascii="Arial" w:hAnsi="Arial"/>
      <w:szCs w:val="20"/>
      <w:lang w:eastAsia="ar-SA"/>
    </w:rPr>
  </w:style>
  <w:style w:type="paragraph" w:customStyle="1" w:styleId="WW-Zkladntext2">
    <w:name w:val="WW-Základní text 2"/>
    <w:basedOn w:val="Normln"/>
    <w:rsid w:val="00205E3F"/>
    <w:pPr>
      <w:suppressAutoHyphens/>
      <w:spacing w:line="360" w:lineRule="auto"/>
      <w:jc w:val="both"/>
    </w:pPr>
    <w:rPr>
      <w:rFonts w:ascii="Arial" w:hAnsi="Arial"/>
      <w:b/>
      <w:szCs w:val="20"/>
      <w:lang w:eastAsia="ar-SA"/>
    </w:rPr>
  </w:style>
  <w:style w:type="paragraph" w:styleId="Zpat">
    <w:name w:val="footer"/>
    <w:basedOn w:val="Normln"/>
    <w:link w:val="ZpatChar"/>
    <w:uiPriority w:val="99"/>
    <w:unhideWhenUsed/>
    <w:rsid w:val="00205E3F"/>
    <w:pPr>
      <w:tabs>
        <w:tab w:val="center" w:pos="4536"/>
        <w:tab w:val="right" w:pos="9072"/>
      </w:tabs>
      <w:suppressAutoHyphens/>
    </w:pPr>
    <w:rPr>
      <w:rFonts w:ascii="Arial" w:hAnsi="Arial"/>
      <w:szCs w:val="20"/>
      <w:lang w:eastAsia="ar-SA"/>
    </w:rPr>
  </w:style>
  <w:style w:type="character" w:customStyle="1" w:styleId="ZpatChar">
    <w:name w:val="Zápatí Char"/>
    <w:basedOn w:val="Standardnpsmoodstavce"/>
    <w:link w:val="Zpat"/>
    <w:uiPriority w:val="99"/>
    <w:rsid w:val="00205E3F"/>
    <w:rPr>
      <w:rFonts w:ascii="Arial" w:eastAsia="Times New Roman" w:hAnsi="Arial" w:cs="Times New Roman"/>
      <w:sz w:val="24"/>
      <w:szCs w:val="20"/>
      <w:lang w:eastAsia="ar-SA"/>
    </w:rPr>
  </w:style>
  <w:style w:type="paragraph" w:styleId="Textbubliny">
    <w:name w:val="Balloon Text"/>
    <w:basedOn w:val="Normln"/>
    <w:link w:val="TextbublinyChar"/>
    <w:uiPriority w:val="99"/>
    <w:semiHidden/>
    <w:unhideWhenUsed/>
    <w:rsid w:val="00D47A3C"/>
    <w:pPr>
      <w:suppressAutoHyphens/>
    </w:pPr>
    <w:rPr>
      <w:rFonts w:ascii="Segoe UI" w:hAnsi="Segoe UI" w:cs="Segoe UI"/>
      <w:sz w:val="18"/>
      <w:szCs w:val="18"/>
      <w:lang w:eastAsia="ar-SA"/>
    </w:rPr>
  </w:style>
  <w:style w:type="character" w:customStyle="1" w:styleId="TextbublinyChar">
    <w:name w:val="Text bubliny Char"/>
    <w:basedOn w:val="Standardnpsmoodstavce"/>
    <w:link w:val="Textbubliny"/>
    <w:uiPriority w:val="99"/>
    <w:semiHidden/>
    <w:rsid w:val="00D47A3C"/>
    <w:rPr>
      <w:rFonts w:ascii="Segoe UI" w:eastAsia="Times New Roman" w:hAnsi="Segoe UI" w:cs="Segoe UI"/>
      <w:sz w:val="18"/>
      <w:szCs w:val="18"/>
      <w:lang w:eastAsia="ar-SA"/>
    </w:rPr>
  </w:style>
  <w:style w:type="paragraph" w:styleId="Zhlav">
    <w:name w:val="header"/>
    <w:basedOn w:val="Normln"/>
    <w:link w:val="ZhlavChar"/>
    <w:uiPriority w:val="99"/>
    <w:unhideWhenUsed/>
    <w:rsid w:val="00861ABF"/>
    <w:pPr>
      <w:tabs>
        <w:tab w:val="center" w:pos="4536"/>
        <w:tab w:val="right" w:pos="9072"/>
      </w:tabs>
      <w:suppressAutoHyphens/>
    </w:pPr>
    <w:rPr>
      <w:rFonts w:ascii="Arial" w:hAnsi="Arial"/>
      <w:szCs w:val="20"/>
      <w:lang w:eastAsia="ar-SA"/>
    </w:rPr>
  </w:style>
  <w:style w:type="character" w:customStyle="1" w:styleId="ZhlavChar">
    <w:name w:val="Záhlaví Char"/>
    <w:basedOn w:val="Standardnpsmoodstavce"/>
    <w:link w:val="Zhlav"/>
    <w:uiPriority w:val="99"/>
    <w:rsid w:val="00861ABF"/>
    <w:rPr>
      <w:rFonts w:ascii="Arial" w:eastAsia="Times New Roman" w:hAnsi="Arial" w:cs="Times New Roman"/>
      <w:sz w:val="24"/>
      <w:szCs w:val="20"/>
      <w:lang w:eastAsia="ar-SA"/>
    </w:rPr>
  </w:style>
  <w:style w:type="paragraph" w:styleId="Textpoznpodarou">
    <w:name w:val="footnote text"/>
    <w:basedOn w:val="Normln"/>
    <w:link w:val="TextpoznpodarouChar"/>
    <w:uiPriority w:val="99"/>
    <w:semiHidden/>
    <w:unhideWhenUsed/>
    <w:rsid w:val="00CF7F4B"/>
    <w:pPr>
      <w:suppressAutoHyphens/>
    </w:pPr>
    <w:rPr>
      <w:rFonts w:ascii="Arial" w:hAnsi="Arial"/>
      <w:sz w:val="20"/>
      <w:szCs w:val="20"/>
      <w:lang w:eastAsia="ar-SA"/>
    </w:rPr>
  </w:style>
  <w:style w:type="character" w:customStyle="1" w:styleId="TextpoznpodarouChar">
    <w:name w:val="Text pozn. pod čarou Char"/>
    <w:basedOn w:val="Standardnpsmoodstavce"/>
    <w:link w:val="Textpoznpodarou"/>
    <w:uiPriority w:val="99"/>
    <w:semiHidden/>
    <w:rsid w:val="00CF7F4B"/>
    <w:rPr>
      <w:rFonts w:ascii="Arial" w:eastAsia="Times New Roman" w:hAnsi="Arial" w:cs="Times New Roman"/>
      <w:sz w:val="20"/>
      <w:szCs w:val="20"/>
      <w:lang w:eastAsia="ar-SA"/>
    </w:rPr>
  </w:style>
  <w:style w:type="character" w:styleId="Znakapoznpodarou">
    <w:name w:val="footnote reference"/>
    <w:basedOn w:val="Standardnpsmoodstavce"/>
    <w:uiPriority w:val="99"/>
    <w:semiHidden/>
    <w:unhideWhenUsed/>
    <w:rsid w:val="00CF7F4B"/>
    <w:rPr>
      <w:vertAlign w:val="superscript"/>
    </w:rPr>
  </w:style>
  <w:style w:type="character" w:customStyle="1" w:styleId="Nevyeenzmnka1">
    <w:name w:val="Nevyřešená zmínka1"/>
    <w:basedOn w:val="Standardnpsmoodstavce"/>
    <w:uiPriority w:val="99"/>
    <w:semiHidden/>
    <w:unhideWhenUsed/>
    <w:rsid w:val="00AD764D"/>
    <w:rPr>
      <w:color w:val="605E5C"/>
      <w:shd w:val="clear" w:color="auto" w:fill="E1DFDD"/>
    </w:rPr>
  </w:style>
  <w:style w:type="character" w:customStyle="1" w:styleId="apple-converted-space">
    <w:name w:val="apple-converted-space"/>
    <w:basedOn w:val="Standardnpsmoodstavce"/>
    <w:rsid w:val="00525735"/>
  </w:style>
  <w:style w:type="character" w:styleId="Odkaznakoment">
    <w:name w:val="annotation reference"/>
    <w:basedOn w:val="Standardnpsmoodstavce"/>
    <w:uiPriority w:val="99"/>
    <w:semiHidden/>
    <w:unhideWhenUsed/>
    <w:rsid w:val="00D80921"/>
    <w:rPr>
      <w:sz w:val="16"/>
      <w:szCs w:val="16"/>
    </w:rPr>
  </w:style>
  <w:style w:type="paragraph" w:styleId="Textkomente">
    <w:name w:val="annotation text"/>
    <w:basedOn w:val="Normln"/>
    <w:link w:val="TextkomenteChar"/>
    <w:uiPriority w:val="99"/>
    <w:semiHidden/>
    <w:unhideWhenUsed/>
    <w:rsid w:val="00D80921"/>
    <w:pPr>
      <w:suppressAutoHyphens/>
    </w:pPr>
    <w:rPr>
      <w:rFonts w:ascii="Arial" w:hAnsi="Arial"/>
      <w:sz w:val="20"/>
      <w:szCs w:val="20"/>
      <w:lang w:eastAsia="ar-SA"/>
    </w:rPr>
  </w:style>
  <w:style w:type="character" w:customStyle="1" w:styleId="TextkomenteChar">
    <w:name w:val="Text komentáře Char"/>
    <w:basedOn w:val="Standardnpsmoodstavce"/>
    <w:link w:val="Textkomente"/>
    <w:uiPriority w:val="99"/>
    <w:semiHidden/>
    <w:rsid w:val="00D80921"/>
    <w:rPr>
      <w:rFonts w:ascii="Arial" w:eastAsia="Times New Roman" w:hAnsi="Arial" w:cs="Times New Roman"/>
      <w:sz w:val="20"/>
      <w:szCs w:val="20"/>
      <w:lang w:eastAsia="ar-SA"/>
    </w:rPr>
  </w:style>
  <w:style w:type="paragraph" w:styleId="Pedmtkomente">
    <w:name w:val="annotation subject"/>
    <w:basedOn w:val="Textkomente"/>
    <w:next w:val="Textkomente"/>
    <w:link w:val="PedmtkomenteChar"/>
    <w:uiPriority w:val="99"/>
    <w:semiHidden/>
    <w:unhideWhenUsed/>
    <w:rsid w:val="00D80921"/>
    <w:rPr>
      <w:b/>
      <w:bCs/>
    </w:rPr>
  </w:style>
  <w:style w:type="character" w:customStyle="1" w:styleId="PedmtkomenteChar">
    <w:name w:val="Předmět komentáře Char"/>
    <w:basedOn w:val="TextkomenteChar"/>
    <w:link w:val="Pedmtkomente"/>
    <w:uiPriority w:val="99"/>
    <w:semiHidden/>
    <w:rsid w:val="00D80921"/>
    <w:rPr>
      <w:rFonts w:ascii="Arial" w:eastAsia="Times New Roman" w:hAnsi="Arial" w:cs="Times New Roman"/>
      <w:b/>
      <w:bCs/>
      <w:sz w:val="20"/>
      <w:szCs w:val="20"/>
      <w:lang w:eastAsia="ar-SA"/>
    </w:rPr>
  </w:style>
  <w:style w:type="paragraph" w:customStyle="1" w:styleId="Standard">
    <w:name w:val="Standard"/>
    <w:rsid w:val="00A856F6"/>
    <w:pPr>
      <w:suppressAutoHyphens/>
      <w:autoSpaceDN w:val="0"/>
      <w:textAlignment w:val="baseline"/>
    </w:pPr>
    <w:rPr>
      <w:rFonts w:ascii="Calibri" w:eastAsia="Times New Roman" w:hAnsi="Calibri" w:cs="Times New Roman"/>
      <w:kern w:val="3"/>
      <w:lang w:eastAsia="zh-CN"/>
    </w:rPr>
  </w:style>
  <w:style w:type="character" w:customStyle="1" w:styleId="footnote">
    <w:name w:val="footnote"/>
    <w:basedOn w:val="Standardnpsmoodstavce"/>
    <w:rsid w:val="001C4936"/>
  </w:style>
  <w:style w:type="character" w:customStyle="1" w:styleId="upd">
    <w:name w:val="upd"/>
    <w:basedOn w:val="Standardnpsmoodstavce"/>
    <w:rsid w:val="001C4936"/>
  </w:style>
  <w:style w:type="paragraph" w:customStyle="1" w:styleId="p2">
    <w:name w:val="p2"/>
    <w:basedOn w:val="Normln"/>
    <w:rsid w:val="00AD3F4D"/>
    <w:pPr>
      <w:spacing w:before="100" w:beforeAutospacing="1" w:after="100" w:afterAutospacing="1"/>
    </w:pPr>
  </w:style>
  <w:style w:type="paragraph" w:customStyle="1" w:styleId="l4">
    <w:name w:val="l4"/>
    <w:basedOn w:val="Normln"/>
    <w:rsid w:val="007D6B52"/>
    <w:pPr>
      <w:spacing w:before="100" w:beforeAutospacing="1" w:after="100" w:afterAutospacing="1"/>
    </w:pPr>
  </w:style>
  <w:style w:type="character" w:styleId="PromnnHTML">
    <w:name w:val="HTML Variable"/>
    <w:basedOn w:val="Standardnpsmoodstavce"/>
    <w:uiPriority w:val="99"/>
    <w:semiHidden/>
    <w:unhideWhenUsed/>
    <w:rsid w:val="007D6B52"/>
    <w:rPr>
      <w:i/>
      <w:iCs/>
    </w:rPr>
  </w:style>
  <w:style w:type="paragraph" w:customStyle="1" w:styleId="l5">
    <w:name w:val="l5"/>
    <w:basedOn w:val="Normln"/>
    <w:rsid w:val="007D6B52"/>
    <w:pPr>
      <w:spacing w:before="100" w:beforeAutospacing="1" w:after="100" w:afterAutospacing="1"/>
    </w:pPr>
  </w:style>
  <w:style w:type="character" w:customStyle="1" w:styleId="OdstavecseseznamemChar">
    <w:name w:val="Odstavec se seznamem Char"/>
    <w:aliases w:val="Odstavec_muj Char,Conclusion de partie Char,Nad Char,List Paragraph (Czech Tourism) Char,List Paragraph Char,A-Odrážky1 Char,_Odstavec se seznamem Char,Odstavec_muj1 Char,Odstavec_muj2 Char,Odstavec_muj3 Char,Nad1 Char"/>
    <w:basedOn w:val="Standardnpsmoodstavce"/>
    <w:link w:val="Odstavecseseznamem"/>
    <w:uiPriority w:val="34"/>
    <w:qFormat/>
    <w:rsid w:val="00841276"/>
    <w:rPr>
      <w:rFonts w:ascii="Arial" w:eastAsia="Times New Roman" w:hAnsi="Arial" w:cs="Times New Roman"/>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85009">
      <w:bodyDiv w:val="1"/>
      <w:marLeft w:val="0"/>
      <w:marRight w:val="0"/>
      <w:marTop w:val="0"/>
      <w:marBottom w:val="0"/>
      <w:divBdr>
        <w:top w:val="none" w:sz="0" w:space="0" w:color="auto"/>
        <w:left w:val="none" w:sz="0" w:space="0" w:color="auto"/>
        <w:bottom w:val="none" w:sz="0" w:space="0" w:color="auto"/>
        <w:right w:val="none" w:sz="0" w:space="0" w:color="auto"/>
      </w:divBdr>
    </w:div>
    <w:div w:id="24719131">
      <w:bodyDiv w:val="1"/>
      <w:marLeft w:val="0"/>
      <w:marRight w:val="0"/>
      <w:marTop w:val="0"/>
      <w:marBottom w:val="0"/>
      <w:divBdr>
        <w:top w:val="none" w:sz="0" w:space="0" w:color="auto"/>
        <w:left w:val="none" w:sz="0" w:space="0" w:color="auto"/>
        <w:bottom w:val="none" w:sz="0" w:space="0" w:color="auto"/>
        <w:right w:val="none" w:sz="0" w:space="0" w:color="auto"/>
      </w:divBdr>
    </w:div>
    <w:div w:id="43411796">
      <w:bodyDiv w:val="1"/>
      <w:marLeft w:val="0"/>
      <w:marRight w:val="0"/>
      <w:marTop w:val="0"/>
      <w:marBottom w:val="0"/>
      <w:divBdr>
        <w:top w:val="none" w:sz="0" w:space="0" w:color="auto"/>
        <w:left w:val="none" w:sz="0" w:space="0" w:color="auto"/>
        <w:bottom w:val="none" w:sz="0" w:space="0" w:color="auto"/>
        <w:right w:val="none" w:sz="0" w:space="0" w:color="auto"/>
      </w:divBdr>
    </w:div>
    <w:div w:id="46147336">
      <w:bodyDiv w:val="1"/>
      <w:marLeft w:val="0"/>
      <w:marRight w:val="0"/>
      <w:marTop w:val="0"/>
      <w:marBottom w:val="0"/>
      <w:divBdr>
        <w:top w:val="none" w:sz="0" w:space="0" w:color="auto"/>
        <w:left w:val="none" w:sz="0" w:space="0" w:color="auto"/>
        <w:bottom w:val="none" w:sz="0" w:space="0" w:color="auto"/>
        <w:right w:val="none" w:sz="0" w:space="0" w:color="auto"/>
      </w:divBdr>
    </w:div>
    <w:div w:id="49887032">
      <w:bodyDiv w:val="1"/>
      <w:marLeft w:val="0"/>
      <w:marRight w:val="0"/>
      <w:marTop w:val="0"/>
      <w:marBottom w:val="0"/>
      <w:divBdr>
        <w:top w:val="none" w:sz="0" w:space="0" w:color="auto"/>
        <w:left w:val="none" w:sz="0" w:space="0" w:color="auto"/>
        <w:bottom w:val="none" w:sz="0" w:space="0" w:color="auto"/>
        <w:right w:val="none" w:sz="0" w:space="0" w:color="auto"/>
      </w:divBdr>
    </w:div>
    <w:div w:id="53772154">
      <w:bodyDiv w:val="1"/>
      <w:marLeft w:val="0"/>
      <w:marRight w:val="0"/>
      <w:marTop w:val="0"/>
      <w:marBottom w:val="0"/>
      <w:divBdr>
        <w:top w:val="none" w:sz="0" w:space="0" w:color="auto"/>
        <w:left w:val="none" w:sz="0" w:space="0" w:color="auto"/>
        <w:bottom w:val="none" w:sz="0" w:space="0" w:color="auto"/>
        <w:right w:val="none" w:sz="0" w:space="0" w:color="auto"/>
      </w:divBdr>
    </w:div>
    <w:div w:id="56512954">
      <w:bodyDiv w:val="1"/>
      <w:marLeft w:val="0"/>
      <w:marRight w:val="0"/>
      <w:marTop w:val="0"/>
      <w:marBottom w:val="0"/>
      <w:divBdr>
        <w:top w:val="none" w:sz="0" w:space="0" w:color="auto"/>
        <w:left w:val="none" w:sz="0" w:space="0" w:color="auto"/>
        <w:bottom w:val="none" w:sz="0" w:space="0" w:color="auto"/>
        <w:right w:val="none" w:sz="0" w:space="0" w:color="auto"/>
      </w:divBdr>
    </w:div>
    <w:div w:id="74322812">
      <w:bodyDiv w:val="1"/>
      <w:marLeft w:val="0"/>
      <w:marRight w:val="0"/>
      <w:marTop w:val="0"/>
      <w:marBottom w:val="0"/>
      <w:divBdr>
        <w:top w:val="none" w:sz="0" w:space="0" w:color="auto"/>
        <w:left w:val="none" w:sz="0" w:space="0" w:color="auto"/>
        <w:bottom w:val="none" w:sz="0" w:space="0" w:color="auto"/>
        <w:right w:val="none" w:sz="0" w:space="0" w:color="auto"/>
      </w:divBdr>
    </w:div>
    <w:div w:id="85856391">
      <w:bodyDiv w:val="1"/>
      <w:marLeft w:val="0"/>
      <w:marRight w:val="0"/>
      <w:marTop w:val="0"/>
      <w:marBottom w:val="0"/>
      <w:divBdr>
        <w:top w:val="none" w:sz="0" w:space="0" w:color="auto"/>
        <w:left w:val="none" w:sz="0" w:space="0" w:color="auto"/>
        <w:bottom w:val="none" w:sz="0" w:space="0" w:color="auto"/>
        <w:right w:val="none" w:sz="0" w:space="0" w:color="auto"/>
      </w:divBdr>
    </w:div>
    <w:div w:id="96219781">
      <w:bodyDiv w:val="1"/>
      <w:marLeft w:val="0"/>
      <w:marRight w:val="0"/>
      <w:marTop w:val="0"/>
      <w:marBottom w:val="0"/>
      <w:divBdr>
        <w:top w:val="none" w:sz="0" w:space="0" w:color="auto"/>
        <w:left w:val="none" w:sz="0" w:space="0" w:color="auto"/>
        <w:bottom w:val="none" w:sz="0" w:space="0" w:color="auto"/>
        <w:right w:val="none" w:sz="0" w:space="0" w:color="auto"/>
      </w:divBdr>
      <w:divsChild>
        <w:div w:id="2095399093">
          <w:marLeft w:val="0"/>
          <w:marRight w:val="0"/>
          <w:marTop w:val="0"/>
          <w:marBottom w:val="0"/>
          <w:divBdr>
            <w:top w:val="none" w:sz="0" w:space="0" w:color="auto"/>
            <w:left w:val="none" w:sz="0" w:space="0" w:color="auto"/>
            <w:bottom w:val="none" w:sz="0" w:space="0" w:color="auto"/>
            <w:right w:val="none" w:sz="0" w:space="0" w:color="auto"/>
          </w:divBdr>
          <w:divsChild>
            <w:div w:id="666326462">
              <w:marLeft w:val="0"/>
              <w:marRight w:val="0"/>
              <w:marTop w:val="0"/>
              <w:marBottom w:val="0"/>
              <w:divBdr>
                <w:top w:val="none" w:sz="0" w:space="0" w:color="auto"/>
                <w:left w:val="none" w:sz="0" w:space="0" w:color="auto"/>
                <w:bottom w:val="none" w:sz="0" w:space="0" w:color="auto"/>
                <w:right w:val="none" w:sz="0" w:space="0" w:color="auto"/>
              </w:divBdr>
              <w:divsChild>
                <w:div w:id="708799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31072">
      <w:bodyDiv w:val="1"/>
      <w:marLeft w:val="0"/>
      <w:marRight w:val="0"/>
      <w:marTop w:val="0"/>
      <w:marBottom w:val="0"/>
      <w:divBdr>
        <w:top w:val="none" w:sz="0" w:space="0" w:color="auto"/>
        <w:left w:val="none" w:sz="0" w:space="0" w:color="auto"/>
        <w:bottom w:val="none" w:sz="0" w:space="0" w:color="auto"/>
        <w:right w:val="none" w:sz="0" w:space="0" w:color="auto"/>
      </w:divBdr>
    </w:div>
    <w:div w:id="108742789">
      <w:bodyDiv w:val="1"/>
      <w:marLeft w:val="0"/>
      <w:marRight w:val="0"/>
      <w:marTop w:val="0"/>
      <w:marBottom w:val="0"/>
      <w:divBdr>
        <w:top w:val="none" w:sz="0" w:space="0" w:color="auto"/>
        <w:left w:val="none" w:sz="0" w:space="0" w:color="auto"/>
        <w:bottom w:val="none" w:sz="0" w:space="0" w:color="auto"/>
        <w:right w:val="none" w:sz="0" w:space="0" w:color="auto"/>
      </w:divBdr>
    </w:div>
    <w:div w:id="117069501">
      <w:bodyDiv w:val="1"/>
      <w:marLeft w:val="0"/>
      <w:marRight w:val="0"/>
      <w:marTop w:val="0"/>
      <w:marBottom w:val="0"/>
      <w:divBdr>
        <w:top w:val="none" w:sz="0" w:space="0" w:color="auto"/>
        <w:left w:val="none" w:sz="0" w:space="0" w:color="auto"/>
        <w:bottom w:val="none" w:sz="0" w:space="0" w:color="auto"/>
        <w:right w:val="none" w:sz="0" w:space="0" w:color="auto"/>
      </w:divBdr>
    </w:div>
    <w:div w:id="133064822">
      <w:bodyDiv w:val="1"/>
      <w:marLeft w:val="0"/>
      <w:marRight w:val="0"/>
      <w:marTop w:val="0"/>
      <w:marBottom w:val="0"/>
      <w:divBdr>
        <w:top w:val="none" w:sz="0" w:space="0" w:color="auto"/>
        <w:left w:val="none" w:sz="0" w:space="0" w:color="auto"/>
        <w:bottom w:val="none" w:sz="0" w:space="0" w:color="auto"/>
        <w:right w:val="none" w:sz="0" w:space="0" w:color="auto"/>
      </w:divBdr>
    </w:div>
    <w:div w:id="159665305">
      <w:bodyDiv w:val="1"/>
      <w:marLeft w:val="0"/>
      <w:marRight w:val="0"/>
      <w:marTop w:val="0"/>
      <w:marBottom w:val="0"/>
      <w:divBdr>
        <w:top w:val="none" w:sz="0" w:space="0" w:color="auto"/>
        <w:left w:val="none" w:sz="0" w:space="0" w:color="auto"/>
        <w:bottom w:val="none" w:sz="0" w:space="0" w:color="auto"/>
        <w:right w:val="none" w:sz="0" w:space="0" w:color="auto"/>
      </w:divBdr>
    </w:div>
    <w:div w:id="180513654">
      <w:bodyDiv w:val="1"/>
      <w:marLeft w:val="0"/>
      <w:marRight w:val="0"/>
      <w:marTop w:val="0"/>
      <w:marBottom w:val="0"/>
      <w:divBdr>
        <w:top w:val="none" w:sz="0" w:space="0" w:color="auto"/>
        <w:left w:val="none" w:sz="0" w:space="0" w:color="auto"/>
        <w:bottom w:val="none" w:sz="0" w:space="0" w:color="auto"/>
        <w:right w:val="none" w:sz="0" w:space="0" w:color="auto"/>
      </w:divBdr>
    </w:div>
    <w:div w:id="195971420">
      <w:bodyDiv w:val="1"/>
      <w:marLeft w:val="0"/>
      <w:marRight w:val="0"/>
      <w:marTop w:val="0"/>
      <w:marBottom w:val="0"/>
      <w:divBdr>
        <w:top w:val="none" w:sz="0" w:space="0" w:color="auto"/>
        <w:left w:val="none" w:sz="0" w:space="0" w:color="auto"/>
        <w:bottom w:val="none" w:sz="0" w:space="0" w:color="auto"/>
        <w:right w:val="none" w:sz="0" w:space="0" w:color="auto"/>
      </w:divBdr>
    </w:div>
    <w:div w:id="217716154">
      <w:bodyDiv w:val="1"/>
      <w:marLeft w:val="0"/>
      <w:marRight w:val="0"/>
      <w:marTop w:val="0"/>
      <w:marBottom w:val="0"/>
      <w:divBdr>
        <w:top w:val="none" w:sz="0" w:space="0" w:color="auto"/>
        <w:left w:val="none" w:sz="0" w:space="0" w:color="auto"/>
        <w:bottom w:val="none" w:sz="0" w:space="0" w:color="auto"/>
        <w:right w:val="none" w:sz="0" w:space="0" w:color="auto"/>
      </w:divBdr>
    </w:div>
    <w:div w:id="228687365">
      <w:bodyDiv w:val="1"/>
      <w:marLeft w:val="0"/>
      <w:marRight w:val="0"/>
      <w:marTop w:val="0"/>
      <w:marBottom w:val="0"/>
      <w:divBdr>
        <w:top w:val="none" w:sz="0" w:space="0" w:color="auto"/>
        <w:left w:val="none" w:sz="0" w:space="0" w:color="auto"/>
        <w:bottom w:val="none" w:sz="0" w:space="0" w:color="auto"/>
        <w:right w:val="none" w:sz="0" w:space="0" w:color="auto"/>
      </w:divBdr>
    </w:div>
    <w:div w:id="272058539">
      <w:bodyDiv w:val="1"/>
      <w:marLeft w:val="0"/>
      <w:marRight w:val="0"/>
      <w:marTop w:val="0"/>
      <w:marBottom w:val="0"/>
      <w:divBdr>
        <w:top w:val="none" w:sz="0" w:space="0" w:color="auto"/>
        <w:left w:val="none" w:sz="0" w:space="0" w:color="auto"/>
        <w:bottom w:val="none" w:sz="0" w:space="0" w:color="auto"/>
        <w:right w:val="none" w:sz="0" w:space="0" w:color="auto"/>
      </w:divBdr>
    </w:div>
    <w:div w:id="294214554">
      <w:bodyDiv w:val="1"/>
      <w:marLeft w:val="0"/>
      <w:marRight w:val="0"/>
      <w:marTop w:val="0"/>
      <w:marBottom w:val="0"/>
      <w:divBdr>
        <w:top w:val="none" w:sz="0" w:space="0" w:color="auto"/>
        <w:left w:val="none" w:sz="0" w:space="0" w:color="auto"/>
        <w:bottom w:val="none" w:sz="0" w:space="0" w:color="auto"/>
        <w:right w:val="none" w:sz="0" w:space="0" w:color="auto"/>
      </w:divBdr>
    </w:div>
    <w:div w:id="340815988">
      <w:bodyDiv w:val="1"/>
      <w:marLeft w:val="0"/>
      <w:marRight w:val="0"/>
      <w:marTop w:val="0"/>
      <w:marBottom w:val="0"/>
      <w:divBdr>
        <w:top w:val="none" w:sz="0" w:space="0" w:color="auto"/>
        <w:left w:val="none" w:sz="0" w:space="0" w:color="auto"/>
        <w:bottom w:val="none" w:sz="0" w:space="0" w:color="auto"/>
        <w:right w:val="none" w:sz="0" w:space="0" w:color="auto"/>
      </w:divBdr>
    </w:div>
    <w:div w:id="342050989">
      <w:bodyDiv w:val="1"/>
      <w:marLeft w:val="0"/>
      <w:marRight w:val="0"/>
      <w:marTop w:val="0"/>
      <w:marBottom w:val="0"/>
      <w:divBdr>
        <w:top w:val="none" w:sz="0" w:space="0" w:color="auto"/>
        <w:left w:val="none" w:sz="0" w:space="0" w:color="auto"/>
        <w:bottom w:val="none" w:sz="0" w:space="0" w:color="auto"/>
        <w:right w:val="none" w:sz="0" w:space="0" w:color="auto"/>
      </w:divBdr>
    </w:div>
    <w:div w:id="344749496">
      <w:bodyDiv w:val="1"/>
      <w:marLeft w:val="0"/>
      <w:marRight w:val="0"/>
      <w:marTop w:val="0"/>
      <w:marBottom w:val="0"/>
      <w:divBdr>
        <w:top w:val="none" w:sz="0" w:space="0" w:color="auto"/>
        <w:left w:val="none" w:sz="0" w:space="0" w:color="auto"/>
        <w:bottom w:val="none" w:sz="0" w:space="0" w:color="auto"/>
        <w:right w:val="none" w:sz="0" w:space="0" w:color="auto"/>
      </w:divBdr>
    </w:div>
    <w:div w:id="355009629">
      <w:bodyDiv w:val="1"/>
      <w:marLeft w:val="0"/>
      <w:marRight w:val="0"/>
      <w:marTop w:val="0"/>
      <w:marBottom w:val="0"/>
      <w:divBdr>
        <w:top w:val="none" w:sz="0" w:space="0" w:color="auto"/>
        <w:left w:val="none" w:sz="0" w:space="0" w:color="auto"/>
        <w:bottom w:val="none" w:sz="0" w:space="0" w:color="auto"/>
        <w:right w:val="none" w:sz="0" w:space="0" w:color="auto"/>
      </w:divBdr>
    </w:div>
    <w:div w:id="356740336">
      <w:bodyDiv w:val="1"/>
      <w:marLeft w:val="0"/>
      <w:marRight w:val="0"/>
      <w:marTop w:val="0"/>
      <w:marBottom w:val="0"/>
      <w:divBdr>
        <w:top w:val="none" w:sz="0" w:space="0" w:color="auto"/>
        <w:left w:val="none" w:sz="0" w:space="0" w:color="auto"/>
        <w:bottom w:val="none" w:sz="0" w:space="0" w:color="auto"/>
        <w:right w:val="none" w:sz="0" w:space="0" w:color="auto"/>
      </w:divBdr>
    </w:div>
    <w:div w:id="357047922">
      <w:bodyDiv w:val="1"/>
      <w:marLeft w:val="0"/>
      <w:marRight w:val="0"/>
      <w:marTop w:val="0"/>
      <w:marBottom w:val="0"/>
      <w:divBdr>
        <w:top w:val="none" w:sz="0" w:space="0" w:color="auto"/>
        <w:left w:val="none" w:sz="0" w:space="0" w:color="auto"/>
        <w:bottom w:val="none" w:sz="0" w:space="0" w:color="auto"/>
        <w:right w:val="none" w:sz="0" w:space="0" w:color="auto"/>
      </w:divBdr>
    </w:div>
    <w:div w:id="390233256">
      <w:bodyDiv w:val="1"/>
      <w:marLeft w:val="0"/>
      <w:marRight w:val="0"/>
      <w:marTop w:val="0"/>
      <w:marBottom w:val="0"/>
      <w:divBdr>
        <w:top w:val="none" w:sz="0" w:space="0" w:color="auto"/>
        <w:left w:val="none" w:sz="0" w:space="0" w:color="auto"/>
        <w:bottom w:val="none" w:sz="0" w:space="0" w:color="auto"/>
        <w:right w:val="none" w:sz="0" w:space="0" w:color="auto"/>
      </w:divBdr>
    </w:div>
    <w:div w:id="419446257">
      <w:bodyDiv w:val="1"/>
      <w:marLeft w:val="0"/>
      <w:marRight w:val="0"/>
      <w:marTop w:val="0"/>
      <w:marBottom w:val="0"/>
      <w:divBdr>
        <w:top w:val="none" w:sz="0" w:space="0" w:color="auto"/>
        <w:left w:val="none" w:sz="0" w:space="0" w:color="auto"/>
        <w:bottom w:val="none" w:sz="0" w:space="0" w:color="auto"/>
        <w:right w:val="none" w:sz="0" w:space="0" w:color="auto"/>
      </w:divBdr>
    </w:div>
    <w:div w:id="441530986">
      <w:bodyDiv w:val="1"/>
      <w:marLeft w:val="0"/>
      <w:marRight w:val="0"/>
      <w:marTop w:val="0"/>
      <w:marBottom w:val="0"/>
      <w:divBdr>
        <w:top w:val="none" w:sz="0" w:space="0" w:color="auto"/>
        <w:left w:val="none" w:sz="0" w:space="0" w:color="auto"/>
        <w:bottom w:val="none" w:sz="0" w:space="0" w:color="auto"/>
        <w:right w:val="none" w:sz="0" w:space="0" w:color="auto"/>
      </w:divBdr>
    </w:div>
    <w:div w:id="454327018">
      <w:bodyDiv w:val="1"/>
      <w:marLeft w:val="0"/>
      <w:marRight w:val="0"/>
      <w:marTop w:val="0"/>
      <w:marBottom w:val="0"/>
      <w:divBdr>
        <w:top w:val="none" w:sz="0" w:space="0" w:color="auto"/>
        <w:left w:val="none" w:sz="0" w:space="0" w:color="auto"/>
        <w:bottom w:val="none" w:sz="0" w:space="0" w:color="auto"/>
        <w:right w:val="none" w:sz="0" w:space="0" w:color="auto"/>
      </w:divBdr>
    </w:div>
    <w:div w:id="462815275">
      <w:bodyDiv w:val="1"/>
      <w:marLeft w:val="0"/>
      <w:marRight w:val="0"/>
      <w:marTop w:val="0"/>
      <w:marBottom w:val="0"/>
      <w:divBdr>
        <w:top w:val="none" w:sz="0" w:space="0" w:color="auto"/>
        <w:left w:val="none" w:sz="0" w:space="0" w:color="auto"/>
        <w:bottom w:val="none" w:sz="0" w:space="0" w:color="auto"/>
        <w:right w:val="none" w:sz="0" w:space="0" w:color="auto"/>
      </w:divBdr>
    </w:div>
    <w:div w:id="485362559">
      <w:bodyDiv w:val="1"/>
      <w:marLeft w:val="0"/>
      <w:marRight w:val="0"/>
      <w:marTop w:val="0"/>
      <w:marBottom w:val="0"/>
      <w:divBdr>
        <w:top w:val="none" w:sz="0" w:space="0" w:color="auto"/>
        <w:left w:val="none" w:sz="0" w:space="0" w:color="auto"/>
        <w:bottom w:val="none" w:sz="0" w:space="0" w:color="auto"/>
        <w:right w:val="none" w:sz="0" w:space="0" w:color="auto"/>
      </w:divBdr>
    </w:div>
    <w:div w:id="488137473">
      <w:bodyDiv w:val="1"/>
      <w:marLeft w:val="0"/>
      <w:marRight w:val="0"/>
      <w:marTop w:val="0"/>
      <w:marBottom w:val="0"/>
      <w:divBdr>
        <w:top w:val="none" w:sz="0" w:space="0" w:color="auto"/>
        <w:left w:val="none" w:sz="0" w:space="0" w:color="auto"/>
        <w:bottom w:val="none" w:sz="0" w:space="0" w:color="auto"/>
        <w:right w:val="none" w:sz="0" w:space="0" w:color="auto"/>
      </w:divBdr>
    </w:div>
    <w:div w:id="511380280">
      <w:bodyDiv w:val="1"/>
      <w:marLeft w:val="0"/>
      <w:marRight w:val="0"/>
      <w:marTop w:val="0"/>
      <w:marBottom w:val="0"/>
      <w:divBdr>
        <w:top w:val="none" w:sz="0" w:space="0" w:color="auto"/>
        <w:left w:val="none" w:sz="0" w:space="0" w:color="auto"/>
        <w:bottom w:val="none" w:sz="0" w:space="0" w:color="auto"/>
        <w:right w:val="none" w:sz="0" w:space="0" w:color="auto"/>
      </w:divBdr>
    </w:div>
    <w:div w:id="515465358">
      <w:bodyDiv w:val="1"/>
      <w:marLeft w:val="0"/>
      <w:marRight w:val="0"/>
      <w:marTop w:val="0"/>
      <w:marBottom w:val="0"/>
      <w:divBdr>
        <w:top w:val="none" w:sz="0" w:space="0" w:color="auto"/>
        <w:left w:val="none" w:sz="0" w:space="0" w:color="auto"/>
        <w:bottom w:val="none" w:sz="0" w:space="0" w:color="auto"/>
        <w:right w:val="none" w:sz="0" w:space="0" w:color="auto"/>
      </w:divBdr>
    </w:div>
    <w:div w:id="517042463">
      <w:bodyDiv w:val="1"/>
      <w:marLeft w:val="0"/>
      <w:marRight w:val="0"/>
      <w:marTop w:val="0"/>
      <w:marBottom w:val="0"/>
      <w:divBdr>
        <w:top w:val="none" w:sz="0" w:space="0" w:color="auto"/>
        <w:left w:val="none" w:sz="0" w:space="0" w:color="auto"/>
        <w:bottom w:val="none" w:sz="0" w:space="0" w:color="auto"/>
        <w:right w:val="none" w:sz="0" w:space="0" w:color="auto"/>
      </w:divBdr>
    </w:div>
    <w:div w:id="523984896">
      <w:bodyDiv w:val="1"/>
      <w:marLeft w:val="0"/>
      <w:marRight w:val="0"/>
      <w:marTop w:val="0"/>
      <w:marBottom w:val="0"/>
      <w:divBdr>
        <w:top w:val="none" w:sz="0" w:space="0" w:color="auto"/>
        <w:left w:val="none" w:sz="0" w:space="0" w:color="auto"/>
        <w:bottom w:val="none" w:sz="0" w:space="0" w:color="auto"/>
        <w:right w:val="none" w:sz="0" w:space="0" w:color="auto"/>
      </w:divBdr>
    </w:div>
    <w:div w:id="526918524">
      <w:bodyDiv w:val="1"/>
      <w:marLeft w:val="0"/>
      <w:marRight w:val="0"/>
      <w:marTop w:val="0"/>
      <w:marBottom w:val="0"/>
      <w:divBdr>
        <w:top w:val="none" w:sz="0" w:space="0" w:color="auto"/>
        <w:left w:val="none" w:sz="0" w:space="0" w:color="auto"/>
        <w:bottom w:val="none" w:sz="0" w:space="0" w:color="auto"/>
        <w:right w:val="none" w:sz="0" w:space="0" w:color="auto"/>
      </w:divBdr>
    </w:div>
    <w:div w:id="545413663">
      <w:bodyDiv w:val="1"/>
      <w:marLeft w:val="0"/>
      <w:marRight w:val="0"/>
      <w:marTop w:val="0"/>
      <w:marBottom w:val="0"/>
      <w:divBdr>
        <w:top w:val="none" w:sz="0" w:space="0" w:color="auto"/>
        <w:left w:val="none" w:sz="0" w:space="0" w:color="auto"/>
        <w:bottom w:val="none" w:sz="0" w:space="0" w:color="auto"/>
        <w:right w:val="none" w:sz="0" w:space="0" w:color="auto"/>
      </w:divBdr>
    </w:div>
    <w:div w:id="550118769">
      <w:bodyDiv w:val="1"/>
      <w:marLeft w:val="0"/>
      <w:marRight w:val="0"/>
      <w:marTop w:val="0"/>
      <w:marBottom w:val="0"/>
      <w:divBdr>
        <w:top w:val="none" w:sz="0" w:space="0" w:color="auto"/>
        <w:left w:val="none" w:sz="0" w:space="0" w:color="auto"/>
        <w:bottom w:val="none" w:sz="0" w:space="0" w:color="auto"/>
        <w:right w:val="none" w:sz="0" w:space="0" w:color="auto"/>
      </w:divBdr>
    </w:div>
    <w:div w:id="553976865">
      <w:bodyDiv w:val="1"/>
      <w:marLeft w:val="0"/>
      <w:marRight w:val="0"/>
      <w:marTop w:val="0"/>
      <w:marBottom w:val="0"/>
      <w:divBdr>
        <w:top w:val="none" w:sz="0" w:space="0" w:color="auto"/>
        <w:left w:val="none" w:sz="0" w:space="0" w:color="auto"/>
        <w:bottom w:val="none" w:sz="0" w:space="0" w:color="auto"/>
        <w:right w:val="none" w:sz="0" w:space="0" w:color="auto"/>
      </w:divBdr>
    </w:div>
    <w:div w:id="562133581">
      <w:bodyDiv w:val="1"/>
      <w:marLeft w:val="0"/>
      <w:marRight w:val="0"/>
      <w:marTop w:val="0"/>
      <w:marBottom w:val="0"/>
      <w:divBdr>
        <w:top w:val="none" w:sz="0" w:space="0" w:color="auto"/>
        <w:left w:val="none" w:sz="0" w:space="0" w:color="auto"/>
        <w:bottom w:val="none" w:sz="0" w:space="0" w:color="auto"/>
        <w:right w:val="none" w:sz="0" w:space="0" w:color="auto"/>
      </w:divBdr>
    </w:div>
    <w:div w:id="579413160">
      <w:bodyDiv w:val="1"/>
      <w:marLeft w:val="0"/>
      <w:marRight w:val="0"/>
      <w:marTop w:val="0"/>
      <w:marBottom w:val="0"/>
      <w:divBdr>
        <w:top w:val="none" w:sz="0" w:space="0" w:color="auto"/>
        <w:left w:val="none" w:sz="0" w:space="0" w:color="auto"/>
        <w:bottom w:val="none" w:sz="0" w:space="0" w:color="auto"/>
        <w:right w:val="none" w:sz="0" w:space="0" w:color="auto"/>
      </w:divBdr>
    </w:div>
    <w:div w:id="640773159">
      <w:bodyDiv w:val="1"/>
      <w:marLeft w:val="0"/>
      <w:marRight w:val="0"/>
      <w:marTop w:val="0"/>
      <w:marBottom w:val="0"/>
      <w:divBdr>
        <w:top w:val="none" w:sz="0" w:space="0" w:color="auto"/>
        <w:left w:val="none" w:sz="0" w:space="0" w:color="auto"/>
        <w:bottom w:val="none" w:sz="0" w:space="0" w:color="auto"/>
        <w:right w:val="none" w:sz="0" w:space="0" w:color="auto"/>
      </w:divBdr>
    </w:div>
    <w:div w:id="662201305">
      <w:bodyDiv w:val="1"/>
      <w:marLeft w:val="0"/>
      <w:marRight w:val="0"/>
      <w:marTop w:val="0"/>
      <w:marBottom w:val="0"/>
      <w:divBdr>
        <w:top w:val="none" w:sz="0" w:space="0" w:color="auto"/>
        <w:left w:val="none" w:sz="0" w:space="0" w:color="auto"/>
        <w:bottom w:val="none" w:sz="0" w:space="0" w:color="auto"/>
        <w:right w:val="none" w:sz="0" w:space="0" w:color="auto"/>
      </w:divBdr>
    </w:div>
    <w:div w:id="668558157">
      <w:bodyDiv w:val="1"/>
      <w:marLeft w:val="0"/>
      <w:marRight w:val="0"/>
      <w:marTop w:val="0"/>
      <w:marBottom w:val="0"/>
      <w:divBdr>
        <w:top w:val="none" w:sz="0" w:space="0" w:color="auto"/>
        <w:left w:val="none" w:sz="0" w:space="0" w:color="auto"/>
        <w:bottom w:val="none" w:sz="0" w:space="0" w:color="auto"/>
        <w:right w:val="none" w:sz="0" w:space="0" w:color="auto"/>
      </w:divBdr>
    </w:div>
    <w:div w:id="704987983">
      <w:bodyDiv w:val="1"/>
      <w:marLeft w:val="0"/>
      <w:marRight w:val="0"/>
      <w:marTop w:val="0"/>
      <w:marBottom w:val="0"/>
      <w:divBdr>
        <w:top w:val="none" w:sz="0" w:space="0" w:color="auto"/>
        <w:left w:val="none" w:sz="0" w:space="0" w:color="auto"/>
        <w:bottom w:val="none" w:sz="0" w:space="0" w:color="auto"/>
        <w:right w:val="none" w:sz="0" w:space="0" w:color="auto"/>
      </w:divBdr>
    </w:div>
    <w:div w:id="716273106">
      <w:bodyDiv w:val="1"/>
      <w:marLeft w:val="0"/>
      <w:marRight w:val="0"/>
      <w:marTop w:val="0"/>
      <w:marBottom w:val="0"/>
      <w:divBdr>
        <w:top w:val="none" w:sz="0" w:space="0" w:color="auto"/>
        <w:left w:val="none" w:sz="0" w:space="0" w:color="auto"/>
        <w:bottom w:val="none" w:sz="0" w:space="0" w:color="auto"/>
        <w:right w:val="none" w:sz="0" w:space="0" w:color="auto"/>
      </w:divBdr>
    </w:div>
    <w:div w:id="725296207">
      <w:bodyDiv w:val="1"/>
      <w:marLeft w:val="0"/>
      <w:marRight w:val="0"/>
      <w:marTop w:val="0"/>
      <w:marBottom w:val="0"/>
      <w:divBdr>
        <w:top w:val="none" w:sz="0" w:space="0" w:color="auto"/>
        <w:left w:val="none" w:sz="0" w:space="0" w:color="auto"/>
        <w:bottom w:val="none" w:sz="0" w:space="0" w:color="auto"/>
        <w:right w:val="none" w:sz="0" w:space="0" w:color="auto"/>
      </w:divBdr>
    </w:div>
    <w:div w:id="746000263">
      <w:bodyDiv w:val="1"/>
      <w:marLeft w:val="0"/>
      <w:marRight w:val="0"/>
      <w:marTop w:val="0"/>
      <w:marBottom w:val="0"/>
      <w:divBdr>
        <w:top w:val="none" w:sz="0" w:space="0" w:color="auto"/>
        <w:left w:val="none" w:sz="0" w:space="0" w:color="auto"/>
        <w:bottom w:val="none" w:sz="0" w:space="0" w:color="auto"/>
        <w:right w:val="none" w:sz="0" w:space="0" w:color="auto"/>
      </w:divBdr>
    </w:div>
    <w:div w:id="746537046">
      <w:bodyDiv w:val="1"/>
      <w:marLeft w:val="0"/>
      <w:marRight w:val="0"/>
      <w:marTop w:val="0"/>
      <w:marBottom w:val="0"/>
      <w:divBdr>
        <w:top w:val="none" w:sz="0" w:space="0" w:color="auto"/>
        <w:left w:val="none" w:sz="0" w:space="0" w:color="auto"/>
        <w:bottom w:val="none" w:sz="0" w:space="0" w:color="auto"/>
        <w:right w:val="none" w:sz="0" w:space="0" w:color="auto"/>
      </w:divBdr>
    </w:div>
    <w:div w:id="780957358">
      <w:bodyDiv w:val="1"/>
      <w:marLeft w:val="0"/>
      <w:marRight w:val="0"/>
      <w:marTop w:val="0"/>
      <w:marBottom w:val="0"/>
      <w:divBdr>
        <w:top w:val="none" w:sz="0" w:space="0" w:color="auto"/>
        <w:left w:val="none" w:sz="0" w:space="0" w:color="auto"/>
        <w:bottom w:val="none" w:sz="0" w:space="0" w:color="auto"/>
        <w:right w:val="none" w:sz="0" w:space="0" w:color="auto"/>
      </w:divBdr>
    </w:div>
    <w:div w:id="817191527">
      <w:bodyDiv w:val="1"/>
      <w:marLeft w:val="0"/>
      <w:marRight w:val="0"/>
      <w:marTop w:val="0"/>
      <w:marBottom w:val="0"/>
      <w:divBdr>
        <w:top w:val="none" w:sz="0" w:space="0" w:color="auto"/>
        <w:left w:val="none" w:sz="0" w:space="0" w:color="auto"/>
        <w:bottom w:val="none" w:sz="0" w:space="0" w:color="auto"/>
        <w:right w:val="none" w:sz="0" w:space="0" w:color="auto"/>
      </w:divBdr>
    </w:div>
    <w:div w:id="818115071">
      <w:bodyDiv w:val="1"/>
      <w:marLeft w:val="0"/>
      <w:marRight w:val="0"/>
      <w:marTop w:val="0"/>
      <w:marBottom w:val="0"/>
      <w:divBdr>
        <w:top w:val="none" w:sz="0" w:space="0" w:color="auto"/>
        <w:left w:val="none" w:sz="0" w:space="0" w:color="auto"/>
        <w:bottom w:val="none" w:sz="0" w:space="0" w:color="auto"/>
        <w:right w:val="none" w:sz="0" w:space="0" w:color="auto"/>
      </w:divBdr>
    </w:div>
    <w:div w:id="838422504">
      <w:bodyDiv w:val="1"/>
      <w:marLeft w:val="0"/>
      <w:marRight w:val="0"/>
      <w:marTop w:val="0"/>
      <w:marBottom w:val="0"/>
      <w:divBdr>
        <w:top w:val="none" w:sz="0" w:space="0" w:color="auto"/>
        <w:left w:val="none" w:sz="0" w:space="0" w:color="auto"/>
        <w:bottom w:val="none" w:sz="0" w:space="0" w:color="auto"/>
        <w:right w:val="none" w:sz="0" w:space="0" w:color="auto"/>
      </w:divBdr>
    </w:div>
    <w:div w:id="843786759">
      <w:bodyDiv w:val="1"/>
      <w:marLeft w:val="0"/>
      <w:marRight w:val="0"/>
      <w:marTop w:val="0"/>
      <w:marBottom w:val="0"/>
      <w:divBdr>
        <w:top w:val="none" w:sz="0" w:space="0" w:color="auto"/>
        <w:left w:val="none" w:sz="0" w:space="0" w:color="auto"/>
        <w:bottom w:val="none" w:sz="0" w:space="0" w:color="auto"/>
        <w:right w:val="none" w:sz="0" w:space="0" w:color="auto"/>
      </w:divBdr>
    </w:div>
    <w:div w:id="846602050">
      <w:bodyDiv w:val="1"/>
      <w:marLeft w:val="0"/>
      <w:marRight w:val="0"/>
      <w:marTop w:val="0"/>
      <w:marBottom w:val="0"/>
      <w:divBdr>
        <w:top w:val="none" w:sz="0" w:space="0" w:color="auto"/>
        <w:left w:val="none" w:sz="0" w:space="0" w:color="auto"/>
        <w:bottom w:val="none" w:sz="0" w:space="0" w:color="auto"/>
        <w:right w:val="none" w:sz="0" w:space="0" w:color="auto"/>
      </w:divBdr>
    </w:div>
    <w:div w:id="858472530">
      <w:bodyDiv w:val="1"/>
      <w:marLeft w:val="0"/>
      <w:marRight w:val="0"/>
      <w:marTop w:val="0"/>
      <w:marBottom w:val="0"/>
      <w:divBdr>
        <w:top w:val="none" w:sz="0" w:space="0" w:color="auto"/>
        <w:left w:val="none" w:sz="0" w:space="0" w:color="auto"/>
        <w:bottom w:val="none" w:sz="0" w:space="0" w:color="auto"/>
        <w:right w:val="none" w:sz="0" w:space="0" w:color="auto"/>
      </w:divBdr>
    </w:div>
    <w:div w:id="929196852">
      <w:bodyDiv w:val="1"/>
      <w:marLeft w:val="0"/>
      <w:marRight w:val="0"/>
      <w:marTop w:val="0"/>
      <w:marBottom w:val="0"/>
      <w:divBdr>
        <w:top w:val="none" w:sz="0" w:space="0" w:color="auto"/>
        <w:left w:val="none" w:sz="0" w:space="0" w:color="auto"/>
        <w:bottom w:val="none" w:sz="0" w:space="0" w:color="auto"/>
        <w:right w:val="none" w:sz="0" w:space="0" w:color="auto"/>
      </w:divBdr>
    </w:div>
    <w:div w:id="931283809">
      <w:bodyDiv w:val="1"/>
      <w:marLeft w:val="0"/>
      <w:marRight w:val="0"/>
      <w:marTop w:val="0"/>
      <w:marBottom w:val="0"/>
      <w:divBdr>
        <w:top w:val="none" w:sz="0" w:space="0" w:color="auto"/>
        <w:left w:val="none" w:sz="0" w:space="0" w:color="auto"/>
        <w:bottom w:val="none" w:sz="0" w:space="0" w:color="auto"/>
        <w:right w:val="none" w:sz="0" w:space="0" w:color="auto"/>
      </w:divBdr>
    </w:div>
    <w:div w:id="954799318">
      <w:bodyDiv w:val="1"/>
      <w:marLeft w:val="0"/>
      <w:marRight w:val="0"/>
      <w:marTop w:val="0"/>
      <w:marBottom w:val="0"/>
      <w:divBdr>
        <w:top w:val="none" w:sz="0" w:space="0" w:color="auto"/>
        <w:left w:val="none" w:sz="0" w:space="0" w:color="auto"/>
        <w:bottom w:val="none" w:sz="0" w:space="0" w:color="auto"/>
        <w:right w:val="none" w:sz="0" w:space="0" w:color="auto"/>
      </w:divBdr>
    </w:div>
    <w:div w:id="955796041">
      <w:bodyDiv w:val="1"/>
      <w:marLeft w:val="0"/>
      <w:marRight w:val="0"/>
      <w:marTop w:val="0"/>
      <w:marBottom w:val="0"/>
      <w:divBdr>
        <w:top w:val="none" w:sz="0" w:space="0" w:color="auto"/>
        <w:left w:val="none" w:sz="0" w:space="0" w:color="auto"/>
        <w:bottom w:val="none" w:sz="0" w:space="0" w:color="auto"/>
        <w:right w:val="none" w:sz="0" w:space="0" w:color="auto"/>
      </w:divBdr>
    </w:div>
    <w:div w:id="964779053">
      <w:bodyDiv w:val="1"/>
      <w:marLeft w:val="0"/>
      <w:marRight w:val="0"/>
      <w:marTop w:val="0"/>
      <w:marBottom w:val="0"/>
      <w:divBdr>
        <w:top w:val="none" w:sz="0" w:space="0" w:color="auto"/>
        <w:left w:val="none" w:sz="0" w:space="0" w:color="auto"/>
        <w:bottom w:val="none" w:sz="0" w:space="0" w:color="auto"/>
        <w:right w:val="none" w:sz="0" w:space="0" w:color="auto"/>
      </w:divBdr>
    </w:div>
    <w:div w:id="1022438434">
      <w:bodyDiv w:val="1"/>
      <w:marLeft w:val="0"/>
      <w:marRight w:val="0"/>
      <w:marTop w:val="0"/>
      <w:marBottom w:val="0"/>
      <w:divBdr>
        <w:top w:val="none" w:sz="0" w:space="0" w:color="auto"/>
        <w:left w:val="none" w:sz="0" w:space="0" w:color="auto"/>
        <w:bottom w:val="none" w:sz="0" w:space="0" w:color="auto"/>
        <w:right w:val="none" w:sz="0" w:space="0" w:color="auto"/>
      </w:divBdr>
    </w:div>
    <w:div w:id="1025788390">
      <w:bodyDiv w:val="1"/>
      <w:marLeft w:val="0"/>
      <w:marRight w:val="0"/>
      <w:marTop w:val="0"/>
      <w:marBottom w:val="0"/>
      <w:divBdr>
        <w:top w:val="none" w:sz="0" w:space="0" w:color="auto"/>
        <w:left w:val="none" w:sz="0" w:space="0" w:color="auto"/>
        <w:bottom w:val="none" w:sz="0" w:space="0" w:color="auto"/>
        <w:right w:val="none" w:sz="0" w:space="0" w:color="auto"/>
      </w:divBdr>
    </w:div>
    <w:div w:id="1035693221">
      <w:bodyDiv w:val="1"/>
      <w:marLeft w:val="0"/>
      <w:marRight w:val="0"/>
      <w:marTop w:val="0"/>
      <w:marBottom w:val="0"/>
      <w:divBdr>
        <w:top w:val="none" w:sz="0" w:space="0" w:color="auto"/>
        <w:left w:val="none" w:sz="0" w:space="0" w:color="auto"/>
        <w:bottom w:val="none" w:sz="0" w:space="0" w:color="auto"/>
        <w:right w:val="none" w:sz="0" w:space="0" w:color="auto"/>
      </w:divBdr>
    </w:div>
    <w:div w:id="1064335874">
      <w:bodyDiv w:val="1"/>
      <w:marLeft w:val="0"/>
      <w:marRight w:val="0"/>
      <w:marTop w:val="0"/>
      <w:marBottom w:val="0"/>
      <w:divBdr>
        <w:top w:val="none" w:sz="0" w:space="0" w:color="auto"/>
        <w:left w:val="none" w:sz="0" w:space="0" w:color="auto"/>
        <w:bottom w:val="none" w:sz="0" w:space="0" w:color="auto"/>
        <w:right w:val="none" w:sz="0" w:space="0" w:color="auto"/>
      </w:divBdr>
    </w:div>
    <w:div w:id="1078752233">
      <w:bodyDiv w:val="1"/>
      <w:marLeft w:val="0"/>
      <w:marRight w:val="0"/>
      <w:marTop w:val="0"/>
      <w:marBottom w:val="0"/>
      <w:divBdr>
        <w:top w:val="none" w:sz="0" w:space="0" w:color="auto"/>
        <w:left w:val="none" w:sz="0" w:space="0" w:color="auto"/>
        <w:bottom w:val="none" w:sz="0" w:space="0" w:color="auto"/>
        <w:right w:val="none" w:sz="0" w:space="0" w:color="auto"/>
      </w:divBdr>
    </w:div>
    <w:div w:id="1117220713">
      <w:bodyDiv w:val="1"/>
      <w:marLeft w:val="0"/>
      <w:marRight w:val="0"/>
      <w:marTop w:val="0"/>
      <w:marBottom w:val="0"/>
      <w:divBdr>
        <w:top w:val="none" w:sz="0" w:space="0" w:color="auto"/>
        <w:left w:val="none" w:sz="0" w:space="0" w:color="auto"/>
        <w:bottom w:val="none" w:sz="0" w:space="0" w:color="auto"/>
        <w:right w:val="none" w:sz="0" w:space="0" w:color="auto"/>
      </w:divBdr>
    </w:div>
    <w:div w:id="1134298471">
      <w:bodyDiv w:val="1"/>
      <w:marLeft w:val="0"/>
      <w:marRight w:val="0"/>
      <w:marTop w:val="0"/>
      <w:marBottom w:val="0"/>
      <w:divBdr>
        <w:top w:val="none" w:sz="0" w:space="0" w:color="auto"/>
        <w:left w:val="none" w:sz="0" w:space="0" w:color="auto"/>
        <w:bottom w:val="none" w:sz="0" w:space="0" w:color="auto"/>
        <w:right w:val="none" w:sz="0" w:space="0" w:color="auto"/>
      </w:divBdr>
    </w:div>
    <w:div w:id="1141850600">
      <w:bodyDiv w:val="1"/>
      <w:marLeft w:val="0"/>
      <w:marRight w:val="0"/>
      <w:marTop w:val="0"/>
      <w:marBottom w:val="0"/>
      <w:divBdr>
        <w:top w:val="none" w:sz="0" w:space="0" w:color="auto"/>
        <w:left w:val="none" w:sz="0" w:space="0" w:color="auto"/>
        <w:bottom w:val="none" w:sz="0" w:space="0" w:color="auto"/>
        <w:right w:val="none" w:sz="0" w:space="0" w:color="auto"/>
      </w:divBdr>
      <w:divsChild>
        <w:div w:id="91316779">
          <w:marLeft w:val="0"/>
          <w:marRight w:val="0"/>
          <w:marTop w:val="0"/>
          <w:marBottom w:val="0"/>
          <w:divBdr>
            <w:top w:val="none" w:sz="0" w:space="0" w:color="auto"/>
            <w:left w:val="none" w:sz="0" w:space="0" w:color="auto"/>
            <w:bottom w:val="none" w:sz="0" w:space="0" w:color="auto"/>
            <w:right w:val="none" w:sz="0" w:space="0" w:color="auto"/>
          </w:divBdr>
          <w:divsChild>
            <w:div w:id="993921201">
              <w:marLeft w:val="0"/>
              <w:marRight w:val="0"/>
              <w:marTop w:val="0"/>
              <w:marBottom w:val="0"/>
              <w:divBdr>
                <w:top w:val="none" w:sz="0" w:space="0" w:color="auto"/>
                <w:left w:val="none" w:sz="0" w:space="0" w:color="auto"/>
                <w:bottom w:val="none" w:sz="0" w:space="0" w:color="auto"/>
                <w:right w:val="none" w:sz="0" w:space="0" w:color="auto"/>
              </w:divBdr>
              <w:divsChild>
                <w:div w:id="620844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9056320">
      <w:bodyDiv w:val="1"/>
      <w:marLeft w:val="0"/>
      <w:marRight w:val="0"/>
      <w:marTop w:val="0"/>
      <w:marBottom w:val="0"/>
      <w:divBdr>
        <w:top w:val="none" w:sz="0" w:space="0" w:color="auto"/>
        <w:left w:val="none" w:sz="0" w:space="0" w:color="auto"/>
        <w:bottom w:val="none" w:sz="0" w:space="0" w:color="auto"/>
        <w:right w:val="none" w:sz="0" w:space="0" w:color="auto"/>
      </w:divBdr>
    </w:div>
    <w:div w:id="1200897934">
      <w:bodyDiv w:val="1"/>
      <w:marLeft w:val="0"/>
      <w:marRight w:val="0"/>
      <w:marTop w:val="0"/>
      <w:marBottom w:val="0"/>
      <w:divBdr>
        <w:top w:val="none" w:sz="0" w:space="0" w:color="auto"/>
        <w:left w:val="none" w:sz="0" w:space="0" w:color="auto"/>
        <w:bottom w:val="none" w:sz="0" w:space="0" w:color="auto"/>
        <w:right w:val="none" w:sz="0" w:space="0" w:color="auto"/>
      </w:divBdr>
    </w:div>
    <w:div w:id="1212692405">
      <w:bodyDiv w:val="1"/>
      <w:marLeft w:val="0"/>
      <w:marRight w:val="0"/>
      <w:marTop w:val="0"/>
      <w:marBottom w:val="0"/>
      <w:divBdr>
        <w:top w:val="none" w:sz="0" w:space="0" w:color="auto"/>
        <w:left w:val="none" w:sz="0" w:space="0" w:color="auto"/>
        <w:bottom w:val="none" w:sz="0" w:space="0" w:color="auto"/>
        <w:right w:val="none" w:sz="0" w:space="0" w:color="auto"/>
      </w:divBdr>
    </w:div>
    <w:div w:id="1217085582">
      <w:bodyDiv w:val="1"/>
      <w:marLeft w:val="0"/>
      <w:marRight w:val="0"/>
      <w:marTop w:val="0"/>
      <w:marBottom w:val="0"/>
      <w:divBdr>
        <w:top w:val="none" w:sz="0" w:space="0" w:color="auto"/>
        <w:left w:val="none" w:sz="0" w:space="0" w:color="auto"/>
        <w:bottom w:val="none" w:sz="0" w:space="0" w:color="auto"/>
        <w:right w:val="none" w:sz="0" w:space="0" w:color="auto"/>
      </w:divBdr>
    </w:div>
    <w:div w:id="1226574647">
      <w:bodyDiv w:val="1"/>
      <w:marLeft w:val="0"/>
      <w:marRight w:val="0"/>
      <w:marTop w:val="0"/>
      <w:marBottom w:val="0"/>
      <w:divBdr>
        <w:top w:val="none" w:sz="0" w:space="0" w:color="auto"/>
        <w:left w:val="none" w:sz="0" w:space="0" w:color="auto"/>
        <w:bottom w:val="none" w:sz="0" w:space="0" w:color="auto"/>
        <w:right w:val="none" w:sz="0" w:space="0" w:color="auto"/>
      </w:divBdr>
      <w:divsChild>
        <w:div w:id="494036941">
          <w:marLeft w:val="0"/>
          <w:marRight w:val="0"/>
          <w:marTop w:val="400"/>
          <w:marBottom w:val="0"/>
          <w:divBdr>
            <w:top w:val="none" w:sz="0" w:space="0" w:color="auto"/>
            <w:left w:val="none" w:sz="0" w:space="0" w:color="auto"/>
            <w:bottom w:val="none" w:sz="0" w:space="0" w:color="auto"/>
            <w:right w:val="none" w:sz="0" w:space="0" w:color="auto"/>
          </w:divBdr>
          <w:divsChild>
            <w:div w:id="645013385">
              <w:marLeft w:val="0"/>
              <w:marRight w:val="0"/>
              <w:marTop w:val="0"/>
              <w:marBottom w:val="0"/>
              <w:divBdr>
                <w:top w:val="none" w:sz="0" w:space="0" w:color="auto"/>
                <w:left w:val="none" w:sz="0" w:space="0" w:color="auto"/>
                <w:bottom w:val="none" w:sz="0" w:space="0" w:color="auto"/>
                <w:right w:val="none" w:sz="0" w:space="0" w:color="auto"/>
              </w:divBdr>
            </w:div>
            <w:div w:id="1351222790">
              <w:marLeft w:val="600"/>
              <w:marRight w:val="0"/>
              <w:marTop w:val="80"/>
              <w:marBottom w:val="0"/>
              <w:divBdr>
                <w:top w:val="none" w:sz="0" w:space="0" w:color="auto"/>
                <w:left w:val="none" w:sz="0" w:space="0" w:color="auto"/>
                <w:bottom w:val="none" w:sz="0" w:space="0" w:color="auto"/>
                <w:right w:val="none" w:sz="0" w:space="0" w:color="auto"/>
              </w:divBdr>
            </w:div>
            <w:div w:id="675230877">
              <w:marLeft w:val="600"/>
              <w:marRight w:val="0"/>
              <w:marTop w:val="80"/>
              <w:marBottom w:val="0"/>
              <w:divBdr>
                <w:top w:val="none" w:sz="0" w:space="0" w:color="auto"/>
                <w:left w:val="none" w:sz="0" w:space="0" w:color="auto"/>
                <w:bottom w:val="none" w:sz="0" w:space="0" w:color="auto"/>
                <w:right w:val="none" w:sz="0" w:space="0" w:color="auto"/>
              </w:divBdr>
            </w:div>
            <w:div w:id="84376535">
              <w:marLeft w:val="600"/>
              <w:marRight w:val="0"/>
              <w:marTop w:val="80"/>
              <w:marBottom w:val="0"/>
              <w:divBdr>
                <w:top w:val="none" w:sz="0" w:space="0" w:color="auto"/>
                <w:left w:val="none" w:sz="0" w:space="0" w:color="auto"/>
                <w:bottom w:val="none" w:sz="0" w:space="0" w:color="auto"/>
                <w:right w:val="none" w:sz="0" w:space="0" w:color="auto"/>
              </w:divBdr>
            </w:div>
          </w:divsChild>
        </w:div>
        <w:div w:id="1032994303">
          <w:marLeft w:val="0"/>
          <w:marRight w:val="0"/>
          <w:marTop w:val="400"/>
          <w:marBottom w:val="0"/>
          <w:divBdr>
            <w:top w:val="none" w:sz="0" w:space="0" w:color="auto"/>
            <w:left w:val="none" w:sz="0" w:space="0" w:color="auto"/>
            <w:bottom w:val="none" w:sz="0" w:space="0" w:color="auto"/>
            <w:right w:val="none" w:sz="0" w:space="0" w:color="auto"/>
          </w:divBdr>
        </w:div>
        <w:div w:id="2064862986">
          <w:marLeft w:val="0"/>
          <w:marRight w:val="0"/>
          <w:marTop w:val="400"/>
          <w:marBottom w:val="0"/>
          <w:divBdr>
            <w:top w:val="none" w:sz="0" w:space="0" w:color="auto"/>
            <w:left w:val="none" w:sz="0" w:space="0" w:color="auto"/>
            <w:bottom w:val="none" w:sz="0" w:space="0" w:color="auto"/>
            <w:right w:val="none" w:sz="0" w:space="0" w:color="auto"/>
          </w:divBdr>
        </w:div>
      </w:divsChild>
    </w:div>
    <w:div w:id="1239442563">
      <w:bodyDiv w:val="1"/>
      <w:marLeft w:val="0"/>
      <w:marRight w:val="0"/>
      <w:marTop w:val="0"/>
      <w:marBottom w:val="0"/>
      <w:divBdr>
        <w:top w:val="none" w:sz="0" w:space="0" w:color="auto"/>
        <w:left w:val="none" w:sz="0" w:space="0" w:color="auto"/>
        <w:bottom w:val="none" w:sz="0" w:space="0" w:color="auto"/>
        <w:right w:val="none" w:sz="0" w:space="0" w:color="auto"/>
      </w:divBdr>
    </w:div>
    <w:div w:id="1257321155">
      <w:bodyDiv w:val="1"/>
      <w:marLeft w:val="0"/>
      <w:marRight w:val="0"/>
      <w:marTop w:val="0"/>
      <w:marBottom w:val="0"/>
      <w:divBdr>
        <w:top w:val="none" w:sz="0" w:space="0" w:color="auto"/>
        <w:left w:val="none" w:sz="0" w:space="0" w:color="auto"/>
        <w:bottom w:val="none" w:sz="0" w:space="0" w:color="auto"/>
        <w:right w:val="none" w:sz="0" w:space="0" w:color="auto"/>
      </w:divBdr>
    </w:div>
    <w:div w:id="1273320921">
      <w:bodyDiv w:val="1"/>
      <w:marLeft w:val="0"/>
      <w:marRight w:val="0"/>
      <w:marTop w:val="0"/>
      <w:marBottom w:val="0"/>
      <w:divBdr>
        <w:top w:val="none" w:sz="0" w:space="0" w:color="auto"/>
        <w:left w:val="none" w:sz="0" w:space="0" w:color="auto"/>
        <w:bottom w:val="none" w:sz="0" w:space="0" w:color="auto"/>
        <w:right w:val="none" w:sz="0" w:space="0" w:color="auto"/>
      </w:divBdr>
    </w:div>
    <w:div w:id="1278369453">
      <w:bodyDiv w:val="1"/>
      <w:marLeft w:val="0"/>
      <w:marRight w:val="0"/>
      <w:marTop w:val="0"/>
      <w:marBottom w:val="0"/>
      <w:divBdr>
        <w:top w:val="none" w:sz="0" w:space="0" w:color="auto"/>
        <w:left w:val="none" w:sz="0" w:space="0" w:color="auto"/>
        <w:bottom w:val="none" w:sz="0" w:space="0" w:color="auto"/>
        <w:right w:val="none" w:sz="0" w:space="0" w:color="auto"/>
      </w:divBdr>
    </w:div>
    <w:div w:id="1289780784">
      <w:bodyDiv w:val="1"/>
      <w:marLeft w:val="0"/>
      <w:marRight w:val="0"/>
      <w:marTop w:val="0"/>
      <w:marBottom w:val="0"/>
      <w:divBdr>
        <w:top w:val="none" w:sz="0" w:space="0" w:color="auto"/>
        <w:left w:val="none" w:sz="0" w:space="0" w:color="auto"/>
        <w:bottom w:val="none" w:sz="0" w:space="0" w:color="auto"/>
        <w:right w:val="none" w:sz="0" w:space="0" w:color="auto"/>
      </w:divBdr>
    </w:div>
    <w:div w:id="1295721076">
      <w:bodyDiv w:val="1"/>
      <w:marLeft w:val="0"/>
      <w:marRight w:val="0"/>
      <w:marTop w:val="0"/>
      <w:marBottom w:val="0"/>
      <w:divBdr>
        <w:top w:val="none" w:sz="0" w:space="0" w:color="auto"/>
        <w:left w:val="none" w:sz="0" w:space="0" w:color="auto"/>
        <w:bottom w:val="none" w:sz="0" w:space="0" w:color="auto"/>
        <w:right w:val="none" w:sz="0" w:space="0" w:color="auto"/>
      </w:divBdr>
    </w:div>
    <w:div w:id="1312128630">
      <w:bodyDiv w:val="1"/>
      <w:marLeft w:val="0"/>
      <w:marRight w:val="0"/>
      <w:marTop w:val="0"/>
      <w:marBottom w:val="0"/>
      <w:divBdr>
        <w:top w:val="none" w:sz="0" w:space="0" w:color="auto"/>
        <w:left w:val="none" w:sz="0" w:space="0" w:color="auto"/>
        <w:bottom w:val="none" w:sz="0" w:space="0" w:color="auto"/>
        <w:right w:val="none" w:sz="0" w:space="0" w:color="auto"/>
      </w:divBdr>
    </w:div>
    <w:div w:id="1336571485">
      <w:bodyDiv w:val="1"/>
      <w:marLeft w:val="0"/>
      <w:marRight w:val="0"/>
      <w:marTop w:val="0"/>
      <w:marBottom w:val="0"/>
      <w:divBdr>
        <w:top w:val="none" w:sz="0" w:space="0" w:color="auto"/>
        <w:left w:val="none" w:sz="0" w:space="0" w:color="auto"/>
        <w:bottom w:val="none" w:sz="0" w:space="0" w:color="auto"/>
        <w:right w:val="none" w:sz="0" w:space="0" w:color="auto"/>
      </w:divBdr>
    </w:div>
    <w:div w:id="1353070081">
      <w:bodyDiv w:val="1"/>
      <w:marLeft w:val="0"/>
      <w:marRight w:val="0"/>
      <w:marTop w:val="0"/>
      <w:marBottom w:val="0"/>
      <w:divBdr>
        <w:top w:val="none" w:sz="0" w:space="0" w:color="auto"/>
        <w:left w:val="none" w:sz="0" w:space="0" w:color="auto"/>
        <w:bottom w:val="none" w:sz="0" w:space="0" w:color="auto"/>
        <w:right w:val="none" w:sz="0" w:space="0" w:color="auto"/>
      </w:divBdr>
    </w:div>
    <w:div w:id="1361664986">
      <w:bodyDiv w:val="1"/>
      <w:marLeft w:val="0"/>
      <w:marRight w:val="0"/>
      <w:marTop w:val="0"/>
      <w:marBottom w:val="0"/>
      <w:divBdr>
        <w:top w:val="none" w:sz="0" w:space="0" w:color="auto"/>
        <w:left w:val="none" w:sz="0" w:space="0" w:color="auto"/>
        <w:bottom w:val="none" w:sz="0" w:space="0" w:color="auto"/>
        <w:right w:val="none" w:sz="0" w:space="0" w:color="auto"/>
      </w:divBdr>
    </w:div>
    <w:div w:id="1378622660">
      <w:bodyDiv w:val="1"/>
      <w:marLeft w:val="0"/>
      <w:marRight w:val="0"/>
      <w:marTop w:val="0"/>
      <w:marBottom w:val="0"/>
      <w:divBdr>
        <w:top w:val="none" w:sz="0" w:space="0" w:color="auto"/>
        <w:left w:val="none" w:sz="0" w:space="0" w:color="auto"/>
        <w:bottom w:val="none" w:sz="0" w:space="0" w:color="auto"/>
        <w:right w:val="none" w:sz="0" w:space="0" w:color="auto"/>
      </w:divBdr>
    </w:div>
    <w:div w:id="1398094606">
      <w:bodyDiv w:val="1"/>
      <w:marLeft w:val="0"/>
      <w:marRight w:val="0"/>
      <w:marTop w:val="0"/>
      <w:marBottom w:val="0"/>
      <w:divBdr>
        <w:top w:val="none" w:sz="0" w:space="0" w:color="auto"/>
        <w:left w:val="none" w:sz="0" w:space="0" w:color="auto"/>
        <w:bottom w:val="none" w:sz="0" w:space="0" w:color="auto"/>
        <w:right w:val="none" w:sz="0" w:space="0" w:color="auto"/>
      </w:divBdr>
    </w:div>
    <w:div w:id="1400247387">
      <w:bodyDiv w:val="1"/>
      <w:marLeft w:val="0"/>
      <w:marRight w:val="0"/>
      <w:marTop w:val="0"/>
      <w:marBottom w:val="0"/>
      <w:divBdr>
        <w:top w:val="none" w:sz="0" w:space="0" w:color="auto"/>
        <w:left w:val="none" w:sz="0" w:space="0" w:color="auto"/>
        <w:bottom w:val="none" w:sz="0" w:space="0" w:color="auto"/>
        <w:right w:val="none" w:sz="0" w:space="0" w:color="auto"/>
      </w:divBdr>
    </w:div>
    <w:div w:id="1410810177">
      <w:bodyDiv w:val="1"/>
      <w:marLeft w:val="0"/>
      <w:marRight w:val="0"/>
      <w:marTop w:val="0"/>
      <w:marBottom w:val="0"/>
      <w:divBdr>
        <w:top w:val="none" w:sz="0" w:space="0" w:color="auto"/>
        <w:left w:val="none" w:sz="0" w:space="0" w:color="auto"/>
        <w:bottom w:val="none" w:sz="0" w:space="0" w:color="auto"/>
        <w:right w:val="none" w:sz="0" w:space="0" w:color="auto"/>
      </w:divBdr>
    </w:div>
    <w:div w:id="1419712117">
      <w:bodyDiv w:val="1"/>
      <w:marLeft w:val="0"/>
      <w:marRight w:val="0"/>
      <w:marTop w:val="0"/>
      <w:marBottom w:val="0"/>
      <w:divBdr>
        <w:top w:val="none" w:sz="0" w:space="0" w:color="auto"/>
        <w:left w:val="none" w:sz="0" w:space="0" w:color="auto"/>
        <w:bottom w:val="none" w:sz="0" w:space="0" w:color="auto"/>
        <w:right w:val="none" w:sz="0" w:space="0" w:color="auto"/>
      </w:divBdr>
    </w:div>
    <w:div w:id="1429734511">
      <w:bodyDiv w:val="1"/>
      <w:marLeft w:val="0"/>
      <w:marRight w:val="0"/>
      <w:marTop w:val="0"/>
      <w:marBottom w:val="0"/>
      <w:divBdr>
        <w:top w:val="none" w:sz="0" w:space="0" w:color="auto"/>
        <w:left w:val="none" w:sz="0" w:space="0" w:color="auto"/>
        <w:bottom w:val="none" w:sz="0" w:space="0" w:color="auto"/>
        <w:right w:val="none" w:sz="0" w:space="0" w:color="auto"/>
      </w:divBdr>
    </w:div>
    <w:div w:id="1435907172">
      <w:bodyDiv w:val="1"/>
      <w:marLeft w:val="0"/>
      <w:marRight w:val="0"/>
      <w:marTop w:val="0"/>
      <w:marBottom w:val="0"/>
      <w:divBdr>
        <w:top w:val="none" w:sz="0" w:space="0" w:color="auto"/>
        <w:left w:val="none" w:sz="0" w:space="0" w:color="auto"/>
        <w:bottom w:val="none" w:sz="0" w:space="0" w:color="auto"/>
        <w:right w:val="none" w:sz="0" w:space="0" w:color="auto"/>
      </w:divBdr>
    </w:div>
    <w:div w:id="1440879860">
      <w:bodyDiv w:val="1"/>
      <w:marLeft w:val="0"/>
      <w:marRight w:val="0"/>
      <w:marTop w:val="0"/>
      <w:marBottom w:val="0"/>
      <w:divBdr>
        <w:top w:val="none" w:sz="0" w:space="0" w:color="auto"/>
        <w:left w:val="none" w:sz="0" w:space="0" w:color="auto"/>
        <w:bottom w:val="none" w:sz="0" w:space="0" w:color="auto"/>
        <w:right w:val="none" w:sz="0" w:space="0" w:color="auto"/>
      </w:divBdr>
    </w:div>
    <w:div w:id="1477455170">
      <w:bodyDiv w:val="1"/>
      <w:marLeft w:val="0"/>
      <w:marRight w:val="0"/>
      <w:marTop w:val="0"/>
      <w:marBottom w:val="0"/>
      <w:divBdr>
        <w:top w:val="none" w:sz="0" w:space="0" w:color="auto"/>
        <w:left w:val="none" w:sz="0" w:space="0" w:color="auto"/>
        <w:bottom w:val="none" w:sz="0" w:space="0" w:color="auto"/>
        <w:right w:val="none" w:sz="0" w:space="0" w:color="auto"/>
      </w:divBdr>
    </w:div>
    <w:div w:id="1503160834">
      <w:bodyDiv w:val="1"/>
      <w:marLeft w:val="0"/>
      <w:marRight w:val="0"/>
      <w:marTop w:val="0"/>
      <w:marBottom w:val="0"/>
      <w:divBdr>
        <w:top w:val="none" w:sz="0" w:space="0" w:color="auto"/>
        <w:left w:val="none" w:sz="0" w:space="0" w:color="auto"/>
        <w:bottom w:val="none" w:sz="0" w:space="0" w:color="auto"/>
        <w:right w:val="none" w:sz="0" w:space="0" w:color="auto"/>
      </w:divBdr>
      <w:divsChild>
        <w:div w:id="1208487979">
          <w:marLeft w:val="600"/>
          <w:marRight w:val="0"/>
          <w:marTop w:val="80"/>
          <w:marBottom w:val="0"/>
          <w:divBdr>
            <w:top w:val="none" w:sz="0" w:space="0" w:color="auto"/>
            <w:left w:val="none" w:sz="0" w:space="0" w:color="auto"/>
            <w:bottom w:val="none" w:sz="0" w:space="0" w:color="auto"/>
            <w:right w:val="none" w:sz="0" w:space="0" w:color="auto"/>
          </w:divBdr>
        </w:div>
      </w:divsChild>
    </w:div>
    <w:div w:id="1541628324">
      <w:bodyDiv w:val="1"/>
      <w:marLeft w:val="0"/>
      <w:marRight w:val="0"/>
      <w:marTop w:val="0"/>
      <w:marBottom w:val="0"/>
      <w:divBdr>
        <w:top w:val="none" w:sz="0" w:space="0" w:color="auto"/>
        <w:left w:val="none" w:sz="0" w:space="0" w:color="auto"/>
        <w:bottom w:val="none" w:sz="0" w:space="0" w:color="auto"/>
        <w:right w:val="none" w:sz="0" w:space="0" w:color="auto"/>
      </w:divBdr>
    </w:div>
    <w:div w:id="1548028328">
      <w:bodyDiv w:val="1"/>
      <w:marLeft w:val="0"/>
      <w:marRight w:val="0"/>
      <w:marTop w:val="0"/>
      <w:marBottom w:val="0"/>
      <w:divBdr>
        <w:top w:val="none" w:sz="0" w:space="0" w:color="auto"/>
        <w:left w:val="none" w:sz="0" w:space="0" w:color="auto"/>
        <w:bottom w:val="none" w:sz="0" w:space="0" w:color="auto"/>
        <w:right w:val="none" w:sz="0" w:space="0" w:color="auto"/>
      </w:divBdr>
    </w:div>
    <w:div w:id="1559052963">
      <w:bodyDiv w:val="1"/>
      <w:marLeft w:val="0"/>
      <w:marRight w:val="0"/>
      <w:marTop w:val="0"/>
      <w:marBottom w:val="0"/>
      <w:divBdr>
        <w:top w:val="none" w:sz="0" w:space="0" w:color="auto"/>
        <w:left w:val="none" w:sz="0" w:space="0" w:color="auto"/>
        <w:bottom w:val="none" w:sz="0" w:space="0" w:color="auto"/>
        <w:right w:val="none" w:sz="0" w:space="0" w:color="auto"/>
      </w:divBdr>
    </w:div>
    <w:div w:id="1597904270">
      <w:bodyDiv w:val="1"/>
      <w:marLeft w:val="0"/>
      <w:marRight w:val="0"/>
      <w:marTop w:val="0"/>
      <w:marBottom w:val="0"/>
      <w:divBdr>
        <w:top w:val="none" w:sz="0" w:space="0" w:color="auto"/>
        <w:left w:val="none" w:sz="0" w:space="0" w:color="auto"/>
        <w:bottom w:val="none" w:sz="0" w:space="0" w:color="auto"/>
        <w:right w:val="none" w:sz="0" w:space="0" w:color="auto"/>
      </w:divBdr>
    </w:div>
    <w:div w:id="1617521941">
      <w:bodyDiv w:val="1"/>
      <w:marLeft w:val="0"/>
      <w:marRight w:val="0"/>
      <w:marTop w:val="0"/>
      <w:marBottom w:val="0"/>
      <w:divBdr>
        <w:top w:val="none" w:sz="0" w:space="0" w:color="auto"/>
        <w:left w:val="none" w:sz="0" w:space="0" w:color="auto"/>
        <w:bottom w:val="none" w:sz="0" w:space="0" w:color="auto"/>
        <w:right w:val="none" w:sz="0" w:space="0" w:color="auto"/>
      </w:divBdr>
    </w:div>
    <w:div w:id="1618482276">
      <w:bodyDiv w:val="1"/>
      <w:marLeft w:val="0"/>
      <w:marRight w:val="0"/>
      <w:marTop w:val="0"/>
      <w:marBottom w:val="0"/>
      <w:divBdr>
        <w:top w:val="none" w:sz="0" w:space="0" w:color="auto"/>
        <w:left w:val="none" w:sz="0" w:space="0" w:color="auto"/>
        <w:bottom w:val="none" w:sz="0" w:space="0" w:color="auto"/>
        <w:right w:val="none" w:sz="0" w:space="0" w:color="auto"/>
      </w:divBdr>
    </w:div>
    <w:div w:id="1684164768">
      <w:bodyDiv w:val="1"/>
      <w:marLeft w:val="0"/>
      <w:marRight w:val="0"/>
      <w:marTop w:val="0"/>
      <w:marBottom w:val="0"/>
      <w:divBdr>
        <w:top w:val="none" w:sz="0" w:space="0" w:color="auto"/>
        <w:left w:val="none" w:sz="0" w:space="0" w:color="auto"/>
        <w:bottom w:val="none" w:sz="0" w:space="0" w:color="auto"/>
        <w:right w:val="none" w:sz="0" w:space="0" w:color="auto"/>
      </w:divBdr>
    </w:div>
    <w:div w:id="1685783486">
      <w:bodyDiv w:val="1"/>
      <w:marLeft w:val="0"/>
      <w:marRight w:val="0"/>
      <w:marTop w:val="0"/>
      <w:marBottom w:val="0"/>
      <w:divBdr>
        <w:top w:val="none" w:sz="0" w:space="0" w:color="auto"/>
        <w:left w:val="none" w:sz="0" w:space="0" w:color="auto"/>
        <w:bottom w:val="none" w:sz="0" w:space="0" w:color="auto"/>
        <w:right w:val="none" w:sz="0" w:space="0" w:color="auto"/>
      </w:divBdr>
    </w:div>
    <w:div w:id="1702247874">
      <w:bodyDiv w:val="1"/>
      <w:marLeft w:val="0"/>
      <w:marRight w:val="0"/>
      <w:marTop w:val="0"/>
      <w:marBottom w:val="0"/>
      <w:divBdr>
        <w:top w:val="none" w:sz="0" w:space="0" w:color="auto"/>
        <w:left w:val="none" w:sz="0" w:space="0" w:color="auto"/>
        <w:bottom w:val="none" w:sz="0" w:space="0" w:color="auto"/>
        <w:right w:val="none" w:sz="0" w:space="0" w:color="auto"/>
      </w:divBdr>
    </w:div>
    <w:div w:id="1712417982">
      <w:bodyDiv w:val="1"/>
      <w:marLeft w:val="0"/>
      <w:marRight w:val="0"/>
      <w:marTop w:val="0"/>
      <w:marBottom w:val="0"/>
      <w:divBdr>
        <w:top w:val="none" w:sz="0" w:space="0" w:color="auto"/>
        <w:left w:val="none" w:sz="0" w:space="0" w:color="auto"/>
        <w:bottom w:val="none" w:sz="0" w:space="0" w:color="auto"/>
        <w:right w:val="none" w:sz="0" w:space="0" w:color="auto"/>
      </w:divBdr>
    </w:div>
    <w:div w:id="1734813953">
      <w:bodyDiv w:val="1"/>
      <w:marLeft w:val="0"/>
      <w:marRight w:val="0"/>
      <w:marTop w:val="0"/>
      <w:marBottom w:val="0"/>
      <w:divBdr>
        <w:top w:val="none" w:sz="0" w:space="0" w:color="auto"/>
        <w:left w:val="none" w:sz="0" w:space="0" w:color="auto"/>
        <w:bottom w:val="none" w:sz="0" w:space="0" w:color="auto"/>
        <w:right w:val="none" w:sz="0" w:space="0" w:color="auto"/>
      </w:divBdr>
    </w:div>
    <w:div w:id="1736927470">
      <w:bodyDiv w:val="1"/>
      <w:marLeft w:val="0"/>
      <w:marRight w:val="0"/>
      <w:marTop w:val="0"/>
      <w:marBottom w:val="0"/>
      <w:divBdr>
        <w:top w:val="none" w:sz="0" w:space="0" w:color="auto"/>
        <w:left w:val="none" w:sz="0" w:space="0" w:color="auto"/>
        <w:bottom w:val="none" w:sz="0" w:space="0" w:color="auto"/>
        <w:right w:val="none" w:sz="0" w:space="0" w:color="auto"/>
      </w:divBdr>
    </w:div>
    <w:div w:id="1747074206">
      <w:bodyDiv w:val="1"/>
      <w:marLeft w:val="0"/>
      <w:marRight w:val="0"/>
      <w:marTop w:val="0"/>
      <w:marBottom w:val="0"/>
      <w:divBdr>
        <w:top w:val="none" w:sz="0" w:space="0" w:color="auto"/>
        <w:left w:val="none" w:sz="0" w:space="0" w:color="auto"/>
        <w:bottom w:val="none" w:sz="0" w:space="0" w:color="auto"/>
        <w:right w:val="none" w:sz="0" w:space="0" w:color="auto"/>
      </w:divBdr>
    </w:div>
    <w:div w:id="1750619657">
      <w:bodyDiv w:val="1"/>
      <w:marLeft w:val="0"/>
      <w:marRight w:val="0"/>
      <w:marTop w:val="0"/>
      <w:marBottom w:val="0"/>
      <w:divBdr>
        <w:top w:val="none" w:sz="0" w:space="0" w:color="auto"/>
        <w:left w:val="none" w:sz="0" w:space="0" w:color="auto"/>
        <w:bottom w:val="none" w:sz="0" w:space="0" w:color="auto"/>
        <w:right w:val="none" w:sz="0" w:space="0" w:color="auto"/>
      </w:divBdr>
    </w:div>
    <w:div w:id="1767532080">
      <w:bodyDiv w:val="1"/>
      <w:marLeft w:val="0"/>
      <w:marRight w:val="0"/>
      <w:marTop w:val="0"/>
      <w:marBottom w:val="0"/>
      <w:divBdr>
        <w:top w:val="none" w:sz="0" w:space="0" w:color="auto"/>
        <w:left w:val="none" w:sz="0" w:space="0" w:color="auto"/>
        <w:bottom w:val="none" w:sz="0" w:space="0" w:color="auto"/>
        <w:right w:val="none" w:sz="0" w:space="0" w:color="auto"/>
      </w:divBdr>
    </w:div>
    <w:div w:id="1778603059">
      <w:bodyDiv w:val="1"/>
      <w:marLeft w:val="0"/>
      <w:marRight w:val="0"/>
      <w:marTop w:val="0"/>
      <w:marBottom w:val="0"/>
      <w:divBdr>
        <w:top w:val="none" w:sz="0" w:space="0" w:color="auto"/>
        <w:left w:val="none" w:sz="0" w:space="0" w:color="auto"/>
        <w:bottom w:val="none" w:sz="0" w:space="0" w:color="auto"/>
        <w:right w:val="none" w:sz="0" w:space="0" w:color="auto"/>
      </w:divBdr>
    </w:div>
    <w:div w:id="1793596655">
      <w:bodyDiv w:val="1"/>
      <w:marLeft w:val="0"/>
      <w:marRight w:val="0"/>
      <w:marTop w:val="0"/>
      <w:marBottom w:val="0"/>
      <w:divBdr>
        <w:top w:val="none" w:sz="0" w:space="0" w:color="auto"/>
        <w:left w:val="none" w:sz="0" w:space="0" w:color="auto"/>
        <w:bottom w:val="none" w:sz="0" w:space="0" w:color="auto"/>
        <w:right w:val="none" w:sz="0" w:space="0" w:color="auto"/>
      </w:divBdr>
    </w:div>
    <w:div w:id="1828747372">
      <w:bodyDiv w:val="1"/>
      <w:marLeft w:val="0"/>
      <w:marRight w:val="0"/>
      <w:marTop w:val="0"/>
      <w:marBottom w:val="0"/>
      <w:divBdr>
        <w:top w:val="none" w:sz="0" w:space="0" w:color="auto"/>
        <w:left w:val="none" w:sz="0" w:space="0" w:color="auto"/>
        <w:bottom w:val="none" w:sz="0" w:space="0" w:color="auto"/>
        <w:right w:val="none" w:sz="0" w:space="0" w:color="auto"/>
      </w:divBdr>
    </w:div>
    <w:div w:id="1847746554">
      <w:bodyDiv w:val="1"/>
      <w:marLeft w:val="0"/>
      <w:marRight w:val="0"/>
      <w:marTop w:val="0"/>
      <w:marBottom w:val="0"/>
      <w:divBdr>
        <w:top w:val="none" w:sz="0" w:space="0" w:color="auto"/>
        <w:left w:val="none" w:sz="0" w:space="0" w:color="auto"/>
        <w:bottom w:val="none" w:sz="0" w:space="0" w:color="auto"/>
        <w:right w:val="none" w:sz="0" w:space="0" w:color="auto"/>
      </w:divBdr>
    </w:div>
    <w:div w:id="1848595246">
      <w:bodyDiv w:val="1"/>
      <w:marLeft w:val="0"/>
      <w:marRight w:val="0"/>
      <w:marTop w:val="0"/>
      <w:marBottom w:val="0"/>
      <w:divBdr>
        <w:top w:val="none" w:sz="0" w:space="0" w:color="auto"/>
        <w:left w:val="none" w:sz="0" w:space="0" w:color="auto"/>
        <w:bottom w:val="none" w:sz="0" w:space="0" w:color="auto"/>
        <w:right w:val="none" w:sz="0" w:space="0" w:color="auto"/>
      </w:divBdr>
    </w:div>
    <w:div w:id="1884556376">
      <w:bodyDiv w:val="1"/>
      <w:marLeft w:val="0"/>
      <w:marRight w:val="0"/>
      <w:marTop w:val="0"/>
      <w:marBottom w:val="0"/>
      <w:divBdr>
        <w:top w:val="none" w:sz="0" w:space="0" w:color="auto"/>
        <w:left w:val="none" w:sz="0" w:space="0" w:color="auto"/>
        <w:bottom w:val="none" w:sz="0" w:space="0" w:color="auto"/>
        <w:right w:val="none" w:sz="0" w:space="0" w:color="auto"/>
      </w:divBdr>
    </w:div>
    <w:div w:id="1887835837">
      <w:bodyDiv w:val="1"/>
      <w:marLeft w:val="0"/>
      <w:marRight w:val="0"/>
      <w:marTop w:val="0"/>
      <w:marBottom w:val="0"/>
      <w:divBdr>
        <w:top w:val="none" w:sz="0" w:space="0" w:color="auto"/>
        <w:left w:val="none" w:sz="0" w:space="0" w:color="auto"/>
        <w:bottom w:val="none" w:sz="0" w:space="0" w:color="auto"/>
        <w:right w:val="none" w:sz="0" w:space="0" w:color="auto"/>
      </w:divBdr>
    </w:div>
    <w:div w:id="1889342354">
      <w:bodyDiv w:val="1"/>
      <w:marLeft w:val="0"/>
      <w:marRight w:val="0"/>
      <w:marTop w:val="0"/>
      <w:marBottom w:val="0"/>
      <w:divBdr>
        <w:top w:val="none" w:sz="0" w:space="0" w:color="auto"/>
        <w:left w:val="none" w:sz="0" w:space="0" w:color="auto"/>
        <w:bottom w:val="none" w:sz="0" w:space="0" w:color="auto"/>
        <w:right w:val="none" w:sz="0" w:space="0" w:color="auto"/>
      </w:divBdr>
    </w:div>
    <w:div w:id="1898541618">
      <w:bodyDiv w:val="1"/>
      <w:marLeft w:val="0"/>
      <w:marRight w:val="0"/>
      <w:marTop w:val="0"/>
      <w:marBottom w:val="0"/>
      <w:divBdr>
        <w:top w:val="none" w:sz="0" w:space="0" w:color="auto"/>
        <w:left w:val="none" w:sz="0" w:space="0" w:color="auto"/>
        <w:bottom w:val="none" w:sz="0" w:space="0" w:color="auto"/>
        <w:right w:val="none" w:sz="0" w:space="0" w:color="auto"/>
      </w:divBdr>
    </w:div>
    <w:div w:id="1917208136">
      <w:bodyDiv w:val="1"/>
      <w:marLeft w:val="0"/>
      <w:marRight w:val="0"/>
      <w:marTop w:val="0"/>
      <w:marBottom w:val="0"/>
      <w:divBdr>
        <w:top w:val="none" w:sz="0" w:space="0" w:color="auto"/>
        <w:left w:val="none" w:sz="0" w:space="0" w:color="auto"/>
        <w:bottom w:val="none" w:sz="0" w:space="0" w:color="auto"/>
        <w:right w:val="none" w:sz="0" w:space="0" w:color="auto"/>
      </w:divBdr>
    </w:div>
    <w:div w:id="1934972247">
      <w:bodyDiv w:val="1"/>
      <w:marLeft w:val="0"/>
      <w:marRight w:val="0"/>
      <w:marTop w:val="0"/>
      <w:marBottom w:val="0"/>
      <w:divBdr>
        <w:top w:val="none" w:sz="0" w:space="0" w:color="auto"/>
        <w:left w:val="none" w:sz="0" w:space="0" w:color="auto"/>
        <w:bottom w:val="none" w:sz="0" w:space="0" w:color="auto"/>
        <w:right w:val="none" w:sz="0" w:space="0" w:color="auto"/>
      </w:divBdr>
    </w:div>
    <w:div w:id="1991127576">
      <w:bodyDiv w:val="1"/>
      <w:marLeft w:val="0"/>
      <w:marRight w:val="0"/>
      <w:marTop w:val="0"/>
      <w:marBottom w:val="0"/>
      <w:divBdr>
        <w:top w:val="none" w:sz="0" w:space="0" w:color="auto"/>
        <w:left w:val="none" w:sz="0" w:space="0" w:color="auto"/>
        <w:bottom w:val="none" w:sz="0" w:space="0" w:color="auto"/>
        <w:right w:val="none" w:sz="0" w:space="0" w:color="auto"/>
      </w:divBdr>
    </w:div>
    <w:div w:id="2031684949">
      <w:bodyDiv w:val="1"/>
      <w:marLeft w:val="0"/>
      <w:marRight w:val="0"/>
      <w:marTop w:val="0"/>
      <w:marBottom w:val="0"/>
      <w:divBdr>
        <w:top w:val="none" w:sz="0" w:space="0" w:color="auto"/>
        <w:left w:val="none" w:sz="0" w:space="0" w:color="auto"/>
        <w:bottom w:val="none" w:sz="0" w:space="0" w:color="auto"/>
        <w:right w:val="none" w:sz="0" w:space="0" w:color="auto"/>
      </w:divBdr>
    </w:div>
    <w:div w:id="2039547538">
      <w:bodyDiv w:val="1"/>
      <w:marLeft w:val="0"/>
      <w:marRight w:val="0"/>
      <w:marTop w:val="0"/>
      <w:marBottom w:val="0"/>
      <w:divBdr>
        <w:top w:val="none" w:sz="0" w:space="0" w:color="auto"/>
        <w:left w:val="none" w:sz="0" w:space="0" w:color="auto"/>
        <w:bottom w:val="none" w:sz="0" w:space="0" w:color="auto"/>
        <w:right w:val="none" w:sz="0" w:space="0" w:color="auto"/>
      </w:divBdr>
    </w:div>
    <w:div w:id="2053267910">
      <w:bodyDiv w:val="1"/>
      <w:marLeft w:val="0"/>
      <w:marRight w:val="0"/>
      <w:marTop w:val="0"/>
      <w:marBottom w:val="0"/>
      <w:divBdr>
        <w:top w:val="none" w:sz="0" w:space="0" w:color="auto"/>
        <w:left w:val="none" w:sz="0" w:space="0" w:color="auto"/>
        <w:bottom w:val="none" w:sz="0" w:space="0" w:color="auto"/>
        <w:right w:val="none" w:sz="0" w:space="0" w:color="auto"/>
      </w:divBdr>
    </w:div>
    <w:div w:id="2059159074">
      <w:bodyDiv w:val="1"/>
      <w:marLeft w:val="0"/>
      <w:marRight w:val="0"/>
      <w:marTop w:val="0"/>
      <w:marBottom w:val="0"/>
      <w:divBdr>
        <w:top w:val="none" w:sz="0" w:space="0" w:color="auto"/>
        <w:left w:val="none" w:sz="0" w:space="0" w:color="auto"/>
        <w:bottom w:val="none" w:sz="0" w:space="0" w:color="auto"/>
        <w:right w:val="none" w:sz="0" w:space="0" w:color="auto"/>
      </w:divBdr>
      <w:divsChild>
        <w:div w:id="53237292">
          <w:marLeft w:val="600"/>
          <w:marRight w:val="0"/>
          <w:marTop w:val="80"/>
          <w:marBottom w:val="0"/>
          <w:divBdr>
            <w:top w:val="none" w:sz="0" w:space="0" w:color="auto"/>
            <w:left w:val="none" w:sz="0" w:space="0" w:color="auto"/>
            <w:bottom w:val="none" w:sz="0" w:space="0" w:color="auto"/>
            <w:right w:val="none" w:sz="0" w:space="0" w:color="auto"/>
          </w:divBdr>
          <w:divsChild>
            <w:div w:id="1789205343">
              <w:marLeft w:val="900"/>
              <w:marRight w:val="0"/>
              <w:marTop w:val="0"/>
              <w:marBottom w:val="0"/>
              <w:divBdr>
                <w:top w:val="none" w:sz="0" w:space="0" w:color="auto"/>
                <w:left w:val="none" w:sz="0" w:space="0" w:color="auto"/>
                <w:bottom w:val="none" w:sz="0" w:space="0" w:color="auto"/>
                <w:right w:val="none" w:sz="0" w:space="0" w:color="auto"/>
              </w:divBdr>
            </w:div>
            <w:div w:id="439646553">
              <w:marLeft w:val="900"/>
              <w:marRight w:val="0"/>
              <w:marTop w:val="0"/>
              <w:marBottom w:val="0"/>
              <w:divBdr>
                <w:top w:val="none" w:sz="0" w:space="0" w:color="auto"/>
                <w:left w:val="none" w:sz="0" w:space="0" w:color="auto"/>
                <w:bottom w:val="none" w:sz="0" w:space="0" w:color="auto"/>
                <w:right w:val="none" w:sz="0" w:space="0" w:color="auto"/>
              </w:divBdr>
            </w:div>
            <w:div w:id="1739589196">
              <w:marLeft w:val="900"/>
              <w:marRight w:val="0"/>
              <w:marTop w:val="0"/>
              <w:marBottom w:val="0"/>
              <w:divBdr>
                <w:top w:val="none" w:sz="0" w:space="0" w:color="auto"/>
                <w:left w:val="none" w:sz="0" w:space="0" w:color="auto"/>
                <w:bottom w:val="none" w:sz="0" w:space="0" w:color="auto"/>
                <w:right w:val="none" w:sz="0" w:space="0" w:color="auto"/>
              </w:divBdr>
            </w:div>
            <w:div w:id="300383576">
              <w:marLeft w:val="900"/>
              <w:marRight w:val="0"/>
              <w:marTop w:val="0"/>
              <w:marBottom w:val="0"/>
              <w:divBdr>
                <w:top w:val="none" w:sz="0" w:space="0" w:color="auto"/>
                <w:left w:val="none" w:sz="0" w:space="0" w:color="auto"/>
                <w:bottom w:val="none" w:sz="0" w:space="0" w:color="auto"/>
                <w:right w:val="none" w:sz="0" w:space="0" w:color="auto"/>
              </w:divBdr>
            </w:div>
            <w:div w:id="1358001881">
              <w:marLeft w:val="0"/>
              <w:marRight w:val="0"/>
              <w:marTop w:val="100"/>
              <w:marBottom w:val="100"/>
              <w:divBdr>
                <w:top w:val="none" w:sz="0" w:space="0" w:color="auto"/>
                <w:left w:val="none" w:sz="0" w:space="0" w:color="auto"/>
                <w:bottom w:val="none" w:sz="0" w:space="0" w:color="auto"/>
                <w:right w:val="none" w:sz="0" w:space="0" w:color="auto"/>
              </w:divBdr>
            </w:div>
          </w:divsChild>
        </w:div>
        <w:div w:id="1699963263">
          <w:marLeft w:val="600"/>
          <w:marRight w:val="0"/>
          <w:marTop w:val="80"/>
          <w:marBottom w:val="0"/>
          <w:divBdr>
            <w:top w:val="none" w:sz="0" w:space="0" w:color="auto"/>
            <w:left w:val="none" w:sz="0" w:space="0" w:color="auto"/>
            <w:bottom w:val="none" w:sz="0" w:space="0" w:color="auto"/>
            <w:right w:val="none" w:sz="0" w:space="0" w:color="auto"/>
          </w:divBdr>
        </w:div>
        <w:div w:id="2053799619">
          <w:marLeft w:val="600"/>
          <w:marRight w:val="0"/>
          <w:marTop w:val="80"/>
          <w:marBottom w:val="0"/>
          <w:divBdr>
            <w:top w:val="none" w:sz="0" w:space="0" w:color="auto"/>
            <w:left w:val="none" w:sz="0" w:space="0" w:color="auto"/>
            <w:bottom w:val="none" w:sz="0" w:space="0" w:color="auto"/>
            <w:right w:val="none" w:sz="0" w:space="0" w:color="auto"/>
          </w:divBdr>
        </w:div>
        <w:div w:id="535123755">
          <w:marLeft w:val="600"/>
          <w:marRight w:val="0"/>
          <w:marTop w:val="80"/>
          <w:marBottom w:val="0"/>
          <w:divBdr>
            <w:top w:val="none" w:sz="0" w:space="0" w:color="auto"/>
            <w:left w:val="none" w:sz="0" w:space="0" w:color="auto"/>
            <w:bottom w:val="none" w:sz="0" w:space="0" w:color="auto"/>
            <w:right w:val="none" w:sz="0" w:space="0" w:color="auto"/>
          </w:divBdr>
        </w:div>
        <w:div w:id="962855617">
          <w:marLeft w:val="600"/>
          <w:marRight w:val="0"/>
          <w:marTop w:val="80"/>
          <w:marBottom w:val="0"/>
          <w:divBdr>
            <w:top w:val="none" w:sz="0" w:space="0" w:color="auto"/>
            <w:left w:val="none" w:sz="0" w:space="0" w:color="auto"/>
            <w:bottom w:val="none" w:sz="0" w:space="0" w:color="auto"/>
            <w:right w:val="none" w:sz="0" w:space="0" w:color="auto"/>
          </w:divBdr>
        </w:div>
        <w:div w:id="885219528">
          <w:marLeft w:val="600"/>
          <w:marRight w:val="0"/>
          <w:marTop w:val="80"/>
          <w:marBottom w:val="0"/>
          <w:divBdr>
            <w:top w:val="none" w:sz="0" w:space="0" w:color="auto"/>
            <w:left w:val="none" w:sz="0" w:space="0" w:color="auto"/>
            <w:bottom w:val="none" w:sz="0" w:space="0" w:color="auto"/>
            <w:right w:val="none" w:sz="0" w:space="0" w:color="auto"/>
          </w:divBdr>
        </w:div>
      </w:divsChild>
    </w:div>
    <w:div w:id="2059820667">
      <w:bodyDiv w:val="1"/>
      <w:marLeft w:val="0"/>
      <w:marRight w:val="0"/>
      <w:marTop w:val="0"/>
      <w:marBottom w:val="0"/>
      <w:divBdr>
        <w:top w:val="none" w:sz="0" w:space="0" w:color="auto"/>
        <w:left w:val="none" w:sz="0" w:space="0" w:color="auto"/>
        <w:bottom w:val="none" w:sz="0" w:space="0" w:color="auto"/>
        <w:right w:val="none" w:sz="0" w:space="0" w:color="auto"/>
      </w:divBdr>
    </w:div>
    <w:div w:id="2061322572">
      <w:bodyDiv w:val="1"/>
      <w:marLeft w:val="0"/>
      <w:marRight w:val="0"/>
      <w:marTop w:val="0"/>
      <w:marBottom w:val="0"/>
      <w:divBdr>
        <w:top w:val="none" w:sz="0" w:space="0" w:color="auto"/>
        <w:left w:val="none" w:sz="0" w:space="0" w:color="auto"/>
        <w:bottom w:val="none" w:sz="0" w:space="0" w:color="auto"/>
        <w:right w:val="none" w:sz="0" w:space="0" w:color="auto"/>
      </w:divBdr>
    </w:div>
    <w:div w:id="2080127600">
      <w:bodyDiv w:val="1"/>
      <w:marLeft w:val="0"/>
      <w:marRight w:val="0"/>
      <w:marTop w:val="0"/>
      <w:marBottom w:val="0"/>
      <w:divBdr>
        <w:top w:val="none" w:sz="0" w:space="0" w:color="auto"/>
        <w:left w:val="none" w:sz="0" w:space="0" w:color="auto"/>
        <w:bottom w:val="none" w:sz="0" w:space="0" w:color="auto"/>
        <w:right w:val="none" w:sz="0" w:space="0" w:color="auto"/>
      </w:divBdr>
    </w:div>
    <w:div w:id="2140686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D8F004-8085-4738-B37C-F971FDB4D6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16</Pages>
  <Words>3992</Words>
  <Characters>23558</Characters>
  <Application>Microsoft Office Word</Application>
  <DocSecurity>0</DocSecurity>
  <Lines>196</Lines>
  <Paragraphs>54</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27496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Lukáš Vajda</dc:creator>
  <cp:keywords/>
  <dc:description/>
  <cp:lastModifiedBy>UrbanovaB</cp:lastModifiedBy>
  <cp:revision>16</cp:revision>
  <cp:lastPrinted>2019-03-29T13:01:00Z</cp:lastPrinted>
  <dcterms:created xsi:type="dcterms:W3CDTF">2020-10-30T11:34:00Z</dcterms:created>
  <dcterms:modified xsi:type="dcterms:W3CDTF">2020-11-02T11:44:00Z</dcterms:modified>
  <cp:category/>
</cp:coreProperties>
</file>