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F16D9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1315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C92E1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>
        <w:rPr>
          <w:rFonts w:ascii="Times New Roman" w:eastAsia="Calibri" w:hAnsi="Times New Roman" w:cs="Times New Roman"/>
          <w:b/>
          <w:i/>
          <w:caps/>
          <w:sz w:val="32"/>
        </w:rPr>
        <w:t xml:space="preserve">   </w:t>
      </w:r>
      <w:r w:rsidR="006D0328"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C92E1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  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01F75">
        <w:rPr>
          <w:rFonts w:ascii="Times New Roman" w:eastAsia="Calibri" w:hAnsi="Times New Roman" w:cs="Times New Roman"/>
          <w:b/>
          <w:i/>
          <w:sz w:val="24"/>
        </w:rPr>
        <w:t>23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557CF" w:rsidRDefault="00C725D0" w:rsidP="00C7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6F13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hAnsi="Times New Roman" w:cs="Times New Roman"/>
          <w:bCs/>
          <w:sz w:val="24"/>
          <w:szCs w:val="24"/>
        </w:rPr>
        <w:t>v</w:t>
      </w:r>
      <w:r w:rsidRPr="000E6F13">
        <w:rPr>
          <w:rFonts w:ascii="Times New Roman" w:hAnsi="Times New Roman" w:cs="Times New Roman"/>
          <w:bCs/>
          <w:sz w:val="24"/>
          <w:szCs w:val="24"/>
        </w:rPr>
        <w:t>ládní</w:t>
      </w:r>
      <w:r>
        <w:rPr>
          <w:rFonts w:ascii="Times New Roman" w:hAnsi="Times New Roman" w:cs="Times New Roman"/>
          <w:bCs/>
          <w:sz w:val="24"/>
          <w:szCs w:val="24"/>
        </w:rPr>
        <w:t>mu</w:t>
      </w:r>
      <w:r w:rsidRPr="000E6F13">
        <w:rPr>
          <w:rFonts w:ascii="Times New Roman" w:hAnsi="Times New Roman" w:cs="Times New Roman"/>
          <w:bCs/>
          <w:sz w:val="24"/>
          <w:szCs w:val="24"/>
        </w:rPr>
        <w:t xml:space="preserve"> návrh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0E6F13">
        <w:rPr>
          <w:rFonts w:ascii="Times New Roman" w:hAnsi="Times New Roman" w:cs="Times New Roman"/>
          <w:bCs/>
          <w:sz w:val="24"/>
          <w:szCs w:val="24"/>
        </w:rPr>
        <w:t xml:space="preserve"> zákona, kterým se mění zák</w:t>
      </w:r>
      <w:r>
        <w:rPr>
          <w:rFonts w:ascii="Times New Roman" w:hAnsi="Times New Roman" w:cs="Times New Roman"/>
          <w:bCs/>
          <w:sz w:val="24"/>
          <w:szCs w:val="24"/>
        </w:rPr>
        <w:t>on č. 191/2020 Sb., o některých opatřeních ke </w:t>
      </w:r>
      <w:r w:rsidRPr="000E6F13">
        <w:rPr>
          <w:rFonts w:ascii="Times New Roman" w:hAnsi="Times New Roman" w:cs="Times New Roman"/>
          <w:bCs/>
          <w:sz w:val="24"/>
          <w:szCs w:val="24"/>
        </w:rPr>
        <w:t>zmírnění dopadů ep</w:t>
      </w:r>
      <w:r>
        <w:rPr>
          <w:rFonts w:ascii="Times New Roman" w:hAnsi="Times New Roman" w:cs="Times New Roman"/>
          <w:bCs/>
          <w:sz w:val="24"/>
          <w:szCs w:val="24"/>
        </w:rPr>
        <w:t xml:space="preserve">idemie koronaviru SARS CoV-2 na </w:t>
      </w:r>
      <w:r w:rsidRPr="000E6F13">
        <w:rPr>
          <w:rFonts w:ascii="Times New Roman" w:hAnsi="Times New Roman" w:cs="Times New Roman"/>
          <w:bCs/>
          <w:sz w:val="24"/>
          <w:szCs w:val="24"/>
        </w:rPr>
        <w:t xml:space="preserve">osoby účastnící se soudního řízení, </w:t>
      </w:r>
      <w:r>
        <w:rPr>
          <w:rFonts w:ascii="Times New Roman" w:hAnsi="Times New Roman" w:cs="Times New Roman"/>
          <w:bCs/>
          <w:sz w:val="24"/>
          <w:szCs w:val="24"/>
        </w:rPr>
        <w:t xml:space="preserve">poškozené, oběti trestných činů </w:t>
      </w:r>
      <w:r w:rsidRPr="000E6F13">
        <w:rPr>
          <w:rFonts w:ascii="Times New Roman" w:hAnsi="Times New Roman" w:cs="Times New Roman"/>
          <w:bCs/>
          <w:sz w:val="24"/>
          <w:szCs w:val="24"/>
        </w:rPr>
        <w:t>a právnické osoby a</w:t>
      </w:r>
      <w:r>
        <w:rPr>
          <w:rFonts w:ascii="Times New Roman" w:hAnsi="Times New Roman" w:cs="Times New Roman"/>
          <w:bCs/>
          <w:sz w:val="24"/>
          <w:szCs w:val="24"/>
        </w:rPr>
        <w:t xml:space="preserve"> o změně insolvenčního zákona a </w:t>
      </w:r>
      <w:r w:rsidR="00F13712" w:rsidRPr="00F13712">
        <w:rPr>
          <w:rFonts w:ascii="Times New Roman" w:eastAsia="Times New Roman" w:hAnsi="Times New Roman" w:cs="Times New Roman"/>
          <w:sz w:val="24"/>
          <w:szCs w:val="24"/>
        </w:rPr>
        <w:t>občanského soudního</w:t>
      </w:r>
      <w:r>
        <w:rPr>
          <w:rFonts w:ascii="Times New Roman" w:hAnsi="Times New Roman" w:cs="Times New Roman"/>
          <w:bCs/>
          <w:sz w:val="24"/>
          <w:szCs w:val="24"/>
        </w:rPr>
        <w:t xml:space="preserve"> řádu</w:t>
      </w:r>
      <w:r w:rsidR="00F13712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Pr="000E6F13">
        <w:rPr>
          <w:rFonts w:ascii="Times New Roman" w:hAnsi="Times New Roman" w:cs="Times New Roman"/>
          <w:bCs/>
          <w:sz w:val="24"/>
          <w:szCs w:val="24"/>
        </w:rPr>
        <w:t>zákon č. 182/2006 Sb., o úpadku a způsobech jeho řešení (insolvenční</w:t>
      </w:r>
      <w:r w:rsidR="000B43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6F13">
        <w:rPr>
          <w:rFonts w:ascii="Times New Roman" w:hAnsi="Times New Roman" w:cs="Times New Roman"/>
          <w:bCs/>
          <w:sz w:val="24"/>
          <w:szCs w:val="24"/>
        </w:rPr>
        <w:t>zákon), ve znění pozdějších předpisů</w:t>
      </w:r>
      <w:r>
        <w:rPr>
          <w:rFonts w:ascii="Times New Roman" w:hAnsi="Times New Roman" w:cs="Times New Roman"/>
          <w:bCs/>
          <w:sz w:val="24"/>
          <w:szCs w:val="24"/>
        </w:rPr>
        <w:t xml:space="preserve"> /sněmovní tisk 1060/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zkrácené jednání</w:t>
      </w:r>
    </w:p>
    <w:p w:rsidR="000B32CF" w:rsidRDefault="000B32CF" w:rsidP="000B3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</w:t>
      </w:r>
    </w:p>
    <w:p w:rsidR="000B32CF" w:rsidRDefault="000B32CF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F0E" w:rsidRPr="001363DB" w:rsidRDefault="00284855" w:rsidP="005620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vyslovuje souhlas</w:t>
      </w:r>
      <w:r w:rsidR="001363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63DB" w:rsidRPr="00D801D9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29BF">
        <w:rPr>
          <w:rFonts w:ascii="Times New Roman" w:hAnsi="Times New Roman" w:cs="Times New Roman"/>
          <w:sz w:val="24"/>
          <w:szCs w:val="24"/>
        </w:rPr>
        <w:t>v</w:t>
      </w:r>
      <w:r w:rsidR="001363DB" w:rsidRPr="001363DB">
        <w:rPr>
          <w:rFonts w:ascii="Times New Roman" w:hAnsi="Times New Roman" w:cs="Times New Roman"/>
          <w:sz w:val="24"/>
          <w:szCs w:val="24"/>
        </w:rPr>
        <w:t>ládním návrhem zákona, kterým s</w:t>
      </w:r>
      <w:r w:rsidR="00562054">
        <w:rPr>
          <w:rFonts w:ascii="Times New Roman" w:hAnsi="Times New Roman" w:cs="Times New Roman"/>
          <w:sz w:val="24"/>
          <w:szCs w:val="24"/>
        </w:rPr>
        <w:t>e mění zákon č. 191/2020 Sb., o </w:t>
      </w:r>
      <w:r w:rsidR="001363DB" w:rsidRPr="001363DB">
        <w:rPr>
          <w:rFonts w:ascii="Times New Roman" w:hAnsi="Times New Roman" w:cs="Times New Roman"/>
          <w:sz w:val="24"/>
          <w:szCs w:val="24"/>
        </w:rPr>
        <w:t>některých opatřeních ke zmírnění dopadů epidemie koronaviru SARS CoV-2 na osoby účastnící se soudního řízení, poškozené, oběti trestných činů a právnické osoby a o změně insolvenčního zákona a</w:t>
      </w:r>
      <w:r w:rsidR="005620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3EA4" w:rsidRPr="00B43EA4">
        <w:rPr>
          <w:rFonts w:ascii="Times New Roman" w:eastAsia="Times New Roman" w:hAnsi="Times New Roman" w:cs="Times New Roman"/>
          <w:sz w:val="24"/>
          <w:szCs w:val="24"/>
        </w:rPr>
        <w:t>občanského soudního</w:t>
      </w:r>
      <w:r w:rsidR="00562054">
        <w:rPr>
          <w:rFonts w:ascii="Times New Roman" w:hAnsi="Times New Roman" w:cs="Times New Roman"/>
          <w:bCs/>
          <w:sz w:val="24"/>
          <w:szCs w:val="24"/>
        </w:rPr>
        <w:t xml:space="preserve"> řádu, a zá</w:t>
      </w:r>
      <w:r w:rsidR="000B431E">
        <w:rPr>
          <w:rFonts w:ascii="Times New Roman" w:hAnsi="Times New Roman" w:cs="Times New Roman"/>
          <w:bCs/>
          <w:sz w:val="24"/>
          <w:szCs w:val="24"/>
        </w:rPr>
        <w:t>kon č. 182/2006 Sb., o úpadku a </w:t>
      </w:r>
      <w:r w:rsidR="00562054">
        <w:rPr>
          <w:rFonts w:ascii="Times New Roman" w:hAnsi="Times New Roman" w:cs="Times New Roman"/>
          <w:bCs/>
          <w:sz w:val="24"/>
          <w:szCs w:val="24"/>
        </w:rPr>
        <w:t>způsobech jeho řešení (insolvenční zákon), ve znění pozdějších předpisů, podle sněmovního tisku 1060, ve znění schváleném Poslaneckou sněmovnou.</w:t>
      </w:r>
    </w:p>
    <w:p w:rsidR="00655C99" w:rsidRDefault="00655C99" w:rsidP="00937A70">
      <w:pPr>
        <w:jc w:val="both"/>
      </w:pPr>
    </w:p>
    <w:p w:rsidR="00557BED" w:rsidRDefault="00557BED" w:rsidP="00937A70">
      <w:pPr>
        <w:jc w:val="both"/>
      </w:pPr>
    </w:p>
    <w:p w:rsidR="00557BED" w:rsidRDefault="00557BED" w:rsidP="00937A70">
      <w:pPr>
        <w:jc w:val="both"/>
      </w:pPr>
    </w:p>
    <w:p w:rsidR="0090191D" w:rsidRPr="00A557C1" w:rsidRDefault="001D040B" w:rsidP="00694D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</w:t>
      </w:r>
      <w:bookmarkStart w:id="0" w:name="_GoBack"/>
      <w:bookmarkEnd w:id="0"/>
      <w:r w:rsidR="0090191D" w:rsidRPr="0090191D">
        <w:rPr>
          <w:rFonts w:ascii="Times New Roman" w:hAnsi="Times New Roman" w:cs="Times New Roman"/>
          <w:sz w:val="24"/>
          <w:szCs w:val="24"/>
        </w:rPr>
        <w:t>. Vojtěch Filip v. r.</w:t>
      </w:r>
    </w:p>
    <w:p w:rsidR="006D0328" w:rsidRDefault="006D0328" w:rsidP="0090191D">
      <w:pPr>
        <w:pStyle w:val="PS-podpisnsled"/>
        <w:ind w:left="2124" w:firstLine="708"/>
        <w:jc w:val="left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90191D" w:rsidRPr="00A557C1" w:rsidRDefault="0090191D" w:rsidP="00694D46">
      <w:pPr>
        <w:tabs>
          <w:tab w:val="left" w:pos="2552"/>
          <w:tab w:val="left" w:pos="3119"/>
        </w:tabs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90191D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F1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42E1"/>
    <w:rsid w:val="00027495"/>
    <w:rsid w:val="00040C8B"/>
    <w:rsid w:val="0004797E"/>
    <w:rsid w:val="00047B10"/>
    <w:rsid w:val="00053CBD"/>
    <w:rsid w:val="0005667F"/>
    <w:rsid w:val="000745A1"/>
    <w:rsid w:val="0008010B"/>
    <w:rsid w:val="00094EAA"/>
    <w:rsid w:val="000A3917"/>
    <w:rsid w:val="000A43B8"/>
    <w:rsid w:val="000B32CF"/>
    <w:rsid w:val="000B431E"/>
    <w:rsid w:val="000B7D51"/>
    <w:rsid w:val="000D0E85"/>
    <w:rsid w:val="000D2564"/>
    <w:rsid w:val="000E1C8E"/>
    <w:rsid w:val="000E6F13"/>
    <w:rsid w:val="000F600E"/>
    <w:rsid w:val="00110CED"/>
    <w:rsid w:val="00116DFB"/>
    <w:rsid w:val="00125CE1"/>
    <w:rsid w:val="00132E16"/>
    <w:rsid w:val="001360D5"/>
    <w:rsid w:val="001363DB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D040B"/>
    <w:rsid w:val="001E1FB9"/>
    <w:rsid w:val="001E5ED2"/>
    <w:rsid w:val="001F4500"/>
    <w:rsid w:val="00202B8A"/>
    <w:rsid w:val="00204D22"/>
    <w:rsid w:val="00205DAA"/>
    <w:rsid w:val="00210777"/>
    <w:rsid w:val="00217618"/>
    <w:rsid w:val="00240517"/>
    <w:rsid w:val="00243251"/>
    <w:rsid w:val="00243C03"/>
    <w:rsid w:val="0024746F"/>
    <w:rsid w:val="0025554D"/>
    <w:rsid w:val="002713AF"/>
    <w:rsid w:val="00276152"/>
    <w:rsid w:val="0028027D"/>
    <w:rsid w:val="00281BE4"/>
    <w:rsid w:val="00284855"/>
    <w:rsid w:val="002920A8"/>
    <w:rsid w:val="00292338"/>
    <w:rsid w:val="0029243C"/>
    <w:rsid w:val="002A69B4"/>
    <w:rsid w:val="002B0A3F"/>
    <w:rsid w:val="002B2C75"/>
    <w:rsid w:val="002B4369"/>
    <w:rsid w:val="002C6D1D"/>
    <w:rsid w:val="002D6917"/>
    <w:rsid w:val="002F52F5"/>
    <w:rsid w:val="00301F75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565"/>
    <w:rsid w:val="00370BAC"/>
    <w:rsid w:val="0037337B"/>
    <w:rsid w:val="0037497A"/>
    <w:rsid w:val="00376DBB"/>
    <w:rsid w:val="003C4C1F"/>
    <w:rsid w:val="003D24F5"/>
    <w:rsid w:val="003E713E"/>
    <w:rsid w:val="003F414A"/>
    <w:rsid w:val="003F55DC"/>
    <w:rsid w:val="003F69A6"/>
    <w:rsid w:val="00404635"/>
    <w:rsid w:val="00406179"/>
    <w:rsid w:val="00410B62"/>
    <w:rsid w:val="00426129"/>
    <w:rsid w:val="00435B45"/>
    <w:rsid w:val="004361F9"/>
    <w:rsid w:val="0045030D"/>
    <w:rsid w:val="004638DA"/>
    <w:rsid w:val="004707BE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31DA"/>
    <w:rsid w:val="00514083"/>
    <w:rsid w:val="00516975"/>
    <w:rsid w:val="0052720C"/>
    <w:rsid w:val="00535000"/>
    <w:rsid w:val="00544CA2"/>
    <w:rsid w:val="005551CB"/>
    <w:rsid w:val="00557BED"/>
    <w:rsid w:val="00562054"/>
    <w:rsid w:val="00571AEB"/>
    <w:rsid w:val="00580EF9"/>
    <w:rsid w:val="0058108C"/>
    <w:rsid w:val="005B6871"/>
    <w:rsid w:val="005B7B50"/>
    <w:rsid w:val="005C54B4"/>
    <w:rsid w:val="005D2C1D"/>
    <w:rsid w:val="005D724D"/>
    <w:rsid w:val="005E51BC"/>
    <w:rsid w:val="0061361E"/>
    <w:rsid w:val="00615999"/>
    <w:rsid w:val="0063354C"/>
    <w:rsid w:val="00641161"/>
    <w:rsid w:val="00650F30"/>
    <w:rsid w:val="006512D1"/>
    <w:rsid w:val="006529BF"/>
    <w:rsid w:val="00655C99"/>
    <w:rsid w:val="006561FF"/>
    <w:rsid w:val="00686388"/>
    <w:rsid w:val="00693417"/>
    <w:rsid w:val="00694A9C"/>
    <w:rsid w:val="00694D46"/>
    <w:rsid w:val="006A7C21"/>
    <w:rsid w:val="006D0328"/>
    <w:rsid w:val="006E5759"/>
    <w:rsid w:val="0070676C"/>
    <w:rsid w:val="00716228"/>
    <w:rsid w:val="007201AC"/>
    <w:rsid w:val="00726C26"/>
    <w:rsid w:val="00727E12"/>
    <w:rsid w:val="007348FC"/>
    <w:rsid w:val="00753F28"/>
    <w:rsid w:val="00757AEB"/>
    <w:rsid w:val="007613B9"/>
    <w:rsid w:val="00784691"/>
    <w:rsid w:val="00784B74"/>
    <w:rsid w:val="007968F0"/>
    <w:rsid w:val="007B5FD4"/>
    <w:rsid w:val="007B669B"/>
    <w:rsid w:val="007C2650"/>
    <w:rsid w:val="007C769F"/>
    <w:rsid w:val="007D5533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C3D48"/>
    <w:rsid w:val="008C62B9"/>
    <w:rsid w:val="008E19A1"/>
    <w:rsid w:val="008F2F25"/>
    <w:rsid w:val="0090191D"/>
    <w:rsid w:val="0090470B"/>
    <w:rsid w:val="00920D04"/>
    <w:rsid w:val="00931E07"/>
    <w:rsid w:val="00935AEC"/>
    <w:rsid w:val="00937A70"/>
    <w:rsid w:val="00941542"/>
    <w:rsid w:val="00956388"/>
    <w:rsid w:val="00965ADC"/>
    <w:rsid w:val="00973086"/>
    <w:rsid w:val="00973BE2"/>
    <w:rsid w:val="009863DB"/>
    <w:rsid w:val="00987961"/>
    <w:rsid w:val="00993344"/>
    <w:rsid w:val="009A2EF2"/>
    <w:rsid w:val="009B6D4A"/>
    <w:rsid w:val="009C2B77"/>
    <w:rsid w:val="009C395A"/>
    <w:rsid w:val="009C595E"/>
    <w:rsid w:val="009E6C7D"/>
    <w:rsid w:val="009F6CB9"/>
    <w:rsid w:val="00A01BC8"/>
    <w:rsid w:val="00A058D1"/>
    <w:rsid w:val="00A24AED"/>
    <w:rsid w:val="00A36067"/>
    <w:rsid w:val="00A37532"/>
    <w:rsid w:val="00A557C1"/>
    <w:rsid w:val="00A67B41"/>
    <w:rsid w:val="00A71C52"/>
    <w:rsid w:val="00A736F2"/>
    <w:rsid w:val="00A77442"/>
    <w:rsid w:val="00A84286"/>
    <w:rsid w:val="00A93B3E"/>
    <w:rsid w:val="00A93CD3"/>
    <w:rsid w:val="00AA1E38"/>
    <w:rsid w:val="00AC351C"/>
    <w:rsid w:val="00AC7982"/>
    <w:rsid w:val="00AD7C92"/>
    <w:rsid w:val="00AE09EA"/>
    <w:rsid w:val="00B0131D"/>
    <w:rsid w:val="00B0131F"/>
    <w:rsid w:val="00B05434"/>
    <w:rsid w:val="00B071A2"/>
    <w:rsid w:val="00B07880"/>
    <w:rsid w:val="00B10641"/>
    <w:rsid w:val="00B1258D"/>
    <w:rsid w:val="00B167E7"/>
    <w:rsid w:val="00B43EA4"/>
    <w:rsid w:val="00B46586"/>
    <w:rsid w:val="00B66216"/>
    <w:rsid w:val="00B76D44"/>
    <w:rsid w:val="00B77B71"/>
    <w:rsid w:val="00B80B8A"/>
    <w:rsid w:val="00B92D1D"/>
    <w:rsid w:val="00BA2C4E"/>
    <w:rsid w:val="00BB23C7"/>
    <w:rsid w:val="00BC3A1E"/>
    <w:rsid w:val="00BD69F0"/>
    <w:rsid w:val="00C02F33"/>
    <w:rsid w:val="00C03FC0"/>
    <w:rsid w:val="00C1324F"/>
    <w:rsid w:val="00C202CC"/>
    <w:rsid w:val="00C20D88"/>
    <w:rsid w:val="00C30024"/>
    <w:rsid w:val="00C340FE"/>
    <w:rsid w:val="00C4216B"/>
    <w:rsid w:val="00C54828"/>
    <w:rsid w:val="00C557CF"/>
    <w:rsid w:val="00C716DE"/>
    <w:rsid w:val="00C725D0"/>
    <w:rsid w:val="00C8511A"/>
    <w:rsid w:val="00C87E86"/>
    <w:rsid w:val="00C9090F"/>
    <w:rsid w:val="00C92E18"/>
    <w:rsid w:val="00CA15FB"/>
    <w:rsid w:val="00CB653B"/>
    <w:rsid w:val="00CC4E25"/>
    <w:rsid w:val="00CC7789"/>
    <w:rsid w:val="00CD2BD8"/>
    <w:rsid w:val="00CE1649"/>
    <w:rsid w:val="00CE1E2E"/>
    <w:rsid w:val="00CE6044"/>
    <w:rsid w:val="00D174CC"/>
    <w:rsid w:val="00D20A56"/>
    <w:rsid w:val="00D25F73"/>
    <w:rsid w:val="00D65E41"/>
    <w:rsid w:val="00D773CB"/>
    <w:rsid w:val="00D801D9"/>
    <w:rsid w:val="00D84085"/>
    <w:rsid w:val="00D87E18"/>
    <w:rsid w:val="00DA2644"/>
    <w:rsid w:val="00DA5042"/>
    <w:rsid w:val="00DB41C5"/>
    <w:rsid w:val="00DC5C48"/>
    <w:rsid w:val="00DD30FB"/>
    <w:rsid w:val="00DE3F44"/>
    <w:rsid w:val="00DE41F7"/>
    <w:rsid w:val="00E1548B"/>
    <w:rsid w:val="00E20F33"/>
    <w:rsid w:val="00E25085"/>
    <w:rsid w:val="00E25C31"/>
    <w:rsid w:val="00E327C8"/>
    <w:rsid w:val="00E34437"/>
    <w:rsid w:val="00E37F1B"/>
    <w:rsid w:val="00E56704"/>
    <w:rsid w:val="00E82040"/>
    <w:rsid w:val="00E919D5"/>
    <w:rsid w:val="00E95E06"/>
    <w:rsid w:val="00E95FFE"/>
    <w:rsid w:val="00E97695"/>
    <w:rsid w:val="00EA3C09"/>
    <w:rsid w:val="00EB11AF"/>
    <w:rsid w:val="00EB3A21"/>
    <w:rsid w:val="00EE5712"/>
    <w:rsid w:val="00F055BC"/>
    <w:rsid w:val="00F11192"/>
    <w:rsid w:val="00F13712"/>
    <w:rsid w:val="00F13E9C"/>
    <w:rsid w:val="00F16D91"/>
    <w:rsid w:val="00F451B7"/>
    <w:rsid w:val="00F70932"/>
    <w:rsid w:val="00F739D4"/>
    <w:rsid w:val="00F75F98"/>
    <w:rsid w:val="00F81FC1"/>
    <w:rsid w:val="00F86055"/>
    <w:rsid w:val="00F86B3C"/>
    <w:rsid w:val="00FA29F3"/>
    <w:rsid w:val="00FA4E69"/>
    <w:rsid w:val="00FB2CF8"/>
    <w:rsid w:val="00FB46BE"/>
    <w:rsid w:val="00FC043B"/>
    <w:rsid w:val="00FC0B3C"/>
    <w:rsid w:val="00FC3B13"/>
    <w:rsid w:val="00FC7626"/>
    <w:rsid w:val="00FC7F0E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140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17</cp:revision>
  <cp:lastPrinted>2020-10-23T10:21:00Z</cp:lastPrinted>
  <dcterms:created xsi:type="dcterms:W3CDTF">2020-10-23T10:58:00Z</dcterms:created>
  <dcterms:modified xsi:type="dcterms:W3CDTF">2020-10-27T15:16:00Z</dcterms:modified>
</cp:coreProperties>
</file>