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9BCCE" w14:textId="77777777" w:rsidR="003E0284" w:rsidRPr="001866D6" w:rsidRDefault="007E2A8A" w:rsidP="003E0284">
      <w:pPr>
        <w:pStyle w:val="Nzev"/>
        <w:jc w:val="center"/>
        <w:rPr>
          <w:rFonts w:ascii="Times New Roman" w:hAnsi="Times New Roman" w:cs="Times New Roman"/>
          <w:b/>
        </w:rPr>
      </w:pPr>
      <w:r w:rsidRPr="00430011">
        <w:rPr>
          <w:rFonts w:ascii="Times New Roman" w:hAnsi="Times New Roman" w:cs="Times New Roman"/>
          <w:noProof/>
        </w:rPr>
        <w:object w:dxaOrig="3070" w:dyaOrig="4311" w14:anchorId="66E5BF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86.4pt;height:107.35pt;mso-width-percent:0;mso-height-percent:0;mso-width-percent:0;mso-height-percent:0" o:ole="">
            <v:imagedata r:id="rId7" o:title=""/>
          </v:shape>
          <o:OLEObject Type="Embed" ProgID="Visio.Drawing.15" ShapeID="_x0000_i1025" DrawAspect="Content" ObjectID="_1789457716" r:id="rId8"/>
        </w:object>
      </w:r>
    </w:p>
    <w:p w14:paraId="1FFCE2A9" w14:textId="77777777" w:rsidR="003E0284" w:rsidRPr="001866D6" w:rsidRDefault="003E0284" w:rsidP="003E0284">
      <w:pPr>
        <w:pStyle w:val="Nzev"/>
        <w:rPr>
          <w:rFonts w:ascii="Times New Roman" w:hAnsi="Times New Roman" w:cs="Times New Roman"/>
          <w:b/>
        </w:rPr>
      </w:pPr>
    </w:p>
    <w:p w14:paraId="43902D3C" w14:textId="77777777" w:rsidR="003E0284" w:rsidRPr="001866D6" w:rsidRDefault="003E0284" w:rsidP="003E0284">
      <w:pPr>
        <w:rPr>
          <w:rFonts w:cs="Times New Roman"/>
        </w:rPr>
      </w:pPr>
    </w:p>
    <w:p w14:paraId="0D242759" w14:textId="77777777" w:rsidR="003E0284" w:rsidRPr="001866D6" w:rsidRDefault="003E0284" w:rsidP="003E0284">
      <w:pPr>
        <w:pStyle w:val="Nzev"/>
        <w:jc w:val="center"/>
        <w:rPr>
          <w:rFonts w:ascii="Times New Roman" w:hAnsi="Times New Roman" w:cs="Times New Roman"/>
          <w:b/>
          <w:spacing w:val="0"/>
          <w:sz w:val="36"/>
          <w:szCs w:val="36"/>
        </w:rPr>
      </w:pPr>
      <w:r w:rsidRPr="001866D6">
        <w:rPr>
          <w:rFonts w:ascii="Times New Roman" w:hAnsi="Times New Roman" w:cs="Times New Roman"/>
          <w:spacing w:val="0"/>
          <w:sz w:val="36"/>
          <w:szCs w:val="36"/>
        </w:rPr>
        <w:t>P A R L A M E N T    Č E S K É    R E P U B L I K Y</w:t>
      </w:r>
    </w:p>
    <w:p w14:paraId="3F063EEC" w14:textId="77777777" w:rsidR="003E0284" w:rsidRPr="001866D6" w:rsidRDefault="003E0284" w:rsidP="003E0284">
      <w:pPr>
        <w:jc w:val="center"/>
        <w:rPr>
          <w:rFonts w:cs="Times New Roman"/>
          <w:b/>
          <w:sz w:val="36"/>
          <w:szCs w:val="36"/>
        </w:rPr>
      </w:pPr>
    </w:p>
    <w:p w14:paraId="6DA8C969" w14:textId="77777777" w:rsidR="003E0284" w:rsidRPr="001866D6" w:rsidRDefault="003E0284" w:rsidP="003E0284">
      <w:pPr>
        <w:spacing w:after="60"/>
        <w:jc w:val="center"/>
        <w:rPr>
          <w:rFonts w:cs="Times New Roman"/>
          <w:b/>
          <w:sz w:val="36"/>
          <w:szCs w:val="36"/>
        </w:rPr>
      </w:pPr>
      <w:r w:rsidRPr="001866D6">
        <w:rPr>
          <w:rFonts w:cs="Times New Roman"/>
          <w:b/>
          <w:sz w:val="36"/>
          <w:szCs w:val="36"/>
        </w:rPr>
        <w:t>Poslanecká sněmovna</w:t>
      </w:r>
    </w:p>
    <w:p w14:paraId="7F43ADA3" w14:textId="77777777" w:rsidR="003E0284" w:rsidRPr="001866D6" w:rsidRDefault="003E0284" w:rsidP="003E0284">
      <w:pPr>
        <w:spacing w:after="60"/>
        <w:jc w:val="center"/>
        <w:rPr>
          <w:rFonts w:cs="Times New Roman"/>
          <w:b/>
          <w:sz w:val="36"/>
          <w:szCs w:val="36"/>
        </w:rPr>
      </w:pPr>
      <w:r w:rsidRPr="001866D6">
        <w:rPr>
          <w:rFonts w:cs="Times New Roman"/>
          <w:b/>
          <w:sz w:val="36"/>
          <w:szCs w:val="36"/>
        </w:rPr>
        <w:t>2024</w:t>
      </w:r>
    </w:p>
    <w:p w14:paraId="62694704" w14:textId="77777777" w:rsidR="003E0284" w:rsidRPr="001866D6" w:rsidRDefault="003E0284" w:rsidP="003E0284">
      <w:pPr>
        <w:spacing w:after="60"/>
        <w:jc w:val="center"/>
        <w:rPr>
          <w:rFonts w:cs="Times New Roman"/>
          <w:b/>
          <w:sz w:val="36"/>
          <w:szCs w:val="36"/>
        </w:rPr>
      </w:pPr>
      <w:r w:rsidRPr="001866D6">
        <w:rPr>
          <w:rFonts w:cs="Times New Roman"/>
          <w:b/>
          <w:sz w:val="36"/>
          <w:szCs w:val="36"/>
        </w:rPr>
        <w:t>IX. volební období</w:t>
      </w:r>
    </w:p>
    <w:p w14:paraId="7BD64794" w14:textId="77777777" w:rsidR="003E0284" w:rsidRPr="001866D6" w:rsidRDefault="003E0284" w:rsidP="003E0284">
      <w:pPr>
        <w:rPr>
          <w:rFonts w:cs="Times New Roman"/>
          <w:sz w:val="28"/>
          <w:szCs w:val="28"/>
        </w:rPr>
      </w:pPr>
      <w:r w:rsidRPr="001866D6">
        <w:rPr>
          <w:rFonts w:cs="Times New Roman"/>
          <w:sz w:val="28"/>
          <w:szCs w:val="28"/>
        </w:rPr>
        <w:t>-------------------------------------------------------------------------------------------------</w:t>
      </w:r>
    </w:p>
    <w:p w14:paraId="668504E1" w14:textId="77777777" w:rsidR="003E0284" w:rsidRPr="001866D6" w:rsidRDefault="003E0284" w:rsidP="003E0284">
      <w:pPr>
        <w:rPr>
          <w:rFonts w:cs="Times New Roman"/>
          <w:sz w:val="28"/>
          <w:szCs w:val="28"/>
        </w:rPr>
      </w:pPr>
    </w:p>
    <w:p w14:paraId="18191F5B" w14:textId="77777777" w:rsidR="003E0284" w:rsidRPr="001866D6" w:rsidRDefault="003E0284" w:rsidP="003E0284">
      <w:pPr>
        <w:pStyle w:val="nadpiszkona"/>
        <w:spacing w:before="0" w:after="0" w:line="240" w:lineRule="auto"/>
        <w:rPr>
          <w:rFonts w:cs="Times New Roman"/>
          <w:b/>
          <w:bCs w:val="0"/>
          <w:color w:val="auto"/>
          <w:sz w:val="28"/>
          <w:szCs w:val="28"/>
        </w:rPr>
      </w:pPr>
      <w:r w:rsidRPr="001866D6">
        <w:rPr>
          <w:rFonts w:cs="Times New Roman"/>
          <w:b/>
          <w:color w:val="auto"/>
          <w:sz w:val="28"/>
          <w:szCs w:val="28"/>
        </w:rPr>
        <w:t>Pozměňovací návrh</w:t>
      </w:r>
    </w:p>
    <w:p w14:paraId="16D4A3F4" w14:textId="3C7C4347" w:rsidR="003E0284" w:rsidRPr="001866D6" w:rsidRDefault="003E0284" w:rsidP="003E0284">
      <w:pPr>
        <w:autoSpaceDE w:val="0"/>
        <w:autoSpaceDN w:val="0"/>
        <w:adjustRightInd w:val="0"/>
        <w:jc w:val="center"/>
        <w:rPr>
          <w:rFonts w:cs="Times New Roman"/>
          <w:b/>
          <w:sz w:val="28"/>
          <w:szCs w:val="28"/>
        </w:rPr>
      </w:pPr>
      <w:r w:rsidRPr="001866D6">
        <w:rPr>
          <w:rFonts w:cs="Times New Roman"/>
          <w:b/>
          <w:sz w:val="28"/>
          <w:szCs w:val="28"/>
        </w:rPr>
        <w:t xml:space="preserve">poslanců </w:t>
      </w:r>
      <w:r w:rsidR="00034135">
        <w:rPr>
          <w:rFonts w:cs="Times New Roman"/>
          <w:b/>
          <w:sz w:val="28"/>
          <w:szCs w:val="28"/>
        </w:rPr>
        <w:t xml:space="preserve">Aleše Juchelky, </w:t>
      </w:r>
      <w:r w:rsidR="000844F4">
        <w:rPr>
          <w:rFonts w:cs="Times New Roman"/>
          <w:b/>
          <w:sz w:val="28"/>
          <w:szCs w:val="28"/>
        </w:rPr>
        <w:t>Aleny Schillerové</w:t>
      </w:r>
      <w:r w:rsidR="0026747F">
        <w:rPr>
          <w:rFonts w:cs="Times New Roman"/>
          <w:b/>
          <w:sz w:val="28"/>
          <w:szCs w:val="28"/>
        </w:rPr>
        <w:t>,</w:t>
      </w:r>
      <w:r w:rsidR="000844F4">
        <w:rPr>
          <w:rFonts w:cs="Times New Roman"/>
          <w:b/>
          <w:sz w:val="28"/>
          <w:szCs w:val="28"/>
        </w:rPr>
        <w:t xml:space="preserve"> Patrika Nachera</w:t>
      </w:r>
      <w:r w:rsidR="0026747F">
        <w:rPr>
          <w:rFonts w:cs="Times New Roman"/>
          <w:b/>
          <w:sz w:val="28"/>
          <w:szCs w:val="28"/>
        </w:rPr>
        <w:t xml:space="preserve">, Miloslava </w:t>
      </w:r>
      <w:proofErr w:type="spellStart"/>
      <w:r w:rsidR="0026747F">
        <w:rPr>
          <w:rFonts w:cs="Times New Roman"/>
          <w:b/>
          <w:sz w:val="28"/>
          <w:szCs w:val="28"/>
        </w:rPr>
        <w:t>Janulíka</w:t>
      </w:r>
      <w:proofErr w:type="spellEnd"/>
      <w:r w:rsidR="0026747F">
        <w:rPr>
          <w:rFonts w:cs="Times New Roman"/>
          <w:b/>
          <w:sz w:val="28"/>
          <w:szCs w:val="28"/>
        </w:rPr>
        <w:t>, Milana Brázdila a Jany Hanzlíkové</w:t>
      </w:r>
    </w:p>
    <w:p w14:paraId="76A27C76" w14:textId="77777777" w:rsidR="003E0284" w:rsidRPr="001866D6" w:rsidRDefault="003E0284" w:rsidP="003E0284">
      <w:pPr>
        <w:rPr>
          <w:rFonts w:cs="Times New Roman"/>
          <w:sz w:val="28"/>
          <w:szCs w:val="28"/>
        </w:rPr>
      </w:pPr>
    </w:p>
    <w:p w14:paraId="528DBD3E" w14:textId="77777777" w:rsidR="003E0284" w:rsidRPr="001866D6" w:rsidRDefault="003E0284" w:rsidP="003E0284">
      <w:pPr>
        <w:jc w:val="center"/>
        <w:rPr>
          <w:rFonts w:cs="Times New Roman"/>
          <w:sz w:val="28"/>
          <w:szCs w:val="28"/>
        </w:rPr>
      </w:pPr>
    </w:p>
    <w:p w14:paraId="22A1CF76" w14:textId="77777777" w:rsidR="003E0284" w:rsidRPr="001866D6" w:rsidRDefault="003E0284" w:rsidP="003E0284">
      <w:pPr>
        <w:jc w:val="center"/>
        <w:rPr>
          <w:rFonts w:cs="Times New Roman"/>
          <w:sz w:val="28"/>
          <w:szCs w:val="28"/>
        </w:rPr>
      </w:pPr>
    </w:p>
    <w:p w14:paraId="34A0B6D6" w14:textId="77777777" w:rsidR="003E0284" w:rsidRPr="001866D6" w:rsidRDefault="003E0284" w:rsidP="003E0284">
      <w:pPr>
        <w:jc w:val="center"/>
        <w:rPr>
          <w:rFonts w:cs="Times New Roman"/>
          <w:sz w:val="28"/>
          <w:szCs w:val="28"/>
        </w:rPr>
      </w:pPr>
    </w:p>
    <w:p w14:paraId="149308D6" w14:textId="77777777" w:rsidR="003E0284" w:rsidRPr="001866D6" w:rsidRDefault="003E0284" w:rsidP="003E0284">
      <w:pPr>
        <w:jc w:val="center"/>
        <w:rPr>
          <w:rFonts w:cs="Times New Roman"/>
          <w:b/>
          <w:bCs w:val="0"/>
          <w:sz w:val="28"/>
          <w:szCs w:val="28"/>
        </w:rPr>
      </w:pPr>
    </w:p>
    <w:p w14:paraId="67C6AC18" w14:textId="77777777" w:rsidR="003E0284" w:rsidRPr="001866D6" w:rsidRDefault="003E0284" w:rsidP="003E0284">
      <w:pPr>
        <w:jc w:val="center"/>
        <w:rPr>
          <w:rFonts w:cs="Times New Roman"/>
          <w:b/>
          <w:bCs w:val="0"/>
          <w:sz w:val="28"/>
          <w:szCs w:val="28"/>
        </w:rPr>
      </w:pPr>
      <w:r w:rsidRPr="001866D6">
        <w:rPr>
          <w:rFonts w:cs="Times New Roman"/>
          <w:b/>
          <w:sz w:val="28"/>
          <w:szCs w:val="28"/>
        </w:rPr>
        <w:t>k návrhu zákona, kterým se mění zákon č. 483/1991 Sb., o České televizi, ve znění pozdějších předpisů, zákon č. 484/1991 Sb., o Českém rozhlasu, ve znění pozdějších předpisů, a další související zákony</w:t>
      </w:r>
    </w:p>
    <w:p w14:paraId="4BC4F0F5" w14:textId="77777777" w:rsidR="003E0284" w:rsidRPr="001866D6" w:rsidRDefault="003E0284" w:rsidP="003E0284">
      <w:pPr>
        <w:jc w:val="center"/>
        <w:rPr>
          <w:rFonts w:cs="Times New Roman"/>
          <w:b/>
          <w:bCs w:val="0"/>
          <w:sz w:val="28"/>
          <w:szCs w:val="28"/>
        </w:rPr>
      </w:pPr>
    </w:p>
    <w:p w14:paraId="5D5CB17B" w14:textId="77777777" w:rsidR="003E0284" w:rsidRPr="001866D6" w:rsidRDefault="003E0284" w:rsidP="003E0284">
      <w:pPr>
        <w:jc w:val="center"/>
        <w:rPr>
          <w:rFonts w:cs="Times New Roman"/>
          <w:b/>
          <w:bCs w:val="0"/>
          <w:sz w:val="28"/>
          <w:szCs w:val="28"/>
        </w:rPr>
      </w:pPr>
      <w:r w:rsidRPr="001866D6">
        <w:rPr>
          <w:rFonts w:cs="Times New Roman"/>
          <w:b/>
          <w:sz w:val="28"/>
          <w:szCs w:val="28"/>
        </w:rPr>
        <w:t>(Sněmovní tisk č. 738)</w:t>
      </w:r>
    </w:p>
    <w:p w14:paraId="4811AAA7" w14:textId="77777777" w:rsidR="003E0284" w:rsidRPr="001866D6" w:rsidRDefault="003E0284" w:rsidP="003E0284">
      <w:pPr>
        <w:jc w:val="center"/>
        <w:rPr>
          <w:rFonts w:cs="Times New Roman"/>
        </w:rPr>
      </w:pPr>
    </w:p>
    <w:p w14:paraId="68CCA2E1" w14:textId="77777777" w:rsidR="003E0284" w:rsidRPr="001866D6" w:rsidRDefault="003E0284" w:rsidP="003E0284">
      <w:pPr>
        <w:jc w:val="center"/>
        <w:rPr>
          <w:rFonts w:cs="Times New Roman"/>
          <w:sz w:val="28"/>
          <w:szCs w:val="28"/>
        </w:rPr>
      </w:pPr>
    </w:p>
    <w:p w14:paraId="0D918641" w14:textId="77777777" w:rsidR="003E0284" w:rsidRPr="001866D6" w:rsidRDefault="003E0284" w:rsidP="003E0284">
      <w:pPr>
        <w:jc w:val="center"/>
        <w:rPr>
          <w:rFonts w:cs="Times New Roman"/>
        </w:rPr>
      </w:pPr>
    </w:p>
    <w:p w14:paraId="22D83066" w14:textId="77777777" w:rsidR="003E0284" w:rsidRPr="001866D6" w:rsidRDefault="003E0284" w:rsidP="003E0284">
      <w:pPr>
        <w:jc w:val="center"/>
        <w:rPr>
          <w:rFonts w:cs="Times New Roman"/>
        </w:rPr>
      </w:pPr>
    </w:p>
    <w:p w14:paraId="5AC58927" w14:textId="77777777" w:rsidR="003E0284" w:rsidRPr="001866D6" w:rsidRDefault="003E0284" w:rsidP="003E0284">
      <w:pPr>
        <w:rPr>
          <w:rFonts w:cs="Times New Roman"/>
          <w:b/>
          <w:lang w:eastAsia="zh-CN"/>
        </w:rPr>
      </w:pPr>
    </w:p>
    <w:p w14:paraId="672B7DAC" w14:textId="77777777" w:rsidR="003E0284" w:rsidRPr="001866D6" w:rsidRDefault="003E0284" w:rsidP="003E0284">
      <w:pPr>
        <w:rPr>
          <w:rFonts w:cs="Times New Roman"/>
          <w:b/>
          <w:lang w:eastAsia="zh-CN"/>
        </w:rPr>
      </w:pPr>
    </w:p>
    <w:p w14:paraId="0A812DE4" w14:textId="77777777" w:rsidR="003E0284" w:rsidRPr="001866D6" w:rsidRDefault="003E0284" w:rsidP="003E02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cs="Times New Roman"/>
          <w:b/>
          <w:lang w:eastAsia="zh-CN"/>
        </w:rPr>
      </w:pPr>
      <w:r w:rsidRPr="001866D6">
        <w:rPr>
          <w:rFonts w:cs="Times New Roman"/>
          <w:b/>
          <w:lang w:eastAsia="zh-CN"/>
        </w:rPr>
        <w:br w:type="page"/>
      </w:r>
    </w:p>
    <w:p w14:paraId="18CA47B7" w14:textId="6C4B5A04" w:rsidR="003E0284" w:rsidRPr="001866D6" w:rsidRDefault="000844F4" w:rsidP="003E0284">
      <w:pPr>
        <w:pStyle w:val="nadpiszkona"/>
        <w:spacing w:before="0" w:after="0" w:line="240" w:lineRule="auto"/>
        <w:jc w:val="both"/>
        <w:rPr>
          <w:rFonts w:cs="Times New Roman"/>
          <w:b/>
          <w:bCs w:val="0"/>
          <w:color w:val="auto"/>
          <w:sz w:val="24"/>
          <w:szCs w:val="24"/>
        </w:rPr>
      </w:pPr>
      <w:r>
        <w:rPr>
          <w:rFonts w:cs="Times New Roman"/>
          <w:b/>
          <w:color w:val="auto"/>
          <w:sz w:val="24"/>
          <w:szCs w:val="24"/>
        </w:rPr>
        <w:lastRenderedPageBreak/>
        <w:t>Navržené změny:</w:t>
      </w:r>
    </w:p>
    <w:p w14:paraId="232E00B0" w14:textId="77777777" w:rsidR="003E0284" w:rsidRDefault="003E0284" w:rsidP="003E02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360" w:lineRule="auto"/>
        <w:jc w:val="both"/>
        <w:rPr>
          <w:rFonts w:eastAsia="Calibri" w:cs="Times New Roman"/>
          <w:b/>
          <w:bCs w:val="0"/>
          <w:u w:val="single"/>
          <w:lang w:eastAsia="cs-CZ"/>
        </w:rPr>
      </w:pPr>
    </w:p>
    <w:p w14:paraId="36DD252C" w14:textId="77777777" w:rsidR="003E0284" w:rsidRPr="00F20105" w:rsidRDefault="003E0284" w:rsidP="003E02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360" w:lineRule="auto"/>
        <w:jc w:val="both"/>
        <w:rPr>
          <w:rFonts w:cs="Times New Roman"/>
          <w:szCs w:val="24"/>
        </w:rPr>
      </w:pPr>
      <w:r w:rsidRPr="00F20105">
        <w:rPr>
          <w:rFonts w:eastAsia="Calibri" w:cs="Times New Roman"/>
          <w:lang w:eastAsia="cs-CZ"/>
        </w:rPr>
        <w:t>V</w:t>
      </w:r>
      <w:r>
        <w:rPr>
          <w:rFonts w:eastAsia="Calibri" w:cs="Times New Roman"/>
          <w:lang w:eastAsia="cs-CZ"/>
        </w:rPr>
        <w:t xml:space="preserve"> Čl. V bodu 8 se v </w:t>
      </w:r>
      <w:r w:rsidRPr="00F20105">
        <w:rPr>
          <w:rFonts w:cs="Times New Roman"/>
          <w:szCs w:val="24"/>
        </w:rPr>
        <w:t>§</w:t>
      </w:r>
      <w:r>
        <w:rPr>
          <w:rFonts w:cs="Times New Roman"/>
          <w:szCs w:val="24"/>
        </w:rPr>
        <w:t xml:space="preserve"> 6</w:t>
      </w:r>
      <w:r w:rsidRPr="00F20105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odst. </w:t>
      </w:r>
      <w:r w:rsidRPr="00F20105">
        <w:rPr>
          <w:rFonts w:cs="Times New Roman"/>
          <w:szCs w:val="24"/>
        </w:rPr>
        <w:t>1</w:t>
      </w:r>
      <w:r>
        <w:rPr>
          <w:rFonts w:cs="Times New Roman"/>
          <w:szCs w:val="24"/>
        </w:rPr>
        <w:t xml:space="preserve"> částka „55 Kč“ nahrazuje částkou „45 Kč“ a částka „150 Kč“ se nahrazuje částkou „135 Kč“. </w:t>
      </w:r>
    </w:p>
    <w:p w14:paraId="5CE7DC87" w14:textId="77777777" w:rsidR="003E0284" w:rsidRPr="001F4A5B" w:rsidRDefault="003E0284" w:rsidP="003E02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/>
        <w:ind w:left="360"/>
        <w:jc w:val="both"/>
        <w:rPr>
          <w:rFonts w:eastAsia="Calibri" w:cs="Times New Roman"/>
          <w:lang w:eastAsia="cs-CZ"/>
        </w:rPr>
      </w:pPr>
    </w:p>
    <w:p w14:paraId="4217C166" w14:textId="77777777" w:rsidR="000844F4" w:rsidRDefault="00084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cs="Times New Roman"/>
          <w:b/>
          <w:u w:val="single"/>
        </w:rPr>
      </w:pPr>
      <w:r>
        <w:rPr>
          <w:rFonts w:cs="Times New Roman"/>
          <w:b/>
          <w:u w:val="single"/>
        </w:rPr>
        <w:br w:type="page"/>
      </w:r>
    </w:p>
    <w:p w14:paraId="46041530" w14:textId="21C9498F" w:rsidR="003E0284" w:rsidRPr="001866D6" w:rsidRDefault="003E0284" w:rsidP="003E0284">
      <w:pPr>
        <w:jc w:val="both"/>
        <w:rPr>
          <w:rFonts w:cs="Times New Roman"/>
          <w:b/>
          <w:u w:val="single"/>
        </w:rPr>
      </w:pPr>
      <w:r w:rsidRPr="001866D6">
        <w:rPr>
          <w:rFonts w:cs="Times New Roman"/>
          <w:b/>
          <w:u w:val="single"/>
        </w:rPr>
        <w:lastRenderedPageBreak/>
        <w:t>Odůvodnění:</w:t>
      </w:r>
    </w:p>
    <w:p w14:paraId="25ADACBA" w14:textId="77777777" w:rsidR="003E0284" w:rsidRPr="001866D6" w:rsidRDefault="003E0284" w:rsidP="003E0284">
      <w:pPr>
        <w:jc w:val="both"/>
        <w:rPr>
          <w:rFonts w:eastAsia="Aptos" w:cs="Times New Roman"/>
          <w:b/>
          <w:bCs w:val="0"/>
        </w:rPr>
      </w:pPr>
    </w:p>
    <w:p w14:paraId="12C830B1" w14:textId="77777777" w:rsidR="003E0284" w:rsidRPr="001866D6" w:rsidRDefault="003E0284" w:rsidP="003E0284">
      <w:pPr>
        <w:jc w:val="both"/>
        <w:rPr>
          <w:rFonts w:eastAsia="Aptos" w:cs="Times New Roman"/>
          <w:b/>
          <w:bCs w:val="0"/>
        </w:rPr>
      </w:pPr>
    </w:p>
    <w:p w14:paraId="2500B6F7" w14:textId="77777777" w:rsidR="003E0284" w:rsidRDefault="003E0284" w:rsidP="003E0284">
      <w:pPr>
        <w:jc w:val="both"/>
        <w:rPr>
          <w:rFonts w:eastAsia="Aptos" w:cs="Times New Roman"/>
          <w:bCs w:val="0"/>
        </w:rPr>
      </w:pPr>
      <w:r w:rsidRPr="00DA5069">
        <w:rPr>
          <w:rFonts w:eastAsia="Aptos" w:cs="Times New Roman"/>
          <w:bCs w:val="0"/>
        </w:rPr>
        <w:t>Navrhovanou</w:t>
      </w:r>
      <w:r>
        <w:rPr>
          <w:rFonts w:eastAsia="Aptos" w:cs="Times New Roman"/>
          <w:bCs w:val="0"/>
        </w:rPr>
        <w:t xml:space="preserve"> právní</w:t>
      </w:r>
      <w:r w:rsidRPr="00DA5069">
        <w:rPr>
          <w:rFonts w:eastAsia="Aptos" w:cs="Times New Roman"/>
          <w:bCs w:val="0"/>
        </w:rPr>
        <w:t xml:space="preserve"> úpravou se</w:t>
      </w:r>
      <w:r>
        <w:rPr>
          <w:rFonts w:eastAsia="Aptos" w:cs="Times New Roman"/>
          <w:bCs w:val="0"/>
        </w:rPr>
        <w:t xml:space="preserve"> významným způsobem rozšiřuje vymezení samotného předmětu televizních a rozhlasových poplatků. Nově se za televizní a rozhlasový přijímač navrhuje definovat zařízení, jež je technicky způsobilé k individuálně volitelné reprodukci, ať už televizního ale i rozhlasového vysílaní, a to bez ohled na to, jakým způsobem je takové vysílaní přijímáno. </w:t>
      </w:r>
    </w:p>
    <w:p w14:paraId="2777F235" w14:textId="77777777" w:rsidR="003E0284" w:rsidRDefault="003E0284" w:rsidP="003E0284">
      <w:pPr>
        <w:jc w:val="both"/>
        <w:rPr>
          <w:rFonts w:eastAsia="Aptos" w:cs="Times New Roman"/>
          <w:bCs w:val="0"/>
        </w:rPr>
      </w:pPr>
    </w:p>
    <w:p w14:paraId="3F9391E1" w14:textId="77777777" w:rsidR="003E0284" w:rsidRDefault="003E0284" w:rsidP="003E0284">
      <w:pPr>
        <w:jc w:val="both"/>
        <w:rPr>
          <w:rFonts w:eastAsia="Aptos" w:cs="Times New Roman"/>
          <w:bCs w:val="0"/>
        </w:rPr>
      </w:pPr>
      <w:r>
        <w:rPr>
          <w:rFonts w:eastAsia="Aptos" w:cs="Times New Roman"/>
          <w:bCs w:val="0"/>
        </w:rPr>
        <w:t>Tedy za televizní a rozhlasový přijímač bude považováno jakékoli zařízení, které přijímá vysílaní šířené prostřednictvím</w:t>
      </w:r>
    </w:p>
    <w:p w14:paraId="1B50282D" w14:textId="77777777" w:rsidR="003E0284" w:rsidRDefault="003E0284" w:rsidP="003E0284">
      <w:pPr>
        <w:pStyle w:val="Odstavecseseznamem"/>
        <w:numPr>
          <w:ilvl w:val="0"/>
          <w:numId w:val="14"/>
        </w:numPr>
        <w:jc w:val="both"/>
        <w:rPr>
          <w:rFonts w:eastAsia="Aptos" w:cs="Times New Roman"/>
          <w:bCs w:val="0"/>
        </w:rPr>
      </w:pPr>
      <w:r w:rsidRPr="00060816">
        <w:rPr>
          <w:rFonts w:eastAsia="Aptos" w:cs="Times New Roman"/>
          <w:bCs w:val="0"/>
        </w:rPr>
        <w:t xml:space="preserve">zemských rádiových vysílacích zařízení využívajících rádiové kmitočty vyhrazené pro šíření a přenos vysílání (tj. prostřednictvím vysílačů), </w:t>
      </w:r>
    </w:p>
    <w:p w14:paraId="6D220C1A" w14:textId="77777777" w:rsidR="003E0284" w:rsidRDefault="003E0284" w:rsidP="003E0284">
      <w:pPr>
        <w:pStyle w:val="Odstavecseseznamem"/>
        <w:numPr>
          <w:ilvl w:val="0"/>
          <w:numId w:val="14"/>
        </w:numPr>
        <w:jc w:val="both"/>
        <w:rPr>
          <w:rFonts w:eastAsia="Aptos" w:cs="Times New Roman"/>
          <w:bCs w:val="0"/>
        </w:rPr>
      </w:pPr>
      <w:r w:rsidRPr="00060816">
        <w:rPr>
          <w:rFonts w:eastAsia="Aptos" w:cs="Times New Roman"/>
          <w:bCs w:val="0"/>
        </w:rPr>
        <w:t>prostřednictvím družic</w:t>
      </w:r>
      <w:r>
        <w:rPr>
          <w:rFonts w:eastAsia="Aptos" w:cs="Times New Roman"/>
          <w:bCs w:val="0"/>
        </w:rPr>
        <w:t>,</w:t>
      </w:r>
    </w:p>
    <w:p w14:paraId="4E3745C5" w14:textId="77777777" w:rsidR="003E0284" w:rsidRDefault="003E0284" w:rsidP="003E0284">
      <w:pPr>
        <w:pStyle w:val="Odstavecseseznamem"/>
        <w:numPr>
          <w:ilvl w:val="0"/>
          <w:numId w:val="14"/>
        </w:numPr>
        <w:jc w:val="both"/>
        <w:rPr>
          <w:rFonts w:eastAsia="Aptos" w:cs="Times New Roman"/>
          <w:bCs w:val="0"/>
        </w:rPr>
      </w:pPr>
      <w:r>
        <w:rPr>
          <w:rFonts w:eastAsia="Aptos" w:cs="Times New Roman"/>
          <w:bCs w:val="0"/>
        </w:rPr>
        <w:t xml:space="preserve">prostřednictvím </w:t>
      </w:r>
      <w:r w:rsidRPr="00060816">
        <w:rPr>
          <w:rFonts w:eastAsia="Aptos" w:cs="Times New Roman"/>
          <w:bCs w:val="0"/>
        </w:rPr>
        <w:t xml:space="preserve">kabelových systémů, </w:t>
      </w:r>
    </w:p>
    <w:p w14:paraId="397C6804" w14:textId="77777777" w:rsidR="003E0284" w:rsidRDefault="003E0284" w:rsidP="003E0284">
      <w:pPr>
        <w:pStyle w:val="Odstavecseseznamem"/>
        <w:numPr>
          <w:ilvl w:val="0"/>
          <w:numId w:val="14"/>
        </w:numPr>
        <w:jc w:val="both"/>
        <w:rPr>
          <w:rFonts w:eastAsia="Aptos" w:cs="Times New Roman"/>
          <w:bCs w:val="0"/>
        </w:rPr>
      </w:pPr>
      <w:r>
        <w:rPr>
          <w:rFonts w:eastAsia="Aptos" w:cs="Times New Roman"/>
          <w:bCs w:val="0"/>
        </w:rPr>
        <w:t xml:space="preserve">a nově </w:t>
      </w:r>
      <w:r w:rsidRPr="00060816">
        <w:rPr>
          <w:rFonts w:eastAsia="Aptos" w:cs="Times New Roman"/>
          <w:bCs w:val="0"/>
        </w:rPr>
        <w:t xml:space="preserve">prostřednictvím internetu. </w:t>
      </w:r>
    </w:p>
    <w:p w14:paraId="74AF25EF" w14:textId="77777777" w:rsidR="003E0284" w:rsidRPr="00060816" w:rsidRDefault="003E0284" w:rsidP="003E0284">
      <w:pPr>
        <w:pStyle w:val="Odstavecseseznamem"/>
        <w:jc w:val="both"/>
        <w:rPr>
          <w:rFonts w:eastAsia="Aptos" w:cs="Times New Roman"/>
          <w:bCs w:val="0"/>
        </w:rPr>
      </w:pPr>
    </w:p>
    <w:p w14:paraId="7E4F42C6" w14:textId="77777777" w:rsidR="003E0284" w:rsidRDefault="003E0284" w:rsidP="003E0284">
      <w:pPr>
        <w:jc w:val="both"/>
        <w:rPr>
          <w:rFonts w:eastAsia="Aptos" w:cs="Times New Roman"/>
          <w:bCs w:val="0"/>
        </w:rPr>
      </w:pPr>
      <w:r>
        <w:rPr>
          <w:rFonts w:eastAsia="Aptos" w:cs="Times New Roman"/>
          <w:bCs w:val="0"/>
        </w:rPr>
        <w:t>Tedy do samotného vymezení televizního a rozhlasového</w:t>
      </w:r>
      <w:r w:rsidRPr="00DA5069">
        <w:rPr>
          <w:rFonts w:eastAsia="Aptos" w:cs="Times New Roman"/>
          <w:bCs w:val="0"/>
        </w:rPr>
        <w:t xml:space="preserve"> přijímač</w:t>
      </w:r>
      <w:r>
        <w:rPr>
          <w:rFonts w:eastAsia="Aptos" w:cs="Times New Roman"/>
          <w:bCs w:val="0"/>
        </w:rPr>
        <w:t>e</w:t>
      </w:r>
      <w:r w:rsidRPr="00DA5069">
        <w:rPr>
          <w:rFonts w:eastAsia="Aptos" w:cs="Times New Roman"/>
          <w:bCs w:val="0"/>
        </w:rPr>
        <w:t xml:space="preserve"> tak budou nově spadat </w:t>
      </w:r>
      <w:r>
        <w:rPr>
          <w:rFonts w:eastAsia="Aptos" w:cs="Times New Roman"/>
          <w:bCs w:val="0"/>
        </w:rPr>
        <w:t xml:space="preserve">nejenom zařízení primárně určená k přijímaní televizního a rozhlasového vysílaní, ale také elektronická zařízení, jež k této činnosti vůbec využívaná být nemusí, a to </w:t>
      </w:r>
      <w:r w:rsidRPr="00DA5069">
        <w:rPr>
          <w:rFonts w:eastAsia="Aptos" w:cs="Times New Roman"/>
          <w:bCs w:val="0"/>
        </w:rPr>
        <w:t xml:space="preserve">všechny počítače a </w:t>
      </w:r>
      <w:r>
        <w:rPr>
          <w:rFonts w:eastAsia="Aptos" w:cs="Times New Roman"/>
          <w:bCs w:val="0"/>
        </w:rPr>
        <w:t xml:space="preserve">také </w:t>
      </w:r>
      <w:r w:rsidRPr="00DA5069">
        <w:rPr>
          <w:rFonts w:eastAsia="Aptos" w:cs="Times New Roman"/>
          <w:bCs w:val="0"/>
        </w:rPr>
        <w:t xml:space="preserve">mobilní zařízení </w:t>
      </w:r>
      <w:r>
        <w:rPr>
          <w:rFonts w:eastAsia="Aptos" w:cs="Times New Roman"/>
          <w:bCs w:val="0"/>
        </w:rPr>
        <w:t xml:space="preserve">v podobě </w:t>
      </w:r>
      <w:r w:rsidRPr="00DA5069">
        <w:rPr>
          <w:rFonts w:eastAsia="Aptos" w:cs="Times New Roman"/>
          <w:bCs w:val="0"/>
        </w:rPr>
        <w:t>mobilní</w:t>
      </w:r>
      <w:r>
        <w:rPr>
          <w:rFonts w:eastAsia="Aptos" w:cs="Times New Roman"/>
          <w:bCs w:val="0"/>
        </w:rPr>
        <w:t>ch</w:t>
      </w:r>
      <w:r w:rsidRPr="00DA5069">
        <w:rPr>
          <w:rFonts w:eastAsia="Aptos" w:cs="Times New Roman"/>
          <w:bCs w:val="0"/>
        </w:rPr>
        <w:t xml:space="preserve"> telefon</w:t>
      </w:r>
      <w:r>
        <w:rPr>
          <w:rFonts w:eastAsia="Aptos" w:cs="Times New Roman"/>
          <w:bCs w:val="0"/>
        </w:rPr>
        <w:t>ů a</w:t>
      </w:r>
      <w:r w:rsidRPr="00DA5069">
        <w:rPr>
          <w:rFonts w:eastAsia="Aptos" w:cs="Times New Roman"/>
          <w:bCs w:val="0"/>
        </w:rPr>
        <w:t xml:space="preserve"> tablet</w:t>
      </w:r>
      <w:r>
        <w:rPr>
          <w:rFonts w:eastAsia="Aptos" w:cs="Times New Roman"/>
          <w:bCs w:val="0"/>
        </w:rPr>
        <w:t xml:space="preserve">ů </w:t>
      </w:r>
      <w:r w:rsidRPr="00DA5069">
        <w:rPr>
          <w:rFonts w:eastAsia="Aptos" w:cs="Times New Roman"/>
          <w:bCs w:val="0"/>
        </w:rPr>
        <w:t>technicky způsobil</w:t>
      </w:r>
      <w:r>
        <w:rPr>
          <w:rFonts w:eastAsia="Aptos" w:cs="Times New Roman"/>
          <w:bCs w:val="0"/>
        </w:rPr>
        <w:t>ých</w:t>
      </w:r>
      <w:r w:rsidRPr="00DA5069">
        <w:rPr>
          <w:rFonts w:eastAsia="Aptos" w:cs="Times New Roman"/>
          <w:bCs w:val="0"/>
        </w:rPr>
        <w:t xml:space="preserve"> přijímat rozhlasové a televizní vysílání. </w:t>
      </w:r>
    </w:p>
    <w:p w14:paraId="41C196FF" w14:textId="77777777" w:rsidR="003E0284" w:rsidRDefault="003E0284" w:rsidP="003E0284">
      <w:pPr>
        <w:jc w:val="both"/>
        <w:rPr>
          <w:rFonts w:eastAsia="Aptos" w:cs="Times New Roman"/>
          <w:bCs w:val="0"/>
        </w:rPr>
      </w:pPr>
    </w:p>
    <w:p w14:paraId="3ACA9239" w14:textId="77777777" w:rsidR="003E0284" w:rsidRDefault="003E0284" w:rsidP="003E0284">
      <w:pPr>
        <w:jc w:val="both"/>
        <w:rPr>
          <w:rFonts w:eastAsia="Aptos" w:cs="Times New Roman"/>
          <w:bCs w:val="0"/>
        </w:rPr>
      </w:pPr>
      <w:r>
        <w:rPr>
          <w:rFonts w:eastAsia="Aptos" w:cs="Times New Roman"/>
          <w:bCs w:val="0"/>
        </w:rPr>
        <w:t xml:space="preserve">Aktuálně platná úprava definovala jako poplatníka </w:t>
      </w:r>
      <w:r w:rsidRPr="00DA5069">
        <w:rPr>
          <w:rFonts w:eastAsia="Aptos" w:cs="Times New Roman"/>
          <w:bCs w:val="0"/>
        </w:rPr>
        <w:t>pouze osoby, které vlastní klasický rozhlasový nebo televizní přijímač</w:t>
      </w:r>
      <w:r>
        <w:rPr>
          <w:rFonts w:eastAsia="Aptos" w:cs="Times New Roman"/>
          <w:bCs w:val="0"/>
        </w:rPr>
        <w:t>. Vzhledem k tomu, že</w:t>
      </w:r>
      <w:r w:rsidRPr="00DA5069">
        <w:rPr>
          <w:rFonts w:eastAsia="Aptos" w:cs="Times New Roman"/>
          <w:bCs w:val="0"/>
        </w:rPr>
        <w:t xml:space="preserve"> podle </w:t>
      </w:r>
      <w:r>
        <w:rPr>
          <w:rFonts w:eastAsia="Aptos" w:cs="Times New Roman"/>
          <w:bCs w:val="0"/>
        </w:rPr>
        <w:t xml:space="preserve">nově </w:t>
      </w:r>
      <w:r w:rsidRPr="00DA5069">
        <w:rPr>
          <w:rFonts w:eastAsia="Aptos" w:cs="Times New Roman"/>
          <w:bCs w:val="0"/>
        </w:rPr>
        <w:t xml:space="preserve">navrhované úpravy bude povinnost platit </w:t>
      </w:r>
      <w:r>
        <w:rPr>
          <w:rFonts w:eastAsia="Aptos" w:cs="Times New Roman"/>
          <w:bCs w:val="0"/>
        </w:rPr>
        <w:t>televizní a rozhlasový</w:t>
      </w:r>
      <w:r w:rsidRPr="00DA5069">
        <w:rPr>
          <w:rFonts w:eastAsia="Aptos" w:cs="Times New Roman"/>
          <w:bCs w:val="0"/>
        </w:rPr>
        <w:t xml:space="preserve"> poplatek</w:t>
      </w:r>
      <w:r>
        <w:rPr>
          <w:rFonts w:eastAsia="Aptos" w:cs="Times New Roman"/>
          <w:bCs w:val="0"/>
        </w:rPr>
        <w:t xml:space="preserve"> mít i osoba vlastníci počítač, tablet, mobilní telefon</w:t>
      </w:r>
      <w:r w:rsidRPr="00DA5069">
        <w:rPr>
          <w:rFonts w:eastAsia="Aptos" w:cs="Times New Roman"/>
          <w:bCs w:val="0"/>
        </w:rPr>
        <w:t xml:space="preserve"> </w:t>
      </w:r>
      <w:r>
        <w:rPr>
          <w:rFonts w:eastAsia="Aptos" w:cs="Times New Roman"/>
          <w:bCs w:val="0"/>
        </w:rPr>
        <w:t>či</w:t>
      </w:r>
      <w:r w:rsidRPr="00DA5069">
        <w:rPr>
          <w:rFonts w:eastAsia="Aptos" w:cs="Times New Roman"/>
          <w:bCs w:val="0"/>
        </w:rPr>
        <w:t xml:space="preserve"> dalš</w:t>
      </w:r>
      <w:r>
        <w:rPr>
          <w:rFonts w:eastAsia="Aptos" w:cs="Times New Roman"/>
          <w:bCs w:val="0"/>
        </w:rPr>
        <w:t>í</w:t>
      </w:r>
      <w:r w:rsidRPr="00DA5069">
        <w:rPr>
          <w:rFonts w:eastAsia="Aptos" w:cs="Times New Roman"/>
          <w:bCs w:val="0"/>
        </w:rPr>
        <w:t xml:space="preserve"> zařízení, která jsou schopna přijímat vysílání</w:t>
      </w:r>
      <w:r>
        <w:rPr>
          <w:rFonts w:eastAsia="Aptos" w:cs="Times New Roman"/>
          <w:bCs w:val="0"/>
        </w:rPr>
        <w:t xml:space="preserve">, dá se očekávat výrazné navýšení počtu poplatníků a lepší vymahatelnost poplatků od osob, jež jsou tzv. černými pasažéry systému (aktuálně vlastní televizní/rozhlasový přijímač, neplatí na ně žádná zákonná výjimka, ale poplatek nehradí). </w:t>
      </w:r>
    </w:p>
    <w:p w14:paraId="08586988" w14:textId="77777777" w:rsidR="003E0284" w:rsidRDefault="003E0284" w:rsidP="003E0284">
      <w:pPr>
        <w:jc w:val="both"/>
        <w:rPr>
          <w:rFonts w:eastAsia="Aptos" w:cs="Times New Roman"/>
          <w:bCs w:val="0"/>
        </w:rPr>
      </w:pPr>
    </w:p>
    <w:p w14:paraId="42D52B32" w14:textId="77777777" w:rsidR="003E0284" w:rsidRDefault="003E0284" w:rsidP="003E0284">
      <w:pPr>
        <w:jc w:val="both"/>
        <w:rPr>
          <w:rFonts w:eastAsia="Aptos" w:cs="Times New Roman"/>
          <w:bCs w:val="0"/>
        </w:rPr>
      </w:pPr>
      <w:r>
        <w:rPr>
          <w:rFonts w:eastAsia="Aptos" w:cs="Times New Roman"/>
          <w:bCs w:val="0"/>
        </w:rPr>
        <w:t>Navýšení rozpočtu České televize a Českého rozhlasu se zdá být v důsledku navýšení počtu poplatníků dostatečné. A to i vzhledem k tomu, že projednávaná novela nedefinuje, jaký</w:t>
      </w:r>
      <w:r w:rsidRPr="00344311">
        <w:rPr>
          <w:rFonts w:eastAsia="Aptos" w:cs="Times New Roman"/>
          <w:bCs w:val="0"/>
        </w:rPr>
        <w:t xml:space="preserve"> objem finančních prostředků je nevyhnutelný k tomu, aby bylo možné kvalitně plnit veřejnoprávní funkci médií. Projednávaná novela totiž nedefinuje to, jaký objem a obsah veřejné služby stát potřebuje.</w:t>
      </w:r>
      <w:r>
        <w:rPr>
          <w:rFonts w:eastAsia="Aptos" w:cs="Times New Roman"/>
          <w:bCs w:val="0"/>
        </w:rPr>
        <w:t xml:space="preserve"> </w:t>
      </w:r>
    </w:p>
    <w:p w14:paraId="06E6FE20" w14:textId="77777777" w:rsidR="003E0284" w:rsidRDefault="003E0284" w:rsidP="003E0284">
      <w:pPr>
        <w:jc w:val="both"/>
        <w:rPr>
          <w:rFonts w:eastAsia="Aptos" w:cs="Times New Roman"/>
          <w:bCs w:val="0"/>
        </w:rPr>
      </w:pPr>
    </w:p>
    <w:p w14:paraId="66AFC6BF" w14:textId="77777777" w:rsidR="003E0284" w:rsidRDefault="003E0284" w:rsidP="003E0284">
      <w:pPr>
        <w:jc w:val="both"/>
        <w:rPr>
          <w:rFonts w:eastAsia="Aptos" w:cs="Times New Roman"/>
          <w:bCs w:val="0"/>
        </w:rPr>
      </w:pPr>
      <w:r>
        <w:rPr>
          <w:rFonts w:eastAsia="Aptos" w:cs="Times New Roman"/>
          <w:bCs w:val="0"/>
        </w:rPr>
        <w:t xml:space="preserve">Z tohoto důvodu se zdá být původní výše televizního a rozhlasového poplatku při rozšíření počtu poplatníků dostatečná. Pozměňovací návrh navíc v návrhu ponechává vládou navržený systém jeho valorizace. </w:t>
      </w:r>
    </w:p>
    <w:p w14:paraId="00688547" w14:textId="77777777" w:rsidR="003E0284" w:rsidRDefault="003E0284" w:rsidP="003E0284">
      <w:pPr>
        <w:jc w:val="both"/>
        <w:rPr>
          <w:rFonts w:eastAsia="Aptos" w:cs="Times New Roman"/>
          <w:bCs w:val="0"/>
        </w:rPr>
      </w:pPr>
    </w:p>
    <w:p w14:paraId="44CD99E2" w14:textId="77777777" w:rsidR="003E0284" w:rsidRPr="001866D6" w:rsidRDefault="003E0284" w:rsidP="003E0284">
      <w:pPr>
        <w:jc w:val="both"/>
        <w:rPr>
          <w:rFonts w:eastAsia="Aptos" w:cs="Times New Roman"/>
          <w:bCs w:val="0"/>
        </w:rPr>
      </w:pPr>
    </w:p>
    <w:p w14:paraId="0F9C9A19" w14:textId="77777777" w:rsidR="000844F4" w:rsidRDefault="000844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Calibri" w:cs="Times New Roman"/>
          <w:b/>
          <w:szCs w:val="24"/>
          <w:u w:val="single"/>
          <w:lang w:eastAsia="cs-CZ"/>
        </w:rPr>
      </w:pPr>
      <w:r>
        <w:rPr>
          <w:rFonts w:eastAsia="Calibri" w:cs="Times New Roman"/>
          <w:b/>
          <w:szCs w:val="24"/>
          <w:u w:val="single"/>
          <w:lang w:eastAsia="cs-CZ"/>
        </w:rPr>
        <w:br w:type="page"/>
      </w:r>
    </w:p>
    <w:p w14:paraId="1E954993" w14:textId="246346B7" w:rsidR="003E0284" w:rsidRDefault="003E0284" w:rsidP="003E0284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4"/>
          <w:u w:val="single"/>
        </w:rPr>
      </w:pPr>
      <w:r w:rsidRPr="001866D6">
        <w:rPr>
          <w:rFonts w:eastAsia="Calibri" w:cs="Times New Roman"/>
          <w:b/>
          <w:szCs w:val="24"/>
          <w:u w:val="single"/>
          <w:lang w:eastAsia="cs-CZ"/>
        </w:rPr>
        <w:lastRenderedPageBreak/>
        <w:t xml:space="preserve">Platné znění </w:t>
      </w:r>
      <w:r w:rsidRPr="001866D6">
        <w:rPr>
          <w:rFonts w:cs="Times New Roman"/>
          <w:b/>
          <w:szCs w:val="24"/>
          <w:u w:val="single"/>
        </w:rPr>
        <w:t>zákona o České televizi, zákona o Českém rozhlasu, zákona o rozhlasových a televizních poplatcích a o změně některých zákonů a vybrané části zákona o provozování rozhlasového a televizního vysílání a o změně dalších zákonů s vyznačením změn navrhovaných vládním návrhem (černě a tučně) a změn navržených pozměňovacím návrhem (</w:t>
      </w:r>
      <w:r w:rsidRPr="001866D6">
        <w:rPr>
          <w:rFonts w:cs="Times New Roman"/>
          <w:b/>
          <w:color w:val="FF0000"/>
          <w:szCs w:val="24"/>
          <w:u w:val="single"/>
        </w:rPr>
        <w:t>červeně</w:t>
      </w:r>
      <w:r w:rsidRPr="001866D6">
        <w:rPr>
          <w:rFonts w:cs="Times New Roman"/>
          <w:b/>
          <w:szCs w:val="24"/>
          <w:u w:val="single"/>
        </w:rPr>
        <w:t>)</w:t>
      </w:r>
    </w:p>
    <w:p w14:paraId="60343F6D" w14:textId="77777777" w:rsidR="003E0284" w:rsidRDefault="003E0284" w:rsidP="003E0284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4"/>
          <w:u w:val="single"/>
        </w:rPr>
      </w:pPr>
    </w:p>
    <w:p w14:paraId="4F722D2F" w14:textId="77777777" w:rsidR="003E0284" w:rsidRPr="00F46FEB" w:rsidRDefault="003E0284" w:rsidP="003E0284">
      <w:pPr>
        <w:widowControl w:val="0"/>
        <w:autoSpaceDE w:val="0"/>
        <w:autoSpaceDN w:val="0"/>
        <w:adjustRightInd w:val="0"/>
        <w:jc w:val="both"/>
        <w:rPr>
          <w:rFonts w:cs="Times New Roman"/>
          <w:strike/>
          <w:szCs w:val="24"/>
          <w:u w:val="single"/>
        </w:rPr>
      </w:pPr>
    </w:p>
    <w:p w14:paraId="6A3C5630" w14:textId="77777777" w:rsidR="003E0284" w:rsidRPr="00F46FEB" w:rsidRDefault="003E0284" w:rsidP="003E0284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4"/>
          <w:u w:val="single"/>
        </w:rPr>
      </w:pPr>
    </w:p>
    <w:p w14:paraId="27C361C8" w14:textId="77777777" w:rsidR="003E0284" w:rsidRPr="00F46FEB" w:rsidRDefault="003E0284" w:rsidP="003E0284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4"/>
          <w:u w:val="single"/>
        </w:rPr>
      </w:pPr>
      <w:r w:rsidRPr="00F46FEB">
        <w:rPr>
          <w:rFonts w:cs="Times New Roman"/>
          <w:b/>
          <w:szCs w:val="24"/>
          <w:u w:val="single"/>
        </w:rPr>
        <w:t>§ 6</w:t>
      </w:r>
      <w:r>
        <w:rPr>
          <w:rFonts w:cs="Times New Roman"/>
          <w:b/>
          <w:szCs w:val="24"/>
          <w:u w:val="single"/>
        </w:rPr>
        <w:t xml:space="preserve"> </w:t>
      </w:r>
      <w:r w:rsidRPr="00F46FEB">
        <w:rPr>
          <w:rFonts w:cs="Times New Roman"/>
          <w:b/>
          <w:szCs w:val="24"/>
          <w:u w:val="single"/>
        </w:rPr>
        <w:t>Výše poplatků</w:t>
      </w:r>
    </w:p>
    <w:p w14:paraId="0D8AF02E" w14:textId="77777777" w:rsidR="003E0284" w:rsidRDefault="003E0284" w:rsidP="003E0284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trike/>
          <w:color w:val="FF0000"/>
          <w:szCs w:val="24"/>
          <w:u w:val="single"/>
        </w:rPr>
      </w:pPr>
    </w:p>
    <w:p w14:paraId="262CC2DE" w14:textId="77777777" w:rsidR="003E0284" w:rsidRDefault="003E0284" w:rsidP="003E0284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color w:val="FF0000"/>
          <w:szCs w:val="24"/>
          <w:u w:val="single"/>
        </w:rPr>
      </w:pPr>
      <w:r w:rsidRPr="00F20105">
        <w:rPr>
          <w:rFonts w:cs="Times New Roman"/>
          <w:b/>
          <w:color w:val="000000" w:themeColor="text1"/>
          <w:szCs w:val="24"/>
          <w:u w:val="single"/>
        </w:rPr>
        <w:t xml:space="preserve">(1) Měsíční výše rozhlasového poplatku činí </w:t>
      </w:r>
      <w:r w:rsidRPr="00F20105">
        <w:rPr>
          <w:rFonts w:cs="Times New Roman"/>
          <w:b/>
          <w:strike/>
          <w:color w:val="FF0000"/>
          <w:szCs w:val="24"/>
          <w:u w:val="single"/>
        </w:rPr>
        <w:t>55 Kč</w:t>
      </w:r>
      <w:r>
        <w:rPr>
          <w:rFonts w:cs="Times New Roman"/>
          <w:b/>
          <w:color w:val="FF0000"/>
          <w:szCs w:val="24"/>
          <w:u w:val="single"/>
        </w:rPr>
        <w:t xml:space="preserve"> 4</w:t>
      </w:r>
      <w:r w:rsidRPr="00F46FEB">
        <w:rPr>
          <w:rFonts w:cs="Times New Roman"/>
          <w:b/>
          <w:color w:val="FF0000"/>
          <w:szCs w:val="24"/>
          <w:u w:val="single"/>
        </w:rPr>
        <w:t xml:space="preserve">5 Kč </w:t>
      </w:r>
      <w:r w:rsidRPr="00F20105">
        <w:rPr>
          <w:rFonts w:cs="Times New Roman"/>
          <w:b/>
          <w:color w:val="000000" w:themeColor="text1"/>
          <w:szCs w:val="24"/>
          <w:u w:val="single"/>
        </w:rPr>
        <w:t>a měsíční výše televizního poplatku činí</w:t>
      </w:r>
      <w:r w:rsidRPr="00F46FEB">
        <w:rPr>
          <w:rFonts w:cs="Times New Roman"/>
          <w:b/>
          <w:color w:val="FF0000"/>
          <w:szCs w:val="24"/>
          <w:u w:val="single"/>
        </w:rPr>
        <w:t xml:space="preserve"> </w:t>
      </w:r>
      <w:r w:rsidRPr="00F20105">
        <w:rPr>
          <w:rFonts w:cs="Times New Roman"/>
          <w:b/>
          <w:strike/>
          <w:color w:val="FF0000"/>
          <w:szCs w:val="24"/>
          <w:u w:val="single"/>
        </w:rPr>
        <w:t>150 Kč</w:t>
      </w:r>
      <w:r>
        <w:rPr>
          <w:rFonts w:cs="Times New Roman"/>
          <w:b/>
          <w:color w:val="FF0000"/>
          <w:szCs w:val="24"/>
          <w:u w:val="single"/>
        </w:rPr>
        <w:t xml:space="preserve"> </w:t>
      </w:r>
      <w:r w:rsidRPr="00F46FEB">
        <w:rPr>
          <w:rFonts w:cs="Times New Roman"/>
          <w:b/>
          <w:color w:val="FF0000"/>
          <w:szCs w:val="24"/>
          <w:u w:val="single"/>
        </w:rPr>
        <w:t>1</w:t>
      </w:r>
      <w:r>
        <w:rPr>
          <w:rFonts w:cs="Times New Roman"/>
          <w:b/>
          <w:color w:val="FF0000"/>
          <w:szCs w:val="24"/>
          <w:u w:val="single"/>
        </w:rPr>
        <w:t>35</w:t>
      </w:r>
      <w:r w:rsidRPr="00F46FEB">
        <w:rPr>
          <w:rFonts w:cs="Times New Roman"/>
          <w:b/>
          <w:color w:val="FF0000"/>
          <w:szCs w:val="24"/>
          <w:u w:val="single"/>
        </w:rPr>
        <w:t xml:space="preserve"> Kč.</w:t>
      </w:r>
    </w:p>
    <w:p w14:paraId="1E3C944B" w14:textId="77777777" w:rsidR="003E0284" w:rsidRPr="00F46FEB" w:rsidRDefault="003E0284" w:rsidP="003E0284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color w:val="FF0000"/>
          <w:szCs w:val="24"/>
          <w:u w:val="single"/>
        </w:rPr>
      </w:pPr>
    </w:p>
    <w:p w14:paraId="1511CC54" w14:textId="77777777" w:rsidR="003E0284" w:rsidRPr="00F46FEB" w:rsidRDefault="003E0284" w:rsidP="003E0284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4"/>
          <w:u w:val="single"/>
        </w:rPr>
      </w:pPr>
      <w:r w:rsidRPr="00F46FEB">
        <w:rPr>
          <w:rFonts w:cs="Times New Roman"/>
          <w:b/>
          <w:szCs w:val="24"/>
          <w:u w:val="single"/>
        </w:rPr>
        <w:t>(2) Měsíční výše rozhlasového poplatku a televizního poplatku se zvýší o 6 % vždy k 1.</w:t>
      </w:r>
    </w:p>
    <w:p w14:paraId="66D86624" w14:textId="77777777" w:rsidR="003E0284" w:rsidRPr="00F46FEB" w:rsidRDefault="003E0284" w:rsidP="003E0284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4"/>
          <w:u w:val="single"/>
        </w:rPr>
      </w:pPr>
      <w:r w:rsidRPr="00F46FEB">
        <w:rPr>
          <w:rFonts w:cs="Times New Roman"/>
          <w:b/>
          <w:szCs w:val="24"/>
          <w:u w:val="single"/>
        </w:rPr>
        <w:t>červenci kalendářního roku následujícího po kalendářním roce, v němž součet inflace za</w:t>
      </w:r>
    </w:p>
    <w:p w14:paraId="16D352B1" w14:textId="77777777" w:rsidR="003E0284" w:rsidRPr="00F46FEB" w:rsidRDefault="003E0284" w:rsidP="003E0284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4"/>
          <w:u w:val="single"/>
        </w:rPr>
      </w:pPr>
      <w:r w:rsidRPr="00F46FEB">
        <w:rPr>
          <w:rFonts w:cs="Times New Roman"/>
          <w:b/>
          <w:szCs w:val="24"/>
          <w:u w:val="single"/>
        </w:rPr>
        <w:t>předcházející roky od posledního zvýšení rozhlasového poplatku a televizního poplatku</w:t>
      </w:r>
    </w:p>
    <w:p w14:paraId="4417FB16" w14:textId="77777777" w:rsidR="003E0284" w:rsidRPr="00F46FEB" w:rsidRDefault="003E0284" w:rsidP="003E0284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4"/>
          <w:u w:val="single"/>
        </w:rPr>
      </w:pPr>
      <w:r w:rsidRPr="00F46FEB">
        <w:rPr>
          <w:rFonts w:cs="Times New Roman"/>
          <w:b/>
          <w:szCs w:val="24"/>
          <w:u w:val="single"/>
        </w:rPr>
        <w:t>překročí 6 %. Výše rozhlasového poplatku a televizního poplatku se zaokrouhluje na celé</w:t>
      </w:r>
    </w:p>
    <w:p w14:paraId="670849F7" w14:textId="77777777" w:rsidR="003E0284" w:rsidRDefault="003E0284" w:rsidP="003E0284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4"/>
          <w:u w:val="single"/>
        </w:rPr>
      </w:pPr>
      <w:r w:rsidRPr="00F46FEB">
        <w:rPr>
          <w:rFonts w:cs="Times New Roman"/>
          <w:b/>
          <w:szCs w:val="24"/>
          <w:u w:val="single"/>
        </w:rPr>
        <w:t>koruny směrem nahoru.</w:t>
      </w:r>
    </w:p>
    <w:p w14:paraId="440A73CE" w14:textId="77777777" w:rsidR="003E0284" w:rsidRPr="00F46FEB" w:rsidRDefault="003E0284" w:rsidP="003E0284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4"/>
          <w:u w:val="single"/>
        </w:rPr>
      </w:pPr>
    </w:p>
    <w:p w14:paraId="60096EF7" w14:textId="77777777" w:rsidR="003E0284" w:rsidRPr="00F46FEB" w:rsidRDefault="003E0284" w:rsidP="003E0284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4"/>
          <w:u w:val="single"/>
        </w:rPr>
      </w:pPr>
      <w:r w:rsidRPr="00F46FEB">
        <w:rPr>
          <w:rFonts w:cs="Times New Roman"/>
          <w:b/>
          <w:szCs w:val="24"/>
          <w:u w:val="single"/>
        </w:rPr>
        <w:t>(3) Ministerstvo kultury vyhlásí měsíční výši rozhlasového poplatku a měsíční výši</w:t>
      </w:r>
    </w:p>
    <w:p w14:paraId="64F2DE5B" w14:textId="77777777" w:rsidR="003E0284" w:rsidRDefault="003E0284" w:rsidP="003E0284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4"/>
          <w:u w:val="single"/>
        </w:rPr>
      </w:pPr>
      <w:r w:rsidRPr="00F46FEB">
        <w:rPr>
          <w:rFonts w:cs="Times New Roman"/>
          <w:b/>
          <w:szCs w:val="24"/>
          <w:u w:val="single"/>
        </w:rPr>
        <w:t>televizního poplatku podle odstavce 2 sdělením ve Sbírce zákonů a mezinárodních s</w:t>
      </w:r>
    </w:p>
    <w:p w14:paraId="54494716" w14:textId="77777777" w:rsidR="003E0284" w:rsidRDefault="003E0284" w:rsidP="003E0284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4"/>
          <w:u w:val="single"/>
        </w:rPr>
      </w:pPr>
    </w:p>
    <w:p w14:paraId="1A3904C4" w14:textId="77777777" w:rsidR="003E0284" w:rsidRDefault="003E0284" w:rsidP="003E0284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4"/>
          <w:u w:val="single"/>
        </w:rPr>
      </w:pPr>
    </w:p>
    <w:p w14:paraId="18788AA7" w14:textId="77777777" w:rsidR="003E0284" w:rsidRDefault="003E0284" w:rsidP="003E0284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4"/>
          <w:u w:val="single"/>
        </w:rPr>
      </w:pPr>
    </w:p>
    <w:p w14:paraId="041A9070" w14:textId="77777777" w:rsidR="001866D6" w:rsidRPr="001866D6" w:rsidRDefault="001866D6" w:rsidP="00C7538B">
      <w:pPr>
        <w:jc w:val="both"/>
        <w:rPr>
          <w:rFonts w:eastAsia="Aptos" w:cs="Times New Roman"/>
          <w:b/>
          <w:bCs w:val="0"/>
        </w:rPr>
      </w:pPr>
    </w:p>
    <w:sectPr w:rsidR="001866D6" w:rsidRPr="001866D6" w:rsidSect="000844F4">
      <w:headerReference w:type="first" r:id="rId9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A9265E" w14:textId="77777777" w:rsidR="007E2A8A" w:rsidRDefault="007E2A8A" w:rsidP="000844F4">
      <w:r>
        <w:separator/>
      </w:r>
    </w:p>
  </w:endnote>
  <w:endnote w:type="continuationSeparator" w:id="0">
    <w:p w14:paraId="62117820" w14:textId="77777777" w:rsidR="007E2A8A" w:rsidRDefault="007E2A8A" w:rsidP="00084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11E620" w14:textId="77777777" w:rsidR="007E2A8A" w:rsidRDefault="007E2A8A" w:rsidP="000844F4">
      <w:r>
        <w:separator/>
      </w:r>
    </w:p>
  </w:footnote>
  <w:footnote w:type="continuationSeparator" w:id="0">
    <w:p w14:paraId="53D862C8" w14:textId="77777777" w:rsidR="007E2A8A" w:rsidRDefault="007E2A8A" w:rsidP="000844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9BCB4" w14:textId="494FE19B" w:rsidR="000844F4" w:rsidRDefault="000844F4" w:rsidP="000844F4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3F9B"/>
    <w:multiLevelType w:val="hybridMultilevel"/>
    <w:tmpl w:val="FFB219E0"/>
    <w:lvl w:ilvl="0" w:tplc="682263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B1687"/>
    <w:multiLevelType w:val="hybridMultilevel"/>
    <w:tmpl w:val="F25AE850"/>
    <w:lvl w:ilvl="0" w:tplc="434ADB12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78A4673"/>
    <w:multiLevelType w:val="hybridMultilevel"/>
    <w:tmpl w:val="E5E2C0F2"/>
    <w:lvl w:ilvl="0" w:tplc="D13EAE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51250C"/>
    <w:multiLevelType w:val="hybridMultilevel"/>
    <w:tmpl w:val="CA7EF904"/>
    <w:lvl w:ilvl="0" w:tplc="D13EAE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26D1A"/>
    <w:multiLevelType w:val="hybridMultilevel"/>
    <w:tmpl w:val="AF76F0EE"/>
    <w:lvl w:ilvl="0" w:tplc="05BC53F0">
      <w:start w:val="1"/>
      <w:numFmt w:val="decimal"/>
      <w:lvlText w:val="(%1)"/>
      <w:lvlJc w:val="left"/>
      <w:pPr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34F83EAF"/>
    <w:multiLevelType w:val="hybridMultilevel"/>
    <w:tmpl w:val="F614E3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C179E9"/>
    <w:multiLevelType w:val="hybridMultilevel"/>
    <w:tmpl w:val="E5E2C0F2"/>
    <w:lvl w:ilvl="0" w:tplc="D13EAE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92117D"/>
    <w:multiLevelType w:val="hybridMultilevel"/>
    <w:tmpl w:val="D57C89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F7083E"/>
    <w:multiLevelType w:val="hybridMultilevel"/>
    <w:tmpl w:val="9A621F4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756987"/>
    <w:multiLevelType w:val="hybridMultilevel"/>
    <w:tmpl w:val="9A621F4E"/>
    <w:lvl w:ilvl="0" w:tplc="D13EAE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1A0A59"/>
    <w:multiLevelType w:val="hybridMultilevel"/>
    <w:tmpl w:val="CD8AA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586473"/>
    <w:multiLevelType w:val="hybridMultilevel"/>
    <w:tmpl w:val="E5E2C0F2"/>
    <w:lvl w:ilvl="0" w:tplc="D13EAE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C05091"/>
    <w:multiLevelType w:val="hybridMultilevel"/>
    <w:tmpl w:val="A7A01A1E"/>
    <w:lvl w:ilvl="0" w:tplc="04050017">
      <w:start w:val="1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C73B51"/>
    <w:multiLevelType w:val="hybridMultilevel"/>
    <w:tmpl w:val="C47EB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6639834">
    <w:abstractNumId w:val="6"/>
  </w:num>
  <w:num w:numId="2" w16cid:durableId="1173454436">
    <w:abstractNumId w:val="2"/>
  </w:num>
  <w:num w:numId="3" w16cid:durableId="1120997459">
    <w:abstractNumId w:val="11"/>
  </w:num>
  <w:num w:numId="4" w16cid:durableId="1376735145">
    <w:abstractNumId w:val="9"/>
  </w:num>
  <w:num w:numId="5" w16cid:durableId="774597823">
    <w:abstractNumId w:val="3"/>
  </w:num>
  <w:num w:numId="6" w16cid:durableId="600257004">
    <w:abstractNumId w:val="1"/>
  </w:num>
  <w:num w:numId="7" w16cid:durableId="1750737809">
    <w:abstractNumId w:val="5"/>
  </w:num>
  <w:num w:numId="8" w16cid:durableId="83259087">
    <w:abstractNumId w:val="4"/>
  </w:num>
  <w:num w:numId="9" w16cid:durableId="395589423">
    <w:abstractNumId w:val="7"/>
  </w:num>
  <w:num w:numId="10" w16cid:durableId="1637249748">
    <w:abstractNumId w:val="0"/>
  </w:num>
  <w:num w:numId="11" w16cid:durableId="1665624051">
    <w:abstractNumId w:val="10"/>
  </w:num>
  <w:num w:numId="12" w16cid:durableId="620308836">
    <w:abstractNumId w:val="12"/>
  </w:num>
  <w:num w:numId="13" w16cid:durableId="654528714">
    <w:abstractNumId w:val="8"/>
  </w:num>
  <w:num w:numId="14" w16cid:durableId="11750753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756"/>
    <w:rsid w:val="00033F01"/>
    <w:rsid w:val="00034135"/>
    <w:rsid w:val="000844F4"/>
    <w:rsid w:val="001556B5"/>
    <w:rsid w:val="001866D6"/>
    <w:rsid w:val="001B366B"/>
    <w:rsid w:val="001D6A7F"/>
    <w:rsid w:val="00217756"/>
    <w:rsid w:val="002233E2"/>
    <w:rsid w:val="002406FA"/>
    <w:rsid w:val="0026747F"/>
    <w:rsid w:val="002A7102"/>
    <w:rsid w:val="002F0010"/>
    <w:rsid w:val="00323F79"/>
    <w:rsid w:val="003C6D92"/>
    <w:rsid w:val="003E0284"/>
    <w:rsid w:val="00430011"/>
    <w:rsid w:val="00441574"/>
    <w:rsid w:val="0046776A"/>
    <w:rsid w:val="0047220E"/>
    <w:rsid w:val="00501A40"/>
    <w:rsid w:val="0052362D"/>
    <w:rsid w:val="005A0020"/>
    <w:rsid w:val="005A453B"/>
    <w:rsid w:val="00682128"/>
    <w:rsid w:val="006E469D"/>
    <w:rsid w:val="00754AC8"/>
    <w:rsid w:val="0076204E"/>
    <w:rsid w:val="00773D9D"/>
    <w:rsid w:val="007D359D"/>
    <w:rsid w:val="007E2A8A"/>
    <w:rsid w:val="00805798"/>
    <w:rsid w:val="00863499"/>
    <w:rsid w:val="0090724D"/>
    <w:rsid w:val="009143E1"/>
    <w:rsid w:val="00937233"/>
    <w:rsid w:val="009A69DF"/>
    <w:rsid w:val="009F61C8"/>
    <w:rsid w:val="00A455EA"/>
    <w:rsid w:val="00A47965"/>
    <w:rsid w:val="00A65517"/>
    <w:rsid w:val="00AB0090"/>
    <w:rsid w:val="00AE4B63"/>
    <w:rsid w:val="00B143E8"/>
    <w:rsid w:val="00B424A0"/>
    <w:rsid w:val="00BA4578"/>
    <w:rsid w:val="00BE54B5"/>
    <w:rsid w:val="00C346D9"/>
    <w:rsid w:val="00C51201"/>
    <w:rsid w:val="00C7538B"/>
    <w:rsid w:val="00C85F58"/>
    <w:rsid w:val="00CA0C21"/>
    <w:rsid w:val="00CE0018"/>
    <w:rsid w:val="00D55EB4"/>
    <w:rsid w:val="00D6684D"/>
    <w:rsid w:val="00DC1A34"/>
    <w:rsid w:val="00DF0D93"/>
    <w:rsid w:val="00E06008"/>
    <w:rsid w:val="00E45992"/>
    <w:rsid w:val="00EB77BA"/>
    <w:rsid w:val="00ED0A3F"/>
    <w:rsid w:val="00F363A2"/>
    <w:rsid w:val="00FE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95318"/>
  <w15:chartTrackingRefBased/>
  <w15:docId w15:val="{1F3A6F86-311E-DC43-81E5-B520B612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A0C2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/>
      <w:bCs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2177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177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1775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77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1775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775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775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775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775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177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177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1775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7756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17756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775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775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775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775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1775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177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1775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177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1775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17756"/>
    <w:rPr>
      <w:i/>
      <w:iCs/>
      <w:color w:val="404040" w:themeColor="text1" w:themeTint="BF"/>
    </w:rPr>
  </w:style>
  <w:style w:type="paragraph" w:styleId="Odstavecseseznamem">
    <w:name w:val="List Paragraph"/>
    <w:aliases w:val="Odstavec cíl se seznamem,Nad,Odstavec se seznamem5,List Paragraph1,Odstavec_muj,_Odstavec se seznamem,Název grafu,nad 1,Dot pt,No Spacing1,List Paragraph Char Char Char,Indicator Text,Numbered Para 1,List Paragraph à moi,LISTA,3"/>
    <w:basedOn w:val="Normln"/>
    <w:link w:val="OdstavecseseznamemChar"/>
    <w:uiPriority w:val="34"/>
    <w:qFormat/>
    <w:rsid w:val="0021775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17756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177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17756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17756"/>
    <w:rPr>
      <w:b/>
      <w:bCs/>
      <w:smallCaps/>
      <w:color w:val="2F5496" w:themeColor="accent1" w:themeShade="BF"/>
      <w:spacing w:val="5"/>
    </w:rPr>
  </w:style>
  <w:style w:type="paragraph" w:customStyle="1" w:styleId="nadpiszkona">
    <w:name w:val="nadpis zákona"/>
    <w:basedOn w:val="Normln"/>
    <w:qFormat/>
    <w:rsid w:val="00217756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20" w:after="60" w:line="288" w:lineRule="auto"/>
      <w:jc w:val="center"/>
    </w:pPr>
    <w:rPr>
      <w:rFonts w:eastAsia="Times New Roman"/>
      <w:color w:val="00000A"/>
      <w:sz w:val="20"/>
      <w:szCs w:val="20"/>
      <w:lang w:eastAsia="zh-CN"/>
    </w:rPr>
  </w:style>
  <w:style w:type="character" w:customStyle="1" w:styleId="OdstavecseseznamemChar">
    <w:name w:val="Odstavec se seznamem Char"/>
    <w:aliases w:val="Odstavec cíl se seznamem Char,Nad Char,Odstavec se seznamem5 Char,List Paragraph1 Char,Odstavec_muj Char,_Odstavec se seznamem Char,Název grafu Char,nad 1 Char,Dot pt Char,No Spacing1 Char,List Paragraph Char Char Char Char"/>
    <w:basedOn w:val="Standardnpsmoodstavce"/>
    <w:link w:val="Odstavecseseznamem"/>
    <w:uiPriority w:val="34"/>
    <w:qFormat/>
    <w:locked/>
    <w:rsid w:val="00217756"/>
  </w:style>
  <w:style w:type="paragraph" w:styleId="Zhlav">
    <w:name w:val="header"/>
    <w:basedOn w:val="Normln"/>
    <w:link w:val="ZhlavChar"/>
    <w:uiPriority w:val="99"/>
    <w:unhideWhenUsed/>
    <w:rsid w:val="000844F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844F4"/>
    <w:rPr>
      <w:rFonts w:ascii="Times New Roman" w:hAnsi="Times New Roman"/>
      <w:bCs/>
      <w:szCs w:val="22"/>
    </w:rPr>
  </w:style>
  <w:style w:type="paragraph" w:styleId="Zpat">
    <w:name w:val="footer"/>
    <w:basedOn w:val="Normln"/>
    <w:link w:val="ZpatChar"/>
    <w:uiPriority w:val="99"/>
    <w:unhideWhenUsed/>
    <w:rsid w:val="000844F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44F4"/>
    <w:rPr>
      <w:rFonts w:ascii="Times New Roman" w:hAnsi="Times New Roman"/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V_kres_Microsoft_Visia21.vsd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590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4067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Babka</dc:creator>
  <cp:keywords/>
  <dc:description/>
  <cp:lastModifiedBy>Ondřej Babka</cp:lastModifiedBy>
  <cp:revision>5</cp:revision>
  <dcterms:created xsi:type="dcterms:W3CDTF">2024-09-17T17:59:00Z</dcterms:created>
  <dcterms:modified xsi:type="dcterms:W3CDTF">2024-10-03T08:49:00Z</dcterms:modified>
  <cp:category/>
</cp:coreProperties>
</file>