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vsdx" ContentType="application/vnd.ms-visio.drawing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5A9EBB" w14:textId="77777777" w:rsidR="00217756" w:rsidRPr="001866D6" w:rsidRDefault="009F5F5A" w:rsidP="00773D9D">
      <w:pPr>
        <w:pStyle w:val="Nzev"/>
        <w:jc w:val="center"/>
        <w:rPr>
          <w:rFonts w:ascii="Times New Roman" w:hAnsi="Times New Roman" w:cs="Times New Roman"/>
          <w:b/>
        </w:rPr>
      </w:pPr>
      <w:r w:rsidRPr="00430011">
        <w:rPr>
          <w:rFonts w:ascii="Times New Roman" w:hAnsi="Times New Roman" w:cs="Times New Roman"/>
          <w:noProof/>
        </w:rPr>
        <w:object w:dxaOrig="3070" w:dyaOrig="4311" w14:anchorId="164CD3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86.15pt;height:106.7pt;mso-width-percent:0;mso-height-percent:0;mso-width-percent:0;mso-height-percent:0" o:ole="">
            <v:imagedata r:id="rId7" o:title=""/>
          </v:shape>
          <o:OLEObject Type="Embed" ProgID="Visio.Drawing.15" ShapeID="_x0000_i1025" DrawAspect="Content" ObjectID="_1789377712" r:id="rId8"/>
        </w:object>
      </w:r>
    </w:p>
    <w:p w14:paraId="7388233A" w14:textId="77777777" w:rsidR="00217756" w:rsidRPr="001866D6" w:rsidRDefault="00217756" w:rsidP="00217756">
      <w:pPr>
        <w:pStyle w:val="Nzev"/>
        <w:rPr>
          <w:rFonts w:ascii="Times New Roman" w:hAnsi="Times New Roman" w:cs="Times New Roman"/>
          <w:b/>
        </w:rPr>
      </w:pPr>
    </w:p>
    <w:p w14:paraId="48BC6A38" w14:textId="77777777" w:rsidR="00217756" w:rsidRPr="001866D6" w:rsidRDefault="00217756" w:rsidP="00217756">
      <w:pPr>
        <w:rPr>
          <w:rFonts w:cs="Times New Roman"/>
        </w:rPr>
      </w:pPr>
    </w:p>
    <w:p w14:paraId="7F43D3CF" w14:textId="77777777" w:rsidR="00217756" w:rsidRPr="001866D6" w:rsidRDefault="00217756" w:rsidP="00217756">
      <w:pPr>
        <w:pStyle w:val="Nzev"/>
        <w:jc w:val="center"/>
        <w:rPr>
          <w:rFonts w:ascii="Times New Roman" w:hAnsi="Times New Roman" w:cs="Times New Roman"/>
          <w:b/>
          <w:spacing w:val="0"/>
          <w:sz w:val="36"/>
          <w:szCs w:val="36"/>
        </w:rPr>
      </w:pPr>
      <w:r w:rsidRPr="001866D6">
        <w:rPr>
          <w:rFonts w:ascii="Times New Roman" w:hAnsi="Times New Roman" w:cs="Times New Roman"/>
          <w:spacing w:val="0"/>
          <w:sz w:val="36"/>
          <w:szCs w:val="36"/>
        </w:rPr>
        <w:t>P A R L A M E N T    Č E S K É    R E P U B L I K Y</w:t>
      </w:r>
    </w:p>
    <w:p w14:paraId="6821BADC" w14:textId="77777777" w:rsidR="00217756" w:rsidRPr="001866D6" w:rsidRDefault="00217756" w:rsidP="00217756">
      <w:pPr>
        <w:jc w:val="center"/>
        <w:rPr>
          <w:rFonts w:cs="Times New Roman"/>
          <w:b/>
          <w:sz w:val="36"/>
          <w:szCs w:val="36"/>
        </w:rPr>
      </w:pPr>
    </w:p>
    <w:p w14:paraId="710A8421" w14:textId="77777777" w:rsidR="00217756" w:rsidRPr="001866D6" w:rsidRDefault="00217756" w:rsidP="00217756">
      <w:pPr>
        <w:spacing w:after="60"/>
        <w:jc w:val="center"/>
        <w:rPr>
          <w:rFonts w:cs="Times New Roman"/>
          <w:b/>
          <w:sz w:val="36"/>
          <w:szCs w:val="36"/>
        </w:rPr>
      </w:pPr>
      <w:r w:rsidRPr="001866D6">
        <w:rPr>
          <w:rFonts w:cs="Times New Roman"/>
          <w:b/>
          <w:sz w:val="36"/>
          <w:szCs w:val="36"/>
        </w:rPr>
        <w:t>Poslanecká sněmovna</w:t>
      </w:r>
    </w:p>
    <w:p w14:paraId="3B7BC9A5" w14:textId="77777777" w:rsidR="00217756" w:rsidRPr="001866D6" w:rsidRDefault="00217756" w:rsidP="00217756">
      <w:pPr>
        <w:spacing w:after="60"/>
        <w:jc w:val="center"/>
        <w:rPr>
          <w:rFonts w:cs="Times New Roman"/>
          <w:b/>
          <w:sz w:val="36"/>
          <w:szCs w:val="36"/>
        </w:rPr>
      </w:pPr>
      <w:r w:rsidRPr="001866D6">
        <w:rPr>
          <w:rFonts w:cs="Times New Roman"/>
          <w:b/>
          <w:sz w:val="36"/>
          <w:szCs w:val="36"/>
        </w:rPr>
        <w:t>2024</w:t>
      </w:r>
    </w:p>
    <w:p w14:paraId="16F388C0" w14:textId="77777777" w:rsidR="00217756" w:rsidRPr="001866D6" w:rsidRDefault="00217756" w:rsidP="00217756">
      <w:pPr>
        <w:spacing w:after="60"/>
        <w:jc w:val="center"/>
        <w:rPr>
          <w:rFonts w:cs="Times New Roman"/>
          <w:b/>
          <w:sz w:val="36"/>
          <w:szCs w:val="36"/>
        </w:rPr>
      </w:pPr>
      <w:r w:rsidRPr="001866D6">
        <w:rPr>
          <w:rFonts w:cs="Times New Roman"/>
          <w:b/>
          <w:sz w:val="36"/>
          <w:szCs w:val="36"/>
        </w:rPr>
        <w:t>IX. volební období</w:t>
      </w:r>
    </w:p>
    <w:p w14:paraId="17D1DE02" w14:textId="77777777" w:rsidR="00217756" w:rsidRPr="001866D6" w:rsidRDefault="00217756" w:rsidP="00217756">
      <w:pPr>
        <w:rPr>
          <w:rFonts w:cs="Times New Roman"/>
          <w:sz w:val="28"/>
          <w:szCs w:val="28"/>
        </w:rPr>
      </w:pPr>
      <w:r w:rsidRPr="001866D6">
        <w:rPr>
          <w:rFonts w:cs="Times New Roman"/>
          <w:sz w:val="28"/>
          <w:szCs w:val="28"/>
        </w:rPr>
        <w:t>-------------------------------------------------------------------------------------------------</w:t>
      </w:r>
    </w:p>
    <w:p w14:paraId="693EA54D" w14:textId="77777777" w:rsidR="00217756" w:rsidRPr="001866D6" w:rsidRDefault="00217756" w:rsidP="00217756">
      <w:pPr>
        <w:rPr>
          <w:rFonts w:cs="Times New Roman"/>
          <w:sz w:val="28"/>
          <w:szCs w:val="28"/>
        </w:rPr>
      </w:pPr>
    </w:p>
    <w:p w14:paraId="23586C1E" w14:textId="77777777" w:rsidR="00217756" w:rsidRPr="001866D6" w:rsidRDefault="00217756" w:rsidP="00217756">
      <w:pPr>
        <w:pStyle w:val="nadpiszkona"/>
        <w:spacing w:before="0" w:after="0" w:line="240" w:lineRule="auto"/>
        <w:rPr>
          <w:rFonts w:cs="Times New Roman"/>
          <w:b/>
          <w:bCs w:val="0"/>
          <w:color w:val="auto"/>
          <w:sz w:val="28"/>
          <w:szCs w:val="28"/>
        </w:rPr>
      </w:pPr>
      <w:r w:rsidRPr="001866D6">
        <w:rPr>
          <w:rFonts w:cs="Times New Roman"/>
          <w:b/>
          <w:color w:val="auto"/>
          <w:sz w:val="28"/>
          <w:szCs w:val="28"/>
        </w:rPr>
        <w:t>Pozměňovací návrh</w:t>
      </w:r>
    </w:p>
    <w:p w14:paraId="12387904" w14:textId="3629631E" w:rsidR="00217756" w:rsidRPr="001866D6" w:rsidRDefault="00217756" w:rsidP="00217756">
      <w:pPr>
        <w:autoSpaceDE w:val="0"/>
        <w:autoSpaceDN w:val="0"/>
        <w:adjustRightInd w:val="0"/>
        <w:jc w:val="center"/>
        <w:rPr>
          <w:rFonts w:cs="Times New Roman"/>
          <w:b/>
          <w:sz w:val="28"/>
          <w:szCs w:val="28"/>
        </w:rPr>
      </w:pPr>
      <w:r w:rsidRPr="001866D6">
        <w:rPr>
          <w:rFonts w:cs="Times New Roman"/>
          <w:b/>
          <w:sz w:val="28"/>
          <w:szCs w:val="28"/>
        </w:rPr>
        <w:t xml:space="preserve">poslanců </w:t>
      </w:r>
      <w:r w:rsidR="00B424A0" w:rsidRPr="001866D6">
        <w:rPr>
          <w:rFonts w:cs="Times New Roman"/>
          <w:b/>
          <w:sz w:val="28"/>
          <w:szCs w:val="28"/>
        </w:rPr>
        <w:t>Ondřeje Babky</w:t>
      </w:r>
      <w:r w:rsidR="0046776A" w:rsidRPr="001866D6">
        <w:rPr>
          <w:rFonts w:cs="Times New Roman"/>
          <w:b/>
          <w:sz w:val="28"/>
          <w:szCs w:val="28"/>
        </w:rPr>
        <w:t>,</w:t>
      </w:r>
      <w:r w:rsidR="002A7102" w:rsidRPr="001866D6">
        <w:rPr>
          <w:rFonts w:cs="Times New Roman"/>
          <w:b/>
          <w:sz w:val="28"/>
          <w:szCs w:val="28"/>
        </w:rPr>
        <w:t xml:space="preserve"> </w:t>
      </w:r>
      <w:r w:rsidR="0056393D">
        <w:rPr>
          <w:rFonts w:cs="Times New Roman"/>
          <w:b/>
          <w:sz w:val="28"/>
          <w:szCs w:val="28"/>
        </w:rPr>
        <w:t>Patrika Nachera</w:t>
      </w:r>
      <w:r w:rsidR="00B357B0">
        <w:rPr>
          <w:rFonts w:cs="Times New Roman"/>
          <w:b/>
          <w:sz w:val="28"/>
          <w:szCs w:val="28"/>
        </w:rPr>
        <w:t>,</w:t>
      </w:r>
      <w:r w:rsidR="0056393D">
        <w:rPr>
          <w:rFonts w:cs="Times New Roman"/>
          <w:b/>
          <w:sz w:val="28"/>
          <w:szCs w:val="28"/>
        </w:rPr>
        <w:t xml:space="preserve"> Aleše Juchelky</w:t>
      </w:r>
      <w:r w:rsidR="00B357B0">
        <w:rPr>
          <w:rFonts w:cs="Times New Roman"/>
          <w:b/>
          <w:sz w:val="28"/>
          <w:szCs w:val="28"/>
        </w:rPr>
        <w:t>, Lubomíra Brože, Martina Kolovratníka</w:t>
      </w:r>
      <w:r w:rsidR="008143BD">
        <w:rPr>
          <w:rFonts w:cs="Times New Roman"/>
          <w:b/>
          <w:sz w:val="28"/>
          <w:szCs w:val="28"/>
        </w:rPr>
        <w:t>,</w:t>
      </w:r>
      <w:r w:rsidR="00B357B0">
        <w:rPr>
          <w:rFonts w:cs="Times New Roman"/>
          <w:b/>
          <w:sz w:val="28"/>
          <w:szCs w:val="28"/>
        </w:rPr>
        <w:t xml:space="preserve"> Stanislava </w:t>
      </w:r>
      <w:proofErr w:type="spellStart"/>
      <w:r w:rsidR="00B357B0">
        <w:rPr>
          <w:rFonts w:cs="Times New Roman"/>
          <w:b/>
          <w:sz w:val="28"/>
          <w:szCs w:val="28"/>
        </w:rPr>
        <w:t>Berkovce</w:t>
      </w:r>
      <w:proofErr w:type="spellEnd"/>
      <w:r w:rsidR="008143BD">
        <w:rPr>
          <w:rFonts w:cs="Times New Roman"/>
          <w:b/>
          <w:sz w:val="28"/>
          <w:szCs w:val="28"/>
        </w:rPr>
        <w:t xml:space="preserve"> a Igora Hendrycha</w:t>
      </w:r>
    </w:p>
    <w:p w14:paraId="1B87582F" w14:textId="77777777" w:rsidR="00217756" w:rsidRPr="001866D6" w:rsidRDefault="00217756" w:rsidP="00217756">
      <w:pPr>
        <w:rPr>
          <w:rFonts w:cs="Times New Roman"/>
          <w:sz w:val="28"/>
          <w:szCs w:val="28"/>
        </w:rPr>
      </w:pPr>
    </w:p>
    <w:p w14:paraId="324ED2B9" w14:textId="77777777" w:rsidR="00217756" w:rsidRPr="001866D6" w:rsidRDefault="00217756" w:rsidP="00217756">
      <w:pPr>
        <w:jc w:val="center"/>
        <w:rPr>
          <w:rFonts w:cs="Times New Roman"/>
          <w:sz w:val="28"/>
          <w:szCs w:val="28"/>
        </w:rPr>
      </w:pPr>
    </w:p>
    <w:p w14:paraId="14F6E045" w14:textId="77777777" w:rsidR="00217756" w:rsidRPr="001866D6" w:rsidRDefault="00217756" w:rsidP="00217756">
      <w:pPr>
        <w:jc w:val="center"/>
        <w:rPr>
          <w:rFonts w:cs="Times New Roman"/>
          <w:sz w:val="28"/>
          <w:szCs w:val="28"/>
        </w:rPr>
      </w:pPr>
    </w:p>
    <w:p w14:paraId="5E068178" w14:textId="77777777" w:rsidR="00217756" w:rsidRPr="001866D6" w:rsidRDefault="00217756" w:rsidP="00217756">
      <w:pPr>
        <w:jc w:val="center"/>
        <w:rPr>
          <w:rFonts w:cs="Times New Roman"/>
          <w:sz w:val="28"/>
          <w:szCs w:val="28"/>
        </w:rPr>
      </w:pPr>
    </w:p>
    <w:p w14:paraId="3AA1C098" w14:textId="77777777" w:rsidR="00217756" w:rsidRPr="001866D6" w:rsidRDefault="00217756" w:rsidP="00217756">
      <w:pPr>
        <w:jc w:val="center"/>
        <w:rPr>
          <w:rFonts w:cs="Times New Roman"/>
          <w:b/>
          <w:bCs w:val="0"/>
          <w:sz w:val="28"/>
          <w:szCs w:val="28"/>
        </w:rPr>
      </w:pPr>
    </w:p>
    <w:p w14:paraId="6A66658D" w14:textId="38C939A5" w:rsidR="00217756" w:rsidRPr="001866D6" w:rsidRDefault="00217756" w:rsidP="002A7102">
      <w:pPr>
        <w:jc w:val="center"/>
        <w:rPr>
          <w:rFonts w:cs="Times New Roman"/>
          <w:b/>
          <w:bCs w:val="0"/>
          <w:sz w:val="28"/>
          <w:szCs w:val="28"/>
        </w:rPr>
      </w:pPr>
      <w:r w:rsidRPr="001866D6">
        <w:rPr>
          <w:rFonts w:cs="Times New Roman"/>
          <w:b/>
          <w:sz w:val="28"/>
          <w:szCs w:val="28"/>
        </w:rPr>
        <w:t xml:space="preserve">k návrhu zákona, kterým se mění zákon č. </w:t>
      </w:r>
      <w:r w:rsidR="002A7102" w:rsidRPr="001866D6">
        <w:rPr>
          <w:rFonts w:cs="Times New Roman"/>
          <w:b/>
          <w:sz w:val="28"/>
          <w:szCs w:val="28"/>
        </w:rPr>
        <w:t>483/1991 Sb., o České televizi, ve znění pozdějších předpisů, zákon č. 484/1991 Sb., o Českém rozhlasu, ve znění pozdějších předpisů, a další související zákony</w:t>
      </w:r>
    </w:p>
    <w:p w14:paraId="7552C65C" w14:textId="77777777" w:rsidR="00217756" w:rsidRPr="001866D6" w:rsidRDefault="00217756" w:rsidP="00217756">
      <w:pPr>
        <w:jc w:val="center"/>
        <w:rPr>
          <w:rFonts w:cs="Times New Roman"/>
          <w:b/>
          <w:bCs w:val="0"/>
          <w:sz w:val="28"/>
          <w:szCs w:val="28"/>
        </w:rPr>
      </w:pPr>
    </w:p>
    <w:p w14:paraId="0390A618" w14:textId="2C3DCA2B" w:rsidR="00217756" w:rsidRPr="001866D6" w:rsidRDefault="00217756" w:rsidP="00217756">
      <w:pPr>
        <w:jc w:val="center"/>
        <w:rPr>
          <w:rFonts w:cs="Times New Roman"/>
          <w:b/>
          <w:bCs w:val="0"/>
          <w:sz w:val="28"/>
          <w:szCs w:val="28"/>
        </w:rPr>
      </w:pPr>
      <w:r w:rsidRPr="001866D6">
        <w:rPr>
          <w:rFonts w:cs="Times New Roman"/>
          <w:b/>
          <w:sz w:val="28"/>
          <w:szCs w:val="28"/>
        </w:rPr>
        <w:t>(Sněmovní tisk č. 73</w:t>
      </w:r>
      <w:r w:rsidR="002A7102" w:rsidRPr="001866D6">
        <w:rPr>
          <w:rFonts w:cs="Times New Roman"/>
          <w:b/>
          <w:sz w:val="28"/>
          <w:szCs w:val="28"/>
        </w:rPr>
        <w:t>8</w:t>
      </w:r>
      <w:r w:rsidRPr="001866D6">
        <w:rPr>
          <w:rFonts w:cs="Times New Roman"/>
          <w:b/>
          <w:sz w:val="28"/>
          <w:szCs w:val="28"/>
        </w:rPr>
        <w:t>)</w:t>
      </w:r>
    </w:p>
    <w:p w14:paraId="5F40A522" w14:textId="77777777" w:rsidR="00217756" w:rsidRPr="001866D6" w:rsidRDefault="00217756" w:rsidP="00217756">
      <w:pPr>
        <w:jc w:val="center"/>
        <w:rPr>
          <w:rFonts w:cs="Times New Roman"/>
        </w:rPr>
      </w:pPr>
    </w:p>
    <w:p w14:paraId="4E0BEEF4" w14:textId="77777777" w:rsidR="00217756" w:rsidRPr="001866D6" w:rsidRDefault="00217756" w:rsidP="00217756">
      <w:pPr>
        <w:jc w:val="center"/>
        <w:rPr>
          <w:rFonts w:cs="Times New Roman"/>
          <w:sz w:val="28"/>
          <w:szCs w:val="28"/>
        </w:rPr>
      </w:pPr>
    </w:p>
    <w:p w14:paraId="3ADAEC2B" w14:textId="77777777" w:rsidR="00217756" w:rsidRPr="001866D6" w:rsidRDefault="00217756" w:rsidP="00217756">
      <w:pPr>
        <w:jc w:val="center"/>
        <w:rPr>
          <w:rFonts w:cs="Times New Roman"/>
        </w:rPr>
      </w:pPr>
    </w:p>
    <w:p w14:paraId="7BA30C2D" w14:textId="77777777" w:rsidR="00217756" w:rsidRPr="001866D6" w:rsidRDefault="00217756" w:rsidP="00217756">
      <w:pPr>
        <w:jc w:val="center"/>
        <w:rPr>
          <w:rFonts w:cs="Times New Roman"/>
        </w:rPr>
      </w:pPr>
    </w:p>
    <w:p w14:paraId="39172364" w14:textId="77777777" w:rsidR="00217756" w:rsidRPr="001866D6" w:rsidRDefault="00217756" w:rsidP="00217756">
      <w:pPr>
        <w:rPr>
          <w:rFonts w:cs="Times New Roman"/>
          <w:b/>
          <w:lang w:eastAsia="zh-CN"/>
        </w:rPr>
      </w:pPr>
    </w:p>
    <w:p w14:paraId="47B595B5" w14:textId="77777777" w:rsidR="00217756" w:rsidRPr="001866D6" w:rsidRDefault="00217756" w:rsidP="00217756">
      <w:pPr>
        <w:rPr>
          <w:rFonts w:cs="Times New Roman"/>
          <w:b/>
          <w:lang w:eastAsia="zh-CN"/>
        </w:rPr>
      </w:pPr>
    </w:p>
    <w:p w14:paraId="5AEB7D2B" w14:textId="536796E3" w:rsidR="00773D9D" w:rsidRPr="001866D6" w:rsidRDefault="00217756" w:rsidP="00773D9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rPr>
          <w:rFonts w:cs="Times New Roman"/>
          <w:b/>
          <w:lang w:eastAsia="zh-CN"/>
        </w:rPr>
      </w:pPr>
      <w:r w:rsidRPr="001866D6">
        <w:rPr>
          <w:rFonts w:cs="Times New Roman"/>
          <w:b/>
          <w:lang w:eastAsia="zh-CN"/>
        </w:rPr>
        <w:br w:type="page"/>
      </w:r>
    </w:p>
    <w:p w14:paraId="4F87E271" w14:textId="6E0FFAFC" w:rsidR="001866D6" w:rsidRPr="001866D6" w:rsidRDefault="0032220C" w:rsidP="001866D6">
      <w:pPr>
        <w:pStyle w:val="nadpiszkona"/>
        <w:spacing w:before="0" w:after="0" w:line="240" w:lineRule="auto"/>
        <w:jc w:val="both"/>
        <w:rPr>
          <w:rFonts w:cs="Times New Roman"/>
          <w:b/>
          <w:bCs w:val="0"/>
          <w:color w:val="auto"/>
          <w:sz w:val="24"/>
          <w:szCs w:val="24"/>
        </w:rPr>
      </w:pPr>
      <w:r>
        <w:rPr>
          <w:rFonts w:cs="Times New Roman"/>
          <w:b/>
          <w:color w:val="auto"/>
          <w:sz w:val="24"/>
          <w:szCs w:val="24"/>
        </w:rPr>
        <w:lastRenderedPageBreak/>
        <w:t>Navržené změny:</w:t>
      </w:r>
    </w:p>
    <w:p w14:paraId="46AC3111" w14:textId="77777777" w:rsidR="001866D6" w:rsidRPr="001866D6" w:rsidRDefault="001866D6" w:rsidP="001866D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rPr>
          <w:rFonts w:cs="Times New Roman"/>
          <w:bCs w:val="0"/>
          <w:lang w:eastAsia="zh-CN"/>
        </w:rPr>
      </w:pPr>
    </w:p>
    <w:p w14:paraId="48145EED" w14:textId="37AB6E1D" w:rsidR="00773D9D" w:rsidRPr="001866D6" w:rsidRDefault="00773D9D" w:rsidP="00773D9D">
      <w:pPr>
        <w:pStyle w:val="Odstavecseseznamem"/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rPr>
          <w:rFonts w:cs="Times New Roman"/>
          <w:bCs w:val="0"/>
          <w:lang w:eastAsia="zh-CN"/>
        </w:rPr>
      </w:pPr>
      <w:r w:rsidRPr="001866D6">
        <w:rPr>
          <w:rFonts w:cs="Times New Roman"/>
          <w:bCs w:val="0"/>
          <w:lang w:eastAsia="zh-CN"/>
        </w:rPr>
        <w:t xml:space="preserve">V Čl. I se bod 1 zrušuje.  </w:t>
      </w:r>
    </w:p>
    <w:p w14:paraId="79CE230F" w14:textId="1432AB02" w:rsidR="00773D9D" w:rsidRPr="001866D6" w:rsidRDefault="00773D9D" w:rsidP="00773D9D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rPr>
          <w:rFonts w:cs="Times New Roman"/>
          <w:bCs w:val="0"/>
          <w:lang w:eastAsia="zh-CN"/>
        </w:rPr>
      </w:pPr>
      <w:r w:rsidRPr="001866D6">
        <w:rPr>
          <w:rFonts w:cs="Times New Roman"/>
          <w:bCs w:val="0"/>
          <w:lang w:eastAsia="zh-CN"/>
        </w:rPr>
        <w:t>Ostatní body se přečíslují.</w:t>
      </w:r>
    </w:p>
    <w:p w14:paraId="30F6F7DA" w14:textId="40CDD226" w:rsidR="00773D9D" w:rsidRPr="001866D6" w:rsidRDefault="00773D9D" w:rsidP="00773D9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rPr>
          <w:rFonts w:cs="Times New Roman"/>
          <w:bCs w:val="0"/>
          <w:lang w:eastAsia="zh-CN"/>
        </w:rPr>
      </w:pPr>
    </w:p>
    <w:p w14:paraId="3303D6EB" w14:textId="1D6AE443" w:rsidR="00773D9D" w:rsidRPr="001866D6" w:rsidRDefault="00773D9D" w:rsidP="00773D9D">
      <w:pPr>
        <w:pStyle w:val="Odstavecseseznamem"/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rPr>
          <w:rFonts w:cs="Times New Roman"/>
          <w:bCs w:val="0"/>
          <w:lang w:eastAsia="zh-CN"/>
        </w:rPr>
      </w:pPr>
      <w:r w:rsidRPr="001866D6">
        <w:rPr>
          <w:rFonts w:cs="Times New Roman"/>
          <w:bCs w:val="0"/>
          <w:lang w:eastAsia="zh-CN"/>
        </w:rPr>
        <w:t>V Čl. III se bod 2 zrušuje.</w:t>
      </w:r>
    </w:p>
    <w:p w14:paraId="2234784B" w14:textId="69421453" w:rsidR="00773D9D" w:rsidRPr="001866D6" w:rsidRDefault="00773D9D" w:rsidP="00773D9D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rPr>
          <w:rFonts w:cs="Times New Roman"/>
          <w:bCs w:val="0"/>
          <w:lang w:eastAsia="zh-CN"/>
        </w:rPr>
      </w:pPr>
      <w:r w:rsidRPr="001866D6">
        <w:rPr>
          <w:rFonts w:cs="Times New Roman"/>
          <w:bCs w:val="0"/>
          <w:lang w:eastAsia="zh-CN"/>
        </w:rPr>
        <w:t>Ostatní body se přečíslují.</w:t>
      </w:r>
    </w:p>
    <w:p w14:paraId="27129C88" w14:textId="3E3885F3" w:rsidR="00773D9D" w:rsidRPr="001866D6" w:rsidRDefault="00773D9D" w:rsidP="00773D9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rPr>
          <w:rFonts w:cs="Times New Roman"/>
          <w:bCs w:val="0"/>
          <w:lang w:eastAsia="zh-CN"/>
        </w:rPr>
      </w:pPr>
    </w:p>
    <w:p w14:paraId="5E6F56D3" w14:textId="77777777" w:rsidR="0032220C" w:rsidRDefault="0032220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cs="Times New Roman"/>
          <w:b/>
          <w:u w:val="single"/>
        </w:rPr>
      </w:pPr>
      <w:r>
        <w:rPr>
          <w:rFonts w:cs="Times New Roman"/>
          <w:b/>
          <w:u w:val="single"/>
        </w:rPr>
        <w:br w:type="page"/>
      </w:r>
    </w:p>
    <w:p w14:paraId="19338D82" w14:textId="67AFCD99" w:rsidR="00773D9D" w:rsidRPr="001866D6" w:rsidRDefault="00773D9D" w:rsidP="00773D9D">
      <w:pPr>
        <w:jc w:val="both"/>
        <w:rPr>
          <w:rFonts w:cs="Times New Roman"/>
          <w:b/>
          <w:u w:val="single"/>
        </w:rPr>
      </w:pPr>
      <w:r w:rsidRPr="001866D6">
        <w:rPr>
          <w:rFonts w:cs="Times New Roman"/>
          <w:b/>
          <w:u w:val="single"/>
        </w:rPr>
        <w:lastRenderedPageBreak/>
        <w:t>Odůvodnění:</w:t>
      </w:r>
    </w:p>
    <w:p w14:paraId="69C86F0B" w14:textId="77777777" w:rsidR="00773D9D" w:rsidRPr="001866D6" w:rsidRDefault="00773D9D" w:rsidP="00773D9D">
      <w:pPr>
        <w:jc w:val="both"/>
        <w:rPr>
          <w:rFonts w:eastAsia="Aptos" w:cs="Times New Roman"/>
          <w:b/>
          <w:bCs w:val="0"/>
        </w:rPr>
      </w:pPr>
    </w:p>
    <w:p w14:paraId="4958E963" w14:textId="77777777" w:rsidR="00773D9D" w:rsidRPr="001866D6" w:rsidRDefault="00773D9D" w:rsidP="00773D9D">
      <w:pPr>
        <w:jc w:val="both"/>
        <w:rPr>
          <w:rFonts w:eastAsia="Aptos" w:cs="Times New Roman"/>
          <w:b/>
          <w:bCs w:val="0"/>
        </w:rPr>
      </w:pPr>
      <w:r w:rsidRPr="001866D6">
        <w:rPr>
          <w:rFonts w:eastAsia="Aptos" w:cs="Times New Roman"/>
          <w:b/>
          <w:bCs w:val="0"/>
        </w:rPr>
        <w:t>K bodu 1 a 2</w:t>
      </w:r>
    </w:p>
    <w:p w14:paraId="72FE667C" w14:textId="30F74294" w:rsidR="00773D9D" w:rsidRPr="001866D6" w:rsidRDefault="00773D9D" w:rsidP="00773D9D">
      <w:pPr>
        <w:jc w:val="both"/>
        <w:rPr>
          <w:rFonts w:eastAsia="Aptos" w:cs="Times New Roman"/>
          <w:bCs w:val="0"/>
        </w:rPr>
      </w:pPr>
      <w:r w:rsidRPr="001866D6">
        <w:rPr>
          <w:rFonts w:eastAsia="Aptos" w:cs="Times New Roman"/>
          <w:bCs w:val="0"/>
        </w:rPr>
        <w:t>S ohledem na skutečnost, že již aktuální právní úprava zákona č. 483483/1991 Sb., o České televizi, ve znění pozdějších předpisů, a zákona č. 484/1991 Sb., o Českém rozhlasu, ve znění pozdějších předpisů, za hlavní úkol médií veřejné služby definuje na konci textu písmene a) „</w:t>
      </w:r>
      <w:r w:rsidRPr="001866D6">
        <w:rPr>
          <w:rFonts w:eastAsia="Aptos" w:cs="Times New Roman"/>
          <w:bCs w:val="0"/>
          <w:i/>
        </w:rPr>
        <w:t>poskytování objektivních, ověřených, ve svém celku vyvážených a všestranných informací pro svobodné vytváření názorů,“</w:t>
      </w:r>
      <w:r w:rsidRPr="001866D6">
        <w:rPr>
          <w:rFonts w:eastAsia="Aptos" w:cs="Times New Roman"/>
          <w:bCs w:val="0"/>
        </w:rPr>
        <w:t xml:space="preserve"> se zdá být nově navržené doplnění nadbytečné.</w:t>
      </w:r>
    </w:p>
    <w:p w14:paraId="24AE95FD" w14:textId="77777777" w:rsidR="00773D9D" w:rsidRPr="001866D6" w:rsidRDefault="00773D9D" w:rsidP="00773D9D">
      <w:pPr>
        <w:jc w:val="both"/>
        <w:rPr>
          <w:rFonts w:eastAsia="Aptos" w:cs="Times New Roman"/>
          <w:bCs w:val="0"/>
        </w:rPr>
      </w:pPr>
    </w:p>
    <w:p w14:paraId="58BCD6F6" w14:textId="61D6563E" w:rsidR="00773D9D" w:rsidRPr="001866D6" w:rsidRDefault="00773D9D" w:rsidP="00773D9D">
      <w:pPr>
        <w:jc w:val="both"/>
        <w:rPr>
          <w:rFonts w:eastAsia="Aptos" w:cs="Times New Roman"/>
          <w:bCs w:val="0"/>
        </w:rPr>
      </w:pPr>
      <w:r w:rsidRPr="001866D6">
        <w:rPr>
          <w:rFonts w:eastAsia="Aptos" w:cs="Times New Roman"/>
          <w:bCs w:val="0"/>
        </w:rPr>
        <w:t>Samotná dezinformace je pojem spojený se záměrným šířením nepravdivých informací s cílem ovlivnit rozhodování nebo názory těch, kteří tyto informace přijímají. Již samotné poskytování objektivních, ověřených, ve svém celku vyvážených a všestranných informací pro svobodné vytváření názorů je nedílnou součástí postupu proti dezinformacím ve společnosti. A tedy v logice tohoto výkladu se zdá, že již současná právní úprava dostatečně v sobě implicitně zahrnuje boj s dezinformacemi ve společnosti.</w:t>
      </w:r>
    </w:p>
    <w:p w14:paraId="5F8F8337" w14:textId="77777777" w:rsidR="00773D9D" w:rsidRPr="001866D6" w:rsidRDefault="00773D9D" w:rsidP="00773D9D">
      <w:pPr>
        <w:jc w:val="both"/>
        <w:rPr>
          <w:rFonts w:eastAsia="Aptos" w:cs="Times New Roman"/>
          <w:bCs w:val="0"/>
        </w:rPr>
      </w:pPr>
    </w:p>
    <w:p w14:paraId="1FA9CBBE" w14:textId="0B815323" w:rsidR="00773D9D" w:rsidRPr="001866D6" w:rsidRDefault="00773D9D" w:rsidP="00773D9D">
      <w:pPr>
        <w:jc w:val="both"/>
        <w:rPr>
          <w:rFonts w:eastAsia="Aptos" w:cs="Times New Roman"/>
          <w:bCs w:val="0"/>
        </w:rPr>
      </w:pPr>
      <w:r w:rsidRPr="001866D6">
        <w:rPr>
          <w:rFonts w:eastAsia="Aptos" w:cs="Times New Roman"/>
          <w:bCs w:val="0"/>
        </w:rPr>
        <w:t xml:space="preserve">Navíc samotná formulace není zcela zřejmá. Je totiž možný i odlišný výklad, a to výklad ve kterém je aktuální platní formulace rozšířená o novou povinnost vyplývající pro Českou televizi a Český rozhlas, a to aktivní a neustálé vyhledávaní dezinformací ve společnosti a následný systematický postup proti nim. V případě tohoto výkladu však není vůbec zřejmé, jakým způsobem budou média veřejné služby rozlišovat mezi dezinformací, tedy systematickým a úmyslným klamáním; a </w:t>
      </w:r>
      <w:proofErr w:type="spellStart"/>
      <w:r w:rsidRPr="001866D6">
        <w:rPr>
          <w:rFonts w:eastAsia="Aptos" w:cs="Times New Roman"/>
          <w:bCs w:val="0"/>
        </w:rPr>
        <w:t>misinformací</w:t>
      </w:r>
      <w:proofErr w:type="spellEnd"/>
      <w:r w:rsidRPr="001866D6">
        <w:rPr>
          <w:rFonts w:eastAsia="Aptos" w:cs="Times New Roman"/>
          <w:bCs w:val="0"/>
        </w:rPr>
        <w:t>, tedy neúmyslně nesprávnou informací. Není ani zřejmé, kdo bude samotným arbitrem toho, co je a co není dezinformace. Samotný právní řád České republiky pojem dezinformace nezná. Současně by tento výklad implicitně vedl k vytvoření mediálního prostoru v médiích veřejné služby pro samotné dezinformace.</w:t>
      </w:r>
    </w:p>
    <w:p w14:paraId="4FFA0E0A" w14:textId="77777777" w:rsidR="00773D9D" w:rsidRPr="001866D6" w:rsidRDefault="00773D9D" w:rsidP="00773D9D">
      <w:pPr>
        <w:jc w:val="both"/>
        <w:rPr>
          <w:rFonts w:eastAsia="Aptos" w:cs="Times New Roman"/>
          <w:bCs w:val="0"/>
        </w:rPr>
      </w:pPr>
    </w:p>
    <w:p w14:paraId="46F9838D" w14:textId="77777777" w:rsidR="00773D9D" w:rsidRPr="001866D6" w:rsidRDefault="00773D9D" w:rsidP="00773D9D">
      <w:pPr>
        <w:jc w:val="both"/>
        <w:rPr>
          <w:rFonts w:eastAsia="Aptos" w:cs="Times New Roman"/>
          <w:bCs w:val="0"/>
        </w:rPr>
      </w:pPr>
      <w:r w:rsidRPr="001866D6">
        <w:rPr>
          <w:rFonts w:eastAsia="Aptos" w:cs="Times New Roman"/>
          <w:bCs w:val="0"/>
        </w:rPr>
        <w:t>Vzhledem k popsanému je vhodné novou formulaci zcela zrušit.</w:t>
      </w:r>
    </w:p>
    <w:p w14:paraId="772E0C0C" w14:textId="77777777" w:rsidR="001556B5" w:rsidRPr="001866D6" w:rsidRDefault="001556B5" w:rsidP="00773D9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/>
        <w:jc w:val="both"/>
        <w:rPr>
          <w:rFonts w:eastAsia="Calibri" w:cs="Times New Roman"/>
          <w:bCs w:val="0"/>
          <w:szCs w:val="24"/>
          <w:lang w:eastAsia="cs-CZ"/>
        </w:rPr>
      </w:pPr>
    </w:p>
    <w:p w14:paraId="1E3BE90B" w14:textId="77777777" w:rsidR="001556B5" w:rsidRPr="001866D6" w:rsidRDefault="001556B5" w:rsidP="001556B5">
      <w:pPr>
        <w:widowControl w:val="0"/>
        <w:autoSpaceDE w:val="0"/>
        <w:autoSpaceDN w:val="0"/>
        <w:adjustRightInd w:val="0"/>
        <w:jc w:val="both"/>
        <w:rPr>
          <w:rFonts w:eastAsia="Calibri" w:cs="Times New Roman"/>
          <w:b/>
          <w:szCs w:val="24"/>
          <w:u w:val="single"/>
          <w:lang w:eastAsia="cs-CZ"/>
        </w:rPr>
      </w:pPr>
    </w:p>
    <w:p w14:paraId="168F8AFB" w14:textId="77777777" w:rsidR="0032220C" w:rsidRDefault="0032220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eastAsia="Calibri" w:cs="Times New Roman"/>
          <w:b/>
          <w:szCs w:val="24"/>
          <w:u w:val="single"/>
          <w:lang w:eastAsia="cs-CZ"/>
        </w:rPr>
      </w:pPr>
      <w:r>
        <w:rPr>
          <w:rFonts w:eastAsia="Calibri" w:cs="Times New Roman"/>
          <w:b/>
          <w:szCs w:val="24"/>
          <w:u w:val="single"/>
          <w:lang w:eastAsia="cs-CZ"/>
        </w:rPr>
        <w:br w:type="page"/>
      </w:r>
    </w:p>
    <w:p w14:paraId="36070433" w14:textId="7062BA3C" w:rsidR="001556B5" w:rsidRPr="001866D6" w:rsidRDefault="001556B5" w:rsidP="001556B5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szCs w:val="24"/>
          <w:u w:val="single"/>
        </w:rPr>
      </w:pPr>
      <w:r w:rsidRPr="001866D6">
        <w:rPr>
          <w:rFonts w:eastAsia="Calibri" w:cs="Times New Roman"/>
          <w:b/>
          <w:szCs w:val="24"/>
          <w:u w:val="single"/>
          <w:lang w:eastAsia="cs-CZ"/>
        </w:rPr>
        <w:lastRenderedPageBreak/>
        <w:t xml:space="preserve">Platné znění </w:t>
      </w:r>
      <w:r w:rsidRPr="001866D6">
        <w:rPr>
          <w:rFonts w:cs="Times New Roman"/>
          <w:b/>
          <w:szCs w:val="24"/>
          <w:u w:val="single"/>
        </w:rPr>
        <w:t>zákona o České televizi, zákona o Českém rozhlasu, zákona o rozhlasových a televizních poplatcích a o změně některých zákonů a vybrané části zákona o provozování rozhlasového a televizního vysílání a o změně dalších zákonů s vyznačením změn navrhovaných vládním návrhem (tučně) a změn navržených pozměňovacím návrhem (</w:t>
      </w:r>
      <w:r w:rsidRPr="001866D6">
        <w:rPr>
          <w:rFonts w:cs="Times New Roman"/>
          <w:b/>
          <w:color w:val="FF0000"/>
          <w:szCs w:val="24"/>
          <w:u w:val="single"/>
        </w:rPr>
        <w:t>červeně</w:t>
      </w:r>
      <w:r w:rsidRPr="001866D6">
        <w:rPr>
          <w:rFonts w:cs="Times New Roman"/>
          <w:b/>
          <w:szCs w:val="24"/>
          <w:u w:val="single"/>
        </w:rPr>
        <w:t>)</w:t>
      </w:r>
    </w:p>
    <w:p w14:paraId="07C806C1" w14:textId="563B10C7" w:rsidR="00C51201" w:rsidRPr="001866D6" w:rsidRDefault="00C51201" w:rsidP="00C5120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/>
        <w:jc w:val="both"/>
        <w:rPr>
          <w:rFonts w:eastAsia="Calibri" w:cs="Times New Roman"/>
          <w:bCs w:val="0"/>
          <w:szCs w:val="24"/>
          <w:lang w:eastAsia="cs-CZ"/>
        </w:rPr>
      </w:pPr>
    </w:p>
    <w:p w14:paraId="32FF7876" w14:textId="127B6B6B" w:rsidR="001556B5" w:rsidRPr="001866D6" w:rsidRDefault="001556B5" w:rsidP="001866D6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 w:val="0"/>
        </w:rPr>
      </w:pPr>
      <w:r w:rsidRPr="001866D6">
        <w:rPr>
          <w:rFonts w:cs="Times New Roman"/>
          <w:b/>
        </w:rPr>
        <w:t>Zákon č. 483/1991 Sb., o České televizi, ve znění pozdějších předpisů, s vyznačením navrhovaných změn</w:t>
      </w:r>
    </w:p>
    <w:p w14:paraId="34D89483" w14:textId="73C6250D" w:rsidR="001556B5" w:rsidRPr="001866D6" w:rsidRDefault="001556B5" w:rsidP="00C5120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/>
        <w:jc w:val="both"/>
        <w:rPr>
          <w:rFonts w:eastAsia="Calibri" w:cs="Times New Roman"/>
          <w:bCs w:val="0"/>
          <w:szCs w:val="24"/>
          <w:lang w:eastAsia="cs-CZ"/>
        </w:rPr>
      </w:pPr>
    </w:p>
    <w:p w14:paraId="7190F6E0" w14:textId="77777777" w:rsidR="001556B5" w:rsidRPr="001866D6" w:rsidRDefault="001556B5" w:rsidP="001556B5">
      <w:pPr>
        <w:widowControl w:val="0"/>
        <w:autoSpaceDE w:val="0"/>
        <w:autoSpaceDN w:val="0"/>
        <w:adjustRightInd w:val="0"/>
        <w:spacing w:before="120" w:after="120"/>
        <w:ind w:left="425"/>
        <w:jc w:val="center"/>
        <w:rPr>
          <w:rFonts w:cs="Times New Roman"/>
        </w:rPr>
      </w:pPr>
      <w:r w:rsidRPr="001866D6">
        <w:rPr>
          <w:rFonts w:cs="Times New Roman"/>
        </w:rPr>
        <w:t>§ 2</w:t>
      </w:r>
    </w:p>
    <w:p w14:paraId="615BE11D" w14:textId="77777777" w:rsidR="001556B5" w:rsidRPr="001866D6" w:rsidRDefault="001556B5" w:rsidP="001556B5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before="120" w:after="120"/>
        <w:ind w:left="0" w:firstLine="426"/>
        <w:jc w:val="both"/>
        <w:rPr>
          <w:rFonts w:cs="Times New Roman"/>
        </w:rPr>
      </w:pPr>
      <w:r w:rsidRPr="001866D6">
        <w:rPr>
          <w:rFonts w:cs="Times New Roman"/>
        </w:rPr>
        <w:t xml:space="preserve">Česká televize poskytuje službu veřejnosti tvorbou a šířením televizních programů, popřípadě dalšího multimediálního obsahu a doplňkových služeb na celém území České republiky za účelem naplňování demokratických, sociálních a kulturních potřeb společnosti a potřeby zachovat mediální pluralitu (dále jen "veřejná služba v oblasti televizního vysílání").  </w:t>
      </w:r>
    </w:p>
    <w:p w14:paraId="1CD80B8D" w14:textId="77777777" w:rsidR="001556B5" w:rsidRPr="001866D6" w:rsidRDefault="001556B5" w:rsidP="001556B5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before="120" w:after="120"/>
        <w:ind w:left="0" w:firstLine="426"/>
        <w:jc w:val="both"/>
        <w:rPr>
          <w:rFonts w:cs="Times New Roman"/>
        </w:rPr>
      </w:pPr>
      <w:r w:rsidRPr="001866D6">
        <w:rPr>
          <w:rFonts w:cs="Times New Roman"/>
        </w:rPr>
        <w:t xml:space="preserve">Hlavními úkoly veřejné služby v oblasti televizního vysílání jsou zejména  </w:t>
      </w:r>
    </w:p>
    <w:p w14:paraId="273FD6EC" w14:textId="77777777" w:rsidR="001556B5" w:rsidRPr="001866D6" w:rsidRDefault="001556B5" w:rsidP="001556B5">
      <w:pPr>
        <w:widowControl w:val="0"/>
        <w:autoSpaceDE w:val="0"/>
        <w:autoSpaceDN w:val="0"/>
        <w:adjustRightInd w:val="0"/>
        <w:spacing w:before="120" w:after="120"/>
        <w:jc w:val="both"/>
        <w:rPr>
          <w:rFonts w:cs="Times New Roman"/>
        </w:rPr>
      </w:pPr>
      <w:r w:rsidRPr="001866D6">
        <w:rPr>
          <w:rFonts w:cs="Times New Roman"/>
        </w:rPr>
        <w:t>a) poskytování objektivních, ověřených, ve svém celku vyvážených a všestranných informací pro svobodné vytváření názorů</w:t>
      </w:r>
      <w:bookmarkStart w:id="0" w:name="_Hlk165538371"/>
      <w:r w:rsidRPr="001866D6">
        <w:rPr>
          <w:rFonts w:cs="Times New Roman"/>
          <w:b/>
          <w:color w:val="FF0000"/>
        </w:rPr>
        <w:t xml:space="preserve"> </w:t>
      </w:r>
      <w:r w:rsidRPr="001866D6">
        <w:rPr>
          <w:rFonts w:cs="Times New Roman"/>
          <w:b/>
          <w:strike/>
          <w:color w:val="FF0000"/>
        </w:rPr>
        <w:t>a přispívání k postupu proti dezinformacím při respektování svobody slova</w:t>
      </w:r>
      <w:bookmarkEnd w:id="0"/>
      <w:r w:rsidRPr="001866D6">
        <w:rPr>
          <w:rFonts w:cs="Times New Roman"/>
          <w:strike/>
          <w:color w:val="FF0000"/>
        </w:rPr>
        <w:t xml:space="preserve">,  </w:t>
      </w:r>
    </w:p>
    <w:p w14:paraId="5724E623" w14:textId="77777777" w:rsidR="001556B5" w:rsidRPr="001866D6" w:rsidRDefault="001556B5" w:rsidP="001556B5">
      <w:pPr>
        <w:widowControl w:val="0"/>
        <w:autoSpaceDE w:val="0"/>
        <w:autoSpaceDN w:val="0"/>
        <w:adjustRightInd w:val="0"/>
        <w:spacing w:before="120" w:after="120"/>
        <w:jc w:val="both"/>
        <w:rPr>
          <w:rFonts w:cs="Times New Roman"/>
        </w:rPr>
      </w:pPr>
      <w:r w:rsidRPr="001866D6">
        <w:rPr>
          <w:rFonts w:cs="Times New Roman"/>
        </w:rPr>
        <w:t xml:space="preserve">b) přispívání k právnímu vědomí obyvatel České republiky,  </w:t>
      </w:r>
    </w:p>
    <w:p w14:paraId="3D9DB4B7" w14:textId="77777777" w:rsidR="001556B5" w:rsidRPr="001866D6" w:rsidRDefault="001556B5" w:rsidP="001556B5">
      <w:pPr>
        <w:widowControl w:val="0"/>
        <w:autoSpaceDE w:val="0"/>
        <w:autoSpaceDN w:val="0"/>
        <w:adjustRightInd w:val="0"/>
        <w:spacing w:before="120" w:after="120"/>
        <w:jc w:val="both"/>
        <w:rPr>
          <w:rFonts w:cs="Times New Roman"/>
        </w:rPr>
      </w:pPr>
      <w:r w:rsidRPr="001866D6">
        <w:rPr>
          <w:rFonts w:cs="Times New Roman"/>
        </w:rPr>
        <w:t xml:space="preserve">c) vytváření a šíření programů a poskytování vyvážené nabídky pořadů pro všechny skupiny obyvatel se zřetelem na svobodu jejich náboženské víry a přesvědčení, kulturu, etnický nebo národnostní původ, národní totožnost, sociální původ, věk nebo pohlaví tak, aby tyto programy a pořady odrážely rozmanitost názorů a politických, náboženských, filozofických a uměleckých směrů, a to s cílem posílit vzájemné porozumění a toleranci a podporovat soudržnost pluralitní společnosti,  </w:t>
      </w:r>
    </w:p>
    <w:p w14:paraId="662AAED0" w14:textId="77777777" w:rsidR="001556B5" w:rsidRPr="001866D6" w:rsidRDefault="001556B5" w:rsidP="001556B5">
      <w:pPr>
        <w:widowControl w:val="0"/>
        <w:autoSpaceDE w:val="0"/>
        <w:autoSpaceDN w:val="0"/>
        <w:adjustRightInd w:val="0"/>
        <w:spacing w:before="120" w:after="120"/>
        <w:jc w:val="both"/>
        <w:rPr>
          <w:rFonts w:cs="Times New Roman"/>
        </w:rPr>
      </w:pPr>
      <w:r w:rsidRPr="001866D6">
        <w:rPr>
          <w:rFonts w:cs="Times New Roman"/>
        </w:rPr>
        <w:t xml:space="preserve">d) rozvíjení kulturní identity obyvatel České republiky včetně příslušníků národnostních nebo etnických menšin,  </w:t>
      </w:r>
    </w:p>
    <w:p w14:paraId="0E8155B4" w14:textId="77777777" w:rsidR="001556B5" w:rsidRPr="001866D6" w:rsidRDefault="001556B5" w:rsidP="001556B5">
      <w:pPr>
        <w:widowControl w:val="0"/>
        <w:autoSpaceDE w:val="0"/>
        <w:autoSpaceDN w:val="0"/>
        <w:adjustRightInd w:val="0"/>
        <w:spacing w:before="120" w:after="120"/>
        <w:jc w:val="both"/>
        <w:rPr>
          <w:rFonts w:cs="Times New Roman"/>
        </w:rPr>
      </w:pPr>
      <w:r w:rsidRPr="001866D6">
        <w:rPr>
          <w:rFonts w:cs="Times New Roman"/>
        </w:rPr>
        <w:t xml:space="preserve">e) výroba a vysílání zejména zpravodajských, publicistických, dokumentárních, uměleckých, dramatických, sportovních, zábavných a vzdělávacích pořadů a pořadů pro děti a mládež. </w:t>
      </w:r>
    </w:p>
    <w:p w14:paraId="13885E29" w14:textId="77777777" w:rsidR="001556B5" w:rsidRPr="001866D6" w:rsidRDefault="001556B5" w:rsidP="00C5120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/>
        <w:jc w:val="both"/>
        <w:rPr>
          <w:rFonts w:eastAsia="Calibri" w:cs="Times New Roman"/>
          <w:bCs w:val="0"/>
          <w:szCs w:val="24"/>
          <w:lang w:eastAsia="cs-CZ"/>
        </w:rPr>
      </w:pPr>
    </w:p>
    <w:p w14:paraId="5A14AADB" w14:textId="77777777" w:rsidR="00FE6686" w:rsidRPr="001866D6" w:rsidRDefault="00FE6686" w:rsidP="00FE668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/>
        <w:ind w:left="360"/>
        <w:jc w:val="both"/>
        <w:rPr>
          <w:rFonts w:eastAsia="Calibri" w:cs="Times New Roman"/>
          <w:bCs w:val="0"/>
          <w:szCs w:val="24"/>
          <w:lang w:eastAsia="cs-CZ"/>
        </w:rPr>
      </w:pPr>
    </w:p>
    <w:p w14:paraId="70B26E40" w14:textId="60D02461" w:rsidR="00773D9D" w:rsidRPr="001866D6" w:rsidRDefault="00773D9D" w:rsidP="00773D9D">
      <w:pPr>
        <w:widowControl w:val="0"/>
        <w:autoSpaceDE w:val="0"/>
        <w:autoSpaceDN w:val="0"/>
        <w:adjustRightInd w:val="0"/>
        <w:rPr>
          <w:rFonts w:cs="Times New Roman"/>
          <w:b/>
          <w:bCs w:val="0"/>
        </w:rPr>
      </w:pPr>
      <w:r w:rsidRPr="001866D6">
        <w:rPr>
          <w:rFonts w:cs="Times New Roman"/>
          <w:b/>
        </w:rPr>
        <w:t>Zákon č. 484/1991 Sb., o Českém rozhlasu, ve znění pozdějších předpisů, s vyznačením navrhovaných změn</w:t>
      </w:r>
    </w:p>
    <w:p w14:paraId="083C7A93" w14:textId="77777777" w:rsidR="00773D9D" w:rsidRPr="001866D6" w:rsidRDefault="00773D9D" w:rsidP="00773D9D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 w:val="0"/>
        </w:rPr>
      </w:pPr>
    </w:p>
    <w:p w14:paraId="348F71B6" w14:textId="77777777" w:rsidR="00773D9D" w:rsidRPr="001866D6" w:rsidRDefault="00773D9D" w:rsidP="00773D9D">
      <w:pPr>
        <w:widowControl w:val="0"/>
        <w:autoSpaceDE w:val="0"/>
        <w:autoSpaceDN w:val="0"/>
        <w:adjustRightInd w:val="0"/>
        <w:jc w:val="center"/>
        <w:rPr>
          <w:rFonts w:cs="Times New Roman"/>
        </w:rPr>
      </w:pPr>
      <w:r w:rsidRPr="001866D6">
        <w:rPr>
          <w:rFonts w:cs="Times New Roman"/>
        </w:rPr>
        <w:t>§ 2</w:t>
      </w:r>
    </w:p>
    <w:p w14:paraId="7E0A3126" w14:textId="77777777" w:rsidR="00773D9D" w:rsidRPr="001866D6" w:rsidRDefault="00773D9D" w:rsidP="00773D9D">
      <w:pPr>
        <w:widowControl w:val="0"/>
        <w:autoSpaceDE w:val="0"/>
        <w:autoSpaceDN w:val="0"/>
        <w:adjustRightInd w:val="0"/>
        <w:rPr>
          <w:rFonts w:cs="Times New Roman"/>
        </w:rPr>
      </w:pPr>
    </w:p>
    <w:p w14:paraId="680C7D6E" w14:textId="77777777" w:rsidR="00773D9D" w:rsidRPr="001866D6" w:rsidRDefault="00773D9D" w:rsidP="00773D9D">
      <w:pPr>
        <w:widowControl w:val="0"/>
        <w:autoSpaceDE w:val="0"/>
        <w:autoSpaceDN w:val="0"/>
        <w:adjustRightInd w:val="0"/>
        <w:ind w:firstLine="426"/>
        <w:jc w:val="both"/>
        <w:rPr>
          <w:rFonts w:cs="Times New Roman"/>
        </w:rPr>
      </w:pPr>
      <w:r w:rsidRPr="001866D6">
        <w:rPr>
          <w:rFonts w:cs="Times New Roman"/>
        </w:rPr>
        <w:t xml:space="preserve">(1) Český rozhlas poskytuje službu veřejnosti tvorbou a šířením rozhlasových programů, popřípadě dalšího multimediálního obsahu a doplňkových služeb na celém území České republiky a do zahraničí </w:t>
      </w:r>
      <w:r w:rsidRPr="001866D6">
        <w:rPr>
          <w:rFonts w:cs="Times New Roman"/>
          <w:b/>
        </w:rPr>
        <w:t>za účelem naplňování demokratických, sociálních a kulturních potřeb společnosti a potřeby zachovat mediální pluralitu</w:t>
      </w:r>
      <w:r w:rsidRPr="001866D6">
        <w:rPr>
          <w:rFonts w:cs="Times New Roman"/>
        </w:rPr>
        <w:t xml:space="preserve"> (dále jen "veřejná služba v oblasti rozhlasového vysílání"). </w:t>
      </w:r>
    </w:p>
    <w:p w14:paraId="4234E444" w14:textId="77777777" w:rsidR="00773D9D" w:rsidRPr="001866D6" w:rsidRDefault="00773D9D" w:rsidP="00773D9D">
      <w:pPr>
        <w:widowControl w:val="0"/>
        <w:autoSpaceDE w:val="0"/>
        <w:autoSpaceDN w:val="0"/>
        <w:adjustRightInd w:val="0"/>
        <w:rPr>
          <w:rFonts w:cs="Times New Roman"/>
        </w:rPr>
      </w:pPr>
      <w:r w:rsidRPr="001866D6">
        <w:rPr>
          <w:rFonts w:cs="Times New Roman"/>
        </w:rPr>
        <w:t xml:space="preserve"> </w:t>
      </w:r>
    </w:p>
    <w:p w14:paraId="0225CF7C" w14:textId="77777777" w:rsidR="00773D9D" w:rsidRPr="001866D6" w:rsidRDefault="00773D9D" w:rsidP="00773D9D">
      <w:pPr>
        <w:widowControl w:val="0"/>
        <w:autoSpaceDE w:val="0"/>
        <w:autoSpaceDN w:val="0"/>
        <w:adjustRightInd w:val="0"/>
        <w:ind w:firstLine="426"/>
        <w:jc w:val="both"/>
        <w:rPr>
          <w:rFonts w:cs="Times New Roman"/>
        </w:rPr>
      </w:pPr>
      <w:r w:rsidRPr="001866D6">
        <w:rPr>
          <w:rFonts w:cs="Times New Roman"/>
        </w:rPr>
        <w:t xml:space="preserve">(2) Hlavními úkoly veřejné služby v oblasti rozhlasového vysílání jsou zejména </w:t>
      </w:r>
    </w:p>
    <w:p w14:paraId="7F958629" w14:textId="77777777" w:rsidR="00773D9D" w:rsidRPr="001866D6" w:rsidRDefault="00773D9D" w:rsidP="00773D9D">
      <w:pPr>
        <w:widowControl w:val="0"/>
        <w:autoSpaceDE w:val="0"/>
        <w:autoSpaceDN w:val="0"/>
        <w:adjustRightInd w:val="0"/>
        <w:jc w:val="both"/>
        <w:rPr>
          <w:rFonts w:cs="Times New Roman"/>
        </w:rPr>
      </w:pPr>
      <w:r w:rsidRPr="001866D6">
        <w:rPr>
          <w:rFonts w:cs="Times New Roman"/>
        </w:rPr>
        <w:t xml:space="preserve"> </w:t>
      </w:r>
    </w:p>
    <w:p w14:paraId="2648C2FE" w14:textId="77777777" w:rsidR="00773D9D" w:rsidRPr="001866D6" w:rsidRDefault="00773D9D" w:rsidP="00773D9D">
      <w:pPr>
        <w:widowControl w:val="0"/>
        <w:autoSpaceDE w:val="0"/>
        <w:autoSpaceDN w:val="0"/>
        <w:adjustRightInd w:val="0"/>
        <w:jc w:val="both"/>
        <w:rPr>
          <w:rFonts w:cs="Times New Roman"/>
        </w:rPr>
      </w:pPr>
      <w:r w:rsidRPr="001866D6">
        <w:rPr>
          <w:rFonts w:cs="Times New Roman"/>
        </w:rPr>
        <w:lastRenderedPageBreak/>
        <w:t>a) poskytování objektivních, ověřených, ve svém celku vyvážených a všestranných informací pro svobodné vytváření názorů</w:t>
      </w:r>
      <w:r w:rsidRPr="001866D6">
        <w:rPr>
          <w:rFonts w:cs="Times New Roman"/>
          <w:b/>
          <w:color w:val="FF0000"/>
        </w:rPr>
        <w:t xml:space="preserve"> </w:t>
      </w:r>
      <w:r w:rsidRPr="001866D6">
        <w:rPr>
          <w:rFonts w:cs="Times New Roman"/>
          <w:b/>
          <w:strike/>
          <w:color w:val="FF0000"/>
        </w:rPr>
        <w:t>a přispívání k postupu proti dezinformacím při respektování svobody slova</w:t>
      </w:r>
      <w:r w:rsidRPr="001866D6">
        <w:rPr>
          <w:rFonts w:cs="Times New Roman"/>
          <w:strike/>
          <w:color w:val="FF0000"/>
        </w:rPr>
        <w:t>,</w:t>
      </w:r>
      <w:r w:rsidRPr="001866D6">
        <w:rPr>
          <w:rFonts w:cs="Times New Roman"/>
          <w:color w:val="FF0000"/>
        </w:rPr>
        <w:t xml:space="preserve"> </w:t>
      </w:r>
    </w:p>
    <w:p w14:paraId="506D4AA3" w14:textId="77777777" w:rsidR="00773D9D" w:rsidRPr="001866D6" w:rsidRDefault="00773D9D" w:rsidP="00773D9D">
      <w:pPr>
        <w:widowControl w:val="0"/>
        <w:autoSpaceDE w:val="0"/>
        <w:autoSpaceDN w:val="0"/>
        <w:adjustRightInd w:val="0"/>
        <w:rPr>
          <w:rFonts w:cs="Times New Roman"/>
        </w:rPr>
      </w:pPr>
      <w:r w:rsidRPr="001866D6">
        <w:rPr>
          <w:rFonts w:cs="Times New Roman"/>
        </w:rPr>
        <w:t xml:space="preserve"> </w:t>
      </w:r>
    </w:p>
    <w:p w14:paraId="0BD52A2E" w14:textId="77777777" w:rsidR="00773D9D" w:rsidRPr="001866D6" w:rsidRDefault="00773D9D" w:rsidP="00773D9D">
      <w:pPr>
        <w:widowControl w:val="0"/>
        <w:autoSpaceDE w:val="0"/>
        <w:autoSpaceDN w:val="0"/>
        <w:adjustRightInd w:val="0"/>
        <w:jc w:val="both"/>
        <w:rPr>
          <w:rFonts w:cs="Times New Roman"/>
        </w:rPr>
      </w:pPr>
      <w:r w:rsidRPr="001866D6">
        <w:rPr>
          <w:rFonts w:cs="Times New Roman"/>
        </w:rPr>
        <w:t xml:space="preserve">b) přispívání k právnímu vědomí obyvatel České republiky, </w:t>
      </w:r>
    </w:p>
    <w:p w14:paraId="0BBFEDD2" w14:textId="77777777" w:rsidR="00773D9D" w:rsidRPr="001866D6" w:rsidRDefault="00773D9D" w:rsidP="00773D9D">
      <w:pPr>
        <w:widowControl w:val="0"/>
        <w:autoSpaceDE w:val="0"/>
        <w:autoSpaceDN w:val="0"/>
        <w:adjustRightInd w:val="0"/>
        <w:rPr>
          <w:rFonts w:cs="Times New Roman"/>
        </w:rPr>
      </w:pPr>
      <w:r w:rsidRPr="001866D6">
        <w:rPr>
          <w:rFonts w:cs="Times New Roman"/>
        </w:rPr>
        <w:t xml:space="preserve"> </w:t>
      </w:r>
    </w:p>
    <w:p w14:paraId="5D135339" w14:textId="77777777" w:rsidR="00773D9D" w:rsidRPr="001866D6" w:rsidRDefault="00773D9D" w:rsidP="00773D9D">
      <w:pPr>
        <w:widowControl w:val="0"/>
        <w:autoSpaceDE w:val="0"/>
        <w:autoSpaceDN w:val="0"/>
        <w:adjustRightInd w:val="0"/>
        <w:jc w:val="both"/>
        <w:rPr>
          <w:rFonts w:cs="Times New Roman"/>
        </w:rPr>
      </w:pPr>
      <w:r w:rsidRPr="001866D6">
        <w:rPr>
          <w:rFonts w:cs="Times New Roman"/>
        </w:rPr>
        <w:t xml:space="preserve">c) vytváření a šíření programů a poskytování vyvážené nabídky pořadů pro všechny skupiny obyvatel se zřetelem na svobodu jejich náboženské víry a přesvědčení, kulturu, etnický nebo národnostní původ, národní totožnost, sociální původ, věk nebo pohlaví tak, aby tyto programy a pořady odrážely rozmanitost názorů a politických, náboženských, filozofických a uměleckých směrů, a to s cílem posílit vzájemné porozumění a toleranci a podporovat soudržnost pluralitní společnosti, </w:t>
      </w:r>
    </w:p>
    <w:p w14:paraId="496CABEA" w14:textId="77777777" w:rsidR="00773D9D" w:rsidRPr="001866D6" w:rsidRDefault="00773D9D" w:rsidP="00773D9D">
      <w:pPr>
        <w:widowControl w:val="0"/>
        <w:autoSpaceDE w:val="0"/>
        <w:autoSpaceDN w:val="0"/>
        <w:adjustRightInd w:val="0"/>
        <w:rPr>
          <w:rFonts w:cs="Times New Roman"/>
        </w:rPr>
      </w:pPr>
      <w:r w:rsidRPr="001866D6">
        <w:rPr>
          <w:rFonts w:cs="Times New Roman"/>
        </w:rPr>
        <w:t xml:space="preserve"> </w:t>
      </w:r>
    </w:p>
    <w:p w14:paraId="690C13A9" w14:textId="77777777" w:rsidR="00773D9D" w:rsidRPr="001866D6" w:rsidRDefault="00773D9D" w:rsidP="00773D9D">
      <w:pPr>
        <w:widowControl w:val="0"/>
        <w:autoSpaceDE w:val="0"/>
        <w:autoSpaceDN w:val="0"/>
        <w:adjustRightInd w:val="0"/>
        <w:jc w:val="both"/>
        <w:rPr>
          <w:rFonts w:cs="Times New Roman"/>
        </w:rPr>
      </w:pPr>
      <w:r w:rsidRPr="001866D6">
        <w:rPr>
          <w:rFonts w:cs="Times New Roman"/>
        </w:rPr>
        <w:t xml:space="preserve">d) rozvíjení kulturní identity obyvatel České republiky včetně příslušníků národnostních nebo etnických menšin, </w:t>
      </w:r>
    </w:p>
    <w:p w14:paraId="0F5B2A91" w14:textId="77777777" w:rsidR="00773D9D" w:rsidRPr="001866D6" w:rsidRDefault="00773D9D" w:rsidP="00773D9D">
      <w:pPr>
        <w:widowControl w:val="0"/>
        <w:autoSpaceDE w:val="0"/>
        <w:autoSpaceDN w:val="0"/>
        <w:adjustRightInd w:val="0"/>
        <w:rPr>
          <w:rFonts w:cs="Times New Roman"/>
        </w:rPr>
      </w:pPr>
      <w:r w:rsidRPr="001866D6">
        <w:rPr>
          <w:rFonts w:cs="Times New Roman"/>
        </w:rPr>
        <w:t xml:space="preserve"> </w:t>
      </w:r>
    </w:p>
    <w:p w14:paraId="377CACEE" w14:textId="77777777" w:rsidR="00773D9D" w:rsidRPr="001866D6" w:rsidRDefault="00773D9D" w:rsidP="00773D9D">
      <w:pPr>
        <w:widowControl w:val="0"/>
        <w:autoSpaceDE w:val="0"/>
        <w:autoSpaceDN w:val="0"/>
        <w:adjustRightInd w:val="0"/>
        <w:jc w:val="both"/>
        <w:rPr>
          <w:rFonts w:cs="Times New Roman"/>
        </w:rPr>
      </w:pPr>
      <w:r w:rsidRPr="001866D6">
        <w:rPr>
          <w:rFonts w:cs="Times New Roman"/>
        </w:rPr>
        <w:t>e) výroba a vysílání zejména zpravodajských, publicistických, dokumentárních, uměleckých, dramatických, sportovních, zábavných a vzdělávacích pořadů a pořadů pro děti a mládež.</w:t>
      </w:r>
    </w:p>
    <w:p w14:paraId="6AA401C8" w14:textId="091074A8" w:rsidR="00217756" w:rsidRPr="001866D6" w:rsidRDefault="00217756" w:rsidP="00217756">
      <w:pPr>
        <w:jc w:val="both"/>
        <w:rPr>
          <w:rFonts w:cs="Times New Roman"/>
          <w:b/>
          <w:u w:val="single"/>
        </w:rPr>
      </w:pPr>
    </w:p>
    <w:p w14:paraId="57580242" w14:textId="77777777" w:rsidR="00C85F58" w:rsidRPr="001866D6" w:rsidRDefault="00C85F58" w:rsidP="00217756">
      <w:pPr>
        <w:jc w:val="both"/>
        <w:rPr>
          <w:rFonts w:cs="Times New Roman"/>
          <w:b/>
          <w:u w:val="single"/>
        </w:rPr>
      </w:pPr>
    </w:p>
    <w:p w14:paraId="559647D5" w14:textId="014E8821" w:rsidR="00C85F58" w:rsidRPr="001866D6" w:rsidRDefault="00C85F58" w:rsidP="00217756">
      <w:pPr>
        <w:jc w:val="both"/>
        <w:rPr>
          <w:rFonts w:cs="Times New Roman"/>
          <w:b/>
          <w:u w:val="single"/>
        </w:rPr>
      </w:pPr>
    </w:p>
    <w:p w14:paraId="3CC913FC" w14:textId="77777777" w:rsidR="00C85F58" w:rsidRPr="001866D6" w:rsidRDefault="00C85F58" w:rsidP="00217756">
      <w:pPr>
        <w:jc w:val="both"/>
        <w:rPr>
          <w:rFonts w:cs="Times New Roman"/>
          <w:b/>
          <w:u w:val="single"/>
        </w:rPr>
      </w:pPr>
    </w:p>
    <w:p w14:paraId="18788AA7" w14:textId="126080FA" w:rsidR="003E0284" w:rsidRDefault="003E0284" w:rsidP="0032220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cs="Times New Roman"/>
          <w:b/>
          <w:szCs w:val="24"/>
          <w:u w:val="single"/>
        </w:rPr>
      </w:pPr>
    </w:p>
    <w:p w14:paraId="041A9070" w14:textId="77777777" w:rsidR="001866D6" w:rsidRPr="001866D6" w:rsidRDefault="001866D6" w:rsidP="00C7538B">
      <w:pPr>
        <w:jc w:val="both"/>
        <w:rPr>
          <w:rFonts w:eastAsia="Aptos" w:cs="Times New Roman"/>
          <w:b/>
          <w:bCs w:val="0"/>
        </w:rPr>
      </w:pPr>
    </w:p>
    <w:sectPr w:rsidR="001866D6" w:rsidRPr="001866D6" w:rsidSect="006808A6">
      <w:pgSz w:w="11900" w:h="16840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BDF102" w14:textId="77777777" w:rsidR="009F5F5A" w:rsidRDefault="009F5F5A" w:rsidP="0056393D">
      <w:r>
        <w:separator/>
      </w:r>
    </w:p>
  </w:endnote>
  <w:endnote w:type="continuationSeparator" w:id="0">
    <w:p w14:paraId="2EA1FC12" w14:textId="77777777" w:rsidR="009F5F5A" w:rsidRDefault="009F5F5A" w:rsidP="005639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4A4AF5" w14:textId="77777777" w:rsidR="009F5F5A" w:rsidRDefault="009F5F5A" w:rsidP="0056393D">
      <w:r>
        <w:separator/>
      </w:r>
    </w:p>
  </w:footnote>
  <w:footnote w:type="continuationSeparator" w:id="0">
    <w:p w14:paraId="73CC4B65" w14:textId="77777777" w:rsidR="009F5F5A" w:rsidRDefault="009F5F5A" w:rsidP="005639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3F9B"/>
    <w:multiLevelType w:val="hybridMultilevel"/>
    <w:tmpl w:val="FFB219E0"/>
    <w:lvl w:ilvl="0" w:tplc="6822631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1B1687"/>
    <w:multiLevelType w:val="hybridMultilevel"/>
    <w:tmpl w:val="F25AE850"/>
    <w:lvl w:ilvl="0" w:tplc="434ADB12">
      <w:start w:val="1"/>
      <w:numFmt w:val="decimal"/>
      <w:lvlText w:val="(%1)"/>
      <w:lvlJc w:val="left"/>
      <w:pPr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178A4673"/>
    <w:multiLevelType w:val="hybridMultilevel"/>
    <w:tmpl w:val="E5E2C0F2"/>
    <w:lvl w:ilvl="0" w:tplc="D13EAEB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 w:val="0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51250C"/>
    <w:multiLevelType w:val="hybridMultilevel"/>
    <w:tmpl w:val="CA7EF904"/>
    <w:lvl w:ilvl="0" w:tplc="D13EAEB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926D1A"/>
    <w:multiLevelType w:val="hybridMultilevel"/>
    <w:tmpl w:val="AF76F0EE"/>
    <w:lvl w:ilvl="0" w:tplc="05BC53F0">
      <w:start w:val="1"/>
      <w:numFmt w:val="decimal"/>
      <w:lvlText w:val="(%1)"/>
      <w:lvlJc w:val="left"/>
      <w:pPr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 w15:restartNumberingAfterBreak="0">
    <w:nsid w:val="34F83EAF"/>
    <w:multiLevelType w:val="hybridMultilevel"/>
    <w:tmpl w:val="F614E3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C179E9"/>
    <w:multiLevelType w:val="hybridMultilevel"/>
    <w:tmpl w:val="E5E2C0F2"/>
    <w:lvl w:ilvl="0" w:tplc="D13EAEB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 w:val="0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92117D"/>
    <w:multiLevelType w:val="hybridMultilevel"/>
    <w:tmpl w:val="D57C891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F7083E"/>
    <w:multiLevelType w:val="hybridMultilevel"/>
    <w:tmpl w:val="9A621F4E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756987"/>
    <w:multiLevelType w:val="hybridMultilevel"/>
    <w:tmpl w:val="9A621F4E"/>
    <w:lvl w:ilvl="0" w:tplc="D13EAEB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1A0A59"/>
    <w:multiLevelType w:val="hybridMultilevel"/>
    <w:tmpl w:val="CD8AAF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586473"/>
    <w:multiLevelType w:val="hybridMultilevel"/>
    <w:tmpl w:val="E5E2C0F2"/>
    <w:lvl w:ilvl="0" w:tplc="D13EAEB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 w:val="0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C05091"/>
    <w:multiLevelType w:val="hybridMultilevel"/>
    <w:tmpl w:val="A7A01A1E"/>
    <w:lvl w:ilvl="0" w:tplc="04050017">
      <w:start w:val="1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C73B51"/>
    <w:multiLevelType w:val="hybridMultilevel"/>
    <w:tmpl w:val="C47EB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5065524">
    <w:abstractNumId w:val="6"/>
  </w:num>
  <w:num w:numId="2" w16cid:durableId="2104494022">
    <w:abstractNumId w:val="2"/>
  </w:num>
  <w:num w:numId="3" w16cid:durableId="2059697650">
    <w:abstractNumId w:val="11"/>
  </w:num>
  <w:num w:numId="4" w16cid:durableId="649750780">
    <w:abstractNumId w:val="9"/>
  </w:num>
  <w:num w:numId="5" w16cid:durableId="1719278759">
    <w:abstractNumId w:val="3"/>
  </w:num>
  <w:num w:numId="6" w16cid:durableId="1502313328">
    <w:abstractNumId w:val="1"/>
  </w:num>
  <w:num w:numId="7" w16cid:durableId="507328865">
    <w:abstractNumId w:val="5"/>
  </w:num>
  <w:num w:numId="8" w16cid:durableId="1449811951">
    <w:abstractNumId w:val="4"/>
  </w:num>
  <w:num w:numId="9" w16cid:durableId="1164585893">
    <w:abstractNumId w:val="7"/>
  </w:num>
  <w:num w:numId="10" w16cid:durableId="1790582786">
    <w:abstractNumId w:val="0"/>
  </w:num>
  <w:num w:numId="11" w16cid:durableId="1812333253">
    <w:abstractNumId w:val="10"/>
  </w:num>
  <w:num w:numId="12" w16cid:durableId="2027363382">
    <w:abstractNumId w:val="12"/>
  </w:num>
  <w:num w:numId="13" w16cid:durableId="2977033">
    <w:abstractNumId w:val="8"/>
  </w:num>
  <w:num w:numId="14" w16cid:durableId="21864003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756"/>
    <w:rsid w:val="00033F01"/>
    <w:rsid w:val="001556B5"/>
    <w:rsid w:val="001866D6"/>
    <w:rsid w:val="001B366B"/>
    <w:rsid w:val="001D6A7F"/>
    <w:rsid w:val="00217756"/>
    <w:rsid w:val="002406FA"/>
    <w:rsid w:val="0029645C"/>
    <w:rsid w:val="002A7102"/>
    <w:rsid w:val="002F0010"/>
    <w:rsid w:val="0032220C"/>
    <w:rsid w:val="00323F79"/>
    <w:rsid w:val="003E0284"/>
    <w:rsid w:val="00430011"/>
    <w:rsid w:val="00437BC2"/>
    <w:rsid w:val="00441574"/>
    <w:rsid w:val="0046776A"/>
    <w:rsid w:val="0047220E"/>
    <w:rsid w:val="00501A40"/>
    <w:rsid w:val="0052362D"/>
    <w:rsid w:val="0056393D"/>
    <w:rsid w:val="005A0020"/>
    <w:rsid w:val="005A453B"/>
    <w:rsid w:val="005D45CB"/>
    <w:rsid w:val="006808A6"/>
    <w:rsid w:val="006A1CAD"/>
    <w:rsid w:val="006D3082"/>
    <w:rsid w:val="00754AC8"/>
    <w:rsid w:val="0076204E"/>
    <w:rsid w:val="00773D9D"/>
    <w:rsid w:val="007D359D"/>
    <w:rsid w:val="00805798"/>
    <w:rsid w:val="008143BD"/>
    <w:rsid w:val="00863499"/>
    <w:rsid w:val="0090724D"/>
    <w:rsid w:val="009143E1"/>
    <w:rsid w:val="00937233"/>
    <w:rsid w:val="00960A84"/>
    <w:rsid w:val="009A69DF"/>
    <w:rsid w:val="009F5F5A"/>
    <w:rsid w:val="009F61C8"/>
    <w:rsid w:val="00A455EA"/>
    <w:rsid w:val="00A47965"/>
    <w:rsid w:val="00A65517"/>
    <w:rsid w:val="00AB6582"/>
    <w:rsid w:val="00AE4B63"/>
    <w:rsid w:val="00B143E8"/>
    <w:rsid w:val="00B357B0"/>
    <w:rsid w:val="00B424A0"/>
    <w:rsid w:val="00BA4578"/>
    <w:rsid w:val="00BE54B5"/>
    <w:rsid w:val="00C346D9"/>
    <w:rsid w:val="00C51201"/>
    <w:rsid w:val="00C7538B"/>
    <w:rsid w:val="00C85F58"/>
    <w:rsid w:val="00CA0C21"/>
    <w:rsid w:val="00D2626A"/>
    <w:rsid w:val="00D6684D"/>
    <w:rsid w:val="00DC1A34"/>
    <w:rsid w:val="00DF0D93"/>
    <w:rsid w:val="00E06008"/>
    <w:rsid w:val="00E45992"/>
    <w:rsid w:val="00EB77BA"/>
    <w:rsid w:val="00ED0A3F"/>
    <w:rsid w:val="00F363A2"/>
    <w:rsid w:val="00FE11A5"/>
    <w:rsid w:val="00FE6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95318"/>
  <w15:chartTrackingRefBased/>
  <w15:docId w15:val="{1F3A6F86-311E-DC43-81E5-B520B612D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A0C21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hAnsi="Times New Roman"/>
      <w:bCs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21775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1775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21775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1775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1775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1775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1775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1775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1775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1775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1775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1775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17756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17756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17756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17756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17756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17756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21775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1775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1775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21775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21775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217756"/>
    <w:rPr>
      <w:i/>
      <w:iCs/>
      <w:color w:val="404040" w:themeColor="text1" w:themeTint="BF"/>
    </w:rPr>
  </w:style>
  <w:style w:type="paragraph" w:styleId="Odstavecseseznamem">
    <w:name w:val="List Paragraph"/>
    <w:aliases w:val="Odstavec cíl se seznamem,Nad,Odstavec se seznamem5,List Paragraph1,Odstavec_muj,_Odstavec se seznamem,Název grafu,nad 1,Dot pt,No Spacing1,List Paragraph Char Char Char,Indicator Text,Numbered Para 1,List Paragraph à moi,LISTA,3"/>
    <w:basedOn w:val="Normln"/>
    <w:link w:val="OdstavecseseznamemChar"/>
    <w:uiPriority w:val="34"/>
    <w:qFormat/>
    <w:rsid w:val="00217756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217756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1775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17756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217756"/>
    <w:rPr>
      <w:b/>
      <w:bCs/>
      <w:smallCaps/>
      <w:color w:val="2F5496" w:themeColor="accent1" w:themeShade="BF"/>
      <w:spacing w:val="5"/>
    </w:rPr>
  </w:style>
  <w:style w:type="paragraph" w:customStyle="1" w:styleId="nadpiszkona">
    <w:name w:val="nadpis zákona"/>
    <w:basedOn w:val="Normln"/>
    <w:qFormat/>
    <w:rsid w:val="00217756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before="120" w:after="60" w:line="288" w:lineRule="auto"/>
      <w:jc w:val="center"/>
    </w:pPr>
    <w:rPr>
      <w:rFonts w:eastAsia="Times New Roman"/>
      <w:color w:val="00000A"/>
      <w:sz w:val="20"/>
      <w:szCs w:val="20"/>
      <w:lang w:eastAsia="zh-CN"/>
    </w:rPr>
  </w:style>
  <w:style w:type="character" w:customStyle="1" w:styleId="OdstavecseseznamemChar">
    <w:name w:val="Odstavec se seznamem Char"/>
    <w:aliases w:val="Odstavec cíl se seznamem Char,Nad Char,Odstavec se seznamem5 Char,List Paragraph1 Char,Odstavec_muj Char,_Odstavec se seznamem Char,Název grafu Char,nad 1 Char,Dot pt Char,No Spacing1 Char,List Paragraph Char Char Char Char"/>
    <w:basedOn w:val="Standardnpsmoodstavce"/>
    <w:link w:val="Odstavecseseznamem"/>
    <w:uiPriority w:val="34"/>
    <w:qFormat/>
    <w:locked/>
    <w:rsid w:val="00217756"/>
  </w:style>
  <w:style w:type="paragraph" w:styleId="Zhlav">
    <w:name w:val="header"/>
    <w:basedOn w:val="Normln"/>
    <w:link w:val="ZhlavChar"/>
    <w:uiPriority w:val="99"/>
    <w:unhideWhenUsed/>
    <w:rsid w:val="0056393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6393D"/>
    <w:rPr>
      <w:rFonts w:ascii="Times New Roman" w:hAnsi="Times New Roman"/>
      <w:bCs/>
      <w:szCs w:val="22"/>
    </w:rPr>
  </w:style>
  <w:style w:type="paragraph" w:styleId="Zpat">
    <w:name w:val="footer"/>
    <w:basedOn w:val="Normln"/>
    <w:link w:val="ZpatChar"/>
    <w:uiPriority w:val="99"/>
    <w:unhideWhenUsed/>
    <w:rsid w:val="0056393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6393D"/>
    <w:rPr>
      <w:rFonts w:ascii="Times New Roman" w:hAnsi="Times New Roman"/>
      <w:bCs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V_kres_Microsoft_Visia.vsdx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882</Words>
  <Characters>5204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6074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Ondřej Babka</dc:creator>
  <cp:keywords/>
  <dc:description/>
  <cp:lastModifiedBy>Ondřej Babka</cp:lastModifiedBy>
  <cp:revision>9</cp:revision>
  <dcterms:created xsi:type="dcterms:W3CDTF">2024-09-17T14:58:00Z</dcterms:created>
  <dcterms:modified xsi:type="dcterms:W3CDTF">2024-10-02T10:35:00Z</dcterms:modified>
  <cp:category/>
</cp:coreProperties>
</file>