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270E" w:rsidRDefault="002E270E" w:rsidP="002E270E">
      <w:pPr>
        <w:pStyle w:val="Nzev"/>
        <w:rPr>
          <w:noProof/>
        </w:rPr>
      </w:pPr>
    </w:p>
    <w:p w:rsidR="002E270E" w:rsidRDefault="002E270E" w:rsidP="002E270E">
      <w:pPr>
        <w:pStyle w:val="Nzev"/>
        <w:rPr>
          <w:noProof/>
        </w:rPr>
      </w:pPr>
    </w:p>
    <w:p w:rsidR="0049007D" w:rsidRPr="00634A70" w:rsidRDefault="00274F25" w:rsidP="002E270E">
      <w:pPr>
        <w:pStyle w:val="Nzev"/>
        <w:jc w:val="center"/>
        <w:rPr>
          <w:b/>
        </w:rPr>
      </w:pPr>
      <w:r w:rsidRPr="007C3BD5">
        <w:rPr>
          <w:noProof/>
        </w:rPr>
        <w:object w:dxaOrig="3070" w:dyaOrig="4311" w14:anchorId="17E6D9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84.5pt;height:108.5pt;mso-width-percent:0;mso-height-percent:0;mso-width-percent:0;mso-height-percent:0" o:ole="">
            <v:imagedata r:id="rId8" o:title=""/>
          </v:shape>
          <o:OLEObject Type="Embed" ProgID="Visio.Drawing.15" ShapeID="_x0000_i1025" DrawAspect="Content" ObjectID="_1789372646" r:id="rId9"/>
        </w:object>
      </w:r>
      <w:bookmarkStart w:id="0" w:name="_GoBack"/>
      <w:bookmarkEnd w:id="0"/>
    </w:p>
    <w:p w:rsidR="0049007D" w:rsidRDefault="0049007D" w:rsidP="0049007D">
      <w:pPr>
        <w:pStyle w:val="Nzev"/>
        <w:rPr>
          <w:b/>
        </w:rPr>
      </w:pPr>
    </w:p>
    <w:p w:rsidR="002E270E" w:rsidRPr="002E270E" w:rsidRDefault="002E270E" w:rsidP="002E270E"/>
    <w:p w:rsidR="0049007D" w:rsidRPr="00211FD8" w:rsidRDefault="0049007D" w:rsidP="0049007D">
      <w:pPr>
        <w:pStyle w:val="Nzev"/>
        <w:jc w:val="center"/>
        <w:rPr>
          <w:b/>
          <w:spacing w:val="0"/>
          <w:sz w:val="36"/>
          <w:szCs w:val="36"/>
        </w:rPr>
      </w:pPr>
      <w:r w:rsidRPr="00211FD8">
        <w:rPr>
          <w:spacing w:val="0"/>
          <w:sz w:val="36"/>
          <w:szCs w:val="36"/>
        </w:rPr>
        <w:t>P A R L A M E N T    Č E S K É    R E P U B L I K Y</w:t>
      </w:r>
    </w:p>
    <w:p w:rsidR="002F7F69" w:rsidRDefault="002F7F69" w:rsidP="0049007D">
      <w:pPr>
        <w:jc w:val="center"/>
        <w:rPr>
          <w:b/>
          <w:sz w:val="36"/>
          <w:szCs w:val="36"/>
        </w:rPr>
      </w:pPr>
    </w:p>
    <w:p w:rsidR="0049007D" w:rsidRPr="002F7F69" w:rsidRDefault="002F7F69" w:rsidP="000A7727">
      <w:pPr>
        <w:spacing w:after="60"/>
        <w:jc w:val="center"/>
        <w:rPr>
          <w:b/>
          <w:sz w:val="36"/>
          <w:szCs w:val="36"/>
        </w:rPr>
      </w:pPr>
      <w:r w:rsidRPr="002F7F69">
        <w:rPr>
          <w:b/>
          <w:sz w:val="36"/>
          <w:szCs w:val="36"/>
        </w:rPr>
        <w:t>Poslanecká sněmovna</w:t>
      </w:r>
    </w:p>
    <w:p w:rsidR="0049007D" w:rsidRPr="002F7F69" w:rsidRDefault="0049007D" w:rsidP="000A7727">
      <w:pPr>
        <w:spacing w:after="60"/>
        <w:jc w:val="center"/>
        <w:rPr>
          <w:b/>
          <w:sz w:val="36"/>
          <w:szCs w:val="36"/>
        </w:rPr>
      </w:pPr>
      <w:r w:rsidRPr="002F7F69">
        <w:rPr>
          <w:b/>
          <w:sz w:val="36"/>
          <w:szCs w:val="36"/>
        </w:rPr>
        <w:t>2024</w:t>
      </w:r>
    </w:p>
    <w:p w:rsidR="0049007D" w:rsidRPr="002F7F69" w:rsidRDefault="0049007D" w:rsidP="000A7727">
      <w:pPr>
        <w:spacing w:after="60"/>
        <w:jc w:val="center"/>
        <w:rPr>
          <w:b/>
          <w:sz w:val="36"/>
          <w:szCs w:val="36"/>
        </w:rPr>
      </w:pPr>
      <w:r w:rsidRPr="002F7F69">
        <w:rPr>
          <w:b/>
          <w:sz w:val="36"/>
          <w:szCs w:val="36"/>
        </w:rPr>
        <w:t>IX. volební období</w:t>
      </w:r>
    </w:p>
    <w:p w:rsidR="0049007D" w:rsidRPr="00211FD8" w:rsidRDefault="0049007D" w:rsidP="0049007D">
      <w:pPr>
        <w:rPr>
          <w:sz w:val="28"/>
          <w:szCs w:val="28"/>
        </w:rPr>
      </w:pPr>
      <w:r w:rsidRPr="00211FD8">
        <w:rPr>
          <w:sz w:val="28"/>
          <w:szCs w:val="28"/>
        </w:rPr>
        <w:t>-------------------------------------------------------------------------------------------------</w:t>
      </w:r>
    </w:p>
    <w:p w:rsidR="0049007D" w:rsidRPr="00211FD8" w:rsidRDefault="0049007D" w:rsidP="0049007D">
      <w:pPr>
        <w:rPr>
          <w:sz w:val="28"/>
          <w:szCs w:val="28"/>
        </w:rPr>
      </w:pPr>
    </w:p>
    <w:p w:rsidR="0049007D" w:rsidRPr="00606EED" w:rsidRDefault="0049007D" w:rsidP="0049007D">
      <w:pPr>
        <w:pStyle w:val="nadpiszkona"/>
        <w:spacing w:before="0" w:after="0" w:line="240" w:lineRule="auto"/>
        <w:rPr>
          <w:b/>
          <w:bCs/>
          <w:color w:val="auto"/>
          <w:sz w:val="28"/>
          <w:szCs w:val="28"/>
        </w:rPr>
      </w:pPr>
      <w:r w:rsidRPr="00606EED">
        <w:rPr>
          <w:b/>
          <w:color w:val="auto"/>
          <w:sz w:val="28"/>
          <w:szCs w:val="28"/>
        </w:rPr>
        <w:t>Pozměňovací návrh</w:t>
      </w:r>
    </w:p>
    <w:p w:rsidR="0049007D" w:rsidRPr="004F3869" w:rsidRDefault="00606EED" w:rsidP="0049007D">
      <w:pPr>
        <w:autoSpaceDE w:val="0"/>
        <w:autoSpaceDN w:val="0"/>
        <w:adjustRightInd w:val="0"/>
        <w:jc w:val="center"/>
        <w:rPr>
          <w:b/>
          <w:sz w:val="28"/>
          <w:szCs w:val="28"/>
        </w:rPr>
      </w:pPr>
      <w:r w:rsidRPr="00606EED">
        <w:rPr>
          <w:b/>
          <w:sz w:val="28"/>
          <w:szCs w:val="28"/>
        </w:rPr>
        <w:t>Milady Voborské, Petra Bendla, Niny Novákové, Jana Jakoba</w:t>
      </w:r>
      <w:r w:rsidR="00627EF1">
        <w:rPr>
          <w:b/>
          <w:sz w:val="28"/>
          <w:szCs w:val="28"/>
        </w:rPr>
        <w:t xml:space="preserve"> </w:t>
      </w:r>
    </w:p>
    <w:p w:rsidR="0049007D" w:rsidRPr="004F3869" w:rsidRDefault="0049007D" w:rsidP="00AE0891">
      <w:pPr>
        <w:rPr>
          <w:sz w:val="28"/>
          <w:szCs w:val="28"/>
        </w:rPr>
      </w:pPr>
    </w:p>
    <w:p w:rsidR="0049007D" w:rsidRPr="004F3869" w:rsidRDefault="0049007D" w:rsidP="0049007D">
      <w:pPr>
        <w:jc w:val="center"/>
        <w:rPr>
          <w:sz w:val="28"/>
          <w:szCs w:val="28"/>
        </w:rPr>
      </w:pPr>
    </w:p>
    <w:p w:rsidR="0049007D" w:rsidRDefault="0049007D" w:rsidP="0049007D">
      <w:pPr>
        <w:jc w:val="center"/>
        <w:rPr>
          <w:sz w:val="28"/>
          <w:szCs w:val="28"/>
        </w:rPr>
      </w:pPr>
    </w:p>
    <w:p w:rsidR="00627EF1" w:rsidRPr="004F3869" w:rsidRDefault="00627EF1" w:rsidP="0049007D">
      <w:pPr>
        <w:jc w:val="center"/>
        <w:rPr>
          <w:sz w:val="28"/>
          <w:szCs w:val="28"/>
        </w:rPr>
      </w:pPr>
    </w:p>
    <w:p w:rsidR="0049007D" w:rsidRPr="004F3869" w:rsidRDefault="0049007D" w:rsidP="0049007D">
      <w:pPr>
        <w:jc w:val="center"/>
        <w:rPr>
          <w:sz w:val="28"/>
          <w:szCs w:val="28"/>
        </w:rPr>
      </w:pPr>
    </w:p>
    <w:p w:rsidR="0049007D" w:rsidRPr="004F3869" w:rsidRDefault="0049007D" w:rsidP="0049007D">
      <w:pPr>
        <w:jc w:val="center"/>
        <w:rPr>
          <w:b/>
          <w:bCs/>
          <w:sz w:val="28"/>
          <w:szCs w:val="28"/>
        </w:rPr>
      </w:pPr>
    </w:p>
    <w:p w:rsidR="00531E6E" w:rsidRPr="00627EF1" w:rsidRDefault="00531E6E" w:rsidP="002916EE">
      <w:pPr>
        <w:jc w:val="both"/>
        <w:rPr>
          <w:b/>
          <w:bCs/>
          <w:szCs w:val="24"/>
        </w:rPr>
      </w:pPr>
      <w:r w:rsidRPr="00627EF1">
        <w:rPr>
          <w:b/>
          <w:szCs w:val="24"/>
        </w:rPr>
        <w:t xml:space="preserve">k návrhu zákona, </w:t>
      </w:r>
      <w:r w:rsidR="00E90A41" w:rsidRPr="00627EF1">
        <w:rPr>
          <w:b/>
          <w:szCs w:val="24"/>
        </w:rPr>
        <w:t>kterým se mění zákon č. 483/1991 Sb., o České televizi, ve znění pozdějších předpisů, zákon č. 484/1991 Sb., o Českém rozhlasu, ve znění pozdějších předpisů, a další související zákony</w:t>
      </w:r>
    </w:p>
    <w:p w:rsidR="00531E6E" w:rsidRPr="004F3869" w:rsidRDefault="00531E6E" w:rsidP="0049007D">
      <w:pPr>
        <w:jc w:val="center"/>
        <w:rPr>
          <w:b/>
          <w:bCs/>
          <w:sz w:val="28"/>
          <w:szCs w:val="28"/>
        </w:rPr>
      </w:pPr>
    </w:p>
    <w:p w:rsidR="0049007D" w:rsidRPr="00627EF1" w:rsidRDefault="0049007D" w:rsidP="0049007D">
      <w:pPr>
        <w:jc w:val="center"/>
        <w:rPr>
          <w:bCs/>
          <w:szCs w:val="24"/>
        </w:rPr>
      </w:pPr>
      <w:r w:rsidRPr="00627EF1">
        <w:rPr>
          <w:szCs w:val="24"/>
        </w:rPr>
        <w:t xml:space="preserve">(Sněmovní tisk č. </w:t>
      </w:r>
      <w:r w:rsidR="00627EF1" w:rsidRPr="00627EF1">
        <w:rPr>
          <w:szCs w:val="24"/>
        </w:rPr>
        <w:t>738</w:t>
      </w:r>
      <w:r w:rsidRPr="00627EF1">
        <w:rPr>
          <w:szCs w:val="24"/>
        </w:rPr>
        <w:t>)</w:t>
      </w:r>
    </w:p>
    <w:p w:rsidR="0049007D" w:rsidRPr="00634A70" w:rsidRDefault="0049007D" w:rsidP="0049007D">
      <w:pPr>
        <w:jc w:val="center"/>
      </w:pPr>
    </w:p>
    <w:p w:rsidR="0049007D" w:rsidRPr="00634A70" w:rsidRDefault="0049007D" w:rsidP="0049007D">
      <w:pPr>
        <w:jc w:val="center"/>
        <w:rPr>
          <w:sz w:val="28"/>
          <w:szCs w:val="28"/>
        </w:rPr>
      </w:pPr>
    </w:p>
    <w:p w:rsidR="0049007D" w:rsidRPr="00634A70" w:rsidRDefault="0049007D" w:rsidP="0049007D">
      <w:pPr>
        <w:jc w:val="center"/>
      </w:pPr>
    </w:p>
    <w:p w:rsidR="0049007D" w:rsidRPr="00634A70" w:rsidRDefault="0049007D" w:rsidP="0049007D">
      <w:pPr>
        <w:jc w:val="center"/>
      </w:pPr>
    </w:p>
    <w:p w:rsidR="00E431AF" w:rsidRDefault="00E431AF" w:rsidP="0049007D">
      <w:pPr>
        <w:rPr>
          <w:b/>
          <w:lang w:eastAsia="zh-CN"/>
        </w:rPr>
      </w:pPr>
    </w:p>
    <w:p w:rsidR="008F3432" w:rsidRDefault="008F3432">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b/>
          <w:lang w:eastAsia="zh-CN"/>
        </w:rPr>
      </w:pPr>
      <w:r>
        <w:rPr>
          <w:b/>
          <w:lang w:eastAsia="zh-CN"/>
        </w:rPr>
        <w:br w:type="page"/>
      </w:r>
    </w:p>
    <w:p w:rsidR="00627EF1" w:rsidRPr="00627EF1" w:rsidRDefault="00627EF1" w:rsidP="00627EF1">
      <w:pPr>
        <w:jc w:val="both"/>
        <w:rPr>
          <w:bCs/>
          <w:szCs w:val="24"/>
        </w:rPr>
      </w:pPr>
      <w:r>
        <w:rPr>
          <w:rFonts w:eastAsia="Calibri"/>
          <w:b/>
          <w:lang w:eastAsia="cs-CZ"/>
        </w:rPr>
        <w:lastRenderedPageBreak/>
        <w:t>Pozměňovací návrh k vládnímu</w:t>
      </w:r>
      <w:r w:rsidRPr="00627EF1">
        <w:rPr>
          <w:b/>
          <w:szCs w:val="24"/>
        </w:rPr>
        <w:t xml:space="preserve"> návrhu zákona, kterým se mění zákon č. 483/1991 Sb., o České televizi, ve znění pozdějších předpisů, zákon č. 484/1991 Sb., o Českém rozhlasu, ve znění pozdějších předpisů, a další související zákony</w:t>
      </w:r>
      <w:r>
        <w:rPr>
          <w:b/>
          <w:szCs w:val="24"/>
        </w:rPr>
        <w:t xml:space="preserve"> </w:t>
      </w:r>
      <w:r w:rsidRPr="00627EF1">
        <w:rPr>
          <w:szCs w:val="24"/>
        </w:rPr>
        <w:t xml:space="preserve">(sněmovní </w:t>
      </w:r>
      <w:r>
        <w:rPr>
          <w:szCs w:val="24"/>
        </w:rPr>
        <w:br/>
      </w:r>
      <w:r w:rsidRPr="00627EF1">
        <w:rPr>
          <w:szCs w:val="24"/>
        </w:rPr>
        <w:t xml:space="preserve">tisk </w:t>
      </w:r>
      <w:r w:rsidR="00495E71">
        <w:rPr>
          <w:szCs w:val="24"/>
        </w:rPr>
        <w:t xml:space="preserve">č. </w:t>
      </w:r>
      <w:r w:rsidRPr="00627EF1">
        <w:rPr>
          <w:szCs w:val="24"/>
        </w:rPr>
        <w:t>738)</w:t>
      </w:r>
    </w:p>
    <w:p w:rsidR="009E3EF2" w:rsidRDefault="009E3EF2" w:rsidP="007E1D45">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cs="Times New Roman"/>
          <w:bCs/>
          <w:szCs w:val="24"/>
          <w:lang w:eastAsia="cs-CZ"/>
        </w:rPr>
      </w:pPr>
    </w:p>
    <w:p w:rsidR="00627EF1" w:rsidRDefault="004468B9" w:rsidP="00712564">
      <w:pPr>
        <w:pStyle w:val="Odstavecseseznamem"/>
        <w:numPr>
          <w:ilvl w:val="0"/>
          <w:numId w:val="5"/>
        </w:numPr>
        <w:spacing w:before="120"/>
        <w:jc w:val="both"/>
        <w:rPr>
          <w:rFonts w:ascii="Times New Roman" w:eastAsia="Calibri" w:hAnsi="Times New Roman" w:cs="Times New Roman"/>
          <w:sz w:val="24"/>
          <w:szCs w:val="24"/>
          <w:lang w:eastAsia="cs-CZ"/>
        </w:rPr>
      </w:pPr>
      <w:bookmarkStart w:id="1" w:name="_Hlk165477970"/>
      <w:r w:rsidRPr="004468B9">
        <w:rPr>
          <w:rFonts w:ascii="Times New Roman" w:eastAsia="Calibri" w:hAnsi="Times New Roman" w:cs="Times New Roman"/>
          <w:sz w:val="24"/>
          <w:szCs w:val="24"/>
          <w:lang w:eastAsia="cs-CZ"/>
        </w:rPr>
        <w:t>V</w:t>
      </w:r>
      <w:r w:rsidR="00935141">
        <w:rPr>
          <w:rFonts w:ascii="Times New Roman" w:eastAsia="Calibri" w:hAnsi="Times New Roman" w:cs="Times New Roman"/>
          <w:sz w:val="24"/>
          <w:szCs w:val="24"/>
          <w:lang w:eastAsia="cs-CZ"/>
        </w:rPr>
        <w:t xml:space="preserve"> části první </w:t>
      </w:r>
      <w:r w:rsidR="00B71460">
        <w:rPr>
          <w:rFonts w:ascii="Times New Roman" w:eastAsia="Calibri" w:hAnsi="Times New Roman" w:cs="Times New Roman"/>
          <w:sz w:val="24"/>
          <w:szCs w:val="24"/>
          <w:lang w:eastAsia="cs-CZ"/>
        </w:rPr>
        <w:t>č</w:t>
      </w:r>
      <w:r w:rsidRPr="004468B9">
        <w:rPr>
          <w:rFonts w:ascii="Times New Roman" w:eastAsia="Calibri" w:hAnsi="Times New Roman" w:cs="Times New Roman"/>
          <w:sz w:val="24"/>
          <w:szCs w:val="24"/>
          <w:lang w:eastAsia="cs-CZ"/>
        </w:rPr>
        <w:t>l. I</w:t>
      </w:r>
      <w:r w:rsidR="00627EF1">
        <w:rPr>
          <w:rFonts w:ascii="Times New Roman" w:eastAsia="Calibri" w:hAnsi="Times New Roman" w:cs="Times New Roman"/>
          <w:sz w:val="24"/>
          <w:szCs w:val="24"/>
          <w:lang w:eastAsia="cs-CZ"/>
        </w:rPr>
        <w:t xml:space="preserve"> bod</w:t>
      </w:r>
      <w:r w:rsidR="009112CA">
        <w:rPr>
          <w:rFonts w:ascii="Times New Roman" w:eastAsia="Calibri" w:hAnsi="Times New Roman" w:cs="Times New Roman"/>
          <w:sz w:val="24"/>
          <w:szCs w:val="24"/>
          <w:lang w:eastAsia="cs-CZ"/>
        </w:rPr>
        <w:t xml:space="preserve"> </w:t>
      </w:r>
      <w:r w:rsidR="00712564">
        <w:rPr>
          <w:rFonts w:ascii="Times New Roman" w:eastAsia="Calibri" w:hAnsi="Times New Roman" w:cs="Times New Roman"/>
          <w:sz w:val="24"/>
          <w:szCs w:val="24"/>
          <w:lang w:eastAsia="cs-CZ"/>
        </w:rPr>
        <w:t xml:space="preserve">4 </w:t>
      </w:r>
      <w:r w:rsidR="00627EF1">
        <w:rPr>
          <w:rFonts w:ascii="Times New Roman" w:eastAsia="Calibri" w:hAnsi="Times New Roman" w:cs="Times New Roman"/>
          <w:sz w:val="24"/>
          <w:szCs w:val="24"/>
          <w:lang w:eastAsia="cs-CZ"/>
        </w:rPr>
        <w:t>zní:</w:t>
      </w:r>
    </w:p>
    <w:p w:rsidR="00627EF1" w:rsidRDefault="00627EF1" w:rsidP="00627EF1">
      <w:pPr>
        <w:pStyle w:val="Odstavecseseznamem"/>
        <w:spacing w:before="120"/>
        <w:jc w:val="both"/>
        <w:rPr>
          <w:rFonts w:ascii="Times New Roman" w:eastAsia="Calibri" w:hAnsi="Times New Roman" w:cs="Times New Roman"/>
          <w:sz w:val="24"/>
          <w:szCs w:val="24"/>
          <w:lang w:eastAsia="cs-CZ"/>
        </w:rPr>
      </w:pPr>
    </w:p>
    <w:p w:rsidR="00627EF1" w:rsidRDefault="00627EF1" w:rsidP="00627EF1">
      <w:pPr>
        <w:pStyle w:val="Odstavecseseznamem"/>
        <w:spacing w:before="120"/>
        <w:jc w:val="both"/>
        <w:rPr>
          <w:rFonts w:ascii="Times New Roman" w:eastAsia="Calibri" w:hAnsi="Times New Roman" w:cs="Times New Roman"/>
          <w:sz w:val="24"/>
          <w:szCs w:val="24"/>
          <w:lang w:eastAsia="cs-CZ"/>
        </w:rPr>
      </w:pPr>
      <w:r>
        <w:rPr>
          <w:rFonts w:ascii="Times New Roman" w:eastAsia="Calibri" w:hAnsi="Times New Roman" w:cs="Times New Roman"/>
          <w:sz w:val="24"/>
          <w:szCs w:val="24"/>
          <w:lang w:eastAsia="cs-CZ"/>
        </w:rPr>
        <w:t xml:space="preserve">„4. V § </w:t>
      </w:r>
      <w:proofErr w:type="gramStart"/>
      <w:r>
        <w:rPr>
          <w:rFonts w:ascii="Times New Roman" w:eastAsia="Calibri" w:hAnsi="Times New Roman" w:cs="Times New Roman"/>
          <w:sz w:val="24"/>
          <w:szCs w:val="24"/>
          <w:lang w:eastAsia="cs-CZ"/>
        </w:rPr>
        <w:t>3a</w:t>
      </w:r>
      <w:proofErr w:type="gramEnd"/>
      <w:r>
        <w:rPr>
          <w:rFonts w:ascii="Times New Roman" w:eastAsia="Calibri" w:hAnsi="Times New Roman" w:cs="Times New Roman"/>
          <w:sz w:val="24"/>
          <w:szCs w:val="24"/>
          <w:lang w:eastAsia="cs-CZ"/>
        </w:rPr>
        <w:t xml:space="preserve"> odstavec 4 zní:</w:t>
      </w:r>
    </w:p>
    <w:p w:rsidR="00627EF1" w:rsidRDefault="00627EF1" w:rsidP="00627EF1">
      <w:pPr>
        <w:pStyle w:val="Odstavecseseznamem"/>
        <w:spacing w:before="120"/>
        <w:jc w:val="both"/>
        <w:rPr>
          <w:rFonts w:ascii="Times New Roman" w:eastAsia="Calibri" w:hAnsi="Times New Roman" w:cs="Times New Roman"/>
          <w:sz w:val="24"/>
          <w:szCs w:val="24"/>
          <w:lang w:eastAsia="cs-CZ"/>
        </w:rPr>
      </w:pPr>
    </w:p>
    <w:p w:rsidR="00A222B9" w:rsidRPr="00A222B9" w:rsidRDefault="00627EF1" w:rsidP="004E7064">
      <w:pPr>
        <w:pStyle w:val="Odstavecseseznamem"/>
        <w:spacing w:before="120"/>
        <w:ind w:firstLine="273"/>
        <w:jc w:val="both"/>
      </w:pPr>
      <w:r>
        <w:rPr>
          <w:rFonts w:ascii="Times New Roman" w:eastAsia="Calibri" w:hAnsi="Times New Roman" w:cs="Times New Roman"/>
          <w:sz w:val="24"/>
          <w:szCs w:val="24"/>
          <w:lang w:eastAsia="cs-CZ"/>
        </w:rPr>
        <w:t xml:space="preserve">„(4) Česká televize smí </w:t>
      </w:r>
      <w:r w:rsidR="00134428">
        <w:rPr>
          <w:rFonts w:ascii="Times New Roman" w:eastAsia="Calibri" w:hAnsi="Times New Roman" w:cs="Times New Roman"/>
          <w:sz w:val="24"/>
          <w:szCs w:val="24"/>
          <w:lang w:eastAsia="cs-CZ"/>
        </w:rPr>
        <w:t xml:space="preserve">umísťovat obchodní sdělení </w:t>
      </w:r>
      <w:r>
        <w:rPr>
          <w:rFonts w:ascii="Times New Roman" w:eastAsia="Calibri" w:hAnsi="Times New Roman" w:cs="Times New Roman"/>
          <w:sz w:val="24"/>
          <w:szCs w:val="24"/>
          <w:lang w:eastAsia="cs-CZ"/>
        </w:rPr>
        <w:t>na své internetové stránky</w:t>
      </w:r>
      <w:r w:rsidR="00134428">
        <w:rPr>
          <w:rFonts w:ascii="Times New Roman" w:eastAsia="Calibri" w:hAnsi="Times New Roman" w:cs="Times New Roman"/>
          <w:sz w:val="24"/>
          <w:szCs w:val="24"/>
          <w:lang w:eastAsia="cs-CZ"/>
        </w:rPr>
        <w:t xml:space="preserve"> a do svých aplikací, pouze pokud jsou </w:t>
      </w:r>
      <w:r>
        <w:rPr>
          <w:rFonts w:ascii="Times New Roman" w:eastAsia="Calibri" w:hAnsi="Times New Roman" w:cs="Times New Roman"/>
          <w:sz w:val="24"/>
          <w:szCs w:val="24"/>
          <w:lang w:eastAsia="cs-CZ"/>
        </w:rPr>
        <w:t xml:space="preserve"> </w:t>
      </w:r>
      <w:bookmarkStart w:id="2" w:name="_Hlk169021917"/>
      <w:bookmarkEnd w:id="1"/>
    </w:p>
    <w:p w:rsidR="00A222B9" w:rsidRPr="00A222B9" w:rsidRDefault="00A222B9" w:rsidP="00A222B9">
      <w:pPr>
        <w:pStyle w:val="odstavec1"/>
        <w:numPr>
          <w:ilvl w:val="0"/>
          <w:numId w:val="0"/>
        </w:numPr>
        <w:spacing w:line="240" w:lineRule="auto"/>
        <w:ind w:left="720"/>
      </w:pPr>
      <w:r w:rsidRPr="00A222B9">
        <w:t xml:space="preserve">a) zaměřená pouze na propagaci vlastních audiovizuálních mediálních služeb na vyžádání, vlastního vysílání a pořadů, </w:t>
      </w:r>
      <w:bookmarkStart w:id="3" w:name="_Hlk166237455"/>
    </w:p>
    <w:p w:rsidR="00A222B9" w:rsidRPr="00A222B9" w:rsidRDefault="00A222B9" w:rsidP="00A222B9">
      <w:pPr>
        <w:pStyle w:val="odstavec1"/>
        <w:numPr>
          <w:ilvl w:val="0"/>
          <w:numId w:val="0"/>
        </w:numPr>
        <w:spacing w:line="240" w:lineRule="auto"/>
        <w:ind w:left="720"/>
      </w:pPr>
      <w:r w:rsidRPr="00A222B9">
        <w:t xml:space="preserve">b) </w:t>
      </w:r>
      <w:bookmarkEnd w:id="3"/>
      <w:r w:rsidRPr="00A222B9">
        <w:t xml:space="preserve">umístěním produktu, nebo </w:t>
      </w:r>
    </w:p>
    <w:p w:rsidR="00E83F13" w:rsidRDefault="00A222B9" w:rsidP="00E83F13">
      <w:pPr>
        <w:pStyle w:val="odstavec1"/>
        <w:numPr>
          <w:ilvl w:val="0"/>
          <w:numId w:val="0"/>
        </w:numPr>
        <w:spacing w:line="240" w:lineRule="auto"/>
        <w:ind w:left="720"/>
        <w:rPr>
          <w:bCs w:val="0"/>
        </w:rPr>
      </w:pPr>
      <w:r w:rsidRPr="00A222B9">
        <w:t>c) součástí pořadů, jejichž obsah nemůže Česká televize ovlivnit.“.“.</w:t>
      </w:r>
    </w:p>
    <w:p w:rsidR="00E83F13" w:rsidRPr="00E83F13" w:rsidRDefault="00E83F13" w:rsidP="00E83F13">
      <w:pPr>
        <w:pStyle w:val="odstavec1"/>
        <w:numPr>
          <w:ilvl w:val="0"/>
          <w:numId w:val="0"/>
        </w:numPr>
        <w:spacing w:line="240" w:lineRule="auto"/>
        <w:ind w:left="720"/>
        <w:rPr>
          <w:bCs w:val="0"/>
        </w:rPr>
      </w:pPr>
    </w:p>
    <w:p w:rsidR="00495E71" w:rsidRPr="00495E71" w:rsidRDefault="00495E71" w:rsidP="00495E71">
      <w:pPr>
        <w:pStyle w:val="odstavec1"/>
        <w:numPr>
          <w:ilvl w:val="0"/>
          <w:numId w:val="5"/>
        </w:numPr>
        <w:spacing w:line="240" w:lineRule="auto"/>
        <w:rPr>
          <w:b/>
        </w:rPr>
      </w:pPr>
      <w:r>
        <w:t>V části první čl. I se bod 5 zrušuje.</w:t>
      </w:r>
    </w:p>
    <w:p w:rsidR="00495E71" w:rsidRPr="00495E71" w:rsidRDefault="00495E71" w:rsidP="00495E71">
      <w:pPr>
        <w:pStyle w:val="odstavec1"/>
        <w:numPr>
          <w:ilvl w:val="0"/>
          <w:numId w:val="0"/>
        </w:numPr>
        <w:spacing w:line="240" w:lineRule="auto"/>
        <w:ind w:left="720"/>
      </w:pPr>
      <w:r>
        <w:t>Následující body se přečíslují.</w:t>
      </w:r>
    </w:p>
    <w:bookmarkEnd w:id="2"/>
    <w:p w:rsidR="00495E71" w:rsidRPr="00E83F13" w:rsidRDefault="00495E71" w:rsidP="00A222B9">
      <w:pPr>
        <w:jc w:val="both"/>
        <w:rPr>
          <w:rFonts w:eastAsia="Calibri" w:cs="Times New Roman"/>
          <w:color w:val="00B0F0"/>
          <w:szCs w:val="24"/>
          <w:lang w:eastAsia="cs-CZ"/>
        </w:rPr>
      </w:pPr>
    </w:p>
    <w:p w:rsidR="00E83F13" w:rsidRPr="001C7F68" w:rsidRDefault="00E83F13" w:rsidP="00E83F13">
      <w:pPr>
        <w:pStyle w:val="Odstavecseseznamem"/>
        <w:numPr>
          <w:ilvl w:val="0"/>
          <w:numId w:val="5"/>
        </w:numPr>
        <w:jc w:val="both"/>
        <w:rPr>
          <w:rFonts w:ascii="Times New Roman" w:eastAsia="Calibri" w:hAnsi="Times New Roman" w:cs="Times New Roman"/>
          <w:sz w:val="24"/>
          <w:szCs w:val="24"/>
          <w:lang w:eastAsia="cs-CZ"/>
        </w:rPr>
      </w:pPr>
      <w:r w:rsidRPr="001C7F68">
        <w:rPr>
          <w:rFonts w:ascii="Times New Roman" w:eastAsia="Calibri" w:hAnsi="Times New Roman" w:cs="Times New Roman"/>
          <w:sz w:val="24"/>
          <w:szCs w:val="24"/>
          <w:lang w:eastAsia="cs-CZ"/>
        </w:rPr>
        <w:t>V části druhé čl. III dosavadní bod 6 zní:</w:t>
      </w:r>
    </w:p>
    <w:p w:rsidR="00E83F13" w:rsidRPr="001C7F68" w:rsidRDefault="00E83F13" w:rsidP="00E83F13">
      <w:pPr>
        <w:pStyle w:val="Odstavecseseznamem"/>
        <w:jc w:val="both"/>
        <w:rPr>
          <w:rFonts w:ascii="Times New Roman" w:eastAsia="Calibri" w:hAnsi="Times New Roman" w:cs="Times New Roman"/>
          <w:sz w:val="24"/>
          <w:szCs w:val="24"/>
          <w:lang w:eastAsia="cs-CZ"/>
        </w:rPr>
      </w:pPr>
    </w:p>
    <w:p w:rsidR="00E83F13" w:rsidRPr="001C7F68" w:rsidRDefault="00E83F13" w:rsidP="00E83F13">
      <w:pPr>
        <w:pStyle w:val="Odstavecseseznamem"/>
        <w:jc w:val="both"/>
        <w:rPr>
          <w:rFonts w:ascii="Times New Roman" w:eastAsia="Calibri" w:hAnsi="Times New Roman" w:cs="Times New Roman"/>
          <w:sz w:val="24"/>
          <w:szCs w:val="24"/>
          <w:lang w:eastAsia="cs-CZ"/>
        </w:rPr>
      </w:pPr>
      <w:r w:rsidRPr="001C7F68">
        <w:rPr>
          <w:rFonts w:ascii="Times New Roman" w:eastAsia="Calibri" w:hAnsi="Times New Roman" w:cs="Times New Roman"/>
          <w:sz w:val="24"/>
          <w:szCs w:val="24"/>
          <w:lang w:eastAsia="cs-CZ"/>
        </w:rPr>
        <w:t>„6. V § 3 se doplňuje odstavec 6, který zní:</w:t>
      </w:r>
    </w:p>
    <w:p w:rsidR="00E83F13" w:rsidRPr="001C7F68" w:rsidRDefault="00E83F13" w:rsidP="00E83F13">
      <w:pPr>
        <w:pStyle w:val="Odstavecseseznamem"/>
        <w:jc w:val="both"/>
        <w:rPr>
          <w:rFonts w:ascii="Times New Roman" w:eastAsia="Calibri" w:hAnsi="Times New Roman" w:cs="Times New Roman"/>
          <w:sz w:val="24"/>
          <w:szCs w:val="24"/>
          <w:lang w:eastAsia="cs-CZ"/>
        </w:rPr>
      </w:pPr>
    </w:p>
    <w:p w:rsidR="00E83F13" w:rsidRPr="00E83F13" w:rsidRDefault="00E83F13" w:rsidP="004E7064">
      <w:pPr>
        <w:pStyle w:val="Odstavecseseznamem"/>
        <w:ind w:firstLine="273"/>
        <w:jc w:val="both"/>
        <w:rPr>
          <w:rFonts w:ascii="Times New Roman" w:eastAsia="Calibri" w:hAnsi="Times New Roman" w:cs="Times New Roman"/>
          <w:sz w:val="24"/>
          <w:szCs w:val="24"/>
          <w:lang w:eastAsia="cs-CZ"/>
        </w:rPr>
      </w:pPr>
      <w:r w:rsidRPr="001C7F68">
        <w:rPr>
          <w:rFonts w:ascii="Times New Roman" w:eastAsia="Calibri" w:hAnsi="Times New Roman" w:cs="Times New Roman"/>
          <w:sz w:val="24"/>
          <w:szCs w:val="24"/>
          <w:lang w:eastAsia="cs-CZ"/>
        </w:rPr>
        <w:t>„(6) Český rozhlas smí umísťovat obchodní sdělení na své internetové stránky a do svých aplikací, pouze pokud jsou zaměřená na propagaci vlastního vysílání</w:t>
      </w:r>
      <w:r w:rsidR="008227AD">
        <w:rPr>
          <w:rFonts w:ascii="Times New Roman" w:eastAsia="Calibri" w:hAnsi="Times New Roman" w:cs="Times New Roman"/>
          <w:sz w:val="24"/>
          <w:szCs w:val="24"/>
          <w:lang w:eastAsia="cs-CZ"/>
        </w:rPr>
        <w:t xml:space="preserve">, </w:t>
      </w:r>
      <w:r w:rsidRPr="001C7F68">
        <w:rPr>
          <w:rFonts w:ascii="Times New Roman" w:eastAsia="Calibri" w:hAnsi="Times New Roman" w:cs="Times New Roman"/>
          <w:sz w:val="24"/>
          <w:szCs w:val="24"/>
          <w:lang w:eastAsia="cs-CZ"/>
        </w:rPr>
        <w:t>pořadů</w:t>
      </w:r>
      <w:r w:rsidR="008227AD">
        <w:rPr>
          <w:rFonts w:ascii="Times New Roman" w:eastAsia="Calibri" w:hAnsi="Times New Roman" w:cs="Times New Roman"/>
          <w:sz w:val="24"/>
          <w:szCs w:val="24"/>
          <w:lang w:eastAsia="cs-CZ"/>
        </w:rPr>
        <w:t xml:space="preserve"> a činností </w:t>
      </w:r>
      <w:r w:rsidR="008227AD" w:rsidRPr="008227AD">
        <w:rPr>
          <w:rFonts w:ascii="Times New Roman" w:eastAsia="Calibri" w:hAnsi="Times New Roman" w:cs="Times New Roman"/>
          <w:sz w:val="24"/>
          <w:szCs w:val="24"/>
          <w:lang w:eastAsia="cs-CZ"/>
        </w:rPr>
        <w:t xml:space="preserve">souvisejících s veřejnou službou </w:t>
      </w:r>
      <w:r w:rsidR="00324A9E">
        <w:rPr>
          <w:rFonts w:ascii="Times New Roman" w:eastAsia="Calibri" w:hAnsi="Times New Roman" w:cs="Times New Roman"/>
          <w:sz w:val="24"/>
          <w:szCs w:val="24"/>
          <w:lang w:eastAsia="cs-CZ"/>
        </w:rPr>
        <w:t>v oblasti rozhlasového vysílání</w:t>
      </w:r>
      <w:r w:rsidRPr="001C7F68">
        <w:rPr>
          <w:rFonts w:ascii="Times New Roman" w:eastAsia="Calibri" w:hAnsi="Times New Roman" w:cs="Times New Roman"/>
          <w:sz w:val="24"/>
          <w:szCs w:val="24"/>
          <w:lang w:eastAsia="cs-CZ"/>
        </w:rPr>
        <w:t>, nebo jsou součástí pořadů, jejichž obsah nemůže Český rozhlas ovlivnit.“.“.</w:t>
      </w:r>
    </w:p>
    <w:p w:rsidR="00495E71" w:rsidRPr="00A222B9" w:rsidRDefault="00495E71" w:rsidP="00A222B9">
      <w:pPr>
        <w:jc w:val="both"/>
        <w:rPr>
          <w:rFonts w:eastAsia="Calibri" w:cs="Times New Roman"/>
          <w:szCs w:val="24"/>
          <w:lang w:eastAsia="cs-CZ"/>
        </w:rPr>
      </w:pPr>
    </w:p>
    <w:p w:rsidR="00351613" w:rsidRPr="006C559A" w:rsidRDefault="006C559A" w:rsidP="006C559A">
      <w:pPr>
        <w:pStyle w:val="Odstavecseseznamem"/>
        <w:numPr>
          <w:ilvl w:val="0"/>
          <w:numId w:val="5"/>
        </w:numPr>
        <w:spacing w:after="0"/>
        <w:contextualSpacing w:val="0"/>
        <w:jc w:val="both"/>
        <w:rPr>
          <w:rFonts w:ascii="Times New Roman" w:eastAsia="Calibri" w:hAnsi="Times New Roman" w:cs="Times New Roman"/>
          <w:sz w:val="24"/>
          <w:szCs w:val="24"/>
          <w:lang w:eastAsia="cs-CZ"/>
        </w:rPr>
      </w:pPr>
      <w:r>
        <w:rPr>
          <w:rFonts w:ascii="Times New Roman" w:eastAsia="Calibri" w:hAnsi="Times New Roman" w:cs="Times New Roman"/>
          <w:sz w:val="24"/>
          <w:szCs w:val="24"/>
          <w:lang w:eastAsia="cs-CZ"/>
        </w:rPr>
        <w:t xml:space="preserve">V části čtvrté </w:t>
      </w:r>
      <w:r w:rsidR="00351613">
        <w:rPr>
          <w:rFonts w:ascii="Times New Roman" w:eastAsia="Calibri" w:hAnsi="Times New Roman" w:cs="Times New Roman"/>
          <w:sz w:val="24"/>
          <w:szCs w:val="24"/>
          <w:lang w:eastAsia="cs-CZ"/>
        </w:rPr>
        <w:t>čl. VII</w:t>
      </w:r>
      <w:r>
        <w:rPr>
          <w:rFonts w:ascii="Times New Roman" w:eastAsia="Calibri" w:hAnsi="Times New Roman" w:cs="Times New Roman"/>
          <w:sz w:val="24"/>
          <w:szCs w:val="24"/>
          <w:lang w:eastAsia="cs-CZ"/>
        </w:rPr>
        <w:t xml:space="preserve"> se </w:t>
      </w:r>
      <w:r w:rsidR="0081572E" w:rsidRPr="006C559A">
        <w:rPr>
          <w:rFonts w:ascii="Times New Roman" w:eastAsia="Calibri" w:hAnsi="Times New Roman" w:cs="Times New Roman"/>
          <w:sz w:val="24"/>
          <w:szCs w:val="24"/>
          <w:lang w:eastAsia="cs-CZ"/>
        </w:rPr>
        <w:t>slova „v souhrnu 260 hodin za kalendářní rok“ nahrazují slovy „za kalendářní rok</w:t>
      </w:r>
      <w:r w:rsidR="005E0BA6" w:rsidRPr="006C559A">
        <w:rPr>
          <w:rFonts w:ascii="Times New Roman" w:eastAsia="Calibri" w:hAnsi="Times New Roman" w:cs="Times New Roman"/>
          <w:sz w:val="24"/>
          <w:szCs w:val="24"/>
          <w:lang w:eastAsia="cs-CZ"/>
        </w:rPr>
        <w:t xml:space="preserve"> </w:t>
      </w:r>
      <w:r w:rsidR="0052610E" w:rsidRPr="006C559A">
        <w:rPr>
          <w:rFonts w:ascii="Times New Roman" w:eastAsia="Calibri" w:hAnsi="Times New Roman" w:cs="Times New Roman"/>
          <w:sz w:val="24"/>
          <w:szCs w:val="24"/>
          <w:lang w:eastAsia="cs-CZ"/>
        </w:rPr>
        <w:t xml:space="preserve">50 hodin </w:t>
      </w:r>
      <w:r w:rsidR="005E0BA6" w:rsidRPr="006C559A">
        <w:rPr>
          <w:rFonts w:ascii="Times New Roman" w:eastAsia="Calibri" w:hAnsi="Times New Roman" w:cs="Times New Roman"/>
          <w:sz w:val="24"/>
          <w:szCs w:val="24"/>
          <w:lang w:eastAsia="cs-CZ"/>
        </w:rPr>
        <w:t>na programu ČT 1</w:t>
      </w:r>
      <w:r w:rsidR="001706C9">
        <w:rPr>
          <w:rFonts w:ascii="Times New Roman" w:eastAsia="Calibri" w:hAnsi="Times New Roman" w:cs="Times New Roman"/>
          <w:sz w:val="24"/>
          <w:szCs w:val="24"/>
          <w:lang w:eastAsia="cs-CZ"/>
        </w:rPr>
        <w:t xml:space="preserve"> a 260 hodin </w:t>
      </w:r>
      <w:r w:rsidR="009818C9">
        <w:rPr>
          <w:rFonts w:ascii="Times New Roman" w:eastAsia="Calibri" w:hAnsi="Times New Roman" w:cs="Times New Roman"/>
          <w:sz w:val="24"/>
          <w:szCs w:val="24"/>
          <w:lang w:eastAsia="cs-CZ"/>
        </w:rPr>
        <w:t>v souhrnu na všech programech</w:t>
      </w:r>
      <w:r w:rsidR="0081572E" w:rsidRPr="006C559A">
        <w:rPr>
          <w:rFonts w:ascii="Times New Roman" w:eastAsia="Calibri" w:hAnsi="Times New Roman" w:cs="Times New Roman"/>
          <w:sz w:val="24"/>
          <w:szCs w:val="24"/>
          <w:lang w:eastAsia="cs-CZ"/>
        </w:rPr>
        <w:t>“.</w:t>
      </w:r>
    </w:p>
    <w:p w:rsidR="00802ADA" w:rsidRDefault="00802ADA" w:rsidP="0049007D">
      <w:pPr>
        <w:rPr>
          <w:b/>
          <w:lang w:eastAsia="zh-CN"/>
        </w:rPr>
      </w:pPr>
    </w:p>
    <w:p w:rsidR="00351613" w:rsidRPr="002D68FE" w:rsidRDefault="00351613" w:rsidP="0049007D">
      <w:pPr>
        <w:rPr>
          <w:b/>
          <w:lang w:eastAsia="zh-CN"/>
        </w:rPr>
      </w:pPr>
    </w:p>
    <w:p w:rsidR="001C7F68" w:rsidRDefault="001C7F68" w:rsidP="00134428">
      <w:pPr>
        <w:jc w:val="center"/>
        <w:rPr>
          <w:b/>
          <w:u w:val="single"/>
        </w:rPr>
      </w:pPr>
    </w:p>
    <w:p w:rsidR="0049007D" w:rsidRPr="00447B32" w:rsidRDefault="0049007D" w:rsidP="00134428">
      <w:pPr>
        <w:jc w:val="center"/>
        <w:rPr>
          <w:b/>
          <w:u w:val="single"/>
        </w:rPr>
      </w:pPr>
      <w:r w:rsidRPr="00447B32">
        <w:rPr>
          <w:b/>
          <w:u w:val="single"/>
        </w:rPr>
        <w:t>Odůvodnění</w:t>
      </w:r>
    </w:p>
    <w:p w:rsidR="0049007D" w:rsidRPr="00634A70" w:rsidRDefault="0049007D" w:rsidP="005612D4">
      <w:pPr>
        <w:jc w:val="both"/>
        <w:rPr>
          <w:b/>
          <w:bCs/>
          <w:u w:val="single"/>
        </w:rPr>
      </w:pPr>
    </w:p>
    <w:p w:rsidR="001D0AF6" w:rsidRPr="00134428" w:rsidRDefault="001D0AF6" w:rsidP="005612D4">
      <w:pPr>
        <w:jc w:val="both"/>
        <w:rPr>
          <w:u w:val="single"/>
        </w:rPr>
      </w:pPr>
      <w:r w:rsidRPr="00134428">
        <w:rPr>
          <w:u w:val="single"/>
        </w:rPr>
        <w:t>K</w:t>
      </w:r>
      <w:r w:rsidR="009818C9">
        <w:rPr>
          <w:u w:val="single"/>
        </w:rPr>
        <w:t> </w:t>
      </w:r>
      <w:r w:rsidRPr="00134428">
        <w:rPr>
          <w:u w:val="single"/>
        </w:rPr>
        <w:t>bod</w:t>
      </w:r>
      <w:r w:rsidR="009818C9">
        <w:rPr>
          <w:u w:val="single"/>
        </w:rPr>
        <w:t xml:space="preserve">u </w:t>
      </w:r>
      <w:r w:rsidRPr="00134428">
        <w:rPr>
          <w:u w:val="single"/>
        </w:rPr>
        <w:t>1</w:t>
      </w:r>
    </w:p>
    <w:p w:rsidR="00CA4E20" w:rsidRPr="00CA4E20" w:rsidRDefault="00CA4E20" w:rsidP="00CA4E20">
      <w:pPr>
        <w:jc w:val="both"/>
        <w:rPr>
          <w:bCs/>
        </w:rPr>
      </w:pPr>
    </w:p>
    <w:p w:rsidR="00CA4E20" w:rsidRDefault="00D32EBD" w:rsidP="00CA4E20">
      <w:pPr>
        <w:jc w:val="both"/>
        <w:rPr>
          <w:bCs/>
        </w:rPr>
      </w:pPr>
      <w:r>
        <w:t>V souladu s cíli návrhu zákona by m</w:t>
      </w:r>
      <w:r w:rsidR="00CA4E20" w:rsidRPr="00CA4E20">
        <w:t xml:space="preserve">édia veřejné služby </w:t>
      </w:r>
      <w:r>
        <w:t xml:space="preserve">neměla být oprávněna </w:t>
      </w:r>
      <w:r w:rsidR="00CA4E20" w:rsidRPr="00CA4E20">
        <w:t>ve svých službách na internetu</w:t>
      </w:r>
      <w:r w:rsidR="00F30246">
        <w:t xml:space="preserve"> (online)</w:t>
      </w:r>
      <w:r w:rsidR="00CA4E20" w:rsidRPr="00CA4E20">
        <w:t xml:space="preserve"> a v aplikacích šířit obchodní sdělení. </w:t>
      </w:r>
      <w:r w:rsidR="00CA4E20">
        <w:t xml:space="preserve">Dosavadní návrh zákona </w:t>
      </w:r>
      <w:r w:rsidR="00F30246">
        <w:t xml:space="preserve">nicméně </w:t>
      </w:r>
      <w:r w:rsidR="00CA4E20">
        <w:t xml:space="preserve">obsahoval </w:t>
      </w:r>
      <w:r w:rsidR="00CA4E20" w:rsidRPr="00CA4E20">
        <w:t xml:space="preserve">výjimku pro šíření obchodních sdělení v audiovizuálních mediálních službách na vyžádání (video on </w:t>
      </w:r>
      <w:proofErr w:type="spellStart"/>
      <w:r w:rsidR="00CA4E20" w:rsidRPr="00CA4E20">
        <w:t>demand</w:t>
      </w:r>
      <w:proofErr w:type="spellEnd"/>
      <w:r w:rsidR="00CA4E20" w:rsidRPr="00CA4E20">
        <w:t xml:space="preserve">), a to včetně reklamy. Omezení obchodních sdělení v online službách </w:t>
      </w:r>
      <w:r w:rsidR="00CA4E20">
        <w:t xml:space="preserve">proto vyžaduje navrhovanou změnu </w:t>
      </w:r>
      <w:r w:rsidR="00CA4E20" w:rsidRPr="00CA4E20">
        <w:t xml:space="preserve">příslušných ustanovení </w:t>
      </w:r>
      <w:r w:rsidR="00CA4E20">
        <w:t xml:space="preserve">návrhu zákona. </w:t>
      </w:r>
    </w:p>
    <w:p w:rsidR="00CA4E20" w:rsidRDefault="00CA4E20" w:rsidP="00CA4E20">
      <w:pPr>
        <w:jc w:val="both"/>
        <w:rPr>
          <w:b/>
        </w:rPr>
      </w:pPr>
    </w:p>
    <w:p w:rsidR="00B9225F" w:rsidRPr="00134428" w:rsidRDefault="00B9225F" w:rsidP="00B9225F">
      <w:pPr>
        <w:rPr>
          <w:u w:val="single"/>
        </w:rPr>
      </w:pPr>
      <w:r w:rsidRPr="00134428">
        <w:rPr>
          <w:u w:val="single"/>
        </w:rPr>
        <w:t xml:space="preserve">K bodu </w:t>
      </w:r>
      <w:r w:rsidR="009818C9">
        <w:rPr>
          <w:u w:val="single"/>
        </w:rPr>
        <w:t>2</w:t>
      </w:r>
    </w:p>
    <w:p w:rsidR="00470370" w:rsidRDefault="00470370" w:rsidP="00F23792">
      <w:pPr>
        <w:jc w:val="both"/>
        <w:rPr>
          <w:b/>
        </w:rPr>
      </w:pPr>
    </w:p>
    <w:p w:rsidR="00495E71" w:rsidRDefault="00495E71" w:rsidP="00F23792">
      <w:pPr>
        <w:jc w:val="both"/>
      </w:pPr>
      <w:r>
        <w:t>Úprava souvisí se změnou navrhovanou v bodu 1. Úprava omezení obchodních sdělení bude shodná jak pro internetové stránky, tak pro aplikace České televize.</w:t>
      </w:r>
    </w:p>
    <w:p w:rsidR="00495E71" w:rsidRDefault="00495E71" w:rsidP="00F23792">
      <w:pPr>
        <w:jc w:val="both"/>
      </w:pPr>
    </w:p>
    <w:p w:rsidR="00E83F13" w:rsidRPr="001C7F68" w:rsidRDefault="00E83F13" w:rsidP="00F23792">
      <w:pPr>
        <w:jc w:val="both"/>
        <w:rPr>
          <w:u w:val="single"/>
        </w:rPr>
      </w:pPr>
      <w:r w:rsidRPr="001C7F68">
        <w:rPr>
          <w:u w:val="single"/>
        </w:rPr>
        <w:t>K bodu 3</w:t>
      </w:r>
    </w:p>
    <w:p w:rsidR="00E83F13" w:rsidRPr="001C7F68" w:rsidRDefault="00E83F13" w:rsidP="00F23792">
      <w:pPr>
        <w:jc w:val="both"/>
      </w:pPr>
    </w:p>
    <w:p w:rsidR="00252A97" w:rsidRPr="00252A97" w:rsidRDefault="00252A97" w:rsidP="00252A97">
      <w:pPr>
        <w:jc w:val="both"/>
      </w:pPr>
      <w:r w:rsidRPr="00252A97">
        <w:t xml:space="preserve">Platné znění § 3 odst. 5 zákona o Českém rozhlasu stanoví, že rozhlasové programy, pořady a jejich části, multimediální obsah a doplňkové služby může Český rozhlas digitálně šířit nejen pouze prostřednictvím vysílačů, ale rovněž prostřednictvím jiných sítí a služeb elektronických komunikací. Ustanovení tak umožňuje Českému rozhlasu poskytovat své programy a další doplňkové služby mj. i prostřednictvím internetu a aplikací. </w:t>
      </w:r>
    </w:p>
    <w:p w:rsidR="00252A97" w:rsidRPr="00252A97" w:rsidRDefault="00252A97" w:rsidP="00252A97">
      <w:pPr>
        <w:jc w:val="both"/>
      </w:pPr>
    </w:p>
    <w:p w:rsidR="00252A97" w:rsidRDefault="00252A97" w:rsidP="00252A97">
      <w:pPr>
        <w:jc w:val="both"/>
      </w:pPr>
      <w:r w:rsidRPr="00252A97">
        <w:t xml:space="preserve">Zákon o Českém rozhlasu však neumožňuje Českému rozhlasu, na rozdíl od České televize, používat v rámci obchodních sdělení umístění produktu. Na rozdíl od České televize Český rozhlas neposkytuje audiovizuální mediální služby na vyžádání. </w:t>
      </w:r>
      <w:r w:rsidR="0031139E">
        <w:t>Tyto v</w:t>
      </w:r>
      <w:r w:rsidR="00C56F5F">
        <w:t>ýjimky, která má Česká televize z hlediska povolených obchodních sdělení na internetu a v aplikacích, proto Český rozhlas nemůže uplatnit.</w:t>
      </w:r>
    </w:p>
    <w:p w:rsidR="00C56F5F" w:rsidRPr="00252A97" w:rsidRDefault="00C56F5F" w:rsidP="00252A97">
      <w:pPr>
        <w:jc w:val="both"/>
      </w:pPr>
    </w:p>
    <w:p w:rsidR="00252A97" w:rsidRPr="00252A97" w:rsidRDefault="00252A97" w:rsidP="00252A97">
      <w:pPr>
        <w:jc w:val="both"/>
      </w:pPr>
      <w:r w:rsidRPr="00252A97">
        <w:t xml:space="preserve">Dosud však v zákoně o Českém rozhlasu není obsažena úprava režimu obchodních sdělení na internetových stránkách a v aplikacích. </w:t>
      </w:r>
    </w:p>
    <w:p w:rsidR="00252A97" w:rsidRPr="00252A97" w:rsidRDefault="00252A97" w:rsidP="00252A97">
      <w:pPr>
        <w:jc w:val="both"/>
      </w:pPr>
    </w:p>
    <w:p w:rsidR="00252A97" w:rsidRPr="00252A97" w:rsidRDefault="00252A97" w:rsidP="00252A97">
      <w:pPr>
        <w:jc w:val="both"/>
      </w:pPr>
      <w:r w:rsidRPr="00252A97">
        <w:t xml:space="preserve">Navrhuje se proto doplnit příslušnou úpravu o zákaz umísťovat na internetové stránky Českého rozhlasu obchodní sdělení s výjimkou reklamy zaměřené výhradně na propagaci vlastního vysílání, pořadů a činností souvisejících s veřejnou službou v oblasti rozhlasového vysílání – např. prezentace archivních fondů, jejichž vytváření, udržování a využívání jako součásti národního kulturního bohatství má Český rozhlas stanoveno mezi úkoly veřejné služby v oblasti rozhlasového vysílání v § 3 odst. (1) písm. f) zákona o </w:t>
      </w:r>
      <w:proofErr w:type="spellStart"/>
      <w:r w:rsidRPr="00252A97">
        <w:t>ČRo</w:t>
      </w:r>
      <w:proofErr w:type="spellEnd"/>
      <w:r w:rsidRPr="00252A97">
        <w:t xml:space="preserve">, prezentace činností v oblastech nových vysílacích technologií a služeb, která je také součástí úkolů veřejné služby v oblasti rozhlasového vysílání v § 3 odst. (1) písm. i) zákona o </w:t>
      </w:r>
      <w:proofErr w:type="spellStart"/>
      <w:r w:rsidRPr="00252A97">
        <w:t>ČRo</w:t>
      </w:r>
      <w:proofErr w:type="spellEnd"/>
      <w:r w:rsidRPr="00252A97">
        <w:t xml:space="preserve">, prezentace dnů otevřených dveří, které Českému rozhlasu stanovuje ustanovení 2.13 Kodexu Českého rozhlasu, činnost Symfonického orchestru Českého rozhlasu, činnost </w:t>
      </w:r>
      <w:proofErr w:type="spellStart"/>
      <w:r w:rsidRPr="00252A97">
        <w:t>Dismanova</w:t>
      </w:r>
      <w:proofErr w:type="spellEnd"/>
      <w:r w:rsidRPr="00252A97">
        <w:t xml:space="preserve"> dětského rozhlasového souboru, soutěž Concertino Praga, festival rozhlasové tvorby Prix Bohemia </w:t>
      </w:r>
      <w:proofErr w:type="spellStart"/>
      <w:r w:rsidRPr="00252A97">
        <w:t>Radio</w:t>
      </w:r>
      <w:proofErr w:type="spellEnd"/>
      <w:r w:rsidRPr="00252A97">
        <w:t xml:space="preserve">, prodej licencí, půjčování notových materiálů, vydávání knih, hudebních nosičů nebo notových materiálů i v Braillově písmu, pomoc handicapovaným (sbírka Světluška), podpora darování krve, ad. </w:t>
      </w:r>
    </w:p>
    <w:p w:rsidR="00252A97" w:rsidRPr="00252A97" w:rsidRDefault="00252A97" w:rsidP="00252A97">
      <w:pPr>
        <w:jc w:val="both"/>
      </w:pPr>
    </w:p>
    <w:p w:rsidR="00252A97" w:rsidRPr="00252A97" w:rsidRDefault="00252A97" w:rsidP="00252A97">
      <w:pPr>
        <w:jc w:val="both"/>
      </w:pPr>
      <w:r w:rsidRPr="00252A97">
        <w:t xml:space="preserve">Jeví se logickým, aby tato výjimka ze zákazu umisťování reklamy na internet a do aplikací </w:t>
      </w:r>
      <w:proofErr w:type="spellStart"/>
      <w:r w:rsidRPr="00252A97">
        <w:t>ČRo</w:t>
      </w:r>
      <w:proofErr w:type="spellEnd"/>
      <w:r w:rsidRPr="00252A97">
        <w:t xml:space="preserve"> byla do zákona vložena také proto, neboť oznámení provozovatele vysílání týkající se jeho vlastních pořadů a činností souvisejících s veřejnou službou v oblasti rozhlasového vysílání nejsou započítávána do časového omezení reklamy dle zákona o provozování vysílání a mají tedy z vůle zákonodárce jinou povahu než ostatní obchodní sdělení. </w:t>
      </w:r>
    </w:p>
    <w:p w:rsidR="00252A97" w:rsidRPr="00252A97" w:rsidRDefault="00252A97" w:rsidP="00252A97">
      <w:pPr>
        <w:jc w:val="both"/>
      </w:pPr>
    </w:p>
    <w:p w:rsidR="00252A97" w:rsidRPr="00252A97" w:rsidRDefault="00252A97" w:rsidP="00252A97">
      <w:pPr>
        <w:jc w:val="both"/>
      </w:pPr>
      <w:r w:rsidRPr="00252A97">
        <w:t xml:space="preserve">Poslech pořadů a dalších služeb Českého rozhlasu umožňují také aplikace. Pro uživatelsky přívětivé prostředí a pro omezení obchodních sdělení, která může ve svých službách šířit veřejnoprávní rozhlas, se analogicky jako v případě internetových stránek Českého rozhlasu navrhuje, aby Český rozhlas nemohl do svých aplikací umísťovat obchodní sdělení – s výjimkou takových, která jsou zaměřená pouze na propagaci vlastního vysílání, pořadů a </w:t>
      </w:r>
      <w:r w:rsidRPr="00252A97">
        <w:lastRenderedPageBreak/>
        <w:t xml:space="preserve">činností souvisejících s veřejnou službou v oblasti rozhlasového vysílání, anebo pokud jsou součástí pořadů, jejichž obsah nemůže Český rozhlas ovlivnit. </w:t>
      </w:r>
    </w:p>
    <w:p w:rsidR="00E83F13" w:rsidRDefault="00E83F13" w:rsidP="00F23792">
      <w:pPr>
        <w:jc w:val="both"/>
      </w:pPr>
    </w:p>
    <w:p w:rsidR="00495E71" w:rsidRPr="00495E71" w:rsidRDefault="00495E71" w:rsidP="00F23792">
      <w:pPr>
        <w:jc w:val="both"/>
      </w:pPr>
      <w:r>
        <w:rPr>
          <w:u w:val="single"/>
        </w:rPr>
        <w:t xml:space="preserve">K bodu </w:t>
      </w:r>
      <w:r w:rsidR="00E83F13">
        <w:rPr>
          <w:u w:val="single"/>
        </w:rPr>
        <w:t>4</w:t>
      </w:r>
      <w:r>
        <w:t xml:space="preserve"> </w:t>
      </w:r>
    </w:p>
    <w:p w:rsidR="00495E71" w:rsidRDefault="00495E71" w:rsidP="00F23792">
      <w:pPr>
        <w:jc w:val="both"/>
        <w:rPr>
          <w:b/>
        </w:rPr>
      </w:pPr>
    </w:p>
    <w:p w:rsidR="00F23792" w:rsidRDefault="00F23792" w:rsidP="00F23792">
      <w:pPr>
        <w:jc w:val="both"/>
        <w:rPr>
          <w:bCs/>
        </w:rPr>
      </w:pPr>
      <w:r w:rsidRPr="00F23792">
        <w:t>Návrh zákona předpokládá omezení celkového rozsahu sponzorských vzkazů na programech Č</w:t>
      </w:r>
      <w:r>
        <w:t>eské televize,</w:t>
      </w:r>
      <w:r w:rsidRPr="00F23792">
        <w:t xml:space="preserve"> nicméně </w:t>
      </w:r>
      <w:r>
        <w:t xml:space="preserve">již </w:t>
      </w:r>
      <w:r w:rsidRPr="00F23792">
        <w:t>žádným způsobem neupravuje přesun objemu sponzorských vzkazů mezi jednotlivými programy Č</w:t>
      </w:r>
      <w:r>
        <w:t>eské televize</w:t>
      </w:r>
      <w:r w:rsidRPr="00F23792">
        <w:t xml:space="preserve">. </w:t>
      </w:r>
      <w:r>
        <w:t xml:space="preserve">Uvedená úprava návrhu zákona by mohla vést k výkladovým obtížím a v extrémním případě k nežádoucí koncentraci </w:t>
      </w:r>
      <w:r w:rsidRPr="00F23792">
        <w:t xml:space="preserve">sponzorských vzkazů </w:t>
      </w:r>
      <w:r>
        <w:t xml:space="preserve">v rámci </w:t>
      </w:r>
      <w:r w:rsidR="0052610E">
        <w:t xml:space="preserve">nejsledovanějšího </w:t>
      </w:r>
      <w:r>
        <w:t xml:space="preserve">programu. </w:t>
      </w:r>
    </w:p>
    <w:p w:rsidR="00F23792" w:rsidRDefault="00F23792" w:rsidP="00F23792">
      <w:pPr>
        <w:jc w:val="both"/>
        <w:rPr>
          <w:bCs/>
        </w:rPr>
      </w:pPr>
    </w:p>
    <w:p w:rsidR="00470370" w:rsidRPr="00F23792" w:rsidRDefault="00F23792" w:rsidP="00F23792">
      <w:pPr>
        <w:jc w:val="both"/>
        <w:rPr>
          <w:bCs/>
        </w:rPr>
      </w:pPr>
      <w:r>
        <w:t xml:space="preserve">S ohledem na uvedené je v rámci bodu </w:t>
      </w:r>
      <w:r w:rsidR="005A55CA">
        <w:t>2</w:t>
      </w:r>
      <w:r>
        <w:t xml:space="preserve"> vymezena nezbytná úprava </w:t>
      </w:r>
      <w:r w:rsidRPr="00F23792">
        <w:t>celkový</w:t>
      </w:r>
      <w:r>
        <w:t>ch</w:t>
      </w:r>
      <w:r w:rsidRPr="00F23792">
        <w:t xml:space="preserve"> limit</w:t>
      </w:r>
      <w:r>
        <w:t>ů</w:t>
      </w:r>
      <w:r w:rsidRPr="00F23792">
        <w:t xml:space="preserve"> sponzorských vzkazů</w:t>
      </w:r>
      <w:r>
        <w:t xml:space="preserve"> pro </w:t>
      </w:r>
      <w:r w:rsidR="0052610E">
        <w:t>program ČT 1</w:t>
      </w:r>
      <w:r>
        <w:t>.</w:t>
      </w:r>
    </w:p>
    <w:p w:rsidR="00B9225F" w:rsidRPr="00F23792" w:rsidRDefault="00B9225F" w:rsidP="00CA4E20">
      <w:pPr>
        <w:jc w:val="both"/>
        <w:rPr>
          <w:bCs/>
        </w:rPr>
      </w:pPr>
    </w:p>
    <w:p w:rsidR="00CA4E20" w:rsidRDefault="00CA4E20" w:rsidP="005612D4">
      <w:pPr>
        <w:jc w:val="both"/>
        <w:rPr>
          <w:b/>
        </w:rPr>
      </w:pPr>
    </w:p>
    <w:p w:rsidR="00EF6628" w:rsidRDefault="00EF6628" w:rsidP="00EF6628">
      <w:pPr>
        <w:spacing w:after="240"/>
        <w:jc w:val="both"/>
      </w:pPr>
    </w:p>
    <w:p w:rsidR="005B7291" w:rsidRPr="00EF6628" w:rsidRDefault="00134428" w:rsidP="00EF6628">
      <w:pPr>
        <w:spacing w:after="240"/>
        <w:jc w:val="both"/>
      </w:pPr>
      <w:r w:rsidRPr="00134428">
        <w:rPr>
          <w:b/>
          <w:u w:val="single"/>
        </w:rPr>
        <w:t>Znění dotčen</w:t>
      </w:r>
      <w:r w:rsidR="009818C9">
        <w:rPr>
          <w:b/>
          <w:u w:val="single"/>
        </w:rPr>
        <w:t>é</w:t>
      </w:r>
      <w:r w:rsidRPr="00134428">
        <w:rPr>
          <w:b/>
          <w:u w:val="single"/>
        </w:rPr>
        <w:t xml:space="preserve"> část</w:t>
      </w:r>
      <w:r w:rsidR="009818C9">
        <w:rPr>
          <w:b/>
          <w:u w:val="single"/>
        </w:rPr>
        <w:t>i</w:t>
      </w:r>
      <w:r w:rsidRPr="00134428">
        <w:rPr>
          <w:b/>
          <w:u w:val="single"/>
        </w:rPr>
        <w:t xml:space="preserve"> z</w:t>
      </w:r>
      <w:r w:rsidR="005B7291" w:rsidRPr="00134428">
        <w:rPr>
          <w:b/>
          <w:u w:val="single"/>
        </w:rPr>
        <w:t>ákon</w:t>
      </w:r>
      <w:r w:rsidRPr="00134428">
        <w:rPr>
          <w:b/>
          <w:u w:val="single"/>
        </w:rPr>
        <w:t>a</w:t>
      </w:r>
      <w:r w:rsidR="005B7291" w:rsidRPr="00134428">
        <w:rPr>
          <w:b/>
          <w:u w:val="single"/>
        </w:rPr>
        <w:t xml:space="preserve"> č. 483/1991 Sb., o České televizi, s</w:t>
      </w:r>
      <w:r>
        <w:rPr>
          <w:b/>
          <w:u w:val="single"/>
        </w:rPr>
        <w:t> </w:t>
      </w:r>
      <w:r w:rsidR="005B7291" w:rsidRPr="00134428">
        <w:rPr>
          <w:b/>
          <w:u w:val="single"/>
        </w:rPr>
        <w:t>vyznačením</w:t>
      </w:r>
      <w:r>
        <w:rPr>
          <w:b/>
          <w:u w:val="single"/>
        </w:rPr>
        <w:t xml:space="preserve"> změn navrhovaných pozměňovacím návrhem oproti znění vládního návrhu zákona</w:t>
      </w:r>
    </w:p>
    <w:p w:rsidR="00CF7D6C" w:rsidRDefault="00CF7D6C" w:rsidP="00134428">
      <w:pPr>
        <w:pBdr>
          <w:top w:val="none" w:sz="0" w:space="0" w:color="auto"/>
          <w:left w:val="none" w:sz="0" w:space="0" w:color="auto"/>
          <w:bottom w:val="none" w:sz="0" w:space="0" w:color="auto"/>
          <w:right w:val="none" w:sz="0" w:space="0" w:color="auto"/>
          <w:between w:val="none" w:sz="0" w:space="0" w:color="auto"/>
          <w:bar w:val="none" w:sz="0" w:color="auto"/>
        </w:pBdr>
        <w:rPr>
          <w:rFonts w:eastAsia="Calibri" w:cs="Times New Roman"/>
          <w:bCs/>
          <w:color w:val="000000"/>
          <w:kern w:val="0"/>
          <w:szCs w:val="24"/>
          <w14:ligatures w14:val="none"/>
        </w:rPr>
      </w:pPr>
    </w:p>
    <w:p w:rsidR="005B7291" w:rsidRPr="005B7291" w:rsidRDefault="005B7291" w:rsidP="005B7291">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20" w:after="120"/>
        <w:jc w:val="center"/>
        <w:rPr>
          <w:rFonts w:eastAsia="Times New Roman" w:cs="Times New Roman"/>
          <w:bCs/>
          <w:kern w:val="0"/>
          <w:szCs w:val="24"/>
          <w:lang w:eastAsia="cs-CZ"/>
          <w14:ligatures w14:val="none"/>
        </w:rPr>
      </w:pPr>
      <w:r w:rsidRPr="005B7291">
        <w:rPr>
          <w:rFonts w:eastAsia="Times New Roman" w:cs="Times New Roman"/>
          <w:kern w:val="0"/>
          <w:szCs w:val="24"/>
          <w:lang w:eastAsia="cs-CZ"/>
          <w14:ligatures w14:val="none"/>
        </w:rPr>
        <w:t xml:space="preserve">§ </w:t>
      </w:r>
      <w:proofErr w:type="gramStart"/>
      <w:r w:rsidRPr="005B7291">
        <w:rPr>
          <w:rFonts w:eastAsia="Times New Roman" w:cs="Times New Roman"/>
          <w:kern w:val="0"/>
          <w:szCs w:val="24"/>
          <w:lang w:eastAsia="cs-CZ"/>
          <w14:ligatures w14:val="none"/>
        </w:rPr>
        <w:t>3a</w:t>
      </w:r>
      <w:proofErr w:type="gramEnd"/>
    </w:p>
    <w:p w:rsidR="005B7291" w:rsidRPr="00762876" w:rsidRDefault="005B7291" w:rsidP="00D76797">
      <w:pPr>
        <w:pStyle w:val="odstavec1"/>
        <w:ind w:left="0" w:firstLine="360"/>
      </w:pPr>
      <w:r w:rsidRPr="00762876">
        <w:t>V multiplexu veřejné služby musí být alespoň 80 % souhrnného datového toku vyhrazeno šíření televizních a rozhlasových programů. Zbývající část souhrnného datového toku multiplexu veřejné služby lze využít k šíření doplňkových služeb.</w:t>
      </w:r>
    </w:p>
    <w:p w:rsidR="005B7291" w:rsidRPr="005B7291" w:rsidRDefault="005B7291" w:rsidP="00D76797">
      <w:pPr>
        <w:pStyle w:val="odstavec1"/>
        <w:ind w:left="0" w:firstLine="360"/>
      </w:pPr>
      <w:r w:rsidRPr="005B7291">
        <w:t>Česká televize je povinna umístit v multiplexu veřejné služby vysílání programů Českého rozhlasu v rozsahu, jímž Český rozhlas naplňuje veřejnou službu v oblasti zemského digitálního rozhlasového vysílání podle zvláštního právního předpisu.</w:t>
      </w:r>
      <w:proofErr w:type="gramStart"/>
      <w:r w:rsidRPr="005B7291">
        <w:rPr>
          <w:vertAlign w:val="superscript"/>
        </w:rPr>
        <w:t>1d</w:t>
      </w:r>
      <w:proofErr w:type="gramEnd"/>
      <w:r w:rsidRPr="005B7291">
        <w:rPr>
          <w:vertAlign w:val="superscript"/>
        </w:rPr>
        <w:t>)</w:t>
      </w:r>
      <w:r w:rsidRPr="005B7291">
        <w:t xml:space="preserve"> Náklady spojené s provozováním multiplexu veřejné služby Česká televize účtuje Českému rozhlasu, popřípadě poskytovatelům doplňkových služeb, podle výše jejich podílu na souhrnném datovém toku multiplexu veřejné služby. </w:t>
      </w:r>
    </w:p>
    <w:p w:rsidR="005B7291" w:rsidRPr="005B7291" w:rsidRDefault="005B7291" w:rsidP="00D76797">
      <w:pPr>
        <w:pStyle w:val="odstavec1"/>
        <w:ind w:left="0" w:firstLine="360"/>
      </w:pPr>
      <w:r w:rsidRPr="005B7291">
        <w:t>Televizní programy, pořady a jejich části šířené prostřednictvím multiplexu veřejné služby může Česká televize digitálně šířit rovněž prostřednictvím jiných sítí a služeb elektronických komunikací.</w:t>
      </w:r>
    </w:p>
    <w:p w:rsidR="00E0625A" w:rsidRPr="00815562" w:rsidRDefault="00E0625A" w:rsidP="00D76797">
      <w:pPr>
        <w:pStyle w:val="odstavec1"/>
        <w:numPr>
          <w:ilvl w:val="0"/>
          <w:numId w:val="46"/>
        </w:numPr>
        <w:ind w:left="0" w:firstLine="360"/>
        <w:rPr>
          <w:strike/>
        </w:rPr>
      </w:pPr>
      <w:r w:rsidRPr="00E0625A">
        <w:rPr>
          <w:strike/>
        </w:rPr>
        <w:t>Česká televize nesmí na své internetové stránky umísťovat obchodní sdělení s výjimkou reklamy zaměřené výhradně na propagaci vlastního vysílání a pořadů a obchodních sdělení, která jsou součástí poskytovaných audiovizuálních mediálních služeb na vyžádání.</w:t>
      </w:r>
    </w:p>
    <w:p w:rsidR="009818C9" w:rsidRPr="00E0625A" w:rsidRDefault="009818C9" w:rsidP="00EF3782">
      <w:pPr>
        <w:pStyle w:val="odstavec1"/>
        <w:numPr>
          <w:ilvl w:val="0"/>
          <w:numId w:val="47"/>
        </w:numPr>
        <w:ind w:left="0" w:firstLine="360"/>
        <w:rPr>
          <w:b/>
        </w:rPr>
      </w:pPr>
      <w:r w:rsidRPr="00E0625A">
        <w:rPr>
          <w:b/>
        </w:rPr>
        <w:t>Česká televize smí umísťovat obchodní sdělení na své internetové stránky a do svých aplikací, pouze pokud jsou</w:t>
      </w:r>
    </w:p>
    <w:p w:rsidR="009818C9" w:rsidRPr="009818C9" w:rsidRDefault="009818C9" w:rsidP="00EF3782">
      <w:pPr>
        <w:pStyle w:val="odstavec1"/>
        <w:numPr>
          <w:ilvl w:val="0"/>
          <w:numId w:val="0"/>
        </w:numPr>
        <w:rPr>
          <w:b/>
        </w:rPr>
      </w:pPr>
      <w:r w:rsidRPr="009818C9">
        <w:rPr>
          <w:b/>
        </w:rPr>
        <w:t xml:space="preserve">a) zaměřená pouze na propagaci vlastních audiovizuálních mediálních služeb na vyžádání, vlastního vysílání a pořadů, </w:t>
      </w:r>
    </w:p>
    <w:p w:rsidR="009818C9" w:rsidRPr="009818C9" w:rsidRDefault="009818C9" w:rsidP="00EF3782">
      <w:pPr>
        <w:pStyle w:val="odstavec1"/>
        <w:numPr>
          <w:ilvl w:val="0"/>
          <w:numId w:val="0"/>
        </w:numPr>
        <w:rPr>
          <w:b/>
        </w:rPr>
      </w:pPr>
      <w:r w:rsidRPr="009818C9">
        <w:rPr>
          <w:b/>
        </w:rPr>
        <w:t xml:space="preserve">b) umístěním produktu, nebo </w:t>
      </w:r>
    </w:p>
    <w:p w:rsidR="009818C9" w:rsidRPr="009818C9" w:rsidRDefault="009818C9" w:rsidP="00EF3782">
      <w:pPr>
        <w:pStyle w:val="odstavec1"/>
        <w:numPr>
          <w:ilvl w:val="0"/>
          <w:numId w:val="0"/>
        </w:numPr>
        <w:rPr>
          <w:b/>
        </w:rPr>
      </w:pPr>
      <w:r w:rsidRPr="009818C9">
        <w:rPr>
          <w:b/>
        </w:rPr>
        <w:lastRenderedPageBreak/>
        <w:t>c) součástí pořadů, jejichž obsah nemůže Česká televize ovlivnit.</w:t>
      </w:r>
    </w:p>
    <w:p w:rsidR="001A0534" w:rsidRPr="00F71AB0" w:rsidRDefault="001A0534" w:rsidP="00EF3782">
      <w:pPr>
        <w:ind w:firstLine="360"/>
        <w:jc w:val="both"/>
        <w:rPr>
          <w:rFonts w:eastAsia="Times New Roman" w:cs="Times New Roman"/>
          <w:bCs/>
          <w:kern w:val="0"/>
          <w:szCs w:val="24"/>
          <w:lang w:eastAsia="cs-CZ"/>
          <w14:ligatures w14:val="none"/>
        </w:rPr>
      </w:pPr>
    </w:p>
    <w:p w:rsidR="009818C9" w:rsidRPr="0095412B" w:rsidRDefault="0095412B" w:rsidP="004E706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284"/>
        <w:jc w:val="both"/>
        <w:rPr>
          <w:strike/>
        </w:rPr>
      </w:pPr>
      <w:r w:rsidRPr="0095412B">
        <w:rPr>
          <w:strike/>
        </w:rPr>
        <w:t>(5) Česká televize smí umísťovat obchodní sdělení do svých aplikací, pouze pokud jsou</w:t>
      </w:r>
    </w:p>
    <w:p w:rsidR="0095412B" w:rsidRPr="0095412B" w:rsidRDefault="0095412B" w:rsidP="004E706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284"/>
        <w:jc w:val="both"/>
        <w:rPr>
          <w:strike/>
        </w:rPr>
      </w:pPr>
    </w:p>
    <w:p w:rsidR="0095412B" w:rsidRDefault="0095412B" w:rsidP="004E706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strike/>
        </w:rPr>
      </w:pPr>
      <w:r w:rsidRPr="0095412B">
        <w:rPr>
          <w:strike/>
        </w:rPr>
        <w:t xml:space="preserve">a) zaměřená pouze na propagaci vlastních audiovizuálních mediálních služeb na vyžádání, vlastního vysílání a pořadů, </w:t>
      </w:r>
    </w:p>
    <w:p w:rsidR="0095412B" w:rsidRPr="0095412B" w:rsidRDefault="0095412B" w:rsidP="004E706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284"/>
        <w:jc w:val="both"/>
        <w:rPr>
          <w:strike/>
        </w:rPr>
      </w:pPr>
    </w:p>
    <w:p w:rsidR="0095412B" w:rsidRDefault="0095412B" w:rsidP="004E706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strike/>
        </w:rPr>
      </w:pPr>
      <w:r w:rsidRPr="0095412B">
        <w:rPr>
          <w:strike/>
        </w:rPr>
        <w:t xml:space="preserve">b) součástí audiovizuálních mediálních služeb na vyžádání, nebo </w:t>
      </w:r>
    </w:p>
    <w:p w:rsidR="0095412B" w:rsidRPr="0095412B" w:rsidRDefault="0095412B" w:rsidP="004E706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284"/>
        <w:jc w:val="both"/>
        <w:rPr>
          <w:strike/>
        </w:rPr>
      </w:pPr>
    </w:p>
    <w:p w:rsidR="0095412B" w:rsidRPr="0095412B" w:rsidRDefault="0095412B" w:rsidP="004E706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cs="Times New Roman"/>
          <w:b/>
          <w:strike/>
          <w:kern w:val="0"/>
          <w:szCs w:val="24"/>
          <w:u w:val="single"/>
          <w:lang w:eastAsia="cs-CZ"/>
          <w14:ligatures w14:val="none"/>
        </w:rPr>
      </w:pPr>
      <w:r w:rsidRPr="0095412B">
        <w:rPr>
          <w:strike/>
        </w:rPr>
        <w:t>c) součástí pořadů, jejichž obsah nemůže Česká televize ovlivnit.</w:t>
      </w:r>
    </w:p>
    <w:p w:rsidR="009818C9" w:rsidRDefault="009818C9" w:rsidP="00F71AB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eastAsia="Times New Roman" w:cs="Times New Roman"/>
          <w:b/>
          <w:kern w:val="0"/>
          <w:szCs w:val="24"/>
          <w:u w:val="single"/>
          <w:lang w:eastAsia="cs-CZ"/>
          <w14:ligatures w14:val="none"/>
        </w:rPr>
      </w:pPr>
    </w:p>
    <w:p w:rsidR="00815562" w:rsidRDefault="00815562" w:rsidP="00F71AB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eastAsia="Times New Roman" w:cs="Times New Roman"/>
          <w:b/>
          <w:kern w:val="0"/>
          <w:szCs w:val="24"/>
          <w:u w:val="single"/>
          <w:lang w:eastAsia="cs-CZ"/>
          <w14:ligatures w14:val="none"/>
        </w:rPr>
      </w:pPr>
    </w:p>
    <w:p w:rsidR="0095412B" w:rsidRDefault="0095412B" w:rsidP="00F71AB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eastAsia="Times New Roman" w:cs="Times New Roman"/>
          <w:b/>
          <w:kern w:val="0"/>
          <w:szCs w:val="24"/>
          <w:u w:val="single"/>
          <w:lang w:eastAsia="cs-CZ"/>
          <w14:ligatures w14:val="none"/>
        </w:rPr>
      </w:pPr>
    </w:p>
    <w:p w:rsidR="00E83F13" w:rsidRPr="00EF6628" w:rsidRDefault="00E83F13" w:rsidP="00E83F13">
      <w:pPr>
        <w:spacing w:after="240"/>
        <w:jc w:val="center"/>
      </w:pPr>
      <w:r w:rsidRPr="00134428">
        <w:rPr>
          <w:b/>
          <w:u w:val="single"/>
        </w:rPr>
        <w:t>Znění dotčen</w:t>
      </w:r>
      <w:r>
        <w:rPr>
          <w:b/>
          <w:u w:val="single"/>
        </w:rPr>
        <w:t>é</w:t>
      </w:r>
      <w:r w:rsidRPr="00134428">
        <w:rPr>
          <w:b/>
          <w:u w:val="single"/>
        </w:rPr>
        <w:t xml:space="preserve"> část</w:t>
      </w:r>
      <w:r>
        <w:rPr>
          <w:b/>
          <w:u w:val="single"/>
        </w:rPr>
        <w:t>i</w:t>
      </w:r>
      <w:r w:rsidRPr="00134428">
        <w:rPr>
          <w:b/>
          <w:u w:val="single"/>
        </w:rPr>
        <w:t xml:space="preserve"> zákona č. 48</w:t>
      </w:r>
      <w:r>
        <w:rPr>
          <w:b/>
          <w:u w:val="single"/>
        </w:rPr>
        <w:t>4</w:t>
      </w:r>
      <w:r w:rsidRPr="00134428">
        <w:rPr>
          <w:b/>
          <w:u w:val="single"/>
        </w:rPr>
        <w:t>/1991 Sb., o České</w:t>
      </w:r>
      <w:r>
        <w:rPr>
          <w:b/>
          <w:u w:val="single"/>
        </w:rPr>
        <w:t>m rozhlasu</w:t>
      </w:r>
      <w:r w:rsidRPr="00134428">
        <w:rPr>
          <w:b/>
          <w:u w:val="single"/>
        </w:rPr>
        <w:t>, s</w:t>
      </w:r>
      <w:r>
        <w:rPr>
          <w:b/>
          <w:u w:val="single"/>
        </w:rPr>
        <w:t> </w:t>
      </w:r>
      <w:r w:rsidRPr="00134428">
        <w:rPr>
          <w:b/>
          <w:u w:val="single"/>
        </w:rPr>
        <w:t>vyznačením</w:t>
      </w:r>
      <w:r>
        <w:rPr>
          <w:b/>
          <w:u w:val="single"/>
        </w:rPr>
        <w:t xml:space="preserve"> změn navrhovaných pozměňovacím návrhem oproti znění vládního návrhu zákona</w:t>
      </w:r>
    </w:p>
    <w:p w:rsidR="00E83F13" w:rsidRDefault="00E83F13" w:rsidP="00F71AB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eastAsia="Times New Roman" w:cs="Times New Roman"/>
          <w:b/>
          <w:kern w:val="0"/>
          <w:szCs w:val="24"/>
          <w:u w:val="single"/>
          <w:lang w:eastAsia="cs-CZ"/>
          <w14:ligatures w14:val="none"/>
        </w:rPr>
      </w:pPr>
    </w:p>
    <w:p w:rsidR="00E83F13" w:rsidRDefault="00E83F13" w:rsidP="00F71AB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pPr>
      <w:r>
        <w:t xml:space="preserve">§ 3 </w:t>
      </w:r>
    </w:p>
    <w:p w:rsidR="00E83F13" w:rsidRDefault="00E83F13" w:rsidP="00F71AB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pPr>
    </w:p>
    <w:p w:rsidR="00815562" w:rsidRDefault="00E83F13" w:rsidP="00E83F13">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709"/>
        <w:jc w:val="both"/>
      </w:pPr>
      <w:r>
        <w:t xml:space="preserve">(1) Český rozhlas naplňuje veřejnou službu v oblasti rozhlasového vysílání zejména tím, že </w:t>
      </w:r>
    </w:p>
    <w:p w:rsidR="00815562" w:rsidRDefault="00E83F13" w:rsidP="00EF378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pPr>
      <w:r>
        <w:t xml:space="preserve">a) provozuje analogové rozhlasové vysílání s využitím části kmitočtového spektra umožňující pokrytí území České republiky třemi celoplošnými rozhlasovými programy v pásmu velmi krátkých vln a rozhlasovými programy regionálních studií vysílanými v pásmu velmi krátkých vln, a to prostřednictvím zemských vysílacích rádiových zařízení, popřípadě prostřednictvím jiných technických prostředků; Český rozhlas může vysílat i v pásmu dlouhých a středních vln, </w:t>
      </w:r>
    </w:p>
    <w:p w:rsidR="00815562" w:rsidRDefault="00815562" w:rsidP="00E83F13">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709"/>
        <w:jc w:val="both"/>
      </w:pPr>
    </w:p>
    <w:p w:rsidR="00815562" w:rsidRDefault="00E83F13" w:rsidP="00EF378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pPr>
      <w:r>
        <w:t>b) provozuje vysílání rozhlasového programu zaměřeného výlučně na zpravodajství, publicistiku a vzdělávací pořady prostřednictvím zemských vysílacích rádiových zařízení s využitím části kmitočtového spektra v pásmu velmi krátkých vln v rozsahu, který umožňují vhodné rádiové kmitočty získané optimalizací vlastní vysílací sítě za podmínky, že nedojde ke snížení rozsahu pokrytí České republiky stanoveného tímto zákonem, a rádiové kmitočty nově vyhledané Českým rozhlasem na jeho náklady, nejvýše však v rozsahu regionálního rozhlasového vysílání</w:t>
      </w:r>
      <w:r w:rsidRPr="00815562">
        <w:rPr>
          <w:vertAlign w:val="superscript"/>
        </w:rPr>
        <w:t>4)</w:t>
      </w:r>
      <w:r>
        <w:t xml:space="preserve">; tento program může Český rozhlas šířit rovněž prostřednictvím zemských vysílacích rádiových zařízení s využitím části kmitočtového spektra v pásmu středních vln a prostřednictvím jiných sítí elektronických komunikací v rozsahu celoplošného rozhlasového vysílání stanoveného tímto zákonem, </w:t>
      </w:r>
    </w:p>
    <w:p w:rsidR="00815562" w:rsidRDefault="00815562" w:rsidP="00E83F13">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709"/>
        <w:jc w:val="both"/>
      </w:pPr>
    </w:p>
    <w:p w:rsidR="00815562" w:rsidRDefault="00E83F13" w:rsidP="00EF378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pPr>
      <w:r>
        <w:t>c) provozuje zemské digitální rozhlasové vysílání šířením 3 celoplošných rozhlasových programů, uvedených v písmenu a), prostřednictvím multiplexu veřejné služby;</w:t>
      </w:r>
      <w:r w:rsidRPr="00815562">
        <w:rPr>
          <w:vertAlign w:val="superscript"/>
        </w:rPr>
        <w:t>1a)</w:t>
      </w:r>
      <w:r>
        <w:t xml:space="preserve"> kromě těchto rozhlasových programů má Český rozhlas právo šířit prostřednictvím multiplexu veřejné služby další rozhlasové programy, další multimediální obsah a doplňkové služby; rozhlasové programy, další multimediální obsah a doplňkové služby šířené prostřednictvím multiplexu veřejné služby může Český rozhlas digitálně šířit rovněž prostřednictvím jiných sítí elektronických komunikací, </w:t>
      </w:r>
    </w:p>
    <w:p w:rsidR="00815562" w:rsidRDefault="00815562" w:rsidP="00E83F13">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709"/>
        <w:jc w:val="both"/>
      </w:pPr>
    </w:p>
    <w:p w:rsidR="00815562" w:rsidRDefault="00E83F13" w:rsidP="00EF378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pPr>
      <w:r>
        <w:t>d) provozuje zemské digitální vysílání tak, aby zajistil úkoly veřejné služby v</w:t>
      </w:r>
      <w:r w:rsidR="00815562">
        <w:t> </w:t>
      </w:r>
      <w:r>
        <w:t>oblasti</w:t>
      </w:r>
      <w:r w:rsidR="00815562">
        <w:rPr>
          <w:rFonts w:eastAsia="Times New Roman" w:cs="Times New Roman"/>
          <w:b/>
          <w:kern w:val="0"/>
          <w:szCs w:val="24"/>
          <w:u w:val="single"/>
          <w:lang w:eastAsia="cs-CZ"/>
          <w14:ligatures w14:val="none"/>
        </w:rPr>
        <w:t xml:space="preserve"> </w:t>
      </w:r>
      <w:r w:rsidR="00815562">
        <w:t xml:space="preserve">rozhlasového vysílání, které odpovídají stavu rozvoje vysílacích technologií a služeb, prostřednictvím sítě zemských vysílacích rádiových zařízení s využitím rádiových kmitočtů </w:t>
      </w:r>
      <w:r w:rsidR="00815562">
        <w:lastRenderedPageBreak/>
        <w:t>vyhrazených pro Český rozhlas státním orgánem, který vykonává správu kmitočtového spektra podle zvláštního právního předpisu</w:t>
      </w:r>
      <w:r w:rsidR="00815562" w:rsidRPr="00815562">
        <w:rPr>
          <w:vertAlign w:val="superscript"/>
        </w:rPr>
        <w:t>1)</w:t>
      </w:r>
      <w:r w:rsidR="00815562">
        <w:t xml:space="preserve">, které umožňují pokrytí území České republiky rozhlasovými programy a dalším obsahem v pásmu vyhrazeném podle národní kmitočtové tabulky pro zemské digitální rozhlasové vysílání, a to zejména v pásmu 174 - 230 MHz (dále jen "rozhlasový multiplex veřejné služby"), </w:t>
      </w:r>
    </w:p>
    <w:p w:rsidR="00815562" w:rsidRDefault="00815562" w:rsidP="00EF378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pPr>
    </w:p>
    <w:p w:rsidR="00815562" w:rsidRDefault="00815562" w:rsidP="00EF378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pPr>
      <w:r>
        <w:t xml:space="preserve">e) zřizuje síť vlastních zpravodajů, </w:t>
      </w:r>
    </w:p>
    <w:p w:rsidR="00815562" w:rsidRDefault="00815562" w:rsidP="00EF378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pPr>
    </w:p>
    <w:p w:rsidR="00815562" w:rsidRDefault="00815562" w:rsidP="00EF378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pPr>
      <w:r>
        <w:t xml:space="preserve">f) vytváří archivní fondy, udržuje je a podílí se na jejich využívání jako součásti národního kulturního bohatství, </w:t>
      </w:r>
    </w:p>
    <w:p w:rsidR="00815562" w:rsidRDefault="00815562" w:rsidP="00EF378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pPr>
    </w:p>
    <w:p w:rsidR="00815562" w:rsidRDefault="00815562" w:rsidP="00EF378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pPr>
      <w:r>
        <w:t xml:space="preserve">g) podporuje českou rozhlasovou tvorbu a kulturní projekty, </w:t>
      </w:r>
    </w:p>
    <w:p w:rsidR="00815562" w:rsidRDefault="00815562" w:rsidP="00EF378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pPr>
    </w:p>
    <w:p w:rsidR="00815562" w:rsidRDefault="00815562" w:rsidP="00EF378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pPr>
      <w:r>
        <w:t xml:space="preserve">h) vysílá díla domácí a zahraniční tvorby, </w:t>
      </w:r>
    </w:p>
    <w:p w:rsidR="00815562" w:rsidRDefault="00815562" w:rsidP="00EF378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pPr>
    </w:p>
    <w:p w:rsidR="00815562" w:rsidRDefault="00815562" w:rsidP="00EF378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pPr>
      <w:r>
        <w:t xml:space="preserve">i) poskytuje alespoň na jednom vysílaném programu 24hodinovou programovou službu, včetně aktuálního zpravodajství, </w:t>
      </w:r>
    </w:p>
    <w:p w:rsidR="00815562" w:rsidRDefault="00815562" w:rsidP="00EF378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pPr>
    </w:p>
    <w:p w:rsidR="00815562" w:rsidRDefault="00815562" w:rsidP="00EF378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pPr>
      <w:r>
        <w:t xml:space="preserve">j) vyvíjí činnost v oblastech nových vysílacích technologií a služeb., </w:t>
      </w:r>
    </w:p>
    <w:p w:rsidR="00815562" w:rsidRDefault="00815562" w:rsidP="00EF378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pPr>
    </w:p>
    <w:p w:rsidR="00815562" w:rsidRDefault="00815562" w:rsidP="00EF378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pPr>
      <w:r>
        <w:t xml:space="preserve">k) poskytuje veřejnosti informace a obsah podle § 2 odst. 1 na svých internetových stránkách a prostřednictvím aplikací Českého rozhlasu, </w:t>
      </w:r>
    </w:p>
    <w:p w:rsidR="00815562" w:rsidRDefault="00815562" w:rsidP="00EF378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pPr>
    </w:p>
    <w:p w:rsidR="00E83F13" w:rsidRDefault="00815562" w:rsidP="00EF378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cs="Times New Roman"/>
          <w:b/>
          <w:kern w:val="0"/>
          <w:szCs w:val="24"/>
          <w:u w:val="single"/>
          <w:lang w:eastAsia="cs-CZ"/>
          <w14:ligatures w14:val="none"/>
        </w:rPr>
      </w:pPr>
      <w:r>
        <w:t>l) propaguje vysílání vlastních programů nebo pořadů a dalších úkolů veřejné služby v oblasti rozhlasového vysílání.</w:t>
      </w:r>
    </w:p>
    <w:p w:rsidR="0095412B" w:rsidRDefault="0095412B" w:rsidP="00F71AB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eastAsia="Times New Roman" w:cs="Times New Roman"/>
          <w:b/>
          <w:kern w:val="0"/>
          <w:szCs w:val="24"/>
          <w:u w:val="single"/>
          <w:lang w:eastAsia="cs-CZ"/>
          <w14:ligatures w14:val="none"/>
        </w:rPr>
      </w:pPr>
    </w:p>
    <w:p w:rsidR="00815562" w:rsidRDefault="00815562" w:rsidP="004E706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426"/>
        <w:jc w:val="both"/>
      </w:pPr>
      <w:r>
        <w:t xml:space="preserve">(2) Český rozhlas provozuje rozhlasové vysílání do zahraničí na jednom rozhlasovém programu v pásmu krátkých vln prostřednictvím zemských vysílacích rádiových zařízení, popřípadě prostřednictvím jiných technických prostředků. Vysílání do zahraničí musí splňovat podmínky § 2 odst. 2 písm. a) a c) a přispívat k propagaci dobrého jména České republiky. </w:t>
      </w:r>
    </w:p>
    <w:p w:rsidR="00815562" w:rsidRDefault="00815562" w:rsidP="004E706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426"/>
        <w:jc w:val="both"/>
      </w:pPr>
    </w:p>
    <w:p w:rsidR="00815562" w:rsidRDefault="00815562" w:rsidP="004E706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426"/>
        <w:jc w:val="both"/>
        <w:rPr>
          <w:rFonts w:eastAsia="Times New Roman" w:cs="Times New Roman"/>
          <w:b/>
          <w:kern w:val="0"/>
          <w:szCs w:val="24"/>
          <w:u w:val="single"/>
          <w:lang w:eastAsia="cs-CZ"/>
          <w14:ligatures w14:val="none"/>
        </w:rPr>
      </w:pPr>
      <w:r>
        <w:t>(3) Státní orgán, který vykonává správu kmitočtového spektra podle zvláštního právního předpisu,</w:t>
      </w:r>
      <w:proofErr w:type="gramStart"/>
      <w:r w:rsidRPr="00815562">
        <w:rPr>
          <w:vertAlign w:val="superscript"/>
        </w:rPr>
        <w:t>1b</w:t>
      </w:r>
      <w:proofErr w:type="gramEnd"/>
      <w:r w:rsidRPr="00815562">
        <w:rPr>
          <w:vertAlign w:val="superscript"/>
        </w:rPr>
        <w:t>)</w:t>
      </w:r>
      <w:r>
        <w:t xml:space="preserve"> vyhradí po předchozím souhlasu Rady pro rozhlasové a televizní vysílání pro Český rozhlas kmitočty umožňující provozování analogového rozhlasového vysílání v rozsahu stanoveném v odstavci 1 písm. a) a v odstavci 2. Kmitočty v rozsahu a za podmínek stanovených v odstavci 1 písm. b) nebo v pásmu dlouhých a středních vln vyhradí jen tehdy, pokud o to Český rozhlas požádá. Pro účely rozhlasového multiplexu veřejné služby podle odstavce 1 písm. d) se práva k vyhrazeným rádiovým kmitočtům udělují na žádost Českého rozhlasu přídělem bez předchozího výběrového řízení podle zákona o elektronických komunikacích. Nepožádá-li Český rozhlas do 6 měsíců ode dne, kdy byly kmitočty vyhrazeny, o příděl, státní orgán, který vykonává správu kmitočtového spektra podle zákona o elektronických komunikacích, postupuje při udělování práv k vyhrazeným rádiovým kmitočtům podle tohoto zákona.</w:t>
      </w:r>
    </w:p>
    <w:p w:rsidR="00815562" w:rsidRDefault="00815562" w:rsidP="004E706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426"/>
        <w:jc w:val="center"/>
        <w:rPr>
          <w:rFonts w:eastAsia="Times New Roman" w:cs="Times New Roman"/>
          <w:b/>
          <w:kern w:val="0"/>
          <w:szCs w:val="24"/>
          <w:u w:val="single"/>
          <w:lang w:eastAsia="cs-CZ"/>
          <w14:ligatures w14:val="none"/>
        </w:rPr>
      </w:pPr>
    </w:p>
    <w:p w:rsidR="00815562" w:rsidRDefault="00815562" w:rsidP="004E706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426"/>
        <w:jc w:val="both"/>
      </w:pPr>
      <w:r>
        <w:t>(4) Celoplošným rozhlasovým programem se pro účely tohoto zákona rozumí rozhlasový program, jehož vysílání může přijímat alespoň 80 % obyvatel České republiky počítaných podle údajů vyplývajících z posledního sčítání lidu</w:t>
      </w:r>
      <w:r w:rsidRPr="00815562">
        <w:rPr>
          <w:vertAlign w:val="superscript"/>
        </w:rPr>
        <w:t>1c)</w:t>
      </w:r>
      <w:r>
        <w:t>, s výjimkou celoplošného rozhlasového programu podle § 3 odst. 1 písm. a) zaměřeného na aktuální zpravodajství a publicistiku, jehož vysílání může přijímat alespoň 95 % obyvatel České republiky počítaných podle údajů vyplývajících z posledního sčítání lidu</w:t>
      </w:r>
      <w:r w:rsidRPr="00815562">
        <w:rPr>
          <w:vertAlign w:val="superscript"/>
        </w:rPr>
        <w:t>1c)</w:t>
      </w:r>
      <w:r>
        <w:t xml:space="preserve">. </w:t>
      </w:r>
    </w:p>
    <w:p w:rsidR="00815562" w:rsidRDefault="00815562" w:rsidP="004E706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426"/>
        <w:jc w:val="both"/>
      </w:pPr>
    </w:p>
    <w:p w:rsidR="00815562" w:rsidRDefault="00815562" w:rsidP="004E706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426"/>
        <w:jc w:val="both"/>
      </w:pPr>
      <w:r>
        <w:t xml:space="preserve">(5) Rozhlasové programy, pořady a jejich části, multimediální obsah a doplňkové služby může Český rozhlas digitálně šířit rovněž prostřednictvím jiných sítí a služeb elektronických komunikací. </w:t>
      </w:r>
    </w:p>
    <w:p w:rsidR="00815562" w:rsidRDefault="00815562" w:rsidP="004E706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426"/>
        <w:jc w:val="both"/>
      </w:pPr>
    </w:p>
    <w:p w:rsidR="00815562" w:rsidRPr="00815562" w:rsidRDefault="00815562" w:rsidP="004E706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426"/>
        <w:jc w:val="both"/>
        <w:rPr>
          <w:strike/>
        </w:rPr>
      </w:pPr>
      <w:r>
        <w:t>(</w:t>
      </w:r>
      <w:r w:rsidRPr="00815562">
        <w:rPr>
          <w:strike/>
        </w:rPr>
        <w:t xml:space="preserve">6) Český rozhlas nesmí na své internetové stránky umísťovat obchodní sdělení s výjimkou reklamy zaměřené výhradně na propagaci vlastního vysílání a pořadů. </w:t>
      </w:r>
    </w:p>
    <w:p w:rsidR="00815562" w:rsidRPr="00815562" w:rsidRDefault="00815562" w:rsidP="004E706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426"/>
        <w:jc w:val="both"/>
        <w:rPr>
          <w:strike/>
        </w:rPr>
      </w:pPr>
    </w:p>
    <w:p w:rsidR="00815562" w:rsidRPr="00815562" w:rsidRDefault="00815562" w:rsidP="004E706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426"/>
        <w:jc w:val="both"/>
        <w:rPr>
          <w:strike/>
        </w:rPr>
      </w:pPr>
      <w:r w:rsidRPr="00815562">
        <w:rPr>
          <w:strike/>
        </w:rPr>
        <w:t>(7) Český rozhlas smí umísťovat obchodní sdělení do svých aplikací, pouze pokud jsou zaměřená na propagaci vlastního vysílání a pořadů, nebo součástí pořadů, jejichž obsah nemůže Český rozhlas ovlivnit.</w:t>
      </w:r>
    </w:p>
    <w:p w:rsidR="00815562" w:rsidRDefault="00815562" w:rsidP="004E706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426"/>
        <w:jc w:val="both"/>
        <w:rPr>
          <w:rFonts w:eastAsia="Times New Roman" w:cs="Times New Roman"/>
          <w:b/>
          <w:kern w:val="0"/>
          <w:szCs w:val="24"/>
          <w:u w:val="single"/>
          <w:lang w:eastAsia="cs-CZ"/>
          <w14:ligatures w14:val="none"/>
        </w:rPr>
      </w:pPr>
    </w:p>
    <w:p w:rsidR="00815562" w:rsidRPr="00815562" w:rsidRDefault="00815562" w:rsidP="004E706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426"/>
        <w:jc w:val="both"/>
        <w:rPr>
          <w:rFonts w:eastAsia="Times New Roman" w:cs="Times New Roman"/>
          <w:b/>
          <w:kern w:val="0"/>
          <w:szCs w:val="24"/>
          <w:u w:val="single"/>
          <w:lang w:eastAsia="cs-CZ"/>
          <w14:ligatures w14:val="none"/>
        </w:rPr>
      </w:pPr>
      <w:r w:rsidRPr="001C7F68">
        <w:rPr>
          <w:rFonts w:eastAsia="Calibri" w:cs="Times New Roman"/>
          <w:b/>
          <w:szCs w:val="24"/>
          <w:lang w:eastAsia="cs-CZ"/>
        </w:rPr>
        <w:t xml:space="preserve">(6) Český rozhlas smí umísťovat obchodní sdělení na své internetové stránky a do svých aplikací, pouze pokud jsou zaměřená na propagaci vlastního </w:t>
      </w:r>
      <w:proofErr w:type="gramStart"/>
      <w:r w:rsidRPr="001C7F68">
        <w:rPr>
          <w:rFonts w:eastAsia="Calibri" w:cs="Times New Roman"/>
          <w:b/>
          <w:szCs w:val="24"/>
          <w:lang w:eastAsia="cs-CZ"/>
        </w:rPr>
        <w:t>vysílání</w:t>
      </w:r>
      <w:r w:rsidR="00561C47">
        <w:rPr>
          <w:rFonts w:eastAsia="Calibri" w:cs="Times New Roman"/>
          <w:b/>
          <w:szCs w:val="24"/>
          <w:lang w:eastAsia="cs-CZ"/>
        </w:rPr>
        <w:t xml:space="preserve">,  </w:t>
      </w:r>
      <w:r w:rsidRPr="001C7F68">
        <w:rPr>
          <w:rFonts w:eastAsia="Calibri" w:cs="Times New Roman"/>
          <w:b/>
          <w:szCs w:val="24"/>
          <w:lang w:eastAsia="cs-CZ"/>
        </w:rPr>
        <w:t>pořadů</w:t>
      </w:r>
      <w:proofErr w:type="gramEnd"/>
      <w:r w:rsidR="00561C47">
        <w:rPr>
          <w:rFonts w:eastAsia="Calibri" w:cs="Times New Roman"/>
          <w:b/>
          <w:szCs w:val="24"/>
          <w:lang w:eastAsia="cs-CZ"/>
        </w:rPr>
        <w:t xml:space="preserve"> </w:t>
      </w:r>
      <w:r w:rsidR="00561C47" w:rsidRPr="00561C47">
        <w:rPr>
          <w:rFonts w:eastAsia="Calibri" w:cs="Times New Roman"/>
          <w:b/>
          <w:szCs w:val="24"/>
          <w:lang w:eastAsia="cs-CZ"/>
        </w:rPr>
        <w:t>a činností souvisejících s veřejnou službou v oblasti rozhlasového vysílání</w:t>
      </w:r>
      <w:r w:rsidRPr="001C7F68">
        <w:rPr>
          <w:rFonts w:eastAsia="Calibri" w:cs="Times New Roman"/>
          <w:b/>
          <w:szCs w:val="24"/>
          <w:lang w:eastAsia="cs-CZ"/>
        </w:rPr>
        <w:t>, nebo jsou součástí pořadů, jejichž obsah nemůže Český rozhlas ovlivnit.</w:t>
      </w:r>
    </w:p>
    <w:p w:rsidR="00815562" w:rsidRDefault="00815562" w:rsidP="004E7064">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426"/>
        <w:jc w:val="both"/>
        <w:rPr>
          <w:rFonts w:eastAsia="Times New Roman" w:cs="Times New Roman"/>
          <w:b/>
          <w:kern w:val="0"/>
          <w:szCs w:val="24"/>
          <w:u w:val="single"/>
          <w:lang w:eastAsia="cs-CZ"/>
          <w14:ligatures w14:val="none"/>
        </w:rPr>
      </w:pPr>
    </w:p>
    <w:p w:rsidR="00815562" w:rsidRDefault="00815562" w:rsidP="0081556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709"/>
        <w:jc w:val="both"/>
        <w:rPr>
          <w:rFonts w:eastAsia="Times New Roman" w:cs="Times New Roman"/>
          <w:b/>
          <w:kern w:val="0"/>
          <w:szCs w:val="24"/>
          <w:u w:val="single"/>
          <w:lang w:eastAsia="cs-CZ"/>
          <w14:ligatures w14:val="none"/>
        </w:rPr>
      </w:pPr>
    </w:p>
    <w:p w:rsidR="00815562" w:rsidRDefault="00815562" w:rsidP="0081556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709"/>
        <w:jc w:val="both"/>
        <w:rPr>
          <w:rFonts w:eastAsia="Times New Roman" w:cs="Times New Roman"/>
          <w:b/>
          <w:kern w:val="0"/>
          <w:szCs w:val="24"/>
          <w:u w:val="single"/>
          <w:lang w:eastAsia="cs-CZ"/>
          <w14:ligatures w14:val="none"/>
        </w:rPr>
      </w:pPr>
    </w:p>
    <w:p w:rsidR="0095412B" w:rsidRDefault="0095412B" w:rsidP="00F71AB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eastAsia="Times New Roman" w:cs="Times New Roman"/>
          <w:b/>
          <w:kern w:val="0"/>
          <w:szCs w:val="24"/>
          <w:u w:val="single"/>
          <w:lang w:eastAsia="cs-CZ"/>
          <w14:ligatures w14:val="none"/>
        </w:rPr>
      </w:pPr>
    </w:p>
    <w:p w:rsidR="00F71AB0" w:rsidRPr="009818C9" w:rsidRDefault="009818C9" w:rsidP="00F71AB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eastAsia="Times New Roman" w:cs="Times New Roman"/>
          <w:b/>
          <w:kern w:val="0"/>
          <w:szCs w:val="24"/>
          <w:u w:val="single"/>
          <w:lang w:eastAsia="cs-CZ"/>
          <w14:ligatures w14:val="none"/>
        </w:rPr>
      </w:pPr>
      <w:r>
        <w:rPr>
          <w:rFonts w:eastAsia="Times New Roman" w:cs="Times New Roman"/>
          <w:b/>
          <w:kern w:val="0"/>
          <w:szCs w:val="24"/>
          <w:u w:val="single"/>
          <w:lang w:eastAsia="cs-CZ"/>
          <w14:ligatures w14:val="none"/>
        </w:rPr>
        <w:t xml:space="preserve">Znění dotčené </w:t>
      </w:r>
      <w:r w:rsidRPr="009818C9">
        <w:rPr>
          <w:rFonts w:eastAsia="Times New Roman" w:cs="Times New Roman"/>
          <w:b/>
          <w:kern w:val="0"/>
          <w:szCs w:val="24"/>
          <w:u w:val="single"/>
          <w:lang w:eastAsia="cs-CZ"/>
          <w14:ligatures w14:val="none"/>
        </w:rPr>
        <w:t>části</w:t>
      </w:r>
      <w:r w:rsidR="00F71AB0" w:rsidRPr="009818C9">
        <w:rPr>
          <w:rFonts w:eastAsia="Times New Roman" w:cs="Times New Roman"/>
          <w:b/>
          <w:kern w:val="0"/>
          <w:szCs w:val="24"/>
          <w:u w:val="single"/>
          <w:lang w:eastAsia="cs-CZ"/>
          <w14:ligatures w14:val="none"/>
        </w:rPr>
        <w:t xml:space="preserve"> zákona č. 231/2001 Sb., o provozování rozhlasového a televizního vysílání a o změně dalších zákonů, s vyznačením </w:t>
      </w:r>
      <w:r>
        <w:rPr>
          <w:rFonts w:eastAsia="Times New Roman" w:cs="Times New Roman"/>
          <w:b/>
          <w:kern w:val="0"/>
          <w:szCs w:val="24"/>
          <w:u w:val="single"/>
          <w:lang w:eastAsia="cs-CZ"/>
          <w14:ligatures w14:val="none"/>
        </w:rPr>
        <w:t xml:space="preserve">změn </w:t>
      </w:r>
      <w:r w:rsidR="00F71AB0" w:rsidRPr="009818C9">
        <w:rPr>
          <w:rFonts w:eastAsia="Times New Roman" w:cs="Times New Roman"/>
          <w:b/>
          <w:kern w:val="0"/>
          <w:szCs w:val="24"/>
          <w:u w:val="single"/>
          <w:lang w:eastAsia="cs-CZ"/>
          <w14:ligatures w14:val="none"/>
        </w:rPr>
        <w:t xml:space="preserve">navrhovaných </w:t>
      </w:r>
      <w:r>
        <w:rPr>
          <w:rFonts w:eastAsia="Times New Roman" w:cs="Times New Roman"/>
          <w:b/>
          <w:kern w:val="0"/>
          <w:szCs w:val="24"/>
          <w:u w:val="single"/>
          <w:lang w:eastAsia="cs-CZ"/>
          <w14:ligatures w14:val="none"/>
        </w:rPr>
        <w:t>pozměňovacím návrhem oproti znění vládního návrhu zákona</w:t>
      </w:r>
    </w:p>
    <w:p w:rsidR="009B3847" w:rsidRDefault="009B3847" w:rsidP="00F71AB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eastAsia="Times New Roman" w:cs="Times New Roman"/>
          <w:b/>
          <w:kern w:val="0"/>
          <w:szCs w:val="24"/>
          <w:lang w:eastAsia="cs-CZ"/>
          <w14:ligatures w14:val="none"/>
        </w:rPr>
      </w:pPr>
    </w:p>
    <w:p w:rsidR="00F71AB0" w:rsidRPr="00F71AB0" w:rsidRDefault="00F71AB0" w:rsidP="00F71AB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eastAsia="Times New Roman" w:cs="Times New Roman"/>
          <w:bCs/>
          <w:kern w:val="0"/>
          <w:szCs w:val="24"/>
          <w:lang w:eastAsia="cs-CZ"/>
          <w14:ligatures w14:val="none"/>
        </w:rPr>
      </w:pPr>
    </w:p>
    <w:p w:rsidR="00F71AB0" w:rsidRDefault="00F71AB0" w:rsidP="00F71AB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eastAsia="Times New Roman" w:cs="Times New Roman"/>
          <w:bCs/>
          <w:kern w:val="0"/>
          <w:szCs w:val="24"/>
          <w:lang w:eastAsia="cs-CZ"/>
          <w14:ligatures w14:val="none"/>
        </w:rPr>
      </w:pPr>
      <w:r w:rsidRPr="00F71AB0">
        <w:rPr>
          <w:rFonts w:eastAsia="Times New Roman" w:cs="Times New Roman"/>
          <w:kern w:val="0"/>
          <w:szCs w:val="24"/>
          <w:lang w:eastAsia="cs-CZ"/>
          <w14:ligatures w14:val="none"/>
        </w:rPr>
        <w:t>§ 53</w:t>
      </w:r>
    </w:p>
    <w:p w:rsidR="00577B0E" w:rsidRPr="00F71AB0" w:rsidRDefault="00577B0E" w:rsidP="00F71AB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eastAsia="Times New Roman" w:cs="Times New Roman"/>
          <w:bCs/>
          <w:kern w:val="0"/>
          <w:szCs w:val="24"/>
          <w:lang w:eastAsia="cs-CZ"/>
          <w14:ligatures w14:val="none"/>
        </w:rPr>
      </w:pPr>
    </w:p>
    <w:p w:rsidR="00F71AB0" w:rsidRPr="00F71AB0" w:rsidRDefault="00F71AB0" w:rsidP="00F71AB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rPr>
          <w:rFonts w:eastAsia="Times New Roman" w:cs="Times New Roman"/>
          <w:b/>
          <w:bCs/>
          <w:kern w:val="0"/>
          <w:szCs w:val="24"/>
          <w:lang w:eastAsia="cs-CZ"/>
          <w14:ligatures w14:val="none"/>
        </w:rPr>
      </w:pPr>
      <w:r w:rsidRPr="00F71AB0">
        <w:rPr>
          <w:rFonts w:eastAsia="Times New Roman" w:cs="Times New Roman"/>
          <w:b/>
          <w:kern w:val="0"/>
          <w:szCs w:val="24"/>
          <w:lang w:eastAsia="cs-CZ"/>
          <w14:ligatures w14:val="none"/>
        </w:rPr>
        <w:t>Povinnosti provozovatelů vysílání při vysílání sponzorovaných rozhlasových nebo televizních programů a pořadů</w:t>
      </w:r>
    </w:p>
    <w:p w:rsidR="00F71AB0" w:rsidRPr="00F71AB0" w:rsidRDefault="00F71AB0" w:rsidP="00F71AB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imes New Roman" w:cs="Times New Roman"/>
          <w:bCs/>
          <w:kern w:val="0"/>
          <w:szCs w:val="24"/>
          <w:lang w:eastAsia="cs-CZ"/>
          <w14:ligatures w14:val="none"/>
        </w:rPr>
      </w:pPr>
    </w:p>
    <w:p w:rsidR="00762876" w:rsidRDefault="00EF3782" w:rsidP="004E7064">
      <w:pPr>
        <w:pStyle w:val="odstavec1"/>
        <w:numPr>
          <w:ilvl w:val="0"/>
          <w:numId w:val="17"/>
        </w:numPr>
        <w:tabs>
          <w:tab w:val="left" w:pos="709"/>
        </w:tabs>
        <w:spacing w:after="120"/>
        <w:ind w:left="0" w:firstLine="426"/>
      </w:pPr>
      <w:r>
        <w:t xml:space="preserve"> </w:t>
      </w:r>
      <w:r w:rsidR="00F71AB0" w:rsidRPr="00762876">
        <w:t>Rozhlasové nebo televizní programy a pořady, které jsou sponzorovány, musejí splňovat tyto požadavky:</w:t>
      </w:r>
    </w:p>
    <w:p w:rsidR="00762876" w:rsidRDefault="00F71AB0" w:rsidP="004E7064">
      <w:pPr>
        <w:pStyle w:val="odstavec1"/>
        <w:numPr>
          <w:ilvl w:val="0"/>
          <w:numId w:val="18"/>
        </w:numPr>
        <w:tabs>
          <w:tab w:val="left" w:pos="284"/>
        </w:tabs>
        <w:spacing w:after="120"/>
        <w:ind w:left="0" w:firstLine="0"/>
      </w:pPr>
      <w:r w:rsidRPr="00762876">
        <w:t>jejich obsah a chronologické uspořádání pořadů a dalších částí vysílání nesmí být ovlivněny způsobem, kterým by mohla být dotčena redakční odpovědnost a nezávislost provozovatele vysílání,</w:t>
      </w:r>
    </w:p>
    <w:p w:rsidR="00F71AB0" w:rsidRPr="00762876" w:rsidRDefault="00F71AB0" w:rsidP="004E7064">
      <w:pPr>
        <w:pStyle w:val="odstavec1"/>
        <w:numPr>
          <w:ilvl w:val="0"/>
          <w:numId w:val="18"/>
        </w:numPr>
        <w:tabs>
          <w:tab w:val="left" w:pos="284"/>
        </w:tabs>
        <w:ind w:left="0" w:firstLine="0"/>
      </w:pPr>
      <w:r w:rsidRPr="00762876">
        <w:t>nesmí přímo nabádat k nákupu nebo nájmu zboží nebo služeb, zejména zvláštním zmiňováním zboží nebo služeb za účelem propagace.</w:t>
      </w:r>
    </w:p>
    <w:p w:rsidR="00762876" w:rsidRDefault="004E7064" w:rsidP="004E7064">
      <w:pPr>
        <w:pStyle w:val="odstavec1"/>
        <w:numPr>
          <w:ilvl w:val="0"/>
          <w:numId w:val="17"/>
        </w:numPr>
        <w:tabs>
          <w:tab w:val="left" w:pos="709"/>
        </w:tabs>
        <w:spacing w:after="120"/>
        <w:ind w:left="0" w:firstLine="426"/>
      </w:pPr>
      <w:r>
        <w:t xml:space="preserve"> </w:t>
      </w:r>
      <w:r w:rsidR="00F71AB0" w:rsidRPr="00F71AB0">
        <w:t>Rozhlasové nebo televizní programy a pořady nesmějí být sponzorovány osobami, jejichž hlavním předmětem činnosti je výroba nebo prodej cigaret, jiných tabákových výrobků, elektronických cigaret nebo náhradních náplní do nich</w:t>
      </w:r>
      <w:r w:rsidR="00762876">
        <w:t>.</w:t>
      </w:r>
    </w:p>
    <w:p w:rsidR="00762876" w:rsidRDefault="004E7064" w:rsidP="004E7064">
      <w:pPr>
        <w:pStyle w:val="odstavec1"/>
        <w:ind w:left="0" w:firstLine="426"/>
      </w:pPr>
      <w:r>
        <w:t xml:space="preserve"> </w:t>
      </w:r>
      <w:r w:rsidR="00F71AB0" w:rsidRPr="00762876">
        <w:t>Při sponzorování rozhlasových nebo televizních programů a pořadů osobami, jejichž předmět činnosti zahrnuje výrobu nebo distribuci léčivých přípravků nebo léčebné postupy, lze propagovat jméno nebo název sponzora nebo jeho obraz na veřejnosti, avšak nelze propagovat léčivé přípravky nebo léčebné postupy vázané v České republice na lékařský předpis.</w:t>
      </w:r>
    </w:p>
    <w:p w:rsidR="00762876" w:rsidRDefault="004E7064" w:rsidP="004E7064">
      <w:pPr>
        <w:pStyle w:val="odstavec1"/>
        <w:ind w:left="0" w:firstLine="426"/>
      </w:pPr>
      <w:r>
        <w:t xml:space="preserve"> </w:t>
      </w:r>
      <w:r w:rsidR="00F71AB0" w:rsidRPr="00762876">
        <w:t xml:space="preserve">Provozovatel vysílání je povinen každý zcela nebo zčásti sponzorovaný pořad vždy na </w:t>
      </w:r>
      <w:r w:rsidR="00F71AB0" w:rsidRPr="00762876">
        <w:lastRenderedPageBreak/>
        <w:t>začátku a dále v průběhu nebo na konci zřetelně označit jménem nebo názvem, obrazovým symbolem (logem) nebo jinou značkou sponzora, kterou se rozumí zejména odkaz na jeho výrobky, služby nebo na jejich charakteristický znak.</w:t>
      </w:r>
      <w:r w:rsidR="007B70DA">
        <w:t xml:space="preserve"> </w:t>
      </w:r>
    </w:p>
    <w:p w:rsidR="00762876" w:rsidRDefault="004E7064" w:rsidP="004E7064">
      <w:pPr>
        <w:pStyle w:val="odstavec1"/>
        <w:ind w:left="0" w:firstLine="426"/>
      </w:pPr>
      <w:r>
        <w:t xml:space="preserve"> </w:t>
      </w:r>
      <w:r w:rsidR="00F71AB0" w:rsidRPr="00762876">
        <w:t>Provozovatel vysílání sponzorovaného programu je povinen oznámit sponzorování programu a zřetelně označit jméno nebo název sponzora a uvést hlavní předmět jeho činnosti. Oznámení o sponzorování programu nesmí být vysíláno v upoutávkách na pořad, v průběhu pořadu a bezprostředně před začátkem nebo po ukončení pořadu.</w:t>
      </w:r>
    </w:p>
    <w:p w:rsidR="00762876" w:rsidRDefault="004E7064" w:rsidP="004E7064">
      <w:pPr>
        <w:pStyle w:val="odstavec1"/>
        <w:ind w:left="0" w:firstLine="426"/>
      </w:pPr>
      <w:r>
        <w:t xml:space="preserve"> </w:t>
      </w:r>
      <w:r w:rsidR="00F71AB0" w:rsidRPr="00762876">
        <w:t>Sponzorovat nelze zpravodajské a politicko-publicistické pořady.</w:t>
      </w:r>
    </w:p>
    <w:p w:rsidR="00762876" w:rsidRDefault="004E7064" w:rsidP="004E7064">
      <w:pPr>
        <w:pStyle w:val="odstavec1"/>
        <w:ind w:left="0" w:firstLine="426"/>
      </w:pPr>
      <w:r>
        <w:t xml:space="preserve"> </w:t>
      </w:r>
      <w:r w:rsidR="00F71AB0" w:rsidRPr="00762876">
        <w:t>Sponzorovat nelze programy, u nichž nadpoloviční podíl denního vysílacího času tvoří pořady, které nelze sponzorovat.</w:t>
      </w:r>
    </w:p>
    <w:p w:rsidR="00847614" w:rsidRPr="009818C9" w:rsidRDefault="004E7064" w:rsidP="004E7064">
      <w:pPr>
        <w:pStyle w:val="odstavec1"/>
        <w:ind w:left="0" w:firstLine="426"/>
        <w:rPr>
          <w:bCs w:val="0"/>
        </w:rPr>
      </w:pPr>
      <w:bookmarkStart w:id="4" w:name="_Hlk169277476"/>
      <w:r>
        <w:t xml:space="preserve"> </w:t>
      </w:r>
      <w:r w:rsidR="00F71AB0" w:rsidRPr="00BA3655">
        <w:t>Č</w:t>
      </w:r>
      <w:r w:rsidR="00577B0E" w:rsidRPr="00BA3655">
        <w:t xml:space="preserve">as vyhrazený oznámením o sponzorování programů a pořadů ve vysílání </w:t>
      </w:r>
      <w:r w:rsidR="00577B0E" w:rsidRPr="009818C9">
        <w:t xml:space="preserve">provozovatele televizního vysílání ze zákona nesmí přesáhnout </w:t>
      </w:r>
      <w:r w:rsidR="00633F03" w:rsidRPr="009818C9">
        <w:rPr>
          <w:strike/>
        </w:rPr>
        <w:t>v souhrnu 260 hodin za kalendářní rok</w:t>
      </w:r>
      <w:r w:rsidR="00F01B0D" w:rsidRPr="009818C9">
        <w:t xml:space="preserve"> </w:t>
      </w:r>
      <w:r w:rsidR="00577B0E" w:rsidRPr="009818C9">
        <w:rPr>
          <w:b/>
        </w:rPr>
        <w:t xml:space="preserve">za kalendářní rok </w:t>
      </w:r>
      <w:r w:rsidR="0052610E" w:rsidRPr="009818C9">
        <w:rPr>
          <w:b/>
        </w:rPr>
        <w:t xml:space="preserve">50 hodin </w:t>
      </w:r>
      <w:r w:rsidR="00577B0E" w:rsidRPr="009818C9">
        <w:rPr>
          <w:b/>
        </w:rPr>
        <w:t>na programu ČT</w:t>
      </w:r>
      <w:r w:rsidR="005E0BA6" w:rsidRPr="009818C9">
        <w:rPr>
          <w:b/>
        </w:rPr>
        <w:t xml:space="preserve"> </w:t>
      </w:r>
      <w:r w:rsidR="00577B0E" w:rsidRPr="009818C9">
        <w:rPr>
          <w:b/>
        </w:rPr>
        <w:t>1</w:t>
      </w:r>
      <w:r w:rsidR="001706C9" w:rsidRPr="009818C9">
        <w:rPr>
          <w:b/>
        </w:rPr>
        <w:t xml:space="preserve"> a 260 hodin </w:t>
      </w:r>
      <w:r w:rsidR="009818C9" w:rsidRPr="009818C9">
        <w:rPr>
          <w:b/>
        </w:rPr>
        <w:t>v souhrnu na všech programech</w:t>
      </w:r>
      <w:r w:rsidR="00577B0E" w:rsidRPr="009818C9">
        <w:t xml:space="preserve">.  </w:t>
      </w:r>
      <w:bookmarkEnd w:id="4"/>
    </w:p>
    <w:sectPr w:rsidR="00847614" w:rsidRPr="009818C9" w:rsidSect="004F3869">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650E" w:rsidRDefault="00EE650E" w:rsidP="001F4347">
      <w:r>
        <w:separator/>
      </w:r>
    </w:p>
  </w:endnote>
  <w:endnote w:type="continuationSeparator" w:id="0">
    <w:p w:rsidR="00EE650E" w:rsidRDefault="00EE650E" w:rsidP="001F4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F4347" w:rsidRPr="004F3869" w:rsidRDefault="004F3869" w:rsidP="004F3869">
    <w:pPr>
      <w:pBdr>
        <w:top w:val="none" w:sz="0" w:space="0" w:color="auto"/>
        <w:left w:val="none" w:sz="0" w:space="0" w:color="auto"/>
        <w:bottom w:val="none" w:sz="0" w:space="0" w:color="auto"/>
        <w:right w:val="none" w:sz="0" w:space="0" w:color="auto"/>
        <w:between w:val="none" w:sz="0" w:space="0" w:color="auto"/>
        <w:bar w:val="none" w:sz="0" w:color="auto"/>
      </w:pBdr>
      <w:tabs>
        <w:tab w:val="center" w:pos="4536"/>
        <w:tab w:val="right" w:pos="9072"/>
      </w:tabs>
      <w:spacing w:before="120"/>
      <w:jc w:val="center"/>
      <w:rPr>
        <w:rFonts w:eastAsia="Times New Roman"/>
        <w:szCs w:val="20"/>
        <w:lang w:eastAsia="cs-CZ"/>
      </w:rPr>
    </w:pPr>
    <w:r w:rsidRPr="004F3869">
      <w:rPr>
        <w:rFonts w:eastAsia="Times New Roman"/>
        <w:szCs w:val="20"/>
        <w:lang w:eastAsia="cs-CZ"/>
      </w:rPr>
      <w:t xml:space="preserve">- </w:t>
    </w:r>
    <w:r w:rsidRPr="004F3869">
      <w:rPr>
        <w:rFonts w:eastAsia="Times New Roman"/>
        <w:szCs w:val="20"/>
        <w:lang w:eastAsia="cs-CZ"/>
      </w:rPr>
      <w:fldChar w:fldCharType="begin"/>
    </w:r>
    <w:r w:rsidRPr="004F3869">
      <w:rPr>
        <w:rFonts w:eastAsia="Times New Roman"/>
        <w:szCs w:val="20"/>
        <w:lang w:eastAsia="cs-CZ"/>
      </w:rPr>
      <w:instrText xml:space="preserve">PAGE  </w:instrText>
    </w:r>
    <w:r w:rsidRPr="004F3869">
      <w:rPr>
        <w:rFonts w:eastAsia="Times New Roman"/>
        <w:szCs w:val="20"/>
        <w:lang w:eastAsia="cs-CZ"/>
      </w:rPr>
      <w:fldChar w:fldCharType="separate"/>
    </w:r>
    <w:r w:rsidR="0031139E">
      <w:rPr>
        <w:rFonts w:eastAsia="Times New Roman"/>
        <w:noProof/>
        <w:szCs w:val="20"/>
        <w:lang w:eastAsia="cs-CZ"/>
      </w:rPr>
      <w:t>3</w:t>
    </w:r>
    <w:r w:rsidRPr="004F3869">
      <w:rPr>
        <w:rFonts w:eastAsia="Times New Roman"/>
        <w:szCs w:val="20"/>
        <w:lang w:eastAsia="cs-CZ"/>
      </w:rPr>
      <w:fldChar w:fldCharType="end"/>
    </w:r>
    <w:r w:rsidRPr="004F3869">
      <w:rPr>
        <w:rFonts w:eastAsia="Times New Roman"/>
        <w:szCs w:val="20"/>
        <w:lang w:eastAsia="cs-CZ"/>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650E" w:rsidRDefault="00EE650E" w:rsidP="001F4347">
      <w:r>
        <w:separator/>
      </w:r>
    </w:p>
  </w:footnote>
  <w:footnote w:type="continuationSeparator" w:id="0">
    <w:p w:rsidR="00EE650E" w:rsidRDefault="00EE650E" w:rsidP="001F43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1A52" w:rsidRPr="00A91A52" w:rsidRDefault="00A91A52" w:rsidP="00791D65">
    <w:pPr>
      <w:pStyle w:val="Zhlav"/>
      <w:tabs>
        <w:tab w:val="clear" w:pos="4536"/>
        <w:tab w:val="clear" w:pos="9072"/>
      </w:tabs>
      <w:ind w:left="5245"/>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3630B"/>
    <w:multiLevelType w:val="hybridMultilevel"/>
    <w:tmpl w:val="F920DFDA"/>
    <w:lvl w:ilvl="0" w:tplc="FFFFFFFF">
      <w:start w:val="1"/>
      <w:numFmt w:val="decimal"/>
      <w:lvlText w:val="(%1)"/>
      <w:lvlJc w:val="left"/>
      <w:pPr>
        <w:ind w:left="5464" w:hanging="360"/>
      </w:pPr>
      <w:rPr>
        <w:rFonts w:cs="Times New Roman" w:hint="default"/>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1" w15:restartNumberingAfterBreak="0">
    <w:nsid w:val="130C7631"/>
    <w:multiLevelType w:val="hybridMultilevel"/>
    <w:tmpl w:val="3A5E9C62"/>
    <w:lvl w:ilvl="0" w:tplc="47E212C4">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15772761"/>
    <w:multiLevelType w:val="hybridMultilevel"/>
    <w:tmpl w:val="A364D296"/>
    <w:lvl w:ilvl="0" w:tplc="84CA9E0E">
      <w:start w:val="1"/>
      <w:numFmt w:val="decimal"/>
      <w:lvlText w:val="(%1)"/>
      <w:lvlJc w:val="left"/>
      <w:pPr>
        <w:ind w:left="5464" w:hanging="360"/>
      </w:pPr>
      <w:rPr>
        <w:rFonts w:cs="Times New Roman" w:hint="default"/>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3" w15:restartNumberingAfterBreak="0">
    <w:nsid w:val="17F2596F"/>
    <w:multiLevelType w:val="hybridMultilevel"/>
    <w:tmpl w:val="20221E5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5545B9"/>
    <w:multiLevelType w:val="hybridMultilevel"/>
    <w:tmpl w:val="43C8D494"/>
    <w:lvl w:ilvl="0" w:tplc="BF246E04">
      <w:start w:val="1"/>
      <w:numFmt w:val="decimal"/>
      <w:pStyle w:val="odstavec1"/>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0C5A9C"/>
    <w:multiLevelType w:val="multilevel"/>
    <w:tmpl w:val="0405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326304E"/>
    <w:multiLevelType w:val="hybridMultilevel"/>
    <w:tmpl w:val="025CF8CA"/>
    <w:lvl w:ilvl="0" w:tplc="FFFFFFFF">
      <w:start w:val="1"/>
      <w:numFmt w:val="decimal"/>
      <w:lvlText w:val="%1."/>
      <w:lvlJc w:val="left"/>
      <w:pPr>
        <w:ind w:left="720" w:hanging="360"/>
      </w:pPr>
      <w:rPr>
        <w:rFonts w:ascii="Times New Roman" w:hAnsi="Times New Roman" w:cs="Times New Roman" w:hint="default"/>
        <w:b/>
        <w:bCs w:val="0"/>
        <w:sz w:val="24"/>
        <w:szCs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5740442"/>
    <w:multiLevelType w:val="multilevel"/>
    <w:tmpl w:val="0405001F"/>
    <w:numStyleLink w:val="111111"/>
  </w:abstractNum>
  <w:abstractNum w:abstractNumId="8" w15:restartNumberingAfterBreak="0">
    <w:nsid w:val="2ABB0465"/>
    <w:multiLevelType w:val="hybridMultilevel"/>
    <w:tmpl w:val="A52639A8"/>
    <w:lvl w:ilvl="0" w:tplc="50729E2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A53F31"/>
    <w:multiLevelType w:val="hybridMultilevel"/>
    <w:tmpl w:val="065AE94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464380"/>
    <w:multiLevelType w:val="hybridMultilevel"/>
    <w:tmpl w:val="9A2E7D1A"/>
    <w:lvl w:ilvl="0" w:tplc="C1D6DA5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926D1A"/>
    <w:multiLevelType w:val="hybridMultilevel"/>
    <w:tmpl w:val="AF76F0EE"/>
    <w:lvl w:ilvl="0" w:tplc="05BC53F0">
      <w:start w:val="1"/>
      <w:numFmt w:val="decimal"/>
      <w:lvlText w:val="(%1)"/>
      <w:lvlJc w:val="left"/>
      <w:pPr>
        <w:ind w:left="1070" w:hanging="360"/>
      </w:pPr>
      <w:rPr>
        <w:rFonts w:cs="Times New Roman" w:hint="default"/>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12" w15:restartNumberingAfterBreak="0">
    <w:nsid w:val="40CE5C85"/>
    <w:multiLevelType w:val="hybridMultilevel"/>
    <w:tmpl w:val="44029210"/>
    <w:lvl w:ilvl="0" w:tplc="C06446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144167B"/>
    <w:multiLevelType w:val="hybridMultilevel"/>
    <w:tmpl w:val="171AA09C"/>
    <w:lvl w:ilvl="0" w:tplc="05BC53F0">
      <w:start w:val="1"/>
      <w:numFmt w:val="decimal"/>
      <w:lvlText w:val="(%1)"/>
      <w:lvlJc w:val="left"/>
      <w:pPr>
        <w:ind w:left="1440" w:hanging="360"/>
      </w:pPr>
      <w:rPr>
        <w:rFonts w:cs="Times New Roman" w:hint="default"/>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14" w15:restartNumberingAfterBreak="0">
    <w:nsid w:val="43C179E9"/>
    <w:multiLevelType w:val="hybridMultilevel"/>
    <w:tmpl w:val="025CF8CA"/>
    <w:lvl w:ilvl="0" w:tplc="D13EAEBE">
      <w:start w:val="1"/>
      <w:numFmt w:val="decimal"/>
      <w:lvlText w:val="%1."/>
      <w:lvlJc w:val="left"/>
      <w:pPr>
        <w:ind w:left="720" w:hanging="360"/>
      </w:pPr>
      <w:rPr>
        <w:rFonts w:ascii="Times New Roman" w:hAnsi="Times New Roman" w:cs="Times New Roman" w:hint="default"/>
        <w:b/>
        <w:bCs w:val="0"/>
        <w:sz w:val="24"/>
        <w:szCs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81321C"/>
    <w:multiLevelType w:val="hybridMultilevel"/>
    <w:tmpl w:val="311C66A6"/>
    <w:lvl w:ilvl="0" w:tplc="75FE2FDE">
      <w:start w:val="1"/>
      <w:numFmt w:val="decimal"/>
      <w:lvlText w:val="(%1)"/>
      <w:lvlJc w:val="left"/>
      <w:pPr>
        <w:ind w:left="720" w:hanging="360"/>
      </w:pPr>
      <w:rPr>
        <w:rFonts w:ascii="Times New Roman" w:hAnsi="Times New Roman" w:cs="Times New Roman" w:hint="default"/>
        <w:sz w:val="24"/>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E8497F"/>
    <w:multiLevelType w:val="hybridMultilevel"/>
    <w:tmpl w:val="31E8D81C"/>
    <w:lvl w:ilvl="0" w:tplc="0CD0095E">
      <w:start w:val="6"/>
      <w:numFmt w:val="decimal"/>
      <w:lvlText w:val="%1."/>
      <w:lvlJc w:val="left"/>
      <w:pPr>
        <w:ind w:left="720" w:hanging="360"/>
      </w:pPr>
      <w:rPr>
        <w:rFonts w:ascii="Times New Roman" w:hAnsi="Times New Roman" w:cs="Times New Roman" w:hint="default"/>
        <w:b/>
        <w:b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8E12E99"/>
    <w:multiLevelType w:val="hybridMultilevel"/>
    <w:tmpl w:val="763405CE"/>
    <w:lvl w:ilvl="0" w:tplc="FFFFFFFF">
      <w:start w:val="1"/>
      <w:numFmt w:val="decimal"/>
      <w:lvlText w:val="%1."/>
      <w:lvlJc w:val="left"/>
      <w:pPr>
        <w:ind w:left="720" w:hanging="360"/>
      </w:pPr>
      <w:rPr>
        <w:rFonts w:ascii="Times New Roman" w:hAnsi="Times New Roman" w:cs="Times New Roman" w:hint="default"/>
        <w:b/>
        <w:bCs w:val="0"/>
        <w:sz w:val="24"/>
        <w:szCs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D6B51DB"/>
    <w:multiLevelType w:val="hybridMultilevel"/>
    <w:tmpl w:val="2DD6DBAC"/>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9" w15:restartNumberingAfterBreak="0">
    <w:nsid w:val="4ED76287"/>
    <w:multiLevelType w:val="hybridMultilevel"/>
    <w:tmpl w:val="9912F3A8"/>
    <w:lvl w:ilvl="0" w:tplc="1D70D52C">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15E3A52"/>
    <w:multiLevelType w:val="hybridMultilevel"/>
    <w:tmpl w:val="9E3AA328"/>
    <w:lvl w:ilvl="0" w:tplc="FFFFFFFF">
      <w:start w:val="6"/>
      <w:numFmt w:val="decimal"/>
      <w:lvlText w:val="%1."/>
      <w:lvlJc w:val="left"/>
      <w:pPr>
        <w:ind w:left="720" w:hanging="360"/>
      </w:pPr>
      <w:rPr>
        <w:rFonts w:ascii="Times New Roman" w:hAnsi="Times New Roman" w:cs="Times New Roman" w:hint="default"/>
        <w:b/>
        <w:bCs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2BA7241"/>
    <w:multiLevelType w:val="hybridMultilevel"/>
    <w:tmpl w:val="04E8BA94"/>
    <w:lvl w:ilvl="0" w:tplc="FFFFFFFF">
      <w:start w:val="1"/>
      <w:numFmt w:val="decimal"/>
      <w:lvlText w:val="%1."/>
      <w:lvlJc w:val="left"/>
      <w:pPr>
        <w:ind w:left="720" w:hanging="360"/>
      </w:pPr>
      <w:rPr>
        <w:rFonts w:ascii="Times New Roman" w:hAnsi="Times New Roman" w:cs="Times New Roman" w:hint="default"/>
        <w:b/>
        <w:bCs w:val="0"/>
        <w:sz w:val="24"/>
        <w:szCs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53471B91"/>
    <w:multiLevelType w:val="hybridMultilevel"/>
    <w:tmpl w:val="975E83F8"/>
    <w:lvl w:ilvl="0" w:tplc="2F66A6EE">
      <w:start w:val="1"/>
      <w:numFmt w:val="decimal"/>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23" w15:restartNumberingAfterBreak="0">
    <w:nsid w:val="53AF2EDF"/>
    <w:multiLevelType w:val="hybridMultilevel"/>
    <w:tmpl w:val="EFDC7942"/>
    <w:lvl w:ilvl="0" w:tplc="B4E42A74">
      <w:start w:val="1"/>
      <w:numFmt w:val="decimal"/>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54F92CA1"/>
    <w:multiLevelType w:val="hybridMultilevel"/>
    <w:tmpl w:val="1B0AC0EC"/>
    <w:lvl w:ilvl="0" w:tplc="FFFFFFFF">
      <w:start w:val="1"/>
      <w:numFmt w:val="decimal"/>
      <w:lvlText w:val="%1."/>
      <w:lvlJc w:val="left"/>
      <w:pPr>
        <w:ind w:left="720" w:hanging="360"/>
      </w:pPr>
      <w:rPr>
        <w:rFonts w:ascii="Times New Roman" w:hAnsi="Times New Roman" w:cs="Times New Roman" w:hint="default"/>
        <w:b/>
        <w:bCs w:val="0"/>
        <w:sz w:val="24"/>
        <w:szCs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9427ACD"/>
    <w:multiLevelType w:val="hybridMultilevel"/>
    <w:tmpl w:val="975E83F8"/>
    <w:lvl w:ilvl="0" w:tplc="FFFFFFFF">
      <w:start w:val="1"/>
      <w:numFmt w:val="decimal"/>
      <w:lvlText w:val="(%1)"/>
      <w:lvlJc w:val="left"/>
      <w:pPr>
        <w:ind w:left="1636" w:hanging="360"/>
      </w:pPr>
      <w:rPr>
        <w:rFonts w:hint="default"/>
      </w:rPr>
    </w:lvl>
    <w:lvl w:ilvl="1" w:tplc="FFFFFFFF" w:tentative="1">
      <w:start w:val="1"/>
      <w:numFmt w:val="lowerLetter"/>
      <w:lvlText w:val="%2."/>
      <w:lvlJc w:val="left"/>
      <w:pPr>
        <w:ind w:left="2356" w:hanging="360"/>
      </w:pPr>
    </w:lvl>
    <w:lvl w:ilvl="2" w:tplc="FFFFFFFF" w:tentative="1">
      <w:start w:val="1"/>
      <w:numFmt w:val="lowerRoman"/>
      <w:lvlText w:val="%3."/>
      <w:lvlJc w:val="right"/>
      <w:pPr>
        <w:ind w:left="3076" w:hanging="180"/>
      </w:pPr>
    </w:lvl>
    <w:lvl w:ilvl="3" w:tplc="FFFFFFFF" w:tentative="1">
      <w:start w:val="1"/>
      <w:numFmt w:val="decimal"/>
      <w:lvlText w:val="%4."/>
      <w:lvlJc w:val="left"/>
      <w:pPr>
        <w:ind w:left="3796" w:hanging="360"/>
      </w:pPr>
    </w:lvl>
    <w:lvl w:ilvl="4" w:tplc="FFFFFFFF" w:tentative="1">
      <w:start w:val="1"/>
      <w:numFmt w:val="lowerLetter"/>
      <w:lvlText w:val="%5."/>
      <w:lvlJc w:val="left"/>
      <w:pPr>
        <w:ind w:left="4516" w:hanging="360"/>
      </w:pPr>
    </w:lvl>
    <w:lvl w:ilvl="5" w:tplc="FFFFFFFF" w:tentative="1">
      <w:start w:val="1"/>
      <w:numFmt w:val="lowerRoman"/>
      <w:lvlText w:val="%6."/>
      <w:lvlJc w:val="right"/>
      <w:pPr>
        <w:ind w:left="5236" w:hanging="180"/>
      </w:pPr>
    </w:lvl>
    <w:lvl w:ilvl="6" w:tplc="FFFFFFFF" w:tentative="1">
      <w:start w:val="1"/>
      <w:numFmt w:val="decimal"/>
      <w:lvlText w:val="%7."/>
      <w:lvlJc w:val="left"/>
      <w:pPr>
        <w:ind w:left="5956" w:hanging="360"/>
      </w:pPr>
    </w:lvl>
    <w:lvl w:ilvl="7" w:tplc="FFFFFFFF" w:tentative="1">
      <w:start w:val="1"/>
      <w:numFmt w:val="lowerLetter"/>
      <w:lvlText w:val="%8."/>
      <w:lvlJc w:val="left"/>
      <w:pPr>
        <w:ind w:left="6676" w:hanging="360"/>
      </w:pPr>
    </w:lvl>
    <w:lvl w:ilvl="8" w:tplc="FFFFFFFF" w:tentative="1">
      <w:start w:val="1"/>
      <w:numFmt w:val="lowerRoman"/>
      <w:lvlText w:val="%9."/>
      <w:lvlJc w:val="right"/>
      <w:pPr>
        <w:ind w:left="7396" w:hanging="180"/>
      </w:pPr>
    </w:lvl>
  </w:abstractNum>
  <w:abstractNum w:abstractNumId="26" w15:restartNumberingAfterBreak="0">
    <w:nsid w:val="5EC2737A"/>
    <w:multiLevelType w:val="hybridMultilevel"/>
    <w:tmpl w:val="23B66B08"/>
    <w:lvl w:ilvl="0" w:tplc="14F8D70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470B28"/>
    <w:multiLevelType w:val="hybridMultilevel"/>
    <w:tmpl w:val="5AF843C4"/>
    <w:lvl w:ilvl="0" w:tplc="2CF897B4">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8" w15:restartNumberingAfterBreak="0">
    <w:nsid w:val="780F3994"/>
    <w:multiLevelType w:val="hybridMultilevel"/>
    <w:tmpl w:val="AECA1B16"/>
    <w:lvl w:ilvl="0" w:tplc="97C61C7A">
      <w:start w:val="1"/>
      <w:numFmt w:val="lowerLetter"/>
      <w:lvlText w:val="%1)"/>
      <w:lvlJc w:val="left"/>
      <w:pPr>
        <w:ind w:left="720" w:hanging="360"/>
      </w:pPr>
      <w:rPr>
        <w:rFonts w:hint="default"/>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AA44656"/>
    <w:multiLevelType w:val="hybridMultilevel"/>
    <w:tmpl w:val="45F2E8F8"/>
    <w:lvl w:ilvl="0" w:tplc="FFFFFFFF">
      <w:start w:val="1"/>
      <w:numFmt w:val="decimal"/>
      <w:lvlText w:val="%1."/>
      <w:lvlJc w:val="left"/>
      <w:pPr>
        <w:ind w:left="720" w:hanging="360"/>
      </w:pPr>
      <w:rPr>
        <w:rFonts w:ascii="Times New Roman" w:hAnsi="Times New Roman" w:cs="Times New Roman" w:hint="default"/>
        <w:b/>
        <w:bCs w:val="0"/>
        <w:sz w:val="24"/>
        <w:szCs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7B065A2D"/>
    <w:multiLevelType w:val="hybridMultilevel"/>
    <w:tmpl w:val="975E83F8"/>
    <w:lvl w:ilvl="0" w:tplc="FFFFFFFF">
      <w:start w:val="1"/>
      <w:numFmt w:val="decimal"/>
      <w:lvlText w:val="(%1)"/>
      <w:lvlJc w:val="left"/>
      <w:pPr>
        <w:ind w:left="1636" w:hanging="360"/>
      </w:pPr>
      <w:rPr>
        <w:rFonts w:hint="default"/>
      </w:rPr>
    </w:lvl>
    <w:lvl w:ilvl="1" w:tplc="FFFFFFFF" w:tentative="1">
      <w:start w:val="1"/>
      <w:numFmt w:val="lowerLetter"/>
      <w:lvlText w:val="%2."/>
      <w:lvlJc w:val="left"/>
      <w:pPr>
        <w:ind w:left="2356" w:hanging="360"/>
      </w:pPr>
    </w:lvl>
    <w:lvl w:ilvl="2" w:tplc="FFFFFFFF" w:tentative="1">
      <w:start w:val="1"/>
      <w:numFmt w:val="lowerRoman"/>
      <w:lvlText w:val="%3."/>
      <w:lvlJc w:val="right"/>
      <w:pPr>
        <w:ind w:left="3076" w:hanging="180"/>
      </w:pPr>
    </w:lvl>
    <w:lvl w:ilvl="3" w:tplc="FFFFFFFF" w:tentative="1">
      <w:start w:val="1"/>
      <w:numFmt w:val="decimal"/>
      <w:lvlText w:val="%4."/>
      <w:lvlJc w:val="left"/>
      <w:pPr>
        <w:ind w:left="3796" w:hanging="360"/>
      </w:pPr>
    </w:lvl>
    <w:lvl w:ilvl="4" w:tplc="FFFFFFFF" w:tentative="1">
      <w:start w:val="1"/>
      <w:numFmt w:val="lowerLetter"/>
      <w:lvlText w:val="%5."/>
      <w:lvlJc w:val="left"/>
      <w:pPr>
        <w:ind w:left="4516" w:hanging="360"/>
      </w:pPr>
    </w:lvl>
    <w:lvl w:ilvl="5" w:tplc="FFFFFFFF" w:tentative="1">
      <w:start w:val="1"/>
      <w:numFmt w:val="lowerRoman"/>
      <w:lvlText w:val="%6."/>
      <w:lvlJc w:val="right"/>
      <w:pPr>
        <w:ind w:left="5236" w:hanging="180"/>
      </w:pPr>
    </w:lvl>
    <w:lvl w:ilvl="6" w:tplc="FFFFFFFF" w:tentative="1">
      <w:start w:val="1"/>
      <w:numFmt w:val="decimal"/>
      <w:lvlText w:val="%7."/>
      <w:lvlJc w:val="left"/>
      <w:pPr>
        <w:ind w:left="5956" w:hanging="360"/>
      </w:pPr>
    </w:lvl>
    <w:lvl w:ilvl="7" w:tplc="FFFFFFFF" w:tentative="1">
      <w:start w:val="1"/>
      <w:numFmt w:val="lowerLetter"/>
      <w:lvlText w:val="%8."/>
      <w:lvlJc w:val="left"/>
      <w:pPr>
        <w:ind w:left="6676" w:hanging="360"/>
      </w:pPr>
    </w:lvl>
    <w:lvl w:ilvl="8" w:tplc="FFFFFFFF" w:tentative="1">
      <w:start w:val="1"/>
      <w:numFmt w:val="lowerRoman"/>
      <w:lvlText w:val="%9."/>
      <w:lvlJc w:val="right"/>
      <w:pPr>
        <w:ind w:left="7396" w:hanging="180"/>
      </w:pPr>
    </w:lvl>
  </w:abstractNum>
  <w:num w:numId="1">
    <w:abstractNumId w:val="19"/>
  </w:num>
  <w:num w:numId="2">
    <w:abstractNumId w:val="5"/>
  </w:num>
  <w:num w:numId="3">
    <w:abstractNumId w:val="26"/>
  </w:num>
  <w:num w:numId="4">
    <w:abstractNumId w:val="7"/>
  </w:num>
  <w:num w:numId="5">
    <w:abstractNumId w:val="14"/>
  </w:num>
  <w:num w:numId="6">
    <w:abstractNumId w:val="24"/>
  </w:num>
  <w:num w:numId="7">
    <w:abstractNumId w:val="29"/>
  </w:num>
  <w:num w:numId="8">
    <w:abstractNumId w:val="21"/>
  </w:num>
  <w:num w:numId="9">
    <w:abstractNumId w:val="15"/>
  </w:num>
  <w:num w:numId="10">
    <w:abstractNumId w:val="13"/>
  </w:num>
  <w:num w:numId="11">
    <w:abstractNumId w:val="2"/>
  </w:num>
  <w:num w:numId="12">
    <w:abstractNumId w:val="0"/>
  </w:num>
  <w:num w:numId="13">
    <w:abstractNumId w:val="10"/>
  </w:num>
  <w:num w:numId="14">
    <w:abstractNumId w:val="2"/>
    <w:lvlOverride w:ilvl="0">
      <w:startOverride w:val="1"/>
    </w:lvlOverride>
  </w:num>
  <w:num w:numId="15">
    <w:abstractNumId w:val="4"/>
  </w:num>
  <w:num w:numId="16">
    <w:abstractNumId w:val="4"/>
    <w:lvlOverride w:ilvl="0">
      <w:startOverride w:val="1"/>
    </w:lvlOverride>
  </w:num>
  <w:num w:numId="17">
    <w:abstractNumId w:val="4"/>
    <w:lvlOverride w:ilvl="0">
      <w:startOverride w:val="1"/>
    </w:lvlOverride>
  </w:num>
  <w:num w:numId="18">
    <w:abstractNumId w:val="18"/>
  </w:num>
  <w:num w:numId="19">
    <w:abstractNumId w:val="4"/>
    <w:lvlOverride w:ilvl="0">
      <w:startOverride w:val="1"/>
    </w:lvlOverride>
  </w:num>
  <w:num w:numId="20">
    <w:abstractNumId w:val="8"/>
  </w:num>
  <w:num w:numId="21">
    <w:abstractNumId w:val="9"/>
  </w:num>
  <w:num w:numId="22">
    <w:abstractNumId w:val="4"/>
    <w:lvlOverride w:ilvl="0">
      <w:startOverride w:val="1"/>
    </w:lvlOverride>
  </w:num>
  <w:num w:numId="23">
    <w:abstractNumId w:val="12"/>
  </w:num>
  <w:num w:numId="24">
    <w:abstractNumId w:val="4"/>
    <w:lvlOverride w:ilvl="0">
      <w:startOverride w:val="1"/>
    </w:lvlOverride>
  </w:num>
  <w:num w:numId="25">
    <w:abstractNumId w:val="11"/>
  </w:num>
  <w:num w:numId="26">
    <w:abstractNumId w:val="4"/>
    <w:lvlOverride w:ilvl="0">
      <w:startOverride w:val="1"/>
    </w:lvlOverride>
  </w:num>
  <w:num w:numId="27">
    <w:abstractNumId w:val="4"/>
    <w:lvlOverride w:ilvl="0">
      <w:startOverride w:val="1"/>
    </w:lvlOverride>
  </w:num>
  <w:num w:numId="28">
    <w:abstractNumId w:val="28"/>
  </w:num>
  <w:num w:numId="29">
    <w:abstractNumId w:val="17"/>
  </w:num>
  <w:num w:numId="30">
    <w:abstractNumId w:val="16"/>
  </w:num>
  <w:num w:numId="31">
    <w:abstractNumId w:val="20"/>
  </w:num>
  <w:num w:numId="32">
    <w:abstractNumId w:val="22"/>
  </w:num>
  <w:num w:numId="33">
    <w:abstractNumId w:val="3"/>
  </w:num>
  <w:num w:numId="34">
    <w:abstractNumId w:val="30"/>
  </w:num>
  <w:num w:numId="35">
    <w:abstractNumId w:val="25"/>
  </w:num>
  <w:num w:numId="36">
    <w:abstractNumId w:val="4"/>
  </w:num>
  <w:num w:numId="37">
    <w:abstractNumId w:val="4"/>
  </w:num>
  <w:num w:numId="38">
    <w:abstractNumId w:val="4"/>
    <w:lvlOverride w:ilvl="0">
      <w:startOverride w:val="1"/>
    </w:lvlOverride>
  </w:num>
  <w:num w:numId="39">
    <w:abstractNumId w:val="4"/>
  </w:num>
  <w:num w:numId="40">
    <w:abstractNumId w:val="4"/>
    <w:lvlOverride w:ilvl="0">
      <w:startOverride w:val="1"/>
    </w:lvlOverride>
  </w:num>
  <w:num w:numId="41">
    <w:abstractNumId w:val="23"/>
  </w:num>
  <w:num w:numId="42">
    <w:abstractNumId w:val="6"/>
  </w:num>
  <w:num w:numId="43">
    <w:abstractNumId w:val="27"/>
  </w:num>
  <w:num w:numId="44">
    <w:abstractNumId w:val="4"/>
  </w:num>
  <w:num w:numId="45">
    <w:abstractNumId w:val="1"/>
  </w:num>
  <w:num w:numId="46">
    <w:abstractNumId w:val="4"/>
    <w:lvlOverride w:ilvl="0">
      <w:startOverride w:val="4"/>
    </w:lvlOverride>
  </w:num>
  <w:num w:numId="47">
    <w:abstractNumId w:val="4"/>
    <w:lvlOverride w:ilvl="0">
      <w:startOverride w:val="4"/>
    </w:lvlOverride>
  </w:num>
  <w:num w:numId="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07D"/>
    <w:rsid w:val="00021247"/>
    <w:rsid w:val="00021381"/>
    <w:rsid w:val="00021725"/>
    <w:rsid w:val="00037A3B"/>
    <w:rsid w:val="000425B2"/>
    <w:rsid w:val="000436C5"/>
    <w:rsid w:val="000454DE"/>
    <w:rsid w:val="00046AD9"/>
    <w:rsid w:val="00046E58"/>
    <w:rsid w:val="00047298"/>
    <w:rsid w:val="00050FCC"/>
    <w:rsid w:val="00055B65"/>
    <w:rsid w:val="00060BA7"/>
    <w:rsid w:val="00072524"/>
    <w:rsid w:val="00072852"/>
    <w:rsid w:val="000731BC"/>
    <w:rsid w:val="000760A0"/>
    <w:rsid w:val="00082435"/>
    <w:rsid w:val="00091FD0"/>
    <w:rsid w:val="000A7710"/>
    <w:rsid w:val="000A7727"/>
    <w:rsid w:val="000B42CC"/>
    <w:rsid w:val="000C6970"/>
    <w:rsid w:val="000C6E4F"/>
    <w:rsid w:val="000D0501"/>
    <w:rsid w:val="000D1957"/>
    <w:rsid w:val="000F5163"/>
    <w:rsid w:val="00100ED0"/>
    <w:rsid w:val="00101CB8"/>
    <w:rsid w:val="00103158"/>
    <w:rsid w:val="00104D10"/>
    <w:rsid w:val="001072ED"/>
    <w:rsid w:val="00114DFA"/>
    <w:rsid w:val="00122766"/>
    <w:rsid w:val="001229B9"/>
    <w:rsid w:val="00122D45"/>
    <w:rsid w:val="00124B7C"/>
    <w:rsid w:val="001253F8"/>
    <w:rsid w:val="00130343"/>
    <w:rsid w:val="00130672"/>
    <w:rsid w:val="0013437F"/>
    <w:rsid w:val="00134428"/>
    <w:rsid w:val="001355FE"/>
    <w:rsid w:val="00135FA9"/>
    <w:rsid w:val="00136F06"/>
    <w:rsid w:val="001401D0"/>
    <w:rsid w:val="00141585"/>
    <w:rsid w:val="001415BD"/>
    <w:rsid w:val="001478AE"/>
    <w:rsid w:val="0015229E"/>
    <w:rsid w:val="00165424"/>
    <w:rsid w:val="00167B90"/>
    <w:rsid w:val="001706C9"/>
    <w:rsid w:val="0017121D"/>
    <w:rsid w:val="0017487B"/>
    <w:rsid w:val="00176555"/>
    <w:rsid w:val="001767B1"/>
    <w:rsid w:val="0017708C"/>
    <w:rsid w:val="001814E6"/>
    <w:rsid w:val="00182361"/>
    <w:rsid w:val="00190343"/>
    <w:rsid w:val="00191CBC"/>
    <w:rsid w:val="0019230A"/>
    <w:rsid w:val="0019646A"/>
    <w:rsid w:val="001A0534"/>
    <w:rsid w:val="001A1A13"/>
    <w:rsid w:val="001A52F0"/>
    <w:rsid w:val="001A7D91"/>
    <w:rsid w:val="001B0710"/>
    <w:rsid w:val="001B0C41"/>
    <w:rsid w:val="001B1063"/>
    <w:rsid w:val="001B263C"/>
    <w:rsid w:val="001C0A18"/>
    <w:rsid w:val="001C321E"/>
    <w:rsid w:val="001C692F"/>
    <w:rsid w:val="001C7F68"/>
    <w:rsid w:val="001D03E2"/>
    <w:rsid w:val="001D0AF6"/>
    <w:rsid w:val="001D1954"/>
    <w:rsid w:val="001D2D0A"/>
    <w:rsid w:val="001D3F40"/>
    <w:rsid w:val="001D67B0"/>
    <w:rsid w:val="001E1091"/>
    <w:rsid w:val="001F0F10"/>
    <w:rsid w:val="001F15CA"/>
    <w:rsid w:val="001F4347"/>
    <w:rsid w:val="001F44C2"/>
    <w:rsid w:val="001F7F01"/>
    <w:rsid w:val="00205F67"/>
    <w:rsid w:val="002113F7"/>
    <w:rsid w:val="00211FD8"/>
    <w:rsid w:val="0021280F"/>
    <w:rsid w:val="0021563E"/>
    <w:rsid w:val="0021640D"/>
    <w:rsid w:val="00225DC1"/>
    <w:rsid w:val="00233267"/>
    <w:rsid w:val="0023512F"/>
    <w:rsid w:val="0024226C"/>
    <w:rsid w:val="00246F06"/>
    <w:rsid w:val="002479B1"/>
    <w:rsid w:val="00252A97"/>
    <w:rsid w:val="00255365"/>
    <w:rsid w:val="002607A8"/>
    <w:rsid w:val="0026145A"/>
    <w:rsid w:val="00261CE4"/>
    <w:rsid w:val="002631EA"/>
    <w:rsid w:val="002647DC"/>
    <w:rsid w:val="00271498"/>
    <w:rsid w:val="00274922"/>
    <w:rsid w:val="00274F25"/>
    <w:rsid w:val="00277769"/>
    <w:rsid w:val="00281A05"/>
    <w:rsid w:val="00284B63"/>
    <w:rsid w:val="00284CB3"/>
    <w:rsid w:val="00290955"/>
    <w:rsid w:val="002911B1"/>
    <w:rsid w:val="002913E9"/>
    <w:rsid w:val="002916EE"/>
    <w:rsid w:val="00293B66"/>
    <w:rsid w:val="00295062"/>
    <w:rsid w:val="002A2FEB"/>
    <w:rsid w:val="002A6206"/>
    <w:rsid w:val="002A6F55"/>
    <w:rsid w:val="002B4520"/>
    <w:rsid w:val="002B6D89"/>
    <w:rsid w:val="002C0CE0"/>
    <w:rsid w:val="002C50AD"/>
    <w:rsid w:val="002D0EC4"/>
    <w:rsid w:val="002D1491"/>
    <w:rsid w:val="002D185C"/>
    <w:rsid w:val="002D43AC"/>
    <w:rsid w:val="002D44BD"/>
    <w:rsid w:val="002D68FE"/>
    <w:rsid w:val="002E270E"/>
    <w:rsid w:val="002E334F"/>
    <w:rsid w:val="002F7F69"/>
    <w:rsid w:val="00306EEF"/>
    <w:rsid w:val="00307E95"/>
    <w:rsid w:val="0031139E"/>
    <w:rsid w:val="00316574"/>
    <w:rsid w:val="00321E8A"/>
    <w:rsid w:val="00324A9E"/>
    <w:rsid w:val="00326E90"/>
    <w:rsid w:val="003314AD"/>
    <w:rsid w:val="00331BA1"/>
    <w:rsid w:val="00350705"/>
    <w:rsid w:val="00351613"/>
    <w:rsid w:val="00351A7E"/>
    <w:rsid w:val="00354786"/>
    <w:rsid w:val="0035624F"/>
    <w:rsid w:val="00372499"/>
    <w:rsid w:val="003835A6"/>
    <w:rsid w:val="003930FA"/>
    <w:rsid w:val="00396CF3"/>
    <w:rsid w:val="003A040C"/>
    <w:rsid w:val="003A3062"/>
    <w:rsid w:val="003A378F"/>
    <w:rsid w:val="003B01D1"/>
    <w:rsid w:val="003B16A4"/>
    <w:rsid w:val="003C66A3"/>
    <w:rsid w:val="003D24F0"/>
    <w:rsid w:val="003D341A"/>
    <w:rsid w:val="003D4992"/>
    <w:rsid w:val="003E6A4C"/>
    <w:rsid w:val="003F1EA9"/>
    <w:rsid w:val="00405C55"/>
    <w:rsid w:val="0043156B"/>
    <w:rsid w:val="00432EEA"/>
    <w:rsid w:val="004352E9"/>
    <w:rsid w:val="004365B8"/>
    <w:rsid w:val="00436918"/>
    <w:rsid w:val="004373A3"/>
    <w:rsid w:val="004432B1"/>
    <w:rsid w:val="00446795"/>
    <w:rsid w:val="004468B9"/>
    <w:rsid w:val="00447B32"/>
    <w:rsid w:val="00447D89"/>
    <w:rsid w:val="00450FE0"/>
    <w:rsid w:val="00451EBC"/>
    <w:rsid w:val="00453303"/>
    <w:rsid w:val="004553B9"/>
    <w:rsid w:val="004555B7"/>
    <w:rsid w:val="00455C87"/>
    <w:rsid w:val="00470370"/>
    <w:rsid w:val="00481851"/>
    <w:rsid w:val="004879BB"/>
    <w:rsid w:val="00487C12"/>
    <w:rsid w:val="0049007D"/>
    <w:rsid w:val="00490A7A"/>
    <w:rsid w:val="00491E94"/>
    <w:rsid w:val="00494919"/>
    <w:rsid w:val="00495E71"/>
    <w:rsid w:val="004A4981"/>
    <w:rsid w:val="004B1C2E"/>
    <w:rsid w:val="004B2082"/>
    <w:rsid w:val="004C0BBC"/>
    <w:rsid w:val="004C3BE3"/>
    <w:rsid w:val="004C6B21"/>
    <w:rsid w:val="004C6E1E"/>
    <w:rsid w:val="004C73E3"/>
    <w:rsid w:val="004C77DC"/>
    <w:rsid w:val="004D2523"/>
    <w:rsid w:val="004D6645"/>
    <w:rsid w:val="004E1A03"/>
    <w:rsid w:val="004E4720"/>
    <w:rsid w:val="004E7064"/>
    <w:rsid w:val="004E72C9"/>
    <w:rsid w:val="004F3869"/>
    <w:rsid w:val="005049F5"/>
    <w:rsid w:val="00512CBB"/>
    <w:rsid w:val="0052610E"/>
    <w:rsid w:val="00526651"/>
    <w:rsid w:val="00531E6E"/>
    <w:rsid w:val="005376E7"/>
    <w:rsid w:val="00544B4A"/>
    <w:rsid w:val="005612D4"/>
    <w:rsid w:val="00561C47"/>
    <w:rsid w:val="00562633"/>
    <w:rsid w:val="005626CB"/>
    <w:rsid w:val="00564793"/>
    <w:rsid w:val="00565E06"/>
    <w:rsid w:val="005666AE"/>
    <w:rsid w:val="00572708"/>
    <w:rsid w:val="005739C9"/>
    <w:rsid w:val="00575FDC"/>
    <w:rsid w:val="00577B0E"/>
    <w:rsid w:val="00583484"/>
    <w:rsid w:val="00586170"/>
    <w:rsid w:val="00586EC8"/>
    <w:rsid w:val="005A4886"/>
    <w:rsid w:val="005A55CA"/>
    <w:rsid w:val="005B2DA3"/>
    <w:rsid w:val="005B7291"/>
    <w:rsid w:val="005C0618"/>
    <w:rsid w:val="005C3BF5"/>
    <w:rsid w:val="005C6093"/>
    <w:rsid w:val="005C71B0"/>
    <w:rsid w:val="005D5DD7"/>
    <w:rsid w:val="005E0081"/>
    <w:rsid w:val="005E0BA6"/>
    <w:rsid w:val="005F046A"/>
    <w:rsid w:val="005F36B6"/>
    <w:rsid w:val="005F79AC"/>
    <w:rsid w:val="00606EED"/>
    <w:rsid w:val="00612A9D"/>
    <w:rsid w:val="0061724F"/>
    <w:rsid w:val="00621C8C"/>
    <w:rsid w:val="0062397E"/>
    <w:rsid w:val="006253C6"/>
    <w:rsid w:val="00627EF1"/>
    <w:rsid w:val="00630863"/>
    <w:rsid w:val="0063212C"/>
    <w:rsid w:val="0063220E"/>
    <w:rsid w:val="00632A69"/>
    <w:rsid w:val="00633639"/>
    <w:rsid w:val="00633F03"/>
    <w:rsid w:val="00634A70"/>
    <w:rsid w:val="006378AB"/>
    <w:rsid w:val="0065276D"/>
    <w:rsid w:val="00653BFB"/>
    <w:rsid w:val="00675856"/>
    <w:rsid w:val="00676F3E"/>
    <w:rsid w:val="00677A16"/>
    <w:rsid w:val="00686ED9"/>
    <w:rsid w:val="00690199"/>
    <w:rsid w:val="00691E94"/>
    <w:rsid w:val="006974AA"/>
    <w:rsid w:val="006A2238"/>
    <w:rsid w:val="006A5FA2"/>
    <w:rsid w:val="006C559A"/>
    <w:rsid w:val="006E154B"/>
    <w:rsid w:val="006E3F0D"/>
    <w:rsid w:val="006E4990"/>
    <w:rsid w:val="006F7CD7"/>
    <w:rsid w:val="007120B2"/>
    <w:rsid w:val="00712564"/>
    <w:rsid w:val="00713D8B"/>
    <w:rsid w:val="0072016B"/>
    <w:rsid w:val="00722AA5"/>
    <w:rsid w:val="00722D4C"/>
    <w:rsid w:val="00724FDF"/>
    <w:rsid w:val="007259B9"/>
    <w:rsid w:val="00730D49"/>
    <w:rsid w:val="007339DA"/>
    <w:rsid w:val="00737817"/>
    <w:rsid w:val="00741230"/>
    <w:rsid w:val="00742182"/>
    <w:rsid w:val="0074480E"/>
    <w:rsid w:val="00745C31"/>
    <w:rsid w:val="00745F12"/>
    <w:rsid w:val="00750B40"/>
    <w:rsid w:val="00755F49"/>
    <w:rsid w:val="00762876"/>
    <w:rsid w:val="007661A3"/>
    <w:rsid w:val="00772D11"/>
    <w:rsid w:val="0078143F"/>
    <w:rsid w:val="00791D65"/>
    <w:rsid w:val="00792EC9"/>
    <w:rsid w:val="007944B0"/>
    <w:rsid w:val="007A00CB"/>
    <w:rsid w:val="007A1BD7"/>
    <w:rsid w:val="007A6607"/>
    <w:rsid w:val="007B17EE"/>
    <w:rsid w:val="007B70DA"/>
    <w:rsid w:val="007C4D64"/>
    <w:rsid w:val="007E1D45"/>
    <w:rsid w:val="007E6340"/>
    <w:rsid w:val="007F421D"/>
    <w:rsid w:val="007F4C4E"/>
    <w:rsid w:val="007F5C2B"/>
    <w:rsid w:val="007F5F04"/>
    <w:rsid w:val="007F747F"/>
    <w:rsid w:val="00802ADA"/>
    <w:rsid w:val="00802FBC"/>
    <w:rsid w:val="00807E24"/>
    <w:rsid w:val="008138BA"/>
    <w:rsid w:val="00815562"/>
    <w:rsid w:val="0081572E"/>
    <w:rsid w:val="00820A9A"/>
    <w:rsid w:val="008227AD"/>
    <w:rsid w:val="00823532"/>
    <w:rsid w:val="008334B6"/>
    <w:rsid w:val="008355B2"/>
    <w:rsid w:val="00836E6E"/>
    <w:rsid w:val="00841001"/>
    <w:rsid w:val="00841B27"/>
    <w:rsid w:val="00845D01"/>
    <w:rsid w:val="00847614"/>
    <w:rsid w:val="00850CE2"/>
    <w:rsid w:val="00856D8D"/>
    <w:rsid w:val="00857A35"/>
    <w:rsid w:val="008610B3"/>
    <w:rsid w:val="00861E90"/>
    <w:rsid w:val="00865E96"/>
    <w:rsid w:val="008725FC"/>
    <w:rsid w:val="00876429"/>
    <w:rsid w:val="00876DDA"/>
    <w:rsid w:val="00877AAE"/>
    <w:rsid w:val="00880DD0"/>
    <w:rsid w:val="0088367E"/>
    <w:rsid w:val="008849DD"/>
    <w:rsid w:val="00887646"/>
    <w:rsid w:val="00887F19"/>
    <w:rsid w:val="008A28D6"/>
    <w:rsid w:val="008A57C0"/>
    <w:rsid w:val="008A708F"/>
    <w:rsid w:val="008B4AFB"/>
    <w:rsid w:val="008C3C7A"/>
    <w:rsid w:val="008C57B7"/>
    <w:rsid w:val="008C5C10"/>
    <w:rsid w:val="008C601B"/>
    <w:rsid w:val="008D07AC"/>
    <w:rsid w:val="008E1CDB"/>
    <w:rsid w:val="008F0BF1"/>
    <w:rsid w:val="008F3432"/>
    <w:rsid w:val="008F487B"/>
    <w:rsid w:val="008F4FC4"/>
    <w:rsid w:val="008F5554"/>
    <w:rsid w:val="008F6FD3"/>
    <w:rsid w:val="00903B6B"/>
    <w:rsid w:val="009049FC"/>
    <w:rsid w:val="0090574B"/>
    <w:rsid w:val="009112CA"/>
    <w:rsid w:val="00916240"/>
    <w:rsid w:val="0091734F"/>
    <w:rsid w:val="00935141"/>
    <w:rsid w:val="00935755"/>
    <w:rsid w:val="00945A13"/>
    <w:rsid w:val="009475F0"/>
    <w:rsid w:val="0095412B"/>
    <w:rsid w:val="0095724C"/>
    <w:rsid w:val="00961071"/>
    <w:rsid w:val="0096400C"/>
    <w:rsid w:val="009653BA"/>
    <w:rsid w:val="0096695F"/>
    <w:rsid w:val="00974C7C"/>
    <w:rsid w:val="00977AC8"/>
    <w:rsid w:val="009818C9"/>
    <w:rsid w:val="009824E6"/>
    <w:rsid w:val="00982C8C"/>
    <w:rsid w:val="009871B5"/>
    <w:rsid w:val="00992218"/>
    <w:rsid w:val="00994428"/>
    <w:rsid w:val="009A2B46"/>
    <w:rsid w:val="009A54C4"/>
    <w:rsid w:val="009A664C"/>
    <w:rsid w:val="009A7150"/>
    <w:rsid w:val="009B08DD"/>
    <w:rsid w:val="009B3847"/>
    <w:rsid w:val="009B4D68"/>
    <w:rsid w:val="009B5889"/>
    <w:rsid w:val="009C3920"/>
    <w:rsid w:val="009C608B"/>
    <w:rsid w:val="009D6964"/>
    <w:rsid w:val="009E06F6"/>
    <w:rsid w:val="009E146A"/>
    <w:rsid w:val="009E3EF2"/>
    <w:rsid w:val="009E611F"/>
    <w:rsid w:val="009E6DF7"/>
    <w:rsid w:val="009F2026"/>
    <w:rsid w:val="00A0768A"/>
    <w:rsid w:val="00A12EDC"/>
    <w:rsid w:val="00A12F75"/>
    <w:rsid w:val="00A222B9"/>
    <w:rsid w:val="00A23FAD"/>
    <w:rsid w:val="00A26190"/>
    <w:rsid w:val="00A264B4"/>
    <w:rsid w:val="00A338CC"/>
    <w:rsid w:val="00A36D34"/>
    <w:rsid w:val="00A427E0"/>
    <w:rsid w:val="00A431BF"/>
    <w:rsid w:val="00A436E5"/>
    <w:rsid w:val="00A4454E"/>
    <w:rsid w:val="00A4678F"/>
    <w:rsid w:val="00A572D5"/>
    <w:rsid w:val="00A6388E"/>
    <w:rsid w:val="00A63EB6"/>
    <w:rsid w:val="00A65F53"/>
    <w:rsid w:val="00A67325"/>
    <w:rsid w:val="00A676D5"/>
    <w:rsid w:val="00A8472B"/>
    <w:rsid w:val="00A85057"/>
    <w:rsid w:val="00A86EFD"/>
    <w:rsid w:val="00A91A52"/>
    <w:rsid w:val="00A96437"/>
    <w:rsid w:val="00AA36E8"/>
    <w:rsid w:val="00AB5236"/>
    <w:rsid w:val="00AB6D5C"/>
    <w:rsid w:val="00AB7899"/>
    <w:rsid w:val="00AC10BA"/>
    <w:rsid w:val="00AC1537"/>
    <w:rsid w:val="00AC46A4"/>
    <w:rsid w:val="00AC74EA"/>
    <w:rsid w:val="00AE0891"/>
    <w:rsid w:val="00AE7A9C"/>
    <w:rsid w:val="00AE7FB3"/>
    <w:rsid w:val="00B07F3A"/>
    <w:rsid w:val="00B1162C"/>
    <w:rsid w:val="00B11BB6"/>
    <w:rsid w:val="00B155BF"/>
    <w:rsid w:val="00B24767"/>
    <w:rsid w:val="00B26335"/>
    <w:rsid w:val="00B31099"/>
    <w:rsid w:val="00B31445"/>
    <w:rsid w:val="00B36DBC"/>
    <w:rsid w:val="00B37B32"/>
    <w:rsid w:val="00B5476F"/>
    <w:rsid w:val="00B55AE1"/>
    <w:rsid w:val="00B71460"/>
    <w:rsid w:val="00B74E83"/>
    <w:rsid w:val="00B77C92"/>
    <w:rsid w:val="00B85453"/>
    <w:rsid w:val="00B9225F"/>
    <w:rsid w:val="00B97E10"/>
    <w:rsid w:val="00BA3655"/>
    <w:rsid w:val="00BA6D95"/>
    <w:rsid w:val="00BB0ABE"/>
    <w:rsid w:val="00BB6B7D"/>
    <w:rsid w:val="00BC005F"/>
    <w:rsid w:val="00BC4565"/>
    <w:rsid w:val="00BC5F9F"/>
    <w:rsid w:val="00BD1B13"/>
    <w:rsid w:val="00BD3798"/>
    <w:rsid w:val="00BE0F63"/>
    <w:rsid w:val="00BE45F1"/>
    <w:rsid w:val="00BE5842"/>
    <w:rsid w:val="00BF24A3"/>
    <w:rsid w:val="00BF548F"/>
    <w:rsid w:val="00C027A5"/>
    <w:rsid w:val="00C034BA"/>
    <w:rsid w:val="00C0412D"/>
    <w:rsid w:val="00C064FF"/>
    <w:rsid w:val="00C14242"/>
    <w:rsid w:val="00C3343F"/>
    <w:rsid w:val="00C35444"/>
    <w:rsid w:val="00C37295"/>
    <w:rsid w:val="00C431C6"/>
    <w:rsid w:val="00C55571"/>
    <w:rsid w:val="00C55691"/>
    <w:rsid w:val="00C56F5F"/>
    <w:rsid w:val="00C57E99"/>
    <w:rsid w:val="00C70D3D"/>
    <w:rsid w:val="00C70F5B"/>
    <w:rsid w:val="00C74571"/>
    <w:rsid w:val="00C749E1"/>
    <w:rsid w:val="00C93004"/>
    <w:rsid w:val="00C931C6"/>
    <w:rsid w:val="00C96184"/>
    <w:rsid w:val="00CA14CD"/>
    <w:rsid w:val="00CA3DA6"/>
    <w:rsid w:val="00CA4E20"/>
    <w:rsid w:val="00CB1498"/>
    <w:rsid w:val="00CB2124"/>
    <w:rsid w:val="00CB2E19"/>
    <w:rsid w:val="00CB42ED"/>
    <w:rsid w:val="00CB5834"/>
    <w:rsid w:val="00CC3AAA"/>
    <w:rsid w:val="00CC765C"/>
    <w:rsid w:val="00CD00C6"/>
    <w:rsid w:val="00CD0A86"/>
    <w:rsid w:val="00CD3252"/>
    <w:rsid w:val="00CD785E"/>
    <w:rsid w:val="00CE1874"/>
    <w:rsid w:val="00CE415D"/>
    <w:rsid w:val="00CE5A26"/>
    <w:rsid w:val="00CF5F7E"/>
    <w:rsid w:val="00CF7D6C"/>
    <w:rsid w:val="00D0253F"/>
    <w:rsid w:val="00D16B1C"/>
    <w:rsid w:val="00D3245F"/>
    <w:rsid w:val="00D32EBD"/>
    <w:rsid w:val="00D36097"/>
    <w:rsid w:val="00D43390"/>
    <w:rsid w:val="00D518C0"/>
    <w:rsid w:val="00D52D8B"/>
    <w:rsid w:val="00D60E33"/>
    <w:rsid w:val="00D63497"/>
    <w:rsid w:val="00D760B4"/>
    <w:rsid w:val="00D76797"/>
    <w:rsid w:val="00D76960"/>
    <w:rsid w:val="00D9128F"/>
    <w:rsid w:val="00D92A75"/>
    <w:rsid w:val="00DA2F64"/>
    <w:rsid w:val="00DA69C2"/>
    <w:rsid w:val="00DB0C09"/>
    <w:rsid w:val="00DB2136"/>
    <w:rsid w:val="00DB4219"/>
    <w:rsid w:val="00DC29BB"/>
    <w:rsid w:val="00DD0F77"/>
    <w:rsid w:val="00DE50A1"/>
    <w:rsid w:val="00DE775F"/>
    <w:rsid w:val="00DF11BF"/>
    <w:rsid w:val="00DF2AAB"/>
    <w:rsid w:val="00DF3EEA"/>
    <w:rsid w:val="00DF4FA1"/>
    <w:rsid w:val="00DF69CA"/>
    <w:rsid w:val="00E002D8"/>
    <w:rsid w:val="00E04093"/>
    <w:rsid w:val="00E0625A"/>
    <w:rsid w:val="00E1602C"/>
    <w:rsid w:val="00E17077"/>
    <w:rsid w:val="00E26F2D"/>
    <w:rsid w:val="00E3672E"/>
    <w:rsid w:val="00E431AF"/>
    <w:rsid w:val="00E43A58"/>
    <w:rsid w:val="00E46152"/>
    <w:rsid w:val="00E475A5"/>
    <w:rsid w:val="00E533E4"/>
    <w:rsid w:val="00E61D3F"/>
    <w:rsid w:val="00E622F2"/>
    <w:rsid w:val="00E63DA2"/>
    <w:rsid w:val="00E657F4"/>
    <w:rsid w:val="00E75837"/>
    <w:rsid w:val="00E77E87"/>
    <w:rsid w:val="00E83F13"/>
    <w:rsid w:val="00E85E63"/>
    <w:rsid w:val="00E90A41"/>
    <w:rsid w:val="00E94877"/>
    <w:rsid w:val="00EA4EC3"/>
    <w:rsid w:val="00EB5281"/>
    <w:rsid w:val="00EB7C75"/>
    <w:rsid w:val="00EC5AD5"/>
    <w:rsid w:val="00ED47F1"/>
    <w:rsid w:val="00ED668C"/>
    <w:rsid w:val="00EE2F47"/>
    <w:rsid w:val="00EE5448"/>
    <w:rsid w:val="00EE6429"/>
    <w:rsid w:val="00EE650E"/>
    <w:rsid w:val="00EF30D9"/>
    <w:rsid w:val="00EF3782"/>
    <w:rsid w:val="00EF6628"/>
    <w:rsid w:val="00F01B0D"/>
    <w:rsid w:val="00F028DB"/>
    <w:rsid w:val="00F054F3"/>
    <w:rsid w:val="00F05B00"/>
    <w:rsid w:val="00F05BBE"/>
    <w:rsid w:val="00F11283"/>
    <w:rsid w:val="00F11D2A"/>
    <w:rsid w:val="00F13F10"/>
    <w:rsid w:val="00F142F7"/>
    <w:rsid w:val="00F23792"/>
    <w:rsid w:val="00F2787B"/>
    <w:rsid w:val="00F27EAC"/>
    <w:rsid w:val="00F30246"/>
    <w:rsid w:val="00F31571"/>
    <w:rsid w:val="00F329CE"/>
    <w:rsid w:val="00F40F54"/>
    <w:rsid w:val="00F428AE"/>
    <w:rsid w:val="00F477B4"/>
    <w:rsid w:val="00F50005"/>
    <w:rsid w:val="00F70A65"/>
    <w:rsid w:val="00F71AB0"/>
    <w:rsid w:val="00F72C7C"/>
    <w:rsid w:val="00F802F0"/>
    <w:rsid w:val="00F841AE"/>
    <w:rsid w:val="00F842F2"/>
    <w:rsid w:val="00F850AE"/>
    <w:rsid w:val="00F9215B"/>
    <w:rsid w:val="00FA42D0"/>
    <w:rsid w:val="00FB1A00"/>
    <w:rsid w:val="00FB1F84"/>
    <w:rsid w:val="00FB2E2E"/>
    <w:rsid w:val="00FB4B7C"/>
    <w:rsid w:val="00FB53C9"/>
    <w:rsid w:val="00FC1767"/>
    <w:rsid w:val="00FC409D"/>
    <w:rsid w:val="00FC4C22"/>
    <w:rsid w:val="00FD0D92"/>
    <w:rsid w:val="00FE01FC"/>
    <w:rsid w:val="00FE75BF"/>
    <w:rsid w:val="00FF2EE5"/>
    <w:rsid w:val="00FF5D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896B202-2074-427C-936D-F7B69AD45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kern w:val="2"/>
        <w:sz w:val="24"/>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824E6"/>
    <w:pPr>
      <w:pBdr>
        <w:top w:val="nil"/>
        <w:left w:val="nil"/>
        <w:bottom w:val="nil"/>
        <w:right w:val="nil"/>
        <w:between w:val="nil"/>
        <w:bar w:val="nil"/>
      </w:pBdr>
      <w:spacing w:after="0" w:line="240"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49007D"/>
    <w:pPr>
      <w:contextualSpacing/>
    </w:pPr>
    <w:rPr>
      <w:rFonts w:eastAsiaTheme="majorEastAsia" w:cstheme="majorBidi"/>
      <w:spacing w:val="-10"/>
      <w:kern w:val="28"/>
      <w:sz w:val="56"/>
      <w:szCs w:val="56"/>
    </w:rPr>
  </w:style>
  <w:style w:type="character" w:customStyle="1" w:styleId="NzevChar">
    <w:name w:val="Název Char"/>
    <w:basedOn w:val="Standardnpsmoodstavce"/>
    <w:link w:val="Nzev"/>
    <w:uiPriority w:val="10"/>
    <w:rsid w:val="0049007D"/>
    <w:rPr>
      <w:rFonts w:ascii="Times New Roman" w:eastAsiaTheme="majorEastAsia" w:hAnsi="Times New Roman" w:cstheme="majorBidi"/>
      <w:spacing w:val="-10"/>
      <w:kern w:val="28"/>
      <w:sz w:val="56"/>
      <w:szCs w:val="56"/>
      <w:bdr w:val="nil"/>
      <w:lang w:val="en-US"/>
      <w14:ligatures w14:val="none"/>
    </w:rPr>
  </w:style>
  <w:style w:type="paragraph" w:styleId="Podnadpis">
    <w:name w:val="Subtitle"/>
    <w:basedOn w:val="Normln"/>
    <w:next w:val="Normln"/>
    <w:link w:val="PodnadpisChar"/>
    <w:uiPriority w:val="11"/>
    <w:qFormat/>
    <w:rsid w:val="0049007D"/>
    <w:pPr>
      <w:numPr>
        <w:ilvl w:val="1"/>
      </w:numPr>
    </w:pPr>
    <w:rPr>
      <w:rFonts w:eastAsiaTheme="minorEastAsia"/>
      <w:color w:val="5A5A5A" w:themeColor="text1" w:themeTint="A5"/>
      <w:spacing w:val="15"/>
      <w:sz w:val="22"/>
    </w:rPr>
  </w:style>
  <w:style w:type="character" w:customStyle="1" w:styleId="PodnadpisChar">
    <w:name w:val="Podnadpis Char"/>
    <w:basedOn w:val="Standardnpsmoodstavce"/>
    <w:link w:val="Podnadpis"/>
    <w:uiPriority w:val="11"/>
    <w:rsid w:val="0049007D"/>
    <w:rPr>
      <w:rFonts w:ascii="Times New Roman" w:eastAsiaTheme="minorEastAsia" w:hAnsi="Times New Roman" w:cs="Times New Roman"/>
      <w:color w:val="5A5A5A" w:themeColor="text1" w:themeTint="A5"/>
      <w:spacing w:val="15"/>
      <w:kern w:val="0"/>
      <w:szCs w:val="24"/>
      <w:bdr w:val="nil"/>
      <w:lang w:val="en-US"/>
      <w14:ligatures w14:val="none"/>
    </w:rPr>
  </w:style>
  <w:style w:type="paragraph" w:styleId="Zkladntext">
    <w:name w:val="Body Text"/>
    <w:basedOn w:val="Normln"/>
    <w:link w:val="ZkladntextChar"/>
    <w:semiHidden/>
    <w:rsid w:val="0049007D"/>
    <w:p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pPr>
    <w:rPr>
      <w:rFonts w:eastAsia="Times New Roman"/>
      <w:lang w:eastAsia="zh-CN"/>
    </w:rPr>
  </w:style>
  <w:style w:type="character" w:customStyle="1" w:styleId="ZkladntextChar">
    <w:name w:val="Základní text Char"/>
    <w:basedOn w:val="Standardnpsmoodstavce"/>
    <w:link w:val="Zkladntext"/>
    <w:semiHidden/>
    <w:qFormat/>
    <w:rsid w:val="0049007D"/>
    <w:rPr>
      <w:rFonts w:ascii="Times New Roman" w:eastAsia="Times New Roman" w:hAnsi="Times New Roman" w:cs="Times New Roman"/>
      <w:kern w:val="0"/>
      <w:sz w:val="24"/>
      <w:lang w:eastAsia="zh-CN"/>
      <w14:ligatures w14:val="none"/>
    </w:rPr>
  </w:style>
  <w:style w:type="paragraph" w:customStyle="1" w:styleId="nadpiszkona">
    <w:name w:val="nadpis zákona"/>
    <w:basedOn w:val="Normln"/>
    <w:qFormat/>
    <w:rsid w:val="0049007D"/>
    <w:pPr>
      <w:keepNext/>
      <w:keepLines/>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20" w:after="60" w:line="288" w:lineRule="auto"/>
      <w:jc w:val="center"/>
    </w:pPr>
    <w:rPr>
      <w:rFonts w:eastAsia="Times New Roman"/>
      <w:color w:val="00000A"/>
      <w:sz w:val="20"/>
      <w:szCs w:val="20"/>
      <w:lang w:eastAsia="zh-CN"/>
    </w:rPr>
  </w:style>
  <w:style w:type="paragraph" w:styleId="Odstavecseseznamem">
    <w:name w:val="List Paragraph"/>
    <w:aliases w:val="Odstavec cíl se seznamem,Nad,Odstavec se seznamem5,List Paragraph1,Odstavec_muj,_Odstavec se seznamem,Název grafu,nad 1,Dot pt,No Spacing1,List Paragraph Char Char Char,Indicator Text,Numbered Para 1,List Paragraph à moi,LISTA,3"/>
    <w:basedOn w:val="Normln"/>
    <w:link w:val="OdstavecseseznamemChar"/>
    <w:uiPriority w:val="34"/>
    <w:qFormat/>
    <w:rsid w:val="0049007D"/>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Theme="minorHAnsi" w:hAnsiTheme="minorHAnsi"/>
      <w:sz w:val="22"/>
    </w:rPr>
  </w:style>
  <w:style w:type="character" w:customStyle="1" w:styleId="OdstavecseseznamemChar">
    <w:name w:val="Odstavec se seznamem Char"/>
    <w:aliases w:val="Odstavec cíl se seznamem Char,Nad Char,Odstavec se seznamem5 Char,List Paragraph1 Char,Odstavec_muj Char,_Odstavec se seznamem Char,Název grafu Char,nad 1 Char,Dot pt Char,No Spacing1 Char,List Paragraph Char Char Char Char"/>
    <w:basedOn w:val="Standardnpsmoodstavce"/>
    <w:link w:val="Odstavecseseznamem"/>
    <w:uiPriority w:val="34"/>
    <w:qFormat/>
    <w:locked/>
    <w:rsid w:val="0049007D"/>
    <w:rPr>
      <w:kern w:val="0"/>
      <w14:ligatures w14:val="none"/>
    </w:rPr>
  </w:style>
  <w:style w:type="paragraph" w:customStyle="1" w:styleId="elementtoproof">
    <w:name w:val="elementtoproof"/>
    <w:basedOn w:val="Normln"/>
    <w:rsid w:val="0023512F"/>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Calibri"/>
      <w:sz w:val="22"/>
      <w:lang w:eastAsia="cs-CZ"/>
    </w:rPr>
  </w:style>
  <w:style w:type="paragraph" w:styleId="Zhlav">
    <w:name w:val="header"/>
    <w:basedOn w:val="Normln"/>
    <w:link w:val="ZhlavChar"/>
    <w:uiPriority w:val="99"/>
    <w:unhideWhenUsed/>
    <w:rsid w:val="001F4347"/>
    <w:pPr>
      <w:tabs>
        <w:tab w:val="center" w:pos="4536"/>
        <w:tab w:val="right" w:pos="9072"/>
      </w:tabs>
    </w:pPr>
  </w:style>
  <w:style w:type="character" w:customStyle="1" w:styleId="ZhlavChar">
    <w:name w:val="Záhlaví Char"/>
    <w:basedOn w:val="Standardnpsmoodstavce"/>
    <w:link w:val="Zhlav"/>
    <w:uiPriority w:val="99"/>
    <w:rsid w:val="001F4347"/>
    <w:rPr>
      <w:rFonts w:ascii="Times New Roman" w:eastAsia="Arial Unicode MS" w:hAnsi="Times New Roman" w:cs="Times New Roman"/>
      <w:kern w:val="0"/>
      <w:sz w:val="24"/>
      <w:szCs w:val="24"/>
      <w:bdr w:val="nil"/>
      <w:lang w:val="en-US"/>
      <w14:ligatures w14:val="none"/>
    </w:rPr>
  </w:style>
  <w:style w:type="paragraph" w:styleId="Zpat">
    <w:name w:val="footer"/>
    <w:basedOn w:val="Normln"/>
    <w:link w:val="ZpatChar"/>
    <w:uiPriority w:val="99"/>
    <w:unhideWhenUsed/>
    <w:rsid w:val="001F4347"/>
    <w:pPr>
      <w:tabs>
        <w:tab w:val="center" w:pos="4536"/>
        <w:tab w:val="right" w:pos="9072"/>
      </w:tabs>
    </w:pPr>
  </w:style>
  <w:style w:type="character" w:customStyle="1" w:styleId="ZpatChar">
    <w:name w:val="Zápatí Char"/>
    <w:basedOn w:val="Standardnpsmoodstavce"/>
    <w:link w:val="Zpat"/>
    <w:uiPriority w:val="99"/>
    <w:rsid w:val="001F4347"/>
    <w:rPr>
      <w:rFonts w:ascii="Times New Roman" w:eastAsia="Arial Unicode MS" w:hAnsi="Times New Roman" w:cs="Times New Roman"/>
      <w:kern w:val="0"/>
      <w:sz w:val="24"/>
      <w:szCs w:val="24"/>
      <w:bdr w:val="nil"/>
      <w:lang w:val="en-US"/>
      <w14:ligatures w14:val="none"/>
    </w:rPr>
  </w:style>
  <w:style w:type="paragraph" w:styleId="Revize">
    <w:name w:val="Revision"/>
    <w:hidden/>
    <w:uiPriority w:val="99"/>
    <w:semiHidden/>
    <w:rsid w:val="00CB42ED"/>
    <w:pPr>
      <w:spacing w:after="0" w:line="240" w:lineRule="auto"/>
    </w:pPr>
    <w:rPr>
      <w:rFonts w:eastAsia="Arial Unicode MS" w:cs="Times New Roman"/>
      <w:kern w:val="0"/>
      <w:szCs w:val="24"/>
      <w:bdr w:val="nil"/>
      <w:lang w:val="en-US"/>
      <w14:ligatures w14:val="none"/>
    </w:rPr>
  </w:style>
  <w:style w:type="numbering" w:styleId="111111">
    <w:name w:val="Outline List 2"/>
    <w:basedOn w:val="Bezseznamu"/>
    <w:uiPriority w:val="99"/>
    <w:semiHidden/>
    <w:unhideWhenUsed/>
    <w:rsid w:val="002D68FE"/>
    <w:pPr>
      <w:numPr>
        <w:numId w:val="2"/>
      </w:numPr>
    </w:pPr>
  </w:style>
  <w:style w:type="character" w:styleId="Odkaznakoment">
    <w:name w:val="annotation reference"/>
    <w:basedOn w:val="Standardnpsmoodstavce"/>
    <w:uiPriority w:val="99"/>
    <w:semiHidden/>
    <w:unhideWhenUsed/>
    <w:rsid w:val="00C96184"/>
    <w:rPr>
      <w:sz w:val="16"/>
      <w:szCs w:val="16"/>
    </w:rPr>
  </w:style>
  <w:style w:type="paragraph" w:styleId="Textkomente">
    <w:name w:val="annotation text"/>
    <w:basedOn w:val="Normln"/>
    <w:link w:val="TextkomenteChar"/>
    <w:uiPriority w:val="99"/>
    <w:unhideWhenUsed/>
    <w:rsid w:val="00C96184"/>
    <w:rPr>
      <w:sz w:val="20"/>
      <w:szCs w:val="20"/>
    </w:rPr>
  </w:style>
  <w:style w:type="character" w:customStyle="1" w:styleId="TextkomenteChar">
    <w:name w:val="Text komentáře Char"/>
    <w:basedOn w:val="Standardnpsmoodstavce"/>
    <w:link w:val="Textkomente"/>
    <w:uiPriority w:val="99"/>
    <w:rsid w:val="00C96184"/>
    <w:rPr>
      <w:rFonts w:ascii="Times New Roman" w:eastAsia="Arial Unicode MS" w:hAnsi="Times New Roman" w:cs="Times New Roman"/>
      <w:kern w:val="0"/>
      <w:sz w:val="20"/>
      <w:szCs w:val="20"/>
      <w:bdr w:val="nil"/>
      <w:lang w:val="en-US"/>
      <w14:ligatures w14:val="none"/>
    </w:rPr>
  </w:style>
  <w:style w:type="paragraph" w:styleId="Pedmtkomente">
    <w:name w:val="annotation subject"/>
    <w:basedOn w:val="Textkomente"/>
    <w:next w:val="Textkomente"/>
    <w:link w:val="PedmtkomenteChar"/>
    <w:uiPriority w:val="99"/>
    <w:semiHidden/>
    <w:unhideWhenUsed/>
    <w:rsid w:val="00C96184"/>
    <w:rPr>
      <w:b/>
      <w:bCs/>
    </w:rPr>
  </w:style>
  <w:style w:type="character" w:customStyle="1" w:styleId="PedmtkomenteChar">
    <w:name w:val="Předmět komentáře Char"/>
    <w:basedOn w:val="TextkomenteChar"/>
    <w:link w:val="Pedmtkomente"/>
    <w:uiPriority w:val="99"/>
    <w:semiHidden/>
    <w:rsid w:val="00C96184"/>
    <w:rPr>
      <w:rFonts w:ascii="Times New Roman" w:eastAsia="Arial Unicode MS" w:hAnsi="Times New Roman" w:cs="Times New Roman"/>
      <w:b/>
      <w:bCs/>
      <w:kern w:val="0"/>
      <w:sz w:val="20"/>
      <w:szCs w:val="20"/>
      <w:bdr w:val="nil"/>
      <w:lang w:val="en-US"/>
      <w14:ligatures w14:val="none"/>
    </w:rPr>
  </w:style>
  <w:style w:type="paragraph" w:customStyle="1" w:styleId="odstavec1">
    <w:name w:val="odstavec (1)"/>
    <w:basedOn w:val="Normln"/>
    <w:link w:val="odstavec1Char"/>
    <w:qFormat/>
    <w:rsid w:val="00762876"/>
    <w:pPr>
      <w:widowControl w:val="0"/>
      <w:numPr>
        <w:numId w:val="1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00" w:line="276" w:lineRule="auto"/>
      <w:jc w:val="both"/>
    </w:pPr>
    <w:rPr>
      <w:rFonts w:eastAsia="Times New Roman" w:cs="Times New Roman"/>
      <w:bCs/>
      <w:kern w:val="0"/>
      <w:szCs w:val="24"/>
      <w:lang w:eastAsia="cs-CZ"/>
      <w14:ligatures w14:val="none"/>
    </w:rPr>
  </w:style>
  <w:style w:type="character" w:customStyle="1" w:styleId="odstavec1Char">
    <w:name w:val="odstavec (1) Char"/>
    <w:basedOn w:val="Standardnpsmoodstavce"/>
    <w:link w:val="odstavec1"/>
    <w:rsid w:val="00762876"/>
    <w:rPr>
      <w:rFonts w:eastAsia="Times New Roman" w:cs="Times New Roman"/>
      <w:bCs/>
      <w:kern w:val="0"/>
      <w:szCs w:val="24"/>
      <w:lang w:eastAsia="cs-CZ"/>
      <w14:ligatures w14:val="none"/>
    </w:rPr>
  </w:style>
  <w:style w:type="character" w:styleId="Zdraznn">
    <w:name w:val="Emphasis"/>
    <w:uiPriority w:val="20"/>
    <w:qFormat/>
    <w:rsid w:val="00712564"/>
    <w:rPr>
      <w:rFonts w:ascii="Times New Roman" w:hAnsi="Times New Roman" w:cs="Times New Roman" w:hint="default"/>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9358032">
      <w:bodyDiv w:val="1"/>
      <w:marLeft w:val="0"/>
      <w:marRight w:val="0"/>
      <w:marTop w:val="0"/>
      <w:marBottom w:val="0"/>
      <w:divBdr>
        <w:top w:val="none" w:sz="0" w:space="0" w:color="auto"/>
        <w:left w:val="none" w:sz="0" w:space="0" w:color="auto"/>
        <w:bottom w:val="none" w:sz="0" w:space="0" w:color="auto"/>
        <w:right w:val="none" w:sz="0" w:space="0" w:color="auto"/>
      </w:divBdr>
    </w:div>
    <w:div w:id="411203218">
      <w:bodyDiv w:val="1"/>
      <w:marLeft w:val="0"/>
      <w:marRight w:val="0"/>
      <w:marTop w:val="0"/>
      <w:marBottom w:val="0"/>
      <w:divBdr>
        <w:top w:val="none" w:sz="0" w:space="0" w:color="auto"/>
        <w:left w:val="none" w:sz="0" w:space="0" w:color="auto"/>
        <w:bottom w:val="none" w:sz="0" w:space="0" w:color="auto"/>
        <w:right w:val="none" w:sz="0" w:space="0" w:color="auto"/>
      </w:divBdr>
    </w:div>
    <w:div w:id="547377105">
      <w:bodyDiv w:val="1"/>
      <w:marLeft w:val="0"/>
      <w:marRight w:val="0"/>
      <w:marTop w:val="0"/>
      <w:marBottom w:val="0"/>
      <w:divBdr>
        <w:top w:val="none" w:sz="0" w:space="0" w:color="auto"/>
        <w:left w:val="none" w:sz="0" w:space="0" w:color="auto"/>
        <w:bottom w:val="none" w:sz="0" w:space="0" w:color="auto"/>
        <w:right w:val="none" w:sz="0" w:space="0" w:color="auto"/>
      </w:divBdr>
    </w:div>
    <w:div w:id="1193345870">
      <w:bodyDiv w:val="1"/>
      <w:marLeft w:val="0"/>
      <w:marRight w:val="0"/>
      <w:marTop w:val="0"/>
      <w:marBottom w:val="0"/>
      <w:divBdr>
        <w:top w:val="none" w:sz="0" w:space="0" w:color="auto"/>
        <w:left w:val="none" w:sz="0" w:space="0" w:color="auto"/>
        <w:bottom w:val="none" w:sz="0" w:space="0" w:color="auto"/>
        <w:right w:val="none" w:sz="0" w:space="0" w:color="auto"/>
      </w:divBdr>
    </w:div>
    <w:div w:id="1558978821">
      <w:bodyDiv w:val="1"/>
      <w:marLeft w:val="0"/>
      <w:marRight w:val="0"/>
      <w:marTop w:val="0"/>
      <w:marBottom w:val="0"/>
      <w:divBdr>
        <w:top w:val="none" w:sz="0" w:space="0" w:color="auto"/>
        <w:left w:val="none" w:sz="0" w:space="0" w:color="auto"/>
        <w:bottom w:val="none" w:sz="0" w:space="0" w:color="auto"/>
        <w:right w:val="none" w:sz="0" w:space="0" w:color="auto"/>
      </w:divBdr>
    </w:div>
    <w:div w:id="1741899951">
      <w:bodyDiv w:val="1"/>
      <w:marLeft w:val="0"/>
      <w:marRight w:val="0"/>
      <w:marTop w:val="0"/>
      <w:marBottom w:val="0"/>
      <w:divBdr>
        <w:top w:val="none" w:sz="0" w:space="0" w:color="auto"/>
        <w:left w:val="none" w:sz="0" w:space="0" w:color="auto"/>
        <w:bottom w:val="none" w:sz="0" w:space="0" w:color="auto"/>
        <w:right w:val="none" w:sz="0" w:space="0" w:color="auto"/>
      </w:divBdr>
    </w:div>
    <w:div w:id="1992100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package" Target="embeddings/V_kres_Microsoft_Visia.vsdx"/></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68F9BC-04AE-4A1D-9DA9-5C1737DD3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2421</Words>
  <Characters>14290</Characters>
  <Application>Microsoft Office Word</Application>
  <DocSecurity>0</DocSecurity>
  <Lines>119</Lines>
  <Paragraphs>33</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16678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Peichl Štěpán</dc:creator>
  <cp:keywords/>
  <dc:description/>
  <cp:lastModifiedBy>Vlasta Urbánková</cp:lastModifiedBy>
  <cp:revision>2</cp:revision>
  <dcterms:created xsi:type="dcterms:W3CDTF">2024-10-02T09:11:00Z</dcterms:created>
  <dcterms:modified xsi:type="dcterms:W3CDTF">2024-10-02T09:11:00Z</dcterms:modified>
  <cp:category/>
</cp:coreProperties>
</file>