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C9FAB4" w14:textId="36A3ABAD" w:rsidR="00B37A92" w:rsidRPr="00C81641" w:rsidRDefault="00B37A92" w:rsidP="00B37A92">
      <w:pPr>
        <w:tabs>
          <w:tab w:val="left" w:pos="1276"/>
        </w:tabs>
        <w:jc w:val="right"/>
        <w:rPr>
          <w:rFonts w:ascii="Times New Roman" w:hAnsi="Times New Roman" w:cs="Times New Roman"/>
          <w:b/>
          <w:i/>
        </w:rPr>
      </w:pPr>
      <w:r>
        <w:rPr>
          <w:rFonts w:ascii="Times New Roman" w:hAnsi="Times New Roman" w:cs="Times New Roman"/>
          <w:b/>
          <w:i/>
        </w:rPr>
        <w:t>PS200370386</w:t>
      </w:r>
    </w:p>
    <w:tbl>
      <w:tblPr>
        <w:tblW w:w="9216" w:type="dxa"/>
        <w:tblInd w:w="-72" w:type="dxa"/>
        <w:tblLayout w:type="fixed"/>
        <w:tblLook w:val="0400" w:firstRow="0" w:lastRow="0" w:firstColumn="0" w:lastColumn="0" w:noHBand="0" w:noVBand="1"/>
      </w:tblPr>
      <w:tblGrid>
        <w:gridCol w:w="9216"/>
      </w:tblGrid>
      <w:tr w:rsidR="009A7E47" w:rsidRPr="000D418A" w14:paraId="7DFAEB4B" w14:textId="77777777" w:rsidTr="00904905">
        <w:tc>
          <w:tcPr>
            <w:tcW w:w="9216" w:type="dxa"/>
            <w:shd w:val="clear" w:color="auto" w:fill="auto"/>
          </w:tcPr>
          <w:p w14:paraId="18FDBB90"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5911300B"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036D00B3"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Pr>
                <w:rFonts w:ascii="Times New Roman" w:eastAsia="Times New Roman" w:hAnsi="Times New Roman" w:cs="Times New Roman"/>
                <w:b/>
                <w:i/>
                <w:color w:val="000000"/>
                <w:sz w:val="36"/>
                <w:szCs w:val="36"/>
              </w:rPr>
              <w:t>3</w:t>
            </w:r>
          </w:p>
          <w:p w14:paraId="07C0795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 volební období</w:t>
            </w:r>
          </w:p>
        </w:tc>
      </w:tr>
      <w:tr w:rsidR="009A7E47" w:rsidRPr="000D418A" w14:paraId="09E08083" w14:textId="77777777" w:rsidTr="00904905">
        <w:tc>
          <w:tcPr>
            <w:tcW w:w="9216" w:type="dxa"/>
            <w:shd w:val="clear" w:color="auto" w:fill="auto"/>
          </w:tcPr>
          <w:p w14:paraId="1E219868" w14:textId="77777777" w:rsidR="009A7E47" w:rsidRPr="00121414" w:rsidRDefault="009A7E47" w:rsidP="00904905">
            <w:pPr>
              <w:rPr>
                <w:rFonts w:ascii="Times New Roman" w:eastAsia="Times New Roman" w:hAnsi="Times New Roman" w:cs="Times New Roman"/>
                <w:color w:val="000000"/>
              </w:rPr>
            </w:pPr>
          </w:p>
        </w:tc>
      </w:tr>
      <w:tr w:rsidR="009A7E47" w:rsidRPr="000D418A" w14:paraId="4205A0CA" w14:textId="77777777" w:rsidTr="00904905">
        <w:tc>
          <w:tcPr>
            <w:tcW w:w="9216" w:type="dxa"/>
            <w:shd w:val="clear" w:color="auto" w:fill="auto"/>
          </w:tcPr>
          <w:p w14:paraId="04AED3F2" w14:textId="77777777" w:rsidR="009A7E47" w:rsidRPr="00121414" w:rsidRDefault="009A7E47" w:rsidP="00904905">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9A7E47" w:rsidRPr="000D418A" w14:paraId="3B96F9E4" w14:textId="77777777" w:rsidTr="00904905">
        <w:tc>
          <w:tcPr>
            <w:tcW w:w="9216" w:type="dxa"/>
            <w:shd w:val="clear" w:color="auto" w:fill="auto"/>
          </w:tcPr>
          <w:p w14:paraId="6CF62FDC" w14:textId="514EBEE1"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Pr>
                <w:rFonts w:ascii="Times New Roman" w:eastAsia="Times New Roman" w:hAnsi="Times New Roman" w:cs="Times New Roman"/>
                <w:b/>
                <w:i/>
                <w:color w:val="000000"/>
              </w:rPr>
              <w:t>e 2</w:t>
            </w:r>
            <w:r w:rsidR="00C81641">
              <w:rPr>
                <w:rFonts w:ascii="Times New Roman" w:eastAsia="Times New Roman" w:hAnsi="Times New Roman" w:cs="Times New Roman"/>
                <w:b/>
                <w:i/>
                <w:color w:val="000000"/>
              </w:rPr>
              <w:t>3</w:t>
            </w:r>
            <w:r w:rsidRPr="00121414">
              <w:rPr>
                <w:rFonts w:ascii="Times New Roman" w:eastAsia="Times New Roman" w:hAnsi="Times New Roman" w:cs="Times New Roman"/>
                <w:b/>
                <w:i/>
                <w:color w:val="000000"/>
              </w:rPr>
              <w:t xml:space="preserve">. schůze </w:t>
            </w:r>
            <w:r w:rsidR="00A53F49">
              <w:rPr>
                <w:rFonts w:ascii="Times New Roman" w:eastAsia="Times New Roman" w:hAnsi="Times New Roman" w:cs="Times New Roman"/>
                <w:b/>
                <w:i/>
                <w:color w:val="000000"/>
              </w:rPr>
              <w:t>V</w:t>
            </w:r>
            <w:r w:rsidRPr="00121414">
              <w:rPr>
                <w:rFonts w:ascii="Times New Roman" w:eastAsia="Times New Roman" w:hAnsi="Times New Roman" w:cs="Times New Roman"/>
                <w:b/>
                <w:i/>
                <w:color w:val="000000"/>
              </w:rPr>
              <w:t>ýboru pro životní prostředí,</w:t>
            </w:r>
          </w:p>
        </w:tc>
      </w:tr>
      <w:tr w:rsidR="009A7E47" w:rsidRPr="000D418A" w14:paraId="23E7CE7B" w14:textId="77777777" w:rsidTr="00904905">
        <w:tc>
          <w:tcPr>
            <w:tcW w:w="9216" w:type="dxa"/>
            <w:shd w:val="clear" w:color="auto" w:fill="auto"/>
          </w:tcPr>
          <w:p w14:paraId="29FD7A1E" w14:textId="2A16D4D9" w:rsidR="009A7E47" w:rsidRPr="00121414" w:rsidRDefault="009A7E47" w:rsidP="00904905">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sidR="00C81641">
              <w:rPr>
                <w:rFonts w:ascii="Times New Roman" w:eastAsia="Times New Roman" w:hAnsi="Times New Roman" w:cs="Times New Roman"/>
                <w:b/>
                <w:i/>
                <w:color w:val="000000"/>
              </w:rPr>
              <w:t>1</w:t>
            </w:r>
            <w:r>
              <w:rPr>
                <w:rFonts w:ascii="Times New Roman" w:eastAsia="Times New Roman" w:hAnsi="Times New Roman" w:cs="Times New Roman"/>
                <w:b/>
                <w:i/>
                <w:color w:val="000000"/>
              </w:rPr>
              <w:t xml:space="preserve">. </w:t>
            </w:r>
            <w:r w:rsidR="00C81641">
              <w:rPr>
                <w:rFonts w:ascii="Times New Roman" w:eastAsia="Times New Roman" w:hAnsi="Times New Roman" w:cs="Times New Roman"/>
                <w:b/>
                <w:i/>
                <w:color w:val="000000"/>
              </w:rPr>
              <w:t>listopadu</w:t>
            </w:r>
            <w:r>
              <w:rPr>
                <w:rFonts w:ascii="Times New Roman" w:eastAsia="Times New Roman" w:hAnsi="Times New Roman" w:cs="Times New Roman"/>
                <w:b/>
                <w:i/>
                <w:color w:val="000000"/>
              </w:rPr>
              <w:t xml:space="preserve"> 2023 od 8.</w:t>
            </w:r>
            <w:r w:rsidR="00C81641">
              <w:rPr>
                <w:rFonts w:ascii="Times New Roman" w:eastAsia="Times New Roman" w:hAnsi="Times New Roman" w:cs="Times New Roman"/>
                <w:b/>
                <w:i/>
                <w:color w:val="000000"/>
              </w:rPr>
              <w:t>00</w:t>
            </w:r>
            <w:r w:rsidRPr="00121414">
              <w:rPr>
                <w:rFonts w:ascii="Times New Roman" w:eastAsia="Times New Roman" w:hAnsi="Times New Roman" w:cs="Times New Roman"/>
                <w:b/>
                <w:i/>
                <w:color w:val="000000"/>
              </w:rPr>
              <w:t xml:space="preserve"> hodin</w:t>
            </w:r>
          </w:p>
          <w:p w14:paraId="7C42A603" w14:textId="77777777" w:rsidR="009A7E47" w:rsidRPr="00121414" w:rsidRDefault="009A7E47" w:rsidP="00904905">
            <w:pPr>
              <w:spacing w:line="240" w:lineRule="auto"/>
              <w:jc w:val="center"/>
              <w:rPr>
                <w:rFonts w:ascii="Times New Roman" w:eastAsia="Times New Roman" w:hAnsi="Times New Roman" w:cs="Times New Roman"/>
                <w:i/>
              </w:rPr>
            </w:pPr>
          </w:p>
        </w:tc>
      </w:tr>
    </w:tbl>
    <w:p w14:paraId="0EE9153C" w14:textId="77777777" w:rsidR="009A7E47" w:rsidRPr="000D418A" w:rsidRDefault="009A7E47" w:rsidP="009A7E47">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1EE05C64" w14:textId="77777777" w:rsidR="009A7E47" w:rsidRPr="000F7367" w:rsidRDefault="009A7E47" w:rsidP="009A7E47">
      <w:pPr>
        <w:spacing w:after="0" w:line="276" w:lineRule="auto"/>
        <w:jc w:val="center"/>
        <w:rPr>
          <w:rFonts w:ascii="Times New Roman" w:eastAsia="Times New Roman" w:hAnsi="Times New Roman" w:cs="Times New Roman"/>
          <w:sz w:val="24"/>
          <w:szCs w:val="24"/>
        </w:rPr>
      </w:pPr>
      <w:r w:rsidRPr="000F7367">
        <w:rPr>
          <w:rFonts w:ascii="Times New Roman" w:eastAsia="Times New Roman" w:hAnsi="Times New Roman" w:cs="Times New Roman"/>
          <w:color w:val="000000"/>
          <w:sz w:val="24"/>
          <w:szCs w:val="24"/>
        </w:rPr>
        <w:t>v budově Poslanecké sněmovny, Sněmovní 1/1, 118 26 Praha 1</w:t>
      </w:r>
    </w:p>
    <w:p w14:paraId="204527A5" w14:textId="77777777" w:rsidR="009A7E47" w:rsidRDefault="009A7E47" w:rsidP="009A7E47">
      <w:pPr>
        <w:jc w:val="center"/>
        <w:rPr>
          <w:rFonts w:ascii="Times New Roman" w:eastAsia="Times New Roman" w:hAnsi="Times New Roman" w:cs="Times New Roman"/>
          <w:color w:val="000000"/>
          <w:sz w:val="24"/>
          <w:szCs w:val="24"/>
        </w:rPr>
      </w:pPr>
      <w:r w:rsidRPr="000F7367">
        <w:rPr>
          <w:rFonts w:ascii="Times New Roman" w:eastAsia="Times New Roman" w:hAnsi="Times New Roman" w:cs="Times New Roman"/>
          <w:color w:val="000000"/>
          <w:sz w:val="24"/>
          <w:szCs w:val="24"/>
        </w:rPr>
        <w:t>místnost č. K 49 / přízemí</w:t>
      </w:r>
    </w:p>
    <w:p w14:paraId="180EAB14" w14:textId="77777777" w:rsidR="009A7E47" w:rsidRDefault="009A7E47" w:rsidP="009A7E47">
      <w:pPr>
        <w:jc w:val="center"/>
      </w:pPr>
    </w:p>
    <w:p w14:paraId="05C5D258" w14:textId="32F79FA7" w:rsidR="009A7E47" w:rsidRDefault="009A7E47" w:rsidP="009A7E47">
      <w:pPr>
        <w:ind w:left="1418" w:hanging="1418"/>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Pr="005C01EC">
        <w:rPr>
          <w:rFonts w:ascii="Times New Roman" w:eastAsia="Times New Roman" w:hAnsi="Times New Roman" w:cs="Times New Roman"/>
          <w:b/>
          <w:sz w:val="24"/>
          <w:szCs w:val="24"/>
        </w:rPr>
        <w:t xml:space="preserve"> </w:t>
      </w:r>
      <w:r w:rsidRPr="005C01EC">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Ing. Ondřej Babka, </w:t>
      </w:r>
      <w:r w:rsidR="00C81641">
        <w:rPr>
          <w:rFonts w:ascii="Times New Roman" w:eastAsia="Times New Roman" w:hAnsi="Times New Roman" w:cs="Times New Roman"/>
          <w:color w:val="000000"/>
          <w:sz w:val="24"/>
          <w:szCs w:val="24"/>
        </w:rPr>
        <w:t>Mgr. Richard Brabec,</w:t>
      </w:r>
      <w:r w:rsidR="00C81641" w:rsidRPr="005C01EC">
        <w:rPr>
          <w:rFonts w:ascii="Times New Roman" w:eastAsia="Times New Roman" w:hAnsi="Times New Roman" w:cs="Times New Roman"/>
          <w:color w:val="000000"/>
          <w:sz w:val="24"/>
          <w:szCs w:val="24"/>
        </w:rPr>
        <w:t xml:space="preserve"> Ing. Jan Bureš, DBA</w:t>
      </w:r>
      <w:r w:rsidR="00C81641">
        <w:rPr>
          <w:rFonts w:ascii="Times New Roman" w:eastAsia="Times New Roman" w:hAnsi="Times New Roman" w:cs="Times New Roman"/>
          <w:color w:val="000000"/>
          <w:sz w:val="24"/>
          <w:szCs w:val="24"/>
        </w:rPr>
        <w:t>,</w:t>
      </w:r>
      <w:r w:rsidR="00C81641" w:rsidRPr="005C01EC">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Eva Fialová, Ing. Stanislav Fridrich</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Jan Hofmann, </w:t>
      </w:r>
      <w:r w:rsidRPr="005C01EC">
        <w:rPr>
          <w:rFonts w:ascii="Times New Roman" w:eastAsia="Times New Roman" w:hAnsi="Times New Roman" w:cs="Times New Roman"/>
          <w:color w:val="000000"/>
          <w:sz w:val="24"/>
          <w:szCs w:val="24"/>
        </w:rPr>
        <w:t>Mgr. Jiří Kobza,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 xml:space="preserve">Klára Kocmanová, </w:t>
      </w:r>
      <w:r w:rsidR="00C81641" w:rsidRPr="005C01EC">
        <w:rPr>
          <w:rFonts w:ascii="Times New Roman" w:eastAsia="Times New Roman" w:hAnsi="Times New Roman" w:cs="Times New Roman"/>
          <w:color w:val="000000"/>
          <w:sz w:val="24"/>
          <w:szCs w:val="24"/>
        </w:rPr>
        <w:t>Ing. Václav Král</w:t>
      </w:r>
      <w:r w:rsidR="00C8164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Ing. Jana </w:t>
      </w:r>
      <w:proofErr w:type="spellStart"/>
      <w:r>
        <w:rPr>
          <w:rFonts w:ascii="Times New Roman" w:eastAsia="Times New Roman" w:hAnsi="Times New Roman" w:cs="Times New Roman"/>
          <w:color w:val="000000"/>
          <w:sz w:val="24"/>
          <w:szCs w:val="24"/>
        </w:rPr>
        <w:t>Krutáková</w:t>
      </w:r>
      <w:proofErr w:type="spellEnd"/>
      <w:r>
        <w:rPr>
          <w:rFonts w:ascii="Times New Roman" w:eastAsia="Times New Roman" w:hAnsi="Times New Roman" w:cs="Times New Roman"/>
          <w:color w:val="000000"/>
          <w:sz w:val="24"/>
          <w:szCs w:val="24"/>
        </w:rPr>
        <w:t xml:space="preserve">, </w:t>
      </w:r>
      <w:r w:rsidR="00C81641">
        <w:rPr>
          <w:rFonts w:ascii="Times New Roman" w:eastAsia="Times New Roman" w:hAnsi="Times New Roman" w:cs="Times New Roman"/>
          <w:color w:val="000000"/>
          <w:sz w:val="24"/>
          <w:szCs w:val="24"/>
        </w:rPr>
        <w:t xml:space="preserve">Karla Maříková, </w:t>
      </w:r>
      <w:r>
        <w:rPr>
          <w:rFonts w:ascii="Times New Roman" w:eastAsia="Times New Roman" w:hAnsi="Times New Roman" w:cs="Times New Roman"/>
          <w:color w:val="000000"/>
          <w:sz w:val="24"/>
          <w:szCs w:val="24"/>
        </w:rPr>
        <w:t xml:space="preserve">MUDr. Zdenka Němečková </w:t>
      </w:r>
      <w:proofErr w:type="spellStart"/>
      <w:r>
        <w:rPr>
          <w:rFonts w:ascii="Times New Roman" w:eastAsia="Times New Roman" w:hAnsi="Times New Roman" w:cs="Times New Roman"/>
          <w:color w:val="000000"/>
          <w:sz w:val="24"/>
          <w:szCs w:val="24"/>
        </w:rPr>
        <w:t>Crkvenjaš</w:t>
      </w:r>
      <w:proofErr w:type="spellEnd"/>
      <w:r>
        <w:rPr>
          <w:rFonts w:ascii="Times New Roman" w:eastAsia="Times New Roman" w:hAnsi="Times New Roman" w:cs="Times New Roman"/>
          <w:color w:val="000000"/>
          <w:sz w:val="24"/>
          <w:szCs w:val="24"/>
        </w:rPr>
        <w:t xml:space="preserve">, MBA, </w:t>
      </w:r>
      <w:r w:rsidRPr="005C01EC">
        <w:rPr>
          <w:rFonts w:ascii="Times New Roman" w:eastAsia="Times New Roman" w:hAnsi="Times New Roman" w:cs="Times New Roman"/>
          <w:color w:val="000000"/>
          <w:sz w:val="24"/>
          <w:szCs w:val="24"/>
        </w:rPr>
        <w:t>Ing. Berenika Peštová,</w:t>
      </w:r>
      <w:r w:rsidR="005B6BA7">
        <w:rPr>
          <w:rFonts w:ascii="Times New Roman" w:eastAsia="Times New Roman" w:hAnsi="Times New Roman" w:cs="Times New Roman"/>
          <w:color w:val="000000"/>
          <w:sz w:val="24"/>
          <w:szCs w:val="24"/>
        </w:rPr>
        <w:t xml:space="preserve"> </w:t>
      </w:r>
      <w:r w:rsidR="005B6BA7" w:rsidRPr="005C01EC">
        <w:rPr>
          <w:rFonts w:ascii="Times New Roman" w:eastAsia="Times New Roman" w:hAnsi="Times New Roman" w:cs="Times New Roman"/>
          <w:color w:val="000000"/>
          <w:sz w:val="24"/>
          <w:szCs w:val="24"/>
        </w:rPr>
        <w:t>Ph.D.</w:t>
      </w:r>
      <w:r w:rsidR="005B6BA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Karel Smetana, Mgr. Bc. David Šimek, MBA</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Ing. Lukáš Vlček</w:t>
      </w:r>
    </w:p>
    <w:p w14:paraId="112336AA" w14:textId="77777777" w:rsidR="009A7E47" w:rsidRPr="00820CEE" w:rsidRDefault="009A7E47" w:rsidP="009A7E47">
      <w:pPr>
        <w:ind w:left="1418" w:hanging="1418"/>
        <w:rPr>
          <w:rFonts w:ascii="Times New Roman" w:eastAsia="Times New Roman" w:hAnsi="Times New Roman" w:cs="Times New Roman"/>
          <w:b/>
          <w:color w:val="000000"/>
          <w:sz w:val="24"/>
          <w:szCs w:val="24"/>
        </w:rPr>
      </w:pPr>
    </w:p>
    <w:p w14:paraId="0EF4D02F" w14:textId="156362F7" w:rsidR="009A7E47" w:rsidRPr="005C01EC" w:rsidRDefault="009A7E47" w:rsidP="009A7E47">
      <w:pPr>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Pr="005C01EC">
        <w:rPr>
          <w:rFonts w:ascii="Times New Roman" w:eastAsia="Times New Roman" w:hAnsi="Times New Roman" w:cs="Times New Roman"/>
          <w:b/>
          <w:color w:val="000000"/>
          <w:sz w:val="24"/>
          <w:szCs w:val="24"/>
        </w:rPr>
        <w:tab/>
      </w:r>
      <w:r w:rsidRPr="005C01EC">
        <w:rPr>
          <w:rFonts w:ascii="Times New Roman" w:eastAsia="Times New Roman" w:hAnsi="Times New Roman" w:cs="Times New Roman"/>
          <w:color w:val="000000"/>
          <w:sz w:val="24"/>
          <w:szCs w:val="24"/>
        </w:rPr>
        <w:t>Ing. Josef Bernard</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sidRPr="00832117">
        <w:rPr>
          <w:rFonts w:ascii="Times New Roman" w:eastAsia="Times New Roman" w:hAnsi="Times New Roman" w:cs="Times New Roman"/>
          <w:color w:val="000000"/>
          <w:sz w:val="24"/>
          <w:szCs w:val="24"/>
        </w:rPr>
        <w:t>Ing. et Ing. Miloš Nový</w:t>
      </w:r>
      <w:r w:rsidR="00DA7486">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Karel Tureček</w:t>
      </w:r>
    </w:p>
    <w:p w14:paraId="60E345EE" w14:textId="77777777" w:rsidR="009A7E47" w:rsidRDefault="009A7E47" w:rsidP="009A7E47"/>
    <w:p w14:paraId="19EEC893" w14:textId="02726297" w:rsidR="005638AE" w:rsidRDefault="009A7E47" w:rsidP="003743A3">
      <w:pPr>
        <w:spacing w:after="0"/>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Hosté:</w:t>
      </w:r>
      <w:r>
        <w:rPr>
          <w:rFonts w:ascii="Times New Roman" w:eastAsia="Times New Roman" w:hAnsi="Times New Roman" w:cs="Times New Roman"/>
          <w:color w:val="000000"/>
          <w:sz w:val="24"/>
          <w:szCs w:val="24"/>
        </w:rPr>
        <w:tab/>
      </w:r>
      <w:r w:rsidR="005638AE">
        <w:rPr>
          <w:rFonts w:ascii="Times New Roman" w:eastAsia="Times New Roman" w:hAnsi="Times New Roman" w:cs="Times New Roman"/>
          <w:color w:val="000000"/>
          <w:sz w:val="24"/>
          <w:szCs w:val="24"/>
        </w:rPr>
        <w:t>Ing. Aleš Kašpar, vrchní ředitel sekce ekonomicko-provozní MŽP</w:t>
      </w:r>
    </w:p>
    <w:p w14:paraId="25479D0B" w14:textId="77777777" w:rsidR="005638AE" w:rsidRDefault="005638AE" w:rsidP="005638AE">
      <w:pPr>
        <w:spacing w:after="0"/>
        <w:ind w:left="1418" w:hanging="2"/>
        <w:rPr>
          <w:rFonts w:ascii="Times New Roman" w:eastAsia="Times New Roman" w:hAnsi="Times New Roman" w:cs="Times New Roman"/>
          <w:color w:val="000000"/>
          <w:sz w:val="24"/>
          <w:szCs w:val="24"/>
        </w:rPr>
      </w:pPr>
      <w:r w:rsidRPr="00416060">
        <w:rPr>
          <w:rFonts w:ascii="Times New Roman" w:hAnsi="Times New Roman" w:cs="Times New Roman"/>
          <w:bCs/>
          <w:sz w:val="24"/>
          <w:szCs w:val="24"/>
        </w:rPr>
        <w:t>Mgr. David Surý</w:t>
      </w:r>
      <w:r>
        <w:rPr>
          <w:rFonts w:ascii="Times New Roman" w:hAnsi="Times New Roman" w:cs="Times New Roman"/>
          <w:bCs/>
          <w:sz w:val="24"/>
          <w:szCs w:val="24"/>
        </w:rPr>
        <w:t xml:space="preserve">, </w:t>
      </w:r>
      <w:r w:rsidRPr="00416060">
        <w:rPr>
          <w:rFonts w:ascii="Times New Roman" w:eastAsia="Times New Roman" w:hAnsi="Times New Roman" w:cs="Times New Roman"/>
          <w:color w:val="000000"/>
          <w:sz w:val="24"/>
          <w:szCs w:val="24"/>
        </w:rPr>
        <w:t>vrchní ředitel sekce ochrany životního prostředí</w:t>
      </w:r>
      <w:r>
        <w:rPr>
          <w:rFonts w:ascii="Times New Roman" w:eastAsia="Times New Roman" w:hAnsi="Times New Roman" w:cs="Times New Roman"/>
          <w:color w:val="000000"/>
          <w:sz w:val="24"/>
          <w:szCs w:val="24"/>
        </w:rPr>
        <w:t xml:space="preserve"> MŽP</w:t>
      </w:r>
    </w:p>
    <w:p w14:paraId="7AE66769" w14:textId="1CDB265F"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Mgr. Jan Kadlec, vrchní ministerský rada, oddělení realitních činností MMR</w:t>
      </w:r>
    </w:p>
    <w:p w14:paraId="1E5BB97F" w14:textId="7DD8A88C"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Petr Valdman, ředitel SFŽP ČR</w:t>
      </w:r>
    </w:p>
    <w:p w14:paraId="1FDEE70F" w14:textId="61BB1E60"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Martin Štemberka, Ph.D., předseda ČBÚ</w:t>
      </w:r>
    </w:p>
    <w:p w14:paraId="079A597C" w14:textId="5CBABBF1"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et Ing. René Neděla, zástupce vrchního ředitele Sekce energetiky a jaderných zdrojů MPO</w:t>
      </w:r>
    </w:p>
    <w:p w14:paraId="02C8E1D3" w14:textId="7BC7114B"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Josef Bečvář, ředitel odboru rozpočtu MŽP</w:t>
      </w:r>
    </w:p>
    <w:p w14:paraId="1EEF75FD" w14:textId="72A797B4"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Pavel Jakobe, ředitel sekce ekonomické SFŽP ČR</w:t>
      </w:r>
    </w:p>
    <w:p w14:paraId="46CB4130" w14:textId="2273D040"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Miluše Hůlová, ředitelka ekonomického odboru ČBÚ</w:t>
      </w:r>
    </w:p>
    <w:p w14:paraId="5008E477" w14:textId="08CDBC49" w:rsidR="005638AE" w:rsidRDefault="005638AE"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Jan Bačovský, vedoucí oddělení ochrany zemědělské půdy MŽP</w:t>
      </w:r>
    </w:p>
    <w:p w14:paraId="57BCF504" w14:textId="13A1A9E3" w:rsidR="005F623A" w:rsidRDefault="005F623A"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Eva Tylová, členka Výborů pro životní prostředí, energetiku a infrastrukturu Magistrát hl. m. Prahy</w:t>
      </w:r>
    </w:p>
    <w:p w14:paraId="6F79D08B" w14:textId="0D99D123" w:rsidR="005638AE" w:rsidRDefault="005F623A"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Ing. Ivan </w:t>
      </w:r>
      <w:proofErr w:type="spellStart"/>
      <w:r>
        <w:rPr>
          <w:rFonts w:ascii="Times New Roman" w:eastAsia="Times New Roman" w:hAnsi="Times New Roman" w:cs="Times New Roman"/>
          <w:color w:val="000000"/>
          <w:sz w:val="24"/>
          <w:szCs w:val="24"/>
        </w:rPr>
        <w:t>Indráček</w:t>
      </w:r>
      <w:proofErr w:type="spellEnd"/>
      <w:r>
        <w:rPr>
          <w:rFonts w:ascii="Times New Roman" w:eastAsia="Times New Roman" w:hAnsi="Times New Roman" w:cs="Times New Roman"/>
          <w:color w:val="000000"/>
          <w:sz w:val="24"/>
          <w:szCs w:val="24"/>
        </w:rPr>
        <w:t xml:space="preserve">, </w:t>
      </w:r>
      <w:r w:rsidR="008A16AA">
        <w:rPr>
          <w:rFonts w:ascii="Times New Roman" w:eastAsia="Times New Roman" w:hAnsi="Times New Roman" w:cs="Times New Roman"/>
          <w:color w:val="000000"/>
          <w:sz w:val="24"/>
          <w:szCs w:val="24"/>
        </w:rPr>
        <w:t>předseda</w:t>
      </w:r>
      <w:r>
        <w:rPr>
          <w:rFonts w:ascii="Times New Roman" w:eastAsia="Times New Roman" w:hAnsi="Times New Roman" w:cs="Times New Roman"/>
          <w:color w:val="000000"/>
          <w:sz w:val="24"/>
          <w:szCs w:val="24"/>
        </w:rPr>
        <w:t xml:space="preserve"> České asociace LPG</w:t>
      </w:r>
    </w:p>
    <w:p w14:paraId="7826ACE6" w14:textId="28CC6C1B" w:rsidR="005F623A" w:rsidRDefault="005F623A" w:rsidP="005638AE">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Eliška Beranová, vedoucí legislativní pracovní skupiny, </w:t>
      </w:r>
      <w:r w:rsidR="008506DD">
        <w:rPr>
          <w:rFonts w:ascii="Times New Roman" w:eastAsia="Times New Roman" w:hAnsi="Times New Roman" w:cs="Times New Roman"/>
          <w:color w:val="000000"/>
          <w:sz w:val="24"/>
          <w:szCs w:val="24"/>
        </w:rPr>
        <w:t>U</w:t>
      </w:r>
      <w:r>
        <w:rPr>
          <w:rFonts w:ascii="Times New Roman" w:eastAsia="Times New Roman" w:hAnsi="Times New Roman" w:cs="Times New Roman"/>
          <w:color w:val="000000"/>
          <w:sz w:val="24"/>
          <w:szCs w:val="24"/>
        </w:rPr>
        <w:t>nie komunitní energetiky</w:t>
      </w:r>
    </w:p>
    <w:p w14:paraId="04616B61" w14:textId="5388464B" w:rsidR="009A7E47" w:rsidRPr="008A16AA" w:rsidRDefault="008A16AA" w:rsidP="008A16AA">
      <w:pPr>
        <w:ind w:left="1418"/>
        <w:rPr>
          <w:rFonts w:ascii="Times New Roman" w:eastAsia="Times New Roman" w:hAnsi="Times New Roman" w:cs="Times New Roman"/>
          <w:color w:val="000000"/>
          <w:sz w:val="24"/>
          <w:szCs w:val="24"/>
        </w:rPr>
      </w:pPr>
      <w:r w:rsidRPr="008A16AA">
        <w:rPr>
          <w:rFonts w:ascii="Times New Roman" w:eastAsia="Times New Roman" w:hAnsi="Times New Roman" w:cs="Times New Roman"/>
          <w:color w:val="auto"/>
          <w:sz w:val="24"/>
          <w:szCs w:val="24"/>
        </w:rPr>
        <w:t>JUDr. et PhDr. Zuzana Rennerová,</w:t>
      </w:r>
      <w:r>
        <w:rPr>
          <w:rFonts w:ascii="Times New Roman" w:eastAsia="Times New Roman" w:hAnsi="Times New Roman" w:cs="Times New Roman"/>
          <w:color w:val="auto"/>
          <w:sz w:val="24"/>
          <w:szCs w:val="24"/>
        </w:rPr>
        <w:t xml:space="preserve"> a</w:t>
      </w:r>
      <w:r w:rsidRPr="00895597">
        <w:rPr>
          <w:rFonts w:ascii="Times New Roman" w:eastAsia="Times New Roman" w:hAnsi="Times New Roman" w:cs="Times New Roman"/>
          <w:color w:val="auto"/>
          <w:sz w:val="24"/>
          <w:szCs w:val="24"/>
        </w:rPr>
        <w:t xml:space="preserve">dvokátka </w:t>
      </w:r>
      <w:r>
        <w:rPr>
          <w:rFonts w:ascii="Times New Roman" w:eastAsia="Times New Roman" w:hAnsi="Times New Roman" w:cs="Times New Roman"/>
          <w:color w:val="auto"/>
          <w:sz w:val="24"/>
          <w:szCs w:val="24"/>
        </w:rPr>
        <w:t>Č</w:t>
      </w:r>
      <w:r w:rsidRPr="00895597">
        <w:rPr>
          <w:rFonts w:ascii="Times New Roman" w:eastAsia="Times New Roman" w:hAnsi="Times New Roman" w:cs="Times New Roman"/>
          <w:color w:val="auto"/>
          <w:sz w:val="24"/>
          <w:szCs w:val="24"/>
        </w:rPr>
        <w:t xml:space="preserve">eského svazu plníren propan </w:t>
      </w:r>
      <w:r w:rsidRPr="00895597">
        <w:rPr>
          <w:rFonts w:ascii="Times New Roman" w:eastAsia="Times New Roman" w:hAnsi="Times New Roman" w:cs="Times New Roman"/>
          <w:color w:val="000000"/>
          <w:sz w:val="24"/>
          <w:szCs w:val="24"/>
        </w:rPr>
        <w:t>–</w:t>
      </w:r>
      <w:r w:rsidRPr="00895597">
        <w:rPr>
          <w:rFonts w:ascii="Times New Roman" w:eastAsia="Times New Roman" w:hAnsi="Times New Roman" w:cs="Times New Roman"/>
          <w:color w:val="auto"/>
          <w:sz w:val="24"/>
          <w:szCs w:val="24"/>
        </w:rPr>
        <w:t xml:space="preserve"> butanu</w:t>
      </w:r>
    </w:p>
    <w:p w14:paraId="32C6F241" w14:textId="77777777" w:rsidR="004D0E38" w:rsidRDefault="004D0E38" w:rsidP="009A7E47"/>
    <w:p w14:paraId="59995076" w14:textId="3BFF2363" w:rsidR="004D0E38" w:rsidRPr="004D0E38" w:rsidRDefault="004D0E38" w:rsidP="004D0E38">
      <w:pPr>
        <w:spacing w:before="240" w:line="252" w:lineRule="auto"/>
        <w:rPr>
          <w:rFonts w:ascii="Times New Roman" w:eastAsia="Times New Roman" w:hAnsi="Times New Roman" w:cs="Times New Roman"/>
          <w:color w:val="auto"/>
          <w:sz w:val="24"/>
          <w:szCs w:val="24"/>
          <w:u w:val="single"/>
        </w:rPr>
      </w:pPr>
      <w:r w:rsidRPr="004D0E38">
        <w:rPr>
          <w:rFonts w:ascii="Times New Roman" w:eastAsia="Times New Roman" w:hAnsi="Times New Roman" w:cs="Times New Roman"/>
          <w:color w:val="auto"/>
          <w:sz w:val="24"/>
          <w:szCs w:val="24"/>
          <w:u w:val="single"/>
        </w:rPr>
        <w:lastRenderedPageBreak/>
        <w:t>NÁVRH PROGRAMU:</w:t>
      </w:r>
    </w:p>
    <w:p w14:paraId="69B0A7EA" w14:textId="77777777" w:rsidR="004D0E38" w:rsidRPr="004D0E38" w:rsidRDefault="004D0E38" w:rsidP="004D0E38">
      <w:pPr>
        <w:spacing w:after="0" w:line="240" w:lineRule="auto"/>
        <w:rPr>
          <w:rFonts w:ascii="Times New Roman" w:eastAsia="Times New Roman" w:hAnsi="Times New Roman" w:cs="Times New Roman"/>
          <w:color w:val="auto"/>
          <w:sz w:val="24"/>
          <w:szCs w:val="24"/>
          <w:highlight w:val="yellow"/>
        </w:rPr>
      </w:pPr>
    </w:p>
    <w:p w14:paraId="3926AF2C" w14:textId="26DBCA49"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8:</w:t>
      </w:r>
      <w:r w:rsidR="00D67D5A">
        <w:rPr>
          <w:rFonts w:ascii="Times New Roman" w:eastAsia="Times New Roman" w:hAnsi="Times New Roman" w:cs="Times New Roman"/>
          <w:b/>
          <w:i/>
          <w:color w:val="auto"/>
          <w:sz w:val="24"/>
          <w:szCs w:val="24"/>
        </w:rPr>
        <w:t>0</w:t>
      </w:r>
      <w:r w:rsidRPr="004D0E38">
        <w:rPr>
          <w:rFonts w:ascii="Times New Roman" w:eastAsia="Times New Roman" w:hAnsi="Times New Roman" w:cs="Times New Roman"/>
          <w:b/>
          <w:i/>
          <w:color w:val="auto"/>
          <w:sz w:val="24"/>
          <w:szCs w:val="24"/>
        </w:rPr>
        <w:t>0 – 8:</w:t>
      </w:r>
      <w:r w:rsidR="00385507">
        <w:rPr>
          <w:rFonts w:ascii="Times New Roman" w:eastAsia="Times New Roman" w:hAnsi="Times New Roman" w:cs="Times New Roman"/>
          <w:b/>
          <w:i/>
          <w:color w:val="auto"/>
          <w:sz w:val="24"/>
          <w:szCs w:val="24"/>
        </w:rPr>
        <w:t>0</w:t>
      </w:r>
      <w:r w:rsidRPr="004D0E38">
        <w:rPr>
          <w:rFonts w:ascii="Times New Roman" w:eastAsia="Times New Roman" w:hAnsi="Times New Roman" w:cs="Times New Roman"/>
          <w:b/>
          <w:i/>
          <w:color w:val="auto"/>
          <w:sz w:val="24"/>
          <w:szCs w:val="24"/>
        </w:rPr>
        <w:t>5</w:t>
      </w:r>
    </w:p>
    <w:p w14:paraId="1C1B0BCB" w14:textId="77777777" w:rsidR="004D0E38" w:rsidRPr="004D0E38" w:rsidRDefault="004D0E38" w:rsidP="004D0E38">
      <w:pPr>
        <w:numPr>
          <w:ilvl w:val="0"/>
          <w:numId w:val="1"/>
        </w:numPr>
        <w:autoSpaceDE w:val="0"/>
        <w:autoSpaceDN w:val="0"/>
        <w:adjustRightInd w:val="0"/>
        <w:spacing w:after="0" w:line="240" w:lineRule="auto"/>
        <w:contextualSpacing/>
        <w:rPr>
          <w:rFonts w:ascii="Times New Roman" w:eastAsiaTheme="minorHAnsi" w:hAnsi="Times New Roman" w:cs="Times New Roman"/>
          <w:color w:val="000000"/>
          <w:sz w:val="24"/>
          <w:szCs w:val="24"/>
          <w:lang w:eastAsia="en-US"/>
        </w:rPr>
      </w:pPr>
      <w:r w:rsidRPr="004D0E38">
        <w:rPr>
          <w:rFonts w:ascii="Times New Roman" w:eastAsiaTheme="minorHAnsi" w:hAnsi="Times New Roman" w:cs="Times New Roman"/>
          <w:color w:val="000000"/>
          <w:sz w:val="24"/>
          <w:szCs w:val="24"/>
          <w:lang w:eastAsia="en-US"/>
        </w:rPr>
        <w:t>Zahájení</w:t>
      </w:r>
    </w:p>
    <w:p w14:paraId="54A0384C"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219C9560"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0F1B4E95" w14:textId="7629C5B4" w:rsidR="004D0E38" w:rsidRPr="004D0E38" w:rsidRDefault="004D0E38" w:rsidP="004D0E38">
      <w:pPr>
        <w:spacing w:after="0" w:line="240" w:lineRule="auto"/>
        <w:rPr>
          <w:rFonts w:ascii="Times New Roman" w:eastAsia="Times New Roman" w:hAnsi="Times New Roman" w:cs="Times New Roman"/>
          <w:b/>
          <w:i/>
          <w:color w:val="auto"/>
          <w:sz w:val="24"/>
          <w:szCs w:val="24"/>
        </w:rPr>
      </w:pPr>
      <w:r w:rsidRPr="004D0E38">
        <w:rPr>
          <w:rFonts w:ascii="Times New Roman" w:eastAsia="Times New Roman" w:hAnsi="Times New Roman" w:cs="Times New Roman"/>
          <w:b/>
          <w:i/>
          <w:color w:val="auto"/>
          <w:sz w:val="24"/>
          <w:szCs w:val="24"/>
        </w:rPr>
        <w:t>8:</w:t>
      </w:r>
      <w:r w:rsidR="00385507">
        <w:rPr>
          <w:rFonts w:ascii="Times New Roman" w:eastAsia="Times New Roman" w:hAnsi="Times New Roman" w:cs="Times New Roman"/>
          <w:b/>
          <w:i/>
          <w:color w:val="auto"/>
          <w:sz w:val="24"/>
          <w:szCs w:val="24"/>
        </w:rPr>
        <w:t>0</w:t>
      </w:r>
      <w:r w:rsidRPr="004D0E38">
        <w:rPr>
          <w:rFonts w:ascii="Times New Roman" w:eastAsia="Times New Roman" w:hAnsi="Times New Roman" w:cs="Times New Roman"/>
          <w:b/>
          <w:i/>
          <w:color w:val="auto"/>
          <w:sz w:val="24"/>
          <w:szCs w:val="24"/>
        </w:rPr>
        <w:t>5 – 8:45</w:t>
      </w:r>
    </w:p>
    <w:p w14:paraId="25A26147" w14:textId="20B38937" w:rsidR="004D0E38" w:rsidRPr="004D0E38" w:rsidRDefault="00385507" w:rsidP="008506DD">
      <w:pPr>
        <w:numPr>
          <w:ilvl w:val="0"/>
          <w:numId w:val="1"/>
        </w:numPr>
        <w:spacing w:after="0" w:line="240" w:lineRule="auto"/>
        <w:contextualSpacing/>
        <w:jc w:val="both"/>
        <w:rPr>
          <w:rFonts w:ascii="Times New Roman" w:eastAsia="Times New Roman" w:hAnsi="Times New Roman" w:cs="Times New Roman"/>
          <w:i/>
          <w:color w:val="auto"/>
          <w:sz w:val="24"/>
          <w:szCs w:val="24"/>
        </w:rPr>
      </w:pPr>
      <w:r>
        <w:rPr>
          <w:rFonts w:ascii="Times New Roman" w:eastAsia="Times New Roman" w:hAnsi="Times New Roman" w:cs="Times New Roman"/>
          <w:color w:val="auto"/>
          <w:sz w:val="24"/>
          <w:szCs w:val="24"/>
        </w:rPr>
        <w:t>Vládní návrh zákona, kterým se mění zákon č. 458/2000 Sb., o podmínkách podnikání a o výkonu státní správy v energetických odvětvích a o změně některých zákonů (energetický zákon), ve znění pozdějších předpisů, a další související zákony /ST 487/</w:t>
      </w:r>
    </w:p>
    <w:p w14:paraId="617AAEA4" w14:textId="77777777" w:rsidR="004D0E38" w:rsidRPr="004D0E38" w:rsidRDefault="004D0E38" w:rsidP="004D0E38">
      <w:pPr>
        <w:spacing w:after="0" w:line="240" w:lineRule="auto"/>
        <w:ind w:left="720"/>
        <w:contextualSpacing/>
        <w:rPr>
          <w:rFonts w:ascii="Times New Roman" w:eastAsia="Times New Roman" w:hAnsi="Times New Roman" w:cs="Times New Roman"/>
          <w:i/>
          <w:color w:val="auto"/>
          <w:sz w:val="24"/>
          <w:szCs w:val="24"/>
        </w:rPr>
      </w:pPr>
    </w:p>
    <w:p w14:paraId="7F7B8293" w14:textId="05B9C37F" w:rsidR="00385507" w:rsidRDefault="004D0E38" w:rsidP="00BF2A12">
      <w:pPr>
        <w:tabs>
          <w:tab w:val="left" w:pos="3828"/>
        </w:tabs>
        <w:spacing w:after="0" w:line="240" w:lineRule="auto"/>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 xml:space="preserve">                                                                </w:t>
      </w:r>
      <w:r w:rsidR="00385507">
        <w:rPr>
          <w:rFonts w:ascii="Times New Roman" w:eastAsia="Times New Roman" w:hAnsi="Times New Roman" w:cs="Times New Roman"/>
          <w:color w:val="auto"/>
          <w:sz w:val="24"/>
          <w:szCs w:val="24"/>
        </w:rPr>
        <w:t>Odůvodní zástupce Ministerstva průmyslu a obchodu</w:t>
      </w:r>
      <w:r w:rsidRPr="004D0E38">
        <w:rPr>
          <w:rFonts w:ascii="Times New Roman" w:eastAsia="Times New Roman" w:hAnsi="Times New Roman" w:cs="Times New Roman"/>
          <w:color w:val="auto"/>
          <w:sz w:val="24"/>
          <w:szCs w:val="24"/>
        </w:rPr>
        <w:t xml:space="preserve">         </w:t>
      </w:r>
    </w:p>
    <w:p w14:paraId="3A8ABF37" w14:textId="428D91A3" w:rsidR="004D0E38" w:rsidRPr="004D0E38" w:rsidRDefault="00385507" w:rsidP="00385507">
      <w:pPr>
        <w:spacing w:after="0" w:line="240" w:lineRule="auto"/>
        <w:ind w:left="2832" w:firstLine="708"/>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     Zpravodaj poslanec </w:t>
      </w:r>
      <w:r w:rsidRPr="00385507">
        <w:rPr>
          <w:rFonts w:ascii="Times New Roman" w:eastAsia="Times New Roman" w:hAnsi="Times New Roman" w:cs="Times New Roman"/>
          <w:color w:val="auto"/>
          <w:sz w:val="24"/>
          <w:szCs w:val="24"/>
          <w:u w:val="single"/>
        </w:rPr>
        <w:t>Ing. Václav Král</w:t>
      </w:r>
    </w:p>
    <w:p w14:paraId="77D6818F" w14:textId="77777777" w:rsidR="004D0E38" w:rsidRPr="004D0E38" w:rsidRDefault="004D0E38" w:rsidP="004D0E38">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14:paraId="7B355051" w14:textId="77777777" w:rsidR="004D0E38" w:rsidRPr="004D0E38" w:rsidRDefault="004D0E38" w:rsidP="004D0E38">
      <w:pPr>
        <w:autoSpaceDE w:val="0"/>
        <w:autoSpaceDN w:val="0"/>
        <w:adjustRightInd w:val="0"/>
        <w:spacing w:after="0" w:line="240" w:lineRule="auto"/>
        <w:ind w:left="360"/>
        <w:rPr>
          <w:rFonts w:ascii="Times New Roman" w:eastAsiaTheme="minorHAnsi" w:hAnsi="Times New Roman" w:cs="Times New Roman"/>
          <w:color w:val="000000"/>
          <w:sz w:val="24"/>
          <w:szCs w:val="24"/>
          <w:lang w:eastAsia="en-US"/>
        </w:rPr>
      </w:pPr>
    </w:p>
    <w:p w14:paraId="47573FEB" w14:textId="78B04B8F" w:rsidR="004D0E38" w:rsidRPr="004D0E38" w:rsidRDefault="004D0E38"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sidRPr="004D0E38">
        <w:rPr>
          <w:rFonts w:ascii="Times New Roman" w:eastAsiaTheme="minorHAnsi" w:hAnsi="Times New Roman" w:cs="Times New Roman"/>
          <w:b/>
          <w:i/>
          <w:color w:val="000000"/>
          <w:sz w:val="24"/>
          <w:szCs w:val="24"/>
          <w:lang w:eastAsia="en-US"/>
        </w:rPr>
        <w:t>8:45 – 9:</w:t>
      </w:r>
      <w:r w:rsidR="00385507">
        <w:rPr>
          <w:rFonts w:ascii="Times New Roman" w:eastAsiaTheme="minorHAnsi" w:hAnsi="Times New Roman" w:cs="Times New Roman"/>
          <w:b/>
          <w:i/>
          <w:color w:val="000000"/>
          <w:sz w:val="24"/>
          <w:szCs w:val="24"/>
          <w:lang w:eastAsia="en-US"/>
        </w:rPr>
        <w:t>1</w:t>
      </w:r>
      <w:r w:rsidRPr="004D0E38">
        <w:rPr>
          <w:rFonts w:ascii="Times New Roman" w:eastAsiaTheme="minorHAnsi" w:hAnsi="Times New Roman" w:cs="Times New Roman"/>
          <w:b/>
          <w:i/>
          <w:color w:val="000000"/>
          <w:sz w:val="24"/>
          <w:szCs w:val="24"/>
          <w:lang w:eastAsia="en-US"/>
        </w:rPr>
        <w:t>5</w:t>
      </w:r>
    </w:p>
    <w:p w14:paraId="793BE406" w14:textId="390E68C1" w:rsidR="004D0E38" w:rsidRPr="004D0E38" w:rsidRDefault="00385507" w:rsidP="004D0E38">
      <w:pPr>
        <w:numPr>
          <w:ilvl w:val="0"/>
          <w:numId w:val="1"/>
        </w:num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Návrh státního rozpočtu na rok 2024 kapitola č. 315 – Ministerstvo životního prostředí</w:t>
      </w:r>
    </w:p>
    <w:p w14:paraId="09A7A93A" w14:textId="77777777" w:rsidR="004D0E38" w:rsidRPr="004D0E38" w:rsidRDefault="004D0E38" w:rsidP="004D0E38">
      <w:pPr>
        <w:spacing w:after="0" w:line="240" w:lineRule="auto"/>
        <w:ind w:left="720"/>
        <w:contextualSpacing/>
        <w:rPr>
          <w:rFonts w:ascii="Times New Roman" w:eastAsiaTheme="minorHAnsi" w:hAnsi="Times New Roman" w:cs="Times New Roman"/>
          <w:color w:val="000000"/>
          <w:sz w:val="24"/>
          <w:szCs w:val="24"/>
          <w:lang w:eastAsia="en-US"/>
        </w:rPr>
      </w:pPr>
    </w:p>
    <w:p w14:paraId="0013D10B" w14:textId="489F7670" w:rsidR="004D0E38" w:rsidRPr="004D0E38" w:rsidRDefault="00385507" w:rsidP="00BF2A12">
      <w:pPr>
        <w:tabs>
          <w:tab w:val="left" w:pos="3828"/>
        </w:tabs>
        <w:spacing w:after="0" w:line="240" w:lineRule="auto"/>
        <w:ind w:left="3192" w:firstLine="348"/>
        <w:jc w:val="center"/>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Odůvodní</w:t>
      </w:r>
      <w:r w:rsidR="004D0E38" w:rsidRPr="004D0E38">
        <w:rPr>
          <w:rFonts w:ascii="Times New Roman" w:eastAsiaTheme="minorHAnsi" w:hAnsi="Times New Roman" w:cs="Times New Roman"/>
          <w:color w:val="000000"/>
          <w:sz w:val="24"/>
          <w:szCs w:val="24"/>
          <w:lang w:eastAsia="en-US"/>
        </w:rPr>
        <w:t xml:space="preserve"> zástupce Ministerstva životního prostředí</w:t>
      </w:r>
    </w:p>
    <w:p w14:paraId="1347449A" w14:textId="76CA3290" w:rsidR="004D0E38" w:rsidRPr="004D0E38" w:rsidRDefault="00385507" w:rsidP="00385507">
      <w:pPr>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004D0E38"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004D0E38" w:rsidRPr="004D0E38">
        <w:rPr>
          <w:rFonts w:ascii="Times New Roman" w:eastAsiaTheme="minorHAnsi" w:hAnsi="Times New Roman" w:cs="Times New Roman"/>
          <w:color w:val="000000"/>
          <w:sz w:val="24"/>
          <w:szCs w:val="24"/>
          <w:lang w:eastAsia="en-US"/>
        </w:rPr>
        <w:t xml:space="preserve"> </w:t>
      </w:r>
      <w:r w:rsidR="004D0E38" w:rsidRPr="004D0E38">
        <w:rPr>
          <w:rFonts w:ascii="Times New Roman" w:eastAsiaTheme="minorHAnsi" w:hAnsi="Times New Roman" w:cs="Times New Roman"/>
          <w:color w:val="000000"/>
          <w:sz w:val="24"/>
          <w:szCs w:val="24"/>
          <w:u w:val="single"/>
          <w:lang w:eastAsia="en-US"/>
        </w:rPr>
        <w:t xml:space="preserve">Ing. </w:t>
      </w:r>
      <w:r>
        <w:rPr>
          <w:rFonts w:ascii="Times New Roman" w:eastAsiaTheme="minorHAnsi" w:hAnsi="Times New Roman" w:cs="Times New Roman"/>
          <w:color w:val="000000"/>
          <w:sz w:val="24"/>
          <w:szCs w:val="24"/>
          <w:u w:val="single"/>
          <w:lang w:eastAsia="en-US"/>
        </w:rPr>
        <w:t>Jan Bureš, DBA</w:t>
      </w:r>
    </w:p>
    <w:p w14:paraId="301F84DD" w14:textId="77777777" w:rsidR="004D0E38" w:rsidRPr="004D0E38" w:rsidRDefault="004D0E38" w:rsidP="004D0E38">
      <w:pPr>
        <w:spacing w:after="0" w:line="240" w:lineRule="auto"/>
        <w:ind w:left="360"/>
        <w:jc w:val="right"/>
        <w:rPr>
          <w:rFonts w:ascii="Times New Roman" w:eastAsiaTheme="minorHAnsi" w:hAnsi="Times New Roman" w:cs="Times New Roman"/>
          <w:color w:val="000000"/>
          <w:sz w:val="24"/>
          <w:szCs w:val="24"/>
          <w:lang w:eastAsia="en-US"/>
        </w:rPr>
      </w:pPr>
    </w:p>
    <w:p w14:paraId="4438ED44" w14:textId="77777777" w:rsidR="004D0E38" w:rsidRPr="004D0E38" w:rsidRDefault="004D0E38" w:rsidP="004D0E38">
      <w:pPr>
        <w:spacing w:after="0" w:line="240" w:lineRule="auto"/>
        <w:ind w:left="360"/>
        <w:jc w:val="right"/>
        <w:rPr>
          <w:rFonts w:ascii="Times New Roman" w:eastAsiaTheme="minorHAnsi" w:hAnsi="Times New Roman" w:cs="Times New Roman"/>
          <w:b/>
          <w:i/>
          <w:color w:val="000000"/>
          <w:sz w:val="24"/>
          <w:szCs w:val="24"/>
          <w:lang w:eastAsia="en-US"/>
        </w:rPr>
      </w:pPr>
    </w:p>
    <w:p w14:paraId="56F32F4E" w14:textId="4FB5DFC0" w:rsidR="004D0E38" w:rsidRPr="004D0E38" w:rsidRDefault="004D0E38" w:rsidP="004D0E38">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sidRPr="004D0E38">
        <w:rPr>
          <w:rFonts w:ascii="Times New Roman" w:eastAsiaTheme="minorHAnsi" w:hAnsi="Times New Roman" w:cs="Times New Roman"/>
          <w:b/>
          <w:i/>
          <w:color w:val="000000"/>
          <w:sz w:val="24"/>
          <w:szCs w:val="24"/>
          <w:lang w:eastAsia="en-US"/>
        </w:rPr>
        <w:t>9:</w:t>
      </w:r>
      <w:r w:rsidR="00385507">
        <w:rPr>
          <w:rFonts w:ascii="Times New Roman" w:eastAsiaTheme="minorHAnsi" w:hAnsi="Times New Roman" w:cs="Times New Roman"/>
          <w:b/>
          <w:i/>
          <w:color w:val="000000"/>
          <w:sz w:val="24"/>
          <w:szCs w:val="24"/>
          <w:lang w:eastAsia="en-US"/>
        </w:rPr>
        <w:t>1</w:t>
      </w:r>
      <w:r w:rsidRPr="004D0E38">
        <w:rPr>
          <w:rFonts w:ascii="Times New Roman" w:eastAsiaTheme="minorHAnsi" w:hAnsi="Times New Roman" w:cs="Times New Roman"/>
          <w:b/>
          <w:i/>
          <w:color w:val="000000"/>
          <w:sz w:val="24"/>
          <w:szCs w:val="24"/>
          <w:lang w:eastAsia="en-US"/>
        </w:rPr>
        <w:t>5 – 9:</w:t>
      </w:r>
      <w:r w:rsidR="00385507">
        <w:rPr>
          <w:rFonts w:ascii="Times New Roman" w:eastAsiaTheme="minorHAnsi" w:hAnsi="Times New Roman" w:cs="Times New Roman"/>
          <w:b/>
          <w:i/>
          <w:color w:val="000000"/>
          <w:sz w:val="24"/>
          <w:szCs w:val="24"/>
          <w:lang w:eastAsia="en-US"/>
        </w:rPr>
        <w:t>4</w:t>
      </w:r>
      <w:r w:rsidRPr="004D0E38">
        <w:rPr>
          <w:rFonts w:ascii="Times New Roman" w:eastAsiaTheme="minorHAnsi" w:hAnsi="Times New Roman" w:cs="Times New Roman"/>
          <w:b/>
          <w:i/>
          <w:color w:val="000000"/>
          <w:sz w:val="24"/>
          <w:szCs w:val="24"/>
          <w:lang w:eastAsia="en-US"/>
        </w:rPr>
        <w:t>5</w:t>
      </w:r>
    </w:p>
    <w:p w14:paraId="4A6AA8DD" w14:textId="2B4AB8AE" w:rsidR="004D0E38" w:rsidRPr="004D0E38" w:rsidRDefault="008506DD" w:rsidP="004D0E38">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N</w:t>
      </w:r>
      <w:r w:rsidR="00385507">
        <w:rPr>
          <w:rFonts w:ascii="Times New Roman" w:eastAsiaTheme="minorHAnsi" w:hAnsi="Times New Roman" w:cs="Times New Roman"/>
          <w:color w:val="000000"/>
          <w:sz w:val="24"/>
          <w:szCs w:val="24"/>
          <w:lang w:eastAsia="en-US"/>
        </w:rPr>
        <w:t>ávrh</w:t>
      </w:r>
      <w:r>
        <w:rPr>
          <w:rFonts w:ascii="Times New Roman" w:eastAsiaTheme="minorHAnsi" w:hAnsi="Times New Roman" w:cs="Times New Roman"/>
          <w:color w:val="000000"/>
          <w:sz w:val="24"/>
          <w:szCs w:val="24"/>
          <w:lang w:eastAsia="en-US"/>
        </w:rPr>
        <w:t xml:space="preserve"> státního</w:t>
      </w:r>
      <w:r w:rsidR="00385507">
        <w:rPr>
          <w:rFonts w:ascii="Times New Roman" w:eastAsiaTheme="minorHAnsi" w:hAnsi="Times New Roman" w:cs="Times New Roman"/>
          <w:color w:val="000000"/>
          <w:sz w:val="24"/>
          <w:szCs w:val="24"/>
          <w:lang w:eastAsia="en-US"/>
        </w:rPr>
        <w:t xml:space="preserve"> rozpočtu na rok 2024 kapitola č. 348 – Český báňský úřad</w:t>
      </w:r>
    </w:p>
    <w:p w14:paraId="78DD04D7"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76036E29" w14:textId="4602AE08" w:rsidR="00385507" w:rsidRPr="004D0E38" w:rsidRDefault="00385507" w:rsidP="00385507">
      <w:pPr>
        <w:tabs>
          <w:tab w:val="left" w:pos="3828"/>
        </w:tabs>
        <w:spacing w:after="0" w:line="24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t>Odůvodní</w:t>
      </w:r>
      <w:r w:rsidRPr="004D0E38">
        <w:rPr>
          <w:rFonts w:ascii="Times New Roman" w:eastAsiaTheme="minorHAnsi" w:hAnsi="Times New Roman" w:cs="Times New Roman"/>
          <w:color w:val="000000"/>
          <w:sz w:val="24"/>
          <w:szCs w:val="24"/>
          <w:lang w:eastAsia="en-US"/>
        </w:rPr>
        <w:t xml:space="preserve"> zástupce </w:t>
      </w:r>
      <w:r>
        <w:rPr>
          <w:rFonts w:ascii="Times New Roman" w:eastAsiaTheme="minorHAnsi" w:hAnsi="Times New Roman" w:cs="Times New Roman"/>
          <w:color w:val="000000"/>
          <w:sz w:val="24"/>
          <w:szCs w:val="24"/>
          <w:lang w:eastAsia="en-US"/>
        </w:rPr>
        <w:t>Českého báňského úřadu</w:t>
      </w:r>
    </w:p>
    <w:p w14:paraId="7CA5FF38" w14:textId="6FDB3C26" w:rsidR="00385507" w:rsidRPr="004D0E38" w:rsidRDefault="00385507"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Pr="004D0E38">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u w:val="single"/>
          <w:lang w:eastAsia="en-US"/>
        </w:rPr>
        <w:t xml:space="preserve">Ing. </w:t>
      </w:r>
      <w:r>
        <w:rPr>
          <w:rFonts w:ascii="Times New Roman" w:eastAsiaTheme="minorHAnsi" w:hAnsi="Times New Roman" w:cs="Times New Roman"/>
          <w:color w:val="000000"/>
          <w:sz w:val="24"/>
          <w:szCs w:val="24"/>
          <w:u w:val="single"/>
          <w:lang w:eastAsia="en-US"/>
        </w:rPr>
        <w:t>Václav Král</w:t>
      </w:r>
    </w:p>
    <w:p w14:paraId="3FA55530" w14:textId="77777777" w:rsidR="004D0E38" w:rsidRPr="004D0E38" w:rsidRDefault="004D0E38" w:rsidP="004D0E38">
      <w:pPr>
        <w:spacing w:after="0" w:line="240" w:lineRule="auto"/>
        <w:jc w:val="right"/>
        <w:rPr>
          <w:rFonts w:ascii="Times New Roman" w:eastAsiaTheme="minorHAnsi" w:hAnsi="Times New Roman" w:cs="Times New Roman"/>
          <w:color w:val="000000"/>
          <w:sz w:val="24"/>
          <w:szCs w:val="24"/>
          <w:lang w:eastAsia="en-US"/>
        </w:rPr>
      </w:pPr>
    </w:p>
    <w:p w14:paraId="44C1D8DF" w14:textId="6FA28CFB" w:rsidR="004D0E38" w:rsidRDefault="004D0E38" w:rsidP="004D0E38">
      <w:pPr>
        <w:spacing w:after="0" w:line="240" w:lineRule="auto"/>
        <w:ind w:left="720"/>
        <w:contextualSpacing/>
        <w:jc w:val="right"/>
        <w:rPr>
          <w:rFonts w:ascii="Times New Roman" w:eastAsiaTheme="minorHAnsi" w:hAnsi="Times New Roman" w:cs="Times New Roman"/>
          <w:color w:val="000000"/>
          <w:sz w:val="24"/>
          <w:szCs w:val="24"/>
          <w:lang w:eastAsia="en-US"/>
        </w:rPr>
      </w:pPr>
    </w:p>
    <w:p w14:paraId="1C66B5AD" w14:textId="3687A155" w:rsidR="00385507" w:rsidRPr="004D0E38" w:rsidRDefault="00385507" w:rsidP="00385507">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sidRPr="004D0E38">
        <w:rPr>
          <w:rFonts w:ascii="Times New Roman" w:eastAsiaTheme="minorHAnsi" w:hAnsi="Times New Roman" w:cs="Times New Roman"/>
          <w:b/>
          <w:i/>
          <w:color w:val="000000"/>
          <w:sz w:val="24"/>
          <w:szCs w:val="24"/>
          <w:lang w:eastAsia="en-US"/>
        </w:rPr>
        <w:t>9:</w:t>
      </w:r>
      <w:r>
        <w:rPr>
          <w:rFonts w:ascii="Times New Roman" w:eastAsiaTheme="minorHAnsi" w:hAnsi="Times New Roman" w:cs="Times New Roman"/>
          <w:b/>
          <w:i/>
          <w:color w:val="000000"/>
          <w:sz w:val="24"/>
          <w:szCs w:val="24"/>
          <w:lang w:eastAsia="en-US"/>
        </w:rPr>
        <w:t>4</w:t>
      </w:r>
      <w:r w:rsidRPr="004D0E38">
        <w:rPr>
          <w:rFonts w:ascii="Times New Roman" w:eastAsiaTheme="minorHAnsi" w:hAnsi="Times New Roman" w:cs="Times New Roman"/>
          <w:b/>
          <w:i/>
          <w:color w:val="000000"/>
          <w:sz w:val="24"/>
          <w:szCs w:val="24"/>
          <w:lang w:eastAsia="en-US"/>
        </w:rPr>
        <w:t xml:space="preserve">5 – </w:t>
      </w:r>
      <w:r>
        <w:rPr>
          <w:rFonts w:ascii="Times New Roman" w:eastAsiaTheme="minorHAnsi" w:hAnsi="Times New Roman" w:cs="Times New Roman"/>
          <w:b/>
          <w:i/>
          <w:color w:val="000000"/>
          <w:sz w:val="24"/>
          <w:szCs w:val="24"/>
          <w:lang w:eastAsia="en-US"/>
        </w:rPr>
        <w:t>10</w:t>
      </w:r>
      <w:r w:rsidRPr="004D0E38">
        <w:rPr>
          <w:rFonts w:ascii="Times New Roman" w:eastAsiaTheme="minorHAnsi" w:hAnsi="Times New Roman" w:cs="Times New Roman"/>
          <w:b/>
          <w:i/>
          <w:color w:val="000000"/>
          <w:sz w:val="24"/>
          <w:szCs w:val="24"/>
          <w:lang w:eastAsia="en-US"/>
        </w:rPr>
        <w:t>:</w:t>
      </w:r>
      <w:r>
        <w:rPr>
          <w:rFonts w:ascii="Times New Roman" w:eastAsiaTheme="minorHAnsi" w:hAnsi="Times New Roman" w:cs="Times New Roman"/>
          <w:b/>
          <w:i/>
          <w:color w:val="000000"/>
          <w:sz w:val="24"/>
          <w:szCs w:val="24"/>
          <w:lang w:eastAsia="en-US"/>
        </w:rPr>
        <w:t>1</w:t>
      </w:r>
      <w:r w:rsidRPr="004D0E38">
        <w:rPr>
          <w:rFonts w:ascii="Times New Roman" w:eastAsiaTheme="minorHAnsi" w:hAnsi="Times New Roman" w:cs="Times New Roman"/>
          <w:b/>
          <w:i/>
          <w:color w:val="000000"/>
          <w:sz w:val="24"/>
          <w:szCs w:val="24"/>
          <w:lang w:eastAsia="en-US"/>
        </w:rPr>
        <w:t>5</w:t>
      </w:r>
    </w:p>
    <w:p w14:paraId="2B547255" w14:textId="754D07FA" w:rsidR="00385507" w:rsidRPr="004D0E38" w:rsidRDefault="00385507" w:rsidP="00385507">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Návrh rozpočtu </w:t>
      </w:r>
      <w:r w:rsidR="00BF2A12">
        <w:rPr>
          <w:rFonts w:ascii="Times New Roman" w:eastAsiaTheme="minorHAnsi" w:hAnsi="Times New Roman" w:cs="Times New Roman"/>
          <w:color w:val="000000"/>
          <w:sz w:val="24"/>
          <w:szCs w:val="24"/>
          <w:lang w:eastAsia="en-US"/>
        </w:rPr>
        <w:t xml:space="preserve">Státního fondu životního prostředí ČR na rok 2024 a jeho střednědobého výhledu na roky </w:t>
      </w:r>
      <w:proofErr w:type="gramStart"/>
      <w:r w:rsidR="00BF2A12">
        <w:rPr>
          <w:rFonts w:ascii="Times New Roman" w:eastAsiaTheme="minorHAnsi" w:hAnsi="Times New Roman" w:cs="Times New Roman"/>
          <w:color w:val="000000"/>
          <w:sz w:val="24"/>
          <w:szCs w:val="24"/>
          <w:lang w:eastAsia="en-US"/>
        </w:rPr>
        <w:t>2025 – 2026</w:t>
      </w:r>
      <w:proofErr w:type="gramEnd"/>
      <w:r w:rsidR="00BF2A12">
        <w:rPr>
          <w:rFonts w:ascii="Times New Roman" w:eastAsiaTheme="minorHAnsi" w:hAnsi="Times New Roman" w:cs="Times New Roman"/>
          <w:color w:val="000000"/>
          <w:sz w:val="24"/>
          <w:szCs w:val="24"/>
          <w:lang w:eastAsia="en-US"/>
        </w:rPr>
        <w:t xml:space="preserve"> /ST 574/</w:t>
      </w:r>
    </w:p>
    <w:p w14:paraId="61B30177" w14:textId="77777777" w:rsidR="00385507" w:rsidRPr="004D0E38" w:rsidRDefault="00385507" w:rsidP="00385507">
      <w:pPr>
        <w:spacing w:after="0" w:line="240" w:lineRule="auto"/>
        <w:rPr>
          <w:rFonts w:ascii="Times New Roman" w:eastAsiaTheme="minorHAnsi" w:hAnsi="Times New Roman" w:cs="Times New Roman"/>
          <w:color w:val="000000"/>
          <w:sz w:val="24"/>
          <w:szCs w:val="24"/>
          <w:lang w:eastAsia="en-US"/>
        </w:rPr>
      </w:pPr>
    </w:p>
    <w:p w14:paraId="2B4C2339" w14:textId="769718FE" w:rsidR="00385507" w:rsidRPr="004D0E38" w:rsidRDefault="00385507" w:rsidP="00385507">
      <w:pPr>
        <w:tabs>
          <w:tab w:val="left" w:pos="3828"/>
        </w:tabs>
        <w:spacing w:after="0" w:line="24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t>Odůvodní</w:t>
      </w:r>
      <w:r w:rsidRPr="004D0E38">
        <w:rPr>
          <w:rFonts w:ascii="Times New Roman" w:eastAsiaTheme="minorHAnsi" w:hAnsi="Times New Roman" w:cs="Times New Roman"/>
          <w:color w:val="000000"/>
          <w:sz w:val="24"/>
          <w:szCs w:val="24"/>
          <w:lang w:eastAsia="en-US"/>
        </w:rPr>
        <w:t xml:space="preserve"> zástupce </w:t>
      </w:r>
      <w:r w:rsidR="00BF2A12">
        <w:rPr>
          <w:rFonts w:ascii="Times New Roman" w:eastAsiaTheme="minorHAnsi" w:hAnsi="Times New Roman" w:cs="Times New Roman"/>
          <w:color w:val="000000"/>
          <w:sz w:val="24"/>
          <w:szCs w:val="24"/>
          <w:lang w:eastAsia="en-US"/>
        </w:rPr>
        <w:t>Státního fondu životního prostředí</w:t>
      </w:r>
    </w:p>
    <w:p w14:paraId="22F01840" w14:textId="0DB22172" w:rsidR="00385507" w:rsidRPr="004D0E38" w:rsidRDefault="00385507"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Pr="004D0E38">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u w:val="single"/>
          <w:lang w:eastAsia="en-US"/>
        </w:rPr>
        <w:t xml:space="preserve">Ing. </w:t>
      </w:r>
      <w:r w:rsidR="00BF2A12">
        <w:rPr>
          <w:rFonts w:ascii="Times New Roman" w:eastAsiaTheme="minorHAnsi" w:hAnsi="Times New Roman" w:cs="Times New Roman"/>
          <w:color w:val="000000"/>
          <w:sz w:val="24"/>
          <w:szCs w:val="24"/>
          <w:u w:val="single"/>
          <w:lang w:eastAsia="en-US"/>
        </w:rPr>
        <w:t>Ondřej Babka</w:t>
      </w:r>
    </w:p>
    <w:p w14:paraId="4A077D82" w14:textId="64D2F6E2" w:rsidR="00385507" w:rsidRDefault="00385507" w:rsidP="004D0E38">
      <w:pPr>
        <w:spacing w:after="0" w:line="240" w:lineRule="auto"/>
        <w:ind w:left="720"/>
        <w:contextualSpacing/>
        <w:jc w:val="right"/>
        <w:rPr>
          <w:rFonts w:ascii="Times New Roman" w:eastAsiaTheme="minorHAnsi" w:hAnsi="Times New Roman" w:cs="Times New Roman"/>
          <w:color w:val="000000"/>
          <w:sz w:val="24"/>
          <w:szCs w:val="24"/>
          <w:lang w:eastAsia="en-US"/>
        </w:rPr>
      </w:pPr>
    </w:p>
    <w:p w14:paraId="0C56356A" w14:textId="77777777" w:rsidR="00BF2A12" w:rsidRPr="004D0E38" w:rsidRDefault="00BF2A12" w:rsidP="004D0E38">
      <w:pPr>
        <w:spacing w:after="0" w:line="240" w:lineRule="auto"/>
        <w:ind w:left="720"/>
        <w:contextualSpacing/>
        <w:jc w:val="right"/>
        <w:rPr>
          <w:rFonts w:ascii="Times New Roman" w:eastAsiaTheme="minorHAnsi" w:hAnsi="Times New Roman" w:cs="Times New Roman"/>
          <w:color w:val="000000"/>
          <w:sz w:val="24"/>
          <w:szCs w:val="24"/>
          <w:lang w:eastAsia="en-US"/>
        </w:rPr>
      </w:pPr>
    </w:p>
    <w:p w14:paraId="6A6EACBA" w14:textId="5900F116" w:rsidR="00BF2A12" w:rsidRPr="004D0E38" w:rsidRDefault="00BF2A12" w:rsidP="00BF2A12">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Pr>
          <w:rFonts w:ascii="Times New Roman" w:eastAsiaTheme="minorHAnsi" w:hAnsi="Times New Roman" w:cs="Times New Roman"/>
          <w:b/>
          <w:i/>
          <w:color w:val="000000"/>
          <w:sz w:val="24"/>
          <w:szCs w:val="24"/>
          <w:lang w:eastAsia="en-US"/>
        </w:rPr>
        <w:t>10</w:t>
      </w:r>
      <w:r w:rsidRPr="004D0E38">
        <w:rPr>
          <w:rFonts w:ascii="Times New Roman" w:eastAsiaTheme="minorHAnsi" w:hAnsi="Times New Roman" w:cs="Times New Roman"/>
          <w:b/>
          <w:i/>
          <w:color w:val="000000"/>
          <w:sz w:val="24"/>
          <w:szCs w:val="24"/>
          <w:lang w:eastAsia="en-US"/>
        </w:rPr>
        <w:t>:</w:t>
      </w:r>
      <w:r>
        <w:rPr>
          <w:rFonts w:ascii="Times New Roman" w:eastAsiaTheme="minorHAnsi" w:hAnsi="Times New Roman" w:cs="Times New Roman"/>
          <w:b/>
          <w:i/>
          <w:color w:val="000000"/>
          <w:sz w:val="24"/>
          <w:szCs w:val="24"/>
          <w:lang w:eastAsia="en-US"/>
        </w:rPr>
        <w:t>1</w:t>
      </w:r>
      <w:r w:rsidRPr="004D0E38">
        <w:rPr>
          <w:rFonts w:ascii="Times New Roman" w:eastAsiaTheme="minorHAnsi" w:hAnsi="Times New Roman" w:cs="Times New Roman"/>
          <w:b/>
          <w:i/>
          <w:color w:val="000000"/>
          <w:sz w:val="24"/>
          <w:szCs w:val="24"/>
          <w:lang w:eastAsia="en-US"/>
        </w:rPr>
        <w:t xml:space="preserve">5 – </w:t>
      </w:r>
      <w:r>
        <w:rPr>
          <w:rFonts w:ascii="Times New Roman" w:eastAsiaTheme="minorHAnsi" w:hAnsi="Times New Roman" w:cs="Times New Roman"/>
          <w:b/>
          <w:i/>
          <w:color w:val="000000"/>
          <w:sz w:val="24"/>
          <w:szCs w:val="24"/>
          <w:lang w:eastAsia="en-US"/>
        </w:rPr>
        <w:t>10</w:t>
      </w:r>
      <w:r w:rsidRPr="004D0E38">
        <w:rPr>
          <w:rFonts w:ascii="Times New Roman" w:eastAsiaTheme="minorHAnsi" w:hAnsi="Times New Roman" w:cs="Times New Roman"/>
          <w:b/>
          <w:i/>
          <w:color w:val="000000"/>
          <w:sz w:val="24"/>
          <w:szCs w:val="24"/>
          <w:lang w:eastAsia="en-US"/>
        </w:rPr>
        <w:t>:</w:t>
      </w:r>
      <w:r>
        <w:rPr>
          <w:rFonts w:ascii="Times New Roman" w:eastAsiaTheme="minorHAnsi" w:hAnsi="Times New Roman" w:cs="Times New Roman"/>
          <w:b/>
          <w:i/>
          <w:color w:val="000000"/>
          <w:sz w:val="24"/>
          <w:szCs w:val="24"/>
          <w:lang w:eastAsia="en-US"/>
        </w:rPr>
        <w:t>4</w:t>
      </w:r>
      <w:r w:rsidRPr="004D0E38">
        <w:rPr>
          <w:rFonts w:ascii="Times New Roman" w:eastAsiaTheme="minorHAnsi" w:hAnsi="Times New Roman" w:cs="Times New Roman"/>
          <w:b/>
          <w:i/>
          <w:color w:val="000000"/>
          <w:sz w:val="24"/>
          <w:szCs w:val="24"/>
          <w:lang w:eastAsia="en-US"/>
        </w:rPr>
        <w:t>5</w:t>
      </w:r>
    </w:p>
    <w:p w14:paraId="32E54884" w14:textId="14C7EB1B" w:rsidR="00BF2A12" w:rsidRPr="004D0E38" w:rsidRDefault="00BF2A12" w:rsidP="00BF2A12">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Návrh směrnice Evropského parlamentu a Rady o monitorování a odolnosti půdy (právní rámec pro monitorování půdy), 11566/23, </w:t>
      </w:r>
      <w:proofErr w:type="gramStart"/>
      <w:r>
        <w:rPr>
          <w:rFonts w:ascii="Times New Roman" w:eastAsiaTheme="minorHAnsi" w:hAnsi="Times New Roman" w:cs="Times New Roman"/>
          <w:color w:val="000000"/>
          <w:sz w:val="24"/>
          <w:szCs w:val="24"/>
          <w:lang w:eastAsia="en-US"/>
        </w:rPr>
        <w:t>COM(</w:t>
      </w:r>
      <w:proofErr w:type="gramEnd"/>
      <w:r>
        <w:rPr>
          <w:rFonts w:ascii="Times New Roman" w:eastAsiaTheme="minorHAnsi" w:hAnsi="Times New Roman" w:cs="Times New Roman"/>
          <w:color w:val="000000"/>
          <w:sz w:val="24"/>
          <w:szCs w:val="24"/>
          <w:lang w:eastAsia="en-US"/>
        </w:rPr>
        <w:t xml:space="preserve">2023) 416 </w:t>
      </w:r>
      <w:proofErr w:type="spellStart"/>
      <w:r>
        <w:rPr>
          <w:rFonts w:ascii="Times New Roman" w:eastAsiaTheme="minorHAnsi" w:hAnsi="Times New Roman" w:cs="Times New Roman"/>
          <w:color w:val="000000"/>
          <w:sz w:val="24"/>
          <w:szCs w:val="24"/>
          <w:lang w:eastAsia="en-US"/>
        </w:rPr>
        <w:t>final</w:t>
      </w:r>
      <w:proofErr w:type="spellEnd"/>
    </w:p>
    <w:p w14:paraId="211BCDD7" w14:textId="77777777" w:rsidR="00BF2A12" w:rsidRPr="004D0E38" w:rsidRDefault="00BF2A12" w:rsidP="00BF2A12">
      <w:pPr>
        <w:spacing w:after="0" w:line="240" w:lineRule="auto"/>
        <w:rPr>
          <w:rFonts w:ascii="Times New Roman" w:eastAsiaTheme="minorHAnsi" w:hAnsi="Times New Roman" w:cs="Times New Roman"/>
          <w:color w:val="000000"/>
          <w:sz w:val="24"/>
          <w:szCs w:val="24"/>
          <w:lang w:eastAsia="en-US"/>
        </w:rPr>
      </w:pPr>
    </w:p>
    <w:p w14:paraId="42B47B6F" w14:textId="4C4B84CE" w:rsidR="00BF2A12" w:rsidRPr="004D0E38" w:rsidRDefault="00BF2A12" w:rsidP="00BF2A12">
      <w:pPr>
        <w:tabs>
          <w:tab w:val="left" w:pos="3828"/>
        </w:tabs>
        <w:spacing w:after="0" w:line="24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t>Odůvodní</w:t>
      </w:r>
      <w:r w:rsidRPr="004D0E38">
        <w:rPr>
          <w:rFonts w:ascii="Times New Roman" w:eastAsiaTheme="minorHAnsi" w:hAnsi="Times New Roman" w:cs="Times New Roman"/>
          <w:color w:val="000000"/>
          <w:sz w:val="24"/>
          <w:szCs w:val="24"/>
          <w:lang w:eastAsia="en-US"/>
        </w:rPr>
        <w:t xml:space="preserve"> zástupce Ministerstva životního prostředí</w:t>
      </w:r>
    </w:p>
    <w:p w14:paraId="20F0325C" w14:textId="1EF0D271" w:rsidR="00BF2A12" w:rsidRDefault="00BF2A12"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 xml:space="preserve"> poslanec</w:t>
      </w:r>
      <w:r w:rsidRPr="004D0E38">
        <w:rPr>
          <w:rFonts w:ascii="Times New Roman" w:eastAsiaTheme="minorHAnsi" w:hAnsi="Times New Roman" w:cs="Times New Roman"/>
          <w:color w:val="000000"/>
          <w:sz w:val="24"/>
          <w:szCs w:val="24"/>
          <w:lang w:eastAsia="en-US"/>
        </w:rPr>
        <w:t xml:space="preserve"> </w:t>
      </w:r>
      <w:r>
        <w:rPr>
          <w:rFonts w:ascii="Times New Roman" w:eastAsiaTheme="minorHAnsi" w:hAnsi="Times New Roman" w:cs="Times New Roman"/>
          <w:color w:val="000000"/>
          <w:sz w:val="24"/>
          <w:szCs w:val="24"/>
          <w:u w:val="single"/>
          <w:lang w:eastAsia="en-US"/>
        </w:rPr>
        <w:t>Jan Hofmann</w:t>
      </w:r>
    </w:p>
    <w:p w14:paraId="12F36E2E" w14:textId="725BE42A" w:rsidR="00BF2A12" w:rsidRDefault="00BF2A12"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4A4D065C" w14:textId="38A0058B" w:rsidR="00BF2A12" w:rsidRDefault="00BF2A12"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6E01742B" w14:textId="48D28B2F" w:rsidR="00991F6A" w:rsidRDefault="00991F6A"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503263C3" w14:textId="382A19F0" w:rsidR="00991F6A" w:rsidRDefault="00991F6A"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4231EDD2" w14:textId="107D5EC5" w:rsidR="00991F6A" w:rsidRDefault="00991F6A"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34A95800" w14:textId="5FA1C6D3" w:rsidR="00991F6A" w:rsidRDefault="00991F6A"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5C5569C9" w14:textId="77777777" w:rsidR="00991F6A" w:rsidRDefault="00991F6A"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1309D6ED" w14:textId="67118706" w:rsidR="00BF2A12" w:rsidRPr="004D0E38" w:rsidRDefault="00BF2A12" w:rsidP="00BF2A12">
      <w:pPr>
        <w:autoSpaceDE w:val="0"/>
        <w:autoSpaceDN w:val="0"/>
        <w:adjustRightInd w:val="0"/>
        <w:spacing w:after="0" w:line="240" w:lineRule="auto"/>
        <w:rPr>
          <w:rFonts w:ascii="Times New Roman" w:eastAsiaTheme="minorHAnsi" w:hAnsi="Times New Roman" w:cs="Times New Roman"/>
          <w:b/>
          <w:i/>
          <w:color w:val="000000"/>
          <w:sz w:val="24"/>
          <w:szCs w:val="24"/>
          <w:lang w:eastAsia="en-US"/>
        </w:rPr>
      </w:pPr>
      <w:r>
        <w:rPr>
          <w:rFonts w:ascii="Times New Roman" w:eastAsiaTheme="minorHAnsi" w:hAnsi="Times New Roman" w:cs="Times New Roman"/>
          <w:b/>
          <w:i/>
          <w:color w:val="000000"/>
          <w:sz w:val="24"/>
          <w:szCs w:val="24"/>
          <w:lang w:eastAsia="en-US"/>
        </w:rPr>
        <w:lastRenderedPageBreak/>
        <w:t>10</w:t>
      </w:r>
      <w:r w:rsidRPr="004D0E38">
        <w:rPr>
          <w:rFonts w:ascii="Times New Roman" w:eastAsiaTheme="minorHAnsi" w:hAnsi="Times New Roman" w:cs="Times New Roman"/>
          <w:b/>
          <w:i/>
          <w:color w:val="000000"/>
          <w:sz w:val="24"/>
          <w:szCs w:val="24"/>
          <w:lang w:eastAsia="en-US"/>
        </w:rPr>
        <w:t>:</w:t>
      </w:r>
      <w:r>
        <w:rPr>
          <w:rFonts w:ascii="Times New Roman" w:eastAsiaTheme="minorHAnsi" w:hAnsi="Times New Roman" w:cs="Times New Roman"/>
          <w:b/>
          <w:i/>
          <w:color w:val="000000"/>
          <w:sz w:val="24"/>
          <w:szCs w:val="24"/>
          <w:lang w:eastAsia="en-US"/>
        </w:rPr>
        <w:t>4</w:t>
      </w:r>
      <w:r w:rsidRPr="004D0E38">
        <w:rPr>
          <w:rFonts w:ascii="Times New Roman" w:eastAsiaTheme="minorHAnsi" w:hAnsi="Times New Roman" w:cs="Times New Roman"/>
          <w:b/>
          <w:i/>
          <w:color w:val="000000"/>
          <w:sz w:val="24"/>
          <w:szCs w:val="24"/>
          <w:lang w:eastAsia="en-US"/>
        </w:rPr>
        <w:t xml:space="preserve">5 – </w:t>
      </w:r>
      <w:r>
        <w:rPr>
          <w:rFonts w:ascii="Times New Roman" w:eastAsiaTheme="minorHAnsi" w:hAnsi="Times New Roman" w:cs="Times New Roman"/>
          <w:b/>
          <w:i/>
          <w:color w:val="000000"/>
          <w:sz w:val="24"/>
          <w:szCs w:val="24"/>
          <w:lang w:eastAsia="en-US"/>
        </w:rPr>
        <w:t>11</w:t>
      </w:r>
      <w:r w:rsidRPr="004D0E38">
        <w:rPr>
          <w:rFonts w:ascii="Times New Roman" w:eastAsiaTheme="minorHAnsi" w:hAnsi="Times New Roman" w:cs="Times New Roman"/>
          <w:b/>
          <w:i/>
          <w:color w:val="000000"/>
          <w:sz w:val="24"/>
          <w:szCs w:val="24"/>
          <w:lang w:eastAsia="en-US"/>
        </w:rPr>
        <w:t>:</w:t>
      </w:r>
      <w:r>
        <w:rPr>
          <w:rFonts w:ascii="Times New Roman" w:eastAsiaTheme="minorHAnsi" w:hAnsi="Times New Roman" w:cs="Times New Roman"/>
          <w:b/>
          <w:i/>
          <w:color w:val="000000"/>
          <w:sz w:val="24"/>
          <w:szCs w:val="24"/>
          <w:lang w:eastAsia="en-US"/>
        </w:rPr>
        <w:t>1</w:t>
      </w:r>
      <w:r w:rsidRPr="004D0E38">
        <w:rPr>
          <w:rFonts w:ascii="Times New Roman" w:eastAsiaTheme="minorHAnsi" w:hAnsi="Times New Roman" w:cs="Times New Roman"/>
          <w:b/>
          <w:i/>
          <w:color w:val="000000"/>
          <w:sz w:val="24"/>
          <w:szCs w:val="24"/>
          <w:lang w:eastAsia="en-US"/>
        </w:rPr>
        <w:t>5</w:t>
      </w:r>
    </w:p>
    <w:p w14:paraId="7B86EF34" w14:textId="0612AC83" w:rsidR="00BF2A12" w:rsidRPr="004D0E38" w:rsidRDefault="00BF2A12" w:rsidP="00BF2A12">
      <w:pPr>
        <w:numPr>
          <w:ilvl w:val="0"/>
          <w:numId w:val="1"/>
        </w:numPr>
        <w:spacing w:after="0" w:line="240" w:lineRule="auto"/>
        <w:contextualSpacing/>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Návrh směrnice Evropského parlamentu a Rady, kterou se mění směrnice 2008/98/ES o odpadech, 11624/23, </w:t>
      </w:r>
      <w:proofErr w:type="gramStart"/>
      <w:r>
        <w:rPr>
          <w:rFonts w:ascii="Times New Roman" w:eastAsiaTheme="minorHAnsi" w:hAnsi="Times New Roman" w:cs="Times New Roman"/>
          <w:color w:val="000000"/>
          <w:sz w:val="24"/>
          <w:szCs w:val="24"/>
          <w:lang w:eastAsia="en-US"/>
        </w:rPr>
        <w:t>COM(</w:t>
      </w:r>
      <w:proofErr w:type="gramEnd"/>
      <w:r>
        <w:rPr>
          <w:rFonts w:ascii="Times New Roman" w:eastAsiaTheme="minorHAnsi" w:hAnsi="Times New Roman" w:cs="Times New Roman"/>
          <w:color w:val="000000"/>
          <w:sz w:val="24"/>
          <w:szCs w:val="24"/>
          <w:lang w:eastAsia="en-US"/>
        </w:rPr>
        <w:t xml:space="preserve">2023) 420 </w:t>
      </w:r>
      <w:proofErr w:type="spellStart"/>
      <w:r>
        <w:rPr>
          <w:rFonts w:ascii="Times New Roman" w:eastAsiaTheme="minorHAnsi" w:hAnsi="Times New Roman" w:cs="Times New Roman"/>
          <w:color w:val="000000"/>
          <w:sz w:val="24"/>
          <w:szCs w:val="24"/>
          <w:lang w:eastAsia="en-US"/>
        </w:rPr>
        <w:t>final</w:t>
      </w:r>
      <w:proofErr w:type="spellEnd"/>
    </w:p>
    <w:p w14:paraId="02938512" w14:textId="77777777" w:rsidR="00BF2A12" w:rsidRPr="004D0E38" w:rsidRDefault="00BF2A12" w:rsidP="00BF2A12">
      <w:pPr>
        <w:spacing w:after="0" w:line="240" w:lineRule="auto"/>
        <w:rPr>
          <w:rFonts w:ascii="Times New Roman" w:eastAsiaTheme="minorHAnsi" w:hAnsi="Times New Roman" w:cs="Times New Roman"/>
          <w:color w:val="000000"/>
          <w:sz w:val="24"/>
          <w:szCs w:val="24"/>
          <w:lang w:eastAsia="en-US"/>
        </w:rPr>
      </w:pPr>
    </w:p>
    <w:p w14:paraId="7064BBA8" w14:textId="77777777" w:rsidR="00BF2A12" w:rsidRPr="004D0E38" w:rsidRDefault="00BF2A12" w:rsidP="00BF2A12">
      <w:pPr>
        <w:tabs>
          <w:tab w:val="left" w:pos="3828"/>
        </w:tabs>
        <w:spacing w:after="0" w:line="240" w:lineRule="auto"/>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ab/>
        <w:t>Odůvodní</w:t>
      </w:r>
      <w:r w:rsidRPr="004D0E38">
        <w:rPr>
          <w:rFonts w:ascii="Times New Roman" w:eastAsiaTheme="minorHAnsi" w:hAnsi="Times New Roman" w:cs="Times New Roman"/>
          <w:color w:val="000000"/>
          <w:sz w:val="24"/>
          <w:szCs w:val="24"/>
          <w:lang w:eastAsia="en-US"/>
        </w:rPr>
        <w:t xml:space="preserve"> zástupce Ministerstva životního prostředí</w:t>
      </w:r>
    </w:p>
    <w:p w14:paraId="63801E1B" w14:textId="42C05F76" w:rsidR="00BF2A12" w:rsidRDefault="00BF2A12"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r>
        <w:rPr>
          <w:rFonts w:ascii="Times New Roman" w:eastAsiaTheme="minorHAnsi" w:hAnsi="Times New Roman" w:cs="Times New Roman"/>
          <w:color w:val="000000"/>
          <w:sz w:val="24"/>
          <w:szCs w:val="24"/>
          <w:lang w:eastAsia="en-US"/>
        </w:rPr>
        <w:t xml:space="preserve">     </w:t>
      </w:r>
      <w:r w:rsidRPr="004D0E38">
        <w:rPr>
          <w:rFonts w:ascii="Times New Roman" w:eastAsiaTheme="minorHAnsi" w:hAnsi="Times New Roman" w:cs="Times New Roman"/>
          <w:color w:val="000000"/>
          <w:sz w:val="24"/>
          <w:szCs w:val="24"/>
          <w:lang w:eastAsia="en-US"/>
        </w:rPr>
        <w:t>Zpravodaj</w:t>
      </w:r>
      <w:r>
        <w:rPr>
          <w:rFonts w:ascii="Times New Roman" w:eastAsiaTheme="minorHAnsi" w:hAnsi="Times New Roman" w:cs="Times New Roman"/>
          <w:color w:val="000000"/>
          <w:sz w:val="24"/>
          <w:szCs w:val="24"/>
          <w:lang w:eastAsia="en-US"/>
        </w:rPr>
        <w:t>ka poslankyně</w:t>
      </w:r>
      <w:r w:rsidRPr="004D0E38">
        <w:rPr>
          <w:rFonts w:ascii="Times New Roman" w:eastAsiaTheme="minorHAnsi" w:hAnsi="Times New Roman" w:cs="Times New Roman"/>
          <w:color w:val="000000"/>
          <w:sz w:val="24"/>
          <w:szCs w:val="24"/>
          <w:lang w:eastAsia="en-US"/>
        </w:rPr>
        <w:t xml:space="preserve"> </w:t>
      </w:r>
      <w:r>
        <w:rPr>
          <w:rFonts w:ascii="Times New Roman" w:eastAsiaTheme="minorHAnsi" w:hAnsi="Times New Roman" w:cs="Times New Roman"/>
          <w:color w:val="000000"/>
          <w:sz w:val="24"/>
          <w:szCs w:val="24"/>
          <w:u w:val="single"/>
          <w:lang w:eastAsia="en-US"/>
        </w:rPr>
        <w:t>Ing. Berenika Peštová, Ph.D.</w:t>
      </w:r>
    </w:p>
    <w:p w14:paraId="45FCEC80" w14:textId="77777777" w:rsidR="00BF2A12" w:rsidRPr="004D0E38" w:rsidRDefault="00BF2A12" w:rsidP="00BF2A12">
      <w:pPr>
        <w:tabs>
          <w:tab w:val="left" w:pos="3828"/>
        </w:tabs>
        <w:spacing w:after="0" w:line="240" w:lineRule="auto"/>
        <w:ind w:left="3552"/>
        <w:rPr>
          <w:rFonts w:ascii="Times New Roman" w:eastAsiaTheme="minorHAnsi" w:hAnsi="Times New Roman" w:cs="Times New Roman"/>
          <w:color w:val="000000"/>
          <w:sz w:val="24"/>
          <w:szCs w:val="24"/>
          <w:u w:val="single"/>
          <w:lang w:eastAsia="en-US"/>
        </w:rPr>
      </w:pPr>
    </w:p>
    <w:p w14:paraId="5BA9B2F5" w14:textId="7CD1C335" w:rsidR="004D0E38" w:rsidRDefault="004D0E38" w:rsidP="004D0E38">
      <w:pPr>
        <w:spacing w:after="0" w:line="240" w:lineRule="auto"/>
        <w:rPr>
          <w:rFonts w:ascii="Times New Roman" w:eastAsia="Times New Roman" w:hAnsi="Times New Roman" w:cs="Times New Roman"/>
          <w:color w:val="auto"/>
          <w:sz w:val="24"/>
          <w:szCs w:val="24"/>
        </w:rPr>
      </w:pPr>
    </w:p>
    <w:p w14:paraId="67264DE3" w14:textId="74B30D87" w:rsidR="00991F6A" w:rsidRPr="004D0E38" w:rsidRDefault="00991F6A" w:rsidP="00991F6A">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11</w:t>
      </w:r>
      <w:r w:rsidRPr="004D0E38">
        <w:rPr>
          <w:rFonts w:ascii="Times New Roman" w:eastAsia="Times New Roman" w:hAnsi="Times New Roman" w:cs="Times New Roman"/>
          <w:b/>
          <w:i/>
          <w:color w:val="auto"/>
          <w:sz w:val="24"/>
          <w:szCs w:val="24"/>
        </w:rPr>
        <w:t xml:space="preserve">:15 – </w:t>
      </w:r>
      <w:r>
        <w:rPr>
          <w:rFonts w:ascii="Times New Roman" w:eastAsia="Times New Roman" w:hAnsi="Times New Roman" w:cs="Times New Roman"/>
          <w:b/>
          <w:i/>
          <w:color w:val="auto"/>
          <w:sz w:val="24"/>
          <w:szCs w:val="24"/>
        </w:rPr>
        <w:t>11</w:t>
      </w:r>
      <w:r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30</w:t>
      </w:r>
    </w:p>
    <w:p w14:paraId="4386F773" w14:textId="284A3BA8" w:rsidR="00991F6A" w:rsidRPr="004D0E38" w:rsidRDefault="00991F6A" w:rsidP="00991F6A">
      <w:pPr>
        <w:numPr>
          <w:ilvl w:val="0"/>
          <w:numId w:val="1"/>
        </w:numPr>
        <w:spacing w:after="0" w:line="240" w:lineRule="auto"/>
        <w:contextualSpacing/>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Záměr zahraniční cesty Výboru pro životní prostředí na rok 2024</w:t>
      </w:r>
    </w:p>
    <w:p w14:paraId="163AC1B7" w14:textId="7CD201FF" w:rsidR="00991F6A" w:rsidRDefault="00991F6A" w:rsidP="004D0E38">
      <w:pPr>
        <w:spacing w:after="0" w:line="240" w:lineRule="auto"/>
        <w:rPr>
          <w:rFonts w:ascii="Times New Roman" w:eastAsia="Times New Roman" w:hAnsi="Times New Roman" w:cs="Times New Roman"/>
          <w:color w:val="auto"/>
          <w:sz w:val="24"/>
          <w:szCs w:val="24"/>
        </w:rPr>
      </w:pPr>
    </w:p>
    <w:p w14:paraId="1FA37D96" w14:textId="77777777" w:rsidR="00991F6A" w:rsidRPr="004D0E38" w:rsidRDefault="00991F6A" w:rsidP="004D0E38">
      <w:pPr>
        <w:spacing w:after="0" w:line="240" w:lineRule="auto"/>
        <w:rPr>
          <w:rFonts w:ascii="Times New Roman" w:eastAsia="Times New Roman" w:hAnsi="Times New Roman" w:cs="Times New Roman"/>
          <w:color w:val="auto"/>
          <w:sz w:val="24"/>
          <w:szCs w:val="24"/>
        </w:rPr>
      </w:pPr>
    </w:p>
    <w:p w14:paraId="184359F1" w14:textId="1D9440A1" w:rsidR="004D0E38" w:rsidRPr="004D0E38" w:rsidRDefault="00991F6A"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11</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30</w:t>
      </w:r>
      <w:r w:rsidR="004D0E38" w:rsidRPr="004D0E38">
        <w:rPr>
          <w:rFonts w:ascii="Times New Roman" w:eastAsia="Times New Roman" w:hAnsi="Times New Roman" w:cs="Times New Roman"/>
          <w:b/>
          <w:i/>
          <w:color w:val="auto"/>
          <w:sz w:val="24"/>
          <w:szCs w:val="24"/>
        </w:rPr>
        <w:t xml:space="preserve"> – </w:t>
      </w:r>
      <w:r>
        <w:rPr>
          <w:rFonts w:ascii="Times New Roman" w:eastAsia="Times New Roman" w:hAnsi="Times New Roman" w:cs="Times New Roman"/>
          <w:b/>
          <w:i/>
          <w:color w:val="auto"/>
          <w:sz w:val="24"/>
          <w:szCs w:val="24"/>
        </w:rPr>
        <w:t>11</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w:t>
      </w:r>
      <w:r w:rsidR="004D0E38" w:rsidRPr="004D0E38">
        <w:rPr>
          <w:rFonts w:ascii="Times New Roman" w:eastAsia="Times New Roman" w:hAnsi="Times New Roman" w:cs="Times New Roman"/>
          <w:b/>
          <w:i/>
          <w:color w:val="auto"/>
          <w:sz w:val="24"/>
          <w:szCs w:val="24"/>
        </w:rPr>
        <w:t>5</w:t>
      </w:r>
    </w:p>
    <w:p w14:paraId="6ADE2C78" w14:textId="77777777" w:rsidR="004D0E38" w:rsidRPr="004D0E38" w:rsidRDefault="004D0E38" w:rsidP="00991F6A">
      <w:pPr>
        <w:numPr>
          <w:ilvl w:val="0"/>
          <w:numId w:val="1"/>
        </w:numPr>
        <w:spacing w:after="0" w:line="240" w:lineRule="auto"/>
        <w:contextualSpacing/>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Různé</w:t>
      </w:r>
    </w:p>
    <w:p w14:paraId="685CE117" w14:textId="77777777" w:rsidR="004D0E38" w:rsidRPr="004D0E38" w:rsidRDefault="004D0E38" w:rsidP="004D0E38">
      <w:pPr>
        <w:spacing w:after="0" w:line="240" w:lineRule="auto"/>
        <w:rPr>
          <w:rFonts w:ascii="Times New Roman" w:eastAsia="Times New Roman" w:hAnsi="Times New Roman" w:cs="Times New Roman"/>
          <w:color w:val="auto"/>
          <w:sz w:val="24"/>
          <w:szCs w:val="24"/>
        </w:rPr>
      </w:pPr>
    </w:p>
    <w:p w14:paraId="1D543302" w14:textId="77777777" w:rsidR="00991F6A" w:rsidRDefault="00991F6A" w:rsidP="004D0E38">
      <w:pPr>
        <w:spacing w:after="0" w:line="240" w:lineRule="auto"/>
        <w:rPr>
          <w:rFonts w:ascii="Times New Roman" w:eastAsia="Times New Roman" w:hAnsi="Times New Roman" w:cs="Times New Roman"/>
          <w:color w:val="auto"/>
          <w:sz w:val="24"/>
          <w:szCs w:val="24"/>
        </w:rPr>
      </w:pPr>
    </w:p>
    <w:p w14:paraId="41A1632D" w14:textId="213991ED" w:rsidR="004D0E38" w:rsidRPr="004D0E38" w:rsidRDefault="00991F6A" w:rsidP="004D0E38">
      <w:pPr>
        <w:spacing w:after="0" w:line="240" w:lineRule="auto"/>
        <w:rPr>
          <w:rFonts w:ascii="Times New Roman" w:eastAsia="Times New Roman" w:hAnsi="Times New Roman" w:cs="Times New Roman"/>
          <w:b/>
          <w:i/>
          <w:color w:val="auto"/>
          <w:sz w:val="24"/>
          <w:szCs w:val="24"/>
        </w:rPr>
      </w:pPr>
      <w:r>
        <w:rPr>
          <w:rFonts w:ascii="Times New Roman" w:eastAsia="Times New Roman" w:hAnsi="Times New Roman" w:cs="Times New Roman"/>
          <w:b/>
          <w:i/>
          <w:color w:val="auto"/>
          <w:sz w:val="24"/>
          <w:szCs w:val="24"/>
        </w:rPr>
        <w:t>11</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3</w:t>
      </w:r>
      <w:r w:rsidR="004D0E38" w:rsidRPr="004D0E38">
        <w:rPr>
          <w:rFonts w:ascii="Times New Roman" w:eastAsia="Times New Roman" w:hAnsi="Times New Roman" w:cs="Times New Roman"/>
          <w:b/>
          <w:i/>
          <w:color w:val="auto"/>
          <w:sz w:val="24"/>
          <w:szCs w:val="24"/>
        </w:rPr>
        <w:t xml:space="preserve">5 – </w:t>
      </w:r>
      <w:r>
        <w:rPr>
          <w:rFonts w:ascii="Times New Roman" w:eastAsia="Times New Roman" w:hAnsi="Times New Roman" w:cs="Times New Roman"/>
          <w:b/>
          <w:i/>
          <w:color w:val="auto"/>
          <w:sz w:val="24"/>
          <w:szCs w:val="24"/>
        </w:rPr>
        <w:t>11</w:t>
      </w:r>
      <w:r w:rsidR="004D0E38" w:rsidRPr="004D0E38">
        <w:rPr>
          <w:rFonts w:ascii="Times New Roman" w:eastAsia="Times New Roman" w:hAnsi="Times New Roman" w:cs="Times New Roman"/>
          <w:b/>
          <w:i/>
          <w:color w:val="auto"/>
          <w:sz w:val="24"/>
          <w:szCs w:val="24"/>
        </w:rPr>
        <w:t>:</w:t>
      </w:r>
      <w:r>
        <w:rPr>
          <w:rFonts w:ascii="Times New Roman" w:eastAsia="Times New Roman" w:hAnsi="Times New Roman" w:cs="Times New Roman"/>
          <w:b/>
          <w:i/>
          <w:color w:val="auto"/>
          <w:sz w:val="24"/>
          <w:szCs w:val="24"/>
        </w:rPr>
        <w:t>4</w:t>
      </w:r>
      <w:r w:rsidR="004D0E38" w:rsidRPr="004D0E38">
        <w:rPr>
          <w:rFonts w:ascii="Times New Roman" w:eastAsia="Times New Roman" w:hAnsi="Times New Roman" w:cs="Times New Roman"/>
          <w:b/>
          <w:i/>
          <w:color w:val="auto"/>
          <w:sz w:val="24"/>
          <w:szCs w:val="24"/>
        </w:rPr>
        <w:t>0</w:t>
      </w:r>
    </w:p>
    <w:p w14:paraId="67668525" w14:textId="23952D6F" w:rsidR="004D0E38" w:rsidRPr="004D0E38" w:rsidRDefault="004D0E38" w:rsidP="00991F6A">
      <w:pPr>
        <w:numPr>
          <w:ilvl w:val="0"/>
          <w:numId w:val="1"/>
        </w:numPr>
        <w:spacing w:after="0" w:line="240" w:lineRule="auto"/>
        <w:contextualSpacing/>
        <w:rPr>
          <w:rFonts w:ascii="Times New Roman" w:eastAsia="Times New Roman" w:hAnsi="Times New Roman" w:cs="Times New Roman"/>
          <w:color w:val="auto"/>
          <w:sz w:val="24"/>
          <w:szCs w:val="24"/>
        </w:rPr>
      </w:pPr>
      <w:r w:rsidRPr="004D0E38">
        <w:rPr>
          <w:rFonts w:ascii="Times New Roman" w:eastAsia="Times New Roman" w:hAnsi="Times New Roman" w:cs="Times New Roman"/>
          <w:color w:val="auto"/>
          <w:sz w:val="24"/>
          <w:szCs w:val="24"/>
        </w:rPr>
        <w:t xml:space="preserve">Návrh termínu a pořadu příští schůze </w:t>
      </w:r>
      <w:r w:rsidR="00A53F49">
        <w:rPr>
          <w:rFonts w:ascii="Times New Roman" w:eastAsia="Times New Roman" w:hAnsi="Times New Roman" w:cs="Times New Roman"/>
          <w:color w:val="auto"/>
          <w:sz w:val="24"/>
          <w:szCs w:val="24"/>
        </w:rPr>
        <w:t>V</w:t>
      </w:r>
      <w:r w:rsidRPr="004D0E38">
        <w:rPr>
          <w:rFonts w:ascii="Times New Roman" w:eastAsia="Times New Roman" w:hAnsi="Times New Roman" w:cs="Times New Roman"/>
          <w:color w:val="auto"/>
          <w:sz w:val="24"/>
          <w:szCs w:val="24"/>
        </w:rPr>
        <w:t>ýboru</w:t>
      </w:r>
    </w:p>
    <w:p w14:paraId="630EC770" w14:textId="77777777" w:rsidR="004D0E38" w:rsidRPr="004D0E38" w:rsidRDefault="004D0E38" w:rsidP="004D0E38">
      <w:pPr>
        <w:spacing w:after="0" w:line="240" w:lineRule="auto"/>
        <w:rPr>
          <w:rFonts w:ascii="Times New Roman" w:eastAsiaTheme="minorHAnsi" w:hAnsi="Times New Roman" w:cs="Times New Roman"/>
          <w:color w:val="000000"/>
          <w:sz w:val="24"/>
          <w:szCs w:val="24"/>
          <w:lang w:eastAsia="en-US"/>
        </w:rPr>
      </w:pPr>
    </w:p>
    <w:p w14:paraId="4905FC36" w14:textId="77777777" w:rsidR="004D0E38" w:rsidRPr="004D0E38" w:rsidRDefault="004D0E38" w:rsidP="004D0E38">
      <w:pPr>
        <w:spacing w:after="0" w:line="240" w:lineRule="auto"/>
        <w:ind w:left="720"/>
        <w:contextualSpacing/>
        <w:jc w:val="both"/>
        <w:rPr>
          <w:rFonts w:ascii="Times New Roman" w:eastAsiaTheme="minorHAnsi" w:hAnsi="Times New Roman" w:cs="Times New Roman"/>
          <w:color w:val="000000"/>
          <w:sz w:val="24"/>
          <w:szCs w:val="24"/>
          <w:lang w:eastAsia="en-US"/>
        </w:rPr>
      </w:pPr>
    </w:p>
    <w:p w14:paraId="05A98C5F" w14:textId="77777777" w:rsidR="004D0E38" w:rsidRPr="004D0E38" w:rsidRDefault="004D0E38" w:rsidP="004D0E38">
      <w:pPr>
        <w:spacing w:after="0" w:line="240" w:lineRule="auto"/>
        <w:rPr>
          <w:rFonts w:ascii="Times New Roman" w:eastAsia="Times New Roman" w:hAnsi="Times New Roman" w:cs="Times New Roman"/>
          <w:color w:val="000000"/>
          <w:sz w:val="24"/>
          <w:szCs w:val="24"/>
        </w:rPr>
      </w:pPr>
    </w:p>
    <w:p w14:paraId="547AC970" w14:textId="77777777" w:rsidR="004D0E38" w:rsidRP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58EBEF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0416F3C"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795538A5"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556B08B4" w14:textId="77777777" w:rsidR="004D0E38" w:rsidRDefault="004D0E38" w:rsidP="004D0E38">
      <w:pPr>
        <w:spacing w:after="0" w:line="240" w:lineRule="auto"/>
        <w:ind w:left="4956" w:firstLine="707"/>
        <w:rPr>
          <w:rFonts w:ascii="Times New Roman" w:eastAsia="Times New Roman" w:hAnsi="Times New Roman" w:cs="Times New Roman"/>
          <w:color w:val="000000"/>
          <w:sz w:val="24"/>
          <w:szCs w:val="24"/>
        </w:rPr>
      </w:pPr>
    </w:p>
    <w:p w14:paraId="0639B77D" w14:textId="53C83BC1" w:rsidR="004D0E38" w:rsidRDefault="004D0E38" w:rsidP="00A50107">
      <w:pPr>
        <w:spacing w:after="0" w:line="240" w:lineRule="auto"/>
        <w:rPr>
          <w:rFonts w:ascii="Times New Roman" w:eastAsia="Times New Roman" w:hAnsi="Times New Roman" w:cs="Times New Roman"/>
          <w:color w:val="000000"/>
          <w:sz w:val="24"/>
          <w:szCs w:val="24"/>
        </w:rPr>
      </w:pPr>
    </w:p>
    <w:p w14:paraId="43A93EFE" w14:textId="4EE274FB" w:rsidR="00991F6A" w:rsidRDefault="00991F6A" w:rsidP="00A50107">
      <w:pPr>
        <w:spacing w:after="0" w:line="240" w:lineRule="auto"/>
        <w:rPr>
          <w:rFonts w:ascii="Times New Roman" w:eastAsia="Times New Roman" w:hAnsi="Times New Roman" w:cs="Times New Roman"/>
          <w:color w:val="000000"/>
          <w:sz w:val="24"/>
          <w:szCs w:val="24"/>
        </w:rPr>
      </w:pPr>
    </w:p>
    <w:p w14:paraId="60AEB1CD" w14:textId="28E7DF8A" w:rsidR="00991F6A" w:rsidRDefault="00991F6A" w:rsidP="00A50107">
      <w:pPr>
        <w:spacing w:after="0" w:line="240" w:lineRule="auto"/>
        <w:rPr>
          <w:rFonts w:ascii="Times New Roman" w:eastAsia="Times New Roman" w:hAnsi="Times New Roman" w:cs="Times New Roman"/>
          <w:color w:val="000000"/>
          <w:sz w:val="24"/>
          <w:szCs w:val="24"/>
        </w:rPr>
      </w:pPr>
    </w:p>
    <w:p w14:paraId="62777158" w14:textId="1B44305C" w:rsidR="00991F6A" w:rsidRDefault="00991F6A" w:rsidP="00A50107">
      <w:pPr>
        <w:spacing w:after="0" w:line="240" w:lineRule="auto"/>
        <w:rPr>
          <w:rFonts w:ascii="Times New Roman" w:eastAsia="Times New Roman" w:hAnsi="Times New Roman" w:cs="Times New Roman"/>
          <w:color w:val="000000"/>
          <w:sz w:val="24"/>
          <w:szCs w:val="24"/>
        </w:rPr>
      </w:pPr>
    </w:p>
    <w:p w14:paraId="220008C6" w14:textId="765D551D" w:rsidR="00991F6A" w:rsidRDefault="00991F6A" w:rsidP="00A50107">
      <w:pPr>
        <w:spacing w:after="0" w:line="240" w:lineRule="auto"/>
        <w:rPr>
          <w:rFonts w:ascii="Times New Roman" w:eastAsia="Times New Roman" w:hAnsi="Times New Roman" w:cs="Times New Roman"/>
          <w:color w:val="000000"/>
          <w:sz w:val="24"/>
          <w:szCs w:val="24"/>
        </w:rPr>
      </w:pPr>
    </w:p>
    <w:p w14:paraId="75973AC9" w14:textId="45B71799" w:rsidR="00991F6A" w:rsidRDefault="00991F6A" w:rsidP="00A50107">
      <w:pPr>
        <w:spacing w:after="0" w:line="240" w:lineRule="auto"/>
        <w:rPr>
          <w:rFonts w:ascii="Times New Roman" w:eastAsia="Times New Roman" w:hAnsi="Times New Roman" w:cs="Times New Roman"/>
          <w:color w:val="000000"/>
          <w:sz w:val="24"/>
          <w:szCs w:val="24"/>
        </w:rPr>
      </w:pPr>
    </w:p>
    <w:p w14:paraId="1C1115B0" w14:textId="5679B0E4" w:rsidR="00991F6A" w:rsidRDefault="00991F6A" w:rsidP="00A50107">
      <w:pPr>
        <w:spacing w:after="0" w:line="240" w:lineRule="auto"/>
        <w:rPr>
          <w:rFonts w:ascii="Times New Roman" w:eastAsia="Times New Roman" w:hAnsi="Times New Roman" w:cs="Times New Roman"/>
          <w:color w:val="000000"/>
          <w:sz w:val="24"/>
          <w:szCs w:val="24"/>
        </w:rPr>
      </w:pPr>
    </w:p>
    <w:p w14:paraId="1583FE43" w14:textId="03BE053E" w:rsidR="00991F6A" w:rsidRDefault="00991F6A" w:rsidP="00A50107">
      <w:pPr>
        <w:spacing w:after="0" w:line="240" w:lineRule="auto"/>
        <w:rPr>
          <w:rFonts w:ascii="Times New Roman" w:eastAsia="Times New Roman" w:hAnsi="Times New Roman" w:cs="Times New Roman"/>
          <w:color w:val="000000"/>
          <w:sz w:val="24"/>
          <w:szCs w:val="24"/>
        </w:rPr>
      </w:pPr>
    </w:p>
    <w:p w14:paraId="2BDBD824" w14:textId="2BFFB4E5" w:rsidR="00991F6A" w:rsidRDefault="00991F6A" w:rsidP="00A50107">
      <w:pPr>
        <w:spacing w:after="0" w:line="240" w:lineRule="auto"/>
        <w:rPr>
          <w:rFonts w:ascii="Times New Roman" w:eastAsia="Times New Roman" w:hAnsi="Times New Roman" w:cs="Times New Roman"/>
          <w:color w:val="000000"/>
          <w:sz w:val="24"/>
          <w:szCs w:val="24"/>
        </w:rPr>
      </w:pPr>
    </w:p>
    <w:p w14:paraId="0BCB8A8A" w14:textId="1A8E7F57" w:rsidR="00991F6A" w:rsidRDefault="00991F6A" w:rsidP="00A50107">
      <w:pPr>
        <w:spacing w:after="0" w:line="240" w:lineRule="auto"/>
        <w:rPr>
          <w:rFonts w:ascii="Times New Roman" w:eastAsia="Times New Roman" w:hAnsi="Times New Roman" w:cs="Times New Roman"/>
          <w:color w:val="000000"/>
          <w:sz w:val="24"/>
          <w:szCs w:val="24"/>
        </w:rPr>
      </w:pPr>
    </w:p>
    <w:p w14:paraId="67B7F0B7" w14:textId="169A7A98" w:rsidR="00991F6A" w:rsidRDefault="00991F6A" w:rsidP="00A50107">
      <w:pPr>
        <w:spacing w:after="0" w:line="240" w:lineRule="auto"/>
        <w:rPr>
          <w:rFonts w:ascii="Times New Roman" w:eastAsia="Times New Roman" w:hAnsi="Times New Roman" w:cs="Times New Roman"/>
          <w:color w:val="000000"/>
          <w:sz w:val="24"/>
          <w:szCs w:val="24"/>
        </w:rPr>
      </w:pPr>
    </w:p>
    <w:p w14:paraId="3F5DD217" w14:textId="0D519107" w:rsidR="00991F6A" w:rsidRDefault="00991F6A" w:rsidP="00A50107">
      <w:pPr>
        <w:spacing w:after="0" w:line="240" w:lineRule="auto"/>
        <w:rPr>
          <w:rFonts w:ascii="Times New Roman" w:eastAsia="Times New Roman" w:hAnsi="Times New Roman" w:cs="Times New Roman"/>
          <w:color w:val="000000"/>
          <w:sz w:val="24"/>
          <w:szCs w:val="24"/>
        </w:rPr>
      </w:pPr>
    </w:p>
    <w:p w14:paraId="0D3576C3" w14:textId="5719D9AD" w:rsidR="00991F6A" w:rsidRDefault="00991F6A" w:rsidP="00A50107">
      <w:pPr>
        <w:spacing w:after="0" w:line="240" w:lineRule="auto"/>
        <w:rPr>
          <w:rFonts w:ascii="Times New Roman" w:eastAsia="Times New Roman" w:hAnsi="Times New Roman" w:cs="Times New Roman"/>
          <w:color w:val="000000"/>
          <w:sz w:val="24"/>
          <w:szCs w:val="24"/>
        </w:rPr>
      </w:pPr>
    </w:p>
    <w:p w14:paraId="15C09C97" w14:textId="1943FF0F" w:rsidR="00991F6A" w:rsidRDefault="00991F6A" w:rsidP="00A50107">
      <w:pPr>
        <w:spacing w:after="0" w:line="240" w:lineRule="auto"/>
        <w:rPr>
          <w:rFonts w:ascii="Times New Roman" w:eastAsia="Times New Roman" w:hAnsi="Times New Roman" w:cs="Times New Roman"/>
          <w:color w:val="000000"/>
          <w:sz w:val="24"/>
          <w:szCs w:val="24"/>
        </w:rPr>
      </w:pPr>
    </w:p>
    <w:p w14:paraId="609CB0BF" w14:textId="76358878" w:rsidR="00991F6A" w:rsidRDefault="00991F6A" w:rsidP="00A50107">
      <w:pPr>
        <w:spacing w:after="0" w:line="240" w:lineRule="auto"/>
        <w:rPr>
          <w:rFonts w:ascii="Times New Roman" w:eastAsia="Times New Roman" w:hAnsi="Times New Roman" w:cs="Times New Roman"/>
          <w:color w:val="000000"/>
          <w:sz w:val="24"/>
          <w:szCs w:val="24"/>
        </w:rPr>
      </w:pPr>
    </w:p>
    <w:p w14:paraId="7EC151CF" w14:textId="596C79E5" w:rsidR="00991F6A" w:rsidRDefault="00991F6A" w:rsidP="00A50107">
      <w:pPr>
        <w:spacing w:after="0" w:line="240" w:lineRule="auto"/>
        <w:rPr>
          <w:rFonts w:ascii="Times New Roman" w:eastAsia="Times New Roman" w:hAnsi="Times New Roman" w:cs="Times New Roman"/>
          <w:color w:val="000000"/>
          <w:sz w:val="24"/>
          <w:szCs w:val="24"/>
        </w:rPr>
      </w:pPr>
    </w:p>
    <w:p w14:paraId="318D1E3C" w14:textId="0DCDA7AF" w:rsidR="00991F6A" w:rsidRDefault="00991F6A" w:rsidP="00A50107">
      <w:pPr>
        <w:spacing w:after="0" w:line="240" w:lineRule="auto"/>
        <w:rPr>
          <w:rFonts w:ascii="Times New Roman" w:eastAsia="Times New Roman" w:hAnsi="Times New Roman" w:cs="Times New Roman"/>
          <w:color w:val="000000"/>
          <w:sz w:val="24"/>
          <w:szCs w:val="24"/>
        </w:rPr>
      </w:pPr>
    </w:p>
    <w:p w14:paraId="25A6ADC8" w14:textId="066596E5" w:rsidR="00991F6A" w:rsidRDefault="00991F6A" w:rsidP="00A50107">
      <w:pPr>
        <w:spacing w:after="0" w:line="240" w:lineRule="auto"/>
        <w:rPr>
          <w:rFonts w:ascii="Times New Roman" w:eastAsia="Times New Roman" w:hAnsi="Times New Roman" w:cs="Times New Roman"/>
          <w:color w:val="000000"/>
          <w:sz w:val="24"/>
          <w:szCs w:val="24"/>
        </w:rPr>
      </w:pPr>
    </w:p>
    <w:p w14:paraId="025A7C61" w14:textId="646236A8" w:rsidR="00991F6A" w:rsidRDefault="00991F6A" w:rsidP="00A50107">
      <w:pPr>
        <w:spacing w:after="0" w:line="240" w:lineRule="auto"/>
        <w:rPr>
          <w:rFonts w:ascii="Times New Roman" w:eastAsia="Times New Roman" w:hAnsi="Times New Roman" w:cs="Times New Roman"/>
          <w:color w:val="000000"/>
          <w:sz w:val="24"/>
          <w:szCs w:val="24"/>
        </w:rPr>
      </w:pPr>
    </w:p>
    <w:p w14:paraId="26D7A553" w14:textId="39EE26E9" w:rsidR="00991F6A" w:rsidRDefault="00991F6A" w:rsidP="00A50107">
      <w:pPr>
        <w:spacing w:after="0" w:line="240" w:lineRule="auto"/>
        <w:rPr>
          <w:rFonts w:ascii="Times New Roman" w:eastAsia="Times New Roman" w:hAnsi="Times New Roman" w:cs="Times New Roman"/>
          <w:color w:val="000000"/>
          <w:sz w:val="24"/>
          <w:szCs w:val="24"/>
        </w:rPr>
      </w:pPr>
    </w:p>
    <w:p w14:paraId="0057969C" w14:textId="3B39899B" w:rsidR="00991F6A" w:rsidRDefault="00991F6A" w:rsidP="00A50107">
      <w:pPr>
        <w:spacing w:after="0" w:line="240" w:lineRule="auto"/>
        <w:rPr>
          <w:rFonts w:ascii="Times New Roman" w:eastAsia="Times New Roman" w:hAnsi="Times New Roman" w:cs="Times New Roman"/>
          <w:color w:val="000000"/>
          <w:sz w:val="24"/>
          <w:szCs w:val="24"/>
        </w:rPr>
      </w:pPr>
    </w:p>
    <w:p w14:paraId="2960DC39" w14:textId="77777777" w:rsidR="00991F6A" w:rsidRDefault="00991F6A" w:rsidP="00A50107">
      <w:pPr>
        <w:spacing w:after="0" w:line="240" w:lineRule="auto"/>
        <w:rPr>
          <w:rFonts w:ascii="Times New Roman" w:eastAsia="Times New Roman" w:hAnsi="Times New Roman" w:cs="Times New Roman"/>
          <w:color w:val="000000"/>
          <w:sz w:val="24"/>
          <w:szCs w:val="24"/>
        </w:rPr>
      </w:pPr>
    </w:p>
    <w:p w14:paraId="6F40DE92" w14:textId="77777777" w:rsidR="00A50107" w:rsidRDefault="00A50107" w:rsidP="00A50107">
      <w:pPr>
        <w:spacing w:after="0" w:line="240" w:lineRule="auto"/>
        <w:rPr>
          <w:rFonts w:ascii="Times New Roman" w:eastAsia="Times New Roman" w:hAnsi="Times New Roman" w:cs="Times New Roman"/>
          <w:color w:val="000000"/>
          <w:sz w:val="24"/>
          <w:szCs w:val="24"/>
        </w:rPr>
      </w:pPr>
    </w:p>
    <w:p w14:paraId="35D179CB" w14:textId="77777777" w:rsidR="00895597" w:rsidRDefault="00895597" w:rsidP="00895597">
      <w:pPr>
        <w:autoSpaceDE w:val="0"/>
        <w:autoSpaceDN w:val="0"/>
        <w:adjustRightInd w:val="0"/>
        <w:spacing w:line="276" w:lineRule="auto"/>
        <w:jc w:val="both"/>
        <w:rPr>
          <w:rFonts w:ascii="Times New Roman" w:eastAsiaTheme="minorHAnsi" w:hAnsi="Times New Roman" w:cs="Times New Roman"/>
          <w:b/>
          <w:color w:val="000000"/>
          <w:sz w:val="24"/>
          <w:szCs w:val="24"/>
          <w:lang w:eastAsia="en-US"/>
        </w:rPr>
      </w:pPr>
    </w:p>
    <w:p w14:paraId="6FCF6677" w14:textId="3199DE69" w:rsidR="00895597" w:rsidRPr="00895597" w:rsidRDefault="00895597" w:rsidP="00895597">
      <w:pPr>
        <w:autoSpaceDE w:val="0"/>
        <w:autoSpaceDN w:val="0"/>
        <w:adjustRightInd w:val="0"/>
        <w:spacing w:line="276" w:lineRule="auto"/>
        <w:jc w:val="both"/>
        <w:rPr>
          <w:rFonts w:ascii="Times New Roman" w:eastAsiaTheme="minorHAnsi" w:hAnsi="Times New Roman" w:cs="Times New Roman"/>
          <w:b/>
          <w:color w:val="000000"/>
          <w:sz w:val="24"/>
          <w:szCs w:val="24"/>
          <w:lang w:eastAsia="en-US"/>
        </w:rPr>
      </w:pPr>
      <w:r w:rsidRPr="00895597">
        <w:rPr>
          <w:rFonts w:ascii="Times New Roman" w:eastAsiaTheme="minorHAnsi" w:hAnsi="Times New Roman" w:cs="Times New Roman"/>
          <w:b/>
          <w:color w:val="000000"/>
          <w:sz w:val="24"/>
          <w:szCs w:val="24"/>
          <w:lang w:eastAsia="en-US"/>
        </w:rPr>
        <w:lastRenderedPageBreak/>
        <w:t>1. Zahájení</w:t>
      </w:r>
    </w:p>
    <w:p w14:paraId="029AE306" w14:textId="77777777" w:rsidR="00895597" w:rsidRPr="00895597" w:rsidRDefault="00895597" w:rsidP="00895597">
      <w:pPr>
        <w:autoSpaceDE w:val="0"/>
        <w:autoSpaceDN w:val="0"/>
        <w:adjustRightInd w:val="0"/>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w:t>
      </w:r>
      <w:r w:rsidRPr="00895597">
        <w:rPr>
          <w:rFonts w:ascii="Times New Roman" w:eastAsia="Times New Roman" w:hAnsi="Times New Roman" w:cs="Times New Roman"/>
          <w:color w:val="auto"/>
          <w:sz w:val="24"/>
          <w:szCs w:val="24"/>
          <w:u w:val="single"/>
        </w:rPr>
        <w:t xml:space="preserve">Ing. Jana </w:t>
      </w:r>
      <w:proofErr w:type="spellStart"/>
      <w:r w:rsidRPr="00895597">
        <w:rPr>
          <w:rFonts w:ascii="Times New Roman" w:eastAsia="Times New Roman" w:hAnsi="Times New Roman" w:cs="Times New Roman"/>
          <w:color w:val="auto"/>
          <w:sz w:val="24"/>
          <w:szCs w:val="24"/>
          <w:u w:val="single"/>
        </w:rPr>
        <w:t>Krutáková</w:t>
      </w:r>
      <w:proofErr w:type="spellEnd"/>
      <w:r w:rsidRPr="00895597">
        <w:rPr>
          <w:rFonts w:ascii="Times New Roman" w:eastAsia="Times New Roman" w:hAnsi="Times New Roman" w:cs="Times New Roman"/>
          <w:color w:val="auto"/>
          <w:sz w:val="24"/>
          <w:szCs w:val="24"/>
        </w:rPr>
        <w:t xml:space="preserve"> zahájila 23. schůzi Výboru. Upozornila, že jednání Výboru je nahráváno. Záznam a zápis budou zveřejněny na webových stránkách Výboru. Jednání je také přenášeno videokonferenčně prostřednictvím programu </w:t>
      </w:r>
      <w:proofErr w:type="spellStart"/>
      <w:r w:rsidRPr="00895597">
        <w:rPr>
          <w:rFonts w:ascii="Times New Roman" w:eastAsia="Times New Roman" w:hAnsi="Times New Roman" w:cs="Times New Roman"/>
          <w:color w:val="auto"/>
          <w:sz w:val="24"/>
          <w:szCs w:val="24"/>
        </w:rPr>
        <w:t>Webex</w:t>
      </w:r>
      <w:proofErr w:type="spellEnd"/>
      <w:r w:rsidRPr="00895597">
        <w:rPr>
          <w:rFonts w:ascii="Times New Roman" w:eastAsia="Times New Roman" w:hAnsi="Times New Roman" w:cs="Times New Roman"/>
          <w:color w:val="auto"/>
          <w:sz w:val="24"/>
          <w:szCs w:val="24"/>
        </w:rPr>
        <w:t>. Dotázala se, zda má někdo návrh na změnu nebo doplnění programu schůze. Poté nechala hlasovat o navrženém programu schůze.</w:t>
      </w:r>
    </w:p>
    <w:p w14:paraId="0B041BC0" w14:textId="77777777" w:rsidR="00895597" w:rsidRPr="00895597" w:rsidRDefault="00895597" w:rsidP="00895597">
      <w:pPr>
        <w:spacing w:line="276" w:lineRule="auto"/>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u w:val="single"/>
        </w:rPr>
        <w:t>Hlasování o programu</w:t>
      </w:r>
      <w:r w:rsidRPr="00895597">
        <w:rPr>
          <w:rFonts w:ascii="Times New Roman" w:eastAsia="Times New Roman" w:hAnsi="Times New Roman" w:cs="Times New Roman"/>
          <w:color w:val="auto"/>
          <w:sz w:val="24"/>
          <w:szCs w:val="24"/>
        </w:rPr>
        <w:br/>
        <w:t xml:space="preserve">Hlasování č. 1: Pro 15                  Proti 0 </w:t>
      </w:r>
      <w:r w:rsidRPr="00895597">
        <w:rPr>
          <w:rFonts w:ascii="Times New Roman" w:eastAsia="Times New Roman" w:hAnsi="Times New Roman" w:cs="Times New Roman"/>
          <w:color w:val="auto"/>
          <w:sz w:val="24"/>
          <w:szCs w:val="24"/>
        </w:rPr>
        <w:tab/>
      </w:r>
      <w:r w:rsidRPr="00895597">
        <w:rPr>
          <w:rFonts w:ascii="Times New Roman" w:eastAsia="Times New Roman" w:hAnsi="Times New Roman" w:cs="Times New Roman"/>
          <w:color w:val="auto"/>
          <w:sz w:val="24"/>
          <w:szCs w:val="24"/>
        </w:rPr>
        <w:tab/>
        <w:t xml:space="preserve">Zdržel se 0 </w:t>
      </w:r>
    </w:p>
    <w:p w14:paraId="37A93B9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upozornila, že pokud se nestihnou projednat všechny body programu do 12:00, bude z důvodu odjezdu na výjezdní zasedání Výboru do Harrachova jednání přerušeno a bude dohodnut náhradní termín.</w:t>
      </w:r>
    </w:p>
    <w:p w14:paraId="725EF797"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jmenovala poslankyni </w:t>
      </w:r>
      <w:r w:rsidRPr="00895597">
        <w:rPr>
          <w:rFonts w:ascii="Times New Roman" w:eastAsia="Times New Roman" w:hAnsi="Times New Roman" w:cs="Times New Roman"/>
          <w:color w:val="auto"/>
          <w:sz w:val="24"/>
          <w:szCs w:val="24"/>
          <w:u w:val="single"/>
        </w:rPr>
        <w:t xml:space="preserve">Ing. </w:t>
      </w:r>
      <w:r w:rsidRPr="00895597">
        <w:rPr>
          <w:rFonts w:ascii="Times New Roman" w:eastAsia="Times New Roman" w:hAnsi="Times New Roman" w:cs="Times New Roman"/>
          <w:color w:val="000000"/>
          <w:sz w:val="24"/>
          <w:szCs w:val="24"/>
          <w:u w:val="single"/>
        </w:rPr>
        <w:t>Evu Fialovou</w:t>
      </w:r>
      <w:r w:rsidRPr="00895597">
        <w:rPr>
          <w:rFonts w:ascii="Times New Roman" w:eastAsia="Times New Roman" w:hAnsi="Times New Roman" w:cs="Times New Roman"/>
          <w:color w:val="000000"/>
          <w:sz w:val="24"/>
          <w:szCs w:val="24"/>
        </w:rPr>
        <w:t xml:space="preserve"> </w:t>
      </w:r>
      <w:r w:rsidRPr="00895597">
        <w:rPr>
          <w:rFonts w:ascii="Times New Roman" w:eastAsia="Times New Roman" w:hAnsi="Times New Roman" w:cs="Times New Roman"/>
          <w:color w:val="auto"/>
          <w:sz w:val="24"/>
          <w:szCs w:val="24"/>
        </w:rPr>
        <w:t>ověřovatelkou této schůze.</w:t>
      </w:r>
    </w:p>
    <w:p w14:paraId="404D492D"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dala hlasovat o vyslovení souhlasu Výboru s tím, aby hosté mohli vystoupit ke každému bodu jednou s příspěvkem maximálně 2 minuty.</w:t>
      </w:r>
    </w:p>
    <w:p w14:paraId="6FFD1DC9"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Hlasování č. 2: Pro 15    </w:t>
      </w:r>
      <w:r w:rsidRPr="00895597">
        <w:rPr>
          <w:rFonts w:ascii="Times New Roman" w:eastAsia="Times New Roman" w:hAnsi="Times New Roman" w:cs="Times New Roman"/>
          <w:color w:val="auto"/>
          <w:sz w:val="24"/>
          <w:szCs w:val="24"/>
        </w:rPr>
        <w:tab/>
        <w:t xml:space="preserve">      Proti 0 </w:t>
      </w:r>
      <w:r w:rsidRPr="00895597">
        <w:rPr>
          <w:rFonts w:ascii="Times New Roman" w:eastAsia="Times New Roman" w:hAnsi="Times New Roman" w:cs="Times New Roman"/>
          <w:color w:val="auto"/>
          <w:sz w:val="24"/>
          <w:szCs w:val="24"/>
        </w:rPr>
        <w:tab/>
      </w:r>
      <w:r w:rsidRPr="00895597">
        <w:rPr>
          <w:rFonts w:ascii="Times New Roman" w:eastAsia="Times New Roman" w:hAnsi="Times New Roman" w:cs="Times New Roman"/>
          <w:color w:val="auto"/>
          <w:sz w:val="24"/>
          <w:szCs w:val="24"/>
        </w:rPr>
        <w:tab/>
        <w:t>Zdržel se 0</w:t>
      </w:r>
    </w:p>
    <w:p w14:paraId="5C6C8B13" w14:textId="7845D80D"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Sdělila, že z jednání Výboru se omluvili poslanci Tureček a Bernard. Od 9:00 hodin začne jednání </w:t>
      </w:r>
      <w:r w:rsidR="00A53F49">
        <w:rPr>
          <w:rFonts w:ascii="Times New Roman" w:eastAsia="Times New Roman" w:hAnsi="Times New Roman" w:cs="Times New Roman"/>
          <w:color w:val="auto"/>
          <w:sz w:val="24"/>
          <w:szCs w:val="24"/>
        </w:rPr>
        <w:t>R</w:t>
      </w:r>
      <w:r w:rsidRPr="00895597">
        <w:rPr>
          <w:rFonts w:ascii="Times New Roman" w:eastAsia="Times New Roman" w:hAnsi="Times New Roman" w:cs="Times New Roman"/>
          <w:color w:val="auto"/>
          <w:sz w:val="24"/>
          <w:szCs w:val="24"/>
        </w:rPr>
        <w:t>ozpočtového výboru, proto se dopředu omluvili i poslanci Nový, Brabec, Bureš a Vlček.</w:t>
      </w:r>
    </w:p>
    <w:p w14:paraId="4B2036D6" w14:textId="77777777" w:rsidR="00895597" w:rsidRPr="00895597" w:rsidRDefault="00895597" w:rsidP="00895597">
      <w:pPr>
        <w:autoSpaceDE w:val="0"/>
        <w:autoSpaceDN w:val="0"/>
        <w:adjustRightInd w:val="0"/>
        <w:spacing w:line="276" w:lineRule="auto"/>
        <w:jc w:val="both"/>
        <w:rPr>
          <w:rFonts w:ascii="Times New Roman" w:eastAsiaTheme="minorHAnsi" w:hAnsi="Times New Roman" w:cs="Times New Roman"/>
          <w:b/>
          <w:color w:val="000000"/>
          <w:sz w:val="24"/>
          <w:szCs w:val="24"/>
          <w:lang w:eastAsia="en-US"/>
        </w:rPr>
      </w:pPr>
    </w:p>
    <w:p w14:paraId="2DE48EE7" w14:textId="77777777" w:rsidR="00895597" w:rsidRPr="00895597" w:rsidRDefault="00895597" w:rsidP="00895597">
      <w:pPr>
        <w:spacing w:line="276" w:lineRule="auto"/>
        <w:jc w:val="both"/>
        <w:rPr>
          <w:rFonts w:ascii="Times New Roman" w:eastAsia="Times New Roman" w:hAnsi="Times New Roman" w:cs="Times New Roman"/>
          <w:b/>
          <w:color w:val="auto"/>
          <w:sz w:val="24"/>
          <w:szCs w:val="24"/>
        </w:rPr>
      </w:pPr>
      <w:r w:rsidRPr="00895597">
        <w:rPr>
          <w:rFonts w:ascii="Times New Roman" w:eastAsia="Times New Roman" w:hAnsi="Times New Roman" w:cs="Times New Roman"/>
          <w:b/>
          <w:color w:val="auto"/>
          <w:sz w:val="24"/>
          <w:szCs w:val="24"/>
        </w:rPr>
        <w:t>2. Vládní návrh zákona, kterým se mění zákon č. 458/2000 Sb., o podmínkách podnikání a o výkonu státní správy v energetických odvětvích a o změně některých zákonů (energetický zákon), ve znění pozdějších předpisů, a další související zákony /</w:t>
      </w:r>
      <w:hyperlink r:id="rId8" w:history="1">
        <w:r w:rsidRPr="00895597">
          <w:rPr>
            <w:rFonts w:ascii="Times New Roman" w:eastAsia="Times New Roman" w:hAnsi="Times New Roman" w:cs="Times New Roman"/>
            <w:b/>
            <w:color w:val="0563C1" w:themeColor="hyperlink"/>
            <w:sz w:val="24"/>
            <w:szCs w:val="24"/>
            <w:u w:val="single"/>
          </w:rPr>
          <w:t>ST 487</w:t>
        </w:r>
      </w:hyperlink>
      <w:r w:rsidRPr="00895597">
        <w:rPr>
          <w:rFonts w:ascii="Times New Roman" w:eastAsia="Times New Roman" w:hAnsi="Times New Roman" w:cs="Times New Roman"/>
          <w:b/>
          <w:color w:val="auto"/>
          <w:sz w:val="24"/>
          <w:szCs w:val="24"/>
        </w:rPr>
        <w:t>/</w:t>
      </w:r>
    </w:p>
    <w:p w14:paraId="344B019F"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w:t>
      </w:r>
      <w:proofErr w:type="spellStart"/>
      <w:r w:rsidRPr="00895597">
        <w:rPr>
          <w:rFonts w:ascii="Times New Roman" w:eastAsia="Times New Roman" w:hAnsi="Times New Roman" w:cs="Times New Roman"/>
          <w:color w:val="auto"/>
          <w:sz w:val="24"/>
          <w:szCs w:val="24"/>
        </w:rPr>
        <w:t>Krutáková</w:t>
      </w:r>
      <w:proofErr w:type="spellEnd"/>
      <w:r w:rsidRPr="00895597">
        <w:rPr>
          <w:rFonts w:ascii="Times New Roman" w:eastAsia="Times New Roman" w:hAnsi="Times New Roman" w:cs="Times New Roman"/>
          <w:color w:val="auto"/>
          <w:sz w:val="24"/>
          <w:szCs w:val="24"/>
        </w:rPr>
        <w:t xml:space="preserve"> zahájila 2. bod jednání. Přivítala zástupce Ministerstva průmyslu a obchodu (dále jen MPO) a požádala je o úvodní slovo.</w:t>
      </w:r>
    </w:p>
    <w:p w14:paraId="3C89F21A" w14:textId="4D0CEC89"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Zástupce vrchního ředitele Sekce energetiky a jaderných zdrojů MPO </w:t>
      </w:r>
      <w:r w:rsidRPr="00895597">
        <w:rPr>
          <w:rFonts w:ascii="Times New Roman" w:eastAsia="Times New Roman" w:hAnsi="Times New Roman" w:cs="Times New Roman"/>
          <w:color w:val="auto"/>
          <w:sz w:val="24"/>
          <w:szCs w:val="24"/>
          <w:u w:val="single"/>
        </w:rPr>
        <w:t xml:space="preserve">Ing. et Ing. René Neděla </w:t>
      </w:r>
      <w:r w:rsidRPr="00895597">
        <w:rPr>
          <w:rFonts w:ascii="Times New Roman" w:eastAsia="Times New Roman" w:hAnsi="Times New Roman" w:cs="Times New Roman"/>
          <w:color w:val="auto"/>
          <w:sz w:val="24"/>
          <w:szCs w:val="24"/>
        </w:rPr>
        <w:t xml:space="preserve">uvedl, že garančním výborem je hospodářský výbor, který sněmovní tisk již projednal. Původně jednání přerušil a dal prostor pro předkládání pozměňovacích návrhů (dále jen PN). Následně proběhlo jednání </w:t>
      </w:r>
      <w:r w:rsidR="00A53F49">
        <w:rPr>
          <w:rFonts w:ascii="Times New Roman" w:eastAsia="Times New Roman" w:hAnsi="Times New Roman" w:cs="Times New Roman"/>
          <w:color w:val="auto"/>
          <w:sz w:val="24"/>
          <w:szCs w:val="24"/>
        </w:rPr>
        <w:t>H</w:t>
      </w:r>
      <w:r w:rsidRPr="00895597">
        <w:rPr>
          <w:rFonts w:ascii="Times New Roman" w:eastAsia="Times New Roman" w:hAnsi="Times New Roman" w:cs="Times New Roman"/>
          <w:color w:val="auto"/>
          <w:sz w:val="24"/>
          <w:szCs w:val="24"/>
        </w:rPr>
        <w:t>ospodářského výboru, kde bylo zhruba 12 PN. Výbor pro životní prostředí také přerušil projednávání, aby dal prostor pro</w:t>
      </w:r>
      <w:r w:rsidR="00BE11D4">
        <w:rPr>
          <w:rFonts w:ascii="Times New Roman" w:eastAsia="Times New Roman" w:hAnsi="Times New Roman" w:cs="Times New Roman"/>
          <w:color w:val="auto"/>
          <w:sz w:val="24"/>
          <w:szCs w:val="24"/>
        </w:rPr>
        <w:t xml:space="preserve"> zaslání</w:t>
      </w:r>
      <w:r w:rsidRPr="00895597">
        <w:rPr>
          <w:rFonts w:ascii="Times New Roman" w:eastAsia="Times New Roman" w:hAnsi="Times New Roman" w:cs="Times New Roman"/>
          <w:color w:val="auto"/>
          <w:sz w:val="24"/>
          <w:szCs w:val="24"/>
        </w:rPr>
        <w:t xml:space="preserve"> PN do pondělí 23. října do 16:00, následně MPO zaslalo tabulku do pátku 27. října do 16:00. Výboru pro životní prostředí byly podány 4 PN. Ohledně návrhu zákona Ing. Neděla dodal, že se jedná se o zavedení nových termínů: energetické společenství, společenství pro obnovitelné zdroje, aktivní zákazník, zranitelný zákazník a problematika sdílení elektrické energie. </w:t>
      </w:r>
    </w:p>
    <w:p w14:paraId="131991E9"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poděkovala za úvodní slovo a požádala zpravodaje o přednesení zpravodajské zprávy.</w:t>
      </w:r>
    </w:p>
    <w:p w14:paraId="56FF4F8A" w14:textId="2EBD92D4"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lastRenderedPageBreak/>
        <w:t xml:space="preserve">Zpravodaj </w:t>
      </w:r>
      <w:r w:rsidRPr="00895597">
        <w:rPr>
          <w:rFonts w:ascii="Times New Roman" w:eastAsia="Times New Roman" w:hAnsi="Times New Roman" w:cs="Times New Roman"/>
          <w:color w:val="auto"/>
          <w:sz w:val="24"/>
          <w:szCs w:val="24"/>
          <w:u w:val="single"/>
        </w:rPr>
        <w:t>Ing. Václav Král</w:t>
      </w:r>
      <w:r w:rsidRPr="00895597">
        <w:rPr>
          <w:rFonts w:ascii="Times New Roman" w:eastAsia="Times New Roman" w:hAnsi="Times New Roman" w:cs="Times New Roman"/>
          <w:color w:val="auto"/>
          <w:sz w:val="24"/>
          <w:szCs w:val="24"/>
        </w:rPr>
        <w:t xml:space="preserve"> v návaznosti na Ing. Nedělu uvedl, že pojmů, které novela zavádí je daleko víc, zejména datové centrum ale i další. Podstatné informace zazněly na schůzi Výboru 18. října 2023. Řádně v termínu dorazily 4 pozměňovací návrhy</w:t>
      </w:r>
      <w:r w:rsidRPr="00895597">
        <w:rPr>
          <w:rFonts w:ascii="Times New Roman" w:eastAsia="Times New Roman" w:hAnsi="Times New Roman" w:cs="Times New Roman"/>
          <w:color w:val="auto"/>
          <w:sz w:val="24"/>
          <w:szCs w:val="24"/>
          <w:vertAlign w:val="superscript"/>
        </w:rPr>
        <w:footnoteReference w:id="1"/>
      </w:r>
      <w:r w:rsidRPr="00895597">
        <w:rPr>
          <w:rFonts w:ascii="Times New Roman" w:eastAsia="Times New Roman" w:hAnsi="Times New Roman" w:cs="Times New Roman"/>
          <w:color w:val="auto"/>
          <w:sz w:val="24"/>
          <w:szCs w:val="24"/>
        </w:rPr>
        <w:t>.</w:t>
      </w:r>
    </w:p>
    <w:p w14:paraId="1B9B4E4E"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poděkovala za zprávu a otevřela obecnou rozpravu. Konstatovala, že byly podány 4 pozměňovací návrhy. Jeden předložil poslanec Král a tři poslanec Šimek. Předsedkyně vyzvala předkladatele Krále, aby přítomné obeznámil s navrhovaným pozměňovacím návrhem. </w:t>
      </w:r>
    </w:p>
    <w:p w14:paraId="3017D2C4"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Předkladatel Král k základní myšlence PN č.1 uvedl, že biomasa používaná na území ČR by byla ze zákona označena jako udržitelná. Návrh dále obsahuje popis, aby se tento aspekt správně propsal do zákona. Biomasa je dnes předmětem náročných schvalovacích procesů a procesů auditů v oblastech energetiky. V oblasti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xml:space="preserve"> se předpokládá že většina využívané biomasy v rámci ČR bude z místních zdrojů tedy udržitelná. </w:t>
      </w:r>
    </w:p>
    <w:p w14:paraId="1CFD672C"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Ing. Neděla doplnil, že za MPO bylo zasláno souhlasné stanovisko. K prokázání, že plníte jednotlivé cíle, musíte mít záruky o původu, ale také kritéria udržitelnosti, která tady byla zmíněna. V současné době, když někdo chtěl prokázat, že biomasa na území ČR splňuje kritéria udržitelnosti, musel využívat certifikační autority mimo ČR. Díky PN č.1 by se to mohlo dělat i lokálně v rámci ČR. Provozovatelé jednotlivých zařízení nebudou muset hledat certifikační autority třeba v Německu, co je z pohledu MPO velmi pozitivní. </w:t>
      </w:r>
    </w:p>
    <w:p w14:paraId="406BBEC7"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Král zastoupil předkladatele PN č. 2-4, poslance Šimka. Uvedl že PN č. 2 je technický. PN č. 3 vyvolá debatu a PN č. 4 je kontroverzní. PN č. 2 je dle poslance Krále technický, jak již zmínil. Jedná se o návrh řádu datového centra, což je datový hub, důležitý aspekt novely energetického zákona. Bez zřízení datového centra nebude možné řešit sdílení elektřiny na úrovni 21. století. V zřízení centra panuje souhlas a poslanec Šimek se svým PN snaží do zákona prosadit, že bude řád datového centra předložen 9 měsíců ode dne nabytí účinnosti zákona. To odpovídá dikci této novely a poslanec Král to vnímá jak tlak, aby řád datového centra vznikl včas. Ale řád musí stejně vzniknout. </w:t>
      </w:r>
    </w:p>
    <w:p w14:paraId="0082B030"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předala slovo předkladateli Šimkovi. </w:t>
      </w:r>
    </w:p>
    <w:p w14:paraId="30ADD763"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Předkladatel </w:t>
      </w:r>
      <w:r w:rsidRPr="00895597">
        <w:rPr>
          <w:rFonts w:ascii="Times New Roman" w:eastAsia="Times New Roman" w:hAnsi="Times New Roman" w:cs="Times New Roman"/>
          <w:color w:val="auto"/>
          <w:sz w:val="24"/>
          <w:szCs w:val="24"/>
          <w:u w:val="single"/>
        </w:rPr>
        <w:t>Mgr. Bc. David Šimek, MBA</w:t>
      </w:r>
      <w:r w:rsidRPr="00895597">
        <w:rPr>
          <w:rFonts w:ascii="Times New Roman" w:eastAsia="Times New Roman" w:hAnsi="Times New Roman" w:cs="Times New Roman"/>
          <w:color w:val="auto"/>
          <w:sz w:val="24"/>
          <w:szCs w:val="24"/>
        </w:rPr>
        <w:t xml:space="preserve">, následně představil PN č. 3, který se týká úpravy hlasovacích prav členů energetických společností. Hlavním cílem je posílit roli obcí a organizací které v území působí. Při komunitní energetice, budou hrát velkou roli obce a jejich organizace v území. Z toho důvodu role hlasovacích prav v daném společenství by pro obce měla být vyšší než 10 %. PN č. 3 tuto roli navyšuje. </w:t>
      </w:r>
    </w:p>
    <w:p w14:paraId="182CC26A" w14:textId="296AA77B"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Poslankyně </w:t>
      </w:r>
      <w:r w:rsidRPr="00895597">
        <w:rPr>
          <w:rFonts w:ascii="Times New Roman" w:eastAsia="Times New Roman" w:hAnsi="Times New Roman" w:cs="Times New Roman"/>
          <w:color w:val="auto"/>
          <w:sz w:val="24"/>
          <w:szCs w:val="24"/>
          <w:u w:val="single"/>
        </w:rPr>
        <w:t>Ing. Berenika Peštová Ph.D.</w:t>
      </w:r>
      <w:r w:rsidRPr="00895597">
        <w:rPr>
          <w:rFonts w:ascii="Times New Roman" w:eastAsia="Times New Roman" w:hAnsi="Times New Roman" w:cs="Times New Roman"/>
          <w:color w:val="auto"/>
          <w:sz w:val="24"/>
          <w:szCs w:val="24"/>
        </w:rPr>
        <w:t xml:space="preserve"> uvedla, že zamezení skupování hlasů se dá právně ošetřit. A nezdá se jí vhodné tuto problematiku řešit navrhovaným PN č. 3, ale počká na stanovisko ministerstva</w:t>
      </w:r>
      <w:r w:rsidR="00C62DFC">
        <w:rPr>
          <w:rStyle w:val="Znakapoznpodarou"/>
          <w:rFonts w:ascii="Times New Roman" w:eastAsia="Times New Roman" w:hAnsi="Times New Roman" w:cs="Times New Roman"/>
          <w:color w:val="auto"/>
          <w:sz w:val="24"/>
          <w:szCs w:val="24"/>
        </w:rPr>
        <w:footnoteReference w:id="2"/>
      </w:r>
      <w:r w:rsidRPr="00895597">
        <w:rPr>
          <w:rFonts w:ascii="Times New Roman" w:eastAsia="Times New Roman" w:hAnsi="Times New Roman" w:cs="Times New Roman"/>
          <w:color w:val="auto"/>
          <w:sz w:val="24"/>
          <w:szCs w:val="24"/>
        </w:rPr>
        <w:t>.</w:t>
      </w:r>
    </w:p>
    <w:p w14:paraId="082B2C7F" w14:textId="7A5083E1"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Ing. Neděla vysvětlil, že jakmile bude schválen energetický zákon, jsou ve vztahu na sdílení klíčové dvě vyhlášky: Pravidla trhu s elektřinou a O náležitostech řádu energetického datového centra. Řád je něco jako obchodní podmínky. Každý účastník trhu musí mít ze strany </w:t>
      </w:r>
      <w:r w:rsidRPr="00895597">
        <w:rPr>
          <w:rFonts w:ascii="Times New Roman" w:eastAsia="Times New Roman" w:hAnsi="Times New Roman" w:cs="Times New Roman"/>
          <w:color w:val="auto"/>
          <w:sz w:val="24"/>
          <w:szCs w:val="24"/>
        </w:rPr>
        <w:lastRenderedPageBreak/>
        <w:t>Energetického regulačního úřadu (dále jen ERÚ) schválené obchodní podmínky. V zákoně je napsána povinnost pro Energetické datové centrum (dále jen EDC) předložit tento řád. Aby EDC mohlo předložit řád, nejdřív je potřeba aby ERÚ vydal vyhlášku. MPO doufá, že ten termín bude daleko kratší, než je zde zmíněn. Představa je do 2 až 3 měsíců od účinnosti zákona bude už vyhláška platná, následně předloží EDC svůj řád, aby se mohlo v termínu od 1. července registrovat. Bez řádu jednotlivý zákazníci nevědí, za jakých podmínek se budou registrovat a zda tam bude poplatek. 9 měsíců v PN poslance Šimka je chápáno jako nejpozdější možný termín. Za MPO je stanovisko neutrální, protože doufá že to bude rychlejší, ale rozumí tomu, že tam poslanec Šimek skrz PN chce dát nějaký termín. Bohužel v legislativě není povinnost, že ERÚ musí tu vyhlášku zpracovat do určité lhůty. MPO hledalo myšlenku, jak to provázat. K hlasovacím právům Ing. Neděla vysvětlil, že čl. 22 hovoří o tom, že mají existovat pravidla k zajištění rovného a nediskriminačního zacházení se spotřebiteli, kteří se účastní společenství pro obnovitelné zdroje (Směrnice o obnovitelných zdrojích). MPO se obávalo, že energetičtí šmejdi budou zakládat energetická společenství a následně se stane to, že se tam někdo dostane a pak se z toho společenství nebude moct ozvat. Proto aby se zabránilo</w:t>
      </w:r>
      <w:r w:rsidR="003411E5">
        <w:rPr>
          <w:rFonts w:ascii="Times New Roman" w:eastAsia="Times New Roman" w:hAnsi="Times New Roman" w:cs="Times New Roman"/>
          <w:color w:val="auto"/>
          <w:sz w:val="24"/>
          <w:szCs w:val="24"/>
        </w:rPr>
        <w:t xml:space="preserve"> tomu, že nikdo nebude mít většinu</w:t>
      </w:r>
      <w:r w:rsidRPr="00895597">
        <w:rPr>
          <w:rFonts w:ascii="Times New Roman" w:eastAsia="Times New Roman" w:hAnsi="Times New Roman" w:cs="Times New Roman"/>
          <w:color w:val="auto"/>
          <w:sz w:val="24"/>
          <w:szCs w:val="24"/>
        </w:rPr>
        <w:t>, MPO navrhlo 10 %. Zároveň MPO rozumí tomu, že municipality mají velký zájem hrát prim v oblasti komunitní energetiky. Neutrální stanovisko za MPO je z toho důvodu, že EK bude kontrolovat, jestli transpozice je v souladu se směrnicí. EK může říct, že čl. 22, bod 4 a, je anebo není dostatečně transponovaný. MPO nemá problém s municipalitami, ale neví, jestli EK nebude vůči tomu namítat.</w:t>
      </w:r>
    </w:p>
    <w:p w14:paraId="7B56C702"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Předkladatel Šimek podpořil Ing. Nedělu u datového centra. Vychází z klasické praxe, že úředníkům je potřeba stanovit lhůty. Debata, jestli komunální nebo komunitní energetika je o tom, že obec tam vstoupí s vyšším podílem a bude moci o některých věcech více rozhodovat. Aby ten, na kterého území něco jako větrné elektrárny vzniká, měl dostatečnou roli a dostatečná práva v daném projektu. </w:t>
      </w:r>
    </w:p>
    <w:p w14:paraId="4B1D892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Ing. Neděla sdělil, že bude probíhat veřejný konzultační proces, v </w:t>
      </w:r>
      <w:proofErr w:type="gramStart"/>
      <w:r w:rsidRPr="00895597">
        <w:rPr>
          <w:rFonts w:ascii="Times New Roman" w:eastAsia="Times New Roman" w:hAnsi="Times New Roman" w:cs="Times New Roman"/>
          <w:color w:val="auto"/>
          <w:sz w:val="24"/>
          <w:szCs w:val="24"/>
        </w:rPr>
        <w:t>rámci</w:t>
      </w:r>
      <w:proofErr w:type="gramEnd"/>
      <w:r w:rsidRPr="00895597">
        <w:rPr>
          <w:rFonts w:ascii="Times New Roman" w:eastAsia="Times New Roman" w:hAnsi="Times New Roman" w:cs="Times New Roman"/>
          <w:color w:val="auto"/>
          <w:sz w:val="24"/>
          <w:szCs w:val="24"/>
        </w:rPr>
        <w:t xml:space="preserve"> kterého můžou vystupovat zájmové skupiny. Problém proč MPO nedalo termín je, že to není vázáno na zákon, ale na ERÚ, aby vydal vyhlášku, aby se vědělo, co ve vyhlášce má být. Situaci ohledně větrníků v současné době lze řešit přes přímý nákup elektrické energie od výrobce (dále jen PPA). Je možné udělat dohodu mezi vlastníkem daného projektu a dohodnout se s městem. PPA se zatím v ČR moc nedaří nalézt správný balanc mezi municipalitou a investorem.</w:t>
      </w:r>
    </w:p>
    <w:p w14:paraId="4722A0B6"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w:t>
      </w:r>
      <w:r w:rsidRPr="00895597">
        <w:rPr>
          <w:rFonts w:ascii="Times New Roman" w:eastAsia="Times New Roman" w:hAnsi="Times New Roman" w:cs="Times New Roman"/>
          <w:color w:val="auto"/>
          <w:sz w:val="24"/>
          <w:szCs w:val="24"/>
          <w:u w:val="single"/>
        </w:rPr>
        <w:t>Ing. Jan Bureš, DBA</w:t>
      </w:r>
      <w:r w:rsidRPr="00895597">
        <w:rPr>
          <w:rFonts w:ascii="Times New Roman" w:eastAsia="Times New Roman" w:hAnsi="Times New Roman" w:cs="Times New Roman"/>
          <w:color w:val="auto"/>
          <w:sz w:val="24"/>
          <w:szCs w:val="24"/>
        </w:rPr>
        <w:t xml:space="preserve"> pokládá snahu předkladatele Šimka zavázat úředníky za chvályhodnou. Nicméně v jeho návrhu je to úplně obráceně. Místo limitu pro ERÚ na vydání rozhodnutí je tam limit pro žadatele, do kdy má předložit řád. Místo toho, by se stanovilo, že ERÚ rozhodne do určité lhůty, je řečeno že žadatel musí podat řád do 9 měsíců. To si ERÚ může stanovit svým rozhodnutím. ERÚ sdělí žadateli, co po něm chce, a do kdy, ale obrácená lhůta do kdy má ERÚ rozhodnout v PN předkladatele není. </w:t>
      </w:r>
    </w:p>
    <w:p w14:paraId="167C4B46"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w:t>
      </w:r>
      <w:r w:rsidRPr="00895597">
        <w:rPr>
          <w:rFonts w:ascii="Times New Roman" w:eastAsia="Times New Roman" w:hAnsi="Times New Roman" w:cs="Times New Roman"/>
          <w:color w:val="auto"/>
          <w:sz w:val="24"/>
          <w:szCs w:val="24"/>
          <w:u w:val="single"/>
        </w:rPr>
        <w:t>Mgr. Richard Brabec</w:t>
      </w:r>
      <w:r w:rsidRPr="00895597">
        <w:rPr>
          <w:rFonts w:ascii="Times New Roman" w:eastAsia="Times New Roman" w:hAnsi="Times New Roman" w:cs="Times New Roman"/>
          <w:color w:val="auto"/>
          <w:sz w:val="24"/>
          <w:szCs w:val="24"/>
        </w:rPr>
        <w:t xml:space="preserve"> se zajímal, zda pro tento návrh má předkladatel Šimek podporu Sdružení místních samospráv, nebo Svazu měst a obcí. Jestli je to celkově podporovaný návrh asociacemi.</w:t>
      </w:r>
    </w:p>
    <w:p w14:paraId="39607826"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lastRenderedPageBreak/>
        <w:t xml:space="preserve">Předkladatel Šimek uvedl, že sekce ohledně úpravy hlasovacích prav má podporu a je velmi vítána mezi samosprávami. Datové centrum se samosprávami konzultováno nebylo. </w:t>
      </w:r>
    </w:p>
    <w:p w14:paraId="44EE1ABA"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Král uvedl, že dle směrnice mají existovat pravidla, která zajištují rovné a nediskriminační zacházení s členy společenství. Poslanec 10 % vidí jako kompromis. Pokud chceme, aby komunita fungovala tak, jak má, jako svobodné společenství jednotlivců, kteří se mají společně podílet na investici s významnou podporou národních a evropských peněz, pak se vytváří socialistické zřízení k bohulibým činnostem bez nároku na zisk. Obec by si dle toho měla vytvořit společenství a měly by rozhodovat o tom, jak to bude celé fungovat. To jde proti smyslu fungování komunitní energetiky. Z debaty se vytratily třeba církve, které by mohly mít podobné postavení jako obce, také by za ně někdo mohl lobovat. Komunita je o tom, že každý má mít rovný díl. Chápe snahu přiznat členům kteří se více podíleli na projektu větší podíl hlasovacích prav. Jedni se podíleli více entusiasmem, druzí penězi, ale kdo to bude soudit? Je nadšení víc než peníze? </w:t>
      </w:r>
    </w:p>
    <w:p w14:paraId="7D843200" w14:textId="4DAF634A"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000000"/>
          <w:sz w:val="24"/>
          <w:szCs w:val="24"/>
        </w:rPr>
        <w:t>Členka Výborů pro životní prostředí, energetiku a infrastrukturu, Magistrát</w:t>
      </w:r>
      <w:r w:rsidR="00312652">
        <w:rPr>
          <w:rFonts w:ascii="Times New Roman" w:eastAsia="Times New Roman" w:hAnsi="Times New Roman" w:cs="Times New Roman"/>
          <w:color w:val="000000"/>
          <w:sz w:val="24"/>
          <w:szCs w:val="24"/>
        </w:rPr>
        <w:t>u</w:t>
      </w:r>
      <w:r w:rsidRPr="00895597">
        <w:rPr>
          <w:rFonts w:ascii="Times New Roman" w:eastAsia="Times New Roman" w:hAnsi="Times New Roman" w:cs="Times New Roman"/>
          <w:color w:val="000000"/>
          <w:sz w:val="24"/>
          <w:szCs w:val="24"/>
        </w:rPr>
        <w:t xml:space="preserve"> hl. m. Prahy</w:t>
      </w:r>
      <w:r w:rsidRPr="00895597">
        <w:rPr>
          <w:rFonts w:ascii="Times New Roman" w:eastAsia="Times New Roman" w:hAnsi="Times New Roman" w:cs="Times New Roman"/>
          <w:color w:val="auto"/>
          <w:sz w:val="24"/>
          <w:szCs w:val="24"/>
        </w:rPr>
        <w:t xml:space="preserve"> </w:t>
      </w:r>
      <w:r w:rsidRPr="00895597">
        <w:rPr>
          <w:rFonts w:ascii="Times New Roman" w:eastAsia="Times New Roman" w:hAnsi="Times New Roman" w:cs="Times New Roman"/>
          <w:color w:val="auto"/>
          <w:sz w:val="24"/>
          <w:szCs w:val="24"/>
          <w:u w:val="single"/>
        </w:rPr>
        <w:t>Ing. Eva Tylová</w:t>
      </w:r>
      <w:r w:rsidRPr="00895597">
        <w:rPr>
          <w:rFonts w:ascii="Times New Roman" w:eastAsia="Times New Roman" w:hAnsi="Times New Roman" w:cs="Times New Roman"/>
          <w:color w:val="auto"/>
          <w:sz w:val="24"/>
          <w:szCs w:val="24"/>
        </w:rPr>
        <w:t xml:space="preserve"> podpořila PN poslance Šimka. Občan si může vybrat, jestli bude v komunitním projektu, který bude pro něj náročnější finančně i časově anebo v tom, který bude řídit obec, kde to bude pro něj jednodušší. Obce mají problém, jakmile mají nižší hlasovací práva a ztratí kontrolu. Kolem 60 % obcí se chce zapojit do projektů komunitní energetiky. Obce mají obavu ze </w:t>
      </w:r>
      <w:r w:rsidR="008A16AA">
        <w:rPr>
          <w:rFonts w:ascii="Times New Roman" w:eastAsia="Times New Roman" w:hAnsi="Times New Roman" w:cs="Times New Roman"/>
          <w:color w:val="auto"/>
          <w:sz w:val="24"/>
          <w:szCs w:val="24"/>
        </w:rPr>
        <w:t>z</w:t>
      </w:r>
      <w:r w:rsidRPr="00895597">
        <w:rPr>
          <w:rFonts w:ascii="Times New Roman" w:eastAsia="Times New Roman" w:hAnsi="Times New Roman" w:cs="Times New Roman"/>
          <w:color w:val="auto"/>
          <w:sz w:val="24"/>
          <w:szCs w:val="24"/>
        </w:rPr>
        <w:t>tr</w:t>
      </w:r>
      <w:r w:rsidR="008A16AA">
        <w:rPr>
          <w:rFonts w:ascii="Times New Roman" w:eastAsia="Times New Roman" w:hAnsi="Times New Roman" w:cs="Times New Roman"/>
          <w:color w:val="auto"/>
          <w:sz w:val="24"/>
          <w:szCs w:val="24"/>
        </w:rPr>
        <w:t>á</w:t>
      </w:r>
      <w:r w:rsidRPr="00895597">
        <w:rPr>
          <w:rFonts w:ascii="Times New Roman" w:eastAsia="Times New Roman" w:hAnsi="Times New Roman" w:cs="Times New Roman"/>
          <w:color w:val="auto"/>
          <w:sz w:val="24"/>
          <w:szCs w:val="24"/>
        </w:rPr>
        <w:t xml:space="preserve">ty možnosti projekt řídit, protože obec bude do komunitní energetiky investovat a pak najednou bude mít jenom 10 %. Může dojít ke snaze jednoho občana na úkor jiných se prosadit. Zastupitelka Tylová podporuje za hl. m Praha tento PN. Práva jsou vztažená k možnosti, jak je občan získá.      </w:t>
      </w:r>
    </w:p>
    <w:p w14:paraId="537F216F" w14:textId="6ED59C41"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000000"/>
          <w:sz w:val="24"/>
          <w:szCs w:val="24"/>
        </w:rPr>
        <w:t>Vedoucí legislativní pracovní skupiny, Unie komunitní energetiky</w:t>
      </w:r>
      <w:r w:rsidRPr="00895597">
        <w:rPr>
          <w:rFonts w:ascii="Times New Roman" w:eastAsia="Times New Roman" w:hAnsi="Times New Roman" w:cs="Times New Roman"/>
          <w:color w:val="auto"/>
          <w:sz w:val="24"/>
          <w:szCs w:val="24"/>
        </w:rPr>
        <w:t xml:space="preserve"> </w:t>
      </w:r>
      <w:r w:rsidRPr="00895597">
        <w:rPr>
          <w:rFonts w:ascii="Times New Roman" w:eastAsia="Times New Roman" w:hAnsi="Times New Roman" w:cs="Times New Roman"/>
          <w:color w:val="auto"/>
          <w:sz w:val="24"/>
          <w:szCs w:val="24"/>
          <w:u w:val="single"/>
        </w:rPr>
        <w:t>Eliška Beranová</w:t>
      </w:r>
      <w:r w:rsidRPr="00895597">
        <w:rPr>
          <w:rFonts w:ascii="Times New Roman" w:eastAsia="Times New Roman" w:hAnsi="Times New Roman" w:cs="Times New Roman"/>
          <w:color w:val="auto"/>
          <w:sz w:val="24"/>
          <w:szCs w:val="24"/>
        </w:rPr>
        <w:t>, která zastupuje přes 70 subjektů i z řad samospráv, také podporuje PN předkladatele Šimka.  Pro samosprávy je klíčové. aby mohly v souladu s péčí řádného hospodáře investovat do projektů a pak ty projekty ovládat. Uvedla, že panuje obava ze strany ministerstva, že pokud by se přijal tento PN, porušili bychom evropské právo. To není pravda. Povinnost rovného a nediskriminačního zacházení se týká služeb, které má to společenství poskytovat. Má jednat rovně se svými členy v tom smyslu, že jim dá stejné ceny za sdílenou elektřinu. Netýká se to organizační struktury společenství. V jiných evropských zemích nikde takové omezení není. Zákon v</w:t>
      </w:r>
      <w:r w:rsidR="00360672">
        <w:rPr>
          <w:rFonts w:ascii="Times New Roman" w:eastAsia="Times New Roman" w:hAnsi="Times New Roman" w:cs="Times New Roman"/>
          <w:color w:val="auto"/>
          <w:sz w:val="24"/>
          <w:szCs w:val="24"/>
        </w:rPr>
        <w:t> </w:t>
      </w:r>
      <w:r w:rsidRPr="00895597">
        <w:rPr>
          <w:rFonts w:ascii="Times New Roman" w:eastAsia="Times New Roman" w:hAnsi="Times New Roman" w:cs="Times New Roman"/>
          <w:color w:val="auto"/>
          <w:sz w:val="24"/>
          <w:szCs w:val="24"/>
        </w:rPr>
        <w:t>mezirezort</w:t>
      </w:r>
      <w:r w:rsidR="00360672">
        <w:rPr>
          <w:rFonts w:ascii="Times New Roman" w:eastAsia="Times New Roman" w:hAnsi="Times New Roman" w:cs="Times New Roman"/>
          <w:color w:val="auto"/>
          <w:sz w:val="24"/>
          <w:szCs w:val="24"/>
        </w:rPr>
        <w:t>ním konání</w:t>
      </w:r>
      <w:r w:rsidRPr="00895597">
        <w:rPr>
          <w:rFonts w:ascii="Times New Roman" w:eastAsia="Times New Roman" w:hAnsi="Times New Roman" w:cs="Times New Roman"/>
          <w:color w:val="auto"/>
          <w:sz w:val="24"/>
          <w:szCs w:val="24"/>
        </w:rPr>
        <w:t xml:space="preserve"> měl různé verze. Byla i verze bez tohoto omezení. K tomu se vyjadřoval i odbor kompatibility Úřadu vlády a žádný rozpor v tomto ohledu s evropským právem neshledal.  </w:t>
      </w:r>
    </w:p>
    <w:p w14:paraId="4F328DD8" w14:textId="72B7B932"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Poslanec Král uvedl, že snad neexistuje evropská země jako ČR, kde se společnost Pražská energetika převlékla za příspěvkovou organizaci Prahy a chtěla se stát pilířem komunitní energetiky v Praze. Dalším argumentem proti je politická nestabilita. Obec bude mít většinu hlasovacích prav a za 4 roky se změní politická reprezentace a všechno bude naopak a zbytek členů v energetickém společenství budou rukojmími politické reprezentace. Pokud chceme komunitu pojďme řešit rovnoprávnost. P</w:t>
      </w:r>
      <w:r w:rsidR="00312652">
        <w:rPr>
          <w:rFonts w:ascii="Times New Roman" w:eastAsia="Times New Roman" w:hAnsi="Times New Roman" w:cs="Times New Roman"/>
          <w:color w:val="auto"/>
          <w:sz w:val="24"/>
          <w:szCs w:val="24"/>
        </w:rPr>
        <w:t>á</w:t>
      </w:r>
      <w:r w:rsidRPr="00895597">
        <w:rPr>
          <w:rFonts w:ascii="Times New Roman" w:eastAsia="Times New Roman" w:hAnsi="Times New Roman" w:cs="Times New Roman"/>
          <w:color w:val="auto"/>
          <w:sz w:val="24"/>
          <w:szCs w:val="24"/>
        </w:rPr>
        <w:t>n</w:t>
      </w:r>
      <w:r w:rsidR="00312652">
        <w:rPr>
          <w:rFonts w:ascii="Times New Roman" w:eastAsia="Times New Roman" w:hAnsi="Times New Roman" w:cs="Times New Roman"/>
          <w:color w:val="auto"/>
          <w:sz w:val="24"/>
          <w:szCs w:val="24"/>
        </w:rPr>
        <w:t>i</w:t>
      </w:r>
      <w:r w:rsidRPr="00895597">
        <w:rPr>
          <w:rFonts w:ascii="Times New Roman" w:eastAsia="Times New Roman" w:hAnsi="Times New Roman" w:cs="Times New Roman"/>
          <w:color w:val="auto"/>
          <w:sz w:val="24"/>
          <w:szCs w:val="24"/>
        </w:rPr>
        <w:t xml:space="preserve"> radní, pokud záměry budou čisté, jistě i s 10 % hlasovacích prav obec přesvědčí zbytek těch, kteří budou ve společenství, aby postupovali jednotně. </w:t>
      </w:r>
    </w:p>
    <w:p w14:paraId="61786E3C"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lastRenderedPageBreak/>
        <w:t xml:space="preserve">Zastupitelka Tylová upřesnila, že Pražské společenství obnovitelné energie je příspěvková organizace, která má asi 7 lidí a připravují </w:t>
      </w:r>
      <w:proofErr w:type="spellStart"/>
      <w:r w:rsidRPr="00895597">
        <w:rPr>
          <w:rFonts w:ascii="Times New Roman" w:eastAsia="Times New Roman" w:hAnsi="Times New Roman" w:cs="Times New Roman"/>
          <w:color w:val="auto"/>
          <w:sz w:val="24"/>
          <w:szCs w:val="24"/>
        </w:rPr>
        <w:t>fotovoltaické</w:t>
      </w:r>
      <w:proofErr w:type="spellEnd"/>
      <w:r w:rsidRPr="00895597">
        <w:rPr>
          <w:rFonts w:ascii="Times New Roman" w:eastAsia="Times New Roman" w:hAnsi="Times New Roman" w:cs="Times New Roman"/>
          <w:color w:val="auto"/>
          <w:sz w:val="24"/>
          <w:szCs w:val="24"/>
        </w:rPr>
        <w:t xml:space="preserve"> elektrárny na budovách hl. m. Prahy a Pražská energetika je energetická společnost. Jsou to tedy dvě rozličné společnosti. </w:t>
      </w:r>
    </w:p>
    <w:p w14:paraId="6429DAAC"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poděkovala hostům z řad veřejnosti za vystoupení a požádala předkladatele Šimka, aby Výbor obeznámil s PN č.4.</w:t>
      </w:r>
    </w:p>
    <w:p w14:paraId="34B6E163"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Předkladatel Šimek požádal za MŽP vystoupit paní Rennerovou, která se podílela na přípravě podkladového materiálu a odůvodnila by postoj MŽP. </w:t>
      </w:r>
    </w:p>
    <w:p w14:paraId="66F151D4"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Advokátka českého svazu plníren propan </w:t>
      </w:r>
      <w:r w:rsidRPr="00895597">
        <w:rPr>
          <w:rFonts w:ascii="Times New Roman" w:eastAsia="Times New Roman" w:hAnsi="Times New Roman" w:cs="Times New Roman"/>
          <w:color w:val="000000"/>
          <w:sz w:val="24"/>
          <w:szCs w:val="24"/>
        </w:rPr>
        <w:t>–</w:t>
      </w:r>
      <w:r w:rsidRPr="00895597">
        <w:rPr>
          <w:rFonts w:ascii="Times New Roman" w:eastAsia="Times New Roman" w:hAnsi="Times New Roman" w:cs="Times New Roman"/>
          <w:color w:val="auto"/>
          <w:sz w:val="24"/>
          <w:szCs w:val="24"/>
        </w:rPr>
        <w:t xml:space="preserve"> butanu </w:t>
      </w:r>
      <w:r w:rsidRPr="00895597">
        <w:rPr>
          <w:rFonts w:ascii="Times New Roman" w:eastAsia="Times New Roman" w:hAnsi="Times New Roman" w:cs="Times New Roman"/>
          <w:color w:val="auto"/>
          <w:sz w:val="24"/>
          <w:szCs w:val="24"/>
          <w:u w:val="single"/>
        </w:rPr>
        <w:t>JUDr. et PhDr. Zuzana Rennerová</w:t>
      </w:r>
      <w:r w:rsidRPr="00895597">
        <w:rPr>
          <w:rFonts w:ascii="Times New Roman" w:eastAsia="Times New Roman" w:hAnsi="Times New Roman" w:cs="Times New Roman"/>
          <w:color w:val="auto"/>
          <w:sz w:val="24"/>
          <w:szCs w:val="24"/>
        </w:rPr>
        <w:t xml:space="preserve"> zastupovala účastníka řízení před ERÚ na jehož konci bylo jediné rozhodnutí svého druhu v oblasti propan </w:t>
      </w:r>
      <w:r w:rsidRPr="00895597">
        <w:rPr>
          <w:rFonts w:ascii="Times New Roman" w:eastAsia="Times New Roman" w:hAnsi="Times New Roman" w:cs="Times New Roman"/>
          <w:color w:val="000000"/>
          <w:sz w:val="24"/>
          <w:szCs w:val="24"/>
        </w:rPr>
        <w:t>–</w:t>
      </w:r>
      <w:r w:rsidRPr="00895597">
        <w:rPr>
          <w:rFonts w:ascii="Times New Roman" w:eastAsia="Times New Roman" w:hAnsi="Times New Roman" w:cs="Times New Roman"/>
          <w:color w:val="auto"/>
          <w:sz w:val="24"/>
          <w:szCs w:val="24"/>
        </w:rPr>
        <w:t xml:space="preserve"> butanových lahví vydané Radou ERÚ. To je hlavním podkladem tohoto PN. Rennerová uvedla, že není zástupcem MŽP. Ředitel Surý se omlouval kvůli kolidující pracovní povinnosti na jiném výboru. Rennerová uvedla, že není oprávněná zastupovat, nebo interpretovat názory MŽP. Dovolila si požádat o podporu PN č. 4 předkladatele Šimka. Problematika rezonuje několik let. Poprvé ji v minulém volebním období zvedl poslanec Kohoutek z SPD, pak se jím zabýval poslanec Adamec, následně v Senátu senátor Vosecký, senátorka Vítková a v březnu 2023 se v Senátu uskutečnil kulatý stůl, kde byli zástupci všech dotčených rezortů MPO, MŽP, ČIŽP, živnostenských úřadů, Státního úřadu inspekce práce, účastnil se i ministr Hladík. Problematika byla detailně diskutována a nesedí informace, která byla včera adresována členům Výboru, že by tam neměla být shoda dotčených zástupců rezortů ne tom, že věta, která se před 10 lety vinou ČSSD ocitla v energetickém zákoně jako naprostý exces, co jasně deklarovala Rada ERÚ. Na kulatém stolu vystupoval také JUDr. Balík, emeritní ústavní soudce. Velmi detailně probral problematiku z hlediska vyvažování právních zájmů a prav, které je potřeba v rámci této problematiky zohledňovat. Na jedné straně jsou legitimní práva a očekávání plníren a pak také zákazník, který je desítky let maten a klamán. Neví, že tady je v důsledku pochybení prodejců zákon o obalech s uzavřeným a otevřeným okruhem který platí v celé EÚ. Česko je poslední země EÚ, kde se dnes vede diskuse o tom, jestli budeme dodržovat právo EÚ. Jestli budeme dodržovat harmonizovanou úpravu o obalech. V zákoně o obalech je otevřený okruh, uzavřený okruh a polo smíšený okruh. Uzavřený jsou vlastnické lahve, které když dáte zákazníkovi, v rámci občanského zákoníku, mu musíte říct, jestli se jedná o nájem, výpůjčku, na zákazníka nepřechází vlastnické právo. Ta láhev koluje v uzavřeném okruhu a z povahy věci je zákaz plnění těchto vlastnických lahví bez souhlasu vlastníka. To nepatří do energetického zákona, to patří do zákona o obalech, už to tam je. Věta, která je dneska v energetickém zákoně brání České obchodní inspekci (dále jen ČOI) aby uplatňovala tento zákaz pod finanční sankcí. U otevřeného okruhu platí stejný princip. Je to okruh, který je v ČR dominantní. Zákazník přijde s prázdnou lahví na plnírnu, která je desítky let vázána technickými normami a předpisy, které stanoví, za jakých podmínek je možné tuto láhev naplnit bez ohledu na vlastníka. Pokud technické podmínky nejsou splněny, láhev je poškozená, nebo je propadlá perioda tak se ta láhev nesmí naplnit a je jedno komu patří. I v uzavřeném okruhu se dostane do dispozice plnírny a ta, pokud vázána předpisy usoudí, že ji nesmí naplnit, tak je povinna ji opravit. Tato věta je dostatečně upravena v zákoně o obalech. Dnes se řeší kvalita plynu, který je možné nalézt v propan </w:t>
      </w:r>
      <w:r w:rsidRPr="00895597">
        <w:rPr>
          <w:rFonts w:ascii="Times New Roman" w:eastAsia="Times New Roman" w:hAnsi="Times New Roman" w:cs="Times New Roman"/>
          <w:color w:val="000000"/>
          <w:sz w:val="24"/>
          <w:szCs w:val="24"/>
        </w:rPr>
        <w:t>– butanových lahvích.</w:t>
      </w:r>
      <w:r w:rsidRPr="00895597">
        <w:rPr>
          <w:rFonts w:ascii="Times New Roman" w:eastAsia="Times New Roman" w:hAnsi="Times New Roman" w:cs="Times New Roman"/>
          <w:color w:val="auto"/>
          <w:sz w:val="24"/>
          <w:szCs w:val="24"/>
        </w:rPr>
        <w:t xml:space="preserve"> Někdy jsou tam přidávané látky, které za určitých okolností můžou být karcinogenní. Rennerová požádala, aby bylo zákazníkům </w:t>
      </w:r>
      <w:r w:rsidRPr="00895597">
        <w:rPr>
          <w:rFonts w:ascii="Times New Roman" w:eastAsia="Times New Roman" w:hAnsi="Times New Roman" w:cs="Times New Roman"/>
          <w:color w:val="auto"/>
          <w:sz w:val="24"/>
          <w:szCs w:val="24"/>
        </w:rPr>
        <w:lastRenderedPageBreak/>
        <w:t xml:space="preserve">umožněno dodržovat harmonizovanou úpravu tak, aby věděli, co kupují a měli také garanci toho, co kupují. </w:t>
      </w:r>
    </w:p>
    <w:p w14:paraId="52DD1B10" w14:textId="7DE043C6"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Poslankyně Peštová uvedla, že diskuse na </w:t>
      </w:r>
      <w:r w:rsidR="00BA2CFB">
        <w:rPr>
          <w:rFonts w:ascii="Times New Roman" w:eastAsia="Times New Roman" w:hAnsi="Times New Roman" w:cs="Times New Roman"/>
          <w:color w:val="auto"/>
          <w:sz w:val="24"/>
          <w:szCs w:val="24"/>
        </w:rPr>
        <w:t>H</w:t>
      </w:r>
      <w:r w:rsidRPr="00895597">
        <w:rPr>
          <w:rFonts w:ascii="Times New Roman" w:eastAsia="Times New Roman" w:hAnsi="Times New Roman" w:cs="Times New Roman"/>
          <w:color w:val="auto"/>
          <w:sz w:val="24"/>
          <w:szCs w:val="24"/>
        </w:rPr>
        <w:t xml:space="preserve">ospodářském výboru o tom byla. V současné době zákon o obalech je po vnitřním připomínkovém řízení. Poslankyně chápe dilema, proč by to měly řešit dva zákony. Ať to z jednoho vypadne a řeší to ten druhý. Zůstává ve vzduchu neustálý boj mezi těmi, co se chovají s péčí řádného hospodáře a těmi co se nechovají a kdo bude platit peníze, které jsou s tím spojené jako revize atd. Poslankyně sdělila, že kontaktovala autorizovanou obalovou společnost, která se sama nabídla, že není problém toto vyřešit, aby se udělal fond, do kterého by se přispívalo a z toho by se to pak platilo. Ti, co se chovají s péčí, těm to vyhovuje a ti druzí se brání, ale vyřešit se to dá. Poslankyně chápe že hospodářský výbor se zásadně staví za racionální věci, ale tady je to spíš o lex </w:t>
      </w:r>
      <w:proofErr w:type="spellStart"/>
      <w:r w:rsidRPr="00895597">
        <w:rPr>
          <w:rFonts w:ascii="Times New Roman" w:eastAsia="Times New Roman" w:hAnsi="Times New Roman" w:cs="Times New Roman"/>
          <w:color w:val="auto"/>
          <w:sz w:val="24"/>
          <w:szCs w:val="24"/>
        </w:rPr>
        <w:t>tech</w:t>
      </w:r>
      <w:proofErr w:type="spellEnd"/>
      <w:r w:rsidRPr="00895597">
        <w:rPr>
          <w:rFonts w:ascii="Times New Roman" w:eastAsia="Times New Roman" w:hAnsi="Times New Roman" w:cs="Times New Roman"/>
          <w:color w:val="auto"/>
          <w:sz w:val="24"/>
          <w:szCs w:val="24"/>
        </w:rPr>
        <w:t>, že tam je něco, co by tam ve své podstatě být nemělo.</w:t>
      </w:r>
    </w:p>
    <w:p w14:paraId="076427FB"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Král sdělil, že chybí jasný řád. Ten by se měl zavést komplexnější novelou, ne formou pozměňovacího návrhu. Dle poslance by to měla být vládní novela. Když u jednání seděl ministr Hladík za MŽP a problém je na MPO, tak by se o tom měla usnést vláda. Až bude tato úprava hotová, pak se změní energetický zákon, který je novelizován téměř neustále. Za sebe poslanec uvedl, že plnit má vlastník a ten má zodpovídat za stav vlastních obalů a lahví. Bez toho je problematické dohledávat viníka, pokud se něco stane. </w:t>
      </w:r>
    </w:p>
    <w:p w14:paraId="285E82A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Poslankyně </w:t>
      </w:r>
      <w:r w:rsidRPr="00895597">
        <w:rPr>
          <w:rFonts w:ascii="Times New Roman" w:eastAsia="Times New Roman" w:hAnsi="Times New Roman" w:cs="Times New Roman"/>
          <w:color w:val="auto"/>
          <w:sz w:val="24"/>
          <w:szCs w:val="24"/>
          <w:u w:val="single"/>
        </w:rPr>
        <w:t>Ing. Eva Fialová</w:t>
      </w:r>
      <w:r w:rsidRPr="00895597">
        <w:rPr>
          <w:rFonts w:ascii="Times New Roman" w:eastAsia="Times New Roman" w:hAnsi="Times New Roman" w:cs="Times New Roman"/>
          <w:color w:val="auto"/>
          <w:sz w:val="24"/>
          <w:szCs w:val="24"/>
        </w:rPr>
        <w:t xml:space="preserve"> se zajímala, co se stane se starou lahví, když jí někdo odnese do plničky.</w:t>
      </w:r>
    </w:p>
    <w:p w14:paraId="4CC6280A" w14:textId="1D51941F"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JUDr. Rennerová reagovala na poslance Krále, že jednají s německou asociací LPG. Souhlasí s tím, že odpovědnost za stav lahve má nést vlastník. Abychom to mohli aplikovat potřebujeme čistou aplikaci zákona o obalech. Řešení problematiky se za 3 roky neposunulo. Sedí tady i pan </w:t>
      </w:r>
      <w:proofErr w:type="spellStart"/>
      <w:r w:rsidRPr="00895597">
        <w:rPr>
          <w:rFonts w:ascii="Times New Roman" w:eastAsia="Times New Roman" w:hAnsi="Times New Roman" w:cs="Times New Roman"/>
          <w:color w:val="auto"/>
          <w:sz w:val="24"/>
          <w:szCs w:val="24"/>
        </w:rPr>
        <w:t>Indráček</w:t>
      </w:r>
      <w:proofErr w:type="spellEnd"/>
      <w:r w:rsidRPr="00895597">
        <w:rPr>
          <w:rFonts w:ascii="Times New Roman" w:eastAsia="Times New Roman" w:hAnsi="Times New Roman" w:cs="Times New Roman"/>
          <w:color w:val="auto"/>
          <w:sz w:val="24"/>
          <w:szCs w:val="24"/>
        </w:rPr>
        <w:t>, oba svazy vedou intenzivní jednání. MŽP bylo toho názoru, že ty předpisy jsou dostatečné. Dle Rennerové by stálo za to upravit evidenční a informační povinnosti, aby zákazník přesně věděl, jakou láhev kupuje. Lahve v uzavřeném okruhu se opravují místo po deseti až po patnácti letech, co představuje bezprecedenční riziko. Na trhu je spousta subjektů, které chtějí dodržovat pravidl</w:t>
      </w:r>
      <w:r w:rsidR="002D7092">
        <w:rPr>
          <w:rFonts w:ascii="Times New Roman" w:eastAsia="Times New Roman" w:hAnsi="Times New Roman" w:cs="Times New Roman"/>
          <w:color w:val="auto"/>
          <w:sz w:val="24"/>
          <w:szCs w:val="24"/>
        </w:rPr>
        <w:t>a</w:t>
      </w:r>
      <w:r w:rsidRPr="00895597">
        <w:rPr>
          <w:rFonts w:ascii="Times New Roman" w:eastAsia="Times New Roman" w:hAnsi="Times New Roman" w:cs="Times New Roman"/>
          <w:color w:val="auto"/>
          <w:sz w:val="24"/>
          <w:szCs w:val="24"/>
        </w:rPr>
        <w:t xml:space="preserve"> a podílet se na konsolidaci trhu. Má zájem i finančně se účastnit toho systému. Bez aktivity MŽP to bohužel nejde. MŽP je připraveno do zákona o obalech vpravit některé mechanizmy.</w:t>
      </w:r>
    </w:p>
    <w:p w14:paraId="68FAE165"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Poslankyně Fialová uvedla, že když člověk přijede do plničky se starou lahví a bude jí chtít naplnit tak mu jí tam zabaví. </w:t>
      </w:r>
    </w:p>
    <w:p w14:paraId="7BA5D0C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Rennerová uvedla, že to by bylo v pořádku. Ale když s tou starou lahví neznalý člověk přijede třeba na benzínku nebo do vietnamské večerky, kde je nekvalifikovaná obsluha, dá ji stranou a zákazníkovy vydá jinou. A tam dochází ke směně a neřeší se vlastnické právo, komu ta láhev patří. Proběhne směna a přejde vlastnické právo. Řada společností vydává zálohové listy, kde není napsáno, zda je to výpůjčka případně komu to vrátit. Nejmenovaná společnost tam má uvedeno „Plnění se doporučuje ne této plnírně.“ Tam je potřeba aby byla jednoznačná informovanost, jaké povinnosti se na ty subjekty vztahují, což se dnes neděje. </w:t>
      </w:r>
    </w:p>
    <w:p w14:paraId="23467FFD"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lastRenderedPageBreak/>
        <w:t xml:space="preserve">Poslankyně Fialová ohledně karcinogenní náplně uvedla, že dnes nelze přijet do plničky, kde do lahve v otevřeném koloběhu dají věc, která tam nepatří.  </w:t>
      </w:r>
    </w:p>
    <w:p w14:paraId="62A8DAC2"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Rennerová vysvětlila, že drobní živnostníci nakupují pro své plnírny u daňového skladu. To je společnost, která by měla garantovat v rámci bezpečnostního list, že se plní čistý propan – butan. Na papíře je to deklarované. Plnírny to nakupují jako hotový produkt, nemají možnost chemicky prověřit skutečné složení směsi. Kontrola ČIŽP probíhá. </w:t>
      </w:r>
    </w:p>
    <w:p w14:paraId="02DD3A1E"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Poslankyně Peštová vysvětlila, že problematiku propan – butanových lahví řeší zákon o obalech a někdo to v roce 2011 připojil do energetického zákona. Řeší se tady něco, co se tam dostalo přílepkem v roce 2011. Aktivista z řad ČSSD vpravil PN do energetického zákona, byť to měl řešit zákon o obalech. Ten se sice dneska novelizuje, ale to, co tady řeší JUDr. Rennerová má logiku. Řeší se vlastnictví propan – butanových lahví. Buď to je otevřený anebo uzavřený okruh. U uzavřeného okruhu si spotřebitel pouze vypůjčí láhev a pak ji zpátky do systému vrátí, protože vlastníkem je majitel. Otevřený okruh představuje problém. Obsluha u směnného místa je často neproškolena a majitel lahve je zároveň spotřebitel, který přinese poškozenou láhev a ta obsluha mu nefunkční vymění za funkční. Poslankyně je proto, když to bylo v roce 2011 nelogicky připojeno prostřednictvím PN do energetického zákona, abychom to lex </w:t>
      </w:r>
      <w:proofErr w:type="spellStart"/>
      <w:r w:rsidRPr="00895597">
        <w:rPr>
          <w:rFonts w:ascii="Times New Roman" w:eastAsia="Times New Roman" w:hAnsi="Times New Roman" w:cs="Times New Roman"/>
          <w:color w:val="auto"/>
          <w:sz w:val="24"/>
          <w:szCs w:val="24"/>
        </w:rPr>
        <w:t>tech</w:t>
      </w:r>
      <w:proofErr w:type="spellEnd"/>
      <w:r w:rsidRPr="00895597">
        <w:rPr>
          <w:rFonts w:ascii="Times New Roman" w:eastAsia="Times New Roman" w:hAnsi="Times New Roman" w:cs="Times New Roman"/>
          <w:color w:val="auto"/>
          <w:sz w:val="24"/>
          <w:szCs w:val="24"/>
        </w:rPr>
        <w:t xml:space="preserve"> upravili tak abychom upravili vlastnictví a pak se můžeme bavit o autorizovaných obalových společnostech. JUDr. Rennerová na tuto problematiku řešení má a ministerstvo k tomu doplní podklady. Poslankyně závěrem uvedla že s tímto PN předkladatele Šimka nemá problém. </w:t>
      </w:r>
    </w:p>
    <w:p w14:paraId="7C0B4B1D" w14:textId="353E8682"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Brabec upozornil na další body programu, které Výbor musí projednat. Dle jeho názoru to není debata na VŽP, ale spíš na </w:t>
      </w:r>
      <w:r w:rsidR="00BA2CFB">
        <w:rPr>
          <w:rFonts w:ascii="Times New Roman" w:eastAsia="Times New Roman" w:hAnsi="Times New Roman" w:cs="Times New Roman"/>
          <w:color w:val="auto"/>
          <w:sz w:val="24"/>
          <w:szCs w:val="24"/>
        </w:rPr>
        <w:t>H</w:t>
      </w:r>
      <w:r w:rsidRPr="00895597">
        <w:rPr>
          <w:rFonts w:ascii="Times New Roman" w:eastAsia="Times New Roman" w:hAnsi="Times New Roman" w:cs="Times New Roman"/>
          <w:color w:val="auto"/>
          <w:sz w:val="24"/>
          <w:szCs w:val="24"/>
        </w:rPr>
        <w:t xml:space="preserve">ospodářský výbor. Doplnil také, že zde nezazněl názor MŽP na tuto problematiku. </w:t>
      </w:r>
    </w:p>
    <w:p w14:paraId="584D9CE9" w14:textId="75589C96"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Předseda České asociace LPG </w:t>
      </w:r>
      <w:r w:rsidRPr="00895597">
        <w:rPr>
          <w:rFonts w:ascii="Times New Roman" w:eastAsia="Times New Roman" w:hAnsi="Times New Roman" w:cs="Times New Roman"/>
          <w:color w:val="000000"/>
          <w:kern w:val="3"/>
          <w:sz w:val="24"/>
          <w:szCs w:val="24"/>
          <w:u w:val="single"/>
        </w:rPr>
        <w:t xml:space="preserve">Ing. Ivan </w:t>
      </w:r>
      <w:proofErr w:type="spellStart"/>
      <w:r w:rsidRPr="00895597">
        <w:rPr>
          <w:rFonts w:ascii="Times New Roman" w:eastAsia="Times New Roman" w:hAnsi="Times New Roman" w:cs="Times New Roman"/>
          <w:color w:val="000000"/>
          <w:kern w:val="3"/>
          <w:sz w:val="24"/>
          <w:szCs w:val="24"/>
          <w:u w:val="single"/>
        </w:rPr>
        <w:t>Indráček</w:t>
      </w:r>
      <w:proofErr w:type="spellEnd"/>
      <w:r w:rsidRPr="00895597">
        <w:rPr>
          <w:rFonts w:ascii="Times New Roman" w:eastAsia="Times New Roman" w:hAnsi="Times New Roman" w:cs="Times New Roman"/>
          <w:color w:val="000000"/>
          <w:kern w:val="3"/>
          <w:sz w:val="24"/>
          <w:szCs w:val="24"/>
        </w:rPr>
        <w:t xml:space="preserve"> uvedl že, § 5, odstavec, který chce PN č. 3 měnit má dvě části. V prvé ukládá povinnosti vlastníků lahví a ve druhé vlastníkům stanovuje právo. Povinnost udržovat a opravovat lahve, provádět technické zkoušky, právo plnit. Řík</w:t>
      </w:r>
      <w:r w:rsidR="00BA2CFB">
        <w:rPr>
          <w:rFonts w:ascii="Times New Roman" w:eastAsia="Times New Roman" w:hAnsi="Times New Roman" w:cs="Times New Roman"/>
          <w:color w:val="000000"/>
          <w:kern w:val="3"/>
          <w:sz w:val="24"/>
          <w:szCs w:val="24"/>
        </w:rPr>
        <w:t>á</w:t>
      </w:r>
      <w:r w:rsidRPr="00895597">
        <w:rPr>
          <w:rFonts w:ascii="Times New Roman" w:eastAsia="Times New Roman" w:hAnsi="Times New Roman" w:cs="Times New Roman"/>
          <w:color w:val="000000"/>
          <w:kern w:val="3"/>
          <w:sz w:val="24"/>
          <w:szCs w:val="24"/>
        </w:rPr>
        <w:t xml:space="preserve">, že vlastník bude nést určité náklady, aby láhev byla technicky bezpečná a vedle toho má právo mít profit z toho vlastnictví. PN č. 3 navrhuje, tu část, která garantuje profit vlastníka škrtnout. Vlastníkovi, zůstane nadále povinnost lahev udržovat, ale plnit už ji může kdokoliv. Ing. </w:t>
      </w:r>
      <w:proofErr w:type="spellStart"/>
      <w:r w:rsidRPr="00895597">
        <w:rPr>
          <w:rFonts w:ascii="Times New Roman" w:eastAsia="Times New Roman" w:hAnsi="Times New Roman" w:cs="Times New Roman"/>
          <w:color w:val="000000"/>
          <w:kern w:val="3"/>
          <w:sz w:val="24"/>
          <w:szCs w:val="24"/>
        </w:rPr>
        <w:t>Indráček</w:t>
      </w:r>
      <w:proofErr w:type="spellEnd"/>
      <w:r w:rsidRPr="00895597">
        <w:rPr>
          <w:rFonts w:ascii="Times New Roman" w:eastAsia="Times New Roman" w:hAnsi="Times New Roman" w:cs="Times New Roman"/>
          <w:color w:val="000000"/>
          <w:kern w:val="3"/>
          <w:sz w:val="24"/>
          <w:szCs w:val="24"/>
        </w:rPr>
        <w:t xml:space="preserve"> souhlasí s tím, že situace na trhu s lahvemi je neutěšená. Obě asociace pracují na novém řešení. V tuto chvíli nebude problém dohodnout se mezi účastníky trhu, ale se státní správou. MŽP drží v ruce zákon o obalech, ale říká, to je zákon který řeší obaly poté, co skončí jejich život. Opravy a kdo je nese se má řešit jinde. Pak se vracíme k MPO. Potřebovali bychom, aby se ta ministerstva dohodla a jedno z nich řeklo „My to bereme.“ S kolegy se dokážeme dohodnout na dobrém řešení, které zruší neutišený stav. Pak nastane doba, kdy se celý § 5, tedy práva i povinnosti vlastníku bude možné zrušit. Protože bude někde komplexně řešen. V tuto chvíli je to polovičaté řešení. Zachovat povinnosti a vzít právo. Pokud by </w:t>
      </w:r>
      <w:r w:rsidR="00BA2CFB">
        <w:rPr>
          <w:rFonts w:ascii="Times New Roman" w:eastAsia="Times New Roman" w:hAnsi="Times New Roman" w:cs="Times New Roman"/>
          <w:color w:val="000000"/>
          <w:kern w:val="3"/>
          <w:sz w:val="24"/>
          <w:szCs w:val="24"/>
        </w:rPr>
        <w:t>v</w:t>
      </w:r>
      <w:r w:rsidRPr="00895597">
        <w:rPr>
          <w:rFonts w:ascii="Times New Roman" w:eastAsia="Times New Roman" w:hAnsi="Times New Roman" w:cs="Times New Roman"/>
          <w:color w:val="000000"/>
          <w:kern w:val="3"/>
          <w:sz w:val="24"/>
          <w:szCs w:val="24"/>
        </w:rPr>
        <w:t xml:space="preserve">ýbor trval na tom, že je potřeba do toho zákona v tuto chvíli sáhnout, tak bych navrhoval jiné řešení. Specifikovat pouze vyjmutí lahví, které nemají vlastníka. Neškrtat poslední větu a upravit ji tak, že lahve s určeným vlastnictvím lze plnit pouze se souhlasem vlastníka. Tím by bylo jasně dáno, že se § týká pouze vlastnických lahví a těch které nemají vlastníka se netýká. </w:t>
      </w:r>
    </w:p>
    <w:p w14:paraId="34896D7D"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lastRenderedPageBreak/>
        <w:t xml:space="preserve">Předkladatel Šimek omlouval neúčast zástupce MŽP, protože vrchní ředitel musel odejít do Senátu. Za MŽP platí podpora tohoto návrhu a plánují úpravy provést dál v rámci nového zákona o obalech. </w:t>
      </w:r>
    </w:p>
    <w:p w14:paraId="173A1BE5"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Poslanec Král uvedl, že jestli s tím MŽP souhlasí, tak ať si přílepek dá do zákona o obalech a vyřeší to jednou komplexní novelou zákona o obalech. </w:t>
      </w:r>
    </w:p>
    <w:p w14:paraId="2B4CDE9C"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Předsedkyně uzavřela obecnou rozpravu. V podrobné rozpravě požádala předkladatele, aby se ke svým PN přihlásili.</w:t>
      </w:r>
    </w:p>
    <w:p w14:paraId="3F04C5E9"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Předkladatel Šimek se přihlásil ke třem PN. K návrhu zaevidovanému pod číslem 3432 (PN2), 3433 (PN3) a 3434 (PN4).</w:t>
      </w:r>
    </w:p>
    <w:p w14:paraId="3529612C"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Předkladatel Král se přihlásil ke svému PN, zaevidovanému pod číslem 3431 (PN1).</w:t>
      </w:r>
    </w:p>
    <w:p w14:paraId="0F81B38C"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Předsedkyně </w:t>
      </w:r>
      <w:proofErr w:type="spellStart"/>
      <w:r w:rsidRPr="00895597">
        <w:rPr>
          <w:rFonts w:ascii="Times New Roman" w:eastAsia="Times New Roman" w:hAnsi="Times New Roman" w:cs="Times New Roman"/>
          <w:color w:val="000000"/>
          <w:kern w:val="3"/>
          <w:sz w:val="24"/>
          <w:szCs w:val="24"/>
        </w:rPr>
        <w:t>Krutáková</w:t>
      </w:r>
      <w:proofErr w:type="spellEnd"/>
      <w:r w:rsidRPr="00895597">
        <w:rPr>
          <w:rFonts w:ascii="Times New Roman" w:eastAsia="Times New Roman" w:hAnsi="Times New Roman" w:cs="Times New Roman"/>
          <w:color w:val="000000"/>
          <w:kern w:val="3"/>
          <w:sz w:val="24"/>
          <w:szCs w:val="24"/>
        </w:rPr>
        <w:t xml:space="preserve"> požádala zpravodaje o načtení hlasovací procedury.</w:t>
      </w:r>
    </w:p>
    <w:p w14:paraId="7DD1BE2C"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Zpravodaj navrhl hlasovat podle pořadí, jak je uvedeno v tabulce stanoviska MPO. </w:t>
      </w:r>
    </w:p>
    <w:p w14:paraId="7279A6A7"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Předsedkyně nechala hlasovat o proceduře.</w:t>
      </w:r>
    </w:p>
    <w:p w14:paraId="3FFB3A7F"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Hlasování č. 3: Pro 14    </w:t>
      </w:r>
      <w:r w:rsidRPr="00895597">
        <w:rPr>
          <w:rFonts w:ascii="Times New Roman" w:eastAsia="Times New Roman" w:hAnsi="Times New Roman" w:cs="Times New Roman"/>
          <w:color w:val="auto"/>
          <w:sz w:val="24"/>
          <w:szCs w:val="24"/>
        </w:rPr>
        <w:tab/>
        <w:t xml:space="preserve">      Proti 0 </w:t>
      </w:r>
      <w:r w:rsidRPr="00895597">
        <w:rPr>
          <w:rFonts w:ascii="Times New Roman" w:eastAsia="Times New Roman" w:hAnsi="Times New Roman" w:cs="Times New Roman"/>
          <w:color w:val="auto"/>
          <w:sz w:val="24"/>
          <w:szCs w:val="24"/>
        </w:rPr>
        <w:tab/>
      </w:r>
      <w:r w:rsidRPr="00895597">
        <w:rPr>
          <w:rFonts w:ascii="Times New Roman" w:eastAsia="Times New Roman" w:hAnsi="Times New Roman" w:cs="Times New Roman"/>
          <w:color w:val="auto"/>
          <w:sz w:val="24"/>
          <w:szCs w:val="24"/>
        </w:rPr>
        <w:tab/>
        <w:t>Zdržel se 0</w:t>
      </w:r>
    </w:p>
    <w:p w14:paraId="23FFEE49" w14:textId="77777777" w:rsidR="00895597" w:rsidRPr="00895597" w:rsidRDefault="00895597" w:rsidP="00895597">
      <w:pPr>
        <w:spacing w:line="276" w:lineRule="auto"/>
        <w:jc w:val="both"/>
        <w:rPr>
          <w:rFonts w:ascii="Times New Roman" w:eastAsia="Times New Roman" w:hAnsi="Times New Roman" w:cs="Times New Roman"/>
          <w:b/>
          <w:color w:val="auto"/>
          <w:sz w:val="24"/>
          <w:szCs w:val="24"/>
        </w:rPr>
      </w:pPr>
      <w:r w:rsidRPr="00895597">
        <w:rPr>
          <w:rFonts w:ascii="Times New Roman" w:eastAsia="Times New Roman" w:hAnsi="Times New Roman" w:cs="Times New Roman"/>
          <w:color w:val="auto"/>
          <w:sz w:val="24"/>
          <w:szCs w:val="24"/>
        </w:rPr>
        <w:t xml:space="preserve">Hlasovací procedura byla </w:t>
      </w:r>
      <w:r w:rsidRPr="00895597">
        <w:rPr>
          <w:rFonts w:ascii="Times New Roman" w:eastAsia="Times New Roman" w:hAnsi="Times New Roman" w:cs="Times New Roman"/>
          <w:b/>
          <w:color w:val="auto"/>
          <w:sz w:val="24"/>
          <w:szCs w:val="24"/>
        </w:rPr>
        <w:t>přijata</w:t>
      </w:r>
      <w:r w:rsidRPr="00895597">
        <w:rPr>
          <w:rFonts w:ascii="Times New Roman" w:eastAsia="Times New Roman" w:hAnsi="Times New Roman" w:cs="Times New Roman"/>
          <w:color w:val="auto"/>
          <w:sz w:val="24"/>
          <w:szCs w:val="24"/>
        </w:rPr>
        <w:t>.</w:t>
      </w:r>
    </w:p>
    <w:p w14:paraId="2C651953"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i/>
          <w:color w:val="000000"/>
          <w:kern w:val="3"/>
          <w:sz w:val="24"/>
          <w:szCs w:val="24"/>
        </w:rPr>
      </w:pPr>
      <w:r w:rsidRPr="00895597">
        <w:rPr>
          <w:rFonts w:ascii="Times New Roman" w:eastAsia="Times New Roman" w:hAnsi="Times New Roman" w:cs="Times New Roman"/>
          <w:color w:val="000000"/>
          <w:kern w:val="3"/>
          <w:sz w:val="24"/>
          <w:szCs w:val="24"/>
        </w:rPr>
        <w:t xml:space="preserve">Hlasování o PN1 k ST 487 </w:t>
      </w:r>
      <w:r w:rsidRPr="00895597">
        <w:rPr>
          <w:rFonts w:ascii="Times New Roman" w:eastAsia="Times New Roman" w:hAnsi="Times New Roman" w:cs="Times New Roman"/>
          <w:i/>
          <w:color w:val="000000"/>
          <w:kern w:val="3"/>
          <w:sz w:val="24"/>
          <w:szCs w:val="24"/>
        </w:rPr>
        <w:t>(</w:t>
      </w:r>
      <w:proofErr w:type="spellStart"/>
      <w:r w:rsidRPr="00895597">
        <w:rPr>
          <w:rFonts w:ascii="Times New Roman" w:eastAsia="Times New Roman" w:hAnsi="Times New Roman" w:cs="Times New Roman"/>
          <w:i/>
          <w:color w:val="000000"/>
          <w:kern w:val="3"/>
          <w:sz w:val="24"/>
          <w:szCs w:val="24"/>
        </w:rPr>
        <w:t>biometan</w:t>
      </w:r>
      <w:proofErr w:type="spellEnd"/>
      <w:r w:rsidRPr="00895597">
        <w:rPr>
          <w:rFonts w:ascii="Times New Roman" w:eastAsia="Times New Roman" w:hAnsi="Times New Roman" w:cs="Times New Roman"/>
          <w:i/>
          <w:color w:val="000000"/>
          <w:kern w:val="3"/>
          <w:sz w:val="24"/>
          <w:szCs w:val="24"/>
        </w:rPr>
        <w:t>)</w:t>
      </w:r>
    </w:p>
    <w:p w14:paraId="3D893E79"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zpravodaje – souhlasné</w:t>
      </w:r>
    </w:p>
    <w:p w14:paraId="552E8012"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MPO – souhlasné</w:t>
      </w:r>
    </w:p>
    <w:p w14:paraId="73F423C1"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4: Pro 0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780C8E8F"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Bylo prohlášeno za zmatečné, neboť nikdo nehlasoval.</w:t>
      </w:r>
    </w:p>
    <w:p w14:paraId="14C5F013"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5: Pro 14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0897C094"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PN1 k ST 487 </w:t>
      </w:r>
      <w:r w:rsidRPr="00895597">
        <w:rPr>
          <w:rFonts w:ascii="Times New Roman" w:eastAsia="Times New Roman" w:hAnsi="Times New Roman" w:cs="Times New Roman"/>
          <w:i/>
          <w:color w:val="000000"/>
          <w:kern w:val="3"/>
          <w:sz w:val="24"/>
          <w:szCs w:val="24"/>
        </w:rPr>
        <w:t>(</w:t>
      </w:r>
      <w:proofErr w:type="spellStart"/>
      <w:r w:rsidRPr="00895597">
        <w:rPr>
          <w:rFonts w:ascii="Times New Roman" w:eastAsia="Times New Roman" w:hAnsi="Times New Roman" w:cs="Times New Roman"/>
          <w:i/>
          <w:color w:val="000000"/>
          <w:kern w:val="3"/>
          <w:sz w:val="24"/>
          <w:szCs w:val="24"/>
        </w:rPr>
        <w:t>biometan</w:t>
      </w:r>
      <w:proofErr w:type="spellEnd"/>
      <w:r w:rsidRPr="00895597">
        <w:rPr>
          <w:rFonts w:ascii="Times New Roman" w:eastAsia="Times New Roman" w:hAnsi="Times New Roman" w:cs="Times New Roman"/>
          <w:i/>
          <w:color w:val="000000"/>
          <w:kern w:val="3"/>
          <w:sz w:val="24"/>
          <w:szCs w:val="24"/>
        </w:rPr>
        <w:t xml:space="preserve">) </w:t>
      </w:r>
      <w:r w:rsidRPr="00895597">
        <w:rPr>
          <w:rFonts w:ascii="Times New Roman" w:eastAsia="Times New Roman" w:hAnsi="Times New Roman" w:cs="Times New Roman"/>
          <w:color w:val="000000"/>
          <w:kern w:val="3"/>
          <w:sz w:val="24"/>
          <w:szCs w:val="24"/>
        </w:rPr>
        <w:t xml:space="preserve">byl </w:t>
      </w:r>
      <w:r w:rsidRPr="00895597">
        <w:rPr>
          <w:rFonts w:ascii="Times New Roman" w:eastAsia="Times New Roman" w:hAnsi="Times New Roman" w:cs="Times New Roman"/>
          <w:b/>
          <w:color w:val="000000"/>
          <w:kern w:val="3"/>
          <w:sz w:val="24"/>
          <w:szCs w:val="24"/>
        </w:rPr>
        <w:t>přijat</w:t>
      </w:r>
      <w:r w:rsidRPr="00895597">
        <w:rPr>
          <w:rFonts w:ascii="Times New Roman" w:eastAsia="Times New Roman" w:hAnsi="Times New Roman" w:cs="Times New Roman"/>
          <w:color w:val="000000"/>
          <w:kern w:val="3"/>
          <w:sz w:val="24"/>
          <w:szCs w:val="24"/>
        </w:rPr>
        <w:t>.</w:t>
      </w:r>
    </w:p>
    <w:p w14:paraId="40C39FAB"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p>
    <w:p w14:paraId="2BD13BEA"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i/>
          <w:color w:val="000000"/>
          <w:kern w:val="3"/>
          <w:sz w:val="24"/>
          <w:szCs w:val="24"/>
        </w:rPr>
      </w:pPr>
      <w:r w:rsidRPr="00895597">
        <w:rPr>
          <w:rFonts w:ascii="Times New Roman" w:eastAsia="Times New Roman" w:hAnsi="Times New Roman" w:cs="Times New Roman"/>
          <w:color w:val="000000"/>
          <w:kern w:val="3"/>
          <w:sz w:val="24"/>
          <w:szCs w:val="24"/>
        </w:rPr>
        <w:t xml:space="preserve">Hlasování o PN2 k ST 487 </w:t>
      </w:r>
      <w:r w:rsidRPr="00895597">
        <w:rPr>
          <w:rFonts w:ascii="Times New Roman" w:eastAsia="Times New Roman" w:hAnsi="Times New Roman" w:cs="Times New Roman"/>
          <w:i/>
          <w:color w:val="000000"/>
          <w:kern w:val="3"/>
          <w:sz w:val="24"/>
          <w:szCs w:val="24"/>
        </w:rPr>
        <w:t>(lhůta pro zpracování Řádu datového centra)</w:t>
      </w:r>
    </w:p>
    <w:p w14:paraId="14F43CDA"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zpravodaje – souhlasné</w:t>
      </w:r>
    </w:p>
    <w:p w14:paraId="78CF3D8D"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MPO – neutrální</w:t>
      </w:r>
    </w:p>
    <w:p w14:paraId="41793991"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6: Pro 13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1</w:t>
      </w:r>
    </w:p>
    <w:p w14:paraId="62A24684"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PN2 k ST 487 </w:t>
      </w:r>
      <w:r w:rsidRPr="00895597">
        <w:rPr>
          <w:rFonts w:ascii="Times New Roman" w:eastAsia="Times New Roman" w:hAnsi="Times New Roman" w:cs="Times New Roman"/>
          <w:i/>
          <w:color w:val="000000"/>
          <w:kern w:val="3"/>
          <w:sz w:val="24"/>
          <w:szCs w:val="24"/>
        </w:rPr>
        <w:t xml:space="preserve">(lhůta pro zpracování Řádu datového centra) </w:t>
      </w:r>
      <w:r w:rsidRPr="00895597">
        <w:rPr>
          <w:rFonts w:ascii="Times New Roman" w:eastAsia="Times New Roman" w:hAnsi="Times New Roman" w:cs="Times New Roman"/>
          <w:color w:val="000000"/>
          <w:kern w:val="3"/>
          <w:sz w:val="24"/>
          <w:szCs w:val="24"/>
        </w:rPr>
        <w:t xml:space="preserve">byl </w:t>
      </w:r>
      <w:r w:rsidRPr="00895597">
        <w:rPr>
          <w:rFonts w:ascii="Times New Roman" w:eastAsia="Times New Roman" w:hAnsi="Times New Roman" w:cs="Times New Roman"/>
          <w:b/>
          <w:color w:val="000000"/>
          <w:kern w:val="3"/>
          <w:sz w:val="24"/>
          <w:szCs w:val="24"/>
        </w:rPr>
        <w:t>přijat</w:t>
      </w:r>
      <w:r w:rsidRPr="00895597">
        <w:rPr>
          <w:rFonts w:ascii="Times New Roman" w:eastAsia="Times New Roman" w:hAnsi="Times New Roman" w:cs="Times New Roman"/>
          <w:color w:val="000000"/>
          <w:kern w:val="3"/>
          <w:sz w:val="24"/>
          <w:szCs w:val="24"/>
        </w:rPr>
        <w:t>.</w:t>
      </w:r>
    </w:p>
    <w:p w14:paraId="067823CD"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i/>
          <w:color w:val="000000"/>
          <w:kern w:val="3"/>
          <w:sz w:val="24"/>
          <w:szCs w:val="24"/>
        </w:rPr>
      </w:pPr>
      <w:r w:rsidRPr="00895597">
        <w:rPr>
          <w:rFonts w:ascii="Times New Roman" w:eastAsia="Times New Roman" w:hAnsi="Times New Roman" w:cs="Times New Roman"/>
          <w:color w:val="000000"/>
          <w:kern w:val="3"/>
          <w:sz w:val="24"/>
          <w:szCs w:val="24"/>
        </w:rPr>
        <w:t xml:space="preserve">Hlasování o PN3 k ST 487 </w:t>
      </w:r>
      <w:r w:rsidRPr="00895597">
        <w:rPr>
          <w:rFonts w:ascii="Times New Roman" w:eastAsia="Times New Roman" w:hAnsi="Times New Roman" w:cs="Times New Roman"/>
          <w:i/>
          <w:color w:val="000000"/>
          <w:kern w:val="3"/>
          <w:sz w:val="24"/>
          <w:szCs w:val="24"/>
        </w:rPr>
        <w:t>(plnění propan – butanových lahví bez souhlasu jejich vlastníka)</w:t>
      </w:r>
    </w:p>
    <w:p w14:paraId="4A022DE3"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zpravodaje – neutrální</w:t>
      </w:r>
    </w:p>
    <w:p w14:paraId="50A74311"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Stanovisko MPO – neutrální</w:t>
      </w:r>
    </w:p>
    <w:p w14:paraId="3BC4C8B4"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7: Pro 5   </w:t>
      </w:r>
      <w:r w:rsidRPr="00895597">
        <w:rPr>
          <w:rFonts w:ascii="Times New Roman" w:eastAsia="Times New Roman" w:hAnsi="Times New Roman" w:cs="Times New Roman"/>
          <w:color w:val="000000"/>
          <w:kern w:val="3"/>
          <w:sz w:val="24"/>
          <w:szCs w:val="24"/>
        </w:rPr>
        <w:tab/>
        <w:t xml:space="preserve">      Proti 4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5</w:t>
      </w:r>
    </w:p>
    <w:p w14:paraId="07547FF4"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PN3 k ST 487 </w:t>
      </w:r>
      <w:r w:rsidRPr="00895597">
        <w:rPr>
          <w:rFonts w:ascii="Times New Roman" w:eastAsia="Times New Roman" w:hAnsi="Times New Roman" w:cs="Times New Roman"/>
          <w:i/>
          <w:color w:val="000000"/>
          <w:kern w:val="3"/>
          <w:sz w:val="24"/>
          <w:szCs w:val="24"/>
        </w:rPr>
        <w:t xml:space="preserve">(plnění propan – butanových lahví bez souhlasu jejich vlastníka) </w:t>
      </w:r>
      <w:r w:rsidRPr="00895597">
        <w:rPr>
          <w:rFonts w:ascii="Times New Roman" w:eastAsia="Times New Roman" w:hAnsi="Times New Roman" w:cs="Times New Roman"/>
          <w:b/>
          <w:color w:val="000000"/>
          <w:kern w:val="3"/>
          <w:sz w:val="24"/>
          <w:szCs w:val="24"/>
        </w:rPr>
        <w:t>nebyl přijat</w:t>
      </w:r>
      <w:r w:rsidRPr="00895597">
        <w:rPr>
          <w:rFonts w:ascii="Times New Roman" w:eastAsia="Times New Roman" w:hAnsi="Times New Roman" w:cs="Times New Roman"/>
          <w:color w:val="000000"/>
          <w:kern w:val="3"/>
          <w:sz w:val="24"/>
          <w:szCs w:val="24"/>
        </w:rPr>
        <w:t>.</w:t>
      </w:r>
    </w:p>
    <w:p w14:paraId="4FBD6FF5"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i/>
          <w:color w:val="000000"/>
          <w:kern w:val="3"/>
          <w:sz w:val="24"/>
          <w:szCs w:val="24"/>
        </w:rPr>
      </w:pPr>
      <w:r w:rsidRPr="00895597">
        <w:rPr>
          <w:rFonts w:ascii="Times New Roman" w:eastAsia="Times New Roman" w:hAnsi="Times New Roman" w:cs="Times New Roman"/>
          <w:color w:val="000000"/>
          <w:kern w:val="3"/>
          <w:sz w:val="24"/>
          <w:szCs w:val="24"/>
        </w:rPr>
        <w:t xml:space="preserve">Hlasování o PN4 k ST 487 </w:t>
      </w:r>
      <w:r w:rsidRPr="00895597">
        <w:rPr>
          <w:rFonts w:ascii="Times New Roman" w:eastAsia="Times New Roman" w:hAnsi="Times New Roman" w:cs="Times New Roman"/>
          <w:i/>
          <w:color w:val="000000"/>
          <w:kern w:val="3"/>
          <w:sz w:val="24"/>
          <w:szCs w:val="24"/>
        </w:rPr>
        <w:t>(hlasovací práva členů energetických společenství)</w:t>
      </w:r>
    </w:p>
    <w:p w14:paraId="317CEC50"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Stanovisko zpravodaje – nesouhlasné </w:t>
      </w:r>
    </w:p>
    <w:p w14:paraId="20827887"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lastRenderedPageBreak/>
        <w:t>Stanovisko MPO – neutrální</w:t>
      </w:r>
    </w:p>
    <w:p w14:paraId="4856A71D"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8: Pro 5   </w:t>
      </w:r>
      <w:r w:rsidRPr="00895597">
        <w:rPr>
          <w:rFonts w:ascii="Times New Roman" w:eastAsia="Times New Roman" w:hAnsi="Times New Roman" w:cs="Times New Roman"/>
          <w:color w:val="000000"/>
          <w:kern w:val="3"/>
          <w:sz w:val="24"/>
          <w:szCs w:val="24"/>
        </w:rPr>
        <w:tab/>
        <w:t xml:space="preserve">      Proti 5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4</w:t>
      </w:r>
    </w:p>
    <w:p w14:paraId="3F55D5BB" w14:textId="77777777"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PN4 k ST 487 </w:t>
      </w:r>
      <w:r w:rsidRPr="00895597">
        <w:rPr>
          <w:rFonts w:ascii="Times New Roman" w:eastAsia="Times New Roman" w:hAnsi="Times New Roman" w:cs="Times New Roman"/>
          <w:i/>
          <w:color w:val="000000"/>
          <w:kern w:val="3"/>
          <w:sz w:val="24"/>
          <w:szCs w:val="24"/>
        </w:rPr>
        <w:t xml:space="preserve">(hlasovací práva členů energetických společenství) </w:t>
      </w:r>
      <w:r w:rsidRPr="00895597">
        <w:rPr>
          <w:rFonts w:ascii="Times New Roman" w:eastAsia="Times New Roman" w:hAnsi="Times New Roman" w:cs="Times New Roman"/>
          <w:b/>
          <w:color w:val="000000"/>
          <w:kern w:val="3"/>
          <w:sz w:val="24"/>
          <w:szCs w:val="24"/>
        </w:rPr>
        <w:t>nebyl přijat</w:t>
      </w:r>
      <w:r w:rsidRPr="00895597">
        <w:rPr>
          <w:rFonts w:ascii="Times New Roman" w:eastAsia="Times New Roman" w:hAnsi="Times New Roman" w:cs="Times New Roman"/>
          <w:color w:val="000000"/>
          <w:kern w:val="3"/>
          <w:sz w:val="24"/>
          <w:szCs w:val="24"/>
        </w:rPr>
        <w:t>.</w:t>
      </w:r>
    </w:p>
    <w:p w14:paraId="5AF54ABD" w14:textId="13D85BBB" w:rsidR="00895597" w:rsidRPr="00895597" w:rsidRDefault="00895597" w:rsidP="00895597">
      <w:pPr>
        <w:suppressAutoHyphens/>
        <w:autoSpaceDN w:val="0"/>
        <w:spacing w:before="240"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Předsedkyně </w:t>
      </w:r>
      <w:proofErr w:type="spellStart"/>
      <w:r w:rsidRPr="00895597">
        <w:rPr>
          <w:rFonts w:ascii="Times New Roman" w:eastAsia="Times New Roman" w:hAnsi="Times New Roman" w:cs="Times New Roman"/>
          <w:color w:val="000000"/>
          <w:kern w:val="3"/>
          <w:sz w:val="24"/>
          <w:szCs w:val="24"/>
        </w:rPr>
        <w:t>Krutáková</w:t>
      </w:r>
      <w:proofErr w:type="spellEnd"/>
      <w:r w:rsidRPr="00895597">
        <w:rPr>
          <w:rFonts w:ascii="Times New Roman" w:eastAsia="Times New Roman" w:hAnsi="Times New Roman" w:cs="Times New Roman"/>
          <w:color w:val="000000"/>
          <w:kern w:val="3"/>
          <w:sz w:val="24"/>
          <w:szCs w:val="24"/>
        </w:rPr>
        <w:t xml:space="preserve"> uvedla, že se Výbor vypořádal se všemi navrženými PN a požádala zpravodaje, aby výbor seznámil s návrhem usnesení. </w:t>
      </w:r>
    </w:p>
    <w:p w14:paraId="0F410C68" w14:textId="77777777" w:rsidR="00895597" w:rsidRPr="00895597" w:rsidRDefault="00895597" w:rsidP="00895597">
      <w:pPr>
        <w:suppressAutoHyphens/>
        <w:autoSpaceDN w:val="0"/>
        <w:spacing w:before="240" w:line="276" w:lineRule="auto"/>
        <w:jc w:val="both"/>
        <w:textAlignment w:val="baseline"/>
        <w:rPr>
          <w:rFonts w:ascii="Times New Roman" w:eastAsia="Times New Roman" w:hAnsi="Times New Roman" w:cs="Times New Roman"/>
          <w:color w:val="auto"/>
          <w:kern w:val="3"/>
          <w:sz w:val="24"/>
          <w:szCs w:val="24"/>
        </w:rPr>
      </w:pPr>
      <w:r w:rsidRPr="00895597">
        <w:rPr>
          <w:rFonts w:ascii="Times New Roman" w:eastAsia="Times New Roman" w:hAnsi="Times New Roman" w:cs="Times New Roman"/>
          <w:color w:val="000000"/>
          <w:kern w:val="3"/>
          <w:sz w:val="24"/>
          <w:szCs w:val="24"/>
        </w:rPr>
        <w:t xml:space="preserve">Zpravodaj </w:t>
      </w:r>
      <w:r w:rsidRPr="00895597">
        <w:rPr>
          <w:rFonts w:ascii="Times New Roman" w:eastAsia="Times New Roman" w:hAnsi="Times New Roman" w:cs="Times New Roman"/>
          <w:color w:val="auto"/>
          <w:kern w:val="3"/>
          <w:sz w:val="24"/>
          <w:szCs w:val="24"/>
        </w:rPr>
        <w:t>přednesl návrh usnesení v následujícím znění:</w:t>
      </w:r>
    </w:p>
    <w:p w14:paraId="4D8599CB" w14:textId="77777777" w:rsidR="00895597" w:rsidRPr="00895597" w:rsidRDefault="00895597" w:rsidP="00895597">
      <w:pPr>
        <w:tabs>
          <w:tab w:val="left" w:pos="1210"/>
        </w:tabs>
        <w:suppressAutoHyphens/>
        <w:autoSpaceDN w:val="0"/>
        <w:spacing w:line="256" w:lineRule="auto"/>
        <w:jc w:val="both"/>
        <w:textAlignment w:val="baseline"/>
        <w:rPr>
          <w:rFonts w:ascii="Times New Roman" w:eastAsia="Times New Roman" w:hAnsi="Times New Roman" w:cs="Tahoma"/>
          <w:color w:val="auto"/>
          <w:spacing w:val="-3"/>
          <w:kern w:val="3"/>
          <w:sz w:val="24"/>
          <w:szCs w:val="20"/>
          <w:lang w:bidi="hi-IN"/>
        </w:rPr>
      </w:pPr>
      <w:r w:rsidRPr="00895597">
        <w:rPr>
          <w:rFonts w:ascii="Times New Roman" w:eastAsia="Times New Roman" w:hAnsi="Times New Roman" w:cs="Tahoma"/>
          <w:color w:val="auto"/>
          <w:spacing w:val="-3"/>
          <w:kern w:val="3"/>
          <w:sz w:val="24"/>
          <w:szCs w:val="20"/>
          <w:lang w:bidi="hi-IN"/>
        </w:rPr>
        <w:t xml:space="preserve">Po úvodním slovu zástupce vrchního ředitele sekce energetiky a jaderných zdrojů Ministerstva průmyslu a obchodu </w:t>
      </w:r>
      <w:r w:rsidRPr="00895597">
        <w:rPr>
          <w:rFonts w:ascii="Times New Roman" w:eastAsia="SimSun" w:hAnsi="Times New Roman" w:cs="Times New Roman"/>
          <w:bCs/>
          <w:color w:val="auto"/>
          <w:kern w:val="3"/>
          <w:sz w:val="24"/>
          <w:szCs w:val="24"/>
        </w:rPr>
        <w:t>Ing. et Ing. Reného Neděly,</w:t>
      </w:r>
      <w:r w:rsidRPr="00895597">
        <w:rPr>
          <w:rFonts w:ascii="Times New Roman" w:eastAsia="Times New Roman" w:hAnsi="Times New Roman" w:cs="Tahoma"/>
          <w:color w:val="auto"/>
          <w:spacing w:val="-3"/>
          <w:kern w:val="3"/>
          <w:sz w:val="24"/>
          <w:szCs w:val="20"/>
          <w:lang w:bidi="hi-IN"/>
        </w:rPr>
        <w:t xml:space="preserve"> zpravodajské zprávě poslance Ing. Václava Krále a po rozpravě</w:t>
      </w:r>
    </w:p>
    <w:p w14:paraId="1969DA70" w14:textId="77777777" w:rsidR="00895597" w:rsidRPr="00895597" w:rsidRDefault="00895597" w:rsidP="00895597">
      <w:pPr>
        <w:tabs>
          <w:tab w:val="left" w:pos="1210"/>
        </w:tabs>
        <w:suppressAutoHyphens/>
        <w:autoSpaceDN w:val="0"/>
        <w:spacing w:line="256" w:lineRule="auto"/>
        <w:jc w:val="both"/>
        <w:textAlignment w:val="baseline"/>
        <w:rPr>
          <w:rFonts w:ascii="Times New Roman" w:eastAsia="Times New Roman" w:hAnsi="Times New Roman" w:cs="Tahoma"/>
          <w:color w:val="auto"/>
          <w:spacing w:val="-3"/>
          <w:kern w:val="3"/>
          <w:sz w:val="24"/>
          <w:szCs w:val="20"/>
          <w:lang w:bidi="hi-IN"/>
        </w:rPr>
      </w:pPr>
      <w:r w:rsidRPr="00895597">
        <w:rPr>
          <w:rFonts w:ascii="Times New Roman" w:eastAsia="Times New Roman" w:hAnsi="Times New Roman" w:cs="Tahoma"/>
          <w:color w:val="auto"/>
          <w:spacing w:val="-3"/>
          <w:kern w:val="3"/>
          <w:sz w:val="24"/>
          <w:szCs w:val="20"/>
          <w:lang w:bidi="hi-IN"/>
        </w:rPr>
        <w:t>Výbor pro životní prostředí Poslanecké sněmovny Parlamentu ČR</w:t>
      </w:r>
    </w:p>
    <w:p w14:paraId="0CEDBE6D" w14:textId="77777777" w:rsidR="00895597" w:rsidRPr="00895597" w:rsidRDefault="00895597" w:rsidP="00895597">
      <w:pPr>
        <w:tabs>
          <w:tab w:val="left" w:pos="1210"/>
        </w:tabs>
        <w:suppressAutoHyphens/>
        <w:autoSpaceDN w:val="0"/>
        <w:spacing w:line="256" w:lineRule="auto"/>
        <w:jc w:val="both"/>
        <w:textAlignment w:val="baseline"/>
        <w:rPr>
          <w:rFonts w:ascii="Times New Roman" w:eastAsia="Times New Roman" w:hAnsi="Times New Roman" w:cs="Tahoma"/>
          <w:color w:val="auto"/>
          <w:spacing w:val="-3"/>
          <w:kern w:val="3"/>
          <w:sz w:val="24"/>
          <w:szCs w:val="20"/>
          <w:lang w:bidi="hi-IN"/>
        </w:rPr>
      </w:pPr>
    </w:p>
    <w:p w14:paraId="17AF16DE" w14:textId="77777777" w:rsidR="00895597" w:rsidRPr="00895597" w:rsidRDefault="00895597" w:rsidP="00895597">
      <w:pPr>
        <w:numPr>
          <w:ilvl w:val="0"/>
          <w:numId w:val="4"/>
        </w:numPr>
        <w:tabs>
          <w:tab w:val="left" w:pos="0"/>
        </w:tabs>
        <w:spacing w:after="240" w:line="252" w:lineRule="auto"/>
        <w:ind w:left="567" w:hanging="567"/>
        <w:jc w:val="both"/>
        <w:rPr>
          <w:rFonts w:ascii="Times New Roman" w:hAnsi="Times New Roman" w:cs="Times New Roman"/>
          <w:b/>
          <w:lang w:eastAsia="en-US"/>
        </w:rPr>
      </w:pPr>
      <w:r w:rsidRPr="00895597">
        <w:rPr>
          <w:rFonts w:ascii="Times New Roman" w:hAnsi="Times New Roman" w:cs="Times New Roman"/>
          <w:b/>
          <w:spacing w:val="60"/>
          <w:sz w:val="24"/>
          <w:lang w:eastAsia="en-US"/>
        </w:rPr>
        <w:t>doporučuje</w:t>
      </w:r>
      <w:r w:rsidRPr="00895597">
        <w:rPr>
          <w:rFonts w:ascii="Times New Roman" w:hAnsi="Times New Roman" w:cs="Times New Roman"/>
          <w:sz w:val="24"/>
          <w:lang w:eastAsia="en-US"/>
        </w:rPr>
        <w:t xml:space="preserve"> Poslanecké sněmovně Parlamentu ČR, aby návrh schválila ve znění    přijatých pozměňovacích návrhů:</w:t>
      </w:r>
    </w:p>
    <w:p w14:paraId="330D1020" w14:textId="77777777" w:rsidR="00895597" w:rsidRPr="00895597" w:rsidRDefault="00895597" w:rsidP="00895597">
      <w:pPr>
        <w:numPr>
          <w:ilvl w:val="1"/>
          <w:numId w:val="4"/>
        </w:numPr>
        <w:tabs>
          <w:tab w:val="left" w:pos="0"/>
        </w:tabs>
        <w:spacing w:after="240" w:line="252" w:lineRule="auto"/>
        <w:ind w:left="1221"/>
        <w:jc w:val="both"/>
        <w:rPr>
          <w:rFonts w:ascii="Times New Roman" w:hAnsi="Times New Roman" w:cs="Times New Roman"/>
          <w:lang w:eastAsia="en-US"/>
        </w:rPr>
      </w:pPr>
      <w:r w:rsidRPr="00895597">
        <w:rPr>
          <w:rFonts w:ascii="Times New Roman" w:eastAsia="TimesNewRoman,Bold" w:hAnsi="Times New Roman" w:cs="Times New Roman"/>
          <w:sz w:val="24"/>
          <w:lang w:eastAsia="en-US"/>
        </w:rPr>
        <w:t xml:space="preserve">V části první článku II se na konci bodu 5. doplňuje věta: </w:t>
      </w:r>
    </w:p>
    <w:p w14:paraId="17306E6C" w14:textId="77777777" w:rsidR="00895597" w:rsidRPr="00895597" w:rsidRDefault="00895597" w:rsidP="00895597">
      <w:pPr>
        <w:tabs>
          <w:tab w:val="left" w:pos="0"/>
        </w:tabs>
        <w:spacing w:after="240"/>
        <w:ind w:left="1221"/>
        <w:jc w:val="both"/>
        <w:rPr>
          <w:rFonts w:ascii="Times New Roman" w:eastAsia="TimesNewRoman,Bold" w:hAnsi="Times New Roman" w:cs="Times New Roman"/>
          <w:sz w:val="24"/>
          <w:lang w:eastAsia="en-US"/>
        </w:rPr>
      </w:pPr>
      <w:r w:rsidRPr="00895597">
        <w:rPr>
          <w:rFonts w:ascii="Times New Roman" w:eastAsia="TimesNewRoman,Bold" w:hAnsi="Times New Roman" w:cs="Times New Roman"/>
          <w:sz w:val="24"/>
          <w:lang w:eastAsia="en-US"/>
        </w:rPr>
        <w:t>„Datové centrum zpracuje návrh Řádu datového centra a předloží jej ke schválení Energetickému regulačnímu úřadu do 9 měsíců ode dne nabytí účinnosti tohoto zákona.“</w:t>
      </w:r>
    </w:p>
    <w:p w14:paraId="3808F40F" w14:textId="77777777" w:rsidR="00895597" w:rsidRPr="00895597" w:rsidRDefault="00895597" w:rsidP="00895597">
      <w:pPr>
        <w:numPr>
          <w:ilvl w:val="1"/>
          <w:numId w:val="4"/>
        </w:numPr>
        <w:spacing w:line="252" w:lineRule="auto"/>
        <w:ind w:left="1221"/>
        <w:contextualSpacing/>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V části osmé čl. IX se za bod 2 vkládají nové body 3 a 4, které zní:</w:t>
      </w:r>
    </w:p>
    <w:p w14:paraId="4A87C096" w14:textId="77777777" w:rsidR="00895597" w:rsidRPr="00895597" w:rsidRDefault="00895597" w:rsidP="00895597">
      <w:pPr>
        <w:spacing w:line="252" w:lineRule="auto"/>
        <w:ind w:left="1221"/>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„3. V § </w:t>
      </w:r>
      <w:proofErr w:type="gramStart"/>
      <w:r w:rsidRPr="00895597">
        <w:rPr>
          <w:rFonts w:ascii="Times New Roman" w:eastAsia="Times New Roman" w:hAnsi="Times New Roman" w:cs="Times New Roman"/>
          <w:color w:val="auto"/>
          <w:sz w:val="24"/>
          <w:szCs w:val="24"/>
        </w:rPr>
        <w:t>47b</w:t>
      </w:r>
      <w:proofErr w:type="gramEnd"/>
      <w:r w:rsidRPr="00895597">
        <w:rPr>
          <w:rFonts w:ascii="Times New Roman" w:eastAsia="Times New Roman" w:hAnsi="Times New Roman" w:cs="Times New Roman"/>
          <w:color w:val="auto"/>
          <w:sz w:val="24"/>
          <w:szCs w:val="24"/>
        </w:rPr>
        <w:t xml:space="preserve"> se na konci textu odstavce 1 až 4 doplňují slova „nebo dokladem   vydaným v souladu s vnitrostátním režimem podle § 47ba“.</w:t>
      </w:r>
    </w:p>
    <w:p w14:paraId="54F40BDD" w14:textId="77777777" w:rsidR="00895597" w:rsidRPr="00895597" w:rsidRDefault="00895597" w:rsidP="00895597">
      <w:pPr>
        <w:spacing w:line="252" w:lineRule="auto"/>
        <w:ind w:left="513"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4. Za § </w:t>
      </w:r>
      <w:proofErr w:type="gramStart"/>
      <w:r w:rsidRPr="00895597">
        <w:rPr>
          <w:rFonts w:ascii="Times New Roman" w:eastAsia="Times New Roman" w:hAnsi="Times New Roman" w:cs="Times New Roman"/>
          <w:color w:val="auto"/>
          <w:sz w:val="24"/>
          <w:szCs w:val="24"/>
        </w:rPr>
        <w:t>47b</w:t>
      </w:r>
      <w:proofErr w:type="gramEnd"/>
      <w:r w:rsidRPr="00895597">
        <w:rPr>
          <w:rFonts w:ascii="Times New Roman" w:eastAsia="Times New Roman" w:hAnsi="Times New Roman" w:cs="Times New Roman"/>
          <w:color w:val="auto"/>
          <w:sz w:val="24"/>
          <w:szCs w:val="24"/>
        </w:rPr>
        <w:t xml:space="preserve"> se vkládá nový § 47ba, který včetně nadpisu zní:</w:t>
      </w:r>
    </w:p>
    <w:p w14:paraId="3178012A" w14:textId="77777777" w:rsidR="00895597" w:rsidRPr="00895597" w:rsidRDefault="00895597" w:rsidP="00895597">
      <w:pPr>
        <w:spacing w:line="252" w:lineRule="auto"/>
        <w:jc w:val="center"/>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47ba</w:t>
      </w:r>
    </w:p>
    <w:p w14:paraId="63D186F7" w14:textId="77777777" w:rsidR="00895597" w:rsidRPr="00895597" w:rsidRDefault="00895597" w:rsidP="00895597">
      <w:pPr>
        <w:spacing w:line="252" w:lineRule="auto"/>
        <w:jc w:val="center"/>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Vnitrostátní režim prokazování kritérií udržitelnosti a úspor emisí skleníkových plynů u výroby elektřiny, výroby tepla a výroby </w:t>
      </w:r>
      <w:proofErr w:type="spellStart"/>
      <w:r w:rsidRPr="00895597">
        <w:rPr>
          <w:rFonts w:ascii="Times New Roman" w:eastAsia="Times New Roman" w:hAnsi="Times New Roman" w:cs="Times New Roman"/>
          <w:color w:val="auto"/>
          <w:sz w:val="24"/>
          <w:szCs w:val="24"/>
        </w:rPr>
        <w:t>biometanu</w:t>
      </w:r>
      <w:proofErr w:type="spellEnd"/>
    </w:p>
    <w:p w14:paraId="7833A258" w14:textId="77777777" w:rsidR="00895597" w:rsidRPr="00895597" w:rsidRDefault="00895597" w:rsidP="00895597">
      <w:pPr>
        <w:spacing w:line="252"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(1) Pokud palivo z biomasy, vstupní surovina pro výrobu paliva z biomasy nebo vstupní surovina pro výrobu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xml:space="preserve"> pochází z České republiky, platí, že splňuje kritéria udržitelnosti.</w:t>
      </w:r>
    </w:p>
    <w:p w14:paraId="6FE80A65" w14:textId="77777777" w:rsidR="00895597" w:rsidRPr="00895597" w:rsidRDefault="00895597" w:rsidP="00895597">
      <w:pPr>
        <w:spacing w:line="252"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(2) Výrobce, výrobce tepla a výrobce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kteří využívají vnitrostátní režim pro dokládání plnění kritérií udržitelnosti a úspor emisí skleníkových plynů, jsou povinni zajistit jednou ročně audit ověřující původ biomasy a plnění úspor emisí skleníkových plynů provedený držitelem osvědčení o akreditaci pro ověřování množství emisí skleníkových plynů podle zákona o obchodování s emisními povolenkami nebo držitelem osvědčení o akreditaci pro ověřování režimu přijatého rozhodnutím podle čl. 30 odst. 5 směrnice 2018/2001. Rozsah auditu a obsahové náležitosti zprávy o auditu stanoví prováděcí právní předpis.</w:t>
      </w:r>
    </w:p>
    <w:p w14:paraId="33E3AB6B" w14:textId="77777777" w:rsidR="00895597" w:rsidRPr="00895597" w:rsidRDefault="00895597" w:rsidP="00895597">
      <w:pPr>
        <w:spacing w:line="252"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(3) Výrobce, výrobce tepla a výrobce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xml:space="preserve">, kteří využívají vnitrostátní režim prokazování plnění kritérií udržitelnosti a úspor emisí skleníkových plynů, jsou povinni doložit původ paliva </w:t>
      </w:r>
      <w:r w:rsidRPr="00895597">
        <w:rPr>
          <w:rFonts w:ascii="Times New Roman" w:eastAsia="Times New Roman" w:hAnsi="Times New Roman" w:cs="Times New Roman"/>
          <w:color w:val="auto"/>
          <w:sz w:val="24"/>
          <w:szCs w:val="24"/>
        </w:rPr>
        <w:lastRenderedPageBreak/>
        <w:t xml:space="preserve">z biomasy, vstupní suroviny pro výrobu paliva z biomasy nebo vstupní suroviny pro výrobu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xml:space="preserve"> a plnění úspor emisí skleníkových plynů zprávou o auditu podle odstavce 2. </w:t>
      </w:r>
    </w:p>
    <w:p w14:paraId="403402E9" w14:textId="77777777" w:rsidR="00895597" w:rsidRPr="00895597" w:rsidRDefault="00895597" w:rsidP="00895597">
      <w:pPr>
        <w:spacing w:line="252"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(4) Dovozce, výrobce nebo dodavatel paliv z biomasy a výrobce, dovozce nebo prodejce vstupní suroviny pro výrobu paliv z biomasy nebo vstupní suroviny pro výrobu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kteří využívají vnitrostátní režim prokazování plnění kritérií udržitelnosti a úspor emisí skleníkových plynů, jsou povinni doložit prohlášení o původu biomasy a plnění úspor emisí skleníkových plynů. Vzor prohlášení stanoví prováděcí právní předpis.“.“</w:t>
      </w:r>
    </w:p>
    <w:p w14:paraId="266072B9" w14:textId="77777777" w:rsidR="00895597" w:rsidRPr="00895597" w:rsidRDefault="00895597" w:rsidP="00895597">
      <w:pPr>
        <w:tabs>
          <w:tab w:val="left" w:pos="0"/>
        </w:tabs>
        <w:spacing w:after="240"/>
        <w:ind w:left="357" w:hanging="357"/>
        <w:jc w:val="both"/>
        <w:rPr>
          <w:rFonts w:ascii="Times New Roman" w:hAnsi="Times New Roman" w:cs="Times New Roman"/>
          <w:sz w:val="24"/>
          <w:lang w:eastAsia="en-US"/>
        </w:rPr>
      </w:pPr>
      <w:r w:rsidRPr="00895597">
        <w:rPr>
          <w:rFonts w:ascii="Times New Roman" w:hAnsi="Times New Roman" w:cs="Times New Roman"/>
          <w:sz w:val="24"/>
          <w:lang w:eastAsia="en-US"/>
        </w:rPr>
        <w:tab/>
      </w:r>
      <w:r w:rsidRPr="00895597">
        <w:rPr>
          <w:rFonts w:ascii="Times New Roman" w:hAnsi="Times New Roman" w:cs="Times New Roman"/>
          <w:sz w:val="24"/>
          <w:lang w:eastAsia="en-US"/>
        </w:rPr>
        <w:tab/>
        <w:t>Ostatní body se přečíslují.</w:t>
      </w:r>
    </w:p>
    <w:p w14:paraId="5D1DE105"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V části osmé čl. IX se za bod 4 vkládají nové body 4 až 10, které zní:</w:t>
      </w:r>
    </w:p>
    <w:p w14:paraId="5E4E7766"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„4. V § 49 odst. 1 se na konci písmene l) slovo „nebo“ zrušuje. </w:t>
      </w:r>
    </w:p>
    <w:p w14:paraId="03476431"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5. V § 49 se na konci odstavce 1 tečka nahrazuje čárkou a doplňují se písmena n) a o), která znějí:</w:t>
      </w:r>
    </w:p>
    <w:p w14:paraId="64DB60FF"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„n) v případě, že využívá vnitrostátní režim pro dokládání plnění kritérií udržitelnosti a úspor emisí skleníkových plynů, nezajistí jednou ročně audit podle § 47ba odst. 2, nebo </w:t>
      </w:r>
    </w:p>
    <w:p w14:paraId="4F25157E"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o) v případě, že využívá vnitrostátní režim prokazování plnění kritérií udržitelnosti a úspor emisí skleníkových plynů, nedoloží splnění kritérií podle § 47ba odst. 3.“.</w:t>
      </w:r>
    </w:p>
    <w:p w14:paraId="5CB6611B"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6. V § 49 odst. 5 se na konci písmene j) slovo „nebo“ zrušuje. </w:t>
      </w:r>
    </w:p>
    <w:p w14:paraId="5BB83CF2"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7. V § 49 se na konci odstavce 5 tečka nahrazuje čárkou a doplňují se písmena l) a m), která znějí:</w:t>
      </w:r>
    </w:p>
    <w:p w14:paraId="4606FE95"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„l) v případě, že využívá vnitrostátní režim pro dokládání plnění kritérií udržitelnosti a úspor emisí skleníkových plynů, nezajistí jednou ročně audit podle § 47ba odst. 2, nebo</w:t>
      </w:r>
    </w:p>
    <w:p w14:paraId="15617ED6"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m) v případě, že využívá vnitrostátní režim prokazování plnění kritérií udržitelnosti a úspor emisí skleníkových plynů, nedoloží splnění kritérií podle § 47ba odst. 3.“.</w:t>
      </w:r>
    </w:p>
    <w:p w14:paraId="584B9003"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8. V § 49 odst. 6 se na konci písmene g) slovo „nebo“ zrušuje. </w:t>
      </w:r>
    </w:p>
    <w:p w14:paraId="65E0ACBD"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9. V § 49 se na konci odstavce 6 tečka nahrazuje čárkou a doplňují se písmena i) a j), která znějí:</w:t>
      </w:r>
    </w:p>
    <w:p w14:paraId="774FACD8"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„i) v případě, že využívá vnitrostátní režim pro dokládání plnění kritérií udržitelnosti a úspor emisí skleníkových plynů, nezajistí jednou ročně audit podle § 47ba odst. 2, nebo</w:t>
      </w:r>
    </w:p>
    <w:p w14:paraId="46A6C0AC"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j) v případě, že využívá vnitrostátní režim prokazování plnění kritérií udržitelnosti a úspor emisí skleníkových plynů, nedoloží splnění kritérií podle § 47ba odst. 3.“.</w:t>
      </w:r>
    </w:p>
    <w:p w14:paraId="063A5709"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10. V § 49 odstavec 9 zní:</w:t>
      </w:r>
    </w:p>
    <w:p w14:paraId="0729B1DD"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„(9) Výrobce paliva, dodavatel paliva nebo dovozce paliva z biomasy se dopustí přestupku tím, že </w:t>
      </w:r>
    </w:p>
    <w:p w14:paraId="65992A99"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a) neuchová dokumenty a záznamy o použitých druzích biomasy, </w:t>
      </w:r>
      <w:proofErr w:type="spellStart"/>
      <w:r w:rsidRPr="00895597">
        <w:rPr>
          <w:rFonts w:ascii="Times New Roman" w:eastAsia="Times New Roman" w:hAnsi="Times New Roman" w:cs="Times New Roman"/>
          <w:color w:val="auto"/>
          <w:sz w:val="24"/>
          <w:szCs w:val="24"/>
        </w:rPr>
        <w:t>biokapalin</w:t>
      </w:r>
      <w:proofErr w:type="spellEnd"/>
      <w:r w:rsidRPr="00895597">
        <w:rPr>
          <w:rFonts w:ascii="Times New Roman" w:eastAsia="Times New Roman" w:hAnsi="Times New Roman" w:cs="Times New Roman"/>
          <w:color w:val="auto"/>
          <w:sz w:val="24"/>
          <w:szCs w:val="24"/>
        </w:rPr>
        <w:t xml:space="preserve">, bioplynu a </w:t>
      </w:r>
      <w:proofErr w:type="spellStart"/>
      <w:r w:rsidRPr="00895597">
        <w:rPr>
          <w:rFonts w:ascii="Times New Roman" w:eastAsia="Times New Roman" w:hAnsi="Times New Roman" w:cs="Times New Roman"/>
          <w:color w:val="auto"/>
          <w:sz w:val="24"/>
          <w:szCs w:val="24"/>
        </w:rPr>
        <w:t>biometanu</w:t>
      </w:r>
      <w:proofErr w:type="spellEnd"/>
      <w:r w:rsidRPr="00895597">
        <w:rPr>
          <w:rFonts w:ascii="Times New Roman" w:eastAsia="Times New Roman" w:hAnsi="Times New Roman" w:cs="Times New Roman"/>
          <w:color w:val="auto"/>
          <w:sz w:val="24"/>
          <w:szCs w:val="24"/>
        </w:rPr>
        <w:t xml:space="preserve"> a o způsobu jejich využití pro výrobu paliv po stanovenou dobu nebo na vyžádání tyto dokumenty a záznamy nezpřístupní podle § 39 odst. 6, nebo</w:t>
      </w:r>
    </w:p>
    <w:p w14:paraId="40041C14" w14:textId="77777777" w:rsidR="00895597" w:rsidRPr="00895597" w:rsidRDefault="00895597" w:rsidP="00895597">
      <w:pPr>
        <w:spacing w:line="252" w:lineRule="auto"/>
        <w:ind w:left="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lastRenderedPageBreak/>
        <w:t>b) v případě, že využívá vnitrostátní režim prokazování plnění kritérií udržitelnosti a úspor emisí skleníkových plynů, nedoloží prohlášení podle § 47ba odst. 4.“.“</w:t>
      </w:r>
    </w:p>
    <w:p w14:paraId="78B605B3"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Ostatní body se přečíslují.</w:t>
      </w:r>
    </w:p>
    <w:p w14:paraId="7A05AD71" w14:textId="77777777" w:rsidR="00895597" w:rsidRPr="00895597" w:rsidRDefault="00895597" w:rsidP="00895597">
      <w:pPr>
        <w:spacing w:line="252" w:lineRule="auto"/>
        <w:ind w:firstLine="708"/>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V části osmé čl. IX se za bod 6 doplňuje bod 7, který zní:</w:t>
      </w:r>
    </w:p>
    <w:p w14:paraId="46DBCD59" w14:textId="77777777" w:rsidR="00895597" w:rsidRPr="00895597" w:rsidRDefault="00895597" w:rsidP="00895597">
      <w:pPr>
        <w:spacing w:line="252" w:lineRule="auto"/>
        <w:ind w:left="567"/>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„7. V § 53 odst. 1 se na konci textu písmene k) doplňují slova „rozsah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w:t>
      </w:r>
    </w:p>
    <w:p w14:paraId="7961AE90" w14:textId="77777777" w:rsidR="00895597" w:rsidRPr="00895597" w:rsidRDefault="00895597" w:rsidP="00895597">
      <w:pPr>
        <w:numPr>
          <w:ilvl w:val="0"/>
          <w:numId w:val="4"/>
        </w:numPr>
        <w:tabs>
          <w:tab w:val="left" w:pos="0"/>
        </w:tabs>
        <w:spacing w:after="240" w:line="252" w:lineRule="auto"/>
        <w:ind w:left="567" w:hanging="567"/>
        <w:jc w:val="both"/>
        <w:rPr>
          <w:rFonts w:ascii="Times New Roman" w:hAnsi="Times New Roman" w:cs="Times New Roman"/>
          <w:b/>
          <w:lang w:eastAsia="en-US"/>
        </w:rPr>
      </w:pPr>
      <w:r w:rsidRPr="00895597">
        <w:rPr>
          <w:rFonts w:ascii="Times New Roman" w:hAnsi="Times New Roman" w:cs="Times New Roman"/>
          <w:b/>
          <w:spacing w:val="60"/>
          <w:sz w:val="24"/>
          <w:lang w:eastAsia="en-US"/>
        </w:rPr>
        <w:t xml:space="preserve">pověřuje </w:t>
      </w:r>
      <w:r w:rsidRPr="00895597">
        <w:rPr>
          <w:rFonts w:ascii="Times New Roman" w:hAnsi="Times New Roman" w:cs="Times New Roman"/>
          <w:sz w:val="24"/>
          <w:lang w:eastAsia="en-US"/>
        </w:rPr>
        <w:t>předsedkyni výboru, aby toto usnesení předložila předsedkyni Poslanecké sněmovny;</w:t>
      </w:r>
    </w:p>
    <w:p w14:paraId="3372C559" w14:textId="77777777" w:rsidR="00895597" w:rsidRPr="00895597" w:rsidRDefault="00895597" w:rsidP="00895597">
      <w:pPr>
        <w:numPr>
          <w:ilvl w:val="0"/>
          <w:numId w:val="4"/>
        </w:numPr>
        <w:tabs>
          <w:tab w:val="left" w:pos="0"/>
        </w:tabs>
        <w:spacing w:after="240" w:line="252" w:lineRule="auto"/>
        <w:ind w:left="567" w:hanging="567"/>
        <w:jc w:val="both"/>
        <w:rPr>
          <w:rFonts w:ascii="Times New Roman" w:hAnsi="Times New Roman" w:cs="Times New Roman"/>
          <w:b/>
          <w:lang w:eastAsia="en-US"/>
        </w:rPr>
      </w:pPr>
      <w:r w:rsidRPr="00895597">
        <w:rPr>
          <w:rFonts w:ascii="Times New Roman" w:hAnsi="Times New Roman" w:cs="Times New Roman"/>
          <w:b/>
          <w:spacing w:val="60"/>
          <w:sz w:val="24"/>
          <w:lang w:eastAsia="en-US"/>
        </w:rPr>
        <w:t xml:space="preserve">zmocňuje </w:t>
      </w:r>
      <w:r w:rsidRPr="00895597">
        <w:rPr>
          <w:rFonts w:ascii="Times New Roman" w:hAnsi="Times New Roman" w:cs="Times New Roman"/>
          <w:sz w:val="24"/>
          <w:lang w:eastAsia="en-US"/>
        </w:rPr>
        <w:t>zpravodaje výboru, aby na schůzi Poslanecké sněmovny podal zprávu o výsledcích projednávání tohoto návrhu zákona na schůzi výboru pro životní prostředí;</w:t>
      </w:r>
    </w:p>
    <w:p w14:paraId="5509A4B3" w14:textId="77777777" w:rsidR="00895597" w:rsidRPr="00895597" w:rsidRDefault="00895597" w:rsidP="00895597">
      <w:pPr>
        <w:numPr>
          <w:ilvl w:val="0"/>
          <w:numId w:val="4"/>
        </w:numPr>
        <w:tabs>
          <w:tab w:val="left" w:pos="0"/>
        </w:tabs>
        <w:spacing w:after="240" w:line="252" w:lineRule="auto"/>
        <w:ind w:left="567" w:hanging="567"/>
        <w:jc w:val="both"/>
        <w:rPr>
          <w:rFonts w:ascii="Times New Roman" w:hAnsi="Times New Roman" w:cs="Times New Roman"/>
          <w:b/>
          <w:lang w:eastAsia="en-US"/>
        </w:rPr>
      </w:pPr>
      <w:r w:rsidRPr="00895597">
        <w:rPr>
          <w:rFonts w:ascii="Times New Roman" w:hAnsi="Times New Roman" w:cs="Times New Roman"/>
          <w:b/>
          <w:spacing w:val="60"/>
          <w:sz w:val="24"/>
          <w:lang w:eastAsia="en-US"/>
        </w:rPr>
        <w:t xml:space="preserve">zmocňuje </w:t>
      </w:r>
      <w:r w:rsidRPr="00895597">
        <w:rPr>
          <w:rFonts w:ascii="Times New Roman" w:hAnsi="Times New Roman" w:cs="Times New Roman"/>
          <w:sz w:val="24"/>
          <w:lang w:eastAsia="en-US"/>
        </w:rPr>
        <w:t>zpravodaje výboru, aby ve spolupráci s legislativním odborem Kanceláře Poslanecké sněmovny provedl příslušné legislativně technické úpravy.</w:t>
      </w:r>
    </w:p>
    <w:p w14:paraId="6E0037CC" w14:textId="77777777" w:rsidR="00895597" w:rsidRPr="00895597" w:rsidRDefault="00895597" w:rsidP="00895597">
      <w:pPr>
        <w:tabs>
          <w:tab w:val="left" w:pos="3261"/>
          <w:tab w:val="left" w:pos="5103"/>
        </w:tabs>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nechala hlasovat o návrhu usnesení.</w:t>
      </w:r>
    </w:p>
    <w:p w14:paraId="196985F9"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9: Pro 14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0045547D" w14:textId="77777777" w:rsidR="00895597" w:rsidRPr="00895597" w:rsidRDefault="00895597" w:rsidP="00895597">
      <w:pPr>
        <w:suppressAutoHyphens/>
        <w:autoSpaceDN w:val="0"/>
        <w:spacing w:after="0" w:line="276" w:lineRule="auto"/>
        <w:jc w:val="both"/>
        <w:textAlignment w:val="baseline"/>
        <w:rPr>
          <w:rFonts w:ascii="Times New Roman" w:eastAsia="Times New Roman" w:hAnsi="Times New Roman" w:cs="Times New Roman"/>
          <w:color w:val="000000"/>
          <w:kern w:val="3"/>
          <w:sz w:val="24"/>
          <w:szCs w:val="24"/>
        </w:rPr>
      </w:pPr>
    </w:p>
    <w:p w14:paraId="7EC6E745"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Usnesení č. 96: </w:t>
      </w:r>
      <w:hyperlink r:id="rId9" w:history="1">
        <w:r w:rsidRPr="00895597">
          <w:rPr>
            <w:rFonts w:ascii="Times New Roman" w:eastAsia="Times New Roman" w:hAnsi="Times New Roman" w:cs="Times New Roman"/>
            <w:color w:val="0563C1" w:themeColor="hyperlink"/>
            <w:sz w:val="24"/>
            <w:szCs w:val="24"/>
            <w:u w:val="single"/>
          </w:rPr>
          <w:t>https://www.psp.cz/sqw/text/text2.sqw?idd=237717</w:t>
        </w:r>
      </w:hyperlink>
    </w:p>
    <w:p w14:paraId="2FA3342F"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Usnesení bylo </w:t>
      </w:r>
      <w:r w:rsidRPr="00895597">
        <w:rPr>
          <w:rFonts w:ascii="Times New Roman" w:eastAsia="Times New Roman" w:hAnsi="Times New Roman" w:cs="Times New Roman"/>
          <w:b/>
          <w:color w:val="auto"/>
          <w:sz w:val="24"/>
          <w:szCs w:val="24"/>
        </w:rPr>
        <w:t>přijato</w:t>
      </w:r>
      <w:r w:rsidRPr="00895597">
        <w:rPr>
          <w:rFonts w:ascii="Times New Roman" w:eastAsia="Times New Roman" w:hAnsi="Times New Roman" w:cs="Times New Roman"/>
          <w:color w:val="auto"/>
          <w:sz w:val="24"/>
          <w:szCs w:val="24"/>
        </w:rPr>
        <w:t xml:space="preserve"> a předsedkyně ukončila 2. bod.</w:t>
      </w:r>
    </w:p>
    <w:p w14:paraId="1BCC54C1" w14:textId="77777777" w:rsidR="007311FC" w:rsidRDefault="007311FC" w:rsidP="00047E78">
      <w:pPr>
        <w:spacing w:after="0" w:line="240" w:lineRule="auto"/>
        <w:jc w:val="both"/>
        <w:rPr>
          <w:rFonts w:ascii="Times New Roman" w:hAnsi="Times New Roman" w:cs="Times New Roman"/>
          <w:sz w:val="24"/>
          <w:szCs w:val="24"/>
        </w:rPr>
      </w:pPr>
    </w:p>
    <w:p w14:paraId="598C5850" w14:textId="77777777" w:rsidR="000C35D7" w:rsidRDefault="000C35D7" w:rsidP="007311FC">
      <w:pPr>
        <w:pStyle w:val="Odstavecseseznamem"/>
        <w:tabs>
          <w:tab w:val="left" w:pos="284"/>
          <w:tab w:val="left" w:pos="3261"/>
          <w:tab w:val="left" w:pos="5103"/>
        </w:tabs>
        <w:ind w:left="0"/>
        <w:jc w:val="both"/>
        <w:rPr>
          <w:rFonts w:ascii="Times New Roman" w:hAnsi="Times New Roman"/>
          <w:sz w:val="24"/>
          <w:szCs w:val="24"/>
        </w:rPr>
      </w:pPr>
    </w:p>
    <w:p w14:paraId="46253663" w14:textId="3970A231" w:rsidR="001F5566" w:rsidRDefault="001F556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r w:rsidRPr="001F5566">
        <w:rPr>
          <w:rFonts w:ascii="Times New Roman" w:eastAsia="Times New Roman" w:hAnsi="Times New Roman" w:cs="Times New Roman"/>
          <w:b/>
          <w:sz w:val="24"/>
          <w:szCs w:val="24"/>
        </w:rPr>
        <w:t xml:space="preserve">3. </w:t>
      </w:r>
      <w:r w:rsidR="00991F6A">
        <w:rPr>
          <w:rFonts w:ascii="Times New Roman" w:eastAsiaTheme="minorHAnsi" w:hAnsi="Times New Roman" w:cs="Times New Roman"/>
          <w:b/>
          <w:color w:val="000000"/>
          <w:sz w:val="24"/>
          <w:szCs w:val="24"/>
          <w:lang w:eastAsia="en-US"/>
        </w:rPr>
        <w:t xml:space="preserve">Návrh státního rozpočtu na rok 2024 kapitola č. 315 – </w:t>
      </w:r>
      <w:r w:rsidR="00EA1A13">
        <w:rPr>
          <w:rFonts w:ascii="Times New Roman" w:eastAsiaTheme="minorHAnsi" w:hAnsi="Times New Roman" w:cs="Times New Roman"/>
          <w:b/>
          <w:color w:val="000000"/>
          <w:sz w:val="24"/>
          <w:szCs w:val="24"/>
          <w:lang w:eastAsia="en-US"/>
        </w:rPr>
        <w:t>M</w:t>
      </w:r>
      <w:r w:rsidR="00991F6A">
        <w:rPr>
          <w:rFonts w:ascii="Times New Roman" w:eastAsiaTheme="minorHAnsi" w:hAnsi="Times New Roman" w:cs="Times New Roman"/>
          <w:b/>
          <w:color w:val="000000"/>
          <w:sz w:val="24"/>
          <w:szCs w:val="24"/>
          <w:lang w:eastAsia="en-US"/>
        </w:rPr>
        <w:t>inisterstvo životního prostředí</w:t>
      </w:r>
    </w:p>
    <w:p w14:paraId="1CA44E1B" w14:textId="77777777" w:rsidR="00272D86" w:rsidRDefault="00272D86" w:rsidP="001F5566">
      <w:pPr>
        <w:autoSpaceDE w:val="0"/>
        <w:autoSpaceDN w:val="0"/>
        <w:adjustRightInd w:val="0"/>
        <w:spacing w:after="0" w:line="240" w:lineRule="auto"/>
        <w:jc w:val="both"/>
        <w:rPr>
          <w:rFonts w:ascii="Times New Roman" w:eastAsiaTheme="minorHAnsi" w:hAnsi="Times New Roman" w:cs="Times New Roman"/>
          <w:b/>
          <w:color w:val="000000"/>
          <w:sz w:val="24"/>
          <w:szCs w:val="24"/>
          <w:lang w:eastAsia="en-US"/>
        </w:rPr>
      </w:pPr>
    </w:p>
    <w:p w14:paraId="665528FD" w14:textId="681E0142" w:rsidR="00272D86" w:rsidRDefault="00272D86" w:rsidP="00DC51BF">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3. bod jednání 2</w:t>
      </w:r>
      <w:r w:rsidR="00991F6A">
        <w:rPr>
          <w:rFonts w:ascii="Times New Roman" w:eastAsia="Times New Roman" w:hAnsi="Times New Roman" w:cs="Times New Roman"/>
          <w:bCs/>
          <w:color w:val="000000"/>
          <w:sz w:val="24"/>
          <w:szCs w:val="24"/>
        </w:rPr>
        <w:t>3</w:t>
      </w:r>
      <w:r w:rsidRPr="002A25F5">
        <w:rPr>
          <w:rFonts w:ascii="Times New Roman" w:eastAsia="Times New Roman" w:hAnsi="Times New Roman" w:cs="Times New Roman"/>
          <w:bCs/>
          <w:color w:val="000000"/>
          <w:sz w:val="24"/>
          <w:szCs w:val="24"/>
        </w:rPr>
        <w:t>. schůze, přivítala zástupce Ministerstva životního prostředí (dále jen MŽP)</w:t>
      </w:r>
      <w:r w:rsidR="00B0063D">
        <w:rPr>
          <w:rFonts w:ascii="Times New Roman" w:eastAsia="Times New Roman" w:hAnsi="Times New Roman" w:cs="Times New Roman"/>
          <w:bCs/>
          <w:color w:val="000000"/>
          <w:sz w:val="24"/>
          <w:szCs w:val="24"/>
        </w:rPr>
        <w:t xml:space="preserve"> a </w:t>
      </w:r>
      <w:r w:rsidRPr="002A25F5">
        <w:rPr>
          <w:rFonts w:ascii="Times New Roman" w:eastAsia="Times New Roman" w:hAnsi="Times New Roman" w:cs="Times New Roman"/>
          <w:bCs/>
          <w:color w:val="000000"/>
          <w:sz w:val="24"/>
          <w:szCs w:val="24"/>
        </w:rPr>
        <w:t xml:space="preserve">požádala </w:t>
      </w:r>
      <w:r w:rsidR="00832117">
        <w:rPr>
          <w:rFonts w:ascii="Times New Roman" w:eastAsia="Times New Roman" w:hAnsi="Times New Roman" w:cs="Times New Roman"/>
          <w:bCs/>
          <w:color w:val="000000"/>
          <w:sz w:val="24"/>
          <w:szCs w:val="24"/>
        </w:rPr>
        <w:t>je</w:t>
      </w:r>
      <w:r w:rsidRPr="002A25F5">
        <w:rPr>
          <w:rFonts w:ascii="Times New Roman" w:eastAsia="Times New Roman" w:hAnsi="Times New Roman" w:cs="Times New Roman"/>
          <w:bCs/>
          <w:color w:val="000000"/>
          <w:sz w:val="24"/>
          <w:szCs w:val="24"/>
        </w:rPr>
        <w:t xml:space="preserve"> o úvodní slovo.</w:t>
      </w:r>
    </w:p>
    <w:p w14:paraId="79D3551F" w14:textId="07A3B85D" w:rsidR="006254BE" w:rsidRDefault="00832117" w:rsidP="005F2288">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 xml:space="preserve">Vrchní ředitel sekce ekonomicko-provozní </w:t>
      </w:r>
      <w:r w:rsidRPr="00832117">
        <w:rPr>
          <w:rFonts w:ascii="Times New Roman" w:eastAsia="Times New Roman" w:hAnsi="Times New Roman" w:cs="Times New Roman"/>
          <w:bCs/>
          <w:color w:val="000000"/>
          <w:sz w:val="24"/>
          <w:szCs w:val="24"/>
          <w:u w:val="single"/>
        </w:rPr>
        <w:t>Ing. Aleš Kašpar</w:t>
      </w:r>
      <w:r w:rsidRPr="00832117">
        <w:rPr>
          <w:rFonts w:ascii="Times New Roman" w:eastAsia="Times New Roman" w:hAnsi="Times New Roman" w:cs="Times New Roman"/>
          <w:bCs/>
          <w:color w:val="000000"/>
          <w:sz w:val="24"/>
          <w:szCs w:val="24"/>
        </w:rPr>
        <w:t xml:space="preserve"> uvedl, že </w:t>
      </w:r>
      <w:r w:rsidR="00CB6B45">
        <w:rPr>
          <w:rFonts w:ascii="Times New Roman" w:eastAsia="Times New Roman" w:hAnsi="Times New Roman" w:cs="Times New Roman"/>
          <w:bCs/>
          <w:color w:val="000000"/>
          <w:sz w:val="24"/>
          <w:szCs w:val="24"/>
        </w:rPr>
        <w:t xml:space="preserve">si </w:t>
      </w:r>
      <w:r w:rsidRPr="00832117">
        <w:rPr>
          <w:rFonts w:ascii="Times New Roman" w:eastAsia="Times New Roman" w:hAnsi="Times New Roman" w:cs="Times New Roman"/>
          <w:bCs/>
          <w:color w:val="000000"/>
          <w:sz w:val="24"/>
          <w:szCs w:val="24"/>
        </w:rPr>
        <w:t xml:space="preserve">připravili shrnutí </w:t>
      </w:r>
      <w:r w:rsidR="00CB6B45">
        <w:rPr>
          <w:rFonts w:ascii="Times New Roman" w:eastAsia="Times New Roman" w:hAnsi="Times New Roman" w:cs="Times New Roman"/>
          <w:bCs/>
          <w:color w:val="000000"/>
          <w:sz w:val="24"/>
          <w:szCs w:val="24"/>
        </w:rPr>
        <w:t>podstatných</w:t>
      </w:r>
      <w:r w:rsidRPr="00832117">
        <w:rPr>
          <w:rFonts w:ascii="Times New Roman" w:eastAsia="Times New Roman" w:hAnsi="Times New Roman" w:cs="Times New Roman"/>
          <w:bCs/>
          <w:color w:val="000000"/>
          <w:sz w:val="24"/>
          <w:szCs w:val="24"/>
        </w:rPr>
        <w:t xml:space="preserve"> bodů </w:t>
      </w:r>
      <w:r w:rsidR="00CB6B45">
        <w:rPr>
          <w:rFonts w:ascii="Times New Roman" w:eastAsia="Times New Roman" w:hAnsi="Times New Roman" w:cs="Times New Roman"/>
          <w:bCs/>
          <w:color w:val="000000"/>
          <w:sz w:val="24"/>
          <w:szCs w:val="24"/>
        </w:rPr>
        <w:t>z</w:t>
      </w:r>
      <w:r w:rsidRPr="00832117">
        <w:rPr>
          <w:rFonts w:ascii="Times New Roman" w:eastAsia="Times New Roman" w:hAnsi="Times New Roman" w:cs="Times New Roman"/>
          <w:bCs/>
          <w:color w:val="000000"/>
          <w:sz w:val="24"/>
          <w:szCs w:val="24"/>
        </w:rPr>
        <w:t> předložené</w:t>
      </w:r>
      <w:r w:rsidR="00CB6B45">
        <w:rPr>
          <w:rFonts w:ascii="Times New Roman" w:eastAsia="Times New Roman" w:hAnsi="Times New Roman" w:cs="Times New Roman"/>
          <w:bCs/>
          <w:color w:val="000000"/>
          <w:sz w:val="24"/>
          <w:szCs w:val="24"/>
        </w:rPr>
        <w:t>ho</w:t>
      </w:r>
      <w:r w:rsidRPr="00832117">
        <w:rPr>
          <w:rFonts w:ascii="Times New Roman" w:eastAsia="Times New Roman" w:hAnsi="Times New Roman" w:cs="Times New Roman"/>
          <w:bCs/>
          <w:color w:val="000000"/>
          <w:sz w:val="24"/>
          <w:szCs w:val="24"/>
        </w:rPr>
        <w:t xml:space="preserve"> návrhu rozpočtu kapitoly 315 </w:t>
      </w:r>
      <w:r w:rsidR="00CB6B45">
        <w:rPr>
          <w:rFonts w:ascii="Times New Roman" w:eastAsia="Times New Roman" w:hAnsi="Times New Roman" w:cs="Times New Roman"/>
          <w:bCs/>
          <w:color w:val="000000"/>
          <w:sz w:val="24"/>
          <w:szCs w:val="24"/>
        </w:rPr>
        <w:t>na</w:t>
      </w:r>
      <w:r w:rsidRPr="00832117">
        <w:rPr>
          <w:rFonts w:ascii="Times New Roman" w:eastAsia="Times New Roman" w:hAnsi="Times New Roman" w:cs="Times New Roman"/>
          <w:bCs/>
          <w:color w:val="000000"/>
          <w:sz w:val="24"/>
          <w:szCs w:val="24"/>
        </w:rPr>
        <w:t xml:space="preserve"> rok 2024 formou prezentace. Postavení MŽP v rámci českého právního řádu upravuje kompetenční zákon, konkrétně § 19. Portfolio </w:t>
      </w:r>
      <w:r w:rsidR="00CB6B45">
        <w:rPr>
          <w:rFonts w:ascii="Times New Roman" w:eastAsia="Times New Roman" w:hAnsi="Times New Roman" w:cs="Times New Roman"/>
          <w:bCs/>
          <w:color w:val="000000"/>
          <w:sz w:val="24"/>
          <w:szCs w:val="24"/>
        </w:rPr>
        <w:t>kompetencí</w:t>
      </w:r>
      <w:r w:rsidRPr="00832117">
        <w:rPr>
          <w:rFonts w:ascii="Times New Roman" w:eastAsia="Times New Roman" w:hAnsi="Times New Roman" w:cs="Times New Roman"/>
          <w:bCs/>
          <w:color w:val="000000"/>
          <w:sz w:val="24"/>
          <w:szCs w:val="24"/>
        </w:rPr>
        <w:t xml:space="preserve"> MŽP je </w:t>
      </w:r>
      <w:r w:rsidR="00CB6B45">
        <w:rPr>
          <w:rFonts w:ascii="Times New Roman" w:eastAsia="Times New Roman" w:hAnsi="Times New Roman" w:cs="Times New Roman"/>
          <w:bCs/>
          <w:color w:val="000000"/>
          <w:sz w:val="24"/>
          <w:szCs w:val="24"/>
        </w:rPr>
        <w:t>velice rozsáhlé</w:t>
      </w:r>
      <w:r w:rsidRPr="00832117">
        <w:rPr>
          <w:rFonts w:ascii="Times New Roman" w:eastAsia="Times New Roman" w:hAnsi="Times New Roman" w:cs="Times New Roman"/>
          <w:bCs/>
          <w:color w:val="000000"/>
          <w:sz w:val="24"/>
          <w:szCs w:val="24"/>
        </w:rPr>
        <w:t xml:space="preserve">, </w:t>
      </w:r>
      <w:r w:rsidR="00CB6B45">
        <w:rPr>
          <w:rFonts w:ascii="Times New Roman" w:eastAsia="Times New Roman" w:hAnsi="Times New Roman" w:cs="Times New Roman"/>
          <w:bCs/>
          <w:color w:val="000000"/>
          <w:sz w:val="24"/>
          <w:szCs w:val="24"/>
        </w:rPr>
        <w:t>protože rozsah jimi zajišťovaných činností řeší</w:t>
      </w:r>
      <w:r w:rsidRPr="00832117">
        <w:rPr>
          <w:rFonts w:ascii="Times New Roman" w:eastAsia="Times New Roman" w:hAnsi="Times New Roman" w:cs="Times New Roman"/>
          <w:bCs/>
          <w:color w:val="000000"/>
          <w:sz w:val="24"/>
          <w:szCs w:val="24"/>
        </w:rPr>
        <w:t xml:space="preserve"> např.</w:t>
      </w:r>
      <w:r w:rsidR="006254BE">
        <w:rPr>
          <w:rFonts w:ascii="Times New Roman" w:eastAsia="Times New Roman" w:hAnsi="Times New Roman" w:cs="Times New Roman"/>
          <w:bCs/>
          <w:color w:val="000000"/>
          <w:sz w:val="24"/>
          <w:szCs w:val="24"/>
        </w:rPr>
        <w:t xml:space="preserve"> i</w:t>
      </w:r>
      <w:r w:rsidR="00CB6B45">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inspekci životního prostředí, geologickou činnost, provoz národních parků</w:t>
      </w:r>
      <w:r w:rsidR="00CB6B45">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 xml:space="preserve">meteorologii. </w:t>
      </w:r>
      <w:r w:rsidR="00CB6B45" w:rsidRPr="008717A1">
        <w:rPr>
          <w:rFonts w:ascii="Times New Roman" w:eastAsia="Times New Roman" w:hAnsi="Times New Roman" w:cs="Times New Roman"/>
          <w:bCs/>
          <w:color w:val="000000"/>
          <w:sz w:val="24"/>
          <w:szCs w:val="24"/>
        </w:rPr>
        <w:t xml:space="preserve">Připomenul, že </w:t>
      </w:r>
      <w:r w:rsidR="007231C7">
        <w:rPr>
          <w:rFonts w:ascii="Times New Roman" w:eastAsia="Times New Roman" w:hAnsi="Times New Roman" w:cs="Times New Roman"/>
          <w:bCs/>
          <w:color w:val="000000"/>
          <w:sz w:val="24"/>
          <w:szCs w:val="24"/>
        </w:rPr>
        <w:t xml:space="preserve">členové </w:t>
      </w:r>
      <w:r w:rsidR="00CB316E">
        <w:rPr>
          <w:rFonts w:ascii="Times New Roman" w:eastAsia="Times New Roman" w:hAnsi="Times New Roman" w:cs="Times New Roman"/>
          <w:bCs/>
          <w:color w:val="000000"/>
          <w:sz w:val="24"/>
          <w:szCs w:val="24"/>
        </w:rPr>
        <w:t>V</w:t>
      </w:r>
      <w:r w:rsidR="007231C7">
        <w:rPr>
          <w:rFonts w:ascii="Times New Roman" w:eastAsia="Times New Roman" w:hAnsi="Times New Roman" w:cs="Times New Roman"/>
          <w:bCs/>
          <w:color w:val="000000"/>
          <w:sz w:val="24"/>
          <w:szCs w:val="24"/>
        </w:rPr>
        <w:t xml:space="preserve">ýboru </w:t>
      </w:r>
      <w:r w:rsidR="00CB6B45" w:rsidRPr="008717A1">
        <w:rPr>
          <w:rFonts w:ascii="Times New Roman" w:eastAsia="Times New Roman" w:hAnsi="Times New Roman" w:cs="Times New Roman"/>
          <w:bCs/>
          <w:color w:val="000000"/>
          <w:sz w:val="24"/>
          <w:szCs w:val="24"/>
        </w:rPr>
        <w:t xml:space="preserve">neuvidí jenom rozpočet samotného ministerstva, ale i finanční zajištění </w:t>
      </w:r>
      <w:r w:rsidR="008717A1" w:rsidRPr="008717A1">
        <w:rPr>
          <w:rFonts w:ascii="Times New Roman" w:eastAsia="Times New Roman" w:hAnsi="Times New Roman" w:cs="Times New Roman"/>
          <w:bCs/>
          <w:color w:val="000000"/>
          <w:sz w:val="24"/>
          <w:szCs w:val="24"/>
        </w:rPr>
        <w:t>dalších organizací</w:t>
      </w:r>
      <w:r w:rsidR="00CB6B45" w:rsidRPr="008717A1">
        <w:rPr>
          <w:rFonts w:ascii="Times New Roman" w:eastAsia="Times New Roman" w:hAnsi="Times New Roman" w:cs="Times New Roman"/>
          <w:bCs/>
          <w:color w:val="000000"/>
          <w:sz w:val="24"/>
          <w:szCs w:val="24"/>
        </w:rPr>
        <w:t xml:space="preserve"> resortu, což jsou 2 organizační složky státu a 8 </w:t>
      </w:r>
      <w:r w:rsidR="007231C7">
        <w:rPr>
          <w:rFonts w:ascii="Times New Roman" w:eastAsia="Times New Roman" w:hAnsi="Times New Roman" w:cs="Times New Roman"/>
          <w:bCs/>
          <w:color w:val="000000"/>
          <w:sz w:val="24"/>
          <w:szCs w:val="24"/>
        </w:rPr>
        <w:t xml:space="preserve">dalších </w:t>
      </w:r>
      <w:r w:rsidR="00CB6B45" w:rsidRPr="008717A1">
        <w:rPr>
          <w:rFonts w:ascii="Times New Roman" w:eastAsia="Times New Roman" w:hAnsi="Times New Roman" w:cs="Times New Roman"/>
          <w:bCs/>
          <w:color w:val="000000"/>
          <w:sz w:val="24"/>
          <w:szCs w:val="24"/>
        </w:rPr>
        <w:t xml:space="preserve">příspěvkových organizací. </w:t>
      </w:r>
      <w:r w:rsidR="007231C7">
        <w:rPr>
          <w:rFonts w:ascii="Times New Roman" w:eastAsia="Times New Roman" w:hAnsi="Times New Roman" w:cs="Times New Roman"/>
          <w:bCs/>
          <w:color w:val="000000"/>
          <w:sz w:val="24"/>
          <w:szCs w:val="24"/>
        </w:rPr>
        <w:t>Čísla</w:t>
      </w:r>
      <w:r w:rsidRPr="00832117">
        <w:rPr>
          <w:rFonts w:ascii="Times New Roman" w:eastAsia="Times New Roman" w:hAnsi="Times New Roman" w:cs="Times New Roman"/>
          <w:bCs/>
          <w:color w:val="000000"/>
          <w:sz w:val="24"/>
          <w:szCs w:val="24"/>
        </w:rPr>
        <w:t xml:space="preserve"> rozpočtu vycházejí z rozhodnutí vlády ČR, která je schválila svým usnesením </w:t>
      </w:r>
      <w:r w:rsidR="007231C7">
        <w:rPr>
          <w:rFonts w:ascii="Times New Roman" w:eastAsia="Times New Roman" w:hAnsi="Times New Roman" w:cs="Times New Roman"/>
          <w:bCs/>
          <w:color w:val="000000"/>
          <w:sz w:val="24"/>
          <w:szCs w:val="24"/>
        </w:rPr>
        <w:t>v</w:t>
      </w:r>
      <w:r w:rsidRPr="00832117">
        <w:rPr>
          <w:rFonts w:ascii="Times New Roman" w:eastAsia="Times New Roman" w:hAnsi="Times New Roman" w:cs="Times New Roman"/>
          <w:bCs/>
          <w:color w:val="000000"/>
          <w:sz w:val="24"/>
          <w:szCs w:val="24"/>
        </w:rPr>
        <w:t xml:space="preserve"> září </w:t>
      </w:r>
      <w:r w:rsidR="007231C7">
        <w:rPr>
          <w:rFonts w:ascii="Times New Roman" w:eastAsia="Times New Roman" w:hAnsi="Times New Roman" w:cs="Times New Roman"/>
          <w:bCs/>
          <w:color w:val="000000"/>
          <w:sz w:val="24"/>
          <w:szCs w:val="24"/>
        </w:rPr>
        <w:t>letošního roku</w:t>
      </w:r>
      <w:r w:rsidRPr="00832117">
        <w:rPr>
          <w:rFonts w:ascii="Times New Roman" w:eastAsia="Times New Roman" w:hAnsi="Times New Roman" w:cs="Times New Roman"/>
          <w:bCs/>
          <w:color w:val="000000"/>
          <w:sz w:val="24"/>
          <w:szCs w:val="24"/>
        </w:rPr>
        <w:t>. Příjmy jsou navrhov</w:t>
      </w:r>
      <w:r w:rsidR="007231C7">
        <w:rPr>
          <w:rFonts w:ascii="Times New Roman" w:eastAsia="Times New Roman" w:hAnsi="Times New Roman" w:cs="Times New Roman"/>
          <w:bCs/>
          <w:color w:val="000000"/>
          <w:sz w:val="24"/>
          <w:szCs w:val="24"/>
        </w:rPr>
        <w:t>ané</w:t>
      </w:r>
      <w:r w:rsidRPr="00832117">
        <w:rPr>
          <w:rFonts w:ascii="Times New Roman" w:eastAsia="Times New Roman" w:hAnsi="Times New Roman" w:cs="Times New Roman"/>
          <w:bCs/>
          <w:color w:val="000000"/>
          <w:sz w:val="24"/>
          <w:szCs w:val="24"/>
        </w:rPr>
        <w:t xml:space="preserve"> ve výši 55,5 mld. Kč a výdaje ve výši 20,9 mld. Kč. Kapitola MŽP má pozitivní vliv na celkovou bilanci státního rozpočtu. Většinu příjmů tvoří příjmy z prodeje emisních povolenek, </w:t>
      </w:r>
      <w:r w:rsidR="007231C7">
        <w:rPr>
          <w:rFonts w:ascii="Times New Roman" w:eastAsia="Times New Roman" w:hAnsi="Times New Roman" w:cs="Times New Roman"/>
          <w:bCs/>
          <w:color w:val="000000"/>
          <w:sz w:val="24"/>
          <w:szCs w:val="24"/>
        </w:rPr>
        <w:t>to je zhruba</w:t>
      </w:r>
      <w:r w:rsidRPr="00832117">
        <w:rPr>
          <w:rFonts w:ascii="Times New Roman" w:eastAsia="Times New Roman" w:hAnsi="Times New Roman" w:cs="Times New Roman"/>
          <w:bCs/>
          <w:color w:val="000000"/>
          <w:sz w:val="24"/>
          <w:szCs w:val="24"/>
        </w:rPr>
        <w:t xml:space="preserve"> 40</w:t>
      </w:r>
      <w:r w:rsidR="007231C7">
        <w:rPr>
          <w:rFonts w:ascii="Times New Roman" w:eastAsia="Times New Roman" w:hAnsi="Times New Roman" w:cs="Times New Roman"/>
          <w:bCs/>
          <w:color w:val="000000"/>
          <w:sz w:val="24"/>
          <w:szCs w:val="24"/>
        </w:rPr>
        <w:t>,7</w:t>
      </w:r>
      <w:r w:rsidRPr="00832117">
        <w:rPr>
          <w:rFonts w:ascii="Times New Roman" w:eastAsia="Times New Roman" w:hAnsi="Times New Roman" w:cs="Times New Roman"/>
          <w:bCs/>
          <w:color w:val="000000"/>
          <w:sz w:val="24"/>
          <w:szCs w:val="24"/>
        </w:rPr>
        <w:t xml:space="preserve"> mld. Kč. Dalším významným zdrojem na straně příjmů jsou finanční prostředky z EU a </w:t>
      </w:r>
      <w:r w:rsidR="006254BE">
        <w:rPr>
          <w:rFonts w:ascii="Times New Roman" w:eastAsia="Times New Roman" w:hAnsi="Times New Roman" w:cs="Times New Roman"/>
          <w:bCs/>
          <w:color w:val="000000"/>
          <w:sz w:val="24"/>
          <w:szCs w:val="24"/>
        </w:rPr>
        <w:t xml:space="preserve">z </w:t>
      </w:r>
      <w:r w:rsidRPr="00832117">
        <w:rPr>
          <w:rFonts w:ascii="Times New Roman" w:eastAsia="Times New Roman" w:hAnsi="Times New Roman" w:cs="Times New Roman"/>
          <w:bCs/>
          <w:color w:val="000000"/>
          <w:sz w:val="24"/>
          <w:szCs w:val="24"/>
        </w:rPr>
        <w:t>finančních mechanismů, což jsou např. Švýcarské fondy</w:t>
      </w:r>
      <w:r w:rsidR="007231C7">
        <w:rPr>
          <w:rFonts w:ascii="Times New Roman" w:eastAsia="Times New Roman" w:hAnsi="Times New Roman" w:cs="Times New Roman"/>
          <w:bCs/>
          <w:color w:val="000000"/>
          <w:sz w:val="24"/>
          <w:szCs w:val="24"/>
        </w:rPr>
        <w:t xml:space="preserve"> (14,6 mld. Kč)</w:t>
      </w:r>
      <w:r w:rsidRPr="00832117">
        <w:rPr>
          <w:rFonts w:ascii="Times New Roman" w:eastAsia="Times New Roman" w:hAnsi="Times New Roman" w:cs="Times New Roman"/>
          <w:bCs/>
          <w:color w:val="000000"/>
          <w:sz w:val="24"/>
          <w:szCs w:val="24"/>
        </w:rPr>
        <w:t xml:space="preserve">. </w:t>
      </w:r>
      <w:r w:rsidR="007231C7">
        <w:rPr>
          <w:rFonts w:ascii="Times New Roman" w:eastAsia="Times New Roman" w:hAnsi="Times New Roman" w:cs="Times New Roman"/>
          <w:bCs/>
          <w:color w:val="000000"/>
          <w:sz w:val="24"/>
          <w:szCs w:val="24"/>
        </w:rPr>
        <w:t>Poměrně</w:t>
      </w:r>
      <w:r w:rsidRPr="00832117">
        <w:rPr>
          <w:rFonts w:ascii="Times New Roman" w:eastAsia="Times New Roman" w:hAnsi="Times New Roman" w:cs="Times New Roman"/>
          <w:bCs/>
          <w:color w:val="000000"/>
          <w:sz w:val="24"/>
          <w:szCs w:val="24"/>
        </w:rPr>
        <w:t xml:space="preserve"> menší část tvoří národní </w:t>
      </w:r>
      <w:r w:rsidRPr="00832117">
        <w:rPr>
          <w:rFonts w:ascii="Times New Roman" w:eastAsia="Times New Roman" w:hAnsi="Times New Roman" w:cs="Times New Roman"/>
          <w:bCs/>
          <w:color w:val="000000"/>
          <w:sz w:val="24"/>
          <w:szCs w:val="24"/>
        </w:rPr>
        <w:lastRenderedPageBreak/>
        <w:t xml:space="preserve">zdroje, </w:t>
      </w:r>
      <w:r w:rsidR="007231C7">
        <w:rPr>
          <w:rFonts w:ascii="Times New Roman" w:eastAsia="Times New Roman" w:hAnsi="Times New Roman" w:cs="Times New Roman"/>
          <w:bCs/>
          <w:color w:val="000000"/>
          <w:sz w:val="24"/>
          <w:szCs w:val="24"/>
        </w:rPr>
        <w:t>např.</w:t>
      </w:r>
      <w:r w:rsidRPr="00832117">
        <w:rPr>
          <w:rFonts w:ascii="Times New Roman" w:eastAsia="Times New Roman" w:hAnsi="Times New Roman" w:cs="Times New Roman"/>
          <w:bCs/>
          <w:color w:val="000000"/>
          <w:sz w:val="24"/>
          <w:szCs w:val="24"/>
        </w:rPr>
        <w:t xml:space="preserve"> správní poplatky, úhrady za vydobyté nerosty či příjmy z</w:t>
      </w:r>
      <w:r w:rsidR="007231C7">
        <w:rPr>
          <w:rFonts w:ascii="Times New Roman" w:eastAsia="Times New Roman" w:hAnsi="Times New Roman" w:cs="Times New Roman"/>
          <w:bCs/>
          <w:color w:val="000000"/>
          <w:sz w:val="24"/>
          <w:szCs w:val="24"/>
        </w:rPr>
        <w:t> </w:t>
      </w:r>
      <w:r w:rsidRPr="00832117">
        <w:rPr>
          <w:rFonts w:ascii="Times New Roman" w:eastAsia="Times New Roman" w:hAnsi="Times New Roman" w:cs="Times New Roman"/>
          <w:bCs/>
          <w:color w:val="000000"/>
          <w:sz w:val="24"/>
          <w:szCs w:val="24"/>
        </w:rPr>
        <w:t>pronájmů</w:t>
      </w:r>
      <w:r w:rsidR="007231C7">
        <w:rPr>
          <w:rFonts w:ascii="Times New Roman" w:eastAsia="Times New Roman" w:hAnsi="Times New Roman" w:cs="Times New Roman"/>
          <w:bCs/>
          <w:color w:val="000000"/>
          <w:sz w:val="24"/>
          <w:szCs w:val="24"/>
        </w:rPr>
        <w:t xml:space="preserve"> (135,5 mil. Kč)</w:t>
      </w:r>
      <w:r w:rsidRPr="00832117">
        <w:rPr>
          <w:rFonts w:ascii="Times New Roman" w:eastAsia="Times New Roman" w:hAnsi="Times New Roman" w:cs="Times New Roman"/>
          <w:bCs/>
          <w:color w:val="000000"/>
          <w:sz w:val="24"/>
          <w:szCs w:val="24"/>
        </w:rPr>
        <w:t xml:space="preserve">. Mezi příjmy </w:t>
      </w:r>
      <w:r w:rsidR="007231C7">
        <w:rPr>
          <w:rFonts w:ascii="Times New Roman" w:eastAsia="Times New Roman" w:hAnsi="Times New Roman" w:cs="Times New Roman"/>
          <w:bCs/>
          <w:color w:val="000000"/>
          <w:sz w:val="24"/>
          <w:szCs w:val="24"/>
        </w:rPr>
        <w:t>MŽP patří</w:t>
      </w:r>
      <w:r w:rsidRPr="00832117">
        <w:rPr>
          <w:rFonts w:ascii="Times New Roman" w:eastAsia="Times New Roman" w:hAnsi="Times New Roman" w:cs="Times New Roman"/>
          <w:bCs/>
          <w:color w:val="000000"/>
          <w:sz w:val="24"/>
          <w:szCs w:val="24"/>
        </w:rPr>
        <w:t xml:space="preserve"> i příjmy daňové, nejde však o klasické daně, ale primárně o výnos z poplatků (z dobývacího prostoru, </w:t>
      </w:r>
      <w:r w:rsidR="007231C7">
        <w:rPr>
          <w:rFonts w:ascii="Times New Roman" w:eastAsia="Times New Roman" w:hAnsi="Times New Roman" w:cs="Times New Roman"/>
          <w:bCs/>
          <w:color w:val="000000"/>
          <w:sz w:val="24"/>
          <w:szCs w:val="24"/>
        </w:rPr>
        <w:t>ze</w:t>
      </w:r>
      <w:r w:rsidRPr="00832117">
        <w:rPr>
          <w:rFonts w:ascii="Times New Roman" w:eastAsia="Times New Roman" w:hAnsi="Times New Roman" w:cs="Times New Roman"/>
          <w:bCs/>
          <w:color w:val="000000"/>
          <w:sz w:val="24"/>
          <w:szCs w:val="24"/>
        </w:rPr>
        <w:t xml:space="preserve"> znečišťování ovzduší, či správních poplatků). Vrchní ředitel dále okomentoval vývoj nedaňových příjmů </w:t>
      </w:r>
      <w:r w:rsidR="006254BE">
        <w:rPr>
          <w:rFonts w:ascii="Times New Roman" w:eastAsia="Times New Roman" w:hAnsi="Times New Roman" w:cs="Times New Roman"/>
          <w:bCs/>
          <w:color w:val="000000"/>
          <w:sz w:val="24"/>
          <w:szCs w:val="24"/>
        </w:rPr>
        <w:t>od</w:t>
      </w:r>
      <w:r w:rsidRPr="00832117">
        <w:rPr>
          <w:rFonts w:ascii="Times New Roman" w:eastAsia="Times New Roman" w:hAnsi="Times New Roman" w:cs="Times New Roman"/>
          <w:bCs/>
          <w:color w:val="000000"/>
          <w:sz w:val="24"/>
          <w:szCs w:val="24"/>
        </w:rPr>
        <w:t xml:space="preserve"> roku 2019, u kterých je patrná značná </w:t>
      </w:r>
      <w:r w:rsidR="007231C7">
        <w:rPr>
          <w:rFonts w:ascii="Times New Roman" w:eastAsia="Times New Roman" w:hAnsi="Times New Roman" w:cs="Times New Roman"/>
          <w:bCs/>
          <w:color w:val="000000"/>
          <w:sz w:val="24"/>
          <w:szCs w:val="24"/>
        </w:rPr>
        <w:t>proměnlivost</w:t>
      </w:r>
      <w:r w:rsidRPr="00832117">
        <w:rPr>
          <w:rFonts w:ascii="Times New Roman" w:eastAsia="Times New Roman" w:hAnsi="Times New Roman" w:cs="Times New Roman"/>
          <w:bCs/>
          <w:color w:val="000000"/>
          <w:sz w:val="24"/>
          <w:szCs w:val="24"/>
        </w:rPr>
        <w:t xml:space="preserve">, která je způsobená </w:t>
      </w:r>
      <w:r w:rsidR="007231C7">
        <w:rPr>
          <w:rFonts w:ascii="Times New Roman" w:eastAsia="Times New Roman" w:hAnsi="Times New Roman" w:cs="Times New Roman"/>
          <w:bCs/>
          <w:color w:val="000000"/>
          <w:sz w:val="24"/>
          <w:szCs w:val="24"/>
        </w:rPr>
        <w:t xml:space="preserve">především </w:t>
      </w:r>
      <w:r w:rsidRPr="00832117">
        <w:rPr>
          <w:rFonts w:ascii="Times New Roman" w:eastAsia="Times New Roman" w:hAnsi="Times New Roman" w:cs="Times New Roman"/>
          <w:bCs/>
          <w:color w:val="000000"/>
          <w:sz w:val="24"/>
          <w:szCs w:val="24"/>
        </w:rPr>
        <w:t>vývojem příjmů z dražeb emisních povolenek. Výnosy z dražeb ovlivňuje cena, dražené množství a kurz koruny vůči euru. Následně promluvil o vývoji celkových příjmů</w:t>
      </w:r>
      <w:r w:rsidR="007231C7">
        <w:rPr>
          <w:rFonts w:ascii="Times New Roman" w:eastAsia="Times New Roman" w:hAnsi="Times New Roman" w:cs="Times New Roman"/>
          <w:bCs/>
          <w:color w:val="000000"/>
          <w:sz w:val="24"/>
          <w:szCs w:val="24"/>
        </w:rPr>
        <w:t xml:space="preserve"> a příjmů</w:t>
      </w:r>
      <w:r w:rsidRPr="00832117">
        <w:rPr>
          <w:rFonts w:ascii="Times New Roman" w:eastAsia="Times New Roman" w:hAnsi="Times New Roman" w:cs="Times New Roman"/>
          <w:bCs/>
          <w:color w:val="000000"/>
          <w:sz w:val="24"/>
          <w:szCs w:val="24"/>
        </w:rPr>
        <w:t xml:space="preserve"> z EU a finančních mechanismů. Ač hrají příjmy z EU stále </w:t>
      </w:r>
      <w:r w:rsidR="007231C7">
        <w:rPr>
          <w:rFonts w:ascii="Times New Roman" w:eastAsia="Times New Roman" w:hAnsi="Times New Roman" w:cs="Times New Roman"/>
          <w:bCs/>
          <w:color w:val="000000"/>
          <w:sz w:val="24"/>
          <w:szCs w:val="24"/>
        </w:rPr>
        <w:t>významnou</w:t>
      </w:r>
      <w:r w:rsidRPr="00832117">
        <w:rPr>
          <w:rFonts w:ascii="Times New Roman" w:eastAsia="Times New Roman" w:hAnsi="Times New Roman" w:cs="Times New Roman"/>
          <w:bCs/>
          <w:color w:val="000000"/>
          <w:sz w:val="24"/>
          <w:szCs w:val="24"/>
        </w:rPr>
        <w:t xml:space="preserve"> roli, tak vzhledem k vývoji příjmů z prodeje emisních povolenek, už </w:t>
      </w:r>
      <w:r w:rsidR="00AA2179">
        <w:rPr>
          <w:rFonts w:ascii="Times New Roman" w:eastAsia="Times New Roman" w:hAnsi="Times New Roman" w:cs="Times New Roman"/>
          <w:bCs/>
          <w:color w:val="000000"/>
          <w:sz w:val="24"/>
          <w:szCs w:val="24"/>
        </w:rPr>
        <w:t xml:space="preserve">dnes </w:t>
      </w:r>
      <w:r w:rsidRPr="00832117">
        <w:rPr>
          <w:rFonts w:ascii="Times New Roman" w:eastAsia="Times New Roman" w:hAnsi="Times New Roman" w:cs="Times New Roman"/>
          <w:bCs/>
          <w:color w:val="000000"/>
          <w:sz w:val="24"/>
          <w:szCs w:val="24"/>
        </w:rPr>
        <w:t xml:space="preserve">netvoří většinu příjmů. Poté se věnoval výdajové stránce rozpočtu. </w:t>
      </w:r>
      <w:r w:rsidR="00AA2179">
        <w:rPr>
          <w:rFonts w:ascii="Times New Roman" w:eastAsia="Times New Roman" w:hAnsi="Times New Roman" w:cs="Times New Roman"/>
          <w:bCs/>
          <w:color w:val="000000"/>
          <w:sz w:val="24"/>
          <w:szCs w:val="24"/>
        </w:rPr>
        <w:t>Zopakoval, že celkové výdaje pro rok 2024 jsou plánované ve výši 20,9 mld. Kč a kryjí především pět hlavních skupin výdajů. Jsou to výdaje na</w:t>
      </w:r>
      <w:r w:rsidRPr="00832117">
        <w:rPr>
          <w:rFonts w:ascii="Times New Roman" w:eastAsia="Times New Roman" w:hAnsi="Times New Roman" w:cs="Times New Roman"/>
          <w:bCs/>
          <w:color w:val="000000"/>
          <w:sz w:val="24"/>
          <w:szCs w:val="24"/>
        </w:rPr>
        <w:t xml:space="preserve"> ochran</w:t>
      </w:r>
      <w:r w:rsidR="00AA2179">
        <w:rPr>
          <w:rFonts w:ascii="Times New Roman" w:eastAsia="Times New Roman" w:hAnsi="Times New Roman" w:cs="Times New Roman"/>
          <w:bCs/>
          <w:color w:val="000000"/>
          <w:sz w:val="24"/>
          <w:szCs w:val="24"/>
        </w:rPr>
        <w:t>u</w:t>
      </w:r>
      <w:r w:rsidRPr="00832117">
        <w:rPr>
          <w:rFonts w:ascii="Times New Roman" w:eastAsia="Times New Roman" w:hAnsi="Times New Roman" w:cs="Times New Roman"/>
          <w:bCs/>
          <w:color w:val="000000"/>
          <w:sz w:val="24"/>
          <w:szCs w:val="24"/>
        </w:rPr>
        <w:t xml:space="preserve"> přírody a krajiny, technick</w:t>
      </w:r>
      <w:r w:rsidR="00AA2179">
        <w:rPr>
          <w:rFonts w:ascii="Times New Roman" w:eastAsia="Times New Roman" w:hAnsi="Times New Roman" w:cs="Times New Roman"/>
          <w:bCs/>
          <w:color w:val="000000"/>
          <w:sz w:val="24"/>
          <w:szCs w:val="24"/>
        </w:rPr>
        <w:t>ou</w:t>
      </w:r>
      <w:r w:rsidRPr="00832117">
        <w:rPr>
          <w:rFonts w:ascii="Times New Roman" w:eastAsia="Times New Roman" w:hAnsi="Times New Roman" w:cs="Times New Roman"/>
          <w:bCs/>
          <w:color w:val="000000"/>
          <w:sz w:val="24"/>
          <w:szCs w:val="24"/>
        </w:rPr>
        <w:t xml:space="preserve"> ochran</w:t>
      </w:r>
      <w:r w:rsidR="003A6335">
        <w:rPr>
          <w:rFonts w:ascii="Times New Roman" w:eastAsia="Times New Roman" w:hAnsi="Times New Roman" w:cs="Times New Roman"/>
          <w:bCs/>
          <w:color w:val="000000"/>
          <w:sz w:val="24"/>
          <w:szCs w:val="24"/>
        </w:rPr>
        <w:t>u</w:t>
      </w:r>
      <w:r w:rsidRPr="00832117">
        <w:rPr>
          <w:rFonts w:ascii="Times New Roman" w:eastAsia="Times New Roman" w:hAnsi="Times New Roman" w:cs="Times New Roman"/>
          <w:bCs/>
          <w:color w:val="000000"/>
          <w:sz w:val="24"/>
          <w:szCs w:val="24"/>
        </w:rPr>
        <w:t xml:space="preserve"> životního prostředí, ochran</w:t>
      </w:r>
      <w:r w:rsidR="00AA2179">
        <w:rPr>
          <w:rFonts w:ascii="Times New Roman" w:eastAsia="Times New Roman" w:hAnsi="Times New Roman" w:cs="Times New Roman"/>
          <w:bCs/>
          <w:color w:val="000000"/>
          <w:sz w:val="24"/>
          <w:szCs w:val="24"/>
        </w:rPr>
        <w:t>u</w:t>
      </w:r>
      <w:r w:rsidRPr="00832117">
        <w:rPr>
          <w:rFonts w:ascii="Times New Roman" w:eastAsia="Times New Roman" w:hAnsi="Times New Roman" w:cs="Times New Roman"/>
          <w:bCs/>
          <w:color w:val="000000"/>
          <w:sz w:val="24"/>
          <w:szCs w:val="24"/>
        </w:rPr>
        <w:t xml:space="preserve"> klimatu a ovzduší, ostatní činnosti v životním prostředí a </w:t>
      </w:r>
      <w:r w:rsidR="00AA2179">
        <w:rPr>
          <w:rFonts w:ascii="Times New Roman" w:eastAsia="Times New Roman" w:hAnsi="Times New Roman" w:cs="Times New Roman"/>
          <w:bCs/>
          <w:color w:val="000000"/>
          <w:sz w:val="24"/>
          <w:szCs w:val="24"/>
        </w:rPr>
        <w:t xml:space="preserve">významné </w:t>
      </w:r>
      <w:r w:rsidRPr="00832117">
        <w:rPr>
          <w:rFonts w:ascii="Times New Roman" w:eastAsia="Times New Roman" w:hAnsi="Times New Roman" w:cs="Times New Roman"/>
          <w:bCs/>
          <w:color w:val="000000"/>
          <w:sz w:val="24"/>
          <w:szCs w:val="24"/>
        </w:rPr>
        <w:t xml:space="preserve">dotace SFŽP. </w:t>
      </w:r>
      <w:r w:rsidR="003A6335">
        <w:rPr>
          <w:rFonts w:ascii="Times New Roman" w:eastAsia="Times New Roman" w:hAnsi="Times New Roman" w:cs="Times New Roman"/>
          <w:bCs/>
          <w:color w:val="000000"/>
          <w:sz w:val="24"/>
          <w:szCs w:val="24"/>
        </w:rPr>
        <w:t xml:space="preserve">Největší objem prostředků směřuje na dotace SFŽP, což je především způsobeno jejich rolí při financování Národního plánu obnovy. </w:t>
      </w:r>
      <w:r w:rsidRPr="00832117">
        <w:rPr>
          <w:rFonts w:ascii="Times New Roman" w:eastAsia="Times New Roman" w:hAnsi="Times New Roman" w:cs="Times New Roman"/>
          <w:bCs/>
          <w:color w:val="000000"/>
          <w:sz w:val="24"/>
          <w:szCs w:val="24"/>
        </w:rPr>
        <w:t>Dále promluvil o vývoji struktury schváleného rozpočtu od roku 2019. Největší výkyvy jsou v oblasti financované z EU, což je způsobeno životním cyklem operačních programů a Národního plánu obnovy. Celkový objem prostředků na platy a ostatní platby za provedenou práci</w:t>
      </w:r>
      <w:r w:rsidR="003A6335">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 xml:space="preserve">je ve výši </w:t>
      </w:r>
      <w:r w:rsidR="003A6335">
        <w:rPr>
          <w:rFonts w:ascii="Times New Roman" w:eastAsia="Times New Roman" w:hAnsi="Times New Roman" w:cs="Times New Roman"/>
          <w:bCs/>
          <w:color w:val="000000"/>
          <w:sz w:val="24"/>
          <w:szCs w:val="24"/>
        </w:rPr>
        <w:t xml:space="preserve">téměř </w:t>
      </w:r>
      <w:r w:rsidRPr="00832117">
        <w:rPr>
          <w:rFonts w:ascii="Times New Roman" w:eastAsia="Times New Roman" w:hAnsi="Times New Roman" w:cs="Times New Roman"/>
          <w:bCs/>
          <w:color w:val="000000"/>
          <w:sz w:val="24"/>
          <w:szCs w:val="24"/>
        </w:rPr>
        <w:t>2 mld. Kč. V rámci kapitoly je plánovaný počet přepočtených míst 3 634 s průměrným platem 42 501 Kč. Okomentoval vývoj objemu prostředků na platy od roku 2019. Změny v jednotlivých letech jsou způsobeny</w:t>
      </w:r>
      <w:r w:rsidR="003A6335">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vlád</w:t>
      </w:r>
      <w:r w:rsidR="003A6335">
        <w:rPr>
          <w:rFonts w:ascii="Times New Roman" w:eastAsia="Times New Roman" w:hAnsi="Times New Roman" w:cs="Times New Roman"/>
          <w:bCs/>
          <w:color w:val="000000"/>
          <w:sz w:val="24"/>
          <w:szCs w:val="24"/>
        </w:rPr>
        <w:t>ními</w:t>
      </w:r>
      <w:r w:rsidRPr="00832117">
        <w:rPr>
          <w:rFonts w:ascii="Times New Roman" w:eastAsia="Times New Roman" w:hAnsi="Times New Roman" w:cs="Times New Roman"/>
          <w:bCs/>
          <w:color w:val="000000"/>
          <w:sz w:val="24"/>
          <w:szCs w:val="24"/>
        </w:rPr>
        <w:t xml:space="preserve"> </w:t>
      </w:r>
      <w:r w:rsidR="003A6335" w:rsidRPr="00832117">
        <w:rPr>
          <w:rFonts w:ascii="Times New Roman" w:eastAsia="Times New Roman" w:hAnsi="Times New Roman" w:cs="Times New Roman"/>
          <w:bCs/>
          <w:color w:val="000000"/>
          <w:sz w:val="24"/>
          <w:szCs w:val="24"/>
        </w:rPr>
        <w:t xml:space="preserve">rozhodnutími </w:t>
      </w:r>
      <w:r w:rsidRPr="00832117">
        <w:rPr>
          <w:rFonts w:ascii="Times New Roman" w:eastAsia="Times New Roman" w:hAnsi="Times New Roman" w:cs="Times New Roman"/>
          <w:bCs/>
          <w:color w:val="000000"/>
          <w:sz w:val="24"/>
          <w:szCs w:val="24"/>
        </w:rPr>
        <w:t xml:space="preserve">o platových tarifech státních zaměstnanců, nárůstem zaměstnanců zajišťujících agendu </w:t>
      </w:r>
      <w:r w:rsidR="003A6335">
        <w:rPr>
          <w:rFonts w:ascii="Times New Roman" w:eastAsia="Times New Roman" w:hAnsi="Times New Roman" w:cs="Times New Roman"/>
          <w:bCs/>
          <w:color w:val="000000"/>
          <w:sz w:val="24"/>
          <w:szCs w:val="24"/>
        </w:rPr>
        <w:t>především evropských projektů</w:t>
      </w:r>
      <w:r w:rsidRPr="00832117">
        <w:rPr>
          <w:rFonts w:ascii="Times New Roman" w:eastAsia="Times New Roman" w:hAnsi="Times New Roman" w:cs="Times New Roman"/>
          <w:bCs/>
          <w:color w:val="000000"/>
          <w:sz w:val="24"/>
          <w:szCs w:val="24"/>
        </w:rPr>
        <w:t>. V roce 2024 je možné pozorovat u státních příspěvkových organizací snížení objemu prostředků na platy. U OSS je tento vliv kompenzován financováním míst v rámci Národního plánu obnovy.</w:t>
      </w:r>
      <w:r w:rsidR="003A6335">
        <w:rPr>
          <w:rFonts w:ascii="Times New Roman" w:eastAsia="Times New Roman" w:hAnsi="Times New Roman" w:cs="Times New Roman"/>
          <w:bCs/>
          <w:color w:val="000000"/>
          <w:sz w:val="24"/>
          <w:szCs w:val="24"/>
        </w:rPr>
        <w:t xml:space="preserve"> </w:t>
      </w:r>
      <w:r w:rsidR="006254BE">
        <w:rPr>
          <w:rFonts w:ascii="Times New Roman" w:eastAsia="Times New Roman" w:hAnsi="Times New Roman" w:cs="Times New Roman"/>
          <w:bCs/>
          <w:color w:val="000000"/>
          <w:sz w:val="24"/>
          <w:szCs w:val="24"/>
        </w:rPr>
        <w:t xml:space="preserve">K </w:t>
      </w:r>
      <w:r w:rsidR="006254BE" w:rsidRPr="00832117">
        <w:rPr>
          <w:rFonts w:ascii="Times New Roman" w:eastAsia="Times New Roman" w:hAnsi="Times New Roman" w:cs="Times New Roman"/>
          <w:bCs/>
          <w:color w:val="000000"/>
          <w:sz w:val="24"/>
          <w:szCs w:val="24"/>
        </w:rPr>
        <w:t>vývoji</w:t>
      </w:r>
      <w:r w:rsidR="003A6335">
        <w:rPr>
          <w:rFonts w:ascii="Times New Roman" w:eastAsia="Times New Roman" w:hAnsi="Times New Roman" w:cs="Times New Roman"/>
          <w:bCs/>
          <w:color w:val="000000"/>
          <w:sz w:val="24"/>
          <w:szCs w:val="24"/>
        </w:rPr>
        <w:t xml:space="preserve"> průměrného platu v rámci resortu uvedl, že v porovnání s ostatními kapitolami státního rozpočtu nepatří MŽP mezi nejlépe placené oblasti, což u některých organizací způsobuje problémy s obsazováním volných míst a vyšší fluktuaci zaměstnanců.</w:t>
      </w:r>
      <w:r w:rsidR="006254BE">
        <w:rPr>
          <w:rFonts w:ascii="Times New Roman" w:eastAsia="Times New Roman" w:hAnsi="Times New Roman" w:cs="Times New Roman"/>
          <w:bCs/>
          <w:color w:val="000000"/>
          <w:sz w:val="24"/>
          <w:szCs w:val="24"/>
        </w:rPr>
        <w:t xml:space="preserve"> </w:t>
      </w:r>
      <w:r w:rsidRPr="00832117">
        <w:rPr>
          <w:rFonts w:ascii="Times New Roman" w:eastAsia="Times New Roman" w:hAnsi="Times New Roman" w:cs="Times New Roman"/>
          <w:bCs/>
          <w:color w:val="000000"/>
          <w:sz w:val="24"/>
          <w:szCs w:val="24"/>
        </w:rPr>
        <w:t xml:space="preserve">Nárůsty pracovníků jsou způsobené </w:t>
      </w:r>
      <w:r w:rsidR="003A6335">
        <w:rPr>
          <w:rFonts w:ascii="Times New Roman" w:eastAsia="Times New Roman" w:hAnsi="Times New Roman" w:cs="Times New Roman"/>
          <w:bCs/>
          <w:color w:val="000000"/>
          <w:sz w:val="24"/>
          <w:szCs w:val="24"/>
        </w:rPr>
        <w:t xml:space="preserve">větším počtem </w:t>
      </w:r>
      <w:r w:rsidRPr="00832117">
        <w:rPr>
          <w:rFonts w:ascii="Times New Roman" w:eastAsia="Times New Roman" w:hAnsi="Times New Roman" w:cs="Times New Roman"/>
          <w:bCs/>
          <w:color w:val="000000"/>
          <w:sz w:val="24"/>
          <w:szCs w:val="24"/>
        </w:rPr>
        <w:t>realizov</w:t>
      </w:r>
      <w:r w:rsidR="003A6335">
        <w:rPr>
          <w:rFonts w:ascii="Times New Roman" w:eastAsia="Times New Roman" w:hAnsi="Times New Roman" w:cs="Times New Roman"/>
          <w:bCs/>
          <w:color w:val="000000"/>
          <w:sz w:val="24"/>
          <w:szCs w:val="24"/>
        </w:rPr>
        <w:t>aných</w:t>
      </w:r>
      <w:r w:rsidRPr="00832117">
        <w:rPr>
          <w:rFonts w:ascii="Times New Roman" w:eastAsia="Times New Roman" w:hAnsi="Times New Roman" w:cs="Times New Roman"/>
          <w:bCs/>
          <w:color w:val="000000"/>
          <w:sz w:val="24"/>
          <w:szCs w:val="24"/>
        </w:rPr>
        <w:t xml:space="preserve"> </w:t>
      </w:r>
      <w:r w:rsidR="006254BE">
        <w:rPr>
          <w:rFonts w:ascii="Times New Roman" w:eastAsia="Times New Roman" w:hAnsi="Times New Roman" w:cs="Times New Roman"/>
          <w:bCs/>
          <w:color w:val="000000"/>
          <w:sz w:val="24"/>
          <w:szCs w:val="24"/>
        </w:rPr>
        <w:t>evropských projektů</w:t>
      </w:r>
      <w:r w:rsidRPr="00832117">
        <w:rPr>
          <w:rFonts w:ascii="Times New Roman" w:eastAsia="Times New Roman" w:hAnsi="Times New Roman" w:cs="Times New Roman"/>
          <w:bCs/>
          <w:color w:val="000000"/>
          <w:sz w:val="24"/>
          <w:szCs w:val="24"/>
        </w:rPr>
        <w:t xml:space="preserve">, což je patrné hlavně u AOPK. Dále řekl, že kapitola 315 má téměř 15,6 mld. Kč na financování programů z EU. Z této částky je </w:t>
      </w:r>
      <w:r w:rsidR="006254BE">
        <w:rPr>
          <w:rFonts w:ascii="Times New Roman" w:eastAsia="Times New Roman" w:hAnsi="Times New Roman" w:cs="Times New Roman"/>
          <w:bCs/>
          <w:color w:val="000000"/>
          <w:sz w:val="24"/>
          <w:szCs w:val="24"/>
        </w:rPr>
        <w:t xml:space="preserve">drtivá většina </w:t>
      </w:r>
      <w:r w:rsidRPr="00832117">
        <w:rPr>
          <w:rFonts w:ascii="Times New Roman" w:eastAsia="Times New Roman" w:hAnsi="Times New Roman" w:cs="Times New Roman"/>
          <w:bCs/>
          <w:color w:val="000000"/>
          <w:sz w:val="24"/>
          <w:szCs w:val="24"/>
        </w:rPr>
        <w:t xml:space="preserve">plánována na předfinancování </w:t>
      </w:r>
      <w:r w:rsidR="006254BE">
        <w:rPr>
          <w:rFonts w:ascii="Times New Roman" w:eastAsia="Times New Roman" w:hAnsi="Times New Roman" w:cs="Times New Roman"/>
          <w:bCs/>
          <w:color w:val="000000"/>
          <w:sz w:val="24"/>
          <w:szCs w:val="24"/>
        </w:rPr>
        <w:t>projektů. Jedná se o</w:t>
      </w:r>
      <w:r w:rsidRPr="00832117">
        <w:rPr>
          <w:rFonts w:ascii="Times New Roman" w:eastAsia="Times New Roman" w:hAnsi="Times New Roman" w:cs="Times New Roman"/>
          <w:bCs/>
          <w:color w:val="000000"/>
          <w:sz w:val="24"/>
          <w:szCs w:val="24"/>
        </w:rPr>
        <w:t xml:space="preserve"> 14,6 mld. Kč a necelá 1 mld. Kč </w:t>
      </w:r>
      <w:r w:rsidR="006254BE">
        <w:rPr>
          <w:rFonts w:ascii="Times New Roman" w:eastAsia="Times New Roman" w:hAnsi="Times New Roman" w:cs="Times New Roman"/>
          <w:bCs/>
          <w:color w:val="000000"/>
          <w:sz w:val="24"/>
          <w:szCs w:val="24"/>
        </w:rPr>
        <w:t xml:space="preserve">je pak </w:t>
      </w:r>
      <w:r w:rsidRPr="00832117">
        <w:rPr>
          <w:rFonts w:ascii="Times New Roman" w:eastAsia="Times New Roman" w:hAnsi="Times New Roman" w:cs="Times New Roman"/>
          <w:bCs/>
          <w:color w:val="000000"/>
          <w:sz w:val="24"/>
          <w:szCs w:val="24"/>
        </w:rPr>
        <w:t>na spolufinancování. Primárním</w:t>
      </w:r>
      <w:r w:rsidR="006254BE">
        <w:rPr>
          <w:rFonts w:ascii="Times New Roman" w:eastAsia="Times New Roman" w:hAnsi="Times New Roman" w:cs="Times New Roman"/>
          <w:bCs/>
          <w:color w:val="000000"/>
          <w:sz w:val="24"/>
          <w:szCs w:val="24"/>
        </w:rPr>
        <w:t>i</w:t>
      </w:r>
      <w:r w:rsidRPr="00832117">
        <w:rPr>
          <w:rFonts w:ascii="Times New Roman" w:eastAsia="Times New Roman" w:hAnsi="Times New Roman" w:cs="Times New Roman"/>
          <w:bCs/>
          <w:color w:val="000000"/>
          <w:sz w:val="24"/>
          <w:szCs w:val="24"/>
        </w:rPr>
        <w:t xml:space="preserve"> nástroj</w:t>
      </w:r>
      <w:r w:rsidR="006254BE">
        <w:rPr>
          <w:rFonts w:ascii="Times New Roman" w:eastAsia="Times New Roman" w:hAnsi="Times New Roman" w:cs="Times New Roman"/>
          <w:bCs/>
          <w:color w:val="000000"/>
          <w:sz w:val="24"/>
          <w:szCs w:val="24"/>
        </w:rPr>
        <w:t>i</w:t>
      </w:r>
      <w:r w:rsidRPr="00832117">
        <w:rPr>
          <w:rFonts w:ascii="Times New Roman" w:eastAsia="Times New Roman" w:hAnsi="Times New Roman" w:cs="Times New Roman"/>
          <w:bCs/>
          <w:color w:val="000000"/>
          <w:sz w:val="24"/>
          <w:szCs w:val="24"/>
        </w:rPr>
        <w:t xml:space="preserve"> EU j</w:t>
      </w:r>
      <w:r w:rsidR="006254BE">
        <w:rPr>
          <w:rFonts w:ascii="Times New Roman" w:eastAsia="Times New Roman" w:hAnsi="Times New Roman" w:cs="Times New Roman"/>
          <w:bCs/>
          <w:color w:val="000000"/>
          <w:sz w:val="24"/>
          <w:szCs w:val="24"/>
        </w:rPr>
        <w:t>sou</w:t>
      </w:r>
      <w:r w:rsidRPr="00832117">
        <w:rPr>
          <w:rFonts w:ascii="Times New Roman" w:eastAsia="Times New Roman" w:hAnsi="Times New Roman" w:cs="Times New Roman"/>
          <w:bCs/>
          <w:color w:val="000000"/>
          <w:sz w:val="24"/>
          <w:szCs w:val="24"/>
        </w:rPr>
        <w:t xml:space="preserve"> Operační program Životní prostředí, Operační program Spravedlivá transformace a Národní plán obnovy. Kromě </w:t>
      </w:r>
      <w:r w:rsidR="006254BE">
        <w:rPr>
          <w:rFonts w:ascii="Times New Roman" w:eastAsia="Times New Roman" w:hAnsi="Times New Roman" w:cs="Times New Roman"/>
          <w:bCs/>
          <w:color w:val="000000"/>
          <w:sz w:val="24"/>
          <w:szCs w:val="24"/>
        </w:rPr>
        <w:t xml:space="preserve">financování </w:t>
      </w:r>
      <w:r w:rsidRPr="00832117">
        <w:rPr>
          <w:rFonts w:ascii="Times New Roman" w:eastAsia="Times New Roman" w:hAnsi="Times New Roman" w:cs="Times New Roman"/>
          <w:bCs/>
          <w:color w:val="000000"/>
          <w:sz w:val="24"/>
          <w:szCs w:val="24"/>
        </w:rPr>
        <w:t>výdajů z</w:t>
      </w:r>
      <w:r w:rsidR="006254BE">
        <w:rPr>
          <w:rFonts w:ascii="Times New Roman" w:eastAsia="Times New Roman" w:hAnsi="Times New Roman" w:cs="Times New Roman"/>
          <w:bCs/>
          <w:color w:val="000000"/>
          <w:sz w:val="24"/>
          <w:szCs w:val="24"/>
        </w:rPr>
        <w:t xml:space="preserve"> evropských </w:t>
      </w:r>
      <w:r w:rsidRPr="00832117">
        <w:rPr>
          <w:rFonts w:ascii="Times New Roman" w:eastAsia="Times New Roman" w:hAnsi="Times New Roman" w:cs="Times New Roman"/>
          <w:bCs/>
          <w:color w:val="000000"/>
          <w:sz w:val="24"/>
          <w:szCs w:val="24"/>
        </w:rPr>
        <w:t>prostředků</w:t>
      </w:r>
      <w:r w:rsidR="006254BE">
        <w:rPr>
          <w:rFonts w:ascii="Times New Roman" w:eastAsia="Times New Roman" w:hAnsi="Times New Roman" w:cs="Times New Roman"/>
          <w:bCs/>
          <w:color w:val="000000"/>
          <w:sz w:val="24"/>
          <w:szCs w:val="24"/>
        </w:rPr>
        <w:t>,</w:t>
      </w:r>
      <w:r w:rsidRPr="00832117">
        <w:rPr>
          <w:rFonts w:ascii="Times New Roman" w:eastAsia="Times New Roman" w:hAnsi="Times New Roman" w:cs="Times New Roman"/>
          <w:bCs/>
          <w:color w:val="000000"/>
          <w:sz w:val="24"/>
          <w:szCs w:val="24"/>
        </w:rPr>
        <w:t xml:space="preserve"> má MŽP i výdaje z národních zdrojů. Velká část národních prostředků je určena na provoz zřízených státních příspěvkových organizací. V rámci končícího programu Nová zelená úsporám se plánuje financování zateplování budov veřejného sektoru. Meziročně také významně vzrostly prostředky na náhradu újem, objemově vý</w:t>
      </w:r>
      <w:r w:rsidR="006254BE">
        <w:rPr>
          <w:rFonts w:ascii="Times New Roman" w:eastAsia="Times New Roman" w:hAnsi="Times New Roman" w:cs="Times New Roman"/>
          <w:bCs/>
          <w:color w:val="000000"/>
          <w:sz w:val="24"/>
          <w:szCs w:val="24"/>
        </w:rPr>
        <w:t>znamná</w:t>
      </w:r>
      <w:r w:rsidRPr="00832117">
        <w:rPr>
          <w:rFonts w:ascii="Times New Roman" w:eastAsia="Times New Roman" w:hAnsi="Times New Roman" w:cs="Times New Roman"/>
          <w:bCs/>
          <w:color w:val="000000"/>
          <w:sz w:val="24"/>
          <w:szCs w:val="24"/>
        </w:rPr>
        <w:t xml:space="preserve"> je </w:t>
      </w:r>
      <w:r w:rsidR="006254BE">
        <w:rPr>
          <w:rFonts w:ascii="Times New Roman" w:eastAsia="Times New Roman" w:hAnsi="Times New Roman" w:cs="Times New Roman"/>
          <w:bCs/>
          <w:color w:val="000000"/>
          <w:sz w:val="24"/>
          <w:szCs w:val="24"/>
        </w:rPr>
        <w:t>také</w:t>
      </w:r>
      <w:r w:rsidRPr="00832117">
        <w:rPr>
          <w:rFonts w:ascii="Times New Roman" w:eastAsia="Times New Roman" w:hAnsi="Times New Roman" w:cs="Times New Roman"/>
          <w:bCs/>
          <w:color w:val="000000"/>
          <w:sz w:val="24"/>
          <w:szCs w:val="24"/>
        </w:rPr>
        <w:t xml:space="preserve"> institucionální podpora výzkum</w:t>
      </w:r>
      <w:r w:rsidR="006254BE">
        <w:rPr>
          <w:rFonts w:ascii="Times New Roman" w:eastAsia="Times New Roman" w:hAnsi="Times New Roman" w:cs="Times New Roman"/>
          <w:bCs/>
          <w:color w:val="000000"/>
          <w:sz w:val="24"/>
          <w:szCs w:val="24"/>
        </w:rPr>
        <w:t>u a vývoje</w:t>
      </w:r>
      <w:r w:rsidRPr="00832117">
        <w:rPr>
          <w:rFonts w:ascii="Times New Roman" w:eastAsia="Times New Roman" w:hAnsi="Times New Roman" w:cs="Times New Roman"/>
          <w:bCs/>
          <w:color w:val="000000"/>
          <w:sz w:val="24"/>
          <w:szCs w:val="24"/>
        </w:rPr>
        <w:t xml:space="preserve">, obnova materiálně technické základny resortu </w:t>
      </w:r>
      <w:r w:rsidR="006254BE">
        <w:rPr>
          <w:rFonts w:ascii="Times New Roman" w:eastAsia="Times New Roman" w:hAnsi="Times New Roman" w:cs="Times New Roman"/>
          <w:bCs/>
          <w:color w:val="000000"/>
          <w:sz w:val="24"/>
          <w:szCs w:val="24"/>
        </w:rPr>
        <w:t>nebo</w:t>
      </w:r>
      <w:r w:rsidRPr="00832117">
        <w:rPr>
          <w:rFonts w:ascii="Times New Roman" w:eastAsia="Times New Roman" w:hAnsi="Times New Roman" w:cs="Times New Roman"/>
          <w:bCs/>
          <w:color w:val="000000"/>
          <w:sz w:val="24"/>
          <w:szCs w:val="24"/>
        </w:rPr>
        <w:t xml:space="preserve"> Program péče o krajinu. V rámci rozpočtu MŽP dlouhodobě převládají kapitálové výdaje nad běžnými výdaji. Důvodem je hlavně poskytování investičních transferů externím příjemcům na různ</w:t>
      </w:r>
      <w:r w:rsidR="006254BE">
        <w:rPr>
          <w:rFonts w:ascii="Times New Roman" w:eastAsia="Times New Roman" w:hAnsi="Times New Roman" w:cs="Times New Roman"/>
          <w:bCs/>
          <w:color w:val="000000"/>
          <w:sz w:val="24"/>
          <w:szCs w:val="24"/>
        </w:rPr>
        <w:t>ě</w:t>
      </w:r>
      <w:r w:rsidRPr="00832117">
        <w:rPr>
          <w:rFonts w:ascii="Times New Roman" w:eastAsia="Times New Roman" w:hAnsi="Times New Roman" w:cs="Times New Roman"/>
          <w:bCs/>
          <w:color w:val="000000"/>
          <w:sz w:val="24"/>
          <w:szCs w:val="24"/>
        </w:rPr>
        <w:t xml:space="preserve"> podporované oblasti, např. na energetické úspory, výměnu zdrojů tepla, vodohospodářskou infrastrukturu a řadu dalších projektů. Závěrem ukázal </w:t>
      </w:r>
      <w:proofErr w:type="spellStart"/>
      <w:r w:rsidRPr="00832117">
        <w:rPr>
          <w:rFonts w:ascii="Times New Roman" w:eastAsia="Times New Roman" w:hAnsi="Times New Roman" w:cs="Times New Roman"/>
          <w:bCs/>
          <w:color w:val="000000"/>
          <w:sz w:val="24"/>
          <w:szCs w:val="24"/>
        </w:rPr>
        <w:t>slide</w:t>
      </w:r>
      <w:proofErr w:type="spellEnd"/>
      <w:r w:rsidRPr="00832117">
        <w:rPr>
          <w:rFonts w:ascii="Times New Roman" w:eastAsia="Times New Roman" w:hAnsi="Times New Roman" w:cs="Times New Roman"/>
          <w:bCs/>
          <w:color w:val="000000"/>
          <w:sz w:val="24"/>
          <w:szCs w:val="24"/>
        </w:rPr>
        <w:t xml:space="preserve"> s vývojem struktury výdajů rozpočtu od roku 2019, návrh rozpočtu na rok 2024 a střednědobé výhledy na roky 2025 a 2026. Okomentoval chybějící data s výdaji z EU v roce 2025 a 2026 - tato data nejsou součástí střednědobého výhledu.</w:t>
      </w:r>
    </w:p>
    <w:p w14:paraId="10AFA79F" w14:textId="407A3929" w:rsidR="00832117" w:rsidRPr="00832117" w:rsidRDefault="00832117" w:rsidP="00832117">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lastRenderedPageBreak/>
        <w:t>Předsed</w:t>
      </w:r>
      <w:r w:rsidR="005F2288">
        <w:rPr>
          <w:rFonts w:ascii="Times New Roman" w:eastAsia="Times New Roman" w:hAnsi="Times New Roman" w:cs="Times New Roman"/>
          <w:bCs/>
          <w:color w:val="000000"/>
          <w:sz w:val="24"/>
          <w:szCs w:val="24"/>
        </w:rPr>
        <w:t>kyně</w:t>
      </w:r>
      <w:r w:rsidRPr="00832117">
        <w:rPr>
          <w:rFonts w:ascii="Times New Roman" w:eastAsia="Times New Roman" w:hAnsi="Times New Roman" w:cs="Times New Roman"/>
          <w:bCs/>
          <w:color w:val="000000"/>
          <w:sz w:val="24"/>
          <w:szCs w:val="24"/>
        </w:rPr>
        <w:t xml:space="preserve"> poděkoval</w:t>
      </w:r>
      <w:r w:rsidR="005F2288">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vrchnímu řediteli Kašparovi za úvodní slovo a požádal</w:t>
      </w:r>
      <w:r w:rsidR="005F2288">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zpravodaje </w:t>
      </w:r>
      <w:r w:rsidRPr="005F2288">
        <w:rPr>
          <w:rFonts w:ascii="Times New Roman" w:eastAsia="Times New Roman" w:hAnsi="Times New Roman" w:cs="Times New Roman"/>
          <w:bCs/>
          <w:color w:val="000000"/>
          <w:sz w:val="24"/>
          <w:szCs w:val="24"/>
          <w:u w:val="single"/>
        </w:rPr>
        <w:t>Ing. Jana Bureše, DBA</w:t>
      </w:r>
      <w:r w:rsidRPr="00832117">
        <w:rPr>
          <w:rFonts w:ascii="Times New Roman" w:eastAsia="Times New Roman" w:hAnsi="Times New Roman" w:cs="Times New Roman"/>
          <w:bCs/>
          <w:color w:val="000000"/>
          <w:sz w:val="24"/>
          <w:szCs w:val="24"/>
        </w:rPr>
        <w:t>, o přednesení zpravodajské zprávy.</w:t>
      </w:r>
    </w:p>
    <w:p w14:paraId="7B65D532" w14:textId="5883776C" w:rsidR="00832117" w:rsidRDefault="00832117" w:rsidP="00832117">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 xml:space="preserve">Zpravodaj </w:t>
      </w:r>
      <w:r w:rsidR="001B120E">
        <w:rPr>
          <w:rFonts w:ascii="Times New Roman" w:eastAsia="Times New Roman" w:hAnsi="Times New Roman" w:cs="Times New Roman"/>
          <w:bCs/>
          <w:color w:val="000000"/>
          <w:sz w:val="24"/>
          <w:szCs w:val="24"/>
        </w:rPr>
        <w:t xml:space="preserve">ve své zpravodajské zprávě </w:t>
      </w:r>
      <w:r w:rsidR="005F2288">
        <w:rPr>
          <w:rFonts w:ascii="Times New Roman" w:eastAsia="Times New Roman" w:hAnsi="Times New Roman" w:cs="Times New Roman"/>
          <w:bCs/>
          <w:color w:val="000000"/>
          <w:sz w:val="24"/>
          <w:szCs w:val="24"/>
        </w:rPr>
        <w:t>zopakoval některá již uvedená čísla</w:t>
      </w:r>
      <w:r w:rsidRPr="00832117">
        <w:rPr>
          <w:rFonts w:ascii="Times New Roman" w:eastAsia="Times New Roman" w:hAnsi="Times New Roman" w:cs="Times New Roman"/>
          <w:bCs/>
          <w:color w:val="000000"/>
          <w:sz w:val="24"/>
          <w:szCs w:val="24"/>
        </w:rPr>
        <w:t xml:space="preserve">. </w:t>
      </w:r>
      <w:r w:rsidR="004A0465">
        <w:rPr>
          <w:rFonts w:ascii="Times New Roman" w:eastAsia="Times New Roman" w:hAnsi="Times New Roman" w:cs="Times New Roman"/>
          <w:bCs/>
          <w:color w:val="000000"/>
          <w:sz w:val="24"/>
          <w:szCs w:val="24"/>
        </w:rPr>
        <w:t>R</w:t>
      </w:r>
      <w:r w:rsidRPr="00832117">
        <w:rPr>
          <w:rFonts w:ascii="Times New Roman" w:eastAsia="Times New Roman" w:hAnsi="Times New Roman" w:cs="Times New Roman"/>
          <w:bCs/>
          <w:color w:val="000000"/>
          <w:sz w:val="24"/>
          <w:szCs w:val="24"/>
        </w:rPr>
        <w:t>ozpoč</w:t>
      </w:r>
      <w:r w:rsidR="004A0465">
        <w:rPr>
          <w:rFonts w:ascii="Times New Roman" w:eastAsia="Times New Roman" w:hAnsi="Times New Roman" w:cs="Times New Roman"/>
          <w:bCs/>
          <w:color w:val="000000"/>
          <w:sz w:val="24"/>
          <w:szCs w:val="24"/>
        </w:rPr>
        <w:t>et</w:t>
      </w:r>
      <w:r w:rsidRPr="00832117">
        <w:rPr>
          <w:rFonts w:ascii="Times New Roman" w:eastAsia="Times New Roman" w:hAnsi="Times New Roman" w:cs="Times New Roman"/>
          <w:bCs/>
          <w:color w:val="000000"/>
          <w:sz w:val="24"/>
          <w:szCs w:val="24"/>
        </w:rPr>
        <w:t xml:space="preserve"> MŽP </w:t>
      </w:r>
      <w:r w:rsidR="004A0465">
        <w:rPr>
          <w:rFonts w:ascii="Times New Roman" w:eastAsia="Times New Roman" w:hAnsi="Times New Roman" w:cs="Times New Roman"/>
          <w:bCs/>
          <w:color w:val="000000"/>
          <w:sz w:val="24"/>
          <w:szCs w:val="24"/>
        </w:rPr>
        <w:t>počítá s příjmy</w:t>
      </w:r>
      <w:r w:rsidRPr="00832117">
        <w:rPr>
          <w:rFonts w:ascii="Times New Roman" w:eastAsia="Times New Roman" w:hAnsi="Times New Roman" w:cs="Times New Roman"/>
          <w:bCs/>
          <w:color w:val="000000"/>
          <w:sz w:val="24"/>
          <w:szCs w:val="24"/>
        </w:rPr>
        <w:t xml:space="preserve"> 55,5 mld. Kč, </w:t>
      </w:r>
      <w:r w:rsidR="004A0465">
        <w:rPr>
          <w:rFonts w:ascii="Times New Roman" w:eastAsia="Times New Roman" w:hAnsi="Times New Roman" w:cs="Times New Roman"/>
          <w:bCs/>
          <w:color w:val="000000"/>
          <w:sz w:val="24"/>
          <w:szCs w:val="24"/>
        </w:rPr>
        <w:t>s </w:t>
      </w:r>
      <w:r w:rsidRPr="00832117">
        <w:rPr>
          <w:rFonts w:ascii="Times New Roman" w:eastAsia="Times New Roman" w:hAnsi="Times New Roman" w:cs="Times New Roman"/>
          <w:bCs/>
          <w:color w:val="000000"/>
          <w:sz w:val="24"/>
          <w:szCs w:val="24"/>
        </w:rPr>
        <w:t>výdaj</w:t>
      </w:r>
      <w:r w:rsidR="004A0465">
        <w:rPr>
          <w:rFonts w:ascii="Times New Roman" w:eastAsia="Times New Roman" w:hAnsi="Times New Roman" w:cs="Times New Roman"/>
          <w:bCs/>
          <w:color w:val="000000"/>
          <w:sz w:val="24"/>
          <w:szCs w:val="24"/>
        </w:rPr>
        <w:t xml:space="preserve">i </w:t>
      </w:r>
      <w:r w:rsidRPr="00832117">
        <w:rPr>
          <w:rFonts w:ascii="Times New Roman" w:eastAsia="Times New Roman" w:hAnsi="Times New Roman" w:cs="Times New Roman"/>
          <w:bCs/>
          <w:color w:val="000000"/>
          <w:sz w:val="24"/>
          <w:szCs w:val="24"/>
        </w:rPr>
        <w:t>20,9 mld. Kč</w:t>
      </w:r>
      <w:r w:rsidR="004A0465">
        <w:rPr>
          <w:rFonts w:ascii="Times New Roman" w:eastAsia="Times New Roman" w:hAnsi="Times New Roman" w:cs="Times New Roman"/>
          <w:bCs/>
          <w:color w:val="000000"/>
          <w:sz w:val="24"/>
          <w:szCs w:val="24"/>
        </w:rPr>
        <w:t>. K</w:t>
      </w:r>
      <w:r w:rsidRPr="00832117">
        <w:rPr>
          <w:rFonts w:ascii="Times New Roman" w:eastAsia="Times New Roman" w:hAnsi="Times New Roman" w:cs="Times New Roman"/>
          <w:bCs/>
          <w:color w:val="000000"/>
          <w:sz w:val="24"/>
          <w:szCs w:val="24"/>
        </w:rPr>
        <w:t xml:space="preserve">apitola 315 – MŽP </w:t>
      </w:r>
      <w:r w:rsidR="004A0465">
        <w:rPr>
          <w:rFonts w:ascii="Times New Roman" w:eastAsia="Times New Roman" w:hAnsi="Times New Roman" w:cs="Times New Roman"/>
          <w:bCs/>
          <w:color w:val="000000"/>
          <w:sz w:val="24"/>
          <w:szCs w:val="24"/>
        </w:rPr>
        <w:t>je</w:t>
      </w:r>
      <w:r w:rsidRPr="00832117">
        <w:rPr>
          <w:rFonts w:ascii="Times New Roman" w:eastAsia="Times New Roman" w:hAnsi="Times New Roman" w:cs="Times New Roman"/>
          <w:bCs/>
          <w:color w:val="000000"/>
          <w:sz w:val="24"/>
          <w:szCs w:val="24"/>
        </w:rPr>
        <w:t xml:space="preserve"> o 1 mld. Kč vyšší</w:t>
      </w:r>
      <w:r w:rsidR="004A0465">
        <w:rPr>
          <w:rFonts w:ascii="Times New Roman" w:eastAsia="Times New Roman" w:hAnsi="Times New Roman" w:cs="Times New Roman"/>
          <w:bCs/>
          <w:color w:val="000000"/>
          <w:sz w:val="24"/>
          <w:szCs w:val="24"/>
        </w:rPr>
        <w:t>, což je asi</w:t>
      </w:r>
      <w:r w:rsidRPr="00832117">
        <w:rPr>
          <w:rFonts w:ascii="Times New Roman" w:eastAsia="Times New Roman" w:hAnsi="Times New Roman" w:cs="Times New Roman"/>
          <w:bCs/>
          <w:color w:val="000000"/>
          <w:sz w:val="24"/>
          <w:szCs w:val="24"/>
        </w:rPr>
        <w:t xml:space="preserve"> o 5 %. Je to dáno </w:t>
      </w:r>
      <w:r w:rsidR="00C52C64">
        <w:rPr>
          <w:rFonts w:ascii="Times New Roman" w:eastAsia="Times New Roman" w:hAnsi="Times New Roman" w:cs="Times New Roman"/>
          <w:bCs/>
          <w:color w:val="000000"/>
          <w:sz w:val="24"/>
          <w:szCs w:val="24"/>
        </w:rPr>
        <w:t xml:space="preserve">především </w:t>
      </w:r>
      <w:r w:rsidRPr="00832117">
        <w:rPr>
          <w:rFonts w:ascii="Times New Roman" w:eastAsia="Times New Roman" w:hAnsi="Times New Roman" w:cs="Times New Roman"/>
          <w:bCs/>
          <w:color w:val="000000"/>
          <w:sz w:val="24"/>
          <w:szCs w:val="24"/>
        </w:rPr>
        <w:t>projekty EU a Národní</w:t>
      </w:r>
      <w:r w:rsidR="00C52C64">
        <w:rPr>
          <w:rFonts w:ascii="Times New Roman" w:eastAsia="Times New Roman" w:hAnsi="Times New Roman" w:cs="Times New Roman"/>
          <w:bCs/>
          <w:color w:val="000000"/>
          <w:sz w:val="24"/>
          <w:szCs w:val="24"/>
        </w:rPr>
        <w:t>ho</w:t>
      </w:r>
      <w:r w:rsidRPr="00832117">
        <w:rPr>
          <w:rFonts w:ascii="Times New Roman" w:eastAsia="Times New Roman" w:hAnsi="Times New Roman" w:cs="Times New Roman"/>
          <w:bCs/>
          <w:color w:val="000000"/>
          <w:sz w:val="24"/>
          <w:szCs w:val="24"/>
        </w:rPr>
        <w:t xml:space="preserve"> plán</w:t>
      </w:r>
      <w:r w:rsidR="00C52C64">
        <w:rPr>
          <w:rFonts w:ascii="Times New Roman" w:eastAsia="Times New Roman" w:hAnsi="Times New Roman" w:cs="Times New Roman"/>
          <w:bCs/>
          <w:color w:val="000000"/>
          <w:sz w:val="24"/>
          <w:szCs w:val="24"/>
        </w:rPr>
        <w:t>u</w:t>
      </w:r>
      <w:r w:rsidRPr="00832117">
        <w:rPr>
          <w:rFonts w:ascii="Times New Roman" w:eastAsia="Times New Roman" w:hAnsi="Times New Roman" w:cs="Times New Roman"/>
          <w:bCs/>
          <w:color w:val="000000"/>
          <w:sz w:val="24"/>
          <w:szCs w:val="24"/>
        </w:rPr>
        <w:t xml:space="preserve"> obnovy. </w:t>
      </w:r>
      <w:r w:rsidR="00C52C64">
        <w:rPr>
          <w:rFonts w:ascii="Times New Roman" w:eastAsia="Times New Roman" w:hAnsi="Times New Roman" w:cs="Times New Roman"/>
          <w:bCs/>
          <w:color w:val="000000"/>
          <w:sz w:val="24"/>
          <w:szCs w:val="24"/>
        </w:rPr>
        <w:t xml:space="preserve">U příjmů tvoří nejvyšší částku 40,7 mld. Kč částka za povolenky, dále </w:t>
      </w:r>
      <w:r w:rsidRPr="00832117">
        <w:rPr>
          <w:rFonts w:ascii="Times New Roman" w:eastAsia="Times New Roman" w:hAnsi="Times New Roman" w:cs="Times New Roman"/>
          <w:bCs/>
          <w:color w:val="000000"/>
          <w:sz w:val="24"/>
          <w:szCs w:val="24"/>
        </w:rPr>
        <w:t>14,6 mld. Kč j</w:t>
      </w:r>
      <w:r w:rsidR="00C52C64">
        <w:rPr>
          <w:rFonts w:ascii="Times New Roman" w:eastAsia="Times New Roman" w:hAnsi="Times New Roman" w:cs="Times New Roman"/>
          <w:bCs/>
          <w:color w:val="000000"/>
          <w:sz w:val="24"/>
          <w:szCs w:val="24"/>
        </w:rPr>
        <w:t xml:space="preserve">e částka </w:t>
      </w:r>
      <w:r w:rsidRPr="00832117">
        <w:rPr>
          <w:rFonts w:ascii="Times New Roman" w:eastAsia="Times New Roman" w:hAnsi="Times New Roman" w:cs="Times New Roman"/>
          <w:bCs/>
          <w:color w:val="000000"/>
          <w:sz w:val="24"/>
          <w:szCs w:val="24"/>
        </w:rPr>
        <w:t>příjm</w:t>
      </w:r>
      <w:r w:rsidR="00C52C64">
        <w:rPr>
          <w:rFonts w:ascii="Times New Roman" w:eastAsia="Times New Roman" w:hAnsi="Times New Roman" w:cs="Times New Roman"/>
          <w:bCs/>
          <w:color w:val="000000"/>
          <w:sz w:val="24"/>
          <w:szCs w:val="24"/>
        </w:rPr>
        <w:t xml:space="preserve">ů z fondu </w:t>
      </w:r>
      <w:r w:rsidRPr="00832117">
        <w:rPr>
          <w:rFonts w:ascii="Times New Roman" w:eastAsia="Times New Roman" w:hAnsi="Times New Roman" w:cs="Times New Roman"/>
          <w:bCs/>
          <w:color w:val="000000"/>
          <w:sz w:val="24"/>
          <w:szCs w:val="24"/>
        </w:rPr>
        <w:t>EU</w:t>
      </w:r>
      <w:r w:rsidR="00C52C64">
        <w:rPr>
          <w:rFonts w:ascii="Times New Roman" w:eastAsia="Times New Roman" w:hAnsi="Times New Roman" w:cs="Times New Roman"/>
          <w:bCs/>
          <w:color w:val="000000"/>
          <w:sz w:val="24"/>
          <w:szCs w:val="24"/>
        </w:rPr>
        <w:t>,</w:t>
      </w:r>
      <w:r w:rsidRPr="00832117">
        <w:rPr>
          <w:rFonts w:ascii="Times New Roman" w:eastAsia="Times New Roman" w:hAnsi="Times New Roman" w:cs="Times New Roman"/>
          <w:bCs/>
          <w:color w:val="000000"/>
          <w:sz w:val="24"/>
          <w:szCs w:val="24"/>
        </w:rPr>
        <w:t xml:space="preserve"> 2,7 mld. Kč </w:t>
      </w:r>
      <w:r w:rsidR="00C52C64">
        <w:rPr>
          <w:rFonts w:ascii="Times New Roman" w:eastAsia="Times New Roman" w:hAnsi="Times New Roman" w:cs="Times New Roman"/>
          <w:bCs/>
          <w:color w:val="000000"/>
          <w:sz w:val="24"/>
          <w:szCs w:val="24"/>
        </w:rPr>
        <w:t xml:space="preserve">jsou </w:t>
      </w:r>
      <w:r w:rsidRPr="00832117">
        <w:rPr>
          <w:rFonts w:ascii="Times New Roman" w:eastAsia="Times New Roman" w:hAnsi="Times New Roman" w:cs="Times New Roman"/>
          <w:bCs/>
          <w:color w:val="000000"/>
          <w:sz w:val="24"/>
          <w:szCs w:val="24"/>
        </w:rPr>
        <w:t>příjmy z finančních mechanismů</w:t>
      </w:r>
      <w:r w:rsidR="00C52C64">
        <w:rPr>
          <w:rFonts w:ascii="Times New Roman" w:eastAsia="Times New Roman" w:hAnsi="Times New Roman" w:cs="Times New Roman"/>
          <w:bCs/>
          <w:color w:val="000000"/>
          <w:sz w:val="24"/>
          <w:szCs w:val="24"/>
        </w:rPr>
        <w:t>, 135 mil. Kč jsou ostatní příjmy.</w:t>
      </w:r>
      <w:r w:rsidRPr="00832117">
        <w:rPr>
          <w:rFonts w:ascii="Times New Roman" w:eastAsia="Times New Roman" w:hAnsi="Times New Roman" w:cs="Times New Roman"/>
          <w:bCs/>
          <w:color w:val="000000"/>
          <w:sz w:val="24"/>
          <w:szCs w:val="24"/>
        </w:rPr>
        <w:t xml:space="preserve"> Pokles příjmů je o 38,8 mld. Kč, protože </w:t>
      </w:r>
      <w:r w:rsidR="00C52C64">
        <w:rPr>
          <w:rFonts w:ascii="Times New Roman" w:eastAsia="Times New Roman" w:hAnsi="Times New Roman" w:cs="Times New Roman"/>
          <w:bCs/>
          <w:color w:val="000000"/>
          <w:sz w:val="24"/>
          <w:szCs w:val="24"/>
        </w:rPr>
        <w:t>došlo k vyřazení příjmů z Modernizačního fondu ve výši</w:t>
      </w:r>
      <w:r w:rsidRPr="00832117">
        <w:rPr>
          <w:rFonts w:ascii="Times New Roman" w:eastAsia="Times New Roman" w:hAnsi="Times New Roman" w:cs="Times New Roman"/>
          <w:bCs/>
          <w:color w:val="000000"/>
          <w:sz w:val="24"/>
          <w:szCs w:val="24"/>
        </w:rPr>
        <w:t xml:space="preserve"> 50 mld. Kč</w:t>
      </w:r>
      <w:r w:rsidR="00C52C64">
        <w:rPr>
          <w:rFonts w:ascii="Times New Roman" w:eastAsia="Times New Roman" w:hAnsi="Times New Roman" w:cs="Times New Roman"/>
          <w:bCs/>
          <w:color w:val="000000"/>
          <w:sz w:val="24"/>
          <w:szCs w:val="24"/>
        </w:rPr>
        <w:t xml:space="preserve"> oproti schválenému rozpočtu na letošní rok</w:t>
      </w:r>
      <w:r w:rsidRPr="00832117">
        <w:rPr>
          <w:rFonts w:ascii="Times New Roman" w:eastAsia="Times New Roman" w:hAnsi="Times New Roman" w:cs="Times New Roman"/>
          <w:bCs/>
          <w:color w:val="000000"/>
          <w:sz w:val="24"/>
          <w:szCs w:val="24"/>
        </w:rPr>
        <w:t xml:space="preserve">. </w:t>
      </w:r>
      <w:r w:rsidR="00C52C64">
        <w:rPr>
          <w:rFonts w:ascii="Times New Roman" w:eastAsia="Times New Roman" w:hAnsi="Times New Roman" w:cs="Times New Roman"/>
          <w:bCs/>
          <w:color w:val="000000"/>
          <w:sz w:val="24"/>
          <w:szCs w:val="24"/>
        </w:rPr>
        <w:t>Vyšší</w:t>
      </w:r>
      <w:r w:rsidRPr="00832117">
        <w:rPr>
          <w:rFonts w:ascii="Times New Roman" w:eastAsia="Times New Roman" w:hAnsi="Times New Roman" w:cs="Times New Roman"/>
          <w:bCs/>
          <w:color w:val="000000"/>
          <w:sz w:val="24"/>
          <w:szCs w:val="24"/>
        </w:rPr>
        <w:t xml:space="preserve"> příjmy </w:t>
      </w:r>
      <w:r w:rsidR="00C52C64">
        <w:rPr>
          <w:rFonts w:ascii="Times New Roman" w:eastAsia="Times New Roman" w:hAnsi="Times New Roman" w:cs="Times New Roman"/>
          <w:bCs/>
          <w:color w:val="000000"/>
          <w:sz w:val="24"/>
          <w:szCs w:val="24"/>
        </w:rPr>
        <w:t xml:space="preserve">jsou </w:t>
      </w:r>
      <w:r w:rsidRPr="00832117">
        <w:rPr>
          <w:rFonts w:ascii="Times New Roman" w:eastAsia="Times New Roman" w:hAnsi="Times New Roman" w:cs="Times New Roman"/>
          <w:bCs/>
          <w:color w:val="000000"/>
          <w:sz w:val="24"/>
          <w:szCs w:val="24"/>
        </w:rPr>
        <w:t>z emisních povolenek, a to ve výši 8,2 mld. Kč</w:t>
      </w:r>
      <w:r w:rsidR="00C52C64">
        <w:rPr>
          <w:rFonts w:ascii="Times New Roman" w:eastAsia="Times New Roman" w:hAnsi="Times New Roman" w:cs="Times New Roman"/>
          <w:bCs/>
          <w:color w:val="000000"/>
          <w:sz w:val="24"/>
          <w:szCs w:val="24"/>
        </w:rPr>
        <w:t xml:space="preserve"> a příjmy z EU jsou vyšší o 3 mld. Kč. </w:t>
      </w:r>
    </w:p>
    <w:p w14:paraId="5C385057" w14:textId="5AE7E9A2" w:rsidR="006305BF" w:rsidRDefault="007D1AA6"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poděkovala zpravodaj</w:t>
      </w:r>
      <w:r w:rsidR="004A0465">
        <w:rPr>
          <w:rFonts w:ascii="Times New Roman" w:eastAsia="Times New Roman" w:hAnsi="Times New Roman" w:cs="Times New Roman"/>
          <w:bCs/>
          <w:color w:val="000000"/>
          <w:sz w:val="24"/>
          <w:szCs w:val="24"/>
        </w:rPr>
        <w:t>i</w:t>
      </w:r>
      <w:r>
        <w:rPr>
          <w:rFonts w:ascii="Times New Roman" w:eastAsia="Times New Roman" w:hAnsi="Times New Roman" w:cs="Times New Roman"/>
          <w:bCs/>
          <w:color w:val="000000"/>
          <w:sz w:val="24"/>
          <w:szCs w:val="24"/>
        </w:rPr>
        <w:t xml:space="preserve"> za zpravodajskou zprávu a otevřela obecnou rozpravu.  </w:t>
      </w:r>
    </w:p>
    <w:p w14:paraId="0DFAE311" w14:textId="262866D3" w:rsidR="00C52C64" w:rsidRDefault="00C52C64"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C52C64">
        <w:rPr>
          <w:rFonts w:ascii="Times New Roman" w:eastAsia="Times New Roman" w:hAnsi="Times New Roman" w:cs="Times New Roman"/>
          <w:bCs/>
          <w:color w:val="000000"/>
          <w:sz w:val="24"/>
          <w:szCs w:val="24"/>
          <w:u w:val="single"/>
        </w:rPr>
        <w:t>Mgr. Bc. David Šimek, MBA</w:t>
      </w:r>
      <w:r>
        <w:rPr>
          <w:rFonts w:ascii="Times New Roman" w:eastAsia="Times New Roman" w:hAnsi="Times New Roman" w:cs="Times New Roman"/>
          <w:bCs/>
          <w:color w:val="000000"/>
          <w:sz w:val="24"/>
          <w:szCs w:val="24"/>
        </w:rPr>
        <w:t xml:space="preserve">, sdělil, že má v plánu podat pozměňovací návrh na úpravu tohoto rozpočtu, který již byl konzultován s Ministerstvem financí a má podporu. Tajemník </w:t>
      </w:r>
      <w:r w:rsidR="00CB316E">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ýboru </w:t>
      </w:r>
      <w:r w:rsidR="001B120E">
        <w:rPr>
          <w:rFonts w:ascii="Times New Roman" w:eastAsia="Times New Roman" w:hAnsi="Times New Roman" w:cs="Times New Roman"/>
          <w:bCs/>
          <w:color w:val="000000"/>
          <w:sz w:val="24"/>
          <w:szCs w:val="24"/>
        </w:rPr>
        <w:t xml:space="preserve">Drtina </w:t>
      </w:r>
      <w:r>
        <w:rPr>
          <w:rFonts w:ascii="Times New Roman" w:eastAsia="Times New Roman" w:hAnsi="Times New Roman" w:cs="Times New Roman"/>
          <w:bCs/>
          <w:color w:val="000000"/>
          <w:sz w:val="24"/>
          <w:szCs w:val="24"/>
        </w:rPr>
        <w:t>tento pozměňovací návrh</w:t>
      </w:r>
      <w:r w:rsidR="0069011E">
        <w:rPr>
          <w:rFonts w:ascii="Times New Roman" w:eastAsia="Times New Roman" w:hAnsi="Times New Roman" w:cs="Times New Roman"/>
          <w:bCs/>
          <w:color w:val="000000"/>
          <w:sz w:val="24"/>
          <w:szCs w:val="24"/>
        </w:rPr>
        <w:t xml:space="preserve"> předešlý den rozeslal členům </w:t>
      </w:r>
      <w:r w:rsidR="00CB316E">
        <w:rPr>
          <w:rFonts w:ascii="Times New Roman" w:eastAsia="Times New Roman" w:hAnsi="Times New Roman" w:cs="Times New Roman"/>
          <w:bCs/>
          <w:color w:val="000000"/>
          <w:sz w:val="24"/>
          <w:szCs w:val="24"/>
        </w:rPr>
        <w:t>V</w:t>
      </w:r>
      <w:r w:rsidR="0069011E">
        <w:rPr>
          <w:rFonts w:ascii="Times New Roman" w:eastAsia="Times New Roman" w:hAnsi="Times New Roman" w:cs="Times New Roman"/>
          <w:bCs/>
          <w:color w:val="000000"/>
          <w:sz w:val="24"/>
          <w:szCs w:val="24"/>
        </w:rPr>
        <w:t xml:space="preserve">ýboru pro informaci. Poslanec Šimek bude tento pozměňovací návrh načítat až </w:t>
      </w:r>
      <w:r w:rsidR="002423C7">
        <w:rPr>
          <w:rFonts w:ascii="Times New Roman" w:eastAsia="Times New Roman" w:hAnsi="Times New Roman" w:cs="Times New Roman"/>
          <w:bCs/>
          <w:color w:val="000000"/>
          <w:sz w:val="24"/>
          <w:szCs w:val="24"/>
        </w:rPr>
        <w:t>později</w:t>
      </w:r>
      <w:r w:rsidR="008D19EF">
        <w:rPr>
          <w:rFonts w:ascii="Times New Roman" w:eastAsia="Times New Roman" w:hAnsi="Times New Roman" w:cs="Times New Roman"/>
          <w:bCs/>
          <w:color w:val="000000"/>
          <w:sz w:val="24"/>
          <w:szCs w:val="24"/>
        </w:rPr>
        <w:t>,</w:t>
      </w:r>
      <w:r w:rsidR="001B16D5">
        <w:rPr>
          <w:rFonts w:ascii="Times New Roman" w:eastAsia="Times New Roman" w:hAnsi="Times New Roman" w:cs="Times New Roman"/>
          <w:bCs/>
          <w:color w:val="000000"/>
          <w:sz w:val="24"/>
          <w:szCs w:val="24"/>
        </w:rPr>
        <w:t xml:space="preserve"> a jedná se v něm o úpravu platových poměrů a navýšení peněz do zoo</w:t>
      </w:r>
      <w:r w:rsidR="008D19EF">
        <w:rPr>
          <w:rFonts w:ascii="Times New Roman" w:eastAsia="Times New Roman" w:hAnsi="Times New Roman" w:cs="Times New Roman"/>
          <w:bCs/>
          <w:color w:val="000000"/>
          <w:sz w:val="24"/>
          <w:szCs w:val="24"/>
        </w:rPr>
        <w:t>logických zahrad.</w:t>
      </w:r>
    </w:p>
    <w:p w14:paraId="519E5F23" w14:textId="579E22A3" w:rsidR="004A0465" w:rsidRDefault="004A0465"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4A0465">
        <w:rPr>
          <w:rFonts w:ascii="Times New Roman" w:eastAsia="Times New Roman" w:hAnsi="Times New Roman" w:cs="Times New Roman"/>
          <w:bCs/>
          <w:color w:val="000000"/>
          <w:sz w:val="24"/>
          <w:szCs w:val="24"/>
          <w:u w:val="single"/>
        </w:rPr>
        <w:t>Mgr. Richard Brabec</w:t>
      </w:r>
      <w:r w:rsidR="001B16D5">
        <w:rPr>
          <w:rFonts w:ascii="Times New Roman" w:eastAsia="Times New Roman" w:hAnsi="Times New Roman" w:cs="Times New Roman"/>
          <w:bCs/>
          <w:color w:val="000000"/>
          <w:sz w:val="24"/>
          <w:szCs w:val="24"/>
        </w:rPr>
        <w:t xml:space="preserve"> sdělil, že je rád, že vypadla ta nesmyslná částka 50 mld. Kč z Modernizačního fondu, která tam od začátku byla zcela nepatřičně. V navrhovaném rozpočtu mu vadí pár věcí. Zaprvé se snižují dotace o 65 mil. Kč na několik kapitol, resp. několik titulů. Jedním z nich jsou právě zoologické zahrady o 10 mil. Kč, dále věci, které se týkají obcí v národních parcích o 5,6 mil. Kč a o 50 mil. Kč ve dvou položkách, které se týkají zvláště chráněného území a přirozených funkcí krajiny. Je otázka, zda se podaří nahradit tyto </w:t>
      </w:r>
      <w:r w:rsidR="008D19EF">
        <w:rPr>
          <w:rFonts w:ascii="Times New Roman" w:eastAsia="Times New Roman" w:hAnsi="Times New Roman" w:cs="Times New Roman"/>
          <w:bCs/>
          <w:color w:val="000000"/>
          <w:sz w:val="24"/>
          <w:szCs w:val="24"/>
        </w:rPr>
        <w:t>dotace</w:t>
      </w:r>
      <w:r w:rsidR="001B16D5">
        <w:rPr>
          <w:rFonts w:ascii="Times New Roman" w:eastAsia="Times New Roman" w:hAnsi="Times New Roman" w:cs="Times New Roman"/>
          <w:bCs/>
          <w:color w:val="000000"/>
          <w:sz w:val="24"/>
          <w:szCs w:val="24"/>
        </w:rPr>
        <w:t xml:space="preserve"> odjinud. </w:t>
      </w:r>
      <w:r w:rsidR="008D19EF">
        <w:rPr>
          <w:rFonts w:ascii="Times New Roman" w:eastAsia="Times New Roman" w:hAnsi="Times New Roman" w:cs="Times New Roman"/>
          <w:bCs/>
          <w:color w:val="000000"/>
          <w:sz w:val="24"/>
          <w:szCs w:val="24"/>
        </w:rPr>
        <w:t>Z pohledu rozpočtu státu to není tak dramatické, ale j</w:t>
      </w:r>
      <w:r w:rsidR="001B16D5">
        <w:rPr>
          <w:rFonts w:ascii="Times New Roman" w:eastAsia="Times New Roman" w:hAnsi="Times New Roman" w:cs="Times New Roman"/>
          <w:bCs/>
          <w:color w:val="000000"/>
          <w:sz w:val="24"/>
          <w:szCs w:val="24"/>
        </w:rPr>
        <w:t xml:space="preserve">sou to peníze, které jsou velmi důležité pro účely, ke kterým mířily. Domnívá se, že tady to nebyl dotační byznys nějakým společnostem, ale bylo do </w:t>
      </w:r>
      <w:r w:rsidR="00700CBF">
        <w:rPr>
          <w:rFonts w:ascii="Times New Roman" w:eastAsia="Times New Roman" w:hAnsi="Times New Roman" w:cs="Times New Roman"/>
          <w:bCs/>
          <w:color w:val="000000"/>
          <w:sz w:val="24"/>
          <w:szCs w:val="24"/>
        </w:rPr>
        <w:t xml:space="preserve">celé řady </w:t>
      </w:r>
      <w:r w:rsidR="001B16D5">
        <w:rPr>
          <w:rFonts w:ascii="Times New Roman" w:eastAsia="Times New Roman" w:hAnsi="Times New Roman" w:cs="Times New Roman"/>
          <w:bCs/>
          <w:color w:val="000000"/>
          <w:sz w:val="24"/>
          <w:szCs w:val="24"/>
        </w:rPr>
        <w:t>velmi důležitých, zajímavých a užitečných projektů</w:t>
      </w:r>
      <w:r w:rsidR="00700CBF">
        <w:rPr>
          <w:rFonts w:ascii="Times New Roman" w:eastAsia="Times New Roman" w:hAnsi="Times New Roman" w:cs="Times New Roman"/>
          <w:bCs/>
          <w:color w:val="000000"/>
          <w:sz w:val="24"/>
          <w:szCs w:val="24"/>
        </w:rPr>
        <w:t xml:space="preserve"> v ochraně přírody, nebo právě pro obce v národních parcích, nebo pro zoologické zahrady</w:t>
      </w:r>
      <w:r w:rsidR="001B16D5">
        <w:rPr>
          <w:rFonts w:ascii="Times New Roman" w:eastAsia="Times New Roman" w:hAnsi="Times New Roman" w:cs="Times New Roman"/>
          <w:bCs/>
          <w:color w:val="000000"/>
          <w:sz w:val="24"/>
          <w:szCs w:val="24"/>
        </w:rPr>
        <w:t>.</w:t>
      </w:r>
      <w:r w:rsidR="00C242F0">
        <w:rPr>
          <w:rFonts w:ascii="Times New Roman" w:eastAsia="Times New Roman" w:hAnsi="Times New Roman" w:cs="Times New Roman"/>
          <w:bCs/>
          <w:color w:val="000000"/>
          <w:sz w:val="24"/>
          <w:szCs w:val="24"/>
        </w:rPr>
        <w:t xml:space="preserve"> Uvedl, že </w:t>
      </w:r>
      <w:r w:rsidR="001B120E">
        <w:rPr>
          <w:rFonts w:ascii="Times New Roman" w:eastAsia="Times New Roman" w:hAnsi="Times New Roman" w:cs="Times New Roman"/>
          <w:bCs/>
          <w:color w:val="000000"/>
          <w:sz w:val="24"/>
          <w:szCs w:val="24"/>
        </w:rPr>
        <w:t>poslanec</w:t>
      </w:r>
      <w:r w:rsidR="00C242F0">
        <w:rPr>
          <w:rFonts w:ascii="Times New Roman" w:eastAsia="Times New Roman" w:hAnsi="Times New Roman" w:cs="Times New Roman"/>
          <w:bCs/>
          <w:color w:val="000000"/>
          <w:sz w:val="24"/>
          <w:szCs w:val="24"/>
        </w:rPr>
        <w:t xml:space="preserve"> Šimek bude mít jeho podporu</w:t>
      </w:r>
      <w:r w:rsidR="00B94C3F" w:rsidRPr="00B94C3F">
        <w:rPr>
          <w:rFonts w:ascii="Times New Roman" w:eastAsia="Times New Roman" w:hAnsi="Times New Roman" w:cs="Times New Roman"/>
          <w:bCs/>
          <w:color w:val="000000"/>
          <w:sz w:val="24"/>
          <w:szCs w:val="24"/>
        </w:rPr>
        <w:t xml:space="preserve">, protože to </w:t>
      </w:r>
      <w:r w:rsidR="008D19EF">
        <w:rPr>
          <w:rFonts w:ascii="Times New Roman" w:eastAsia="Times New Roman" w:hAnsi="Times New Roman" w:cs="Times New Roman"/>
          <w:bCs/>
          <w:color w:val="000000"/>
          <w:sz w:val="24"/>
          <w:szCs w:val="24"/>
        </w:rPr>
        <w:t>nejsou peníze</w:t>
      </w:r>
      <w:r w:rsidR="00B94C3F" w:rsidRPr="00B94C3F">
        <w:rPr>
          <w:rFonts w:ascii="Times New Roman" w:eastAsia="Times New Roman" w:hAnsi="Times New Roman" w:cs="Times New Roman"/>
          <w:bCs/>
          <w:color w:val="000000"/>
          <w:sz w:val="24"/>
          <w:szCs w:val="24"/>
        </w:rPr>
        <w:t xml:space="preserve"> jen pro pražskou zoo, ale </w:t>
      </w:r>
      <w:r w:rsidR="00700CBF">
        <w:rPr>
          <w:rFonts w:ascii="Times New Roman" w:eastAsia="Times New Roman" w:hAnsi="Times New Roman" w:cs="Times New Roman"/>
          <w:bCs/>
          <w:color w:val="000000"/>
          <w:sz w:val="24"/>
          <w:szCs w:val="24"/>
        </w:rPr>
        <w:t xml:space="preserve">i pro </w:t>
      </w:r>
      <w:r w:rsidR="00B94C3F" w:rsidRPr="00B94C3F">
        <w:rPr>
          <w:rFonts w:ascii="Times New Roman" w:eastAsia="Times New Roman" w:hAnsi="Times New Roman" w:cs="Times New Roman"/>
          <w:bCs/>
          <w:color w:val="000000"/>
          <w:sz w:val="24"/>
          <w:szCs w:val="24"/>
        </w:rPr>
        <w:t xml:space="preserve">řadu menších </w:t>
      </w:r>
      <w:r w:rsidR="00700CBF">
        <w:rPr>
          <w:rFonts w:ascii="Times New Roman" w:eastAsia="Times New Roman" w:hAnsi="Times New Roman" w:cs="Times New Roman"/>
          <w:bCs/>
          <w:color w:val="000000"/>
          <w:sz w:val="24"/>
          <w:szCs w:val="24"/>
        </w:rPr>
        <w:t xml:space="preserve">zoologických </w:t>
      </w:r>
      <w:r w:rsidR="008D19EF" w:rsidRPr="00B94C3F">
        <w:rPr>
          <w:rFonts w:ascii="Times New Roman" w:eastAsia="Times New Roman" w:hAnsi="Times New Roman" w:cs="Times New Roman"/>
          <w:bCs/>
          <w:color w:val="000000"/>
          <w:sz w:val="24"/>
          <w:szCs w:val="24"/>
        </w:rPr>
        <w:t>zahrad,</w:t>
      </w:r>
      <w:r w:rsidR="00B94C3F" w:rsidRPr="00B94C3F">
        <w:rPr>
          <w:rFonts w:ascii="Times New Roman" w:eastAsia="Times New Roman" w:hAnsi="Times New Roman" w:cs="Times New Roman"/>
          <w:bCs/>
          <w:color w:val="000000"/>
          <w:sz w:val="24"/>
          <w:szCs w:val="24"/>
        </w:rPr>
        <w:t xml:space="preserve"> a hlavně</w:t>
      </w:r>
      <w:r w:rsidR="00B94C3F">
        <w:rPr>
          <w:rFonts w:ascii="Times New Roman" w:eastAsia="Times New Roman" w:hAnsi="Times New Roman" w:cs="Times New Roman"/>
          <w:bCs/>
          <w:color w:val="000000"/>
          <w:sz w:val="24"/>
          <w:szCs w:val="24"/>
        </w:rPr>
        <w:t xml:space="preserve"> </w:t>
      </w:r>
      <w:r w:rsidR="00700CBF">
        <w:rPr>
          <w:rFonts w:ascii="Times New Roman" w:eastAsia="Times New Roman" w:hAnsi="Times New Roman" w:cs="Times New Roman"/>
          <w:bCs/>
          <w:color w:val="000000"/>
          <w:sz w:val="24"/>
          <w:szCs w:val="24"/>
        </w:rPr>
        <w:t>různé</w:t>
      </w:r>
      <w:r w:rsidR="00B94C3F">
        <w:rPr>
          <w:rFonts w:ascii="Times New Roman" w:eastAsia="Times New Roman" w:hAnsi="Times New Roman" w:cs="Times New Roman"/>
          <w:bCs/>
          <w:color w:val="000000"/>
          <w:sz w:val="24"/>
          <w:szCs w:val="24"/>
        </w:rPr>
        <w:t xml:space="preserve"> </w:t>
      </w:r>
      <w:proofErr w:type="spellStart"/>
      <w:r w:rsidR="008D19EF">
        <w:rPr>
          <w:rFonts w:ascii="Times New Roman" w:eastAsia="Times New Roman" w:hAnsi="Times New Roman" w:cs="Times New Roman"/>
          <w:bCs/>
          <w:color w:val="000000"/>
          <w:sz w:val="24"/>
          <w:szCs w:val="24"/>
        </w:rPr>
        <w:t>CITES</w:t>
      </w:r>
      <w:r w:rsidR="00B94C3F">
        <w:rPr>
          <w:rFonts w:ascii="Times New Roman" w:eastAsia="Times New Roman" w:hAnsi="Times New Roman" w:cs="Times New Roman"/>
          <w:bCs/>
          <w:color w:val="000000"/>
          <w:sz w:val="24"/>
          <w:szCs w:val="24"/>
        </w:rPr>
        <w:t>ové</w:t>
      </w:r>
      <w:proofErr w:type="spellEnd"/>
      <w:r w:rsidR="00B94C3F">
        <w:rPr>
          <w:rFonts w:ascii="Times New Roman" w:eastAsia="Times New Roman" w:hAnsi="Times New Roman" w:cs="Times New Roman"/>
          <w:bCs/>
          <w:color w:val="000000"/>
          <w:sz w:val="24"/>
          <w:szCs w:val="24"/>
        </w:rPr>
        <w:t xml:space="preserve"> aktivity. </w:t>
      </w:r>
      <w:r w:rsidR="008D19EF">
        <w:rPr>
          <w:rFonts w:ascii="Times New Roman" w:eastAsia="Times New Roman" w:hAnsi="Times New Roman" w:cs="Times New Roman"/>
          <w:bCs/>
          <w:color w:val="000000"/>
          <w:sz w:val="24"/>
          <w:szCs w:val="24"/>
        </w:rPr>
        <w:t>Poslanec Brabec sdělil, že i on sám bude v tomto směru podávat pozměňovací návrh. Další věcí je navýšení Programu péče o krajinu, ve které</w:t>
      </w:r>
      <w:r w:rsidR="001B120E">
        <w:rPr>
          <w:rFonts w:ascii="Times New Roman" w:eastAsia="Times New Roman" w:hAnsi="Times New Roman" w:cs="Times New Roman"/>
          <w:bCs/>
          <w:color w:val="000000"/>
          <w:sz w:val="24"/>
          <w:szCs w:val="24"/>
        </w:rPr>
        <w:t>m</w:t>
      </w:r>
      <w:r w:rsidR="008D19EF">
        <w:rPr>
          <w:rFonts w:ascii="Times New Roman" w:eastAsia="Times New Roman" w:hAnsi="Times New Roman" w:cs="Times New Roman"/>
          <w:bCs/>
          <w:color w:val="000000"/>
          <w:sz w:val="24"/>
          <w:szCs w:val="24"/>
        </w:rPr>
        <w:t xml:space="preserve"> je navrženo 200 mil. Kč. Poslanec Brabec bude navrhovat 300 mil. Kč. Dále zmínil, že se mu nelíbí škrt 33 lidí na ČIŽP, protože 30 lidí bude v regionech, 3 by měli být na centrále. Rozumí tomu, že peníze budou potom směřovány ke zbytku zaměstnanců, aby se jim navýšily jejich platy. Ze své zkušenosti ví, že Ministerstvo </w:t>
      </w:r>
      <w:r w:rsidR="004C5CD1">
        <w:rPr>
          <w:rFonts w:ascii="Times New Roman" w:eastAsia="Times New Roman" w:hAnsi="Times New Roman" w:cs="Times New Roman"/>
          <w:bCs/>
          <w:color w:val="000000"/>
          <w:sz w:val="24"/>
          <w:szCs w:val="24"/>
        </w:rPr>
        <w:t xml:space="preserve">financí </w:t>
      </w:r>
      <w:r w:rsidR="008D19EF">
        <w:rPr>
          <w:rFonts w:ascii="Times New Roman" w:eastAsia="Times New Roman" w:hAnsi="Times New Roman" w:cs="Times New Roman"/>
          <w:bCs/>
          <w:color w:val="000000"/>
          <w:sz w:val="24"/>
          <w:szCs w:val="24"/>
        </w:rPr>
        <w:t xml:space="preserve">bylo </w:t>
      </w:r>
      <w:r w:rsidR="00700CBF">
        <w:rPr>
          <w:rFonts w:ascii="Times New Roman" w:eastAsia="Times New Roman" w:hAnsi="Times New Roman" w:cs="Times New Roman"/>
          <w:bCs/>
          <w:color w:val="000000"/>
          <w:sz w:val="24"/>
          <w:szCs w:val="24"/>
        </w:rPr>
        <w:t>dlouhodobě</w:t>
      </w:r>
      <w:r w:rsidR="008D19EF">
        <w:rPr>
          <w:rFonts w:ascii="Times New Roman" w:eastAsia="Times New Roman" w:hAnsi="Times New Roman" w:cs="Times New Roman"/>
          <w:bCs/>
          <w:color w:val="000000"/>
          <w:sz w:val="24"/>
          <w:szCs w:val="24"/>
        </w:rPr>
        <w:t xml:space="preserve"> neoblomné. </w:t>
      </w:r>
      <w:r w:rsidR="004C5CD1">
        <w:rPr>
          <w:rFonts w:ascii="Times New Roman" w:eastAsia="Times New Roman" w:hAnsi="Times New Roman" w:cs="Times New Roman"/>
          <w:bCs/>
          <w:color w:val="000000"/>
          <w:sz w:val="24"/>
          <w:szCs w:val="24"/>
        </w:rPr>
        <w:t>Obyčejně to řešili přes odměnovou část. Nicméně cena, kterou za to inspekce zaplatí, snížení</w:t>
      </w:r>
      <w:r w:rsidR="00700CBF">
        <w:rPr>
          <w:rFonts w:ascii="Times New Roman" w:eastAsia="Times New Roman" w:hAnsi="Times New Roman" w:cs="Times New Roman"/>
          <w:bCs/>
          <w:color w:val="000000"/>
          <w:sz w:val="24"/>
          <w:szCs w:val="24"/>
        </w:rPr>
        <w:t>m</w:t>
      </w:r>
      <w:r w:rsidR="004C5CD1">
        <w:rPr>
          <w:rFonts w:ascii="Times New Roman" w:eastAsia="Times New Roman" w:hAnsi="Times New Roman" w:cs="Times New Roman"/>
          <w:bCs/>
          <w:color w:val="000000"/>
          <w:sz w:val="24"/>
          <w:szCs w:val="24"/>
        </w:rPr>
        <w:t xml:space="preserve"> zaměstnanců o 33 lidí, mu připadá vysoká. Zvlášť v regionech. O to více, když vláda hovořila o tom, že chce posílit roli </w:t>
      </w:r>
      <w:r w:rsidR="00700CBF">
        <w:rPr>
          <w:rFonts w:ascii="Times New Roman" w:eastAsia="Times New Roman" w:hAnsi="Times New Roman" w:cs="Times New Roman"/>
          <w:bCs/>
          <w:color w:val="000000"/>
          <w:sz w:val="24"/>
          <w:szCs w:val="24"/>
        </w:rPr>
        <w:t>ČIŽP</w:t>
      </w:r>
      <w:r w:rsidR="004C5CD1">
        <w:rPr>
          <w:rFonts w:ascii="Times New Roman" w:eastAsia="Times New Roman" w:hAnsi="Times New Roman" w:cs="Times New Roman"/>
          <w:bCs/>
          <w:color w:val="000000"/>
          <w:sz w:val="24"/>
          <w:szCs w:val="24"/>
        </w:rPr>
        <w:t xml:space="preserve"> – ono to bez lidí úplně nepůjde. S povděkem naopak kvituje, že se podařilo zajistit větší peníze na újmy, na hrazení újmy, protože tam bylo zřejmé</w:t>
      </w:r>
      <w:r w:rsidR="00700CBF">
        <w:rPr>
          <w:rFonts w:ascii="Times New Roman" w:eastAsia="Times New Roman" w:hAnsi="Times New Roman" w:cs="Times New Roman"/>
          <w:bCs/>
          <w:color w:val="000000"/>
          <w:sz w:val="24"/>
          <w:szCs w:val="24"/>
        </w:rPr>
        <w:t xml:space="preserve"> z </w:t>
      </w:r>
      <w:r w:rsidR="00B337C5">
        <w:rPr>
          <w:rFonts w:ascii="Times New Roman" w:eastAsia="Times New Roman" w:hAnsi="Times New Roman" w:cs="Times New Roman"/>
          <w:bCs/>
          <w:color w:val="000000"/>
          <w:sz w:val="24"/>
          <w:szCs w:val="24"/>
        </w:rPr>
        <w:t>minulý</w:t>
      </w:r>
      <w:r w:rsidR="00700CBF">
        <w:rPr>
          <w:rFonts w:ascii="Times New Roman" w:eastAsia="Times New Roman" w:hAnsi="Times New Roman" w:cs="Times New Roman"/>
          <w:bCs/>
          <w:color w:val="000000"/>
          <w:sz w:val="24"/>
          <w:szCs w:val="24"/>
        </w:rPr>
        <w:t>ch rozpočtů</w:t>
      </w:r>
      <w:r w:rsidR="004C5CD1">
        <w:rPr>
          <w:rFonts w:ascii="Times New Roman" w:eastAsia="Times New Roman" w:hAnsi="Times New Roman" w:cs="Times New Roman"/>
          <w:bCs/>
          <w:color w:val="000000"/>
          <w:sz w:val="24"/>
          <w:szCs w:val="24"/>
        </w:rPr>
        <w:t xml:space="preserve">, že peníze dlouhodobě nestačí a už dopředu se schvalovaly s tím, že nebudou stačit. Bylo jasné, že pokud se nepodaří narovnat vztah třeba s Lesy ČR s ostatními státními podniky, tak tyto peníze budou vždy větší. 600 mil. Kč by již mělo odpovídat realitě. Rozpočet vidí do určité míry jako umění možného, podstatné je, že peníze budou plynout do SFŽP na velmi užitečné </w:t>
      </w:r>
      <w:r w:rsidR="00700CBF">
        <w:rPr>
          <w:rFonts w:ascii="Times New Roman" w:eastAsia="Times New Roman" w:hAnsi="Times New Roman" w:cs="Times New Roman"/>
          <w:bCs/>
          <w:color w:val="000000"/>
          <w:sz w:val="24"/>
          <w:szCs w:val="24"/>
        </w:rPr>
        <w:t>desítky tisíc</w:t>
      </w:r>
      <w:r w:rsidR="004C5CD1">
        <w:rPr>
          <w:rFonts w:ascii="Times New Roman" w:eastAsia="Times New Roman" w:hAnsi="Times New Roman" w:cs="Times New Roman"/>
          <w:bCs/>
          <w:color w:val="000000"/>
          <w:sz w:val="24"/>
          <w:szCs w:val="24"/>
        </w:rPr>
        <w:t xml:space="preserve"> projektů</w:t>
      </w:r>
      <w:r w:rsidR="00700CBF">
        <w:rPr>
          <w:rFonts w:ascii="Times New Roman" w:eastAsia="Times New Roman" w:hAnsi="Times New Roman" w:cs="Times New Roman"/>
          <w:bCs/>
          <w:color w:val="000000"/>
          <w:sz w:val="24"/>
          <w:szCs w:val="24"/>
        </w:rPr>
        <w:t xml:space="preserve">, peněz </w:t>
      </w:r>
      <w:r w:rsidR="00700CBF">
        <w:rPr>
          <w:rFonts w:ascii="Times New Roman" w:eastAsia="Times New Roman" w:hAnsi="Times New Roman" w:cs="Times New Roman"/>
          <w:bCs/>
          <w:color w:val="000000"/>
          <w:sz w:val="24"/>
          <w:szCs w:val="24"/>
        </w:rPr>
        <w:lastRenderedPageBreak/>
        <w:t xml:space="preserve">v Modernizačním fondu bude dost. Závěrem shrnul, že mu </w:t>
      </w:r>
      <w:r w:rsidR="00B337C5">
        <w:rPr>
          <w:rFonts w:ascii="Times New Roman" w:eastAsia="Times New Roman" w:hAnsi="Times New Roman" w:cs="Times New Roman"/>
          <w:bCs/>
          <w:color w:val="000000"/>
          <w:sz w:val="24"/>
          <w:szCs w:val="24"/>
        </w:rPr>
        <w:t xml:space="preserve">především </w:t>
      </w:r>
      <w:r w:rsidR="00700CBF">
        <w:rPr>
          <w:rFonts w:ascii="Times New Roman" w:eastAsia="Times New Roman" w:hAnsi="Times New Roman" w:cs="Times New Roman"/>
          <w:bCs/>
          <w:color w:val="000000"/>
          <w:sz w:val="24"/>
          <w:szCs w:val="24"/>
        </w:rPr>
        <w:t>vadí</w:t>
      </w:r>
      <w:r w:rsidR="00B337C5">
        <w:rPr>
          <w:rFonts w:ascii="Times New Roman" w:eastAsia="Times New Roman" w:hAnsi="Times New Roman" w:cs="Times New Roman"/>
          <w:bCs/>
          <w:color w:val="000000"/>
          <w:sz w:val="24"/>
          <w:szCs w:val="24"/>
        </w:rPr>
        <w:t xml:space="preserve"> to</w:t>
      </w:r>
      <w:r w:rsidR="00700CBF">
        <w:rPr>
          <w:rFonts w:ascii="Times New Roman" w:eastAsia="Times New Roman" w:hAnsi="Times New Roman" w:cs="Times New Roman"/>
          <w:bCs/>
          <w:color w:val="000000"/>
          <w:sz w:val="24"/>
          <w:szCs w:val="24"/>
        </w:rPr>
        <w:t>, že jsou od</w:t>
      </w:r>
      <w:r w:rsidR="00B337C5">
        <w:rPr>
          <w:rFonts w:ascii="Times New Roman" w:eastAsia="Times New Roman" w:hAnsi="Times New Roman" w:cs="Times New Roman"/>
          <w:bCs/>
          <w:color w:val="000000"/>
          <w:sz w:val="24"/>
          <w:szCs w:val="24"/>
        </w:rPr>
        <w:t>n</w:t>
      </w:r>
      <w:r w:rsidR="00700CBF">
        <w:rPr>
          <w:rFonts w:ascii="Times New Roman" w:eastAsia="Times New Roman" w:hAnsi="Times New Roman" w:cs="Times New Roman"/>
          <w:bCs/>
          <w:color w:val="000000"/>
          <w:sz w:val="24"/>
          <w:szCs w:val="24"/>
        </w:rPr>
        <w:t xml:space="preserve">ímány peníze na velmi důležité dotační programy, rád by měl více peněz na </w:t>
      </w:r>
      <w:r w:rsidR="00B337C5">
        <w:rPr>
          <w:rFonts w:ascii="Times New Roman" w:eastAsia="Times New Roman" w:hAnsi="Times New Roman" w:cs="Times New Roman"/>
          <w:bCs/>
          <w:color w:val="000000"/>
          <w:sz w:val="24"/>
          <w:szCs w:val="24"/>
        </w:rPr>
        <w:t xml:space="preserve">Program </w:t>
      </w:r>
      <w:r w:rsidR="00700CBF">
        <w:rPr>
          <w:rFonts w:ascii="Times New Roman" w:eastAsia="Times New Roman" w:hAnsi="Times New Roman" w:cs="Times New Roman"/>
          <w:bCs/>
          <w:color w:val="000000"/>
          <w:sz w:val="24"/>
          <w:szCs w:val="24"/>
        </w:rPr>
        <w:t xml:space="preserve">péče o krajiny a </w:t>
      </w:r>
      <w:r w:rsidR="00B337C5">
        <w:rPr>
          <w:rFonts w:ascii="Times New Roman" w:eastAsia="Times New Roman" w:hAnsi="Times New Roman" w:cs="Times New Roman"/>
          <w:bCs/>
          <w:color w:val="000000"/>
          <w:sz w:val="24"/>
          <w:szCs w:val="24"/>
        </w:rPr>
        <w:t xml:space="preserve">vadí mu </w:t>
      </w:r>
      <w:r w:rsidR="00700CBF">
        <w:rPr>
          <w:rFonts w:ascii="Times New Roman" w:eastAsia="Times New Roman" w:hAnsi="Times New Roman" w:cs="Times New Roman"/>
          <w:bCs/>
          <w:color w:val="000000"/>
          <w:sz w:val="24"/>
          <w:szCs w:val="24"/>
        </w:rPr>
        <w:t xml:space="preserve">úbytek lidí </w:t>
      </w:r>
      <w:r w:rsidR="00B337C5">
        <w:rPr>
          <w:rFonts w:ascii="Times New Roman" w:eastAsia="Times New Roman" w:hAnsi="Times New Roman" w:cs="Times New Roman"/>
          <w:bCs/>
          <w:color w:val="000000"/>
          <w:sz w:val="24"/>
          <w:szCs w:val="24"/>
        </w:rPr>
        <w:t xml:space="preserve">na </w:t>
      </w:r>
      <w:r w:rsidR="00700CBF">
        <w:rPr>
          <w:rFonts w:ascii="Times New Roman" w:eastAsia="Times New Roman" w:hAnsi="Times New Roman" w:cs="Times New Roman"/>
          <w:bCs/>
          <w:color w:val="000000"/>
          <w:sz w:val="24"/>
          <w:szCs w:val="24"/>
        </w:rPr>
        <w:t xml:space="preserve">ČIŽP. </w:t>
      </w:r>
    </w:p>
    <w:p w14:paraId="452C7FB5" w14:textId="18CA5213" w:rsidR="004C5CD1" w:rsidRDefault="004C5CD1"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Vrchní ředitel Kašpar</w:t>
      </w:r>
      <w:r w:rsidR="00B337C5">
        <w:rPr>
          <w:rFonts w:ascii="Times New Roman" w:eastAsia="Times New Roman" w:hAnsi="Times New Roman" w:cs="Times New Roman"/>
          <w:bCs/>
          <w:color w:val="000000"/>
          <w:sz w:val="24"/>
          <w:szCs w:val="24"/>
        </w:rPr>
        <w:t xml:space="preserve"> řekl, že řešili přesně tyto konkrétní aspekty rozpočtu</w:t>
      </w:r>
      <w:r w:rsidR="00B031DB">
        <w:rPr>
          <w:rFonts w:ascii="Times New Roman" w:eastAsia="Times New Roman" w:hAnsi="Times New Roman" w:cs="Times New Roman"/>
          <w:bCs/>
          <w:color w:val="000000"/>
          <w:sz w:val="24"/>
          <w:szCs w:val="24"/>
        </w:rPr>
        <w:t xml:space="preserve"> velmi pozorně</w:t>
      </w:r>
      <w:r w:rsidR="00B337C5">
        <w:rPr>
          <w:rFonts w:ascii="Times New Roman" w:eastAsia="Times New Roman" w:hAnsi="Times New Roman" w:cs="Times New Roman"/>
          <w:bCs/>
          <w:color w:val="000000"/>
          <w:sz w:val="24"/>
          <w:szCs w:val="24"/>
        </w:rPr>
        <w:t>. Rozpočet připravovali zcela záměrně jako velmi úsporný a samozřejmě,</w:t>
      </w:r>
      <w:r w:rsidR="00B031DB">
        <w:rPr>
          <w:rFonts w:ascii="Times New Roman" w:eastAsia="Times New Roman" w:hAnsi="Times New Roman" w:cs="Times New Roman"/>
          <w:bCs/>
          <w:color w:val="000000"/>
          <w:sz w:val="24"/>
          <w:szCs w:val="24"/>
        </w:rPr>
        <w:t xml:space="preserve"> </w:t>
      </w:r>
      <w:r w:rsidR="00B337C5">
        <w:rPr>
          <w:rFonts w:ascii="Times New Roman" w:eastAsia="Times New Roman" w:hAnsi="Times New Roman" w:cs="Times New Roman"/>
          <w:bCs/>
          <w:color w:val="000000"/>
          <w:sz w:val="24"/>
          <w:szCs w:val="24"/>
        </w:rPr>
        <w:t>v rámci konzultovaného a připravovaného pozměňovacího návrhu, chtějí některé drobnosti řešit. Od března jednali s</w:t>
      </w:r>
      <w:r w:rsidR="00B031DB">
        <w:rPr>
          <w:rFonts w:ascii="Times New Roman" w:eastAsia="Times New Roman" w:hAnsi="Times New Roman" w:cs="Times New Roman"/>
          <w:bCs/>
          <w:color w:val="000000"/>
          <w:sz w:val="24"/>
          <w:szCs w:val="24"/>
        </w:rPr>
        <w:t xml:space="preserve"> resortními </w:t>
      </w:r>
      <w:r w:rsidR="00B337C5">
        <w:rPr>
          <w:rFonts w:ascii="Times New Roman" w:eastAsia="Times New Roman" w:hAnsi="Times New Roman" w:cs="Times New Roman"/>
          <w:bCs/>
          <w:color w:val="000000"/>
          <w:sz w:val="24"/>
          <w:szCs w:val="24"/>
        </w:rPr>
        <w:t>organizacemi o tom, aby dokázali předložit rozpočet úsporný. Někdy může být dojem, že až příliš úsporný. Investice do úspor, investice do techniky, do nových technologií jsou preferované a mělo by se to projevit v podobě připrav</w:t>
      </w:r>
      <w:r w:rsidR="00B031DB">
        <w:rPr>
          <w:rFonts w:ascii="Times New Roman" w:eastAsia="Times New Roman" w:hAnsi="Times New Roman" w:cs="Times New Roman"/>
          <w:bCs/>
          <w:color w:val="000000"/>
          <w:sz w:val="24"/>
          <w:szCs w:val="24"/>
        </w:rPr>
        <w:t>eného</w:t>
      </w:r>
      <w:r w:rsidR="00B337C5">
        <w:rPr>
          <w:rFonts w:ascii="Times New Roman" w:eastAsia="Times New Roman" w:hAnsi="Times New Roman" w:cs="Times New Roman"/>
          <w:bCs/>
          <w:color w:val="000000"/>
          <w:sz w:val="24"/>
          <w:szCs w:val="24"/>
        </w:rPr>
        <w:t xml:space="preserve"> rozpočtu. Co se týká inspekce, </w:t>
      </w:r>
      <w:r w:rsidR="00B031DB">
        <w:rPr>
          <w:rFonts w:ascii="Times New Roman" w:eastAsia="Times New Roman" w:hAnsi="Times New Roman" w:cs="Times New Roman"/>
          <w:bCs/>
          <w:color w:val="000000"/>
          <w:sz w:val="24"/>
          <w:szCs w:val="24"/>
        </w:rPr>
        <w:t>t</w:t>
      </w:r>
      <w:r w:rsidR="00B337C5">
        <w:rPr>
          <w:rFonts w:ascii="Times New Roman" w:eastAsia="Times New Roman" w:hAnsi="Times New Roman" w:cs="Times New Roman"/>
          <w:bCs/>
          <w:color w:val="000000"/>
          <w:sz w:val="24"/>
          <w:szCs w:val="24"/>
        </w:rPr>
        <w:t xml:space="preserve">o je součástí pozměňovacího návrhu. Myslí si, že dlouhodobě neobsazená místa je nemožné řešit </w:t>
      </w:r>
      <w:r w:rsidR="00671091">
        <w:rPr>
          <w:rFonts w:ascii="Times New Roman" w:eastAsia="Times New Roman" w:hAnsi="Times New Roman" w:cs="Times New Roman"/>
          <w:bCs/>
          <w:color w:val="000000"/>
          <w:sz w:val="24"/>
          <w:szCs w:val="24"/>
        </w:rPr>
        <w:t xml:space="preserve">jinak – není možné je obsadit, zvlášť za situace, kdy jsou opravdu velmi </w:t>
      </w:r>
      <w:r w:rsidR="001B120E">
        <w:rPr>
          <w:rFonts w:ascii="Times New Roman" w:eastAsia="Times New Roman" w:hAnsi="Times New Roman" w:cs="Times New Roman"/>
          <w:bCs/>
          <w:color w:val="000000"/>
          <w:sz w:val="24"/>
          <w:szCs w:val="24"/>
        </w:rPr>
        <w:t>špatně</w:t>
      </w:r>
      <w:r w:rsidR="00671091">
        <w:rPr>
          <w:rFonts w:ascii="Times New Roman" w:eastAsia="Times New Roman" w:hAnsi="Times New Roman" w:cs="Times New Roman"/>
          <w:bCs/>
          <w:color w:val="000000"/>
          <w:sz w:val="24"/>
          <w:szCs w:val="24"/>
        </w:rPr>
        <w:t xml:space="preserve"> placená. </w:t>
      </w:r>
      <w:r w:rsidR="00B031DB">
        <w:rPr>
          <w:rFonts w:ascii="Times New Roman" w:eastAsia="Times New Roman" w:hAnsi="Times New Roman" w:cs="Times New Roman"/>
          <w:bCs/>
          <w:color w:val="000000"/>
          <w:sz w:val="24"/>
          <w:szCs w:val="24"/>
        </w:rPr>
        <w:t xml:space="preserve">Velmi trpělivým jednáním s Ministerstvem financí dospěli ke kompromisu, v čase odstupňovanému řešení. Dohoda tu je. Věří, že se nedobrou situaci v ČIŽP a AOPK podaří v následujících dvou letech </w:t>
      </w:r>
      <w:r w:rsidR="00D635EC">
        <w:rPr>
          <w:rFonts w:ascii="Times New Roman" w:eastAsia="Times New Roman" w:hAnsi="Times New Roman" w:cs="Times New Roman"/>
          <w:bCs/>
          <w:color w:val="000000"/>
          <w:sz w:val="24"/>
          <w:szCs w:val="24"/>
        </w:rPr>
        <w:t>a</w:t>
      </w:r>
      <w:r w:rsidR="003E14EB">
        <w:rPr>
          <w:rFonts w:ascii="Times New Roman" w:eastAsia="Times New Roman" w:hAnsi="Times New Roman" w:cs="Times New Roman"/>
          <w:bCs/>
          <w:color w:val="000000"/>
          <w:sz w:val="24"/>
          <w:szCs w:val="24"/>
        </w:rPr>
        <w:t>lespoň částečně vyřešit</w:t>
      </w:r>
      <w:r w:rsidR="00B031DB">
        <w:rPr>
          <w:rFonts w:ascii="Times New Roman" w:eastAsia="Times New Roman" w:hAnsi="Times New Roman" w:cs="Times New Roman"/>
          <w:bCs/>
          <w:color w:val="000000"/>
          <w:sz w:val="24"/>
          <w:szCs w:val="24"/>
        </w:rPr>
        <w:t xml:space="preserve">. </w:t>
      </w:r>
    </w:p>
    <w:p w14:paraId="7492B2FC" w14:textId="192CBFF4" w:rsidR="00B337C5" w:rsidRPr="00B031DB" w:rsidRDefault="00B337C5"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B337C5">
        <w:rPr>
          <w:rFonts w:ascii="Times New Roman" w:eastAsia="Times New Roman" w:hAnsi="Times New Roman" w:cs="Times New Roman"/>
          <w:bCs/>
          <w:color w:val="000000"/>
          <w:sz w:val="24"/>
          <w:szCs w:val="24"/>
          <w:u w:val="single"/>
        </w:rPr>
        <w:t>Klára Kocmanová</w:t>
      </w:r>
      <w:r w:rsidR="00B031DB">
        <w:rPr>
          <w:rFonts w:ascii="Times New Roman" w:eastAsia="Times New Roman" w:hAnsi="Times New Roman" w:cs="Times New Roman"/>
          <w:bCs/>
          <w:color w:val="000000"/>
          <w:sz w:val="24"/>
          <w:szCs w:val="24"/>
        </w:rPr>
        <w:t xml:space="preserve"> se dotázala, zda by zástupci MŽP mohli </w:t>
      </w:r>
      <w:r w:rsidR="0090383A">
        <w:rPr>
          <w:rFonts w:ascii="Times New Roman" w:eastAsia="Times New Roman" w:hAnsi="Times New Roman" w:cs="Times New Roman"/>
          <w:bCs/>
          <w:color w:val="000000"/>
          <w:sz w:val="24"/>
          <w:szCs w:val="24"/>
        </w:rPr>
        <w:t>nastínit,</w:t>
      </w:r>
      <w:r w:rsidR="00B031DB">
        <w:rPr>
          <w:rFonts w:ascii="Times New Roman" w:eastAsia="Times New Roman" w:hAnsi="Times New Roman" w:cs="Times New Roman"/>
          <w:bCs/>
          <w:color w:val="000000"/>
          <w:sz w:val="24"/>
          <w:szCs w:val="24"/>
        </w:rPr>
        <w:t xml:space="preserve"> jak se v příštím roce bude postupovat směrem k implementaci </w:t>
      </w:r>
      <w:r w:rsidR="00D635EC">
        <w:rPr>
          <w:rFonts w:ascii="Times New Roman" w:eastAsia="Times New Roman" w:hAnsi="Times New Roman" w:cs="Times New Roman"/>
          <w:bCs/>
          <w:color w:val="000000"/>
          <w:sz w:val="24"/>
          <w:szCs w:val="24"/>
        </w:rPr>
        <w:t xml:space="preserve">směrnice o </w:t>
      </w:r>
      <w:r w:rsidR="00B031DB">
        <w:rPr>
          <w:rFonts w:ascii="Times New Roman" w:eastAsia="Times New Roman" w:hAnsi="Times New Roman" w:cs="Times New Roman"/>
          <w:bCs/>
          <w:color w:val="000000"/>
          <w:sz w:val="24"/>
          <w:szCs w:val="24"/>
        </w:rPr>
        <w:t>emisní</w:t>
      </w:r>
      <w:r w:rsidR="00D635EC">
        <w:rPr>
          <w:rFonts w:ascii="Times New Roman" w:eastAsia="Times New Roman" w:hAnsi="Times New Roman" w:cs="Times New Roman"/>
          <w:bCs/>
          <w:color w:val="000000"/>
          <w:sz w:val="24"/>
          <w:szCs w:val="24"/>
        </w:rPr>
        <w:t>ch</w:t>
      </w:r>
      <w:r w:rsidR="00B031DB">
        <w:rPr>
          <w:rFonts w:ascii="Times New Roman" w:eastAsia="Times New Roman" w:hAnsi="Times New Roman" w:cs="Times New Roman"/>
          <w:bCs/>
          <w:color w:val="000000"/>
          <w:sz w:val="24"/>
          <w:szCs w:val="24"/>
        </w:rPr>
        <w:t xml:space="preserve"> povolenká</w:t>
      </w:r>
      <w:r w:rsidR="00D635EC">
        <w:rPr>
          <w:rFonts w:ascii="Times New Roman" w:eastAsia="Times New Roman" w:hAnsi="Times New Roman" w:cs="Times New Roman"/>
          <w:bCs/>
          <w:color w:val="000000"/>
          <w:sz w:val="24"/>
          <w:szCs w:val="24"/>
        </w:rPr>
        <w:t xml:space="preserve">ch? Doposud stačila polovina výnosů z emisních povolenek na klimaticko-energetická opatření, ale na jaře padlo rozhodnutí unijních zemí, že to bude 100 % výnosů. Zbytek těch výnosů, které doposud byly v rozpočtu, tak pravděpodobně bude MŽP obhajovat, zda byly využity na tato opatření. </w:t>
      </w:r>
    </w:p>
    <w:p w14:paraId="44D93D98" w14:textId="3112DDB4" w:rsidR="00B337C5" w:rsidRDefault="00B337C5" w:rsidP="00DC51BF">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Vrchní ředitel Kašpar řekl</w:t>
      </w:r>
      <w:r w:rsidR="00D635EC">
        <w:rPr>
          <w:rFonts w:ascii="Times New Roman" w:eastAsia="Times New Roman" w:hAnsi="Times New Roman" w:cs="Times New Roman"/>
          <w:bCs/>
          <w:color w:val="000000"/>
          <w:sz w:val="24"/>
          <w:szCs w:val="24"/>
        </w:rPr>
        <w:t xml:space="preserve">, že </w:t>
      </w:r>
      <w:r w:rsidR="00290120">
        <w:rPr>
          <w:rFonts w:ascii="Times New Roman" w:eastAsia="Times New Roman" w:hAnsi="Times New Roman" w:cs="Times New Roman"/>
          <w:bCs/>
          <w:color w:val="000000"/>
          <w:sz w:val="24"/>
          <w:szCs w:val="24"/>
        </w:rPr>
        <w:t xml:space="preserve">i </w:t>
      </w:r>
      <w:r w:rsidR="00D635EC">
        <w:rPr>
          <w:rFonts w:ascii="Times New Roman" w:eastAsia="Times New Roman" w:hAnsi="Times New Roman" w:cs="Times New Roman"/>
          <w:bCs/>
          <w:color w:val="000000"/>
          <w:sz w:val="24"/>
          <w:szCs w:val="24"/>
        </w:rPr>
        <w:t>na základě tohoto faktu se z MŽP stává silový resort. Postupně docházíme k tomu, že země to přežije</w:t>
      </w:r>
      <w:r w:rsidR="00290120">
        <w:rPr>
          <w:rFonts w:ascii="Times New Roman" w:eastAsia="Times New Roman" w:hAnsi="Times New Roman" w:cs="Times New Roman"/>
          <w:bCs/>
          <w:color w:val="000000"/>
          <w:sz w:val="24"/>
          <w:szCs w:val="24"/>
        </w:rPr>
        <w:t>,</w:t>
      </w:r>
      <w:r w:rsidR="00D635EC">
        <w:rPr>
          <w:rFonts w:ascii="Times New Roman" w:eastAsia="Times New Roman" w:hAnsi="Times New Roman" w:cs="Times New Roman"/>
          <w:bCs/>
          <w:color w:val="000000"/>
          <w:sz w:val="24"/>
          <w:szCs w:val="24"/>
        </w:rPr>
        <w:t xml:space="preserve"> akorát je otázka, jestli s</w:t>
      </w:r>
      <w:r w:rsidR="00290120">
        <w:rPr>
          <w:rFonts w:ascii="Times New Roman" w:eastAsia="Times New Roman" w:hAnsi="Times New Roman" w:cs="Times New Roman"/>
          <w:bCs/>
          <w:color w:val="000000"/>
          <w:sz w:val="24"/>
          <w:szCs w:val="24"/>
        </w:rPr>
        <w:t> </w:t>
      </w:r>
      <w:r w:rsidR="00D635EC">
        <w:rPr>
          <w:rFonts w:ascii="Times New Roman" w:eastAsia="Times New Roman" w:hAnsi="Times New Roman" w:cs="Times New Roman"/>
          <w:bCs/>
          <w:color w:val="000000"/>
          <w:sz w:val="24"/>
          <w:szCs w:val="24"/>
        </w:rPr>
        <w:t>lidmi</w:t>
      </w:r>
      <w:r w:rsidR="00290120">
        <w:rPr>
          <w:rFonts w:ascii="Times New Roman" w:eastAsia="Times New Roman" w:hAnsi="Times New Roman" w:cs="Times New Roman"/>
          <w:bCs/>
          <w:color w:val="000000"/>
          <w:sz w:val="24"/>
          <w:szCs w:val="24"/>
        </w:rPr>
        <w:t>,</w:t>
      </w:r>
      <w:r w:rsidR="00D635EC">
        <w:rPr>
          <w:rFonts w:ascii="Times New Roman" w:eastAsia="Times New Roman" w:hAnsi="Times New Roman" w:cs="Times New Roman"/>
          <w:bCs/>
          <w:color w:val="000000"/>
          <w:sz w:val="24"/>
          <w:szCs w:val="24"/>
        </w:rPr>
        <w:t xml:space="preserve"> nebo bez lidí. Skutečně jde o život. Toto rozhodnutí signalizuje intenzivní start do dekarbonizační éry. </w:t>
      </w:r>
      <w:r w:rsidR="00290120">
        <w:rPr>
          <w:rFonts w:ascii="Times New Roman" w:eastAsia="Times New Roman" w:hAnsi="Times New Roman" w:cs="Times New Roman"/>
          <w:bCs/>
          <w:color w:val="000000"/>
          <w:sz w:val="24"/>
          <w:szCs w:val="24"/>
        </w:rPr>
        <w:t xml:space="preserve">Přizpůsobují tomu strukturu některých sekcí přímo na MŽP tak, aby se mohly věnovat tomuto zvýšenému zájmu o dekarbonizační projekty. Ty se vůbec nebudou týkat jenom MŽP. Masivně se do toho zapojuje Ministerstvo dopravy, Ministerstvo pro místní rozvoj a další resorty. Kolegové se na tuto práci těší, a musí s tím počítat i v rámci připraveného rozpočtu. </w:t>
      </w:r>
    </w:p>
    <w:p w14:paraId="363DA4D9" w14:textId="12DF76B8" w:rsidR="00833733" w:rsidRPr="00290120" w:rsidRDefault="00B337C5" w:rsidP="00833733">
      <w:pPr>
        <w:spacing w:line="276" w:lineRule="auto"/>
        <w:jc w:val="both"/>
        <w:rPr>
          <w:rFonts w:ascii="Times New Roman" w:eastAsia="Times New Roman" w:hAnsi="Times New Roman" w:cs="Times New Roman"/>
          <w:bCs/>
          <w:color w:val="000000"/>
          <w:sz w:val="24"/>
          <w:szCs w:val="24"/>
          <w:u w:val="single"/>
        </w:rPr>
      </w:pPr>
      <w:r>
        <w:rPr>
          <w:rFonts w:ascii="Times New Roman" w:eastAsia="Times New Roman" w:hAnsi="Times New Roman" w:cs="Times New Roman"/>
          <w:bCs/>
          <w:color w:val="000000"/>
          <w:sz w:val="24"/>
          <w:szCs w:val="24"/>
        </w:rPr>
        <w:t xml:space="preserve">Poslanec </w:t>
      </w:r>
      <w:r w:rsidRPr="00B337C5">
        <w:rPr>
          <w:rFonts w:ascii="Times New Roman" w:eastAsia="Times New Roman" w:hAnsi="Times New Roman" w:cs="Times New Roman"/>
          <w:bCs/>
          <w:color w:val="000000"/>
          <w:sz w:val="24"/>
          <w:szCs w:val="24"/>
          <w:u w:val="single"/>
        </w:rPr>
        <w:t>Ing. Ondřej Babka</w:t>
      </w:r>
      <w:r w:rsidR="00290120">
        <w:rPr>
          <w:rFonts w:ascii="Times New Roman" w:eastAsia="Times New Roman" w:hAnsi="Times New Roman" w:cs="Times New Roman"/>
          <w:bCs/>
          <w:color w:val="000000"/>
          <w:sz w:val="24"/>
          <w:szCs w:val="24"/>
          <w:u w:val="single"/>
        </w:rPr>
        <w:t xml:space="preserve">, </w:t>
      </w:r>
      <w:r w:rsidR="00833733" w:rsidRPr="00290120">
        <w:rPr>
          <w:rFonts w:ascii="Times New Roman" w:eastAsia="Times New Roman" w:hAnsi="Times New Roman" w:cs="Times New Roman"/>
          <w:sz w:val="24"/>
          <w:szCs w:val="24"/>
        </w:rPr>
        <w:t>jako předseda podvýboru pro financování péče o životní prostředí</w:t>
      </w:r>
      <w:r w:rsidR="00290120" w:rsidRPr="00290120">
        <w:rPr>
          <w:rFonts w:ascii="Times New Roman" w:eastAsia="Times New Roman" w:hAnsi="Times New Roman" w:cs="Times New Roman"/>
          <w:sz w:val="24"/>
          <w:szCs w:val="24"/>
        </w:rPr>
        <w:t>,</w:t>
      </w:r>
      <w:r w:rsidR="00833733" w:rsidRPr="00290120">
        <w:rPr>
          <w:rFonts w:ascii="Times New Roman" w:eastAsia="Times New Roman" w:hAnsi="Times New Roman" w:cs="Times New Roman"/>
          <w:sz w:val="24"/>
          <w:szCs w:val="24"/>
        </w:rPr>
        <w:t xml:space="preserve"> informoval členy </w:t>
      </w:r>
      <w:r w:rsidR="00CB316E">
        <w:rPr>
          <w:rFonts w:ascii="Times New Roman" w:eastAsia="Times New Roman" w:hAnsi="Times New Roman" w:cs="Times New Roman"/>
          <w:sz w:val="24"/>
          <w:szCs w:val="24"/>
        </w:rPr>
        <w:t>V</w:t>
      </w:r>
      <w:r w:rsidR="00833733" w:rsidRPr="00290120">
        <w:rPr>
          <w:rFonts w:ascii="Times New Roman" w:eastAsia="Times New Roman" w:hAnsi="Times New Roman" w:cs="Times New Roman"/>
          <w:sz w:val="24"/>
          <w:szCs w:val="24"/>
        </w:rPr>
        <w:t>ýboru, že</w:t>
      </w:r>
      <w:r w:rsidR="00290120">
        <w:rPr>
          <w:rFonts w:ascii="Times New Roman" w:eastAsia="Times New Roman" w:hAnsi="Times New Roman" w:cs="Times New Roman"/>
          <w:sz w:val="24"/>
          <w:szCs w:val="24"/>
        </w:rPr>
        <w:t xml:space="preserve"> podvýbor minulý týden probíral rozpočet MŽP a byla tam vedena debata nad tématy, které zmiňoval poslanec Brabec. Byl tam zmiňován nešťastný rozpočet letošního roku, díky kterému je vidět až poloviční propad příjmů v návrhu rozpočtu pro rok 2024. </w:t>
      </w:r>
      <w:r w:rsidR="00833733" w:rsidRPr="00290120">
        <w:rPr>
          <w:rFonts w:ascii="Times New Roman" w:eastAsia="Times New Roman" w:hAnsi="Times New Roman" w:cs="Times New Roman"/>
          <w:sz w:val="24"/>
          <w:szCs w:val="24"/>
        </w:rPr>
        <w:t xml:space="preserve"> </w:t>
      </w:r>
      <w:r w:rsidR="00290120">
        <w:rPr>
          <w:rFonts w:ascii="Times New Roman" w:eastAsia="Times New Roman" w:hAnsi="Times New Roman" w:cs="Times New Roman"/>
          <w:sz w:val="24"/>
          <w:szCs w:val="24"/>
        </w:rPr>
        <w:t xml:space="preserve">Podvýbor na to v tomto roce upozorňoval. Bohužel to prošlo jak výborem pro životní </w:t>
      </w:r>
      <w:r w:rsidR="00926F60">
        <w:rPr>
          <w:rFonts w:ascii="Times New Roman" w:eastAsia="Times New Roman" w:hAnsi="Times New Roman" w:cs="Times New Roman"/>
          <w:sz w:val="24"/>
          <w:szCs w:val="24"/>
        </w:rPr>
        <w:t>prostředí, tak rozpočtovým výborem. Podle jeho názoru však takto rozpočtovat nelze. Závěrem sdělil, že p</w:t>
      </w:r>
      <w:r w:rsidR="00833733" w:rsidRPr="00290120">
        <w:rPr>
          <w:rFonts w:ascii="Times New Roman" w:eastAsia="Times New Roman" w:hAnsi="Times New Roman" w:cs="Times New Roman"/>
          <w:sz w:val="24"/>
          <w:szCs w:val="24"/>
        </w:rPr>
        <w:t>odvýbor přijal</w:t>
      </w:r>
      <w:r w:rsidR="00290120" w:rsidRPr="00290120">
        <w:rPr>
          <w:rFonts w:ascii="Times New Roman" w:eastAsia="Times New Roman" w:hAnsi="Times New Roman" w:cs="Times New Roman"/>
          <w:sz w:val="24"/>
          <w:szCs w:val="24"/>
        </w:rPr>
        <w:t xml:space="preserve"> </w:t>
      </w:r>
      <w:r w:rsidR="00833733" w:rsidRPr="00290120">
        <w:rPr>
          <w:rFonts w:ascii="Times New Roman" w:eastAsia="Times New Roman" w:hAnsi="Times New Roman" w:cs="Times New Roman"/>
          <w:sz w:val="24"/>
          <w:szCs w:val="24"/>
        </w:rPr>
        <w:t xml:space="preserve">usnesení, kterým doporučuje </w:t>
      </w:r>
      <w:r w:rsidR="00CB316E">
        <w:rPr>
          <w:rFonts w:ascii="Times New Roman" w:eastAsia="Times New Roman" w:hAnsi="Times New Roman" w:cs="Times New Roman"/>
          <w:sz w:val="24"/>
          <w:szCs w:val="24"/>
        </w:rPr>
        <w:t>V</w:t>
      </w:r>
      <w:r w:rsidR="00833733" w:rsidRPr="00290120">
        <w:rPr>
          <w:rFonts w:ascii="Times New Roman" w:eastAsia="Times New Roman" w:hAnsi="Times New Roman" w:cs="Times New Roman"/>
          <w:sz w:val="24"/>
          <w:szCs w:val="24"/>
        </w:rPr>
        <w:t>ýboru, aby návrh rozpočtu kapitoly č. 315 na rok 2024 doporučil Poslanecké sněmovně projednat a schválit v předloženém znění.</w:t>
      </w:r>
    </w:p>
    <w:p w14:paraId="0EA170BB" w14:textId="7124D147"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t>Předsedkyně ukončila obecnou rozpravu a otevřel</w:t>
      </w:r>
      <w:r w:rsidR="00B31B45">
        <w:rPr>
          <w:rFonts w:ascii="Times New Roman" w:hAnsi="Times New Roman"/>
          <w:sz w:val="24"/>
          <w:szCs w:val="24"/>
        </w:rPr>
        <w:t>a</w:t>
      </w:r>
      <w:r>
        <w:rPr>
          <w:rFonts w:ascii="Times New Roman" w:hAnsi="Times New Roman"/>
          <w:sz w:val="24"/>
          <w:szCs w:val="24"/>
        </w:rPr>
        <w:t xml:space="preserve"> rozpravu podrobnou. </w:t>
      </w:r>
      <w:r w:rsidR="00B337C5">
        <w:rPr>
          <w:rFonts w:ascii="Times New Roman" w:hAnsi="Times New Roman"/>
          <w:sz w:val="24"/>
          <w:szCs w:val="24"/>
        </w:rPr>
        <w:t>Požádala zpravodaje o seznámení s navrženým usnesení</w:t>
      </w:r>
      <w:r w:rsidR="00926F60">
        <w:rPr>
          <w:rFonts w:ascii="Times New Roman" w:hAnsi="Times New Roman"/>
          <w:sz w:val="24"/>
          <w:szCs w:val="24"/>
        </w:rPr>
        <w:t>m</w:t>
      </w:r>
      <w:r w:rsidR="00B337C5">
        <w:rPr>
          <w:rFonts w:ascii="Times New Roman" w:hAnsi="Times New Roman"/>
          <w:sz w:val="24"/>
          <w:szCs w:val="24"/>
        </w:rPr>
        <w:t xml:space="preserve">. </w:t>
      </w:r>
    </w:p>
    <w:p w14:paraId="626E6CC8" w14:textId="6B39218E" w:rsidR="00636095" w:rsidRDefault="00636095" w:rsidP="00DC51BF">
      <w:pPr>
        <w:spacing w:line="276" w:lineRule="auto"/>
        <w:jc w:val="both"/>
        <w:rPr>
          <w:rFonts w:ascii="Times New Roman" w:hAnsi="Times New Roman"/>
          <w:sz w:val="24"/>
          <w:szCs w:val="24"/>
        </w:rPr>
      </w:pPr>
      <w:r>
        <w:rPr>
          <w:rFonts w:ascii="Times New Roman" w:hAnsi="Times New Roman"/>
          <w:sz w:val="24"/>
          <w:szCs w:val="24"/>
        </w:rPr>
        <w:t>Zpravodaj přednesl</w:t>
      </w:r>
      <w:r w:rsidR="001B16D5">
        <w:rPr>
          <w:rFonts w:ascii="Times New Roman" w:hAnsi="Times New Roman"/>
          <w:sz w:val="24"/>
          <w:szCs w:val="24"/>
        </w:rPr>
        <w:t xml:space="preserve"> </w:t>
      </w:r>
      <w:r>
        <w:rPr>
          <w:rFonts w:ascii="Times New Roman" w:hAnsi="Times New Roman"/>
          <w:sz w:val="24"/>
          <w:szCs w:val="24"/>
        </w:rPr>
        <w:t>návrh usnesení v následujícím znění:</w:t>
      </w:r>
    </w:p>
    <w:p w14:paraId="1E1E9345" w14:textId="77777777" w:rsidR="001B16D5" w:rsidRPr="007B5DEE" w:rsidRDefault="001B16D5" w:rsidP="001B16D5">
      <w:pPr>
        <w:pStyle w:val="PS-uvodnodstavec"/>
        <w:spacing w:after="0"/>
        <w:ind w:firstLine="0"/>
      </w:pPr>
      <w:bookmarkStart w:id="0" w:name="_Hlk125531357"/>
      <w:r w:rsidRPr="007B5DEE">
        <w:t xml:space="preserve">Po </w:t>
      </w:r>
      <w:r>
        <w:t xml:space="preserve">úvodním výkladu vrchního ředitele sekce ekonomicko-provozní Ministerstva životního prostředí Ing. Aleše Kašpara, </w:t>
      </w:r>
      <w:r w:rsidRPr="007B5DEE">
        <w:t xml:space="preserve">zpravodajské zprávě </w:t>
      </w:r>
      <w:proofErr w:type="spellStart"/>
      <w:r w:rsidRPr="007B5DEE">
        <w:t>posl</w:t>
      </w:r>
      <w:proofErr w:type="spellEnd"/>
      <w:r>
        <w:t>.</w:t>
      </w:r>
      <w:r w:rsidRPr="007B5DEE">
        <w:t xml:space="preserve"> Ing. Jana Bureše, DBA</w:t>
      </w:r>
      <w:r>
        <w:t>,</w:t>
      </w:r>
      <w:r w:rsidRPr="007B5DEE">
        <w:t xml:space="preserve"> a po rozpravě</w:t>
      </w:r>
    </w:p>
    <w:p w14:paraId="16049297" w14:textId="77777777" w:rsidR="001B16D5" w:rsidRDefault="001B16D5" w:rsidP="001B16D5">
      <w:pPr>
        <w:pStyle w:val="PS-uvodnodstavec"/>
        <w:spacing w:after="0"/>
        <w:ind w:firstLine="0"/>
      </w:pPr>
    </w:p>
    <w:p w14:paraId="48785A23" w14:textId="77777777" w:rsidR="001B16D5" w:rsidRPr="007B5DEE" w:rsidRDefault="001B16D5" w:rsidP="001B16D5">
      <w:pPr>
        <w:pStyle w:val="PS-uvodnodstavec"/>
        <w:spacing w:after="0"/>
        <w:ind w:firstLine="0"/>
      </w:pPr>
      <w:r>
        <w:lastRenderedPageBreak/>
        <w:t>V</w:t>
      </w:r>
      <w:r w:rsidRPr="007B5DEE">
        <w:t>ýbor pro životní prostředí Poslanecké sněmovny</w:t>
      </w:r>
    </w:p>
    <w:p w14:paraId="4C26BBCB" w14:textId="77777777" w:rsidR="001B16D5" w:rsidRPr="007B5DEE" w:rsidRDefault="001B16D5" w:rsidP="001B16D5"/>
    <w:p w14:paraId="04FF34BD" w14:textId="77777777" w:rsidR="001B16D5" w:rsidRDefault="001B16D5" w:rsidP="00BA7455">
      <w:pPr>
        <w:pStyle w:val="PS-slovanseznam"/>
        <w:numPr>
          <w:ilvl w:val="0"/>
          <w:numId w:val="18"/>
        </w:numPr>
        <w:ind w:left="567" w:hanging="425"/>
      </w:pPr>
      <w:r>
        <w:rPr>
          <w:rStyle w:val="proloenChar"/>
        </w:rPr>
        <w:t>d</w:t>
      </w:r>
      <w:r w:rsidRPr="00880F7C">
        <w:rPr>
          <w:rStyle w:val="proloenChar"/>
        </w:rPr>
        <w:t>oporučuj</w:t>
      </w:r>
      <w:r>
        <w:rPr>
          <w:rStyle w:val="proloenChar"/>
        </w:rPr>
        <w:t xml:space="preserve">e </w:t>
      </w:r>
      <w:r w:rsidRPr="007B5DEE">
        <w:t xml:space="preserve">Poslanecké sněmovně, aby návrh </w:t>
      </w:r>
      <w:r>
        <w:t xml:space="preserve">státního </w:t>
      </w:r>
      <w:r w:rsidRPr="007B5DEE">
        <w:t>rozpočtu České republiky na rok 202</w:t>
      </w:r>
      <w:r>
        <w:t>4</w:t>
      </w:r>
      <w:r w:rsidRPr="007B5DEE">
        <w:t>, kapitol</w:t>
      </w:r>
      <w:r>
        <w:t>a</w:t>
      </w:r>
      <w:r w:rsidRPr="007B5DEE">
        <w:t xml:space="preserve"> č. 315 – Ministerstvo životního </w:t>
      </w:r>
      <w:proofErr w:type="gramStart"/>
      <w:r w:rsidRPr="007B5DEE">
        <w:t>prostředí</w:t>
      </w:r>
      <w:r>
        <w:t>,</w:t>
      </w:r>
      <w:r w:rsidRPr="007B5DEE">
        <w:t xml:space="preserve"> </w:t>
      </w:r>
      <w:r>
        <w:t xml:space="preserve"> </w:t>
      </w:r>
      <w:r w:rsidRPr="007B5DEE">
        <w:t>s</w:t>
      </w:r>
      <w:proofErr w:type="gramEnd"/>
      <w:r>
        <w:t> </w:t>
      </w:r>
      <w:r w:rsidRPr="007B5DEE">
        <w:t>c</w:t>
      </w:r>
      <w:r>
        <w:t xml:space="preserve"> </w:t>
      </w:r>
      <w:r w:rsidRPr="007B5DEE">
        <w:t>h</w:t>
      </w:r>
      <w:r>
        <w:t xml:space="preserve"> </w:t>
      </w:r>
      <w:r w:rsidRPr="007B5DEE">
        <w:t>v</w:t>
      </w:r>
      <w:r>
        <w:t> </w:t>
      </w:r>
      <w:r w:rsidRPr="007B5DEE">
        <w:t>á</w:t>
      </w:r>
      <w:r>
        <w:t xml:space="preserve"> </w:t>
      </w:r>
      <w:r w:rsidRPr="007B5DEE">
        <w:t>l</w:t>
      </w:r>
      <w:r>
        <w:t xml:space="preserve"> </w:t>
      </w:r>
      <w:r w:rsidRPr="007B5DEE">
        <w:t>i</w:t>
      </w:r>
      <w:r>
        <w:t xml:space="preserve"> </w:t>
      </w:r>
      <w:r w:rsidRPr="007B5DEE">
        <w:t>l</w:t>
      </w:r>
      <w:r>
        <w:t xml:space="preserve"> </w:t>
      </w:r>
      <w:r w:rsidRPr="007B5DEE">
        <w:t xml:space="preserve">a </w:t>
      </w:r>
      <w:r>
        <w:t xml:space="preserve">  </w:t>
      </w:r>
      <w:r w:rsidRPr="007B5DEE">
        <w:t xml:space="preserve">ve výši příjmů </w:t>
      </w:r>
      <w:r w:rsidRPr="00883972">
        <w:t>55 480 484 006 Kč</w:t>
      </w:r>
      <w:r>
        <w:t>,</w:t>
      </w:r>
      <w:r w:rsidRPr="00883972">
        <w:t xml:space="preserve"> ve výši výdajů 20 912 456 666 Kč;</w:t>
      </w:r>
    </w:p>
    <w:p w14:paraId="4D96EFE8" w14:textId="77777777" w:rsidR="001B16D5" w:rsidRDefault="001B16D5" w:rsidP="00BA7455">
      <w:pPr>
        <w:pStyle w:val="PS-slovanseznam"/>
        <w:numPr>
          <w:ilvl w:val="0"/>
          <w:numId w:val="18"/>
        </w:numPr>
      </w:pPr>
      <w:r w:rsidRPr="00A65C75">
        <w:rPr>
          <w:spacing w:val="60"/>
        </w:rPr>
        <w:t xml:space="preserve">žádá </w:t>
      </w:r>
      <w:r w:rsidRPr="00A65C75">
        <w:t xml:space="preserve">správce </w:t>
      </w:r>
      <w:r w:rsidRPr="007B5DEE">
        <w:t>kapitol</w:t>
      </w:r>
      <w:r>
        <w:t>y</w:t>
      </w:r>
      <w:r w:rsidRPr="007B5DEE">
        <w:t xml:space="preserve"> č. 315 – Ministerstvo životního prostředí</w:t>
      </w:r>
      <w:r w:rsidRPr="00A65C75">
        <w:t>, aby</w:t>
      </w:r>
      <w:r>
        <w:t xml:space="preserve"> </w:t>
      </w:r>
      <w:r w:rsidRPr="001D2EEF">
        <w:t xml:space="preserve">návrh rozpočtu předkládaný </w:t>
      </w:r>
      <w:r>
        <w:t>Výboru pro životní prostředí</w:t>
      </w:r>
      <w:r w:rsidRPr="001D2EEF">
        <w:t xml:space="preserve"> (kapitolní sešit) byl </w:t>
      </w:r>
      <w:r>
        <w:t xml:space="preserve">i pro další roky </w:t>
      </w:r>
      <w:r w:rsidRPr="001D2EEF">
        <w:t>předkládán v jednom elektronickém souboru, ve formátu .</w:t>
      </w:r>
      <w:proofErr w:type="spellStart"/>
      <w:r w:rsidRPr="001D2EEF">
        <w:t>pdf</w:t>
      </w:r>
      <w:proofErr w:type="spellEnd"/>
      <w:r w:rsidRPr="00883972">
        <w:t>;</w:t>
      </w:r>
    </w:p>
    <w:p w14:paraId="327E686E" w14:textId="77777777" w:rsidR="001B16D5" w:rsidRPr="00154337" w:rsidRDefault="001B16D5" w:rsidP="00BA7455">
      <w:pPr>
        <w:pStyle w:val="PS-slovanseznam"/>
        <w:numPr>
          <w:ilvl w:val="0"/>
          <w:numId w:val="18"/>
        </w:numPr>
      </w:pPr>
      <w:r w:rsidRPr="00880F7C">
        <w:t>z</w:t>
      </w:r>
      <w:r>
        <w:t> </w:t>
      </w:r>
      <w:r w:rsidRPr="00880F7C">
        <w:t>m</w:t>
      </w:r>
      <w:r>
        <w:t xml:space="preserve"> </w:t>
      </w:r>
      <w:r w:rsidRPr="00880F7C">
        <w:t>o</w:t>
      </w:r>
      <w:r>
        <w:t xml:space="preserve"> </w:t>
      </w:r>
      <w:r w:rsidRPr="00880F7C">
        <w:t>c</w:t>
      </w:r>
      <w:r>
        <w:t xml:space="preserve"> </w:t>
      </w:r>
      <w:r w:rsidRPr="00880F7C">
        <w:t>ň</w:t>
      </w:r>
      <w:r>
        <w:t xml:space="preserve"> </w:t>
      </w:r>
      <w:r w:rsidRPr="00880F7C">
        <w:t>u</w:t>
      </w:r>
      <w:r>
        <w:t xml:space="preserve"> </w:t>
      </w:r>
      <w:r w:rsidRPr="00880F7C">
        <w:t>j</w:t>
      </w:r>
      <w:r>
        <w:t xml:space="preserve"> </w:t>
      </w:r>
      <w:r w:rsidRPr="00880F7C">
        <w:t>e</w:t>
      </w:r>
      <w:r>
        <w:t xml:space="preserve">  </w:t>
      </w:r>
      <w:r w:rsidRPr="00880F7C">
        <w:t xml:space="preserve"> </w:t>
      </w:r>
      <w:r w:rsidRPr="00152A17">
        <w:t>zpravodaje výboru, aby s tímto usnesením vystoupil na jednání rozpočtového výboru a zpravodajů výborů Poslanecké sněmovny</w:t>
      </w:r>
      <w:r>
        <w:t xml:space="preserve"> </w:t>
      </w:r>
      <w:r w:rsidRPr="00152A17">
        <w:t>a podílel se na</w:t>
      </w:r>
      <w:r>
        <w:t> </w:t>
      </w:r>
      <w:r w:rsidRPr="00152A17">
        <w:t xml:space="preserve">vypracování usnesení, které bude předloženo </w:t>
      </w:r>
      <w:r>
        <w:t xml:space="preserve">na </w:t>
      </w:r>
      <w:r w:rsidRPr="00152A17">
        <w:t>schůzi Poslanecké sněmovny</w:t>
      </w:r>
      <w:r>
        <w:t>.</w:t>
      </w:r>
      <w:r w:rsidRPr="00152A17">
        <w:t xml:space="preserve">   </w:t>
      </w:r>
    </w:p>
    <w:bookmarkEnd w:id="0"/>
    <w:p w14:paraId="36C79F8F" w14:textId="5CB1BD0C" w:rsidR="00636095" w:rsidRDefault="00636095" w:rsidP="00636095">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Hlasování č. </w:t>
      </w:r>
      <w:r w:rsidR="001B16D5">
        <w:rPr>
          <w:rFonts w:ascii="Times New Roman" w:eastAsia="SimSun" w:hAnsi="Times New Roman"/>
          <w:color w:val="auto"/>
          <w:kern w:val="1"/>
          <w:sz w:val="24"/>
          <w:szCs w:val="24"/>
          <w:lang w:eastAsia="hi-IN" w:bidi="hi-IN"/>
        </w:rPr>
        <w:t>10</w:t>
      </w:r>
      <w:r>
        <w:rPr>
          <w:rFonts w:ascii="Times New Roman" w:eastAsia="SimSun" w:hAnsi="Times New Roman"/>
          <w:color w:val="auto"/>
          <w:kern w:val="1"/>
          <w:sz w:val="24"/>
          <w:szCs w:val="24"/>
          <w:lang w:eastAsia="hi-IN" w:bidi="hi-IN"/>
        </w:rPr>
        <w:t xml:space="preserve">: Pro </w:t>
      </w:r>
      <w:r w:rsidR="001B16D5">
        <w:rPr>
          <w:rFonts w:ascii="Times New Roman" w:eastAsia="SimSun" w:hAnsi="Times New Roman"/>
          <w:color w:val="auto"/>
          <w:kern w:val="1"/>
          <w:sz w:val="24"/>
          <w:szCs w:val="24"/>
          <w:lang w:eastAsia="hi-IN" w:bidi="hi-IN"/>
        </w:rPr>
        <w:t>10</w:t>
      </w:r>
      <w:r>
        <w:rPr>
          <w:rFonts w:ascii="Times New Roman" w:eastAsia="SimSun" w:hAnsi="Times New Roman"/>
          <w:color w:val="auto"/>
          <w:kern w:val="1"/>
          <w:sz w:val="24"/>
          <w:szCs w:val="24"/>
          <w:lang w:eastAsia="hi-IN" w:bidi="hi-IN"/>
        </w:rPr>
        <w:t xml:space="preserve">                    Proti 0                    Zdržel se </w:t>
      </w:r>
      <w:r w:rsidR="001B16D5">
        <w:rPr>
          <w:rFonts w:ascii="Times New Roman" w:eastAsia="SimSun" w:hAnsi="Times New Roman"/>
          <w:color w:val="auto"/>
          <w:kern w:val="1"/>
          <w:sz w:val="24"/>
          <w:szCs w:val="24"/>
          <w:lang w:eastAsia="hi-IN" w:bidi="hi-IN"/>
        </w:rPr>
        <w:t>4</w:t>
      </w:r>
    </w:p>
    <w:p w14:paraId="23410C5D" w14:textId="7B66FE1F" w:rsidR="00636095" w:rsidRDefault="00636095" w:rsidP="00DC51BF">
      <w:pPr>
        <w:spacing w:line="276" w:lineRule="auto"/>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Usnesení č. 9</w:t>
      </w:r>
      <w:r w:rsidR="001B16D5">
        <w:rPr>
          <w:rFonts w:ascii="Times New Roman" w:eastAsia="SimSun" w:hAnsi="Times New Roman"/>
          <w:color w:val="auto"/>
          <w:kern w:val="1"/>
          <w:sz w:val="24"/>
          <w:szCs w:val="24"/>
          <w:lang w:eastAsia="hi-IN" w:bidi="hi-IN"/>
        </w:rPr>
        <w:t>7</w:t>
      </w:r>
      <w:r>
        <w:rPr>
          <w:rFonts w:ascii="Times New Roman" w:eastAsia="SimSun" w:hAnsi="Times New Roman"/>
          <w:color w:val="auto"/>
          <w:kern w:val="1"/>
          <w:sz w:val="24"/>
          <w:szCs w:val="24"/>
          <w:lang w:eastAsia="hi-IN" w:bidi="hi-IN"/>
        </w:rPr>
        <w:t xml:space="preserve">: </w:t>
      </w:r>
      <w:hyperlink r:id="rId10" w:history="1">
        <w:r w:rsidR="002819C4" w:rsidRPr="002819C4">
          <w:rPr>
            <w:rStyle w:val="Hypertextovodkaz"/>
            <w:rFonts w:ascii="Times New Roman" w:eastAsia="SimSun" w:hAnsi="Times New Roman"/>
            <w:kern w:val="1"/>
            <w:sz w:val="24"/>
            <w:szCs w:val="24"/>
            <w:lang w:eastAsia="hi-IN" w:bidi="hi-IN"/>
          </w:rPr>
          <w:t>https://www.psp.cz/sqw/text/text2.sqw?idd=237719</w:t>
        </w:r>
      </w:hyperlink>
    </w:p>
    <w:p w14:paraId="1359D72F" w14:textId="7228F86A" w:rsidR="00102148" w:rsidRPr="00926F60" w:rsidRDefault="00636095" w:rsidP="00926F60">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a předsedkyně ukončila 3. bod.</w:t>
      </w:r>
    </w:p>
    <w:p w14:paraId="6F3D201A" w14:textId="43AEEF05" w:rsidR="00991F6A" w:rsidRDefault="00991F6A" w:rsidP="00102148">
      <w:pPr>
        <w:spacing w:after="0" w:line="240" w:lineRule="auto"/>
        <w:contextualSpacing/>
        <w:jc w:val="both"/>
        <w:rPr>
          <w:rFonts w:ascii="Times New Roman" w:eastAsiaTheme="minorHAnsi" w:hAnsi="Times New Roman" w:cs="Times New Roman"/>
          <w:b/>
          <w:color w:val="000000"/>
          <w:sz w:val="24"/>
          <w:szCs w:val="24"/>
          <w:lang w:eastAsia="en-US"/>
        </w:rPr>
      </w:pPr>
    </w:p>
    <w:p w14:paraId="29145DD2" w14:textId="0D601450" w:rsidR="00895597" w:rsidRDefault="00895597" w:rsidP="00102148">
      <w:pPr>
        <w:spacing w:after="0" w:line="240" w:lineRule="auto"/>
        <w:contextualSpacing/>
        <w:jc w:val="both"/>
        <w:rPr>
          <w:rFonts w:ascii="Times New Roman" w:eastAsiaTheme="minorHAnsi" w:hAnsi="Times New Roman" w:cs="Times New Roman"/>
          <w:b/>
          <w:color w:val="000000"/>
          <w:sz w:val="24"/>
          <w:szCs w:val="24"/>
          <w:lang w:eastAsia="en-US"/>
        </w:rPr>
      </w:pPr>
    </w:p>
    <w:p w14:paraId="46ACB725" w14:textId="77777777" w:rsidR="00895597" w:rsidRPr="00895597" w:rsidRDefault="00895597" w:rsidP="00895597">
      <w:pPr>
        <w:pBdr>
          <w:top w:val="nil"/>
          <w:left w:val="nil"/>
          <w:bottom w:val="nil"/>
          <w:right w:val="nil"/>
          <w:between w:val="nil"/>
        </w:pBdr>
        <w:spacing w:line="276" w:lineRule="auto"/>
        <w:jc w:val="both"/>
        <w:rPr>
          <w:rFonts w:ascii="Times New Roman" w:eastAsia="Times New Roman" w:hAnsi="Times New Roman" w:cs="Times New Roman"/>
          <w:b/>
          <w:color w:val="000000"/>
          <w:sz w:val="24"/>
          <w:szCs w:val="24"/>
        </w:rPr>
      </w:pPr>
      <w:r w:rsidRPr="00895597">
        <w:rPr>
          <w:rFonts w:ascii="Times New Roman" w:eastAsia="Times New Roman" w:hAnsi="Times New Roman" w:cs="Times New Roman"/>
          <w:b/>
          <w:color w:val="000000"/>
          <w:sz w:val="24"/>
          <w:szCs w:val="24"/>
        </w:rPr>
        <w:t>4. Návrh státního rozpočtu na rok 2024 kapitola č. 348 – Český báňský úřad</w:t>
      </w:r>
    </w:p>
    <w:p w14:paraId="6AFAF0D6"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w:t>
      </w:r>
      <w:proofErr w:type="spellStart"/>
      <w:r w:rsidRPr="00895597">
        <w:rPr>
          <w:rFonts w:ascii="Times New Roman" w:eastAsia="Times New Roman" w:hAnsi="Times New Roman" w:cs="Times New Roman"/>
          <w:color w:val="auto"/>
          <w:sz w:val="24"/>
          <w:szCs w:val="24"/>
        </w:rPr>
        <w:t>Krutáková</w:t>
      </w:r>
      <w:proofErr w:type="spellEnd"/>
      <w:r w:rsidRPr="00895597">
        <w:rPr>
          <w:rFonts w:ascii="Times New Roman" w:eastAsia="Times New Roman" w:hAnsi="Times New Roman" w:cs="Times New Roman"/>
          <w:color w:val="auto"/>
          <w:sz w:val="24"/>
          <w:szCs w:val="24"/>
        </w:rPr>
        <w:t xml:space="preserve"> otevřela 4. bod schůze, přivítal zástupce Českého báňského úřadu (dále jen ČBÚ) </w:t>
      </w:r>
      <w:r w:rsidRPr="00895597">
        <w:rPr>
          <w:rFonts w:ascii="Times New Roman" w:eastAsia="Times New Roman" w:hAnsi="Times New Roman" w:cs="Times New Roman"/>
          <w:color w:val="auto"/>
          <w:sz w:val="24"/>
          <w:szCs w:val="24"/>
          <w:u w:val="single"/>
        </w:rPr>
        <w:t>Ing. Martina Štemberku, Ph.D.</w:t>
      </w:r>
      <w:r w:rsidRPr="00895597">
        <w:rPr>
          <w:rFonts w:ascii="Times New Roman" w:eastAsia="Times New Roman" w:hAnsi="Times New Roman" w:cs="Times New Roman"/>
          <w:color w:val="auto"/>
          <w:sz w:val="24"/>
          <w:szCs w:val="24"/>
        </w:rPr>
        <w:t xml:space="preserve">, předsedu ČBÚ a </w:t>
      </w:r>
      <w:r w:rsidRPr="00342DD8">
        <w:rPr>
          <w:rFonts w:ascii="Times New Roman" w:eastAsia="Times New Roman" w:hAnsi="Times New Roman" w:cs="Times New Roman"/>
          <w:color w:val="auto"/>
          <w:sz w:val="24"/>
          <w:szCs w:val="24"/>
          <w:u w:val="single"/>
        </w:rPr>
        <w:t>Ing. Miluši Hůlovou</w:t>
      </w:r>
      <w:r w:rsidRPr="00895597">
        <w:rPr>
          <w:rFonts w:ascii="Times New Roman" w:eastAsia="Times New Roman" w:hAnsi="Times New Roman" w:cs="Times New Roman"/>
          <w:color w:val="auto"/>
          <w:sz w:val="24"/>
          <w:szCs w:val="24"/>
        </w:rPr>
        <w:t>, ředitelku ekonomického odboru ČBÚ a požádala je o úvodní slovo.</w:t>
      </w:r>
    </w:p>
    <w:p w14:paraId="37F63F3F"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Předseda Štemberka ve svém úvodním slovu představil návrh rozpočtu ČBÚ na rok 2024, ze kterého je financován provoz celé Státní baňské správy ČR, tj. ústřední orgán ČBÚ a sedmi obvodních baňských úřadů. Návrh rozpočtu kapitoly si zachovává stejnou strukturu jak v minulých letech, ale je snížen na výdajové stránce z pohledu ČBÚ významně. Celkové příjmy zůstávají zachovány a budou činit 262,4 mil. Kč, výdaje jsou sníženy o téměř 7 % na 176,6 mil. Kč. Celkové příjmy kapitoly budou 262,4 mil. Kč a zásadní část z nich tvoří daňové příjmy, zejména úhrady z vydobytých nerostů. Příjmem kapitoly je ta část úhrad, která zůstane po odvedení podílu obcím, Ministerstvu průmyslu a obchodu (dále jen MPO), Ministerstvu životního prostředí (dále jen MŽP) a v příštím roce taky krajům. ČBÚ předpokládá, že úhrady z vydobytých nerostů v příštím roce přinesou částku obdobnou loňské, tzn. 260,2 mil. Kč. Ostatní daňové i nedaňové příjmy jsou ve srovnání s úhradami zanedbatelné, s rozpočtem ve výši 2,2 mil. Kč. ČBÚ je může obtížně garantovat, protože jsou postaveny na vybraných správních poplatcích a na uložených sankcích. Výdaje kapitoly tvoří náklady na provoz a rozvoj státní baňské správy a odpovídají počtu zaměstnanců a péči o svěřený majetek, který tvoří 5 budov v Praze, Brně, Ostravě, Mostě a Plzni. Celkové výdaje budou sníženy o téměř 7 %, tedy o 12,9 mil. Kč. To se projeví ve výdajích nekapitálových a u investic. Nejzásadnější nekapitálové výdaje tvoří mzdy. V příštím roce jsou spolu se všemi doprovody účtovány ve výši 152,5 mil. Kč, což je úspora 4,3 mil. Kč. Jsou to 2 % ze mzdových výdajů. Realizace </w:t>
      </w:r>
      <w:r w:rsidRPr="00895597">
        <w:rPr>
          <w:rFonts w:ascii="Times New Roman" w:eastAsia="Times New Roman" w:hAnsi="Times New Roman" w:cs="Times New Roman"/>
          <w:color w:val="auto"/>
          <w:sz w:val="24"/>
          <w:szCs w:val="24"/>
        </w:rPr>
        <w:lastRenderedPageBreak/>
        <w:t>úspory nebyla možná bez zrušení některých míst. ČBÚ tedy musel zrušit 8 pracovních míst. To odpovídá 4 % počtu zaměstnanců. Nepoměr mezi 2 % snížení prostředků a 4 % snížení počtu míst způsobilo přeorganizování práce tak, že budou propuštěni zaměstnanci s nižší kvalifikací. Odborné zaměstnance je problematické sehnat. V roce 2024 bude činnost státní báňské správy vykonávat 185 zaměstnanců, místo 193 stávajících. U ostatních nekapitálových výdajů ČBÚ předpokládá, že vynaloží 19,8 mil. Kč, což je o 21 % (5,4 mil. Kč) méně než letos. ČBÚ nebude vynakládat některé prostředky, které v loňském roce vynakládal mimořádně na opravy v budovách atd. ČBÚ věří v naplní předpokladu, že se vrátí energie na nižší hodnoty. Navíc u kapitálových výdajů se ČBÚ zaměřil pouze na věci, které bude v příštím roce nutně potřebovat. V roce 2024 plánuje ČBÚ proinvestovat 4,3 mil. Kč. Tam ČBÚ nevnímá zásadní pokles, protože se mu podařilo v posledních letech zrekonstruovat všechny budovy a připravit informační systém z podstatné části. Nyní je nutné pokračovat ve zbytku digitalizace služeb, kde se předpokládá vynaložení 2,8 mil. Kč. Rozpočet ČBÚ byl připravován v souladu se zákonem a příslušným usnesením vlády. Je způsobilý ke schválení. Zabezpečí činnost státní báňské správy a umožní splnit veškeré úkoly, které ČBÚ ukládají zákony a Vláda ČR.</w:t>
      </w:r>
    </w:p>
    <w:p w14:paraId="7CE53750"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poděkovala předsedovy Štemberkovi za úvodní slovo a požádala zpravodaje o zpravodajskou zprávu k tomuto bodu. </w:t>
      </w:r>
    </w:p>
    <w:p w14:paraId="0087F9B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Zpravodaj </w:t>
      </w:r>
      <w:r w:rsidRPr="00895597">
        <w:rPr>
          <w:rFonts w:ascii="Times New Roman" w:eastAsia="Times New Roman" w:hAnsi="Times New Roman" w:cs="Times New Roman"/>
          <w:color w:val="auto"/>
          <w:sz w:val="24"/>
          <w:szCs w:val="24"/>
          <w:u w:val="single"/>
        </w:rPr>
        <w:t>Ing. Václav Král</w:t>
      </w:r>
      <w:r w:rsidRPr="00895597">
        <w:rPr>
          <w:rFonts w:ascii="Times New Roman" w:eastAsia="Times New Roman" w:hAnsi="Times New Roman" w:cs="Times New Roman"/>
          <w:color w:val="auto"/>
          <w:sz w:val="24"/>
          <w:szCs w:val="24"/>
        </w:rPr>
        <w:t xml:space="preserve"> vyzdvihl, že došlo ke snížení mzdových nákladů a počtu zaměstnanců. Došlo k posunu směrem k zaměstnávání lidí s vyšší kvalifikací, kteří by za tu práci logicky měli dostat víc peněz. Pozitivní je také očekávané snížení nákladů na energie. Došlo i k investicím do úsporných opatření. K pracovním místům zpravodaj uvedl, že se tak děje díky provedené digitalizaci a investicím do software-u, a to i za faktu, že došlo k rozšíření kompetencí a úkolů úřadu s ohledem na novou legislativu v oblasti výbušnin a pyrotechniky. </w:t>
      </w:r>
    </w:p>
    <w:p w14:paraId="7B82B810"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poděkovala za zpravodajskou zprávu a otevřela obecnou rozpravu.</w:t>
      </w:r>
    </w:p>
    <w:p w14:paraId="60DC49EE" w14:textId="4993453E"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w:t>
      </w:r>
      <w:r w:rsidRPr="00895597">
        <w:rPr>
          <w:rFonts w:ascii="Times New Roman" w:eastAsia="Times New Roman" w:hAnsi="Times New Roman" w:cs="Times New Roman"/>
          <w:color w:val="auto"/>
          <w:sz w:val="24"/>
          <w:szCs w:val="24"/>
          <w:u w:val="single"/>
        </w:rPr>
        <w:t>Ing. Ondřej Babka</w:t>
      </w:r>
      <w:r w:rsidRPr="00895597">
        <w:rPr>
          <w:rFonts w:ascii="Times New Roman" w:eastAsia="Times New Roman" w:hAnsi="Times New Roman" w:cs="Times New Roman"/>
          <w:color w:val="auto"/>
          <w:sz w:val="24"/>
          <w:szCs w:val="24"/>
        </w:rPr>
        <w:t xml:space="preserve"> připomněl, že v minulém týdnu na podvýboru pro financování péče o životní prostředí byl tento návrh rozpočtu diskutován. Po rozpravě a debatě bylo přijato usnesení, ve kterém podvýbor doporučuje </w:t>
      </w:r>
      <w:r w:rsidR="00CB316E">
        <w:rPr>
          <w:rFonts w:ascii="Times New Roman" w:eastAsia="Times New Roman" w:hAnsi="Times New Roman" w:cs="Times New Roman"/>
          <w:color w:val="auto"/>
          <w:sz w:val="24"/>
          <w:szCs w:val="24"/>
        </w:rPr>
        <w:t>V</w:t>
      </w:r>
      <w:r w:rsidRPr="00895597">
        <w:rPr>
          <w:rFonts w:ascii="Times New Roman" w:eastAsia="Times New Roman" w:hAnsi="Times New Roman" w:cs="Times New Roman"/>
          <w:color w:val="auto"/>
          <w:sz w:val="24"/>
          <w:szCs w:val="24"/>
        </w:rPr>
        <w:t>ýboru pro životní prostředí tento rozpočet schválit.</w:t>
      </w:r>
    </w:p>
    <w:p w14:paraId="7E0D0819"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Jelikož se do rozpravy nikdo další nepřihlásil, předsedkyně ji uzavřela a otevřela rozpravu podrobnou. Následně předsedkyně požádala zpravodaje o přednesení návrhu usnesení. </w:t>
      </w:r>
    </w:p>
    <w:p w14:paraId="54FCA2B6"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Zpravodaj představil návrh usnesení v následujícím znění:</w:t>
      </w:r>
    </w:p>
    <w:p w14:paraId="7AFB153A" w14:textId="77777777" w:rsidR="00895597" w:rsidRPr="00895597" w:rsidRDefault="00895597" w:rsidP="00895597">
      <w:pPr>
        <w:spacing w:after="0"/>
        <w:jc w:val="both"/>
        <w:rPr>
          <w:rFonts w:ascii="Times New Roman" w:hAnsi="Times New Roman" w:cs="Times New Roman"/>
          <w:color w:val="auto"/>
          <w:sz w:val="24"/>
          <w:lang w:eastAsia="en-US"/>
        </w:rPr>
      </w:pPr>
      <w:r w:rsidRPr="00895597">
        <w:rPr>
          <w:rFonts w:ascii="Times New Roman" w:hAnsi="Times New Roman" w:cs="Times New Roman"/>
          <w:color w:val="auto"/>
          <w:sz w:val="24"/>
          <w:lang w:eastAsia="en-US"/>
        </w:rPr>
        <w:t xml:space="preserve">Po úvodním výkladu předsedy Českého báňského úřadu Ing. Martina Štemberky, Ph.D., zpravodajské zprávě </w:t>
      </w:r>
      <w:proofErr w:type="spellStart"/>
      <w:r w:rsidRPr="00895597">
        <w:rPr>
          <w:rFonts w:ascii="Times New Roman" w:hAnsi="Times New Roman" w:cs="Times New Roman"/>
          <w:color w:val="auto"/>
          <w:sz w:val="24"/>
          <w:lang w:eastAsia="en-US"/>
        </w:rPr>
        <w:t>posl</w:t>
      </w:r>
      <w:proofErr w:type="spellEnd"/>
      <w:r w:rsidRPr="00895597">
        <w:rPr>
          <w:rFonts w:ascii="Times New Roman" w:hAnsi="Times New Roman" w:cs="Times New Roman"/>
          <w:color w:val="auto"/>
          <w:sz w:val="24"/>
          <w:lang w:eastAsia="en-US"/>
        </w:rPr>
        <w:t>. Ing. Václava Krále a po rozpravě</w:t>
      </w:r>
    </w:p>
    <w:p w14:paraId="0D6A4E9B" w14:textId="77777777" w:rsidR="00895597" w:rsidRPr="00895597" w:rsidRDefault="00895597" w:rsidP="00895597">
      <w:pPr>
        <w:spacing w:after="0"/>
        <w:jc w:val="both"/>
        <w:rPr>
          <w:rFonts w:ascii="Times New Roman" w:hAnsi="Times New Roman" w:cs="Times New Roman"/>
          <w:color w:val="auto"/>
          <w:sz w:val="24"/>
          <w:lang w:eastAsia="en-US"/>
        </w:rPr>
      </w:pPr>
    </w:p>
    <w:p w14:paraId="42563F97" w14:textId="77777777" w:rsidR="00895597" w:rsidRPr="00895597" w:rsidRDefault="00895597" w:rsidP="00895597">
      <w:pPr>
        <w:spacing w:after="0"/>
        <w:jc w:val="both"/>
        <w:rPr>
          <w:rFonts w:ascii="Times New Roman" w:hAnsi="Times New Roman" w:cs="Times New Roman"/>
          <w:color w:val="auto"/>
          <w:sz w:val="24"/>
          <w:lang w:eastAsia="en-US"/>
        </w:rPr>
      </w:pPr>
      <w:r w:rsidRPr="00895597">
        <w:rPr>
          <w:rFonts w:ascii="Times New Roman" w:hAnsi="Times New Roman" w:cs="Times New Roman"/>
          <w:color w:val="auto"/>
          <w:sz w:val="24"/>
          <w:lang w:eastAsia="en-US"/>
        </w:rPr>
        <w:t>Výbor pro životní prostředí Poslanecké sněmovny</w:t>
      </w:r>
    </w:p>
    <w:p w14:paraId="01D24EF0" w14:textId="77777777" w:rsidR="00895597" w:rsidRPr="00895597" w:rsidRDefault="00895597" w:rsidP="00895597">
      <w:pPr>
        <w:spacing w:after="0" w:line="252" w:lineRule="auto"/>
        <w:rPr>
          <w:rFonts w:ascii="Times New Roman" w:eastAsia="Times New Roman" w:hAnsi="Times New Roman" w:cs="Times New Roman"/>
          <w:color w:val="auto"/>
          <w:sz w:val="24"/>
          <w:szCs w:val="24"/>
        </w:rPr>
      </w:pPr>
    </w:p>
    <w:p w14:paraId="7C2B00CF" w14:textId="77777777" w:rsidR="00895597" w:rsidRPr="00895597" w:rsidRDefault="00895597" w:rsidP="00895597">
      <w:pPr>
        <w:numPr>
          <w:ilvl w:val="0"/>
          <w:numId w:val="16"/>
        </w:numPr>
        <w:tabs>
          <w:tab w:val="left" w:pos="0"/>
        </w:tabs>
        <w:spacing w:after="0" w:line="252" w:lineRule="auto"/>
        <w:jc w:val="both"/>
        <w:rPr>
          <w:rFonts w:ascii="Times New Roman" w:hAnsi="Times New Roman" w:cs="Times New Roman"/>
          <w:sz w:val="24"/>
          <w:lang w:eastAsia="en-US"/>
        </w:rPr>
      </w:pPr>
      <w:proofErr w:type="gramStart"/>
      <w:r w:rsidRPr="00895597">
        <w:rPr>
          <w:rFonts w:ascii="Times New Roman" w:hAnsi="Times New Roman" w:cs="Times New Roman"/>
          <w:spacing w:val="60"/>
          <w:sz w:val="24"/>
          <w:lang w:eastAsia="en-US"/>
        </w:rPr>
        <w:t xml:space="preserve">doporučuje </w:t>
      </w:r>
      <w:r w:rsidRPr="00895597">
        <w:rPr>
          <w:rFonts w:ascii="Times New Roman" w:hAnsi="Times New Roman" w:cs="Times New Roman"/>
          <w:sz w:val="24"/>
          <w:lang w:eastAsia="en-US"/>
        </w:rPr>
        <w:t xml:space="preserve"> Poslanecké</w:t>
      </w:r>
      <w:proofErr w:type="gramEnd"/>
      <w:r w:rsidRPr="00895597">
        <w:rPr>
          <w:rFonts w:ascii="Times New Roman" w:hAnsi="Times New Roman" w:cs="Times New Roman"/>
          <w:sz w:val="24"/>
          <w:lang w:eastAsia="en-US"/>
        </w:rPr>
        <w:t xml:space="preserve"> sněmovně, aby návrh státního rozpočtu České republiky na rok 2024, kapitola č. 348 – Český báňský úřad,   s c h v á l i l a   ve výši příjmů 262 366 000 Kč, ve výši výdajů 176 621 670 Kč;</w:t>
      </w:r>
    </w:p>
    <w:p w14:paraId="18CB0B2D" w14:textId="77777777" w:rsidR="00895597" w:rsidRPr="00895597" w:rsidRDefault="00895597" w:rsidP="00895597">
      <w:pPr>
        <w:tabs>
          <w:tab w:val="left" w:pos="0"/>
        </w:tabs>
        <w:spacing w:after="0"/>
        <w:ind w:left="720"/>
        <w:jc w:val="both"/>
        <w:rPr>
          <w:rFonts w:ascii="Times New Roman" w:hAnsi="Times New Roman" w:cs="Times New Roman"/>
          <w:sz w:val="24"/>
          <w:lang w:eastAsia="en-US"/>
        </w:rPr>
      </w:pPr>
    </w:p>
    <w:p w14:paraId="40787F36" w14:textId="77777777" w:rsidR="00895597" w:rsidRPr="00895597" w:rsidRDefault="00895597" w:rsidP="00895597">
      <w:pPr>
        <w:numPr>
          <w:ilvl w:val="0"/>
          <w:numId w:val="16"/>
        </w:numPr>
        <w:tabs>
          <w:tab w:val="left" w:pos="0"/>
        </w:tabs>
        <w:spacing w:after="240" w:line="240" w:lineRule="auto"/>
        <w:jc w:val="both"/>
        <w:rPr>
          <w:rFonts w:ascii="Times New Roman" w:hAnsi="Times New Roman" w:cs="Times New Roman"/>
          <w:color w:val="auto"/>
          <w:sz w:val="24"/>
        </w:rPr>
      </w:pPr>
      <w:r w:rsidRPr="00895597">
        <w:rPr>
          <w:rFonts w:ascii="Times New Roman" w:hAnsi="Times New Roman" w:cs="Times New Roman"/>
          <w:color w:val="auto"/>
          <w:spacing w:val="60"/>
          <w:sz w:val="24"/>
        </w:rPr>
        <w:lastRenderedPageBreak/>
        <w:t xml:space="preserve">ž á d á </w:t>
      </w:r>
      <w:r w:rsidRPr="00895597">
        <w:rPr>
          <w:rFonts w:ascii="Times New Roman" w:hAnsi="Times New Roman" w:cs="Times New Roman"/>
          <w:color w:val="auto"/>
          <w:sz w:val="24"/>
        </w:rPr>
        <w:t>správce kapitoly</w:t>
      </w:r>
      <w:r w:rsidRPr="00895597">
        <w:rPr>
          <w:rFonts w:ascii="Times New Roman" w:eastAsia="Times New Roman" w:hAnsi="Times New Roman" w:cs="Times New Roman"/>
          <w:color w:val="auto"/>
          <w:sz w:val="24"/>
          <w:szCs w:val="24"/>
        </w:rPr>
        <w:t xml:space="preserve"> č. 348 – Český báňský úřad</w:t>
      </w:r>
      <w:r w:rsidRPr="00895597">
        <w:rPr>
          <w:rFonts w:ascii="Times New Roman" w:hAnsi="Times New Roman" w:cs="Times New Roman"/>
          <w:color w:val="auto"/>
          <w:sz w:val="24"/>
        </w:rPr>
        <w:t>, aby návrh rozpočtu předkládaný Výboru pro životní prostředí (kapitolní sešit) byl předkládán v jednom elektronickém souboru, ve formátu .</w:t>
      </w:r>
      <w:proofErr w:type="spellStart"/>
      <w:r w:rsidRPr="00895597">
        <w:rPr>
          <w:rFonts w:ascii="Times New Roman" w:hAnsi="Times New Roman" w:cs="Times New Roman"/>
          <w:color w:val="auto"/>
          <w:sz w:val="24"/>
        </w:rPr>
        <w:t>pdf</w:t>
      </w:r>
      <w:proofErr w:type="spellEnd"/>
      <w:r w:rsidRPr="00895597">
        <w:rPr>
          <w:rFonts w:ascii="Times New Roman" w:hAnsi="Times New Roman" w:cs="Times New Roman"/>
          <w:color w:val="auto"/>
          <w:sz w:val="24"/>
        </w:rPr>
        <w:t>, a to od návrhu státního rozpočtu na rok 2025;</w:t>
      </w:r>
    </w:p>
    <w:p w14:paraId="69B5077E" w14:textId="77777777" w:rsidR="00895597" w:rsidRPr="00895597" w:rsidRDefault="00895597" w:rsidP="00895597">
      <w:pPr>
        <w:numPr>
          <w:ilvl w:val="0"/>
          <w:numId w:val="16"/>
        </w:numPr>
        <w:tabs>
          <w:tab w:val="left" w:pos="0"/>
        </w:tabs>
        <w:spacing w:line="252"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z m o c ň u j e   zpravodaje výboru, aby s tímto usnesením vystoupil na jednání rozpočtového výboru a zpravodajů výborů Poslanecké sněmovny a podílel se na vypracování usnesení, které bude předloženo na schůzi Poslanecké sněmovny.  </w:t>
      </w:r>
    </w:p>
    <w:p w14:paraId="60ED548C" w14:textId="77777777" w:rsidR="00895597" w:rsidRPr="00895597" w:rsidRDefault="00895597" w:rsidP="00895597">
      <w:pPr>
        <w:tabs>
          <w:tab w:val="left" w:pos="0"/>
        </w:tabs>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nechala hlasovat o návrhu usnesení. </w:t>
      </w:r>
    </w:p>
    <w:p w14:paraId="0BD16EA8"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t xml:space="preserve">Hlasování č. 11: Pro 10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7C8ED6CE"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auto"/>
          <w:kern w:val="3"/>
          <w:sz w:val="24"/>
          <w:szCs w:val="24"/>
        </w:rPr>
      </w:pPr>
      <w:r w:rsidRPr="00895597">
        <w:rPr>
          <w:rFonts w:ascii="Times New Roman" w:eastAsia="Times New Roman" w:hAnsi="Times New Roman" w:cs="Times New Roman"/>
          <w:color w:val="auto"/>
          <w:kern w:val="3"/>
          <w:sz w:val="24"/>
          <w:szCs w:val="24"/>
        </w:rPr>
        <w:t xml:space="preserve">Usnesení č. 98: </w:t>
      </w:r>
      <w:hyperlink r:id="rId11" w:history="1">
        <w:r w:rsidRPr="00895597">
          <w:rPr>
            <w:rFonts w:ascii="Times New Roman" w:eastAsia="Times New Roman" w:hAnsi="Times New Roman" w:cs="Times New Roman"/>
            <w:color w:val="0563C1" w:themeColor="hyperlink"/>
            <w:kern w:val="3"/>
            <w:sz w:val="24"/>
            <w:szCs w:val="24"/>
            <w:u w:val="single"/>
          </w:rPr>
          <w:t>https://www.psp.cz/sqw/text/text2.sqw?idd=237718</w:t>
        </w:r>
      </w:hyperlink>
    </w:p>
    <w:p w14:paraId="0ED38A62"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b/>
          <w:color w:val="auto"/>
          <w:kern w:val="3"/>
          <w:sz w:val="24"/>
          <w:szCs w:val="24"/>
        </w:rPr>
      </w:pPr>
      <w:r w:rsidRPr="00895597">
        <w:rPr>
          <w:rFonts w:ascii="Times New Roman" w:eastAsia="Times New Roman" w:hAnsi="Times New Roman" w:cs="Times New Roman"/>
          <w:color w:val="auto"/>
          <w:kern w:val="3"/>
          <w:sz w:val="24"/>
          <w:szCs w:val="24"/>
        </w:rPr>
        <w:t xml:space="preserve">Usnesení bylo </w:t>
      </w:r>
      <w:r w:rsidRPr="00895597">
        <w:rPr>
          <w:rFonts w:ascii="Times New Roman" w:eastAsia="Times New Roman" w:hAnsi="Times New Roman" w:cs="Times New Roman"/>
          <w:b/>
          <w:color w:val="auto"/>
          <w:kern w:val="3"/>
          <w:sz w:val="24"/>
          <w:szCs w:val="24"/>
        </w:rPr>
        <w:t>přijato.</w:t>
      </w:r>
    </w:p>
    <w:p w14:paraId="64709AA8" w14:textId="5C3BE53C" w:rsidR="00895597" w:rsidRDefault="00895597" w:rsidP="00895597">
      <w:pPr>
        <w:suppressAutoHyphens/>
        <w:autoSpaceDN w:val="0"/>
        <w:spacing w:line="276" w:lineRule="auto"/>
        <w:jc w:val="both"/>
        <w:textAlignment w:val="baseline"/>
        <w:rPr>
          <w:rFonts w:ascii="Times New Roman" w:eastAsia="Times New Roman" w:hAnsi="Times New Roman" w:cs="Times New Roman"/>
          <w:color w:val="auto"/>
          <w:kern w:val="3"/>
          <w:sz w:val="24"/>
          <w:szCs w:val="24"/>
        </w:rPr>
      </w:pPr>
      <w:r w:rsidRPr="00895597">
        <w:rPr>
          <w:rFonts w:ascii="Times New Roman" w:eastAsia="Times New Roman" w:hAnsi="Times New Roman" w:cs="Times New Roman"/>
          <w:color w:val="auto"/>
          <w:kern w:val="3"/>
          <w:sz w:val="24"/>
          <w:szCs w:val="24"/>
        </w:rPr>
        <w:t>Předsedkyně poděkovala zástupcům ČBÚ za účast a 4. bod schůze ukončila.</w:t>
      </w:r>
    </w:p>
    <w:p w14:paraId="4EE9FCB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p>
    <w:p w14:paraId="018FEE18" w14:textId="77777777" w:rsidR="00895597" w:rsidRPr="00895597" w:rsidRDefault="00895597" w:rsidP="00895597">
      <w:pPr>
        <w:spacing w:line="276" w:lineRule="auto"/>
        <w:jc w:val="both"/>
        <w:rPr>
          <w:rFonts w:ascii="Times New Roman" w:eastAsia="Times New Roman" w:hAnsi="Times New Roman" w:cs="Times New Roman"/>
          <w:color w:val="000000"/>
          <w:sz w:val="24"/>
          <w:szCs w:val="24"/>
        </w:rPr>
      </w:pPr>
      <w:r w:rsidRPr="00895597">
        <w:rPr>
          <w:rFonts w:ascii="Times New Roman" w:eastAsia="Times New Roman" w:hAnsi="Times New Roman" w:cs="Times New Roman"/>
          <w:b/>
          <w:color w:val="000000"/>
          <w:sz w:val="24"/>
          <w:szCs w:val="24"/>
        </w:rPr>
        <w:t>5. Návrh rozpočtu Státního fondu životního prostředí ČR na rok 2024 a jeho střednědobého výhledu na roky 2025 – 2026 /</w:t>
      </w:r>
      <w:hyperlink r:id="rId12" w:history="1">
        <w:r w:rsidRPr="00895597">
          <w:rPr>
            <w:rFonts w:ascii="Times New Roman" w:eastAsia="Times New Roman" w:hAnsi="Times New Roman" w:cs="Times New Roman"/>
            <w:b/>
            <w:color w:val="0563C1" w:themeColor="hyperlink"/>
            <w:sz w:val="24"/>
            <w:szCs w:val="24"/>
            <w:u w:val="single"/>
          </w:rPr>
          <w:t>ST 574</w:t>
        </w:r>
      </w:hyperlink>
      <w:r w:rsidRPr="00895597">
        <w:rPr>
          <w:rFonts w:ascii="Times New Roman" w:eastAsia="Times New Roman" w:hAnsi="Times New Roman" w:cs="Times New Roman"/>
          <w:color w:val="000000"/>
          <w:sz w:val="24"/>
          <w:szCs w:val="24"/>
        </w:rPr>
        <w:t>/</w:t>
      </w:r>
    </w:p>
    <w:p w14:paraId="09ADAF64"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přivítala zástupce Státního fondu životního prostředí (dále jen SFŽP) </w:t>
      </w:r>
      <w:r w:rsidRPr="00895597">
        <w:rPr>
          <w:rFonts w:ascii="Times New Roman" w:eastAsia="Times New Roman" w:hAnsi="Times New Roman" w:cs="Times New Roman"/>
          <w:color w:val="auto"/>
          <w:sz w:val="24"/>
          <w:szCs w:val="24"/>
          <w:u w:val="single"/>
        </w:rPr>
        <w:t>Ing. Petra Valdman</w:t>
      </w:r>
      <w:r w:rsidRPr="00895597">
        <w:rPr>
          <w:rFonts w:ascii="Times New Roman" w:eastAsia="Times New Roman" w:hAnsi="Times New Roman" w:cs="Times New Roman"/>
          <w:color w:val="auto"/>
          <w:sz w:val="24"/>
          <w:szCs w:val="24"/>
        </w:rPr>
        <w:t xml:space="preserve">, ředitele, SFŽP ČR a </w:t>
      </w:r>
      <w:r w:rsidRPr="00342DD8">
        <w:rPr>
          <w:rFonts w:ascii="Times New Roman" w:eastAsia="Times New Roman" w:hAnsi="Times New Roman" w:cs="Times New Roman"/>
          <w:color w:val="auto"/>
          <w:sz w:val="24"/>
          <w:szCs w:val="24"/>
          <w:u w:val="single"/>
        </w:rPr>
        <w:t xml:space="preserve">Ing. Pavla </w:t>
      </w:r>
      <w:proofErr w:type="spellStart"/>
      <w:r w:rsidRPr="00342DD8">
        <w:rPr>
          <w:rFonts w:ascii="Times New Roman" w:eastAsia="Times New Roman" w:hAnsi="Times New Roman" w:cs="Times New Roman"/>
          <w:color w:val="auto"/>
          <w:sz w:val="24"/>
          <w:szCs w:val="24"/>
          <w:u w:val="single"/>
        </w:rPr>
        <w:t>Jakobeho</w:t>
      </w:r>
      <w:proofErr w:type="spellEnd"/>
      <w:r w:rsidRPr="00895597">
        <w:rPr>
          <w:rFonts w:ascii="Times New Roman" w:eastAsia="Times New Roman" w:hAnsi="Times New Roman" w:cs="Times New Roman"/>
          <w:color w:val="auto"/>
          <w:sz w:val="24"/>
          <w:szCs w:val="24"/>
        </w:rPr>
        <w:t>, ředitele sekce ekonomické, SFŽP ČR a požádala je o úvodní slovo.</w:t>
      </w:r>
    </w:p>
    <w:p w14:paraId="672E4A4C" w14:textId="37F2C139"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Ředitel Valdman představil návrh Rozpočtu SFŽP na rok 2024 včetně střednědobého výhledu. Byl předložen do mezirezortního připomínkového řízení. Rozpočet kromě toho, že načerpává prostředky Modernizačního fondu, dotýká se celé řady sektorů, které k němu mohou vynést své připomínky a návrhy. Vláda schválila rozpočet 27. září 2023 usnesením č. 727. Byl předložen k projednání na Radě SFŽP a na podvýboru pro financování péče o životní prostředí. Nyní je předložen </w:t>
      </w:r>
      <w:r w:rsidR="00CB316E">
        <w:rPr>
          <w:rFonts w:ascii="Times New Roman" w:eastAsia="Times New Roman" w:hAnsi="Times New Roman" w:cs="Times New Roman"/>
          <w:color w:val="auto"/>
          <w:sz w:val="24"/>
          <w:szCs w:val="24"/>
        </w:rPr>
        <w:t>V</w:t>
      </w:r>
      <w:r w:rsidRPr="00895597">
        <w:rPr>
          <w:rFonts w:ascii="Times New Roman" w:eastAsia="Times New Roman" w:hAnsi="Times New Roman" w:cs="Times New Roman"/>
          <w:color w:val="auto"/>
          <w:sz w:val="24"/>
          <w:szCs w:val="24"/>
        </w:rPr>
        <w:t>ýboru pro životní prostředí. Příští rok SFŽP očekává 3 kategorie příjmů. První jsou příjmy z poplatků složkových zákonů a splátky půjček, kde se predikují příjmy ve výši 2,286 mld. Kč, co se týká složkových zákonů a 223 mil Kč co se týká splátek a úroků půjček. Nejvýznamnějším příjmem SFŽP na příští rok je příjem z Evropské investiční banky, z Modernizačního fondu, kde by SFŽP mělo načerpat více než 40,9 mld. Kč. Druhým významným příjmem je částka 6,107 mld. Kč se týká Národního plánu obnovy, která je výdajové stránce kapitoly 315 – MŽP. Slouží na pokrytí projektů Nová zelená úsporám, energetické úspory veřejných budov, projekt Dešťovka. Třetí kategorie jsou refundované výdaje na dotační programy. Jedná se zejména o technickou asistenci, tedy o finanční zdroje EÚ, která pokrývají provozní náklady SFŽP. 266 mil Kč tvoří finanční mechanismy Fondů EHP a Norska. Výdaje se očekávají pro klasické národní programy financované ze složkových zákonů ve výši</w:t>
      </w:r>
      <w:r w:rsidRPr="00895597">
        <w:rPr>
          <w:rFonts w:ascii="Open Sans" w:eastAsia="Times New Roman" w:hAnsi="Open Sans" w:cs="Open Sans"/>
          <w:color w:val="000000"/>
          <w:sz w:val="23"/>
          <w:szCs w:val="23"/>
          <w:shd w:val="clear" w:color="auto" w:fill="FFFFFF"/>
        </w:rPr>
        <w:t xml:space="preserve"> </w:t>
      </w:r>
      <w:r w:rsidRPr="00895597">
        <w:rPr>
          <w:rFonts w:ascii="Times New Roman" w:eastAsia="Times New Roman" w:hAnsi="Times New Roman" w:cs="Times New Roman"/>
          <w:color w:val="000000"/>
          <w:sz w:val="24"/>
          <w:szCs w:val="24"/>
          <w:shd w:val="clear" w:color="auto" w:fill="FFFFFF"/>
        </w:rPr>
        <w:t>1,643</w:t>
      </w:r>
      <w:r w:rsidRPr="00895597">
        <w:rPr>
          <w:rFonts w:ascii="Times New Roman" w:eastAsia="Times New Roman" w:hAnsi="Times New Roman" w:cs="Times New Roman"/>
          <w:color w:val="auto"/>
          <w:sz w:val="24"/>
          <w:szCs w:val="24"/>
        </w:rPr>
        <w:t xml:space="preserve"> mld. Kč, přičemž velká část těchto prostředků směruje obcím a městům do oblasti vodovodů a kanalizací. Výdaje dále tvoří půjčky na spolufinancování projektů v Operačním programu Životní prostředí, které se vyhlásily v loňském roce obcím do 3000 obyvatel, aby mohly investičně náročné projekty financované z dotačně z Operačního programu Životní prostředí ještě spolufinancovat výhodnou půjčkou z prostředků SFŽP. Druhá oblast výdajů se týká Národního plánu obnovy. Třetí oblast jsou finanční mechanizmy EHP </w:t>
      </w:r>
      <w:r w:rsidRPr="00895597">
        <w:rPr>
          <w:rFonts w:ascii="Times New Roman" w:eastAsia="Times New Roman" w:hAnsi="Times New Roman" w:cs="Times New Roman"/>
          <w:color w:val="auto"/>
          <w:sz w:val="24"/>
          <w:szCs w:val="24"/>
        </w:rPr>
        <w:lastRenderedPageBreak/>
        <w:t xml:space="preserve">Norsko ve výši 254 mil. Kč. Čtvrtá kategorie jsou výdaje na dotační programy z prostředků EIB. Sem patří Modernizační fond ve výši přesahující 40,782 mld. Kč. Provozní výdaje SFŽP jsou rozpočtovány ve výši 755 mil. Kč. Narůstá vývoj příjmů SFŽP, které zásadně ovlivňují příjmy Modernizačního fondu. SFŽP administruje programy, které jsou účetně vedeny v kapitole 315 – MŽP. Objem výdajů na příští rok je o několik desítek mld. větší. Vývoj provozních výdajů SFŽP, oproti rokům 2011–2014, kdy byly náklady provozu fondu výrazně nadhodnoceny, se nyní daří odhadovat skutečnou spotřebu. Výdaje na provoz s ohledem na rostoucí výdaje na administraci projektů zůstávají v zásadě konstantní. Dochází k minimálnímu navýšení, které činí zhruba 1,2násobek. Výdaje na projekty jsou šestkrát vyšší. SFŽP je povinen sledovat i výdaje do složek životního prostředí. Základní kategorie jsou voda, příroda, odpady a ostatní. Voda tvoří významnou část, a ovzduší díky Modernizačnímu fondu také. V rozpadu Národního programu Životní prostředí je doménou voda, dále pak příroda. V rozpadu Modernizačního fondu jsou tři čtvrtiny výdajů plánovaných na realizaci projektů ze tří nejnáročnějších programů, co se týká alokace program HEAT – modernizace tepláren, program RES – obnovitelné zdroje energie a program ENERG ETS, který řeší modernizaci podniků. Zbývající čtvrtinu doplňuje HOUSE ENERG tedy výdaje na program Nová zelená úsporám. Závazky Modernizačního fondu mohou pokrýt jenom to, co má SFŽP načerpáno z Evropské investiční banky (dále jen EIB). Aktuálně má SFŽP načerpáno na účtu z Modernizačního fondu částku ve výši 54 mld. Kč. Závazky, které měl fond k 31.8.2023 jsou ve výši přesahující 43 mld. Kč. Do konce roku jsou predikovány závazky ve výši 62 mld. Kč. SFŽP tedy ještě bude muset dočerpat prostředky z EIB. Závazky ke konci letošního roku ve výši 62 mld. Kč se budou promítat do čerpání v příštím roce, které predikujeme ve výši 40 mld. Kč. Kromě výdajů SFŽP jsou i výdaje administrované SFŽP nicméně vykazované v rozpočtu kapitoly 315 – MŽP a dosahuje přes 65 mld. Kč. Týká se to Operačního programu Životní prostředí, Operačního programu Spravedlivá transformace a dočerpávání starého Operačního programu Životní prostředí. SFŽP si pečlivě hlídá výdaje na administraci a provoz kanceláře fondu, aby se pohybovaly pod 3 % administrovaných výdajů. Správa a financování těchto projektů stojí 1,15 % administrovaných výdajů a platí se buď z rozpočtu SFŽP, anebo je to refundováno z technických asistencí. Nízké číslo se podařilo dosáhnout díky digitalizaci agendy a zjednodušování procesů. SFŽP neklade žadatelům a příjemcům zbytečné administrativní překážky, které by pak SFŽP muselo kontrolovat. Je to dané jistou mírou rizikovosti a vyhodnocením případných dopadů. SFŽP se výdaje které půjdou na projekty snaží zvládnout bez navyšování počtu úředníků.  </w:t>
      </w:r>
    </w:p>
    <w:p w14:paraId="75E52913"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poděkovala za úvodní slovo a požádala zpravodaje o přednesení zpravodajské zprávy.</w:t>
      </w:r>
    </w:p>
    <w:p w14:paraId="7365AFCA" w14:textId="4046728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Zpravodaj </w:t>
      </w:r>
      <w:r w:rsidRPr="00895597">
        <w:rPr>
          <w:rFonts w:ascii="Times New Roman" w:eastAsia="Times New Roman" w:hAnsi="Times New Roman" w:cs="Times New Roman"/>
          <w:color w:val="auto"/>
          <w:sz w:val="24"/>
          <w:szCs w:val="24"/>
          <w:u w:val="single"/>
        </w:rPr>
        <w:t>Ing. Ondřej Babka</w:t>
      </w:r>
      <w:r w:rsidRPr="00895597">
        <w:rPr>
          <w:rFonts w:ascii="Times New Roman" w:eastAsia="Times New Roman" w:hAnsi="Times New Roman" w:cs="Times New Roman"/>
          <w:color w:val="auto"/>
          <w:sz w:val="24"/>
          <w:szCs w:val="24"/>
        </w:rPr>
        <w:t xml:space="preserve"> uvedl, že i tento rozpočet projednával podvýbor pro financování péče o životní prostředí, kde proběhla rozprava a debata o příjmech a výdajích z Modernizačního fondu. Zpravodaj upozornil na limity stanovené usnesením vlády, kdy je každoročně příjmová nebo výdajová strana rozpočtu překračuje. Zajímal se, proč k tomu tedy neustále dochází. Z hlediska rozpočtování se zpravodaji nelíbí, proč MF žádá vyrovnaný rozpočet fondu, když je možné přesně predikovat příjmy a výdaje. Ohledně střednědobých výhledů se jedná o to samé, kdy fond by predikoval příjmy z Modernizačního fondu daleko vyšší. Podvýbor se dále zabýval současným stavem finančních prostředků, jak je predikováno </w:t>
      </w:r>
      <w:r w:rsidRPr="00895597">
        <w:rPr>
          <w:rFonts w:ascii="Times New Roman" w:eastAsia="Times New Roman" w:hAnsi="Times New Roman" w:cs="Times New Roman"/>
          <w:color w:val="auto"/>
          <w:sz w:val="24"/>
          <w:szCs w:val="24"/>
        </w:rPr>
        <w:lastRenderedPageBreak/>
        <w:t xml:space="preserve">vyplácení těchto peněz. Predikce čerpání v příštím roce je na úrovni 40,7 mld. Kč nicméně schválené žádosti jsou za 58 mld. Kč. Ředitel Valdman na podvýboru vysvětloval, proč tomu tak je. Nehrozí, že by nebyly projekty, na které by mohly být peníze vypláceny. Zpravodaj doplnil, že podvýbor pro financování péče o životní prostředí i v tomto případě přijal usnesení ve kterém doporučuje </w:t>
      </w:r>
      <w:r w:rsidR="00CB316E">
        <w:rPr>
          <w:rFonts w:ascii="Times New Roman" w:eastAsia="Times New Roman" w:hAnsi="Times New Roman" w:cs="Times New Roman"/>
          <w:color w:val="auto"/>
          <w:sz w:val="24"/>
          <w:szCs w:val="24"/>
        </w:rPr>
        <w:t>V</w:t>
      </w:r>
      <w:r w:rsidRPr="00895597">
        <w:rPr>
          <w:rFonts w:ascii="Times New Roman" w:eastAsia="Times New Roman" w:hAnsi="Times New Roman" w:cs="Times New Roman"/>
          <w:color w:val="auto"/>
          <w:sz w:val="24"/>
          <w:szCs w:val="24"/>
        </w:rPr>
        <w:t>ýboru pro životní prostředí, aby schválil tento rozpočet.</w:t>
      </w:r>
    </w:p>
    <w:p w14:paraId="1F15DC2F"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poděkovala za přednesení zpravodajské zprávy a otevřela obecnou rozpravu. </w:t>
      </w:r>
    </w:p>
    <w:p w14:paraId="24ACBE09"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w:t>
      </w:r>
      <w:r w:rsidRPr="00895597">
        <w:rPr>
          <w:rFonts w:ascii="Times New Roman" w:eastAsia="Times New Roman" w:hAnsi="Times New Roman" w:cs="Times New Roman"/>
          <w:color w:val="auto"/>
          <w:sz w:val="24"/>
          <w:szCs w:val="24"/>
          <w:u w:val="single"/>
        </w:rPr>
        <w:t>Mgr. Richard Brabec</w:t>
      </w:r>
      <w:r w:rsidRPr="00895597">
        <w:rPr>
          <w:rFonts w:ascii="Times New Roman" w:eastAsia="Times New Roman" w:hAnsi="Times New Roman" w:cs="Times New Roman"/>
          <w:color w:val="auto"/>
          <w:sz w:val="24"/>
          <w:szCs w:val="24"/>
        </w:rPr>
        <w:t xml:space="preserve"> uvedl, že debaty o stěhování fondu do Ostravy, případně jinde utichly poté, co fond každým rokem překonává rekordy z pohledu správy a managementu desítek tisíc akcí. Poslanec se zajímal, jestli je oprávněná představa, na základě stávajícího čerpání z hlediska žadatelů, kde byly v oblasti teplárenství předkládaly velké projekty, které předpokládaly přechod na plyn, pak v souvislosti s válkou na Ukrajině se návrhy stahovali. Poslanec se zajímal, jaký je aktuální stav reálného čerpání z Modernizačního fondu od žadatelů. Jestli na základě vývoje je ambiciózní předpoklad čerpání dalších 40 mld. Kč z Modernizačního fondu realistický? Jaké je reálné čerpání z Modernizačního fondu z pohledu žadatelů? Bylo by možné, aby SFŽP pomohlo s dotacemi Ministerstvu zemědělství (dále jen </w:t>
      </w:r>
      <w:proofErr w:type="spellStart"/>
      <w:r w:rsidRPr="00895597">
        <w:rPr>
          <w:rFonts w:ascii="Times New Roman" w:eastAsia="Times New Roman" w:hAnsi="Times New Roman" w:cs="Times New Roman"/>
          <w:color w:val="auto"/>
          <w:sz w:val="24"/>
          <w:szCs w:val="24"/>
        </w:rPr>
        <w:t>MZe</w:t>
      </w:r>
      <w:proofErr w:type="spellEnd"/>
      <w:r w:rsidRPr="00895597">
        <w:rPr>
          <w:rFonts w:ascii="Times New Roman" w:eastAsia="Times New Roman" w:hAnsi="Times New Roman" w:cs="Times New Roman"/>
          <w:color w:val="auto"/>
          <w:sz w:val="24"/>
          <w:szCs w:val="24"/>
        </w:rPr>
        <w:t>) na vodohospodářskou infrastrukturu, kde mu ze státního rozpočtu byly odepřeny dotace ve výši 2 mld. Kč? Poslanec se dále zajímal, jestli existuje riziko nedočerpání Operačního programu Životní prostředí 2014–2020, kdy končí období n+3</w:t>
      </w:r>
      <w:r w:rsidRPr="00895597">
        <w:rPr>
          <w:rFonts w:ascii="Times New Roman" w:eastAsia="Times New Roman" w:hAnsi="Times New Roman" w:cs="Times New Roman"/>
          <w:color w:val="auto"/>
          <w:sz w:val="24"/>
          <w:szCs w:val="24"/>
          <w:vertAlign w:val="superscript"/>
        </w:rPr>
        <w:footnoteReference w:id="3"/>
      </w:r>
      <w:r w:rsidRPr="00895597">
        <w:rPr>
          <w:rFonts w:ascii="Times New Roman" w:eastAsia="Times New Roman" w:hAnsi="Times New Roman" w:cs="Times New Roman"/>
          <w:color w:val="auto"/>
          <w:sz w:val="24"/>
          <w:szCs w:val="24"/>
        </w:rPr>
        <w:t xml:space="preserve">. Bylo čerpáno kolem 88 %. </w:t>
      </w:r>
    </w:p>
    <w:p w14:paraId="12031346" w14:textId="5E592A79"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Poslanec </w:t>
      </w:r>
      <w:r w:rsidRPr="00895597">
        <w:rPr>
          <w:rFonts w:ascii="Times New Roman" w:eastAsia="Times New Roman" w:hAnsi="Times New Roman" w:cs="Times New Roman"/>
          <w:color w:val="auto"/>
          <w:sz w:val="24"/>
          <w:szCs w:val="24"/>
          <w:u w:val="single"/>
        </w:rPr>
        <w:t>Ing. Karel Smetana</w:t>
      </w:r>
      <w:r w:rsidRPr="00895597">
        <w:rPr>
          <w:rFonts w:ascii="Times New Roman" w:eastAsia="Times New Roman" w:hAnsi="Times New Roman" w:cs="Times New Roman"/>
          <w:color w:val="auto"/>
          <w:sz w:val="24"/>
          <w:szCs w:val="24"/>
        </w:rPr>
        <w:t xml:space="preserve"> přednesl informace za včerejšího </w:t>
      </w:r>
      <w:r w:rsidR="00CB316E">
        <w:rPr>
          <w:rFonts w:ascii="Times New Roman" w:eastAsia="Times New Roman" w:hAnsi="Times New Roman" w:cs="Times New Roman"/>
          <w:color w:val="auto"/>
          <w:sz w:val="24"/>
          <w:szCs w:val="24"/>
        </w:rPr>
        <w:t>v</w:t>
      </w:r>
      <w:r w:rsidRPr="00895597">
        <w:rPr>
          <w:rFonts w:ascii="Times New Roman" w:eastAsia="Times New Roman" w:hAnsi="Times New Roman" w:cs="Times New Roman"/>
          <w:color w:val="auto"/>
          <w:sz w:val="24"/>
          <w:szCs w:val="24"/>
        </w:rPr>
        <w:t xml:space="preserve">ýboru, kde se projednával právě nedostatek 2 mld. Kč pro vodohospodářskou infrastrukturu. Zemědělský výbor tam navrhnul přesunout 1,1 mld. Kč, takže oproti letošnímu roku tam bude chybět 900 mil. Kč. </w:t>
      </w:r>
    </w:p>
    <w:p w14:paraId="1B071A28" w14:textId="5039242C"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Ředitel Valdman ohledně výdajových limitů, které stanovuje MF a týkají se příjmů a výdajů uvedl, že je SFŽP dostane při tvorbě rozpočtu. Je to částka, která vychází z dlouhodobého sledování MF. SFŽP se snaží limity v rámci rozpočtu upravovat tak, aby dobře odhadl limity výdajů. Ty jsou pro fond zásadní, aby nedošlo k překročení výdajového limitu. To by znamenalo proceduru týkající se projednávání na </w:t>
      </w:r>
      <w:r w:rsidR="00CB316E">
        <w:rPr>
          <w:rFonts w:ascii="Times New Roman" w:eastAsia="Times New Roman" w:hAnsi="Times New Roman" w:cs="Times New Roman"/>
          <w:color w:val="auto"/>
          <w:sz w:val="24"/>
          <w:szCs w:val="24"/>
        </w:rPr>
        <w:t>R</w:t>
      </w:r>
      <w:r w:rsidRPr="00895597">
        <w:rPr>
          <w:rFonts w:ascii="Times New Roman" w:eastAsia="Times New Roman" w:hAnsi="Times New Roman" w:cs="Times New Roman"/>
          <w:color w:val="auto"/>
          <w:sz w:val="24"/>
          <w:szCs w:val="24"/>
        </w:rPr>
        <w:t>ozpočtovém výboru, ve vládě atd. Když se překročí příjmy tak je to věc na oznámení ale ohledně výdajů to SFŽP musí hlídat. Stanovování limitů je spíš otázka na MF. Úkolem SFŽP je obhajovat v případě Modernizačního fondu schémata před EIB a dostávat do ČR prostředky, které jí náleží na dekarbonizaci. Ohledně čerpání ředitel Valdman uvedl, že v letošním roce má SFŽP rozpočet na výdajích celkově, všechny programy 34 mld. Kč. Ke konci září je vyplaceno 21 mld. Kč a vrchol vždycky přichází s posledními dvěma měsíci. Modernizační fond má v tuto chvíli financováním na účty příjemců zasláno téměř 10 mld. Kč. Tady se očekává, že se fond přiblíží k 20 mld. Kč. Modernizační fond za letošní rok vyplatí 20 mld. Kč na účty příjemcům, proto predikce na příští rok ve výši 40 mld. Kč je opodstatněná. V tabulce, kterou zmiňoval pan poslanec je i rozpad toho, z jakých programů se predikuje čerpání. 11 mld. Kč je program Nová zelená úsporám, kde jsou rychlé projekty. V programu RES</w:t>
      </w:r>
      <w:r w:rsidRPr="00895597">
        <w:rPr>
          <w:rFonts w:ascii="Times New Roman" w:eastAsia="Times New Roman" w:hAnsi="Times New Roman" w:cs="Times New Roman"/>
          <w:color w:val="auto"/>
          <w:sz w:val="24"/>
          <w:szCs w:val="24"/>
          <w:vertAlign w:val="superscript"/>
        </w:rPr>
        <w:footnoteReference w:id="4"/>
      </w:r>
      <w:r w:rsidRPr="00895597">
        <w:rPr>
          <w:rFonts w:ascii="Times New Roman" w:eastAsia="Times New Roman" w:hAnsi="Times New Roman" w:cs="Times New Roman"/>
          <w:color w:val="auto"/>
          <w:sz w:val="24"/>
          <w:szCs w:val="24"/>
        </w:rPr>
        <w:t xml:space="preserve"> předikujeme výdaje ve výši přes 6 mld. Kč. V případě velkých </w:t>
      </w:r>
      <w:proofErr w:type="spellStart"/>
      <w:r w:rsidRPr="00895597">
        <w:rPr>
          <w:rFonts w:ascii="Times New Roman" w:eastAsia="Times New Roman" w:hAnsi="Times New Roman" w:cs="Times New Roman"/>
          <w:color w:val="auto"/>
          <w:sz w:val="24"/>
          <w:szCs w:val="24"/>
        </w:rPr>
        <w:t>fotovoltaik</w:t>
      </w:r>
      <w:proofErr w:type="spellEnd"/>
      <w:r w:rsidRPr="00895597">
        <w:rPr>
          <w:rFonts w:ascii="Times New Roman" w:eastAsia="Times New Roman" w:hAnsi="Times New Roman" w:cs="Times New Roman"/>
          <w:color w:val="auto"/>
          <w:sz w:val="24"/>
          <w:szCs w:val="24"/>
        </w:rPr>
        <w:t xml:space="preserve"> je proplácena dotace až po </w:t>
      </w:r>
      <w:r w:rsidR="00342DD8">
        <w:rPr>
          <w:rFonts w:ascii="Times New Roman" w:eastAsia="Times New Roman" w:hAnsi="Times New Roman" w:cs="Times New Roman"/>
          <w:color w:val="auto"/>
          <w:sz w:val="24"/>
          <w:szCs w:val="24"/>
        </w:rPr>
        <w:t>jejich připojení</w:t>
      </w:r>
      <w:r w:rsidRPr="00895597">
        <w:rPr>
          <w:rFonts w:ascii="Times New Roman" w:eastAsia="Times New Roman" w:hAnsi="Times New Roman" w:cs="Times New Roman"/>
          <w:color w:val="auto"/>
          <w:sz w:val="24"/>
          <w:szCs w:val="24"/>
        </w:rPr>
        <w:t xml:space="preserve">. U tepláren a průmyslu jsou projekty </w:t>
      </w:r>
      <w:r w:rsidRPr="00895597">
        <w:rPr>
          <w:rFonts w:ascii="Times New Roman" w:eastAsia="Times New Roman" w:hAnsi="Times New Roman" w:cs="Times New Roman"/>
          <w:color w:val="auto"/>
          <w:sz w:val="24"/>
          <w:szCs w:val="24"/>
        </w:rPr>
        <w:lastRenderedPageBreak/>
        <w:t xml:space="preserve">schválené v předchozích měsících v realizaci. Je jim umožněno průběžné financování. Na posledním Investičním výboru na jaře byly schváleny velké projekty, které jsou také v určitém stádiu realizace. 40 mld. Kč by mělo být skutečně reálných. Ohledně vodohospodářské infrastruktury ředitel Valdman uvedl, že poslední 4 výzvy uzavřené na konci září měli celkovou alokaci 4 mld. Kč a přišli projekty s požadavkem 18 mld. Kč. Proto je na zvážení, jakým způsobem v souvislosti se zpřísňující se legislativou v této oblasti, hledat finanční zdroje na financování, protože Operační program Životní prostředí je z tohoto pohledu násobně přečerpán. Hrozba nedočerpání z Operačního programu Životní prostředí je v zásadě nulová. SFŽP realizoval projekty typu zastřešujících schémat, kdy fond refundoval prostředky financovaní z Národního programu Životní prostředí a díky tomu si fond bere z Operačního programu Životní prostředí tyto projekty do rozpočtu SFŽP, tak, aby fond mohl vypisovat další výzvy. Tímto mechanismem je fond schopen dosednout na nulu a nezpůsobí negativní dopad na státní rozpočet. </w:t>
      </w:r>
    </w:p>
    <w:p w14:paraId="7A832D12"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w:t>
      </w:r>
      <w:proofErr w:type="spellStart"/>
      <w:r w:rsidRPr="00895597">
        <w:rPr>
          <w:rFonts w:ascii="Times New Roman" w:eastAsia="Times New Roman" w:hAnsi="Times New Roman" w:cs="Times New Roman"/>
          <w:color w:val="auto"/>
          <w:sz w:val="24"/>
          <w:szCs w:val="24"/>
        </w:rPr>
        <w:t>Krutáková</w:t>
      </w:r>
      <w:proofErr w:type="spellEnd"/>
      <w:r w:rsidRPr="00895597">
        <w:rPr>
          <w:rFonts w:ascii="Times New Roman" w:eastAsia="Times New Roman" w:hAnsi="Times New Roman" w:cs="Times New Roman"/>
          <w:color w:val="auto"/>
          <w:sz w:val="24"/>
          <w:szCs w:val="24"/>
        </w:rPr>
        <w:t xml:space="preserve"> uvedla, že na posledním zasedáním Rady SFŽP se probíralo téma právě vodohospodářských projektů. Do budoucna bude potřeba upravit financování a budování vodohospodářské infrastruktury jak ze zdrojů MŽP, tak ze zdrojů </w:t>
      </w:r>
      <w:proofErr w:type="spellStart"/>
      <w:r w:rsidRPr="00895597">
        <w:rPr>
          <w:rFonts w:ascii="Times New Roman" w:eastAsia="Times New Roman" w:hAnsi="Times New Roman" w:cs="Times New Roman"/>
          <w:color w:val="auto"/>
          <w:sz w:val="24"/>
          <w:szCs w:val="24"/>
        </w:rPr>
        <w:t>MZe</w:t>
      </w:r>
      <w:proofErr w:type="spellEnd"/>
      <w:r w:rsidRPr="00895597">
        <w:rPr>
          <w:rFonts w:ascii="Times New Roman" w:eastAsia="Times New Roman" w:hAnsi="Times New Roman" w:cs="Times New Roman"/>
          <w:color w:val="auto"/>
          <w:sz w:val="24"/>
          <w:szCs w:val="24"/>
        </w:rPr>
        <w:t>. Předsedkyně se dále zajímala o částku na financování půjček obcím do 3000 obyvatel. Je tedy dané, že v příštím roce tyto půjčky budou opět otevřeny?</w:t>
      </w:r>
    </w:p>
    <w:p w14:paraId="156502C1"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Ředitel Valdman odpověděl, že částka, vyčleněna v rozpočtu, vychází z již přidělených půjček. O dalším směřování případných nových půjček bude jednáno na další Radě SFŽP v souvislosti s aktualizací rámce Národního programu Životní prostředí. </w:t>
      </w:r>
    </w:p>
    <w:p w14:paraId="5F27594A"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 xml:space="preserve">Předsedkyně po ukončení obecné rozpravy otevřela rozpravu podrobnou, ve které požádala zpravodaje o přednesení návrhu usnesení. </w:t>
      </w:r>
    </w:p>
    <w:p w14:paraId="0399480C" w14:textId="77777777" w:rsidR="00895597" w:rsidRPr="00895597" w:rsidRDefault="00895597" w:rsidP="00895597">
      <w:pPr>
        <w:spacing w:line="276" w:lineRule="auto"/>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Zpravodaj Babka navrhnul usnesení v následujícím znění:</w:t>
      </w:r>
    </w:p>
    <w:p w14:paraId="2A6DB7DF" w14:textId="77777777" w:rsidR="00895597" w:rsidRPr="00895597" w:rsidRDefault="00895597" w:rsidP="00895597">
      <w:pPr>
        <w:spacing w:after="0"/>
        <w:jc w:val="both"/>
        <w:rPr>
          <w:rFonts w:ascii="Times New Roman" w:hAnsi="Times New Roman" w:cs="Times New Roman"/>
          <w:color w:val="auto"/>
          <w:sz w:val="24"/>
          <w:lang w:eastAsia="en-US"/>
        </w:rPr>
      </w:pPr>
      <w:r w:rsidRPr="00895597">
        <w:rPr>
          <w:rFonts w:ascii="Times New Roman" w:hAnsi="Times New Roman" w:cs="Times New Roman"/>
          <w:color w:val="auto"/>
          <w:sz w:val="24"/>
          <w:lang w:eastAsia="en-US"/>
        </w:rPr>
        <w:t xml:space="preserve">Po odůvodnění </w:t>
      </w:r>
      <w:bookmarkStart w:id="1" w:name="_Hlk148431799"/>
      <w:r w:rsidRPr="00895597">
        <w:rPr>
          <w:rFonts w:ascii="Times New Roman" w:hAnsi="Times New Roman" w:cs="Times New Roman"/>
          <w:color w:val="auto"/>
          <w:sz w:val="24"/>
          <w:lang w:eastAsia="en-US"/>
        </w:rPr>
        <w:t xml:space="preserve">ředitele Státního fondu životního prostředí Ing. Petra Valdmana, zpravodajské zprávě </w:t>
      </w:r>
      <w:proofErr w:type="spellStart"/>
      <w:r w:rsidRPr="00895597">
        <w:rPr>
          <w:rFonts w:ascii="Times New Roman" w:hAnsi="Times New Roman" w:cs="Times New Roman"/>
          <w:color w:val="auto"/>
          <w:sz w:val="24"/>
          <w:lang w:eastAsia="en-US"/>
        </w:rPr>
        <w:t>posl</w:t>
      </w:r>
      <w:proofErr w:type="spellEnd"/>
      <w:r w:rsidRPr="00895597">
        <w:rPr>
          <w:rFonts w:ascii="Times New Roman" w:hAnsi="Times New Roman" w:cs="Times New Roman"/>
          <w:color w:val="auto"/>
          <w:sz w:val="24"/>
          <w:lang w:eastAsia="en-US"/>
        </w:rPr>
        <w:t>. Ing. Ondřeje Babky</w:t>
      </w:r>
      <w:bookmarkEnd w:id="1"/>
      <w:r w:rsidRPr="00895597">
        <w:rPr>
          <w:rFonts w:ascii="Times New Roman" w:hAnsi="Times New Roman" w:cs="Times New Roman"/>
          <w:color w:val="auto"/>
          <w:sz w:val="24"/>
          <w:lang w:eastAsia="en-US"/>
        </w:rPr>
        <w:t xml:space="preserve"> a po rozpravě</w:t>
      </w:r>
    </w:p>
    <w:p w14:paraId="4E33B2BD" w14:textId="77777777" w:rsidR="00895597" w:rsidRPr="00895597" w:rsidRDefault="00895597" w:rsidP="00895597">
      <w:pPr>
        <w:spacing w:after="0"/>
        <w:jc w:val="both"/>
        <w:rPr>
          <w:rFonts w:ascii="Times New Roman" w:hAnsi="Times New Roman" w:cs="Times New Roman"/>
          <w:color w:val="auto"/>
          <w:sz w:val="24"/>
          <w:lang w:eastAsia="en-US"/>
        </w:rPr>
      </w:pPr>
    </w:p>
    <w:p w14:paraId="305CD680" w14:textId="77777777" w:rsidR="00895597" w:rsidRPr="00895597" w:rsidRDefault="00895597" w:rsidP="00895597">
      <w:pPr>
        <w:spacing w:after="0"/>
        <w:jc w:val="both"/>
        <w:rPr>
          <w:rFonts w:ascii="Times New Roman" w:hAnsi="Times New Roman" w:cs="Times New Roman"/>
          <w:color w:val="auto"/>
          <w:sz w:val="24"/>
          <w:lang w:eastAsia="en-US"/>
        </w:rPr>
      </w:pPr>
      <w:r w:rsidRPr="00895597">
        <w:rPr>
          <w:rFonts w:ascii="Times New Roman" w:hAnsi="Times New Roman" w:cs="Times New Roman"/>
          <w:color w:val="auto"/>
          <w:sz w:val="24"/>
          <w:lang w:eastAsia="en-US"/>
        </w:rPr>
        <w:t>Výbor pro životní prostředí Poslanecké sněmovny Parlamentu ČR</w:t>
      </w:r>
    </w:p>
    <w:p w14:paraId="749DBE2B" w14:textId="77777777" w:rsidR="00895597" w:rsidRPr="00895597" w:rsidRDefault="00895597" w:rsidP="00895597">
      <w:pPr>
        <w:spacing w:line="252" w:lineRule="auto"/>
        <w:rPr>
          <w:rFonts w:ascii="Times New Roman" w:eastAsia="Times New Roman" w:hAnsi="Times New Roman" w:cs="Times New Roman"/>
          <w:color w:val="auto"/>
          <w:sz w:val="24"/>
          <w:szCs w:val="24"/>
        </w:rPr>
      </w:pPr>
    </w:p>
    <w:p w14:paraId="6295775F" w14:textId="77777777" w:rsidR="00895597" w:rsidRPr="00895597" w:rsidRDefault="00895597" w:rsidP="00895597">
      <w:pPr>
        <w:numPr>
          <w:ilvl w:val="0"/>
          <w:numId w:val="17"/>
        </w:numPr>
        <w:tabs>
          <w:tab w:val="left" w:pos="720"/>
          <w:tab w:val="left" w:pos="900"/>
          <w:tab w:val="left" w:pos="1440"/>
          <w:tab w:val="left" w:pos="2268"/>
          <w:tab w:val="left" w:pos="3402"/>
          <w:tab w:val="decimal" w:pos="4536"/>
        </w:tabs>
        <w:spacing w:after="360" w:line="240" w:lineRule="auto"/>
        <w:ind w:left="709" w:hanging="709"/>
        <w:jc w:val="both"/>
        <w:rPr>
          <w:rFonts w:ascii="Times New Roman" w:eastAsia="Times New Roman" w:hAnsi="Times New Roman" w:cs="Times New Roman"/>
          <w:color w:val="auto"/>
          <w:sz w:val="24"/>
          <w:szCs w:val="20"/>
        </w:rPr>
      </w:pPr>
      <w:r w:rsidRPr="00895597">
        <w:rPr>
          <w:rFonts w:ascii="Times New Roman" w:eastAsia="Times New Roman" w:hAnsi="Times New Roman" w:cs="Times New Roman"/>
          <w:b/>
          <w:color w:val="auto"/>
          <w:spacing w:val="40"/>
          <w:sz w:val="24"/>
          <w:szCs w:val="20"/>
        </w:rPr>
        <w:t xml:space="preserve">doporučuje </w:t>
      </w:r>
      <w:r w:rsidRPr="00895597">
        <w:rPr>
          <w:rFonts w:ascii="Times New Roman" w:eastAsia="Times New Roman" w:hAnsi="Times New Roman" w:cs="Times New Roman"/>
          <w:color w:val="auto"/>
          <w:sz w:val="24"/>
          <w:szCs w:val="20"/>
        </w:rPr>
        <w:t>Poslanecké sněmovně Parlamentu ČR</w:t>
      </w:r>
      <w:r w:rsidRPr="00895597">
        <w:rPr>
          <w:rFonts w:ascii="Times New Roman" w:eastAsia="Times New Roman" w:hAnsi="Times New Roman" w:cs="Times New Roman"/>
          <w:color w:val="auto"/>
          <w:sz w:val="32"/>
          <w:szCs w:val="20"/>
        </w:rPr>
        <w:t xml:space="preserve"> </w:t>
      </w:r>
      <w:r w:rsidRPr="00895597">
        <w:rPr>
          <w:rFonts w:ascii="Times New Roman" w:eastAsia="Times New Roman" w:hAnsi="Times New Roman" w:cs="Times New Roman"/>
          <w:b/>
          <w:color w:val="auto"/>
          <w:spacing w:val="40"/>
          <w:sz w:val="24"/>
          <w:szCs w:val="20"/>
        </w:rPr>
        <w:t>projednat a schválit</w:t>
      </w:r>
      <w:r w:rsidRPr="00895597">
        <w:rPr>
          <w:rFonts w:ascii="Times New Roman" w:eastAsia="Times New Roman" w:hAnsi="Times New Roman" w:cs="Times New Roman"/>
          <w:b/>
          <w:color w:val="auto"/>
          <w:sz w:val="24"/>
          <w:szCs w:val="20"/>
        </w:rPr>
        <w:t xml:space="preserve"> </w:t>
      </w:r>
      <w:r w:rsidRPr="00895597">
        <w:rPr>
          <w:rFonts w:ascii="Times New Roman" w:eastAsia="Times New Roman" w:hAnsi="Times New Roman" w:cs="Times New Roman"/>
          <w:color w:val="auto"/>
          <w:sz w:val="24"/>
          <w:szCs w:val="20"/>
        </w:rPr>
        <w:t>sněmovní tisk 574 – Návrh rozpočtu Státního fondu životního prostředí ČR na rok 2024 a střednědobého výhledu SFŽP ČR na roky 2025-2026 v předloženém znění;</w:t>
      </w:r>
    </w:p>
    <w:p w14:paraId="1B116C2D" w14:textId="77777777" w:rsidR="00895597" w:rsidRPr="00895597" w:rsidRDefault="00895597" w:rsidP="00895597">
      <w:pPr>
        <w:spacing w:after="360" w:line="240" w:lineRule="auto"/>
        <w:ind w:left="720" w:hanging="720"/>
        <w:jc w:val="both"/>
        <w:rPr>
          <w:rFonts w:ascii="Times New Roman" w:eastAsia="Times New Roman" w:hAnsi="Times New Roman" w:cs="Times New Roman"/>
          <w:color w:val="auto"/>
          <w:sz w:val="24"/>
          <w:szCs w:val="20"/>
        </w:rPr>
      </w:pPr>
      <w:r w:rsidRPr="00895597">
        <w:rPr>
          <w:rFonts w:ascii="Times New Roman" w:eastAsia="Times New Roman" w:hAnsi="Times New Roman" w:cs="Times New Roman"/>
          <w:b/>
          <w:color w:val="auto"/>
          <w:sz w:val="24"/>
          <w:szCs w:val="20"/>
        </w:rPr>
        <w:t>II.</w:t>
      </w:r>
      <w:r w:rsidRPr="00895597">
        <w:rPr>
          <w:rFonts w:ascii="Times New Roman" w:eastAsia="Times New Roman" w:hAnsi="Times New Roman" w:cs="Times New Roman"/>
          <w:b/>
          <w:color w:val="auto"/>
          <w:sz w:val="24"/>
          <w:szCs w:val="20"/>
        </w:rPr>
        <w:tab/>
      </w:r>
      <w:r w:rsidRPr="00895597">
        <w:rPr>
          <w:rFonts w:ascii="Times New Roman" w:eastAsia="Times New Roman" w:hAnsi="Times New Roman" w:cs="Times New Roman"/>
          <w:b/>
          <w:color w:val="auto"/>
          <w:spacing w:val="40"/>
          <w:sz w:val="24"/>
          <w:szCs w:val="20"/>
        </w:rPr>
        <w:t>pověřuje</w:t>
      </w:r>
      <w:r w:rsidRPr="00895597">
        <w:rPr>
          <w:rFonts w:ascii="Times New Roman" w:eastAsia="Times New Roman" w:hAnsi="Times New Roman" w:cs="Times New Roman"/>
          <w:color w:val="auto"/>
          <w:sz w:val="24"/>
          <w:szCs w:val="20"/>
        </w:rPr>
        <w:t xml:space="preserve"> předsedkyni výboru, aby předložila toto usnesení předsedkyni Poslanecké sněmovny Parlamentu ČR;</w:t>
      </w:r>
    </w:p>
    <w:p w14:paraId="066FCD13" w14:textId="77777777" w:rsidR="00895597" w:rsidRPr="00895597" w:rsidRDefault="00895597" w:rsidP="00895597">
      <w:pPr>
        <w:spacing w:after="240" w:line="240" w:lineRule="auto"/>
        <w:ind w:left="720" w:hanging="720"/>
        <w:jc w:val="both"/>
        <w:rPr>
          <w:rFonts w:ascii="Times New Roman" w:eastAsia="Times New Roman" w:hAnsi="Times New Roman" w:cs="Times New Roman"/>
          <w:color w:val="auto"/>
          <w:sz w:val="24"/>
          <w:szCs w:val="20"/>
        </w:rPr>
      </w:pPr>
      <w:r w:rsidRPr="00895597">
        <w:rPr>
          <w:rFonts w:ascii="Times New Roman" w:eastAsia="Times New Roman" w:hAnsi="Times New Roman" w:cs="Times New Roman"/>
          <w:b/>
          <w:color w:val="auto"/>
          <w:sz w:val="24"/>
          <w:szCs w:val="20"/>
        </w:rPr>
        <w:t>III.</w:t>
      </w:r>
      <w:r w:rsidRPr="00895597">
        <w:rPr>
          <w:rFonts w:ascii="Times New Roman" w:eastAsia="Times New Roman" w:hAnsi="Times New Roman" w:cs="Times New Roman"/>
          <w:b/>
          <w:color w:val="auto"/>
          <w:sz w:val="24"/>
          <w:szCs w:val="20"/>
        </w:rPr>
        <w:tab/>
      </w:r>
      <w:r w:rsidRPr="00895597">
        <w:rPr>
          <w:rFonts w:ascii="Times New Roman" w:eastAsia="Times New Roman" w:hAnsi="Times New Roman" w:cs="Times New Roman"/>
          <w:b/>
          <w:color w:val="auto"/>
          <w:spacing w:val="40"/>
          <w:sz w:val="24"/>
          <w:szCs w:val="20"/>
        </w:rPr>
        <w:t xml:space="preserve">zmocňuje </w:t>
      </w:r>
      <w:r w:rsidRPr="00895597">
        <w:rPr>
          <w:rFonts w:ascii="Times New Roman" w:eastAsia="Times New Roman" w:hAnsi="Times New Roman" w:cs="Times New Roman"/>
          <w:color w:val="auto"/>
          <w:sz w:val="24"/>
          <w:szCs w:val="20"/>
        </w:rPr>
        <w:t>zpravodaje výboru, aby na schůzi Poslanecké sněmovny Parlamentu ČR přednesl zprávu o výsledcích projednávání Návrhu rozpočtu Státního fondu životního prostředí ČR na rok 2024 a střednědobého výhledu SFŽP ČR na roky 2025-2026 ve Výboru pro životní prostředí.</w:t>
      </w:r>
    </w:p>
    <w:p w14:paraId="0A1AF366" w14:textId="77777777" w:rsidR="00895597" w:rsidRPr="00895597" w:rsidRDefault="00895597" w:rsidP="00895597">
      <w:pPr>
        <w:spacing w:after="240" w:line="240" w:lineRule="auto"/>
        <w:ind w:left="720" w:hanging="720"/>
        <w:jc w:val="both"/>
        <w:rPr>
          <w:rFonts w:ascii="Times New Roman" w:eastAsia="Times New Roman" w:hAnsi="Times New Roman" w:cs="Times New Roman"/>
          <w:color w:val="auto"/>
          <w:sz w:val="24"/>
          <w:szCs w:val="24"/>
        </w:rPr>
      </w:pPr>
      <w:r w:rsidRPr="00895597">
        <w:rPr>
          <w:rFonts w:ascii="Times New Roman" w:eastAsia="Times New Roman" w:hAnsi="Times New Roman" w:cs="Times New Roman"/>
          <w:color w:val="auto"/>
          <w:sz w:val="24"/>
          <w:szCs w:val="24"/>
        </w:rPr>
        <w:t>Předsedkyně nechala hlasovat o návrhu usnesení.</w:t>
      </w:r>
    </w:p>
    <w:p w14:paraId="46F84AF3"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000000"/>
          <w:kern w:val="3"/>
          <w:sz w:val="24"/>
          <w:szCs w:val="24"/>
        </w:rPr>
      </w:pPr>
      <w:r w:rsidRPr="00895597">
        <w:rPr>
          <w:rFonts w:ascii="Times New Roman" w:eastAsia="Times New Roman" w:hAnsi="Times New Roman" w:cs="Times New Roman"/>
          <w:color w:val="000000"/>
          <w:kern w:val="3"/>
          <w:sz w:val="24"/>
          <w:szCs w:val="24"/>
        </w:rPr>
        <w:lastRenderedPageBreak/>
        <w:t xml:space="preserve">Hlasování č. 12: Pro 12   </w:t>
      </w:r>
      <w:r w:rsidRPr="00895597">
        <w:rPr>
          <w:rFonts w:ascii="Times New Roman" w:eastAsia="Times New Roman" w:hAnsi="Times New Roman" w:cs="Times New Roman"/>
          <w:color w:val="000000"/>
          <w:kern w:val="3"/>
          <w:sz w:val="24"/>
          <w:szCs w:val="24"/>
        </w:rPr>
        <w:tab/>
        <w:t xml:space="preserve">      Proti 0 </w:t>
      </w:r>
      <w:r w:rsidRPr="00895597">
        <w:rPr>
          <w:rFonts w:ascii="Times New Roman" w:eastAsia="Times New Roman" w:hAnsi="Times New Roman" w:cs="Times New Roman"/>
          <w:color w:val="000000"/>
          <w:kern w:val="3"/>
          <w:sz w:val="24"/>
          <w:szCs w:val="24"/>
        </w:rPr>
        <w:tab/>
      </w:r>
      <w:r w:rsidRPr="00895597">
        <w:rPr>
          <w:rFonts w:ascii="Times New Roman" w:eastAsia="Times New Roman" w:hAnsi="Times New Roman" w:cs="Times New Roman"/>
          <w:color w:val="000000"/>
          <w:kern w:val="3"/>
          <w:sz w:val="24"/>
          <w:szCs w:val="24"/>
        </w:rPr>
        <w:tab/>
        <w:t>Zdržel se 0</w:t>
      </w:r>
    </w:p>
    <w:p w14:paraId="3E601D46"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color w:val="auto"/>
          <w:kern w:val="3"/>
          <w:sz w:val="24"/>
          <w:szCs w:val="24"/>
        </w:rPr>
      </w:pPr>
      <w:r w:rsidRPr="00895597">
        <w:rPr>
          <w:rFonts w:ascii="Times New Roman" w:eastAsia="Times New Roman" w:hAnsi="Times New Roman" w:cs="Times New Roman"/>
          <w:color w:val="auto"/>
          <w:kern w:val="3"/>
          <w:sz w:val="24"/>
          <w:szCs w:val="24"/>
        </w:rPr>
        <w:t xml:space="preserve">Usnesení č. 99: </w:t>
      </w:r>
      <w:hyperlink r:id="rId13" w:history="1">
        <w:r w:rsidRPr="00895597">
          <w:rPr>
            <w:rFonts w:ascii="Times New Roman" w:eastAsia="Times New Roman" w:hAnsi="Times New Roman" w:cs="Times New Roman"/>
            <w:color w:val="0563C1" w:themeColor="hyperlink"/>
            <w:kern w:val="3"/>
            <w:sz w:val="24"/>
            <w:szCs w:val="24"/>
            <w:u w:val="single"/>
          </w:rPr>
          <w:t>https://www.psp.cz/sqw/text/text2.sqw?idd=237726</w:t>
        </w:r>
      </w:hyperlink>
    </w:p>
    <w:p w14:paraId="084FEDD6" w14:textId="77777777" w:rsidR="00895597" w:rsidRPr="00895597" w:rsidRDefault="00895597" w:rsidP="00895597">
      <w:pPr>
        <w:suppressAutoHyphens/>
        <w:autoSpaceDN w:val="0"/>
        <w:spacing w:line="276" w:lineRule="auto"/>
        <w:jc w:val="both"/>
        <w:textAlignment w:val="baseline"/>
        <w:rPr>
          <w:rFonts w:ascii="Times New Roman" w:eastAsia="Times New Roman" w:hAnsi="Times New Roman" w:cs="Times New Roman"/>
          <w:b/>
          <w:color w:val="auto"/>
          <w:kern w:val="3"/>
          <w:sz w:val="24"/>
          <w:szCs w:val="24"/>
        </w:rPr>
      </w:pPr>
      <w:r w:rsidRPr="00895597">
        <w:rPr>
          <w:rFonts w:ascii="Times New Roman" w:eastAsia="Times New Roman" w:hAnsi="Times New Roman" w:cs="Times New Roman"/>
          <w:color w:val="auto"/>
          <w:kern w:val="3"/>
          <w:sz w:val="24"/>
          <w:szCs w:val="24"/>
        </w:rPr>
        <w:t xml:space="preserve">Usnesení bylo </w:t>
      </w:r>
      <w:r w:rsidRPr="00895597">
        <w:rPr>
          <w:rFonts w:ascii="Times New Roman" w:eastAsia="Times New Roman" w:hAnsi="Times New Roman" w:cs="Times New Roman"/>
          <w:b/>
          <w:color w:val="auto"/>
          <w:kern w:val="3"/>
          <w:sz w:val="24"/>
          <w:szCs w:val="24"/>
        </w:rPr>
        <w:t>přijato.</w:t>
      </w:r>
    </w:p>
    <w:p w14:paraId="7B44C20E" w14:textId="12BAF1C8" w:rsidR="005621EA" w:rsidRDefault="00895597" w:rsidP="00895597">
      <w:pPr>
        <w:suppressAutoHyphens/>
        <w:autoSpaceDN w:val="0"/>
        <w:spacing w:line="276" w:lineRule="auto"/>
        <w:jc w:val="both"/>
        <w:textAlignment w:val="baseline"/>
        <w:rPr>
          <w:rFonts w:ascii="Times New Roman" w:eastAsia="Times New Roman" w:hAnsi="Times New Roman" w:cs="Times New Roman"/>
          <w:color w:val="auto"/>
          <w:kern w:val="3"/>
          <w:sz w:val="24"/>
          <w:szCs w:val="24"/>
        </w:rPr>
      </w:pPr>
      <w:r w:rsidRPr="00895597">
        <w:rPr>
          <w:rFonts w:ascii="Times New Roman" w:eastAsia="Times New Roman" w:hAnsi="Times New Roman" w:cs="Times New Roman"/>
          <w:color w:val="auto"/>
          <w:kern w:val="3"/>
          <w:sz w:val="24"/>
          <w:szCs w:val="24"/>
        </w:rPr>
        <w:t>Předsedkyně poděkovala zástupcům SFŽP za účast a 5. bod schůze ukončila.</w:t>
      </w:r>
    </w:p>
    <w:p w14:paraId="28DA4BB7" w14:textId="77777777" w:rsidR="00D46815" w:rsidRPr="00895597" w:rsidRDefault="00D46815" w:rsidP="00895597">
      <w:pPr>
        <w:suppressAutoHyphens/>
        <w:autoSpaceDN w:val="0"/>
        <w:spacing w:line="276" w:lineRule="auto"/>
        <w:jc w:val="both"/>
        <w:textAlignment w:val="baseline"/>
        <w:rPr>
          <w:rFonts w:ascii="Times New Roman" w:eastAsia="Times New Roman" w:hAnsi="Times New Roman" w:cs="Times New Roman"/>
          <w:color w:val="auto"/>
          <w:kern w:val="3"/>
          <w:sz w:val="24"/>
          <w:szCs w:val="24"/>
        </w:rPr>
      </w:pPr>
    </w:p>
    <w:p w14:paraId="78D3805E" w14:textId="57A44EE3" w:rsidR="005621EA" w:rsidRDefault="005621EA" w:rsidP="00102148">
      <w:pPr>
        <w:spacing w:after="0" w:line="240" w:lineRule="auto"/>
        <w:contextualSpacing/>
        <w:jc w:val="both"/>
        <w:rPr>
          <w:rFonts w:ascii="Times New Roman" w:eastAsiaTheme="minorHAnsi" w:hAnsi="Times New Roman" w:cs="Times New Roman"/>
          <w:b/>
          <w:color w:val="000000"/>
          <w:sz w:val="24"/>
          <w:szCs w:val="24"/>
          <w:lang w:eastAsia="en-US"/>
        </w:rPr>
      </w:pPr>
      <w:r>
        <w:rPr>
          <w:rFonts w:ascii="Times New Roman" w:eastAsiaTheme="minorHAnsi" w:hAnsi="Times New Roman" w:cs="Times New Roman"/>
          <w:b/>
          <w:color w:val="000000"/>
          <w:sz w:val="24"/>
          <w:szCs w:val="24"/>
          <w:lang w:eastAsia="en-US"/>
        </w:rPr>
        <w:t xml:space="preserve">6. Návrh směrnice Evropského parlamentu a Rady o monitorování a odolnosti půdy (právní rámec pro monitorování půdy), 11566/23, COM(2023) 416 </w:t>
      </w:r>
      <w:proofErr w:type="spellStart"/>
      <w:r>
        <w:rPr>
          <w:rFonts w:ascii="Times New Roman" w:eastAsiaTheme="minorHAnsi" w:hAnsi="Times New Roman" w:cs="Times New Roman"/>
          <w:b/>
          <w:color w:val="000000"/>
          <w:sz w:val="24"/>
          <w:szCs w:val="24"/>
          <w:lang w:eastAsia="en-US"/>
        </w:rPr>
        <w:t>final</w:t>
      </w:r>
      <w:proofErr w:type="spellEnd"/>
    </w:p>
    <w:p w14:paraId="5573399F" w14:textId="40767CD3" w:rsidR="005621EA" w:rsidRDefault="005621EA" w:rsidP="00102148">
      <w:pPr>
        <w:spacing w:after="0" w:line="240" w:lineRule="auto"/>
        <w:contextualSpacing/>
        <w:jc w:val="both"/>
        <w:rPr>
          <w:rFonts w:ascii="Times New Roman" w:eastAsiaTheme="minorHAnsi" w:hAnsi="Times New Roman" w:cs="Times New Roman"/>
          <w:b/>
          <w:color w:val="000000"/>
          <w:sz w:val="24"/>
          <w:szCs w:val="24"/>
          <w:lang w:eastAsia="en-US"/>
        </w:rPr>
      </w:pPr>
    </w:p>
    <w:p w14:paraId="46B4D514" w14:textId="7D9D33E1" w:rsidR="00926F60" w:rsidRDefault="00926F60" w:rsidP="00926F60">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w:t>
      </w:r>
      <w:r>
        <w:rPr>
          <w:rFonts w:ascii="Times New Roman" w:eastAsia="Times New Roman" w:hAnsi="Times New Roman" w:cs="Times New Roman"/>
          <w:bCs/>
          <w:color w:val="000000"/>
          <w:sz w:val="24"/>
          <w:szCs w:val="24"/>
        </w:rPr>
        <w:t>6</w:t>
      </w:r>
      <w:r w:rsidRPr="002A25F5">
        <w:rPr>
          <w:rFonts w:ascii="Times New Roman" w:eastAsia="Times New Roman" w:hAnsi="Times New Roman" w:cs="Times New Roman"/>
          <w:bCs/>
          <w:color w:val="000000"/>
          <w:sz w:val="24"/>
          <w:szCs w:val="24"/>
        </w:rPr>
        <w:t>. bod jednání 2</w:t>
      </w:r>
      <w:r>
        <w:rPr>
          <w:rFonts w:ascii="Times New Roman" w:eastAsia="Times New Roman" w:hAnsi="Times New Roman" w:cs="Times New Roman"/>
          <w:bCs/>
          <w:color w:val="000000"/>
          <w:sz w:val="24"/>
          <w:szCs w:val="24"/>
        </w:rPr>
        <w:t>3</w:t>
      </w:r>
      <w:r w:rsidRPr="002A25F5">
        <w:rPr>
          <w:rFonts w:ascii="Times New Roman" w:eastAsia="Times New Roman" w:hAnsi="Times New Roman" w:cs="Times New Roman"/>
          <w:bCs/>
          <w:color w:val="000000"/>
          <w:sz w:val="24"/>
          <w:szCs w:val="24"/>
        </w:rPr>
        <w:t xml:space="preserve">. schůze, přivítala zástupce Ministerstva životního prostředí (dále jen MŽP) a požádala </w:t>
      </w:r>
      <w:r w:rsidR="006C6964">
        <w:rPr>
          <w:rFonts w:ascii="Times New Roman" w:eastAsia="Times New Roman" w:hAnsi="Times New Roman" w:cs="Times New Roman"/>
          <w:bCs/>
          <w:color w:val="000000"/>
          <w:sz w:val="24"/>
          <w:szCs w:val="24"/>
        </w:rPr>
        <w:t>ho</w:t>
      </w:r>
      <w:r w:rsidRPr="002A25F5">
        <w:rPr>
          <w:rFonts w:ascii="Times New Roman" w:eastAsia="Times New Roman" w:hAnsi="Times New Roman" w:cs="Times New Roman"/>
          <w:bCs/>
          <w:color w:val="000000"/>
          <w:sz w:val="24"/>
          <w:szCs w:val="24"/>
        </w:rPr>
        <w:t xml:space="preserve"> o úvodní slovo.</w:t>
      </w:r>
    </w:p>
    <w:p w14:paraId="6C5AF70C" w14:textId="40A2A092" w:rsidR="00926F60" w:rsidRDefault="006C6964" w:rsidP="006C6964">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Vedoucí oddělení ochrany zemědělské půdy</w:t>
      </w:r>
      <w:r w:rsidR="00926F60" w:rsidRPr="00832117">
        <w:rPr>
          <w:rFonts w:ascii="Times New Roman" w:eastAsia="Times New Roman" w:hAnsi="Times New Roman" w:cs="Times New Roman"/>
          <w:bCs/>
          <w:color w:val="000000"/>
          <w:sz w:val="24"/>
          <w:szCs w:val="24"/>
        </w:rPr>
        <w:t xml:space="preserve"> </w:t>
      </w:r>
      <w:r w:rsidR="00926F60" w:rsidRPr="00993C7D">
        <w:rPr>
          <w:rFonts w:ascii="Times New Roman" w:eastAsia="Times New Roman" w:hAnsi="Times New Roman" w:cs="Times New Roman"/>
          <w:bCs/>
          <w:color w:val="000000"/>
          <w:sz w:val="24"/>
          <w:szCs w:val="24"/>
          <w:u w:val="single"/>
        </w:rPr>
        <w:t xml:space="preserve">Ing. </w:t>
      </w:r>
      <w:r w:rsidRPr="00993C7D">
        <w:rPr>
          <w:rFonts w:ascii="Times New Roman" w:eastAsia="Times New Roman" w:hAnsi="Times New Roman" w:cs="Times New Roman"/>
          <w:bCs/>
          <w:color w:val="000000"/>
          <w:sz w:val="24"/>
          <w:szCs w:val="24"/>
          <w:u w:val="single"/>
        </w:rPr>
        <w:t>Jan Bačovský</w:t>
      </w:r>
      <w:r>
        <w:rPr>
          <w:rFonts w:ascii="Times New Roman" w:eastAsia="Times New Roman" w:hAnsi="Times New Roman" w:cs="Times New Roman"/>
          <w:bCs/>
          <w:color w:val="000000"/>
          <w:sz w:val="24"/>
          <w:szCs w:val="24"/>
        </w:rPr>
        <w:t xml:space="preserve"> sdělil, že uvedený návrh směrnice byl zveřejněn </w:t>
      </w:r>
      <w:r w:rsidR="00871790">
        <w:rPr>
          <w:rFonts w:ascii="Times New Roman" w:eastAsia="Times New Roman" w:hAnsi="Times New Roman" w:cs="Times New Roman"/>
          <w:bCs/>
          <w:color w:val="000000"/>
          <w:sz w:val="24"/>
          <w:szCs w:val="24"/>
        </w:rPr>
        <w:t>Komisí</w:t>
      </w:r>
      <w:r>
        <w:rPr>
          <w:rFonts w:ascii="Times New Roman" w:eastAsia="Times New Roman" w:hAnsi="Times New Roman" w:cs="Times New Roman"/>
          <w:bCs/>
          <w:color w:val="000000"/>
          <w:sz w:val="24"/>
          <w:szCs w:val="24"/>
        </w:rPr>
        <w:t xml:space="preserve"> dne 5. 7. 2023 a představuje vyvrcholení více jak dvouletého procesu příprav. Ideový základ pro návrh směrnice představuje </w:t>
      </w:r>
      <w:r w:rsidR="00A01C1C">
        <w:rPr>
          <w:rFonts w:ascii="Times New Roman" w:eastAsia="Times New Roman" w:hAnsi="Times New Roman" w:cs="Times New Roman"/>
          <w:bCs/>
          <w:color w:val="000000"/>
          <w:sz w:val="24"/>
          <w:szCs w:val="24"/>
        </w:rPr>
        <w:t>S</w:t>
      </w:r>
      <w:r>
        <w:rPr>
          <w:rFonts w:ascii="Times New Roman" w:eastAsia="Times New Roman" w:hAnsi="Times New Roman" w:cs="Times New Roman"/>
          <w:bCs/>
          <w:color w:val="000000"/>
          <w:sz w:val="24"/>
          <w:szCs w:val="24"/>
        </w:rPr>
        <w:t xml:space="preserve">dělení Komise Zelená dohoda pro </w:t>
      </w:r>
      <w:r w:rsidR="00871790">
        <w:rPr>
          <w:rFonts w:ascii="Times New Roman" w:eastAsia="Times New Roman" w:hAnsi="Times New Roman" w:cs="Times New Roman"/>
          <w:bCs/>
          <w:color w:val="000000"/>
          <w:sz w:val="24"/>
          <w:szCs w:val="24"/>
        </w:rPr>
        <w:t>Evropu a</w:t>
      </w:r>
      <w:r>
        <w:rPr>
          <w:rFonts w:ascii="Times New Roman" w:eastAsia="Times New Roman" w:hAnsi="Times New Roman" w:cs="Times New Roman"/>
          <w:bCs/>
          <w:color w:val="000000"/>
          <w:sz w:val="24"/>
          <w:szCs w:val="24"/>
        </w:rPr>
        <w:t xml:space="preserve"> zejména </w:t>
      </w:r>
      <w:r w:rsidR="00871790">
        <w:rPr>
          <w:rFonts w:ascii="Times New Roman" w:eastAsia="Times New Roman" w:hAnsi="Times New Roman" w:cs="Times New Roman"/>
          <w:bCs/>
          <w:color w:val="000000"/>
          <w:sz w:val="24"/>
          <w:szCs w:val="24"/>
        </w:rPr>
        <w:t>S</w:t>
      </w:r>
      <w:r>
        <w:rPr>
          <w:rFonts w:ascii="Times New Roman" w:eastAsia="Times New Roman" w:hAnsi="Times New Roman" w:cs="Times New Roman"/>
          <w:bCs/>
          <w:color w:val="000000"/>
          <w:sz w:val="24"/>
          <w:szCs w:val="24"/>
        </w:rPr>
        <w:t>trategie EU pro půdu do roku 2030</w:t>
      </w:r>
      <w:r w:rsidR="00871790">
        <w:rPr>
          <w:rFonts w:ascii="Times New Roman" w:eastAsia="Times New Roman" w:hAnsi="Times New Roman" w:cs="Times New Roman"/>
          <w:bCs/>
          <w:color w:val="000000"/>
          <w:sz w:val="24"/>
          <w:szCs w:val="24"/>
        </w:rPr>
        <w:t>, která vznik této směrnice předvídá. Jak uvádí podkladové materiály Komise, přibližně 60 až 70 % půd v EU jsou vedeny jako nezdravé. V ČR jsou jako nezdravé půdy identifikovány rozlohy zhruba v rozsahu 44 %. Návrh směrnice vychází z předpokladu, že abychom dokázali úspěšně čelit změně klimatu, potřebuje</w:t>
      </w:r>
      <w:r w:rsidR="00947E33">
        <w:rPr>
          <w:rFonts w:ascii="Times New Roman" w:eastAsia="Times New Roman" w:hAnsi="Times New Roman" w:cs="Times New Roman"/>
          <w:bCs/>
          <w:color w:val="000000"/>
          <w:sz w:val="24"/>
          <w:szCs w:val="24"/>
        </w:rPr>
        <w:t>me</w:t>
      </w:r>
      <w:r w:rsidR="00871790">
        <w:rPr>
          <w:rFonts w:ascii="Times New Roman" w:eastAsia="Times New Roman" w:hAnsi="Times New Roman" w:cs="Times New Roman"/>
          <w:bCs/>
          <w:color w:val="000000"/>
          <w:sz w:val="24"/>
          <w:szCs w:val="24"/>
        </w:rPr>
        <w:t xml:space="preserve"> silnou a odolnou půdu. Za tímto účelem směrnice stanovuje za cíl dosažení stavu zdravých půd do roku 2050. Stávající právní úprava</w:t>
      </w:r>
      <w:r w:rsidR="00947E33">
        <w:rPr>
          <w:rFonts w:ascii="Times New Roman" w:eastAsia="Times New Roman" w:hAnsi="Times New Roman" w:cs="Times New Roman"/>
          <w:bCs/>
          <w:color w:val="000000"/>
          <w:sz w:val="24"/>
          <w:szCs w:val="24"/>
        </w:rPr>
        <w:t>,</w:t>
      </w:r>
      <w:r w:rsidR="00871790">
        <w:rPr>
          <w:rFonts w:ascii="Times New Roman" w:eastAsia="Times New Roman" w:hAnsi="Times New Roman" w:cs="Times New Roman"/>
          <w:bCs/>
          <w:color w:val="000000"/>
          <w:sz w:val="24"/>
          <w:szCs w:val="24"/>
        </w:rPr>
        <w:t xml:space="preserve"> představována zejména </w:t>
      </w:r>
      <w:r w:rsidR="00947E33">
        <w:rPr>
          <w:rFonts w:ascii="Times New Roman" w:eastAsia="Times New Roman" w:hAnsi="Times New Roman" w:cs="Times New Roman"/>
          <w:bCs/>
          <w:color w:val="000000"/>
          <w:sz w:val="24"/>
          <w:szCs w:val="24"/>
        </w:rPr>
        <w:t xml:space="preserve">komplexem předpisů </w:t>
      </w:r>
      <w:r w:rsidR="00871790">
        <w:rPr>
          <w:rFonts w:ascii="Times New Roman" w:eastAsia="Times New Roman" w:hAnsi="Times New Roman" w:cs="Times New Roman"/>
          <w:bCs/>
          <w:color w:val="000000"/>
          <w:sz w:val="24"/>
          <w:szCs w:val="24"/>
        </w:rPr>
        <w:t>tvořících společnou zemědělskou politiku</w:t>
      </w:r>
      <w:r w:rsidR="00947E33">
        <w:rPr>
          <w:rFonts w:ascii="Times New Roman" w:eastAsia="Times New Roman" w:hAnsi="Times New Roman" w:cs="Times New Roman"/>
          <w:bCs/>
          <w:color w:val="000000"/>
          <w:sz w:val="24"/>
          <w:szCs w:val="24"/>
        </w:rPr>
        <w:t>,</w:t>
      </w:r>
      <w:r w:rsidR="00871790">
        <w:rPr>
          <w:rFonts w:ascii="Times New Roman" w:eastAsia="Times New Roman" w:hAnsi="Times New Roman" w:cs="Times New Roman"/>
          <w:bCs/>
          <w:color w:val="000000"/>
          <w:sz w:val="24"/>
          <w:szCs w:val="24"/>
        </w:rPr>
        <w:t xml:space="preserve"> nemůže k dosažení tohoto cíle sama o sobě vést, neboť po celé EU pozorujeme postupující degradaci zemědělských, lesních, ale i ostatních půd. </w:t>
      </w:r>
      <w:r w:rsidR="00947E33">
        <w:rPr>
          <w:rFonts w:ascii="Times New Roman" w:eastAsia="Times New Roman" w:hAnsi="Times New Roman" w:cs="Times New Roman"/>
          <w:bCs/>
          <w:color w:val="000000"/>
          <w:sz w:val="24"/>
          <w:szCs w:val="24"/>
        </w:rPr>
        <w:t xml:space="preserve">Navrhovaná směrnice představuje cestu k vyrovnání dlouhodobě nerovného a nesystémového přístupu k ochraně půdy, která je v současnosti jedinou složkou životního prostředí, jejíž ochrana dosud nebyla právně ukotvena na úrovni sekundární legislativy EU. Vzhledem k množství </w:t>
      </w:r>
      <w:proofErr w:type="spellStart"/>
      <w:r w:rsidR="00947E33">
        <w:rPr>
          <w:rFonts w:ascii="Times New Roman" w:eastAsia="Times New Roman" w:hAnsi="Times New Roman" w:cs="Times New Roman"/>
          <w:bCs/>
          <w:color w:val="000000"/>
          <w:sz w:val="24"/>
          <w:szCs w:val="24"/>
        </w:rPr>
        <w:t>ekosystémních</w:t>
      </w:r>
      <w:proofErr w:type="spellEnd"/>
      <w:r w:rsidR="00947E33">
        <w:rPr>
          <w:rFonts w:ascii="Times New Roman" w:eastAsia="Times New Roman" w:hAnsi="Times New Roman" w:cs="Times New Roman"/>
          <w:bCs/>
          <w:color w:val="000000"/>
          <w:sz w:val="24"/>
          <w:szCs w:val="24"/>
        </w:rPr>
        <w:t xml:space="preserve"> sl</w:t>
      </w:r>
      <w:r w:rsidR="00AF21AE">
        <w:rPr>
          <w:rFonts w:ascii="Times New Roman" w:eastAsia="Times New Roman" w:hAnsi="Times New Roman" w:cs="Times New Roman"/>
          <w:bCs/>
          <w:color w:val="000000"/>
          <w:sz w:val="24"/>
          <w:szCs w:val="24"/>
        </w:rPr>
        <w:t>užeb</w:t>
      </w:r>
      <w:r w:rsidR="00947E33">
        <w:rPr>
          <w:rFonts w:ascii="Times New Roman" w:eastAsia="Times New Roman" w:hAnsi="Times New Roman" w:cs="Times New Roman"/>
          <w:bCs/>
          <w:color w:val="000000"/>
          <w:sz w:val="24"/>
          <w:szCs w:val="24"/>
        </w:rPr>
        <w:t>, které nám půda poskytuje je ovšem žádoucí, aby</w:t>
      </w:r>
      <w:r w:rsidR="00480053">
        <w:rPr>
          <w:rFonts w:ascii="Times New Roman" w:eastAsia="Times New Roman" w:hAnsi="Times New Roman" w:cs="Times New Roman"/>
          <w:bCs/>
          <w:color w:val="000000"/>
          <w:sz w:val="24"/>
          <w:szCs w:val="24"/>
        </w:rPr>
        <w:t xml:space="preserve"> i</w:t>
      </w:r>
      <w:r w:rsidR="00947E33">
        <w:rPr>
          <w:rFonts w:ascii="Times New Roman" w:eastAsia="Times New Roman" w:hAnsi="Times New Roman" w:cs="Times New Roman"/>
          <w:bCs/>
          <w:color w:val="000000"/>
          <w:sz w:val="24"/>
          <w:szCs w:val="24"/>
        </w:rPr>
        <w:t xml:space="preserve"> půda získala přiměřenou míru unijní ochrany. Rámcová pozice k návrh</w:t>
      </w:r>
      <w:r w:rsidR="00480053">
        <w:rPr>
          <w:rFonts w:ascii="Times New Roman" w:eastAsia="Times New Roman" w:hAnsi="Times New Roman" w:cs="Times New Roman"/>
          <w:bCs/>
          <w:color w:val="000000"/>
          <w:sz w:val="24"/>
          <w:szCs w:val="24"/>
        </w:rPr>
        <w:t>u</w:t>
      </w:r>
      <w:r w:rsidR="00947E33">
        <w:rPr>
          <w:rFonts w:ascii="Times New Roman" w:eastAsia="Times New Roman" w:hAnsi="Times New Roman" w:cs="Times New Roman"/>
          <w:bCs/>
          <w:color w:val="000000"/>
          <w:sz w:val="24"/>
          <w:szCs w:val="24"/>
        </w:rPr>
        <w:t xml:space="preserve"> směrnice se proto na obecné rovině k návrhu staví pozitivně. V návrhu směrnice však byly identifikovány některé body, které mohou být z hlediska ČR problematické. Ze stěžejních bodů se jedná o </w:t>
      </w:r>
      <w:r w:rsidR="00AF21AE">
        <w:rPr>
          <w:rFonts w:ascii="Times New Roman" w:eastAsia="Times New Roman" w:hAnsi="Times New Roman" w:cs="Times New Roman"/>
          <w:bCs/>
          <w:color w:val="000000"/>
          <w:sz w:val="24"/>
          <w:szCs w:val="24"/>
        </w:rPr>
        <w:t xml:space="preserve">působnost </w:t>
      </w:r>
      <w:r w:rsidR="00480053">
        <w:rPr>
          <w:rFonts w:ascii="Times New Roman" w:eastAsia="Times New Roman" w:hAnsi="Times New Roman" w:cs="Times New Roman"/>
          <w:bCs/>
          <w:color w:val="000000"/>
          <w:sz w:val="24"/>
          <w:szCs w:val="24"/>
        </w:rPr>
        <w:t>směrnice, neboť cílí na podporu zdraví všech půd nacházejících se na území členských států, tj. včetně zakrytých půd</w:t>
      </w:r>
      <w:r w:rsidR="00AF21AE">
        <w:rPr>
          <w:rFonts w:ascii="Times New Roman" w:eastAsia="Times New Roman" w:hAnsi="Times New Roman" w:cs="Times New Roman"/>
          <w:bCs/>
          <w:color w:val="000000"/>
          <w:sz w:val="24"/>
          <w:szCs w:val="24"/>
        </w:rPr>
        <w:t>, o</w:t>
      </w:r>
      <w:r w:rsidR="00480053">
        <w:rPr>
          <w:rFonts w:ascii="Times New Roman" w:eastAsia="Times New Roman" w:hAnsi="Times New Roman" w:cs="Times New Roman"/>
          <w:bCs/>
          <w:color w:val="000000"/>
          <w:sz w:val="24"/>
          <w:szCs w:val="24"/>
        </w:rPr>
        <w:t xml:space="preserve">tázku záboru půdy a problematiku určování zdraví půdy založeného na systému půdních </w:t>
      </w:r>
      <w:r w:rsidR="00AF21AE">
        <w:rPr>
          <w:rFonts w:ascii="Times New Roman" w:eastAsia="Times New Roman" w:hAnsi="Times New Roman" w:cs="Times New Roman"/>
          <w:bCs/>
          <w:color w:val="000000"/>
          <w:sz w:val="24"/>
          <w:szCs w:val="24"/>
        </w:rPr>
        <w:t>deskrip</w:t>
      </w:r>
      <w:r w:rsidR="00480053">
        <w:rPr>
          <w:rFonts w:ascii="Times New Roman" w:eastAsia="Times New Roman" w:hAnsi="Times New Roman" w:cs="Times New Roman"/>
          <w:bCs/>
          <w:color w:val="000000"/>
          <w:sz w:val="24"/>
          <w:szCs w:val="24"/>
        </w:rPr>
        <w:t>torů</w:t>
      </w:r>
      <w:r w:rsidR="00AF21AE">
        <w:rPr>
          <w:rFonts w:ascii="Times New Roman" w:eastAsia="Times New Roman" w:hAnsi="Times New Roman" w:cs="Times New Roman"/>
          <w:bCs/>
          <w:color w:val="000000"/>
          <w:sz w:val="24"/>
          <w:szCs w:val="24"/>
        </w:rPr>
        <w:t>. Č</w:t>
      </w:r>
      <w:r w:rsidR="00480053">
        <w:rPr>
          <w:rFonts w:ascii="Times New Roman" w:eastAsia="Times New Roman" w:hAnsi="Times New Roman" w:cs="Times New Roman"/>
          <w:bCs/>
          <w:color w:val="000000"/>
          <w:sz w:val="24"/>
          <w:szCs w:val="24"/>
        </w:rPr>
        <w:t xml:space="preserve">ást deskriptorů má být </w:t>
      </w:r>
      <w:r w:rsidR="00AF21AE">
        <w:rPr>
          <w:rFonts w:ascii="Times New Roman" w:eastAsia="Times New Roman" w:hAnsi="Times New Roman" w:cs="Times New Roman"/>
          <w:bCs/>
          <w:color w:val="000000"/>
          <w:sz w:val="24"/>
          <w:szCs w:val="24"/>
        </w:rPr>
        <w:t>dle návrhu</w:t>
      </w:r>
      <w:r w:rsidR="00480053">
        <w:rPr>
          <w:rFonts w:ascii="Times New Roman" w:eastAsia="Times New Roman" w:hAnsi="Times New Roman" w:cs="Times New Roman"/>
          <w:bCs/>
          <w:color w:val="000000"/>
          <w:sz w:val="24"/>
          <w:szCs w:val="24"/>
        </w:rPr>
        <w:t xml:space="preserve"> směrnice stanovována na unijní úrovni</w:t>
      </w:r>
      <w:r w:rsidR="00AF21AE">
        <w:rPr>
          <w:rFonts w:ascii="Times New Roman" w:eastAsia="Times New Roman" w:hAnsi="Times New Roman" w:cs="Times New Roman"/>
          <w:bCs/>
          <w:color w:val="000000"/>
          <w:sz w:val="24"/>
          <w:szCs w:val="24"/>
        </w:rPr>
        <w:t>, p</w:t>
      </w:r>
      <w:r w:rsidR="00480053">
        <w:rPr>
          <w:rFonts w:ascii="Times New Roman" w:eastAsia="Times New Roman" w:hAnsi="Times New Roman" w:cs="Times New Roman"/>
          <w:bCs/>
          <w:color w:val="000000"/>
          <w:sz w:val="24"/>
          <w:szCs w:val="24"/>
        </w:rPr>
        <w:t>řičemž hodnoty některých</w:t>
      </w:r>
      <w:r w:rsidR="00AF21AE">
        <w:rPr>
          <w:rFonts w:ascii="Times New Roman" w:eastAsia="Times New Roman" w:hAnsi="Times New Roman" w:cs="Times New Roman"/>
          <w:bCs/>
          <w:color w:val="000000"/>
          <w:sz w:val="24"/>
          <w:szCs w:val="24"/>
        </w:rPr>
        <w:t xml:space="preserve"> z </w:t>
      </w:r>
      <w:r w:rsidR="00480053">
        <w:rPr>
          <w:rFonts w:ascii="Times New Roman" w:eastAsia="Times New Roman" w:hAnsi="Times New Roman" w:cs="Times New Roman"/>
          <w:bCs/>
          <w:color w:val="000000"/>
          <w:sz w:val="24"/>
          <w:szCs w:val="24"/>
        </w:rPr>
        <w:t>těchto deskriptorů jsou stanoveny poměrně ambiciózně. Dále se jedná o použitou metodologii pro stanovování hodnot půdních deskriptorů a pro nastavení monitoringu půdy, navržený způsob finanční spolupráce a spoluúčasti EU, pokud jde o náklady spojené s </w:t>
      </w:r>
      <w:r w:rsidR="00AF21AE">
        <w:rPr>
          <w:rFonts w:ascii="Times New Roman" w:eastAsia="Times New Roman" w:hAnsi="Times New Roman" w:cs="Times New Roman"/>
          <w:bCs/>
          <w:color w:val="000000"/>
          <w:sz w:val="24"/>
          <w:szCs w:val="24"/>
        </w:rPr>
        <w:t>implemen</w:t>
      </w:r>
      <w:r w:rsidR="00480053">
        <w:rPr>
          <w:rFonts w:ascii="Times New Roman" w:eastAsia="Times New Roman" w:hAnsi="Times New Roman" w:cs="Times New Roman"/>
          <w:bCs/>
          <w:color w:val="000000"/>
          <w:sz w:val="24"/>
          <w:szCs w:val="24"/>
        </w:rPr>
        <w:t xml:space="preserve">tací. Obdobné výhrady zaznívají od širokého </w:t>
      </w:r>
      <w:r w:rsidR="00AF21AE">
        <w:rPr>
          <w:rFonts w:ascii="Times New Roman" w:eastAsia="Times New Roman" w:hAnsi="Times New Roman" w:cs="Times New Roman"/>
          <w:bCs/>
          <w:color w:val="000000"/>
          <w:sz w:val="24"/>
          <w:szCs w:val="24"/>
        </w:rPr>
        <w:t>o</w:t>
      </w:r>
      <w:r w:rsidR="00480053">
        <w:rPr>
          <w:rFonts w:ascii="Times New Roman" w:eastAsia="Times New Roman" w:hAnsi="Times New Roman" w:cs="Times New Roman"/>
          <w:bCs/>
          <w:color w:val="000000"/>
          <w:sz w:val="24"/>
          <w:szCs w:val="24"/>
        </w:rPr>
        <w:t xml:space="preserve">kruhu členských státu </w:t>
      </w:r>
      <w:r w:rsidR="00AF21AE">
        <w:rPr>
          <w:rFonts w:ascii="Times New Roman" w:eastAsia="Times New Roman" w:hAnsi="Times New Roman" w:cs="Times New Roman"/>
          <w:bCs/>
          <w:color w:val="000000"/>
          <w:sz w:val="24"/>
          <w:szCs w:val="24"/>
        </w:rPr>
        <w:t>EU,</w:t>
      </w:r>
      <w:r w:rsidR="00480053">
        <w:rPr>
          <w:rFonts w:ascii="Times New Roman" w:eastAsia="Times New Roman" w:hAnsi="Times New Roman" w:cs="Times New Roman"/>
          <w:bCs/>
          <w:color w:val="000000"/>
          <w:sz w:val="24"/>
          <w:szCs w:val="24"/>
        </w:rPr>
        <w:t xml:space="preserve"> a to v čele s pobaltskými zeměmi, skandinávskými zeměmi, Rakouskem, Slovinskem a v určité omezenější míře též od Francie, Polska, Slovenska či Bulharska. </w:t>
      </w:r>
    </w:p>
    <w:p w14:paraId="05A5F3EC" w14:textId="04C700B4" w:rsidR="00871790" w:rsidRPr="00832117" w:rsidRDefault="00871790" w:rsidP="00871790">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Předsed</w:t>
      </w:r>
      <w:r>
        <w:rPr>
          <w:rFonts w:ascii="Times New Roman" w:eastAsia="Times New Roman" w:hAnsi="Times New Roman" w:cs="Times New Roman"/>
          <w:bCs/>
          <w:color w:val="000000"/>
          <w:sz w:val="24"/>
          <w:szCs w:val="24"/>
        </w:rPr>
        <w:t>kyně</w:t>
      </w:r>
      <w:r w:rsidRPr="00832117">
        <w:rPr>
          <w:rFonts w:ascii="Times New Roman" w:eastAsia="Times New Roman" w:hAnsi="Times New Roman" w:cs="Times New Roman"/>
          <w:bCs/>
          <w:color w:val="000000"/>
          <w:sz w:val="24"/>
          <w:szCs w:val="24"/>
        </w:rPr>
        <w:t xml:space="preserve"> poděkoval</w:t>
      </w:r>
      <w:r>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w:t>
      </w:r>
      <w:r w:rsidR="00D13BA9">
        <w:rPr>
          <w:rFonts w:ascii="Times New Roman" w:eastAsia="Times New Roman" w:hAnsi="Times New Roman" w:cs="Times New Roman"/>
          <w:bCs/>
          <w:color w:val="000000"/>
          <w:sz w:val="24"/>
          <w:szCs w:val="24"/>
        </w:rPr>
        <w:t xml:space="preserve">Ing. </w:t>
      </w:r>
      <w:r>
        <w:rPr>
          <w:rFonts w:ascii="Times New Roman" w:eastAsia="Times New Roman" w:hAnsi="Times New Roman" w:cs="Times New Roman"/>
          <w:bCs/>
          <w:color w:val="000000"/>
          <w:sz w:val="24"/>
          <w:szCs w:val="24"/>
        </w:rPr>
        <w:t>Bačovskému</w:t>
      </w:r>
      <w:r w:rsidRPr="00832117">
        <w:rPr>
          <w:rFonts w:ascii="Times New Roman" w:eastAsia="Times New Roman" w:hAnsi="Times New Roman" w:cs="Times New Roman"/>
          <w:bCs/>
          <w:color w:val="000000"/>
          <w:sz w:val="24"/>
          <w:szCs w:val="24"/>
        </w:rPr>
        <w:t xml:space="preserve"> za úvodní slovo a požádal</w:t>
      </w:r>
      <w:r>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zpravodaje </w:t>
      </w:r>
      <w:r w:rsidRPr="005F2288">
        <w:rPr>
          <w:rFonts w:ascii="Times New Roman" w:eastAsia="Times New Roman" w:hAnsi="Times New Roman" w:cs="Times New Roman"/>
          <w:bCs/>
          <w:color w:val="000000"/>
          <w:sz w:val="24"/>
          <w:szCs w:val="24"/>
          <w:u w:val="single"/>
        </w:rPr>
        <w:t xml:space="preserve">Jana </w:t>
      </w:r>
      <w:r>
        <w:rPr>
          <w:rFonts w:ascii="Times New Roman" w:eastAsia="Times New Roman" w:hAnsi="Times New Roman" w:cs="Times New Roman"/>
          <w:bCs/>
          <w:color w:val="000000"/>
          <w:sz w:val="24"/>
          <w:szCs w:val="24"/>
          <w:u w:val="single"/>
        </w:rPr>
        <w:t>Hofmanna</w:t>
      </w:r>
      <w:r w:rsidRPr="00832117">
        <w:rPr>
          <w:rFonts w:ascii="Times New Roman" w:eastAsia="Times New Roman" w:hAnsi="Times New Roman" w:cs="Times New Roman"/>
          <w:bCs/>
          <w:color w:val="000000"/>
          <w:sz w:val="24"/>
          <w:szCs w:val="24"/>
        </w:rPr>
        <w:t xml:space="preserve"> o přednesení zpravodajské zprávy.</w:t>
      </w:r>
    </w:p>
    <w:p w14:paraId="6C229473" w14:textId="78685AB2" w:rsidR="00871790" w:rsidRDefault="00871790" w:rsidP="00871790">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lastRenderedPageBreak/>
        <w:t xml:space="preserve">Zpravodaj </w:t>
      </w:r>
      <w:r w:rsidR="00AF21AE">
        <w:rPr>
          <w:rFonts w:ascii="Times New Roman" w:eastAsia="Times New Roman" w:hAnsi="Times New Roman" w:cs="Times New Roman"/>
          <w:bCs/>
          <w:color w:val="000000"/>
          <w:sz w:val="24"/>
          <w:szCs w:val="24"/>
        </w:rPr>
        <w:t xml:space="preserve">ve své zpravodajské zprávě sdělil, že tato směrnice chce zavést pevný a soudržný rámec pro monitorování půdy v celé EU a neustále zlepšovat její zdraví. Její ambicí je dosáhnout do roku 2050 zdravých půd a udržet je ve zdravém stavu, aby mohly poskytovat mnohostranné ekosystémové služby v rozsahu, který bude dostatečný pro uspokojení environmetálních, společenských a hospodářských potřeb. Směrnice stanoví opatření, která se týkají monitorování a hodnocení zdraví půdy, udržitelného hospodaření s půdou a kontaminovaných lokalit.   </w:t>
      </w:r>
    </w:p>
    <w:p w14:paraId="134181D9" w14:textId="77777777" w:rsidR="00AF21AE" w:rsidRDefault="00AF21AE" w:rsidP="00AF21AE">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Předsedkyně poděkovala zpravodaji za zpravodajskou zprávu a otevřela obecnou rozpravu.  </w:t>
      </w:r>
    </w:p>
    <w:p w14:paraId="501AA5AF" w14:textId="500948EE" w:rsidR="00AF21AE" w:rsidRDefault="00AF21AE"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AF21AE">
        <w:rPr>
          <w:rFonts w:ascii="Times New Roman" w:eastAsia="Times New Roman" w:hAnsi="Times New Roman" w:cs="Times New Roman"/>
          <w:bCs/>
          <w:color w:val="000000"/>
          <w:sz w:val="24"/>
          <w:szCs w:val="24"/>
          <w:u w:val="single"/>
        </w:rPr>
        <w:t>Ing. Eva Fialová</w:t>
      </w:r>
      <w:r w:rsidR="00D13BA9">
        <w:rPr>
          <w:rFonts w:ascii="Times New Roman" w:eastAsia="Times New Roman" w:hAnsi="Times New Roman" w:cs="Times New Roman"/>
          <w:bCs/>
          <w:color w:val="000000"/>
          <w:sz w:val="24"/>
          <w:szCs w:val="24"/>
          <w:u w:val="single"/>
        </w:rPr>
        <w:t xml:space="preserve"> </w:t>
      </w:r>
      <w:r w:rsidR="00D13BA9">
        <w:rPr>
          <w:rFonts w:ascii="Times New Roman" w:eastAsia="Times New Roman" w:hAnsi="Times New Roman" w:cs="Times New Roman"/>
          <w:bCs/>
          <w:color w:val="000000"/>
          <w:sz w:val="24"/>
          <w:szCs w:val="24"/>
        </w:rPr>
        <w:t>uvedla, že cíl směrnice je jasný, že roku 2050 chceme mít zdravé půdy, ale kromě způsobů monitorování je tam uveden nějaký postup, jak toho máme docílit, nebo jakým způsobem se máme k těm půdám chovat, aby byly stoprocentně zdravé? Jestli to samotná směrnice řeší</w:t>
      </w:r>
      <w:r w:rsidR="00341EAB">
        <w:rPr>
          <w:rFonts w:ascii="Times New Roman" w:eastAsia="Times New Roman" w:hAnsi="Times New Roman" w:cs="Times New Roman"/>
          <w:bCs/>
          <w:color w:val="000000"/>
          <w:sz w:val="24"/>
          <w:szCs w:val="24"/>
        </w:rPr>
        <w:t>,</w:t>
      </w:r>
      <w:r w:rsidR="00D13BA9">
        <w:rPr>
          <w:rFonts w:ascii="Times New Roman" w:eastAsia="Times New Roman" w:hAnsi="Times New Roman" w:cs="Times New Roman"/>
          <w:bCs/>
          <w:color w:val="000000"/>
          <w:sz w:val="24"/>
          <w:szCs w:val="24"/>
        </w:rPr>
        <w:t xml:space="preserve"> nebo to nechává každé členské zemi samostatně?</w:t>
      </w:r>
    </w:p>
    <w:p w14:paraId="064BE34C" w14:textId="41BE2AB4" w:rsidR="00D13BA9" w:rsidRDefault="00D13BA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Ing. Bačovský odpověděl, že co se týká monitoringu, tak zdraví půdy lze sledovat po dvou osách. Jednak mají členské státy povinnost monitorovat zdraví půdy v rámci půdních okrsků a jednak je tam eventuální možnost vzít do toho monitoringu i systém certifikací zdravé půdy. To je zatím jejich pracovní pohled. Institut certifikací </w:t>
      </w:r>
      <w:r w:rsidR="00341EAB">
        <w:rPr>
          <w:rFonts w:ascii="Times New Roman" w:eastAsia="Times New Roman" w:hAnsi="Times New Roman" w:cs="Times New Roman"/>
          <w:bCs/>
          <w:color w:val="000000"/>
          <w:sz w:val="24"/>
          <w:szCs w:val="24"/>
        </w:rPr>
        <w:t xml:space="preserve">v dokumentaci </w:t>
      </w:r>
      <w:r>
        <w:rPr>
          <w:rFonts w:ascii="Times New Roman" w:eastAsia="Times New Roman" w:hAnsi="Times New Roman" w:cs="Times New Roman"/>
          <w:bCs/>
          <w:color w:val="000000"/>
          <w:sz w:val="24"/>
          <w:szCs w:val="24"/>
        </w:rPr>
        <w:t>není blíže definován a nebyl</w:t>
      </w:r>
      <w:r w:rsidR="00341EAB">
        <w:rPr>
          <w:rFonts w:ascii="Times New Roman" w:eastAsia="Times New Roman" w:hAnsi="Times New Roman" w:cs="Times New Roman"/>
          <w:bCs/>
          <w:color w:val="000000"/>
          <w:sz w:val="24"/>
          <w:szCs w:val="24"/>
        </w:rPr>
        <w:t>a</w:t>
      </w:r>
      <w:r>
        <w:rPr>
          <w:rFonts w:ascii="Times New Roman" w:eastAsia="Times New Roman" w:hAnsi="Times New Roman" w:cs="Times New Roman"/>
          <w:bCs/>
          <w:color w:val="000000"/>
          <w:sz w:val="24"/>
          <w:szCs w:val="24"/>
        </w:rPr>
        <w:t xml:space="preserve"> stran Komise vydefinována vazba certifikací na samotné monitorování. </w:t>
      </w:r>
      <w:r w:rsidR="00341EAB">
        <w:rPr>
          <w:rFonts w:ascii="Times New Roman" w:eastAsia="Times New Roman" w:hAnsi="Times New Roman" w:cs="Times New Roman"/>
          <w:bCs/>
          <w:color w:val="000000"/>
          <w:sz w:val="24"/>
          <w:szCs w:val="24"/>
        </w:rPr>
        <w:t>Nicméně toto je jejich pracovní vize.</w:t>
      </w:r>
    </w:p>
    <w:p w14:paraId="438A61CB" w14:textId="13E7C8F2" w:rsidR="00D13BA9" w:rsidRDefault="00D13BA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w:t>
      </w:r>
      <w:r w:rsidR="00341EAB">
        <w:rPr>
          <w:rFonts w:ascii="Times New Roman" w:eastAsia="Times New Roman" w:hAnsi="Times New Roman" w:cs="Times New Roman"/>
          <w:bCs/>
          <w:color w:val="000000"/>
          <w:sz w:val="24"/>
          <w:szCs w:val="24"/>
        </w:rPr>
        <w:t xml:space="preserve"> se dotázala, co vlastně obnáší monitoring půdy? Co se tam sleduje? Sledují se tam nějaké prvky, obsah humusu?</w:t>
      </w:r>
    </w:p>
    <w:p w14:paraId="06DF378F" w14:textId="4E9A2B78" w:rsidR="00D13BA9" w:rsidRDefault="00D13BA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D13BA9">
        <w:rPr>
          <w:rFonts w:ascii="Times New Roman" w:eastAsia="Times New Roman" w:hAnsi="Times New Roman" w:cs="Times New Roman"/>
          <w:bCs/>
          <w:color w:val="000000"/>
          <w:sz w:val="24"/>
          <w:szCs w:val="24"/>
          <w:u w:val="single"/>
        </w:rPr>
        <w:t>Ing. Berenika Peštová, Ph.D.</w:t>
      </w:r>
      <w:r>
        <w:rPr>
          <w:rFonts w:ascii="Times New Roman" w:eastAsia="Times New Roman" w:hAnsi="Times New Roman" w:cs="Times New Roman"/>
          <w:bCs/>
          <w:color w:val="000000"/>
          <w:sz w:val="24"/>
          <w:szCs w:val="24"/>
        </w:rPr>
        <w:t>,</w:t>
      </w:r>
      <w:r w:rsidR="00341EAB">
        <w:rPr>
          <w:rFonts w:ascii="Times New Roman" w:eastAsia="Times New Roman" w:hAnsi="Times New Roman" w:cs="Times New Roman"/>
          <w:bCs/>
          <w:color w:val="000000"/>
          <w:sz w:val="24"/>
          <w:szCs w:val="24"/>
        </w:rPr>
        <w:t xml:space="preserve"> se domnívá, že se vůbec nic nezměnilo. Prostě se vykopne cíl, řekne se, že do </w:t>
      </w:r>
      <w:r w:rsidR="005C4CC2">
        <w:rPr>
          <w:rFonts w:ascii="Times New Roman" w:eastAsia="Times New Roman" w:hAnsi="Times New Roman" w:cs="Times New Roman"/>
          <w:bCs/>
          <w:color w:val="000000"/>
          <w:sz w:val="24"/>
          <w:szCs w:val="24"/>
        </w:rPr>
        <w:t xml:space="preserve">roku 2023 nebo 2050 uděláme to a to, neřekne </w:t>
      </w:r>
      <w:r w:rsidR="00A7740B">
        <w:rPr>
          <w:rFonts w:ascii="Times New Roman" w:eastAsia="Times New Roman" w:hAnsi="Times New Roman" w:cs="Times New Roman"/>
          <w:bCs/>
          <w:color w:val="000000"/>
          <w:sz w:val="24"/>
          <w:szCs w:val="24"/>
        </w:rPr>
        <w:t>se,</w:t>
      </w:r>
      <w:r w:rsidR="005C4CC2">
        <w:rPr>
          <w:rFonts w:ascii="Times New Roman" w:eastAsia="Times New Roman" w:hAnsi="Times New Roman" w:cs="Times New Roman"/>
          <w:bCs/>
          <w:color w:val="000000"/>
          <w:sz w:val="24"/>
          <w:szCs w:val="24"/>
        </w:rPr>
        <w:t xml:space="preserve"> jak to uděláme a když se blížíme k tomu danému roku</w:t>
      </w:r>
      <w:r w:rsidR="00295064">
        <w:rPr>
          <w:rFonts w:ascii="Times New Roman" w:eastAsia="Times New Roman" w:hAnsi="Times New Roman" w:cs="Times New Roman"/>
          <w:bCs/>
          <w:color w:val="000000"/>
          <w:sz w:val="24"/>
          <w:szCs w:val="24"/>
        </w:rPr>
        <w:t>,</w:t>
      </w:r>
      <w:r w:rsidR="005C4CC2">
        <w:rPr>
          <w:rFonts w:ascii="Times New Roman" w:eastAsia="Times New Roman" w:hAnsi="Times New Roman" w:cs="Times New Roman"/>
          <w:bCs/>
          <w:color w:val="000000"/>
          <w:sz w:val="24"/>
          <w:szCs w:val="24"/>
        </w:rPr>
        <w:t xml:space="preserve"> tak najednou zjišťujeme, že nám chybí spousta prováděcích předpisů atd., a poté začneme revidovat. A </w:t>
      </w:r>
      <w:r w:rsidR="00295064">
        <w:rPr>
          <w:rFonts w:ascii="Times New Roman" w:eastAsia="Times New Roman" w:hAnsi="Times New Roman" w:cs="Times New Roman"/>
          <w:bCs/>
          <w:color w:val="000000"/>
          <w:sz w:val="24"/>
          <w:szCs w:val="24"/>
        </w:rPr>
        <w:t>zjišťujeme,</w:t>
      </w:r>
      <w:r w:rsidR="005C4CC2">
        <w:rPr>
          <w:rFonts w:ascii="Times New Roman" w:eastAsia="Times New Roman" w:hAnsi="Times New Roman" w:cs="Times New Roman"/>
          <w:bCs/>
          <w:color w:val="000000"/>
          <w:sz w:val="24"/>
          <w:szCs w:val="24"/>
        </w:rPr>
        <w:t xml:space="preserve"> co jsme docílili, co jsme nedocílili a řekneme si otevřeně, že když se blíží ten daný rok, že jsme nenaplnili dikci, kterou jsme si dali a posuneme to. V lepším případě. V horším případě vymyslíme ještě </w:t>
      </w:r>
      <w:r w:rsidR="00295064">
        <w:rPr>
          <w:rFonts w:ascii="Times New Roman" w:eastAsia="Times New Roman" w:hAnsi="Times New Roman" w:cs="Times New Roman"/>
          <w:bCs/>
          <w:color w:val="000000"/>
          <w:sz w:val="24"/>
          <w:szCs w:val="24"/>
        </w:rPr>
        <w:t xml:space="preserve">větší nesmysl, než jsme vymysleli. </w:t>
      </w:r>
    </w:p>
    <w:p w14:paraId="2C654635" w14:textId="69033D9A" w:rsidR="00D13BA9" w:rsidRDefault="00D13BA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Ing. Bačovský</w:t>
      </w:r>
      <w:r w:rsidR="00295064">
        <w:rPr>
          <w:rFonts w:ascii="Times New Roman" w:eastAsia="Times New Roman" w:hAnsi="Times New Roman" w:cs="Times New Roman"/>
          <w:bCs/>
          <w:color w:val="000000"/>
          <w:sz w:val="24"/>
          <w:szCs w:val="24"/>
        </w:rPr>
        <w:t xml:space="preserve"> sdělil, že zdraví půdy je definováno prostřednictvím půdních deskriptorů. Ty jsou kategorie </w:t>
      </w:r>
      <w:r w:rsidR="00FA6DD7">
        <w:rPr>
          <w:rFonts w:ascii="Times New Roman" w:eastAsia="Times New Roman" w:hAnsi="Times New Roman" w:cs="Times New Roman"/>
          <w:bCs/>
          <w:color w:val="000000"/>
          <w:sz w:val="24"/>
          <w:szCs w:val="24"/>
        </w:rPr>
        <w:t>A</w:t>
      </w:r>
      <w:r w:rsidR="00295064">
        <w:rPr>
          <w:rFonts w:ascii="Times New Roman" w:eastAsia="Times New Roman" w:hAnsi="Times New Roman" w:cs="Times New Roman"/>
          <w:bCs/>
          <w:color w:val="000000"/>
          <w:sz w:val="24"/>
          <w:szCs w:val="24"/>
        </w:rPr>
        <w:t xml:space="preserve">, </w:t>
      </w:r>
      <w:r w:rsidR="00FA6DD7">
        <w:rPr>
          <w:rFonts w:ascii="Times New Roman" w:eastAsia="Times New Roman" w:hAnsi="Times New Roman" w:cs="Times New Roman"/>
          <w:bCs/>
          <w:color w:val="000000"/>
          <w:sz w:val="24"/>
          <w:szCs w:val="24"/>
        </w:rPr>
        <w:t>B</w:t>
      </w:r>
      <w:r w:rsidR="00295064">
        <w:rPr>
          <w:rFonts w:ascii="Times New Roman" w:eastAsia="Times New Roman" w:hAnsi="Times New Roman" w:cs="Times New Roman"/>
          <w:bCs/>
          <w:color w:val="000000"/>
          <w:sz w:val="24"/>
          <w:szCs w:val="24"/>
        </w:rPr>
        <w:t xml:space="preserve">, </w:t>
      </w:r>
      <w:r w:rsidR="00FA6DD7">
        <w:rPr>
          <w:rFonts w:ascii="Times New Roman" w:eastAsia="Times New Roman" w:hAnsi="Times New Roman" w:cs="Times New Roman"/>
          <w:bCs/>
          <w:color w:val="000000"/>
          <w:sz w:val="24"/>
          <w:szCs w:val="24"/>
        </w:rPr>
        <w:t>C</w:t>
      </w:r>
      <w:r w:rsidR="00295064">
        <w:rPr>
          <w:rFonts w:ascii="Times New Roman" w:eastAsia="Times New Roman" w:hAnsi="Times New Roman" w:cs="Times New Roman"/>
          <w:bCs/>
          <w:color w:val="000000"/>
          <w:sz w:val="24"/>
          <w:szCs w:val="24"/>
        </w:rPr>
        <w:t xml:space="preserve">. Nejzásadnější jsou kategorie </w:t>
      </w:r>
      <w:r w:rsidR="00FA6DD7">
        <w:rPr>
          <w:rFonts w:ascii="Times New Roman" w:eastAsia="Times New Roman" w:hAnsi="Times New Roman" w:cs="Times New Roman"/>
          <w:bCs/>
          <w:color w:val="000000"/>
          <w:sz w:val="24"/>
          <w:szCs w:val="24"/>
        </w:rPr>
        <w:t>A</w:t>
      </w:r>
      <w:r w:rsidR="00295064">
        <w:rPr>
          <w:rFonts w:ascii="Times New Roman" w:eastAsia="Times New Roman" w:hAnsi="Times New Roman" w:cs="Times New Roman"/>
          <w:bCs/>
          <w:color w:val="000000"/>
          <w:sz w:val="24"/>
          <w:szCs w:val="24"/>
        </w:rPr>
        <w:t xml:space="preserve"> </w:t>
      </w:r>
      <w:proofErr w:type="spellStart"/>
      <w:r w:rsidR="00FA6DD7">
        <w:rPr>
          <w:rFonts w:ascii="Times New Roman" w:eastAsia="Times New Roman" w:hAnsi="Times New Roman" w:cs="Times New Roman"/>
          <w:bCs/>
          <w:color w:val="000000"/>
          <w:sz w:val="24"/>
          <w:szCs w:val="24"/>
        </w:rPr>
        <w:t>a</w:t>
      </w:r>
      <w:proofErr w:type="spellEnd"/>
      <w:r w:rsidR="00295064">
        <w:rPr>
          <w:rFonts w:ascii="Times New Roman" w:eastAsia="Times New Roman" w:hAnsi="Times New Roman" w:cs="Times New Roman"/>
          <w:bCs/>
          <w:color w:val="000000"/>
          <w:sz w:val="24"/>
          <w:szCs w:val="24"/>
        </w:rPr>
        <w:t xml:space="preserve"> </w:t>
      </w:r>
      <w:r w:rsidR="00FA6DD7">
        <w:rPr>
          <w:rFonts w:ascii="Times New Roman" w:eastAsia="Times New Roman" w:hAnsi="Times New Roman" w:cs="Times New Roman"/>
          <w:bCs/>
          <w:color w:val="000000"/>
          <w:sz w:val="24"/>
          <w:szCs w:val="24"/>
        </w:rPr>
        <w:t>B, které jsou víceméně stanoveny závazně pro s</w:t>
      </w:r>
      <w:r w:rsidR="00342F6D">
        <w:rPr>
          <w:rFonts w:ascii="Times New Roman" w:eastAsia="Times New Roman" w:hAnsi="Times New Roman" w:cs="Times New Roman"/>
          <w:bCs/>
          <w:color w:val="000000"/>
          <w:sz w:val="24"/>
          <w:szCs w:val="24"/>
        </w:rPr>
        <w:t>hledání</w:t>
      </w:r>
      <w:r w:rsidR="00FA6DD7">
        <w:rPr>
          <w:rFonts w:ascii="Times New Roman" w:eastAsia="Times New Roman" w:hAnsi="Times New Roman" w:cs="Times New Roman"/>
          <w:bCs/>
          <w:color w:val="000000"/>
          <w:sz w:val="24"/>
          <w:szCs w:val="24"/>
        </w:rPr>
        <w:t xml:space="preserve">, zda půda je či není zdravá. Co se týče transpozice v rámci nějakého nastavení aplikace členskými státy, tady je potřeba si říci, že tato </w:t>
      </w:r>
      <w:r w:rsidR="00342F6D">
        <w:rPr>
          <w:rFonts w:ascii="Times New Roman" w:eastAsia="Times New Roman" w:hAnsi="Times New Roman" w:cs="Times New Roman"/>
          <w:bCs/>
          <w:color w:val="000000"/>
          <w:sz w:val="24"/>
          <w:szCs w:val="24"/>
        </w:rPr>
        <w:t xml:space="preserve">směrnice nastavuje zcela novou koncepci ochrany půd, která </w:t>
      </w:r>
      <w:r w:rsidR="00A7740B">
        <w:rPr>
          <w:rFonts w:ascii="Times New Roman" w:eastAsia="Times New Roman" w:hAnsi="Times New Roman" w:cs="Times New Roman"/>
          <w:bCs/>
          <w:color w:val="000000"/>
          <w:sz w:val="24"/>
          <w:szCs w:val="24"/>
        </w:rPr>
        <w:t xml:space="preserve">se </w:t>
      </w:r>
      <w:r w:rsidR="00342F6D">
        <w:rPr>
          <w:rFonts w:ascii="Times New Roman" w:eastAsia="Times New Roman" w:hAnsi="Times New Roman" w:cs="Times New Roman"/>
          <w:bCs/>
          <w:color w:val="000000"/>
          <w:sz w:val="24"/>
          <w:szCs w:val="24"/>
        </w:rPr>
        <w:t>nebude vztahovat pouze na zemědělské půdy, kter</w:t>
      </w:r>
      <w:r w:rsidR="00A7740B">
        <w:rPr>
          <w:rFonts w:ascii="Times New Roman" w:eastAsia="Times New Roman" w:hAnsi="Times New Roman" w:cs="Times New Roman"/>
          <w:bCs/>
          <w:color w:val="000000"/>
          <w:sz w:val="24"/>
          <w:szCs w:val="24"/>
        </w:rPr>
        <w:t>é</w:t>
      </w:r>
      <w:r w:rsidR="00342F6D">
        <w:rPr>
          <w:rFonts w:ascii="Times New Roman" w:eastAsia="Times New Roman" w:hAnsi="Times New Roman" w:cs="Times New Roman"/>
          <w:bCs/>
          <w:color w:val="000000"/>
          <w:sz w:val="24"/>
          <w:szCs w:val="24"/>
        </w:rPr>
        <w:t xml:space="preserve"> jsou dnes podchyceny v rámci zemědělského půdního fondu, ale i lesní půdy, které jsou chráněny jen velmi omezeně a též i ostatní půdy, které dnes ve smyslu ochrany půdy chráněné nejsou vůbec. Co se týče ukazatelů, tak v rámci významných deskriptorů tam je eroze, z</w:t>
      </w:r>
      <w:r w:rsidR="00BB2980">
        <w:rPr>
          <w:rFonts w:ascii="Times New Roman" w:eastAsia="Times New Roman" w:hAnsi="Times New Roman" w:cs="Times New Roman"/>
          <w:bCs/>
          <w:color w:val="000000"/>
          <w:sz w:val="24"/>
          <w:szCs w:val="24"/>
        </w:rPr>
        <w:t>aso</w:t>
      </w:r>
      <w:r w:rsidR="00342F6D">
        <w:rPr>
          <w:rFonts w:ascii="Times New Roman" w:eastAsia="Times New Roman" w:hAnsi="Times New Roman" w:cs="Times New Roman"/>
          <w:bCs/>
          <w:color w:val="000000"/>
          <w:sz w:val="24"/>
          <w:szCs w:val="24"/>
        </w:rPr>
        <w:t xml:space="preserve">lování, úbytek organického uhlíku či zhutňování půd. </w:t>
      </w:r>
    </w:p>
    <w:p w14:paraId="1B3CBADA" w14:textId="2DFA334D" w:rsidR="00D13BA9" w:rsidRPr="00845D02" w:rsidRDefault="00D13BA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D13BA9">
        <w:rPr>
          <w:rFonts w:ascii="Times New Roman" w:eastAsia="Times New Roman" w:hAnsi="Times New Roman" w:cs="Times New Roman"/>
          <w:bCs/>
          <w:color w:val="000000"/>
          <w:sz w:val="24"/>
          <w:szCs w:val="24"/>
          <w:u w:val="single"/>
        </w:rPr>
        <w:t>Mgr. Jiří Kobza</w:t>
      </w:r>
      <w:r w:rsidR="00845D02">
        <w:rPr>
          <w:rFonts w:ascii="Times New Roman" w:eastAsia="Times New Roman" w:hAnsi="Times New Roman" w:cs="Times New Roman"/>
          <w:bCs/>
          <w:color w:val="000000"/>
          <w:sz w:val="24"/>
          <w:szCs w:val="24"/>
        </w:rPr>
        <w:t xml:space="preserve"> se dotázal, kdo stanoví parametry a na základě čeho, protože zdravé půdy v různých klimatických geografických podmínkách jsou úplně jiné kategorie, úplně jiná klasifikace? Nevidí možnost to nějakým způsobem paušalizovat. Půdy jsou jiným způsobem zdravé v Polabí a jiným v Krkonoších. Jsou jiné půdy tam kde jsou pastviny, kde dochází </w:t>
      </w:r>
      <w:r w:rsidR="00845D02">
        <w:rPr>
          <w:rFonts w:ascii="Times New Roman" w:eastAsia="Times New Roman" w:hAnsi="Times New Roman" w:cs="Times New Roman"/>
          <w:bCs/>
          <w:color w:val="000000"/>
          <w:sz w:val="24"/>
          <w:szCs w:val="24"/>
        </w:rPr>
        <w:lastRenderedPageBreak/>
        <w:t xml:space="preserve">k přirozené obnově humusové složky a pak jsou pole, které jsou orané, hnojené, chemicky ošetřované a tam se dle jeho názoru dostáváme úplně jinam. Snaha nějak to paušalizovat je nesmyslná. </w:t>
      </w:r>
    </w:p>
    <w:p w14:paraId="043DFF32" w14:textId="2A07CB84" w:rsidR="00295064" w:rsidRDefault="0029506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Ing. Bačovský </w:t>
      </w:r>
      <w:r w:rsidR="001E7499">
        <w:rPr>
          <w:rFonts w:ascii="Times New Roman" w:eastAsia="Times New Roman" w:hAnsi="Times New Roman" w:cs="Times New Roman"/>
          <w:bCs/>
          <w:color w:val="000000"/>
          <w:sz w:val="24"/>
          <w:szCs w:val="24"/>
        </w:rPr>
        <w:t xml:space="preserve">odpověděl, že současná verze materiálu skutečně stanovuje tyto hodnoty limitně a </w:t>
      </w:r>
      <w:proofErr w:type="spellStart"/>
      <w:r w:rsidR="001E7499">
        <w:rPr>
          <w:rFonts w:ascii="Times New Roman" w:eastAsia="Times New Roman" w:hAnsi="Times New Roman" w:cs="Times New Roman"/>
          <w:bCs/>
          <w:color w:val="000000"/>
          <w:sz w:val="24"/>
          <w:szCs w:val="24"/>
        </w:rPr>
        <w:t>paušalizovaně</w:t>
      </w:r>
      <w:proofErr w:type="spellEnd"/>
      <w:r w:rsidR="001E7499">
        <w:rPr>
          <w:rFonts w:ascii="Times New Roman" w:eastAsia="Times New Roman" w:hAnsi="Times New Roman" w:cs="Times New Roman"/>
          <w:bCs/>
          <w:color w:val="000000"/>
          <w:sz w:val="24"/>
          <w:szCs w:val="24"/>
        </w:rPr>
        <w:t xml:space="preserve">, a nerozlišuje, jestli se bavíme o poli, lese, louce. Z jejich pohledu se jedná o systém, který není zcela vhodný, a to plně v souladu s argumenty, které tu zazněly ze strany členů </w:t>
      </w:r>
      <w:r w:rsidR="00A7740B">
        <w:rPr>
          <w:rFonts w:ascii="Times New Roman" w:eastAsia="Times New Roman" w:hAnsi="Times New Roman" w:cs="Times New Roman"/>
          <w:bCs/>
          <w:color w:val="000000"/>
          <w:sz w:val="24"/>
          <w:szCs w:val="24"/>
        </w:rPr>
        <w:t>V</w:t>
      </w:r>
      <w:r w:rsidR="001E7499">
        <w:rPr>
          <w:rFonts w:ascii="Times New Roman" w:eastAsia="Times New Roman" w:hAnsi="Times New Roman" w:cs="Times New Roman"/>
          <w:bCs/>
          <w:color w:val="000000"/>
          <w:sz w:val="24"/>
          <w:szCs w:val="24"/>
        </w:rPr>
        <w:t>ýboru. Součástí rámcové pozice je též vyslovení závěru, že tyto hodnoty by se měly ponechat na členských státech, aby to stanovily nejenom ve vztahu na konkrétní různorodé typy půd, ale i v rámci svých vlastních geografických podmínek. Z</w:t>
      </w:r>
      <w:r w:rsidR="00BB2980">
        <w:rPr>
          <w:rFonts w:ascii="Times New Roman" w:eastAsia="Times New Roman" w:hAnsi="Times New Roman" w:cs="Times New Roman"/>
          <w:bCs/>
          <w:color w:val="000000"/>
          <w:sz w:val="24"/>
          <w:szCs w:val="24"/>
        </w:rPr>
        <w:t>aso</w:t>
      </w:r>
      <w:r w:rsidR="001E7499">
        <w:rPr>
          <w:rFonts w:ascii="Times New Roman" w:eastAsia="Times New Roman" w:hAnsi="Times New Roman" w:cs="Times New Roman"/>
          <w:bCs/>
          <w:color w:val="000000"/>
          <w:sz w:val="24"/>
          <w:szCs w:val="24"/>
        </w:rPr>
        <w:t>lování půd v Polabí je jiný problém než v přímořských státech.</w:t>
      </w:r>
    </w:p>
    <w:p w14:paraId="487B83F8" w14:textId="5DEF3040" w:rsidR="001E7499" w:rsidRPr="00BB2980" w:rsidRDefault="001E749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Poslankyně Fialová</w:t>
      </w:r>
      <w:r w:rsidR="00BB2980">
        <w:rPr>
          <w:rFonts w:ascii="Times New Roman" w:eastAsia="Times New Roman" w:hAnsi="Times New Roman" w:cs="Times New Roman"/>
          <w:bCs/>
          <w:color w:val="000000"/>
          <w:sz w:val="24"/>
          <w:szCs w:val="24"/>
        </w:rPr>
        <w:t xml:space="preserve"> se obrátila na poslance </w:t>
      </w:r>
      <w:r w:rsidR="00BB2980" w:rsidRPr="001E7499">
        <w:rPr>
          <w:rFonts w:ascii="Times New Roman" w:eastAsia="Times New Roman" w:hAnsi="Times New Roman" w:cs="Times New Roman"/>
          <w:bCs/>
          <w:color w:val="000000"/>
          <w:sz w:val="24"/>
          <w:szCs w:val="24"/>
          <w:u w:val="single"/>
        </w:rPr>
        <w:t xml:space="preserve">Ing. </w:t>
      </w:r>
      <w:r w:rsidR="00BB2980">
        <w:rPr>
          <w:rFonts w:ascii="Times New Roman" w:eastAsia="Times New Roman" w:hAnsi="Times New Roman" w:cs="Times New Roman"/>
          <w:bCs/>
          <w:color w:val="000000"/>
          <w:sz w:val="24"/>
          <w:szCs w:val="24"/>
          <w:u w:val="single"/>
        </w:rPr>
        <w:t>Karla</w:t>
      </w:r>
      <w:r w:rsidR="00BB2980" w:rsidRPr="001E7499">
        <w:rPr>
          <w:rFonts w:ascii="Times New Roman" w:eastAsia="Times New Roman" w:hAnsi="Times New Roman" w:cs="Times New Roman"/>
          <w:bCs/>
          <w:color w:val="000000"/>
          <w:sz w:val="24"/>
          <w:szCs w:val="24"/>
          <w:u w:val="single"/>
        </w:rPr>
        <w:t xml:space="preserve"> Smetan</w:t>
      </w:r>
      <w:r w:rsidR="00BB2980">
        <w:rPr>
          <w:rFonts w:ascii="Times New Roman" w:eastAsia="Times New Roman" w:hAnsi="Times New Roman" w:cs="Times New Roman"/>
          <w:bCs/>
          <w:color w:val="000000"/>
          <w:sz w:val="24"/>
          <w:szCs w:val="24"/>
          <w:u w:val="single"/>
        </w:rPr>
        <w:t>u</w:t>
      </w:r>
      <w:r w:rsidR="00BB2980">
        <w:rPr>
          <w:rFonts w:ascii="Times New Roman" w:eastAsia="Times New Roman" w:hAnsi="Times New Roman" w:cs="Times New Roman"/>
          <w:bCs/>
          <w:color w:val="000000"/>
          <w:sz w:val="24"/>
          <w:szCs w:val="24"/>
        </w:rPr>
        <w:t xml:space="preserve">, který je členem </w:t>
      </w:r>
      <w:r w:rsidR="00CB316E">
        <w:rPr>
          <w:rFonts w:ascii="Times New Roman" w:eastAsia="Times New Roman" w:hAnsi="Times New Roman" w:cs="Times New Roman"/>
          <w:bCs/>
          <w:color w:val="000000"/>
          <w:sz w:val="24"/>
          <w:szCs w:val="24"/>
        </w:rPr>
        <w:t>Z</w:t>
      </w:r>
      <w:r w:rsidR="00BB2980">
        <w:rPr>
          <w:rFonts w:ascii="Times New Roman" w:eastAsia="Times New Roman" w:hAnsi="Times New Roman" w:cs="Times New Roman"/>
          <w:bCs/>
          <w:color w:val="000000"/>
          <w:sz w:val="24"/>
          <w:szCs w:val="24"/>
        </w:rPr>
        <w:t xml:space="preserve">emědělského výboru, zda tam některé věci také neřeší. Půda je do budoucna důležitá pro nás všechny. Chápe, že se dozvěděli o ukazatelích ohledně eroze, a dokáže si představit negativa třeba obsah fosfátů, že se zkoumá obsah dusíku. Bude MŽP stanovovat opatření pro jednotlivé typy půd, nějakou specifikací, jaké jsou nejvhodnější parametry, aby se tam ty jednotlivé ukazatele dostaly zpět a jaký je limit, aby to splnilo těch 100 %, kterých chceme dosáhnout? Nyní jsou pozemkové úpravy </w:t>
      </w:r>
      <w:r w:rsidR="00A4027A">
        <w:rPr>
          <w:rFonts w:ascii="Times New Roman" w:eastAsia="Times New Roman" w:hAnsi="Times New Roman" w:cs="Times New Roman"/>
          <w:bCs/>
          <w:color w:val="000000"/>
          <w:sz w:val="24"/>
          <w:szCs w:val="24"/>
        </w:rPr>
        <w:t>pro zadržování vody, aby nevznikala vzdušná a jiná eroze, ale na druhou stranu může vznikat vodní eroze. Některé se mohou navzájem vylučovat. Narážejí na to u všech směrnic, stanoví se nějaký cíl, dají se jednotlivé postupy, jak se má dojít k ideálnímu cíli v daném ukazateli, ale už není bráno na zřetel, že někdy se ty cíle vylučují a může to způsobit jiný problém. Na to samé upozorňovala poslankyně Fialová i u odpadů. Bude s tím MŽP zabývat? Existují legislativní rámec, nebo nějaká představa, jak ty základní parametry do půd zpátky dostat?</w:t>
      </w:r>
    </w:p>
    <w:p w14:paraId="058027A2" w14:textId="40B9E5D5" w:rsidR="001E7499" w:rsidRDefault="001E7499" w:rsidP="00871790">
      <w:pPr>
        <w:spacing w:line="276" w:lineRule="auto"/>
        <w:jc w:val="both"/>
        <w:rPr>
          <w:rFonts w:ascii="Times New Roman" w:eastAsia="Times New Roman" w:hAnsi="Times New Roman" w:cs="Times New Roman"/>
          <w:bCs/>
          <w:color w:val="000000"/>
          <w:sz w:val="24"/>
          <w:szCs w:val="24"/>
          <w:u w:val="single"/>
        </w:rPr>
      </w:pPr>
      <w:r>
        <w:rPr>
          <w:rFonts w:ascii="Times New Roman" w:eastAsia="Times New Roman" w:hAnsi="Times New Roman" w:cs="Times New Roman"/>
          <w:bCs/>
          <w:color w:val="000000"/>
          <w:sz w:val="24"/>
          <w:szCs w:val="24"/>
        </w:rPr>
        <w:t xml:space="preserve">Poslanec </w:t>
      </w:r>
      <w:r w:rsidR="00BB2980">
        <w:rPr>
          <w:rFonts w:ascii="Times New Roman" w:eastAsia="Times New Roman" w:hAnsi="Times New Roman" w:cs="Times New Roman"/>
          <w:bCs/>
          <w:color w:val="000000"/>
          <w:sz w:val="24"/>
          <w:szCs w:val="24"/>
        </w:rPr>
        <w:t>Smetana</w:t>
      </w:r>
      <w:r w:rsidR="00A4027A">
        <w:rPr>
          <w:rFonts w:ascii="Times New Roman" w:eastAsia="Times New Roman" w:hAnsi="Times New Roman" w:cs="Times New Roman"/>
          <w:bCs/>
          <w:color w:val="000000"/>
          <w:sz w:val="24"/>
          <w:szCs w:val="24"/>
        </w:rPr>
        <w:t xml:space="preserve"> sdělil, že v rámci zemědělství řeší pouze vodní erozi, kde </w:t>
      </w:r>
      <w:r w:rsidR="003A0D80">
        <w:rPr>
          <w:rFonts w:ascii="Times New Roman" w:eastAsia="Times New Roman" w:hAnsi="Times New Roman" w:cs="Times New Roman"/>
          <w:bCs/>
          <w:color w:val="000000"/>
          <w:sz w:val="24"/>
          <w:szCs w:val="24"/>
        </w:rPr>
        <w:t>se zpřísněním</w:t>
      </w:r>
      <w:r w:rsidR="00A4027A">
        <w:rPr>
          <w:rFonts w:ascii="Times New Roman" w:eastAsia="Times New Roman" w:hAnsi="Times New Roman" w:cs="Times New Roman"/>
          <w:bCs/>
          <w:color w:val="000000"/>
          <w:sz w:val="24"/>
          <w:szCs w:val="24"/>
        </w:rPr>
        <w:t xml:space="preserve"> vyhlášky</w:t>
      </w:r>
      <w:r w:rsidR="003A0D80">
        <w:rPr>
          <w:rFonts w:ascii="Times New Roman" w:eastAsia="Times New Roman" w:hAnsi="Times New Roman" w:cs="Times New Roman"/>
          <w:bCs/>
          <w:color w:val="000000"/>
          <w:sz w:val="24"/>
          <w:szCs w:val="24"/>
        </w:rPr>
        <w:t xml:space="preserve"> </w:t>
      </w:r>
      <w:r w:rsidR="00FE482A" w:rsidRPr="00FE482A">
        <w:rPr>
          <w:rFonts w:ascii="Times New Roman" w:eastAsia="Times New Roman" w:hAnsi="Times New Roman" w:cs="Times New Roman"/>
          <w:bCs/>
          <w:color w:val="000000"/>
          <w:sz w:val="24"/>
          <w:szCs w:val="24"/>
        </w:rPr>
        <w:t>smyvu</w:t>
      </w:r>
      <w:r w:rsidR="003A0D80">
        <w:rPr>
          <w:rFonts w:ascii="Times New Roman" w:eastAsia="Times New Roman" w:hAnsi="Times New Roman" w:cs="Times New Roman"/>
          <w:bCs/>
          <w:color w:val="000000"/>
          <w:sz w:val="24"/>
          <w:szCs w:val="24"/>
        </w:rPr>
        <w:t xml:space="preserve"> ze současných 18</w:t>
      </w:r>
      <w:r w:rsidR="00A4027A">
        <w:rPr>
          <w:rFonts w:ascii="Times New Roman" w:eastAsia="Times New Roman" w:hAnsi="Times New Roman" w:cs="Times New Roman"/>
          <w:bCs/>
          <w:color w:val="000000"/>
          <w:sz w:val="24"/>
          <w:szCs w:val="24"/>
        </w:rPr>
        <w:t xml:space="preserve"> bude platit od příštího roku 9 tun z hektaru. V souvislosti s tím tam dochází k nastavení parametru vložení jedné mezivrstvy </w:t>
      </w:r>
      <w:r w:rsidR="003A0D80">
        <w:rPr>
          <w:rFonts w:ascii="Times New Roman" w:eastAsia="Times New Roman" w:hAnsi="Times New Roman" w:cs="Times New Roman"/>
          <w:bCs/>
          <w:color w:val="000000"/>
          <w:sz w:val="24"/>
          <w:szCs w:val="24"/>
        </w:rPr>
        <w:t xml:space="preserve">u </w:t>
      </w:r>
      <w:r w:rsidR="00A4027A">
        <w:rPr>
          <w:rFonts w:ascii="Times New Roman" w:eastAsia="Times New Roman" w:hAnsi="Times New Roman" w:cs="Times New Roman"/>
          <w:bCs/>
          <w:color w:val="000000"/>
          <w:sz w:val="24"/>
          <w:szCs w:val="24"/>
        </w:rPr>
        <w:t>mírné eroze, kde snížili výměr</w:t>
      </w:r>
      <w:r w:rsidR="003A0D80">
        <w:rPr>
          <w:rFonts w:ascii="Times New Roman" w:eastAsia="Times New Roman" w:hAnsi="Times New Roman" w:cs="Times New Roman"/>
          <w:bCs/>
          <w:color w:val="000000"/>
          <w:sz w:val="24"/>
          <w:szCs w:val="24"/>
        </w:rPr>
        <w:t>u</w:t>
      </w:r>
      <w:r w:rsidR="00A4027A">
        <w:rPr>
          <w:rFonts w:ascii="Times New Roman" w:eastAsia="Times New Roman" w:hAnsi="Times New Roman" w:cs="Times New Roman"/>
          <w:bCs/>
          <w:color w:val="000000"/>
          <w:sz w:val="24"/>
          <w:szCs w:val="24"/>
        </w:rPr>
        <w:t xml:space="preserve"> </w:t>
      </w:r>
      <w:r w:rsidR="003A0D80">
        <w:rPr>
          <w:rFonts w:ascii="Times New Roman" w:eastAsia="Times New Roman" w:hAnsi="Times New Roman" w:cs="Times New Roman"/>
          <w:bCs/>
          <w:color w:val="000000"/>
          <w:sz w:val="24"/>
          <w:szCs w:val="24"/>
        </w:rPr>
        <w:t xml:space="preserve">silně erozně ohrožených ploch na současnou rozlohu a vznikla tam </w:t>
      </w:r>
      <w:r w:rsidR="00FE482A">
        <w:rPr>
          <w:rFonts w:ascii="Times New Roman" w:eastAsia="Times New Roman" w:hAnsi="Times New Roman" w:cs="Times New Roman"/>
          <w:bCs/>
          <w:color w:val="000000"/>
          <w:sz w:val="24"/>
          <w:szCs w:val="24"/>
        </w:rPr>
        <w:t>mezi</w:t>
      </w:r>
      <w:r w:rsidR="003A0D80">
        <w:rPr>
          <w:rFonts w:ascii="Times New Roman" w:eastAsia="Times New Roman" w:hAnsi="Times New Roman" w:cs="Times New Roman"/>
          <w:bCs/>
          <w:color w:val="000000"/>
          <w:sz w:val="24"/>
          <w:szCs w:val="24"/>
        </w:rPr>
        <w:t xml:space="preserve">vrstva, kde půjde hospodařit za standardních podmínek po dodržení </w:t>
      </w:r>
      <w:proofErr w:type="spellStart"/>
      <w:r w:rsidR="00FE482A">
        <w:rPr>
          <w:rFonts w:ascii="Times New Roman" w:eastAsia="Times New Roman" w:hAnsi="Times New Roman" w:cs="Times New Roman"/>
          <w:bCs/>
          <w:color w:val="000000"/>
          <w:sz w:val="24"/>
          <w:szCs w:val="24"/>
        </w:rPr>
        <w:t>půdo</w:t>
      </w:r>
      <w:r w:rsidR="003A0D80">
        <w:rPr>
          <w:rFonts w:ascii="Times New Roman" w:eastAsia="Times New Roman" w:hAnsi="Times New Roman" w:cs="Times New Roman"/>
          <w:bCs/>
          <w:color w:val="000000"/>
          <w:sz w:val="24"/>
          <w:szCs w:val="24"/>
        </w:rPr>
        <w:t>ochranných</w:t>
      </w:r>
      <w:proofErr w:type="spellEnd"/>
      <w:r w:rsidR="003A0D80">
        <w:rPr>
          <w:rFonts w:ascii="Times New Roman" w:eastAsia="Times New Roman" w:hAnsi="Times New Roman" w:cs="Times New Roman"/>
          <w:bCs/>
          <w:color w:val="000000"/>
          <w:sz w:val="24"/>
          <w:szCs w:val="24"/>
        </w:rPr>
        <w:t xml:space="preserve"> technologií. Koncepčně se zatím řeší jenom vodní eroze. </w:t>
      </w:r>
    </w:p>
    <w:p w14:paraId="1D7D03D5" w14:textId="6D8716CF" w:rsidR="001E7499" w:rsidRDefault="001E749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Poslankyně Fialová</w:t>
      </w:r>
      <w:r w:rsidR="00FE482A">
        <w:rPr>
          <w:rFonts w:ascii="Times New Roman" w:eastAsia="Times New Roman" w:hAnsi="Times New Roman" w:cs="Times New Roman"/>
          <w:bCs/>
          <w:color w:val="000000"/>
          <w:sz w:val="24"/>
          <w:szCs w:val="24"/>
        </w:rPr>
        <w:t xml:space="preserve"> se dotázala, zda budou vznikat interaktivní mapy i s těmi opatřeními? Počítá se s digitalizací p</w:t>
      </w:r>
      <w:r w:rsidR="00093A74">
        <w:rPr>
          <w:rFonts w:ascii="Times New Roman" w:eastAsia="Times New Roman" w:hAnsi="Times New Roman" w:cs="Times New Roman"/>
          <w:bCs/>
          <w:color w:val="000000"/>
          <w:sz w:val="24"/>
          <w:szCs w:val="24"/>
        </w:rPr>
        <w:t>ro</w:t>
      </w:r>
      <w:r w:rsidR="00FE482A">
        <w:rPr>
          <w:rFonts w:ascii="Times New Roman" w:eastAsia="Times New Roman" w:hAnsi="Times New Roman" w:cs="Times New Roman"/>
          <w:bCs/>
          <w:color w:val="000000"/>
          <w:sz w:val="24"/>
          <w:szCs w:val="24"/>
        </w:rPr>
        <w:t xml:space="preserve"> jednodušší zpřístupnění</w:t>
      </w:r>
      <w:r w:rsidR="00093A74">
        <w:rPr>
          <w:rFonts w:ascii="Times New Roman" w:eastAsia="Times New Roman" w:hAnsi="Times New Roman" w:cs="Times New Roman"/>
          <w:bCs/>
          <w:color w:val="000000"/>
          <w:sz w:val="24"/>
          <w:szCs w:val="24"/>
        </w:rPr>
        <w:t xml:space="preserve"> pro ty opatření, kdo je tam bude dělat? Nejedná se pouze o stát, ale i o samotné zemědělce a další.</w:t>
      </w:r>
    </w:p>
    <w:p w14:paraId="598262FB" w14:textId="60B8538D" w:rsidR="001E7499" w:rsidRDefault="001E749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Smetana</w:t>
      </w:r>
      <w:r w:rsidR="00093A74">
        <w:rPr>
          <w:rFonts w:ascii="Times New Roman" w:eastAsia="Times New Roman" w:hAnsi="Times New Roman" w:cs="Times New Roman"/>
          <w:bCs/>
          <w:color w:val="000000"/>
          <w:sz w:val="24"/>
          <w:szCs w:val="24"/>
        </w:rPr>
        <w:t xml:space="preserve"> řekl, že v souvislosti s vytvářením té nové plochy, bude od ledna aktualizována tady tato vrstva v </w:t>
      </w:r>
      <w:proofErr w:type="spellStart"/>
      <w:r w:rsidR="00093A74">
        <w:rPr>
          <w:rFonts w:ascii="Times New Roman" w:eastAsia="Times New Roman" w:hAnsi="Times New Roman" w:cs="Times New Roman"/>
          <w:bCs/>
          <w:color w:val="000000"/>
          <w:sz w:val="24"/>
          <w:szCs w:val="24"/>
        </w:rPr>
        <w:t>LPISu</w:t>
      </w:r>
      <w:proofErr w:type="spellEnd"/>
      <w:r w:rsidR="00093A74">
        <w:rPr>
          <w:rFonts w:ascii="Times New Roman" w:eastAsia="Times New Roman" w:hAnsi="Times New Roman" w:cs="Times New Roman"/>
          <w:bCs/>
          <w:color w:val="000000"/>
          <w:sz w:val="24"/>
          <w:szCs w:val="24"/>
        </w:rPr>
        <w:t>. Bude tam jasně vidět, v jaké lokalitě, na jakém půdním celku se bude dát jakým způsobem hospodařit. K tomu budou nadefinovány mechanismy, jak na tom hospodařit.</w:t>
      </w:r>
    </w:p>
    <w:p w14:paraId="45BC71E1" w14:textId="3077E17A" w:rsidR="001E7499" w:rsidRDefault="001E7499"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Ing. Bačovský</w:t>
      </w:r>
      <w:r w:rsidR="00093A74">
        <w:rPr>
          <w:rFonts w:ascii="Times New Roman" w:eastAsia="Times New Roman" w:hAnsi="Times New Roman" w:cs="Times New Roman"/>
          <w:bCs/>
          <w:color w:val="000000"/>
          <w:sz w:val="24"/>
          <w:szCs w:val="24"/>
        </w:rPr>
        <w:t xml:space="preserve"> uvedl, že na začátku zaznělo, že může nastat </w:t>
      </w:r>
      <w:r w:rsidR="00D365DC">
        <w:rPr>
          <w:rFonts w:ascii="Times New Roman" w:eastAsia="Times New Roman" w:hAnsi="Times New Roman" w:cs="Times New Roman"/>
          <w:bCs/>
          <w:color w:val="000000"/>
          <w:sz w:val="24"/>
          <w:szCs w:val="24"/>
        </w:rPr>
        <w:t xml:space="preserve">určité </w:t>
      </w:r>
      <w:r w:rsidR="00093A74">
        <w:rPr>
          <w:rFonts w:ascii="Times New Roman" w:eastAsia="Times New Roman" w:hAnsi="Times New Roman" w:cs="Times New Roman"/>
          <w:bCs/>
          <w:color w:val="000000"/>
          <w:sz w:val="24"/>
          <w:szCs w:val="24"/>
        </w:rPr>
        <w:t xml:space="preserve">riziko </w:t>
      </w:r>
      <w:r w:rsidR="00D365DC">
        <w:rPr>
          <w:rFonts w:ascii="Times New Roman" w:eastAsia="Times New Roman" w:hAnsi="Times New Roman" w:cs="Times New Roman"/>
          <w:bCs/>
          <w:color w:val="000000"/>
          <w:sz w:val="24"/>
          <w:szCs w:val="24"/>
        </w:rPr>
        <w:t xml:space="preserve">kolize </w:t>
      </w:r>
      <w:r w:rsidR="00093A74">
        <w:rPr>
          <w:rFonts w:ascii="Times New Roman" w:eastAsia="Times New Roman" w:hAnsi="Times New Roman" w:cs="Times New Roman"/>
          <w:bCs/>
          <w:color w:val="000000"/>
          <w:sz w:val="24"/>
          <w:szCs w:val="24"/>
        </w:rPr>
        <w:t>mezi cíli</w:t>
      </w:r>
      <w:r w:rsidR="00D365DC" w:rsidRPr="00D365DC">
        <w:rPr>
          <w:rFonts w:ascii="Times New Roman" w:eastAsia="Times New Roman" w:hAnsi="Times New Roman" w:cs="Times New Roman"/>
          <w:bCs/>
          <w:color w:val="000000"/>
          <w:sz w:val="24"/>
          <w:szCs w:val="24"/>
        </w:rPr>
        <w:t xml:space="preserve"> </w:t>
      </w:r>
      <w:r w:rsidR="00D365DC">
        <w:rPr>
          <w:rFonts w:ascii="Times New Roman" w:eastAsia="Times New Roman" w:hAnsi="Times New Roman" w:cs="Times New Roman"/>
          <w:bCs/>
          <w:color w:val="000000"/>
          <w:sz w:val="24"/>
          <w:szCs w:val="24"/>
        </w:rPr>
        <w:t>sta</w:t>
      </w:r>
      <w:r w:rsidR="00D63AB1">
        <w:rPr>
          <w:rFonts w:ascii="Times New Roman" w:eastAsia="Times New Roman" w:hAnsi="Times New Roman" w:cs="Times New Roman"/>
          <w:bCs/>
          <w:color w:val="000000"/>
          <w:sz w:val="24"/>
          <w:szCs w:val="24"/>
        </w:rPr>
        <w:t>no</w:t>
      </w:r>
      <w:r w:rsidR="00D365DC">
        <w:rPr>
          <w:rFonts w:ascii="Times New Roman" w:eastAsia="Times New Roman" w:hAnsi="Times New Roman" w:cs="Times New Roman"/>
          <w:bCs/>
          <w:color w:val="000000"/>
          <w:sz w:val="24"/>
          <w:szCs w:val="24"/>
        </w:rPr>
        <w:t>venými směrnicí a cíli, které již jsou definovány v jiných předpisech. Tohoto rizika si je MŽP vědomo. Směrnice bude mít v ČR rozsahem největší dopady do zemědělské půdy, která je zároveň obhospodařována</w:t>
      </w:r>
      <w:r w:rsidR="00D63AB1">
        <w:rPr>
          <w:rFonts w:ascii="Times New Roman" w:eastAsia="Times New Roman" w:hAnsi="Times New Roman" w:cs="Times New Roman"/>
          <w:bCs/>
          <w:color w:val="000000"/>
          <w:sz w:val="24"/>
          <w:szCs w:val="24"/>
        </w:rPr>
        <w:t xml:space="preserve"> a</w:t>
      </w:r>
      <w:r w:rsidR="009E4141">
        <w:rPr>
          <w:rFonts w:ascii="Times New Roman" w:eastAsia="Times New Roman" w:hAnsi="Times New Roman" w:cs="Times New Roman"/>
          <w:bCs/>
          <w:color w:val="000000"/>
          <w:sz w:val="24"/>
          <w:szCs w:val="24"/>
        </w:rPr>
        <w:t xml:space="preserve"> m</w:t>
      </w:r>
      <w:r w:rsidR="00D365DC">
        <w:rPr>
          <w:rFonts w:ascii="Times New Roman" w:eastAsia="Times New Roman" w:hAnsi="Times New Roman" w:cs="Times New Roman"/>
          <w:bCs/>
          <w:color w:val="000000"/>
          <w:sz w:val="24"/>
          <w:szCs w:val="24"/>
        </w:rPr>
        <w:t>á tam velký vliv řad</w:t>
      </w:r>
      <w:r w:rsidR="009E4141">
        <w:rPr>
          <w:rFonts w:ascii="Times New Roman" w:eastAsia="Times New Roman" w:hAnsi="Times New Roman" w:cs="Times New Roman"/>
          <w:bCs/>
          <w:color w:val="000000"/>
          <w:sz w:val="24"/>
          <w:szCs w:val="24"/>
        </w:rPr>
        <w:t>a</w:t>
      </w:r>
      <w:r w:rsidR="00D365DC">
        <w:rPr>
          <w:rFonts w:ascii="Times New Roman" w:eastAsia="Times New Roman" w:hAnsi="Times New Roman" w:cs="Times New Roman"/>
          <w:bCs/>
          <w:color w:val="000000"/>
          <w:sz w:val="24"/>
          <w:szCs w:val="24"/>
        </w:rPr>
        <w:t xml:space="preserve"> institutů </w:t>
      </w:r>
      <w:r w:rsidR="009E4141">
        <w:rPr>
          <w:rFonts w:ascii="Times New Roman" w:eastAsia="Times New Roman" w:hAnsi="Times New Roman" w:cs="Times New Roman"/>
          <w:bCs/>
          <w:color w:val="000000"/>
          <w:sz w:val="24"/>
          <w:szCs w:val="24"/>
        </w:rPr>
        <w:t xml:space="preserve">společné </w:t>
      </w:r>
      <w:r w:rsidR="00D365DC">
        <w:rPr>
          <w:rFonts w:ascii="Times New Roman" w:eastAsia="Times New Roman" w:hAnsi="Times New Roman" w:cs="Times New Roman"/>
          <w:bCs/>
          <w:color w:val="000000"/>
          <w:sz w:val="24"/>
          <w:szCs w:val="24"/>
        </w:rPr>
        <w:t>zemědělské politiky</w:t>
      </w:r>
      <w:r w:rsidR="009E4141">
        <w:rPr>
          <w:rFonts w:ascii="Times New Roman" w:eastAsia="Times New Roman" w:hAnsi="Times New Roman" w:cs="Times New Roman"/>
          <w:bCs/>
          <w:color w:val="000000"/>
          <w:sz w:val="24"/>
          <w:szCs w:val="24"/>
        </w:rPr>
        <w:t>.</w:t>
      </w:r>
      <w:r w:rsidR="00D365DC">
        <w:rPr>
          <w:rFonts w:ascii="Times New Roman" w:eastAsia="Times New Roman" w:hAnsi="Times New Roman" w:cs="Times New Roman"/>
          <w:bCs/>
          <w:color w:val="000000"/>
          <w:sz w:val="24"/>
          <w:szCs w:val="24"/>
        </w:rPr>
        <w:t xml:space="preserve"> Na této problematice úzce spolupracují se zástupci Ministerstva zemědělství</w:t>
      </w:r>
      <w:r w:rsidR="009E4141">
        <w:rPr>
          <w:rFonts w:ascii="Times New Roman" w:eastAsia="Times New Roman" w:hAnsi="Times New Roman" w:cs="Times New Roman"/>
          <w:bCs/>
          <w:color w:val="000000"/>
          <w:sz w:val="24"/>
          <w:szCs w:val="24"/>
        </w:rPr>
        <w:t xml:space="preserve">. </w:t>
      </w:r>
      <w:r w:rsidR="00D365DC">
        <w:rPr>
          <w:rFonts w:ascii="Times New Roman" w:eastAsia="Times New Roman" w:hAnsi="Times New Roman" w:cs="Times New Roman"/>
          <w:bCs/>
          <w:color w:val="000000"/>
          <w:sz w:val="24"/>
          <w:szCs w:val="24"/>
        </w:rPr>
        <w:t xml:space="preserve">Minulý týden je </w:t>
      </w:r>
      <w:r w:rsidR="00D365DC">
        <w:rPr>
          <w:rFonts w:ascii="Times New Roman" w:eastAsia="Times New Roman" w:hAnsi="Times New Roman" w:cs="Times New Roman"/>
          <w:bCs/>
          <w:color w:val="000000"/>
          <w:sz w:val="24"/>
          <w:szCs w:val="24"/>
        </w:rPr>
        <w:lastRenderedPageBreak/>
        <w:t xml:space="preserve">požádali o spolupráci, aby vydefinovali instituty, kde by mohly nastat určité kolize mezi </w:t>
      </w:r>
      <w:r w:rsidR="009E4141">
        <w:rPr>
          <w:rFonts w:ascii="Times New Roman" w:eastAsia="Times New Roman" w:hAnsi="Times New Roman" w:cs="Times New Roman"/>
          <w:bCs/>
          <w:color w:val="000000"/>
          <w:sz w:val="24"/>
          <w:szCs w:val="24"/>
        </w:rPr>
        <w:t>společnou</w:t>
      </w:r>
      <w:r w:rsidR="00D365DC">
        <w:rPr>
          <w:rFonts w:ascii="Times New Roman" w:eastAsia="Times New Roman" w:hAnsi="Times New Roman" w:cs="Times New Roman"/>
          <w:bCs/>
          <w:color w:val="000000"/>
          <w:sz w:val="24"/>
          <w:szCs w:val="24"/>
        </w:rPr>
        <w:t xml:space="preserve"> zemědělskou politikou a nad rám</w:t>
      </w:r>
      <w:r w:rsidR="00B7055B">
        <w:rPr>
          <w:rFonts w:ascii="Times New Roman" w:eastAsia="Times New Roman" w:hAnsi="Times New Roman" w:cs="Times New Roman"/>
          <w:bCs/>
          <w:color w:val="000000"/>
          <w:sz w:val="24"/>
          <w:szCs w:val="24"/>
        </w:rPr>
        <w:t>ec</w:t>
      </w:r>
      <w:r w:rsidR="00D365DC">
        <w:rPr>
          <w:rFonts w:ascii="Times New Roman" w:eastAsia="Times New Roman" w:hAnsi="Times New Roman" w:cs="Times New Roman"/>
          <w:bCs/>
          <w:color w:val="000000"/>
          <w:sz w:val="24"/>
          <w:szCs w:val="24"/>
        </w:rPr>
        <w:t xml:space="preserve"> toho identifikovat, zda společná zemědělská politika stanovuje dostatečné institut</w:t>
      </w:r>
      <w:r w:rsidR="009E4141">
        <w:rPr>
          <w:rFonts w:ascii="Times New Roman" w:eastAsia="Times New Roman" w:hAnsi="Times New Roman" w:cs="Times New Roman"/>
          <w:bCs/>
          <w:color w:val="000000"/>
          <w:sz w:val="24"/>
          <w:szCs w:val="24"/>
        </w:rPr>
        <w:t>y</w:t>
      </w:r>
      <w:r w:rsidR="00D365DC">
        <w:rPr>
          <w:rFonts w:ascii="Times New Roman" w:eastAsia="Times New Roman" w:hAnsi="Times New Roman" w:cs="Times New Roman"/>
          <w:bCs/>
          <w:color w:val="000000"/>
          <w:sz w:val="24"/>
          <w:szCs w:val="24"/>
        </w:rPr>
        <w:t xml:space="preserve">, které by bylo možné využít i pro lesní půdy. Předpokládá, že tyto informace </w:t>
      </w:r>
      <w:r w:rsidR="009E4141">
        <w:rPr>
          <w:rFonts w:ascii="Times New Roman" w:eastAsia="Times New Roman" w:hAnsi="Times New Roman" w:cs="Times New Roman"/>
          <w:bCs/>
          <w:color w:val="000000"/>
          <w:sz w:val="24"/>
          <w:szCs w:val="24"/>
        </w:rPr>
        <w:t xml:space="preserve">MŽP </w:t>
      </w:r>
      <w:r w:rsidR="00D365DC">
        <w:rPr>
          <w:rFonts w:ascii="Times New Roman" w:eastAsia="Times New Roman" w:hAnsi="Times New Roman" w:cs="Times New Roman"/>
          <w:bCs/>
          <w:color w:val="000000"/>
          <w:sz w:val="24"/>
          <w:szCs w:val="24"/>
        </w:rPr>
        <w:t xml:space="preserve">obdrží v horizontu příštího týdne. </w:t>
      </w:r>
      <w:r w:rsidR="009E4141">
        <w:rPr>
          <w:rFonts w:ascii="Times New Roman" w:eastAsia="Times New Roman" w:hAnsi="Times New Roman" w:cs="Times New Roman"/>
          <w:bCs/>
          <w:color w:val="000000"/>
          <w:sz w:val="24"/>
          <w:szCs w:val="24"/>
        </w:rPr>
        <w:t>Řekl, že d</w:t>
      </w:r>
      <w:r w:rsidR="00D365DC">
        <w:rPr>
          <w:rFonts w:ascii="Times New Roman" w:eastAsia="Times New Roman" w:hAnsi="Times New Roman" w:cs="Times New Roman"/>
          <w:bCs/>
          <w:color w:val="000000"/>
          <w:sz w:val="24"/>
          <w:szCs w:val="24"/>
        </w:rPr>
        <w:t xml:space="preserve">ále zaznělo, že v ČR je a priory řešena </w:t>
      </w:r>
      <w:r w:rsidR="009E4141">
        <w:rPr>
          <w:rFonts w:ascii="Times New Roman" w:eastAsia="Times New Roman" w:hAnsi="Times New Roman" w:cs="Times New Roman"/>
          <w:bCs/>
          <w:color w:val="000000"/>
          <w:sz w:val="24"/>
          <w:szCs w:val="24"/>
        </w:rPr>
        <w:t xml:space="preserve">primárně </w:t>
      </w:r>
      <w:r w:rsidR="00D365DC">
        <w:rPr>
          <w:rFonts w:ascii="Times New Roman" w:eastAsia="Times New Roman" w:hAnsi="Times New Roman" w:cs="Times New Roman"/>
          <w:bCs/>
          <w:color w:val="000000"/>
          <w:sz w:val="24"/>
          <w:szCs w:val="24"/>
        </w:rPr>
        <w:t xml:space="preserve">vodní eroze. Je to pravda. Této problematice se věnuje protierozní vyhláška. V rámci čerstvě představené novelizace zákona o ochraně zemědělského půdního fondu dochází mimo jiné i </w:t>
      </w:r>
      <w:r w:rsidR="009E4141">
        <w:rPr>
          <w:rFonts w:ascii="Times New Roman" w:eastAsia="Times New Roman" w:hAnsi="Times New Roman" w:cs="Times New Roman"/>
          <w:bCs/>
          <w:color w:val="000000"/>
          <w:sz w:val="24"/>
          <w:szCs w:val="24"/>
        </w:rPr>
        <w:t xml:space="preserve">k </w:t>
      </w:r>
      <w:r w:rsidR="00D365DC">
        <w:rPr>
          <w:rFonts w:ascii="Times New Roman" w:eastAsia="Times New Roman" w:hAnsi="Times New Roman" w:cs="Times New Roman"/>
          <w:bCs/>
          <w:color w:val="000000"/>
          <w:sz w:val="24"/>
          <w:szCs w:val="24"/>
        </w:rPr>
        <w:t xml:space="preserve">úpravě příslušného ustanovení zákona. V horizontu příštího roku by chtěli novelizovat protierozní vyhlášku, a to o institut větrné eroze, čímž zachytí hlavní erozní činnost, byť to není </w:t>
      </w:r>
      <w:r w:rsidR="009E4141">
        <w:rPr>
          <w:rFonts w:ascii="Times New Roman" w:eastAsia="Times New Roman" w:hAnsi="Times New Roman" w:cs="Times New Roman"/>
          <w:bCs/>
          <w:color w:val="000000"/>
          <w:sz w:val="24"/>
          <w:szCs w:val="24"/>
        </w:rPr>
        <w:t xml:space="preserve">kompletní </w:t>
      </w:r>
      <w:r w:rsidR="00D365DC">
        <w:rPr>
          <w:rFonts w:ascii="Times New Roman" w:eastAsia="Times New Roman" w:hAnsi="Times New Roman" w:cs="Times New Roman"/>
          <w:bCs/>
          <w:color w:val="000000"/>
          <w:sz w:val="24"/>
          <w:szCs w:val="24"/>
        </w:rPr>
        <w:t xml:space="preserve">výčet </w:t>
      </w:r>
      <w:r w:rsidR="009E4141">
        <w:rPr>
          <w:rFonts w:ascii="Times New Roman" w:eastAsia="Times New Roman" w:hAnsi="Times New Roman" w:cs="Times New Roman"/>
          <w:bCs/>
          <w:color w:val="000000"/>
          <w:sz w:val="24"/>
          <w:szCs w:val="24"/>
        </w:rPr>
        <w:t xml:space="preserve">všech </w:t>
      </w:r>
      <w:r w:rsidR="00D365DC">
        <w:rPr>
          <w:rFonts w:ascii="Times New Roman" w:eastAsia="Times New Roman" w:hAnsi="Times New Roman" w:cs="Times New Roman"/>
          <w:bCs/>
          <w:color w:val="000000"/>
          <w:sz w:val="24"/>
          <w:szCs w:val="24"/>
        </w:rPr>
        <w:t xml:space="preserve">erozních událostí. K podnětu na interaktivní mapy řekl, že s tím rozhodně počítají. Směrnice </w:t>
      </w:r>
      <w:r w:rsidR="009E4141">
        <w:rPr>
          <w:rFonts w:ascii="Times New Roman" w:eastAsia="Times New Roman" w:hAnsi="Times New Roman" w:cs="Times New Roman"/>
          <w:bCs/>
          <w:color w:val="000000"/>
          <w:sz w:val="24"/>
          <w:szCs w:val="24"/>
        </w:rPr>
        <w:t xml:space="preserve">pro ně </w:t>
      </w:r>
      <w:r w:rsidR="00D365DC">
        <w:rPr>
          <w:rFonts w:ascii="Times New Roman" w:eastAsia="Times New Roman" w:hAnsi="Times New Roman" w:cs="Times New Roman"/>
          <w:bCs/>
          <w:color w:val="000000"/>
          <w:sz w:val="24"/>
          <w:szCs w:val="24"/>
        </w:rPr>
        <w:t xml:space="preserve">znamená, že budou budovat </w:t>
      </w:r>
      <w:r w:rsidR="009E4141">
        <w:rPr>
          <w:rFonts w:ascii="Times New Roman" w:eastAsia="Times New Roman" w:hAnsi="Times New Roman" w:cs="Times New Roman"/>
          <w:bCs/>
          <w:color w:val="000000"/>
          <w:sz w:val="24"/>
          <w:szCs w:val="24"/>
        </w:rPr>
        <w:t xml:space="preserve">novou legislativu. Mimo jiné chtějí zákon dostat do </w:t>
      </w:r>
      <w:r w:rsidR="00342DD8">
        <w:rPr>
          <w:rFonts w:ascii="Times New Roman" w:eastAsia="Times New Roman" w:hAnsi="Times New Roman" w:cs="Times New Roman"/>
          <w:bCs/>
          <w:color w:val="000000"/>
          <w:sz w:val="24"/>
          <w:szCs w:val="24"/>
        </w:rPr>
        <w:t>„</w:t>
      </w:r>
      <w:proofErr w:type="spellStart"/>
      <w:r w:rsidR="009E4141">
        <w:rPr>
          <w:rFonts w:ascii="Times New Roman" w:eastAsia="Times New Roman" w:hAnsi="Times New Roman" w:cs="Times New Roman"/>
          <w:bCs/>
          <w:color w:val="000000"/>
          <w:sz w:val="24"/>
          <w:szCs w:val="24"/>
        </w:rPr>
        <w:t>digitálnější</w:t>
      </w:r>
      <w:proofErr w:type="spellEnd"/>
      <w:r w:rsidR="00342DD8">
        <w:rPr>
          <w:rFonts w:ascii="Times New Roman" w:eastAsia="Times New Roman" w:hAnsi="Times New Roman" w:cs="Times New Roman"/>
          <w:bCs/>
          <w:color w:val="000000"/>
          <w:sz w:val="24"/>
          <w:szCs w:val="24"/>
        </w:rPr>
        <w:t>“</w:t>
      </w:r>
      <w:r w:rsidR="009E4141">
        <w:rPr>
          <w:rFonts w:ascii="Times New Roman" w:eastAsia="Times New Roman" w:hAnsi="Times New Roman" w:cs="Times New Roman"/>
          <w:bCs/>
          <w:color w:val="000000"/>
          <w:sz w:val="24"/>
          <w:szCs w:val="24"/>
        </w:rPr>
        <w:t xml:space="preserve"> podoby, což by znamenalo, že plocha půdních okrsků, kterou musí vydefinovat a zachytit, by byla v rámci veřejně přístupné aplikace</w:t>
      </w:r>
      <w:r w:rsidR="00993C7D">
        <w:rPr>
          <w:rFonts w:ascii="Times New Roman" w:eastAsia="Times New Roman" w:hAnsi="Times New Roman" w:cs="Times New Roman"/>
          <w:bCs/>
          <w:color w:val="000000"/>
          <w:sz w:val="24"/>
          <w:szCs w:val="24"/>
        </w:rPr>
        <w:t>,</w:t>
      </w:r>
      <w:r w:rsidR="009E4141">
        <w:rPr>
          <w:rFonts w:ascii="Times New Roman" w:eastAsia="Times New Roman" w:hAnsi="Times New Roman" w:cs="Times New Roman"/>
          <w:bCs/>
          <w:color w:val="000000"/>
          <w:sz w:val="24"/>
          <w:szCs w:val="24"/>
        </w:rPr>
        <w:t xml:space="preserve"> a pokud už toto připraví, tak by do této aplikace chtěli implementovat </w:t>
      </w:r>
      <w:r w:rsidR="00993C7D">
        <w:rPr>
          <w:rFonts w:ascii="Times New Roman" w:eastAsia="Times New Roman" w:hAnsi="Times New Roman" w:cs="Times New Roman"/>
          <w:bCs/>
          <w:color w:val="000000"/>
          <w:sz w:val="24"/>
          <w:szCs w:val="24"/>
        </w:rPr>
        <w:t xml:space="preserve">podklady, </w:t>
      </w:r>
      <w:r w:rsidR="009E4141">
        <w:rPr>
          <w:rFonts w:ascii="Times New Roman" w:eastAsia="Times New Roman" w:hAnsi="Times New Roman" w:cs="Times New Roman"/>
          <w:bCs/>
          <w:color w:val="000000"/>
          <w:sz w:val="24"/>
          <w:szCs w:val="24"/>
        </w:rPr>
        <w:t xml:space="preserve">které se dnes připravují ručně pro žádost o odnětí půdy, což je pohledem 21. století ne zcela adekvátní. </w:t>
      </w:r>
      <w:r w:rsidR="00993C7D">
        <w:rPr>
          <w:rFonts w:ascii="Times New Roman" w:eastAsia="Times New Roman" w:hAnsi="Times New Roman" w:cs="Times New Roman"/>
          <w:bCs/>
          <w:color w:val="000000"/>
          <w:sz w:val="24"/>
          <w:szCs w:val="24"/>
        </w:rPr>
        <w:t xml:space="preserve">Zároveň by tam zahrnuli i tu část, která by se vztahovala na kvalitu, což by byla hlavní část, která by zachycovala výsledky monitoringu eroze, či certifikace. Poté by dokázali sledovat vývoj zdraví půdy a zároveň by to sloužilo jako podklady pro jejich hlášení na EK. </w:t>
      </w:r>
      <w:r w:rsidR="009E4141">
        <w:rPr>
          <w:rFonts w:ascii="Times New Roman" w:eastAsia="Times New Roman" w:hAnsi="Times New Roman" w:cs="Times New Roman"/>
          <w:bCs/>
          <w:color w:val="000000"/>
          <w:sz w:val="24"/>
          <w:szCs w:val="24"/>
        </w:rPr>
        <w:t xml:space="preserve"> </w:t>
      </w:r>
    </w:p>
    <w:p w14:paraId="6E67C773" w14:textId="62C6430D" w:rsidR="00093A74" w:rsidRDefault="00093A7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Smetana</w:t>
      </w:r>
      <w:r w:rsidR="00993C7D">
        <w:rPr>
          <w:rFonts w:ascii="Times New Roman" w:eastAsia="Times New Roman" w:hAnsi="Times New Roman" w:cs="Times New Roman"/>
          <w:bCs/>
          <w:color w:val="000000"/>
          <w:sz w:val="24"/>
          <w:szCs w:val="24"/>
        </w:rPr>
        <w:t xml:space="preserve"> se dotázal, zda vznikne nová aplikace, nebo to bude </w:t>
      </w:r>
      <w:r w:rsidR="00C67B11" w:rsidRPr="00C67B11">
        <w:rPr>
          <w:rFonts w:ascii="Times New Roman" w:eastAsia="Times New Roman" w:hAnsi="Times New Roman" w:cs="Times New Roman"/>
          <w:bCs/>
          <w:color w:val="000000"/>
          <w:sz w:val="24"/>
          <w:szCs w:val="24"/>
        </w:rPr>
        <w:t xml:space="preserve">součástí </w:t>
      </w:r>
      <w:proofErr w:type="spellStart"/>
      <w:r w:rsidR="00C67B11" w:rsidRPr="00C67B11">
        <w:rPr>
          <w:rFonts w:ascii="Times New Roman" w:eastAsia="Times New Roman" w:hAnsi="Times New Roman" w:cs="Times New Roman"/>
          <w:bCs/>
          <w:color w:val="000000"/>
          <w:sz w:val="24"/>
          <w:szCs w:val="24"/>
        </w:rPr>
        <w:t>LPISu</w:t>
      </w:r>
      <w:proofErr w:type="spellEnd"/>
      <w:r w:rsidR="00C67B11" w:rsidRPr="00C67B11">
        <w:rPr>
          <w:rFonts w:ascii="Times New Roman" w:eastAsia="Times New Roman" w:hAnsi="Times New Roman" w:cs="Times New Roman"/>
          <w:bCs/>
          <w:color w:val="000000"/>
          <w:sz w:val="24"/>
          <w:szCs w:val="24"/>
        </w:rPr>
        <w:t>?</w:t>
      </w:r>
    </w:p>
    <w:p w14:paraId="6B07335F" w14:textId="438B0927" w:rsidR="00162328" w:rsidRDefault="00162328"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Ing. Bačovský odpověděl, že když se tím zabývali na pracovní úrovni, tak to vnímali jako možnost připravit nový mapový portál ve spolupráci s </w:t>
      </w:r>
      <w:proofErr w:type="spellStart"/>
      <w:r w:rsidR="00E268EF">
        <w:rPr>
          <w:rFonts w:ascii="Times New Roman" w:eastAsia="Times New Roman" w:hAnsi="Times New Roman" w:cs="Times New Roman"/>
          <w:bCs/>
          <w:color w:val="000000"/>
          <w:sz w:val="24"/>
          <w:szCs w:val="24"/>
        </w:rPr>
        <w:t>VÚ</w:t>
      </w:r>
      <w:r w:rsidRPr="00E268EF">
        <w:rPr>
          <w:rFonts w:ascii="Times New Roman" w:eastAsia="Times New Roman" w:hAnsi="Times New Roman" w:cs="Times New Roman"/>
          <w:bCs/>
          <w:color w:val="000000"/>
          <w:sz w:val="24"/>
          <w:szCs w:val="24"/>
        </w:rPr>
        <w:t>MOP</w:t>
      </w:r>
      <w:r w:rsidR="00E268EF" w:rsidRPr="00E268EF">
        <w:rPr>
          <w:rFonts w:ascii="Times New Roman" w:eastAsia="Times New Roman" w:hAnsi="Times New Roman" w:cs="Times New Roman"/>
          <w:bCs/>
          <w:color w:val="000000"/>
          <w:sz w:val="24"/>
          <w:szCs w:val="24"/>
        </w:rPr>
        <w:t>em</w:t>
      </w:r>
      <w:proofErr w:type="spellEnd"/>
      <w:r>
        <w:rPr>
          <w:rFonts w:ascii="Times New Roman" w:eastAsia="Times New Roman" w:hAnsi="Times New Roman" w:cs="Times New Roman"/>
          <w:bCs/>
          <w:color w:val="000000"/>
          <w:sz w:val="24"/>
          <w:szCs w:val="24"/>
        </w:rPr>
        <w:t xml:space="preserve">, nikoliv jako součást </w:t>
      </w:r>
      <w:proofErr w:type="spellStart"/>
      <w:r>
        <w:rPr>
          <w:rFonts w:ascii="Times New Roman" w:eastAsia="Times New Roman" w:hAnsi="Times New Roman" w:cs="Times New Roman"/>
          <w:bCs/>
          <w:color w:val="000000"/>
          <w:sz w:val="24"/>
          <w:szCs w:val="24"/>
        </w:rPr>
        <w:t>LPISu</w:t>
      </w:r>
      <w:proofErr w:type="spellEnd"/>
      <w:r>
        <w:rPr>
          <w:rFonts w:ascii="Times New Roman" w:eastAsia="Times New Roman" w:hAnsi="Times New Roman" w:cs="Times New Roman"/>
          <w:bCs/>
          <w:color w:val="000000"/>
          <w:sz w:val="24"/>
          <w:szCs w:val="24"/>
        </w:rPr>
        <w:t xml:space="preserve">. Nicméně jsou na samotném začátku a Ministerstvo zemědělství je </w:t>
      </w:r>
      <w:proofErr w:type="spellStart"/>
      <w:r>
        <w:rPr>
          <w:rFonts w:ascii="Times New Roman" w:eastAsia="Times New Roman" w:hAnsi="Times New Roman" w:cs="Times New Roman"/>
          <w:bCs/>
          <w:color w:val="000000"/>
          <w:sz w:val="24"/>
          <w:szCs w:val="24"/>
        </w:rPr>
        <w:t>spolugestor</w:t>
      </w:r>
      <w:proofErr w:type="spellEnd"/>
      <w:r>
        <w:rPr>
          <w:rFonts w:ascii="Times New Roman" w:eastAsia="Times New Roman" w:hAnsi="Times New Roman" w:cs="Times New Roman"/>
          <w:bCs/>
          <w:color w:val="000000"/>
          <w:sz w:val="24"/>
          <w:szCs w:val="24"/>
        </w:rPr>
        <w:t>, se kterým budou tyto instituty navrhovat.</w:t>
      </w:r>
    </w:p>
    <w:p w14:paraId="4D04C3A8" w14:textId="6DC0CF1A" w:rsidR="00093A74" w:rsidRDefault="00093A7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w:t>
      </w:r>
      <w:r w:rsidR="00162328">
        <w:rPr>
          <w:rFonts w:ascii="Times New Roman" w:eastAsia="Times New Roman" w:hAnsi="Times New Roman" w:cs="Times New Roman"/>
          <w:bCs/>
          <w:color w:val="000000"/>
          <w:sz w:val="24"/>
          <w:szCs w:val="24"/>
        </w:rPr>
        <w:t xml:space="preserve"> doplnila poslance Smetanu. Myslí si, že </w:t>
      </w:r>
      <w:r w:rsidR="002321CC">
        <w:rPr>
          <w:rFonts w:ascii="Times New Roman" w:eastAsia="Times New Roman" w:hAnsi="Times New Roman" w:cs="Times New Roman"/>
          <w:bCs/>
          <w:color w:val="000000"/>
          <w:sz w:val="24"/>
          <w:szCs w:val="24"/>
        </w:rPr>
        <w:t xml:space="preserve">dnes </w:t>
      </w:r>
      <w:r w:rsidR="00162328">
        <w:rPr>
          <w:rFonts w:ascii="Times New Roman" w:eastAsia="Times New Roman" w:hAnsi="Times New Roman" w:cs="Times New Roman"/>
          <w:bCs/>
          <w:color w:val="000000"/>
          <w:sz w:val="24"/>
          <w:szCs w:val="24"/>
        </w:rPr>
        <w:t>z </w:t>
      </w:r>
      <w:proofErr w:type="spellStart"/>
      <w:r w:rsidR="00162328">
        <w:rPr>
          <w:rFonts w:ascii="Times New Roman" w:eastAsia="Times New Roman" w:hAnsi="Times New Roman" w:cs="Times New Roman"/>
          <w:bCs/>
          <w:color w:val="000000"/>
          <w:sz w:val="24"/>
          <w:szCs w:val="24"/>
        </w:rPr>
        <w:t>LPISu</w:t>
      </w:r>
      <w:proofErr w:type="spellEnd"/>
      <w:r w:rsidR="00162328">
        <w:rPr>
          <w:rFonts w:ascii="Times New Roman" w:eastAsia="Times New Roman" w:hAnsi="Times New Roman" w:cs="Times New Roman"/>
          <w:bCs/>
          <w:color w:val="000000"/>
          <w:sz w:val="24"/>
          <w:szCs w:val="24"/>
        </w:rPr>
        <w:t xml:space="preserve"> lze vyčíst poměrně hodně</w:t>
      </w:r>
      <w:r w:rsidR="002321CC">
        <w:rPr>
          <w:rFonts w:ascii="Times New Roman" w:eastAsia="Times New Roman" w:hAnsi="Times New Roman" w:cs="Times New Roman"/>
          <w:bCs/>
          <w:color w:val="000000"/>
          <w:sz w:val="24"/>
          <w:szCs w:val="24"/>
        </w:rPr>
        <w:t xml:space="preserve"> údajů</w:t>
      </w:r>
      <w:r w:rsidR="00162328">
        <w:rPr>
          <w:rFonts w:ascii="Times New Roman" w:eastAsia="Times New Roman" w:hAnsi="Times New Roman" w:cs="Times New Roman"/>
          <w:bCs/>
          <w:color w:val="000000"/>
          <w:sz w:val="24"/>
          <w:szCs w:val="24"/>
        </w:rPr>
        <w:t xml:space="preserve">. Jsou tam jednotlivé vrstvy, které říkají nejenom o erozi, ale také o tom kdo hospodaří, jaké jsou tam jednotlivé hony apod. Domnívá se, že hodnocení </w:t>
      </w:r>
      <w:r w:rsidR="002321CC">
        <w:rPr>
          <w:rFonts w:ascii="Times New Roman" w:eastAsia="Times New Roman" w:hAnsi="Times New Roman" w:cs="Times New Roman"/>
          <w:bCs/>
          <w:color w:val="000000"/>
          <w:sz w:val="24"/>
          <w:szCs w:val="24"/>
        </w:rPr>
        <w:t xml:space="preserve">kvality </w:t>
      </w:r>
      <w:r w:rsidR="00162328">
        <w:rPr>
          <w:rFonts w:ascii="Times New Roman" w:eastAsia="Times New Roman" w:hAnsi="Times New Roman" w:cs="Times New Roman"/>
          <w:bCs/>
          <w:color w:val="000000"/>
          <w:sz w:val="24"/>
          <w:szCs w:val="24"/>
        </w:rPr>
        <w:t xml:space="preserve">půdy a monitoring by měl být prospěšný i pro uživatele půdy. Nemyslí si, že by bylo </w:t>
      </w:r>
      <w:r w:rsidR="002321CC">
        <w:rPr>
          <w:rFonts w:ascii="Times New Roman" w:eastAsia="Times New Roman" w:hAnsi="Times New Roman" w:cs="Times New Roman"/>
          <w:bCs/>
          <w:color w:val="000000"/>
          <w:sz w:val="24"/>
          <w:szCs w:val="24"/>
        </w:rPr>
        <w:t>dobr</w:t>
      </w:r>
      <w:r w:rsidR="00162328">
        <w:rPr>
          <w:rFonts w:ascii="Times New Roman" w:eastAsia="Times New Roman" w:hAnsi="Times New Roman" w:cs="Times New Roman"/>
          <w:bCs/>
          <w:color w:val="000000"/>
          <w:sz w:val="24"/>
          <w:szCs w:val="24"/>
        </w:rPr>
        <w:t xml:space="preserve">é vymýšlet nový portál. LPIS vnímá jako </w:t>
      </w:r>
      <w:r w:rsidR="002321CC">
        <w:rPr>
          <w:rFonts w:ascii="Times New Roman" w:eastAsia="Times New Roman" w:hAnsi="Times New Roman" w:cs="Times New Roman"/>
          <w:bCs/>
          <w:color w:val="000000"/>
          <w:sz w:val="24"/>
          <w:szCs w:val="24"/>
        </w:rPr>
        <w:t xml:space="preserve">stále se </w:t>
      </w:r>
      <w:r w:rsidR="00162328">
        <w:rPr>
          <w:rFonts w:ascii="Times New Roman" w:eastAsia="Times New Roman" w:hAnsi="Times New Roman" w:cs="Times New Roman"/>
          <w:bCs/>
          <w:color w:val="000000"/>
          <w:sz w:val="24"/>
          <w:szCs w:val="24"/>
        </w:rPr>
        <w:t xml:space="preserve">zdokonalující </w:t>
      </w:r>
      <w:r w:rsidR="002321CC">
        <w:rPr>
          <w:rFonts w:ascii="Times New Roman" w:eastAsia="Times New Roman" w:hAnsi="Times New Roman" w:cs="Times New Roman"/>
          <w:bCs/>
          <w:color w:val="000000"/>
          <w:sz w:val="24"/>
          <w:szCs w:val="24"/>
        </w:rPr>
        <w:t>portál a bylo by škoda nevyužít dat a údajů, které tam jsou.</w:t>
      </w:r>
    </w:p>
    <w:p w14:paraId="15BEDAF9" w14:textId="0299BA59" w:rsidR="00093A74" w:rsidRDefault="00093A7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Kobza</w:t>
      </w:r>
      <w:r w:rsidR="001C2B2C">
        <w:rPr>
          <w:rFonts w:ascii="Times New Roman" w:eastAsia="Times New Roman" w:hAnsi="Times New Roman" w:cs="Times New Roman"/>
          <w:bCs/>
          <w:color w:val="000000"/>
          <w:sz w:val="24"/>
          <w:szCs w:val="24"/>
        </w:rPr>
        <w:t xml:space="preserve"> z vyslechnutého získal dojem, že </w:t>
      </w:r>
      <w:r w:rsidR="001C2B2C" w:rsidRPr="00933AD0">
        <w:rPr>
          <w:rFonts w:ascii="Times New Roman" w:eastAsia="Times New Roman" w:hAnsi="Times New Roman" w:cs="Times New Roman"/>
          <w:bCs/>
          <w:color w:val="000000"/>
          <w:sz w:val="24"/>
          <w:szCs w:val="24"/>
        </w:rPr>
        <w:t>budeme</w:t>
      </w:r>
      <w:r w:rsidR="001C2B2C">
        <w:rPr>
          <w:rFonts w:ascii="Times New Roman" w:eastAsia="Times New Roman" w:hAnsi="Times New Roman" w:cs="Times New Roman"/>
          <w:bCs/>
          <w:color w:val="000000"/>
          <w:sz w:val="24"/>
          <w:szCs w:val="24"/>
        </w:rPr>
        <w:t xml:space="preserve"> </w:t>
      </w:r>
      <w:r w:rsidR="00C77531">
        <w:rPr>
          <w:rFonts w:ascii="Times New Roman" w:eastAsia="Times New Roman" w:hAnsi="Times New Roman" w:cs="Times New Roman"/>
          <w:bCs/>
          <w:color w:val="000000"/>
          <w:sz w:val="24"/>
          <w:szCs w:val="24"/>
        </w:rPr>
        <w:t xml:space="preserve">dělat něco, co jsme si dávno udělali sami. Že je to v podstatě </w:t>
      </w:r>
      <w:r w:rsidR="00933AD0">
        <w:rPr>
          <w:rFonts w:ascii="Times New Roman" w:eastAsia="Times New Roman" w:hAnsi="Times New Roman" w:cs="Times New Roman"/>
          <w:bCs/>
          <w:color w:val="000000"/>
          <w:sz w:val="24"/>
          <w:szCs w:val="24"/>
        </w:rPr>
        <w:t>nějaká zbytečná nadstavba, akorát se vytvoří další pracovní místa a další úředníci, kteří to budou zpracovávat. Myslí si, že to všechno již naši zemědělci mají víceméně hotové. Jde o to to jenom nějakým způsobem sumarizovat a k tomu není třeba směrnice z </w:t>
      </w:r>
      <w:r w:rsidR="00B7055B">
        <w:rPr>
          <w:rFonts w:ascii="Times New Roman" w:eastAsia="Times New Roman" w:hAnsi="Times New Roman" w:cs="Times New Roman"/>
          <w:bCs/>
          <w:color w:val="000000"/>
          <w:sz w:val="24"/>
          <w:szCs w:val="24"/>
        </w:rPr>
        <w:t>E</w:t>
      </w:r>
      <w:r w:rsidR="00933AD0">
        <w:rPr>
          <w:rFonts w:ascii="Times New Roman" w:eastAsia="Times New Roman" w:hAnsi="Times New Roman" w:cs="Times New Roman"/>
          <w:bCs/>
          <w:color w:val="000000"/>
          <w:sz w:val="24"/>
          <w:szCs w:val="24"/>
        </w:rPr>
        <w:t>K.</w:t>
      </w:r>
    </w:p>
    <w:p w14:paraId="6B5A340B" w14:textId="6A3A307C" w:rsidR="00093A74" w:rsidRDefault="00093A7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Smetana</w:t>
      </w:r>
      <w:r w:rsidR="00933AD0">
        <w:rPr>
          <w:rFonts w:ascii="Times New Roman" w:eastAsia="Times New Roman" w:hAnsi="Times New Roman" w:cs="Times New Roman"/>
          <w:bCs/>
          <w:color w:val="000000"/>
          <w:sz w:val="24"/>
          <w:szCs w:val="24"/>
        </w:rPr>
        <w:t xml:space="preserve"> řekl, že máme podchycenou zemědělskou půdu, ale tady jde o hodnocení všech typů půd. Za něj je ideální řešení, aby</w:t>
      </w:r>
      <w:r w:rsidR="00B7055B">
        <w:rPr>
          <w:rFonts w:ascii="Times New Roman" w:eastAsia="Times New Roman" w:hAnsi="Times New Roman" w:cs="Times New Roman"/>
          <w:bCs/>
          <w:color w:val="000000"/>
          <w:sz w:val="24"/>
          <w:szCs w:val="24"/>
        </w:rPr>
        <w:t xml:space="preserve"> </w:t>
      </w:r>
      <w:r w:rsidR="00933AD0">
        <w:rPr>
          <w:rFonts w:ascii="Times New Roman" w:eastAsia="Times New Roman" w:hAnsi="Times New Roman" w:cs="Times New Roman"/>
          <w:bCs/>
          <w:color w:val="000000"/>
          <w:sz w:val="24"/>
          <w:szCs w:val="24"/>
        </w:rPr>
        <w:t xml:space="preserve">požadavek směrnice </w:t>
      </w:r>
      <w:r w:rsidR="00B7055B">
        <w:rPr>
          <w:rFonts w:ascii="Times New Roman" w:eastAsia="Times New Roman" w:hAnsi="Times New Roman" w:cs="Times New Roman"/>
          <w:bCs/>
          <w:color w:val="000000"/>
          <w:sz w:val="24"/>
          <w:szCs w:val="24"/>
        </w:rPr>
        <w:t>implementovali,</w:t>
      </w:r>
      <w:r w:rsidR="00933AD0">
        <w:rPr>
          <w:rFonts w:ascii="Times New Roman" w:eastAsia="Times New Roman" w:hAnsi="Times New Roman" w:cs="Times New Roman"/>
          <w:bCs/>
          <w:color w:val="000000"/>
          <w:sz w:val="24"/>
          <w:szCs w:val="24"/>
        </w:rPr>
        <w:t xml:space="preserve"> do již existujícího nástroje, který nám celá Evropa závidí. To je ELPIS.</w:t>
      </w:r>
    </w:p>
    <w:p w14:paraId="05BF60D3" w14:textId="514D8DBA" w:rsidR="00093A74" w:rsidRDefault="00093A74" w:rsidP="0087179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Ing. Bačovský</w:t>
      </w:r>
      <w:r w:rsidR="00933AD0">
        <w:rPr>
          <w:rFonts w:ascii="Times New Roman" w:eastAsia="Times New Roman" w:hAnsi="Times New Roman" w:cs="Times New Roman"/>
          <w:bCs/>
          <w:color w:val="000000"/>
          <w:sz w:val="24"/>
          <w:szCs w:val="24"/>
        </w:rPr>
        <w:t xml:space="preserve"> sdělil, že v rámci přípravy rámcové pozice, ve spolupráci s Ministerstvem zemědělství, zaujali pozici maximálně využít stávající nástroje. Pokud na to bude ELPIS možno využít, a zaznělo, že tam chybí určité datové vrstvy, tak je to pro ně nejschůdnější cesta</w:t>
      </w:r>
      <w:r w:rsidR="00E268EF">
        <w:rPr>
          <w:rFonts w:ascii="Times New Roman" w:eastAsia="Times New Roman" w:hAnsi="Times New Roman" w:cs="Times New Roman"/>
          <w:bCs/>
          <w:color w:val="000000"/>
          <w:sz w:val="24"/>
          <w:szCs w:val="24"/>
        </w:rPr>
        <w:t>, která je</w:t>
      </w:r>
      <w:r w:rsidR="00933AD0">
        <w:rPr>
          <w:rFonts w:ascii="Times New Roman" w:eastAsia="Times New Roman" w:hAnsi="Times New Roman" w:cs="Times New Roman"/>
          <w:bCs/>
          <w:color w:val="000000"/>
          <w:sz w:val="24"/>
          <w:szCs w:val="24"/>
        </w:rPr>
        <w:t xml:space="preserve"> v souladu s postojem Ministerstva financí. Zároveň se toto nebude vztahovat pouze na </w:t>
      </w:r>
      <w:r w:rsidR="00933AD0">
        <w:rPr>
          <w:rFonts w:ascii="Times New Roman" w:eastAsia="Times New Roman" w:hAnsi="Times New Roman" w:cs="Times New Roman"/>
          <w:bCs/>
          <w:color w:val="000000"/>
          <w:sz w:val="24"/>
          <w:szCs w:val="24"/>
        </w:rPr>
        <w:lastRenderedPageBreak/>
        <w:t xml:space="preserve">ELPIS. Máme tu poměrně </w:t>
      </w:r>
      <w:r w:rsidR="00E268EF">
        <w:rPr>
          <w:rFonts w:ascii="Times New Roman" w:eastAsia="Times New Roman" w:hAnsi="Times New Roman" w:cs="Times New Roman"/>
          <w:bCs/>
          <w:color w:val="000000"/>
          <w:sz w:val="24"/>
          <w:szCs w:val="24"/>
        </w:rPr>
        <w:t>robustní</w:t>
      </w:r>
      <w:r w:rsidR="00933AD0">
        <w:rPr>
          <w:rFonts w:ascii="Times New Roman" w:eastAsia="Times New Roman" w:hAnsi="Times New Roman" w:cs="Times New Roman"/>
          <w:bCs/>
          <w:color w:val="000000"/>
          <w:sz w:val="24"/>
          <w:szCs w:val="24"/>
        </w:rPr>
        <w:t xml:space="preserve"> monitoring zemědělské půdy </w:t>
      </w:r>
      <w:r w:rsidR="00E268EF">
        <w:rPr>
          <w:rFonts w:ascii="Times New Roman" w:eastAsia="Times New Roman" w:hAnsi="Times New Roman" w:cs="Times New Roman"/>
          <w:bCs/>
          <w:color w:val="000000"/>
          <w:sz w:val="24"/>
          <w:szCs w:val="24"/>
        </w:rPr>
        <w:t xml:space="preserve">stran </w:t>
      </w:r>
      <w:proofErr w:type="spellStart"/>
      <w:r w:rsidR="00E268EF">
        <w:rPr>
          <w:rFonts w:ascii="Times New Roman" w:eastAsia="Times New Roman" w:hAnsi="Times New Roman" w:cs="Times New Roman"/>
          <w:bCs/>
          <w:color w:val="000000"/>
          <w:sz w:val="24"/>
          <w:szCs w:val="24"/>
        </w:rPr>
        <w:t>VÚ</w:t>
      </w:r>
      <w:r w:rsidR="00933AD0">
        <w:rPr>
          <w:rFonts w:ascii="Times New Roman" w:eastAsia="Times New Roman" w:hAnsi="Times New Roman" w:cs="Times New Roman"/>
          <w:bCs/>
          <w:color w:val="000000"/>
          <w:sz w:val="24"/>
          <w:szCs w:val="24"/>
        </w:rPr>
        <w:t>MOP</w:t>
      </w:r>
      <w:r w:rsidR="00E268EF">
        <w:rPr>
          <w:rFonts w:ascii="Times New Roman" w:eastAsia="Times New Roman" w:hAnsi="Times New Roman" w:cs="Times New Roman"/>
          <w:bCs/>
          <w:color w:val="000000"/>
          <w:sz w:val="24"/>
          <w:szCs w:val="24"/>
        </w:rPr>
        <w:t>u</w:t>
      </w:r>
      <w:proofErr w:type="spellEnd"/>
      <w:r w:rsidR="00E268EF">
        <w:rPr>
          <w:rFonts w:ascii="Times New Roman" w:eastAsia="Times New Roman" w:hAnsi="Times New Roman" w:cs="Times New Roman"/>
          <w:bCs/>
          <w:color w:val="000000"/>
          <w:sz w:val="24"/>
          <w:szCs w:val="24"/>
        </w:rPr>
        <w:t xml:space="preserve"> a dalších organizacích, které by v maximální možné míře chtěli vytěžit. Cílem MŽP je minimalizovat negativní vlivy na státní rozpočet. Budoucí vize vývoje rozpočtu jsou negativní a čím více využijí a vytěží to, co už tu existuje, co dokáží podřadit pod </w:t>
      </w:r>
      <w:r w:rsidR="007E02A2">
        <w:rPr>
          <w:rFonts w:ascii="Times New Roman" w:eastAsia="Times New Roman" w:hAnsi="Times New Roman" w:cs="Times New Roman"/>
          <w:bCs/>
          <w:color w:val="000000"/>
          <w:sz w:val="24"/>
          <w:szCs w:val="24"/>
        </w:rPr>
        <w:t xml:space="preserve">navržené </w:t>
      </w:r>
      <w:r w:rsidR="00E268EF">
        <w:rPr>
          <w:rFonts w:ascii="Times New Roman" w:eastAsia="Times New Roman" w:hAnsi="Times New Roman" w:cs="Times New Roman"/>
          <w:bCs/>
          <w:color w:val="000000"/>
          <w:sz w:val="24"/>
          <w:szCs w:val="24"/>
        </w:rPr>
        <w:t xml:space="preserve">mechanismy, tím </w:t>
      </w:r>
      <w:r w:rsidR="007E02A2">
        <w:rPr>
          <w:rFonts w:ascii="Times New Roman" w:eastAsia="Times New Roman" w:hAnsi="Times New Roman" w:cs="Times New Roman"/>
          <w:bCs/>
          <w:color w:val="000000"/>
          <w:sz w:val="24"/>
          <w:szCs w:val="24"/>
        </w:rPr>
        <w:t>t</w:t>
      </w:r>
      <w:r w:rsidR="00E268EF">
        <w:rPr>
          <w:rFonts w:ascii="Times New Roman" w:eastAsia="Times New Roman" w:hAnsi="Times New Roman" w:cs="Times New Roman"/>
          <w:bCs/>
          <w:color w:val="000000"/>
          <w:sz w:val="24"/>
          <w:szCs w:val="24"/>
        </w:rPr>
        <w:t xml:space="preserve">o pro ně bude efektivnější. </w:t>
      </w:r>
    </w:p>
    <w:p w14:paraId="3FFBBF1E" w14:textId="356BA3BE" w:rsidR="00093A74" w:rsidRPr="00093A74" w:rsidRDefault="00093A74" w:rsidP="00871790">
      <w:pPr>
        <w:spacing w:line="276" w:lineRule="auto"/>
        <w:jc w:val="both"/>
        <w:rPr>
          <w:rFonts w:ascii="Times New Roman" w:hAnsi="Times New Roman"/>
          <w:sz w:val="24"/>
          <w:szCs w:val="24"/>
        </w:rPr>
      </w:pPr>
      <w:r>
        <w:rPr>
          <w:rFonts w:ascii="Times New Roman" w:hAnsi="Times New Roman"/>
          <w:sz w:val="24"/>
          <w:szCs w:val="24"/>
        </w:rPr>
        <w:t xml:space="preserve">Předsedkyně ukončila obecnou rozpravu a otevřela rozpravu podrobnou. Požádala zpravodaje o seznámení s navrženým usnesením. </w:t>
      </w:r>
    </w:p>
    <w:p w14:paraId="74E7F973" w14:textId="62405D67" w:rsidR="00B94C3F" w:rsidRDefault="00B94C3F" w:rsidP="00B94C3F">
      <w:pPr>
        <w:spacing w:line="276" w:lineRule="auto"/>
        <w:jc w:val="both"/>
        <w:rPr>
          <w:rFonts w:ascii="Times New Roman" w:hAnsi="Times New Roman"/>
          <w:sz w:val="24"/>
          <w:szCs w:val="24"/>
        </w:rPr>
      </w:pPr>
      <w:r w:rsidRPr="006C6964">
        <w:rPr>
          <w:rFonts w:ascii="Times New Roman" w:eastAsia="Times New Roman" w:hAnsi="Times New Roman" w:cs="Times New Roman"/>
          <w:bCs/>
          <w:color w:val="000000"/>
          <w:sz w:val="24"/>
          <w:szCs w:val="24"/>
        </w:rPr>
        <w:t>Zpravodaj přednesl návrh usnesení v násle</w:t>
      </w:r>
      <w:r>
        <w:rPr>
          <w:rFonts w:ascii="Times New Roman" w:hAnsi="Times New Roman"/>
          <w:sz w:val="24"/>
          <w:szCs w:val="24"/>
        </w:rPr>
        <w:t>dujícím znění:</w:t>
      </w:r>
    </w:p>
    <w:p w14:paraId="352B6B37" w14:textId="77777777" w:rsidR="00B94C3F" w:rsidRDefault="00B94C3F" w:rsidP="00B94C3F">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slovu vedoucího oddělení ochrany zemědělské půdy Ministerstva životního prostředí </w:t>
      </w:r>
      <w:r>
        <w:rPr>
          <w:rFonts w:ascii="Times New Roman" w:hAnsi="Times New Roman" w:cs="Times New Roman"/>
          <w:bCs/>
          <w:sz w:val="24"/>
          <w:szCs w:val="24"/>
        </w:rPr>
        <w:t>Ing. Jana Bačovského</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poslance Jana Hofmanna a po rozpravě</w:t>
      </w:r>
    </w:p>
    <w:p w14:paraId="5DBCF76B" w14:textId="77777777" w:rsidR="00B94C3F" w:rsidRDefault="00B94C3F" w:rsidP="00B94C3F">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356CA6ED" w14:textId="77777777" w:rsidR="00B94C3F" w:rsidRDefault="00B94C3F" w:rsidP="00B94C3F">
      <w:pPr>
        <w:tabs>
          <w:tab w:val="left" w:pos="-720"/>
        </w:tabs>
        <w:suppressAutoHyphens/>
        <w:spacing w:after="0" w:line="240" w:lineRule="auto"/>
        <w:jc w:val="both"/>
        <w:rPr>
          <w:rFonts w:ascii="Times New Roman" w:eastAsia="Times New Roman" w:hAnsi="Times New Roman"/>
          <w:color w:val="auto"/>
          <w:spacing w:val="-3"/>
          <w:sz w:val="24"/>
          <w:szCs w:val="24"/>
          <w:lang w:bidi="hi-IN"/>
        </w:rPr>
      </w:pPr>
    </w:p>
    <w:p w14:paraId="244CB0E2" w14:textId="77777777" w:rsidR="00B94C3F" w:rsidRPr="00826B9D" w:rsidRDefault="00B94C3F" w:rsidP="00B94C3F">
      <w:pPr>
        <w:widowControl w:val="0"/>
        <w:numPr>
          <w:ilvl w:val="0"/>
          <w:numId w:val="6"/>
        </w:numPr>
        <w:suppressAutoHyphens/>
        <w:spacing w:after="120" w:line="252" w:lineRule="auto"/>
        <w:jc w:val="both"/>
        <w:rPr>
          <w:rFonts w:ascii="Times New Roman" w:eastAsia="SimSun" w:hAnsi="Times New Roman"/>
          <w:color w:val="000000"/>
          <w:kern w:val="2"/>
          <w:sz w:val="24"/>
          <w:szCs w:val="24"/>
          <w:lang w:eastAsia="hi-IN" w:bidi="hi-IN"/>
        </w:rPr>
      </w:pPr>
      <w:r w:rsidRPr="005379B8">
        <w:rPr>
          <w:rStyle w:val="proloenChar"/>
          <w:b/>
        </w:rPr>
        <w:t>bere na vědomí</w:t>
      </w:r>
      <w:r>
        <w:rPr>
          <w:rStyle w:val="proloenChar"/>
          <w:b/>
        </w:rPr>
        <w:t xml:space="preserve"> </w:t>
      </w:r>
      <w:r w:rsidRPr="003E23C0">
        <w:rPr>
          <w:rFonts w:ascii="Times New Roman" w:eastAsia="SimSun" w:hAnsi="Times New Roman"/>
          <w:color w:val="000000"/>
          <w:kern w:val="2"/>
          <w:sz w:val="24"/>
          <w:szCs w:val="24"/>
          <w:lang w:eastAsia="hi-IN" w:bidi="hi-IN"/>
        </w:rPr>
        <w:t xml:space="preserve">návrh SMĚRNICE EVROPSKÉHO PARLAMENTU A RADY o monitorování a odolnosti půdy (právní rámec pro monitorování půdy), 11566/23, COM(2023) 416 </w:t>
      </w:r>
      <w:proofErr w:type="spellStart"/>
      <w:r w:rsidRPr="003E23C0">
        <w:rPr>
          <w:rFonts w:ascii="Times New Roman" w:eastAsia="SimSun" w:hAnsi="Times New Roman"/>
          <w:color w:val="000000"/>
          <w:kern w:val="2"/>
          <w:sz w:val="24"/>
          <w:szCs w:val="24"/>
          <w:lang w:eastAsia="hi-IN" w:bidi="hi-IN"/>
        </w:rPr>
        <w:t>final</w:t>
      </w:r>
      <w:proofErr w:type="spellEnd"/>
      <w:r w:rsidRPr="004146BB">
        <w:t>;</w:t>
      </w:r>
    </w:p>
    <w:p w14:paraId="2D2A9F53" w14:textId="77777777" w:rsidR="00B94C3F" w:rsidRPr="00826B9D" w:rsidRDefault="00B94C3F" w:rsidP="00B94C3F">
      <w:pPr>
        <w:widowControl w:val="0"/>
        <w:numPr>
          <w:ilvl w:val="0"/>
          <w:numId w:val="6"/>
        </w:numPr>
        <w:suppressAutoHyphens/>
        <w:spacing w:after="120" w:line="252" w:lineRule="auto"/>
        <w:jc w:val="both"/>
        <w:rPr>
          <w:rFonts w:ascii="Times New Roman" w:eastAsia="SimSun" w:hAnsi="Times New Roman"/>
          <w:color w:val="auto"/>
          <w:kern w:val="2"/>
          <w:sz w:val="24"/>
          <w:szCs w:val="24"/>
          <w:shd w:val="clear" w:color="auto" w:fill="FFFF00"/>
          <w:lang w:eastAsia="hi-IN" w:bidi="hi-IN"/>
        </w:rPr>
      </w:pPr>
      <w:r w:rsidRPr="005379B8">
        <w:rPr>
          <w:rStyle w:val="proloenChar"/>
          <w:b/>
        </w:rPr>
        <w:t>podporuje</w:t>
      </w:r>
      <w:r w:rsidRPr="00126566">
        <w:rPr>
          <w:rFonts w:ascii="Times New Roman" w:eastAsia="SimSun" w:hAnsi="Times New Roman"/>
          <w:b/>
          <w:bCs/>
          <w:color w:val="auto"/>
          <w:spacing w:val="20"/>
          <w:kern w:val="2"/>
          <w:sz w:val="24"/>
          <w:szCs w:val="24"/>
          <w:lang w:eastAsia="hi-IN" w:bidi="hi-IN"/>
        </w:rPr>
        <w:t xml:space="preserve"> </w:t>
      </w:r>
      <w:r w:rsidRPr="00126566">
        <w:rPr>
          <w:rFonts w:ascii="Times New Roman" w:eastAsia="SimSun" w:hAnsi="Times New Roman"/>
          <w:color w:val="000000"/>
          <w:kern w:val="2"/>
          <w:sz w:val="24"/>
          <w:szCs w:val="24"/>
          <w:lang w:eastAsia="hi-IN" w:bidi="hi-IN"/>
        </w:rPr>
        <w:t>stanovisko vlády, které je obsaženo v rámcové pozici</w:t>
      </w:r>
      <w:r w:rsidRPr="004146BB">
        <w:t>;</w:t>
      </w:r>
    </w:p>
    <w:p w14:paraId="572F0918" w14:textId="77777777" w:rsidR="00B94C3F" w:rsidRPr="00126566" w:rsidRDefault="00B94C3F" w:rsidP="00B94C3F">
      <w:pPr>
        <w:widowControl w:val="0"/>
        <w:numPr>
          <w:ilvl w:val="0"/>
          <w:numId w:val="6"/>
        </w:numPr>
        <w:suppressAutoHyphens/>
        <w:spacing w:after="0" w:line="252" w:lineRule="auto"/>
        <w:jc w:val="both"/>
        <w:rPr>
          <w:rFonts w:ascii="Times New Roman" w:eastAsia="SimSun" w:hAnsi="Times New Roman"/>
          <w:color w:val="auto"/>
          <w:kern w:val="1"/>
          <w:sz w:val="24"/>
          <w:szCs w:val="24"/>
          <w:lang w:eastAsia="hi-IN" w:bidi="hi-IN"/>
        </w:rPr>
      </w:pPr>
      <w:r w:rsidRPr="005379B8">
        <w:rPr>
          <w:rStyle w:val="proloenChar"/>
          <w:b/>
        </w:rPr>
        <w:t>pověřuje</w:t>
      </w:r>
      <w:r w:rsidRPr="00126566">
        <w:rPr>
          <w:rFonts w:ascii="Times New Roman" w:eastAsia="SimSun" w:hAnsi="Times New Roman"/>
          <w:b/>
          <w:color w:val="auto"/>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předsedkyni výboru, aby o tomto usnesení informovala</w:t>
      </w:r>
      <w:r>
        <w:rPr>
          <w:rFonts w:ascii="Times New Roman" w:eastAsia="SimSun" w:hAnsi="Times New Roman"/>
          <w:color w:val="000000"/>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předsedu výboru pro evropské záležitosti</w:t>
      </w:r>
      <w:r>
        <w:rPr>
          <w:rFonts w:ascii="Times New Roman" w:eastAsia="SimSun" w:hAnsi="Times New Roman"/>
          <w:color w:val="000000"/>
          <w:kern w:val="1"/>
          <w:sz w:val="24"/>
          <w:szCs w:val="24"/>
          <w:lang w:eastAsia="hi-IN" w:bidi="hi-IN"/>
        </w:rPr>
        <w:t>.</w:t>
      </w:r>
    </w:p>
    <w:p w14:paraId="5A4C1E18" w14:textId="77777777" w:rsidR="00B94C3F" w:rsidRDefault="00B94C3F" w:rsidP="00B94C3F">
      <w:pPr>
        <w:spacing w:line="276" w:lineRule="auto"/>
        <w:jc w:val="both"/>
        <w:rPr>
          <w:rFonts w:ascii="Times New Roman" w:hAnsi="Times New Roman"/>
          <w:sz w:val="24"/>
          <w:szCs w:val="24"/>
        </w:rPr>
      </w:pPr>
    </w:p>
    <w:p w14:paraId="18E7E3F6" w14:textId="1A355C76" w:rsidR="00B94C3F" w:rsidRDefault="00B94C3F" w:rsidP="00B94C3F">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1</w:t>
      </w:r>
      <w:r w:rsidR="00D13BA9">
        <w:rPr>
          <w:rFonts w:ascii="Times New Roman" w:eastAsia="SimSun" w:hAnsi="Times New Roman"/>
          <w:color w:val="auto"/>
          <w:kern w:val="1"/>
          <w:sz w:val="24"/>
          <w:szCs w:val="24"/>
          <w:lang w:eastAsia="hi-IN" w:bidi="hi-IN"/>
        </w:rPr>
        <w:t>3</w:t>
      </w:r>
      <w:r>
        <w:rPr>
          <w:rFonts w:ascii="Times New Roman" w:eastAsia="SimSun" w:hAnsi="Times New Roman"/>
          <w:color w:val="auto"/>
          <w:kern w:val="1"/>
          <w:sz w:val="24"/>
          <w:szCs w:val="24"/>
          <w:lang w:eastAsia="hi-IN" w:bidi="hi-IN"/>
        </w:rPr>
        <w:t xml:space="preserve">: Pro 10                    Proti 0                    Zdržel se </w:t>
      </w:r>
      <w:r w:rsidR="00D13BA9">
        <w:rPr>
          <w:rFonts w:ascii="Times New Roman" w:eastAsia="SimSun" w:hAnsi="Times New Roman"/>
          <w:color w:val="auto"/>
          <w:kern w:val="1"/>
          <w:sz w:val="24"/>
          <w:szCs w:val="24"/>
          <w:lang w:eastAsia="hi-IN" w:bidi="hi-IN"/>
        </w:rPr>
        <w:t>0</w:t>
      </w:r>
    </w:p>
    <w:p w14:paraId="13210081" w14:textId="622B0CFB" w:rsidR="00B94C3F" w:rsidRDefault="00B94C3F" w:rsidP="00B94C3F">
      <w:pPr>
        <w:spacing w:line="276" w:lineRule="auto"/>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100: </w:t>
      </w:r>
      <w:hyperlink r:id="rId14" w:history="1">
        <w:r w:rsidR="002819C4" w:rsidRPr="002819C4">
          <w:rPr>
            <w:rStyle w:val="Hypertextovodkaz"/>
            <w:rFonts w:ascii="Times New Roman" w:eastAsia="SimSun" w:hAnsi="Times New Roman"/>
            <w:kern w:val="1"/>
            <w:sz w:val="24"/>
            <w:szCs w:val="24"/>
            <w:lang w:eastAsia="hi-IN" w:bidi="hi-IN"/>
          </w:rPr>
          <w:t>https://www.psp.cz/sqw/text/text2.sqw?idd=237725</w:t>
        </w:r>
      </w:hyperlink>
    </w:p>
    <w:p w14:paraId="741D07D0" w14:textId="57C46F06" w:rsidR="00B94C3F" w:rsidRDefault="00B94C3F" w:rsidP="00B94C3F">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6</w:t>
      </w:r>
      <w:r w:rsidRPr="006D38B1">
        <w:rPr>
          <w:rFonts w:ascii="Times New Roman" w:eastAsia="Times New Roman" w:hAnsi="Times New Roman" w:cs="Times New Roman"/>
          <w:sz w:val="24"/>
          <w:szCs w:val="24"/>
        </w:rPr>
        <w:t>. bod.</w:t>
      </w:r>
    </w:p>
    <w:p w14:paraId="48927EC4" w14:textId="371605F0" w:rsidR="00B94C3F" w:rsidRDefault="00B94C3F" w:rsidP="00102148">
      <w:pPr>
        <w:spacing w:after="0" w:line="240" w:lineRule="auto"/>
        <w:contextualSpacing/>
        <w:jc w:val="both"/>
        <w:rPr>
          <w:rFonts w:ascii="Times New Roman" w:eastAsiaTheme="minorHAnsi" w:hAnsi="Times New Roman" w:cs="Times New Roman"/>
          <w:b/>
          <w:color w:val="000000"/>
          <w:sz w:val="24"/>
          <w:szCs w:val="24"/>
          <w:lang w:eastAsia="en-US"/>
        </w:rPr>
      </w:pPr>
    </w:p>
    <w:p w14:paraId="62EE8EC5" w14:textId="77777777" w:rsidR="00B94C3F" w:rsidRDefault="00B94C3F" w:rsidP="00102148">
      <w:pPr>
        <w:spacing w:after="0" w:line="240" w:lineRule="auto"/>
        <w:contextualSpacing/>
        <w:jc w:val="both"/>
        <w:rPr>
          <w:rFonts w:ascii="Times New Roman" w:eastAsiaTheme="minorHAnsi" w:hAnsi="Times New Roman" w:cs="Times New Roman"/>
          <w:b/>
          <w:color w:val="000000"/>
          <w:sz w:val="24"/>
          <w:szCs w:val="24"/>
          <w:lang w:eastAsia="en-US"/>
        </w:rPr>
      </w:pPr>
    </w:p>
    <w:p w14:paraId="1BAF5CD1" w14:textId="1B890C34" w:rsidR="005621EA" w:rsidRDefault="005621EA" w:rsidP="005621EA">
      <w:pPr>
        <w:spacing w:after="0" w:line="240" w:lineRule="auto"/>
        <w:contextualSpacing/>
        <w:jc w:val="both"/>
        <w:rPr>
          <w:rFonts w:ascii="Times New Roman" w:eastAsiaTheme="minorHAnsi" w:hAnsi="Times New Roman" w:cs="Times New Roman"/>
          <w:b/>
          <w:color w:val="000000"/>
          <w:sz w:val="24"/>
          <w:szCs w:val="24"/>
          <w:lang w:eastAsia="en-US"/>
        </w:rPr>
      </w:pPr>
      <w:r>
        <w:rPr>
          <w:rFonts w:ascii="Times New Roman" w:eastAsiaTheme="minorHAnsi" w:hAnsi="Times New Roman" w:cs="Times New Roman"/>
          <w:b/>
          <w:color w:val="000000"/>
          <w:sz w:val="24"/>
          <w:szCs w:val="24"/>
          <w:lang w:eastAsia="en-US"/>
        </w:rPr>
        <w:t xml:space="preserve">7. Návrh směrnice Evropského parlamentu a Rady, kterou se mění směrnice 2008/98/ES o odpadech, 11624/23, COM(2023) 420 </w:t>
      </w:r>
      <w:proofErr w:type="spellStart"/>
      <w:r>
        <w:rPr>
          <w:rFonts w:ascii="Times New Roman" w:eastAsiaTheme="minorHAnsi" w:hAnsi="Times New Roman" w:cs="Times New Roman"/>
          <w:b/>
          <w:color w:val="000000"/>
          <w:sz w:val="24"/>
          <w:szCs w:val="24"/>
          <w:lang w:eastAsia="en-US"/>
        </w:rPr>
        <w:t>final</w:t>
      </w:r>
      <w:proofErr w:type="spellEnd"/>
    </w:p>
    <w:p w14:paraId="73A5F916" w14:textId="34A96EE6" w:rsidR="00B94C3F" w:rsidRDefault="00B94C3F" w:rsidP="005621EA">
      <w:pPr>
        <w:spacing w:after="0" w:line="240" w:lineRule="auto"/>
        <w:contextualSpacing/>
        <w:jc w:val="both"/>
        <w:rPr>
          <w:rFonts w:ascii="Times New Roman" w:eastAsiaTheme="minorHAnsi" w:hAnsi="Times New Roman" w:cs="Times New Roman"/>
          <w:b/>
          <w:color w:val="000000"/>
          <w:sz w:val="24"/>
          <w:szCs w:val="24"/>
          <w:lang w:eastAsia="en-US"/>
        </w:rPr>
      </w:pPr>
    </w:p>
    <w:p w14:paraId="6BC681F2" w14:textId="030657B3" w:rsidR="00993C7D" w:rsidRDefault="00993C7D" w:rsidP="00993C7D">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w:t>
      </w:r>
      <w:r>
        <w:rPr>
          <w:rFonts w:ascii="Times New Roman" w:eastAsia="Times New Roman" w:hAnsi="Times New Roman" w:cs="Times New Roman"/>
          <w:bCs/>
          <w:color w:val="000000"/>
          <w:sz w:val="24"/>
          <w:szCs w:val="24"/>
        </w:rPr>
        <w:t>7</w:t>
      </w:r>
      <w:r w:rsidRPr="002A25F5">
        <w:rPr>
          <w:rFonts w:ascii="Times New Roman" w:eastAsia="Times New Roman" w:hAnsi="Times New Roman" w:cs="Times New Roman"/>
          <w:bCs/>
          <w:color w:val="000000"/>
          <w:sz w:val="24"/>
          <w:szCs w:val="24"/>
        </w:rPr>
        <w:t>. bod jednání 2</w:t>
      </w:r>
      <w:r>
        <w:rPr>
          <w:rFonts w:ascii="Times New Roman" w:eastAsia="Times New Roman" w:hAnsi="Times New Roman" w:cs="Times New Roman"/>
          <w:bCs/>
          <w:color w:val="000000"/>
          <w:sz w:val="24"/>
          <w:szCs w:val="24"/>
        </w:rPr>
        <w:t>3</w:t>
      </w:r>
      <w:r w:rsidRPr="002A25F5">
        <w:rPr>
          <w:rFonts w:ascii="Times New Roman" w:eastAsia="Times New Roman" w:hAnsi="Times New Roman" w:cs="Times New Roman"/>
          <w:bCs/>
          <w:color w:val="000000"/>
          <w:sz w:val="24"/>
          <w:szCs w:val="24"/>
        </w:rPr>
        <w:t xml:space="preserve">. schůze, přivítala zástupce Ministerstva životního prostředí (dále jen MŽP) a požádala </w:t>
      </w:r>
      <w:r>
        <w:rPr>
          <w:rFonts w:ascii="Times New Roman" w:eastAsia="Times New Roman" w:hAnsi="Times New Roman" w:cs="Times New Roman"/>
          <w:bCs/>
          <w:color w:val="000000"/>
          <w:sz w:val="24"/>
          <w:szCs w:val="24"/>
        </w:rPr>
        <w:t>ho</w:t>
      </w:r>
      <w:r w:rsidRPr="002A25F5">
        <w:rPr>
          <w:rFonts w:ascii="Times New Roman" w:eastAsia="Times New Roman" w:hAnsi="Times New Roman" w:cs="Times New Roman"/>
          <w:bCs/>
          <w:color w:val="000000"/>
          <w:sz w:val="24"/>
          <w:szCs w:val="24"/>
        </w:rPr>
        <w:t xml:space="preserve"> o úvodní slovo.</w:t>
      </w:r>
    </w:p>
    <w:p w14:paraId="3F567C1A" w14:textId="3D40F646" w:rsidR="00993C7D" w:rsidRDefault="00993C7D"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Vrchní ředitel sekce ochrany životního prostředí </w:t>
      </w:r>
      <w:r w:rsidRPr="00362C5D">
        <w:rPr>
          <w:rFonts w:ascii="Times New Roman" w:eastAsia="Times New Roman" w:hAnsi="Times New Roman" w:cs="Times New Roman"/>
          <w:bCs/>
          <w:color w:val="000000"/>
          <w:sz w:val="24"/>
          <w:szCs w:val="24"/>
          <w:u w:val="single"/>
        </w:rPr>
        <w:t>Mgr. David Surý</w:t>
      </w:r>
      <w:r w:rsidR="007E02A2">
        <w:rPr>
          <w:rFonts w:ascii="Times New Roman" w:eastAsia="Times New Roman" w:hAnsi="Times New Roman" w:cs="Times New Roman"/>
          <w:bCs/>
          <w:color w:val="000000"/>
          <w:sz w:val="24"/>
          <w:szCs w:val="24"/>
        </w:rPr>
        <w:t xml:space="preserve"> ve svém úvodní slovu řekl, že tento návrh směrnice zveřejnila EK </w:t>
      </w:r>
      <w:r w:rsidR="002C4B1D">
        <w:rPr>
          <w:rFonts w:ascii="Times New Roman" w:eastAsia="Times New Roman" w:hAnsi="Times New Roman" w:cs="Times New Roman"/>
          <w:bCs/>
          <w:color w:val="000000"/>
          <w:sz w:val="24"/>
          <w:szCs w:val="24"/>
        </w:rPr>
        <w:t xml:space="preserve">5. 7. 2023. Revize </w:t>
      </w:r>
      <w:r w:rsidR="00362C5D">
        <w:rPr>
          <w:rFonts w:ascii="Times New Roman" w:eastAsia="Times New Roman" w:hAnsi="Times New Roman" w:cs="Times New Roman"/>
          <w:bCs/>
          <w:color w:val="000000"/>
          <w:sz w:val="24"/>
          <w:szCs w:val="24"/>
        </w:rPr>
        <w:t xml:space="preserve">směrnice </w:t>
      </w:r>
      <w:r w:rsidR="002C4B1D">
        <w:rPr>
          <w:rFonts w:ascii="Times New Roman" w:eastAsia="Times New Roman" w:hAnsi="Times New Roman" w:cs="Times New Roman"/>
          <w:bCs/>
          <w:color w:val="000000"/>
          <w:sz w:val="24"/>
          <w:szCs w:val="24"/>
        </w:rPr>
        <w:t xml:space="preserve">o odpadech je zaměřena na dvě části: potraviny a textilní odpady. Návrh zároveň představuje závazné cíle </w:t>
      </w:r>
      <w:r w:rsidR="00272FAC">
        <w:rPr>
          <w:rFonts w:ascii="Times New Roman" w:eastAsia="Times New Roman" w:hAnsi="Times New Roman" w:cs="Times New Roman"/>
          <w:bCs/>
          <w:color w:val="000000"/>
          <w:sz w:val="24"/>
          <w:szCs w:val="24"/>
        </w:rPr>
        <w:t xml:space="preserve">pro </w:t>
      </w:r>
      <w:r w:rsidR="002C4B1D">
        <w:rPr>
          <w:rFonts w:ascii="Times New Roman" w:eastAsia="Times New Roman" w:hAnsi="Times New Roman" w:cs="Times New Roman"/>
          <w:bCs/>
          <w:color w:val="000000"/>
          <w:sz w:val="24"/>
          <w:szCs w:val="24"/>
        </w:rPr>
        <w:t xml:space="preserve">snížení plýtvání potravinami na národní úrovni </w:t>
      </w:r>
      <w:r w:rsidR="005D7953">
        <w:rPr>
          <w:rFonts w:ascii="Times New Roman" w:eastAsia="Times New Roman" w:hAnsi="Times New Roman" w:cs="Times New Roman"/>
          <w:bCs/>
          <w:color w:val="000000"/>
          <w:sz w:val="24"/>
          <w:szCs w:val="24"/>
        </w:rPr>
        <w:t>a to do 31. 12. 2030 a to o 10 % při zpracování a výrobě a o 30 % na osobu společně v maloobchodě a jiné distribuci potravin, v restauracích, nebo stravovacích službách a domácnostech ve srovnání s množstvím vyprodukovaným z roku 2020. U textilních odpadů je jako hlavní opatření v návrhu revize směrnice navrženo zavedení systému rozšířené zodpovědnosti výrobců tzv. EPR systému pro textilní výrobky</w:t>
      </w:r>
      <w:r w:rsidR="002F04F8">
        <w:rPr>
          <w:rFonts w:ascii="Times New Roman" w:eastAsia="Times New Roman" w:hAnsi="Times New Roman" w:cs="Times New Roman"/>
          <w:bCs/>
          <w:color w:val="000000"/>
          <w:sz w:val="24"/>
          <w:szCs w:val="24"/>
        </w:rPr>
        <w:t xml:space="preserve">, obuv a výrobky s textilem související. Harmonizovaná pravidla pro jejich uplatňování včetně oblasti finanční zodpovědnosti výrobců v rámci celé EU. Pozice ČR je formulovaná v rámci rámcové pozice, která byla schválena výborem v EU na pracovní úrovni 5. 9. 2023. 11. 10. 2023 byla </w:t>
      </w:r>
      <w:r w:rsidR="002F04F8">
        <w:rPr>
          <w:rFonts w:ascii="Times New Roman" w:eastAsia="Times New Roman" w:hAnsi="Times New Roman" w:cs="Times New Roman"/>
          <w:bCs/>
          <w:color w:val="000000"/>
          <w:sz w:val="24"/>
          <w:szCs w:val="24"/>
        </w:rPr>
        <w:lastRenderedPageBreak/>
        <w:t>rámcová pozice projednána výborem pro územní rozvoj</w:t>
      </w:r>
      <w:r w:rsidR="00F96694">
        <w:rPr>
          <w:rFonts w:ascii="Times New Roman" w:eastAsia="Times New Roman" w:hAnsi="Times New Roman" w:cs="Times New Roman"/>
          <w:bCs/>
          <w:color w:val="000000"/>
          <w:sz w:val="24"/>
          <w:szCs w:val="24"/>
        </w:rPr>
        <w:t xml:space="preserve">, </w:t>
      </w:r>
      <w:r w:rsidR="002F04F8">
        <w:rPr>
          <w:rFonts w:ascii="Times New Roman" w:eastAsia="Times New Roman" w:hAnsi="Times New Roman" w:cs="Times New Roman"/>
          <w:bCs/>
          <w:color w:val="000000"/>
          <w:sz w:val="24"/>
          <w:szCs w:val="24"/>
        </w:rPr>
        <w:t>veřejnou správu a životní prostředí v rámci Senátu a zároveň bude dnes odpoledne projednávána výborem pro záležitosti EU v rámci Senátu. Pokud jde o část věnovanou potravinový</w:t>
      </w:r>
      <w:r w:rsidR="00F96694">
        <w:rPr>
          <w:rFonts w:ascii="Times New Roman" w:eastAsia="Times New Roman" w:hAnsi="Times New Roman" w:cs="Times New Roman"/>
          <w:bCs/>
          <w:color w:val="000000"/>
          <w:sz w:val="24"/>
          <w:szCs w:val="24"/>
        </w:rPr>
        <w:t>m</w:t>
      </w:r>
      <w:r w:rsidR="002F04F8">
        <w:rPr>
          <w:rFonts w:ascii="Times New Roman" w:eastAsia="Times New Roman" w:hAnsi="Times New Roman" w:cs="Times New Roman"/>
          <w:bCs/>
          <w:color w:val="000000"/>
          <w:sz w:val="24"/>
          <w:szCs w:val="24"/>
        </w:rPr>
        <w:t xml:space="preserve"> odpadům, ČR </w:t>
      </w:r>
      <w:r w:rsidR="00F96694">
        <w:rPr>
          <w:rFonts w:ascii="Times New Roman" w:eastAsia="Times New Roman" w:hAnsi="Times New Roman" w:cs="Times New Roman"/>
          <w:bCs/>
          <w:color w:val="000000"/>
          <w:sz w:val="24"/>
          <w:szCs w:val="24"/>
        </w:rPr>
        <w:t xml:space="preserve">obecně vítá </w:t>
      </w:r>
      <w:r w:rsidR="002F04F8">
        <w:rPr>
          <w:rFonts w:ascii="Times New Roman" w:eastAsia="Times New Roman" w:hAnsi="Times New Roman" w:cs="Times New Roman"/>
          <w:bCs/>
          <w:color w:val="000000"/>
          <w:sz w:val="24"/>
          <w:szCs w:val="24"/>
        </w:rPr>
        <w:t xml:space="preserve">navrhované požadavky pro členské státy </w:t>
      </w:r>
      <w:r w:rsidR="00F96694">
        <w:rPr>
          <w:rFonts w:ascii="Times New Roman" w:eastAsia="Times New Roman" w:hAnsi="Times New Roman" w:cs="Times New Roman"/>
          <w:bCs/>
          <w:color w:val="000000"/>
          <w:sz w:val="24"/>
          <w:szCs w:val="24"/>
        </w:rPr>
        <w:t xml:space="preserve">v oblasti </w:t>
      </w:r>
      <w:r w:rsidR="002F04F8">
        <w:rPr>
          <w:rFonts w:ascii="Times New Roman" w:eastAsia="Times New Roman" w:hAnsi="Times New Roman" w:cs="Times New Roman"/>
          <w:bCs/>
          <w:color w:val="000000"/>
          <w:sz w:val="24"/>
          <w:szCs w:val="24"/>
        </w:rPr>
        <w:t>opatření</w:t>
      </w:r>
      <w:r w:rsidR="00F96694">
        <w:rPr>
          <w:rFonts w:ascii="Times New Roman" w:eastAsia="Times New Roman" w:hAnsi="Times New Roman" w:cs="Times New Roman"/>
          <w:bCs/>
          <w:color w:val="000000"/>
          <w:sz w:val="24"/>
          <w:szCs w:val="24"/>
        </w:rPr>
        <w:t xml:space="preserve"> </w:t>
      </w:r>
      <w:r w:rsidR="002F04F8">
        <w:rPr>
          <w:rFonts w:ascii="Times New Roman" w:eastAsia="Times New Roman" w:hAnsi="Times New Roman" w:cs="Times New Roman"/>
          <w:bCs/>
          <w:color w:val="000000"/>
          <w:sz w:val="24"/>
          <w:szCs w:val="24"/>
        </w:rPr>
        <w:t xml:space="preserve">zaměření </w:t>
      </w:r>
      <w:r w:rsidR="00F96694">
        <w:rPr>
          <w:rFonts w:ascii="Times New Roman" w:eastAsia="Times New Roman" w:hAnsi="Times New Roman" w:cs="Times New Roman"/>
          <w:bCs/>
          <w:color w:val="000000"/>
          <w:sz w:val="24"/>
          <w:szCs w:val="24"/>
        </w:rPr>
        <w:t>n</w:t>
      </w:r>
      <w:r w:rsidR="002F04F8">
        <w:rPr>
          <w:rFonts w:ascii="Times New Roman" w:eastAsia="Times New Roman" w:hAnsi="Times New Roman" w:cs="Times New Roman"/>
          <w:bCs/>
          <w:color w:val="000000"/>
          <w:sz w:val="24"/>
          <w:szCs w:val="24"/>
        </w:rPr>
        <w:t xml:space="preserve">a prevenci vzniku potravinových odpadů, ale u navržených cílů pro snížení množství potravinových odpadů do roku 2030 se domnívají, že cíle jsou příliš ambiciózní a preferovali by jeden společný cíl pro celý potravinový řetězec tak, aby se to nerozdělovalo. Z hlediska </w:t>
      </w:r>
      <w:r w:rsidR="00F96694">
        <w:rPr>
          <w:rFonts w:ascii="Times New Roman" w:eastAsia="Times New Roman" w:hAnsi="Times New Roman" w:cs="Times New Roman"/>
          <w:bCs/>
          <w:color w:val="000000"/>
          <w:sz w:val="24"/>
          <w:szCs w:val="24"/>
        </w:rPr>
        <w:t xml:space="preserve">jednoty </w:t>
      </w:r>
      <w:r w:rsidR="002F04F8">
        <w:rPr>
          <w:rFonts w:ascii="Times New Roman" w:eastAsia="Times New Roman" w:hAnsi="Times New Roman" w:cs="Times New Roman"/>
          <w:bCs/>
          <w:color w:val="000000"/>
          <w:sz w:val="24"/>
          <w:szCs w:val="24"/>
        </w:rPr>
        <w:t xml:space="preserve">různé evidence </w:t>
      </w:r>
      <w:r w:rsidR="00F96694">
        <w:rPr>
          <w:rFonts w:ascii="Times New Roman" w:eastAsia="Times New Roman" w:hAnsi="Times New Roman" w:cs="Times New Roman"/>
          <w:bCs/>
          <w:color w:val="000000"/>
          <w:sz w:val="24"/>
          <w:szCs w:val="24"/>
        </w:rPr>
        <w:t xml:space="preserve">chápou </w:t>
      </w:r>
      <w:r w:rsidR="002F04F8">
        <w:rPr>
          <w:rFonts w:ascii="Times New Roman" w:eastAsia="Times New Roman" w:hAnsi="Times New Roman" w:cs="Times New Roman"/>
          <w:bCs/>
          <w:color w:val="000000"/>
          <w:sz w:val="24"/>
          <w:szCs w:val="24"/>
        </w:rPr>
        <w:t xml:space="preserve">jednotný cíl jako efektivnější. </w:t>
      </w:r>
      <w:r w:rsidR="00F96694">
        <w:rPr>
          <w:rFonts w:ascii="Times New Roman" w:eastAsia="Times New Roman" w:hAnsi="Times New Roman" w:cs="Times New Roman"/>
          <w:bCs/>
          <w:color w:val="000000"/>
          <w:sz w:val="24"/>
          <w:szCs w:val="24"/>
        </w:rPr>
        <w:t xml:space="preserve">Mají za to, že jednotlivé části řetězce jsou úzce provázány a navzájem se ovlivňují, proto není potřeba definovat dva cíle zvlášť. Opatření se také zaměřuje na snížení odpadu proto, aby měla být řešena v rámci jednoho cíle. </w:t>
      </w:r>
      <w:r w:rsidR="00AD2929">
        <w:rPr>
          <w:rFonts w:ascii="Times New Roman" w:eastAsia="Times New Roman" w:hAnsi="Times New Roman" w:cs="Times New Roman"/>
          <w:bCs/>
          <w:color w:val="000000"/>
          <w:sz w:val="24"/>
          <w:szCs w:val="24"/>
        </w:rPr>
        <w:t>T</w:t>
      </w:r>
      <w:r w:rsidR="00F96694">
        <w:rPr>
          <w:rFonts w:ascii="Times New Roman" w:eastAsia="Times New Roman" w:hAnsi="Times New Roman" w:cs="Times New Roman"/>
          <w:bCs/>
          <w:color w:val="000000"/>
          <w:sz w:val="24"/>
          <w:szCs w:val="24"/>
        </w:rPr>
        <w:t>extilní odpad</w:t>
      </w:r>
      <w:r w:rsidR="00AD2929">
        <w:rPr>
          <w:rFonts w:ascii="Times New Roman" w:eastAsia="Times New Roman" w:hAnsi="Times New Roman" w:cs="Times New Roman"/>
          <w:bCs/>
          <w:color w:val="000000"/>
          <w:sz w:val="24"/>
          <w:szCs w:val="24"/>
        </w:rPr>
        <w:t>y</w:t>
      </w:r>
      <w:r w:rsidR="00F96694">
        <w:rPr>
          <w:rFonts w:ascii="Times New Roman" w:eastAsia="Times New Roman" w:hAnsi="Times New Roman" w:cs="Times New Roman"/>
          <w:bCs/>
          <w:color w:val="000000"/>
          <w:sz w:val="24"/>
          <w:szCs w:val="24"/>
        </w:rPr>
        <w:t xml:space="preserve"> považuje ČR za jeden z prioritních odpadových toků. Textilního odpadu </w:t>
      </w:r>
      <w:r w:rsidR="00AD2929">
        <w:rPr>
          <w:rFonts w:ascii="Times New Roman" w:eastAsia="Times New Roman" w:hAnsi="Times New Roman" w:cs="Times New Roman"/>
          <w:bCs/>
          <w:color w:val="000000"/>
          <w:sz w:val="24"/>
          <w:szCs w:val="24"/>
        </w:rPr>
        <w:t>se vyprodukuje</w:t>
      </w:r>
      <w:r w:rsidR="00F96694">
        <w:rPr>
          <w:rFonts w:ascii="Times New Roman" w:eastAsia="Times New Roman" w:hAnsi="Times New Roman" w:cs="Times New Roman"/>
          <w:bCs/>
          <w:color w:val="000000"/>
          <w:sz w:val="24"/>
          <w:szCs w:val="24"/>
        </w:rPr>
        <w:t xml:space="preserve"> </w:t>
      </w:r>
      <w:r w:rsidR="00AD2929">
        <w:rPr>
          <w:rFonts w:ascii="Times New Roman" w:eastAsia="Times New Roman" w:hAnsi="Times New Roman" w:cs="Times New Roman"/>
          <w:bCs/>
          <w:color w:val="000000"/>
          <w:sz w:val="24"/>
          <w:szCs w:val="24"/>
        </w:rPr>
        <w:t xml:space="preserve">zhruba 160 000 </w:t>
      </w:r>
      <w:r w:rsidR="00F96694">
        <w:rPr>
          <w:rFonts w:ascii="Times New Roman" w:eastAsia="Times New Roman" w:hAnsi="Times New Roman" w:cs="Times New Roman"/>
          <w:bCs/>
          <w:color w:val="000000"/>
          <w:sz w:val="24"/>
          <w:szCs w:val="24"/>
        </w:rPr>
        <w:t xml:space="preserve">tun. </w:t>
      </w:r>
      <w:r w:rsidR="00AD2929">
        <w:rPr>
          <w:rFonts w:ascii="Times New Roman" w:eastAsia="Times New Roman" w:hAnsi="Times New Roman" w:cs="Times New Roman"/>
          <w:bCs/>
          <w:color w:val="000000"/>
          <w:sz w:val="24"/>
          <w:szCs w:val="24"/>
        </w:rPr>
        <w:t>ČR už má od roku 2025 povinnost sbírat odděleně textil v rámci obecních systémů. Nicméně zde se přináší ta věc, kdy v minulosti nebyla vyřešena platba v rámci původců. Většina obcí to bude mít splněno, protože má nějaké veřejné místo v rámci diakonie či sběrných dvorů. Čili není to novum, jenom v rámci EPR systému budou tyto náklady profinancovány.</w:t>
      </w:r>
      <w:r w:rsidR="00DE72F5">
        <w:rPr>
          <w:rFonts w:ascii="Times New Roman" w:eastAsia="Times New Roman" w:hAnsi="Times New Roman" w:cs="Times New Roman"/>
          <w:bCs/>
          <w:color w:val="000000"/>
          <w:sz w:val="24"/>
          <w:szCs w:val="24"/>
        </w:rPr>
        <w:t xml:space="preserve"> Dále zmínil, že směrnice byla stanovena bez cílů. Za MŽP je to chyba, protože designují nějaký systém, který nemá žádný cíl a pokud si nedefinujeme cíl, tak nevíme, jak robustní má ten systém být či nikoliv. Rámcová pozice ČR říká, že chceme nějaké cíle. Navrhují konkrétní procenta tak, aby na tuto škálu mohli dimenzovat samotný EPR systém. Variantu, že první bude zaveden EPR systém, pak se to nějak vyhodnotí a poté se stanoví cíle, považují za špatnou. ČR bude prosazovat delší lhůty pro zavedení jednotlivých ustanovení z návrhu do národních právních předpisů tak, aby byl dostatečný prostor připravit se na nové povinnosti vyplývající z návrhu směrnice, zejména pokud jde o zavedení EPR systému na textil. Sdělil, že by chtěli dále diskutovat různé kombinace sběru textilních odpadů, protože si nemyslí, že </w:t>
      </w:r>
      <w:r w:rsidR="008327DB">
        <w:rPr>
          <w:rFonts w:ascii="Times New Roman" w:eastAsia="Times New Roman" w:hAnsi="Times New Roman" w:cs="Times New Roman"/>
          <w:bCs/>
          <w:color w:val="000000"/>
          <w:sz w:val="24"/>
          <w:szCs w:val="24"/>
        </w:rPr>
        <w:t>je vyloženě</w:t>
      </w:r>
      <w:r w:rsidR="004E6DEB">
        <w:rPr>
          <w:rFonts w:ascii="Times New Roman" w:eastAsia="Times New Roman" w:hAnsi="Times New Roman" w:cs="Times New Roman"/>
          <w:bCs/>
          <w:color w:val="000000"/>
          <w:sz w:val="24"/>
          <w:szCs w:val="24"/>
        </w:rPr>
        <w:t xml:space="preserve"> nu</w:t>
      </w:r>
      <w:r w:rsidR="00DE72F5">
        <w:rPr>
          <w:rFonts w:ascii="Times New Roman" w:eastAsia="Times New Roman" w:hAnsi="Times New Roman" w:cs="Times New Roman"/>
          <w:bCs/>
          <w:color w:val="000000"/>
          <w:sz w:val="24"/>
          <w:szCs w:val="24"/>
        </w:rPr>
        <w:t xml:space="preserve">tné udělovat jeden </w:t>
      </w:r>
      <w:proofErr w:type="spellStart"/>
      <w:r w:rsidR="00DE72F5">
        <w:rPr>
          <w:rFonts w:ascii="Times New Roman" w:eastAsia="Times New Roman" w:hAnsi="Times New Roman" w:cs="Times New Roman"/>
          <w:bCs/>
          <w:color w:val="000000"/>
          <w:sz w:val="24"/>
          <w:szCs w:val="24"/>
        </w:rPr>
        <w:t>stream</w:t>
      </w:r>
      <w:proofErr w:type="spellEnd"/>
      <w:r w:rsidR="004E6DEB">
        <w:rPr>
          <w:rFonts w:ascii="Times New Roman" w:eastAsia="Times New Roman" w:hAnsi="Times New Roman" w:cs="Times New Roman"/>
          <w:bCs/>
          <w:color w:val="000000"/>
          <w:sz w:val="24"/>
          <w:szCs w:val="24"/>
        </w:rPr>
        <w:t xml:space="preserve"> – Ostrava chce testovat sběr textilu a skla dohromady, protože to jsou těžké frakce.</w:t>
      </w:r>
    </w:p>
    <w:p w14:paraId="14DCDD78" w14:textId="79E64C43" w:rsidR="00993C7D" w:rsidRPr="00832117" w:rsidRDefault="00993C7D" w:rsidP="00993C7D">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Předsed</w:t>
      </w:r>
      <w:r>
        <w:rPr>
          <w:rFonts w:ascii="Times New Roman" w:eastAsia="Times New Roman" w:hAnsi="Times New Roman" w:cs="Times New Roman"/>
          <w:bCs/>
          <w:color w:val="000000"/>
          <w:sz w:val="24"/>
          <w:szCs w:val="24"/>
        </w:rPr>
        <w:t>kyně</w:t>
      </w:r>
      <w:r w:rsidRPr="00832117">
        <w:rPr>
          <w:rFonts w:ascii="Times New Roman" w:eastAsia="Times New Roman" w:hAnsi="Times New Roman" w:cs="Times New Roman"/>
          <w:bCs/>
          <w:color w:val="000000"/>
          <w:sz w:val="24"/>
          <w:szCs w:val="24"/>
        </w:rPr>
        <w:t xml:space="preserve"> poděkoval</w:t>
      </w:r>
      <w:r>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vrchnímu řediteli Surému</w:t>
      </w:r>
      <w:r w:rsidRPr="00832117">
        <w:rPr>
          <w:rFonts w:ascii="Times New Roman" w:eastAsia="Times New Roman" w:hAnsi="Times New Roman" w:cs="Times New Roman"/>
          <w:bCs/>
          <w:color w:val="000000"/>
          <w:sz w:val="24"/>
          <w:szCs w:val="24"/>
        </w:rPr>
        <w:t xml:space="preserve"> za úvodní slovo a požádal</w:t>
      </w:r>
      <w:r>
        <w:rPr>
          <w:rFonts w:ascii="Times New Roman" w:eastAsia="Times New Roman" w:hAnsi="Times New Roman" w:cs="Times New Roman"/>
          <w:bCs/>
          <w:color w:val="000000"/>
          <w:sz w:val="24"/>
          <w:szCs w:val="24"/>
        </w:rPr>
        <w:t>a</w:t>
      </w:r>
      <w:r w:rsidRPr="00832117">
        <w:rPr>
          <w:rFonts w:ascii="Times New Roman" w:eastAsia="Times New Roman" w:hAnsi="Times New Roman" w:cs="Times New Roman"/>
          <w:bCs/>
          <w:color w:val="000000"/>
          <w:sz w:val="24"/>
          <w:szCs w:val="24"/>
        </w:rPr>
        <w:t xml:space="preserve"> zpravodaj</w:t>
      </w:r>
      <w:r>
        <w:rPr>
          <w:rFonts w:ascii="Times New Roman" w:eastAsia="Times New Roman" w:hAnsi="Times New Roman" w:cs="Times New Roman"/>
          <w:bCs/>
          <w:color w:val="000000"/>
          <w:sz w:val="24"/>
          <w:szCs w:val="24"/>
        </w:rPr>
        <w:t xml:space="preserve">ku </w:t>
      </w:r>
      <w:r>
        <w:rPr>
          <w:rFonts w:ascii="Times New Roman" w:eastAsia="Times New Roman" w:hAnsi="Times New Roman" w:cs="Times New Roman"/>
          <w:bCs/>
          <w:color w:val="000000"/>
          <w:sz w:val="24"/>
          <w:szCs w:val="24"/>
          <w:u w:val="single"/>
        </w:rPr>
        <w:t>Ing. Bereniku Peštovou, Ph.D.,</w:t>
      </w:r>
      <w:r w:rsidRPr="00832117">
        <w:rPr>
          <w:rFonts w:ascii="Times New Roman" w:eastAsia="Times New Roman" w:hAnsi="Times New Roman" w:cs="Times New Roman"/>
          <w:bCs/>
          <w:color w:val="000000"/>
          <w:sz w:val="24"/>
          <w:szCs w:val="24"/>
        </w:rPr>
        <w:t xml:space="preserve"> o přednesení zpravodajské zprávy.</w:t>
      </w:r>
    </w:p>
    <w:p w14:paraId="02678F9A" w14:textId="2FD74056" w:rsidR="00993C7D" w:rsidRDefault="00993C7D" w:rsidP="00993C7D">
      <w:pPr>
        <w:spacing w:line="276" w:lineRule="auto"/>
        <w:jc w:val="both"/>
        <w:rPr>
          <w:rFonts w:ascii="Times New Roman" w:eastAsia="Times New Roman" w:hAnsi="Times New Roman" w:cs="Times New Roman"/>
          <w:bCs/>
          <w:color w:val="000000"/>
          <w:sz w:val="24"/>
          <w:szCs w:val="24"/>
        </w:rPr>
      </w:pPr>
      <w:r w:rsidRPr="00832117">
        <w:rPr>
          <w:rFonts w:ascii="Times New Roman" w:eastAsia="Times New Roman" w:hAnsi="Times New Roman" w:cs="Times New Roman"/>
          <w:bCs/>
          <w:color w:val="000000"/>
          <w:sz w:val="24"/>
          <w:szCs w:val="24"/>
        </w:rPr>
        <w:t>Zpravodaj</w:t>
      </w:r>
      <w:r>
        <w:rPr>
          <w:rFonts w:ascii="Times New Roman" w:eastAsia="Times New Roman" w:hAnsi="Times New Roman" w:cs="Times New Roman"/>
          <w:bCs/>
          <w:color w:val="000000"/>
          <w:sz w:val="24"/>
          <w:szCs w:val="24"/>
        </w:rPr>
        <w:t>ka</w:t>
      </w:r>
      <w:r w:rsidRPr="00832117">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ve své zpravodajské zprávě sdělila, že</w:t>
      </w:r>
      <w:r w:rsidR="004E6DEB">
        <w:rPr>
          <w:rFonts w:ascii="Times New Roman" w:eastAsia="Times New Roman" w:hAnsi="Times New Roman" w:cs="Times New Roman"/>
          <w:bCs/>
          <w:color w:val="000000"/>
          <w:sz w:val="24"/>
          <w:szCs w:val="24"/>
        </w:rPr>
        <w:t xml:space="preserve"> má obdobný názor na to, co vrchní ředitel Surý řekl. Souhlasí, že by se to mělo sloučit dohromady. Vítá, že požadují delší dobu transpozice. Také se domnívá, že je to velmi ambiciózní. K potravinovému odpadu řekla, že tu jsou potravinové </w:t>
      </w:r>
      <w:r w:rsidR="002604AB">
        <w:rPr>
          <w:rFonts w:ascii="Times New Roman" w:eastAsia="Times New Roman" w:hAnsi="Times New Roman" w:cs="Times New Roman"/>
          <w:bCs/>
          <w:color w:val="000000"/>
          <w:sz w:val="24"/>
          <w:szCs w:val="24"/>
        </w:rPr>
        <w:t>banky, přes které to budou s největší pravděpodobností naplňovat.</w:t>
      </w:r>
      <w:r w:rsidR="004E6DEB">
        <w:rPr>
          <w:rFonts w:ascii="Times New Roman" w:eastAsia="Times New Roman" w:hAnsi="Times New Roman" w:cs="Times New Roman"/>
          <w:bCs/>
          <w:color w:val="000000"/>
          <w:sz w:val="24"/>
          <w:szCs w:val="24"/>
        </w:rPr>
        <w:t xml:space="preserve"> Nyní vzhledem k těžké době, kdy se do potíží dostává větší skupina lidí</w:t>
      </w:r>
      <w:r w:rsidR="002604AB">
        <w:rPr>
          <w:rFonts w:ascii="Times New Roman" w:eastAsia="Times New Roman" w:hAnsi="Times New Roman" w:cs="Times New Roman"/>
          <w:bCs/>
          <w:color w:val="000000"/>
          <w:sz w:val="24"/>
          <w:szCs w:val="24"/>
        </w:rPr>
        <w:t xml:space="preserve"> (nejen samoživitelky)</w:t>
      </w:r>
      <w:r w:rsidR="004E6DEB">
        <w:rPr>
          <w:rFonts w:ascii="Times New Roman" w:eastAsia="Times New Roman" w:hAnsi="Times New Roman" w:cs="Times New Roman"/>
          <w:bCs/>
          <w:color w:val="000000"/>
          <w:sz w:val="24"/>
          <w:szCs w:val="24"/>
        </w:rPr>
        <w:t xml:space="preserve">, by si </w:t>
      </w:r>
      <w:r w:rsidR="00196976">
        <w:rPr>
          <w:rFonts w:ascii="Times New Roman" w:eastAsia="Times New Roman" w:hAnsi="Times New Roman" w:cs="Times New Roman"/>
          <w:bCs/>
          <w:color w:val="000000"/>
          <w:sz w:val="24"/>
          <w:szCs w:val="24"/>
        </w:rPr>
        <w:t xml:space="preserve">tito lidé </w:t>
      </w:r>
      <w:r w:rsidR="004E6DEB">
        <w:rPr>
          <w:rFonts w:ascii="Times New Roman" w:eastAsia="Times New Roman" w:hAnsi="Times New Roman" w:cs="Times New Roman"/>
          <w:bCs/>
          <w:color w:val="000000"/>
          <w:sz w:val="24"/>
          <w:szCs w:val="24"/>
        </w:rPr>
        <w:t xml:space="preserve">rádi </w:t>
      </w:r>
      <w:r w:rsidR="00196976">
        <w:rPr>
          <w:rFonts w:ascii="Times New Roman" w:eastAsia="Times New Roman" w:hAnsi="Times New Roman" w:cs="Times New Roman"/>
          <w:bCs/>
          <w:color w:val="000000"/>
          <w:sz w:val="24"/>
          <w:szCs w:val="24"/>
        </w:rPr>
        <w:t>za</w:t>
      </w:r>
      <w:r w:rsidR="004E6DEB">
        <w:rPr>
          <w:rFonts w:ascii="Times New Roman" w:eastAsia="Times New Roman" w:hAnsi="Times New Roman" w:cs="Times New Roman"/>
          <w:bCs/>
          <w:color w:val="000000"/>
          <w:sz w:val="24"/>
          <w:szCs w:val="24"/>
        </w:rPr>
        <w:t>šli do potravinových bank, ale tam se fyzické osoby nedostanou. Tam se dostanou jen organizace, které to potom dále distribuují. Nezisková organizace již má svůj segment a nemyslí se třeba na důchodce nebo na určité segmenty, které jsou sociálně slab</w:t>
      </w:r>
      <w:r w:rsidR="00196976">
        <w:rPr>
          <w:rFonts w:ascii="Times New Roman" w:eastAsia="Times New Roman" w:hAnsi="Times New Roman" w:cs="Times New Roman"/>
          <w:bCs/>
          <w:color w:val="000000"/>
          <w:sz w:val="24"/>
          <w:szCs w:val="24"/>
        </w:rPr>
        <w:t>é</w:t>
      </w:r>
      <w:r w:rsidR="004E6DEB">
        <w:rPr>
          <w:rFonts w:ascii="Times New Roman" w:eastAsia="Times New Roman" w:hAnsi="Times New Roman" w:cs="Times New Roman"/>
          <w:bCs/>
          <w:color w:val="000000"/>
          <w:sz w:val="24"/>
          <w:szCs w:val="24"/>
        </w:rPr>
        <w:t xml:space="preserve">, ale nesplňují kritéria té dané organizace, která to distribuuje dál. Zpravodajce by přišlo </w:t>
      </w:r>
      <w:r w:rsidR="008327DB">
        <w:rPr>
          <w:rFonts w:ascii="Times New Roman" w:eastAsia="Times New Roman" w:hAnsi="Times New Roman" w:cs="Times New Roman"/>
          <w:bCs/>
          <w:color w:val="000000"/>
          <w:sz w:val="24"/>
          <w:szCs w:val="24"/>
        </w:rPr>
        <w:t>vhodné,</w:t>
      </w:r>
      <w:r w:rsidR="004E6DEB">
        <w:rPr>
          <w:rFonts w:ascii="Times New Roman" w:eastAsia="Times New Roman" w:hAnsi="Times New Roman" w:cs="Times New Roman"/>
          <w:bCs/>
          <w:color w:val="000000"/>
          <w:sz w:val="24"/>
          <w:szCs w:val="24"/>
        </w:rPr>
        <w:t xml:space="preserve"> kdyby </w:t>
      </w:r>
      <w:r w:rsidR="00196976">
        <w:rPr>
          <w:rFonts w:ascii="Times New Roman" w:eastAsia="Times New Roman" w:hAnsi="Times New Roman" w:cs="Times New Roman"/>
          <w:bCs/>
          <w:color w:val="000000"/>
          <w:sz w:val="24"/>
          <w:szCs w:val="24"/>
        </w:rPr>
        <w:t xml:space="preserve">obce a </w:t>
      </w:r>
      <w:r w:rsidR="004E6DEB">
        <w:rPr>
          <w:rFonts w:ascii="Times New Roman" w:eastAsia="Times New Roman" w:hAnsi="Times New Roman" w:cs="Times New Roman"/>
          <w:bCs/>
          <w:color w:val="000000"/>
          <w:sz w:val="24"/>
          <w:szCs w:val="24"/>
        </w:rPr>
        <w:t>města, která mají přehled o lidech</w:t>
      </w:r>
      <w:r w:rsidR="00196976">
        <w:rPr>
          <w:rFonts w:ascii="Times New Roman" w:eastAsia="Times New Roman" w:hAnsi="Times New Roman" w:cs="Times New Roman"/>
          <w:bCs/>
          <w:color w:val="000000"/>
          <w:sz w:val="24"/>
          <w:szCs w:val="24"/>
        </w:rPr>
        <w:t xml:space="preserve"> v nesnázích, se na ně mohla zaměřit.</w:t>
      </w:r>
      <w:r w:rsidR="004E6DEB">
        <w:rPr>
          <w:rFonts w:ascii="Times New Roman" w:eastAsia="Times New Roman" w:hAnsi="Times New Roman" w:cs="Times New Roman"/>
          <w:bCs/>
          <w:color w:val="000000"/>
          <w:sz w:val="24"/>
          <w:szCs w:val="24"/>
        </w:rPr>
        <w:t xml:space="preserve"> Tento segment by nemusel chodit do potravinov</w:t>
      </w:r>
      <w:r w:rsidR="002604AB">
        <w:rPr>
          <w:rFonts w:ascii="Times New Roman" w:eastAsia="Times New Roman" w:hAnsi="Times New Roman" w:cs="Times New Roman"/>
          <w:bCs/>
          <w:color w:val="000000"/>
          <w:sz w:val="24"/>
          <w:szCs w:val="24"/>
        </w:rPr>
        <w:t>ých bank</w:t>
      </w:r>
      <w:r w:rsidR="00196976">
        <w:rPr>
          <w:rFonts w:ascii="Times New Roman" w:eastAsia="Times New Roman" w:hAnsi="Times New Roman" w:cs="Times New Roman"/>
          <w:bCs/>
          <w:color w:val="000000"/>
          <w:sz w:val="24"/>
          <w:szCs w:val="24"/>
        </w:rPr>
        <w:t>,</w:t>
      </w:r>
      <w:r w:rsidR="002604AB">
        <w:rPr>
          <w:rFonts w:ascii="Times New Roman" w:eastAsia="Times New Roman" w:hAnsi="Times New Roman" w:cs="Times New Roman"/>
          <w:bCs/>
          <w:color w:val="000000"/>
          <w:sz w:val="24"/>
          <w:szCs w:val="24"/>
        </w:rPr>
        <w:t xml:space="preserve"> ale </w:t>
      </w:r>
      <w:r w:rsidR="00196976">
        <w:rPr>
          <w:rFonts w:ascii="Times New Roman" w:eastAsia="Times New Roman" w:hAnsi="Times New Roman" w:cs="Times New Roman"/>
          <w:bCs/>
          <w:color w:val="000000"/>
          <w:sz w:val="24"/>
          <w:szCs w:val="24"/>
        </w:rPr>
        <w:t>S</w:t>
      </w:r>
      <w:r w:rsidR="002604AB">
        <w:rPr>
          <w:rFonts w:ascii="Times New Roman" w:eastAsia="Times New Roman" w:hAnsi="Times New Roman" w:cs="Times New Roman"/>
          <w:bCs/>
          <w:color w:val="000000"/>
          <w:sz w:val="24"/>
          <w:szCs w:val="24"/>
        </w:rPr>
        <w:t xml:space="preserve">vaz měst a obcí by mohl navázat nějakou spolupráci, která by to rozvinula dál. </w:t>
      </w:r>
      <w:r w:rsidR="00196976">
        <w:rPr>
          <w:rFonts w:ascii="Times New Roman" w:eastAsia="Times New Roman" w:hAnsi="Times New Roman" w:cs="Times New Roman"/>
          <w:bCs/>
          <w:color w:val="000000"/>
          <w:sz w:val="24"/>
          <w:szCs w:val="24"/>
        </w:rPr>
        <w:t>Dále řekla, že si neumí přestavit, že by domácnosti měly snížit o 30 % svojí produkci potravinového odpadu</w:t>
      </w:r>
      <w:r w:rsidR="00917C21">
        <w:rPr>
          <w:rFonts w:ascii="Times New Roman" w:eastAsia="Times New Roman" w:hAnsi="Times New Roman" w:cs="Times New Roman"/>
          <w:bCs/>
          <w:color w:val="000000"/>
          <w:sz w:val="24"/>
          <w:szCs w:val="24"/>
        </w:rPr>
        <w:t xml:space="preserve">. Zde to plýtvání je. Je to dané tím, že než se dovezená potravina dostane ke spotřebiteli, tak se zkazí mnohem rychleji, než kdyby byla vypěstovaná u nás v našich podmínkách. Je ráda, že MŽP jde cestou, kdy to chtějí sloučit </w:t>
      </w:r>
      <w:r w:rsidR="00917C21">
        <w:rPr>
          <w:rFonts w:ascii="Times New Roman" w:eastAsia="Times New Roman" w:hAnsi="Times New Roman" w:cs="Times New Roman"/>
          <w:bCs/>
          <w:color w:val="000000"/>
          <w:sz w:val="24"/>
          <w:szCs w:val="24"/>
        </w:rPr>
        <w:lastRenderedPageBreak/>
        <w:t xml:space="preserve">dohromady. </w:t>
      </w:r>
      <w:r w:rsidR="00196976">
        <w:rPr>
          <w:rFonts w:ascii="Times New Roman" w:eastAsia="Times New Roman" w:hAnsi="Times New Roman" w:cs="Times New Roman"/>
          <w:bCs/>
          <w:color w:val="000000"/>
          <w:sz w:val="24"/>
          <w:szCs w:val="24"/>
        </w:rPr>
        <w:t xml:space="preserve"> K textilu řekla, že nyní se to rozšiřuje na záclony, ložní prádlo</w:t>
      </w:r>
      <w:r w:rsidR="00917C21">
        <w:rPr>
          <w:rFonts w:ascii="Times New Roman" w:eastAsia="Times New Roman" w:hAnsi="Times New Roman" w:cs="Times New Roman"/>
          <w:bCs/>
          <w:color w:val="000000"/>
          <w:sz w:val="24"/>
          <w:szCs w:val="24"/>
        </w:rPr>
        <w:t>, obuv. Nejsou tam cíle, ale také tam není napsáno, co s tím. Hromadné střádání je ok, ale co s tím budeme dělat dál. Bude se to recyklovat ve smyslu dalšího využití? Nebo se z toho bude něco vyrábět? Co konkrétně? Nebo se to hromadně bude odvážet do třetích zemí? Cíle jsou z pohledu zpravodajky až moc vysoké. Závěrem znovu ocenila pozici MŽP.</w:t>
      </w:r>
    </w:p>
    <w:p w14:paraId="6CF7ED3B" w14:textId="6AEF53E3" w:rsidR="00993C7D" w:rsidRDefault="00993C7D"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Předsedkyně poděkovala zpravodajce za zpravodajskou zprávu a otevřela obecnou rozpravu.  </w:t>
      </w:r>
    </w:p>
    <w:p w14:paraId="7A7219D5" w14:textId="67481A54" w:rsidR="00403B66" w:rsidRDefault="00403B66"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1E7499">
        <w:rPr>
          <w:rFonts w:ascii="Times New Roman" w:eastAsia="Times New Roman" w:hAnsi="Times New Roman" w:cs="Times New Roman"/>
          <w:bCs/>
          <w:color w:val="000000"/>
          <w:sz w:val="24"/>
          <w:szCs w:val="24"/>
          <w:u w:val="single"/>
        </w:rPr>
        <w:t xml:space="preserve">Ing. </w:t>
      </w:r>
      <w:r>
        <w:rPr>
          <w:rFonts w:ascii="Times New Roman" w:eastAsia="Times New Roman" w:hAnsi="Times New Roman" w:cs="Times New Roman"/>
          <w:bCs/>
          <w:color w:val="000000"/>
          <w:sz w:val="24"/>
          <w:szCs w:val="24"/>
          <w:u w:val="single"/>
        </w:rPr>
        <w:t>Karel</w:t>
      </w:r>
      <w:r w:rsidRPr="001E7499">
        <w:rPr>
          <w:rFonts w:ascii="Times New Roman" w:eastAsia="Times New Roman" w:hAnsi="Times New Roman" w:cs="Times New Roman"/>
          <w:bCs/>
          <w:color w:val="000000"/>
          <w:sz w:val="24"/>
          <w:szCs w:val="24"/>
          <w:u w:val="single"/>
        </w:rPr>
        <w:t xml:space="preserve"> Smetan</w:t>
      </w:r>
      <w:r>
        <w:rPr>
          <w:rFonts w:ascii="Times New Roman" w:eastAsia="Times New Roman" w:hAnsi="Times New Roman" w:cs="Times New Roman"/>
          <w:bCs/>
          <w:color w:val="000000"/>
          <w:sz w:val="24"/>
          <w:szCs w:val="24"/>
          <w:u w:val="single"/>
        </w:rPr>
        <w:t>a</w:t>
      </w:r>
      <w:r>
        <w:rPr>
          <w:rFonts w:ascii="Times New Roman" w:eastAsia="Times New Roman" w:hAnsi="Times New Roman" w:cs="Times New Roman"/>
          <w:bCs/>
          <w:color w:val="000000"/>
          <w:sz w:val="24"/>
          <w:szCs w:val="24"/>
        </w:rPr>
        <w:t xml:space="preserve"> uvedl, že Asociace potravinových bank otevřela v letošním roce 150 výdejních poboček, které vydávají i občanům, kteří nejsou klienti sociálních služeb nebo charit. I </w:t>
      </w:r>
      <w:proofErr w:type="spellStart"/>
      <w:r w:rsidR="00290660">
        <w:rPr>
          <w:rFonts w:ascii="Times New Roman" w:eastAsia="Times New Roman" w:hAnsi="Times New Roman" w:cs="Times New Roman"/>
          <w:bCs/>
          <w:color w:val="000000"/>
          <w:sz w:val="24"/>
          <w:szCs w:val="24"/>
        </w:rPr>
        <w:t>neklienti</w:t>
      </w:r>
      <w:proofErr w:type="spellEnd"/>
      <w:r>
        <w:rPr>
          <w:rFonts w:ascii="Times New Roman" w:eastAsia="Times New Roman" w:hAnsi="Times New Roman" w:cs="Times New Roman"/>
          <w:bCs/>
          <w:color w:val="000000"/>
          <w:sz w:val="24"/>
          <w:szCs w:val="24"/>
        </w:rPr>
        <w:t xml:space="preserve"> těchto organizací mohou využívat služeb potravinových bank. Je to 150 výdejen po celé republice. </w:t>
      </w:r>
    </w:p>
    <w:p w14:paraId="4D7AA6BF" w14:textId="74FDB65A" w:rsidR="00403B66" w:rsidRDefault="00403B66"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Zpravodajka na tuto informaci zareagovala tím, že 150 výdejen je na naši republiku málo. To pokryje pouze velká města. Ti potřební lidé jsou i v menších městech. V těch menších městech se to může více přiblížit občanovi.  Obec to může udělat. </w:t>
      </w:r>
    </w:p>
    <w:p w14:paraId="44497EF3" w14:textId="1A57E7C8" w:rsidR="00403B66" w:rsidRDefault="00403B66"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Smetana upřesnil, že těch 150 výdejen není koncentrováno ve větších městech, ale jsou ve v</w:t>
      </w:r>
      <w:r w:rsidR="00342DD8">
        <w:rPr>
          <w:rFonts w:ascii="Times New Roman" w:eastAsia="Times New Roman" w:hAnsi="Times New Roman" w:cs="Times New Roman"/>
          <w:bCs/>
          <w:color w:val="000000"/>
          <w:sz w:val="24"/>
          <w:szCs w:val="24"/>
        </w:rPr>
        <w:t>íce vyloučených</w:t>
      </w:r>
      <w:r w:rsidR="00325A42">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vzdálenějších regionech. </w:t>
      </w:r>
    </w:p>
    <w:p w14:paraId="4099AA2F" w14:textId="14FE6E39" w:rsidR="00403B66" w:rsidRDefault="00403B66" w:rsidP="00993C7D">
      <w:pPr>
        <w:spacing w:line="276" w:lineRule="auto"/>
        <w:jc w:val="both"/>
        <w:rPr>
          <w:rFonts w:ascii="Times New Roman" w:eastAsia="Times New Roman" w:hAnsi="Times New Roman" w:cs="Times New Roman"/>
          <w:bCs/>
          <w:color w:val="000000"/>
          <w:sz w:val="24"/>
          <w:szCs w:val="24"/>
          <w:highlight w:val="yellow"/>
        </w:rPr>
      </w:pPr>
      <w:r>
        <w:rPr>
          <w:rFonts w:ascii="Times New Roman" w:eastAsia="Times New Roman" w:hAnsi="Times New Roman" w:cs="Times New Roman"/>
          <w:bCs/>
          <w:color w:val="000000"/>
          <w:sz w:val="24"/>
          <w:szCs w:val="24"/>
        </w:rPr>
        <w:t>Předsedkyně</w:t>
      </w:r>
      <w:r w:rsidR="00325A42">
        <w:rPr>
          <w:rFonts w:ascii="Times New Roman" w:eastAsia="Times New Roman" w:hAnsi="Times New Roman" w:cs="Times New Roman"/>
          <w:bCs/>
          <w:color w:val="000000"/>
          <w:sz w:val="24"/>
          <w:szCs w:val="24"/>
        </w:rPr>
        <w:t xml:space="preserve"> </w:t>
      </w:r>
      <w:r w:rsidR="004D2785">
        <w:rPr>
          <w:rFonts w:ascii="Times New Roman" w:eastAsia="Times New Roman" w:hAnsi="Times New Roman" w:cs="Times New Roman"/>
          <w:bCs/>
          <w:color w:val="000000"/>
          <w:sz w:val="24"/>
          <w:szCs w:val="24"/>
        </w:rPr>
        <w:t xml:space="preserve">souhlasila s poslancem Smetanou, že obcí je hodně. Sdílela osobní zkušenost, kdy byla na centrále potravinové banky, kde z prostředků SFŽP vybudovali celé logistické centrum. Mají tam </w:t>
      </w:r>
      <w:r w:rsidR="003E09FE">
        <w:rPr>
          <w:rFonts w:ascii="Times New Roman" w:eastAsia="Times New Roman" w:hAnsi="Times New Roman" w:cs="Times New Roman"/>
          <w:bCs/>
          <w:color w:val="000000"/>
          <w:sz w:val="24"/>
          <w:szCs w:val="24"/>
        </w:rPr>
        <w:t xml:space="preserve">nejen </w:t>
      </w:r>
      <w:r w:rsidR="004D2785">
        <w:rPr>
          <w:rFonts w:ascii="Times New Roman" w:eastAsia="Times New Roman" w:hAnsi="Times New Roman" w:cs="Times New Roman"/>
          <w:bCs/>
          <w:color w:val="000000"/>
          <w:sz w:val="24"/>
          <w:szCs w:val="24"/>
        </w:rPr>
        <w:t>zásoby</w:t>
      </w:r>
      <w:r w:rsidR="003E09FE">
        <w:rPr>
          <w:rFonts w:ascii="Times New Roman" w:eastAsia="Times New Roman" w:hAnsi="Times New Roman" w:cs="Times New Roman"/>
          <w:bCs/>
          <w:color w:val="000000"/>
          <w:sz w:val="24"/>
          <w:szCs w:val="24"/>
        </w:rPr>
        <w:t xml:space="preserve">, které se přinášejí </w:t>
      </w:r>
      <w:r w:rsidR="004D2785">
        <w:rPr>
          <w:rFonts w:ascii="Times New Roman" w:eastAsia="Times New Roman" w:hAnsi="Times New Roman" w:cs="Times New Roman"/>
          <w:bCs/>
          <w:color w:val="000000"/>
          <w:sz w:val="24"/>
          <w:szCs w:val="24"/>
        </w:rPr>
        <w:t xml:space="preserve">v rámci sbírek, ale i </w:t>
      </w:r>
      <w:r w:rsidR="00417693">
        <w:rPr>
          <w:rFonts w:ascii="Times New Roman" w:eastAsia="Times New Roman" w:hAnsi="Times New Roman" w:cs="Times New Roman"/>
          <w:bCs/>
          <w:color w:val="000000"/>
          <w:sz w:val="24"/>
          <w:szCs w:val="24"/>
        </w:rPr>
        <w:t xml:space="preserve">velké </w:t>
      </w:r>
      <w:r w:rsidR="003E09FE">
        <w:rPr>
          <w:rFonts w:ascii="Times New Roman" w:eastAsia="Times New Roman" w:hAnsi="Times New Roman" w:cs="Times New Roman"/>
          <w:bCs/>
          <w:color w:val="000000"/>
          <w:sz w:val="24"/>
          <w:szCs w:val="24"/>
        </w:rPr>
        <w:t>rezervy, a</w:t>
      </w:r>
      <w:r w:rsidR="00D27C50">
        <w:rPr>
          <w:rFonts w:ascii="Times New Roman" w:eastAsia="Times New Roman" w:hAnsi="Times New Roman" w:cs="Times New Roman"/>
          <w:bCs/>
          <w:color w:val="000000"/>
          <w:sz w:val="24"/>
          <w:szCs w:val="24"/>
        </w:rPr>
        <w:t>by</w:t>
      </w:r>
      <w:r w:rsidR="003E09FE">
        <w:rPr>
          <w:rFonts w:ascii="Times New Roman" w:eastAsia="Times New Roman" w:hAnsi="Times New Roman" w:cs="Times New Roman"/>
          <w:bCs/>
          <w:color w:val="000000"/>
          <w:sz w:val="24"/>
          <w:szCs w:val="24"/>
        </w:rPr>
        <w:t xml:space="preserve"> v</w:t>
      </w:r>
      <w:r w:rsidR="00417693">
        <w:rPr>
          <w:rFonts w:ascii="Times New Roman" w:eastAsia="Times New Roman" w:hAnsi="Times New Roman" w:cs="Times New Roman"/>
          <w:bCs/>
          <w:color w:val="000000"/>
          <w:sz w:val="24"/>
          <w:szCs w:val="24"/>
        </w:rPr>
        <w:t xml:space="preserve"> případě, že by se stala nějaká </w:t>
      </w:r>
      <w:r w:rsidR="00290660">
        <w:rPr>
          <w:rFonts w:ascii="Times New Roman" w:eastAsia="Times New Roman" w:hAnsi="Times New Roman" w:cs="Times New Roman"/>
          <w:bCs/>
          <w:color w:val="000000"/>
          <w:sz w:val="24"/>
          <w:szCs w:val="24"/>
        </w:rPr>
        <w:t>tragédie</w:t>
      </w:r>
      <w:r w:rsidR="00D27C50">
        <w:rPr>
          <w:rFonts w:ascii="Times New Roman" w:eastAsia="Times New Roman" w:hAnsi="Times New Roman" w:cs="Times New Roman"/>
          <w:bCs/>
          <w:color w:val="000000"/>
          <w:sz w:val="24"/>
          <w:szCs w:val="24"/>
        </w:rPr>
        <w:t>,</w:t>
      </w:r>
      <w:r w:rsidR="00290660">
        <w:rPr>
          <w:rFonts w:ascii="Times New Roman" w:eastAsia="Times New Roman" w:hAnsi="Times New Roman" w:cs="Times New Roman"/>
          <w:bCs/>
          <w:color w:val="000000"/>
          <w:sz w:val="24"/>
          <w:szCs w:val="24"/>
        </w:rPr>
        <w:t xml:space="preserve"> bylo </w:t>
      </w:r>
      <w:r w:rsidR="00D27C50">
        <w:rPr>
          <w:rFonts w:ascii="Times New Roman" w:eastAsia="Times New Roman" w:hAnsi="Times New Roman" w:cs="Times New Roman"/>
          <w:bCs/>
          <w:color w:val="000000"/>
          <w:sz w:val="24"/>
          <w:szCs w:val="24"/>
        </w:rPr>
        <w:t>možno</w:t>
      </w:r>
      <w:r w:rsidR="00290660">
        <w:rPr>
          <w:rFonts w:ascii="Times New Roman" w:eastAsia="Times New Roman" w:hAnsi="Times New Roman" w:cs="Times New Roman"/>
          <w:bCs/>
          <w:color w:val="000000"/>
          <w:sz w:val="24"/>
          <w:szCs w:val="24"/>
        </w:rPr>
        <w:t xml:space="preserve"> zásobovat určité území základními potravinami. </w:t>
      </w:r>
      <w:r w:rsidR="003E09FE">
        <w:rPr>
          <w:rFonts w:ascii="Times New Roman" w:eastAsia="Times New Roman" w:hAnsi="Times New Roman" w:cs="Times New Roman"/>
          <w:bCs/>
          <w:color w:val="000000"/>
          <w:sz w:val="24"/>
          <w:szCs w:val="24"/>
        </w:rPr>
        <w:t xml:space="preserve">Tento systém </w:t>
      </w:r>
      <w:r w:rsidR="00D27C50">
        <w:rPr>
          <w:rFonts w:ascii="Times New Roman" w:eastAsia="Times New Roman" w:hAnsi="Times New Roman" w:cs="Times New Roman"/>
          <w:bCs/>
          <w:color w:val="000000"/>
          <w:sz w:val="24"/>
          <w:szCs w:val="24"/>
        </w:rPr>
        <w:t xml:space="preserve">letos </w:t>
      </w:r>
      <w:r w:rsidR="003E09FE">
        <w:rPr>
          <w:rFonts w:ascii="Times New Roman" w:eastAsia="Times New Roman" w:hAnsi="Times New Roman" w:cs="Times New Roman"/>
          <w:bCs/>
          <w:color w:val="000000"/>
          <w:sz w:val="24"/>
          <w:szCs w:val="24"/>
        </w:rPr>
        <w:t>zavedli. Předsedkyně ví, že je to málo, ale vnímá to jako dobrý krok. Jako příklad uvedla charitu v Pelhřimově, která odebere potraviny a ví, že ve třech obcích má sociálně slabé lidi. Podle toho, jestli to jsou senioři, nebo rodina s dětmi apod., tak jim dělají balíčky a ty jim rozvážejí do té které obce. Dělají to ve spolupráci se sociální pracovnicí, pečovatelkou</w:t>
      </w:r>
      <w:r w:rsidR="00D27C50">
        <w:rPr>
          <w:rFonts w:ascii="Times New Roman" w:eastAsia="Times New Roman" w:hAnsi="Times New Roman" w:cs="Times New Roman"/>
          <w:bCs/>
          <w:color w:val="000000"/>
          <w:sz w:val="24"/>
          <w:szCs w:val="24"/>
        </w:rPr>
        <w:t>, dome</w:t>
      </w:r>
      <w:r w:rsidR="00FD1961">
        <w:rPr>
          <w:rFonts w:ascii="Times New Roman" w:eastAsia="Times New Roman" w:hAnsi="Times New Roman" w:cs="Times New Roman"/>
          <w:bCs/>
          <w:color w:val="000000"/>
          <w:sz w:val="24"/>
          <w:szCs w:val="24"/>
        </w:rPr>
        <w:t xml:space="preserve">m </w:t>
      </w:r>
      <w:r w:rsidR="00D27C50">
        <w:rPr>
          <w:rFonts w:ascii="Times New Roman" w:eastAsia="Times New Roman" w:hAnsi="Times New Roman" w:cs="Times New Roman"/>
          <w:bCs/>
          <w:color w:val="000000"/>
          <w:sz w:val="24"/>
          <w:szCs w:val="24"/>
        </w:rPr>
        <w:t>s pečovatelskou službou</w:t>
      </w:r>
      <w:r w:rsidR="003E09FE">
        <w:rPr>
          <w:rFonts w:ascii="Times New Roman" w:eastAsia="Times New Roman" w:hAnsi="Times New Roman" w:cs="Times New Roman"/>
          <w:bCs/>
          <w:color w:val="000000"/>
          <w:sz w:val="24"/>
          <w:szCs w:val="24"/>
        </w:rPr>
        <w:t xml:space="preserve">. Tato spolupráce se rozvíjí. Je dobře, že je to alespoň 150 výdejen.  V Praze je distribuce mnohem </w:t>
      </w:r>
      <w:r w:rsidR="0044766A">
        <w:rPr>
          <w:rFonts w:ascii="Times New Roman" w:eastAsia="Times New Roman" w:hAnsi="Times New Roman" w:cs="Times New Roman"/>
          <w:bCs/>
          <w:color w:val="000000"/>
          <w:sz w:val="24"/>
          <w:szCs w:val="24"/>
        </w:rPr>
        <w:t>jednodušší</w:t>
      </w:r>
      <w:r w:rsidR="003E09FE">
        <w:rPr>
          <w:rFonts w:ascii="Times New Roman" w:eastAsia="Times New Roman" w:hAnsi="Times New Roman" w:cs="Times New Roman"/>
          <w:bCs/>
          <w:color w:val="000000"/>
          <w:sz w:val="24"/>
          <w:szCs w:val="24"/>
        </w:rPr>
        <w:t xml:space="preserve"> než v Karlovarském kraji. Dále uvedla, že mají </w:t>
      </w:r>
      <w:r w:rsidR="00D27C50">
        <w:rPr>
          <w:rFonts w:ascii="Times New Roman" w:eastAsia="Times New Roman" w:hAnsi="Times New Roman" w:cs="Times New Roman"/>
          <w:bCs/>
          <w:color w:val="000000"/>
          <w:sz w:val="24"/>
          <w:szCs w:val="24"/>
        </w:rPr>
        <w:t>spolupráci</w:t>
      </w:r>
      <w:r w:rsidR="003E09FE">
        <w:rPr>
          <w:rFonts w:ascii="Times New Roman" w:eastAsia="Times New Roman" w:hAnsi="Times New Roman" w:cs="Times New Roman"/>
          <w:bCs/>
          <w:color w:val="000000"/>
          <w:sz w:val="24"/>
          <w:szCs w:val="24"/>
        </w:rPr>
        <w:t xml:space="preserve"> se supermarkety, a v momentě, kdy jim zůstanou např. jogurty, tak po telefonu vědí, že budou mít takovou dávku jogurtů</w:t>
      </w:r>
      <w:r w:rsidR="00D27C50">
        <w:rPr>
          <w:rFonts w:ascii="Times New Roman" w:eastAsia="Times New Roman" w:hAnsi="Times New Roman" w:cs="Times New Roman"/>
          <w:bCs/>
          <w:color w:val="000000"/>
          <w:sz w:val="24"/>
          <w:szCs w:val="24"/>
        </w:rPr>
        <w:t xml:space="preserve"> a dovezou to</w:t>
      </w:r>
      <w:r w:rsidR="003E09FE">
        <w:rPr>
          <w:rFonts w:ascii="Times New Roman" w:eastAsia="Times New Roman" w:hAnsi="Times New Roman" w:cs="Times New Roman"/>
          <w:bCs/>
          <w:color w:val="000000"/>
          <w:sz w:val="24"/>
          <w:szCs w:val="24"/>
        </w:rPr>
        <w:t xml:space="preserve"> do azylového domu nebo jiného zařízení tak, aby se to nezkazilo. Kroky se určitě podnikají, nicméně 30 % vnímá jako poměrně hodně ambiciózní cíl. Vedle těchto opatření bude třeba i nějaká edukace vůči nám všem</w:t>
      </w:r>
      <w:r w:rsidR="00D27C50">
        <w:rPr>
          <w:rFonts w:ascii="Times New Roman" w:eastAsia="Times New Roman" w:hAnsi="Times New Roman" w:cs="Times New Roman"/>
          <w:bCs/>
          <w:color w:val="000000"/>
          <w:sz w:val="24"/>
          <w:szCs w:val="24"/>
        </w:rPr>
        <w:t>, abychom si např. nekupovali 4 kila banánů, když sníme jen 1 kilo, jen proto, že jsou zrovna ve slevě.</w:t>
      </w:r>
    </w:p>
    <w:p w14:paraId="028971B3" w14:textId="01411AFD" w:rsidR="0044766A" w:rsidRDefault="00403B66" w:rsidP="00325A42">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403B66">
        <w:rPr>
          <w:rFonts w:ascii="Times New Roman" w:eastAsia="Times New Roman" w:hAnsi="Times New Roman" w:cs="Times New Roman"/>
          <w:bCs/>
          <w:color w:val="000000"/>
          <w:sz w:val="24"/>
          <w:szCs w:val="24"/>
          <w:u w:val="single"/>
        </w:rPr>
        <w:t>Mgr. Jiří Kobza</w:t>
      </w:r>
      <w:r w:rsidR="00325A42" w:rsidRPr="00325A42">
        <w:rPr>
          <w:rFonts w:ascii="Times New Roman" w:eastAsia="Times New Roman" w:hAnsi="Times New Roman" w:cs="Times New Roman"/>
          <w:bCs/>
          <w:color w:val="000000"/>
          <w:sz w:val="24"/>
          <w:szCs w:val="24"/>
        </w:rPr>
        <w:t xml:space="preserve"> </w:t>
      </w:r>
      <w:r w:rsidR="00D27C50">
        <w:rPr>
          <w:rFonts w:ascii="Times New Roman" w:eastAsia="Times New Roman" w:hAnsi="Times New Roman" w:cs="Times New Roman"/>
          <w:bCs/>
          <w:color w:val="000000"/>
          <w:sz w:val="24"/>
          <w:szCs w:val="24"/>
        </w:rPr>
        <w:t xml:space="preserve">řekl, že pořád řešíme důsledek, ale ne příčinu. Za jeho mládí vydržely potraviny daleko </w:t>
      </w:r>
      <w:r w:rsidR="0044766A">
        <w:rPr>
          <w:rFonts w:ascii="Times New Roman" w:eastAsia="Times New Roman" w:hAnsi="Times New Roman" w:cs="Times New Roman"/>
          <w:bCs/>
          <w:color w:val="000000"/>
          <w:sz w:val="24"/>
          <w:szCs w:val="24"/>
        </w:rPr>
        <w:t>déle</w:t>
      </w:r>
      <w:r w:rsidR="00D27C50">
        <w:rPr>
          <w:rFonts w:ascii="Times New Roman" w:eastAsia="Times New Roman" w:hAnsi="Times New Roman" w:cs="Times New Roman"/>
          <w:bCs/>
          <w:color w:val="000000"/>
          <w:sz w:val="24"/>
          <w:szCs w:val="24"/>
        </w:rPr>
        <w:t xml:space="preserve"> než dnes. </w:t>
      </w:r>
      <w:r w:rsidR="0044766A">
        <w:rPr>
          <w:rFonts w:ascii="Times New Roman" w:eastAsia="Times New Roman" w:hAnsi="Times New Roman" w:cs="Times New Roman"/>
          <w:bCs/>
          <w:color w:val="000000"/>
          <w:sz w:val="24"/>
          <w:szCs w:val="24"/>
        </w:rPr>
        <w:t>Dnes se potraviny daleko rychleji kazí. Je to nejenom v potravinách. Současný systém vybičování spotřeby je udělaný na rychlou spotřebu a výměnu. To se týká odpadů v potravinách, odpadů oblečení, bot, elektroniky, strojů. Toto všechno vyvolává obrovské množství odpadu. Myslí si, že úkolem je jít po té příčině. Pokud nepřipustíme normy, které budou pracovat se surovinami, které způsobí, že ty věci se rychleji kazí, že se boty rozpadnou po půl roce, tak máme šanci, že množství odpadu efektivně snížíme.  Je to otázka průmyslu, je to otázka byznysu. Tam je důležité rychle prodat, vyměnit</w:t>
      </w:r>
      <w:r w:rsidR="00FD1961">
        <w:rPr>
          <w:rFonts w:ascii="Times New Roman" w:eastAsia="Times New Roman" w:hAnsi="Times New Roman" w:cs="Times New Roman"/>
          <w:bCs/>
          <w:color w:val="000000"/>
          <w:sz w:val="24"/>
          <w:szCs w:val="24"/>
        </w:rPr>
        <w:t>,</w:t>
      </w:r>
      <w:r w:rsidR="0044766A">
        <w:rPr>
          <w:rFonts w:ascii="Times New Roman" w:eastAsia="Times New Roman" w:hAnsi="Times New Roman" w:cs="Times New Roman"/>
          <w:bCs/>
          <w:color w:val="000000"/>
          <w:sz w:val="24"/>
          <w:szCs w:val="24"/>
        </w:rPr>
        <w:t xml:space="preserve"> raději než opravit. To je špatná cesta. Podporujeme ty, kteří na to</w:t>
      </w:r>
      <w:r w:rsidR="00FD1961">
        <w:rPr>
          <w:rFonts w:ascii="Times New Roman" w:eastAsia="Times New Roman" w:hAnsi="Times New Roman" w:cs="Times New Roman"/>
          <w:bCs/>
          <w:color w:val="000000"/>
          <w:sz w:val="24"/>
          <w:szCs w:val="24"/>
        </w:rPr>
        <w:t>m</w:t>
      </w:r>
      <w:r w:rsidR="0044766A">
        <w:rPr>
          <w:rFonts w:ascii="Times New Roman" w:eastAsia="Times New Roman" w:hAnsi="Times New Roman" w:cs="Times New Roman"/>
          <w:bCs/>
          <w:color w:val="000000"/>
          <w:sz w:val="24"/>
          <w:szCs w:val="24"/>
        </w:rPr>
        <w:t xml:space="preserve"> vydělávají, ale jako občané, jako prostředí na tom trpíme. Neměla by </w:t>
      </w:r>
      <w:r w:rsidR="00485158">
        <w:rPr>
          <w:rFonts w:ascii="Times New Roman" w:eastAsia="Times New Roman" w:hAnsi="Times New Roman" w:cs="Times New Roman"/>
          <w:bCs/>
          <w:color w:val="000000"/>
          <w:sz w:val="24"/>
          <w:szCs w:val="24"/>
        </w:rPr>
        <w:t xml:space="preserve">se </w:t>
      </w:r>
      <w:r w:rsidR="0044766A">
        <w:rPr>
          <w:rFonts w:ascii="Times New Roman" w:eastAsia="Times New Roman" w:hAnsi="Times New Roman" w:cs="Times New Roman"/>
          <w:bCs/>
          <w:color w:val="000000"/>
          <w:sz w:val="24"/>
          <w:szCs w:val="24"/>
        </w:rPr>
        <w:t>řešit jen výseč dopadů, ale mělo by se jít po té příčině.</w:t>
      </w:r>
    </w:p>
    <w:p w14:paraId="48A5ABE3" w14:textId="6FF43377" w:rsidR="00924319" w:rsidRPr="00485158" w:rsidRDefault="00325A42"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 xml:space="preserve">Poslankyně </w:t>
      </w:r>
      <w:r w:rsidRPr="00325A42">
        <w:rPr>
          <w:rFonts w:ascii="Times New Roman" w:eastAsia="Times New Roman" w:hAnsi="Times New Roman" w:cs="Times New Roman"/>
          <w:bCs/>
          <w:color w:val="000000"/>
          <w:sz w:val="24"/>
          <w:szCs w:val="24"/>
          <w:u w:val="single"/>
        </w:rPr>
        <w:t>Ing. Eva Fialová</w:t>
      </w:r>
      <w:r w:rsidR="00485158">
        <w:rPr>
          <w:rFonts w:ascii="Times New Roman" w:eastAsia="Times New Roman" w:hAnsi="Times New Roman" w:cs="Times New Roman"/>
          <w:bCs/>
          <w:color w:val="000000"/>
          <w:sz w:val="24"/>
          <w:szCs w:val="24"/>
        </w:rPr>
        <w:t xml:space="preserve"> se dotázala k evidenci. Již nyní se děje, že se domluví obchod se zoo nebo chovnými společnostmi a dává jim, např. zbytky ovoce, formou darů. Neuniká to již nyní z evidencí? Jakým způsobem to bude evidováno? Je to svým způsobem využití, a ne plýtvání potravinami. U textilu se dotázala, zda zmiňovaných 160 000 tun je nasbíraných z kontejnerů? Na to hned mimo mikrofon zareagoval vrchní ředitel Surý, že ano. To se poslankyni zdá jako velmi vysoké číslo, protože jí nepřijde, že je </w:t>
      </w:r>
      <w:r w:rsidR="00CE6D77">
        <w:rPr>
          <w:rFonts w:ascii="Times New Roman" w:eastAsia="Times New Roman" w:hAnsi="Times New Roman" w:cs="Times New Roman"/>
          <w:bCs/>
          <w:color w:val="000000"/>
          <w:sz w:val="24"/>
          <w:szCs w:val="24"/>
        </w:rPr>
        <w:t xml:space="preserve">na to </w:t>
      </w:r>
      <w:r w:rsidR="00485158">
        <w:rPr>
          <w:rFonts w:ascii="Times New Roman" w:eastAsia="Times New Roman" w:hAnsi="Times New Roman" w:cs="Times New Roman"/>
          <w:bCs/>
          <w:color w:val="000000"/>
          <w:sz w:val="24"/>
          <w:szCs w:val="24"/>
        </w:rPr>
        <w:t>dostatečná síť</w:t>
      </w:r>
      <w:r w:rsidR="00CE6D77">
        <w:rPr>
          <w:rFonts w:ascii="Times New Roman" w:eastAsia="Times New Roman" w:hAnsi="Times New Roman" w:cs="Times New Roman"/>
          <w:bCs/>
          <w:color w:val="000000"/>
          <w:sz w:val="24"/>
          <w:szCs w:val="24"/>
        </w:rPr>
        <w:t xml:space="preserve">, </w:t>
      </w:r>
      <w:r w:rsidR="00485158">
        <w:rPr>
          <w:rFonts w:ascii="Times New Roman" w:eastAsia="Times New Roman" w:hAnsi="Times New Roman" w:cs="Times New Roman"/>
          <w:bCs/>
          <w:color w:val="000000"/>
          <w:sz w:val="24"/>
          <w:szCs w:val="24"/>
        </w:rPr>
        <w:t xml:space="preserve">a tento odpad </w:t>
      </w:r>
      <w:r w:rsidR="00CE6D77">
        <w:rPr>
          <w:rFonts w:ascii="Times New Roman" w:eastAsia="Times New Roman" w:hAnsi="Times New Roman" w:cs="Times New Roman"/>
          <w:bCs/>
          <w:color w:val="000000"/>
          <w:sz w:val="24"/>
          <w:szCs w:val="24"/>
        </w:rPr>
        <w:t xml:space="preserve">se </w:t>
      </w:r>
      <w:r w:rsidR="00485158">
        <w:rPr>
          <w:rFonts w:ascii="Times New Roman" w:eastAsia="Times New Roman" w:hAnsi="Times New Roman" w:cs="Times New Roman"/>
          <w:bCs/>
          <w:color w:val="000000"/>
          <w:sz w:val="24"/>
          <w:szCs w:val="24"/>
        </w:rPr>
        <w:t>často dostává i do komunálního odpadu.</w:t>
      </w:r>
      <w:r w:rsidR="00CE6D77">
        <w:rPr>
          <w:rFonts w:ascii="Times New Roman" w:eastAsia="Times New Roman" w:hAnsi="Times New Roman" w:cs="Times New Roman"/>
          <w:bCs/>
          <w:color w:val="000000"/>
          <w:sz w:val="24"/>
          <w:szCs w:val="24"/>
        </w:rPr>
        <w:t xml:space="preserve"> Dále</w:t>
      </w:r>
      <w:r w:rsidR="00924319">
        <w:rPr>
          <w:rFonts w:ascii="Times New Roman" w:eastAsia="Times New Roman" w:hAnsi="Times New Roman" w:cs="Times New Roman"/>
          <w:bCs/>
          <w:color w:val="000000"/>
          <w:sz w:val="24"/>
          <w:szCs w:val="24"/>
        </w:rPr>
        <w:t xml:space="preserve"> ji zaujalo, když zpravodajka mluvil</w:t>
      </w:r>
      <w:r w:rsidR="00FD1961">
        <w:rPr>
          <w:rFonts w:ascii="Times New Roman" w:eastAsia="Times New Roman" w:hAnsi="Times New Roman" w:cs="Times New Roman"/>
          <w:bCs/>
          <w:color w:val="000000"/>
          <w:sz w:val="24"/>
          <w:szCs w:val="24"/>
        </w:rPr>
        <w:t>a</w:t>
      </w:r>
      <w:r w:rsidR="00924319">
        <w:rPr>
          <w:rFonts w:ascii="Times New Roman" w:eastAsia="Times New Roman" w:hAnsi="Times New Roman" w:cs="Times New Roman"/>
          <w:bCs/>
          <w:color w:val="000000"/>
          <w:sz w:val="24"/>
          <w:szCs w:val="24"/>
        </w:rPr>
        <w:t xml:space="preserve"> o tom, jakým způsobem se má dosáhnout cílů.</w:t>
      </w:r>
      <w:r w:rsidR="00CE6D77">
        <w:rPr>
          <w:rFonts w:ascii="Times New Roman" w:eastAsia="Times New Roman" w:hAnsi="Times New Roman" w:cs="Times New Roman"/>
          <w:bCs/>
          <w:color w:val="000000"/>
          <w:sz w:val="24"/>
          <w:szCs w:val="24"/>
        </w:rPr>
        <w:t xml:space="preserve"> </w:t>
      </w:r>
      <w:r w:rsidR="00924319">
        <w:rPr>
          <w:rFonts w:ascii="Times New Roman" w:eastAsia="Times New Roman" w:hAnsi="Times New Roman" w:cs="Times New Roman"/>
          <w:bCs/>
          <w:color w:val="000000"/>
          <w:sz w:val="24"/>
          <w:szCs w:val="24"/>
        </w:rPr>
        <w:t>Proto poslankyni Fialovou</w:t>
      </w:r>
      <w:r w:rsidR="00CE6D77">
        <w:rPr>
          <w:rFonts w:ascii="Times New Roman" w:eastAsia="Times New Roman" w:hAnsi="Times New Roman" w:cs="Times New Roman"/>
          <w:bCs/>
          <w:color w:val="000000"/>
          <w:sz w:val="24"/>
          <w:szCs w:val="24"/>
        </w:rPr>
        <w:t xml:space="preserve"> zajímá, zda má MŽP</w:t>
      </w:r>
      <w:r w:rsidR="00810A30">
        <w:rPr>
          <w:rFonts w:ascii="Times New Roman" w:eastAsia="Times New Roman" w:hAnsi="Times New Roman" w:cs="Times New Roman"/>
          <w:bCs/>
          <w:color w:val="000000"/>
          <w:sz w:val="24"/>
          <w:szCs w:val="24"/>
        </w:rPr>
        <w:t xml:space="preserve"> konkrétní plán</w:t>
      </w:r>
      <w:r w:rsidR="00924319">
        <w:rPr>
          <w:rFonts w:ascii="Times New Roman" w:eastAsia="Times New Roman" w:hAnsi="Times New Roman" w:cs="Times New Roman"/>
          <w:bCs/>
          <w:color w:val="000000"/>
          <w:sz w:val="24"/>
          <w:szCs w:val="24"/>
        </w:rPr>
        <w:t xml:space="preserve">, nebo je to pouze brainstorming jako je to všude. Je to její věčná kritika, že se přijme směrnice a členské státy musí nějakým způsobem reagovat. Máme již nějakou představu, jak to budeme dělat? Poté </w:t>
      </w:r>
      <w:r w:rsidR="00B320BC">
        <w:rPr>
          <w:rFonts w:ascii="Times New Roman" w:eastAsia="Times New Roman" w:hAnsi="Times New Roman" w:cs="Times New Roman"/>
          <w:bCs/>
          <w:color w:val="000000"/>
          <w:sz w:val="24"/>
          <w:szCs w:val="24"/>
        </w:rPr>
        <w:t>zmínila</w:t>
      </w:r>
      <w:r w:rsidR="00924319">
        <w:rPr>
          <w:rFonts w:ascii="Times New Roman" w:eastAsia="Times New Roman" w:hAnsi="Times New Roman" w:cs="Times New Roman"/>
          <w:bCs/>
          <w:color w:val="000000"/>
          <w:sz w:val="24"/>
          <w:szCs w:val="24"/>
        </w:rPr>
        <w:t>, že</w:t>
      </w:r>
      <w:r w:rsidR="00B320BC">
        <w:rPr>
          <w:rFonts w:ascii="Times New Roman" w:eastAsia="Times New Roman" w:hAnsi="Times New Roman" w:cs="Times New Roman"/>
          <w:bCs/>
          <w:color w:val="000000"/>
          <w:sz w:val="24"/>
          <w:szCs w:val="24"/>
        </w:rPr>
        <w:t xml:space="preserve"> ta cena, že</w:t>
      </w:r>
      <w:r w:rsidR="00924319">
        <w:rPr>
          <w:rFonts w:ascii="Times New Roman" w:eastAsia="Times New Roman" w:hAnsi="Times New Roman" w:cs="Times New Roman"/>
          <w:bCs/>
          <w:color w:val="000000"/>
          <w:sz w:val="24"/>
          <w:szCs w:val="24"/>
        </w:rPr>
        <w:t xml:space="preserve"> se na textil dá odpovědnost na výrobce</w:t>
      </w:r>
      <w:r w:rsidR="00B320BC">
        <w:rPr>
          <w:rFonts w:ascii="Times New Roman" w:eastAsia="Times New Roman" w:hAnsi="Times New Roman" w:cs="Times New Roman"/>
          <w:bCs/>
          <w:color w:val="000000"/>
          <w:sz w:val="24"/>
          <w:szCs w:val="24"/>
        </w:rPr>
        <w:t>. Kde se ty finance promítnou? Bude to nějaká část našeho rozpočtu a znovu to půjde do životního prostředí a bude se to znovu vracet do systému přes fond? Zajímal by ji koloběh těch financí. Jak je s ním do budoucna uvažováno?</w:t>
      </w:r>
    </w:p>
    <w:p w14:paraId="6C67C225" w14:textId="2CC99EFF" w:rsidR="00325A42" w:rsidRDefault="00325A42"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Zpravodajka</w:t>
      </w:r>
      <w:r w:rsidR="00B320BC">
        <w:rPr>
          <w:rFonts w:ascii="Times New Roman" w:eastAsia="Times New Roman" w:hAnsi="Times New Roman" w:cs="Times New Roman"/>
          <w:bCs/>
          <w:color w:val="000000"/>
          <w:sz w:val="24"/>
          <w:szCs w:val="24"/>
        </w:rPr>
        <w:t xml:space="preserve"> doplnila, že díky této revizi dojde k tomu, že v moment</w:t>
      </w:r>
      <w:r w:rsidR="00E377E8">
        <w:rPr>
          <w:rFonts w:ascii="Times New Roman" w:eastAsia="Times New Roman" w:hAnsi="Times New Roman" w:cs="Times New Roman"/>
          <w:bCs/>
          <w:color w:val="000000"/>
          <w:sz w:val="24"/>
          <w:szCs w:val="24"/>
        </w:rPr>
        <w:t>ě</w:t>
      </w:r>
      <w:r w:rsidR="00B320BC">
        <w:rPr>
          <w:rFonts w:ascii="Times New Roman" w:eastAsia="Times New Roman" w:hAnsi="Times New Roman" w:cs="Times New Roman"/>
          <w:bCs/>
          <w:color w:val="000000"/>
          <w:sz w:val="24"/>
          <w:szCs w:val="24"/>
        </w:rPr>
        <w:t xml:space="preserve">, jakmile je textil odložen na sběrné místo, tak se stane odpadem, tudíž evidence bude podstatně lepší. Tím pádem to nebude vyváděno mimo systém. Dále sdělila, že se na ní obrací obce ohledně EPR systému. Bylo tu řečeno, že se nepůjde více směry, ale půjde se směrem jedním, tzn., že se bude třídit textil jako takový. Jde jí o tu kapacitu. Jako to bude financované? Jak si na to obce sáhnou? Zpravodajka odkazuje obce na </w:t>
      </w:r>
      <w:proofErr w:type="spellStart"/>
      <w:r w:rsidR="00B320BC">
        <w:rPr>
          <w:rFonts w:ascii="Times New Roman" w:eastAsia="Times New Roman" w:hAnsi="Times New Roman" w:cs="Times New Roman"/>
          <w:bCs/>
          <w:color w:val="000000"/>
          <w:sz w:val="24"/>
          <w:szCs w:val="24"/>
        </w:rPr>
        <w:t>odpadářské</w:t>
      </w:r>
      <w:proofErr w:type="spellEnd"/>
      <w:r w:rsidR="00B320BC">
        <w:rPr>
          <w:rFonts w:ascii="Times New Roman" w:eastAsia="Times New Roman" w:hAnsi="Times New Roman" w:cs="Times New Roman"/>
          <w:bCs/>
          <w:color w:val="000000"/>
          <w:sz w:val="24"/>
          <w:szCs w:val="24"/>
        </w:rPr>
        <w:t xml:space="preserve"> společnosti, které se tím do detailu zaobírají</w:t>
      </w:r>
      <w:r w:rsidR="00E377E8">
        <w:rPr>
          <w:rFonts w:ascii="Times New Roman" w:eastAsia="Times New Roman" w:hAnsi="Times New Roman" w:cs="Times New Roman"/>
          <w:bCs/>
          <w:color w:val="000000"/>
          <w:sz w:val="24"/>
          <w:szCs w:val="24"/>
        </w:rPr>
        <w:t xml:space="preserve">, např. na </w:t>
      </w:r>
      <w:r w:rsidR="00B320BC">
        <w:rPr>
          <w:rFonts w:ascii="Times New Roman" w:eastAsia="Times New Roman" w:hAnsi="Times New Roman" w:cs="Times New Roman"/>
          <w:bCs/>
          <w:color w:val="000000"/>
          <w:sz w:val="24"/>
          <w:szCs w:val="24"/>
        </w:rPr>
        <w:t>ČAOH</w:t>
      </w:r>
      <w:r w:rsidR="00E377E8">
        <w:rPr>
          <w:rFonts w:ascii="Times New Roman" w:eastAsia="Times New Roman" w:hAnsi="Times New Roman" w:cs="Times New Roman"/>
          <w:bCs/>
          <w:color w:val="000000"/>
          <w:sz w:val="24"/>
          <w:szCs w:val="24"/>
        </w:rPr>
        <w:t xml:space="preserve">. I tyto společnosti jsou z cílů rozčarované. </w:t>
      </w:r>
    </w:p>
    <w:p w14:paraId="12D5CB1D" w14:textId="63CF9853" w:rsidR="00325A42" w:rsidRDefault="00325A42"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Vrchní ředitel Surý</w:t>
      </w:r>
      <w:r w:rsidR="00E377E8">
        <w:rPr>
          <w:rFonts w:ascii="Times New Roman" w:eastAsia="Times New Roman" w:hAnsi="Times New Roman" w:cs="Times New Roman"/>
          <w:bCs/>
          <w:color w:val="000000"/>
          <w:sz w:val="24"/>
          <w:szCs w:val="24"/>
        </w:rPr>
        <w:t xml:space="preserve"> nejprve odpověděl na připomínku zpravodajky, co se bude dělat s botami. Bude se nakládat dle hierarchie nakládání s odpady, tzn., že pokud půjde materiálově využít, tak půjde materiálově využít, ať již chemickou nebo mechanickou recyklací. Pakliže nepůjde materiálově využít, tak půjde do spalovny, protože oheň očišťuje. Zbytek, který nepůjde materiálově ani energeticky využít, tak teprve poté by se ukládal na skládky. Poté poděkoval za poznámku poslance Kobzy. Principiálně s tím souhlasí. </w:t>
      </w:r>
      <w:r w:rsidR="000F7550">
        <w:rPr>
          <w:rFonts w:ascii="Times New Roman" w:eastAsia="Times New Roman" w:hAnsi="Times New Roman" w:cs="Times New Roman"/>
          <w:bCs/>
          <w:color w:val="000000"/>
          <w:sz w:val="24"/>
          <w:szCs w:val="24"/>
        </w:rPr>
        <w:t xml:space="preserve">Evropa si to uvědomuje, a proto v jednotlivých nařízeních a směrnicích tlačí na způsob recyklace tak, aby materiály byly recyklovatelné. Problémem však je, že se přesně neví, co je recyklovatelné, ať už materiál nebo obal. Mají to v rámcové pozici, která se týká PPWR. To je obrovské téma, protože Evropa řekla, že recyklovatelné je to na co máme většinu kapacit v rámci EU. MŽP si nemyslí, že je to úplně správně. Obecně má </w:t>
      </w:r>
      <w:proofErr w:type="spellStart"/>
      <w:r w:rsidR="000F7550">
        <w:rPr>
          <w:rFonts w:ascii="Times New Roman" w:eastAsia="Times New Roman" w:hAnsi="Times New Roman" w:cs="Times New Roman"/>
          <w:bCs/>
          <w:color w:val="000000"/>
          <w:sz w:val="24"/>
          <w:szCs w:val="24"/>
        </w:rPr>
        <w:t>ekodesign</w:t>
      </w:r>
      <w:proofErr w:type="spellEnd"/>
      <w:r w:rsidR="000F7550">
        <w:rPr>
          <w:rFonts w:ascii="Times New Roman" w:eastAsia="Times New Roman" w:hAnsi="Times New Roman" w:cs="Times New Roman"/>
          <w:bCs/>
          <w:color w:val="000000"/>
          <w:sz w:val="24"/>
          <w:szCs w:val="24"/>
        </w:rPr>
        <w:t xml:space="preserve"> předcházet vzniku odpadu</w:t>
      </w:r>
      <w:r w:rsidR="00062D3F">
        <w:rPr>
          <w:rFonts w:ascii="Times New Roman" w:eastAsia="Times New Roman" w:hAnsi="Times New Roman" w:cs="Times New Roman"/>
          <w:bCs/>
          <w:color w:val="000000"/>
          <w:sz w:val="24"/>
          <w:szCs w:val="24"/>
        </w:rPr>
        <w:t xml:space="preserve">. </w:t>
      </w:r>
      <w:r w:rsidR="00FD1961">
        <w:rPr>
          <w:rFonts w:ascii="Times New Roman" w:eastAsia="Times New Roman" w:hAnsi="Times New Roman" w:cs="Times New Roman"/>
          <w:bCs/>
          <w:color w:val="000000"/>
          <w:sz w:val="24"/>
          <w:szCs w:val="24"/>
        </w:rPr>
        <w:t>K </w:t>
      </w:r>
      <w:r w:rsidR="00062D3F">
        <w:rPr>
          <w:rFonts w:ascii="Times New Roman" w:eastAsia="Times New Roman" w:hAnsi="Times New Roman" w:cs="Times New Roman"/>
          <w:bCs/>
          <w:color w:val="000000"/>
          <w:sz w:val="24"/>
          <w:szCs w:val="24"/>
        </w:rPr>
        <w:t>potravin</w:t>
      </w:r>
      <w:r w:rsidR="00FD1961">
        <w:rPr>
          <w:rFonts w:ascii="Times New Roman" w:eastAsia="Times New Roman" w:hAnsi="Times New Roman" w:cs="Times New Roman"/>
          <w:bCs/>
          <w:color w:val="000000"/>
          <w:sz w:val="24"/>
          <w:szCs w:val="24"/>
        </w:rPr>
        <w:t>ám řekl, že</w:t>
      </w:r>
      <w:r w:rsidR="00062D3F">
        <w:rPr>
          <w:rFonts w:ascii="Times New Roman" w:eastAsia="Times New Roman" w:hAnsi="Times New Roman" w:cs="Times New Roman"/>
          <w:bCs/>
          <w:color w:val="000000"/>
          <w:sz w:val="24"/>
          <w:szCs w:val="24"/>
        </w:rPr>
        <w:t xml:space="preserve"> tak </w:t>
      </w:r>
      <w:r w:rsidR="00FD1961">
        <w:rPr>
          <w:rFonts w:ascii="Times New Roman" w:eastAsia="Times New Roman" w:hAnsi="Times New Roman" w:cs="Times New Roman"/>
          <w:bCs/>
          <w:color w:val="000000"/>
          <w:sz w:val="24"/>
          <w:szCs w:val="24"/>
        </w:rPr>
        <w:t xml:space="preserve">to </w:t>
      </w:r>
      <w:r w:rsidR="00062D3F">
        <w:rPr>
          <w:rFonts w:ascii="Times New Roman" w:eastAsia="Times New Roman" w:hAnsi="Times New Roman" w:cs="Times New Roman"/>
          <w:bCs/>
          <w:color w:val="000000"/>
          <w:sz w:val="24"/>
          <w:szCs w:val="24"/>
        </w:rPr>
        <w:t xml:space="preserve">prostě je. Je to vůle zákazníka, zda si vybere tento výrobek nebo jiný, který vydrží déle. K cílům uvedl, že do rámcové pozice napsali, že by cíle mohly být lépe </w:t>
      </w:r>
      <w:proofErr w:type="spellStart"/>
      <w:r w:rsidR="00062D3F">
        <w:rPr>
          <w:rFonts w:ascii="Times New Roman" w:eastAsia="Times New Roman" w:hAnsi="Times New Roman" w:cs="Times New Roman"/>
          <w:bCs/>
          <w:color w:val="000000"/>
          <w:sz w:val="24"/>
          <w:szCs w:val="24"/>
        </w:rPr>
        <w:t>škálované</w:t>
      </w:r>
      <w:proofErr w:type="spellEnd"/>
      <w:r w:rsidR="00062D3F">
        <w:rPr>
          <w:rFonts w:ascii="Times New Roman" w:eastAsia="Times New Roman" w:hAnsi="Times New Roman" w:cs="Times New Roman"/>
          <w:bCs/>
          <w:color w:val="000000"/>
          <w:sz w:val="24"/>
          <w:szCs w:val="24"/>
        </w:rPr>
        <w:t xml:space="preserve"> v rámci nominální hodnoty. Řešilo se to i v minulosti, jestli cíle procentuální nebo absolutní. Protože my nikdy nedosáhneme úrovně, kterou má nyní Holandsko nebo Německo</w:t>
      </w:r>
      <w:r w:rsidR="007E04EF">
        <w:rPr>
          <w:rFonts w:ascii="Times New Roman" w:eastAsia="Times New Roman" w:hAnsi="Times New Roman" w:cs="Times New Roman"/>
          <w:bCs/>
          <w:color w:val="000000"/>
          <w:sz w:val="24"/>
          <w:szCs w:val="24"/>
        </w:rPr>
        <w:t>,</w:t>
      </w:r>
      <w:r w:rsidR="00062D3F">
        <w:rPr>
          <w:rFonts w:ascii="Times New Roman" w:eastAsia="Times New Roman" w:hAnsi="Times New Roman" w:cs="Times New Roman"/>
          <w:bCs/>
          <w:color w:val="000000"/>
          <w:sz w:val="24"/>
          <w:szCs w:val="24"/>
        </w:rPr>
        <w:t xml:space="preserve"> a pokud pouze snížíme o nějaké procento, tak některé státy budou dosahovat vyšší míry znečištění, vyšší míry produkce odpadu a my snížíme o 15, 20, 30</w:t>
      </w:r>
      <w:r w:rsidR="007E04EF">
        <w:rPr>
          <w:rFonts w:ascii="Times New Roman" w:eastAsia="Times New Roman" w:hAnsi="Times New Roman" w:cs="Times New Roman"/>
          <w:bCs/>
          <w:color w:val="000000"/>
          <w:sz w:val="24"/>
          <w:szCs w:val="24"/>
        </w:rPr>
        <w:t xml:space="preserve"> %</w:t>
      </w:r>
      <w:r w:rsidR="00062D3F">
        <w:rPr>
          <w:rFonts w:ascii="Times New Roman" w:eastAsia="Times New Roman" w:hAnsi="Times New Roman" w:cs="Times New Roman"/>
          <w:bCs/>
          <w:color w:val="000000"/>
          <w:sz w:val="24"/>
          <w:szCs w:val="24"/>
        </w:rPr>
        <w:t xml:space="preserve"> a ty státy </w:t>
      </w:r>
      <w:r w:rsidR="007E04EF">
        <w:rPr>
          <w:rFonts w:ascii="Times New Roman" w:eastAsia="Times New Roman" w:hAnsi="Times New Roman" w:cs="Times New Roman"/>
          <w:bCs/>
          <w:color w:val="000000"/>
          <w:sz w:val="24"/>
          <w:szCs w:val="24"/>
        </w:rPr>
        <w:t xml:space="preserve">nikdy </w:t>
      </w:r>
      <w:r w:rsidR="00062D3F">
        <w:rPr>
          <w:rFonts w:ascii="Times New Roman" w:eastAsia="Times New Roman" w:hAnsi="Times New Roman" w:cs="Times New Roman"/>
          <w:bCs/>
          <w:color w:val="000000"/>
          <w:sz w:val="24"/>
          <w:szCs w:val="24"/>
        </w:rPr>
        <w:t>ne</w:t>
      </w:r>
      <w:r w:rsidR="007E04EF">
        <w:rPr>
          <w:rFonts w:ascii="Times New Roman" w:eastAsia="Times New Roman" w:hAnsi="Times New Roman" w:cs="Times New Roman"/>
          <w:bCs/>
          <w:color w:val="000000"/>
          <w:sz w:val="24"/>
          <w:szCs w:val="24"/>
        </w:rPr>
        <w:t>do</w:t>
      </w:r>
      <w:r w:rsidR="00062D3F">
        <w:rPr>
          <w:rFonts w:ascii="Times New Roman" w:eastAsia="Times New Roman" w:hAnsi="Times New Roman" w:cs="Times New Roman"/>
          <w:bCs/>
          <w:color w:val="000000"/>
          <w:sz w:val="24"/>
          <w:szCs w:val="24"/>
        </w:rPr>
        <w:t>ženeme</w:t>
      </w:r>
      <w:r w:rsidR="007E04EF">
        <w:rPr>
          <w:rFonts w:ascii="Times New Roman" w:eastAsia="Times New Roman" w:hAnsi="Times New Roman" w:cs="Times New Roman"/>
          <w:bCs/>
          <w:color w:val="000000"/>
          <w:sz w:val="24"/>
          <w:szCs w:val="24"/>
        </w:rPr>
        <w:t xml:space="preserve">. K evidenci uvedl, že jsou schopni evidovat především ty odpady, které vznikají na úrovni podnikatelských subjektů v rámci potravinových odpadů. Tam je režim </w:t>
      </w:r>
      <w:proofErr w:type="gramStart"/>
      <w:r w:rsidR="007E04EF">
        <w:rPr>
          <w:rFonts w:ascii="Times New Roman" w:eastAsia="Times New Roman" w:hAnsi="Times New Roman" w:cs="Times New Roman"/>
          <w:bCs/>
          <w:color w:val="000000"/>
          <w:sz w:val="24"/>
          <w:szCs w:val="24"/>
        </w:rPr>
        <w:t xml:space="preserve">odpad </w:t>
      </w:r>
      <w:r w:rsidR="00342DD8">
        <w:rPr>
          <w:rFonts w:ascii="Times New Roman" w:eastAsia="Times New Roman" w:hAnsi="Times New Roman" w:cs="Times New Roman"/>
          <w:bCs/>
          <w:color w:val="000000"/>
          <w:sz w:val="24"/>
          <w:szCs w:val="24"/>
        </w:rPr>
        <w:t xml:space="preserve">- </w:t>
      </w:r>
      <w:proofErr w:type="spellStart"/>
      <w:r w:rsidR="007E04EF">
        <w:rPr>
          <w:rFonts w:ascii="Times New Roman" w:eastAsia="Times New Roman" w:hAnsi="Times New Roman" w:cs="Times New Roman"/>
          <w:bCs/>
          <w:color w:val="000000"/>
          <w:sz w:val="24"/>
          <w:szCs w:val="24"/>
        </w:rPr>
        <w:t>neodpad</w:t>
      </w:r>
      <w:proofErr w:type="spellEnd"/>
      <w:proofErr w:type="gramEnd"/>
      <w:r w:rsidR="007E04EF">
        <w:rPr>
          <w:rFonts w:ascii="Times New Roman" w:eastAsia="Times New Roman" w:hAnsi="Times New Roman" w:cs="Times New Roman"/>
          <w:bCs/>
          <w:color w:val="000000"/>
          <w:sz w:val="24"/>
          <w:szCs w:val="24"/>
        </w:rPr>
        <w:t>. Pak</w:t>
      </w:r>
      <w:r w:rsidR="005C4BEC">
        <w:rPr>
          <w:rFonts w:ascii="Times New Roman" w:eastAsia="Times New Roman" w:hAnsi="Times New Roman" w:cs="Times New Roman"/>
          <w:bCs/>
          <w:color w:val="000000"/>
          <w:sz w:val="24"/>
          <w:szCs w:val="24"/>
        </w:rPr>
        <w:t>liže</w:t>
      </w:r>
      <w:r w:rsidR="007E04EF">
        <w:rPr>
          <w:rFonts w:ascii="Times New Roman" w:eastAsia="Times New Roman" w:hAnsi="Times New Roman" w:cs="Times New Roman"/>
          <w:bCs/>
          <w:color w:val="000000"/>
          <w:sz w:val="24"/>
          <w:szCs w:val="24"/>
        </w:rPr>
        <w:t xml:space="preserve"> se předává </w:t>
      </w:r>
      <w:r w:rsidR="005C4BEC">
        <w:rPr>
          <w:rFonts w:ascii="Times New Roman" w:eastAsia="Times New Roman" w:hAnsi="Times New Roman" w:cs="Times New Roman"/>
          <w:bCs/>
          <w:color w:val="000000"/>
          <w:sz w:val="24"/>
          <w:szCs w:val="24"/>
        </w:rPr>
        <w:t xml:space="preserve">jako </w:t>
      </w:r>
      <w:r w:rsidR="007E04EF">
        <w:rPr>
          <w:rFonts w:ascii="Times New Roman" w:eastAsia="Times New Roman" w:hAnsi="Times New Roman" w:cs="Times New Roman"/>
          <w:bCs/>
          <w:color w:val="000000"/>
          <w:sz w:val="24"/>
          <w:szCs w:val="24"/>
        </w:rPr>
        <w:t>výrobek ještě s nějakou životností</w:t>
      </w:r>
      <w:r w:rsidR="005C4BEC">
        <w:rPr>
          <w:rFonts w:ascii="Times New Roman" w:eastAsia="Times New Roman" w:hAnsi="Times New Roman" w:cs="Times New Roman"/>
          <w:bCs/>
          <w:color w:val="000000"/>
          <w:sz w:val="24"/>
          <w:szCs w:val="24"/>
        </w:rPr>
        <w:t>,</w:t>
      </w:r>
      <w:r w:rsidR="007E04EF">
        <w:rPr>
          <w:rFonts w:ascii="Times New Roman" w:eastAsia="Times New Roman" w:hAnsi="Times New Roman" w:cs="Times New Roman"/>
          <w:bCs/>
          <w:color w:val="000000"/>
          <w:sz w:val="24"/>
          <w:szCs w:val="24"/>
        </w:rPr>
        <w:t xml:space="preserve"> není to odpad, předá</w:t>
      </w:r>
      <w:r w:rsidR="005C4BEC">
        <w:rPr>
          <w:rFonts w:ascii="Times New Roman" w:eastAsia="Times New Roman" w:hAnsi="Times New Roman" w:cs="Times New Roman"/>
          <w:bCs/>
          <w:color w:val="000000"/>
          <w:sz w:val="24"/>
          <w:szCs w:val="24"/>
        </w:rPr>
        <w:t xml:space="preserve"> se a je to v pohodě. V momentě, kdy se předává odpad, tak už se nakládá s odpadem. Pokud se potravina předává v režimu </w:t>
      </w:r>
      <w:proofErr w:type="spellStart"/>
      <w:r w:rsidR="005C4BEC">
        <w:rPr>
          <w:rFonts w:ascii="Times New Roman" w:eastAsia="Times New Roman" w:hAnsi="Times New Roman" w:cs="Times New Roman"/>
          <w:bCs/>
          <w:color w:val="000000"/>
          <w:sz w:val="24"/>
          <w:szCs w:val="24"/>
        </w:rPr>
        <w:t>neodpad</w:t>
      </w:r>
      <w:proofErr w:type="spellEnd"/>
      <w:r w:rsidR="005C4BEC">
        <w:rPr>
          <w:rFonts w:ascii="Times New Roman" w:eastAsia="Times New Roman" w:hAnsi="Times New Roman" w:cs="Times New Roman"/>
          <w:bCs/>
          <w:color w:val="000000"/>
          <w:sz w:val="24"/>
          <w:szCs w:val="24"/>
        </w:rPr>
        <w:t xml:space="preserve">, předchází se vzniku a jsou schopni si to započíst. Co nejsou schopni evidovat a monitorovat, tak to je </w:t>
      </w:r>
      <w:proofErr w:type="spellStart"/>
      <w:r w:rsidR="005C4BEC">
        <w:rPr>
          <w:rFonts w:ascii="Times New Roman" w:eastAsia="Times New Roman" w:hAnsi="Times New Roman" w:cs="Times New Roman"/>
          <w:bCs/>
          <w:color w:val="000000"/>
          <w:sz w:val="24"/>
          <w:szCs w:val="24"/>
        </w:rPr>
        <w:lastRenderedPageBreak/>
        <w:t>gastroodpad</w:t>
      </w:r>
      <w:proofErr w:type="spellEnd"/>
      <w:r w:rsidR="005C4BEC">
        <w:rPr>
          <w:rFonts w:ascii="Times New Roman" w:eastAsia="Times New Roman" w:hAnsi="Times New Roman" w:cs="Times New Roman"/>
          <w:bCs/>
          <w:color w:val="000000"/>
          <w:sz w:val="24"/>
          <w:szCs w:val="24"/>
        </w:rPr>
        <w:t>, který vzniká na úrovni domácností. To jsou pouze výpočty.</w:t>
      </w:r>
      <w:r w:rsidR="00342DD8">
        <w:rPr>
          <w:rFonts w:ascii="Times New Roman" w:eastAsia="Times New Roman" w:hAnsi="Times New Roman" w:cs="Times New Roman"/>
          <w:bCs/>
          <w:color w:val="000000"/>
          <w:sz w:val="24"/>
          <w:szCs w:val="24"/>
        </w:rPr>
        <w:t xml:space="preserve"> </w:t>
      </w:r>
      <w:r w:rsidR="005C4BEC">
        <w:rPr>
          <w:rFonts w:ascii="Times New Roman" w:eastAsia="Times New Roman" w:hAnsi="Times New Roman" w:cs="Times New Roman"/>
          <w:bCs/>
          <w:color w:val="000000"/>
          <w:sz w:val="24"/>
          <w:szCs w:val="24"/>
        </w:rPr>
        <w:t>Pokud by tuto evidenci zatížili na úroveň občanů, tak si nemyslí, že by to byla správná cesta. Ke způsobu dosažení cílů sdělil, že obecně to je v rámci fungovaní EPR. V situaci, kdy výrobce si do ceny výrobku zakomponuje budoucí recyklaci</w:t>
      </w:r>
      <w:r w:rsidR="00CD4F77">
        <w:rPr>
          <w:rFonts w:ascii="Times New Roman" w:eastAsia="Times New Roman" w:hAnsi="Times New Roman" w:cs="Times New Roman"/>
          <w:bCs/>
          <w:color w:val="000000"/>
          <w:sz w:val="24"/>
          <w:szCs w:val="24"/>
        </w:rPr>
        <w:t xml:space="preserve"> a nejenom recyklaci, ale veškeré mandatorní a provozní náklady, které jsou spojené s životním cyklem toho odpadu, nikoliv toho výrobku tak, aby opustil odpadový režim a stal se z něho nějaký materiál nebo nějaký materiál pro další druhotné </w:t>
      </w:r>
      <w:r w:rsidR="00B1695A">
        <w:rPr>
          <w:rFonts w:ascii="Times New Roman" w:eastAsia="Times New Roman" w:hAnsi="Times New Roman" w:cs="Times New Roman"/>
          <w:bCs/>
          <w:color w:val="000000"/>
          <w:sz w:val="24"/>
          <w:szCs w:val="24"/>
        </w:rPr>
        <w:t>využití – to</w:t>
      </w:r>
      <w:r w:rsidR="00CD4F77">
        <w:rPr>
          <w:rFonts w:ascii="Times New Roman" w:eastAsia="Times New Roman" w:hAnsi="Times New Roman" w:cs="Times New Roman"/>
          <w:bCs/>
          <w:color w:val="000000"/>
          <w:sz w:val="24"/>
          <w:szCs w:val="24"/>
        </w:rPr>
        <w:t xml:space="preserve"> je představa EPR systému. Obecně existují dva modely EPR systému. Jeden </w:t>
      </w:r>
      <w:r w:rsidR="00B1695A">
        <w:rPr>
          <w:rFonts w:ascii="Times New Roman" w:eastAsia="Times New Roman" w:hAnsi="Times New Roman" w:cs="Times New Roman"/>
          <w:bCs/>
          <w:color w:val="000000"/>
          <w:sz w:val="24"/>
          <w:szCs w:val="24"/>
        </w:rPr>
        <w:t xml:space="preserve">jde čistě </w:t>
      </w:r>
      <w:r w:rsidR="00CD4F77">
        <w:rPr>
          <w:rFonts w:ascii="Times New Roman" w:eastAsia="Times New Roman" w:hAnsi="Times New Roman" w:cs="Times New Roman"/>
          <w:bCs/>
          <w:color w:val="000000"/>
          <w:sz w:val="24"/>
          <w:szCs w:val="24"/>
        </w:rPr>
        <w:t xml:space="preserve">přes obecní systémy. To je dobrý dotaz na obce, zda do budoucna chtějí v odpadovém segment hrát výrazný prim. MŽP chce řešit i nábytkový odpad a textilní odpad je také téma. Pokud obce budou poskytovat veřejnou síť, ať už veřejné sběrné sítě, sběrné dvory atd., tak to jsou </w:t>
      </w:r>
      <w:r w:rsidR="00B1695A">
        <w:rPr>
          <w:rFonts w:ascii="Times New Roman" w:eastAsia="Times New Roman" w:hAnsi="Times New Roman" w:cs="Times New Roman"/>
          <w:bCs/>
          <w:color w:val="000000"/>
          <w:sz w:val="24"/>
          <w:szCs w:val="24"/>
        </w:rPr>
        <w:t>náklady,</w:t>
      </w:r>
      <w:r w:rsidR="00CD4F77">
        <w:rPr>
          <w:rFonts w:ascii="Times New Roman" w:eastAsia="Times New Roman" w:hAnsi="Times New Roman" w:cs="Times New Roman"/>
          <w:bCs/>
          <w:color w:val="000000"/>
          <w:sz w:val="24"/>
          <w:szCs w:val="24"/>
        </w:rPr>
        <w:t xml:space="preserve"> které </w:t>
      </w:r>
      <w:r w:rsidR="00B1695A">
        <w:rPr>
          <w:rFonts w:ascii="Times New Roman" w:eastAsia="Times New Roman" w:hAnsi="Times New Roman" w:cs="Times New Roman"/>
          <w:bCs/>
          <w:color w:val="000000"/>
          <w:sz w:val="24"/>
          <w:szCs w:val="24"/>
        </w:rPr>
        <w:t>po</w:t>
      </w:r>
      <w:r w:rsidR="00CD4F77">
        <w:rPr>
          <w:rFonts w:ascii="Times New Roman" w:eastAsia="Times New Roman" w:hAnsi="Times New Roman" w:cs="Times New Roman"/>
          <w:bCs/>
          <w:color w:val="000000"/>
          <w:sz w:val="24"/>
          <w:szCs w:val="24"/>
        </w:rPr>
        <w:t xml:space="preserve">nesou obce a MŽP říká, že ve 100 % podílu textilu mají být náklady uhrazeny. </w:t>
      </w:r>
      <w:r w:rsidR="00B1695A">
        <w:rPr>
          <w:rFonts w:ascii="Times New Roman" w:eastAsia="Times New Roman" w:hAnsi="Times New Roman" w:cs="Times New Roman"/>
          <w:bCs/>
          <w:color w:val="000000"/>
          <w:sz w:val="24"/>
          <w:szCs w:val="24"/>
        </w:rPr>
        <w:t xml:space="preserve">To je odpověď na otázku, co se bude dělat s těmi penězi. V situaci, kdy jsou odpady svezeny, tak se musí roztřídit a následně se musí recyklovat, a aby k tomu došlo, tak jsou zase třeba nějaké finanční prostředky. Tyto finanční prostředky budou vybrány od původců odpadu, tzn. z EPR systému. Stát by to neměl dotovat ani jednou korunou, protože toto je princip </w:t>
      </w:r>
      <w:proofErr w:type="spellStart"/>
      <w:r w:rsidR="00B1695A">
        <w:rPr>
          <w:rFonts w:ascii="Times New Roman" w:eastAsia="Times New Roman" w:hAnsi="Times New Roman" w:cs="Times New Roman"/>
          <w:bCs/>
          <w:color w:val="000000"/>
          <w:sz w:val="24"/>
          <w:szCs w:val="24"/>
        </w:rPr>
        <w:t>oběhovosti</w:t>
      </w:r>
      <w:proofErr w:type="spellEnd"/>
      <w:r w:rsidR="00B1695A">
        <w:rPr>
          <w:rFonts w:ascii="Times New Roman" w:eastAsia="Times New Roman" w:hAnsi="Times New Roman" w:cs="Times New Roman"/>
          <w:bCs/>
          <w:color w:val="000000"/>
          <w:sz w:val="24"/>
          <w:szCs w:val="24"/>
        </w:rPr>
        <w:t xml:space="preserve"> a udržitelnosti, že si vlastně v rámci výrobku platím</w:t>
      </w:r>
      <w:r w:rsidR="00557123">
        <w:rPr>
          <w:rFonts w:ascii="Times New Roman" w:eastAsia="Times New Roman" w:hAnsi="Times New Roman" w:cs="Times New Roman"/>
          <w:bCs/>
          <w:color w:val="000000"/>
          <w:sz w:val="24"/>
          <w:szCs w:val="24"/>
        </w:rPr>
        <w:t>e</w:t>
      </w:r>
      <w:r w:rsidR="00B1695A">
        <w:rPr>
          <w:rFonts w:ascii="Times New Roman" w:eastAsia="Times New Roman" w:hAnsi="Times New Roman" w:cs="Times New Roman"/>
          <w:bCs/>
          <w:color w:val="000000"/>
          <w:sz w:val="24"/>
          <w:szCs w:val="24"/>
        </w:rPr>
        <w:t xml:space="preserve"> </w:t>
      </w:r>
      <w:r w:rsidR="00557123">
        <w:rPr>
          <w:rFonts w:ascii="Times New Roman" w:eastAsia="Times New Roman" w:hAnsi="Times New Roman" w:cs="Times New Roman"/>
          <w:bCs/>
          <w:color w:val="000000"/>
          <w:sz w:val="24"/>
          <w:szCs w:val="24"/>
        </w:rPr>
        <w:t xml:space="preserve">budoucí </w:t>
      </w:r>
      <w:r w:rsidR="00B1695A">
        <w:rPr>
          <w:rFonts w:ascii="Times New Roman" w:eastAsia="Times New Roman" w:hAnsi="Times New Roman" w:cs="Times New Roman"/>
          <w:bCs/>
          <w:color w:val="000000"/>
          <w:sz w:val="24"/>
          <w:szCs w:val="24"/>
        </w:rPr>
        <w:t xml:space="preserve">recyklaci. </w:t>
      </w:r>
      <w:r w:rsidR="00557123">
        <w:rPr>
          <w:rFonts w:ascii="Times New Roman" w:eastAsia="Times New Roman" w:hAnsi="Times New Roman" w:cs="Times New Roman"/>
          <w:bCs/>
          <w:color w:val="000000"/>
          <w:sz w:val="24"/>
          <w:szCs w:val="24"/>
        </w:rPr>
        <w:t>Příkladem uvedl, že pokud si budu kupovat příliš mnoho výrobků, tak budu platit více recyklačních poplatků, ale pokud si nechám ušít oblek, tak ten se dá přešít a předejdu tomu, že bych sako vyhodil. Druhá varianta je, že se nepůjde přes obce. Takto jsou vyřešené pneumatiky a solární panely. Budou se muset udělat analýzy, zda tuto povinnost nepřenést na prodejce, a je otázka, jestli to bude sběrné místo nebo záloha. Zálohy na nápojové obaly</w:t>
      </w:r>
      <w:r w:rsidR="0044102A">
        <w:rPr>
          <w:rFonts w:ascii="Times New Roman" w:eastAsia="Times New Roman" w:hAnsi="Times New Roman" w:cs="Times New Roman"/>
          <w:bCs/>
          <w:color w:val="000000"/>
          <w:sz w:val="24"/>
          <w:szCs w:val="24"/>
        </w:rPr>
        <w:t xml:space="preserve"> jsou velice robustním systém, je </w:t>
      </w:r>
      <w:r w:rsidR="005F6739">
        <w:rPr>
          <w:rFonts w:ascii="Times New Roman" w:eastAsia="Times New Roman" w:hAnsi="Times New Roman" w:cs="Times New Roman"/>
          <w:bCs/>
          <w:color w:val="000000"/>
          <w:sz w:val="24"/>
          <w:szCs w:val="24"/>
        </w:rPr>
        <w:t xml:space="preserve">to </w:t>
      </w:r>
      <w:r w:rsidR="0044102A">
        <w:rPr>
          <w:rFonts w:ascii="Times New Roman" w:eastAsia="Times New Roman" w:hAnsi="Times New Roman" w:cs="Times New Roman"/>
          <w:bCs/>
          <w:color w:val="000000"/>
          <w:sz w:val="24"/>
          <w:szCs w:val="24"/>
        </w:rPr>
        <w:t>extrémně rychloobrátková věc, ale v případě textilu je tam životní cyklus mnohem delší než v oblasti nápojových obalů. J</w:t>
      </w:r>
      <w:r w:rsidR="005F6739">
        <w:rPr>
          <w:rFonts w:ascii="Times New Roman" w:eastAsia="Times New Roman" w:hAnsi="Times New Roman" w:cs="Times New Roman"/>
          <w:bCs/>
          <w:color w:val="000000"/>
          <w:sz w:val="24"/>
          <w:szCs w:val="24"/>
        </w:rPr>
        <w:t>d</w:t>
      </w:r>
      <w:r w:rsidR="0044102A">
        <w:rPr>
          <w:rFonts w:ascii="Times New Roman" w:eastAsia="Times New Roman" w:hAnsi="Times New Roman" w:cs="Times New Roman"/>
          <w:bCs/>
          <w:color w:val="000000"/>
          <w:sz w:val="24"/>
          <w:szCs w:val="24"/>
        </w:rPr>
        <w:t>ou i touto úvahou, zda by v tomto ohledu nemusel být vhodný jiný typ systému než klasický EPR. Je to však věc současných analýz.</w:t>
      </w:r>
    </w:p>
    <w:p w14:paraId="6E7B394B" w14:textId="34677415" w:rsidR="00325A42" w:rsidRDefault="00325A42"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Zpravodajka</w:t>
      </w:r>
      <w:r w:rsidR="0044102A">
        <w:rPr>
          <w:rFonts w:ascii="Times New Roman" w:eastAsia="Times New Roman" w:hAnsi="Times New Roman" w:cs="Times New Roman"/>
          <w:bCs/>
          <w:color w:val="000000"/>
          <w:sz w:val="24"/>
          <w:szCs w:val="24"/>
        </w:rPr>
        <w:t xml:space="preserve"> zareagovala s tím, že když pracovala na MŽP, tak řešili staré a nové elektro. Nastaly velké problémy, protože někdo měl televizi z roku 1990, 1992 a to bylo staré elektro a pak vznikal</w:t>
      </w:r>
      <w:r w:rsidR="00573F93">
        <w:rPr>
          <w:rFonts w:ascii="Times New Roman" w:eastAsia="Times New Roman" w:hAnsi="Times New Roman" w:cs="Times New Roman"/>
          <w:bCs/>
          <w:color w:val="000000"/>
          <w:sz w:val="24"/>
          <w:szCs w:val="24"/>
        </w:rPr>
        <w:t>a</w:t>
      </w:r>
      <w:r w:rsidR="0044102A">
        <w:rPr>
          <w:rFonts w:ascii="Times New Roman" w:eastAsia="Times New Roman" w:hAnsi="Times New Roman" w:cs="Times New Roman"/>
          <w:bCs/>
          <w:color w:val="000000"/>
          <w:sz w:val="24"/>
          <w:szCs w:val="24"/>
        </w:rPr>
        <w:t xml:space="preserve"> nová elektra. Když se koupila televize po nabytí účinnosti zákona výrobku s ukončenou životností, tak už se platil recyklační poplatek. Za starou televizi se žádný poplatek neplatil. Ve sběrném dvoře </w:t>
      </w:r>
      <w:r w:rsidR="00573F93">
        <w:rPr>
          <w:rFonts w:ascii="Times New Roman" w:eastAsia="Times New Roman" w:hAnsi="Times New Roman" w:cs="Times New Roman"/>
          <w:bCs/>
          <w:color w:val="000000"/>
          <w:sz w:val="24"/>
          <w:szCs w:val="24"/>
        </w:rPr>
        <w:t xml:space="preserve">se pak </w:t>
      </w:r>
      <w:r w:rsidR="0044102A">
        <w:rPr>
          <w:rFonts w:ascii="Times New Roman" w:eastAsia="Times New Roman" w:hAnsi="Times New Roman" w:cs="Times New Roman"/>
          <w:bCs/>
          <w:color w:val="000000"/>
          <w:sz w:val="24"/>
          <w:szCs w:val="24"/>
        </w:rPr>
        <w:t>odevzdávalo staré elektro, za které výrobce nedal do EPR</w:t>
      </w:r>
      <w:r w:rsidR="00573F93">
        <w:rPr>
          <w:rFonts w:ascii="Times New Roman" w:eastAsia="Times New Roman" w:hAnsi="Times New Roman" w:cs="Times New Roman"/>
          <w:bCs/>
          <w:color w:val="000000"/>
          <w:sz w:val="24"/>
          <w:szCs w:val="24"/>
        </w:rPr>
        <w:t xml:space="preserve"> systému</w:t>
      </w:r>
      <w:r w:rsidR="0044102A">
        <w:rPr>
          <w:rFonts w:ascii="Times New Roman" w:eastAsia="Times New Roman" w:hAnsi="Times New Roman" w:cs="Times New Roman"/>
          <w:bCs/>
          <w:color w:val="000000"/>
          <w:sz w:val="24"/>
          <w:szCs w:val="24"/>
        </w:rPr>
        <w:t xml:space="preserve"> ani korunu, protože to bylo před nabytím účinnosti. Domnívá se, že nastane úplně stejný problém u tohoto. </w:t>
      </w:r>
      <w:r w:rsidR="00573F93">
        <w:rPr>
          <w:rFonts w:ascii="Times New Roman" w:eastAsia="Times New Roman" w:hAnsi="Times New Roman" w:cs="Times New Roman"/>
          <w:bCs/>
          <w:color w:val="000000"/>
          <w:sz w:val="24"/>
          <w:szCs w:val="24"/>
        </w:rPr>
        <w:t xml:space="preserve">Bude starý textil a nový textil. U nového textilu zakomponuje výrobce do ceny recyklační poplatek, tzn., že za nový textil bude do EPR systému nasypáno, ale za starý textil nebude. Obce si ale musí poradit jak se starým, tak i s novým textilem. Vrchní ředitel Surý říkal, že dostanou zaplaceno, nicméně zpravodajka si myslí, že obce zaplaceno nedostanou. Musela by tam být nějaká solidární daň, po nějakou dobu by muselo přechodné ustanovení, po kterou budou výrobci platit i za ty, kteří to do systému </w:t>
      </w:r>
      <w:r w:rsidR="005F6739">
        <w:rPr>
          <w:rFonts w:ascii="Times New Roman" w:eastAsia="Times New Roman" w:hAnsi="Times New Roman" w:cs="Times New Roman"/>
          <w:bCs/>
          <w:color w:val="000000"/>
          <w:sz w:val="24"/>
          <w:szCs w:val="24"/>
        </w:rPr>
        <w:t>ne</w:t>
      </w:r>
      <w:r w:rsidR="00573F93">
        <w:rPr>
          <w:rFonts w:ascii="Times New Roman" w:eastAsia="Times New Roman" w:hAnsi="Times New Roman" w:cs="Times New Roman"/>
          <w:bCs/>
          <w:color w:val="000000"/>
          <w:sz w:val="24"/>
          <w:szCs w:val="24"/>
        </w:rPr>
        <w:t xml:space="preserve">daly předtím. Myslí si, že se ozvou, protože základ je vydělávat. K potravinám v domácnostech řekla, že je ráda, že se upustilo od domácích drtičů odpadů, protože </w:t>
      </w:r>
      <w:r w:rsidR="007C1575">
        <w:rPr>
          <w:rFonts w:ascii="Times New Roman" w:eastAsia="Times New Roman" w:hAnsi="Times New Roman" w:cs="Times New Roman"/>
          <w:bCs/>
          <w:color w:val="000000"/>
          <w:sz w:val="24"/>
          <w:szCs w:val="24"/>
        </w:rPr>
        <w:t>ví,</w:t>
      </w:r>
      <w:r w:rsidR="00573F93">
        <w:rPr>
          <w:rFonts w:ascii="Times New Roman" w:eastAsia="Times New Roman" w:hAnsi="Times New Roman" w:cs="Times New Roman"/>
          <w:bCs/>
          <w:color w:val="000000"/>
          <w:sz w:val="24"/>
          <w:szCs w:val="24"/>
        </w:rPr>
        <w:t xml:space="preserve"> co to dělalo na čistírnách. Závěrem se vyjádřila k</w:t>
      </w:r>
      <w:r w:rsidR="007C1575">
        <w:rPr>
          <w:rFonts w:ascii="Times New Roman" w:eastAsia="Times New Roman" w:hAnsi="Times New Roman" w:cs="Times New Roman"/>
          <w:bCs/>
          <w:color w:val="000000"/>
          <w:sz w:val="24"/>
          <w:szCs w:val="24"/>
        </w:rPr>
        <w:t> </w:t>
      </w:r>
      <w:r w:rsidR="00573F93">
        <w:rPr>
          <w:rFonts w:ascii="Times New Roman" w:eastAsia="Times New Roman" w:hAnsi="Times New Roman" w:cs="Times New Roman"/>
          <w:bCs/>
          <w:color w:val="000000"/>
          <w:sz w:val="24"/>
          <w:szCs w:val="24"/>
        </w:rPr>
        <w:t>rám</w:t>
      </w:r>
      <w:r w:rsidR="007C1575">
        <w:rPr>
          <w:rFonts w:ascii="Times New Roman" w:eastAsia="Times New Roman" w:hAnsi="Times New Roman" w:cs="Times New Roman"/>
          <w:bCs/>
          <w:color w:val="000000"/>
          <w:sz w:val="24"/>
          <w:szCs w:val="24"/>
        </w:rPr>
        <w:t>cové pozici – MŽP tam napsalo, že se domnívá, že cíle jsou ambiciózní. Ona sama by bylo tvrdší než MŽP, změnila by to na upozorňuje, že cíle jsou ambiciózní, aby to Komise věděla. Je třeba bojovat za realističtější cíle tak, aby se daly splnit.</w:t>
      </w:r>
    </w:p>
    <w:p w14:paraId="68F74FDB" w14:textId="65953917" w:rsidR="00325A42" w:rsidRPr="00403B66" w:rsidRDefault="00325A42" w:rsidP="00993C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Kobza</w:t>
      </w:r>
      <w:r w:rsidR="007C1575">
        <w:rPr>
          <w:rFonts w:ascii="Times New Roman" w:eastAsia="Times New Roman" w:hAnsi="Times New Roman" w:cs="Times New Roman"/>
          <w:bCs/>
          <w:color w:val="000000"/>
          <w:sz w:val="24"/>
          <w:szCs w:val="24"/>
        </w:rPr>
        <w:t xml:space="preserve"> sdílel včerejší zprávu z televize, že aby se ušetřilo za obaly, tak by si lidé měli kupovat větší objem potravin v obalech. Přišlo mu to nesprávné. Domnívá se, že se opět řeší </w:t>
      </w:r>
      <w:r w:rsidR="007C1575">
        <w:rPr>
          <w:rFonts w:ascii="Times New Roman" w:eastAsia="Times New Roman" w:hAnsi="Times New Roman" w:cs="Times New Roman"/>
          <w:bCs/>
          <w:color w:val="000000"/>
          <w:sz w:val="24"/>
          <w:szCs w:val="24"/>
        </w:rPr>
        <w:lastRenderedPageBreak/>
        <w:t>důsledky, ale neřeší se příčina. Neřeší se to, že by se mělo tlačit na to, aby se to nebalilo do igelitu. Aby se používaly recyklovatelné věci. Zopakoval princip se stáčeným vínem, kdy se přešlo z nerezových sudů k</w:t>
      </w:r>
      <w:r w:rsidR="00621BAB">
        <w:rPr>
          <w:rFonts w:ascii="Times New Roman" w:eastAsia="Times New Roman" w:hAnsi="Times New Roman" w:cs="Times New Roman"/>
          <w:bCs/>
          <w:color w:val="000000"/>
          <w:sz w:val="24"/>
          <w:szCs w:val="24"/>
        </w:rPr>
        <w:t> </w:t>
      </w:r>
      <w:proofErr w:type="spellStart"/>
      <w:r w:rsidR="007C1575">
        <w:rPr>
          <w:rFonts w:ascii="Times New Roman" w:eastAsia="Times New Roman" w:hAnsi="Times New Roman" w:cs="Times New Roman"/>
          <w:bCs/>
          <w:color w:val="000000"/>
          <w:sz w:val="24"/>
          <w:szCs w:val="24"/>
        </w:rPr>
        <w:t>b</w:t>
      </w:r>
      <w:r w:rsidR="002819C4">
        <w:rPr>
          <w:rFonts w:ascii="Times New Roman" w:eastAsia="Times New Roman" w:hAnsi="Times New Roman" w:cs="Times New Roman"/>
          <w:bCs/>
          <w:color w:val="000000"/>
          <w:sz w:val="24"/>
          <w:szCs w:val="24"/>
        </w:rPr>
        <w:t>a</w:t>
      </w:r>
      <w:r w:rsidR="00621BAB">
        <w:rPr>
          <w:rFonts w:ascii="Times New Roman" w:eastAsia="Times New Roman" w:hAnsi="Times New Roman" w:cs="Times New Roman"/>
          <w:bCs/>
          <w:color w:val="000000"/>
          <w:sz w:val="24"/>
          <w:szCs w:val="24"/>
        </w:rPr>
        <w:t>g</w:t>
      </w:r>
      <w:proofErr w:type="spellEnd"/>
      <w:r w:rsidR="00621BAB">
        <w:rPr>
          <w:rFonts w:ascii="Times New Roman" w:eastAsia="Times New Roman" w:hAnsi="Times New Roman" w:cs="Times New Roman"/>
          <w:bCs/>
          <w:color w:val="000000"/>
          <w:sz w:val="24"/>
          <w:szCs w:val="24"/>
        </w:rPr>
        <w:t xml:space="preserve"> </w:t>
      </w:r>
      <w:r w:rsidR="002819C4">
        <w:rPr>
          <w:rFonts w:ascii="Times New Roman" w:eastAsia="Times New Roman" w:hAnsi="Times New Roman" w:cs="Times New Roman"/>
          <w:bCs/>
          <w:color w:val="000000"/>
          <w:sz w:val="24"/>
          <w:szCs w:val="24"/>
        </w:rPr>
        <w:t>in</w:t>
      </w:r>
      <w:r w:rsidR="007C1575">
        <w:rPr>
          <w:rFonts w:ascii="Times New Roman" w:eastAsia="Times New Roman" w:hAnsi="Times New Roman" w:cs="Times New Roman"/>
          <w:bCs/>
          <w:color w:val="000000"/>
          <w:sz w:val="24"/>
          <w:szCs w:val="24"/>
        </w:rPr>
        <w:t xml:space="preserve"> boxům</w:t>
      </w:r>
      <w:r w:rsidR="002819C4">
        <w:rPr>
          <w:rFonts w:ascii="Times New Roman" w:eastAsia="Times New Roman" w:hAnsi="Times New Roman" w:cs="Times New Roman"/>
          <w:bCs/>
          <w:color w:val="000000"/>
          <w:sz w:val="24"/>
          <w:szCs w:val="24"/>
        </w:rPr>
        <w:t>, a</w:t>
      </w:r>
      <w:r w:rsidR="007C1575">
        <w:rPr>
          <w:rFonts w:ascii="Times New Roman" w:eastAsia="Times New Roman" w:hAnsi="Times New Roman" w:cs="Times New Roman"/>
          <w:bCs/>
          <w:color w:val="000000"/>
          <w:sz w:val="24"/>
          <w:szCs w:val="24"/>
        </w:rPr>
        <w:t xml:space="preserve"> za rok vzniklo několik </w:t>
      </w:r>
      <w:r w:rsidR="002819C4">
        <w:rPr>
          <w:rFonts w:ascii="Times New Roman" w:eastAsia="Times New Roman" w:hAnsi="Times New Roman" w:cs="Times New Roman"/>
          <w:bCs/>
          <w:color w:val="000000"/>
          <w:sz w:val="24"/>
          <w:szCs w:val="24"/>
        </w:rPr>
        <w:t>vlaků</w:t>
      </w:r>
      <w:r w:rsidR="007C1575">
        <w:rPr>
          <w:rFonts w:ascii="Times New Roman" w:eastAsia="Times New Roman" w:hAnsi="Times New Roman" w:cs="Times New Roman"/>
          <w:bCs/>
          <w:color w:val="000000"/>
          <w:sz w:val="24"/>
          <w:szCs w:val="24"/>
        </w:rPr>
        <w:t xml:space="preserve"> kartonového a plastového odpadu, který tu předtím nebyl. </w:t>
      </w:r>
      <w:r w:rsidR="002819C4">
        <w:rPr>
          <w:rFonts w:ascii="Times New Roman" w:eastAsia="Times New Roman" w:hAnsi="Times New Roman" w:cs="Times New Roman"/>
          <w:bCs/>
          <w:color w:val="000000"/>
          <w:sz w:val="24"/>
          <w:szCs w:val="24"/>
        </w:rPr>
        <w:t>Je třeba řešit příčinu. Musí se tlačit na to, aby se to dalo do papíru, a ne do plastu.</w:t>
      </w:r>
    </w:p>
    <w:p w14:paraId="5BF07927" w14:textId="03E5CF85" w:rsidR="00993C7D" w:rsidRPr="00993C7D" w:rsidRDefault="00993C7D" w:rsidP="00993C7D">
      <w:pPr>
        <w:spacing w:line="276" w:lineRule="auto"/>
        <w:jc w:val="both"/>
        <w:rPr>
          <w:rFonts w:ascii="Times New Roman" w:hAnsi="Times New Roman"/>
          <w:sz w:val="24"/>
          <w:szCs w:val="24"/>
        </w:rPr>
      </w:pPr>
      <w:r>
        <w:rPr>
          <w:rFonts w:ascii="Times New Roman" w:hAnsi="Times New Roman"/>
          <w:sz w:val="24"/>
          <w:szCs w:val="24"/>
        </w:rPr>
        <w:t xml:space="preserve">Předsedkyně ukončila obecnou rozpravu a otevřela rozpravu podrobnou. Požádala zpravodajku o seznámení s navrženým usnesením. </w:t>
      </w:r>
    </w:p>
    <w:p w14:paraId="23642F33" w14:textId="701DA913" w:rsidR="00B94C3F" w:rsidRDefault="00B94C3F" w:rsidP="00B94C3F">
      <w:pPr>
        <w:spacing w:line="276" w:lineRule="auto"/>
        <w:jc w:val="both"/>
        <w:rPr>
          <w:rFonts w:ascii="Times New Roman" w:hAnsi="Times New Roman"/>
          <w:sz w:val="24"/>
          <w:szCs w:val="24"/>
        </w:rPr>
      </w:pPr>
      <w:r w:rsidRPr="00993C7D">
        <w:rPr>
          <w:rFonts w:ascii="Times New Roman" w:eastAsia="Times New Roman" w:hAnsi="Times New Roman" w:cs="Times New Roman"/>
          <w:bCs/>
          <w:color w:val="000000"/>
          <w:sz w:val="24"/>
          <w:szCs w:val="24"/>
        </w:rPr>
        <w:t>Zpravodajka přednesla návrh usnesení v následujícím</w:t>
      </w:r>
      <w:r>
        <w:rPr>
          <w:rFonts w:ascii="Times New Roman" w:hAnsi="Times New Roman"/>
          <w:sz w:val="24"/>
          <w:szCs w:val="24"/>
        </w:rPr>
        <w:t xml:space="preserve"> znění:</w:t>
      </w:r>
    </w:p>
    <w:p w14:paraId="5DED9E30" w14:textId="77777777" w:rsidR="00B94C3F" w:rsidRDefault="00B94C3F" w:rsidP="00B94C3F">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slovu vrchního ředitele sekce ochrany životního prostředí Ministerstva životního prostředí </w:t>
      </w:r>
      <w:r w:rsidRPr="008E6B5F">
        <w:rPr>
          <w:rFonts w:ascii="Times New Roman" w:hAnsi="Times New Roman" w:cs="Times New Roman"/>
          <w:bCs/>
          <w:sz w:val="24"/>
          <w:szCs w:val="24"/>
        </w:rPr>
        <w:t>Mgr. Davida Surého</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poslankyně </w:t>
      </w:r>
      <w:r w:rsidRPr="008E6B5F">
        <w:rPr>
          <w:rFonts w:ascii="Times New Roman" w:eastAsia="Times New Roman" w:hAnsi="Times New Roman"/>
          <w:spacing w:val="-3"/>
          <w:sz w:val="24"/>
          <w:szCs w:val="20"/>
          <w:lang w:bidi="hi-IN"/>
        </w:rPr>
        <w:t xml:space="preserve">Ing. </w:t>
      </w:r>
      <w:r>
        <w:rPr>
          <w:rFonts w:ascii="Times New Roman" w:eastAsia="Times New Roman" w:hAnsi="Times New Roman"/>
          <w:spacing w:val="-3"/>
          <w:sz w:val="24"/>
          <w:szCs w:val="20"/>
          <w:lang w:bidi="hi-IN"/>
        </w:rPr>
        <w:t>Bereniky Peštové, Ph.D., a po rozpravě</w:t>
      </w:r>
    </w:p>
    <w:p w14:paraId="7FDA85CE" w14:textId="77777777" w:rsidR="00B94C3F" w:rsidRDefault="00B94C3F" w:rsidP="00B94C3F">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7D4C1F07" w14:textId="77777777" w:rsidR="00B94C3F" w:rsidRDefault="00B94C3F" w:rsidP="00B94C3F">
      <w:pPr>
        <w:tabs>
          <w:tab w:val="left" w:pos="-720"/>
        </w:tabs>
        <w:suppressAutoHyphens/>
        <w:spacing w:after="0" w:line="240" w:lineRule="auto"/>
        <w:jc w:val="both"/>
        <w:rPr>
          <w:rFonts w:ascii="Times New Roman" w:eastAsia="Times New Roman" w:hAnsi="Times New Roman"/>
          <w:color w:val="auto"/>
          <w:spacing w:val="-3"/>
          <w:sz w:val="24"/>
          <w:szCs w:val="24"/>
          <w:lang w:bidi="hi-IN"/>
        </w:rPr>
      </w:pPr>
    </w:p>
    <w:p w14:paraId="6C4F3EA9" w14:textId="77777777" w:rsidR="00B94C3F" w:rsidRPr="00826B9D" w:rsidRDefault="00B94C3F" w:rsidP="00B94C3F">
      <w:pPr>
        <w:widowControl w:val="0"/>
        <w:numPr>
          <w:ilvl w:val="0"/>
          <w:numId w:val="15"/>
        </w:numPr>
        <w:suppressAutoHyphens/>
        <w:spacing w:after="120" w:line="252" w:lineRule="auto"/>
        <w:jc w:val="both"/>
        <w:rPr>
          <w:rFonts w:ascii="Times New Roman" w:eastAsia="SimSun" w:hAnsi="Times New Roman"/>
          <w:color w:val="000000"/>
          <w:kern w:val="2"/>
          <w:sz w:val="24"/>
          <w:szCs w:val="24"/>
          <w:lang w:eastAsia="hi-IN" w:bidi="hi-IN"/>
        </w:rPr>
      </w:pPr>
      <w:r w:rsidRPr="005379B8">
        <w:rPr>
          <w:rStyle w:val="proloenChar"/>
          <w:b/>
        </w:rPr>
        <w:t>bere na vědomí</w:t>
      </w:r>
      <w:r>
        <w:rPr>
          <w:rStyle w:val="proloenChar"/>
          <w:b/>
        </w:rPr>
        <w:t xml:space="preserve"> </w:t>
      </w:r>
      <w:r>
        <w:rPr>
          <w:rFonts w:ascii="Times New Roman" w:eastAsia="SimSun" w:hAnsi="Times New Roman"/>
          <w:color w:val="000000"/>
          <w:kern w:val="2"/>
          <w:sz w:val="24"/>
          <w:szCs w:val="24"/>
          <w:lang w:eastAsia="hi-IN" w:bidi="hi-IN"/>
        </w:rPr>
        <w:t>n</w:t>
      </w:r>
      <w:r w:rsidRPr="004045F3">
        <w:rPr>
          <w:rFonts w:ascii="Times New Roman" w:eastAsia="SimSun" w:hAnsi="Times New Roman"/>
          <w:color w:val="000000"/>
          <w:kern w:val="2"/>
          <w:sz w:val="24"/>
          <w:szCs w:val="24"/>
          <w:lang w:eastAsia="hi-IN" w:bidi="hi-IN"/>
        </w:rPr>
        <w:t>ávrh SMĚRNICE EVROP</w:t>
      </w:r>
      <w:r>
        <w:rPr>
          <w:rFonts w:ascii="Times New Roman" w:eastAsia="SimSun" w:hAnsi="Times New Roman"/>
          <w:color w:val="000000"/>
          <w:kern w:val="2"/>
          <w:sz w:val="24"/>
          <w:szCs w:val="24"/>
          <w:lang w:eastAsia="hi-IN" w:bidi="hi-IN"/>
        </w:rPr>
        <w:t>S</w:t>
      </w:r>
      <w:r w:rsidRPr="004045F3">
        <w:rPr>
          <w:rFonts w:ascii="Times New Roman" w:eastAsia="SimSun" w:hAnsi="Times New Roman"/>
          <w:color w:val="000000"/>
          <w:kern w:val="2"/>
          <w:sz w:val="24"/>
          <w:szCs w:val="24"/>
          <w:lang w:eastAsia="hi-IN" w:bidi="hi-IN"/>
        </w:rPr>
        <w:t xml:space="preserve">KÉHO PARLAMENTU A RADY, kterou se mění směrnice 2008/98/ES o odpadech, 11624/23, COM(2023) 420 </w:t>
      </w:r>
      <w:proofErr w:type="spellStart"/>
      <w:r w:rsidRPr="004045F3">
        <w:rPr>
          <w:rFonts w:ascii="Times New Roman" w:eastAsia="SimSun" w:hAnsi="Times New Roman"/>
          <w:color w:val="000000"/>
          <w:kern w:val="2"/>
          <w:sz w:val="24"/>
          <w:szCs w:val="24"/>
          <w:lang w:eastAsia="hi-IN" w:bidi="hi-IN"/>
        </w:rPr>
        <w:t>final</w:t>
      </w:r>
      <w:proofErr w:type="spellEnd"/>
      <w:r w:rsidRPr="008C5C80">
        <w:rPr>
          <w:rFonts w:ascii="Times New Roman" w:eastAsia="SimSun" w:hAnsi="Times New Roman"/>
          <w:color w:val="000000"/>
          <w:kern w:val="2"/>
          <w:sz w:val="24"/>
          <w:szCs w:val="24"/>
          <w:lang w:eastAsia="hi-IN" w:bidi="hi-IN"/>
        </w:rPr>
        <w:t>;</w:t>
      </w:r>
    </w:p>
    <w:p w14:paraId="3723C19F" w14:textId="77777777" w:rsidR="00B94C3F" w:rsidRPr="00826B9D" w:rsidRDefault="00B94C3F" w:rsidP="00B94C3F">
      <w:pPr>
        <w:widowControl w:val="0"/>
        <w:numPr>
          <w:ilvl w:val="0"/>
          <w:numId w:val="15"/>
        </w:numPr>
        <w:suppressAutoHyphens/>
        <w:spacing w:after="120" w:line="252" w:lineRule="auto"/>
        <w:jc w:val="both"/>
        <w:rPr>
          <w:rFonts w:ascii="Times New Roman" w:eastAsia="SimSun" w:hAnsi="Times New Roman"/>
          <w:color w:val="auto"/>
          <w:kern w:val="2"/>
          <w:sz w:val="24"/>
          <w:szCs w:val="24"/>
          <w:shd w:val="clear" w:color="auto" w:fill="FFFF00"/>
          <w:lang w:eastAsia="hi-IN" w:bidi="hi-IN"/>
        </w:rPr>
      </w:pPr>
      <w:r w:rsidRPr="005379B8">
        <w:rPr>
          <w:rStyle w:val="proloenChar"/>
          <w:b/>
        </w:rPr>
        <w:t>podporuje</w:t>
      </w:r>
      <w:r w:rsidRPr="00126566">
        <w:rPr>
          <w:rFonts w:ascii="Times New Roman" w:eastAsia="SimSun" w:hAnsi="Times New Roman"/>
          <w:b/>
          <w:bCs/>
          <w:color w:val="auto"/>
          <w:spacing w:val="20"/>
          <w:kern w:val="2"/>
          <w:sz w:val="24"/>
          <w:szCs w:val="24"/>
          <w:lang w:eastAsia="hi-IN" w:bidi="hi-IN"/>
        </w:rPr>
        <w:t xml:space="preserve"> </w:t>
      </w:r>
      <w:r w:rsidRPr="00126566">
        <w:rPr>
          <w:rFonts w:ascii="Times New Roman" w:eastAsia="SimSun" w:hAnsi="Times New Roman"/>
          <w:color w:val="000000"/>
          <w:kern w:val="2"/>
          <w:sz w:val="24"/>
          <w:szCs w:val="24"/>
          <w:lang w:eastAsia="hi-IN" w:bidi="hi-IN"/>
        </w:rPr>
        <w:t>stanovisko vlády, které je obsaženo v rámcové pozici</w:t>
      </w:r>
      <w:r w:rsidRPr="004146BB">
        <w:t>;</w:t>
      </w:r>
    </w:p>
    <w:p w14:paraId="71C7BDB6" w14:textId="77777777" w:rsidR="00B94C3F" w:rsidRPr="00126566" w:rsidRDefault="00B94C3F" w:rsidP="00B94C3F">
      <w:pPr>
        <w:widowControl w:val="0"/>
        <w:numPr>
          <w:ilvl w:val="0"/>
          <w:numId w:val="15"/>
        </w:numPr>
        <w:suppressAutoHyphens/>
        <w:spacing w:after="0" w:line="252" w:lineRule="auto"/>
        <w:jc w:val="both"/>
        <w:rPr>
          <w:rFonts w:ascii="Times New Roman" w:eastAsia="SimSun" w:hAnsi="Times New Roman"/>
          <w:color w:val="auto"/>
          <w:kern w:val="1"/>
          <w:sz w:val="24"/>
          <w:szCs w:val="24"/>
          <w:lang w:eastAsia="hi-IN" w:bidi="hi-IN"/>
        </w:rPr>
      </w:pPr>
      <w:r w:rsidRPr="005379B8">
        <w:rPr>
          <w:rStyle w:val="proloenChar"/>
          <w:b/>
        </w:rPr>
        <w:t>pověřuje</w:t>
      </w:r>
      <w:r w:rsidRPr="00126566">
        <w:rPr>
          <w:rFonts w:ascii="Times New Roman" w:eastAsia="SimSun" w:hAnsi="Times New Roman"/>
          <w:b/>
          <w:color w:val="auto"/>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předsedkyni výboru, aby o tomto usnesení informovala</w:t>
      </w:r>
      <w:r>
        <w:rPr>
          <w:rFonts w:ascii="Times New Roman" w:eastAsia="SimSun" w:hAnsi="Times New Roman"/>
          <w:color w:val="000000"/>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předsedu výboru pro evropské záležitosti</w:t>
      </w:r>
      <w:r>
        <w:rPr>
          <w:rFonts w:ascii="Times New Roman" w:eastAsia="SimSun" w:hAnsi="Times New Roman"/>
          <w:color w:val="000000"/>
          <w:kern w:val="1"/>
          <w:sz w:val="24"/>
          <w:szCs w:val="24"/>
          <w:lang w:eastAsia="hi-IN" w:bidi="hi-IN"/>
        </w:rPr>
        <w:t>.</w:t>
      </w:r>
    </w:p>
    <w:p w14:paraId="139533B7" w14:textId="77777777" w:rsidR="00B94C3F" w:rsidRDefault="00B94C3F" w:rsidP="00B94C3F">
      <w:pPr>
        <w:spacing w:line="276" w:lineRule="auto"/>
        <w:jc w:val="both"/>
        <w:rPr>
          <w:rFonts w:ascii="Times New Roman" w:hAnsi="Times New Roman"/>
          <w:sz w:val="24"/>
          <w:szCs w:val="24"/>
        </w:rPr>
      </w:pPr>
    </w:p>
    <w:p w14:paraId="5573727F" w14:textId="358E50A0" w:rsidR="00B94C3F" w:rsidRDefault="00B94C3F" w:rsidP="00B94C3F">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1</w:t>
      </w:r>
      <w:r w:rsidR="0024377D">
        <w:rPr>
          <w:rFonts w:ascii="Times New Roman" w:eastAsia="SimSun" w:hAnsi="Times New Roman"/>
          <w:color w:val="auto"/>
          <w:kern w:val="1"/>
          <w:sz w:val="24"/>
          <w:szCs w:val="24"/>
          <w:lang w:eastAsia="hi-IN" w:bidi="hi-IN"/>
        </w:rPr>
        <w:t>4</w:t>
      </w:r>
      <w:r>
        <w:rPr>
          <w:rFonts w:ascii="Times New Roman" w:eastAsia="SimSun" w:hAnsi="Times New Roman"/>
          <w:color w:val="auto"/>
          <w:kern w:val="1"/>
          <w:sz w:val="24"/>
          <w:szCs w:val="24"/>
          <w:lang w:eastAsia="hi-IN" w:bidi="hi-IN"/>
        </w:rPr>
        <w:t xml:space="preserve">: Pro </w:t>
      </w:r>
      <w:r w:rsidR="00924319">
        <w:rPr>
          <w:rFonts w:ascii="Times New Roman" w:eastAsia="SimSun" w:hAnsi="Times New Roman"/>
          <w:color w:val="auto"/>
          <w:kern w:val="1"/>
          <w:sz w:val="24"/>
          <w:szCs w:val="24"/>
          <w:lang w:eastAsia="hi-IN" w:bidi="hi-IN"/>
        </w:rPr>
        <w:t>9</w:t>
      </w:r>
      <w:r>
        <w:rPr>
          <w:rFonts w:ascii="Times New Roman" w:eastAsia="SimSun" w:hAnsi="Times New Roman"/>
          <w:color w:val="auto"/>
          <w:kern w:val="1"/>
          <w:sz w:val="24"/>
          <w:szCs w:val="24"/>
          <w:lang w:eastAsia="hi-IN" w:bidi="hi-IN"/>
        </w:rPr>
        <w:t xml:space="preserve">                    Proti 0                    Zdržel se </w:t>
      </w:r>
      <w:r w:rsidR="00924319">
        <w:rPr>
          <w:rFonts w:ascii="Times New Roman" w:eastAsia="SimSun" w:hAnsi="Times New Roman"/>
          <w:color w:val="auto"/>
          <w:kern w:val="1"/>
          <w:sz w:val="24"/>
          <w:szCs w:val="24"/>
          <w:lang w:eastAsia="hi-IN" w:bidi="hi-IN"/>
        </w:rPr>
        <w:t>0</w:t>
      </w:r>
    </w:p>
    <w:p w14:paraId="48FC4A1A" w14:textId="2238FE73" w:rsidR="00B94C3F" w:rsidRDefault="00B94C3F" w:rsidP="00B94C3F">
      <w:pPr>
        <w:spacing w:line="276" w:lineRule="auto"/>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101: </w:t>
      </w:r>
      <w:hyperlink r:id="rId15" w:history="1">
        <w:r w:rsidR="002819C4" w:rsidRPr="002819C4">
          <w:rPr>
            <w:rStyle w:val="Hypertextovodkaz"/>
            <w:rFonts w:ascii="Times New Roman" w:eastAsia="SimSun" w:hAnsi="Times New Roman"/>
            <w:kern w:val="1"/>
            <w:sz w:val="24"/>
            <w:szCs w:val="24"/>
            <w:lang w:eastAsia="hi-IN" w:bidi="hi-IN"/>
          </w:rPr>
          <w:t>https://www.psp.cz/sqw/text/text2.sqw?idd=237724</w:t>
        </w:r>
      </w:hyperlink>
    </w:p>
    <w:p w14:paraId="11B3AABA" w14:textId="77777777" w:rsidR="00B94C3F" w:rsidRDefault="00B94C3F" w:rsidP="00B94C3F">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předsedkyně ukončila </w:t>
      </w:r>
      <w:r>
        <w:rPr>
          <w:rFonts w:ascii="Times New Roman" w:eastAsia="Times New Roman" w:hAnsi="Times New Roman" w:cs="Times New Roman"/>
          <w:sz w:val="24"/>
          <w:szCs w:val="24"/>
        </w:rPr>
        <w:t>7</w:t>
      </w:r>
      <w:r w:rsidRPr="006D38B1">
        <w:rPr>
          <w:rFonts w:ascii="Times New Roman" w:eastAsia="Times New Roman" w:hAnsi="Times New Roman" w:cs="Times New Roman"/>
          <w:sz w:val="24"/>
          <w:szCs w:val="24"/>
        </w:rPr>
        <w:t>. bod.</w:t>
      </w:r>
    </w:p>
    <w:p w14:paraId="742BFDD9" w14:textId="56B66292" w:rsidR="00B94C3F" w:rsidRDefault="00B94C3F" w:rsidP="005621EA">
      <w:pPr>
        <w:spacing w:after="0" w:line="240" w:lineRule="auto"/>
        <w:contextualSpacing/>
        <w:jc w:val="both"/>
        <w:rPr>
          <w:rFonts w:ascii="Times New Roman" w:eastAsiaTheme="minorHAnsi" w:hAnsi="Times New Roman" w:cs="Times New Roman"/>
          <w:b/>
          <w:color w:val="000000"/>
          <w:sz w:val="24"/>
          <w:szCs w:val="24"/>
          <w:lang w:eastAsia="en-US"/>
        </w:rPr>
      </w:pPr>
    </w:p>
    <w:p w14:paraId="2DF054E1" w14:textId="77777777" w:rsidR="00B94C3F" w:rsidRDefault="00B94C3F" w:rsidP="005621EA">
      <w:pPr>
        <w:spacing w:after="0" w:line="240" w:lineRule="auto"/>
        <w:contextualSpacing/>
        <w:jc w:val="both"/>
        <w:rPr>
          <w:rFonts w:ascii="Times New Roman" w:eastAsiaTheme="minorHAnsi" w:hAnsi="Times New Roman" w:cs="Times New Roman"/>
          <w:b/>
          <w:color w:val="000000"/>
          <w:sz w:val="24"/>
          <w:szCs w:val="24"/>
          <w:lang w:eastAsia="en-US"/>
        </w:rPr>
      </w:pPr>
    </w:p>
    <w:p w14:paraId="6E2E4D26" w14:textId="3FC0B874" w:rsidR="00991F6A" w:rsidRDefault="005621EA" w:rsidP="00833733">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5621EA">
        <w:rPr>
          <w:rFonts w:ascii="Times New Roman" w:eastAsia="Times New Roman" w:hAnsi="Times New Roman" w:cs="Times New Roman"/>
          <w:b/>
          <w:bCs/>
          <w:color w:val="000000"/>
          <w:sz w:val="24"/>
          <w:szCs w:val="24"/>
        </w:rPr>
        <w:t>8. Záměr zahraniční cesty Výboru pro životní prostředí na rok 2024</w:t>
      </w:r>
    </w:p>
    <w:p w14:paraId="5F711C85" w14:textId="1160071E" w:rsidR="00993C7D" w:rsidRDefault="00993C7D" w:rsidP="00833733">
      <w:pPr>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14:paraId="2BFDB37C" w14:textId="71EC4D11" w:rsidR="00993C7D" w:rsidRDefault="00993C7D" w:rsidP="000A6010">
      <w:pPr>
        <w:spacing w:line="276" w:lineRule="auto"/>
        <w:jc w:val="both"/>
        <w:rPr>
          <w:rFonts w:ascii="Times New Roman" w:eastAsia="Times New Roman" w:hAnsi="Times New Roman" w:cs="Times New Roman"/>
          <w:bCs/>
          <w:color w:val="000000"/>
          <w:sz w:val="24"/>
          <w:szCs w:val="24"/>
        </w:rPr>
      </w:pPr>
      <w:r w:rsidRPr="002A25F5">
        <w:rPr>
          <w:rFonts w:ascii="Times New Roman" w:eastAsia="Times New Roman" w:hAnsi="Times New Roman" w:cs="Times New Roman"/>
          <w:bCs/>
          <w:color w:val="000000"/>
          <w:sz w:val="24"/>
          <w:szCs w:val="24"/>
        </w:rPr>
        <w:t xml:space="preserve">Předsedkyně </w:t>
      </w:r>
      <w:proofErr w:type="spellStart"/>
      <w:r w:rsidRPr="002A25F5">
        <w:rPr>
          <w:rFonts w:ascii="Times New Roman" w:eastAsia="Times New Roman" w:hAnsi="Times New Roman" w:cs="Times New Roman"/>
          <w:bCs/>
          <w:color w:val="000000"/>
          <w:sz w:val="24"/>
          <w:szCs w:val="24"/>
        </w:rPr>
        <w:t>Krutáková</w:t>
      </w:r>
      <w:proofErr w:type="spellEnd"/>
      <w:r w:rsidRPr="002A25F5">
        <w:rPr>
          <w:rFonts w:ascii="Times New Roman" w:eastAsia="Times New Roman" w:hAnsi="Times New Roman" w:cs="Times New Roman"/>
          <w:bCs/>
          <w:color w:val="000000"/>
          <w:sz w:val="24"/>
          <w:szCs w:val="24"/>
        </w:rPr>
        <w:t xml:space="preserve"> zahájila </w:t>
      </w:r>
      <w:r>
        <w:rPr>
          <w:rFonts w:ascii="Times New Roman" w:eastAsia="Times New Roman" w:hAnsi="Times New Roman" w:cs="Times New Roman"/>
          <w:bCs/>
          <w:color w:val="000000"/>
          <w:sz w:val="24"/>
          <w:szCs w:val="24"/>
        </w:rPr>
        <w:t>8</w:t>
      </w:r>
      <w:r w:rsidRPr="002A25F5">
        <w:rPr>
          <w:rFonts w:ascii="Times New Roman" w:eastAsia="Times New Roman" w:hAnsi="Times New Roman" w:cs="Times New Roman"/>
          <w:bCs/>
          <w:color w:val="000000"/>
          <w:sz w:val="24"/>
          <w:szCs w:val="24"/>
        </w:rPr>
        <w:t>. bod jednání 2</w:t>
      </w:r>
      <w:r>
        <w:rPr>
          <w:rFonts w:ascii="Times New Roman" w:eastAsia="Times New Roman" w:hAnsi="Times New Roman" w:cs="Times New Roman"/>
          <w:bCs/>
          <w:color w:val="000000"/>
          <w:sz w:val="24"/>
          <w:szCs w:val="24"/>
        </w:rPr>
        <w:t>3</w:t>
      </w:r>
      <w:r w:rsidRPr="002A25F5">
        <w:rPr>
          <w:rFonts w:ascii="Times New Roman" w:eastAsia="Times New Roman" w:hAnsi="Times New Roman" w:cs="Times New Roman"/>
          <w:bCs/>
          <w:color w:val="000000"/>
          <w:sz w:val="24"/>
          <w:szCs w:val="24"/>
        </w:rPr>
        <w:t>. schůze</w:t>
      </w:r>
      <w:r w:rsidR="001603EE">
        <w:rPr>
          <w:rFonts w:ascii="Times New Roman" w:eastAsia="Times New Roman" w:hAnsi="Times New Roman" w:cs="Times New Roman"/>
          <w:bCs/>
          <w:color w:val="000000"/>
          <w:sz w:val="24"/>
          <w:szCs w:val="24"/>
        </w:rPr>
        <w:t xml:space="preserve"> a vzhledem ke sníženému počtu přítomných členů výborů navrhla, že k tomuto bodu pouze otevře rozpravu, představí si návrhy na zahraniční cestu, tajemník poté návrhy podrobně sepíše a rozešle, aby všichni členové </w:t>
      </w:r>
      <w:r w:rsidR="00CB316E">
        <w:rPr>
          <w:rFonts w:ascii="Times New Roman" w:eastAsia="Times New Roman" w:hAnsi="Times New Roman" w:cs="Times New Roman"/>
          <w:bCs/>
          <w:color w:val="000000"/>
          <w:sz w:val="24"/>
          <w:szCs w:val="24"/>
        </w:rPr>
        <w:t>V</w:t>
      </w:r>
      <w:r w:rsidR="001603EE">
        <w:rPr>
          <w:rFonts w:ascii="Times New Roman" w:eastAsia="Times New Roman" w:hAnsi="Times New Roman" w:cs="Times New Roman"/>
          <w:bCs/>
          <w:color w:val="000000"/>
          <w:sz w:val="24"/>
          <w:szCs w:val="24"/>
        </w:rPr>
        <w:t xml:space="preserve">ýboru věděli, co se navrhuje a dále se domluví, co bude navrženo </w:t>
      </w:r>
      <w:r w:rsidR="00CB316E">
        <w:rPr>
          <w:rFonts w:ascii="Times New Roman" w:eastAsia="Times New Roman" w:hAnsi="Times New Roman" w:cs="Times New Roman"/>
          <w:bCs/>
          <w:color w:val="000000"/>
          <w:sz w:val="24"/>
          <w:szCs w:val="24"/>
        </w:rPr>
        <w:t>O</w:t>
      </w:r>
      <w:r w:rsidR="001603EE">
        <w:rPr>
          <w:rFonts w:ascii="Times New Roman" w:eastAsia="Times New Roman" w:hAnsi="Times New Roman" w:cs="Times New Roman"/>
          <w:bCs/>
          <w:color w:val="000000"/>
          <w:sz w:val="24"/>
          <w:szCs w:val="24"/>
        </w:rPr>
        <w:t xml:space="preserve">rganizačnímu výboru. Sdělila, že tentokrát se sešly čtyři návrhy. Sama navrhuje cestu do Moldávie, protože moldavskou delegaci zde přivítali na jaře. Domnívá se, že to bylo zdařilé setkání zástupců životního prostředí a moldavská strana projevila zájem o spolupráci a další komunikaci. Další návrh je poslance </w:t>
      </w:r>
      <w:r w:rsidR="000A6010" w:rsidRPr="000A6010">
        <w:rPr>
          <w:rFonts w:ascii="Times New Roman" w:eastAsia="Times New Roman" w:hAnsi="Times New Roman" w:cs="Times New Roman"/>
          <w:bCs/>
          <w:color w:val="000000"/>
          <w:sz w:val="24"/>
          <w:szCs w:val="24"/>
          <w:u w:val="single"/>
        </w:rPr>
        <w:t xml:space="preserve">Mgr. Jiřího </w:t>
      </w:r>
      <w:r w:rsidR="001603EE" w:rsidRPr="000A6010">
        <w:rPr>
          <w:rFonts w:ascii="Times New Roman" w:eastAsia="Times New Roman" w:hAnsi="Times New Roman" w:cs="Times New Roman"/>
          <w:bCs/>
          <w:color w:val="000000"/>
          <w:sz w:val="24"/>
          <w:szCs w:val="24"/>
          <w:u w:val="single"/>
        </w:rPr>
        <w:t>Kobzy</w:t>
      </w:r>
      <w:r w:rsidR="001603EE">
        <w:rPr>
          <w:rFonts w:ascii="Times New Roman" w:eastAsia="Times New Roman" w:hAnsi="Times New Roman" w:cs="Times New Roman"/>
          <w:bCs/>
          <w:color w:val="000000"/>
          <w:sz w:val="24"/>
          <w:szCs w:val="24"/>
        </w:rPr>
        <w:t>, který je doprovázen i zvacím dopisem z</w:t>
      </w:r>
      <w:r w:rsidR="000A6010">
        <w:rPr>
          <w:rFonts w:ascii="Times New Roman" w:eastAsia="Times New Roman" w:hAnsi="Times New Roman" w:cs="Times New Roman"/>
          <w:bCs/>
          <w:color w:val="000000"/>
          <w:sz w:val="24"/>
          <w:szCs w:val="24"/>
        </w:rPr>
        <w:t xml:space="preserve"> Iráku. Další návrh má poslankyně </w:t>
      </w:r>
      <w:r w:rsidR="000A6010" w:rsidRPr="000A6010">
        <w:rPr>
          <w:rFonts w:ascii="Times New Roman" w:eastAsia="Times New Roman" w:hAnsi="Times New Roman" w:cs="Times New Roman"/>
          <w:bCs/>
          <w:color w:val="000000"/>
          <w:sz w:val="24"/>
          <w:szCs w:val="24"/>
          <w:u w:val="single"/>
        </w:rPr>
        <w:t xml:space="preserve">Ing. </w:t>
      </w:r>
      <w:r w:rsidR="000A6010" w:rsidRPr="00A841DC">
        <w:rPr>
          <w:rFonts w:ascii="Times New Roman" w:eastAsia="Times New Roman" w:hAnsi="Times New Roman" w:cs="Times New Roman"/>
          <w:bCs/>
          <w:color w:val="000000"/>
          <w:sz w:val="24"/>
          <w:szCs w:val="24"/>
          <w:u w:val="single"/>
        </w:rPr>
        <w:t>Berenika Peštová, Ph.D.</w:t>
      </w:r>
      <w:r w:rsidR="000A6010">
        <w:rPr>
          <w:rFonts w:ascii="Times New Roman" w:eastAsia="Times New Roman" w:hAnsi="Times New Roman" w:cs="Times New Roman"/>
          <w:bCs/>
          <w:color w:val="000000"/>
          <w:sz w:val="24"/>
          <w:szCs w:val="24"/>
        </w:rPr>
        <w:t xml:space="preserve"> A jako náhradní zemi navrhla předsedkyně Norsko. Dala slovo poslanci Kobzovi.</w:t>
      </w:r>
    </w:p>
    <w:p w14:paraId="2474B01D" w14:textId="18468DDC" w:rsidR="000A6010" w:rsidRDefault="000A6010" w:rsidP="000A601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Kobza řekl, že Irák vypadá trošku exoticky, ale </w:t>
      </w:r>
      <w:r w:rsidR="00096248">
        <w:rPr>
          <w:rFonts w:ascii="Times New Roman" w:eastAsia="Times New Roman" w:hAnsi="Times New Roman" w:cs="Times New Roman"/>
          <w:bCs/>
          <w:color w:val="000000"/>
          <w:sz w:val="24"/>
          <w:szCs w:val="24"/>
        </w:rPr>
        <w:t xml:space="preserve">byl </w:t>
      </w:r>
      <w:r>
        <w:rPr>
          <w:rFonts w:ascii="Times New Roman" w:eastAsia="Times New Roman" w:hAnsi="Times New Roman" w:cs="Times New Roman"/>
          <w:bCs/>
          <w:color w:val="000000"/>
          <w:sz w:val="24"/>
          <w:szCs w:val="24"/>
        </w:rPr>
        <w:t xml:space="preserve">osloven </w:t>
      </w:r>
      <w:r w:rsidR="005F6739">
        <w:rPr>
          <w:rFonts w:ascii="Times New Roman" w:eastAsia="Times New Roman" w:hAnsi="Times New Roman" w:cs="Times New Roman"/>
          <w:bCs/>
          <w:color w:val="000000"/>
          <w:sz w:val="24"/>
          <w:szCs w:val="24"/>
        </w:rPr>
        <w:t>Česko – iráckou</w:t>
      </w:r>
      <w:r>
        <w:rPr>
          <w:rFonts w:ascii="Times New Roman" w:eastAsia="Times New Roman" w:hAnsi="Times New Roman" w:cs="Times New Roman"/>
          <w:bCs/>
          <w:color w:val="000000"/>
          <w:sz w:val="24"/>
          <w:szCs w:val="24"/>
        </w:rPr>
        <w:t xml:space="preserve"> obchodní komorou</w:t>
      </w:r>
      <w:r w:rsidR="00096248">
        <w:rPr>
          <w:rFonts w:ascii="Times New Roman" w:eastAsia="Times New Roman" w:hAnsi="Times New Roman" w:cs="Times New Roman"/>
          <w:bCs/>
          <w:color w:val="000000"/>
          <w:sz w:val="24"/>
          <w:szCs w:val="24"/>
        </w:rPr>
        <w:t>, kterou velmi zajímá naše legislativa – jakým způsobem jsou řešeny ropné úniky</w:t>
      </w:r>
      <w:r w:rsidR="00A841DC">
        <w:rPr>
          <w:rFonts w:ascii="Times New Roman" w:eastAsia="Times New Roman" w:hAnsi="Times New Roman" w:cs="Times New Roman"/>
          <w:bCs/>
          <w:color w:val="000000"/>
          <w:sz w:val="24"/>
          <w:szCs w:val="24"/>
        </w:rPr>
        <w:t xml:space="preserve"> a</w:t>
      </w:r>
      <w:r w:rsidR="00096248">
        <w:rPr>
          <w:rFonts w:ascii="Times New Roman" w:eastAsia="Times New Roman" w:hAnsi="Times New Roman" w:cs="Times New Roman"/>
          <w:bCs/>
          <w:color w:val="000000"/>
          <w:sz w:val="24"/>
          <w:szCs w:val="24"/>
        </w:rPr>
        <w:t xml:space="preserve"> </w:t>
      </w:r>
      <w:r w:rsidR="00096248">
        <w:rPr>
          <w:rFonts w:ascii="Times New Roman" w:eastAsia="Times New Roman" w:hAnsi="Times New Roman" w:cs="Times New Roman"/>
          <w:bCs/>
          <w:color w:val="000000"/>
          <w:sz w:val="24"/>
          <w:szCs w:val="24"/>
        </w:rPr>
        <w:lastRenderedPageBreak/>
        <w:t xml:space="preserve">ropné laguny. V Iránu s tím mají dost velký problém, protože těch úniků tam mají dost a potřebují zjistit, jakým způsobem se to </w:t>
      </w:r>
      <w:r w:rsidR="00A841DC">
        <w:rPr>
          <w:rFonts w:ascii="Times New Roman" w:eastAsia="Times New Roman" w:hAnsi="Times New Roman" w:cs="Times New Roman"/>
          <w:bCs/>
          <w:color w:val="000000"/>
          <w:sz w:val="24"/>
          <w:szCs w:val="24"/>
        </w:rPr>
        <w:t xml:space="preserve">dá legislativně </w:t>
      </w:r>
      <w:r w:rsidR="00096248">
        <w:rPr>
          <w:rFonts w:ascii="Times New Roman" w:eastAsia="Times New Roman" w:hAnsi="Times New Roman" w:cs="Times New Roman"/>
          <w:bCs/>
          <w:color w:val="000000"/>
          <w:sz w:val="24"/>
          <w:szCs w:val="24"/>
        </w:rPr>
        <w:t>řešit, jak nab</w:t>
      </w:r>
      <w:r w:rsidR="00A841DC">
        <w:rPr>
          <w:rFonts w:ascii="Times New Roman" w:eastAsia="Times New Roman" w:hAnsi="Times New Roman" w:cs="Times New Roman"/>
          <w:bCs/>
          <w:color w:val="000000"/>
          <w:sz w:val="24"/>
          <w:szCs w:val="24"/>
        </w:rPr>
        <w:t>írat</w:t>
      </w:r>
      <w:r w:rsidR="00096248">
        <w:rPr>
          <w:rFonts w:ascii="Times New Roman" w:eastAsia="Times New Roman" w:hAnsi="Times New Roman" w:cs="Times New Roman"/>
          <w:bCs/>
          <w:color w:val="000000"/>
          <w:sz w:val="24"/>
          <w:szCs w:val="24"/>
        </w:rPr>
        <w:t xml:space="preserve"> firmy, které by to mohly dělat. Vědí, že tu máme zkušenosti s likvidací ropných úniků po sovětské armádě, tak </w:t>
      </w:r>
      <w:r w:rsidR="00A841DC">
        <w:rPr>
          <w:rFonts w:ascii="Times New Roman" w:eastAsia="Times New Roman" w:hAnsi="Times New Roman" w:cs="Times New Roman"/>
          <w:bCs/>
          <w:color w:val="000000"/>
          <w:sz w:val="24"/>
          <w:szCs w:val="24"/>
        </w:rPr>
        <w:t xml:space="preserve">oslovili </w:t>
      </w:r>
      <w:r w:rsidR="005F6739">
        <w:rPr>
          <w:rFonts w:ascii="Times New Roman" w:eastAsia="Times New Roman" w:hAnsi="Times New Roman" w:cs="Times New Roman"/>
          <w:bCs/>
          <w:color w:val="000000"/>
          <w:sz w:val="24"/>
          <w:szCs w:val="24"/>
        </w:rPr>
        <w:t>V</w:t>
      </w:r>
      <w:r w:rsidR="00096248">
        <w:rPr>
          <w:rFonts w:ascii="Times New Roman" w:eastAsia="Times New Roman" w:hAnsi="Times New Roman" w:cs="Times New Roman"/>
          <w:bCs/>
          <w:color w:val="000000"/>
          <w:sz w:val="24"/>
          <w:szCs w:val="24"/>
        </w:rPr>
        <w:t xml:space="preserve">ýbor, zda by se s nimi o své zkušenosti nepodělil a nenavštívil je. Upozornil, že </w:t>
      </w:r>
      <w:r w:rsidR="00C11F07">
        <w:rPr>
          <w:rFonts w:ascii="Times New Roman" w:eastAsia="Times New Roman" w:hAnsi="Times New Roman" w:cs="Times New Roman"/>
          <w:bCs/>
          <w:color w:val="000000"/>
          <w:sz w:val="24"/>
          <w:szCs w:val="24"/>
        </w:rPr>
        <w:t>to bylo</w:t>
      </w:r>
      <w:r w:rsidR="00096248">
        <w:rPr>
          <w:rFonts w:ascii="Times New Roman" w:eastAsia="Times New Roman" w:hAnsi="Times New Roman" w:cs="Times New Roman"/>
          <w:bCs/>
          <w:color w:val="000000"/>
          <w:sz w:val="24"/>
          <w:szCs w:val="24"/>
        </w:rPr>
        <w:t xml:space="preserve"> již před 7. říjnem. </w:t>
      </w:r>
      <w:r w:rsidR="00A841DC">
        <w:rPr>
          <w:rFonts w:ascii="Times New Roman" w:eastAsia="Times New Roman" w:hAnsi="Times New Roman" w:cs="Times New Roman"/>
          <w:bCs/>
          <w:color w:val="000000"/>
          <w:sz w:val="24"/>
          <w:szCs w:val="24"/>
        </w:rPr>
        <w:t>Poslanec Kobza si myslí, že by cesta měla být naplánována</w:t>
      </w:r>
      <w:r w:rsidR="00C11F07">
        <w:rPr>
          <w:rFonts w:ascii="Times New Roman" w:eastAsia="Times New Roman" w:hAnsi="Times New Roman" w:cs="Times New Roman"/>
          <w:bCs/>
          <w:color w:val="000000"/>
          <w:sz w:val="24"/>
          <w:szCs w:val="24"/>
        </w:rPr>
        <w:t xml:space="preserve">. Doporučoval by druhou půli ledna, protože v té době je tam přiměřené počasí, aby se tam dalo být. Rozumí tomu, že nevíme, jaká bude situace, ale domnívá se, že v plánu by to být mělo. Poté se mohou operativně rozhodnout. </w:t>
      </w:r>
    </w:p>
    <w:p w14:paraId="6BEF69C6" w14:textId="12671BB6" w:rsidR="00C11F07" w:rsidRDefault="00C11F07" w:rsidP="000A601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C11F07">
        <w:rPr>
          <w:rFonts w:ascii="Times New Roman" w:eastAsia="Times New Roman" w:hAnsi="Times New Roman" w:cs="Times New Roman"/>
          <w:bCs/>
          <w:color w:val="000000"/>
          <w:sz w:val="24"/>
          <w:szCs w:val="24"/>
          <w:u w:val="single"/>
        </w:rPr>
        <w:t>Ing. Eva Fialová</w:t>
      </w:r>
      <w:r>
        <w:rPr>
          <w:rFonts w:ascii="Times New Roman" w:eastAsia="Times New Roman" w:hAnsi="Times New Roman" w:cs="Times New Roman"/>
          <w:bCs/>
          <w:color w:val="000000"/>
          <w:sz w:val="24"/>
          <w:szCs w:val="24"/>
        </w:rPr>
        <w:t xml:space="preserve"> vyjádřila svou obavu, zda s ohledem na to, co se ve světě děje, je taková cesta je bezpečná. I lednový termín se jí úplně nezdá. Dotázala se poslance Kobzy, zda nad tím z tohoto pohledu uvažoval?</w:t>
      </w:r>
    </w:p>
    <w:p w14:paraId="411AF481" w14:textId="3B068008" w:rsidR="00C11F07" w:rsidRDefault="00C11F07" w:rsidP="000A6010">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Kobza odpověděl, že samozřejmě nad tím uvažoval, ale protože se jedná o záležitost na velmi vysoké úrovni, tak by se nebál. Delegace, která tam pojede, bude na úrovni vládních hostů, VIP s maximální ochranou, s</w:t>
      </w:r>
      <w:r w:rsidR="007C41F9">
        <w:rPr>
          <w:rFonts w:ascii="Times New Roman" w:eastAsia="Times New Roman" w:hAnsi="Times New Roman" w:cs="Times New Roman"/>
          <w:bCs/>
          <w:color w:val="000000"/>
          <w:sz w:val="24"/>
          <w:szCs w:val="24"/>
        </w:rPr>
        <w:t> </w:t>
      </w:r>
      <w:r>
        <w:rPr>
          <w:rFonts w:ascii="Times New Roman" w:eastAsia="Times New Roman" w:hAnsi="Times New Roman" w:cs="Times New Roman"/>
          <w:bCs/>
          <w:color w:val="000000"/>
          <w:sz w:val="24"/>
          <w:szCs w:val="24"/>
        </w:rPr>
        <w:t>maximální</w:t>
      </w:r>
      <w:r w:rsidR="007C41F9">
        <w:rPr>
          <w:rFonts w:ascii="Times New Roman" w:eastAsia="Times New Roman" w:hAnsi="Times New Roman" w:cs="Times New Roman"/>
          <w:bCs/>
          <w:color w:val="000000"/>
          <w:sz w:val="24"/>
          <w:szCs w:val="24"/>
        </w:rPr>
        <w:t xml:space="preserve">m </w:t>
      </w:r>
      <w:r>
        <w:rPr>
          <w:rFonts w:ascii="Times New Roman" w:eastAsia="Times New Roman" w:hAnsi="Times New Roman" w:cs="Times New Roman"/>
          <w:bCs/>
          <w:color w:val="000000"/>
          <w:sz w:val="24"/>
          <w:szCs w:val="24"/>
        </w:rPr>
        <w:t>zabezpečením</w:t>
      </w:r>
      <w:r w:rsidR="007C41F9">
        <w:rPr>
          <w:rFonts w:ascii="Times New Roman" w:eastAsia="Times New Roman" w:hAnsi="Times New Roman" w:cs="Times New Roman"/>
          <w:bCs/>
          <w:color w:val="000000"/>
          <w:sz w:val="24"/>
          <w:szCs w:val="24"/>
        </w:rPr>
        <w:t xml:space="preserve">. Řekl, že v dnešní době by se spíše bál jet do Bruselu. </w:t>
      </w:r>
    </w:p>
    <w:p w14:paraId="30DC5E3C" w14:textId="6FE04139" w:rsidR="00993C7D" w:rsidRDefault="007C41F9" w:rsidP="007C41F9">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w:t>
      </w:r>
      <w:r w:rsidRPr="007C41F9">
        <w:rPr>
          <w:rFonts w:ascii="Times New Roman" w:eastAsia="Times New Roman" w:hAnsi="Times New Roman" w:cs="Times New Roman"/>
          <w:bCs/>
          <w:color w:val="000000"/>
          <w:sz w:val="24"/>
          <w:szCs w:val="24"/>
          <w:u w:val="single"/>
        </w:rPr>
        <w:t>Karla Maříková</w:t>
      </w:r>
      <w:r>
        <w:rPr>
          <w:rFonts w:ascii="Times New Roman" w:eastAsia="Times New Roman" w:hAnsi="Times New Roman" w:cs="Times New Roman"/>
          <w:bCs/>
          <w:color w:val="000000"/>
          <w:sz w:val="24"/>
          <w:szCs w:val="24"/>
        </w:rPr>
        <w:t xml:space="preserve"> nechce zpochybňovat, že je to zajímavá země, ale doufá, že si </w:t>
      </w:r>
      <w:r w:rsidR="005F6739">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ýbor uvědomuje, že kdyby se mezinárodně cokoliv stalo a cesta by padla, tak by </w:t>
      </w:r>
      <w:r w:rsidR="005F6739">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ýbor přišel o zahraniční cestu jako takovou. </w:t>
      </w:r>
    </w:p>
    <w:p w14:paraId="4977FF26" w14:textId="31BE2DAB" w:rsidR="000A6010" w:rsidRDefault="007C41F9"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Poslankyně Peštová na to řekla, že si myslí, že </w:t>
      </w:r>
      <w:r w:rsidR="005F6739">
        <w:rPr>
          <w:rFonts w:ascii="Times New Roman" w:eastAsia="Times New Roman" w:hAnsi="Times New Roman" w:cs="Times New Roman"/>
          <w:bCs/>
          <w:color w:val="000000"/>
          <w:sz w:val="24"/>
          <w:szCs w:val="24"/>
        </w:rPr>
        <w:t xml:space="preserve">ona </w:t>
      </w:r>
      <w:r>
        <w:rPr>
          <w:rFonts w:ascii="Times New Roman" w:eastAsia="Times New Roman" w:hAnsi="Times New Roman" w:cs="Times New Roman"/>
          <w:bCs/>
          <w:color w:val="000000"/>
          <w:sz w:val="24"/>
          <w:szCs w:val="24"/>
        </w:rPr>
        <w:t>navrhuje v nekonfliktní zemi a to Maďarsko. Je předseda Meziparlamentní skupiny přátel ČR – Maďarsko a je v kontaktu s oběma velvyslanci</w:t>
      </w:r>
      <w:r w:rsidR="0024377D">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a jelikož tam vznikla skupina, která je ná</w:t>
      </w:r>
      <w:r w:rsidR="0024377D">
        <w:rPr>
          <w:rFonts w:ascii="Times New Roman" w:eastAsia="Times New Roman" w:hAnsi="Times New Roman" w:cs="Times New Roman"/>
          <w:bCs/>
          <w:color w:val="000000"/>
          <w:sz w:val="24"/>
          <w:szCs w:val="24"/>
        </w:rPr>
        <w:t>š</w:t>
      </w:r>
      <w:r>
        <w:rPr>
          <w:rFonts w:ascii="Times New Roman" w:eastAsia="Times New Roman" w:hAnsi="Times New Roman" w:cs="Times New Roman"/>
          <w:bCs/>
          <w:color w:val="000000"/>
          <w:sz w:val="24"/>
          <w:szCs w:val="24"/>
        </w:rPr>
        <w:t xml:space="preserve"> opo</w:t>
      </w:r>
      <w:r w:rsidR="0024377D">
        <w:rPr>
          <w:rFonts w:ascii="Times New Roman" w:eastAsia="Times New Roman" w:hAnsi="Times New Roman" w:cs="Times New Roman"/>
          <w:bCs/>
          <w:color w:val="000000"/>
          <w:sz w:val="24"/>
          <w:szCs w:val="24"/>
        </w:rPr>
        <w:t>z</w:t>
      </w:r>
      <w:r>
        <w:rPr>
          <w:rFonts w:ascii="Times New Roman" w:eastAsia="Times New Roman" w:hAnsi="Times New Roman" w:cs="Times New Roman"/>
          <w:bCs/>
          <w:color w:val="000000"/>
          <w:sz w:val="24"/>
          <w:szCs w:val="24"/>
        </w:rPr>
        <w:t xml:space="preserve">it, tak už dávají dohromady itinerář. V rámci šetření navrhla, aby cesta byla uskutečněna vlakem. Mohla by to být výzva. Téma cesty dodá písemně. </w:t>
      </w:r>
    </w:p>
    <w:p w14:paraId="716536E5" w14:textId="5B5CF678" w:rsidR="0024377D" w:rsidRDefault="0024377D" w:rsidP="0024377D">
      <w:pPr>
        <w:spacing w:line="276" w:lineRule="auto"/>
        <w:jc w:val="both"/>
        <w:rPr>
          <w:rFonts w:ascii="Times New Roman" w:eastAsia="Times New Roman" w:hAnsi="Times New Roman" w:cs="Times New Roman"/>
          <w:bCs/>
          <w:color w:val="000000"/>
          <w:sz w:val="24"/>
          <w:szCs w:val="24"/>
        </w:rPr>
      </w:pPr>
      <w:r w:rsidRPr="0024377D">
        <w:rPr>
          <w:rFonts w:ascii="Times New Roman" w:eastAsia="Times New Roman" w:hAnsi="Times New Roman" w:cs="Times New Roman"/>
          <w:bCs/>
          <w:color w:val="000000"/>
          <w:sz w:val="24"/>
          <w:szCs w:val="24"/>
        </w:rPr>
        <w:t>Poslanec</w:t>
      </w:r>
      <w:r>
        <w:rPr>
          <w:rFonts w:ascii="Times New Roman" w:eastAsia="Times New Roman" w:hAnsi="Times New Roman" w:cs="Times New Roman"/>
          <w:bCs/>
          <w:color w:val="000000"/>
          <w:sz w:val="24"/>
          <w:szCs w:val="24"/>
        </w:rPr>
        <w:t xml:space="preserve"> </w:t>
      </w:r>
      <w:r w:rsidRPr="001E7499">
        <w:rPr>
          <w:rFonts w:ascii="Times New Roman" w:eastAsia="Times New Roman" w:hAnsi="Times New Roman" w:cs="Times New Roman"/>
          <w:bCs/>
          <w:color w:val="000000"/>
          <w:sz w:val="24"/>
          <w:szCs w:val="24"/>
          <w:u w:val="single"/>
        </w:rPr>
        <w:t xml:space="preserve">Ing. </w:t>
      </w:r>
      <w:r>
        <w:rPr>
          <w:rFonts w:ascii="Times New Roman" w:eastAsia="Times New Roman" w:hAnsi="Times New Roman" w:cs="Times New Roman"/>
          <w:bCs/>
          <w:color w:val="000000"/>
          <w:sz w:val="24"/>
          <w:szCs w:val="24"/>
          <w:u w:val="single"/>
        </w:rPr>
        <w:t>Karel</w:t>
      </w:r>
      <w:r w:rsidRPr="001E7499">
        <w:rPr>
          <w:rFonts w:ascii="Times New Roman" w:eastAsia="Times New Roman" w:hAnsi="Times New Roman" w:cs="Times New Roman"/>
          <w:bCs/>
          <w:color w:val="000000"/>
          <w:sz w:val="24"/>
          <w:szCs w:val="24"/>
          <w:u w:val="single"/>
        </w:rPr>
        <w:t xml:space="preserve"> Smetan</w:t>
      </w:r>
      <w:r>
        <w:rPr>
          <w:rFonts w:ascii="Times New Roman" w:eastAsia="Times New Roman" w:hAnsi="Times New Roman" w:cs="Times New Roman"/>
          <w:bCs/>
          <w:color w:val="000000"/>
          <w:sz w:val="24"/>
          <w:szCs w:val="24"/>
          <w:u w:val="single"/>
        </w:rPr>
        <w:t>a</w:t>
      </w:r>
      <w:r>
        <w:rPr>
          <w:rFonts w:ascii="Times New Roman" w:eastAsia="Times New Roman" w:hAnsi="Times New Roman" w:cs="Times New Roman"/>
          <w:bCs/>
          <w:color w:val="000000"/>
          <w:sz w:val="24"/>
          <w:szCs w:val="24"/>
        </w:rPr>
        <w:t xml:space="preserve"> podal protinávrh k návrhu poslance Kobzy. Pozval by přátelé z Iráku k nám. Bude komfortnější a bezpečnější, když setkání proběhne třeba na Moravě. </w:t>
      </w:r>
    </w:p>
    <w:p w14:paraId="18683097" w14:textId="17D3D89B" w:rsidR="0024377D" w:rsidRDefault="0024377D"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Tajemník </w:t>
      </w:r>
      <w:r w:rsidR="00CB316E">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ýboru Drtina sdělil technickou informaci k zahraniční cestě. Do konce týdne musí na organizační výbor odevzdat návrhy, ze kterých se pak bude vybírat. Záměr bude schvalov</w:t>
      </w:r>
      <w:r w:rsidR="00A53F49">
        <w:rPr>
          <w:rFonts w:ascii="Times New Roman" w:eastAsia="Times New Roman" w:hAnsi="Times New Roman" w:cs="Times New Roman"/>
          <w:bCs/>
          <w:color w:val="000000"/>
          <w:sz w:val="24"/>
          <w:szCs w:val="24"/>
        </w:rPr>
        <w:t>án</w:t>
      </w:r>
      <w:r>
        <w:rPr>
          <w:rFonts w:ascii="Times New Roman" w:eastAsia="Times New Roman" w:hAnsi="Times New Roman" w:cs="Times New Roman"/>
          <w:bCs/>
          <w:color w:val="000000"/>
          <w:sz w:val="24"/>
          <w:szCs w:val="24"/>
        </w:rPr>
        <w:t xml:space="preserve"> později. Rozeslal by e-mail na všechny členy </w:t>
      </w:r>
      <w:r w:rsidR="005F6739">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ýboru</w:t>
      </w:r>
      <w:r w:rsidR="003F12FB">
        <w:rPr>
          <w:rFonts w:ascii="Times New Roman" w:eastAsia="Times New Roman" w:hAnsi="Times New Roman" w:cs="Times New Roman"/>
          <w:bCs/>
          <w:color w:val="000000"/>
          <w:sz w:val="24"/>
          <w:szCs w:val="24"/>
        </w:rPr>
        <w:t xml:space="preserve"> informaci o čtyřech navržených destinacích a do pátku do 12:00 hodin by se hlasovalo. Podle výsledku hlasování by poté odevzdal návrh na </w:t>
      </w:r>
      <w:r w:rsidR="00A53F49">
        <w:rPr>
          <w:rFonts w:ascii="Times New Roman" w:eastAsia="Times New Roman" w:hAnsi="Times New Roman" w:cs="Times New Roman"/>
          <w:bCs/>
          <w:color w:val="000000"/>
          <w:sz w:val="24"/>
          <w:szCs w:val="24"/>
        </w:rPr>
        <w:t>Odbor mezinárodních vztahů</w:t>
      </w:r>
      <w:r w:rsidR="003F12FB">
        <w:rPr>
          <w:rFonts w:ascii="Times New Roman" w:eastAsia="Times New Roman" w:hAnsi="Times New Roman" w:cs="Times New Roman"/>
          <w:bCs/>
          <w:color w:val="000000"/>
          <w:sz w:val="24"/>
          <w:szCs w:val="24"/>
        </w:rPr>
        <w:t>. Na jeho slova krátce zareagovala poslankyně Peštová.</w:t>
      </w:r>
    </w:p>
    <w:p w14:paraId="2D936259" w14:textId="6001365F" w:rsidR="003F12FB" w:rsidRDefault="003F12FB"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Poslanec Kobza odpověděl poslanci Smetanovi, že je to varianta, ale nechal by ji jako záložní. Znovu zopakoval své stanovisko k cestě do Iráku.</w:t>
      </w:r>
    </w:p>
    <w:p w14:paraId="298FBD92" w14:textId="313E79C5" w:rsidR="003F12FB" w:rsidRDefault="003F12FB"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Poslankyně Peštová vyjádřila nesouhlas s cestou do Iráku.</w:t>
      </w:r>
    </w:p>
    <w:p w14:paraId="44D2512F" w14:textId="14A20E9C" w:rsidR="003F12FB" w:rsidRDefault="003F12FB"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Poslanec </w:t>
      </w:r>
      <w:r w:rsidRPr="003F12FB">
        <w:rPr>
          <w:rFonts w:ascii="Times New Roman" w:eastAsia="Times New Roman" w:hAnsi="Times New Roman" w:cs="Times New Roman"/>
          <w:bCs/>
          <w:color w:val="000000"/>
          <w:sz w:val="24"/>
          <w:szCs w:val="24"/>
          <w:u w:val="single"/>
        </w:rPr>
        <w:t>Ing. Ondřej Babka</w:t>
      </w:r>
      <w:r>
        <w:rPr>
          <w:rFonts w:ascii="Times New Roman" w:eastAsia="Times New Roman" w:hAnsi="Times New Roman" w:cs="Times New Roman"/>
          <w:bCs/>
          <w:color w:val="000000"/>
          <w:sz w:val="24"/>
          <w:szCs w:val="24"/>
        </w:rPr>
        <w:t xml:space="preserve"> znovu otevřel otázku, jakým způsobem se bude hlasovat o výběru země pro zahraniční cestu </w:t>
      </w:r>
      <w:r w:rsidR="00CB316E">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ýboru. </w:t>
      </w:r>
      <w:r w:rsidR="003219FB">
        <w:rPr>
          <w:rFonts w:ascii="Times New Roman" w:eastAsia="Times New Roman" w:hAnsi="Times New Roman" w:cs="Times New Roman"/>
          <w:bCs/>
          <w:color w:val="000000"/>
          <w:sz w:val="24"/>
          <w:szCs w:val="24"/>
        </w:rPr>
        <w:t>K tomuto tématu proběhla krátká diskuze mezi předsedkyní a tajemníkem Drtinou.</w:t>
      </w:r>
    </w:p>
    <w:p w14:paraId="19514CA3" w14:textId="13B35F5A" w:rsidR="003219FB" w:rsidRDefault="003219FB" w:rsidP="0024377D">
      <w:pPr>
        <w:spacing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Předsedkyně diskuzi zakončila s tím, že tento bod se přeruší, e-mailem se rozešlou tyto čtyři návrhy, ke kterým se do pátku 12:00 hodin vyjádří všichni členové </w:t>
      </w:r>
      <w:r w:rsidR="005F6739">
        <w:rPr>
          <w:rFonts w:ascii="Times New Roman" w:eastAsia="Times New Roman" w:hAnsi="Times New Roman" w:cs="Times New Roman"/>
          <w:bCs/>
          <w:color w:val="000000"/>
          <w:sz w:val="24"/>
          <w:szCs w:val="24"/>
        </w:rPr>
        <w:t>V</w:t>
      </w:r>
      <w:r>
        <w:rPr>
          <w:rFonts w:ascii="Times New Roman" w:eastAsia="Times New Roman" w:hAnsi="Times New Roman" w:cs="Times New Roman"/>
          <w:bCs/>
          <w:color w:val="000000"/>
          <w:sz w:val="24"/>
          <w:szCs w:val="24"/>
        </w:rPr>
        <w:t xml:space="preserve">ýboru. Podle toho se </w:t>
      </w:r>
      <w:r>
        <w:rPr>
          <w:rFonts w:ascii="Times New Roman" w:eastAsia="Times New Roman" w:hAnsi="Times New Roman" w:cs="Times New Roman"/>
          <w:bCs/>
          <w:color w:val="000000"/>
          <w:sz w:val="24"/>
          <w:szCs w:val="24"/>
        </w:rPr>
        <w:lastRenderedPageBreak/>
        <w:t xml:space="preserve">sestaví žebříček, se kterým budou všichni seznámeni, a první destinace půjdou na </w:t>
      </w:r>
      <w:r w:rsidR="00A53F49">
        <w:rPr>
          <w:rFonts w:ascii="Times New Roman" w:eastAsia="Times New Roman" w:hAnsi="Times New Roman" w:cs="Times New Roman"/>
          <w:bCs/>
          <w:color w:val="000000"/>
          <w:sz w:val="24"/>
          <w:szCs w:val="24"/>
        </w:rPr>
        <w:t>Odbor mezinárodních vztahů</w:t>
      </w:r>
      <w:r>
        <w:rPr>
          <w:rFonts w:ascii="Times New Roman" w:eastAsia="Times New Roman" w:hAnsi="Times New Roman" w:cs="Times New Roman"/>
          <w:bCs/>
          <w:color w:val="000000"/>
          <w:sz w:val="24"/>
          <w:szCs w:val="24"/>
        </w:rPr>
        <w:t xml:space="preserve">. </w:t>
      </w:r>
    </w:p>
    <w:p w14:paraId="2BED2A1E" w14:textId="2FEBEC39" w:rsidR="003F12FB" w:rsidRDefault="003F12FB" w:rsidP="003F12FB">
      <w:pPr>
        <w:spacing w:after="0" w:line="276"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Předsedkyně nechala hlasovat o přerušení projednávání tohoto bodu</w:t>
      </w:r>
      <w:r w:rsidR="003219FB">
        <w:rPr>
          <w:rFonts w:ascii="Times New Roman" w:eastAsia="Times New Roman" w:hAnsi="Times New Roman" w:cs="Times New Roman"/>
          <w:bCs/>
          <w:color w:val="000000"/>
          <w:sz w:val="24"/>
          <w:szCs w:val="24"/>
        </w:rPr>
        <w:t xml:space="preserve"> a o výše uvedeném postupu</w:t>
      </w:r>
      <w:r>
        <w:rPr>
          <w:rFonts w:ascii="Times New Roman" w:eastAsia="Times New Roman" w:hAnsi="Times New Roman" w:cs="Times New Roman"/>
          <w:bCs/>
          <w:color w:val="000000"/>
          <w:sz w:val="24"/>
          <w:szCs w:val="24"/>
        </w:rPr>
        <w:t>:</w:t>
      </w:r>
    </w:p>
    <w:p w14:paraId="101D566D" w14:textId="34EC7C36" w:rsidR="0024377D" w:rsidRDefault="0024377D" w:rsidP="0024377D">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15: Pro 10                    Proti 0                    Zdržel se 0</w:t>
      </w:r>
    </w:p>
    <w:p w14:paraId="5D8D28DD" w14:textId="301A3EB8" w:rsidR="00993C7D" w:rsidRDefault="003219FB" w:rsidP="0089559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24377D" w:rsidRPr="006D38B1">
        <w:rPr>
          <w:rFonts w:ascii="Times New Roman" w:eastAsia="Times New Roman" w:hAnsi="Times New Roman" w:cs="Times New Roman"/>
          <w:sz w:val="24"/>
          <w:szCs w:val="24"/>
        </w:rPr>
        <w:t>ředsedkyně</w:t>
      </w:r>
      <w:r>
        <w:rPr>
          <w:rFonts w:ascii="Times New Roman" w:eastAsia="Times New Roman" w:hAnsi="Times New Roman" w:cs="Times New Roman"/>
          <w:sz w:val="24"/>
          <w:szCs w:val="24"/>
        </w:rPr>
        <w:t xml:space="preserve"> přerušila</w:t>
      </w:r>
      <w:r w:rsidR="0024377D" w:rsidRPr="006D38B1">
        <w:rPr>
          <w:rFonts w:ascii="Times New Roman" w:eastAsia="Times New Roman" w:hAnsi="Times New Roman" w:cs="Times New Roman"/>
          <w:sz w:val="24"/>
          <w:szCs w:val="24"/>
        </w:rPr>
        <w:t xml:space="preserve"> </w:t>
      </w:r>
      <w:r w:rsidR="0024377D">
        <w:rPr>
          <w:rFonts w:ascii="Times New Roman" w:eastAsia="Times New Roman" w:hAnsi="Times New Roman" w:cs="Times New Roman"/>
          <w:sz w:val="24"/>
          <w:szCs w:val="24"/>
        </w:rPr>
        <w:t>8</w:t>
      </w:r>
      <w:r w:rsidR="0024377D" w:rsidRPr="006D38B1">
        <w:rPr>
          <w:rFonts w:ascii="Times New Roman" w:eastAsia="Times New Roman" w:hAnsi="Times New Roman" w:cs="Times New Roman"/>
          <w:sz w:val="24"/>
          <w:szCs w:val="24"/>
        </w:rPr>
        <w:t>. bod.</w:t>
      </w:r>
    </w:p>
    <w:p w14:paraId="79E4DC5A" w14:textId="77777777" w:rsidR="005F6739" w:rsidRPr="00895597" w:rsidRDefault="005F6739" w:rsidP="00895597">
      <w:pPr>
        <w:spacing w:line="276" w:lineRule="auto"/>
        <w:rPr>
          <w:rFonts w:ascii="Times New Roman" w:eastAsia="Times New Roman" w:hAnsi="Times New Roman" w:cs="Times New Roman"/>
          <w:b/>
          <w:sz w:val="24"/>
          <w:szCs w:val="24"/>
        </w:rPr>
      </w:pPr>
    </w:p>
    <w:p w14:paraId="20D52631" w14:textId="13171B05" w:rsidR="00AC4B54" w:rsidRDefault="005621EA" w:rsidP="00AC4B54">
      <w:pPr>
        <w:spacing w:after="0" w:line="240" w:lineRule="auto"/>
        <w:contextualSpacing/>
        <w:rPr>
          <w:rFonts w:ascii="Times New Roman" w:eastAsia="Times New Roman" w:hAnsi="Times New Roman" w:cs="Times New Roman"/>
          <w:b/>
          <w:color w:val="auto"/>
          <w:sz w:val="24"/>
          <w:szCs w:val="24"/>
        </w:rPr>
      </w:pPr>
      <w:r>
        <w:rPr>
          <w:rFonts w:ascii="Times New Roman" w:hAnsi="Times New Roman"/>
          <w:b/>
          <w:sz w:val="24"/>
          <w:szCs w:val="24"/>
        </w:rPr>
        <w:t>9</w:t>
      </w:r>
      <w:r w:rsidR="00AC4B54" w:rsidRPr="00AC4B54">
        <w:rPr>
          <w:rFonts w:ascii="Times New Roman" w:hAnsi="Times New Roman"/>
          <w:b/>
          <w:sz w:val="24"/>
          <w:szCs w:val="24"/>
        </w:rPr>
        <w:t xml:space="preserve">. </w:t>
      </w:r>
      <w:r>
        <w:rPr>
          <w:rFonts w:ascii="Times New Roman" w:hAnsi="Times New Roman"/>
          <w:b/>
          <w:sz w:val="24"/>
          <w:szCs w:val="24"/>
        </w:rPr>
        <w:t xml:space="preserve"> </w:t>
      </w:r>
      <w:r w:rsidR="00AC4B54" w:rsidRPr="00AC4B54">
        <w:rPr>
          <w:rFonts w:ascii="Times New Roman" w:eastAsia="Times New Roman" w:hAnsi="Times New Roman" w:cs="Times New Roman"/>
          <w:b/>
          <w:color w:val="auto"/>
          <w:sz w:val="24"/>
          <w:szCs w:val="24"/>
        </w:rPr>
        <w:t>Různé</w:t>
      </w:r>
    </w:p>
    <w:p w14:paraId="1FB2A253" w14:textId="1EEC009F" w:rsidR="003219FB" w:rsidRDefault="003219FB" w:rsidP="003219FB">
      <w:pPr>
        <w:spacing w:after="0" w:line="240" w:lineRule="auto"/>
        <w:contextualSpacing/>
        <w:rPr>
          <w:rFonts w:ascii="Times New Roman" w:eastAsia="Times New Roman" w:hAnsi="Times New Roman" w:cs="Times New Roman"/>
          <w:b/>
          <w:color w:val="auto"/>
          <w:sz w:val="24"/>
          <w:szCs w:val="24"/>
        </w:rPr>
      </w:pPr>
      <w:r>
        <w:rPr>
          <w:rFonts w:ascii="Times New Roman" w:hAnsi="Times New Roman"/>
          <w:b/>
          <w:sz w:val="24"/>
          <w:szCs w:val="24"/>
        </w:rPr>
        <w:t>10</w:t>
      </w:r>
      <w:r w:rsidRPr="00AC4B54">
        <w:rPr>
          <w:rFonts w:ascii="Times New Roman" w:hAnsi="Times New Roman"/>
          <w:b/>
          <w:sz w:val="24"/>
          <w:szCs w:val="24"/>
        </w:rPr>
        <w:t xml:space="preserve">. </w:t>
      </w:r>
      <w:r w:rsidRPr="00AC4B54">
        <w:rPr>
          <w:rFonts w:ascii="Times New Roman" w:eastAsia="Times New Roman" w:hAnsi="Times New Roman" w:cs="Times New Roman"/>
          <w:b/>
          <w:color w:val="auto"/>
          <w:sz w:val="24"/>
          <w:szCs w:val="24"/>
        </w:rPr>
        <w:t xml:space="preserve">Návrh termínu a pořadu příští schůze </w:t>
      </w:r>
      <w:r w:rsidR="00CB316E">
        <w:rPr>
          <w:rFonts w:ascii="Times New Roman" w:eastAsia="Times New Roman" w:hAnsi="Times New Roman" w:cs="Times New Roman"/>
          <w:b/>
          <w:color w:val="auto"/>
          <w:sz w:val="24"/>
          <w:szCs w:val="24"/>
        </w:rPr>
        <w:t>V</w:t>
      </w:r>
      <w:r w:rsidRPr="00AC4B54">
        <w:rPr>
          <w:rFonts w:ascii="Times New Roman" w:eastAsia="Times New Roman" w:hAnsi="Times New Roman" w:cs="Times New Roman"/>
          <w:b/>
          <w:color w:val="auto"/>
          <w:sz w:val="24"/>
          <w:szCs w:val="24"/>
        </w:rPr>
        <w:t>ýboru</w:t>
      </w:r>
    </w:p>
    <w:p w14:paraId="2C26E917" w14:textId="77777777" w:rsidR="00AC4B54" w:rsidRDefault="00AC4B54" w:rsidP="00AC4B54">
      <w:pPr>
        <w:spacing w:after="0" w:line="240" w:lineRule="auto"/>
        <w:contextualSpacing/>
        <w:rPr>
          <w:rFonts w:ascii="Times New Roman" w:eastAsia="Times New Roman" w:hAnsi="Times New Roman" w:cs="Times New Roman"/>
          <w:b/>
          <w:color w:val="auto"/>
          <w:sz w:val="24"/>
          <w:szCs w:val="24"/>
        </w:rPr>
      </w:pPr>
    </w:p>
    <w:p w14:paraId="3868C586" w14:textId="60B35A9D" w:rsidR="00AC4B54" w:rsidRDefault="00AC4B54" w:rsidP="004B7964">
      <w:pPr>
        <w:spacing w:line="276" w:lineRule="auto"/>
        <w:jc w:val="both"/>
        <w:rPr>
          <w:rFonts w:ascii="Times New Roman" w:hAnsi="Times New Roman"/>
          <w:sz w:val="24"/>
          <w:szCs w:val="24"/>
        </w:rPr>
      </w:pPr>
      <w:r w:rsidRPr="00AC4B54">
        <w:rPr>
          <w:rFonts w:ascii="Times New Roman" w:hAnsi="Times New Roman"/>
          <w:sz w:val="24"/>
          <w:szCs w:val="24"/>
        </w:rPr>
        <w:t xml:space="preserve">Předsedkyně </w:t>
      </w:r>
      <w:proofErr w:type="spellStart"/>
      <w:r w:rsidRPr="00AC4B54">
        <w:rPr>
          <w:rFonts w:ascii="Times New Roman" w:hAnsi="Times New Roman"/>
          <w:sz w:val="24"/>
          <w:szCs w:val="24"/>
        </w:rPr>
        <w:t>Krutáková</w:t>
      </w:r>
      <w:proofErr w:type="spellEnd"/>
      <w:r w:rsidRPr="00AC4B54">
        <w:rPr>
          <w:rFonts w:ascii="Times New Roman" w:hAnsi="Times New Roman"/>
          <w:sz w:val="24"/>
          <w:szCs w:val="24"/>
        </w:rPr>
        <w:t xml:space="preserve"> </w:t>
      </w:r>
      <w:r w:rsidR="003219FB">
        <w:rPr>
          <w:rFonts w:ascii="Times New Roman" w:hAnsi="Times New Roman"/>
          <w:sz w:val="24"/>
          <w:szCs w:val="24"/>
        </w:rPr>
        <w:t xml:space="preserve">navrhla termín </w:t>
      </w:r>
      <w:r w:rsidR="004B7964">
        <w:rPr>
          <w:rFonts w:ascii="Times New Roman" w:hAnsi="Times New Roman"/>
          <w:sz w:val="24"/>
          <w:szCs w:val="24"/>
        </w:rPr>
        <w:t xml:space="preserve">příštího schůze </w:t>
      </w:r>
      <w:r w:rsidR="00893E37">
        <w:rPr>
          <w:rFonts w:ascii="Times New Roman" w:hAnsi="Times New Roman"/>
          <w:sz w:val="24"/>
          <w:szCs w:val="24"/>
        </w:rPr>
        <w:t>V</w:t>
      </w:r>
      <w:r w:rsidR="004B7964">
        <w:rPr>
          <w:rFonts w:ascii="Times New Roman" w:hAnsi="Times New Roman"/>
          <w:sz w:val="24"/>
          <w:szCs w:val="24"/>
        </w:rPr>
        <w:t>ýboru, která by se měla uskutečnit 22. listopadu 2023 ve standardním čase 12:30 hodin. Program schůze bude sdělen posléze, nicméně tam bude zařazen bod kolem jednání ČIŽP tak, jak se shodli posledně. Poté se dotázala, zda má někdo připomínku k termínu, nebo chce na navrhnout další bod k programu?</w:t>
      </w:r>
    </w:p>
    <w:p w14:paraId="68232704" w14:textId="18DAAE0A" w:rsidR="004B7964" w:rsidRDefault="004B7964" w:rsidP="004B7964">
      <w:pPr>
        <w:spacing w:line="276" w:lineRule="auto"/>
        <w:jc w:val="both"/>
        <w:rPr>
          <w:rFonts w:ascii="Times New Roman" w:hAnsi="Times New Roman"/>
          <w:sz w:val="24"/>
          <w:szCs w:val="24"/>
        </w:rPr>
      </w:pPr>
      <w:r>
        <w:rPr>
          <w:rFonts w:ascii="Times New Roman" w:hAnsi="Times New Roman"/>
          <w:sz w:val="24"/>
          <w:szCs w:val="24"/>
        </w:rPr>
        <w:t xml:space="preserve">Poslankyně </w:t>
      </w:r>
      <w:r w:rsidRPr="004B7964">
        <w:rPr>
          <w:rFonts w:ascii="Times New Roman" w:hAnsi="Times New Roman"/>
          <w:sz w:val="24"/>
          <w:szCs w:val="24"/>
          <w:u w:val="single"/>
        </w:rPr>
        <w:t>Ing. Berenika Peštová, Ph.D.</w:t>
      </w:r>
      <w:r>
        <w:rPr>
          <w:rFonts w:ascii="Times New Roman" w:hAnsi="Times New Roman"/>
          <w:sz w:val="24"/>
          <w:szCs w:val="24"/>
        </w:rPr>
        <w:t xml:space="preserve">, </w:t>
      </w:r>
      <w:r w:rsidR="00B61B49">
        <w:rPr>
          <w:rFonts w:ascii="Times New Roman" w:hAnsi="Times New Roman"/>
          <w:sz w:val="24"/>
          <w:szCs w:val="24"/>
        </w:rPr>
        <w:t xml:space="preserve">oslovila předsedkyni, že se domlouvali napříč celým politickým spektrem ohledně </w:t>
      </w:r>
      <w:r>
        <w:rPr>
          <w:rFonts w:ascii="Times New Roman" w:hAnsi="Times New Roman"/>
          <w:sz w:val="24"/>
          <w:szCs w:val="24"/>
        </w:rPr>
        <w:t>novel</w:t>
      </w:r>
      <w:r w:rsidR="00B61B49">
        <w:rPr>
          <w:rFonts w:ascii="Times New Roman" w:hAnsi="Times New Roman"/>
          <w:sz w:val="24"/>
          <w:szCs w:val="24"/>
        </w:rPr>
        <w:t>y</w:t>
      </w:r>
      <w:r>
        <w:rPr>
          <w:rFonts w:ascii="Times New Roman" w:hAnsi="Times New Roman"/>
          <w:sz w:val="24"/>
          <w:szCs w:val="24"/>
        </w:rPr>
        <w:t xml:space="preserve"> zákona</w:t>
      </w:r>
      <w:r w:rsidR="009F0C2F">
        <w:rPr>
          <w:rFonts w:ascii="Times New Roman" w:hAnsi="Times New Roman"/>
          <w:sz w:val="24"/>
          <w:szCs w:val="24"/>
        </w:rPr>
        <w:t xml:space="preserve"> o obalech</w:t>
      </w:r>
      <w:r w:rsidR="00B61B49">
        <w:rPr>
          <w:rFonts w:ascii="Times New Roman" w:hAnsi="Times New Roman"/>
          <w:sz w:val="24"/>
          <w:szCs w:val="24"/>
        </w:rPr>
        <w:t xml:space="preserve">. Nyní nad tím bude sedět s MŽP. Pustila se do vysvětlování, v čem spočívají tři změny, které nejsou </w:t>
      </w:r>
      <w:r w:rsidR="009F0C2F">
        <w:rPr>
          <w:rFonts w:ascii="Times New Roman" w:hAnsi="Times New Roman"/>
          <w:sz w:val="24"/>
          <w:szCs w:val="24"/>
        </w:rPr>
        <w:t xml:space="preserve">nic </w:t>
      </w:r>
      <w:r w:rsidR="00B61B49">
        <w:rPr>
          <w:rFonts w:ascii="Times New Roman" w:hAnsi="Times New Roman"/>
          <w:sz w:val="24"/>
          <w:szCs w:val="24"/>
        </w:rPr>
        <w:t>fatální</w:t>
      </w:r>
      <w:r w:rsidR="009F0C2F">
        <w:rPr>
          <w:rFonts w:ascii="Times New Roman" w:hAnsi="Times New Roman"/>
          <w:sz w:val="24"/>
          <w:szCs w:val="24"/>
        </w:rPr>
        <w:t>ho</w:t>
      </w:r>
      <w:r w:rsidR="00B61B49">
        <w:rPr>
          <w:rFonts w:ascii="Times New Roman" w:hAnsi="Times New Roman"/>
          <w:sz w:val="24"/>
          <w:szCs w:val="24"/>
        </w:rPr>
        <w:t xml:space="preserve">. Jedná o snížení </w:t>
      </w:r>
      <w:r w:rsidR="009F0C2F">
        <w:rPr>
          <w:rFonts w:ascii="Times New Roman" w:hAnsi="Times New Roman"/>
          <w:sz w:val="24"/>
          <w:szCs w:val="24"/>
        </w:rPr>
        <w:t xml:space="preserve">finanční </w:t>
      </w:r>
      <w:r w:rsidR="00B61B49">
        <w:rPr>
          <w:rFonts w:ascii="Times New Roman" w:hAnsi="Times New Roman"/>
          <w:sz w:val="24"/>
          <w:szCs w:val="24"/>
        </w:rPr>
        <w:t>rezervy z 50 % na 25 %</w:t>
      </w:r>
      <w:r w:rsidR="009F0C2F">
        <w:rPr>
          <w:rFonts w:ascii="Times New Roman" w:hAnsi="Times New Roman"/>
          <w:sz w:val="24"/>
          <w:szCs w:val="24"/>
        </w:rPr>
        <w:t xml:space="preserve">, kdy 50 % je v současné době cca 2,5 mld. Kč. Když se finanční rezerva autorizované obalové společnosti sníží na 25 %, tak se bavíme o 1,25 mld. Kč, což jsou náklady na 3 měsíce. Druhá změna je, že se jasně taxativně říká, že </w:t>
      </w:r>
      <w:r w:rsidR="00475143">
        <w:rPr>
          <w:rFonts w:ascii="Times New Roman" w:hAnsi="Times New Roman"/>
          <w:sz w:val="24"/>
          <w:szCs w:val="24"/>
        </w:rPr>
        <w:t>akcionář autorizované</w:t>
      </w:r>
      <w:r w:rsidR="009F0C2F">
        <w:rPr>
          <w:rFonts w:ascii="Times New Roman" w:hAnsi="Times New Roman"/>
          <w:sz w:val="24"/>
          <w:szCs w:val="24"/>
        </w:rPr>
        <w:t xml:space="preserve"> obalové společnosti nesmí vlastnit koncové zařízení. Vysvětlil</w:t>
      </w:r>
      <w:r w:rsidR="00475143">
        <w:rPr>
          <w:rFonts w:ascii="Times New Roman" w:hAnsi="Times New Roman"/>
          <w:sz w:val="24"/>
          <w:szCs w:val="24"/>
        </w:rPr>
        <w:t>a</w:t>
      </w:r>
      <w:r w:rsidR="009F0C2F">
        <w:rPr>
          <w:rFonts w:ascii="Times New Roman" w:hAnsi="Times New Roman"/>
          <w:sz w:val="24"/>
          <w:szCs w:val="24"/>
        </w:rPr>
        <w:t xml:space="preserve">, že jestliže jsem akcionářem </w:t>
      </w:r>
      <w:r w:rsidR="00475143">
        <w:rPr>
          <w:rFonts w:ascii="Times New Roman" w:hAnsi="Times New Roman"/>
          <w:sz w:val="24"/>
          <w:szCs w:val="24"/>
        </w:rPr>
        <w:t xml:space="preserve">autorizované obalové společnosti, vidím do střev celé společnosti, nemohu mít koncové zařízení, které zpracovává materiál, který autorizovaná obalová společnost má vygenerovat z toho, že byl přivedený na trh a zpátky se má </w:t>
      </w:r>
      <w:proofErr w:type="spellStart"/>
      <w:r w:rsidR="00475143">
        <w:rPr>
          <w:rFonts w:ascii="Times New Roman" w:hAnsi="Times New Roman"/>
          <w:sz w:val="24"/>
          <w:szCs w:val="24"/>
        </w:rPr>
        <w:t>zrecyklovat</w:t>
      </w:r>
      <w:proofErr w:type="spellEnd"/>
      <w:r w:rsidR="00475143">
        <w:rPr>
          <w:rFonts w:ascii="Times New Roman" w:hAnsi="Times New Roman"/>
          <w:sz w:val="24"/>
          <w:szCs w:val="24"/>
        </w:rPr>
        <w:t xml:space="preserve">. Poslední změnou je, že v zákoně je v současné době, že akcionář může mít 33 %, a toto procento bude sníženo na 5 %. Otevře se to obcím a krajům, ale nikdo nebude moci mít více než 5 %. </w:t>
      </w:r>
    </w:p>
    <w:p w14:paraId="185374CD" w14:textId="5EE0958C" w:rsidR="00475143" w:rsidRDefault="00475143" w:rsidP="004B7964">
      <w:pPr>
        <w:spacing w:line="276" w:lineRule="auto"/>
        <w:jc w:val="both"/>
        <w:rPr>
          <w:rFonts w:ascii="Times New Roman" w:hAnsi="Times New Roman"/>
          <w:sz w:val="24"/>
          <w:szCs w:val="24"/>
        </w:rPr>
      </w:pPr>
      <w:r>
        <w:rPr>
          <w:rFonts w:ascii="Times New Roman" w:hAnsi="Times New Roman"/>
          <w:sz w:val="24"/>
          <w:szCs w:val="24"/>
        </w:rPr>
        <w:t xml:space="preserve">Poslanec </w:t>
      </w:r>
      <w:r w:rsidRPr="00475143">
        <w:rPr>
          <w:rFonts w:ascii="Times New Roman" w:hAnsi="Times New Roman"/>
          <w:sz w:val="24"/>
          <w:szCs w:val="24"/>
          <w:u w:val="single"/>
        </w:rPr>
        <w:t>Ing. Václav Král</w:t>
      </w:r>
      <w:r>
        <w:rPr>
          <w:rFonts w:ascii="Times New Roman" w:hAnsi="Times New Roman"/>
          <w:sz w:val="24"/>
          <w:szCs w:val="24"/>
        </w:rPr>
        <w:t xml:space="preserve"> se vrátil k náplni budoucího jednání </w:t>
      </w:r>
      <w:r w:rsidR="00893E37">
        <w:rPr>
          <w:rFonts w:ascii="Times New Roman" w:hAnsi="Times New Roman"/>
          <w:sz w:val="24"/>
          <w:szCs w:val="24"/>
        </w:rPr>
        <w:t>V</w:t>
      </w:r>
      <w:r>
        <w:rPr>
          <w:rFonts w:ascii="Times New Roman" w:hAnsi="Times New Roman"/>
          <w:sz w:val="24"/>
          <w:szCs w:val="24"/>
        </w:rPr>
        <w:t xml:space="preserve">ýboru. Byl by rád, aby nezapadla aktivita z letošního roku, která se týkala národních parků a chtěl by se </w:t>
      </w:r>
      <w:r w:rsidR="007C184D">
        <w:rPr>
          <w:rFonts w:ascii="Times New Roman" w:hAnsi="Times New Roman"/>
          <w:sz w:val="24"/>
          <w:szCs w:val="24"/>
        </w:rPr>
        <w:t>problematice národních parků</w:t>
      </w:r>
      <w:r>
        <w:rPr>
          <w:rFonts w:ascii="Times New Roman" w:hAnsi="Times New Roman"/>
          <w:sz w:val="24"/>
          <w:szCs w:val="24"/>
        </w:rPr>
        <w:t xml:space="preserve"> věnovat</w:t>
      </w:r>
      <w:r w:rsidR="007C184D">
        <w:rPr>
          <w:rFonts w:ascii="Times New Roman" w:hAnsi="Times New Roman"/>
          <w:sz w:val="24"/>
          <w:szCs w:val="24"/>
        </w:rPr>
        <w:t xml:space="preserve"> na nějaké další schůzi </w:t>
      </w:r>
      <w:r w:rsidR="00893E37">
        <w:rPr>
          <w:rFonts w:ascii="Times New Roman" w:hAnsi="Times New Roman"/>
          <w:sz w:val="24"/>
          <w:szCs w:val="24"/>
        </w:rPr>
        <w:t>V</w:t>
      </w:r>
      <w:r w:rsidR="007C184D">
        <w:rPr>
          <w:rFonts w:ascii="Times New Roman" w:hAnsi="Times New Roman"/>
          <w:sz w:val="24"/>
          <w:szCs w:val="24"/>
        </w:rPr>
        <w:t>ýboru</w:t>
      </w:r>
      <w:r>
        <w:rPr>
          <w:rFonts w:ascii="Times New Roman" w:hAnsi="Times New Roman"/>
          <w:sz w:val="24"/>
          <w:szCs w:val="24"/>
        </w:rPr>
        <w:t xml:space="preserve"> a doladit usnesení, které již na</w:t>
      </w:r>
      <w:r w:rsidR="00893E37">
        <w:rPr>
          <w:rFonts w:ascii="Times New Roman" w:hAnsi="Times New Roman"/>
          <w:sz w:val="24"/>
          <w:szCs w:val="24"/>
        </w:rPr>
        <w:t xml:space="preserve"> V</w:t>
      </w:r>
      <w:r>
        <w:rPr>
          <w:rFonts w:ascii="Times New Roman" w:hAnsi="Times New Roman"/>
          <w:sz w:val="24"/>
          <w:szCs w:val="24"/>
        </w:rPr>
        <w:t xml:space="preserve">ýboru byly a pak se jednání přerušilo. </w:t>
      </w:r>
    </w:p>
    <w:p w14:paraId="68D60821" w14:textId="3B77A022" w:rsidR="00CB316E" w:rsidRDefault="00CB316E" w:rsidP="004B7964">
      <w:pPr>
        <w:spacing w:line="276" w:lineRule="auto"/>
        <w:jc w:val="both"/>
        <w:rPr>
          <w:rFonts w:ascii="Times New Roman" w:hAnsi="Times New Roman"/>
          <w:sz w:val="24"/>
          <w:szCs w:val="24"/>
        </w:rPr>
      </w:pPr>
      <w:r>
        <w:rPr>
          <w:rFonts w:ascii="Times New Roman" w:hAnsi="Times New Roman"/>
          <w:sz w:val="24"/>
          <w:szCs w:val="24"/>
        </w:rPr>
        <w:t xml:space="preserve">K plánované novele zákona o obalech se následně vyjádřila krátce ještě předsedkyně </w:t>
      </w:r>
      <w:proofErr w:type="spellStart"/>
      <w:r>
        <w:rPr>
          <w:rFonts w:ascii="Times New Roman" w:hAnsi="Times New Roman"/>
          <w:sz w:val="24"/>
          <w:szCs w:val="24"/>
        </w:rPr>
        <w:t>Krutáková</w:t>
      </w:r>
      <w:proofErr w:type="spellEnd"/>
      <w:r>
        <w:rPr>
          <w:rFonts w:ascii="Times New Roman" w:hAnsi="Times New Roman"/>
          <w:sz w:val="24"/>
          <w:szCs w:val="24"/>
        </w:rPr>
        <w:t xml:space="preserve"> a poslankyně Peštová.</w:t>
      </w:r>
    </w:p>
    <w:p w14:paraId="1E5FCBC4" w14:textId="173F1A13" w:rsidR="005621EA" w:rsidRDefault="002A2542" w:rsidP="002A2542">
      <w:pPr>
        <w:spacing w:line="276" w:lineRule="auto"/>
        <w:jc w:val="both"/>
        <w:rPr>
          <w:rFonts w:ascii="Times New Roman" w:hAnsi="Times New Roman"/>
          <w:sz w:val="24"/>
          <w:szCs w:val="24"/>
        </w:rPr>
      </w:pPr>
      <w:r>
        <w:rPr>
          <w:rFonts w:ascii="Times New Roman" w:hAnsi="Times New Roman"/>
          <w:sz w:val="24"/>
          <w:szCs w:val="24"/>
        </w:rPr>
        <w:t xml:space="preserve">Jelikož se do rozpravy nikdo další nepřihlásil předsedkyně </w:t>
      </w:r>
      <w:r w:rsidR="007C184D">
        <w:rPr>
          <w:rFonts w:ascii="Times New Roman" w:hAnsi="Times New Roman"/>
          <w:sz w:val="24"/>
          <w:szCs w:val="24"/>
        </w:rPr>
        <w:t xml:space="preserve">9. i 10. </w:t>
      </w:r>
      <w:r>
        <w:rPr>
          <w:rFonts w:ascii="Times New Roman" w:hAnsi="Times New Roman"/>
          <w:sz w:val="24"/>
          <w:szCs w:val="24"/>
        </w:rPr>
        <w:t>bod uzavřela, všem poděkovala za účast a 2</w:t>
      </w:r>
      <w:r w:rsidR="00991F6A">
        <w:rPr>
          <w:rFonts w:ascii="Times New Roman" w:hAnsi="Times New Roman"/>
          <w:sz w:val="24"/>
          <w:szCs w:val="24"/>
        </w:rPr>
        <w:t>3</w:t>
      </w:r>
      <w:r>
        <w:rPr>
          <w:rFonts w:ascii="Times New Roman" w:hAnsi="Times New Roman"/>
          <w:sz w:val="24"/>
          <w:szCs w:val="24"/>
        </w:rPr>
        <w:t>. schůzi v 1</w:t>
      </w:r>
      <w:r w:rsidR="00B94C3F">
        <w:rPr>
          <w:rFonts w:ascii="Times New Roman" w:hAnsi="Times New Roman"/>
          <w:sz w:val="24"/>
          <w:szCs w:val="24"/>
        </w:rPr>
        <w:t>1</w:t>
      </w:r>
      <w:r>
        <w:rPr>
          <w:rFonts w:ascii="Times New Roman" w:hAnsi="Times New Roman"/>
          <w:sz w:val="24"/>
          <w:szCs w:val="24"/>
        </w:rPr>
        <w:t>:</w:t>
      </w:r>
      <w:r w:rsidR="00B94C3F">
        <w:rPr>
          <w:rFonts w:ascii="Times New Roman" w:hAnsi="Times New Roman"/>
          <w:sz w:val="24"/>
          <w:szCs w:val="24"/>
        </w:rPr>
        <w:t>50</w:t>
      </w:r>
      <w:r>
        <w:rPr>
          <w:rFonts w:ascii="Times New Roman" w:hAnsi="Times New Roman"/>
          <w:sz w:val="24"/>
          <w:szCs w:val="24"/>
        </w:rPr>
        <w:t xml:space="preserve"> ukončila.</w:t>
      </w:r>
    </w:p>
    <w:p w14:paraId="310DB97F" w14:textId="59977EF3" w:rsidR="008E34DF" w:rsidRDefault="008E34DF" w:rsidP="002A2542">
      <w:pPr>
        <w:spacing w:line="276" w:lineRule="auto"/>
        <w:jc w:val="both"/>
        <w:rPr>
          <w:rFonts w:ascii="Times New Roman" w:hAnsi="Times New Roman"/>
          <w:sz w:val="24"/>
          <w:szCs w:val="24"/>
        </w:rPr>
      </w:pPr>
    </w:p>
    <w:p w14:paraId="23EE1775" w14:textId="77777777" w:rsidR="00D46815" w:rsidRPr="002A2542" w:rsidRDefault="00D46815" w:rsidP="002A2542">
      <w:pPr>
        <w:spacing w:line="276" w:lineRule="auto"/>
        <w:jc w:val="both"/>
        <w:rPr>
          <w:rFonts w:ascii="Times New Roman" w:hAnsi="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gridCol w:w="279"/>
      </w:tblGrid>
      <w:tr w:rsidR="002A2542" w:rsidRPr="004F584A" w14:paraId="4B95176F" w14:textId="77777777" w:rsidTr="00893E37">
        <w:tc>
          <w:tcPr>
            <w:tcW w:w="4820" w:type="dxa"/>
            <w:tcBorders>
              <w:top w:val="nil"/>
              <w:left w:val="nil"/>
              <w:bottom w:val="nil"/>
              <w:right w:val="nil"/>
            </w:tcBorders>
          </w:tcPr>
          <w:p w14:paraId="7691FC86" w14:textId="0EE0F791" w:rsidR="002A2542" w:rsidRPr="00E56F60" w:rsidRDefault="009F0C2F" w:rsidP="00904905">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Ing. Eva FIALOVÁ</w:t>
            </w:r>
            <w:r w:rsidR="00B37A92">
              <w:rPr>
                <w:rFonts w:ascii="Times New Roman" w:eastAsia="Times New Roman" w:hAnsi="Times New Roman" w:cs="Times New Roman"/>
                <w:sz w:val="24"/>
                <w:szCs w:val="24"/>
              </w:rPr>
              <w:t xml:space="preserve"> v. r.</w:t>
            </w:r>
          </w:p>
          <w:p w14:paraId="59919425" w14:textId="65CBB4EF" w:rsidR="002A2542" w:rsidRPr="004F584A" w:rsidRDefault="002A2542" w:rsidP="0090490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o</w:t>
            </w:r>
            <w:r w:rsidRPr="00715694">
              <w:rPr>
                <w:rFonts w:ascii="Times New Roman" w:eastAsia="Times New Roman" w:hAnsi="Times New Roman" w:cs="Times New Roman"/>
                <w:sz w:val="24"/>
                <w:szCs w:val="24"/>
              </w:rPr>
              <w:t>věřovatel</w:t>
            </w:r>
            <w:r w:rsidR="00991F6A">
              <w:rPr>
                <w:rFonts w:ascii="Times New Roman" w:eastAsia="Times New Roman" w:hAnsi="Times New Roman" w:cs="Times New Roman"/>
                <w:sz w:val="24"/>
                <w:szCs w:val="24"/>
              </w:rPr>
              <w:t>ka</w:t>
            </w:r>
          </w:p>
        </w:tc>
        <w:tc>
          <w:tcPr>
            <w:tcW w:w="4531" w:type="dxa"/>
            <w:gridSpan w:val="2"/>
            <w:tcBorders>
              <w:top w:val="nil"/>
              <w:left w:val="nil"/>
              <w:bottom w:val="nil"/>
              <w:right w:val="nil"/>
            </w:tcBorders>
          </w:tcPr>
          <w:p w14:paraId="40ED25D6" w14:textId="5747EA8A" w:rsidR="002A2542" w:rsidRPr="004F584A" w:rsidRDefault="002A2542" w:rsidP="00904905">
            <w:pPr>
              <w:spacing w:after="0"/>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1B4CDE">
              <w:rPr>
                <w:rFonts w:ascii="Times New Roman" w:eastAsia="Times New Roman" w:hAnsi="Times New Roman" w:cs="Times New Roman"/>
                <w:sz w:val="24"/>
                <w:szCs w:val="24"/>
              </w:rPr>
              <w:t xml:space="preserve"> </w:t>
            </w:r>
            <w:r w:rsidR="00B37A92">
              <w:rPr>
                <w:rFonts w:ascii="Times New Roman" w:eastAsia="Times New Roman" w:hAnsi="Times New Roman" w:cs="Times New Roman"/>
                <w:sz w:val="24"/>
                <w:szCs w:val="24"/>
              </w:rPr>
              <w:t>v. r.</w:t>
            </w:r>
            <w:bookmarkStart w:id="2" w:name="_GoBack"/>
            <w:bookmarkEnd w:id="2"/>
          </w:p>
          <w:p w14:paraId="64D146C6" w14:textId="77777777" w:rsidR="002A2542" w:rsidRPr="004F584A" w:rsidRDefault="002A2542" w:rsidP="00904905">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tc>
      </w:tr>
      <w:tr w:rsidR="002819C4" w:rsidRPr="002819C4" w14:paraId="1C815D33" w14:textId="77777777" w:rsidTr="00893E37">
        <w:tblPrEx>
          <w:jc w:val="center"/>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gridAfter w:val="1"/>
          <w:wAfter w:w="279" w:type="dxa"/>
          <w:tblCellSpacing w:w="15" w:type="dxa"/>
          <w:jc w:val="center"/>
        </w:trPr>
        <w:tc>
          <w:tcPr>
            <w:tcW w:w="9072" w:type="dxa"/>
            <w:gridSpan w:val="2"/>
            <w:vAlign w:val="center"/>
            <w:hideMark/>
          </w:tcPr>
          <w:p w14:paraId="6EE60060"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lastRenderedPageBreak/>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01.11.2023 - 8:11:40</w:t>
            </w:r>
          </w:p>
          <w:p w14:paraId="08A961E2"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 hlasování, návrh</w:t>
            </w:r>
          </w:p>
          <w:p w14:paraId="651CCA14"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Schválení programu</w:t>
            </w:r>
          </w:p>
        </w:tc>
      </w:tr>
    </w:tbl>
    <w:p w14:paraId="29E131A4"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03AF267F"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6F604428" w14:textId="77777777">
              <w:trPr>
                <w:tblCellSpacing w:w="15" w:type="dxa"/>
              </w:trPr>
              <w:tc>
                <w:tcPr>
                  <w:tcW w:w="1250" w:type="pct"/>
                  <w:vAlign w:val="center"/>
                  <w:hideMark/>
                </w:tcPr>
                <w:p w14:paraId="3F3A1853"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15</w:t>
                  </w:r>
                </w:p>
              </w:tc>
              <w:tc>
                <w:tcPr>
                  <w:tcW w:w="1250" w:type="pct"/>
                  <w:vAlign w:val="center"/>
                  <w:hideMark/>
                </w:tcPr>
                <w:p w14:paraId="32C4076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15</w:t>
                  </w:r>
                </w:p>
              </w:tc>
              <w:tc>
                <w:tcPr>
                  <w:tcW w:w="1250" w:type="pct"/>
                  <w:vAlign w:val="center"/>
                  <w:hideMark/>
                </w:tcPr>
                <w:p w14:paraId="255C35A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5D826B6E"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5B23B3A2"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7164850A"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3AD9EB42"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0DB946E4" w14:textId="77777777">
              <w:trPr>
                <w:tblCellSpacing w:w="15" w:type="dxa"/>
              </w:trPr>
              <w:tc>
                <w:tcPr>
                  <w:tcW w:w="0" w:type="auto"/>
                  <w:noWrap/>
                  <w:vAlign w:val="center"/>
                  <w:hideMark/>
                </w:tcPr>
                <w:p w14:paraId="3850C599"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17E1572C"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46A70042"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50D9BA2A" w14:textId="77777777">
              <w:trPr>
                <w:tblCellSpacing w:w="15" w:type="dxa"/>
              </w:trPr>
              <w:tc>
                <w:tcPr>
                  <w:tcW w:w="3691" w:type="dxa"/>
                  <w:noWrap/>
                  <w:vAlign w:val="center"/>
                  <w:hideMark/>
                </w:tcPr>
                <w:p w14:paraId="5523064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3BB4168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6D0F8E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19E8C6A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219B24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7ED873A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BBB3AEC" w14:textId="77777777">
              <w:trPr>
                <w:tblCellSpacing w:w="15" w:type="dxa"/>
              </w:trPr>
              <w:tc>
                <w:tcPr>
                  <w:tcW w:w="3691" w:type="dxa"/>
                  <w:noWrap/>
                  <w:vAlign w:val="center"/>
                  <w:hideMark/>
                </w:tcPr>
                <w:p w14:paraId="4BC7B7B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47DF0AB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2AB13A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081CD8B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5B2940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3EE6EA6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542D76A8" w14:textId="77777777">
              <w:trPr>
                <w:tblCellSpacing w:w="15" w:type="dxa"/>
              </w:trPr>
              <w:tc>
                <w:tcPr>
                  <w:tcW w:w="3691" w:type="dxa"/>
                  <w:noWrap/>
                  <w:vAlign w:val="center"/>
                  <w:hideMark/>
                </w:tcPr>
                <w:p w14:paraId="18D050D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0ABA318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40AF7B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53CCE72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6CC1F8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0FE1600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5263D2A2" w14:textId="77777777">
              <w:trPr>
                <w:tblCellSpacing w:w="15" w:type="dxa"/>
              </w:trPr>
              <w:tc>
                <w:tcPr>
                  <w:tcW w:w="3691" w:type="dxa"/>
                  <w:noWrap/>
                  <w:vAlign w:val="center"/>
                  <w:hideMark/>
                </w:tcPr>
                <w:p w14:paraId="6F2DF8E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51B18E2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3A753D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654871F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748EB2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3372B3A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AA3F1C5" w14:textId="77777777">
              <w:trPr>
                <w:tblCellSpacing w:w="15" w:type="dxa"/>
              </w:trPr>
              <w:tc>
                <w:tcPr>
                  <w:tcW w:w="3691" w:type="dxa"/>
                  <w:noWrap/>
                  <w:vAlign w:val="center"/>
                  <w:hideMark/>
                </w:tcPr>
                <w:p w14:paraId="5A94621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098348D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C8E6D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4F0891B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6CBE0C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267AA8A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420D612" w14:textId="77777777">
              <w:trPr>
                <w:tblCellSpacing w:w="15" w:type="dxa"/>
              </w:trPr>
              <w:tc>
                <w:tcPr>
                  <w:tcW w:w="3691" w:type="dxa"/>
                  <w:noWrap/>
                  <w:vAlign w:val="center"/>
                  <w:hideMark/>
                </w:tcPr>
                <w:p w14:paraId="0E7EDEC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3434FAF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F8DAA6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28D014B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1B80A9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1C7B600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DCAFCB1" w14:textId="77777777">
              <w:trPr>
                <w:tblCellSpacing w:w="15" w:type="dxa"/>
              </w:trPr>
              <w:tc>
                <w:tcPr>
                  <w:tcW w:w="3691" w:type="dxa"/>
                  <w:noWrap/>
                  <w:vAlign w:val="center"/>
                  <w:hideMark/>
                </w:tcPr>
                <w:p w14:paraId="3AC15A5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26B3815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F76AAB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168132B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582407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20F0B7E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7F4CF6DA"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0FC1AF95"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1, schůze č. 23, čas 8:11:40</w:t>
      </w:r>
    </w:p>
    <w:p w14:paraId="1479A52C"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E7FBD7C">
          <v:rect id="_x0000_i1025" style="width:0;height:1.5pt" o:hralign="center" o:hrstd="t" o:hrnoshade="t" o:hr="t" fillcolor="black" stroked="f"/>
        </w:pict>
      </w:r>
    </w:p>
    <w:p w14:paraId="19C24BC0"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594F293">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1A45E72A" w14:textId="77777777" w:rsidTr="002819C4">
        <w:trPr>
          <w:tblCellSpacing w:w="15" w:type="dxa"/>
          <w:jc w:val="center"/>
        </w:trPr>
        <w:tc>
          <w:tcPr>
            <w:tcW w:w="0" w:type="auto"/>
            <w:vAlign w:val="center"/>
            <w:hideMark/>
          </w:tcPr>
          <w:p w14:paraId="4DE0B228"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01F8538"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01.11.2023 - 8:12:45</w:t>
            </w:r>
          </w:p>
          <w:p w14:paraId="14468346"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2. hlasování, návrh</w:t>
            </w:r>
          </w:p>
          <w:p w14:paraId="7026C44E"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Schválení vystoupení hostů v délce 2 minut</w:t>
            </w:r>
          </w:p>
        </w:tc>
      </w:tr>
    </w:tbl>
    <w:p w14:paraId="06C1EF6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01A0B3FD"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1EAB44F2" w14:textId="77777777">
              <w:trPr>
                <w:tblCellSpacing w:w="15" w:type="dxa"/>
              </w:trPr>
              <w:tc>
                <w:tcPr>
                  <w:tcW w:w="1250" w:type="pct"/>
                  <w:vAlign w:val="center"/>
                  <w:hideMark/>
                </w:tcPr>
                <w:p w14:paraId="590B1924"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15</w:t>
                  </w:r>
                </w:p>
              </w:tc>
              <w:tc>
                <w:tcPr>
                  <w:tcW w:w="1250" w:type="pct"/>
                  <w:vAlign w:val="center"/>
                  <w:hideMark/>
                </w:tcPr>
                <w:p w14:paraId="19D04D2D"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15</w:t>
                  </w:r>
                </w:p>
              </w:tc>
              <w:tc>
                <w:tcPr>
                  <w:tcW w:w="1250" w:type="pct"/>
                  <w:vAlign w:val="center"/>
                  <w:hideMark/>
                </w:tcPr>
                <w:p w14:paraId="672D7BAE"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56EEB53A"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2B80A758"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0D259C4C"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5A754AB2"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01E814EB" w14:textId="77777777">
              <w:trPr>
                <w:tblCellSpacing w:w="15" w:type="dxa"/>
              </w:trPr>
              <w:tc>
                <w:tcPr>
                  <w:tcW w:w="0" w:type="auto"/>
                  <w:noWrap/>
                  <w:vAlign w:val="center"/>
                  <w:hideMark/>
                </w:tcPr>
                <w:p w14:paraId="76E9C99A"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3F772FE5"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52F189DA"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66F41339" w14:textId="77777777">
              <w:trPr>
                <w:tblCellSpacing w:w="15" w:type="dxa"/>
              </w:trPr>
              <w:tc>
                <w:tcPr>
                  <w:tcW w:w="3691" w:type="dxa"/>
                  <w:noWrap/>
                  <w:vAlign w:val="center"/>
                  <w:hideMark/>
                </w:tcPr>
                <w:p w14:paraId="60BF6BB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2A9488F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F57A07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7FB386D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548B3E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7129AD8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5297134" w14:textId="77777777">
              <w:trPr>
                <w:tblCellSpacing w:w="15" w:type="dxa"/>
              </w:trPr>
              <w:tc>
                <w:tcPr>
                  <w:tcW w:w="3691" w:type="dxa"/>
                  <w:noWrap/>
                  <w:vAlign w:val="center"/>
                  <w:hideMark/>
                </w:tcPr>
                <w:p w14:paraId="3C926E9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58AA4F0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8A5CEA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2BF4B43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5B308A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206105D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177517FD" w14:textId="77777777">
              <w:trPr>
                <w:tblCellSpacing w:w="15" w:type="dxa"/>
              </w:trPr>
              <w:tc>
                <w:tcPr>
                  <w:tcW w:w="3691" w:type="dxa"/>
                  <w:noWrap/>
                  <w:vAlign w:val="center"/>
                  <w:hideMark/>
                </w:tcPr>
                <w:p w14:paraId="61E8B3E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374A80D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03E268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2B58E22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BE80B1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5FFD676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A63A210" w14:textId="77777777">
              <w:trPr>
                <w:tblCellSpacing w:w="15" w:type="dxa"/>
              </w:trPr>
              <w:tc>
                <w:tcPr>
                  <w:tcW w:w="3691" w:type="dxa"/>
                  <w:noWrap/>
                  <w:vAlign w:val="center"/>
                  <w:hideMark/>
                </w:tcPr>
                <w:p w14:paraId="02260D8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08E15B2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8734EC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0AA1DDB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EC346D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24826B8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0884CEA" w14:textId="77777777">
              <w:trPr>
                <w:tblCellSpacing w:w="15" w:type="dxa"/>
              </w:trPr>
              <w:tc>
                <w:tcPr>
                  <w:tcW w:w="3691" w:type="dxa"/>
                  <w:noWrap/>
                  <w:vAlign w:val="center"/>
                  <w:hideMark/>
                </w:tcPr>
                <w:p w14:paraId="1B4D040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749F32B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A69719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5A37A94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4654F6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5DA3D0A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529EE81" w14:textId="77777777">
              <w:trPr>
                <w:tblCellSpacing w:w="15" w:type="dxa"/>
              </w:trPr>
              <w:tc>
                <w:tcPr>
                  <w:tcW w:w="3691" w:type="dxa"/>
                  <w:noWrap/>
                  <w:vAlign w:val="center"/>
                  <w:hideMark/>
                </w:tcPr>
                <w:p w14:paraId="37FB9A5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4A5C62F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54D0DB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0813447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635C0F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3739F2F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78A4BC26" w14:textId="77777777">
              <w:trPr>
                <w:tblCellSpacing w:w="15" w:type="dxa"/>
              </w:trPr>
              <w:tc>
                <w:tcPr>
                  <w:tcW w:w="3691" w:type="dxa"/>
                  <w:noWrap/>
                  <w:vAlign w:val="center"/>
                  <w:hideMark/>
                </w:tcPr>
                <w:p w14:paraId="74AF945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0EDBBB4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EAB960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37A7C6E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A86CB3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602EA60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62D2FAEF"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174240AC"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2, schůze č. 23, čas 8:12:46</w:t>
      </w:r>
    </w:p>
    <w:p w14:paraId="63B7BD1B"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E2AB18A">
          <v:rect id="_x0000_i1027" style="width:0;height:1.5pt" o:hralign="center" o:hrstd="t" o:hrnoshade="t" o:hr="t" fillcolor="black" stroked="f"/>
        </w:pict>
      </w:r>
    </w:p>
    <w:p w14:paraId="1ADE9E9C"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6E9E78E">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061197C3" w14:textId="77777777" w:rsidTr="002819C4">
        <w:trPr>
          <w:tblCellSpacing w:w="15" w:type="dxa"/>
          <w:jc w:val="center"/>
        </w:trPr>
        <w:tc>
          <w:tcPr>
            <w:tcW w:w="0" w:type="auto"/>
            <w:vAlign w:val="center"/>
            <w:hideMark/>
          </w:tcPr>
          <w:p w14:paraId="69778C6E"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A5335EC"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01.11.2023 - 9:13:54</w:t>
            </w:r>
          </w:p>
          <w:p w14:paraId="55487008"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3. hlasování, návrh</w:t>
            </w:r>
          </w:p>
          <w:p w14:paraId="56FEBFD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6BF7B75A"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21A0E857"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18639C20" w14:textId="77777777">
              <w:trPr>
                <w:tblCellSpacing w:w="15" w:type="dxa"/>
              </w:trPr>
              <w:tc>
                <w:tcPr>
                  <w:tcW w:w="1250" w:type="pct"/>
                  <w:vAlign w:val="center"/>
                  <w:hideMark/>
                </w:tcPr>
                <w:p w14:paraId="1941FBA6"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135FBDD7"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14</w:t>
                  </w:r>
                </w:p>
              </w:tc>
              <w:tc>
                <w:tcPr>
                  <w:tcW w:w="1250" w:type="pct"/>
                  <w:vAlign w:val="center"/>
                  <w:hideMark/>
                </w:tcPr>
                <w:p w14:paraId="5B028CDD"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0BE2D72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406945A0"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34FE0395"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38511477"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1131C58D" w14:textId="77777777">
              <w:trPr>
                <w:tblCellSpacing w:w="15" w:type="dxa"/>
              </w:trPr>
              <w:tc>
                <w:tcPr>
                  <w:tcW w:w="0" w:type="auto"/>
                  <w:noWrap/>
                  <w:vAlign w:val="center"/>
                  <w:hideMark/>
                </w:tcPr>
                <w:p w14:paraId="0FDC4AE4"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3D7478F5"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6BDF5A35"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479133C8" w14:textId="77777777">
              <w:trPr>
                <w:tblCellSpacing w:w="15" w:type="dxa"/>
              </w:trPr>
              <w:tc>
                <w:tcPr>
                  <w:tcW w:w="3691" w:type="dxa"/>
                  <w:noWrap/>
                  <w:vAlign w:val="center"/>
                  <w:hideMark/>
                </w:tcPr>
                <w:p w14:paraId="198ADB5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7F0C943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09E90A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7E20BAA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8A64E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2F1B5B7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FAC6105" w14:textId="77777777">
              <w:trPr>
                <w:tblCellSpacing w:w="15" w:type="dxa"/>
              </w:trPr>
              <w:tc>
                <w:tcPr>
                  <w:tcW w:w="3691" w:type="dxa"/>
                  <w:noWrap/>
                  <w:vAlign w:val="center"/>
                  <w:hideMark/>
                </w:tcPr>
                <w:p w14:paraId="287C5F0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4656E53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EA5308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7242621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7B9B9A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2B156AB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DE9F54F" w14:textId="77777777">
              <w:trPr>
                <w:tblCellSpacing w:w="15" w:type="dxa"/>
              </w:trPr>
              <w:tc>
                <w:tcPr>
                  <w:tcW w:w="3691" w:type="dxa"/>
                  <w:noWrap/>
                  <w:vAlign w:val="center"/>
                  <w:hideMark/>
                </w:tcPr>
                <w:p w14:paraId="4312FBE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4A565C6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E24B27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10DE61A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E55445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682AD2E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E08AB6B" w14:textId="77777777">
              <w:trPr>
                <w:tblCellSpacing w:w="15" w:type="dxa"/>
              </w:trPr>
              <w:tc>
                <w:tcPr>
                  <w:tcW w:w="3691" w:type="dxa"/>
                  <w:noWrap/>
                  <w:vAlign w:val="center"/>
                  <w:hideMark/>
                </w:tcPr>
                <w:p w14:paraId="2374A82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4D647CF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31B1FE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62A359F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FBE9D3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3EA2FE7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35D8537" w14:textId="77777777">
              <w:trPr>
                <w:tblCellSpacing w:w="15" w:type="dxa"/>
              </w:trPr>
              <w:tc>
                <w:tcPr>
                  <w:tcW w:w="3691" w:type="dxa"/>
                  <w:noWrap/>
                  <w:vAlign w:val="center"/>
                  <w:hideMark/>
                </w:tcPr>
                <w:p w14:paraId="7DA4E45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39D8A77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79E1DC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17E9646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FBDF96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66165F9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279BEA9" w14:textId="77777777">
              <w:trPr>
                <w:tblCellSpacing w:w="15" w:type="dxa"/>
              </w:trPr>
              <w:tc>
                <w:tcPr>
                  <w:tcW w:w="3691" w:type="dxa"/>
                  <w:noWrap/>
                  <w:vAlign w:val="center"/>
                  <w:hideMark/>
                </w:tcPr>
                <w:p w14:paraId="35CC374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7672077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F947A0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4E1A41A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056493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6944764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0DAD413" w14:textId="77777777">
              <w:trPr>
                <w:tblCellSpacing w:w="15" w:type="dxa"/>
              </w:trPr>
              <w:tc>
                <w:tcPr>
                  <w:tcW w:w="3691" w:type="dxa"/>
                  <w:noWrap/>
                  <w:vAlign w:val="center"/>
                  <w:hideMark/>
                </w:tcPr>
                <w:p w14:paraId="1394167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332E882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B2953F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1B87463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F9D35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3D1745B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2606BF23"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7294A1CE"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3, schůze č. 23, čas 9:13:54</w:t>
      </w:r>
    </w:p>
    <w:p w14:paraId="4B105418"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665060E">
          <v:rect id="_x0000_i1029" style="width:0;height:1.5pt" o:hralign="center" o:hrstd="t" o:hrnoshade="t" o:hr="t" fillcolor="black" stroked="f"/>
        </w:pict>
      </w:r>
    </w:p>
    <w:p w14:paraId="4C770B16"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CA62E44">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663A977F" w14:textId="77777777" w:rsidTr="002819C4">
        <w:trPr>
          <w:tblCellSpacing w:w="15" w:type="dxa"/>
          <w:jc w:val="center"/>
        </w:trPr>
        <w:tc>
          <w:tcPr>
            <w:tcW w:w="0" w:type="auto"/>
            <w:vAlign w:val="center"/>
            <w:hideMark/>
          </w:tcPr>
          <w:p w14:paraId="0DF13A30"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7A520C3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01.11.2023 - 9:14:09</w:t>
            </w:r>
          </w:p>
          <w:p w14:paraId="38AA9BF4"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4. hlasování, návrh</w:t>
            </w:r>
          </w:p>
          <w:p w14:paraId="042DA5B4"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70D2CA4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49B77A1E"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564305DF" w14:textId="77777777">
              <w:trPr>
                <w:tblCellSpacing w:w="15" w:type="dxa"/>
              </w:trPr>
              <w:tc>
                <w:tcPr>
                  <w:tcW w:w="1250" w:type="pct"/>
                  <w:vAlign w:val="center"/>
                  <w:hideMark/>
                </w:tcPr>
                <w:p w14:paraId="61A83D78"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0</w:t>
                  </w:r>
                </w:p>
              </w:tc>
              <w:tc>
                <w:tcPr>
                  <w:tcW w:w="1250" w:type="pct"/>
                  <w:vAlign w:val="center"/>
                  <w:hideMark/>
                </w:tcPr>
                <w:p w14:paraId="0E4B1FB4"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0</w:t>
                  </w:r>
                </w:p>
              </w:tc>
              <w:tc>
                <w:tcPr>
                  <w:tcW w:w="1250" w:type="pct"/>
                  <w:vAlign w:val="center"/>
                  <w:hideMark/>
                </w:tcPr>
                <w:p w14:paraId="730C009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2E7EEC7B"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64451806"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1ED4A5D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1BEF0F04"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20FE4161" w14:textId="77777777">
              <w:trPr>
                <w:tblCellSpacing w:w="15" w:type="dxa"/>
              </w:trPr>
              <w:tc>
                <w:tcPr>
                  <w:tcW w:w="0" w:type="auto"/>
                  <w:noWrap/>
                  <w:vAlign w:val="center"/>
                  <w:hideMark/>
                </w:tcPr>
                <w:p w14:paraId="5EEC0EBD"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551EDC1C"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08DF7245"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635FD20B" w14:textId="77777777">
              <w:trPr>
                <w:tblCellSpacing w:w="15" w:type="dxa"/>
              </w:trPr>
              <w:tc>
                <w:tcPr>
                  <w:tcW w:w="3691" w:type="dxa"/>
                  <w:noWrap/>
                  <w:vAlign w:val="center"/>
                  <w:hideMark/>
                </w:tcPr>
                <w:p w14:paraId="3D1FD50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093D7AA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69799E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50F8446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F66000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671D1FF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454D758" w14:textId="77777777">
              <w:trPr>
                <w:tblCellSpacing w:w="15" w:type="dxa"/>
              </w:trPr>
              <w:tc>
                <w:tcPr>
                  <w:tcW w:w="3691" w:type="dxa"/>
                  <w:noWrap/>
                  <w:vAlign w:val="center"/>
                  <w:hideMark/>
                </w:tcPr>
                <w:p w14:paraId="6E09DA3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0B066C1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06D9A0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57BAD90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625D81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64E084D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CA93217" w14:textId="77777777">
              <w:trPr>
                <w:tblCellSpacing w:w="15" w:type="dxa"/>
              </w:trPr>
              <w:tc>
                <w:tcPr>
                  <w:tcW w:w="3691" w:type="dxa"/>
                  <w:noWrap/>
                  <w:vAlign w:val="center"/>
                  <w:hideMark/>
                </w:tcPr>
                <w:p w14:paraId="15D5F70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4C7299E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3868B3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3B973FC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4759E3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1F445CC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6D977BD5" w14:textId="77777777">
              <w:trPr>
                <w:tblCellSpacing w:w="15" w:type="dxa"/>
              </w:trPr>
              <w:tc>
                <w:tcPr>
                  <w:tcW w:w="3691" w:type="dxa"/>
                  <w:noWrap/>
                  <w:vAlign w:val="center"/>
                  <w:hideMark/>
                </w:tcPr>
                <w:p w14:paraId="21F35B5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10051C2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F152F4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5AC371F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6F8BD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5F8788C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5716B595" w14:textId="77777777">
              <w:trPr>
                <w:tblCellSpacing w:w="15" w:type="dxa"/>
              </w:trPr>
              <w:tc>
                <w:tcPr>
                  <w:tcW w:w="3691" w:type="dxa"/>
                  <w:noWrap/>
                  <w:vAlign w:val="center"/>
                  <w:hideMark/>
                </w:tcPr>
                <w:p w14:paraId="67767B0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475AEE6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67888A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591E96E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590E76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230A241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2E204D79" w14:textId="77777777">
              <w:trPr>
                <w:tblCellSpacing w:w="15" w:type="dxa"/>
              </w:trPr>
              <w:tc>
                <w:tcPr>
                  <w:tcW w:w="3691" w:type="dxa"/>
                  <w:noWrap/>
                  <w:vAlign w:val="center"/>
                  <w:hideMark/>
                </w:tcPr>
                <w:p w14:paraId="1D40F65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6036251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839CEE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7CC25A5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70FA15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3DACED8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5A707E32" w14:textId="77777777">
              <w:trPr>
                <w:tblCellSpacing w:w="15" w:type="dxa"/>
              </w:trPr>
              <w:tc>
                <w:tcPr>
                  <w:tcW w:w="3691" w:type="dxa"/>
                  <w:noWrap/>
                  <w:vAlign w:val="center"/>
                  <w:hideMark/>
                </w:tcPr>
                <w:p w14:paraId="2848EC1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109696C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C2361B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74690C1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D00A67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1CFE14C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28A624D3"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7F2F7CB5"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4, schůze č. 23, čas 9:14:09</w:t>
      </w:r>
    </w:p>
    <w:p w14:paraId="5BD01C12"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E499ED3">
          <v:rect id="_x0000_i1031" style="width:0;height:1.5pt" o:hralign="center" o:hrstd="t" o:hrnoshade="t" o:hr="t" fillcolor="black" stroked="f"/>
        </w:pict>
      </w:r>
    </w:p>
    <w:p w14:paraId="59D1C32B"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pict w14:anchorId="595EE05D">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345E8555" w14:textId="77777777" w:rsidTr="002819C4">
        <w:trPr>
          <w:tblCellSpacing w:w="15" w:type="dxa"/>
          <w:jc w:val="center"/>
        </w:trPr>
        <w:tc>
          <w:tcPr>
            <w:tcW w:w="0" w:type="auto"/>
            <w:vAlign w:val="center"/>
            <w:hideMark/>
          </w:tcPr>
          <w:p w14:paraId="5F392049"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D987E4A"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01.11.2023 - 9:14:41</w:t>
            </w:r>
          </w:p>
          <w:p w14:paraId="4E31BAB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5. hlasování, návrh</w:t>
            </w:r>
          </w:p>
          <w:p w14:paraId="64D40206"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292DEFF6"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008AE573"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060D19CD" w14:textId="77777777">
              <w:trPr>
                <w:tblCellSpacing w:w="15" w:type="dxa"/>
              </w:trPr>
              <w:tc>
                <w:tcPr>
                  <w:tcW w:w="1250" w:type="pct"/>
                  <w:vAlign w:val="center"/>
                  <w:hideMark/>
                </w:tcPr>
                <w:p w14:paraId="625B814A"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6B7BD45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14</w:t>
                  </w:r>
                </w:p>
              </w:tc>
              <w:tc>
                <w:tcPr>
                  <w:tcW w:w="1250" w:type="pct"/>
                  <w:vAlign w:val="center"/>
                  <w:hideMark/>
                </w:tcPr>
                <w:p w14:paraId="088CF88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23260EA8"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3FA38DFC"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6B912BA4"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5C455E03"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3EE4C7D4" w14:textId="77777777">
              <w:trPr>
                <w:tblCellSpacing w:w="15" w:type="dxa"/>
              </w:trPr>
              <w:tc>
                <w:tcPr>
                  <w:tcW w:w="0" w:type="auto"/>
                  <w:noWrap/>
                  <w:vAlign w:val="center"/>
                  <w:hideMark/>
                </w:tcPr>
                <w:p w14:paraId="3B441BA1"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69D2EFC6"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4A7EADD2"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4E6F608D" w14:textId="77777777">
              <w:trPr>
                <w:tblCellSpacing w:w="15" w:type="dxa"/>
              </w:trPr>
              <w:tc>
                <w:tcPr>
                  <w:tcW w:w="3691" w:type="dxa"/>
                  <w:noWrap/>
                  <w:vAlign w:val="center"/>
                  <w:hideMark/>
                </w:tcPr>
                <w:p w14:paraId="6C34862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360CA4E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E1ECDB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1EC6CE3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BE284B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4C0A9E8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535CC9B1" w14:textId="77777777">
              <w:trPr>
                <w:tblCellSpacing w:w="15" w:type="dxa"/>
              </w:trPr>
              <w:tc>
                <w:tcPr>
                  <w:tcW w:w="3691" w:type="dxa"/>
                  <w:noWrap/>
                  <w:vAlign w:val="center"/>
                  <w:hideMark/>
                </w:tcPr>
                <w:p w14:paraId="21D7E91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73154E4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369B5F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597798D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C2EE8C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0EA4625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D6C2B63" w14:textId="77777777">
              <w:trPr>
                <w:tblCellSpacing w:w="15" w:type="dxa"/>
              </w:trPr>
              <w:tc>
                <w:tcPr>
                  <w:tcW w:w="3691" w:type="dxa"/>
                  <w:noWrap/>
                  <w:vAlign w:val="center"/>
                  <w:hideMark/>
                </w:tcPr>
                <w:p w14:paraId="29B2665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3C0CE5A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5D4286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471E588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237D2F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62A635D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A5D6BC1" w14:textId="77777777">
              <w:trPr>
                <w:tblCellSpacing w:w="15" w:type="dxa"/>
              </w:trPr>
              <w:tc>
                <w:tcPr>
                  <w:tcW w:w="3691" w:type="dxa"/>
                  <w:noWrap/>
                  <w:vAlign w:val="center"/>
                  <w:hideMark/>
                </w:tcPr>
                <w:p w14:paraId="59C923D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1471F09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2287F4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16A7317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720788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23BC503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7883489" w14:textId="77777777">
              <w:trPr>
                <w:tblCellSpacing w:w="15" w:type="dxa"/>
              </w:trPr>
              <w:tc>
                <w:tcPr>
                  <w:tcW w:w="3691" w:type="dxa"/>
                  <w:noWrap/>
                  <w:vAlign w:val="center"/>
                  <w:hideMark/>
                </w:tcPr>
                <w:p w14:paraId="3CFB799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1673A13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CFBB5C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0F78AEF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3DD0B5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720867E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1164C71B" w14:textId="77777777">
              <w:trPr>
                <w:tblCellSpacing w:w="15" w:type="dxa"/>
              </w:trPr>
              <w:tc>
                <w:tcPr>
                  <w:tcW w:w="3691" w:type="dxa"/>
                  <w:noWrap/>
                  <w:vAlign w:val="center"/>
                  <w:hideMark/>
                </w:tcPr>
                <w:p w14:paraId="4F54373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6CD75C2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CF7F55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6F8C50C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504401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3F1B324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2DEB094A" w14:textId="77777777">
              <w:trPr>
                <w:tblCellSpacing w:w="15" w:type="dxa"/>
              </w:trPr>
              <w:tc>
                <w:tcPr>
                  <w:tcW w:w="3691" w:type="dxa"/>
                  <w:noWrap/>
                  <w:vAlign w:val="center"/>
                  <w:hideMark/>
                </w:tcPr>
                <w:p w14:paraId="62370D3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75027F2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BD4A6E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2814AEF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C87E2C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441327C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2CD03499"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78DF1BC4"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5, schůze č. 23, čas 9:14:41</w:t>
      </w:r>
    </w:p>
    <w:p w14:paraId="22391D2D"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7D23637">
          <v:rect id="_x0000_i1033" style="width:0;height:1.5pt" o:hralign="center" o:hrstd="t" o:hrnoshade="t" o:hr="t" fillcolor="black" stroked="f"/>
        </w:pict>
      </w:r>
    </w:p>
    <w:p w14:paraId="0420FB47"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6769B12">
          <v:rect id="_x0000_i103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2B0E96F4" w14:textId="77777777" w:rsidTr="002819C4">
        <w:trPr>
          <w:tblCellSpacing w:w="15" w:type="dxa"/>
          <w:jc w:val="center"/>
        </w:trPr>
        <w:tc>
          <w:tcPr>
            <w:tcW w:w="0" w:type="auto"/>
            <w:vAlign w:val="center"/>
            <w:hideMark/>
          </w:tcPr>
          <w:p w14:paraId="0054818D"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4FABEE3"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01.11.2023 - 9:15:23</w:t>
            </w:r>
          </w:p>
          <w:p w14:paraId="6279DAF0"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6. hlasování, návrh</w:t>
            </w:r>
          </w:p>
          <w:p w14:paraId="77D1148F"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69C1E2C8"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056EDE6B"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6CD8A5FC" w14:textId="77777777">
              <w:trPr>
                <w:tblCellSpacing w:w="15" w:type="dxa"/>
              </w:trPr>
              <w:tc>
                <w:tcPr>
                  <w:tcW w:w="1250" w:type="pct"/>
                  <w:vAlign w:val="center"/>
                  <w:hideMark/>
                </w:tcPr>
                <w:p w14:paraId="4E26122F"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259474C2"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13</w:t>
                  </w:r>
                </w:p>
              </w:tc>
              <w:tc>
                <w:tcPr>
                  <w:tcW w:w="1250" w:type="pct"/>
                  <w:vAlign w:val="center"/>
                  <w:hideMark/>
                </w:tcPr>
                <w:p w14:paraId="4B500E98"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594CA812"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1</w:t>
                  </w:r>
                </w:p>
              </w:tc>
            </w:tr>
          </w:tbl>
          <w:p w14:paraId="4E64A085"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09576905"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06CE07F2"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22EE4A06" w14:textId="77777777">
              <w:trPr>
                <w:tblCellSpacing w:w="15" w:type="dxa"/>
              </w:trPr>
              <w:tc>
                <w:tcPr>
                  <w:tcW w:w="0" w:type="auto"/>
                  <w:noWrap/>
                  <w:vAlign w:val="center"/>
                  <w:hideMark/>
                </w:tcPr>
                <w:p w14:paraId="7964967E"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2A9A9189"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6EA670D7"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30E6660C" w14:textId="77777777">
              <w:trPr>
                <w:tblCellSpacing w:w="15" w:type="dxa"/>
              </w:trPr>
              <w:tc>
                <w:tcPr>
                  <w:tcW w:w="3691" w:type="dxa"/>
                  <w:noWrap/>
                  <w:vAlign w:val="center"/>
                  <w:hideMark/>
                </w:tcPr>
                <w:p w14:paraId="291373D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6A50611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8A9829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0A04203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B54C8C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5EA667B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1370966" w14:textId="77777777">
              <w:trPr>
                <w:tblCellSpacing w:w="15" w:type="dxa"/>
              </w:trPr>
              <w:tc>
                <w:tcPr>
                  <w:tcW w:w="3691" w:type="dxa"/>
                  <w:noWrap/>
                  <w:vAlign w:val="center"/>
                  <w:hideMark/>
                </w:tcPr>
                <w:p w14:paraId="11E5B08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33B2008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4ECB6B4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6CDF3EA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B73B84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31706DF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7DCC86C" w14:textId="77777777">
              <w:trPr>
                <w:tblCellSpacing w:w="15" w:type="dxa"/>
              </w:trPr>
              <w:tc>
                <w:tcPr>
                  <w:tcW w:w="3691" w:type="dxa"/>
                  <w:noWrap/>
                  <w:vAlign w:val="center"/>
                  <w:hideMark/>
                </w:tcPr>
                <w:p w14:paraId="77706D2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2F17C4D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DE6250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4127194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401277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0B549B7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341C54E" w14:textId="77777777">
              <w:trPr>
                <w:tblCellSpacing w:w="15" w:type="dxa"/>
              </w:trPr>
              <w:tc>
                <w:tcPr>
                  <w:tcW w:w="3691" w:type="dxa"/>
                  <w:noWrap/>
                  <w:vAlign w:val="center"/>
                  <w:hideMark/>
                </w:tcPr>
                <w:p w14:paraId="7C01A6C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6669294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B61F0D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27617D1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207AC8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5B73599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A57C8D5" w14:textId="77777777">
              <w:trPr>
                <w:tblCellSpacing w:w="15" w:type="dxa"/>
              </w:trPr>
              <w:tc>
                <w:tcPr>
                  <w:tcW w:w="3691" w:type="dxa"/>
                  <w:noWrap/>
                  <w:vAlign w:val="center"/>
                  <w:hideMark/>
                </w:tcPr>
                <w:p w14:paraId="3D3B496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267BEF3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B9552B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2A94389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34BAC2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59194AC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359C345" w14:textId="77777777">
              <w:trPr>
                <w:tblCellSpacing w:w="15" w:type="dxa"/>
              </w:trPr>
              <w:tc>
                <w:tcPr>
                  <w:tcW w:w="3691" w:type="dxa"/>
                  <w:noWrap/>
                  <w:vAlign w:val="center"/>
                  <w:hideMark/>
                </w:tcPr>
                <w:p w14:paraId="54C060D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7350845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2F265E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583B6C3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AB4319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6DDFF22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99C2B4C" w14:textId="77777777">
              <w:trPr>
                <w:tblCellSpacing w:w="15" w:type="dxa"/>
              </w:trPr>
              <w:tc>
                <w:tcPr>
                  <w:tcW w:w="3691" w:type="dxa"/>
                  <w:noWrap/>
                  <w:vAlign w:val="center"/>
                  <w:hideMark/>
                </w:tcPr>
                <w:p w14:paraId="65A506B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06FF230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4EF6BC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70069FE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930A53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6A3E785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7736068E"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0243E0AB"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lastRenderedPageBreak/>
        <w:br/>
      </w:r>
      <w:r w:rsidRPr="002819C4">
        <w:rPr>
          <w:rFonts w:ascii="Arial" w:eastAsia="Times New Roman" w:hAnsi="Arial" w:cs="Arial"/>
          <w:color w:val="000000"/>
          <w:sz w:val="20"/>
          <w:szCs w:val="20"/>
        </w:rPr>
        <w:t>ID hlasování: 6, schůze č. 23, čas 9:15:23</w:t>
      </w:r>
    </w:p>
    <w:p w14:paraId="010EBDA4"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F27D921">
          <v:rect id="_x0000_i1035" style="width:0;height:1.5pt" o:hralign="center" o:hrstd="t" o:hrnoshade="t" o:hr="t" fillcolor="black" stroked="f"/>
        </w:pict>
      </w:r>
    </w:p>
    <w:p w14:paraId="2D8DF4EE"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6C1ADCA">
          <v:rect id="_x0000_i103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77FD1498" w14:textId="77777777" w:rsidTr="002819C4">
        <w:trPr>
          <w:tblCellSpacing w:w="15" w:type="dxa"/>
          <w:jc w:val="center"/>
        </w:trPr>
        <w:tc>
          <w:tcPr>
            <w:tcW w:w="0" w:type="auto"/>
            <w:vAlign w:val="center"/>
            <w:hideMark/>
          </w:tcPr>
          <w:p w14:paraId="39FA0959"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8457F8C"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01.11.2023 - 9:16:15</w:t>
            </w:r>
          </w:p>
          <w:p w14:paraId="2D3B08B5"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7. hlasování, návrh</w:t>
            </w:r>
          </w:p>
          <w:p w14:paraId="4CC9E257"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430C0820"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27D678CE"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0C5B2F7A" w14:textId="77777777">
              <w:trPr>
                <w:tblCellSpacing w:w="15" w:type="dxa"/>
              </w:trPr>
              <w:tc>
                <w:tcPr>
                  <w:tcW w:w="1250" w:type="pct"/>
                  <w:vAlign w:val="center"/>
                  <w:hideMark/>
                </w:tcPr>
                <w:p w14:paraId="3FA085AC"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0C34ED5B"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5</w:t>
                  </w:r>
                </w:p>
              </w:tc>
              <w:tc>
                <w:tcPr>
                  <w:tcW w:w="1250" w:type="pct"/>
                  <w:vAlign w:val="center"/>
                  <w:hideMark/>
                </w:tcPr>
                <w:p w14:paraId="658275AD"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4</w:t>
                  </w:r>
                </w:p>
              </w:tc>
              <w:tc>
                <w:tcPr>
                  <w:tcW w:w="1250" w:type="pct"/>
                  <w:vAlign w:val="center"/>
                  <w:hideMark/>
                </w:tcPr>
                <w:p w14:paraId="58E961D6"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5</w:t>
                  </w:r>
                </w:p>
              </w:tc>
            </w:tr>
          </w:tbl>
          <w:p w14:paraId="213921E8"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69E5412A"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2012A18E"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2E93FE57" w14:textId="77777777">
              <w:trPr>
                <w:tblCellSpacing w:w="15" w:type="dxa"/>
              </w:trPr>
              <w:tc>
                <w:tcPr>
                  <w:tcW w:w="0" w:type="auto"/>
                  <w:noWrap/>
                  <w:vAlign w:val="center"/>
                  <w:hideMark/>
                </w:tcPr>
                <w:p w14:paraId="1B01C94B"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7E911D01"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2AC8B5CC"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6CB302AD" w14:textId="77777777">
              <w:trPr>
                <w:tblCellSpacing w:w="15" w:type="dxa"/>
              </w:trPr>
              <w:tc>
                <w:tcPr>
                  <w:tcW w:w="3691" w:type="dxa"/>
                  <w:noWrap/>
                  <w:vAlign w:val="center"/>
                  <w:hideMark/>
                </w:tcPr>
                <w:p w14:paraId="05CC978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14DE192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27785B8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4F5BA91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A721AB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5678A08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r>
            <w:tr w:rsidR="002819C4" w:rsidRPr="002819C4" w14:paraId="41EEAF8A" w14:textId="77777777">
              <w:trPr>
                <w:tblCellSpacing w:w="15" w:type="dxa"/>
              </w:trPr>
              <w:tc>
                <w:tcPr>
                  <w:tcW w:w="3691" w:type="dxa"/>
                  <w:noWrap/>
                  <w:vAlign w:val="center"/>
                  <w:hideMark/>
                </w:tcPr>
                <w:p w14:paraId="2A7AAA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3EE8C99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389EC2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5D35BFF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7212C6E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5565EAD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56DAEAC3" w14:textId="77777777">
              <w:trPr>
                <w:tblCellSpacing w:w="15" w:type="dxa"/>
              </w:trPr>
              <w:tc>
                <w:tcPr>
                  <w:tcW w:w="3691" w:type="dxa"/>
                  <w:noWrap/>
                  <w:vAlign w:val="center"/>
                  <w:hideMark/>
                </w:tcPr>
                <w:p w14:paraId="7CD129E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7F409A6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6C6FDFB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1AE582C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71D6373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421265D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r>
            <w:tr w:rsidR="002819C4" w:rsidRPr="002819C4" w14:paraId="7DB4A5AA" w14:textId="77777777">
              <w:trPr>
                <w:tblCellSpacing w:w="15" w:type="dxa"/>
              </w:trPr>
              <w:tc>
                <w:tcPr>
                  <w:tcW w:w="3691" w:type="dxa"/>
                  <w:noWrap/>
                  <w:vAlign w:val="center"/>
                  <w:hideMark/>
                </w:tcPr>
                <w:p w14:paraId="276D110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1E324F3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0B15FAD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6545391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BAAF9A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593913A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r>
            <w:tr w:rsidR="002819C4" w:rsidRPr="002819C4" w14:paraId="4A7B22DE" w14:textId="77777777">
              <w:trPr>
                <w:tblCellSpacing w:w="15" w:type="dxa"/>
              </w:trPr>
              <w:tc>
                <w:tcPr>
                  <w:tcW w:w="3691" w:type="dxa"/>
                  <w:noWrap/>
                  <w:vAlign w:val="center"/>
                  <w:hideMark/>
                </w:tcPr>
                <w:p w14:paraId="1644787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5BCD99D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79937A3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29C450C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B5C5A3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50FE652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6D66BA2" w14:textId="77777777">
              <w:trPr>
                <w:tblCellSpacing w:w="15" w:type="dxa"/>
              </w:trPr>
              <w:tc>
                <w:tcPr>
                  <w:tcW w:w="3691" w:type="dxa"/>
                  <w:noWrap/>
                  <w:vAlign w:val="center"/>
                  <w:hideMark/>
                </w:tcPr>
                <w:p w14:paraId="70F5841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15D9B10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B698D2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7B58AD5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3FEC7D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30451F8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1352A2F" w14:textId="77777777">
              <w:trPr>
                <w:tblCellSpacing w:w="15" w:type="dxa"/>
              </w:trPr>
              <w:tc>
                <w:tcPr>
                  <w:tcW w:w="3691" w:type="dxa"/>
                  <w:noWrap/>
                  <w:vAlign w:val="center"/>
                  <w:hideMark/>
                </w:tcPr>
                <w:p w14:paraId="4AEC028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5B2A360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D68B3B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34C269C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1603D6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041F560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2FA01169"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70F325FA"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7, schůze č. 23, čas 9:16:15</w:t>
      </w:r>
    </w:p>
    <w:p w14:paraId="3B04E3FA"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F350051">
          <v:rect id="_x0000_i1037" style="width:0;height:1.5pt" o:hralign="center" o:hrstd="t" o:hrnoshade="t" o:hr="t" fillcolor="black" stroked="f"/>
        </w:pict>
      </w:r>
    </w:p>
    <w:p w14:paraId="45AAC6E9"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F59E668">
          <v:rect id="_x0000_i103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10F64B7A" w14:textId="77777777" w:rsidTr="002819C4">
        <w:trPr>
          <w:tblCellSpacing w:w="15" w:type="dxa"/>
          <w:jc w:val="center"/>
        </w:trPr>
        <w:tc>
          <w:tcPr>
            <w:tcW w:w="0" w:type="auto"/>
            <w:vAlign w:val="center"/>
            <w:hideMark/>
          </w:tcPr>
          <w:p w14:paraId="439DB15C"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3A9F2A9"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01.11.2023 - 9:17:11</w:t>
            </w:r>
          </w:p>
          <w:p w14:paraId="79CF07DF"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8. hlasování, návrh</w:t>
            </w:r>
          </w:p>
          <w:p w14:paraId="166DE4FC"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53BA3613"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498065FC"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156FBCC3" w14:textId="77777777">
              <w:trPr>
                <w:tblCellSpacing w:w="15" w:type="dxa"/>
              </w:trPr>
              <w:tc>
                <w:tcPr>
                  <w:tcW w:w="1250" w:type="pct"/>
                  <w:vAlign w:val="center"/>
                  <w:hideMark/>
                </w:tcPr>
                <w:p w14:paraId="29B95DEE"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475543EF"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5</w:t>
                  </w:r>
                </w:p>
              </w:tc>
              <w:tc>
                <w:tcPr>
                  <w:tcW w:w="1250" w:type="pct"/>
                  <w:vAlign w:val="center"/>
                  <w:hideMark/>
                </w:tcPr>
                <w:p w14:paraId="2D1C04D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5</w:t>
                  </w:r>
                </w:p>
              </w:tc>
              <w:tc>
                <w:tcPr>
                  <w:tcW w:w="1250" w:type="pct"/>
                  <w:vAlign w:val="center"/>
                  <w:hideMark/>
                </w:tcPr>
                <w:p w14:paraId="26F1630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4</w:t>
                  </w:r>
                </w:p>
              </w:tc>
            </w:tr>
          </w:tbl>
          <w:p w14:paraId="7AA93C6F"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5DD55188"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6A46782B"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7F988F02" w14:textId="77777777">
              <w:trPr>
                <w:tblCellSpacing w:w="15" w:type="dxa"/>
              </w:trPr>
              <w:tc>
                <w:tcPr>
                  <w:tcW w:w="0" w:type="auto"/>
                  <w:noWrap/>
                  <w:vAlign w:val="center"/>
                  <w:hideMark/>
                </w:tcPr>
                <w:p w14:paraId="5BA5B834"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1AB3440D"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69B67E80"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548981D4" w14:textId="77777777">
              <w:trPr>
                <w:tblCellSpacing w:w="15" w:type="dxa"/>
              </w:trPr>
              <w:tc>
                <w:tcPr>
                  <w:tcW w:w="3691" w:type="dxa"/>
                  <w:noWrap/>
                  <w:vAlign w:val="center"/>
                  <w:hideMark/>
                </w:tcPr>
                <w:p w14:paraId="2C7CF47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50BB7A2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434B27B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353EFAE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C2D74C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06E6850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r>
            <w:tr w:rsidR="002819C4" w:rsidRPr="002819C4" w14:paraId="620045C4" w14:textId="77777777">
              <w:trPr>
                <w:tblCellSpacing w:w="15" w:type="dxa"/>
              </w:trPr>
              <w:tc>
                <w:tcPr>
                  <w:tcW w:w="3691" w:type="dxa"/>
                  <w:noWrap/>
                  <w:vAlign w:val="center"/>
                  <w:hideMark/>
                </w:tcPr>
                <w:p w14:paraId="3A4695A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40E725B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E9FC53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525D84A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68B5F0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26D55A9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711BF100" w14:textId="77777777">
              <w:trPr>
                <w:tblCellSpacing w:w="15" w:type="dxa"/>
              </w:trPr>
              <w:tc>
                <w:tcPr>
                  <w:tcW w:w="3691" w:type="dxa"/>
                  <w:noWrap/>
                  <w:vAlign w:val="center"/>
                  <w:hideMark/>
                </w:tcPr>
                <w:p w14:paraId="3F8148E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5DD73B9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25169A2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6F2492C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691F902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7AE9A99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FF64176" w14:textId="77777777">
              <w:trPr>
                <w:tblCellSpacing w:w="15" w:type="dxa"/>
              </w:trPr>
              <w:tc>
                <w:tcPr>
                  <w:tcW w:w="3691" w:type="dxa"/>
                  <w:noWrap/>
                  <w:vAlign w:val="center"/>
                  <w:hideMark/>
                </w:tcPr>
                <w:p w14:paraId="57F9839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1A3AE63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c>
                <w:tcPr>
                  <w:tcW w:w="3691" w:type="dxa"/>
                  <w:noWrap/>
                  <w:vAlign w:val="center"/>
                  <w:hideMark/>
                </w:tcPr>
                <w:p w14:paraId="609DBC9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1E57ED8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E41232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13ED417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r>
            <w:tr w:rsidR="002819C4" w:rsidRPr="002819C4" w14:paraId="08122C0D" w14:textId="77777777">
              <w:trPr>
                <w:tblCellSpacing w:w="15" w:type="dxa"/>
              </w:trPr>
              <w:tc>
                <w:tcPr>
                  <w:tcW w:w="3691" w:type="dxa"/>
                  <w:noWrap/>
                  <w:vAlign w:val="center"/>
                  <w:hideMark/>
                </w:tcPr>
                <w:p w14:paraId="753A18A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50D138E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0581D00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6015DCD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1C6884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78664FD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Proti</w:t>
                  </w:r>
                </w:p>
              </w:tc>
            </w:tr>
            <w:tr w:rsidR="002819C4" w:rsidRPr="002819C4" w14:paraId="2982399B" w14:textId="77777777">
              <w:trPr>
                <w:tblCellSpacing w:w="15" w:type="dxa"/>
              </w:trPr>
              <w:tc>
                <w:tcPr>
                  <w:tcW w:w="3691" w:type="dxa"/>
                  <w:noWrap/>
                  <w:vAlign w:val="center"/>
                  <w:hideMark/>
                </w:tcPr>
                <w:p w14:paraId="3C3097B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lastRenderedPageBreak/>
                    <w:t>David Pražák, ANO:</w:t>
                  </w:r>
                </w:p>
              </w:tc>
              <w:tc>
                <w:tcPr>
                  <w:tcW w:w="3691" w:type="dxa"/>
                  <w:noWrap/>
                  <w:vAlign w:val="center"/>
                  <w:hideMark/>
                </w:tcPr>
                <w:p w14:paraId="2F38E24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44EA53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4825623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D3577A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673CFB5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242D074C" w14:textId="77777777">
              <w:trPr>
                <w:tblCellSpacing w:w="15" w:type="dxa"/>
              </w:trPr>
              <w:tc>
                <w:tcPr>
                  <w:tcW w:w="3691" w:type="dxa"/>
                  <w:noWrap/>
                  <w:vAlign w:val="center"/>
                  <w:hideMark/>
                </w:tcPr>
                <w:p w14:paraId="03E8A75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0F6922C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F68FD0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09BF8DE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4B3654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4142366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6E7DC333"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191FE1D3"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lastRenderedPageBreak/>
        <w:br/>
      </w:r>
      <w:r w:rsidRPr="002819C4">
        <w:rPr>
          <w:rFonts w:ascii="Arial" w:eastAsia="Times New Roman" w:hAnsi="Arial" w:cs="Arial"/>
          <w:color w:val="000000"/>
          <w:sz w:val="20"/>
          <w:szCs w:val="20"/>
        </w:rPr>
        <w:t>ID hlasování: 8, schůze č. 23, čas 9:17:11</w:t>
      </w:r>
    </w:p>
    <w:p w14:paraId="77270FA6"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6E932D2">
          <v:rect id="_x0000_i1039" style="width:0;height:1.5pt" o:hralign="center" o:hrstd="t" o:hrnoshade="t" o:hr="t" fillcolor="black" stroked="f"/>
        </w:pict>
      </w:r>
    </w:p>
    <w:p w14:paraId="309055C2"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B4F72B0">
          <v:rect id="_x0000_i104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17456AEC" w14:textId="77777777" w:rsidTr="002819C4">
        <w:trPr>
          <w:tblCellSpacing w:w="15" w:type="dxa"/>
          <w:jc w:val="center"/>
        </w:trPr>
        <w:tc>
          <w:tcPr>
            <w:tcW w:w="0" w:type="auto"/>
            <w:vAlign w:val="center"/>
            <w:hideMark/>
          </w:tcPr>
          <w:p w14:paraId="2C36B018"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90E6089"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01.11.2023 - 9:19:05</w:t>
            </w:r>
          </w:p>
          <w:p w14:paraId="479A3D1D"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9. hlasování, návrh</w:t>
            </w:r>
          </w:p>
          <w:p w14:paraId="0327571B"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proofErr w:type="spellStart"/>
            <w:r w:rsidRPr="002819C4">
              <w:rPr>
                <w:rFonts w:ascii="Arial" w:eastAsia="Times New Roman" w:hAnsi="Arial" w:cs="Arial"/>
                <w:b/>
                <w:bCs/>
                <w:color w:val="auto"/>
              </w:rPr>
              <w:t>Vl</w:t>
            </w:r>
            <w:proofErr w:type="spellEnd"/>
            <w:r w:rsidRPr="002819C4">
              <w:rPr>
                <w:rFonts w:ascii="Arial" w:eastAsia="Times New Roman" w:hAnsi="Arial" w:cs="Arial"/>
                <w:b/>
                <w:bCs/>
                <w:color w:val="auto"/>
              </w:rPr>
              <w:t>. n. z., kterým se mění zákon č. 458/2000 Sb., o podmínkách podnikání (energetický zákon) ST 487</w:t>
            </w:r>
          </w:p>
        </w:tc>
      </w:tr>
    </w:tbl>
    <w:p w14:paraId="5D23977B"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09AE9A9E"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0DC211F3" w14:textId="77777777">
              <w:trPr>
                <w:tblCellSpacing w:w="15" w:type="dxa"/>
              </w:trPr>
              <w:tc>
                <w:tcPr>
                  <w:tcW w:w="1250" w:type="pct"/>
                  <w:vAlign w:val="center"/>
                  <w:hideMark/>
                </w:tcPr>
                <w:p w14:paraId="39773FEC"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2EDC0C57"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14</w:t>
                  </w:r>
                </w:p>
              </w:tc>
              <w:tc>
                <w:tcPr>
                  <w:tcW w:w="1250" w:type="pct"/>
                  <w:vAlign w:val="center"/>
                  <w:hideMark/>
                </w:tcPr>
                <w:p w14:paraId="4AD223A5"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7AAE5A10"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69374DBF"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0A6E470A"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3C792B46"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1F4DA407" w14:textId="77777777">
              <w:trPr>
                <w:tblCellSpacing w:w="15" w:type="dxa"/>
              </w:trPr>
              <w:tc>
                <w:tcPr>
                  <w:tcW w:w="0" w:type="auto"/>
                  <w:noWrap/>
                  <w:vAlign w:val="center"/>
                  <w:hideMark/>
                </w:tcPr>
                <w:p w14:paraId="43A8017B"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009A59F1"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063505A6"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23D00A7D" w14:textId="77777777">
              <w:trPr>
                <w:tblCellSpacing w:w="15" w:type="dxa"/>
              </w:trPr>
              <w:tc>
                <w:tcPr>
                  <w:tcW w:w="3691" w:type="dxa"/>
                  <w:noWrap/>
                  <w:vAlign w:val="center"/>
                  <w:hideMark/>
                </w:tcPr>
                <w:p w14:paraId="0F7DE32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6B80932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E9B2C2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61F9589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5C867D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64441B1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9BA0893" w14:textId="77777777">
              <w:trPr>
                <w:tblCellSpacing w:w="15" w:type="dxa"/>
              </w:trPr>
              <w:tc>
                <w:tcPr>
                  <w:tcW w:w="3691" w:type="dxa"/>
                  <w:noWrap/>
                  <w:vAlign w:val="center"/>
                  <w:hideMark/>
                </w:tcPr>
                <w:p w14:paraId="7F2F1BA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4D45938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138F68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0155C4F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27265F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09BD999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9D62856" w14:textId="77777777">
              <w:trPr>
                <w:tblCellSpacing w:w="15" w:type="dxa"/>
              </w:trPr>
              <w:tc>
                <w:tcPr>
                  <w:tcW w:w="3691" w:type="dxa"/>
                  <w:noWrap/>
                  <w:vAlign w:val="center"/>
                  <w:hideMark/>
                </w:tcPr>
                <w:p w14:paraId="00E7DDA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5A2DFE0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176D6D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371BDC6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2E42CE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469B2B3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1CA75523" w14:textId="77777777">
              <w:trPr>
                <w:tblCellSpacing w:w="15" w:type="dxa"/>
              </w:trPr>
              <w:tc>
                <w:tcPr>
                  <w:tcW w:w="3691" w:type="dxa"/>
                  <w:noWrap/>
                  <w:vAlign w:val="center"/>
                  <w:hideMark/>
                </w:tcPr>
                <w:p w14:paraId="37D6440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31FCCA1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9E280E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11779A2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46260A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3D23ACC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EAFCEBC" w14:textId="77777777">
              <w:trPr>
                <w:tblCellSpacing w:w="15" w:type="dxa"/>
              </w:trPr>
              <w:tc>
                <w:tcPr>
                  <w:tcW w:w="3691" w:type="dxa"/>
                  <w:noWrap/>
                  <w:vAlign w:val="center"/>
                  <w:hideMark/>
                </w:tcPr>
                <w:p w14:paraId="5A79DE3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104E5D7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964594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09C1B15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6BE1BF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2642E09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838B99D" w14:textId="77777777">
              <w:trPr>
                <w:tblCellSpacing w:w="15" w:type="dxa"/>
              </w:trPr>
              <w:tc>
                <w:tcPr>
                  <w:tcW w:w="3691" w:type="dxa"/>
                  <w:noWrap/>
                  <w:vAlign w:val="center"/>
                  <w:hideMark/>
                </w:tcPr>
                <w:p w14:paraId="699AEB1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773AE29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913D55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78ECF2E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52E6E0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513F65F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C62F3CF" w14:textId="77777777">
              <w:trPr>
                <w:tblCellSpacing w:w="15" w:type="dxa"/>
              </w:trPr>
              <w:tc>
                <w:tcPr>
                  <w:tcW w:w="3691" w:type="dxa"/>
                  <w:noWrap/>
                  <w:vAlign w:val="center"/>
                  <w:hideMark/>
                </w:tcPr>
                <w:p w14:paraId="0335649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3260192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BB16DB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50CA1A8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469B21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15E1396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7B304787"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3B2671AB"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9, schůze č. 23, čas 9:19:05</w:t>
      </w:r>
    </w:p>
    <w:p w14:paraId="4CE38815"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1EF9FF5">
          <v:rect id="_x0000_i1041" style="width:0;height:1.5pt" o:hralign="center" o:hrstd="t" o:hrnoshade="t" o:hr="t" fillcolor="black" stroked="f"/>
        </w:pict>
      </w:r>
    </w:p>
    <w:p w14:paraId="4FE87B19"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0D84191">
          <v:rect id="_x0000_i104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67B85895" w14:textId="77777777" w:rsidTr="002819C4">
        <w:trPr>
          <w:tblCellSpacing w:w="15" w:type="dxa"/>
          <w:jc w:val="center"/>
        </w:trPr>
        <w:tc>
          <w:tcPr>
            <w:tcW w:w="0" w:type="auto"/>
            <w:vAlign w:val="center"/>
            <w:hideMark/>
          </w:tcPr>
          <w:p w14:paraId="24C75662"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E49C173"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01.11.2023 - 9:50:48</w:t>
            </w:r>
          </w:p>
          <w:p w14:paraId="3E8F1612"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10. hlasování, návrh</w:t>
            </w:r>
          </w:p>
          <w:p w14:paraId="124E7A59"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Návrh státního rozpočtu na rok 2024 kapitola 315 – MŽP</w:t>
            </w:r>
          </w:p>
        </w:tc>
      </w:tr>
    </w:tbl>
    <w:p w14:paraId="262B4B6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1ACF904E"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117AE8D2" w14:textId="77777777">
              <w:trPr>
                <w:tblCellSpacing w:w="15" w:type="dxa"/>
              </w:trPr>
              <w:tc>
                <w:tcPr>
                  <w:tcW w:w="1250" w:type="pct"/>
                  <w:vAlign w:val="center"/>
                  <w:hideMark/>
                </w:tcPr>
                <w:p w14:paraId="65F9AC1A"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14</w:t>
                  </w:r>
                </w:p>
              </w:tc>
              <w:tc>
                <w:tcPr>
                  <w:tcW w:w="1250" w:type="pct"/>
                  <w:vAlign w:val="center"/>
                  <w:hideMark/>
                </w:tcPr>
                <w:p w14:paraId="364C45ED"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10</w:t>
                  </w:r>
                </w:p>
              </w:tc>
              <w:tc>
                <w:tcPr>
                  <w:tcW w:w="1250" w:type="pct"/>
                  <w:vAlign w:val="center"/>
                  <w:hideMark/>
                </w:tcPr>
                <w:p w14:paraId="27235ED4"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12F9BAAB"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4</w:t>
                  </w:r>
                </w:p>
              </w:tc>
            </w:tr>
          </w:tbl>
          <w:p w14:paraId="33428AB2"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27DFB84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1F0145A7"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5CEA1CA0" w14:textId="77777777">
              <w:trPr>
                <w:tblCellSpacing w:w="15" w:type="dxa"/>
              </w:trPr>
              <w:tc>
                <w:tcPr>
                  <w:tcW w:w="0" w:type="auto"/>
                  <w:noWrap/>
                  <w:vAlign w:val="center"/>
                  <w:hideMark/>
                </w:tcPr>
                <w:p w14:paraId="4CAE7C79"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1C590AD5"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30D03F19"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7ABFB956" w14:textId="77777777">
              <w:trPr>
                <w:tblCellSpacing w:w="15" w:type="dxa"/>
              </w:trPr>
              <w:tc>
                <w:tcPr>
                  <w:tcW w:w="3691" w:type="dxa"/>
                  <w:noWrap/>
                  <w:vAlign w:val="center"/>
                  <w:hideMark/>
                </w:tcPr>
                <w:p w14:paraId="0ED9DAF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56B1A0D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7773A4D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2A88361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6908DD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329E376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r>
            <w:tr w:rsidR="002819C4" w:rsidRPr="002819C4" w14:paraId="583FCD63" w14:textId="77777777">
              <w:trPr>
                <w:tblCellSpacing w:w="15" w:type="dxa"/>
              </w:trPr>
              <w:tc>
                <w:tcPr>
                  <w:tcW w:w="3691" w:type="dxa"/>
                  <w:noWrap/>
                  <w:vAlign w:val="center"/>
                  <w:hideMark/>
                </w:tcPr>
                <w:p w14:paraId="2836196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3E79FD6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8FB48F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0B2AD87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c>
                <w:tcPr>
                  <w:tcW w:w="3691" w:type="dxa"/>
                  <w:noWrap/>
                  <w:vAlign w:val="center"/>
                  <w:hideMark/>
                </w:tcPr>
                <w:p w14:paraId="05BF119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0E11B45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582DC06" w14:textId="77777777">
              <w:trPr>
                <w:tblCellSpacing w:w="15" w:type="dxa"/>
              </w:trPr>
              <w:tc>
                <w:tcPr>
                  <w:tcW w:w="3691" w:type="dxa"/>
                  <w:noWrap/>
                  <w:vAlign w:val="center"/>
                  <w:hideMark/>
                </w:tcPr>
                <w:p w14:paraId="22B724C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6709FF7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59B568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33530CA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41A12F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4755E6C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ABC08C7" w14:textId="77777777">
              <w:trPr>
                <w:tblCellSpacing w:w="15" w:type="dxa"/>
              </w:trPr>
              <w:tc>
                <w:tcPr>
                  <w:tcW w:w="3691" w:type="dxa"/>
                  <w:noWrap/>
                  <w:vAlign w:val="center"/>
                  <w:hideMark/>
                </w:tcPr>
                <w:p w14:paraId="483F9E7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4BAEC4E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AC46F9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2CF9CB0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5ED7BF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02BA939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AB8C0CB" w14:textId="77777777">
              <w:trPr>
                <w:tblCellSpacing w:w="15" w:type="dxa"/>
              </w:trPr>
              <w:tc>
                <w:tcPr>
                  <w:tcW w:w="3691" w:type="dxa"/>
                  <w:noWrap/>
                  <w:vAlign w:val="center"/>
                  <w:hideMark/>
                </w:tcPr>
                <w:p w14:paraId="2AA991B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lastRenderedPageBreak/>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4648C92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715A315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2C24A63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5092EF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1C5BD9A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Zdržel se</w:t>
                  </w:r>
                </w:p>
              </w:tc>
            </w:tr>
            <w:tr w:rsidR="002819C4" w:rsidRPr="002819C4" w14:paraId="092037CA" w14:textId="77777777">
              <w:trPr>
                <w:tblCellSpacing w:w="15" w:type="dxa"/>
              </w:trPr>
              <w:tc>
                <w:tcPr>
                  <w:tcW w:w="3691" w:type="dxa"/>
                  <w:noWrap/>
                  <w:vAlign w:val="center"/>
                  <w:hideMark/>
                </w:tcPr>
                <w:p w14:paraId="6CC8F44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74501B0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02A20F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2B4008A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2982BA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32D0A39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ED4AD1D" w14:textId="77777777">
              <w:trPr>
                <w:tblCellSpacing w:w="15" w:type="dxa"/>
              </w:trPr>
              <w:tc>
                <w:tcPr>
                  <w:tcW w:w="3691" w:type="dxa"/>
                  <w:noWrap/>
                  <w:vAlign w:val="center"/>
                  <w:hideMark/>
                </w:tcPr>
                <w:p w14:paraId="3408FDC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57FB7F8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6580A2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5A8B39A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A2FF60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0CFDC75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40023C4D"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401175DA"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lastRenderedPageBreak/>
        <w:br/>
      </w:r>
      <w:r w:rsidRPr="002819C4">
        <w:rPr>
          <w:rFonts w:ascii="Arial" w:eastAsia="Times New Roman" w:hAnsi="Arial" w:cs="Arial"/>
          <w:color w:val="000000"/>
          <w:sz w:val="20"/>
          <w:szCs w:val="20"/>
        </w:rPr>
        <w:t>ID hlasování: 10, schůze č. 23, čas 9:50:48</w:t>
      </w:r>
    </w:p>
    <w:p w14:paraId="78E308E1"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357F6B3">
          <v:rect id="_x0000_i1043" style="width:0;height:1.5pt" o:hralign="center" o:hrstd="t" o:hrnoshade="t" o:hr="t" fillcolor="black" stroked="f"/>
        </w:pict>
      </w:r>
    </w:p>
    <w:p w14:paraId="38D89407"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09FEC25">
          <v:rect id="_x0000_i104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02AA54DE" w14:textId="77777777" w:rsidTr="002819C4">
        <w:trPr>
          <w:tblCellSpacing w:w="15" w:type="dxa"/>
          <w:jc w:val="center"/>
        </w:trPr>
        <w:tc>
          <w:tcPr>
            <w:tcW w:w="0" w:type="auto"/>
            <w:vAlign w:val="center"/>
            <w:hideMark/>
          </w:tcPr>
          <w:p w14:paraId="67B3A6C9"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7212497A"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01.11.2023 - 10:01:46</w:t>
            </w:r>
          </w:p>
          <w:p w14:paraId="4299D31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11. hlasování, návrh</w:t>
            </w:r>
          </w:p>
          <w:p w14:paraId="224315DC"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Návrh státního rozpočtu na rok 2024 kapitola 348 – ČBÚ</w:t>
            </w:r>
          </w:p>
        </w:tc>
      </w:tr>
    </w:tbl>
    <w:p w14:paraId="5B86881D"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48B76BE0"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0E325DEA" w14:textId="77777777">
              <w:trPr>
                <w:tblCellSpacing w:w="15" w:type="dxa"/>
              </w:trPr>
              <w:tc>
                <w:tcPr>
                  <w:tcW w:w="1250" w:type="pct"/>
                  <w:vAlign w:val="center"/>
                  <w:hideMark/>
                </w:tcPr>
                <w:p w14:paraId="5320949B"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10</w:t>
                  </w:r>
                </w:p>
              </w:tc>
              <w:tc>
                <w:tcPr>
                  <w:tcW w:w="1250" w:type="pct"/>
                  <w:vAlign w:val="center"/>
                  <w:hideMark/>
                </w:tcPr>
                <w:p w14:paraId="23F1E78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10</w:t>
                  </w:r>
                </w:p>
              </w:tc>
              <w:tc>
                <w:tcPr>
                  <w:tcW w:w="1250" w:type="pct"/>
                  <w:vAlign w:val="center"/>
                  <w:hideMark/>
                </w:tcPr>
                <w:p w14:paraId="124B40F8"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6C081C4B"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3D498671"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3FB24D83"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0AC40AD7"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5FBEA03F" w14:textId="77777777">
              <w:trPr>
                <w:tblCellSpacing w:w="15" w:type="dxa"/>
              </w:trPr>
              <w:tc>
                <w:tcPr>
                  <w:tcW w:w="0" w:type="auto"/>
                  <w:noWrap/>
                  <w:vAlign w:val="center"/>
                  <w:hideMark/>
                </w:tcPr>
                <w:p w14:paraId="36546BF6"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2F166F99"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1375F874"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45712C42" w14:textId="77777777">
              <w:trPr>
                <w:tblCellSpacing w:w="15" w:type="dxa"/>
              </w:trPr>
              <w:tc>
                <w:tcPr>
                  <w:tcW w:w="3691" w:type="dxa"/>
                  <w:noWrap/>
                  <w:vAlign w:val="center"/>
                  <w:hideMark/>
                </w:tcPr>
                <w:p w14:paraId="1DE08DC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4AACFE6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9A8F58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11E0581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6A15E7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57B13CA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FD123F6" w14:textId="77777777">
              <w:trPr>
                <w:tblCellSpacing w:w="15" w:type="dxa"/>
              </w:trPr>
              <w:tc>
                <w:tcPr>
                  <w:tcW w:w="3691" w:type="dxa"/>
                  <w:noWrap/>
                  <w:vAlign w:val="center"/>
                  <w:hideMark/>
                </w:tcPr>
                <w:p w14:paraId="21BBCC6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3C9D388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Nehlasoval</w:t>
                  </w:r>
                </w:p>
              </w:tc>
              <w:tc>
                <w:tcPr>
                  <w:tcW w:w="3691" w:type="dxa"/>
                  <w:noWrap/>
                  <w:vAlign w:val="center"/>
                  <w:hideMark/>
                </w:tcPr>
                <w:p w14:paraId="768E53D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4D33D6F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8CABCD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74BB484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607C5E33" w14:textId="77777777">
              <w:trPr>
                <w:tblCellSpacing w:w="15" w:type="dxa"/>
              </w:trPr>
              <w:tc>
                <w:tcPr>
                  <w:tcW w:w="3691" w:type="dxa"/>
                  <w:noWrap/>
                  <w:vAlign w:val="center"/>
                  <w:hideMark/>
                </w:tcPr>
                <w:p w14:paraId="255D6F8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0C8D769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A0BA78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1C266E4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961BF9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06009C6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B73A495" w14:textId="77777777">
              <w:trPr>
                <w:tblCellSpacing w:w="15" w:type="dxa"/>
              </w:trPr>
              <w:tc>
                <w:tcPr>
                  <w:tcW w:w="3691" w:type="dxa"/>
                  <w:noWrap/>
                  <w:vAlign w:val="center"/>
                  <w:hideMark/>
                </w:tcPr>
                <w:p w14:paraId="1E36BB5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34BEF41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CA7FD1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73A60FA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4B497B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5F2D647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E9676C1" w14:textId="77777777">
              <w:trPr>
                <w:tblCellSpacing w:w="15" w:type="dxa"/>
              </w:trPr>
              <w:tc>
                <w:tcPr>
                  <w:tcW w:w="3691" w:type="dxa"/>
                  <w:noWrap/>
                  <w:vAlign w:val="center"/>
                  <w:hideMark/>
                </w:tcPr>
                <w:p w14:paraId="4E7DDE4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4DC5A7F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2C92B2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6A889BF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5D4C3D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1E6A499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Nehlasoval</w:t>
                  </w:r>
                </w:p>
              </w:tc>
            </w:tr>
            <w:tr w:rsidR="002819C4" w:rsidRPr="002819C4" w14:paraId="41D8AEBA" w14:textId="77777777">
              <w:trPr>
                <w:tblCellSpacing w:w="15" w:type="dxa"/>
              </w:trPr>
              <w:tc>
                <w:tcPr>
                  <w:tcW w:w="3691" w:type="dxa"/>
                  <w:noWrap/>
                  <w:vAlign w:val="center"/>
                  <w:hideMark/>
                </w:tcPr>
                <w:p w14:paraId="1D56B3D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223DFDF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F44FC2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5489E43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905FF5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06212D6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2648180" w14:textId="77777777">
              <w:trPr>
                <w:tblCellSpacing w:w="15" w:type="dxa"/>
              </w:trPr>
              <w:tc>
                <w:tcPr>
                  <w:tcW w:w="3691" w:type="dxa"/>
                  <w:noWrap/>
                  <w:vAlign w:val="center"/>
                  <w:hideMark/>
                </w:tcPr>
                <w:p w14:paraId="30B3E04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7FAFBAF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3A37D6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020EA7C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746F1C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47B5540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34C8B935"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2FC93795"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11, schůze č. 23, čas 10:01:46</w:t>
      </w:r>
    </w:p>
    <w:p w14:paraId="556626DE"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23338D7">
          <v:rect id="_x0000_i1045" style="width:0;height:1.5pt" o:hralign="center" o:hrstd="t" o:hrnoshade="t" o:hr="t" fillcolor="black" stroked="f"/>
        </w:pict>
      </w:r>
    </w:p>
    <w:p w14:paraId="4AEE0763"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2187230">
          <v:rect id="_x0000_i104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76A98423" w14:textId="77777777" w:rsidTr="002819C4">
        <w:trPr>
          <w:tblCellSpacing w:w="15" w:type="dxa"/>
          <w:jc w:val="center"/>
        </w:trPr>
        <w:tc>
          <w:tcPr>
            <w:tcW w:w="0" w:type="auto"/>
            <w:vAlign w:val="center"/>
            <w:hideMark/>
          </w:tcPr>
          <w:p w14:paraId="289E3AA8"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593D02C4"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01.11.2023 - 10:30:01</w:t>
            </w:r>
          </w:p>
          <w:p w14:paraId="149FFAD6"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12. hlasování, návrh</w:t>
            </w:r>
          </w:p>
          <w:p w14:paraId="5866B138"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Návrh rozpočtu SFŽP ČR na rok 2024 a jeho střednědobého výhledu na roky 2025-2026 ST 574</w:t>
            </w:r>
          </w:p>
        </w:tc>
      </w:tr>
    </w:tbl>
    <w:p w14:paraId="603F27E7"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4B9742B9"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71D11518" w14:textId="77777777">
              <w:trPr>
                <w:tblCellSpacing w:w="15" w:type="dxa"/>
              </w:trPr>
              <w:tc>
                <w:tcPr>
                  <w:tcW w:w="1250" w:type="pct"/>
                  <w:vAlign w:val="center"/>
                  <w:hideMark/>
                </w:tcPr>
                <w:p w14:paraId="71EAA60D"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12</w:t>
                  </w:r>
                </w:p>
              </w:tc>
              <w:tc>
                <w:tcPr>
                  <w:tcW w:w="1250" w:type="pct"/>
                  <w:vAlign w:val="center"/>
                  <w:hideMark/>
                </w:tcPr>
                <w:p w14:paraId="51F13875"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12</w:t>
                  </w:r>
                </w:p>
              </w:tc>
              <w:tc>
                <w:tcPr>
                  <w:tcW w:w="1250" w:type="pct"/>
                  <w:vAlign w:val="center"/>
                  <w:hideMark/>
                </w:tcPr>
                <w:p w14:paraId="2E0FC489"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2DF3820E"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7D233AE4"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04E7A3D4"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719E09AB"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0E55E610" w14:textId="77777777">
              <w:trPr>
                <w:tblCellSpacing w:w="15" w:type="dxa"/>
              </w:trPr>
              <w:tc>
                <w:tcPr>
                  <w:tcW w:w="0" w:type="auto"/>
                  <w:noWrap/>
                  <w:vAlign w:val="center"/>
                  <w:hideMark/>
                </w:tcPr>
                <w:p w14:paraId="4584AFB7"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10679A7B"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0FE29648"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1DDA705A" w14:textId="77777777">
              <w:trPr>
                <w:tblCellSpacing w:w="15" w:type="dxa"/>
              </w:trPr>
              <w:tc>
                <w:tcPr>
                  <w:tcW w:w="3691" w:type="dxa"/>
                  <w:noWrap/>
                  <w:vAlign w:val="center"/>
                  <w:hideMark/>
                </w:tcPr>
                <w:p w14:paraId="56E5CCA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48E9BD8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A188BC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2AB64F4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F0CC47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17D9E95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636729C3" w14:textId="77777777">
              <w:trPr>
                <w:tblCellSpacing w:w="15" w:type="dxa"/>
              </w:trPr>
              <w:tc>
                <w:tcPr>
                  <w:tcW w:w="3691" w:type="dxa"/>
                  <w:noWrap/>
                  <w:vAlign w:val="center"/>
                  <w:hideMark/>
                </w:tcPr>
                <w:p w14:paraId="6014DED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1BB50BF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B99996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1E9E58D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BC1E1F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1807196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25BAE1F9" w14:textId="77777777">
              <w:trPr>
                <w:tblCellSpacing w:w="15" w:type="dxa"/>
              </w:trPr>
              <w:tc>
                <w:tcPr>
                  <w:tcW w:w="3691" w:type="dxa"/>
                  <w:noWrap/>
                  <w:vAlign w:val="center"/>
                  <w:hideMark/>
                </w:tcPr>
                <w:p w14:paraId="07B9FC6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0514B7B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6D9899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6280BEC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023860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6DD8803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132128EB" w14:textId="77777777">
              <w:trPr>
                <w:tblCellSpacing w:w="15" w:type="dxa"/>
              </w:trPr>
              <w:tc>
                <w:tcPr>
                  <w:tcW w:w="3691" w:type="dxa"/>
                  <w:noWrap/>
                  <w:vAlign w:val="center"/>
                  <w:hideMark/>
                </w:tcPr>
                <w:p w14:paraId="0D7BCD3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lastRenderedPageBreak/>
                    <w:t>Václav Král, ODS:</w:t>
                  </w:r>
                </w:p>
              </w:tc>
              <w:tc>
                <w:tcPr>
                  <w:tcW w:w="3691" w:type="dxa"/>
                  <w:noWrap/>
                  <w:vAlign w:val="center"/>
                  <w:hideMark/>
                </w:tcPr>
                <w:p w14:paraId="617CCD4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BDC519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1E33198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966F35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6D91F2E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3E58E49" w14:textId="77777777">
              <w:trPr>
                <w:tblCellSpacing w:w="15" w:type="dxa"/>
              </w:trPr>
              <w:tc>
                <w:tcPr>
                  <w:tcW w:w="3691" w:type="dxa"/>
                  <w:noWrap/>
                  <w:vAlign w:val="center"/>
                  <w:hideMark/>
                </w:tcPr>
                <w:p w14:paraId="7A2B897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7345D97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9B3D93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63A19F2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A63522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5F53FB8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267F3D97" w14:textId="77777777">
              <w:trPr>
                <w:tblCellSpacing w:w="15" w:type="dxa"/>
              </w:trPr>
              <w:tc>
                <w:tcPr>
                  <w:tcW w:w="3691" w:type="dxa"/>
                  <w:noWrap/>
                  <w:vAlign w:val="center"/>
                  <w:hideMark/>
                </w:tcPr>
                <w:p w14:paraId="0890665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26B370C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CF9385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0FF40D9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0BB4B5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4C45A2B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EC2F831" w14:textId="77777777">
              <w:trPr>
                <w:tblCellSpacing w:w="15" w:type="dxa"/>
              </w:trPr>
              <w:tc>
                <w:tcPr>
                  <w:tcW w:w="3691" w:type="dxa"/>
                  <w:noWrap/>
                  <w:vAlign w:val="center"/>
                  <w:hideMark/>
                </w:tcPr>
                <w:p w14:paraId="7A6A82C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6328CE1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F77E7B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2600D4E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8F5A7E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5337CD1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38B842AC"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02ABFAD0"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lastRenderedPageBreak/>
        <w:br/>
      </w:r>
      <w:r w:rsidRPr="002819C4">
        <w:rPr>
          <w:rFonts w:ascii="Arial" w:eastAsia="Times New Roman" w:hAnsi="Arial" w:cs="Arial"/>
          <w:color w:val="000000"/>
          <w:sz w:val="20"/>
          <w:szCs w:val="20"/>
        </w:rPr>
        <w:t>ID hlasování: 12, schůze č. 23, čas 10:30:01</w:t>
      </w:r>
    </w:p>
    <w:p w14:paraId="1AC1A8F3"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EE16C6F">
          <v:rect id="_x0000_i1047" style="width:0;height:1.5pt" o:hralign="center" o:hrstd="t" o:hrnoshade="t" o:hr="t" fillcolor="black" stroked="f"/>
        </w:pict>
      </w:r>
    </w:p>
    <w:p w14:paraId="127B2C47"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909C5B9">
          <v:rect id="_x0000_i104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20E8A7E6" w14:textId="77777777" w:rsidTr="002819C4">
        <w:trPr>
          <w:tblCellSpacing w:w="15" w:type="dxa"/>
          <w:jc w:val="center"/>
        </w:trPr>
        <w:tc>
          <w:tcPr>
            <w:tcW w:w="0" w:type="auto"/>
            <w:vAlign w:val="center"/>
            <w:hideMark/>
          </w:tcPr>
          <w:p w14:paraId="1A5E5A8A"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30C42332"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01.11.2023 - 10:55:44</w:t>
            </w:r>
          </w:p>
          <w:p w14:paraId="6F86FE7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13. hlasování, návrh</w:t>
            </w:r>
          </w:p>
          <w:p w14:paraId="28DC279E"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 xml:space="preserve">EU dokument: návrh směrnice o monitorování a odolnosti půdy, 11566/23, COM(2023) 416 </w:t>
            </w:r>
            <w:proofErr w:type="spellStart"/>
            <w:r w:rsidRPr="002819C4">
              <w:rPr>
                <w:rFonts w:ascii="Arial" w:eastAsia="Times New Roman" w:hAnsi="Arial" w:cs="Arial"/>
                <w:b/>
                <w:bCs/>
                <w:color w:val="auto"/>
              </w:rPr>
              <w:t>final</w:t>
            </w:r>
            <w:proofErr w:type="spellEnd"/>
          </w:p>
        </w:tc>
      </w:tr>
    </w:tbl>
    <w:p w14:paraId="187DF1AF"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2EE774B0"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4FDF6AE3" w14:textId="77777777">
              <w:trPr>
                <w:tblCellSpacing w:w="15" w:type="dxa"/>
              </w:trPr>
              <w:tc>
                <w:tcPr>
                  <w:tcW w:w="1250" w:type="pct"/>
                  <w:vAlign w:val="center"/>
                  <w:hideMark/>
                </w:tcPr>
                <w:p w14:paraId="32AD72DC"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10</w:t>
                  </w:r>
                </w:p>
              </w:tc>
              <w:tc>
                <w:tcPr>
                  <w:tcW w:w="1250" w:type="pct"/>
                  <w:vAlign w:val="center"/>
                  <w:hideMark/>
                </w:tcPr>
                <w:p w14:paraId="431C22CF"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10</w:t>
                  </w:r>
                </w:p>
              </w:tc>
              <w:tc>
                <w:tcPr>
                  <w:tcW w:w="1250" w:type="pct"/>
                  <w:vAlign w:val="center"/>
                  <w:hideMark/>
                </w:tcPr>
                <w:p w14:paraId="29704494"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5303B26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49146805"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00745ADC"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14A85BEC"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282CF763" w14:textId="77777777">
              <w:trPr>
                <w:tblCellSpacing w:w="15" w:type="dxa"/>
              </w:trPr>
              <w:tc>
                <w:tcPr>
                  <w:tcW w:w="0" w:type="auto"/>
                  <w:noWrap/>
                  <w:vAlign w:val="center"/>
                  <w:hideMark/>
                </w:tcPr>
                <w:p w14:paraId="0ACE5203"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601B5C14"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50A7FB2B"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242BFCB5" w14:textId="77777777">
              <w:trPr>
                <w:tblCellSpacing w:w="15" w:type="dxa"/>
              </w:trPr>
              <w:tc>
                <w:tcPr>
                  <w:tcW w:w="3691" w:type="dxa"/>
                  <w:noWrap/>
                  <w:vAlign w:val="center"/>
                  <w:hideMark/>
                </w:tcPr>
                <w:p w14:paraId="19DB371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09DC41D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1D6DDE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0B0C9A8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D8FEC5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156A257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Nehlasoval</w:t>
                  </w:r>
                </w:p>
              </w:tc>
            </w:tr>
            <w:tr w:rsidR="002819C4" w:rsidRPr="002819C4" w14:paraId="759348EB" w14:textId="77777777">
              <w:trPr>
                <w:tblCellSpacing w:w="15" w:type="dxa"/>
              </w:trPr>
              <w:tc>
                <w:tcPr>
                  <w:tcW w:w="3691" w:type="dxa"/>
                  <w:noWrap/>
                  <w:vAlign w:val="center"/>
                  <w:hideMark/>
                </w:tcPr>
                <w:p w14:paraId="468A614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45C1C89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63A0C3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6BF4A53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37381D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21488140"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3BD1153F" w14:textId="77777777">
              <w:trPr>
                <w:tblCellSpacing w:w="15" w:type="dxa"/>
              </w:trPr>
              <w:tc>
                <w:tcPr>
                  <w:tcW w:w="3691" w:type="dxa"/>
                  <w:noWrap/>
                  <w:vAlign w:val="center"/>
                  <w:hideMark/>
                </w:tcPr>
                <w:p w14:paraId="2E6142F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64524D8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475FBE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7D4EADE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E726BF5"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16A4655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211DAF93" w14:textId="77777777">
              <w:trPr>
                <w:tblCellSpacing w:w="15" w:type="dxa"/>
              </w:trPr>
              <w:tc>
                <w:tcPr>
                  <w:tcW w:w="3691" w:type="dxa"/>
                  <w:noWrap/>
                  <w:vAlign w:val="center"/>
                  <w:hideMark/>
                </w:tcPr>
                <w:p w14:paraId="5F28ECC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40104E6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C9DBE6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5A9D891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8A05EB7"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6B5E70E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F8B95D0" w14:textId="77777777">
              <w:trPr>
                <w:tblCellSpacing w:w="15" w:type="dxa"/>
              </w:trPr>
              <w:tc>
                <w:tcPr>
                  <w:tcW w:w="3691" w:type="dxa"/>
                  <w:noWrap/>
                  <w:vAlign w:val="center"/>
                  <w:hideMark/>
                </w:tcPr>
                <w:p w14:paraId="0AE55EA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1C6D657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BD9770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50B8B66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93ADD0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423ED55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1FB8B40" w14:textId="77777777">
              <w:trPr>
                <w:tblCellSpacing w:w="15" w:type="dxa"/>
              </w:trPr>
              <w:tc>
                <w:tcPr>
                  <w:tcW w:w="3691" w:type="dxa"/>
                  <w:noWrap/>
                  <w:vAlign w:val="center"/>
                  <w:hideMark/>
                </w:tcPr>
                <w:p w14:paraId="28FF4EA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6578A9A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110DE0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5F22B07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50D9DEF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514A7F1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6739CA45" w14:textId="77777777">
              <w:trPr>
                <w:tblCellSpacing w:w="15" w:type="dxa"/>
              </w:trPr>
              <w:tc>
                <w:tcPr>
                  <w:tcW w:w="3691" w:type="dxa"/>
                  <w:noWrap/>
                  <w:vAlign w:val="center"/>
                  <w:hideMark/>
                </w:tcPr>
                <w:p w14:paraId="1A19D89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6C95DCA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C3E284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079B847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435487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3B2A779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2F1195AE"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575B7AFC"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13, schůze č. 23, čas 10:55:44</w:t>
      </w:r>
    </w:p>
    <w:p w14:paraId="6B89F1A2"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66F33D85">
          <v:rect id="_x0000_i1049" style="width:0;height:1.5pt" o:hralign="center" o:hrstd="t" o:hrnoshade="t" o:hr="t" fillcolor="black" stroked="f"/>
        </w:pict>
      </w:r>
    </w:p>
    <w:p w14:paraId="2607B6C2"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C8C0610">
          <v:rect id="_x0000_i105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6DA95D8B" w14:textId="77777777" w:rsidTr="002819C4">
        <w:trPr>
          <w:tblCellSpacing w:w="15" w:type="dxa"/>
          <w:jc w:val="center"/>
        </w:trPr>
        <w:tc>
          <w:tcPr>
            <w:tcW w:w="0" w:type="auto"/>
            <w:vAlign w:val="center"/>
            <w:hideMark/>
          </w:tcPr>
          <w:p w14:paraId="10FB0154"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86EA69F"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01.11.2023 - 11:33:03</w:t>
            </w:r>
          </w:p>
          <w:p w14:paraId="17FAD098"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14. hlasování, návrh</w:t>
            </w:r>
          </w:p>
          <w:p w14:paraId="0C211EDB"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 xml:space="preserve">EU dokument: návrh směrnice, kterou se mění směrnice 2008/98/ES, 11624/23, COM(2023) 420 </w:t>
            </w:r>
            <w:proofErr w:type="spellStart"/>
            <w:r w:rsidRPr="002819C4">
              <w:rPr>
                <w:rFonts w:ascii="Arial" w:eastAsia="Times New Roman" w:hAnsi="Arial" w:cs="Arial"/>
                <w:b/>
                <w:bCs/>
                <w:color w:val="auto"/>
              </w:rPr>
              <w:t>final</w:t>
            </w:r>
            <w:proofErr w:type="spellEnd"/>
          </w:p>
        </w:tc>
      </w:tr>
    </w:tbl>
    <w:p w14:paraId="1576A139"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6E6987C6"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561FD75B" w14:textId="77777777">
              <w:trPr>
                <w:tblCellSpacing w:w="15" w:type="dxa"/>
              </w:trPr>
              <w:tc>
                <w:tcPr>
                  <w:tcW w:w="1250" w:type="pct"/>
                  <w:vAlign w:val="center"/>
                  <w:hideMark/>
                </w:tcPr>
                <w:p w14:paraId="0313C7C6"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9</w:t>
                  </w:r>
                </w:p>
              </w:tc>
              <w:tc>
                <w:tcPr>
                  <w:tcW w:w="1250" w:type="pct"/>
                  <w:vAlign w:val="center"/>
                  <w:hideMark/>
                </w:tcPr>
                <w:p w14:paraId="28E3B605"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9</w:t>
                  </w:r>
                </w:p>
              </w:tc>
              <w:tc>
                <w:tcPr>
                  <w:tcW w:w="1250" w:type="pct"/>
                  <w:vAlign w:val="center"/>
                  <w:hideMark/>
                </w:tcPr>
                <w:p w14:paraId="42CAB569"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759E5495"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1E95A862"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618A9E67"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2F792FF7"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7A8ED085" w14:textId="77777777">
              <w:trPr>
                <w:tblCellSpacing w:w="15" w:type="dxa"/>
              </w:trPr>
              <w:tc>
                <w:tcPr>
                  <w:tcW w:w="0" w:type="auto"/>
                  <w:noWrap/>
                  <w:vAlign w:val="center"/>
                  <w:hideMark/>
                </w:tcPr>
                <w:p w14:paraId="1DEBCFC7"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53E2663E"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09C6CD33"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56F6647F" w14:textId="77777777">
              <w:trPr>
                <w:tblCellSpacing w:w="15" w:type="dxa"/>
              </w:trPr>
              <w:tc>
                <w:tcPr>
                  <w:tcW w:w="3691" w:type="dxa"/>
                  <w:noWrap/>
                  <w:vAlign w:val="center"/>
                  <w:hideMark/>
                </w:tcPr>
                <w:p w14:paraId="5731EF9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31C1846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800D8E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038EEBD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CF9841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2B4D7E6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37A9B045" w14:textId="77777777">
              <w:trPr>
                <w:tblCellSpacing w:w="15" w:type="dxa"/>
              </w:trPr>
              <w:tc>
                <w:tcPr>
                  <w:tcW w:w="3691" w:type="dxa"/>
                  <w:noWrap/>
                  <w:vAlign w:val="center"/>
                  <w:hideMark/>
                </w:tcPr>
                <w:p w14:paraId="457A2F6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7B7894D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BF419C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3E8E07B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9CACD3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242EEF9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C3F2B70" w14:textId="77777777">
              <w:trPr>
                <w:tblCellSpacing w:w="15" w:type="dxa"/>
              </w:trPr>
              <w:tc>
                <w:tcPr>
                  <w:tcW w:w="3691" w:type="dxa"/>
                  <w:noWrap/>
                  <w:vAlign w:val="center"/>
                  <w:hideMark/>
                </w:tcPr>
                <w:p w14:paraId="03DC270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lastRenderedPageBreak/>
                    <w:t>Jan Hofmann, ODS:</w:t>
                  </w:r>
                </w:p>
              </w:tc>
              <w:tc>
                <w:tcPr>
                  <w:tcW w:w="3691" w:type="dxa"/>
                  <w:noWrap/>
                  <w:vAlign w:val="center"/>
                  <w:hideMark/>
                </w:tcPr>
                <w:p w14:paraId="2FD2EB5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99B961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70D8D0C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48CD805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0EC23A3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58577E7" w14:textId="77777777">
              <w:trPr>
                <w:tblCellSpacing w:w="15" w:type="dxa"/>
              </w:trPr>
              <w:tc>
                <w:tcPr>
                  <w:tcW w:w="3691" w:type="dxa"/>
                  <w:noWrap/>
                  <w:vAlign w:val="center"/>
                  <w:hideMark/>
                </w:tcPr>
                <w:p w14:paraId="2E72460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70F521F4"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7247C5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1DC1C77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E0E78E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7C41DB42"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4A41632A" w14:textId="77777777">
              <w:trPr>
                <w:tblCellSpacing w:w="15" w:type="dxa"/>
              </w:trPr>
              <w:tc>
                <w:tcPr>
                  <w:tcW w:w="3691" w:type="dxa"/>
                  <w:noWrap/>
                  <w:vAlign w:val="center"/>
                  <w:hideMark/>
                </w:tcPr>
                <w:p w14:paraId="6C55956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2A50C0D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7702FC3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489239A5"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CBA585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03DCD76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0178C139" w14:textId="77777777">
              <w:trPr>
                <w:tblCellSpacing w:w="15" w:type="dxa"/>
              </w:trPr>
              <w:tc>
                <w:tcPr>
                  <w:tcW w:w="3691" w:type="dxa"/>
                  <w:noWrap/>
                  <w:vAlign w:val="center"/>
                  <w:hideMark/>
                </w:tcPr>
                <w:p w14:paraId="498611A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37612EBB"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264A92B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15EAC3E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Nehlasoval</w:t>
                  </w:r>
                </w:p>
              </w:tc>
              <w:tc>
                <w:tcPr>
                  <w:tcW w:w="3691" w:type="dxa"/>
                  <w:noWrap/>
                  <w:vAlign w:val="center"/>
                  <w:hideMark/>
                </w:tcPr>
                <w:p w14:paraId="6A6A5DD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0D9E002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4B4AD034" w14:textId="77777777">
              <w:trPr>
                <w:tblCellSpacing w:w="15" w:type="dxa"/>
              </w:trPr>
              <w:tc>
                <w:tcPr>
                  <w:tcW w:w="3691" w:type="dxa"/>
                  <w:noWrap/>
                  <w:vAlign w:val="center"/>
                  <w:hideMark/>
                </w:tcPr>
                <w:p w14:paraId="10994E2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6457C23F"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5C3EA4E"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1800746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47F3504"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7F21B5D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10222A8B"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2ABAC192"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lastRenderedPageBreak/>
        <w:br/>
      </w:r>
      <w:r w:rsidRPr="002819C4">
        <w:rPr>
          <w:rFonts w:ascii="Arial" w:eastAsia="Times New Roman" w:hAnsi="Arial" w:cs="Arial"/>
          <w:color w:val="000000"/>
          <w:sz w:val="20"/>
          <w:szCs w:val="20"/>
        </w:rPr>
        <w:t>ID hlasování: 14, schůze č. 23, čas 11:33:03</w:t>
      </w:r>
    </w:p>
    <w:p w14:paraId="59A0BFAD"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2D1591F">
          <v:rect id="_x0000_i1051" style="width:0;height:1.5pt" o:hralign="center" o:hrstd="t" o:hrnoshade="t" o:hr="t" fillcolor="black" stroked="f"/>
        </w:pict>
      </w:r>
    </w:p>
    <w:p w14:paraId="06E62E30"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454D4C6">
          <v:rect id="_x0000_i105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2819C4" w:rsidRPr="002819C4" w14:paraId="44A57B54" w14:textId="77777777" w:rsidTr="002819C4">
        <w:trPr>
          <w:tblCellSpacing w:w="15" w:type="dxa"/>
          <w:jc w:val="center"/>
        </w:trPr>
        <w:tc>
          <w:tcPr>
            <w:tcW w:w="0" w:type="auto"/>
            <w:vAlign w:val="center"/>
            <w:hideMark/>
          </w:tcPr>
          <w:p w14:paraId="47868EDA"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10230981"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Výbor pro životní prostředí PSP</w:t>
            </w:r>
            <w:r w:rsidRPr="002819C4">
              <w:rPr>
                <w:rFonts w:ascii="Arial" w:eastAsia="Times New Roman" w:hAnsi="Arial" w:cs="Arial"/>
                <w:b/>
                <w:bCs/>
                <w:color w:val="auto"/>
                <w:sz w:val="24"/>
                <w:szCs w:val="24"/>
              </w:rPr>
              <w:br/>
              <w:t>23. schůze</w:t>
            </w:r>
            <w:r w:rsidRPr="002819C4">
              <w:rPr>
                <w:rFonts w:ascii="Arial" w:eastAsia="Times New Roman" w:hAnsi="Arial" w:cs="Arial"/>
                <w:b/>
                <w:bCs/>
                <w:color w:val="auto"/>
                <w:sz w:val="24"/>
                <w:szCs w:val="24"/>
              </w:rPr>
              <w:br/>
              <w:t>01.11.2023 - 11:44:07</w:t>
            </w:r>
          </w:p>
          <w:p w14:paraId="2B305835"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sz w:val="24"/>
                <w:szCs w:val="24"/>
              </w:rPr>
            </w:pPr>
            <w:r w:rsidRPr="002819C4">
              <w:rPr>
                <w:rFonts w:ascii="Arial" w:eastAsia="Times New Roman" w:hAnsi="Arial" w:cs="Arial"/>
                <w:b/>
                <w:bCs/>
                <w:color w:val="auto"/>
                <w:sz w:val="24"/>
                <w:szCs w:val="24"/>
              </w:rPr>
              <w:t>15. hlasování, návrh</w:t>
            </w:r>
          </w:p>
          <w:p w14:paraId="78B4A186" w14:textId="77777777" w:rsidR="002819C4" w:rsidRPr="002819C4" w:rsidRDefault="002819C4" w:rsidP="002819C4">
            <w:pPr>
              <w:spacing w:before="100" w:beforeAutospacing="1" w:after="100" w:afterAutospacing="1" w:line="240" w:lineRule="auto"/>
              <w:jc w:val="center"/>
              <w:rPr>
                <w:rFonts w:ascii="Arial" w:eastAsia="Times New Roman" w:hAnsi="Arial" w:cs="Arial"/>
                <w:b/>
                <w:bCs/>
                <w:color w:val="auto"/>
              </w:rPr>
            </w:pPr>
            <w:r w:rsidRPr="002819C4">
              <w:rPr>
                <w:rFonts w:ascii="Arial" w:eastAsia="Times New Roman" w:hAnsi="Arial" w:cs="Arial"/>
                <w:b/>
                <w:bCs/>
                <w:color w:val="auto"/>
              </w:rPr>
              <w:t>Záměr zahraniční cesty VŽP na rok 2024</w:t>
            </w:r>
          </w:p>
        </w:tc>
      </w:tr>
    </w:tbl>
    <w:p w14:paraId="1B7923DA"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819C4" w:rsidRPr="002819C4" w14:paraId="53BF1BFF" w14:textId="77777777" w:rsidTr="002819C4">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2819C4" w:rsidRPr="002819C4" w14:paraId="22567EA4" w14:textId="77777777">
              <w:trPr>
                <w:tblCellSpacing w:w="15" w:type="dxa"/>
              </w:trPr>
              <w:tc>
                <w:tcPr>
                  <w:tcW w:w="1250" w:type="pct"/>
                  <w:vAlign w:val="center"/>
                  <w:hideMark/>
                </w:tcPr>
                <w:p w14:paraId="11612FF9" w14:textId="77777777" w:rsidR="002819C4" w:rsidRPr="002819C4" w:rsidRDefault="002819C4" w:rsidP="002819C4">
                  <w:pPr>
                    <w:spacing w:after="0" w:line="240" w:lineRule="auto"/>
                    <w:rPr>
                      <w:rFonts w:ascii="Arial" w:eastAsia="Times New Roman" w:hAnsi="Arial" w:cs="Arial"/>
                      <w:color w:val="auto"/>
                      <w:sz w:val="24"/>
                      <w:szCs w:val="24"/>
                    </w:rPr>
                  </w:pPr>
                  <w:r w:rsidRPr="002819C4">
                    <w:rPr>
                      <w:rFonts w:ascii="Arial" w:eastAsia="Times New Roman" w:hAnsi="Arial" w:cs="Arial"/>
                      <w:color w:val="auto"/>
                      <w:sz w:val="24"/>
                      <w:szCs w:val="24"/>
                    </w:rPr>
                    <w:t>Aktivně hlasovalo: 10</w:t>
                  </w:r>
                </w:p>
              </w:tc>
              <w:tc>
                <w:tcPr>
                  <w:tcW w:w="1250" w:type="pct"/>
                  <w:vAlign w:val="center"/>
                  <w:hideMark/>
                </w:tcPr>
                <w:p w14:paraId="587A2BC3"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 10</w:t>
                  </w:r>
                </w:p>
              </w:tc>
              <w:tc>
                <w:tcPr>
                  <w:tcW w:w="1250" w:type="pct"/>
                  <w:vAlign w:val="center"/>
                  <w:hideMark/>
                </w:tcPr>
                <w:p w14:paraId="61EDBC8B"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Proti: 0</w:t>
                  </w:r>
                </w:p>
              </w:tc>
              <w:tc>
                <w:tcPr>
                  <w:tcW w:w="1250" w:type="pct"/>
                  <w:vAlign w:val="center"/>
                  <w:hideMark/>
                </w:tcPr>
                <w:p w14:paraId="7866FF21" w14:textId="77777777" w:rsidR="002819C4" w:rsidRPr="002819C4" w:rsidRDefault="002819C4" w:rsidP="002819C4">
                  <w:pPr>
                    <w:spacing w:after="0" w:line="240" w:lineRule="auto"/>
                    <w:jc w:val="center"/>
                    <w:rPr>
                      <w:rFonts w:ascii="Arial" w:eastAsia="Times New Roman" w:hAnsi="Arial" w:cs="Arial"/>
                      <w:color w:val="auto"/>
                      <w:sz w:val="24"/>
                      <w:szCs w:val="24"/>
                    </w:rPr>
                  </w:pPr>
                  <w:r w:rsidRPr="002819C4">
                    <w:rPr>
                      <w:rFonts w:ascii="Arial" w:eastAsia="Times New Roman" w:hAnsi="Arial" w:cs="Arial"/>
                      <w:color w:val="auto"/>
                      <w:sz w:val="24"/>
                      <w:szCs w:val="24"/>
                    </w:rPr>
                    <w:t>Zdržel se: 0</w:t>
                  </w:r>
                </w:p>
              </w:tc>
            </w:tr>
          </w:tbl>
          <w:p w14:paraId="6B45118C" w14:textId="77777777" w:rsidR="002819C4" w:rsidRPr="002819C4" w:rsidRDefault="002819C4" w:rsidP="002819C4">
            <w:pPr>
              <w:spacing w:after="0" w:line="240" w:lineRule="auto"/>
              <w:rPr>
                <w:rFonts w:ascii="Arial" w:eastAsia="Times New Roman" w:hAnsi="Arial" w:cs="Arial"/>
                <w:color w:val="auto"/>
                <w:sz w:val="24"/>
                <w:szCs w:val="24"/>
              </w:rPr>
            </w:pPr>
          </w:p>
        </w:tc>
      </w:tr>
    </w:tbl>
    <w:p w14:paraId="65A1F474" w14:textId="77777777" w:rsidR="002819C4" w:rsidRPr="002819C4" w:rsidRDefault="002819C4" w:rsidP="002819C4">
      <w:pPr>
        <w:spacing w:after="0" w:line="240" w:lineRule="auto"/>
        <w:jc w:val="center"/>
        <w:rPr>
          <w:rFonts w:ascii="Arial" w:eastAsia="Times New Roman" w:hAnsi="Arial" w:cs="Arial"/>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819C4" w:rsidRPr="002819C4" w14:paraId="1691669F"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2819C4" w:rsidRPr="002819C4" w14:paraId="5EF3E70C" w14:textId="77777777">
              <w:trPr>
                <w:tblCellSpacing w:w="15" w:type="dxa"/>
              </w:trPr>
              <w:tc>
                <w:tcPr>
                  <w:tcW w:w="0" w:type="auto"/>
                  <w:noWrap/>
                  <w:vAlign w:val="center"/>
                  <w:hideMark/>
                </w:tcPr>
                <w:p w14:paraId="112BF8C9" w14:textId="77777777" w:rsidR="002819C4" w:rsidRPr="002819C4" w:rsidRDefault="002819C4" w:rsidP="002819C4">
                  <w:pPr>
                    <w:spacing w:after="0" w:line="240" w:lineRule="auto"/>
                    <w:jc w:val="center"/>
                    <w:rPr>
                      <w:rFonts w:ascii="Arial" w:eastAsia="Times New Roman" w:hAnsi="Arial" w:cs="Arial"/>
                      <w:color w:val="000000"/>
                      <w:sz w:val="24"/>
                      <w:szCs w:val="24"/>
                    </w:rPr>
                  </w:pPr>
                </w:p>
              </w:tc>
            </w:tr>
          </w:tbl>
          <w:p w14:paraId="4DF3A1C2" w14:textId="77777777" w:rsidR="002819C4" w:rsidRPr="002819C4" w:rsidRDefault="002819C4" w:rsidP="002819C4">
            <w:pPr>
              <w:spacing w:after="113" w:line="240" w:lineRule="auto"/>
              <w:rPr>
                <w:rFonts w:ascii="Arial" w:eastAsia="Times New Roman" w:hAnsi="Arial" w:cs="Arial"/>
                <w:color w:val="auto"/>
                <w:sz w:val="24"/>
                <w:szCs w:val="24"/>
              </w:rPr>
            </w:pPr>
          </w:p>
        </w:tc>
      </w:tr>
      <w:tr w:rsidR="002819C4" w:rsidRPr="002819C4" w14:paraId="25AE5E7C" w14:textId="77777777" w:rsidTr="002819C4">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819C4" w:rsidRPr="002819C4" w14:paraId="26A97ED3" w14:textId="77777777">
              <w:trPr>
                <w:tblCellSpacing w:w="15" w:type="dxa"/>
              </w:trPr>
              <w:tc>
                <w:tcPr>
                  <w:tcW w:w="3691" w:type="dxa"/>
                  <w:noWrap/>
                  <w:vAlign w:val="center"/>
                  <w:hideMark/>
                </w:tcPr>
                <w:p w14:paraId="631A9EC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Ondřej Babka, ANO:</w:t>
                  </w:r>
                </w:p>
              </w:tc>
              <w:tc>
                <w:tcPr>
                  <w:tcW w:w="3691" w:type="dxa"/>
                  <w:noWrap/>
                  <w:vAlign w:val="center"/>
                  <w:hideMark/>
                </w:tcPr>
                <w:p w14:paraId="0F49266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04534AE3"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Josef Bernard, STAN:</w:t>
                  </w:r>
                </w:p>
              </w:tc>
              <w:tc>
                <w:tcPr>
                  <w:tcW w:w="3691" w:type="dxa"/>
                  <w:noWrap/>
                  <w:vAlign w:val="center"/>
                  <w:hideMark/>
                </w:tcPr>
                <w:p w14:paraId="0A6C978C"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2FE885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Richard Brabec, ANO:</w:t>
                  </w:r>
                </w:p>
              </w:tc>
              <w:tc>
                <w:tcPr>
                  <w:tcW w:w="3691" w:type="dxa"/>
                  <w:noWrap/>
                  <w:vAlign w:val="center"/>
                  <w:hideMark/>
                </w:tcPr>
                <w:p w14:paraId="79C21B9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5F24110" w14:textId="77777777">
              <w:trPr>
                <w:tblCellSpacing w:w="15" w:type="dxa"/>
              </w:trPr>
              <w:tc>
                <w:tcPr>
                  <w:tcW w:w="3691" w:type="dxa"/>
                  <w:noWrap/>
                  <w:vAlign w:val="center"/>
                  <w:hideMark/>
                </w:tcPr>
                <w:p w14:paraId="4F731EB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Bureš, ODS:</w:t>
                  </w:r>
                </w:p>
              </w:tc>
              <w:tc>
                <w:tcPr>
                  <w:tcW w:w="3691" w:type="dxa"/>
                  <w:noWrap/>
                  <w:vAlign w:val="center"/>
                  <w:hideMark/>
                </w:tcPr>
                <w:p w14:paraId="0E6E704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3DD6422A"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Eva Fialová, ANO:</w:t>
                  </w:r>
                </w:p>
              </w:tc>
              <w:tc>
                <w:tcPr>
                  <w:tcW w:w="3691" w:type="dxa"/>
                  <w:noWrap/>
                  <w:vAlign w:val="center"/>
                  <w:hideMark/>
                </w:tcPr>
                <w:p w14:paraId="5FB50E1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FEA511C"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Stanislav Fridrich, ANO:</w:t>
                  </w:r>
                </w:p>
              </w:tc>
              <w:tc>
                <w:tcPr>
                  <w:tcW w:w="3691" w:type="dxa"/>
                  <w:noWrap/>
                  <w:vAlign w:val="center"/>
                  <w:hideMark/>
                </w:tcPr>
                <w:p w14:paraId="1B36875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DC1DAB3" w14:textId="77777777">
              <w:trPr>
                <w:tblCellSpacing w:w="15" w:type="dxa"/>
              </w:trPr>
              <w:tc>
                <w:tcPr>
                  <w:tcW w:w="3691" w:type="dxa"/>
                  <w:noWrap/>
                  <w:vAlign w:val="center"/>
                  <w:hideMark/>
                </w:tcPr>
                <w:p w14:paraId="09B6C85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Jan Hofmann, ODS:</w:t>
                  </w:r>
                </w:p>
              </w:tc>
              <w:tc>
                <w:tcPr>
                  <w:tcW w:w="3691" w:type="dxa"/>
                  <w:noWrap/>
                  <w:vAlign w:val="center"/>
                  <w:hideMark/>
                </w:tcPr>
                <w:p w14:paraId="4430C76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1E5DFEA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Jiří Kobza, SPD:</w:t>
                  </w:r>
                </w:p>
              </w:tc>
              <w:tc>
                <w:tcPr>
                  <w:tcW w:w="3691" w:type="dxa"/>
                  <w:noWrap/>
                  <w:vAlign w:val="center"/>
                  <w:hideMark/>
                </w:tcPr>
                <w:p w14:paraId="16FE1BE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2D81A70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Klára Kocmanová, Piráti:</w:t>
                  </w:r>
                </w:p>
              </w:tc>
              <w:tc>
                <w:tcPr>
                  <w:tcW w:w="3691" w:type="dxa"/>
                  <w:noWrap/>
                  <w:vAlign w:val="center"/>
                  <w:hideMark/>
                </w:tcPr>
                <w:p w14:paraId="61F20BF7"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77ACC081" w14:textId="77777777">
              <w:trPr>
                <w:tblCellSpacing w:w="15" w:type="dxa"/>
              </w:trPr>
              <w:tc>
                <w:tcPr>
                  <w:tcW w:w="3691" w:type="dxa"/>
                  <w:noWrap/>
                  <w:vAlign w:val="center"/>
                  <w:hideMark/>
                </w:tcPr>
                <w:p w14:paraId="30EFC1F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Václav Král, ODS:</w:t>
                  </w:r>
                </w:p>
              </w:tc>
              <w:tc>
                <w:tcPr>
                  <w:tcW w:w="3691" w:type="dxa"/>
                  <w:noWrap/>
                  <w:vAlign w:val="center"/>
                  <w:hideMark/>
                </w:tcPr>
                <w:p w14:paraId="78F02E3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12AC562"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Jana </w:t>
                  </w:r>
                  <w:proofErr w:type="spellStart"/>
                  <w:r w:rsidRPr="002819C4">
                    <w:rPr>
                      <w:rFonts w:ascii="Arial" w:eastAsia="Times New Roman" w:hAnsi="Arial" w:cs="Arial"/>
                      <w:color w:val="auto"/>
                      <w:sz w:val="16"/>
                      <w:szCs w:val="16"/>
                    </w:rPr>
                    <w:t>Krutáková</w:t>
                  </w:r>
                  <w:proofErr w:type="spellEnd"/>
                  <w:r w:rsidRPr="002819C4">
                    <w:rPr>
                      <w:rFonts w:ascii="Arial" w:eastAsia="Times New Roman" w:hAnsi="Arial" w:cs="Arial"/>
                      <w:color w:val="auto"/>
                      <w:sz w:val="16"/>
                      <w:szCs w:val="16"/>
                    </w:rPr>
                    <w:t>, STAN:</w:t>
                  </w:r>
                </w:p>
              </w:tc>
              <w:tc>
                <w:tcPr>
                  <w:tcW w:w="3691" w:type="dxa"/>
                  <w:noWrap/>
                  <w:vAlign w:val="center"/>
                  <w:hideMark/>
                </w:tcPr>
                <w:p w14:paraId="50E317BE"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3312B761"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Karla Maříková, SPD:</w:t>
                  </w:r>
                </w:p>
              </w:tc>
              <w:tc>
                <w:tcPr>
                  <w:tcW w:w="3691" w:type="dxa"/>
                  <w:noWrap/>
                  <w:vAlign w:val="center"/>
                  <w:hideMark/>
                </w:tcPr>
                <w:p w14:paraId="7011D88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1999214E" w14:textId="77777777">
              <w:trPr>
                <w:tblCellSpacing w:w="15" w:type="dxa"/>
              </w:trPr>
              <w:tc>
                <w:tcPr>
                  <w:tcW w:w="3691" w:type="dxa"/>
                  <w:noWrap/>
                  <w:vAlign w:val="center"/>
                  <w:hideMark/>
                </w:tcPr>
                <w:p w14:paraId="396212A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xml:space="preserve">Zdenka Němečková </w:t>
                  </w:r>
                  <w:proofErr w:type="spellStart"/>
                  <w:r w:rsidRPr="002819C4">
                    <w:rPr>
                      <w:rFonts w:ascii="Arial" w:eastAsia="Times New Roman" w:hAnsi="Arial" w:cs="Arial"/>
                      <w:color w:val="auto"/>
                      <w:sz w:val="16"/>
                      <w:szCs w:val="16"/>
                    </w:rPr>
                    <w:t>Crkvenjaš</w:t>
                  </w:r>
                  <w:proofErr w:type="spellEnd"/>
                  <w:r w:rsidRPr="002819C4">
                    <w:rPr>
                      <w:rFonts w:ascii="Arial" w:eastAsia="Times New Roman" w:hAnsi="Arial" w:cs="Arial"/>
                      <w:color w:val="auto"/>
                      <w:sz w:val="16"/>
                      <w:szCs w:val="16"/>
                    </w:rPr>
                    <w:t>, ODS:</w:t>
                  </w:r>
                </w:p>
              </w:tc>
              <w:tc>
                <w:tcPr>
                  <w:tcW w:w="3691" w:type="dxa"/>
                  <w:noWrap/>
                  <w:vAlign w:val="center"/>
                  <w:hideMark/>
                </w:tcPr>
                <w:p w14:paraId="02730311"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11494798"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Miloš Nový, TOP09:</w:t>
                  </w:r>
                </w:p>
              </w:tc>
              <w:tc>
                <w:tcPr>
                  <w:tcW w:w="3691" w:type="dxa"/>
                  <w:noWrap/>
                  <w:vAlign w:val="center"/>
                  <w:hideMark/>
                </w:tcPr>
                <w:p w14:paraId="434C5056"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61B2D3F9"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Berenika Peštová, ANO:</w:t>
                  </w:r>
                </w:p>
              </w:tc>
              <w:tc>
                <w:tcPr>
                  <w:tcW w:w="3691" w:type="dxa"/>
                  <w:noWrap/>
                  <w:vAlign w:val="center"/>
                  <w:hideMark/>
                </w:tcPr>
                <w:p w14:paraId="247AE46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r>
            <w:tr w:rsidR="002819C4" w:rsidRPr="002819C4" w14:paraId="3BD57A21" w14:textId="77777777">
              <w:trPr>
                <w:tblCellSpacing w:w="15" w:type="dxa"/>
              </w:trPr>
              <w:tc>
                <w:tcPr>
                  <w:tcW w:w="3691" w:type="dxa"/>
                  <w:noWrap/>
                  <w:vAlign w:val="center"/>
                  <w:hideMark/>
                </w:tcPr>
                <w:p w14:paraId="229F77AB"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Pražák, ANO:</w:t>
                  </w:r>
                </w:p>
              </w:tc>
              <w:tc>
                <w:tcPr>
                  <w:tcW w:w="3691" w:type="dxa"/>
                  <w:noWrap/>
                  <w:vAlign w:val="center"/>
                  <w:hideMark/>
                </w:tcPr>
                <w:p w14:paraId="5ABE95CA"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5C8548D6"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Smetana, KDU-ČSL:</w:t>
                  </w:r>
                </w:p>
              </w:tc>
              <w:tc>
                <w:tcPr>
                  <w:tcW w:w="3691" w:type="dxa"/>
                  <w:noWrap/>
                  <w:vAlign w:val="center"/>
                  <w:hideMark/>
                </w:tcPr>
                <w:p w14:paraId="00482D83"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Pro</w:t>
                  </w:r>
                </w:p>
              </w:tc>
              <w:tc>
                <w:tcPr>
                  <w:tcW w:w="3691" w:type="dxa"/>
                  <w:noWrap/>
                  <w:vAlign w:val="center"/>
                  <w:hideMark/>
                </w:tcPr>
                <w:p w14:paraId="6C06A00D"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David Šimek, KDU-ČSL:</w:t>
                  </w:r>
                </w:p>
              </w:tc>
              <w:tc>
                <w:tcPr>
                  <w:tcW w:w="3691" w:type="dxa"/>
                  <w:noWrap/>
                  <w:vAlign w:val="center"/>
                  <w:hideMark/>
                </w:tcPr>
                <w:p w14:paraId="55370C08"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r>
            <w:tr w:rsidR="002819C4" w:rsidRPr="002819C4" w14:paraId="1DEBE488" w14:textId="77777777">
              <w:trPr>
                <w:tblCellSpacing w:w="15" w:type="dxa"/>
              </w:trPr>
              <w:tc>
                <w:tcPr>
                  <w:tcW w:w="3691" w:type="dxa"/>
                  <w:noWrap/>
                  <w:vAlign w:val="center"/>
                  <w:hideMark/>
                </w:tcPr>
                <w:p w14:paraId="07BB1B0F"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Karel Tureček, ANO:</w:t>
                  </w:r>
                </w:p>
              </w:tc>
              <w:tc>
                <w:tcPr>
                  <w:tcW w:w="3691" w:type="dxa"/>
                  <w:noWrap/>
                  <w:vAlign w:val="center"/>
                  <w:hideMark/>
                </w:tcPr>
                <w:p w14:paraId="3009C479"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01C32E6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Lukáš Vlček, STAN:</w:t>
                  </w:r>
                </w:p>
              </w:tc>
              <w:tc>
                <w:tcPr>
                  <w:tcW w:w="3691" w:type="dxa"/>
                  <w:noWrap/>
                  <w:vAlign w:val="center"/>
                  <w:hideMark/>
                </w:tcPr>
                <w:p w14:paraId="37D6D93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nepřít.</w:t>
                  </w:r>
                </w:p>
              </w:tc>
              <w:tc>
                <w:tcPr>
                  <w:tcW w:w="3691" w:type="dxa"/>
                  <w:noWrap/>
                  <w:vAlign w:val="center"/>
                  <w:hideMark/>
                </w:tcPr>
                <w:p w14:paraId="4858D420" w14:textId="77777777" w:rsidR="002819C4" w:rsidRPr="002819C4" w:rsidRDefault="002819C4" w:rsidP="002819C4">
                  <w:pPr>
                    <w:spacing w:after="0" w:line="240" w:lineRule="auto"/>
                    <w:jc w:val="right"/>
                    <w:rPr>
                      <w:rFonts w:ascii="Arial" w:eastAsia="Times New Roman" w:hAnsi="Arial" w:cs="Arial"/>
                      <w:color w:val="auto"/>
                      <w:sz w:val="16"/>
                      <w:szCs w:val="16"/>
                    </w:rPr>
                  </w:pPr>
                  <w:r w:rsidRPr="002819C4">
                    <w:rPr>
                      <w:rFonts w:ascii="Arial" w:eastAsia="Times New Roman" w:hAnsi="Arial" w:cs="Arial"/>
                      <w:color w:val="auto"/>
                      <w:sz w:val="16"/>
                      <w:szCs w:val="16"/>
                    </w:rPr>
                    <w:t> </w:t>
                  </w:r>
                </w:p>
              </w:tc>
              <w:tc>
                <w:tcPr>
                  <w:tcW w:w="3691" w:type="dxa"/>
                  <w:noWrap/>
                  <w:vAlign w:val="center"/>
                  <w:hideMark/>
                </w:tcPr>
                <w:p w14:paraId="12CEADBD" w14:textId="77777777" w:rsidR="002819C4" w:rsidRPr="002819C4" w:rsidRDefault="002819C4" w:rsidP="002819C4">
                  <w:pPr>
                    <w:spacing w:after="0" w:line="240" w:lineRule="auto"/>
                    <w:rPr>
                      <w:rFonts w:ascii="Arial" w:eastAsia="Times New Roman" w:hAnsi="Arial" w:cs="Arial"/>
                      <w:color w:val="auto"/>
                      <w:sz w:val="16"/>
                      <w:szCs w:val="16"/>
                    </w:rPr>
                  </w:pPr>
                  <w:r w:rsidRPr="002819C4">
                    <w:rPr>
                      <w:rFonts w:ascii="Arial" w:eastAsia="Times New Roman" w:hAnsi="Arial" w:cs="Arial"/>
                      <w:color w:val="auto"/>
                      <w:sz w:val="16"/>
                      <w:szCs w:val="16"/>
                    </w:rPr>
                    <w:t> </w:t>
                  </w:r>
                </w:p>
              </w:tc>
            </w:tr>
          </w:tbl>
          <w:p w14:paraId="7DAB0A12" w14:textId="77777777" w:rsidR="002819C4" w:rsidRPr="002819C4" w:rsidRDefault="002819C4" w:rsidP="002819C4">
            <w:pPr>
              <w:spacing w:after="113" w:line="240" w:lineRule="auto"/>
              <w:rPr>
                <w:rFonts w:ascii="Arial" w:eastAsia="Times New Roman" w:hAnsi="Arial" w:cs="Arial"/>
                <w:color w:val="auto"/>
                <w:sz w:val="24"/>
                <w:szCs w:val="24"/>
              </w:rPr>
            </w:pPr>
          </w:p>
        </w:tc>
      </w:tr>
    </w:tbl>
    <w:p w14:paraId="2D6B7DF6" w14:textId="77777777" w:rsidR="002819C4" w:rsidRPr="002819C4" w:rsidRDefault="002819C4" w:rsidP="002819C4">
      <w:pPr>
        <w:spacing w:after="0" w:line="240" w:lineRule="auto"/>
        <w:rPr>
          <w:rFonts w:ascii="Times New Roman" w:eastAsia="Times New Roman" w:hAnsi="Times New Roman" w:cs="Times New Roman"/>
          <w:color w:val="auto"/>
          <w:sz w:val="24"/>
          <w:szCs w:val="24"/>
        </w:rPr>
      </w:pPr>
      <w:r w:rsidRPr="002819C4">
        <w:rPr>
          <w:rFonts w:ascii="Arial" w:eastAsia="Times New Roman" w:hAnsi="Arial" w:cs="Arial"/>
          <w:color w:val="000000"/>
          <w:sz w:val="24"/>
          <w:szCs w:val="24"/>
        </w:rPr>
        <w:br/>
      </w:r>
      <w:r w:rsidRPr="002819C4">
        <w:rPr>
          <w:rFonts w:ascii="Arial" w:eastAsia="Times New Roman" w:hAnsi="Arial" w:cs="Arial"/>
          <w:color w:val="000000"/>
          <w:sz w:val="20"/>
          <w:szCs w:val="20"/>
        </w:rPr>
        <w:t>ID hlasování: 15, schůze č. 23, čas 11:44:07</w:t>
      </w:r>
    </w:p>
    <w:p w14:paraId="0FCC01B7" w14:textId="77777777" w:rsidR="002819C4" w:rsidRPr="002819C4" w:rsidRDefault="00B37A92" w:rsidP="002819C4">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757399F3">
          <v:rect id="_x0000_i1053" style="width:0;height:1.5pt" o:hralign="center" o:hrstd="t" o:hrnoshade="t" o:hr="t" fillcolor="black" stroked="f"/>
        </w:pict>
      </w:r>
    </w:p>
    <w:p w14:paraId="6B4FC4A0" w14:textId="5F9FFD00" w:rsidR="002819C4" w:rsidRDefault="002819C4" w:rsidP="000B0B75">
      <w:pPr>
        <w:spacing w:line="276" w:lineRule="auto"/>
        <w:jc w:val="both"/>
        <w:rPr>
          <w:rFonts w:ascii="Times New Roman" w:hAnsi="Times New Roman"/>
          <w:sz w:val="24"/>
          <w:szCs w:val="24"/>
        </w:rPr>
      </w:pPr>
    </w:p>
    <w:p w14:paraId="17B9D294" w14:textId="4ED0289E" w:rsidR="002819C4" w:rsidRDefault="002819C4" w:rsidP="000B0B75">
      <w:pPr>
        <w:spacing w:line="276" w:lineRule="auto"/>
        <w:jc w:val="both"/>
        <w:rPr>
          <w:rFonts w:ascii="Times New Roman" w:hAnsi="Times New Roman"/>
          <w:sz w:val="24"/>
          <w:szCs w:val="24"/>
        </w:rPr>
      </w:pPr>
    </w:p>
    <w:p w14:paraId="22B31FB9" w14:textId="2E71B62B" w:rsidR="002819C4" w:rsidRDefault="002819C4" w:rsidP="000B0B75">
      <w:pPr>
        <w:spacing w:line="276" w:lineRule="auto"/>
        <w:jc w:val="both"/>
        <w:rPr>
          <w:rFonts w:ascii="Times New Roman" w:hAnsi="Times New Roman"/>
          <w:sz w:val="24"/>
          <w:szCs w:val="24"/>
        </w:rPr>
      </w:pPr>
    </w:p>
    <w:p w14:paraId="5B666D35" w14:textId="03785F14" w:rsidR="00893E37" w:rsidRDefault="00893E37" w:rsidP="000B0B75">
      <w:pPr>
        <w:spacing w:line="276" w:lineRule="auto"/>
        <w:jc w:val="both"/>
        <w:rPr>
          <w:rFonts w:ascii="Times New Roman" w:hAnsi="Times New Roman"/>
          <w:sz w:val="24"/>
          <w:szCs w:val="24"/>
        </w:rPr>
      </w:pPr>
    </w:p>
    <w:p w14:paraId="3BE4270E" w14:textId="3ABB250B" w:rsidR="00893E37" w:rsidRDefault="00893E37" w:rsidP="000B0B75">
      <w:pPr>
        <w:spacing w:line="276" w:lineRule="auto"/>
        <w:jc w:val="both"/>
        <w:rPr>
          <w:rFonts w:ascii="Times New Roman" w:hAnsi="Times New Roman"/>
          <w:sz w:val="24"/>
          <w:szCs w:val="24"/>
        </w:rPr>
      </w:pPr>
    </w:p>
    <w:p w14:paraId="3888F27C" w14:textId="78CB5091" w:rsidR="00893E37" w:rsidRDefault="00893E37" w:rsidP="000B0B75">
      <w:pPr>
        <w:spacing w:line="276" w:lineRule="auto"/>
        <w:jc w:val="both"/>
        <w:rPr>
          <w:rFonts w:ascii="Times New Roman" w:hAnsi="Times New Roman"/>
          <w:sz w:val="24"/>
          <w:szCs w:val="24"/>
        </w:rPr>
      </w:pPr>
    </w:p>
    <w:p w14:paraId="2ADEBC7E" w14:textId="3DF20451" w:rsidR="00893E37" w:rsidRDefault="00893E37" w:rsidP="000B0B75">
      <w:pPr>
        <w:spacing w:line="276" w:lineRule="auto"/>
        <w:jc w:val="both"/>
        <w:rPr>
          <w:rFonts w:ascii="Times New Roman" w:hAnsi="Times New Roman"/>
          <w:sz w:val="24"/>
          <w:szCs w:val="24"/>
        </w:rPr>
      </w:pPr>
    </w:p>
    <w:p w14:paraId="10912E74" w14:textId="77777777" w:rsidR="009726C2" w:rsidRDefault="009726C2" w:rsidP="009726C2">
      <w:pPr>
        <w:spacing w:before="120" w:after="0" w:line="240" w:lineRule="auto"/>
        <w:rPr>
          <w:rFonts w:ascii="Arial" w:hAnsi="Arial" w:cs="Arial"/>
          <w:b/>
          <w:u w:val="single"/>
        </w:rPr>
      </w:pPr>
    </w:p>
    <w:p w14:paraId="6FDB35CA" w14:textId="77777777" w:rsidR="009726C2" w:rsidRDefault="009726C2" w:rsidP="009726C2">
      <w:pPr>
        <w:spacing w:before="120" w:after="0" w:line="240" w:lineRule="auto"/>
        <w:rPr>
          <w:rFonts w:ascii="Arial" w:hAnsi="Arial" w:cs="Arial"/>
          <w:b/>
          <w:u w:val="single"/>
        </w:rPr>
      </w:pPr>
    </w:p>
    <w:p w14:paraId="4D0F9148" w14:textId="2CAFD06A" w:rsidR="009726C2" w:rsidRDefault="009726C2" w:rsidP="009726C2">
      <w:pPr>
        <w:spacing w:before="120" w:after="0" w:line="240" w:lineRule="auto"/>
        <w:rPr>
          <w:rFonts w:ascii="Arial" w:hAnsi="Arial" w:cs="Arial"/>
          <w:b/>
        </w:rPr>
      </w:pPr>
      <w:r>
        <w:rPr>
          <w:rFonts w:ascii="Arial" w:hAnsi="Arial" w:cs="Arial"/>
          <w:b/>
          <w:u w:val="single"/>
        </w:rPr>
        <w:lastRenderedPageBreak/>
        <w:t>Příloha</w:t>
      </w:r>
      <w:r>
        <w:rPr>
          <w:rFonts w:ascii="Arial" w:hAnsi="Arial" w:cs="Arial"/>
          <w:b/>
        </w:rPr>
        <w:t>:</w:t>
      </w:r>
    </w:p>
    <w:p w14:paraId="332340BF" w14:textId="77777777" w:rsidR="00893E37" w:rsidRDefault="00893E37" w:rsidP="000B0B75">
      <w:pPr>
        <w:spacing w:line="276" w:lineRule="auto"/>
        <w:jc w:val="both"/>
        <w:rPr>
          <w:rFonts w:ascii="Times New Roman" w:hAnsi="Times New Roman"/>
          <w:sz w:val="24"/>
          <w:szCs w:val="24"/>
        </w:rPr>
      </w:pPr>
    </w:p>
    <w:p w14:paraId="28701C67" w14:textId="77777777" w:rsidR="002819C4" w:rsidRPr="001B27FA" w:rsidRDefault="002819C4" w:rsidP="002819C4">
      <w:pPr>
        <w:jc w:val="center"/>
        <w:rPr>
          <w:rFonts w:ascii="Times New Roman tučné" w:hAnsi="Times New Roman tučné"/>
          <w:b/>
          <w:smallCaps/>
          <w:spacing w:val="60"/>
          <w:sz w:val="28"/>
          <w:szCs w:val="28"/>
        </w:rPr>
      </w:pPr>
      <w:r w:rsidRPr="001B27FA">
        <w:rPr>
          <w:rFonts w:ascii="Times New Roman tučné" w:hAnsi="Times New Roman tučné"/>
          <w:b/>
          <w:smallCaps/>
          <w:spacing w:val="60"/>
          <w:sz w:val="28"/>
          <w:szCs w:val="28"/>
        </w:rPr>
        <w:t xml:space="preserve">Stanovisko Ministerstva </w:t>
      </w:r>
      <w:r>
        <w:rPr>
          <w:rFonts w:ascii="Times New Roman tučné" w:hAnsi="Times New Roman tučné"/>
          <w:b/>
          <w:smallCaps/>
          <w:spacing w:val="60"/>
          <w:sz w:val="28"/>
          <w:szCs w:val="28"/>
        </w:rPr>
        <w:t>průmyslu a obchodu</w:t>
      </w:r>
    </w:p>
    <w:p w14:paraId="6FFE5FAD" w14:textId="77777777" w:rsidR="002819C4" w:rsidRPr="001B27FA" w:rsidRDefault="002819C4" w:rsidP="002819C4">
      <w:pPr>
        <w:spacing w:before="120"/>
        <w:jc w:val="center"/>
        <w:rPr>
          <w:rFonts w:ascii="Times New Roman tučné" w:hAnsi="Times New Roman tučné"/>
          <w:b/>
          <w:spacing w:val="-3"/>
        </w:rPr>
      </w:pPr>
      <w:r w:rsidRPr="001B27FA">
        <w:rPr>
          <w:rFonts w:ascii="Times New Roman tučné" w:hAnsi="Times New Roman tučné"/>
          <w:b/>
          <w:spacing w:val="-3"/>
        </w:rPr>
        <w:t>k pozměňovacím návrhům uplatněným</w:t>
      </w:r>
    </w:p>
    <w:p w14:paraId="0CA95BE6" w14:textId="77777777" w:rsidR="002819C4" w:rsidRPr="00117B56" w:rsidRDefault="002819C4" w:rsidP="002819C4">
      <w:pPr>
        <w:jc w:val="center"/>
        <w:rPr>
          <w:rFonts w:ascii="Times New Roman tučné" w:hAnsi="Times New Roman tučné"/>
          <w:b/>
          <w:spacing w:val="-3"/>
        </w:rPr>
      </w:pPr>
      <w:r w:rsidRPr="001B27FA">
        <w:rPr>
          <w:rFonts w:ascii="Times New Roman tučné" w:hAnsi="Times New Roman tučné"/>
          <w:b/>
          <w:spacing w:val="-3"/>
        </w:rPr>
        <w:t>k </w:t>
      </w:r>
      <w:r w:rsidRPr="006847B5">
        <w:rPr>
          <w:rFonts w:ascii="Times New Roman tučné" w:hAnsi="Times New Roman tučné"/>
          <w:b/>
          <w:spacing w:val="-3"/>
        </w:rPr>
        <w:t xml:space="preserve">vládnímu návrhu zákona, </w:t>
      </w:r>
      <w:r w:rsidRPr="00117B56">
        <w:rPr>
          <w:rFonts w:ascii="Times New Roman tučné" w:hAnsi="Times New Roman tučné"/>
          <w:b/>
          <w:spacing w:val="-3"/>
        </w:rPr>
        <w:t>kterým se mění zákon č. 458/2000 Sb., o podmínkách podnikání a o výkonu státní správy v energetických odvětvích a o změně některých zákonů (energetický zákon), ve znění pozdějších předpisů, a další související zákony</w:t>
      </w:r>
    </w:p>
    <w:p w14:paraId="58373755" w14:textId="77777777" w:rsidR="002819C4" w:rsidRPr="001B27FA" w:rsidRDefault="002819C4" w:rsidP="002819C4">
      <w:pPr>
        <w:jc w:val="center"/>
        <w:rPr>
          <w:rFonts w:ascii="Times New Roman tučné" w:hAnsi="Times New Roman tučné"/>
          <w:b/>
        </w:rPr>
      </w:pPr>
    </w:p>
    <w:p w14:paraId="59529B3C" w14:textId="77777777" w:rsidR="002819C4" w:rsidRPr="001B27FA" w:rsidRDefault="002819C4" w:rsidP="002819C4">
      <w:pPr>
        <w:spacing w:before="60"/>
        <w:jc w:val="center"/>
      </w:pPr>
      <w:r w:rsidRPr="001B27FA">
        <w:rPr>
          <w:rFonts w:ascii="Times New Roman tučné" w:hAnsi="Times New Roman tučné"/>
        </w:rPr>
        <w:t xml:space="preserve"> </w:t>
      </w:r>
      <w:r w:rsidRPr="001B27FA">
        <w:t xml:space="preserve">(sněmovní tisk č. </w:t>
      </w:r>
      <w:r>
        <w:rPr>
          <w:spacing w:val="-3"/>
        </w:rPr>
        <w:t>487</w:t>
      </w:r>
      <w:r w:rsidRPr="001B27FA">
        <w:t>)</w:t>
      </w:r>
    </w:p>
    <w:p w14:paraId="511A2117" w14:textId="77777777" w:rsidR="002819C4" w:rsidRPr="00286F12" w:rsidRDefault="002819C4" w:rsidP="002819C4">
      <w:pPr>
        <w:spacing w:before="60"/>
        <w:jc w:val="center"/>
        <w:rPr>
          <w:b/>
        </w:rPr>
      </w:pPr>
    </w:p>
    <w:p w14:paraId="72745674" w14:textId="77777777" w:rsidR="002819C4" w:rsidRDefault="002819C4" w:rsidP="002819C4">
      <w:pPr>
        <w:jc w:val="center"/>
        <w:rPr>
          <w:bCs/>
        </w:rPr>
      </w:pPr>
      <w:r>
        <w:rPr>
          <w:b/>
          <w:bCs/>
          <w:i/>
        </w:rPr>
        <w:t>pro projednání ve výboru pro životní prostředí Poslanecké sněmovny Parlamentu České republiky dne 1. listopadu 2023</w:t>
      </w:r>
    </w:p>
    <w:p w14:paraId="74259DF1" w14:textId="77777777" w:rsidR="002819C4" w:rsidRDefault="002819C4" w:rsidP="002819C4">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2853"/>
        <w:gridCol w:w="2349"/>
        <w:gridCol w:w="3357"/>
      </w:tblGrid>
      <w:tr w:rsidR="002819C4" w14:paraId="6FEE462B" w14:textId="77777777" w:rsidTr="002819C4">
        <w:trPr>
          <w:trHeight w:val="1182"/>
          <w:tblHeader/>
        </w:trPr>
        <w:tc>
          <w:tcPr>
            <w:tcW w:w="278" w:type="pct"/>
            <w:shd w:val="clear" w:color="auto" w:fill="99CCFF"/>
          </w:tcPr>
          <w:p w14:paraId="622925DA" w14:textId="77777777" w:rsidR="002819C4" w:rsidRPr="007465F6" w:rsidRDefault="002819C4" w:rsidP="001603EE">
            <w:pPr>
              <w:spacing w:before="120" w:after="120"/>
              <w:rPr>
                <w:b/>
                <w:i/>
              </w:rPr>
            </w:pPr>
          </w:p>
        </w:tc>
        <w:tc>
          <w:tcPr>
            <w:tcW w:w="2870" w:type="pct"/>
            <w:gridSpan w:val="2"/>
            <w:shd w:val="clear" w:color="auto" w:fill="99CCFF"/>
          </w:tcPr>
          <w:p w14:paraId="5F9E0D69" w14:textId="77777777" w:rsidR="002819C4" w:rsidRDefault="002819C4" w:rsidP="001603EE">
            <w:pPr>
              <w:spacing w:before="240" w:after="120"/>
              <w:jc w:val="center"/>
              <w:rPr>
                <w:b/>
                <w:i/>
              </w:rPr>
            </w:pPr>
            <w:r w:rsidRPr="007465F6">
              <w:rPr>
                <w:b/>
                <w:i/>
              </w:rPr>
              <w:t>Pozměňovací návrhy</w:t>
            </w:r>
            <w:r w:rsidRPr="007465F6">
              <w:rPr>
                <w:b/>
              </w:rPr>
              <w:t xml:space="preserve"> </w:t>
            </w:r>
            <w:r>
              <w:rPr>
                <w:b/>
                <w:i/>
              </w:rPr>
              <w:t xml:space="preserve">poslanců </w:t>
            </w:r>
          </w:p>
          <w:p w14:paraId="4D756097" w14:textId="77777777" w:rsidR="002819C4" w:rsidRPr="00DD3D41" w:rsidRDefault="002819C4" w:rsidP="001603EE">
            <w:pPr>
              <w:spacing w:before="120" w:after="120"/>
              <w:jc w:val="center"/>
              <w:rPr>
                <w:b/>
              </w:rPr>
            </w:pPr>
            <w:r>
              <w:rPr>
                <w:b/>
                <w:i/>
              </w:rPr>
              <w:t>uplatněné k sněmovnímu tisku č. 487</w:t>
            </w:r>
          </w:p>
        </w:tc>
        <w:tc>
          <w:tcPr>
            <w:tcW w:w="1852" w:type="pct"/>
            <w:shd w:val="clear" w:color="auto" w:fill="99CCFF"/>
          </w:tcPr>
          <w:p w14:paraId="2B076CD4" w14:textId="77777777" w:rsidR="002819C4" w:rsidRPr="00792064" w:rsidRDefault="002819C4" w:rsidP="001603EE">
            <w:pPr>
              <w:spacing w:before="120" w:after="120"/>
              <w:jc w:val="center"/>
              <w:rPr>
                <w:b/>
              </w:rPr>
            </w:pPr>
          </w:p>
          <w:p w14:paraId="56E6D10A" w14:textId="77777777" w:rsidR="002819C4" w:rsidRPr="00792064" w:rsidRDefault="002819C4" w:rsidP="001603EE">
            <w:pPr>
              <w:spacing w:before="120" w:after="120"/>
              <w:jc w:val="center"/>
              <w:rPr>
                <w:b/>
                <w:i/>
              </w:rPr>
            </w:pPr>
            <w:r w:rsidRPr="00792064">
              <w:rPr>
                <w:b/>
                <w:i/>
              </w:rPr>
              <w:t>Stanovisko ministerstva</w:t>
            </w:r>
          </w:p>
        </w:tc>
      </w:tr>
      <w:tr w:rsidR="002819C4" w14:paraId="05DFFCCB" w14:textId="77777777" w:rsidTr="002819C4">
        <w:tc>
          <w:tcPr>
            <w:tcW w:w="278" w:type="pct"/>
            <w:shd w:val="clear" w:color="auto" w:fill="BFBFBF" w:themeFill="background1" w:themeFillShade="BF"/>
          </w:tcPr>
          <w:p w14:paraId="2306E226" w14:textId="77777777" w:rsidR="002819C4" w:rsidRDefault="002819C4" w:rsidP="001603EE">
            <w:pPr>
              <w:spacing w:before="120" w:after="120"/>
              <w:jc w:val="both"/>
              <w:rPr>
                <w:rFonts w:eastAsia="TimesNewRoman,Bold"/>
                <w:bCs/>
                <w:lang w:eastAsia="en-US"/>
              </w:rPr>
            </w:pPr>
          </w:p>
        </w:tc>
        <w:tc>
          <w:tcPr>
            <w:tcW w:w="2870" w:type="pct"/>
            <w:gridSpan w:val="2"/>
            <w:tcBorders>
              <w:bottom w:val="single" w:sz="4" w:space="0" w:color="auto"/>
            </w:tcBorders>
            <w:shd w:val="clear" w:color="auto" w:fill="BFBFBF" w:themeFill="background1" w:themeFillShade="BF"/>
          </w:tcPr>
          <w:p w14:paraId="5A1E8F77" w14:textId="77777777" w:rsidR="002819C4" w:rsidRPr="00F67E76" w:rsidRDefault="002819C4" w:rsidP="001603EE">
            <w:pPr>
              <w:spacing w:line="276" w:lineRule="auto"/>
              <w:jc w:val="both"/>
              <w:rPr>
                <w:b/>
                <w:bCs/>
              </w:rPr>
            </w:pPr>
            <w:r w:rsidRPr="00F67E76">
              <w:rPr>
                <w:b/>
                <w:bCs/>
              </w:rPr>
              <w:t>Pozměňovací návrh poslance</w:t>
            </w:r>
            <w:r>
              <w:rPr>
                <w:b/>
                <w:bCs/>
              </w:rPr>
              <w:t xml:space="preserve"> Václava Krále</w:t>
            </w:r>
          </w:p>
        </w:tc>
        <w:tc>
          <w:tcPr>
            <w:tcW w:w="1852" w:type="pct"/>
            <w:tcBorders>
              <w:bottom w:val="single" w:sz="4" w:space="0" w:color="auto"/>
            </w:tcBorders>
            <w:shd w:val="clear" w:color="auto" w:fill="BFBFBF" w:themeFill="background1" w:themeFillShade="BF"/>
          </w:tcPr>
          <w:p w14:paraId="6172A2E4" w14:textId="77777777" w:rsidR="002819C4" w:rsidRPr="00792064" w:rsidRDefault="002819C4" w:rsidP="001603EE">
            <w:pPr>
              <w:spacing w:before="120" w:after="120"/>
              <w:jc w:val="both"/>
              <w:rPr>
                <w:b/>
                <w:color w:val="00B050"/>
              </w:rPr>
            </w:pPr>
          </w:p>
        </w:tc>
      </w:tr>
      <w:tr w:rsidR="002819C4" w:rsidRPr="004C5A00" w14:paraId="17382799" w14:textId="77777777" w:rsidTr="002819C4">
        <w:tc>
          <w:tcPr>
            <w:tcW w:w="278" w:type="pct"/>
            <w:shd w:val="clear" w:color="auto" w:fill="FFFF00"/>
          </w:tcPr>
          <w:p w14:paraId="7CF1A3CD" w14:textId="77777777" w:rsidR="002819C4" w:rsidRDefault="002819C4" w:rsidP="001603EE">
            <w:pPr>
              <w:spacing w:before="120" w:after="120"/>
              <w:jc w:val="both"/>
              <w:rPr>
                <w:rFonts w:eastAsia="TimesNewRoman,Bold"/>
                <w:bCs/>
                <w:lang w:eastAsia="en-US"/>
              </w:rPr>
            </w:pPr>
            <w:r>
              <w:rPr>
                <w:rFonts w:eastAsia="TimesNewRoman,Bold"/>
                <w:bCs/>
                <w:lang w:eastAsia="en-US"/>
              </w:rPr>
              <w:t>PN 1</w:t>
            </w:r>
          </w:p>
        </w:tc>
        <w:tc>
          <w:tcPr>
            <w:tcW w:w="1574" w:type="pct"/>
            <w:tcBorders>
              <w:right w:val="nil"/>
            </w:tcBorders>
            <w:shd w:val="clear" w:color="auto" w:fill="FFFF00"/>
          </w:tcPr>
          <w:p w14:paraId="5D25E82E" w14:textId="77777777" w:rsidR="002819C4" w:rsidRPr="004C5A00" w:rsidRDefault="002819C4" w:rsidP="001603EE">
            <w:pPr>
              <w:spacing w:before="120" w:after="120"/>
              <w:jc w:val="both"/>
              <w:rPr>
                <w:b/>
                <w:color w:val="00B050"/>
              </w:rPr>
            </w:pPr>
            <w:proofErr w:type="spellStart"/>
            <w:r w:rsidRPr="00D1794F">
              <w:rPr>
                <w:b/>
              </w:rPr>
              <w:t>Biometan</w:t>
            </w:r>
            <w:proofErr w:type="spellEnd"/>
          </w:p>
        </w:tc>
        <w:tc>
          <w:tcPr>
            <w:tcW w:w="1296" w:type="pct"/>
            <w:tcBorders>
              <w:left w:val="nil"/>
              <w:right w:val="single" w:sz="4" w:space="0" w:color="auto"/>
            </w:tcBorders>
            <w:shd w:val="clear" w:color="auto" w:fill="FFFF00"/>
          </w:tcPr>
          <w:p w14:paraId="12491E88" w14:textId="77777777" w:rsidR="002819C4" w:rsidRPr="004C5A00" w:rsidRDefault="002819C4" w:rsidP="001603EE">
            <w:pPr>
              <w:spacing w:before="120" w:after="120"/>
              <w:jc w:val="both"/>
              <w:rPr>
                <w:b/>
                <w:color w:val="00B050"/>
              </w:rPr>
            </w:pPr>
          </w:p>
        </w:tc>
        <w:tc>
          <w:tcPr>
            <w:tcW w:w="1852" w:type="pct"/>
            <w:tcBorders>
              <w:right w:val="single" w:sz="4" w:space="0" w:color="auto"/>
            </w:tcBorders>
            <w:shd w:val="clear" w:color="auto" w:fill="FFFF00"/>
          </w:tcPr>
          <w:p w14:paraId="1A24F783" w14:textId="77777777" w:rsidR="002819C4" w:rsidRPr="004420F3" w:rsidRDefault="002819C4" w:rsidP="001603EE">
            <w:pPr>
              <w:spacing w:before="120" w:after="120"/>
              <w:jc w:val="both"/>
              <w:rPr>
                <w:b/>
                <w:color w:val="00B050"/>
              </w:rPr>
            </w:pPr>
            <w:r>
              <w:rPr>
                <w:b/>
                <w:color w:val="00B050"/>
              </w:rPr>
              <w:t>Souhlas</w:t>
            </w:r>
          </w:p>
        </w:tc>
      </w:tr>
      <w:tr w:rsidR="002819C4" w14:paraId="5B856C3B" w14:textId="77777777" w:rsidTr="002819C4">
        <w:tc>
          <w:tcPr>
            <w:tcW w:w="278" w:type="pct"/>
          </w:tcPr>
          <w:p w14:paraId="6053C53D" w14:textId="77777777" w:rsidR="002819C4" w:rsidRPr="00187080" w:rsidRDefault="002819C4" w:rsidP="001603EE">
            <w:pPr>
              <w:spacing w:before="120" w:after="120"/>
              <w:jc w:val="both"/>
              <w:rPr>
                <w:rFonts w:eastAsia="TimesNewRoman,Bold"/>
                <w:lang w:eastAsia="en-US"/>
              </w:rPr>
            </w:pPr>
          </w:p>
        </w:tc>
        <w:tc>
          <w:tcPr>
            <w:tcW w:w="2870" w:type="pct"/>
            <w:gridSpan w:val="2"/>
            <w:shd w:val="clear" w:color="auto" w:fill="auto"/>
          </w:tcPr>
          <w:p w14:paraId="08C298E5" w14:textId="77777777" w:rsidR="002819C4" w:rsidRPr="00D1794F" w:rsidRDefault="002819C4" w:rsidP="001603EE">
            <w:pPr>
              <w:jc w:val="both"/>
            </w:pPr>
            <w:r w:rsidRPr="00D1794F">
              <w:t>V části osmé čl. IX se za bod 2 vkládají nové body 3 a 4, které zní:</w:t>
            </w:r>
          </w:p>
          <w:p w14:paraId="2C70339A" w14:textId="77777777" w:rsidR="002819C4" w:rsidRPr="00D1794F" w:rsidRDefault="002819C4" w:rsidP="001603EE">
            <w:pPr>
              <w:jc w:val="both"/>
            </w:pPr>
            <w:r w:rsidRPr="00D1794F">
              <w:t xml:space="preserve">„3. V § </w:t>
            </w:r>
            <w:proofErr w:type="gramStart"/>
            <w:r w:rsidRPr="00D1794F">
              <w:t>47b</w:t>
            </w:r>
            <w:proofErr w:type="gramEnd"/>
            <w:r w:rsidRPr="00D1794F">
              <w:t xml:space="preserve"> se na konci textu odstavce 1 až 4 doplňují slova „nebo dokladem vydaným v souladu s vnitrostátním režimem podle § 47ba“.</w:t>
            </w:r>
          </w:p>
          <w:p w14:paraId="67786D70" w14:textId="77777777" w:rsidR="002819C4" w:rsidRPr="00D1794F" w:rsidRDefault="002819C4" w:rsidP="001603EE">
            <w:pPr>
              <w:jc w:val="both"/>
            </w:pPr>
            <w:r w:rsidRPr="00D1794F">
              <w:t xml:space="preserve">4. Za § </w:t>
            </w:r>
            <w:proofErr w:type="gramStart"/>
            <w:r w:rsidRPr="00D1794F">
              <w:t>47b</w:t>
            </w:r>
            <w:proofErr w:type="gramEnd"/>
            <w:r w:rsidRPr="00D1794F">
              <w:t xml:space="preserve"> se vkládá nový § 47ba, který včetně nadpisu zní:</w:t>
            </w:r>
          </w:p>
          <w:p w14:paraId="120B615E" w14:textId="77777777" w:rsidR="002819C4" w:rsidRPr="00D1794F" w:rsidRDefault="002819C4" w:rsidP="001603EE">
            <w:pPr>
              <w:jc w:val="center"/>
              <w:rPr>
                <w:b/>
              </w:rPr>
            </w:pPr>
            <w:r w:rsidRPr="00D1794F">
              <w:rPr>
                <w:b/>
              </w:rPr>
              <w:t>„§ 47ba</w:t>
            </w:r>
          </w:p>
          <w:p w14:paraId="59A31A67" w14:textId="77777777" w:rsidR="002819C4" w:rsidRPr="00D1794F" w:rsidRDefault="002819C4" w:rsidP="001603EE">
            <w:pPr>
              <w:jc w:val="center"/>
              <w:rPr>
                <w:b/>
              </w:rPr>
            </w:pPr>
            <w:r w:rsidRPr="00D1794F">
              <w:rPr>
                <w:b/>
              </w:rPr>
              <w:t xml:space="preserve">Vnitrostátní režim prokazování kritérií udržitelnosti a úspor emisí skleníkových plynů u výroby elektřiny, výroby tepla a výroby </w:t>
            </w:r>
            <w:proofErr w:type="spellStart"/>
            <w:r w:rsidRPr="00D1794F">
              <w:rPr>
                <w:b/>
              </w:rPr>
              <w:t>biometanu</w:t>
            </w:r>
            <w:proofErr w:type="spellEnd"/>
          </w:p>
          <w:p w14:paraId="6138D7A7" w14:textId="77777777" w:rsidR="002819C4" w:rsidRPr="00D1794F" w:rsidRDefault="002819C4" w:rsidP="001603EE">
            <w:pPr>
              <w:jc w:val="both"/>
            </w:pPr>
            <w:r w:rsidRPr="00D1794F">
              <w:t xml:space="preserve">(1) Pokud palivo z biomasy, vstupní surovina pro výrobu paliva z biomasy nebo vstupní surovina pro výrobu </w:t>
            </w:r>
            <w:proofErr w:type="spellStart"/>
            <w:r w:rsidRPr="00D1794F">
              <w:t>biometanu</w:t>
            </w:r>
            <w:proofErr w:type="spellEnd"/>
            <w:r w:rsidRPr="00D1794F">
              <w:t xml:space="preserve"> pochází z České republiky, platí, že splňuje kritéria udržitelnosti.</w:t>
            </w:r>
          </w:p>
          <w:p w14:paraId="5CB613A2" w14:textId="77777777" w:rsidR="002819C4" w:rsidRPr="00D1794F" w:rsidRDefault="002819C4" w:rsidP="001603EE">
            <w:pPr>
              <w:jc w:val="both"/>
            </w:pPr>
            <w:r w:rsidRPr="00D1794F">
              <w:t xml:space="preserve">(2) Výrobce, výrobce tepla a výrobce </w:t>
            </w:r>
            <w:proofErr w:type="spellStart"/>
            <w:r w:rsidRPr="00D1794F">
              <w:t>biometanu</w:t>
            </w:r>
            <w:proofErr w:type="spellEnd"/>
            <w:r w:rsidRPr="00D1794F">
              <w:t xml:space="preserve">, kteří využívají vnitrostátní režim pro dokládání plnění kritérií udržitelnosti a úspor emisí skleníkových plynů, jsou </w:t>
            </w:r>
            <w:r w:rsidRPr="00D1794F">
              <w:lastRenderedPageBreak/>
              <w:t>povinni zajistit jednou ročně audit ověřující původ biomasy a plnění úspor emisí skleníkových plynů provedený držitelem osvědčení o akreditaci pro ověřování množství emisí skleníkových plynů podle zákona o obchodování s emisními povolenkami nebo držitelem osvědčení o akreditaci pro ověřování režimu přijatého rozhodnutím podle čl. 30 odst. 5 směrnice 2018/2001. Rozsah auditu a obsahové náležitosti zprávy o auditu stanoví prováděcí právní předpis.</w:t>
            </w:r>
          </w:p>
          <w:p w14:paraId="501C1241" w14:textId="77777777" w:rsidR="002819C4" w:rsidRPr="00D1794F" w:rsidRDefault="002819C4" w:rsidP="001603EE">
            <w:pPr>
              <w:jc w:val="both"/>
            </w:pPr>
            <w:r w:rsidRPr="00D1794F">
              <w:t xml:space="preserve">(3) Výrobce, výrobce tepla a výrobce </w:t>
            </w:r>
            <w:proofErr w:type="spellStart"/>
            <w:r w:rsidRPr="00D1794F">
              <w:t>biometanu</w:t>
            </w:r>
            <w:proofErr w:type="spellEnd"/>
            <w:r w:rsidRPr="00D1794F">
              <w:t xml:space="preserve">, kteří využívají vnitrostátní režim prokazování plnění kritérií udržitelnosti a úspor emisí skleníkových plynů, jsou povinni doložit původ paliva z biomasy, vstupní suroviny pro výrobu paliva z biomasy nebo vstupní suroviny pro výrobu </w:t>
            </w:r>
            <w:proofErr w:type="spellStart"/>
            <w:r w:rsidRPr="00D1794F">
              <w:t>biometanu</w:t>
            </w:r>
            <w:proofErr w:type="spellEnd"/>
            <w:r w:rsidRPr="00D1794F">
              <w:t xml:space="preserve"> a plnění úspor emisí skleníkových plynů zprávou o auditu podle odstavce 2. </w:t>
            </w:r>
          </w:p>
          <w:p w14:paraId="5FF530BC" w14:textId="77777777" w:rsidR="002819C4" w:rsidRPr="00D1794F" w:rsidRDefault="002819C4" w:rsidP="001603EE">
            <w:pPr>
              <w:jc w:val="both"/>
            </w:pPr>
            <w:r w:rsidRPr="00D1794F">
              <w:t xml:space="preserve">(4) Dovozce, výrobce nebo dodavatel paliv z biomasy a výrobce, dovozce nebo prodejce vstupní suroviny pro výrobu paliv z biomasy nebo vstupní suroviny pro výrobu </w:t>
            </w:r>
            <w:proofErr w:type="spellStart"/>
            <w:r w:rsidRPr="00D1794F">
              <w:t>biometanu</w:t>
            </w:r>
            <w:proofErr w:type="spellEnd"/>
            <w:r w:rsidRPr="00D1794F">
              <w:t>, kteří využívají vnitrostátní režim prokazování plnění kritérií udržitelnosti a úspor emisí skleníkových plynů, jsou povinni doložit prohlášení o původu biomasy a plnění úspor emisí skleníkových plynů. Vzor prohlášení stanoví prováděcí právní předpis.“.“</w:t>
            </w:r>
          </w:p>
          <w:p w14:paraId="5C5B966E" w14:textId="77777777" w:rsidR="002819C4" w:rsidRPr="00187080" w:rsidRDefault="002819C4" w:rsidP="001603EE">
            <w:pPr>
              <w:jc w:val="both"/>
            </w:pPr>
            <w:r w:rsidRPr="00D1794F">
              <w:t>Ostatní body se přečíslují.</w:t>
            </w:r>
          </w:p>
        </w:tc>
        <w:tc>
          <w:tcPr>
            <w:tcW w:w="1852" w:type="pct"/>
            <w:shd w:val="clear" w:color="auto" w:fill="auto"/>
          </w:tcPr>
          <w:p w14:paraId="40A6D6A6" w14:textId="77777777" w:rsidR="002819C4" w:rsidRPr="00792064" w:rsidRDefault="002819C4" w:rsidP="001603EE">
            <w:pPr>
              <w:spacing w:before="120" w:after="120"/>
              <w:jc w:val="both"/>
              <w:rPr>
                <w:b/>
                <w:color w:val="00B050"/>
              </w:rPr>
            </w:pPr>
          </w:p>
        </w:tc>
      </w:tr>
      <w:tr w:rsidR="002819C4" w14:paraId="190F13B4" w14:textId="77777777" w:rsidTr="002819C4">
        <w:tc>
          <w:tcPr>
            <w:tcW w:w="278" w:type="pct"/>
          </w:tcPr>
          <w:p w14:paraId="2895E9AE" w14:textId="77777777" w:rsidR="002819C4" w:rsidRDefault="002819C4" w:rsidP="001603EE">
            <w:pPr>
              <w:spacing w:before="120" w:after="120"/>
              <w:jc w:val="both"/>
              <w:rPr>
                <w:rFonts w:eastAsia="TimesNewRoman,Bold"/>
                <w:bCs/>
                <w:lang w:eastAsia="en-US"/>
              </w:rPr>
            </w:pPr>
          </w:p>
        </w:tc>
        <w:tc>
          <w:tcPr>
            <w:tcW w:w="2870" w:type="pct"/>
            <w:gridSpan w:val="2"/>
            <w:shd w:val="clear" w:color="auto" w:fill="auto"/>
          </w:tcPr>
          <w:p w14:paraId="1A326E50" w14:textId="77777777" w:rsidR="002819C4" w:rsidRPr="00D1794F" w:rsidRDefault="002819C4" w:rsidP="001603EE">
            <w:pPr>
              <w:jc w:val="both"/>
            </w:pPr>
            <w:r w:rsidRPr="00D1794F">
              <w:t>V části osmé čl. IX se za bod 4 vkládají nové body 4 až 10, které zní:</w:t>
            </w:r>
          </w:p>
          <w:p w14:paraId="1BBEAC16" w14:textId="77777777" w:rsidR="002819C4" w:rsidRPr="00D1794F" w:rsidRDefault="002819C4" w:rsidP="001603EE">
            <w:pPr>
              <w:jc w:val="both"/>
            </w:pPr>
            <w:r w:rsidRPr="00D1794F">
              <w:t xml:space="preserve">„4. V § 49 odst. 1 se na konci písmene l) slovo „nebo“ zrušuje. </w:t>
            </w:r>
          </w:p>
          <w:p w14:paraId="7CDC843B" w14:textId="77777777" w:rsidR="002819C4" w:rsidRPr="00D1794F" w:rsidRDefault="002819C4" w:rsidP="001603EE">
            <w:pPr>
              <w:jc w:val="both"/>
            </w:pPr>
            <w:r w:rsidRPr="00D1794F">
              <w:t>5. V § 49 se na konci odstavce 1 tečka nahrazuje čárkou a doplňují se písmena n) a o), která znějí:</w:t>
            </w:r>
          </w:p>
          <w:p w14:paraId="32C9CD23" w14:textId="77777777" w:rsidR="002819C4" w:rsidRPr="00D1794F" w:rsidRDefault="002819C4" w:rsidP="001603EE">
            <w:pPr>
              <w:jc w:val="both"/>
            </w:pPr>
            <w:r w:rsidRPr="00D1794F">
              <w:t xml:space="preserve">„n) v případě, že využívá vnitrostátní režim pro dokládání plnění kritérií udržitelnosti a úspor emisí skleníkových plynů, nezajistí jednou ročně audit podle § 47ba odst. 2, nebo </w:t>
            </w:r>
          </w:p>
          <w:p w14:paraId="02CF7B61" w14:textId="77777777" w:rsidR="002819C4" w:rsidRPr="00D1794F" w:rsidRDefault="002819C4" w:rsidP="001603EE">
            <w:pPr>
              <w:jc w:val="both"/>
            </w:pPr>
            <w:r w:rsidRPr="00D1794F">
              <w:t>o) v případě, že využívá vnitrostátní režim prokazování plnění kritérií udržitelnosti a úspor emisí skleníkových plynů, nedoloží splnění kritérií podle § 47ba odst. 3.“.</w:t>
            </w:r>
          </w:p>
          <w:p w14:paraId="6CBCEC89" w14:textId="77777777" w:rsidR="002819C4" w:rsidRPr="00D1794F" w:rsidRDefault="002819C4" w:rsidP="001603EE">
            <w:pPr>
              <w:jc w:val="both"/>
            </w:pPr>
            <w:r w:rsidRPr="00D1794F">
              <w:lastRenderedPageBreak/>
              <w:t xml:space="preserve">6. V § 49 odst. 5 se na konci písmene j) slovo „nebo“ zrušuje. </w:t>
            </w:r>
          </w:p>
          <w:p w14:paraId="26CB3BBC" w14:textId="77777777" w:rsidR="002819C4" w:rsidRPr="00D1794F" w:rsidRDefault="002819C4" w:rsidP="001603EE">
            <w:pPr>
              <w:jc w:val="both"/>
            </w:pPr>
            <w:r w:rsidRPr="00D1794F">
              <w:t>7. V § 49 se na konci odstavce 5 tečka nahrazuje čárkou a doplňují se písmena l) a m), která znějí:</w:t>
            </w:r>
          </w:p>
          <w:p w14:paraId="5DBF5E5B" w14:textId="77777777" w:rsidR="002819C4" w:rsidRPr="00D1794F" w:rsidRDefault="002819C4" w:rsidP="001603EE">
            <w:pPr>
              <w:jc w:val="both"/>
            </w:pPr>
            <w:r w:rsidRPr="00D1794F">
              <w:t>„l) v případě, že využívá vnitrostátní režim pro dokládání plnění kritérií udržitelnosti a úspor emisí skleníkových plynů, nezajistí jednou ročně audit podle § 47ba odst. 2, nebo</w:t>
            </w:r>
          </w:p>
          <w:p w14:paraId="1193B8B4" w14:textId="77777777" w:rsidR="002819C4" w:rsidRPr="00D1794F" w:rsidRDefault="002819C4" w:rsidP="001603EE">
            <w:pPr>
              <w:jc w:val="both"/>
            </w:pPr>
            <w:r w:rsidRPr="00D1794F">
              <w:t>m) v případě, že využívá vnitrostátní režim prokazování plnění kritérií udržitelnosti a úspor emisí skleníkových plynů, nedoloží splnění kritérií podle § 47ba odst. 3.“.</w:t>
            </w:r>
          </w:p>
          <w:p w14:paraId="6B219D97" w14:textId="77777777" w:rsidR="002819C4" w:rsidRPr="00D1794F" w:rsidRDefault="002819C4" w:rsidP="001603EE">
            <w:pPr>
              <w:jc w:val="both"/>
            </w:pPr>
            <w:r w:rsidRPr="00D1794F">
              <w:t xml:space="preserve">8. V § 49 odst. 6 se na konci písmene g) slovo „nebo“ zrušuje. </w:t>
            </w:r>
          </w:p>
          <w:p w14:paraId="03A79FA6" w14:textId="77777777" w:rsidR="002819C4" w:rsidRPr="00D1794F" w:rsidRDefault="002819C4" w:rsidP="001603EE">
            <w:pPr>
              <w:jc w:val="both"/>
            </w:pPr>
            <w:r w:rsidRPr="00D1794F">
              <w:t>9. V § 49 se na konci odstavce 6 tečka nahrazuje čárkou a doplňují se písmena i) a j), která znějí:</w:t>
            </w:r>
          </w:p>
          <w:p w14:paraId="50A44519" w14:textId="77777777" w:rsidR="002819C4" w:rsidRPr="00D1794F" w:rsidRDefault="002819C4" w:rsidP="001603EE">
            <w:pPr>
              <w:jc w:val="both"/>
            </w:pPr>
            <w:r w:rsidRPr="00D1794F">
              <w:t>„i) v případě, že využívá vnitrostátní režim pro dokládání plnění kritérií udržitelnosti a úspor emisí skleníkových plynů, nezajistí jednou ročně audit podle § 47ba odst. 2, nebo</w:t>
            </w:r>
          </w:p>
          <w:p w14:paraId="48FBA6D9" w14:textId="77777777" w:rsidR="002819C4" w:rsidRPr="00D1794F" w:rsidRDefault="002819C4" w:rsidP="001603EE">
            <w:pPr>
              <w:jc w:val="both"/>
            </w:pPr>
            <w:r w:rsidRPr="00D1794F">
              <w:t>j) v případě, že využívá vnitrostátní režim prokazování plnění kritérií udržitelnosti a úspor emisí skleníkových plynů, nedoloží splnění kritérií podle § 47ba odst. 3.“.</w:t>
            </w:r>
          </w:p>
          <w:p w14:paraId="793CB9B5" w14:textId="77777777" w:rsidR="002819C4" w:rsidRPr="00D1794F" w:rsidRDefault="002819C4" w:rsidP="001603EE">
            <w:pPr>
              <w:jc w:val="both"/>
            </w:pPr>
            <w:r w:rsidRPr="00D1794F">
              <w:t>10. V § 49 odstavec 9 zní:</w:t>
            </w:r>
          </w:p>
          <w:p w14:paraId="29AD3DA8" w14:textId="77777777" w:rsidR="002819C4" w:rsidRPr="00D1794F" w:rsidRDefault="002819C4" w:rsidP="001603EE">
            <w:pPr>
              <w:jc w:val="both"/>
            </w:pPr>
            <w:r w:rsidRPr="00D1794F">
              <w:t xml:space="preserve">„(9) Výrobce paliva, dodavatel paliva nebo dovozce paliva z biomasy se dopustí přestupku tím, že </w:t>
            </w:r>
          </w:p>
          <w:p w14:paraId="762314E5" w14:textId="77777777" w:rsidR="002819C4" w:rsidRPr="00D1794F" w:rsidRDefault="002819C4" w:rsidP="001603EE">
            <w:pPr>
              <w:jc w:val="both"/>
            </w:pPr>
            <w:r w:rsidRPr="00D1794F">
              <w:t xml:space="preserve">a) neuchová dokumenty a záznamy o použitých druzích biomasy, </w:t>
            </w:r>
            <w:proofErr w:type="spellStart"/>
            <w:r w:rsidRPr="00D1794F">
              <w:t>biokapalin</w:t>
            </w:r>
            <w:proofErr w:type="spellEnd"/>
            <w:r w:rsidRPr="00D1794F">
              <w:t xml:space="preserve">, bioplynu a </w:t>
            </w:r>
            <w:proofErr w:type="spellStart"/>
            <w:r w:rsidRPr="00D1794F">
              <w:t>biometanu</w:t>
            </w:r>
            <w:proofErr w:type="spellEnd"/>
            <w:r w:rsidRPr="00D1794F">
              <w:t xml:space="preserve"> a o způsobu jejich využití pro výrobu paliv po stanovenou dobu nebo na vyžádání tyto dokumenty a záznamy nezpřístupní podle § 39 odst. 6, nebo</w:t>
            </w:r>
          </w:p>
          <w:p w14:paraId="3AE57E3E" w14:textId="77777777" w:rsidR="002819C4" w:rsidRPr="00D1794F" w:rsidRDefault="002819C4" w:rsidP="001603EE">
            <w:pPr>
              <w:jc w:val="both"/>
            </w:pPr>
            <w:r w:rsidRPr="00D1794F">
              <w:t>b) v případě, že využívá vnitrostátní režim prokazování plnění kritérií udržitelnosti a úspor emisí skleníkových plynů, nedoloží prohlášení podle § 47ba odst. 4.“.“</w:t>
            </w:r>
          </w:p>
          <w:p w14:paraId="1128DD7A" w14:textId="77777777" w:rsidR="002819C4" w:rsidRPr="00174ADC" w:rsidRDefault="002819C4" w:rsidP="001603EE">
            <w:pPr>
              <w:jc w:val="both"/>
            </w:pPr>
            <w:r w:rsidRPr="00D1794F">
              <w:t>Ostatní body se přečíslují.</w:t>
            </w:r>
          </w:p>
        </w:tc>
        <w:tc>
          <w:tcPr>
            <w:tcW w:w="1852" w:type="pct"/>
            <w:shd w:val="clear" w:color="auto" w:fill="auto"/>
          </w:tcPr>
          <w:p w14:paraId="67C559B3" w14:textId="77777777" w:rsidR="002819C4" w:rsidRPr="00792064" w:rsidRDefault="002819C4" w:rsidP="001603EE">
            <w:pPr>
              <w:spacing w:before="120" w:after="120"/>
              <w:jc w:val="both"/>
              <w:rPr>
                <w:b/>
                <w:color w:val="00B050"/>
              </w:rPr>
            </w:pPr>
          </w:p>
        </w:tc>
      </w:tr>
      <w:tr w:rsidR="002819C4" w14:paraId="75DC5526" w14:textId="77777777" w:rsidTr="002819C4">
        <w:tc>
          <w:tcPr>
            <w:tcW w:w="278" w:type="pct"/>
          </w:tcPr>
          <w:p w14:paraId="7273948A" w14:textId="77777777" w:rsidR="002819C4" w:rsidRDefault="002819C4" w:rsidP="001603EE">
            <w:pPr>
              <w:spacing w:before="120" w:after="120"/>
              <w:jc w:val="both"/>
              <w:rPr>
                <w:rFonts w:eastAsia="TimesNewRoman,Bold"/>
                <w:bCs/>
                <w:lang w:eastAsia="en-US"/>
              </w:rPr>
            </w:pPr>
          </w:p>
        </w:tc>
        <w:tc>
          <w:tcPr>
            <w:tcW w:w="2870" w:type="pct"/>
            <w:gridSpan w:val="2"/>
            <w:shd w:val="clear" w:color="auto" w:fill="auto"/>
          </w:tcPr>
          <w:p w14:paraId="57165C28" w14:textId="77777777" w:rsidR="002819C4" w:rsidRPr="00D1794F" w:rsidRDefault="002819C4" w:rsidP="001603EE">
            <w:pPr>
              <w:jc w:val="both"/>
            </w:pPr>
            <w:r w:rsidRPr="00D1794F">
              <w:t>V části osmé čl. IX se za bod 6 doplňuje bod 7, který zní:</w:t>
            </w:r>
          </w:p>
          <w:p w14:paraId="0FDA4546" w14:textId="77777777" w:rsidR="002819C4" w:rsidRPr="00174ADC" w:rsidRDefault="002819C4" w:rsidP="001603EE">
            <w:pPr>
              <w:jc w:val="both"/>
            </w:pPr>
            <w:r w:rsidRPr="00D1794F">
              <w:lastRenderedPageBreak/>
              <w:t>„7. V § 53 odst. 1 se na konci textu písmene k) doplňují slova „rozsah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w:t>
            </w:r>
          </w:p>
        </w:tc>
        <w:tc>
          <w:tcPr>
            <w:tcW w:w="1852" w:type="pct"/>
            <w:shd w:val="clear" w:color="auto" w:fill="auto"/>
          </w:tcPr>
          <w:p w14:paraId="43A040A2" w14:textId="77777777" w:rsidR="002819C4" w:rsidRPr="00AA0046" w:rsidRDefault="002819C4" w:rsidP="001603EE">
            <w:pPr>
              <w:spacing w:before="120" w:after="120"/>
              <w:jc w:val="both"/>
              <w:rPr>
                <w:b/>
                <w:color w:val="00B050"/>
              </w:rPr>
            </w:pPr>
          </w:p>
        </w:tc>
      </w:tr>
      <w:tr w:rsidR="002819C4" w14:paraId="6D2D3546" w14:textId="77777777" w:rsidTr="002819C4">
        <w:tc>
          <w:tcPr>
            <w:tcW w:w="278" w:type="pct"/>
            <w:shd w:val="clear" w:color="auto" w:fill="BFBFBF" w:themeFill="background1" w:themeFillShade="BF"/>
          </w:tcPr>
          <w:p w14:paraId="20BB8BE4" w14:textId="77777777" w:rsidR="002819C4" w:rsidRPr="00DF7C86" w:rsidRDefault="002819C4" w:rsidP="001603EE">
            <w:pPr>
              <w:spacing w:before="120" w:after="120"/>
              <w:jc w:val="both"/>
              <w:rPr>
                <w:rFonts w:eastAsia="TimesNewRoman,Bold"/>
                <w:bCs/>
                <w:lang w:eastAsia="en-US"/>
              </w:rPr>
            </w:pPr>
          </w:p>
        </w:tc>
        <w:tc>
          <w:tcPr>
            <w:tcW w:w="2870" w:type="pct"/>
            <w:gridSpan w:val="2"/>
            <w:tcBorders>
              <w:bottom w:val="single" w:sz="4" w:space="0" w:color="auto"/>
            </w:tcBorders>
            <w:shd w:val="clear" w:color="auto" w:fill="BFBFBF" w:themeFill="background1" w:themeFillShade="BF"/>
          </w:tcPr>
          <w:p w14:paraId="55F271AF" w14:textId="77777777" w:rsidR="002819C4" w:rsidRPr="00B90CE3" w:rsidRDefault="002819C4" w:rsidP="001603EE">
            <w:pPr>
              <w:spacing w:before="120" w:after="120"/>
              <w:jc w:val="both"/>
              <w:rPr>
                <w:rFonts w:eastAsia="TimesNewRoman,Bold"/>
                <w:b/>
                <w:bCs/>
                <w:lang w:eastAsia="en-US"/>
              </w:rPr>
            </w:pPr>
            <w:r w:rsidRPr="00DF7C86">
              <w:rPr>
                <w:rFonts w:eastAsia="TimesNewRoman,Bold"/>
                <w:b/>
                <w:bCs/>
                <w:lang w:eastAsia="en-US"/>
              </w:rPr>
              <w:t>Pozměňovací návrh poslanc</w:t>
            </w:r>
            <w:r>
              <w:rPr>
                <w:rFonts w:eastAsia="TimesNewRoman,Bold"/>
                <w:b/>
                <w:bCs/>
                <w:lang w:eastAsia="en-US"/>
              </w:rPr>
              <w:t>e Davida Šimka</w:t>
            </w:r>
          </w:p>
          <w:p w14:paraId="510027D5" w14:textId="77777777" w:rsidR="002819C4" w:rsidRPr="00B90CE3" w:rsidRDefault="002819C4" w:rsidP="001603EE">
            <w:pPr>
              <w:spacing w:before="120" w:after="120"/>
              <w:jc w:val="both"/>
              <w:rPr>
                <w:rFonts w:eastAsia="TimesNewRoman,Bold"/>
                <w:b/>
                <w:bCs/>
                <w:lang w:eastAsia="en-US"/>
              </w:rPr>
            </w:pPr>
          </w:p>
        </w:tc>
        <w:tc>
          <w:tcPr>
            <w:tcW w:w="1852" w:type="pct"/>
            <w:tcBorders>
              <w:bottom w:val="single" w:sz="4" w:space="0" w:color="auto"/>
            </w:tcBorders>
            <w:shd w:val="clear" w:color="auto" w:fill="BFBFBF" w:themeFill="background1" w:themeFillShade="BF"/>
          </w:tcPr>
          <w:p w14:paraId="0E04E761" w14:textId="77777777" w:rsidR="002819C4" w:rsidRPr="00FD2A64" w:rsidRDefault="002819C4" w:rsidP="001603EE">
            <w:pPr>
              <w:spacing w:before="120" w:after="120"/>
              <w:jc w:val="both"/>
              <w:rPr>
                <w:b/>
                <w:color w:val="FF0000"/>
              </w:rPr>
            </w:pPr>
          </w:p>
        </w:tc>
      </w:tr>
      <w:tr w:rsidR="002819C4" w14:paraId="30962595" w14:textId="77777777" w:rsidTr="002819C4">
        <w:tc>
          <w:tcPr>
            <w:tcW w:w="278" w:type="pct"/>
            <w:shd w:val="clear" w:color="auto" w:fill="FFFF00"/>
          </w:tcPr>
          <w:p w14:paraId="7A61B1BE" w14:textId="77777777" w:rsidR="002819C4" w:rsidRDefault="002819C4" w:rsidP="001603EE">
            <w:pPr>
              <w:spacing w:before="120" w:after="120"/>
              <w:jc w:val="both"/>
              <w:rPr>
                <w:rFonts w:eastAsia="TimesNewRoman,Bold"/>
                <w:bCs/>
                <w:lang w:eastAsia="en-US"/>
              </w:rPr>
            </w:pPr>
            <w:r>
              <w:rPr>
                <w:rFonts w:eastAsia="TimesNewRoman,Bold"/>
                <w:bCs/>
                <w:lang w:eastAsia="en-US"/>
              </w:rPr>
              <w:t>PN 2</w:t>
            </w:r>
          </w:p>
        </w:tc>
        <w:tc>
          <w:tcPr>
            <w:tcW w:w="1574" w:type="pct"/>
            <w:tcBorders>
              <w:right w:val="nil"/>
            </w:tcBorders>
            <w:shd w:val="clear" w:color="auto" w:fill="FFFF00"/>
          </w:tcPr>
          <w:p w14:paraId="10ECB4D8" w14:textId="77777777" w:rsidR="002819C4" w:rsidRPr="00D1794F" w:rsidRDefault="002819C4" w:rsidP="001603EE">
            <w:pPr>
              <w:spacing w:before="120" w:after="120"/>
              <w:jc w:val="both"/>
              <w:rPr>
                <w:b/>
              </w:rPr>
            </w:pPr>
            <w:r w:rsidRPr="00D1794F">
              <w:rPr>
                <w:b/>
                <w:bCs/>
              </w:rPr>
              <w:t>Lhůta pro zpracování Řádu datového centra</w:t>
            </w:r>
          </w:p>
        </w:tc>
        <w:tc>
          <w:tcPr>
            <w:tcW w:w="1296" w:type="pct"/>
            <w:tcBorders>
              <w:left w:val="nil"/>
              <w:right w:val="nil"/>
            </w:tcBorders>
            <w:shd w:val="clear" w:color="auto" w:fill="FFFF00"/>
          </w:tcPr>
          <w:p w14:paraId="63E28ED2" w14:textId="77777777" w:rsidR="002819C4" w:rsidRDefault="002819C4" w:rsidP="001603EE">
            <w:pPr>
              <w:spacing w:before="120" w:after="120"/>
              <w:jc w:val="both"/>
              <w:rPr>
                <w:b/>
                <w:color w:val="00B050"/>
              </w:rPr>
            </w:pPr>
          </w:p>
        </w:tc>
        <w:tc>
          <w:tcPr>
            <w:tcW w:w="1852" w:type="pct"/>
            <w:tcBorders>
              <w:right w:val="nil"/>
            </w:tcBorders>
            <w:shd w:val="clear" w:color="auto" w:fill="FFFF00"/>
          </w:tcPr>
          <w:p w14:paraId="058DEBA7" w14:textId="77777777" w:rsidR="002819C4" w:rsidRDefault="002819C4" w:rsidP="001603EE">
            <w:pPr>
              <w:spacing w:before="120" w:after="120"/>
              <w:jc w:val="both"/>
              <w:rPr>
                <w:b/>
                <w:color w:val="00B050"/>
              </w:rPr>
            </w:pPr>
            <w:r w:rsidRPr="00891139">
              <w:rPr>
                <w:b/>
              </w:rPr>
              <w:t>Neutrální</w:t>
            </w:r>
          </w:p>
        </w:tc>
      </w:tr>
      <w:tr w:rsidR="002819C4" w14:paraId="2A686029" w14:textId="77777777" w:rsidTr="002819C4">
        <w:tc>
          <w:tcPr>
            <w:tcW w:w="278" w:type="pct"/>
          </w:tcPr>
          <w:p w14:paraId="0B2C9CA6" w14:textId="77777777" w:rsidR="002819C4" w:rsidRDefault="002819C4" w:rsidP="001603EE">
            <w:pPr>
              <w:spacing w:before="120" w:after="120"/>
              <w:jc w:val="both"/>
              <w:rPr>
                <w:rFonts w:eastAsia="TimesNewRoman,Bold"/>
                <w:bCs/>
                <w:lang w:eastAsia="en-US"/>
              </w:rPr>
            </w:pPr>
          </w:p>
        </w:tc>
        <w:tc>
          <w:tcPr>
            <w:tcW w:w="2870" w:type="pct"/>
            <w:gridSpan w:val="2"/>
            <w:shd w:val="clear" w:color="auto" w:fill="auto"/>
          </w:tcPr>
          <w:p w14:paraId="498245C6" w14:textId="77777777" w:rsidR="002819C4" w:rsidRPr="00A51B0F" w:rsidRDefault="002819C4" w:rsidP="001603EE">
            <w:pPr>
              <w:jc w:val="both"/>
              <w:rPr>
                <w:rFonts w:eastAsia="TimesNewRoman,Bold"/>
                <w:lang w:eastAsia="en-US"/>
              </w:rPr>
            </w:pPr>
            <w:r w:rsidRPr="00D1794F">
              <w:rPr>
                <w:rFonts w:eastAsia="TimesNewRoman,Bold"/>
                <w:lang w:eastAsia="en-US"/>
              </w:rPr>
              <w:t>V části první článku II se na konci bodu 5. doplňuje věta: „Datové centrum zpracuje návrh Řádu datového centra a předloží jej ke schválení Energetickému regulačnímu úřadu do 9 měsíců ode dne nabytí účinnosti tohoto zákona.“</w:t>
            </w:r>
          </w:p>
        </w:tc>
        <w:tc>
          <w:tcPr>
            <w:tcW w:w="1852" w:type="pct"/>
            <w:shd w:val="clear" w:color="auto" w:fill="auto"/>
          </w:tcPr>
          <w:p w14:paraId="25BBA2FC" w14:textId="77777777" w:rsidR="002819C4" w:rsidRPr="002D7D61" w:rsidRDefault="002819C4" w:rsidP="001603EE">
            <w:pPr>
              <w:spacing w:before="120" w:after="120"/>
              <w:jc w:val="both"/>
              <w:rPr>
                <w:bCs/>
                <w:color w:val="00B050"/>
              </w:rPr>
            </w:pPr>
            <w:r w:rsidRPr="002D7D61">
              <w:rPr>
                <w:bCs/>
              </w:rPr>
              <w:t xml:space="preserve">Schválení Řádu datového centra je v kompetenci Energetického regulačního úřadu. Postup a lhůty pro jeho vydání a jeho schválení </w:t>
            </w:r>
            <w:r>
              <w:rPr>
                <w:bCs/>
              </w:rPr>
              <w:t>jsou</w:t>
            </w:r>
            <w:r w:rsidRPr="002D7D61">
              <w:rPr>
                <w:bCs/>
              </w:rPr>
              <w:t xml:space="preserve"> stanoveny v</w:t>
            </w:r>
            <w:r>
              <w:rPr>
                <w:bCs/>
              </w:rPr>
              <w:t xml:space="preserve"> této novele </w:t>
            </w:r>
            <w:r w:rsidRPr="002D7D61">
              <w:rPr>
                <w:bCs/>
              </w:rPr>
              <w:t>zákon</w:t>
            </w:r>
            <w:r>
              <w:rPr>
                <w:bCs/>
              </w:rPr>
              <w:t>a</w:t>
            </w:r>
            <w:r w:rsidRPr="002D7D61">
              <w:rPr>
                <w:bCs/>
              </w:rPr>
              <w:t>.</w:t>
            </w:r>
            <w:r>
              <w:rPr>
                <w:bCs/>
              </w:rPr>
              <w:t xml:space="preserve"> Toto ustanovení požadujeme za nadbytečné a vycházíme z toho, že s ohledem na vysokou prioritu fungování datového centra, které je nezbytné pro realizaci sdílení elektřiny, bude Řád EDC schválen dříve než za 9 měsíců po nabytí účinnosti zákona. </w:t>
            </w:r>
          </w:p>
        </w:tc>
      </w:tr>
      <w:tr w:rsidR="002819C4" w14:paraId="26C1DA99" w14:textId="77777777" w:rsidTr="002819C4">
        <w:tc>
          <w:tcPr>
            <w:tcW w:w="278" w:type="pct"/>
            <w:shd w:val="clear" w:color="auto" w:fill="BFBFBF" w:themeFill="background1" w:themeFillShade="BF"/>
          </w:tcPr>
          <w:p w14:paraId="013DCABB" w14:textId="77777777" w:rsidR="002819C4" w:rsidRDefault="002819C4" w:rsidP="001603EE">
            <w:pPr>
              <w:spacing w:before="120" w:after="120"/>
              <w:jc w:val="both"/>
              <w:rPr>
                <w:rFonts w:eastAsia="TimesNewRoman,Bold"/>
                <w:bCs/>
                <w:lang w:eastAsia="en-US"/>
              </w:rPr>
            </w:pPr>
          </w:p>
        </w:tc>
        <w:tc>
          <w:tcPr>
            <w:tcW w:w="2870" w:type="pct"/>
            <w:gridSpan w:val="2"/>
            <w:tcBorders>
              <w:bottom w:val="single" w:sz="4" w:space="0" w:color="auto"/>
            </w:tcBorders>
            <w:shd w:val="clear" w:color="auto" w:fill="BFBFBF" w:themeFill="background1" w:themeFillShade="BF"/>
          </w:tcPr>
          <w:p w14:paraId="3A972680" w14:textId="77777777" w:rsidR="002819C4" w:rsidRDefault="002819C4" w:rsidP="001603EE">
            <w:pPr>
              <w:spacing w:line="276" w:lineRule="auto"/>
              <w:jc w:val="both"/>
              <w:rPr>
                <w:b/>
                <w:bCs/>
              </w:rPr>
            </w:pPr>
            <w:r w:rsidRPr="00876373">
              <w:rPr>
                <w:b/>
              </w:rPr>
              <w:t>Pozměňovací návrh poslanc</w:t>
            </w:r>
            <w:r>
              <w:rPr>
                <w:b/>
              </w:rPr>
              <w:t>e Davida Šimka</w:t>
            </w:r>
          </w:p>
        </w:tc>
        <w:tc>
          <w:tcPr>
            <w:tcW w:w="1852" w:type="pct"/>
            <w:tcBorders>
              <w:bottom w:val="single" w:sz="4" w:space="0" w:color="auto"/>
            </w:tcBorders>
            <w:shd w:val="clear" w:color="auto" w:fill="BFBFBF" w:themeFill="background1" w:themeFillShade="BF"/>
          </w:tcPr>
          <w:p w14:paraId="53ACC9AD" w14:textId="77777777" w:rsidR="002819C4" w:rsidRDefault="002819C4" w:rsidP="001603EE">
            <w:pPr>
              <w:spacing w:before="120" w:after="120"/>
              <w:jc w:val="both"/>
              <w:rPr>
                <w:b/>
                <w:color w:val="00B050"/>
              </w:rPr>
            </w:pPr>
          </w:p>
        </w:tc>
      </w:tr>
      <w:tr w:rsidR="002819C4" w14:paraId="797BA931" w14:textId="77777777" w:rsidTr="002819C4">
        <w:tc>
          <w:tcPr>
            <w:tcW w:w="278" w:type="pct"/>
            <w:shd w:val="clear" w:color="auto" w:fill="FFFF00"/>
          </w:tcPr>
          <w:p w14:paraId="75EBF6DF" w14:textId="77777777" w:rsidR="002819C4" w:rsidRDefault="002819C4" w:rsidP="001603EE">
            <w:pPr>
              <w:spacing w:before="120" w:after="120"/>
              <w:jc w:val="both"/>
              <w:rPr>
                <w:rFonts w:eastAsia="TimesNewRoman,Bold"/>
                <w:bCs/>
                <w:lang w:eastAsia="en-US"/>
              </w:rPr>
            </w:pPr>
            <w:r>
              <w:rPr>
                <w:rFonts w:eastAsia="TimesNewRoman,Bold"/>
                <w:bCs/>
                <w:lang w:eastAsia="en-US"/>
              </w:rPr>
              <w:t>PN 3</w:t>
            </w:r>
          </w:p>
        </w:tc>
        <w:tc>
          <w:tcPr>
            <w:tcW w:w="1574" w:type="pct"/>
            <w:tcBorders>
              <w:right w:val="nil"/>
            </w:tcBorders>
            <w:shd w:val="clear" w:color="auto" w:fill="FFFF00"/>
          </w:tcPr>
          <w:p w14:paraId="786ABA4D" w14:textId="77777777" w:rsidR="002819C4" w:rsidRPr="00D1794F" w:rsidRDefault="002819C4" w:rsidP="001603EE">
            <w:pPr>
              <w:spacing w:before="120" w:after="120"/>
              <w:jc w:val="both"/>
              <w:rPr>
                <w:b/>
              </w:rPr>
            </w:pPr>
            <w:r w:rsidRPr="00D1794F">
              <w:rPr>
                <w:b/>
                <w:bCs/>
              </w:rPr>
              <w:t>Plnění propan-butanových lahví bez souhlasu jejich vlastníka</w:t>
            </w:r>
          </w:p>
        </w:tc>
        <w:tc>
          <w:tcPr>
            <w:tcW w:w="1296" w:type="pct"/>
            <w:tcBorders>
              <w:left w:val="nil"/>
              <w:right w:val="nil"/>
            </w:tcBorders>
            <w:shd w:val="clear" w:color="auto" w:fill="FFFF00"/>
          </w:tcPr>
          <w:p w14:paraId="317A0E64" w14:textId="77777777" w:rsidR="002819C4" w:rsidRDefault="002819C4" w:rsidP="001603EE">
            <w:pPr>
              <w:spacing w:before="120" w:after="120"/>
              <w:jc w:val="both"/>
              <w:rPr>
                <w:b/>
                <w:color w:val="00B050"/>
              </w:rPr>
            </w:pPr>
          </w:p>
        </w:tc>
        <w:tc>
          <w:tcPr>
            <w:tcW w:w="1852" w:type="pct"/>
            <w:tcBorders>
              <w:right w:val="nil"/>
            </w:tcBorders>
            <w:shd w:val="clear" w:color="auto" w:fill="FFFF00"/>
          </w:tcPr>
          <w:p w14:paraId="3286D3E4" w14:textId="77777777" w:rsidR="002819C4" w:rsidRPr="00792064" w:rsidRDefault="002819C4" w:rsidP="001603EE">
            <w:pPr>
              <w:spacing w:before="120" w:after="120"/>
              <w:jc w:val="both"/>
              <w:rPr>
                <w:b/>
                <w:color w:val="70AD47" w:themeColor="accent6"/>
              </w:rPr>
            </w:pPr>
            <w:r w:rsidRPr="004420F3">
              <w:rPr>
                <w:b/>
              </w:rPr>
              <w:t>Neutrální</w:t>
            </w:r>
          </w:p>
        </w:tc>
      </w:tr>
      <w:tr w:rsidR="002819C4" w:rsidRPr="004420F3" w14:paraId="212CCE5E" w14:textId="77777777" w:rsidTr="002819C4">
        <w:tc>
          <w:tcPr>
            <w:tcW w:w="278" w:type="pct"/>
          </w:tcPr>
          <w:p w14:paraId="1816B510" w14:textId="77777777" w:rsidR="002819C4" w:rsidRDefault="002819C4" w:rsidP="001603EE">
            <w:pPr>
              <w:spacing w:before="120" w:after="120"/>
              <w:jc w:val="both"/>
              <w:rPr>
                <w:rFonts w:eastAsia="TimesNewRoman,Bold"/>
                <w:bCs/>
                <w:lang w:eastAsia="en-US"/>
              </w:rPr>
            </w:pPr>
          </w:p>
        </w:tc>
        <w:tc>
          <w:tcPr>
            <w:tcW w:w="2870" w:type="pct"/>
            <w:gridSpan w:val="2"/>
            <w:shd w:val="clear" w:color="auto" w:fill="auto"/>
          </w:tcPr>
          <w:p w14:paraId="3A2CEED2" w14:textId="77777777" w:rsidR="002819C4" w:rsidRPr="00D1794F" w:rsidRDefault="002819C4" w:rsidP="001603EE">
            <w:pPr>
              <w:jc w:val="both"/>
            </w:pPr>
            <w:r w:rsidRPr="00D1794F">
              <w:t>V části první, čl. I se za bod 7 vkládá nový novelizační bod 8, který zní:</w:t>
            </w:r>
          </w:p>
          <w:p w14:paraId="68D2B71E" w14:textId="77777777" w:rsidR="002819C4" w:rsidRPr="00D1794F" w:rsidRDefault="002819C4" w:rsidP="001603EE">
            <w:pPr>
              <w:jc w:val="both"/>
            </w:pPr>
            <w:r w:rsidRPr="00D1794F">
              <w:t>“8. V § 3 odst. 5 se věta třetí zrušuje.“.</w:t>
            </w:r>
          </w:p>
          <w:p w14:paraId="76C7E904" w14:textId="77777777" w:rsidR="002819C4" w:rsidRPr="00A51B0F" w:rsidRDefault="002819C4" w:rsidP="001603EE">
            <w:pPr>
              <w:jc w:val="both"/>
            </w:pPr>
            <w:r w:rsidRPr="00D1794F">
              <w:t>Následující novelizační body se přečíslují.</w:t>
            </w:r>
          </w:p>
        </w:tc>
        <w:tc>
          <w:tcPr>
            <w:tcW w:w="1852" w:type="pct"/>
            <w:shd w:val="clear" w:color="auto" w:fill="auto"/>
          </w:tcPr>
          <w:p w14:paraId="6E43269A" w14:textId="77777777" w:rsidR="002819C4" w:rsidRPr="004420F3" w:rsidRDefault="002819C4" w:rsidP="001603EE">
            <w:pPr>
              <w:spacing w:before="120" w:after="120"/>
              <w:jc w:val="both"/>
              <w:rPr>
                <w:bCs/>
              </w:rPr>
            </w:pPr>
            <w:r w:rsidRPr="004420F3">
              <w:rPr>
                <w:bCs/>
              </w:rPr>
              <w:t>Řeší problematiku lahví, které nemají majitele, ale může mít negativní vliv na obnovu lahvového konta.</w:t>
            </w:r>
          </w:p>
        </w:tc>
      </w:tr>
      <w:tr w:rsidR="002819C4" w14:paraId="5A247082" w14:textId="77777777" w:rsidTr="002819C4">
        <w:tc>
          <w:tcPr>
            <w:tcW w:w="278" w:type="pct"/>
            <w:shd w:val="clear" w:color="auto" w:fill="BFBFBF" w:themeFill="background1" w:themeFillShade="BF"/>
          </w:tcPr>
          <w:p w14:paraId="4EF5BFB1" w14:textId="77777777" w:rsidR="002819C4" w:rsidRDefault="002819C4" w:rsidP="001603EE">
            <w:pPr>
              <w:spacing w:before="120" w:after="120"/>
              <w:jc w:val="both"/>
              <w:rPr>
                <w:rFonts w:eastAsia="TimesNewRoman,Bold"/>
                <w:bCs/>
                <w:lang w:eastAsia="en-US"/>
              </w:rPr>
            </w:pPr>
            <w:bookmarkStart w:id="3" w:name="_Hlk147991060"/>
          </w:p>
        </w:tc>
        <w:tc>
          <w:tcPr>
            <w:tcW w:w="2870" w:type="pct"/>
            <w:gridSpan w:val="2"/>
            <w:shd w:val="clear" w:color="auto" w:fill="BFBFBF" w:themeFill="background1" w:themeFillShade="BF"/>
          </w:tcPr>
          <w:p w14:paraId="44C7D772" w14:textId="77777777" w:rsidR="002819C4" w:rsidRDefault="002819C4" w:rsidP="001603EE">
            <w:pPr>
              <w:jc w:val="both"/>
            </w:pPr>
            <w:r w:rsidRPr="00876373">
              <w:rPr>
                <w:b/>
              </w:rPr>
              <w:t>Pozměňovací návrh poslanc</w:t>
            </w:r>
            <w:r>
              <w:rPr>
                <w:b/>
              </w:rPr>
              <w:t>e Davida Šimka</w:t>
            </w:r>
          </w:p>
        </w:tc>
        <w:tc>
          <w:tcPr>
            <w:tcW w:w="1852" w:type="pct"/>
            <w:shd w:val="clear" w:color="auto" w:fill="BFBFBF" w:themeFill="background1" w:themeFillShade="BF"/>
          </w:tcPr>
          <w:p w14:paraId="41A10AB4" w14:textId="77777777" w:rsidR="002819C4" w:rsidRDefault="002819C4" w:rsidP="001603EE">
            <w:pPr>
              <w:spacing w:before="120" w:after="120"/>
              <w:jc w:val="both"/>
              <w:rPr>
                <w:b/>
                <w:color w:val="00B050"/>
              </w:rPr>
            </w:pPr>
          </w:p>
        </w:tc>
      </w:tr>
      <w:tr w:rsidR="002819C4" w14:paraId="6F237085" w14:textId="77777777" w:rsidTr="002819C4">
        <w:tc>
          <w:tcPr>
            <w:tcW w:w="278" w:type="pct"/>
            <w:shd w:val="clear" w:color="auto" w:fill="FFFF00"/>
          </w:tcPr>
          <w:p w14:paraId="42FD1241" w14:textId="77777777" w:rsidR="002819C4" w:rsidRDefault="002819C4" w:rsidP="001603EE">
            <w:pPr>
              <w:spacing w:before="120" w:after="120"/>
              <w:jc w:val="both"/>
              <w:rPr>
                <w:rFonts w:eastAsia="TimesNewRoman,Bold"/>
                <w:bCs/>
                <w:lang w:eastAsia="en-US"/>
              </w:rPr>
            </w:pPr>
            <w:r>
              <w:rPr>
                <w:rFonts w:eastAsia="TimesNewRoman,Bold"/>
                <w:bCs/>
                <w:lang w:eastAsia="en-US"/>
              </w:rPr>
              <w:t>PN 4</w:t>
            </w:r>
          </w:p>
        </w:tc>
        <w:tc>
          <w:tcPr>
            <w:tcW w:w="1574" w:type="pct"/>
            <w:tcBorders>
              <w:right w:val="nil"/>
            </w:tcBorders>
            <w:shd w:val="clear" w:color="auto" w:fill="FFFF00"/>
          </w:tcPr>
          <w:p w14:paraId="01B21817" w14:textId="77777777" w:rsidR="002819C4" w:rsidRDefault="002819C4" w:rsidP="001603EE">
            <w:pPr>
              <w:spacing w:before="120" w:after="120"/>
              <w:jc w:val="both"/>
              <w:rPr>
                <w:b/>
                <w:color w:val="00B050"/>
              </w:rPr>
            </w:pPr>
            <w:r w:rsidRPr="00D1794F">
              <w:rPr>
                <w:b/>
                <w:bCs/>
              </w:rPr>
              <w:t>Hlasovací práva členů energetických společenství</w:t>
            </w:r>
          </w:p>
        </w:tc>
        <w:tc>
          <w:tcPr>
            <w:tcW w:w="1296" w:type="pct"/>
            <w:tcBorders>
              <w:left w:val="nil"/>
            </w:tcBorders>
            <w:shd w:val="clear" w:color="auto" w:fill="FFFF00"/>
          </w:tcPr>
          <w:p w14:paraId="2852E0FB" w14:textId="77777777" w:rsidR="002819C4" w:rsidRDefault="002819C4" w:rsidP="001603EE">
            <w:pPr>
              <w:spacing w:before="120" w:after="120"/>
              <w:jc w:val="both"/>
              <w:rPr>
                <w:b/>
                <w:color w:val="00B050"/>
              </w:rPr>
            </w:pPr>
          </w:p>
        </w:tc>
        <w:tc>
          <w:tcPr>
            <w:tcW w:w="1852" w:type="pct"/>
            <w:shd w:val="clear" w:color="auto" w:fill="FFFF00"/>
          </w:tcPr>
          <w:p w14:paraId="0E8DC0A0" w14:textId="77777777" w:rsidR="002819C4" w:rsidRDefault="002819C4" w:rsidP="001603EE">
            <w:pPr>
              <w:spacing w:before="120" w:after="120"/>
              <w:jc w:val="both"/>
              <w:rPr>
                <w:b/>
                <w:color w:val="00B050"/>
              </w:rPr>
            </w:pPr>
            <w:r w:rsidRPr="004420F3">
              <w:rPr>
                <w:b/>
              </w:rPr>
              <w:t>Neutrální</w:t>
            </w:r>
          </w:p>
        </w:tc>
      </w:tr>
      <w:tr w:rsidR="002819C4" w14:paraId="7E60F8B4" w14:textId="77777777" w:rsidTr="002819C4">
        <w:tc>
          <w:tcPr>
            <w:tcW w:w="278" w:type="pct"/>
          </w:tcPr>
          <w:p w14:paraId="3DA09993" w14:textId="77777777" w:rsidR="002819C4" w:rsidRDefault="002819C4" w:rsidP="001603EE">
            <w:pPr>
              <w:spacing w:before="120" w:after="120"/>
              <w:jc w:val="both"/>
              <w:rPr>
                <w:rFonts w:eastAsia="TimesNewRoman,Bold"/>
                <w:bCs/>
                <w:lang w:eastAsia="en-US"/>
              </w:rPr>
            </w:pPr>
          </w:p>
        </w:tc>
        <w:tc>
          <w:tcPr>
            <w:tcW w:w="2870" w:type="pct"/>
            <w:gridSpan w:val="2"/>
            <w:shd w:val="clear" w:color="auto" w:fill="auto"/>
          </w:tcPr>
          <w:p w14:paraId="55306E99" w14:textId="77777777" w:rsidR="002819C4" w:rsidRDefault="002819C4" w:rsidP="001603EE">
            <w:pPr>
              <w:jc w:val="both"/>
            </w:pPr>
            <w:r w:rsidRPr="00D1794F">
              <w:t>V části první čl. I v novelizačním bodě 43, § 20c odst. 7 se za první větu doplňuje věta: „Omezení podle věty první neplatí pro územní samosprávné celky, dobrovolné svazky obcí a příspěvkové organizace územních samosprávných celků.“</w:t>
            </w:r>
          </w:p>
        </w:tc>
        <w:tc>
          <w:tcPr>
            <w:tcW w:w="1852" w:type="pct"/>
            <w:shd w:val="clear" w:color="auto" w:fill="auto"/>
          </w:tcPr>
          <w:p w14:paraId="3E0FC763" w14:textId="77777777" w:rsidR="002819C4" w:rsidRPr="004420F3" w:rsidRDefault="002819C4" w:rsidP="001603EE">
            <w:pPr>
              <w:spacing w:before="120" w:after="120"/>
              <w:jc w:val="both"/>
              <w:rPr>
                <w:bCs/>
                <w:color w:val="00B050"/>
              </w:rPr>
            </w:pPr>
            <w:r w:rsidRPr="004420F3">
              <w:rPr>
                <w:bCs/>
              </w:rPr>
              <w:t xml:space="preserve">Směrnice mimo jiné uvádí, že mají existovat pravidla k zajištění rovného a nediskriminačního zacházení </w:t>
            </w:r>
            <w:r>
              <w:rPr>
                <w:bCs/>
              </w:rPr>
              <w:t>s členy společenství</w:t>
            </w:r>
            <w:r w:rsidRPr="004420F3">
              <w:rPr>
                <w:bCs/>
              </w:rPr>
              <w:t>.</w:t>
            </w:r>
          </w:p>
        </w:tc>
      </w:tr>
      <w:bookmarkEnd w:id="3"/>
    </w:tbl>
    <w:p w14:paraId="69320620" w14:textId="77777777" w:rsidR="002819C4" w:rsidRDefault="002819C4" w:rsidP="002819C4">
      <w:pPr>
        <w:ind w:left="708" w:firstLine="708"/>
        <w:jc w:val="both"/>
      </w:pPr>
    </w:p>
    <w:p w14:paraId="1AB18CB8" w14:textId="77777777" w:rsidR="002819C4" w:rsidRPr="000B0B75" w:rsidRDefault="002819C4" w:rsidP="000B0B75">
      <w:pPr>
        <w:spacing w:line="276" w:lineRule="auto"/>
        <w:jc w:val="both"/>
        <w:rPr>
          <w:rFonts w:ascii="Times New Roman" w:hAnsi="Times New Roman"/>
          <w:sz w:val="24"/>
          <w:szCs w:val="24"/>
        </w:rPr>
      </w:pPr>
    </w:p>
    <w:sectPr w:rsidR="002819C4" w:rsidRPr="000B0B75" w:rsidSect="004D0E38">
      <w:footerReference w:type="default" r:id="rId16"/>
      <w:pgSz w:w="11906" w:h="16838"/>
      <w:pgMar w:top="1417" w:right="1417" w:bottom="1417" w:left="1417"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56E3A" w14:textId="77777777" w:rsidR="00FE33AB" w:rsidRDefault="00FE33AB" w:rsidP="005A338C">
      <w:pPr>
        <w:spacing w:after="0" w:line="240" w:lineRule="auto"/>
      </w:pPr>
      <w:r>
        <w:separator/>
      </w:r>
    </w:p>
  </w:endnote>
  <w:endnote w:type="continuationSeparator" w:id="0">
    <w:p w14:paraId="04CB1C31" w14:textId="77777777" w:rsidR="00FE33AB" w:rsidRDefault="00FE33AB" w:rsidP="005A3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Bold">
    <w:altName w:val="Arial Unicode MS"/>
    <w:charset w:val="80"/>
    <w:family w:val="auto"/>
    <w:pitch w:val="default"/>
    <w:sig w:usb0="00000001" w:usb1="08070000" w:usb2="00000010" w:usb3="00000000" w:csb0="00020000" w:csb1="00000000"/>
  </w:font>
  <w:font w:name="Open Sans">
    <w:altName w:val="Segoe UI"/>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tučné">
    <w:panose1 w:val="02020803070505020304"/>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6601696"/>
      <w:docPartObj>
        <w:docPartGallery w:val="Page Numbers (Bottom of Page)"/>
        <w:docPartUnique/>
      </w:docPartObj>
    </w:sdtPr>
    <w:sdtEndPr/>
    <w:sdtContent>
      <w:p w14:paraId="60A7BA72" w14:textId="77777777" w:rsidR="00FE33AB" w:rsidRDefault="00FE33AB">
        <w:pPr>
          <w:pStyle w:val="Zpat"/>
          <w:jc w:val="center"/>
        </w:pPr>
        <w:r>
          <w:fldChar w:fldCharType="begin"/>
        </w:r>
        <w:r>
          <w:instrText>PAGE   \* MERGEFORMAT</w:instrText>
        </w:r>
        <w:r>
          <w:fldChar w:fldCharType="separate"/>
        </w:r>
        <w:r>
          <w:t>2</w:t>
        </w:r>
        <w:r>
          <w:fldChar w:fldCharType="end"/>
        </w:r>
      </w:p>
    </w:sdtContent>
  </w:sdt>
  <w:p w14:paraId="1DA87EDC" w14:textId="77777777" w:rsidR="00FE33AB" w:rsidRDefault="00FE33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3F455" w14:textId="77777777" w:rsidR="00FE33AB" w:rsidRDefault="00FE33AB" w:rsidP="005A338C">
      <w:pPr>
        <w:spacing w:after="0" w:line="240" w:lineRule="auto"/>
      </w:pPr>
      <w:r>
        <w:separator/>
      </w:r>
    </w:p>
  </w:footnote>
  <w:footnote w:type="continuationSeparator" w:id="0">
    <w:p w14:paraId="4577AF97" w14:textId="77777777" w:rsidR="00FE33AB" w:rsidRDefault="00FE33AB" w:rsidP="005A338C">
      <w:pPr>
        <w:spacing w:after="0" w:line="240" w:lineRule="auto"/>
      </w:pPr>
      <w:r>
        <w:continuationSeparator/>
      </w:r>
    </w:p>
  </w:footnote>
  <w:footnote w:id="1">
    <w:p w14:paraId="15E089A6" w14:textId="351BCDFC" w:rsidR="00FE33AB" w:rsidRDefault="00FE33AB" w:rsidP="00895597">
      <w:pPr>
        <w:pStyle w:val="Textpoznpodarou"/>
      </w:pPr>
      <w:r>
        <w:rPr>
          <w:rStyle w:val="Znakapoznpodarou"/>
        </w:rPr>
        <w:footnoteRef/>
      </w:r>
      <w:r>
        <w:t xml:space="preserve"> </w:t>
      </w:r>
      <w:hyperlink r:id="rId1" w:history="1">
        <w:r w:rsidRPr="001735E2">
          <w:rPr>
            <w:rStyle w:val="Hypertextovodkaz"/>
          </w:rPr>
          <w:t>https://www.psp.cz/sqw/hp.sqw?k=4606&amp;td=22&amp;cu=23</w:t>
        </w:r>
      </w:hyperlink>
    </w:p>
  </w:footnote>
  <w:footnote w:id="2">
    <w:p w14:paraId="7BA7D540" w14:textId="30D49DA2" w:rsidR="00FE33AB" w:rsidRDefault="00FE33AB">
      <w:pPr>
        <w:pStyle w:val="Textpoznpodarou"/>
      </w:pPr>
      <w:r>
        <w:rPr>
          <w:rStyle w:val="Znakapoznpodarou"/>
        </w:rPr>
        <w:footnoteRef/>
      </w:r>
      <w:r>
        <w:t xml:space="preserve"> Vypořádací tabulky MPO k pozměňovacím návrhům jsou přílohou tohoto zápisu.</w:t>
      </w:r>
    </w:p>
  </w:footnote>
  <w:footnote w:id="3">
    <w:p w14:paraId="79627242" w14:textId="77777777" w:rsidR="00FE33AB" w:rsidRDefault="00FE33AB" w:rsidP="00895597">
      <w:pPr>
        <w:pStyle w:val="Textpoznpodarou"/>
      </w:pPr>
      <w:r>
        <w:rPr>
          <w:rStyle w:val="Znakapoznpodarou"/>
        </w:rPr>
        <w:footnoteRef/>
      </w:r>
      <w:r>
        <w:t xml:space="preserve"> </w:t>
      </w:r>
      <w:r w:rsidRPr="0011619E">
        <w:t>Pravidlo n+3 je považováno za nástroj k zajištění plynulosti čerpání finančních prostředků z fondů EU. Podle tohoto pravidla musí být alokace podpory pro n-tý rok vyčerpána v následujících třech kalendářních letech.</w:t>
      </w:r>
    </w:p>
    <w:p w14:paraId="5FA42FA2" w14:textId="06BA0DEC" w:rsidR="00FE33AB" w:rsidRDefault="00FE33AB" w:rsidP="00895597">
      <w:pPr>
        <w:pStyle w:val="Textpoznpodarou"/>
      </w:pPr>
      <w:r>
        <w:t xml:space="preserve">Zdroj: </w:t>
      </w:r>
      <w:hyperlink r:id="rId2" w:history="1">
        <w:r w:rsidRPr="00D456A1">
          <w:rPr>
            <w:rStyle w:val="Hypertextovodkaz"/>
          </w:rPr>
          <w:t>https://www.dotaceeu.cz/cs/informace-a-dokumenty/slovnik-pojmu/p/pravidlo-n-3</w:t>
        </w:r>
      </w:hyperlink>
    </w:p>
  </w:footnote>
  <w:footnote w:id="4">
    <w:p w14:paraId="38C4429A" w14:textId="77777777" w:rsidR="00FE33AB" w:rsidRDefault="00FE33AB" w:rsidP="00895597">
      <w:pPr>
        <w:pStyle w:val="Textpoznpodarou"/>
      </w:pPr>
      <w:r>
        <w:rPr>
          <w:rStyle w:val="Znakapoznpodarou"/>
        </w:rPr>
        <w:footnoteRef/>
      </w:r>
      <w:r>
        <w:t xml:space="preserve"> Obnovitelné zdroje v energetice.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A7040"/>
    <w:multiLevelType w:val="hybridMultilevel"/>
    <w:tmpl w:val="1B4231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690ADF"/>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B845988"/>
    <w:multiLevelType w:val="hybridMultilevel"/>
    <w:tmpl w:val="A798132C"/>
    <w:lvl w:ilvl="0" w:tplc="D0F006B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230A5FB0"/>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CF5CD8"/>
    <w:multiLevelType w:val="hybridMultilevel"/>
    <w:tmpl w:val="06703076"/>
    <w:lvl w:ilvl="0" w:tplc="3CFE5DEE">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CB555D1"/>
    <w:multiLevelType w:val="hybridMultilevel"/>
    <w:tmpl w:val="1FCC585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3FF6949"/>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70925A5"/>
    <w:multiLevelType w:val="hybridMultilevel"/>
    <w:tmpl w:val="8A92892C"/>
    <w:lvl w:ilvl="0" w:tplc="C02876DC">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C86301"/>
    <w:multiLevelType w:val="hybridMultilevel"/>
    <w:tmpl w:val="55587AAC"/>
    <w:lvl w:ilvl="0" w:tplc="F208C6D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B4E6877"/>
    <w:multiLevelType w:val="hybridMultilevel"/>
    <w:tmpl w:val="24205904"/>
    <w:lvl w:ilvl="0" w:tplc="488C79FC">
      <w:start w:val="1"/>
      <w:numFmt w:val="upperRoman"/>
      <w:pStyle w:val="PS-slovanseznam"/>
      <w:lvlText w:val="%1."/>
      <w:lvlJc w:val="left"/>
      <w:pPr>
        <w:ind w:left="1791" w:hanging="360"/>
      </w:pPr>
      <w:rPr>
        <w:rFonts w:ascii="Calibri" w:eastAsia="Calibri" w:hAnsi="Calibri" w:cs="Times New Roman"/>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0" w15:restartNumberingAfterBreak="0">
    <w:nsid w:val="448C755D"/>
    <w:multiLevelType w:val="hybridMultilevel"/>
    <w:tmpl w:val="3B326B5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F0F5C"/>
    <w:multiLevelType w:val="hybridMultilevel"/>
    <w:tmpl w:val="09C66B3A"/>
    <w:lvl w:ilvl="0" w:tplc="52446592">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4B890F7B"/>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DA8754D"/>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930382"/>
    <w:multiLevelType w:val="hybridMultilevel"/>
    <w:tmpl w:val="16E2595E"/>
    <w:lvl w:ilvl="0" w:tplc="9788E1AC">
      <w:start w:val="2"/>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FD6008"/>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8E2E8C"/>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7FE242AA"/>
    <w:multiLevelType w:val="hybridMultilevel"/>
    <w:tmpl w:val="CEC6342A"/>
    <w:lvl w:ilvl="0" w:tplc="FFFFFFFF">
      <w:start w:val="1"/>
      <w:numFmt w:val="upperRoman"/>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7"/>
  </w:num>
  <w:num w:numId="3">
    <w:abstractNumId w:val="14"/>
  </w:num>
  <w:num w:numId="4">
    <w:abstractNumId w:val="9"/>
  </w:num>
  <w:num w:numId="5">
    <w:abstractNumId w:val="16"/>
  </w:num>
  <w:num w:numId="6">
    <w:abstractNumId w:val="15"/>
  </w:num>
  <w:num w:numId="7">
    <w:abstractNumId w:val="6"/>
  </w:num>
  <w:num w:numId="8">
    <w:abstractNumId w:val="12"/>
  </w:num>
  <w:num w:numId="9">
    <w:abstractNumId w:val="1"/>
  </w:num>
  <w:num w:numId="10">
    <w:abstractNumId w:val="13"/>
  </w:num>
  <w:num w:numId="11">
    <w:abstractNumId w:val="8"/>
  </w:num>
  <w:num w:numId="12">
    <w:abstractNumId w:val="11"/>
  </w:num>
  <w:num w:numId="13">
    <w:abstractNumId w:val="4"/>
  </w:num>
  <w:num w:numId="14">
    <w:abstractNumId w:val="0"/>
  </w:num>
  <w:num w:numId="15">
    <w:abstractNumId w:val="3"/>
  </w:num>
  <w:num w:numId="16">
    <w:abstractNumId w:val="10"/>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7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E47"/>
    <w:rsid w:val="000105F1"/>
    <w:rsid w:val="00043E07"/>
    <w:rsid w:val="00047E78"/>
    <w:rsid w:val="00062D3F"/>
    <w:rsid w:val="0007486C"/>
    <w:rsid w:val="00093A74"/>
    <w:rsid w:val="00096248"/>
    <w:rsid w:val="000A5A51"/>
    <w:rsid w:val="000A6010"/>
    <w:rsid w:val="000A7904"/>
    <w:rsid w:val="000B0B75"/>
    <w:rsid w:val="000C35D7"/>
    <w:rsid w:val="000F6163"/>
    <w:rsid w:val="000F7550"/>
    <w:rsid w:val="00102148"/>
    <w:rsid w:val="00102DCC"/>
    <w:rsid w:val="00105377"/>
    <w:rsid w:val="001460E8"/>
    <w:rsid w:val="001603EE"/>
    <w:rsid w:val="00162328"/>
    <w:rsid w:val="00192E11"/>
    <w:rsid w:val="00196976"/>
    <w:rsid w:val="001B120E"/>
    <w:rsid w:val="001B16D5"/>
    <w:rsid w:val="001B4CDE"/>
    <w:rsid w:val="001C2B2C"/>
    <w:rsid w:val="001D67E4"/>
    <w:rsid w:val="001E7499"/>
    <w:rsid w:val="001F5566"/>
    <w:rsid w:val="00214B7B"/>
    <w:rsid w:val="002321CC"/>
    <w:rsid w:val="002423C7"/>
    <w:rsid w:val="0024377D"/>
    <w:rsid w:val="002604AB"/>
    <w:rsid w:val="00272D86"/>
    <w:rsid w:val="00272FAC"/>
    <w:rsid w:val="00273936"/>
    <w:rsid w:val="002819C4"/>
    <w:rsid w:val="00290120"/>
    <w:rsid w:val="00290660"/>
    <w:rsid w:val="00295064"/>
    <w:rsid w:val="002A2542"/>
    <w:rsid w:val="002C4B1D"/>
    <w:rsid w:val="002D7092"/>
    <w:rsid w:val="002F04F8"/>
    <w:rsid w:val="00301092"/>
    <w:rsid w:val="00312652"/>
    <w:rsid w:val="003219FB"/>
    <w:rsid w:val="00325A42"/>
    <w:rsid w:val="003411E5"/>
    <w:rsid w:val="00341EAB"/>
    <w:rsid w:val="00342DD8"/>
    <w:rsid w:val="00342F6D"/>
    <w:rsid w:val="00360672"/>
    <w:rsid w:val="00362C5D"/>
    <w:rsid w:val="003743A3"/>
    <w:rsid w:val="00385507"/>
    <w:rsid w:val="00391AFB"/>
    <w:rsid w:val="003A06F3"/>
    <w:rsid w:val="003A0D80"/>
    <w:rsid w:val="003A4A4E"/>
    <w:rsid w:val="003A5D75"/>
    <w:rsid w:val="003A6335"/>
    <w:rsid w:val="003C21A5"/>
    <w:rsid w:val="003D7403"/>
    <w:rsid w:val="003E09FE"/>
    <w:rsid w:val="003E14EB"/>
    <w:rsid w:val="003F12FB"/>
    <w:rsid w:val="00401132"/>
    <w:rsid w:val="004015EB"/>
    <w:rsid w:val="00403A90"/>
    <w:rsid w:val="00403B66"/>
    <w:rsid w:val="00417693"/>
    <w:rsid w:val="0044102A"/>
    <w:rsid w:val="0044766A"/>
    <w:rsid w:val="0045022F"/>
    <w:rsid w:val="00460F66"/>
    <w:rsid w:val="00475143"/>
    <w:rsid w:val="00480053"/>
    <w:rsid w:val="00485158"/>
    <w:rsid w:val="004A0465"/>
    <w:rsid w:val="004A179C"/>
    <w:rsid w:val="004B6CE2"/>
    <w:rsid w:val="004B7964"/>
    <w:rsid w:val="004C5CD1"/>
    <w:rsid w:val="004D0E38"/>
    <w:rsid w:val="004D2785"/>
    <w:rsid w:val="004E6DEB"/>
    <w:rsid w:val="0052718D"/>
    <w:rsid w:val="00557123"/>
    <w:rsid w:val="005621EA"/>
    <w:rsid w:val="005638AE"/>
    <w:rsid w:val="00573F93"/>
    <w:rsid w:val="005776C9"/>
    <w:rsid w:val="005968CC"/>
    <w:rsid w:val="005A338C"/>
    <w:rsid w:val="005B6BA7"/>
    <w:rsid w:val="005C4BEC"/>
    <w:rsid w:val="005C4CC2"/>
    <w:rsid w:val="005D7953"/>
    <w:rsid w:val="005E23C6"/>
    <w:rsid w:val="005F2288"/>
    <w:rsid w:val="005F623A"/>
    <w:rsid w:val="005F6739"/>
    <w:rsid w:val="00603D97"/>
    <w:rsid w:val="00621BAB"/>
    <w:rsid w:val="00622754"/>
    <w:rsid w:val="006254BE"/>
    <w:rsid w:val="006305BF"/>
    <w:rsid w:val="00636095"/>
    <w:rsid w:val="00671091"/>
    <w:rsid w:val="00675153"/>
    <w:rsid w:val="0069011E"/>
    <w:rsid w:val="006A08C6"/>
    <w:rsid w:val="006A142F"/>
    <w:rsid w:val="006A53D6"/>
    <w:rsid w:val="006C6964"/>
    <w:rsid w:val="006D47F6"/>
    <w:rsid w:val="006D776D"/>
    <w:rsid w:val="00700CBF"/>
    <w:rsid w:val="007231C7"/>
    <w:rsid w:val="007311FC"/>
    <w:rsid w:val="00780FAA"/>
    <w:rsid w:val="007B54DD"/>
    <w:rsid w:val="007C1575"/>
    <w:rsid w:val="007C184D"/>
    <w:rsid w:val="007C41F9"/>
    <w:rsid w:val="007D1AA6"/>
    <w:rsid w:val="007E02A2"/>
    <w:rsid w:val="007E04EF"/>
    <w:rsid w:val="007E4CCA"/>
    <w:rsid w:val="007F4BAA"/>
    <w:rsid w:val="008036CD"/>
    <w:rsid w:val="00810A30"/>
    <w:rsid w:val="00822E8D"/>
    <w:rsid w:val="00832117"/>
    <w:rsid w:val="008327DB"/>
    <w:rsid w:val="00833733"/>
    <w:rsid w:val="00845D02"/>
    <w:rsid w:val="008506DD"/>
    <w:rsid w:val="0085409D"/>
    <w:rsid w:val="00855C5F"/>
    <w:rsid w:val="00871790"/>
    <w:rsid w:val="008717A1"/>
    <w:rsid w:val="008725C0"/>
    <w:rsid w:val="00893E37"/>
    <w:rsid w:val="00895468"/>
    <w:rsid w:val="00895597"/>
    <w:rsid w:val="008A16AA"/>
    <w:rsid w:val="008D19EF"/>
    <w:rsid w:val="008D497D"/>
    <w:rsid w:val="008E02B5"/>
    <w:rsid w:val="008E34DF"/>
    <w:rsid w:val="008E387E"/>
    <w:rsid w:val="008E4824"/>
    <w:rsid w:val="00901698"/>
    <w:rsid w:val="0090383A"/>
    <w:rsid w:val="00904905"/>
    <w:rsid w:val="0091689A"/>
    <w:rsid w:val="00917C21"/>
    <w:rsid w:val="00924319"/>
    <w:rsid w:val="00926F60"/>
    <w:rsid w:val="00933AD0"/>
    <w:rsid w:val="00947E33"/>
    <w:rsid w:val="009726C2"/>
    <w:rsid w:val="00974785"/>
    <w:rsid w:val="00980F98"/>
    <w:rsid w:val="00991F6A"/>
    <w:rsid w:val="00992395"/>
    <w:rsid w:val="00993C7D"/>
    <w:rsid w:val="009A0349"/>
    <w:rsid w:val="009A705F"/>
    <w:rsid w:val="009A7E47"/>
    <w:rsid w:val="009C3501"/>
    <w:rsid w:val="009C678C"/>
    <w:rsid w:val="009E4141"/>
    <w:rsid w:val="009F0C2F"/>
    <w:rsid w:val="00A01C1C"/>
    <w:rsid w:val="00A25DD7"/>
    <w:rsid w:val="00A4027A"/>
    <w:rsid w:val="00A50107"/>
    <w:rsid w:val="00A53F49"/>
    <w:rsid w:val="00A66B73"/>
    <w:rsid w:val="00A70B3C"/>
    <w:rsid w:val="00A7740B"/>
    <w:rsid w:val="00A841DC"/>
    <w:rsid w:val="00A9352E"/>
    <w:rsid w:val="00AA2179"/>
    <w:rsid w:val="00AA5205"/>
    <w:rsid w:val="00AB788B"/>
    <w:rsid w:val="00AC4B54"/>
    <w:rsid w:val="00AD2929"/>
    <w:rsid w:val="00AF21AE"/>
    <w:rsid w:val="00B0063D"/>
    <w:rsid w:val="00B031DB"/>
    <w:rsid w:val="00B1695A"/>
    <w:rsid w:val="00B22C5F"/>
    <w:rsid w:val="00B31B45"/>
    <w:rsid w:val="00B320BC"/>
    <w:rsid w:val="00B337C5"/>
    <w:rsid w:val="00B37A92"/>
    <w:rsid w:val="00B55CC9"/>
    <w:rsid w:val="00B61B49"/>
    <w:rsid w:val="00B7055B"/>
    <w:rsid w:val="00B8243D"/>
    <w:rsid w:val="00B94C3F"/>
    <w:rsid w:val="00BA2CFB"/>
    <w:rsid w:val="00BA3986"/>
    <w:rsid w:val="00BA7455"/>
    <w:rsid w:val="00BB2980"/>
    <w:rsid w:val="00BC1BAF"/>
    <w:rsid w:val="00BC2D53"/>
    <w:rsid w:val="00BD550D"/>
    <w:rsid w:val="00BD6DCA"/>
    <w:rsid w:val="00BE11D4"/>
    <w:rsid w:val="00BF2A12"/>
    <w:rsid w:val="00C11F07"/>
    <w:rsid w:val="00C242F0"/>
    <w:rsid w:val="00C502FE"/>
    <w:rsid w:val="00C52C64"/>
    <w:rsid w:val="00C60C3A"/>
    <w:rsid w:val="00C62DFC"/>
    <w:rsid w:val="00C67B11"/>
    <w:rsid w:val="00C769E0"/>
    <w:rsid w:val="00C77531"/>
    <w:rsid w:val="00C81641"/>
    <w:rsid w:val="00CA21EF"/>
    <w:rsid w:val="00CA599C"/>
    <w:rsid w:val="00CB316E"/>
    <w:rsid w:val="00CB6B45"/>
    <w:rsid w:val="00CB6F24"/>
    <w:rsid w:val="00CB7FDB"/>
    <w:rsid w:val="00CC4A20"/>
    <w:rsid w:val="00CD4F77"/>
    <w:rsid w:val="00CE6D77"/>
    <w:rsid w:val="00D13BA9"/>
    <w:rsid w:val="00D26CE8"/>
    <w:rsid w:val="00D27C50"/>
    <w:rsid w:val="00D308EF"/>
    <w:rsid w:val="00D365DC"/>
    <w:rsid w:val="00D36781"/>
    <w:rsid w:val="00D37EB4"/>
    <w:rsid w:val="00D46815"/>
    <w:rsid w:val="00D60E3E"/>
    <w:rsid w:val="00D635EC"/>
    <w:rsid w:val="00D63AB1"/>
    <w:rsid w:val="00D67D5A"/>
    <w:rsid w:val="00D76DB1"/>
    <w:rsid w:val="00DA3BFD"/>
    <w:rsid w:val="00DA7486"/>
    <w:rsid w:val="00DC51BF"/>
    <w:rsid w:val="00DE72F5"/>
    <w:rsid w:val="00DF3F09"/>
    <w:rsid w:val="00E03B7E"/>
    <w:rsid w:val="00E1424E"/>
    <w:rsid w:val="00E268EF"/>
    <w:rsid w:val="00E30FFF"/>
    <w:rsid w:val="00E377E8"/>
    <w:rsid w:val="00E73DF9"/>
    <w:rsid w:val="00EA1A13"/>
    <w:rsid w:val="00EE3F77"/>
    <w:rsid w:val="00EE6A68"/>
    <w:rsid w:val="00EF0E0F"/>
    <w:rsid w:val="00F06512"/>
    <w:rsid w:val="00F25895"/>
    <w:rsid w:val="00F26ABF"/>
    <w:rsid w:val="00F339D4"/>
    <w:rsid w:val="00F47FD7"/>
    <w:rsid w:val="00F67A7A"/>
    <w:rsid w:val="00F96694"/>
    <w:rsid w:val="00FA6DD7"/>
    <w:rsid w:val="00FC2EA2"/>
    <w:rsid w:val="00FD1961"/>
    <w:rsid w:val="00FE33AB"/>
    <w:rsid w:val="00FE482A"/>
    <w:rsid w:val="00FF00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2"/>
    </o:shapelayout>
  </w:shapeDefaults>
  <w:decimalSymbol w:val=","/>
  <w:listSeparator w:val=";"/>
  <w14:docId w14:val="2F6C0FF5"/>
  <w15:chartTrackingRefBased/>
  <w15:docId w15:val="{ADCAFF08-7A62-4F13-8A5E-A73B21E6D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9A7E47"/>
    <w:rPr>
      <w:rFonts w:ascii="Calibri" w:eastAsia="Calibri" w:hAnsi="Calibri" w:cs="Calibri"/>
      <w:color w:val="00000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A33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A338C"/>
    <w:rPr>
      <w:rFonts w:ascii="Calibri" w:eastAsia="Calibri" w:hAnsi="Calibri" w:cs="Calibri"/>
      <w:color w:val="00000A"/>
      <w:lang w:eastAsia="cs-CZ"/>
    </w:rPr>
  </w:style>
  <w:style w:type="paragraph" w:styleId="Zpat">
    <w:name w:val="footer"/>
    <w:basedOn w:val="Normln"/>
    <w:link w:val="ZpatChar"/>
    <w:uiPriority w:val="99"/>
    <w:unhideWhenUsed/>
    <w:rsid w:val="005A338C"/>
    <w:pPr>
      <w:tabs>
        <w:tab w:val="center" w:pos="4536"/>
        <w:tab w:val="right" w:pos="9072"/>
      </w:tabs>
      <w:spacing w:after="0" w:line="240" w:lineRule="auto"/>
    </w:pPr>
  </w:style>
  <w:style w:type="character" w:customStyle="1" w:styleId="ZpatChar">
    <w:name w:val="Zápatí Char"/>
    <w:basedOn w:val="Standardnpsmoodstavce"/>
    <w:link w:val="Zpat"/>
    <w:uiPriority w:val="99"/>
    <w:rsid w:val="005A338C"/>
    <w:rPr>
      <w:rFonts w:ascii="Calibri" w:eastAsia="Calibri" w:hAnsi="Calibri" w:cs="Calibri"/>
      <w:color w:val="00000A"/>
      <w:lang w:eastAsia="cs-CZ"/>
    </w:rPr>
  </w:style>
  <w:style w:type="paragraph" w:styleId="Odstavecseseznamem">
    <w:name w:val="List Paragraph"/>
    <w:basedOn w:val="Normln"/>
    <w:uiPriority w:val="34"/>
    <w:qFormat/>
    <w:rsid w:val="00047E78"/>
    <w:pPr>
      <w:ind w:left="720"/>
      <w:contextualSpacing/>
    </w:pPr>
    <w:rPr>
      <w:rFonts w:cs="Times New Roman"/>
      <w:lang w:eastAsia="en-US"/>
    </w:rPr>
  </w:style>
  <w:style w:type="paragraph" w:customStyle="1" w:styleId="PS-uvodnodstavec">
    <w:name w:val="PS-uvodní odstavec"/>
    <w:basedOn w:val="Normln"/>
    <w:next w:val="Normln"/>
    <w:qFormat/>
    <w:rsid w:val="000C35D7"/>
    <w:pPr>
      <w:spacing w:after="360"/>
      <w:ind w:firstLine="709"/>
      <w:jc w:val="both"/>
    </w:pPr>
    <w:rPr>
      <w:rFonts w:ascii="Times New Roman" w:hAnsi="Times New Roman" w:cs="Times New Roman"/>
      <w:color w:val="auto"/>
      <w:sz w:val="24"/>
      <w:lang w:eastAsia="en-US"/>
    </w:rPr>
  </w:style>
  <w:style w:type="paragraph" w:customStyle="1" w:styleId="PS-slovanseznam">
    <w:name w:val="PS-číslovaný seznam"/>
    <w:basedOn w:val="Normln"/>
    <w:link w:val="PS-slovanseznamChar"/>
    <w:qFormat/>
    <w:rsid w:val="000C35D7"/>
    <w:pPr>
      <w:numPr>
        <w:numId w:val="4"/>
      </w:numPr>
      <w:tabs>
        <w:tab w:val="left" w:pos="0"/>
      </w:tabs>
      <w:spacing w:after="400"/>
      <w:ind w:left="357" w:hanging="357"/>
      <w:jc w:val="both"/>
    </w:pPr>
    <w:rPr>
      <w:rFonts w:ascii="Times New Roman" w:hAnsi="Times New Roman" w:cs="Times New Roman"/>
      <w:color w:val="auto"/>
      <w:sz w:val="24"/>
      <w:lang w:eastAsia="en-US"/>
    </w:rPr>
  </w:style>
  <w:style w:type="character" w:customStyle="1" w:styleId="PS-slovanseznamChar">
    <w:name w:val="PS-číslovaný seznam Char"/>
    <w:basedOn w:val="Standardnpsmoodstavce"/>
    <w:link w:val="PS-slovanseznam"/>
    <w:rsid w:val="000C35D7"/>
    <w:rPr>
      <w:rFonts w:ascii="Times New Roman" w:eastAsia="Calibri" w:hAnsi="Times New Roman" w:cs="Times New Roman"/>
      <w:sz w:val="24"/>
    </w:rPr>
  </w:style>
  <w:style w:type="paragraph" w:customStyle="1" w:styleId="proloen">
    <w:name w:val="proložení"/>
    <w:basedOn w:val="Normln"/>
    <w:link w:val="proloenChar"/>
    <w:qFormat/>
    <w:rsid w:val="000C35D7"/>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basedOn w:val="Standardnpsmoodstavce"/>
    <w:link w:val="proloen"/>
    <w:qFormat/>
    <w:rsid w:val="000C35D7"/>
    <w:rPr>
      <w:rFonts w:ascii="Times New Roman" w:eastAsia="Calibri" w:hAnsi="Times New Roman" w:cs="Times New Roman"/>
      <w:spacing w:val="60"/>
      <w:sz w:val="24"/>
    </w:rPr>
  </w:style>
  <w:style w:type="character" w:styleId="Hypertextovodkaz">
    <w:name w:val="Hyperlink"/>
    <w:basedOn w:val="Standardnpsmoodstavce"/>
    <w:uiPriority w:val="99"/>
    <w:unhideWhenUsed/>
    <w:rsid w:val="000C35D7"/>
    <w:rPr>
      <w:color w:val="0563C1" w:themeColor="hyperlink"/>
      <w:u w:val="single"/>
    </w:rPr>
  </w:style>
  <w:style w:type="character" w:styleId="Nevyeenzmnka">
    <w:name w:val="Unresolved Mention"/>
    <w:basedOn w:val="Standardnpsmoodstavce"/>
    <w:uiPriority w:val="99"/>
    <w:semiHidden/>
    <w:unhideWhenUsed/>
    <w:rsid w:val="000C35D7"/>
    <w:rPr>
      <w:color w:val="605E5C"/>
      <w:shd w:val="clear" w:color="auto" w:fill="E1DFDD"/>
    </w:rPr>
  </w:style>
  <w:style w:type="character" w:styleId="Sledovanodkaz">
    <w:name w:val="FollowedHyperlink"/>
    <w:basedOn w:val="Standardnpsmoodstavce"/>
    <w:uiPriority w:val="99"/>
    <w:semiHidden/>
    <w:unhideWhenUsed/>
    <w:rsid w:val="000C35D7"/>
    <w:rPr>
      <w:color w:val="954F72" w:themeColor="followedHyperlink"/>
      <w:u w:val="single"/>
    </w:rPr>
  </w:style>
  <w:style w:type="paragraph" w:customStyle="1" w:styleId="Standard">
    <w:name w:val="Standard"/>
    <w:rsid w:val="00636095"/>
    <w:pPr>
      <w:suppressAutoHyphens/>
      <w:autoSpaceDN w:val="0"/>
      <w:spacing w:line="254" w:lineRule="auto"/>
    </w:pPr>
    <w:rPr>
      <w:rFonts w:ascii="Calibri" w:eastAsia="SimSun" w:hAnsi="Calibri" w:cs="Tahoma"/>
      <w:kern w:val="3"/>
      <w:lang w:eastAsia="cs-CZ"/>
    </w:rPr>
  </w:style>
  <w:style w:type="paragraph" w:customStyle="1" w:styleId="Nzev1">
    <w:name w:val="Název1"/>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semiHidden/>
    <w:unhideWhenUsed/>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ubject">
    <w:name w:val="subject"/>
    <w:basedOn w:val="Normln"/>
    <w:rsid w:val="008E34D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780FAA"/>
    <w:pPr>
      <w:spacing w:after="0" w:line="240" w:lineRule="auto"/>
    </w:pPr>
    <w:rPr>
      <w:rFonts w:ascii="Calibri" w:eastAsia="Calibri" w:hAnsi="Calibri" w:cs="Calibri"/>
      <w:color w:val="00000A"/>
      <w:lang w:eastAsia="cs-CZ"/>
    </w:rPr>
  </w:style>
  <w:style w:type="paragraph" w:customStyle="1" w:styleId="msonormal0">
    <w:name w:val="msonormal"/>
    <w:basedOn w:val="Normln"/>
    <w:rsid w:val="002819C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2">
    <w:name w:val="Název2"/>
    <w:basedOn w:val="Normln"/>
    <w:rsid w:val="002819C4"/>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Textpoznpodarou">
    <w:name w:val="footnote text"/>
    <w:basedOn w:val="Normln"/>
    <w:link w:val="TextpoznpodarouChar"/>
    <w:uiPriority w:val="99"/>
    <w:semiHidden/>
    <w:unhideWhenUsed/>
    <w:rsid w:val="00895597"/>
    <w:pPr>
      <w:spacing w:after="0" w:line="240" w:lineRule="auto"/>
    </w:pPr>
    <w:rPr>
      <w:rFonts w:ascii="Times New Roman" w:eastAsia="Times New Roman" w:hAnsi="Times New Roman" w:cs="Times New Roman"/>
      <w:color w:val="auto"/>
      <w:sz w:val="20"/>
      <w:szCs w:val="20"/>
    </w:rPr>
  </w:style>
  <w:style w:type="character" w:customStyle="1" w:styleId="TextpoznpodarouChar">
    <w:name w:val="Text pozn. pod čarou Char"/>
    <w:basedOn w:val="Standardnpsmoodstavce"/>
    <w:link w:val="Textpoznpodarou"/>
    <w:uiPriority w:val="99"/>
    <w:semiHidden/>
    <w:rsid w:val="00895597"/>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895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008444">
      <w:bodyDiv w:val="1"/>
      <w:marLeft w:val="0"/>
      <w:marRight w:val="0"/>
      <w:marTop w:val="0"/>
      <w:marBottom w:val="0"/>
      <w:divBdr>
        <w:top w:val="none" w:sz="0" w:space="0" w:color="auto"/>
        <w:left w:val="none" w:sz="0" w:space="0" w:color="auto"/>
        <w:bottom w:val="none" w:sz="0" w:space="0" w:color="auto"/>
        <w:right w:val="none" w:sz="0" w:space="0" w:color="auto"/>
      </w:divBdr>
    </w:div>
    <w:div w:id="607393055">
      <w:bodyDiv w:val="1"/>
      <w:marLeft w:val="0"/>
      <w:marRight w:val="0"/>
      <w:marTop w:val="0"/>
      <w:marBottom w:val="0"/>
      <w:divBdr>
        <w:top w:val="none" w:sz="0" w:space="0" w:color="auto"/>
        <w:left w:val="none" w:sz="0" w:space="0" w:color="auto"/>
        <w:bottom w:val="none" w:sz="0" w:space="0" w:color="auto"/>
        <w:right w:val="none" w:sz="0" w:space="0" w:color="auto"/>
      </w:divBdr>
    </w:div>
    <w:div w:id="956910248">
      <w:bodyDiv w:val="1"/>
      <w:marLeft w:val="0"/>
      <w:marRight w:val="0"/>
      <w:marTop w:val="0"/>
      <w:marBottom w:val="0"/>
      <w:divBdr>
        <w:top w:val="none" w:sz="0" w:space="0" w:color="auto"/>
        <w:left w:val="none" w:sz="0" w:space="0" w:color="auto"/>
        <w:bottom w:val="none" w:sz="0" w:space="0" w:color="auto"/>
        <w:right w:val="none" w:sz="0" w:space="0" w:color="auto"/>
      </w:divBdr>
    </w:div>
    <w:div w:id="1240364779">
      <w:bodyDiv w:val="1"/>
      <w:marLeft w:val="0"/>
      <w:marRight w:val="0"/>
      <w:marTop w:val="0"/>
      <w:marBottom w:val="0"/>
      <w:divBdr>
        <w:top w:val="none" w:sz="0" w:space="0" w:color="auto"/>
        <w:left w:val="none" w:sz="0" w:space="0" w:color="auto"/>
        <w:bottom w:val="none" w:sz="0" w:space="0" w:color="auto"/>
        <w:right w:val="none" w:sz="0" w:space="0" w:color="auto"/>
      </w:divBdr>
    </w:div>
    <w:div w:id="1269587169">
      <w:bodyDiv w:val="1"/>
      <w:marLeft w:val="0"/>
      <w:marRight w:val="0"/>
      <w:marTop w:val="0"/>
      <w:marBottom w:val="0"/>
      <w:divBdr>
        <w:top w:val="none" w:sz="0" w:space="0" w:color="auto"/>
        <w:left w:val="none" w:sz="0" w:space="0" w:color="auto"/>
        <w:bottom w:val="none" w:sz="0" w:space="0" w:color="auto"/>
        <w:right w:val="none" w:sz="0" w:space="0" w:color="auto"/>
      </w:divBdr>
    </w:div>
    <w:div w:id="210148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historie.sqw?o=9&amp;T=487" TargetMode="External"/><Relationship Id="rId13" Type="http://schemas.openxmlformats.org/officeDocument/2006/relationships/hyperlink" Target="https://www.psp.cz/sqw/text/text2.sqw?idd=23772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sp.cz/sqw/historie.sqw?o=9&amp;T=57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37718" TargetMode="External"/><Relationship Id="rId5" Type="http://schemas.openxmlformats.org/officeDocument/2006/relationships/webSettings" Target="webSettings.xml"/><Relationship Id="rId15" Type="http://schemas.openxmlformats.org/officeDocument/2006/relationships/hyperlink" Target="https://www.psp.cz/sqw/text/text2.sqw?idd=237724" TargetMode="External"/><Relationship Id="rId10" Type="http://schemas.openxmlformats.org/officeDocument/2006/relationships/hyperlink" Target="https://www.psp.cz/sqw/text/text2.sqw?idd=237719" TargetMode="External"/><Relationship Id="rId4" Type="http://schemas.openxmlformats.org/officeDocument/2006/relationships/settings" Target="settings.xml"/><Relationship Id="rId9" Type="http://schemas.openxmlformats.org/officeDocument/2006/relationships/hyperlink" Target="https://www.psp.cz/sqw/text/text2.sqw?idd=237717" TargetMode="External"/><Relationship Id="rId14" Type="http://schemas.openxmlformats.org/officeDocument/2006/relationships/hyperlink" Target="https://www.psp.cz/sqw/text/text2.sqw?idd=237725"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dotaceeu.cz/cs/informace-a-dokumenty/slovnik-pojmu/p/pravidlo-n-3" TargetMode="External"/><Relationship Id="rId1" Type="http://schemas.openxmlformats.org/officeDocument/2006/relationships/hyperlink" Target="https://www.psp.cz/sqw/hp.sqw?k=4606&amp;td=22&amp;cu=23"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B2F1B-7FFB-4670-BD7D-E1CE05BED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1851</TotalTime>
  <Pages>48</Pages>
  <Words>17936</Words>
  <Characters>105829</Characters>
  <Application>Microsoft Office Word</Application>
  <DocSecurity>0</DocSecurity>
  <Lines>881</Lines>
  <Paragraphs>247</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123518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Miriama Štrbová</dc:creator>
  <cp:keywords/>
  <dc:description/>
  <cp:lastModifiedBy>Eva Vondráčková</cp:lastModifiedBy>
  <cp:revision>30</cp:revision>
  <dcterms:created xsi:type="dcterms:W3CDTF">2023-09-18T05:33:00Z</dcterms:created>
  <dcterms:modified xsi:type="dcterms:W3CDTF">2023-12-13T07:21:00Z</dcterms:modified>
</cp:coreProperties>
</file>