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2714AB" w14:textId="6650A0D0" w:rsidR="007B43F1" w:rsidRDefault="007B43F1" w:rsidP="007B43F1">
      <w:pPr>
        <w:pStyle w:val="PS-hlavika1"/>
        <w:jc w:val="right"/>
      </w:pPr>
      <w:r>
        <w:t>PS200345499</w:t>
      </w:r>
    </w:p>
    <w:p w14:paraId="297B3114" w14:textId="3CF5332C" w:rsidR="00CB2DFE" w:rsidRDefault="00CB2DFE" w:rsidP="00CB2DFE">
      <w:pPr>
        <w:pStyle w:val="PS-hlavika1"/>
      </w:pPr>
      <w:r>
        <w:t>Parlament České republiky</w:t>
      </w:r>
    </w:p>
    <w:p w14:paraId="76169B9D" w14:textId="77777777" w:rsidR="00CB2DFE" w:rsidRDefault="00CB2DFE" w:rsidP="00CB2DFE">
      <w:pPr>
        <w:pStyle w:val="PS-hlavika2"/>
      </w:pPr>
      <w:r>
        <w:t>POSLANECKÁ SNĚMOVNA</w:t>
      </w:r>
    </w:p>
    <w:p w14:paraId="5C5CBD96" w14:textId="77777777" w:rsidR="00CB2DFE" w:rsidRDefault="00CB2DFE" w:rsidP="00CB2DFE">
      <w:pPr>
        <w:pStyle w:val="PS-hlavika2"/>
      </w:pPr>
      <w:r>
        <w:t>2023</w:t>
      </w:r>
    </w:p>
    <w:p w14:paraId="6CE1FE87" w14:textId="77777777" w:rsidR="00CB2DFE" w:rsidRDefault="00CB2DFE" w:rsidP="00CB2DFE">
      <w:pPr>
        <w:pStyle w:val="PS-hlavika1"/>
      </w:pPr>
      <w:r>
        <w:t>9. volební období</w:t>
      </w:r>
    </w:p>
    <w:p w14:paraId="34EE757C" w14:textId="3C37A898" w:rsidR="00CB2DFE" w:rsidRPr="00E026BA" w:rsidRDefault="00CB2DFE" w:rsidP="00CB2DFE">
      <w:pPr>
        <w:pStyle w:val="PS-slousnesen"/>
      </w:pPr>
      <w:r w:rsidRPr="009E3C0C">
        <w:t>9</w:t>
      </w:r>
      <w:r>
        <w:t>6</w:t>
      </w:r>
      <w:r w:rsidRPr="009E3C0C">
        <w:t>.</w:t>
      </w:r>
    </w:p>
    <w:p w14:paraId="3B1DD403" w14:textId="77777777" w:rsidR="00CB2DFE" w:rsidRPr="00E026BA" w:rsidRDefault="00CB2DFE" w:rsidP="00CB2DFE">
      <w:pPr>
        <w:pStyle w:val="PS-hlavika3"/>
      </w:pPr>
      <w:r w:rsidRPr="00E026BA">
        <w:t>USNESENÍ</w:t>
      </w:r>
    </w:p>
    <w:p w14:paraId="025B5940" w14:textId="77777777" w:rsidR="00CB2DFE" w:rsidRPr="00E026BA" w:rsidRDefault="00CB2DFE" w:rsidP="00CB2DFE">
      <w:pPr>
        <w:pStyle w:val="PS-hlavika1"/>
      </w:pPr>
      <w:r w:rsidRPr="00E026BA">
        <w:t>výboru pro životní prostředí</w:t>
      </w:r>
    </w:p>
    <w:p w14:paraId="057B9DC8" w14:textId="78BE0951" w:rsidR="00CB2DFE" w:rsidRPr="00E026BA" w:rsidRDefault="00CB2DFE" w:rsidP="00CB2DFE">
      <w:pPr>
        <w:pStyle w:val="PS-hlavika1"/>
      </w:pPr>
      <w:r>
        <w:t>ze 23</w:t>
      </w:r>
      <w:r w:rsidRPr="00E026BA">
        <w:t>. schůze</w:t>
      </w:r>
    </w:p>
    <w:p w14:paraId="7260B79B" w14:textId="2203F524" w:rsidR="00CB2DFE" w:rsidRPr="00B056E3" w:rsidRDefault="00CB2DFE" w:rsidP="00CB2DFE">
      <w:pPr>
        <w:pStyle w:val="PS-hlavika1"/>
      </w:pPr>
      <w:r w:rsidRPr="00B056E3">
        <w:t xml:space="preserve">dne </w:t>
      </w:r>
      <w:r>
        <w:t>1. listopadu 2023</w:t>
      </w:r>
    </w:p>
    <w:p w14:paraId="03709DC1" w14:textId="77777777" w:rsidR="00CB2DFE" w:rsidRPr="009E3C0C" w:rsidRDefault="00CB2DFE" w:rsidP="00CB2DFE">
      <w:pPr>
        <w:pStyle w:val="PS-pedmtusnesen"/>
      </w:pPr>
      <w:r w:rsidRPr="009E3C0C">
        <w:t>k vládnímu návrhu zákona, kterým se mění zákon č. 458/2000 Sb., o podmínkách podnikání a o výkonu státní správy v energetických odvětvích a o změně některých zákonů (energetický zákon), ve znění pozdějších předpisů, a další související zákony /ST 487/</w:t>
      </w:r>
    </w:p>
    <w:p w14:paraId="1260A166" w14:textId="77777777" w:rsidR="00CB2DFE" w:rsidRDefault="00CB2DFE" w:rsidP="00CB2DFE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bookmarkStart w:id="0" w:name="_Hlk125531357"/>
      <w:bookmarkStart w:id="1" w:name="_Hlk125531679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Po úvodním slovu zástupce vrchního ředitele sekce energetiky a jaderných zdrojů Ministerstva průmyslu a </w:t>
      </w:r>
      <w:r w:rsidRPr="006722D2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obchodu </w:t>
      </w:r>
      <w:r w:rsidRPr="006722D2">
        <w:rPr>
          <w:rFonts w:ascii="Times New Roman" w:hAnsi="Times New Roman" w:cs="Times New Roman"/>
          <w:bCs/>
          <w:sz w:val="24"/>
          <w:szCs w:val="24"/>
        </w:rPr>
        <w:t>Ing. et Ing. Reného Neděly,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zpravodajské zprávě poslance </w:t>
      </w:r>
      <w:r w:rsidRPr="008E6B5F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Ing. 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Václava Krále a po rozpravě</w:t>
      </w:r>
      <w:bookmarkEnd w:id="0"/>
    </w:p>
    <w:p w14:paraId="6522C004" w14:textId="4409D14E" w:rsidR="006722D2" w:rsidRDefault="00CB2DFE" w:rsidP="00544F4F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14:paraId="47AF8018" w14:textId="77777777" w:rsidR="004A62BF" w:rsidRPr="006722D2" w:rsidRDefault="004A62BF" w:rsidP="00544F4F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</w:p>
    <w:p w14:paraId="5824D9CD" w14:textId="6ABAC846" w:rsidR="00027D7E" w:rsidRPr="00027D7E" w:rsidRDefault="00CB2DFE" w:rsidP="00027D7E">
      <w:pPr>
        <w:pStyle w:val="PS-slovanseznam"/>
        <w:numPr>
          <w:ilvl w:val="0"/>
          <w:numId w:val="2"/>
        </w:numPr>
        <w:spacing w:after="240"/>
        <w:ind w:left="567" w:hanging="567"/>
        <w:rPr>
          <w:b/>
          <w:sz w:val="22"/>
        </w:rPr>
      </w:pPr>
      <w:r w:rsidRPr="004146BB">
        <w:rPr>
          <w:rStyle w:val="proloenChar"/>
          <w:b/>
        </w:rPr>
        <w:t>doporučuje</w:t>
      </w:r>
      <w:r w:rsidRPr="004146BB">
        <w:t xml:space="preserve"> Poslanecké sněmovně Parlamentu ČR, aby návrh schválila ve znění </w:t>
      </w:r>
      <w:r>
        <w:t xml:space="preserve">   </w:t>
      </w:r>
      <w:r w:rsidRPr="004146BB">
        <w:t>přijatých pozměňovacích návrhů:</w:t>
      </w:r>
    </w:p>
    <w:p w14:paraId="6B58AD24" w14:textId="77777777" w:rsidR="003C58C5" w:rsidRPr="003C58C5" w:rsidRDefault="003C58C5" w:rsidP="003C58C5">
      <w:pPr>
        <w:pStyle w:val="PS-slovanseznam"/>
        <w:numPr>
          <w:ilvl w:val="1"/>
          <w:numId w:val="2"/>
        </w:numPr>
        <w:spacing w:after="240"/>
        <w:rPr>
          <w:sz w:val="22"/>
        </w:rPr>
      </w:pPr>
      <w:r w:rsidRPr="00D1794F">
        <w:rPr>
          <w:rFonts w:eastAsia="TimesNewRoman,Bold"/>
        </w:rPr>
        <w:t xml:space="preserve">V části první článku II se na konci bodu 5. doplňuje věta: </w:t>
      </w:r>
    </w:p>
    <w:p w14:paraId="5868566F" w14:textId="3194B2C6" w:rsidR="003C58C5" w:rsidRPr="003C58C5" w:rsidRDefault="003C58C5" w:rsidP="003C58C5">
      <w:pPr>
        <w:pStyle w:val="PS-slovanseznam"/>
        <w:spacing w:after="240"/>
        <w:ind w:left="1221" w:firstLine="0"/>
        <w:rPr>
          <w:rFonts w:eastAsia="TimesNewRoman,Bold"/>
        </w:rPr>
      </w:pPr>
      <w:r w:rsidRPr="00D1794F">
        <w:rPr>
          <w:rFonts w:eastAsia="TimesNewRoman,Bold"/>
        </w:rPr>
        <w:t>„Datové centrum zpracuje návrh Řádu datového centra a předloží jej ke schválení Energetickému regulačnímu úřadu do 9 měsíců ode dne nabytí účinnosti tohoto zákona.“</w:t>
      </w:r>
    </w:p>
    <w:p w14:paraId="07F188BA" w14:textId="2C8862B9" w:rsidR="003C58C5" w:rsidRPr="003C58C5" w:rsidRDefault="003C58C5" w:rsidP="003C58C5">
      <w:pPr>
        <w:pStyle w:val="Odstavecseseznamem"/>
        <w:numPr>
          <w:ilvl w:val="1"/>
          <w:numId w:val="2"/>
        </w:numPr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V části osmé čl. IX se za bod 2 vkládají nové body 3 a 4, které zní:</w:t>
      </w:r>
    </w:p>
    <w:p w14:paraId="5816FE02" w14:textId="6980F0BE" w:rsidR="003C58C5" w:rsidRPr="003C58C5" w:rsidRDefault="003C58C5" w:rsidP="003C58C5">
      <w:pPr>
        <w:ind w:left="1221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„3. V § </w:t>
      </w:r>
      <w:proofErr w:type="gramStart"/>
      <w:r w:rsidRPr="003C58C5">
        <w:rPr>
          <w:rFonts w:ascii="Times New Roman" w:hAnsi="Times New Roman"/>
          <w:sz w:val="24"/>
        </w:rPr>
        <w:t>47b</w:t>
      </w:r>
      <w:proofErr w:type="gramEnd"/>
      <w:r w:rsidRPr="003C58C5">
        <w:rPr>
          <w:rFonts w:ascii="Times New Roman" w:hAnsi="Times New Roman"/>
          <w:sz w:val="24"/>
        </w:rPr>
        <w:t xml:space="preserve"> se na konci textu odstavce 1 až 4 doplňují slova „nebo dokladem </w:t>
      </w:r>
      <w:r>
        <w:rPr>
          <w:rFonts w:ascii="Times New Roman" w:hAnsi="Times New Roman"/>
          <w:sz w:val="24"/>
        </w:rPr>
        <w:t xml:space="preserve">  </w:t>
      </w:r>
      <w:r w:rsidRPr="003C58C5">
        <w:rPr>
          <w:rFonts w:ascii="Times New Roman" w:hAnsi="Times New Roman"/>
          <w:sz w:val="24"/>
        </w:rPr>
        <w:t>vydaným v souladu s vnitrostátním režimem podle § 47ba“.</w:t>
      </w:r>
    </w:p>
    <w:p w14:paraId="051B6EEC" w14:textId="77777777" w:rsidR="003C58C5" w:rsidRPr="003C58C5" w:rsidRDefault="003C58C5" w:rsidP="00027D7E">
      <w:pPr>
        <w:ind w:left="513"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4. Za § </w:t>
      </w:r>
      <w:proofErr w:type="gramStart"/>
      <w:r w:rsidRPr="003C58C5">
        <w:rPr>
          <w:rFonts w:ascii="Times New Roman" w:hAnsi="Times New Roman"/>
          <w:sz w:val="24"/>
        </w:rPr>
        <w:t>47b</w:t>
      </w:r>
      <w:proofErr w:type="gramEnd"/>
      <w:r w:rsidRPr="003C58C5">
        <w:rPr>
          <w:rFonts w:ascii="Times New Roman" w:hAnsi="Times New Roman"/>
          <w:sz w:val="24"/>
        </w:rPr>
        <w:t xml:space="preserve"> se vkládá nový § 47ba, který včetně nadpisu zní:</w:t>
      </w:r>
    </w:p>
    <w:p w14:paraId="087AF84E" w14:textId="77777777" w:rsidR="003C58C5" w:rsidRPr="003C58C5" w:rsidRDefault="003C58C5" w:rsidP="003C58C5">
      <w:pPr>
        <w:jc w:val="center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„§ 47ba</w:t>
      </w:r>
    </w:p>
    <w:p w14:paraId="70946E06" w14:textId="77777777" w:rsidR="003C58C5" w:rsidRPr="003C58C5" w:rsidRDefault="003C58C5" w:rsidP="003C58C5">
      <w:pPr>
        <w:jc w:val="center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Vnitrostátní režim prokazování kritérií udržitelnosti a úspor emisí skleníkových plynů u výroby elektřiny, výroby tepla a výroby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</w:p>
    <w:p w14:paraId="094DC409" w14:textId="77777777" w:rsidR="003C58C5" w:rsidRPr="003C58C5" w:rsidRDefault="003C58C5" w:rsidP="003C58C5">
      <w:pPr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(1) Pokud palivo z biomasy, vstupní surovina pro výrobu paliva z biomasy nebo vstupní surovina pro výrobu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 xml:space="preserve"> pochází z České republiky, platí, že splňuje kritéria udržitelnosti.</w:t>
      </w:r>
    </w:p>
    <w:p w14:paraId="07663775" w14:textId="77777777" w:rsidR="003C58C5" w:rsidRPr="003C58C5" w:rsidRDefault="003C58C5" w:rsidP="003C58C5">
      <w:pPr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lastRenderedPageBreak/>
        <w:t xml:space="preserve">(2) Výrobce, výrobce tepla a výrobce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>, kteří využívají vnitrostátní režim pro dokládání plnění kritérií udržitelnosti a úspor emisí skleníkových plynů, jsou povinni zajistit jednou ročně audit ověřující původ biomasy a plnění úspor emisí skleníkových plynů provedený držitelem osvědčení o akreditaci pro ověřování množství emisí skleníkových plynů podle zákona o obchodování s emisními povolenkami nebo držitelem osvědčení o akreditaci pro ověřování režimu přijatého rozhodnutím podle čl. 30 odst. 5 směrnice 2018/2001. Rozsah auditu a obsahové náležitosti zprávy o auditu stanoví prováděcí právní předpis.</w:t>
      </w:r>
    </w:p>
    <w:p w14:paraId="776A4118" w14:textId="77777777" w:rsidR="003C58C5" w:rsidRPr="003C58C5" w:rsidRDefault="003C58C5" w:rsidP="003C58C5">
      <w:pPr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(3) Výrobce, výrobce tepla a výrobce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 xml:space="preserve">, kteří využívají vnitrostátní režim prokazování plnění kritérií udržitelnosti a úspor emisí skleníkových plynů, jsou povinni doložit původ paliva z biomasy, vstupní suroviny pro výrobu paliva z biomasy nebo vstupní suroviny pro výrobu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 xml:space="preserve"> a plnění úspor emisí skleníkových plynů zprávou o auditu podle odstavce 2. </w:t>
      </w:r>
    </w:p>
    <w:p w14:paraId="42501B66" w14:textId="77777777" w:rsidR="003C58C5" w:rsidRPr="003C58C5" w:rsidRDefault="003C58C5" w:rsidP="003C58C5">
      <w:pPr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(4) Dovozce, výrobce nebo dodavatel paliv z biomasy a výrobce, dovozce nebo prodejce vstupní suroviny pro výrobu paliv z biomasy nebo vstupní suroviny pro výrobu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>, kteří využívají vnitrostátní režim prokazování plnění kritérií udržitelnosti a úspor emisí skleníkových plynů, jsou povinni doložit prohlášení o původu biomasy a plnění úspor emisí skleníkových plynů. Vzor prohlášení stanoví prováděcí právní předpis.“.“</w:t>
      </w:r>
    </w:p>
    <w:p w14:paraId="37C9D1E0" w14:textId="380A6D6F" w:rsidR="003C58C5" w:rsidRDefault="003C58C5" w:rsidP="003C58C5">
      <w:pPr>
        <w:pStyle w:val="PS-slovanseznam"/>
        <w:spacing w:after="240"/>
      </w:pPr>
      <w:r>
        <w:tab/>
      </w:r>
      <w:r>
        <w:tab/>
      </w:r>
      <w:r w:rsidRPr="00D1794F">
        <w:t>Ostatní body se přečíslují.</w:t>
      </w:r>
    </w:p>
    <w:p w14:paraId="650B390E" w14:textId="77777777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V části osmé čl. IX se za bod 4 vkládají nové body 4 až 10, které zní:</w:t>
      </w:r>
    </w:p>
    <w:p w14:paraId="7A98BD47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„4. V § 49 odst. 1 se na konci písmene l) slovo „nebo“ zrušuje. </w:t>
      </w:r>
    </w:p>
    <w:p w14:paraId="50A23BE9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5. V § 49 se na konci odstavce 1 tečka nahrazuje čárkou a doplňují se písmena n) a o), která znějí:</w:t>
      </w:r>
    </w:p>
    <w:p w14:paraId="7AE141DE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„n) v případě, že využívá vnitrostátní režim pro dokládání plnění kritérií udržitelnosti a úspor emisí skleníkových plynů, nezajistí jednou ročně audit podle § 47ba odst. 2, nebo </w:t>
      </w:r>
    </w:p>
    <w:p w14:paraId="2EA8D4E4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o) v případě, že využívá vnitrostátní režim prokazování plnění kritérií udržitelnosti a úspor emisí skleníkových plynů, nedoloží splnění kritérií podle § 47ba odst. 3.“.</w:t>
      </w:r>
    </w:p>
    <w:p w14:paraId="1DFBF065" w14:textId="77777777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6. V § 49 odst. 5 se na konci písmene j) slovo „nebo“ zrušuje. </w:t>
      </w:r>
    </w:p>
    <w:p w14:paraId="654203B1" w14:textId="38C1EE5E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7. V § 49 se na konci odstavce 5 tečka nahrazuje čárkou a doplňují se písmena l) a m), která znějí:</w:t>
      </w:r>
    </w:p>
    <w:p w14:paraId="3EDD55B5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„l) v případě, že využívá vnitrostátní režim pro dokládání plnění kritérií udržitelnosti a úspor emisí skleníkových plynů, nezajistí jednou ročně audit podle § 47ba odst. 2, nebo</w:t>
      </w:r>
    </w:p>
    <w:p w14:paraId="4C2DE04A" w14:textId="77777777" w:rsidR="003C58C5" w:rsidRPr="003C58C5" w:rsidRDefault="003C58C5" w:rsidP="00940F24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m) v případě, že využívá vnitrostátní režim prokazování plnění kritérií udržitelnosti a úspor emisí skleníkových plynů, nedoloží splnění kritérií podle § 47ba odst. 3.“.</w:t>
      </w:r>
    </w:p>
    <w:p w14:paraId="17025811" w14:textId="77777777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8. V § 49 odst. 6 se na konci písmene g) slovo „nebo“ zrušuje. </w:t>
      </w:r>
    </w:p>
    <w:p w14:paraId="4FF94E34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9. V § 49 se na konci odstavce 6 tečka nahrazuje čárkou a doplňují se písmena i) a j), která znějí:</w:t>
      </w:r>
    </w:p>
    <w:p w14:paraId="2A3A0C6A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„i) v případě, že využívá vnitrostátní režim pro dokládání plnění kritérií udržitelnosti a úspor emisí skleníkových plynů, nezajistí jednou ročně audit podle § 47ba odst. 2, nebo</w:t>
      </w:r>
    </w:p>
    <w:p w14:paraId="0FFB0B16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lastRenderedPageBreak/>
        <w:t>j) v případě, že využívá vnitrostátní režim prokazování plnění kritérií udržitelnosti a úspor emisí skleníkových plynů, nedoloží splnění kritérií podle § 47ba odst. 3.“.</w:t>
      </w:r>
    </w:p>
    <w:p w14:paraId="2CE516E5" w14:textId="77777777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10. V § 49 odstavec 9 zní:</w:t>
      </w:r>
    </w:p>
    <w:p w14:paraId="6BAC291A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„(9) Výrobce paliva, dodavatel paliva nebo dovozce paliva z biomasy se dopustí přestupku tím, že </w:t>
      </w:r>
    </w:p>
    <w:p w14:paraId="46B1C973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 xml:space="preserve">a) neuchová dokumenty a záznamy o použitých druzích biomasy, </w:t>
      </w:r>
      <w:proofErr w:type="spellStart"/>
      <w:r w:rsidRPr="003C58C5">
        <w:rPr>
          <w:rFonts w:ascii="Times New Roman" w:hAnsi="Times New Roman"/>
          <w:sz w:val="24"/>
        </w:rPr>
        <w:t>biokapalin</w:t>
      </w:r>
      <w:proofErr w:type="spellEnd"/>
      <w:r w:rsidRPr="003C58C5">
        <w:rPr>
          <w:rFonts w:ascii="Times New Roman" w:hAnsi="Times New Roman"/>
          <w:sz w:val="24"/>
        </w:rPr>
        <w:t xml:space="preserve">, bioplynu a </w:t>
      </w:r>
      <w:proofErr w:type="spellStart"/>
      <w:r w:rsidRPr="003C58C5">
        <w:rPr>
          <w:rFonts w:ascii="Times New Roman" w:hAnsi="Times New Roman"/>
          <w:sz w:val="24"/>
        </w:rPr>
        <w:t>biometanu</w:t>
      </w:r>
      <w:proofErr w:type="spellEnd"/>
      <w:r w:rsidRPr="003C58C5">
        <w:rPr>
          <w:rFonts w:ascii="Times New Roman" w:hAnsi="Times New Roman"/>
          <w:sz w:val="24"/>
        </w:rPr>
        <w:t xml:space="preserve"> a o způsobu jejich využití pro výrobu paliv po stanovenou dobu nebo na vyžádání tyto dokumenty a záznamy nezpřístupní podle § 39 odst. 6, nebo</w:t>
      </w:r>
    </w:p>
    <w:p w14:paraId="2D8A161F" w14:textId="77777777" w:rsidR="003C58C5" w:rsidRPr="003C58C5" w:rsidRDefault="003C58C5" w:rsidP="003C58C5">
      <w:pPr>
        <w:ind w:left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b) v případě, že využívá vnitrostátní režim prokazování plnění kritérií udržitelnosti a úspor emisí skleníkových plynů, nedoloží prohlášení podle § 47ba odst. 4.“.“</w:t>
      </w:r>
    </w:p>
    <w:p w14:paraId="02E24E2A" w14:textId="2F2EF2E5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Ostatní body se přečíslují.</w:t>
      </w:r>
    </w:p>
    <w:p w14:paraId="39CE96FB" w14:textId="77777777" w:rsidR="003C58C5" w:rsidRPr="003C58C5" w:rsidRDefault="003C58C5" w:rsidP="003C58C5">
      <w:pPr>
        <w:ind w:firstLine="708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V části osmé čl. IX se za bod 6 doplňuje bod 7, který zní:</w:t>
      </w:r>
    </w:p>
    <w:p w14:paraId="58C8E425" w14:textId="469B23A1" w:rsidR="00D26504" w:rsidRPr="00D26504" w:rsidRDefault="003C58C5" w:rsidP="00544F4F">
      <w:pPr>
        <w:ind w:left="567"/>
        <w:jc w:val="both"/>
        <w:rPr>
          <w:rFonts w:ascii="Times New Roman" w:hAnsi="Times New Roman"/>
          <w:sz w:val="24"/>
        </w:rPr>
      </w:pPr>
      <w:r w:rsidRPr="003C58C5">
        <w:rPr>
          <w:rFonts w:ascii="Times New Roman" w:hAnsi="Times New Roman"/>
          <w:sz w:val="24"/>
        </w:rPr>
        <w:t>„7. V § 53 odst. 1 se na konci textu písmene k) doplňují slova „rozsah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plynů,“.“</w:t>
      </w:r>
    </w:p>
    <w:p w14:paraId="69F567DC" w14:textId="4ED37A08" w:rsidR="00CB2DFE" w:rsidRDefault="00CB2DFE" w:rsidP="00CB2DFE">
      <w:pPr>
        <w:pStyle w:val="PS-slovanseznam"/>
        <w:numPr>
          <w:ilvl w:val="0"/>
          <w:numId w:val="2"/>
        </w:numPr>
        <w:spacing w:after="240"/>
        <w:ind w:left="567" w:hanging="567"/>
        <w:rPr>
          <w:b/>
          <w:sz w:val="22"/>
        </w:rPr>
      </w:pPr>
      <w:r w:rsidRPr="00CB2DFE">
        <w:rPr>
          <w:rStyle w:val="proloenChar"/>
          <w:b/>
        </w:rPr>
        <w:t xml:space="preserve">pověřuje </w:t>
      </w:r>
      <w:r w:rsidRPr="00EB5C83">
        <w:t>předsedkyni výboru, aby tot</w:t>
      </w:r>
      <w:r>
        <w:t>o usnesení předložila předsedkyni</w:t>
      </w:r>
      <w:r w:rsidRPr="00EB5C83">
        <w:t xml:space="preserve"> Poslanecké sněmovny;</w:t>
      </w:r>
    </w:p>
    <w:p w14:paraId="4C281FBC" w14:textId="77777777" w:rsidR="00CB2DFE" w:rsidRDefault="00CB2DFE" w:rsidP="00CB2DFE">
      <w:pPr>
        <w:pStyle w:val="PS-slovanseznam"/>
        <w:numPr>
          <w:ilvl w:val="0"/>
          <w:numId w:val="2"/>
        </w:numPr>
        <w:spacing w:after="240"/>
        <w:ind w:left="567" w:hanging="567"/>
        <w:rPr>
          <w:b/>
          <w:sz w:val="22"/>
        </w:rPr>
      </w:pPr>
      <w:r w:rsidRPr="00CB2DFE">
        <w:rPr>
          <w:rStyle w:val="proloenChar"/>
          <w:b/>
        </w:rPr>
        <w:t xml:space="preserve">zmocňuje </w:t>
      </w:r>
      <w:r>
        <w:t>zpravodaje</w:t>
      </w:r>
      <w:r w:rsidRPr="00EB5C83">
        <w:t xml:space="preserve"> výboru, aby na schůzi Poslanecké sněmovny podal zprávu o výsledcích projednávání tohoto návrhu zákona na schůzi výboru pro životní prostředí;</w:t>
      </w:r>
    </w:p>
    <w:p w14:paraId="2BD955E9" w14:textId="18C469F0" w:rsidR="00544F4F" w:rsidRPr="00027D7E" w:rsidRDefault="00CB2DFE" w:rsidP="00CB2DFE">
      <w:pPr>
        <w:pStyle w:val="PS-slovanseznam"/>
        <w:numPr>
          <w:ilvl w:val="0"/>
          <w:numId w:val="2"/>
        </w:numPr>
        <w:spacing w:after="240"/>
        <w:ind w:left="567" w:hanging="567"/>
        <w:rPr>
          <w:b/>
          <w:sz w:val="22"/>
        </w:rPr>
      </w:pPr>
      <w:r w:rsidRPr="00CB2DFE">
        <w:rPr>
          <w:rStyle w:val="proloenChar"/>
          <w:b/>
        </w:rPr>
        <w:t xml:space="preserve">zmocňuje </w:t>
      </w:r>
      <w:r w:rsidRPr="00EB5C83">
        <w:t>zpravodaj</w:t>
      </w:r>
      <w:r>
        <w:t>e</w:t>
      </w:r>
      <w:r w:rsidRPr="00EB5C83">
        <w:t xml:space="preserve"> výboru, aby ve spolupráci s legislativním odborem Kanceláře Poslanecké sněmovny provedl příslušné legislativně technické úpravy</w:t>
      </w:r>
    </w:p>
    <w:p w14:paraId="4220D535" w14:textId="00A034DD" w:rsidR="00027D7E" w:rsidRDefault="00027D7E" w:rsidP="00027D7E">
      <w:pPr>
        <w:pStyle w:val="PS-slovanseznam"/>
        <w:spacing w:after="240"/>
        <w:rPr>
          <w:b/>
          <w:sz w:val="22"/>
        </w:rPr>
      </w:pPr>
    </w:p>
    <w:p w14:paraId="75698B4B" w14:textId="77777777" w:rsidR="00027D7E" w:rsidRPr="00544F4F" w:rsidRDefault="00027D7E" w:rsidP="00027D7E">
      <w:pPr>
        <w:pStyle w:val="PS-slovanseznam"/>
        <w:spacing w:after="240"/>
        <w:rPr>
          <w:b/>
          <w:sz w:val="22"/>
        </w:rPr>
      </w:pPr>
    </w:p>
    <w:p w14:paraId="498E2187" w14:textId="77777777" w:rsidR="00CB2DFE" w:rsidRDefault="00CB2DFE" w:rsidP="00CB2DFE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CB2DFE" w14:paraId="3CD09BE8" w14:textId="77777777" w:rsidTr="00C27FA9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6CA90597" w14:textId="765384A5" w:rsidR="00CB2DFE" w:rsidRDefault="00A24872" w:rsidP="00C27FA9">
            <w:pPr>
              <w:pStyle w:val="PS-slovanseznam"/>
              <w:spacing w:after="0"/>
              <w:ind w:left="0" w:firstLine="0"/>
              <w:jc w:val="center"/>
            </w:pPr>
            <w:r w:rsidRPr="00A24872">
              <w:t>Ing. Eva FIALOVÁ</w:t>
            </w:r>
            <w:r w:rsidR="007B43F1">
              <w:t xml:space="preserve"> v. r.</w:t>
            </w:r>
          </w:p>
          <w:p w14:paraId="2B4871FC" w14:textId="243D70D7" w:rsidR="00CB2DFE" w:rsidRDefault="00CB2DFE" w:rsidP="00C27FA9">
            <w:pPr>
              <w:pStyle w:val="PS-slovanseznam"/>
              <w:spacing w:after="0"/>
              <w:ind w:left="0" w:firstLine="0"/>
              <w:jc w:val="center"/>
            </w:pPr>
            <w:r w:rsidRPr="007A7452">
              <w:t>ověřovatel</w:t>
            </w:r>
            <w:r w:rsidR="00A24872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5499B67" w14:textId="750FE7A2" w:rsidR="00CB2DFE" w:rsidRDefault="00CB2DFE" w:rsidP="00C27FA9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Ing. Václav KRÁL </w:t>
            </w:r>
            <w:r w:rsidR="007B43F1">
              <w:t>v. r.</w:t>
            </w:r>
          </w:p>
          <w:p w14:paraId="43DB8380" w14:textId="77777777" w:rsidR="00CB2DFE" w:rsidRDefault="00CB2DFE" w:rsidP="00C27FA9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zpravodaj</w:t>
            </w:r>
          </w:p>
          <w:p w14:paraId="5750B178" w14:textId="77777777" w:rsidR="00CB2DFE" w:rsidRDefault="00CB2DFE" w:rsidP="00C27FA9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</w:t>
            </w:r>
          </w:p>
          <w:p w14:paraId="3D3DFCB9" w14:textId="6D11A0A6" w:rsidR="00CB2DFE" w:rsidRDefault="00CB2DFE" w:rsidP="00C27FA9">
            <w:pPr>
              <w:pStyle w:val="PS-slovanseznam"/>
              <w:spacing w:after="0"/>
              <w:ind w:left="0" w:firstLine="0"/>
            </w:pPr>
          </w:p>
          <w:p w14:paraId="584CE96E" w14:textId="77777777" w:rsidR="00027D7E" w:rsidRDefault="00027D7E" w:rsidP="00C27FA9">
            <w:pPr>
              <w:pStyle w:val="PS-slovanseznam"/>
              <w:spacing w:after="0"/>
              <w:ind w:left="0" w:firstLine="0"/>
            </w:pPr>
          </w:p>
          <w:p w14:paraId="0E15215F" w14:textId="77777777" w:rsidR="00CB2DFE" w:rsidRDefault="00CB2DFE" w:rsidP="00C27FA9">
            <w:pPr>
              <w:pStyle w:val="PS-slovanseznam"/>
              <w:spacing w:after="0"/>
              <w:ind w:left="0" w:firstLine="0"/>
            </w:pPr>
          </w:p>
          <w:p w14:paraId="5BADFD05" w14:textId="77777777" w:rsidR="00CB2DFE" w:rsidRDefault="00CB2DFE" w:rsidP="00C27FA9">
            <w:pPr>
              <w:pStyle w:val="PS-slovanseznam"/>
              <w:spacing w:after="0"/>
              <w:ind w:left="0" w:firstLine="0"/>
            </w:pPr>
          </w:p>
        </w:tc>
      </w:tr>
      <w:tr w:rsidR="00CB2DFE" w14:paraId="54409D36" w14:textId="77777777" w:rsidTr="00CB2DFE">
        <w:trPr>
          <w:trHeight w:val="80"/>
        </w:trPr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F9ED1F" w14:textId="3FABD46E" w:rsidR="00CB2DFE" w:rsidRDefault="00CB2DFE" w:rsidP="00C27FA9">
            <w:pPr>
              <w:pStyle w:val="PS-slovanseznam"/>
              <w:spacing w:after="0"/>
              <w:ind w:left="0" w:firstLine="0"/>
            </w:pPr>
            <w:r>
              <w:t xml:space="preserve">           </w:t>
            </w:r>
            <w:r w:rsidR="00A24872">
              <w:t xml:space="preserve">                                    </w:t>
            </w:r>
            <w:r>
              <w:t xml:space="preserve">  Ing. Jana KRUTÁKOVÁ</w:t>
            </w:r>
            <w:r w:rsidR="007B43F1">
              <w:t xml:space="preserve"> v. r.</w:t>
            </w:r>
            <w:bookmarkStart w:id="2" w:name="_GoBack"/>
            <w:bookmarkEnd w:id="2"/>
          </w:p>
          <w:p w14:paraId="740A8FEE" w14:textId="77777777" w:rsidR="00CB2DFE" w:rsidRDefault="00CB2DFE" w:rsidP="00C27FA9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  <w:bookmarkEnd w:id="1"/>
    </w:tbl>
    <w:p w14:paraId="515434BF" w14:textId="77777777" w:rsidR="00A90581" w:rsidRDefault="00A90581"/>
    <w:sectPr w:rsidR="00A905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,Bold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" w15:restartNumberingAfterBreak="0">
    <w:nsid w:val="2A843B24"/>
    <w:multiLevelType w:val="hybridMultilevel"/>
    <w:tmpl w:val="FB8A7300"/>
    <w:lvl w:ilvl="0" w:tplc="C562E1D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424DA"/>
    <w:multiLevelType w:val="hybridMultilevel"/>
    <w:tmpl w:val="D21CFFB6"/>
    <w:lvl w:ilvl="0" w:tplc="04050019">
      <w:start w:val="1"/>
      <w:numFmt w:val="lowerLetter"/>
      <w:lvlText w:val="%1."/>
      <w:lvlJc w:val="left"/>
      <w:pPr>
        <w:ind w:left="1221" w:hanging="360"/>
      </w:pPr>
    </w:lvl>
    <w:lvl w:ilvl="1" w:tplc="04050019" w:tentative="1">
      <w:start w:val="1"/>
      <w:numFmt w:val="lowerLetter"/>
      <w:lvlText w:val="%2."/>
      <w:lvlJc w:val="left"/>
      <w:pPr>
        <w:ind w:left="1941" w:hanging="360"/>
      </w:pPr>
    </w:lvl>
    <w:lvl w:ilvl="2" w:tplc="0405001B" w:tentative="1">
      <w:start w:val="1"/>
      <w:numFmt w:val="lowerRoman"/>
      <w:lvlText w:val="%3."/>
      <w:lvlJc w:val="right"/>
      <w:pPr>
        <w:ind w:left="2661" w:hanging="180"/>
      </w:pPr>
    </w:lvl>
    <w:lvl w:ilvl="3" w:tplc="0405000F" w:tentative="1">
      <w:start w:val="1"/>
      <w:numFmt w:val="decimal"/>
      <w:lvlText w:val="%4."/>
      <w:lvlJc w:val="left"/>
      <w:pPr>
        <w:ind w:left="3381" w:hanging="360"/>
      </w:pPr>
    </w:lvl>
    <w:lvl w:ilvl="4" w:tplc="04050019" w:tentative="1">
      <w:start w:val="1"/>
      <w:numFmt w:val="lowerLetter"/>
      <w:lvlText w:val="%5."/>
      <w:lvlJc w:val="left"/>
      <w:pPr>
        <w:ind w:left="4101" w:hanging="360"/>
      </w:pPr>
    </w:lvl>
    <w:lvl w:ilvl="5" w:tplc="0405001B" w:tentative="1">
      <w:start w:val="1"/>
      <w:numFmt w:val="lowerRoman"/>
      <w:lvlText w:val="%6."/>
      <w:lvlJc w:val="right"/>
      <w:pPr>
        <w:ind w:left="4821" w:hanging="180"/>
      </w:pPr>
    </w:lvl>
    <w:lvl w:ilvl="6" w:tplc="0405000F" w:tentative="1">
      <w:start w:val="1"/>
      <w:numFmt w:val="decimal"/>
      <w:lvlText w:val="%7."/>
      <w:lvlJc w:val="left"/>
      <w:pPr>
        <w:ind w:left="5541" w:hanging="360"/>
      </w:pPr>
    </w:lvl>
    <w:lvl w:ilvl="7" w:tplc="04050019" w:tentative="1">
      <w:start w:val="1"/>
      <w:numFmt w:val="lowerLetter"/>
      <w:lvlText w:val="%8."/>
      <w:lvlJc w:val="left"/>
      <w:pPr>
        <w:ind w:left="6261" w:hanging="360"/>
      </w:pPr>
    </w:lvl>
    <w:lvl w:ilvl="8" w:tplc="040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3" w15:restartNumberingAfterBreak="0">
    <w:nsid w:val="3B4E6877"/>
    <w:multiLevelType w:val="hybridMultilevel"/>
    <w:tmpl w:val="4ADC3D04"/>
    <w:lvl w:ilvl="0" w:tplc="AFFCDF68">
      <w:start w:val="1"/>
      <w:numFmt w:val="upperRoman"/>
      <w:lvlText w:val="%1."/>
      <w:lvlJc w:val="left"/>
      <w:pPr>
        <w:ind w:left="360" w:hanging="360"/>
      </w:pPr>
      <w:rPr>
        <w:rFonts w:ascii="Times New Roman" w:eastAsia="Calibri" w:hAnsi="Times New Roman" w:cs="Times New Roman" w:hint="default"/>
        <w:b/>
      </w:rPr>
    </w:lvl>
    <w:lvl w:ilvl="1" w:tplc="0405000F">
      <w:start w:val="1"/>
      <w:numFmt w:val="decimal"/>
      <w:lvlText w:val="%2."/>
      <w:lvlJc w:val="left"/>
      <w:pPr>
        <w:ind w:left="1221" w:hanging="360"/>
      </w:pPr>
    </w:lvl>
    <w:lvl w:ilvl="2" w:tplc="0405001B" w:tentative="1">
      <w:start w:val="1"/>
      <w:numFmt w:val="lowerRoman"/>
      <w:lvlText w:val="%3."/>
      <w:lvlJc w:val="right"/>
      <w:pPr>
        <w:ind w:left="1941" w:hanging="180"/>
      </w:pPr>
    </w:lvl>
    <w:lvl w:ilvl="3" w:tplc="0405000F" w:tentative="1">
      <w:start w:val="1"/>
      <w:numFmt w:val="decimal"/>
      <w:lvlText w:val="%4."/>
      <w:lvlJc w:val="left"/>
      <w:pPr>
        <w:ind w:left="2661" w:hanging="360"/>
      </w:pPr>
    </w:lvl>
    <w:lvl w:ilvl="4" w:tplc="04050019" w:tentative="1">
      <w:start w:val="1"/>
      <w:numFmt w:val="lowerLetter"/>
      <w:lvlText w:val="%5."/>
      <w:lvlJc w:val="left"/>
      <w:pPr>
        <w:ind w:left="3381" w:hanging="360"/>
      </w:pPr>
    </w:lvl>
    <w:lvl w:ilvl="5" w:tplc="0405001B" w:tentative="1">
      <w:start w:val="1"/>
      <w:numFmt w:val="lowerRoman"/>
      <w:lvlText w:val="%6."/>
      <w:lvlJc w:val="right"/>
      <w:pPr>
        <w:ind w:left="4101" w:hanging="180"/>
      </w:pPr>
    </w:lvl>
    <w:lvl w:ilvl="6" w:tplc="0405000F" w:tentative="1">
      <w:start w:val="1"/>
      <w:numFmt w:val="decimal"/>
      <w:lvlText w:val="%7."/>
      <w:lvlJc w:val="left"/>
      <w:pPr>
        <w:ind w:left="4821" w:hanging="360"/>
      </w:pPr>
    </w:lvl>
    <w:lvl w:ilvl="7" w:tplc="04050019" w:tentative="1">
      <w:start w:val="1"/>
      <w:numFmt w:val="lowerLetter"/>
      <w:lvlText w:val="%8."/>
      <w:lvlJc w:val="left"/>
      <w:pPr>
        <w:ind w:left="5541" w:hanging="360"/>
      </w:pPr>
    </w:lvl>
    <w:lvl w:ilvl="8" w:tplc="040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3FC07B8A"/>
    <w:multiLevelType w:val="hybridMultilevel"/>
    <w:tmpl w:val="820C68B4"/>
    <w:lvl w:ilvl="0" w:tplc="51A0E22C">
      <w:start w:val="1"/>
      <w:numFmt w:val="decimal"/>
      <w:lvlText w:val="%1."/>
      <w:lvlJc w:val="left"/>
      <w:pPr>
        <w:ind w:left="10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37E6FDF"/>
    <w:multiLevelType w:val="hybridMultilevel"/>
    <w:tmpl w:val="A2A40390"/>
    <w:lvl w:ilvl="0" w:tplc="40627A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E6787"/>
    <w:multiLevelType w:val="hybridMultilevel"/>
    <w:tmpl w:val="84426828"/>
    <w:lvl w:ilvl="0" w:tplc="410E127C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1" w:tplc="0405000F">
      <w:start w:val="1"/>
      <w:numFmt w:val="decimal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5F109B"/>
    <w:multiLevelType w:val="hybridMultilevel"/>
    <w:tmpl w:val="95DC940E"/>
    <w:lvl w:ilvl="0" w:tplc="03E829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6"/>
  </w:num>
  <w:num w:numId="5">
    <w:abstractNumId w:val="5"/>
  </w:num>
  <w:num w:numId="6">
    <w:abstractNumId w:val="1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4CA"/>
    <w:rsid w:val="00027D7E"/>
    <w:rsid w:val="000D4C5D"/>
    <w:rsid w:val="00391AA8"/>
    <w:rsid w:val="003C58C5"/>
    <w:rsid w:val="004A62BF"/>
    <w:rsid w:val="00544F4F"/>
    <w:rsid w:val="00661581"/>
    <w:rsid w:val="006722D2"/>
    <w:rsid w:val="007874CA"/>
    <w:rsid w:val="007B43F1"/>
    <w:rsid w:val="00940F24"/>
    <w:rsid w:val="00A24872"/>
    <w:rsid w:val="00A90581"/>
    <w:rsid w:val="00CB2DFE"/>
    <w:rsid w:val="00D26504"/>
    <w:rsid w:val="00F6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1548"/>
  <w15:chartTrackingRefBased/>
  <w15:docId w15:val="{ADB4565E-5D9C-4AFA-ABDF-85748CF32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B2DFE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CB2DFE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CB2DFE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CB2DFE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CB2DFE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CB2DFE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CB2DF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CB2DF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CB2DFE"/>
    <w:pPr>
      <w:suppressAutoHyphens/>
      <w:autoSpaceDN w:val="0"/>
      <w:spacing w:line="254" w:lineRule="auto"/>
    </w:pPr>
    <w:rPr>
      <w:rFonts w:ascii="Calibri" w:eastAsia="SimSun" w:hAnsi="Calibri" w:cs="Tahoma"/>
      <w:kern w:val="3"/>
      <w:lang w:eastAsia="cs-CZ"/>
    </w:rPr>
  </w:style>
  <w:style w:type="character" w:customStyle="1" w:styleId="proloenChar">
    <w:name w:val="proložení Char"/>
    <w:basedOn w:val="Standardnpsmoodstavce"/>
    <w:qFormat/>
    <w:rsid w:val="00CB2DFE"/>
    <w:rPr>
      <w:rFonts w:ascii="Times New Roman" w:hAnsi="Times New Roman"/>
      <w:spacing w:val="60"/>
      <w:sz w:val="24"/>
      <w:szCs w:val="22"/>
      <w:lang w:eastAsia="en-US"/>
    </w:rPr>
  </w:style>
  <w:style w:type="paragraph" w:styleId="Odstavecseseznamem">
    <w:name w:val="List Paragraph"/>
    <w:aliases w:val="Dot pt,Indicator Text,LISTA,List Paragraph (Czech Tourism),List Paragraph Char Char Char,List Paragraph à moi,List Paragraph1,Listaszerű bekezdés1,Listaszerű bekezdés2,Listaszerű bekezdés3,Nad,No Spacing1,Numbered Para 1"/>
    <w:basedOn w:val="Normln"/>
    <w:link w:val="OdstavecseseznamemChar"/>
    <w:uiPriority w:val="34"/>
    <w:qFormat/>
    <w:rsid w:val="00CB2DFE"/>
    <w:pPr>
      <w:ind w:left="720"/>
      <w:contextualSpacing/>
    </w:pPr>
  </w:style>
  <w:style w:type="character" w:customStyle="1" w:styleId="OdstavecseseznamemChar">
    <w:name w:val="Odstavec se seznamem Char"/>
    <w:aliases w:val="Dot pt Char,Indicator Text Char,LISTA Char,List Paragraph (Czech Tourism) Char,List Paragraph Char Char Char Char,List Paragraph à moi Char,List Paragraph1 Char,Listaszerű bekezdés1 Char,Listaszerű bekezdés2 Char,Nad Char"/>
    <w:link w:val="Odstavecseseznamem"/>
    <w:uiPriority w:val="34"/>
    <w:qFormat/>
    <w:locked/>
    <w:rsid w:val="00CB2DFE"/>
    <w:rPr>
      <w:rFonts w:ascii="Calibri" w:eastAsia="Calibri" w:hAnsi="Calibri" w:cs="Times New Roman"/>
      <w:color w:val="00000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C58C5"/>
    <w:pPr>
      <w:spacing w:after="0" w:line="240" w:lineRule="auto"/>
    </w:pPr>
    <w:rPr>
      <w:rFonts w:ascii="Segoe UI" w:eastAsia="Times New Roman" w:hAnsi="Segoe UI" w:cs="Segoe UI"/>
      <w:color w:val="auto"/>
      <w:sz w:val="18"/>
      <w:szCs w:val="18"/>
      <w:lang w:eastAsia="cs-CZ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C58C5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901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13</cp:revision>
  <dcterms:created xsi:type="dcterms:W3CDTF">2023-10-27T08:43:00Z</dcterms:created>
  <dcterms:modified xsi:type="dcterms:W3CDTF">2023-11-02T13:29:00Z</dcterms:modified>
</cp:coreProperties>
</file>