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A67B73" w:rsidP="00710235">
      <w:pPr>
        <w:pStyle w:val="PS-slousnesen"/>
      </w:pPr>
      <w:r>
        <w:t>274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18261B">
        <w:t>3</w:t>
      </w:r>
      <w:r w:rsidR="005C037B">
        <w:t>4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5C037B">
        <w:t>20</w:t>
      </w:r>
      <w:r w:rsidR="00D9622F">
        <w:t xml:space="preserve">. </w:t>
      </w:r>
      <w:r w:rsidR="005C037B">
        <w:t>září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</w:t>
      </w:r>
      <w:r w:rsidR="005C037B">
        <w:rPr>
          <w:spacing w:val="-3"/>
        </w:rPr>
        <w:t>5</w:t>
      </w:r>
      <w:r>
        <w:rPr>
          <w:spacing w:val="-3"/>
        </w:rPr>
        <w:t>. schůze rozpočtového výboru</w:t>
      </w:r>
    </w:p>
    <w:p w:rsidR="00710235" w:rsidRDefault="00710235" w:rsidP="00F37C91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6470A2" w:rsidRDefault="006470A2" w:rsidP="006470A2">
      <w:pPr>
        <w:tabs>
          <w:tab w:val="left" w:pos="0"/>
          <w:tab w:val="left" w:pos="567"/>
        </w:tabs>
        <w:spacing w:before="480" w:after="400" w:line="259" w:lineRule="auto"/>
        <w:jc w:val="both"/>
        <w:rPr>
          <w:noProof/>
        </w:rPr>
      </w:pPr>
      <w:r w:rsidRPr="00787780">
        <w:rPr>
          <w:noProof/>
          <w:spacing w:val="60"/>
        </w:rPr>
        <w:t>I.</w:t>
      </w:r>
      <w:r w:rsidRPr="00787780">
        <w:rPr>
          <w:noProof/>
          <w:spacing w:val="60"/>
        </w:rPr>
        <w:tab/>
        <w:t xml:space="preserve">schvaluje </w:t>
      </w:r>
      <w:r w:rsidRPr="00787780">
        <w:rPr>
          <w:noProof/>
        </w:rPr>
        <w:t xml:space="preserve">návrh pořadu </w:t>
      </w:r>
      <w:r>
        <w:rPr>
          <w:noProof/>
        </w:rPr>
        <w:t>35</w:t>
      </w:r>
      <w:r w:rsidRPr="00787780">
        <w:rPr>
          <w:noProof/>
        </w:rPr>
        <w:t xml:space="preserve"> schůze rozpočtového výboru takto:</w:t>
      </w:r>
    </w:p>
    <w:p w:rsidR="006470A2" w:rsidRPr="006470A2" w:rsidRDefault="006470A2" w:rsidP="006470A2">
      <w:pPr>
        <w:pStyle w:val="PSnvrhprogramu"/>
        <w:tabs>
          <w:tab w:val="left" w:pos="426"/>
        </w:tabs>
        <w:spacing w:before="240"/>
        <w:rPr>
          <w:sz w:val="28"/>
          <w:szCs w:val="28"/>
          <w:vertAlign w:val="superscript"/>
        </w:rPr>
      </w:pPr>
      <w:r w:rsidRPr="006470A2">
        <w:rPr>
          <w:sz w:val="28"/>
          <w:szCs w:val="28"/>
        </w:rPr>
        <w:t>NÁVRH PROGRAmu</w:t>
      </w:r>
    </w:p>
    <w:p w:rsidR="006470A2" w:rsidRPr="006470A2" w:rsidRDefault="006470A2" w:rsidP="006470A2">
      <w:pPr>
        <w:pStyle w:val="Zkladntext3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line="240" w:lineRule="auto"/>
        <w:rPr>
          <w:szCs w:val="28"/>
        </w:rPr>
      </w:pPr>
      <w:r w:rsidRPr="006470A2">
        <w:rPr>
          <w:szCs w:val="28"/>
        </w:rPr>
        <w:t xml:space="preserve">středa 11. října 2023 </w:t>
      </w:r>
    </w:p>
    <w:p w:rsidR="006470A2" w:rsidRDefault="006470A2" w:rsidP="006470A2">
      <w:pPr>
        <w:pStyle w:val="Pavla"/>
        <w:tabs>
          <w:tab w:val="left" w:pos="-1440"/>
          <w:tab w:val="left" w:pos="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120"/>
        <w:rPr>
          <w:b/>
          <w:i/>
          <w:spacing w:val="0"/>
          <w:sz w:val="28"/>
          <w:szCs w:val="28"/>
        </w:rPr>
      </w:pPr>
      <w:bookmarkStart w:id="0" w:name="_Hlk145509956"/>
      <w:r w:rsidRPr="006470A2">
        <w:rPr>
          <w:b/>
          <w:i/>
          <w:spacing w:val="0"/>
          <w:sz w:val="28"/>
          <w:szCs w:val="28"/>
        </w:rPr>
        <w:t>1</w:t>
      </w:r>
      <w:r w:rsidR="001B6FCE">
        <w:rPr>
          <w:b/>
          <w:i/>
          <w:spacing w:val="0"/>
          <w:sz w:val="28"/>
          <w:szCs w:val="28"/>
        </w:rPr>
        <w:t>5</w:t>
      </w:r>
      <w:r w:rsidRPr="006470A2">
        <w:rPr>
          <w:b/>
          <w:i/>
          <w:spacing w:val="0"/>
          <w:sz w:val="28"/>
          <w:szCs w:val="28"/>
        </w:rPr>
        <w:t xml:space="preserve"> minut po ukončení jednacího dne Poslanecké sněmovny</w:t>
      </w:r>
      <w:bookmarkEnd w:id="0"/>
    </w:p>
    <w:p w:rsidR="006470A2" w:rsidRPr="00497547" w:rsidRDefault="006470A2" w:rsidP="006470A2">
      <w:pPr>
        <w:pStyle w:val="Odstavecseseznamem"/>
        <w:widowControl/>
        <w:numPr>
          <w:ilvl w:val="0"/>
          <w:numId w:val="40"/>
        </w:numPr>
        <w:autoSpaceDN/>
        <w:spacing w:after="120"/>
        <w:ind w:left="567" w:hanging="567"/>
        <w:contextualSpacing w:val="0"/>
        <w:jc w:val="both"/>
        <w:rPr>
          <w:rFonts w:eastAsia="Times New Roman" w:cs="Times New Roman"/>
          <w:i/>
          <w:spacing w:val="-3"/>
          <w:szCs w:val="20"/>
        </w:rPr>
      </w:pPr>
      <w:bookmarkStart w:id="1" w:name="_Hlk145509916"/>
      <w:r>
        <w:t>Vládní návrh zákona o trhu s nevýkonnými úvěry</w:t>
      </w:r>
      <w:r w:rsidRPr="008E2092">
        <w:rPr>
          <w:rFonts w:eastAsia="Calibri"/>
        </w:rPr>
        <w:t xml:space="preserve"> </w:t>
      </w:r>
      <w:r>
        <w:rPr>
          <w:rFonts w:eastAsia="Calibri"/>
        </w:rPr>
        <w:t>(</w:t>
      </w:r>
      <w:r w:rsidRPr="008E2092">
        <w:rPr>
          <w:rFonts w:eastAsia="Calibri"/>
        </w:rPr>
        <w:t xml:space="preserve">sněmovní tisk </w:t>
      </w:r>
      <w:r>
        <w:rPr>
          <w:rFonts w:eastAsia="Calibri"/>
        </w:rPr>
        <w:t xml:space="preserve">472) - </w:t>
      </w:r>
      <w:r w:rsidRPr="00EB4DE6">
        <w:rPr>
          <w:rFonts w:eastAsia="Calibri" w:cs="Times New Roman"/>
          <w:i/>
          <w:color w:val="000000"/>
          <w:lang w:eastAsia="en-US"/>
        </w:rPr>
        <w:t>příprava na</w:t>
      </w:r>
      <w:r>
        <w:rPr>
          <w:rFonts w:eastAsia="Calibri" w:cs="Times New Roman"/>
          <w:i/>
          <w:color w:val="000000"/>
          <w:lang w:eastAsia="en-US"/>
        </w:rPr>
        <w:t> </w:t>
      </w:r>
      <w:r w:rsidRPr="00EB4DE6">
        <w:rPr>
          <w:rFonts w:eastAsia="Calibri" w:cs="Times New Roman"/>
          <w:i/>
          <w:color w:val="000000"/>
          <w:lang w:eastAsia="en-US"/>
        </w:rPr>
        <w:t>2.</w:t>
      </w:r>
      <w:r>
        <w:rPr>
          <w:rFonts w:eastAsia="Calibri" w:cs="Times New Roman"/>
          <w:i/>
          <w:color w:val="000000"/>
          <w:lang w:eastAsia="en-US"/>
        </w:rPr>
        <w:t> </w:t>
      </w:r>
      <w:r w:rsidRPr="00EB4DE6">
        <w:rPr>
          <w:rFonts w:eastAsia="Calibri" w:cs="Times New Roman"/>
          <w:i/>
          <w:color w:val="000000"/>
          <w:lang w:eastAsia="en-US"/>
        </w:rPr>
        <w:t>čtení v</w:t>
      </w:r>
      <w:r>
        <w:rPr>
          <w:rFonts w:eastAsia="Calibri" w:cs="Times New Roman"/>
          <w:i/>
          <w:color w:val="000000"/>
          <w:lang w:eastAsia="en-US"/>
        </w:rPr>
        <w:t> </w:t>
      </w:r>
      <w:r w:rsidRPr="00EB4DE6">
        <w:rPr>
          <w:rFonts w:eastAsia="Calibri" w:cs="Times New Roman"/>
          <w:i/>
          <w:color w:val="000000"/>
          <w:lang w:eastAsia="en-US"/>
        </w:rPr>
        <w:t>PSP</w:t>
      </w:r>
      <w:r>
        <w:rPr>
          <w:rFonts w:eastAsia="Calibri" w:cs="Times New Roman"/>
          <w:i/>
          <w:color w:val="000000"/>
          <w:lang w:eastAsia="en-US"/>
        </w:rPr>
        <w:t>, pokračování</w:t>
      </w:r>
    </w:p>
    <w:p w:rsidR="006470A2" w:rsidRPr="0099101A" w:rsidRDefault="006470A2" w:rsidP="006470A2">
      <w:pPr>
        <w:pStyle w:val="Odstavecseseznamem"/>
        <w:widowControl/>
        <w:autoSpaceDN/>
        <w:ind w:left="4962" w:hanging="142"/>
        <w:contextualSpacing w:val="0"/>
        <w:jc w:val="both"/>
        <w:rPr>
          <w:rFonts w:eastAsia="Times New Roman" w:cs="Times New Roman"/>
          <w:spacing w:val="-3"/>
          <w:szCs w:val="20"/>
          <w:vertAlign w:val="superscript"/>
        </w:rPr>
      </w:pPr>
      <w:r>
        <w:rPr>
          <w:rFonts w:eastAsia="Times New Roman" w:cs="Times New Roman"/>
          <w:spacing w:val="-3"/>
          <w:szCs w:val="20"/>
        </w:rPr>
        <w:t xml:space="preserve">Rekapitulace: zpravodaj </w:t>
      </w:r>
      <w:proofErr w:type="spellStart"/>
      <w:r>
        <w:rPr>
          <w:rFonts w:eastAsia="Times New Roman" w:cs="Times New Roman"/>
          <w:spacing w:val="-3"/>
          <w:szCs w:val="20"/>
        </w:rPr>
        <w:t>posl</w:t>
      </w:r>
      <w:proofErr w:type="spellEnd"/>
      <w:r>
        <w:rPr>
          <w:rFonts w:eastAsia="Times New Roman" w:cs="Times New Roman"/>
          <w:spacing w:val="-3"/>
          <w:szCs w:val="20"/>
        </w:rPr>
        <w:t>. L. Turek</w:t>
      </w:r>
    </w:p>
    <w:p w:rsidR="006470A2" w:rsidRDefault="006470A2" w:rsidP="006470A2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395"/>
          <w:tab w:val="left" w:pos="4678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120"/>
        <w:ind w:left="4253" w:firstLine="567"/>
      </w:pPr>
      <w:r>
        <w:t xml:space="preserve">Přizváni: </w:t>
      </w:r>
      <w:bookmarkStart w:id="2" w:name="_Hlk145509650"/>
      <w:r w:rsidRPr="00497547">
        <w:t xml:space="preserve">zástupce </w:t>
      </w:r>
      <w:r>
        <w:t>Ministerstva financí</w:t>
      </w:r>
      <w:bookmarkEnd w:id="2"/>
    </w:p>
    <w:p w:rsidR="006470A2" w:rsidRDefault="006470A2" w:rsidP="006470A2">
      <w:pPr>
        <w:pStyle w:val="Odstavecseseznamem"/>
        <w:widowControl/>
        <w:numPr>
          <w:ilvl w:val="0"/>
          <w:numId w:val="40"/>
        </w:numPr>
        <w:autoSpaceDN/>
        <w:spacing w:after="120"/>
        <w:ind w:left="567" w:hanging="567"/>
        <w:contextualSpacing w:val="0"/>
        <w:jc w:val="both"/>
        <w:rPr>
          <w:rFonts w:eastAsia="Times New Roman" w:cs="Times New Roman"/>
          <w:i/>
          <w:spacing w:val="-3"/>
          <w:szCs w:val="20"/>
        </w:rPr>
      </w:pPr>
      <w:r>
        <w:t>Vládní návrh zákona, kterým se mění některé zákony v souvislosti s přijetím zákona o trhu s nevýkonnými úvěry</w:t>
      </w:r>
      <w:r>
        <w:rPr>
          <w:rFonts w:eastAsia="Times New Roman" w:cs="Times New Roman"/>
          <w:spacing w:val="-3"/>
          <w:szCs w:val="20"/>
        </w:rPr>
        <w:t xml:space="preserve"> (sněmovní tisk 473) - </w:t>
      </w:r>
      <w:r w:rsidRPr="00A51AC2">
        <w:rPr>
          <w:rFonts w:eastAsia="Times New Roman" w:cs="Times New Roman"/>
          <w:i/>
          <w:spacing w:val="-3"/>
          <w:szCs w:val="20"/>
        </w:rPr>
        <w:t>příprava na 2. čtení</w:t>
      </w:r>
      <w:r>
        <w:rPr>
          <w:rFonts w:eastAsia="Times New Roman" w:cs="Times New Roman"/>
          <w:i/>
          <w:spacing w:val="-3"/>
          <w:szCs w:val="20"/>
        </w:rPr>
        <w:t xml:space="preserve"> v PSP,</w:t>
      </w:r>
      <w:r w:rsidRPr="00A51AC2">
        <w:rPr>
          <w:rFonts w:eastAsia="Times New Roman" w:cs="Times New Roman"/>
          <w:i/>
          <w:spacing w:val="-3"/>
          <w:szCs w:val="20"/>
        </w:rPr>
        <w:t xml:space="preserve"> </w:t>
      </w:r>
      <w:r>
        <w:rPr>
          <w:rFonts w:eastAsia="Times New Roman" w:cs="Times New Roman"/>
          <w:i/>
          <w:spacing w:val="-3"/>
          <w:szCs w:val="20"/>
        </w:rPr>
        <w:t>pokračován</w:t>
      </w:r>
      <w:r w:rsidRPr="00A51AC2">
        <w:rPr>
          <w:rFonts w:eastAsia="Times New Roman" w:cs="Times New Roman"/>
          <w:i/>
          <w:spacing w:val="-3"/>
          <w:szCs w:val="20"/>
        </w:rPr>
        <w:t>í</w:t>
      </w:r>
    </w:p>
    <w:p w:rsidR="006470A2" w:rsidRPr="00A51AC2" w:rsidRDefault="006470A2" w:rsidP="006470A2">
      <w:pPr>
        <w:pStyle w:val="Odstavecseseznamem"/>
        <w:widowControl/>
        <w:autoSpaceDN/>
        <w:spacing w:after="120"/>
        <w:ind w:left="4820"/>
        <w:jc w:val="both"/>
        <w:rPr>
          <w:rFonts w:eastAsia="Times New Roman" w:cs="Times New Roman"/>
          <w:spacing w:val="-3"/>
          <w:szCs w:val="20"/>
        </w:rPr>
      </w:pPr>
      <w:r>
        <w:rPr>
          <w:rFonts w:eastAsia="Times New Roman" w:cs="Times New Roman"/>
          <w:spacing w:val="-3"/>
          <w:szCs w:val="20"/>
        </w:rPr>
        <w:t>Rekapitulace</w:t>
      </w:r>
      <w:r w:rsidRPr="00A51AC2">
        <w:rPr>
          <w:rFonts w:eastAsia="Times New Roman" w:cs="Times New Roman"/>
          <w:spacing w:val="-3"/>
          <w:szCs w:val="20"/>
        </w:rPr>
        <w:t>:</w:t>
      </w:r>
      <w:r>
        <w:rPr>
          <w:rFonts w:eastAsia="Times New Roman" w:cs="Times New Roman"/>
          <w:spacing w:val="-3"/>
          <w:szCs w:val="20"/>
        </w:rPr>
        <w:t xml:space="preserve"> zpravodaj </w:t>
      </w:r>
      <w:proofErr w:type="spellStart"/>
      <w:r>
        <w:rPr>
          <w:rFonts w:eastAsia="Times New Roman" w:cs="Times New Roman"/>
          <w:spacing w:val="-3"/>
          <w:szCs w:val="20"/>
        </w:rPr>
        <w:t>posl</w:t>
      </w:r>
      <w:proofErr w:type="spellEnd"/>
      <w:r>
        <w:rPr>
          <w:rFonts w:eastAsia="Times New Roman" w:cs="Times New Roman"/>
          <w:spacing w:val="-3"/>
          <w:szCs w:val="20"/>
        </w:rPr>
        <w:t>. L. Turek</w:t>
      </w:r>
    </w:p>
    <w:p w:rsidR="006470A2" w:rsidRDefault="006470A2" w:rsidP="006470A2">
      <w:pPr>
        <w:pStyle w:val="Odstavecseseznamem"/>
        <w:widowControl/>
        <w:autoSpaceDN/>
        <w:spacing w:after="120"/>
        <w:ind w:left="4820"/>
        <w:contextualSpacing w:val="0"/>
        <w:jc w:val="both"/>
        <w:rPr>
          <w:rFonts w:eastAsia="Times New Roman" w:cs="Times New Roman"/>
          <w:spacing w:val="-3"/>
          <w:szCs w:val="20"/>
        </w:rPr>
      </w:pPr>
      <w:r>
        <w:rPr>
          <w:rFonts w:eastAsia="Times New Roman" w:cs="Times New Roman"/>
          <w:spacing w:val="-3"/>
          <w:szCs w:val="20"/>
        </w:rPr>
        <w:t>Přizváni</w:t>
      </w:r>
      <w:r w:rsidRPr="00A51AC2">
        <w:rPr>
          <w:rFonts w:eastAsia="Times New Roman" w:cs="Times New Roman"/>
          <w:spacing w:val="-3"/>
          <w:szCs w:val="20"/>
        </w:rPr>
        <w:t xml:space="preserve">: </w:t>
      </w:r>
      <w:r w:rsidRPr="00497547">
        <w:rPr>
          <w:rFonts w:eastAsia="Times New Roman" w:cs="Times New Roman"/>
          <w:spacing w:val="-3"/>
          <w:szCs w:val="20"/>
        </w:rPr>
        <w:t xml:space="preserve">zástupce </w:t>
      </w:r>
      <w:r>
        <w:rPr>
          <w:rFonts w:eastAsia="Times New Roman" w:cs="Times New Roman"/>
          <w:spacing w:val="-3"/>
          <w:szCs w:val="20"/>
        </w:rPr>
        <w:t>Ministerstva financí</w:t>
      </w:r>
      <w:bookmarkEnd w:id="1"/>
    </w:p>
    <w:p w:rsidR="006470A2" w:rsidRPr="00EB4DE6" w:rsidRDefault="006470A2" w:rsidP="006470A2">
      <w:pPr>
        <w:pStyle w:val="Default"/>
        <w:numPr>
          <w:ilvl w:val="0"/>
          <w:numId w:val="40"/>
        </w:numPr>
        <w:ind w:left="567" w:hanging="567"/>
        <w:jc w:val="both"/>
        <w:rPr>
          <w:color w:val="000000" w:themeColor="text1"/>
        </w:rPr>
      </w:pPr>
      <w:r w:rsidRPr="00EB4DE6">
        <w:rPr>
          <w:color w:val="000000" w:themeColor="text1"/>
        </w:rPr>
        <w:t>Sdělení předsedy, různé</w:t>
      </w:r>
    </w:p>
    <w:p w:rsidR="006470A2" w:rsidRPr="00EB4DE6" w:rsidRDefault="006470A2" w:rsidP="006470A2">
      <w:pPr>
        <w:pStyle w:val="Default"/>
        <w:numPr>
          <w:ilvl w:val="0"/>
          <w:numId w:val="40"/>
        </w:numPr>
        <w:spacing w:after="400"/>
        <w:ind w:left="567" w:hanging="567"/>
        <w:jc w:val="both"/>
      </w:pPr>
      <w:r w:rsidRPr="00EB4DE6">
        <w:rPr>
          <w:color w:val="000000" w:themeColor="text1"/>
        </w:rPr>
        <w:t>Návrh termínu</w:t>
      </w:r>
      <w:r w:rsidRPr="00EB4DE6">
        <w:t xml:space="preserve"> a pořadu další schůze výboru</w:t>
      </w:r>
    </w:p>
    <w:p w:rsidR="006470A2" w:rsidRDefault="006470A2" w:rsidP="006470A2">
      <w:pPr>
        <w:pStyle w:val="Default"/>
        <w:ind w:left="567" w:hanging="567"/>
        <w:jc w:val="both"/>
      </w:pPr>
      <w:r w:rsidRPr="00C64C32">
        <w:t>II.</w:t>
      </w:r>
      <w:r w:rsidRPr="00C64C32">
        <w:tab/>
        <w:t>zmocňuje předsedu výboru, aby pořad a termín schůze výboru na základě dalších skutečností dále eventuálně upravil.</w:t>
      </w:r>
    </w:p>
    <w:p w:rsidR="00201F54" w:rsidRDefault="00201F54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BA1ABF" w:rsidRDefault="00BA1ABF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7722AE" w:rsidRDefault="007722AE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2B0202" w:rsidRPr="00FB6FC8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  <w:szCs w:val="22"/>
          <w:lang w:eastAsia="en-US"/>
        </w:rPr>
        <w:tab/>
      </w:r>
      <w:r w:rsidR="00B344E6" w:rsidRPr="00FB6FC8">
        <w:rPr>
          <w:rFonts w:eastAsia="Calibri"/>
          <w:color w:val="000000" w:themeColor="text1"/>
          <w:szCs w:val="22"/>
          <w:lang w:eastAsia="en-US"/>
        </w:rPr>
        <w:t xml:space="preserve">  </w:t>
      </w:r>
      <w:proofErr w:type="gramStart"/>
      <w:r w:rsidR="00A67B73" w:rsidRPr="00FB6FC8">
        <w:rPr>
          <w:rFonts w:eastAsia="Calibri"/>
          <w:color w:val="000000" w:themeColor="text1"/>
          <w:szCs w:val="22"/>
          <w:lang w:eastAsia="en-US"/>
        </w:rPr>
        <w:t>Lenka</w:t>
      </w:r>
      <w:r w:rsidR="008B3F9F" w:rsidRPr="00FB6FC8">
        <w:rPr>
          <w:rFonts w:eastAsia="Calibri"/>
          <w:color w:val="000000" w:themeColor="text1"/>
        </w:rPr>
        <w:t xml:space="preserve"> </w:t>
      </w:r>
      <w:r w:rsidR="00A74520" w:rsidRPr="00FB6FC8">
        <w:rPr>
          <w:rFonts w:eastAsia="Calibri"/>
          <w:color w:val="000000" w:themeColor="text1"/>
        </w:rPr>
        <w:t xml:space="preserve"> </w:t>
      </w:r>
      <w:r w:rsidR="00A67B73" w:rsidRPr="00FB6FC8">
        <w:rPr>
          <w:rFonts w:eastAsia="Calibri"/>
          <w:color w:val="000000" w:themeColor="text1"/>
        </w:rPr>
        <w:t>KNECHTOVÁ</w:t>
      </w:r>
      <w:proofErr w:type="gramEnd"/>
      <w:r w:rsidR="007722AE" w:rsidRPr="00FB6FC8">
        <w:rPr>
          <w:rFonts w:eastAsia="Calibri"/>
          <w:color w:val="000000" w:themeColor="text1"/>
        </w:rPr>
        <w:t xml:space="preserve"> </w:t>
      </w:r>
      <w:r w:rsidR="002B0202" w:rsidRPr="00FB6FC8">
        <w:rPr>
          <w:rFonts w:eastAsia="Calibri"/>
          <w:caps/>
          <w:color w:val="000000" w:themeColor="text1"/>
        </w:rPr>
        <w:t xml:space="preserve"> </w:t>
      </w:r>
      <w:r w:rsidR="00D35496" w:rsidRPr="00FB6FC8">
        <w:rPr>
          <w:rFonts w:eastAsia="Calibri"/>
          <w:color w:val="000000" w:themeColor="text1"/>
        </w:rPr>
        <w:t>v. r.</w:t>
      </w:r>
      <w:r w:rsidR="002B0202" w:rsidRPr="00FB6FC8">
        <w:rPr>
          <w:rFonts w:eastAsia="Calibri"/>
          <w:color w:val="000000" w:themeColor="text1"/>
        </w:rPr>
        <w:tab/>
      </w:r>
      <w:r w:rsidR="002B0202" w:rsidRPr="00FB6FC8">
        <w:rPr>
          <w:rFonts w:eastAsia="Calibri"/>
          <w:color w:val="000000" w:themeColor="text1"/>
        </w:rPr>
        <w:tab/>
        <w:t xml:space="preserve">   </w:t>
      </w:r>
      <w:r w:rsidR="00B344E6" w:rsidRPr="00FB6FC8">
        <w:rPr>
          <w:rFonts w:eastAsia="Calibri"/>
          <w:color w:val="000000" w:themeColor="text1"/>
        </w:rPr>
        <w:t xml:space="preserve">  </w:t>
      </w:r>
      <w:r w:rsidR="00A67B73" w:rsidRPr="00FB6FC8">
        <w:rPr>
          <w:rFonts w:eastAsia="Calibri"/>
          <w:color w:val="000000" w:themeColor="text1"/>
        </w:rPr>
        <w:t xml:space="preserve">     </w:t>
      </w:r>
      <w:r w:rsidR="002B0202" w:rsidRPr="00FB6FC8">
        <w:rPr>
          <w:rFonts w:eastAsia="Calibri"/>
          <w:color w:val="000000" w:themeColor="text1"/>
        </w:rPr>
        <w:t xml:space="preserve">   </w:t>
      </w:r>
      <w:proofErr w:type="gramStart"/>
      <w:r w:rsidR="002B0202" w:rsidRPr="00FB6FC8">
        <w:rPr>
          <w:rFonts w:eastAsia="Calibri"/>
          <w:color w:val="000000" w:themeColor="text1"/>
        </w:rPr>
        <w:t xml:space="preserve">Josef  </w:t>
      </w:r>
      <w:r w:rsidR="002B0202" w:rsidRPr="00FB6FC8">
        <w:rPr>
          <w:rFonts w:eastAsia="Calibri"/>
          <w:caps/>
          <w:color w:val="000000" w:themeColor="text1"/>
        </w:rPr>
        <w:t>BERNARD</w:t>
      </w:r>
      <w:proofErr w:type="gramEnd"/>
      <w:r w:rsidR="002B0202" w:rsidRPr="00FB6FC8">
        <w:rPr>
          <w:rFonts w:eastAsia="Calibri"/>
          <w:caps/>
          <w:color w:val="000000" w:themeColor="text1"/>
        </w:rPr>
        <w:t xml:space="preserve">  </w:t>
      </w:r>
      <w:r w:rsidR="00D35496" w:rsidRPr="00FB6FC8">
        <w:rPr>
          <w:rFonts w:eastAsia="Calibri"/>
          <w:color w:val="000000" w:themeColor="text1"/>
        </w:rPr>
        <w:t xml:space="preserve">v. r.  </w:t>
      </w:r>
    </w:p>
    <w:p w:rsidR="002B0202" w:rsidRPr="00FB6FC8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FB6FC8">
        <w:rPr>
          <w:rFonts w:eastAsia="Calibri"/>
          <w:color w:val="000000" w:themeColor="text1"/>
        </w:rPr>
        <w:tab/>
      </w:r>
      <w:r w:rsidR="00FB6FC8">
        <w:rPr>
          <w:rFonts w:eastAsia="Calibri"/>
          <w:color w:val="000000" w:themeColor="text1"/>
        </w:rPr>
        <w:t xml:space="preserve">  </w:t>
      </w:r>
      <w:bookmarkStart w:id="3" w:name="_GoBack"/>
      <w:bookmarkEnd w:id="3"/>
      <w:r w:rsidR="00A67B73" w:rsidRPr="00FB6FC8">
        <w:rPr>
          <w:rFonts w:eastAsia="Calibri"/>
          <w:color w:val="000000" w:themeColor="text1"/>
        </w:rPr>
        <w:t xml:space="preserve">   </w:t>
      </w:r>
      <w:r w:rsidRPr="00FB6FC8">
        <w:rPr>
          <w:rFonts w:eastAsia="Calibri"/>
          <w:color w:val="000000" w:themeColor="text1"/>
        </w:rPr>
        <w:t>ověřovatel</w:t>
      </w:r>
      <w:r w:rsidR="00A67B73" w:rsidRPr="00FB6FC8">
        <w:rPr>
          <w:rFonts w:eastAsia="Calibri"/>
          <w:color w:val="000000" w:themeColor="text1"/>
        </w:rPr>
        <w:t>ka</w:t>
      </w:r>
      <w:r w:rsidRPr="00FB6FC8">
        <w:rPr>
          <w:rFonts w:eastAsia="Calibri"/>
          <w:color w:val="000000" w:themeColor="text1"/>
        </w:rPr>
        <w:tab/>
      </w:r>
      <w:r w:rsidRPr="00FB6FC8">
        <w:rPr>
          <w:rFonts w:eastAsia="Calibri"/>
          <w:color w:val="000000" w:themeColor="text1"/>
        </w:rPr>
        <w:tab/>
      </w:r>
      <w:r w:rsidR="00B344E6" w:rsidRPr="00FB6FC8">
        <w:rPr>
          <w:rFonts w:eastAsia="Calibri"/>
          <w:color w:val="000000" w:themeColor="text1"/>
        </w:rPr>
        <w:t xml:space="preserve"> </w:t>
      </w:r>
      <w:r w:rsidR="001B7EAE" w:rsidRPr="00FB6FC8">
        <w:rPr>
          <w:rFonts w:eastAsia="Calibri"/>
          <w:color w:val="000000" w:themeColor="text1"/>
        </w:rPr>
        <w:t xml:space="preserve">  </w:t>
      </w:r>
      <w:r w:rsidR="001A2407" w:rsidRPr="00FB6FC8">
        <w:rPr>
          <w:rFonts w:eastAsia="Calibri"/>
          <w:color w:val="000000" w:themeColor="text1"/>
        </w:rPr>
        <w:t xml:space="preserve">  </w:t>
      </w:r>
      <w:r w:rsidR="00FB6FC8">
        <w:rPr>
          <w:rFonts w:eastAsia="Calibri"/>
          <w:color w:val="000000" w:themeColor="text1"/>
        </w:rPr>
        <w:t xml:space="preserve">   </w:t>
      </w:r>
      <w:r w:rsidR="001B7EAE" w:rsidRPr="00FB6FC8">
        <w:rPr>
          <w:rFonts w:eastAsia="Calibri"/>
          <w:color w:val="000000" w:themeColor="text1"/>
        </w:rPr>
        <w:t xml:space="preserve"> </w:t>
      </w:r>
      <w:r w:rsidR="00B344E6" w:rsidRPr="00FB6FC8">
        <w:rPr>
          <w:rFonts w:eastAsia="Calibri"/>
          <w:color w:val="000000" w:themeColor="text1"/>
        </w:rPr>
        <w:t xml:space="preserve">  </w:t>
      </w:r>
      <w:r w:rsidRPr="00FB6FC8">
        <w:rPr>
          <w:rFonts w:eastAsia="Calibri"/>
          <w:color w:val="000000" w:themeColor="text1"/>
        </w:rPr>
        <w:t>předseda</w:t>
      </w:r>
    </w:p>
    <w:sectPr w:rsidR="002B0202" w:rsidRPr="00FB6FC8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0414" w:rsidRDefault="00B40414">
      <w:r>
        <w:separator/>
      </w:r>
    </w:p>
  </w:endnote>
  <w:endnote w:type="continuationSeparator" w:id="0">
    <w:p w:rsidR="00B40414" w:rsidRDefault="00B4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414" w:rsidRDefault="00B4041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B40414" w:rsidRDefault="00B4041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0414" w:rsidRDefault="00B40414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0414" w:rsidRDefault="00B40414">
      <w:r>
        <w:separator/>
      </w:r>
    </w:p>
  </w:footnote>
  <w:footnote w:type="continuationSeparator" w:id="0">
    <w:p w:rsidR="00B40414" w:rsidRDefault="00B40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4D204B7C"/>
    <w:lvl w:ilvl="0" w:tplc="AC04ACDE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0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3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0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6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8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9"/>
  </w:num>
  <w:num w:numId="4">
    <w:abstractNumId w:val="18"/>
  </w:num>
  <w:num w:numId="5">
    <w:abstractNumId w:val="27"/>
  </w:num>
  <w:num w:numId="6">
    <w:abstractNumId w:val="23"/>
  </w:num>
  <w:num w:numId="7">
    <w:abstractNumId w:val="21"/>
  </w:num>
  <w:num w:numId="8">
    <w:abstractNumId w:val="17"/>
  </w:num>
  <w:num w:numId="9">
    <w:abstractNumId w:val="34"/>
  </w:num>
  <w:num w:numId="10">
    <w:abstractNumId w:val="19"/>
  </w:num>
  <w:num w:numId="11">
    <w:abstractNumId w:val="4"/>
  </w:num>
  <w:num w:numId="12">
    <w:abstractNumId w:val="9"/>
  </w:num>
  <w:num w:numId="13">
    <w:abstractNumId w:val="26"/>
  </w:num>
  <w:num w:numId="14">
    <w:abstractNumId w:val="11"/>
  </w:num>
  <w:num w:numId="15">
    <w:abstractNumId w:val="6"/>
  </w:num>
  <w:num w:numId="16">
    <w:abstractNumId w:val="32"/>
  </w:num>
  <w:num w:numId="17">
    <w:abstractNumId w:val="13"/>
  </w:num>
  <w:num w:numId="18">
    <w:abstractNumId w:val="36"/>
  </w:num>
  <w:num w:numId="19">
    <w:abstractNumId w:val="20"/>
  </w:num>
  <w:num w:numId="20">
    <w:abstractNumId w:val="33"/>
  </w:num>
  <w:num w:numId="21">
    <w:abstractNumId w:val="38"/>
  </w:num>
  <w:num w:numId="22">
    <w:abstractNumId w:val="24"/>
  </w:num>
  <w:num w:numId="23">
    <w:abstractNumId w:val="5"/>
  </w:num>
  <w:num w:numId="24">
    <w:abstractNumId w:val="10"/>
  </w:num>
  <w:num w:numId="25">
    <w:abstractNumId w:val="31"/>
  </w:num>
  <w:num w:numId="26">
    <w:abstractNumId w:val="35"/>
  </w:num>
  <w:num w:numId="27">
    <w:abstractNumId w:val="2"/>
  </w:num>
  <w:num w:numId="28">
    <w:abstractNumId w:val="15"/>
  </w:num>
  <w:num w:numId="29">
    <w:abstractNumId w:val="22"/>
  </w:num>
  <w:num w:numId="30">
    <w:abstractNumId w:val="12"/>
  </w:num>
  <w:num w:numId="31">
    <w:abstractNumId w:val="39"/>
  </w:num>
  <w:num w:numId="32">
    <w:abstractNumId w:val="0"/>
    <w:lvlOverride w:ilvl="0">
      <w:startOverride w:val="1"/>
    </w:lvlOverride>
  </w:num>
  <w:num w:numId="33">
    <w:abstractNumId w:val="2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0"/>
  </w:num>
  <w:num w:numId="38">
    <w:abstractNumId w:val="3"/>
  </w:num>
  <w:num w:numId="39">
    <w:abstractNumId w:val="37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D0DD0"/>
    <w:rsid w:val="000F0117"/>
    <w:rsid w:val="000F217B"/>
    <w:rsid w:val="000F49C7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61B"/>
    <w:rsid w:val="00182C07"/>
    <w:rsid w:val="00194C99"/>
    <w:rsid w:val="001A2407"/>
    <w:rsid w:val="001B4B6B"/>
    <w:rsid w:val="001B6FCE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74334"/>
    <w:rsid w:val="002969A1"/>
    <w:rsid w:val="002A0196"/>
    <w:rsid w:val="002A3CBD"/>
    <w:rsid w:val="002B0202"/>
    <w:rsid w:val="002B7185"/>
    <w:rsid w:val="002C21CB"/>
    <w:rsid w:val="002C3B10"/>
    <w:rsid w:val="002C4F91"/>
    <w:rsid w:val="002E6AF4"/>
    <w:rsid w:val="00336A4B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804C3"/>
    <w:rsid w:val="00492CBA"/>
    <w:rsid w:val="004A0889"/>
    <w:rsid w:val="004A5C69"/>
    <w:rsid w:val="004C3562"/>
    <w:rsid w:val="004C3702"/>
    <w:rsid w:val="004E2558"/>
    <w:rsid w:val="004E3EFE"/>
    <w:rsid w:val="004E408E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C037B"/>
    <w:rsid w:val="005E561A"/>
    <w:rsid w:val="0061000D"/>
    <w:rsid w:val="006151AF"/>
    <w:rsid w:val="00630CF7"/>
    <w:rsid w:val="00645B1A"/>
    <w:rsid w:val="006470A2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4632B"/>
    <w:rsid w:val="00751B3D"/>
    <w:rsid w:val="00756E3D"/>
    <w:rsid w:val="007722AE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4444"/>
    <w:rsid w:val="00A46C7E"/>
    <w:rsid w:val="00A51D0D"/>
    <w:rsid w:val="00A55745"/>
    <w:rsid w:val="00A63CC8"/>
    <w:rsid w:val="00A67B73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AE1D6B"/>
    <w:rsid w:val="00B03178"/>
    <w:rsid w:val="00B169A0"/>
    <w:rsid w:val="00B2531A"/>
    <w:rsid w:val="00B317B3"/>
    <w:rsid w:val="00B344E6"/>
    <w:rsid w:val="00B34F47"/>
    <w:rsid w:val="00B36CBA"/>
    <w:rsid w:val="00B37333"/>
    <w:rsid w:val="00B40414"/>
    <w:rsid w:val="00B42D8B"/>
    <w:rsid w:val="00B45F8E"/>
    <w:rsid w:val="00B81B8C"/>
    <w:rsid w:val="00B833BF"/>
    <w:rsid w:val="00B84972"/>
    <w:rsid w:val="00B87698"/>
    <w:rsid w:val="00B959C0"/>
    <w:rsid w:val="00BA1ABF"/>
    <w:rsid w:val="00BA68D9"/>
    <w:rsid w:val="00BB41F6"/>
    <w:rsid w:val="00BC563C"/>
    <w:rsid w:val="00BC689B"/>
    <w:rsid w:val="00BE0976"/>
    <w:rsid w:val="00BE6CC0"/>
    <w:rsid w:val="00C025E6"/>
    <w:rsid w:val="00C027EA"/>
    <w:rsid w:val="00C17C61"/>
    <w:rsid w:val="00C2472F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35496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F14BD"/>
    <w:rsid w:val="00E06F3E"/>
    <w:rsid w:val="00E07970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6FC8"/>
    <w:rsid w:val="00FB7028"/>
    <w:rsid w:val="00FC47CD"/>
    <w:rsid w:val="00FC7FB9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B09A6E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88BDA-A37A-4BED-AB39-FDFFA9BBE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3</cp:revision>
  <cp:lastPrinted>2023-09-20T12:31:00Z</cp:lastPrinted>
  <dcterms:created xsi:type="dcterms:W3CDTF">2023-09-20T13:28:00Z</dcterms:created>
  <dcterms:modified xsi:type="dcterms:W3CDTF">2023-09-20T13:29:00Z</dcterms:modified>
</cp:coreProperties>
</file>