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4D0" w:rsidRDefault="00D324D0" w:rsidP="00A7107E">
      <w:pPr>
        <w:rPr>
          <w:b/>
          <w:i/>
          <w:sz w:val="28"/>
        </w:rPr>
      </w:pPr>
    </w:p>
    <w:p w:rsidR="00A74F2D" w:rsidRDefault="00A74F2D" w:rsidP="00A7107E">
      <w:pPr>
        <w:rPr>
          <w:b/>
          <w:i/>
          <w:sz w:val="28"/>
        </w:rPr>
      </w:pPr>
    </w:p>
    <w:p w:rsidR="00A07D31" w:rsidRDefault="00A07D31" w:rsidP="00A07D31">
      <w:pPr>
        <w:jc w:val="center"/>
        <w:rPr>
          <w:b/>
          <w:i/>
          <w:sz w:val="28"/>
        </w:rPr>
      </w:pPr>
      <w:r>
        <w:rPr>
          <w:b/>
          <w:i/>
          <w:sz w:val="28"/>
        </w:rPr>
        <w:t>Parlament České republiky</w:t>
      </w:r>
    </w:p>
    <w:p w:rsidR="00A07D31" w:rsidRDefault="00A07D31" w:rsidP="00A07D31">
      <w:pPr>
        <w:jc w:val="center"/>
        <w:rPr>
          <w:b/>
          <w:i/>
          <w:sz w:val="28"/>
        </w:rPr>
      </w:pPr>
      <w:r>
        <w:rPr>
          <w:b/>
          <w:i/>
          <w:sz w:val="28"/>
        </w:rPr>
        <w:t>POSLANECKÁ  SNĚMOVNA</w:t>
      </w:r>
    </w:p>
    <w:p w:rsidR="00A07D31" w:rsidRDefault="00A07D31" w:rsidP="00A07D31">
      <w:pPr>
        <w:jc w:val="center"/>
        <w:rPr>
          <w:b/>
          <w:i/>
          <w:sz w:val="28"/>
        </w:rPr>
      </w:pPr>
      <w:r>
        <w:rPr>
          <w:b/>
          <w:i/>
          <w:sz w:val="28"/>
        </w:rPr>
        <w:t>202</w:t>
      </w:r>
      <w:r w:rsidR="0041323B">
        <w:rPr>
          <w:b/>
          <w:i/>
          <w:sz w:val="28"/>
        </w:rPr>
        <w:t>3</w:t>
      </w:r>
    </w:p>
    <w:p w:rsidR="00A07D31" w:rsidRPr="005D6A82" w:rsidRDefault="00A07D31" w:rsidP="00A07D31">
      <w:pPr>
        <w:jc w:val="center"/>
        <w:rPr>
          <w:b/>
          <w:i/>
          <w:sz w:val="28"/>
          <w:szCs w:val="28"/>
        </w:rPr>
      </w:pPr>
      <w:r>
        <w:rPr>
          <w:b/>
          <w:i/>
          <w:sz w:val="28"/>
          <w:szCs w:val="28"/>
        </w:rPr>
        <w:t>9</w:t>
      </w:r>
      <w:r w:rsidRPr="005D6A82">
        <w:rPr>
          <w:b/>
          <w:i/>
          <w:sz w:val="28"/>
          <w:szCs w:val="28"/>
        </w:rPr>
        <w:t>. volební období</w:t>
      </w:r>
    </w:p>
    <w:p w:rsidR="00A07D31" w:rsidRDefault="00A07D31" w:rsidP="00A07D31">
      <w:pPr>
        <w:jc w:val="center"/>
        <w:rPr>
          <w:b/>
          <w:i/>
          <w:sz w:val="28"/>
        </w:rP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tabs>
          <w:tab w:val="center" w:pos="4513"/>
        </w:tabs>
        <w:suppressAutoHyphens/>
        <w:jc w:val="center"/>
        <w:rPr>
          <w:b/>
          <w:i/>
          <w:spacing w:val="-3"/>
          <w:sz w:val="32"/>
        </w:rPr>
      </w:pPr>
      <w:r>
        <w:rPr>
          <w:b/>
          <w:i/>
          <w:spacing w:val="-3"/>
          <w:sz w:val="32"/>
        </w:rPr>
        <w:t>Z Á P I S</w:t>
      </w:r>
    </w:p>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784520" w:rsidP="00A07D31">
      <w:pPr>
        <w:jc w:val="center"/>
        <w:rPr>
          <w:b/>
          <w:i/>
        </w:rPr>
      </w:pPr>
      <w:r>
        <w:rPr>
          <w:b/>
          <w:i/>
        </w:rPr>
        <w:t>z</w:t>
      </w:r>
      <w:r w:rsidR="00A07D31">
        <w:rPr>
          <w:b/>
          <w:i/>
        </w:rPr>
        <w:t xml:space="preserve"> </w:t>
      </w:r>
      <w:r w:rsidR="0041323B">
        <w:rPr>
          <w:b/>
          <w:i/>
        </w:rPr>
        <w:t>2</w:t>
      </w:r>
      <w:r w:rsidR="00FC22DC">
        <w:rPr>
          <w:b/>
          <w:i/>
        </w:rPr>
        <w:t>5</w:t>
      </w:r>
      <w:r w:rsidR="00A07D31">
        <w:rPr>
          <w:b/>
          <w:i/>
        </w:rPr>
        <w:t>. schůze</w:t>
      </w:r>
    </w:p>
    <w:p w:rsidR="00A07D31" w:rsidRDefault="00A07D31" w:rsidP="00A07D31">
      <w:pPr>
        <w:jc w:val="center"/>
        <w:rPr>
          <w:b/>
          <w:i/>
        </w:rPr>
      </w:pPr>
      <w:r>
        <w:rPr>
          <w:b/>
          <w:i/>
        </w:rPr>
        <w:t xml:space="preserve">výboru pro evropské záležitosti </w:t>
      </w:r>
    </w:p>
    <w:p w:rsidR="00A07D31" w:rsidRDefault="00A07D31" w:rsidP="00A07D31">
      <w:pPr>
        <w:jc w:val="center"/>
        <w:rPr>
          <w:b/>
          <w:i/>
        </w:rPr>
      </w:pPr>
      <w:r>
        <w:rPr>
          <w:b/>
          <w:i/>
        </w:rPr>
        <w:t>konané dne</w:t>
      </w:r>
      <w:r w:rsidR="00182D1C">
        <w:rPr>
          <w:b/>
          <w:i/>
        </w:rPr>
        <w:t xml:space="preserve"> </w:t>
      </w:r>
      <w:r w:rsidR="007C0CAF">
        <w:rPr>
          <w:b/>
          <w:i/>
        </w:rPr>
        <w:t>1</w:t>
      </w:r>
      <w:r w:rsidR="00FC22DC">
        <w:rPr>
          <w:b/>
          <w:i/>
        </w:rPr>
        <w:t>2</w:t>
      </w:r>
      <w:r w:rsidR="007C0CAF">
        <w:rPr>
          <w:b/>
          <w:i/>
        </w:rPr>
        <w:t>.</w:t>
      </w:r>
      <w:r w:rsidR="00FC22DC">
        <w:rPr>
          <w:b/>
          <w:i/>
        </w:rPr>
        <w:t xml:space="preserve"> dubna</w:t>
      </w:r>
      <w:r w:rsidR="007C0CAF">
        <w:rPr>
          <w:b/>
          <w:i/>
        </w:rPr>
        <w:t xml:space="preserve"> 2023</w:t>
      </w:r>
    </w:p>
    <w:p w:rsidR="00A07D31" w:rsidRDefault="00A07D31" w:rsidP="00A07D31">
      <w:pPr>
        <w:jc w:val="center"/>
        <w:rPr>
          <w:b/>
          <w:i/>
        </w:rPr>
      </w:pPr>
    </w:p>
    <w:p w:rsidR="00A07D31" w:rsidRDefault="00A07D31" w:rsidP="00AB43ED">
      <w:pPr>
        <w:rPr>
          <w:b/>
          <w:i/>
        </w:rPr>
      </w:pPr>
    </w:p>
    <w:p w:rsidR="00A07D31" w:rsidRDefault="00A07D31" w:rsidP="00A07D31">
      <w:pPr>
        <w:ind w:left="1418" w:hanging="1418"/>
        <w:jc w:val="both"/>
      </w:pPr>
      <w:r>
        <w:rPr>
          <w:b/>
          <w:bCs/>
          <w:u w:val="single"/>
        </w:rPr>
        <w:lastRenderedPageBreak/>
        <w:t>Přítomni:</w:t>
      </w:r>
      <w:r>
        <w:rPr>
          <w:b/>
          <w:bCs/>
        </w:rPr>
        <w:t xml:space="preserve"> </w:t>
      </w:r>
      <w:r>
        <w:rPr>
          <w:b/>
          <w:bCs/>
        </w:rPr>
        <w:tab/>
      </w:r>
      <w:proofErr w:type="spellStart"/>
      <w:r w:rsidRPr="003A3392">
        <w:t>Benešík</w:t>
      </w:r>
      <w:proofErr w:type="spellEnd"/>
      <w:r w:rsidRPr="003A3392">
        <w:t xml:space="preserve"> Ondřej, </w:t>
      </w:r>
      <w:proofErr w:type="spellStart"/>
      <w:r w:rsidR="002F2386">
        <w:t>Beitl</w:t>
      </w:r>
      <w:proofErr w:type="spellEnd"/>
      <w:r w:rsidR="002F2386">
        <w:t xml:space="preserve"> Petr,</w:t>
      </w:r>
      <w:r w:rsidR="002F2386" w:rsidRPr="002F2386">
        <w:t xml:space="preserve"> </w:t>
      </w:r>
      <w:proofErr w:type="spellStart"/>
      <w:r w:rsidR="00E4754F">
        <w:t>Fifka</w:t>
      </w:r>
      <w:proofErr w:type="spellEnd"/>
      <w:r w:rsidR="00E4754F">
        <w:t xml:space="preserve"> Petr,</w:t>
      </w:r>
      <w:r w:rsidR="00E4754F" w:rsidRPr="002F2386">
        <w:t xml:space="preserve"> </w:t>
      </w:r>
      <w:r w:rsidR="006C7E90">
        <w:t>Major Martin,</w:t>
      </w:r>
      <w:r w:rsidR="006C7E90" w:rsidRPr="006D5F9B">
        <w:t xml:space="preserve"> </w:t>
      </w:r>
      <w:proofErr w:type="spellStart"/>
      <w:r w:rsidR="002F2386">
        <w:t>Berki</w:t>
      </w:r>
      <w:proofErr w:type="spellEnd"/>
      <w:r w:rsidR="002F2386">
        <w:t xml:space="preserve"> Jan, </w:t>
      </w:r>
      <w:r w:rsidR="00E4754F">
        <w:t>Potůčková Lucie,</w:t>
      </w:r>
      <w:r w:rsidR="00E4754F" w:rsidRPr="0041323B">
        <w:t xml:space="preserve"> </w:t>
      </w:r>
      <w:proofErr w:type="spellStart"/>
      <w:r w:rsidR="002F2386">
        <w:t>Berkovcová</w:t>
      </w:r>
      <w:proofErr w:type="spellEnd"/>
      <w:r w:rsidR="002F2386">
        <w:t xml:space="preserve"> Jana, </w:t>
      </w:r>
      <w:proofErr w:type="spellStart"/>
      <w:r w:rsidR="002F2386" w:rsidRPr="003A3392">
        <w:t>Bžoch</w:t>
      </w:r>
      <w:proofErr w:type="spellEnd"/>
      <w:r w:rsidR="002F2386" w:rsidRPr="003A3392">
        <w:t xml:space="preserve"> Jaroslav</w:t>
      </w:r>
      <w:r w:rsidR="002F2386">
        <w:t>,</w:t>
      </w:r>
      <w:r w:rsidR="002F2386" w:rsidRPr="00F30AB0">
        <w:t xml:space="preserve"> </w:t>
      </w:r>
      <w:r w:rsidR="00E4754F">
        <w:t>Helebrant Tomáš,</w:t>
      </w:r>
      <w:r w:rsidR="00E4754F" w:rsidRPr="0041323B">
        <w:t xml:space="preserve"> </w:t>
      </w:r>
      <w:proofErr w:type="spellStart"/>
      <w:r w:rsidR="00E4754F">
        <w:t>Jáč</w:t>
      </w:r>
      <w:proofErr w:type="spellEnd"/>
      <w:r w:rsidR="00E4754F">
        <w:t xml:space="preserve"> Ivan, Pokorná Jermanová Jaroslava, </w:t>
      </w:r>
      <w:proofErr w:type="spellStart"/>
      <w:r w:rsidR="000C0E32">
        <w:t>Wenzl</w:t>
      </w:r>
      <w:proofErr w:type="spellEnd"/>
      <w:r w:rsidR="000C0E32">
        <w:t xml:space="preserve"> Lubomír, </w:t>
      </w:r>
      <w:r w:rsidR="0041323B">
        <w:t>Exner Martin, Kolář Ondřej,</w:t>
      </w:r>
      <w:r w:rsidR="0041323B" w:rsidRPr="000C0E32">
        <w:t xml:space="preserve"> </w:t>
      </w:r>
      <w:proofErr w:type="spellStart"/>
      <w:r w:rsidR="002F2386">
        <w:t>Pošarová</w:t>
      </w:r>
      <w:proofErr w:type="spellEnd"/>
      <w:r w:rsidR="002F2386">
        <w:t xml:space="preserve"> Marie,</w:t>
      </w:r>
      <w:r w:rsidR="002F2386" w:rsidRPr="002F2386">
        <w:t xml:space="preserve"> </w:t>
      </w:r>
      <w:r w:rsidR="002F2386">
        <w:t>Zlínský Vladimír</w:t>
      </w:r>
    </w:p>
    <w:p w:rsidR="00A07D31" w:rsidRDefault="00A07D31" w:rsidP="00A07D31">
      <w:pPr>
        <w:ind w:left="1418" w:hanging="1418"/>
        <w:jc w:val="both"/>
      </w:pPr>
      <w:r w:rsidRPr="00215B8B">
        <w:rPr>
          <w:b/>
          <w:bCs/>
          <w:u w:val="single"/>
        </w:rPr>
        <w:t>Omluveni:</w:t>
      </w:r>
      <w:r w:rsidRPr="00215B8B">
        <w:t xml:space="preserve"> </w:t>
      </w:r>
      <w:r w:rsidRPr="00215B8B">
        <w:tab/>
      </w:r>
      <w:r w:rsidR="00E4754F">
        <w:t xml:space="preserve">Carbol Jiří, </w:t>
      </w:r>
      <w:proofErr w:type="spellStart"/>
      <w:r w:rsidR="00E4754F">
        <w:t>Bělor</w:t>
      </w:r>
      <w:proofErr w:type="spellEnd"/>
      <w:r w:rsidR="00E4754F">
        <w:t xml:space="preserve"> Roman, </w:t>
      </w:r>
      <w:r w:rsidR="00572E26">
        <w:t>Staněk Pavel,</w:t>
      </w:r>
      <w:r w:rsidR="00572E26" w:rsidRPr="00F30AB0">
        <w:t xml:space="preserve"> </w:t>
      </w:r>
      <w:proofErr w:type="spellStart"/>
      <w:r w:rsidR="004F1F61">
        <w:t>Babišová</w:t>
      </w:r>
      <w:proofErr w:type="spellEnd"/>
      <w:r w:rsidR="004F1F61">
        <w:t xml:space="preserve"> Andrea</w:t>
      </w:r>
    </w:p>
    <w:p w:rsidR="00A7107E" w:rsidRDefault="00A7107E" w:rsidP="00A07D31">
      <w:pPr>
        <w:ind w:left="1418" w:hanging="1418"/>
        <w:jc w:val="both"/>
        <w:rPr>
          <w:spacing w:val="-3"/>
        </w:rPr>
      </w:pPr>
    </w:p>
    <w:p w:rsidR="00792995" w:rsidRPr="00F17582" w:rsidRDefault="00A07D31" w:rsidP="00792995">
      <w:pPr>
        <w:ind w:firstLine="708"/>
        <w:jc w:val="both"/>
        <w:rPr>
          <w:i/>
        </w:rPr>
      </w:pPr>
      <w:r>
        <w:rPr>
          <w:spacing w:val="-3"/>
        </w:rPr>
        <w:t xml:space="preserve">Schůzi výboru zahájil </w:t>
      </w:r>
      <w:r w:rsidR="00655581">
        <w:rPr>
          <w:spacing w:val="-3"/>
        </w:rPr>
        <w:t>místo</w:t>
      </w:r>
      <w:r>
        <w:rPr>
          <w:spacing w:val="-3"/>
        </w:rPr>
        <w:t xml:space="preserve">předseda </w:t>
      </w:r>
      <w:r w:rsidR="00655581" w:rsidRPr="00655581">
        <w:rPr>
          <w:spacing w:val="-3"/>
          <w:u w:val="single"/>
        </w:rPr>
        <w:t xml:space="preserve">J. </w:t>
      </w:r>
      <w:proofErr w:type="spellStart"/>
      <w:r w:rsidR="00655581" w:rsidRPr="00655581">
        <w:rPr>
          <w:spacing w:val="-3"/>
          <w:u w:val="single"/>
        </w:rPr>
        <w:t>Bžoch</w:t>
      </w:r>
      <w:proofErr w:type="spellEnd"/>
      <w:r>
        <w:rPr>
          <w:spacing w:val="-3"/>
        </w:rPr>
        <w:t xml:space="preserve"> v</w:t>
      </w:r>
      <w:r w:rsidR="00E4754F">
        <w:rPr>
          <w:spacing w:val="-3"/>
        </w:rPr>
        <w:t> 9.00</w:t>
      </w:r>
      <w:r>
        <w:rPr>
          <w:spacing w:val="-3"/>
        </w:rPr>
        <w:t xml:space="preserve"> hodin. </w:t>
      </w:r>
      <w:r>
        <w:t xml:space="preserve">Připomněl, že byla svolána na základě usnesení č. </w:t>
      </w:r>
      <w:r w:rsidR="0041323B">
        <w:t>1</w:t>
      </w:r>
      <w:r w:rsidR="00E4754F">
        <w:t>42</w:t>
      </w:r>
      <w:r>
        <w:t xml:space="preserve"> přijatého na </w:t>
      </w:r>
      <w:r w:rsidR="0041323B">
        <w:t>2</w:t>
      </w:r>
      <w:r w:rsidR="00E4754F">
        <w:t>4</w:t>
      </w:r>
      <w:r>
        <w:t xml:space="preserve">. schůzi dne </w:t>
      </w:r>
      <w:r w:rsidR="00E4754F">
        <w:t>15. března</w:t>
      </w:r>
      <w:r>
        <w:t xml:space="preserve"> 202</w:t>
      </w:r>
      <w:r w:rsidR="0041323B">
        <w:t>3</w:t>
      </w:r>
      <w:r>
        <w:t>.</w:t>
      </w:r>
      <w:r>
        <w:rPr>
          <w:color w:val="FF0000"/>
        </w:rPr>
        <w:t xml:space="preserve"> </w:t>
      </w:r>
      <w:r w:rsidR="00A543CF">
        <w:t>Konstatoval, že pozvánk</w:t>
      </w:r>
      <w:r w:rsidR="0029738F">
        <w:t>a</w:t>
      </w:r>
      <w:r w:rsidR="00A543CF">
        <w:t xml:space="preserve"> byl</w:t>
      </w:r>
      <w:r w:rsidR="0029738F">
        <w:t>a</w:t>
      </w:r>
      <w:r w:rsidR="00A543CF">
        <w:t xml:space="preserve"> všem včas rozeslán</w:t>
      </w:r>
      <w:r w:rsidR="0029738F">
        <w:t>a</w:t>
      </w:r>
      <w:r w:rsidR="00A543CF">
        <w:t xml:space="preserve"> a návrh pořadu mají poslanci k</w:t>
      </w:r>
      <w:r w:rsidR="004256EA">
        <w:t> </w:t>
      </w:r>
      <w:r w:rsidR="00A543CF">
        <w:t>dispozici</w:t>
      </w:r>
      <w:r w:rsidR="004256EA">
        <w:t xml:space="preserve"> </w:t>
      </w:r>
      <w:r>
        <w:rPr>
          <w:bCs/>
          <w:iCs/>
        </w:rPr>
        <w:t>/</w:t>
      </w:r>
      <w:r w:rsidRPr="00BE0DC7">
        <w:rPr>
          <w:i/>
          <w:iCs/>
        </w:rPr>
        <w:t xml:space="preserve">hlasování </w:t>
      </w:r>
      <w:r w:rsidR="00E4754F">
        <w:rPr>
          <w:i/>
          <w:iCs/>
        </w:rPr>
        <w:t>8</w:t>
      </w:r>
      <w:r>
        <w:rPr>
          <w:i/>
          <w:iCs/>
        </w:rPr>
        <w:t>-0-0,</w:t>
      </w:r>
      <w:r w:rsidR="002A6AC5">
        <w:rPr>
          <w:i/>
          <w:iCs/>
        </w:rPr>
        <w:t xml:space="preserve"> </w:t>
      </w:r>
      <w:proofErr w:type="spellStart"/>
      <w:r w:rsidR="002F2386">
        <w:rPr>
          <w:i/>
          <w:iCs/>
        </w:rPr>
        <w:t>Bžoch</w:t>
      </w:r>
      <w:proofErr w:type="spellEnd"/>
      <w:r w:rsidR="002F2386">
        <w:rPr>
          <w:i/>
          <w:iCs/>
        </w:rPr>
        <w:t xml:space="preserve"> Jaroslav </w:t>
      </w:r>
      <w:r w:rsidR="00E4754F" w:rsidRPr="00F17582">
        <w:rPr>
          <w:i/>
        </w:rPr>
        <w:t>–</w:t>
      </w:r>
      <w:r w:rsidR="00E4754F">
        <w:rPr>
          <w:i/>
        </w:rPr>
        <w:t xml:space="preserve"> </w:t>
      </w:r>
      <w:r w:rsidR="002F2386">
        <w:rPr>
          <w:i/>
          <w:iCs/>
        </w:rPr>
        <w:t xml:space="preserve">pro, Helebrant Tomáš </w:t>
      </w:r>
      <w:r w:rsidR="00E4754F" w:rsidRPr="00F17582">
        <w:rPr>
          <w:i/>
        </w:rPr>
        <w:t>–</w:t>
      </w:r>
      <w:r w:rsidR="002F2386">
        <w:rPr>
          <w:i/>
          <w:iCs/>
        </w:rPr>
        <w:t xml:space="preserve"> pro,</w:t>
      </w:r>
      <w:r w:rsidR="00792995">
        <w:rPr>
          <w:i/>
        </w:rPr>
        <w:t xml:space="preserve"> </w:t>
      </w:r>
      <w:proofErr w:type="spellStart"/>
      <w:r w:rsidR="003163A5">
        <w:rPr>
          <w:i/>
        </w:rPr>
        <w:t>Jáč</w:t>
      </w:r>
      <w:proofErr w:type="spellEnd"/>
      <w:r w:rsidR="003163A5">
        <w:rPr>
          <w:i/>
        </w:rPr>
        <w:t xml:space="preserve"> Ivan – pro, </w:t>
      </w:r>
      <w:proofErr w:type="spellStart"/>
      <w:r w:rsidR="00792995">
        <w:rPr>
          <w:i/>
        </w:rPr>
        <w:t>Wenzl</w:t>
      </w:r>
      <w:proofErr w:type="spellEnd"/>
      <w:r w:rsidR="00792995">
        <w:rPr>
          <w:i/>
        </w:rPr>
        <w:t xml:space="preserve"> Lubomír </w:t>
      </w:r>
      <w:r w:rsidR="00792995" w:rsidRPr="00F17582">
        <w:rPr>
          <w:i/>
        </w:rPr>
        <w:t>–</w:t>
      </w:r>
      <w:r w:rsidR="00792995">
        <w:rPr>
          <w:i/>
        </w:rPr>
        <w:t xml:space="preserve"> pro, </w:t>
      </w:r>
      <w:r w:rsidR="00555D3A">
        <w:rPr>
          <w:i/>
        </w:rPr>
        <w:t xml:space="preserve">Major Martin – pro, </w:t>
      </w:r>
      <w:r w:rsidR="002F2386">
        <w:rPr>
          <w:i/>
        </w:rPr>
        <w:t xml:space="preserve">Zlínský Vladimír – pro, </w:t>
      </w:r>
      <w:proofErr w:type="spellStart"/>
      <w:r w:rsidR="00792995">
        <w:rPr>
          <w:i/>
        </w:rPr>
        <w:t>Berki</w:t>
      </w:r>
      <w:proofErr w:type="spellEnd"/>
      <w:r w:rsidR="00792995">
        <w:rPr>
          <w:i/>
        </w:rPr>
        <w:t xml:space="preserve"> Jan – pro, Kolář Ondřej – pro, </w:t>
      </w:r>
      <w:r w:rsidR="00792995" w:rsidRPr="009523E8">
        <w:rPr>
          <w:i/>
          <w:iCs/>
          <w:color w:val="000000" w:themeColor="text1"/>
        </w:rPr>
        <w:t>v příloze</w:t>
      </w:r>
      <w:r w:rsidR="00792995" w:rsidRPr="009523E8">
        <w:rPr>
          <w:i/>
        </w:rPr>
        <w:t>/.</w:t>
      </w:r>
    </w:p>
    <w:p w:rsidR="00555D3A" w:rsidRPr="00F17582" w:rsidRDefault="00A07D31" w:rsidP="00555D3A">
      <w:pPr>
        <w:ind w:firstLine="708"/>
        <w:jc w:val="both"/>
        <w:rPr>
          <w:i/>
        </w:rPr>
      </w:pPr>
      <w:r>
        <w:t>Výbor přijal usnesení, kterým zmocňuje</w:t>
      </w:r>
      <w:r w:rsidRPr="00E91866">
        <w:t xml:space="preserve"> </w:t>
      </w:r>
      <w:r>
        <w:t xml:space="preserve">předsedu výboru ke stanovení termínu příští schůze, k jejímu svolání a k přípravě jejího pořadu </w:t>
      </w:r>
      <w:r w:rsidRPr="000D1DC8">
        <w:rPr>
          <w:i/>
        </w:rPr>
        <w:t>/</w:t>
      </w:r>
      <w:proofErr w:type="spellStart"/>
      <w:r w:rsidRPr="000D1DC8">
        <w:rPr>
          <w:i/>
        </w:rPr>
        <w:t>usn</w:t>
      </w:r>
      <w:proofErr w:type="spellEnd"/>
      <w:r w:rsidRPr="000D1DC8">
        <w:rPr>
          <w:i/>
        </w:rPr>
        <w:t xml:space="preserve">. č. </w:t>
      </w:r>
      <w:r w:rsidR="000C0E32">
        <w:rPr>
          <w:i/>
        </w:rPr>
        <w:t>1</w:t>
      </w:r>
      <w:r w:rsidR="00E4754F">
        <w:rPr>
          <w:i/>
        </w:rPr>
        <w:t>59</w:t>
      </w:r>
      <w:r w:rsidRPr="00714DDF">
        <w:rPr>
          <w:i/>
        </w:rPr>
        <w:t>,</w:t>
      </w:r>
      <w:r w:rsidRPr="00D80889">
        <w:rPr>
          <w:color w:val="FF0000"/>
        </w:rPr>
        <w:t xml:space="preserve"> </w:t>
      </w:r>
      <w:r w:rsidR="00E4754F" w:rsidRPr="00BE0DC7">
        <w:rPr>
          <w:i/>
          <w:iCs/>
        </w:rPr>
        <w:t xml:space="preserve">hlasování </w:t>
      </w:r>
      <w:r w:rsidR="00555D3A">
        <w:rPr>
          <w:i/>
          <w:iCs/>
        </w:rPr>
        <w:t>9</w:t>
      </w:r>
      <w:r w:rsidR="00E4754F">
        <w:rPr>
          <w:i/>
          <w:iCs/>
        </w:rPr>
        <w:t xml:space="preserve">-0-0, </w:t>
      </w:r>
      <w:proofErr w:type="spellStart"/>
      <w:r w:rsidR="00555D3A">
        <w:rPr>
          <w:i/>
          <w:iCs/>
        </w:rPr>
        <w:t>Bžoch</w:t>
      </w:r>
      <w:proofErr w:type="spellEnd"/>
      <w:r w:rsidR="00555D3A">
        <w:rPr>
          <w:i/>
          <w:iCs/>
        </w:rPr>
        <w:t xml:space="preserve"> Jaroslav </w:t>
      </w:r>
      <w:r w:rsidR="00555D3A" w:rsidRPr="00F17582">
        <w:rPr>
          <w:i/>
        </w:rPr>
        <w:t>–</w:t>
      </w:r>
      <w:r w:rsidR="00555D3A">
        <w:rPr>
          <w:i/>
        </w:rPr>
        <w:t xml:space="preserve"> </w:t>
      </w:r>
      <w:r w:rsidR="00555D3A">
        <w:rPr>
          <w:i/>
          <w:iCs/>
        </w:rPr>
        <w:t xml:space="preserve">pro, Helebrant Tomáš </w:t>
      </w:r>
      <w:r w:rsidR="00555D3A" w:rsidRPr="00F17582">
        <w:rPr>
          <w:i/>
        </w:rPr>
        <w:t>–</w:t>
      </w:r>
      <w:r w:rsidR="00555D3A">
        <w:rPr>
          <w:i/>
          <w:iCs/>
        </w:rPr>
        <w:t xml:space="preserve"> pro,</w:t>
      </w:r>
      <w:r w:rsidR="00555D3A">
        <w:rPr>
          <w:i/>
        </w:rPr>
        <w:t xml:space="preserve"> </w:t>
      </w:r>
      <w:proofErr w:type="spellStart"/>
      <w:r w:rsidR="00555D3A">
        <w:rPr>
          <w:i/>
        </w:rPr>
        <w:t>Jáč</w:t>
      </w:r>
      <w:proofErr w:type="spellEnd"/>
      <w:r w:rsidR="00555D3A">
        <w:rPr>
          <w:i/>
        </w:rPr>
        <w:t xml:space="preserve"> Ivan – pro, </w:t>
      </w:r>
      <w:proofErr w:type="spellStart"/>
      <w:r w:rsidR="00555D3A">
        <w:rPr>
          <w:i/>
        </w:rPr>
        <w:t>Wenzl</w:t>
      </w:r>
      <w:proofErr w:type="spellEnd"/>
      <w:r w:rsidR="00555D3A">
        <w:rPr>
          <w:i/>
        </w:rPr>
        <w:t xml:space="preserve"> Lubomír </w:t>
      </w:r>
      <w:r w:rsidR="00555D3A" w:rsidRPr="00F17582">
        <w:rPr>
          <w:i/>
        </w:rPr>
        <w:t>–</w:t>
      </w:r>
      <w:r w:rsidR="00555D3A">
        <w:rPr>
          <w:i/>
        </w:rPr>
        <w:t xml:space="preserve"> pro, Major Martin – pro, Zlínský Vladimír – pro, </w:t>
      </w:r>
      <w:proofErr w:type="spellStart"/>
      <w:r w:rsidR="00555D3A">
        <w:rPr>
          <w:i/>
        </w:rPr>
        <w:t>Berki</w:t>
      </w:r>
      <w:proofErr w:type="spellEnd"/>
      <w:r w:rsidR="00555D3A">
        <w:rPr>
          <w:i/>
        </w:rPr>
        <w:t xml:space="preserve"> Jan – pro, Exner Martin – pro, Kolář Ondřej – pro, </w:t>
      </w:r>
      <w:r w:rsidR="00555D3A" w:rsidRPr="009523E8">
        <w:rPr>
          <w:i/>
          <w:iCs/>
          <w:color w:val="000000" w:themeColor="text1"/>
        </w:rPr>
        <w:t>v příloze</w:t>
      </w:r>
      <w:r w:rsidR="00555D3A" w:rsidRPr="009523E8">
        <w:rPr>
          <w:i/>
        </w:rPr>
        <w:t>/.</w:t>
      </w:r>
    </w:p>
    <w:p w:rsidR="001775C9" w:rsidRDefault="001775C9" w:rsidP="00192539">
      <w:pPr>
        <w:ind w:firstLine="708"/>
        <w:jc w:val="both"/>
      </w:pPr>
    </w:p>
    <w:p w:rsidR="00F7358A" w:rsidRPr="001872C0" w:rsidRDefault="00F96D49" w:rsidP="001872C0">
      <w:pPr>
        <w:jc w:val="both"/>
        <w:rPr>
          <w:b/>
          <w:szCs w:val="24"/>
          <w:u w:val="single"/>
        </w:rPr>
      </w:pPr>
      <w:r w:rsidRPr="00A30E5B">
        <w:rPr>
          <w:b/>
          <w:szCs w:val="24"/>
          <w:u w:val="single"/>
        </w:rPr>
        <w:t>Návrh</w:t>
      </w:r>
      <w:r w:rsidR="007B7141" w:rsidRPr="00A30E5B">
        <w:rPr>
          <w:b/>
          <w:szCs w:val="24"/>
          <w:u w:val="single"/>
        </w:rPr>
        <w:t xml:space="preserve"> pořad</w:t>
      </w:r>
      <w:r w:rsidRPr="00A30E5B">
        <w:rPr>
          <w:b/>
          <w:szCs w:val="24"/>
          <w:u w:val="single"/>
        </w:rPr>
        <w:t>u</w:t>
      </w:r>
      <w:r w:rsidR="007B7141" w:rsidRPr="00A30E5B">
        <w:rPr>
          <w:b/>
          <w:szCs w:val="24"/>
          <w:u w:val="single"/>
        </w:rPr>
        <w:t xml:space="preserve"> schůze:</w:t>
      </w:r>
    </w:p>
    <w:p w:rsidR="00784520" w:rsidRPr="00B02961" w:rsidRDefault="00784520" w:rsidP="00784520">
      <w:pPr>
        <w:widowControl w:val="0"/>
        <w:suppressAutoHyphens/>
        <w:autoSpaceDN w:val="0"/>
        <w:jc w:val="both"/>
        <w:rPr>
          <w:rFonts w:eastAsia="SimSun" w:cs="Mangal"/>
          <w:kern w:val="3"/>
          <w:szCs w:val="24"/>
          <w:lang w:eastAsia="zh-CN" w:bidi="hi-IN"/>
        </w:rPr>
      </w:pPr>
    </w:p>
    <w:p w:rsidR="00FC22DC" w:rsidRPr="002A0BE6" w:rsidRDefault="00FC22DC" w:rsidP="00C54A5C">
      <w:pPr>
        <w:widowControl w:val="0"/>
        <w:numPr>
          <w:ilvl w:val="0"/>
          <w:numId w:val="4"/>
        </w:numPr>
        <w:suppressAutoHyphens/>
        <w:autoSpaceDN w:val="0"/>
        <w:jc w:val="both"/>
        <w:textAlignment w:val="baseline"/>
        <w:rPr>
          <w:lang w:eastAsia="zh-CN" w:bidi="hi-IN"/>
        </w:rPr>
      </w:pPr>
      <w:r w:rsidRPr="002A0BE6">
        <w:rPr>
          <w:lang w:eastAsia="zh-CN" w:bidi="hi-IN"/>
        </w:rPr>
        <w:t>Návrh nařízení Evropského parlamentu a Rady, kterým se mění nařízení (EU) 2019/1242, pokud jde o zpřísnění výkonnostních norem pro emise CO</w:t>
      </w:r>
      <w:r w:rsidRPr="002A0BE6">
        <w:rPr>
          <w:vertAlign w:val="subscript"/>
          <w:lang w:eastAsia="zh-CN" w:bidi="hi-IN"/>
        </w:rPr>
        <w:t>2</w:t>
      </w:r>
      <w:r w:rsidRPr="002A0BE6">
        <w:rPr>
          <w:lang w:eastAsia="zh-CN" w:bidi="hi-IN"/>
        </w:rPr>
        <w:t xml:space="preserve"> pro nová těžká vozidla a začlenění povinností vykazovat údaje, a zrušuje nařízení (EU) 2018/956 /kód Rady 6539/23, </w:t>
      </w:r>
      <w:proofErr w:type="gramStart"/>
      <w:r w:rsidRPr="002A0BE6">
        <w:rPr>
          <w:lang w:eastAsia="zh-CN" w:bidi="hi-IN"/>
        </w:rPr>
        <w:t>KOM(</w:t>
      </w:r>
      <w:proofErr w:type="gramEnd"/>
      <w:r w:rsidRPr="002A0BE6">
        <w:rPr>
          <w:lang w:eastAsia="zh-CN" w:bidi="hi-IN"/>
        </w:rPr>
        <w:t>2023) 88 v konečném znění/</w:t>
      </w:r>
    </w:p>
    <w:p w:rsidR="00FC22DC" w:rsidRPr="002A0BE6" w:rsidRDefault="00FC22DC" w:rsidP="00C54A5C">
      <w:pPr>
        <w:widowControl w:val="0"/>
        <w:numPr>
          <w:ilvl w:val="0"/>
          <w:numId w:val="4"/>
        </w:numPr>
        <w:suppressAutoHyphens/>
        <w:autoSpaceDN w:val="0"/>
        <w:contextualSpacing/>
        <w:jc w:val="both"/>
        <w:rPr>
          <w:rFonts w:eastAsia="SimSun" w:cs="Mangal"/>
          <w:kern w:val="3"/>
          <w:szCs w:val="21"/>
          <w:lang w:eastAsia="zh-CN" w:bidi="hi-IN"/>
        </w:rPr>
      </w:pPr>
      <w:r w:rsidRPr="002A0BE6">
        <w:rPr>
          <w:rFonts w:eastAsia="SimSun" w:cs="Mangal"/>
          <w:kern w:val="3"/>
          <w:szCs w:val="21"/>
          <w:lang w:eastAsia="zh-CN" w:bidi="hi-IN"/>
        </w:rPr>
        <w:t xml:space="preserve">Návrh nařízení Evropského parlamentu a Rady o opatřeních ke snížení nákladů na zavádění gigabitových sítí elektronických komunikací a o zrušení směrnice 2014/61/EU (akt </w:t>
      </w:r>
      <w:r w:rsidR="00555D3A">
        <w:rPr>
          <w:rFonts w:eastAsia="SimSun" w:cs="Mangal"/>
          <w:kern w:val="3"/>
          <w:szCs w:val="21"/>
          <w:lang w:eastAsia="zh-CN" w:bidi="hi-IN"/>
        </w:rPr>
        <w:br/>
      </w:r>
      <w:r w:rsidRPr="002A0BE6">
        <w:rPr>
          <w:rFonts w:eastAsia="SimSun" w:cs="Mangal"/>
          <w:kern w:val="3"/>
          <w:szCs w:val="21"/>
          <w:lang w:eastAsia="zh-CN" w:bidi="hi-IN"/>
        </w:rPr>
        <w:t xml:space="preserve">o gigabitové infrastruktuře) /kód Rady 6845/23, </w:t>
      </w:r>
      <w:proofErr w:type="gramStart"/>
      <w:r w:rsidRPr="002A0BE6">
        <w:rPr>
          <w:rFonts w:eastAsia="SimSun" w:cs="Mangal"/>
          <w:kern w:val="3"/>
          <w:szCs w:val="21"/>
          <w:lang w:eastAsia="zh-CN" w:bidi="hi-IN"/>
        </w:rPr>
        <w:t>KOM(</w:t>
      </w:r>
      <w:proofErr w:type="gramEnd"/>
      <w:r w:rsidRPr="002A0BE6">
        <w:rPr>
          <w:rFonts w:eastAsia="SimSun" w:cs="Mangal"/>
          <w:kern w:val="3"/>
          <w:szCs w:val="21"/>
          <w:lang w:eastAsia="zh-CN" w:bidi="hi-IN"/>
        </w:rPr>
        <w:t>2023) 94 v konečném znění/</w:t>
      </w:r>
    </w:p>
    <w:p w:rsidR="00FC22DC" w:rsidRPr="002A0BE6" w:rsidRDefault="00FC22DC" w:rsidP="00C54A5C">
      <w:pPr>
        <w:widowControl w:val="0"/>
        <w:numPr>
          <w:ilvl w:val="0"/>
          <w:numId w:val="4"/>
        </w:numPr>
        <w:suppressAutoHyphens/>
        <w:autoSpaceDN w:val="0"/>
        <w:jc w:val="both"/>
        <w:textAlignment w:val="baseline"/>
        <w:rPr>
          <w:lang w:eastAsia="zh-CN" w:bidi="hi-IN"/>
        </w:rPr>
      </w:pPr>
      <w:r w:rsidRPr="002A0BE6">
        <w:rPr>
          <w:lang w:eastAsia="zh-CN" w:bidi="hi-IN"/>
        </w:rPr>
        <w:t xml:space="preserve">Sdělení Komise – Průmyslový plán Zelené dohody pro věk s nulovými čistými emisemi /kód Rady 5933/23, </w:t>
      </w:r>
      <w:proofErr w:type="gramStart"/>
      <w:r w:rsidRPr="002A0BE6">
        <w:rPr>
          <w:lang w:eastAsia="zh-CN" w:bidi="hi-IN"/>
        </w:rPr>
        <w:t>KOM(</w:t>
      </w:r>
      <w:proofErr w:type="gramEnd"/>
      <w:r w:rsidRPr="002A0BE6">
        <w:rPr>
          <w:lang w:eastAsia="zh-CN" w:bidi="hi-IN"/>
        </w:rPr>
        <w:t>2023) 62 v konečném znění/</w:t>
      </w:r>
    </w:p>
    <w:p w:rsidR="00FC22DC" w:rsidRPr="002A0BE6" w:rsidRDefault="00FC22DC" w:rsidP="00C54A5C">
      <w:pPr>
        <w:widowControl w:val="0"/>
        <w:numPr>
          <w:ilvl w:val="0"/>
          <w:numId w:val="4"/>
        </w:numPr>
        <w:suppressAutoHyphens/>
        <w:autoSpaceDN w:val="0"/>
        <w:jc w:val="both"/>
        <w:rPr>
          <w:lang w:eastAsia="zh-CN" w:bidi="hi-IN"/>
        </w:rPr>
      </w:pPr>
      <w:r w:rsidRPr="002A0BE6">
        <w:rPr>
          <w:lang w:eastAsia="zh-CN" w:bidi="hi-IN"/>
        </w:rPr>
        <w:t xml:space="preserve">Sdělení Komise Evropskému parlamentu, Radě, Evropskému hospodářskému a sociálnímu výboru a Výboru regionů – Strategie EU v oblasti celosvětového zdraví – Lepší zdraví pro všechny v měnícím se světě /kód Rady 15585/22, </w:t>
      </w:r>
      <w:proofErr w:type="gramStart"/>
      <w:r w:rsidRPr="002A0BE6">
        <w:rPr>
          <w:lang w:eastAsia="zh-CN" w:bidi="hi-IN"/>
        </w:rPr>
        <w:t>KOM(</w:t>
      </w:r>
      <w:proofErr w:type="gramEnd"/>
      <w:r w:rsidRPr="002A0BE6">
        <w:rPr>
          <w:lang w:eastAsia="zh-CN" w:bidi="hi-IN"/>
        </w:rPr>
        <w:t>2022) 675 v konečném znění/</w:t>
      </w:r>
    </w:p>
    <w:p w:rsidR="00FC22DC" w:rsidRPr="002A0BE6" w:rsidRDefault="00FC22DC" w:rsidP="00C54A5C">
      <w:pPr>
        <w:widowControl w:val="0"/>
        <w:numPr>
          <w:ilvl w:val="0"/>
          <w:numId w:val="4"/>
        </w:numPr>
        <w:suppressAutoHyphens/>
        <w:autoSpaceDN w:val="0"/>
        <w:jc w:val="both"/>
        <w:rPr>
          <w:lang w:eastAsia="zh-CN" w:bidi="hi-IN"/>
        </w:rPr>
      </w:pPr>
      <w:r w:rsidRPr="002A0BE6">
        <w:rPr>
          <w:lang w:eastAsia="zh-CN" w:bidi="hi-IN"/>
        </w:rPr>
        <w:t xml:space="preserve">Návrh nařízení Evropského parlamentu a Rady, kterým se mění nařízení Evropského parlamentu a Rady (ES) č. 1272/2008 o klasifikaci, označování a balení látek a směsí /kód Rady 16258/22, </w:t>
      </w:r>
      <w:proofErr w:type="gramStart"/>
      <w:r w:rsidRPr="002A0BE6">
        <w:rPr>
          <w:lang w:eastAsia="zh-CN" w:bidi="hi-IN"/>
        </w:rPr>
        <w:t>KOM(</w:t>
      </w:r>
      <w:proofErr w:type="gramEnd"/>
      <w:r w:rsidRPr="002A0BE6">
        <w:rPr>
          <w:lang w:eastAsia="zh-CN" w:bidi="hi-IN"/>
        </w:rPr>
        <w:t>2022) 748 v konečném znění/</w:t>
      </w:r>
    </w:p>
    <w:p w:rsidR="00FC22DC" w:rsidRPr="002A0BE6" w:rsidRDefault="00FC22DC" w:rsidP="00C54A5C">
      <w:pPr>
        <w:widowControl w:val="0"/>
        <w:numPr>
          <w:ilvl w:val="0"/>
          <w:numId w:val="4"/>
        </w:numPr>
        <w:suppressAutoHyphens/>
        <w:autoSpaceDN w:val="0"/>
        <w:jc w:val="both"/>
        <w:rPr>
          <w:lang w:eastAsia="zh-CN" w:bidi="hi-IN"/>
        </w:rPr>
      </w:pPr>
      <w:r w:rsidRPr="002A0BE6">
        <w:rPr>
          <w:lang w:eastAsia="zh-CN" w:bidi="hi-IN"/>
        </w:rPr>
        <w:t xml:space="preserve">Návrh nařízení Evropského parlamentu a Rady o obalech a obalových odpadech, o změně nařízení (EU) 2019/1020 a směrnice (EU) 2019/904 a o zrušení směrnice 94/62/ES /kód Rady 15581/22, </w:t>
      </w:r>
      <w:proofErr w:type="gramStart"/>
      <w:r>
        <w:rPr>
          <w:lang w:eastAsia="zh-CN" w:bidi="hi-IN"/>
        </w:rPr>
        <w:t>K</w:t>
      </w:r>
      <w:r w:rsidRPr="002A0BE6">
        <w:rPr>
          <w:lang w:eastAsia="zh-CN" w:bidi="hi-IN"/>
        </w:rPr>
        <w:t>OM(</w:t>
      </w:r>
      <w:proofErr w:type="gramEnd"/>
      <w:r w:rsidRPr="002A0BE6">
        <w:rPr>
          <w:lang w:eastAsia="zh-CN" w:bidi="hi-IN"/>
        </w:rPr>
        <w:t>2022) 677 </w:t>
      </w:r>
      <w:r>
        <w:rPr>
          <w:lang w:eastAsia="zh-CN" w:bidi="hi-IN"/>
        </w:rPr>
        <w:t>v konečném znění</w:t>
      </w:r>
      <w:r w:rsidRPr="002A0BE6">
        <w:rPr>
          <w:lang w:eastAsia="zh-CN" w:bidi="hi-IN"/>
        </w:rPr>
        <w:t>/</w:t>
      </w:r>
    </w:p>
    <w:p w:rsidR="00FC22DC" w:rsidRPr="002A0BE6" w:rsidRDefault="00FC22DC" w:rsidP="00C54A5C">
      <w:pPr>
        <w:widowControl w:val="0"/>
        <w:numPr>
          <w:ilvl w:val="0"/>
          <w:numId w:val="4"/>
        </w:numPr>
        <w:suppressAutoHyphens/>
        <w:autoSpaceDN w:val="0"/>
        <w:jc w:val="both"/>
        <w:textAlignment w:val="baseline"/>
        <w:rPr>
          <w:szCs w:val="24"/>
          <w:lang w:eastAsia="zh-CN" w:bidi="hi-IN"/>
        </w:rPr>
      </w:pPr>
      <w:r w:rsidRPr="002A0BE6">
        <w:rPr>
          <w:lang w:eastAsia="zh-CN" w:bidi="hi-IN"/>
        </w:rPr>
        <w:t xml:space="preserve">Návrh směrnice Evropského parlamentu a Rady, kterou se harmonizují některé aspekty insolvenčního práva /kód Rady </w:t>
      </w:r>
      <w:r w:rsidRPr="002A0BE6">
        <w:rPr>
          <w:szCs w:val="24"/>
          <w:lang w:eastAsia="zh-CN" w:bidi="hi-IN"/>
        </w:rPr>
        <w:t xml:space="preserve">15896/22, </w:t>
      </w:r>
      <w:proofErr w:type="gramStart"/>
      <w:r w:rsidRPr="002A0BE6">
        <w:rPr>
          <w:szCs w:val="24"/>
          <w:lang w:eastAsia="zh-CN" w:bidi="hi-IN"/>
        </w:rPr>
        <w:t>KOM(</w:t>
      </w:r>
      <w:proofErr w:type="gramEnd"/>
      <w:r w:rsidRPr="002A0BE6">
        <w:rPr>
          <w:szCs w:val="24"/>
          <w:lang w:eastAsia="zh-CN" w:bidi="hi-IN"/>
        </w:rPr>
        <w:t>2022) 702 v konečném znění/</w:t>
      </w:r>
    </w:p>
    <w:p w:rsidR="00FC22DC" w:rsidRPr="002A0BE6" w:rsidRDefault="00FC22DC" w:rsidP="00C54A5C">
      <w:pPr>
        <w:widowControl w:val="0"/>
        <w:numPr>
          <w:ilvl w:val="0"/>
          <w:numId w:val="4"/>
        </w:numPr>
        <w:suppressAutoHyphens/>
        <w:autoSpaceDN w:val="0"/>
        <w:jc w:val="both"/>
        <w:rPr>
          <w:lang w:eastAsia="zh-CN" w:bidi="hi-IN"/>
        </w:rPr>
      </w:pPr>
      <w:r w:rsidRPr="002A0BE6">
        <w:rPr>
          <w:lang w:eastAsia="zh-CN" w:bidi="hi-IN"/>
        </w:rPr>
        <w:t xml:space="preserve">Návrh směrnice Evropského parlamentu a Rady, kterou se mění směrnice 2011/36/EU o prevenci obchodování s lidmi, boji proti němu a o ochraně obětí /kód Rady 16322/22, </w:t>
      </w:r>
      <w:proofErr w:type="gramStart"/>
      <w:r w:rsidRPr="002A0BE6">
        <w:rPr>
          <w:lang w:eastAsia="zh-CN" w:bidi="hi-IN"/>
        </w:rPr>
        <w:t>KOM(</w:t>
      </w:r>
      <w:proofErr w:type="gramEnd"/>
      <w:r w:rsidRPr="002A0BE6">
        <w:rPr>
          <w:lang w:eastAsia="zh-CN" w:bidi="hi-IN"/>
        </w:rPr>
        <w:t>2022) 732 v konečném znění/</w:t>
      </w:r>
    </w:p>
    <w:p w:rsidR="00FC22DC" w:rsidRPr="002A0BE6" w:rsidRDefault="00FC22DC" w:rsidP="00C54A5C">
      <w:pPr>
        <w:widowControl w:val="0"/>
        <w:numPr>
          <w:ilvl w:val="0"/>
          <w:numId w:val="4"/>
        </w:numPr>
        <w:suppressAutoHyphens/>
        <w:autoSpaceDN w:val="0"/>
        <w:jc w:val="both"/>
        <w:rPr>
          <w:lang w:eastAsia="zh-CN" w:bidi="hi-IN"/>
        </w:rPr>
      </w:pPr>
      <w:r w:rsidRPr="002A0BE6">
        <w:rPr>
          <w:lang w:eastAsia="zh-CN" w:bidi="hi-IN"/>
        </w:rPr>
        <w:t>Návrh směrnice Rady o normách pro orgány pro rovné zacházení v oblasti rovného zacházení s osobami bez ohledu na jejich rasu nebo etnický původ, rovného zacházení s osobami v oblasti zaměstnání a povolání bez ohledu na jejich náboženské vyznání nebo přesvědčení, zdravotní postižení, věk nebo sexuální orientaci, rovného zacházení se ženami a muži v otázkách sociálního zabezpečení a v přístupu ke zboží a službám a jejich poskytování a o zrušení článku 13 směrnice 2000/43/ES a článku 12 směrnice 2004/113/ES /kód Rady 15899/22, KOM(2022) 689 v konečném znění/</w:t>
      </w:r>
    </w:p>
    <w:p w:rsidR="00FC22DC" w:rsidRPr="002A0BE6" w:rsidRDefault="00FC22DC" w:rsidP="00C54A5C">
      <w:pPr>
        <w:widowControl w:val="0"/>
        <w:numPr>
          <w:ilvl w:val="0"/>
          <w:numId w:val="4"/>
        </w:numPr>
        <w:suppressAutoHyphens/>
        <w:autoSpaceDN w:val="0"/>
        <w:jc w:val="both"/>
        <w:rPr>
          <w:lang w:eastAsia="zh-CN" w:bidi="hi-IN"/>
        </w:rPr>
      </w:pPr>
      <w:r w:rsidRPr="002A0BE6">
        <w:rPr>
          <w:lang w:eastAsia="zh-CN" w:bidi="hi-IN"/>
        </w:rPr>
        <w:t xml:space="preserve">Návrh směrnice Evropského parlamentu a Rady o normách pro orgány pro rovné zacházení v oblasti rovného zacházení se ženami a muži a rovných příležitostí pro ženy a muže </w:t>
      </w:r>
      <w:r w:rsidRPr="002A0BE6">
        <w:rPr>
          <w:lang w:eastAsia="zh-CN" w:bidi="hi-IN"/>
        </w:rPr>
        <w:lastRenderedPageBreak/>
        <w:t xml:space="preserve">v otázkách zaměstnání a povolání a o zrušení článku 20 směrnice 2006/54/ES a článku 11 směrnice 2010/41/EU /kód dokumentu 15902/22, </w:t>
      </w:r>
      <w:proofErr w:type="gramStart"/>
      <w:r w:rsidRPr="002A0BE6">
        <w:rPr>
          <w:lang w:eastAsia="zh-CN" w:bidi="hi-IN"/>
        </w:rPr>
        <w:t>KOM(</w:t>
      </w:r>
      <w:proofErr w:type="gramEnd"/>
      <w:r w:rsidRPr="002A0BE6">
        <w:rPr>
          <w:lang w:eastAsia="zh-CN" w:bidi="hi-IN"/>
        </w:rPr>
        <w:t>2022) 688 v konečném znění/</w:t>
      </w:r>
    </w:p>
    <w:p w:rsidR="00FC22DC" w:rsidRPr="002A0BE6" w:rsidRDefault="00FC22DC" w:rsidP="00C54A5C">
      <w:pPr>
        <w:widowControl w:val="0"/>
        <w:numPr>
          <w:ilvl w:val="0"/>
          <w:numId w:val="4"/>
        </w:numPr>
        <w:suppressAutoHyphens/>
        <w:autoSpaceDN w:val="0"/>
        <w:jc w:val="both"/>
        <w:textAlignment w:val="baseline"/>
        <w:rPr>
          <w:lang w:eastAsia="zh-CN" w:bidi="hi-IN"/>
        </w:rPr>
      </w:pPr>
      <w:r w:rsidRPr="002A0BE6">
        <w:rPr>
          <w:lang w:eastAsia="zh-CN" w:bidi="hi-IN"/>
        </w:rPr>
        <w:t xml:space="preserve">Návrh doporučení Rady k posílení sociálního dialogu v Evropské unii /kód Rady 5754/23, </w:t>
      </w:r>
      <w:proofErr w:type="gramStart"/>
      <w:r w:rsidRPr="002A0BE6">
        <w:rPr>
          <w:lang w:eastAsia="zh-CN" w:bidi="hi-IN"/>
        </w:rPr>
        <w:t>KOM(</w:t>
      </w:r>
      <w:proofErr w:type="gramEnd"/>
      <w:r w:rsidRPr="002A0BE6">
        <w:rPr>
          <w:lang w:eastAsia="zh-CN" w:bidi="hi-IN"/>
        </w:rPr>
        <w:t>2023) 38 v konečném znění/</w:t>
      </w:r>
    </w:p>
    <w:p w:rsidR="00FC22DC" w:rsidRPr="002A0BE6" w:rsidRDefault="00FC22DC" w:rsidP="00C54A5C">
      <w:pPr>
        <w:widowControl w:val="0"/>
        <w:numPr>
          <w:ilvl w:val="0"/>
          <w:numId w:val="4"/>
        </w:numPr>
        <w:suppressAutoHyphens/>
        <w:autoSpaceDN w:val="0"/>
        <w:jc w:val="both"/>
        <w:textAlignment w:val="baseline"/>
        <w:rPr>
          <w:lang w:eastAsia="zh-CN" w:bidi="hi-IN"/>
        </w:rPr>
      </w:pPr>
      <w:r w:rsidRPr="002A0BE6">
        <w:rPr>
          <w:lang w:eastAsia="zh-CN" w:bidi="hi-IN"/>
        </w:rPr>
        <w:t xml:space="preserve">Sdělení Komise Evropskému parlamentu, Radě, Evropskému hospodářskému a sociálnímu výboru a Výboru regionů – Posílení sociálního dialogu v Evropské unii: využití jeho plného potenciálu ke zvládnutí spravedlivých transformací /kód Rady 5766/23, </w:t>
      </w:r>
      <w:proofErr w:type="gramStart"/>
      <w:r w:rsidRPr="002A0BE6">
        <w:rPr>
          <w:lang w:eastAsia="zh-CN" w:bidi="hi-IN"/>
        </w:rPr>
        <w:t>KOM(</w:t>
      </w:r>
      <w:proofErr w:type="gramEnd"/>
      <w:r w:rsidRPr="002A0BE6">
        <w:rPr>
          <w:lang w:eastAsia="zh-CN" w:bidi="hi-IN"/>
        </w:rPr>
        <w:t>2023) 40 v konečném znění/</w:t>
      </w:r>
    </w:p>
    <w:p w:rsidR="00FC22DC" w:rsidRPr="002A0BE6" w:rsidRDefault="00FC22DC" w:rsidP="00C54A5C">
      <w:pPr>
        <w:widowControl w:val="0"/>
        <w:numPr>
          <w:ilvl w:val="0"/>
          <w:numId w:val="4"/>
        </w:numPr>
        <w:suppressAutoHyphens/>
        <w:autoSpaceDN w:val="0"/>
        <w:jc w:val="both"/>
        <w:textAlignment w:val="baseline"/>
        <w:rPr>
          <w:lang w:eastAsia="zh-CN" w:bidi="hi-IN"/>
        </w:rPr>
      </w:pPr>
      <w:r w:rsidRPr="002A0BE6">
        <w:rPr>
          <w:lang w:eastAsia="zh-CN" w:bidi="hi-IN"/>
        </w:rPr>
        <w:t xml:space="preserve">Sdělení Komise Evropskému parlamentu, Radě, Evropskému hospodářskému a sociálnímu výboru a Výboru regionů – Cíle Evropské unie v oblasti odolnosti vůči katastrofám: zvládat budoucí mimořádné události společně /kód Rady 6259/23, </w:t>
      </w:r>
      <w:proofErr w:type="gramStart"/>
      <w:r w:rsidRPr="002A0BE6">
        <w:rPr>
          <w:lang w:eastAsia="zh-CN" w:bidi="hi-IN"/>
        </w:rPr>
        <w:t>KOM(</w:t>
      </w:r>
      <w:proofErr w:type="gramEnd"/>
      <w:r w:rsidRPr="002A0BE6">
        <w:rPr>
          <w:lang w:eastAsia="zh-CN" w:bidi="hi-IN"/>
        </w:rPr>
        <w:t>2023) 61 v konečném znění/</w:t>
      </w:r>
    </w:p>
    <w:p w:rsidR="00FC22DC" w:rsidRPr="002A0BE6" w:rsidRDefault="00FC22DC" w:rsidP="00C54A5C">
      <w:pPr>
        <w:widowControl w:val="0"/>
        <w:numPr>
          <w:ilvl w:val="0"/>
          <w:numId w:val="4"/>
        </w:numPr>
        <w:suppressAutoHyphens/>
        <w:autoSpaceDN w:val="0"/>
        <w:jc w:val="both"/>
        <w:textAlignment w:val="baseline"/>
        <w:rPr>
          <w:lang w:eastAsia="zh-CN" w:bidi="hi-IN"/>
        </w:rPr>
      </w:pPr>
      <w:r w:rsidRPr="002A0BE6">
        <w:rPr>
          <w:lang w:eastAsia="zh-CN" w:bidi="hi-IN"/>
        </w:rPr>
        <w:t xml:space="preserve">Doporučení Komise ze dne 8.2.2023 o cílech Unie v oblasti odolnosti vůči katastrofám /kód Rady 6281/23, </w:t>
      </w:r>
      <w:proofErr w:type="gramStart"/>
      <w:r w:rsidRPr="002A0BE6">
        <w:rPr>
          <w:lang w:eastAsia="zh-CN" w:bidi="hi-IN"/>
        </w:rPr>
        <w:t>C(</w:t>
      </w:r>
      <w:proofErr w:type="gramEnd"/>
      <w:r w:rsidRPr="002A0BE6">
        <w:rPr>
          <w:lang w:eastAsia="zh-CN" w:bidi="hi-IN"/>
        </w:rPr>
        <w:t>2023) 400 v konečném znění/</w:t>
      </w:r>
    </w:p>
    <w:p w:rsidR="00FC22DC" w:rsidRPr="00CF7EEB" w:rsidRDefault="00FC22DC" w:rsidP="00C54A5C">
      <w:pPr>
        <w:widowControl w:val="0"/>
        <w:numPr>
          <w:ilvl w:val="0"/>
          <w:numId w:val="4"/>
        </w:numPr>
        <w:suppressAutoHyphens/>
        <w:autoSpaceDN w:val="0"/>
        <w:contextualSpacing/>
        <w:jc w:val="both"/>
        <w:rPr>
          <w:rFonts w:eastAsia="SimSun"/>
          <w:kern w:val="3"/>
          <w:szCs w:val="21"/>
          <w:lang w:eastAsia="zh-CN" w:bidi="hi-IN"/>
        </w:rPr>
      </w:pPr>
      <w:r w:rsidRPr="002A0BE6">
        <w:rPr>
          <w:rFonts w:eastAsia="SimSun"/>
          <w:kern w:val="3"/>
          <w:szCs w:val="21"/>
          <w:lang w:eastAsia="zh-CN" w:bidi="hi-IN"/>
        </w:rPr>
        <w:t>Výběr z aktů a dokumentů EU zaslaných vládou Poslanecké sněmovně prostřednictvím výboru pro evropské záležitosti v období 9. března – 3. dubna 2023</w:t>
      </w:r>
    </w:p>
    <w:p w:rsidR="00FC22DC" w:rsidRPr="00CF7EEB" w:rsidRDefault="00FC22DC" w:rsidP="00C54A5C">
      <w:pPr>
        <w:widowControl w:val="0"/>
        <w:numPr>
          <w:ilvl w:val="0"/>
          <w:numId w:val="4"/>
        </w:numPr>
        <w:suppressAutoHyphens/>
        <w:autoSpaceDN w:val="0"/>
        <w:jc w:val="both"/>
        <w:rPr>
          <w:szCs w:val="24"/>
          <w:lang w:eastAsia="zh-CN" w:bidi="hi-IN"/>
        </w:rPr>
      </w:pPr>
      <w:r w:rsidRPr="002A0BE6">
        <w:rPr>
          <w:szCs w:val="24"/>
          <w:lang w:eastAsia="zh-CN" w:bidi="hi-IN"/>
        </w:rPr>
        <w:t>Sdělení předsedy</w:t>
      </w:r>
    </w:p>
    <w:p w:rsidR="00FC22DC" w:rsidRPr="00EA5878" w:rsidRDefault="00FC22DC" w:rsidP="00C54A5C">
      <w:pPr>
        <w:widowControl w:val="0"/>
        <w:numPr>
          <w:ilvl w:val="0"/>
          <w:numId w:val="4"/>
        </w:numPr>
        <w:suppressAutoHyphens/>
        <w:autoSpaceDN w:val="0"/>
        <w:contextualSpacing/>
        <w:jc w:val="both"/>
        <w:rPr>
          <w:rFonts w:eastAsia="SimSun" w:cs="Mangal"/>
          <w:kern w:val="3"/>
          <w:szCs w:val="21"/>
          <w:lang w:eastAsia="zh-CN" w:bidi="hi-IN"/>
        </w:rPr>
      </w:pPr>
      <w:r w:rsidRPr="002A0BE6">
        <w:rPr>
          <w:rFonts w:eastAsia="SimSun" w:cs="Mangal"/>
          <w:kern w:val="3"/>
          <w:szCs w:val="21"/>
          <w:lang w:eastAsia="zh-CN" w:bidi="hi-IN"/>
        </w:rPr>
        <w:t>Různé</w:t>
      </w:r>
    </w:p>
    <w:p w:rsidR="00BB0EC3" w:rsidRDefault="00BB0EC3" w:rsidP="00F7358A">
      <w:pPr>
        <w:widowControl w:val="0"/>
        <w:suppressAutoHyphens/>
        <w:autoSpaceDN w:val="0"/>
        <w:jc w:val="both"/>
        <w:rPr>
          <w:b/>
          <w:szCs w:val="24"/>
          <w:lang w:eastAsia="zh-CN" w:bidi="hi-IN"/>
        </w:rPr>
      </w:pPr>
    </w:p>
    <w:p w:rsidR="00CF7EEB" w:rsidRPr="00CF7EEB" w:rsidRDefault="00CF7EEB" w:rsidP="00C54A5C">
      <w:pPr>
        <w:pStyle w:val="Odstavecseseznamem"/>
        <w:widowControl w:val="0"/>
        <w:numPr>
          <w:ilvl w:val="3"/>
          <w:numId w:val="4"/>
        </w:numPr>
        <w:pBdr>
          <w:bottom w:val="single" w:sz="4" w:space="1" w:color="auto"/>
        </w:pBdr>
        <w:suppressAutoHyphens/>
        <w:autoSpaceDN w:val="0"/>
        <w:ind w:left="426" w:hanging="426"/>
        <w:jc w:val="both"/>
        <w:textAlignment w:val="baseline"/>
        <w:rPr>
          <w:b/>
          <w:lang w:eastAsia="zh-CN" w:bidi="hi-IN"/>
        </w:rPr>
      </w:pPr>
      <w:r w:rsidRPr="00CF7EEB">
        <w:rPr>
          <w:b/>
          <w:lang w:eastAsia="zh-CN" w:bidi="hi-IN"/>
        </w:rPr>
        <w:t>Návrh nařízení Evropského parlamentu a Rady, kterým se mění nařízení (EU) 2019/1242, pokud jde o zpřísnění výkonnostních norem pro emise CO</w:t>
      </w:r>
      <w:r w:rsidRPr="00CF7EEB">
        <w:rPr>
          <w:b/>
          <w:vertAlign w:val="subscript"/>
          <w:lang w:eastAsia="zh-CN" w:bidi="hi-IN"/>
        </w:rPr>
        <w:t>2</w:t>
      </w:r>
      <w:r w:rsidRPr="00CF7EEB">
        <w:rPr>
          <w:b/>
          <w:lang w:eastAsia="zh-CN" w:bidi="hi-IN"/>
        </w:rPr>
        <w:t xml:space="preserve"> pro nová těžká vozidla a začlenění povinností vykazovat údaje, a zrušuje nařízení (EU) 2018/956 /kód Rady 6539/23, </w:t>
      </w:r>
      <w:proofErr w:type="gramStart"/>
      <w:r w:rsidRPr="00CF7EEB">
        <w:rPr>
          <w:b/>
          <w:lang w:eastAsia="zh-CN" w:bidi="hi-IN"/>
        </w:rPr>
        <w:t>KOM(</w:t>
      </w:r>
      <w:proofErr w:type="gramEnd"/>
      <w:r w:rsidRPr="00CF7EEB">
        <w:rPr>
          <w:b/>
          <w:lang w:eastAsia="zh-CN" w:bidi="hi-IN"/>
        </w:rPr>
        <w:t>2023) 88 v konečném znění/</w:t>
      </w:r>
    </w:p>
    <w:p w:rsidR="00BB0EC3" w:rsidRDefault="00BB0EC3" w:rsidP="00BB0EC3">
      <w:pPr>
        <w:keepNext/>
        <w:widowControl w:val="0"/>
        <w:suppressAutoHyphens/>
        <w:autoSpaceDN w:val="0"/>
        <w:ind w:left="851"/>
        <w:jc w:val="both"/>
        <w:outlineLvl w:val="0"/>
        <w:rPr>
          <w:b/>
          <w:kern w:val="3"/>
          <w:lang w:bidi="hi-IN"/>
        </w:rPr>
      </w:pPr>
    </w:p>
    <w:p w:rsidR="00E87A3C" w:rsidRDefault="00E4754F" w:rsidP="00E87A3C">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01621D">
        <w:rPr>
          <w:rFonts w:ascii="Times New Roman" w:hAnsi="Times New Roman"/>
          <w:spacing w:val="-3"/>
          <w:sz w:val="24"/>
          <w:szCs w:val="24"/>
          <w:u w:val="single"/>
        </w:rPr>
        <w:t xml:space="preserve">J. </w:t>
      </w:r>
      <w:proofErr w:type="spellStart"/>
      <w:r w:rsidRPr="0001621D">
        <w:rPr>
          <w:rFonts w:ascii="Times New Roman" w:hAnsi="Times New Roman"/>
          <w:spacing w:val="-3"/>
          <w:sz w:val="24"/>
          <w:szCs w:val="24"/>
          <w:u w:val="single"/>
        </w:rPr>
        <w:t>Bžoch</w:t>
      </w:r>
      <w:proofErr w:type="spellEnd"/>
      <w:r w:rsidR="00E87A3C">
        <w:rPr>
          <w:rFonts w:ascii="Times New Roman" w:hAnsi="Times New Roman"/>
          <w:spacing w:val="-3"/>
          <w:sz w:val="24"/>
          <w:szCs w:val="24"/>
        </w:rPr>
        <w:t xml:space="preserve"> </w:t>
      </w:r>
      <w:r w:rsidR="00E87A3C" w:rsidRPr="00DC26CD">
        <w:rPr>
          <w:rFonts w:ascii="Times New Roman" w:hAnsi="Times New Roman"/>
          <w:color w:val="000000" w:themeColor="text1"/>
          <w:sz w:val="24"/>
          <w:szCs w:val="24"/>
          <w:lang w:eastAsia="cs-CZ"/>
        </w:rPr>
        <w:t>u</w:t>
      </w:r>
      <w:r w:rsidR="00E87A3C" w:rsidRPr="00FF3241">
        <w:rPr>
          <w:rFonts w:ascii="Times New Roman" w:hAnsi="Times New Roman"/>
          <w:color w:val="000000" w:themeColor="text1"/>
          <w:sz w:val="24"/>
          <w:szCs w:val="24"/>
          <w:lang w:eastAsia="cs-CZ"/>
        </w:rPr>
        <w:t>vedl, že se výbor usnesl projednat t</w:t>
      </w:r>
      <w:r w:rsidR="00E87A3C">
        <w:rPr>
          <w:rFonts w:ascii="Times New Roman" w:hAnsi="Times New Roman"/>
          <w:color w:val="000000" w:themeColor="text1"/>
          <w:sz w:val="24"/>
          <w:szCs w:val="24"/>
          <w:lang w:eastAsia="cs-CZ"/>
        </w:rPr>
        <w:t xml:space="preserve">ento </w:t>
      </w:r>
      <w:r w:rsidR="00E87A3C" w:rsidRPr="00FF3241">
        <w:rPr>
          <w:rFonts w:ascii="Times New Roman" w:hAnsi="Times New Roman"/>
          <w:color w:val="000000" w:themeColor="text1"/>
          <w:sz w:val="24"/>
          <w:szCs w:val="24"/>
          <w:lang w:eastAsia="cs-CZ"/>
        </w:rPr>
        <w:t xml:space="preserve">dokument na </w:t>
      </w:r>
      <w:r w:rsidR="00E87A3C">
        <w:rPr>
          <w:rFonts w:ascii="Times New Roman" w:hAnsi="Times New Roman"/>
          <w:color w:val="000000" w:themeColor="text1"/>
          <w:sz w:val="24"/>
          <w:szCs w:val="24"/>
          <w:lang w:eastAsia="cs-CZ"/>
        </w:rPr>
        <w:t>2</w:t>
      </w:r>
      <w:r>
        <w:rPr>
          <w:rFonts w:ascii="Times New Roman" w:hAnsi="Times New Roman"/>
          <w:color w:val="000000" w:themeColor="text1"/>
          <w:sz w:val="24"/>
          <w:szCs w:val="24"/>
          <w:lang w:eastAsia="cs-CZ"/>
        </w:rPr>
        <w:t>4</w:t>
      </w:r>
      <w:r w:rsidR="00E87A3C" w:rsidRPr="00FF3241">
        <w:rPr>
          <w:rFonts w:ascii="Times New Roman" w:hAnsi="Times New Roman"/>
          <w:color w:val="000000" w:themeColor="text1"/>
          <w:sz w:val="24"/>
          <w:szCs w:val="24"/>
          <w:lang w:eastAsia="cs-CZ"/>
        </w:rPr>
        <w:t xml:space="preserve">. schůzi konané dne </w:t>
      </w:r>
      <w:r w:rsidR="00E87A3C">
        <w:rPr>
          <w:rFonts w:ascii="Times New Roman" w:hAnsi="Times New Roman"/>
          <w:color w:val="000000" w:themeColor="text1"/>
          <w:sz w:val="24"/>
          <w:szCs w:val="24"/>
          <w:lang w:eastAsia="cs-CZ"/>
        </w:rPr>
        <w:t>1</w:t>
      </w:r>
      <w:r>
        <w:rPr>
          <w:rFonts w:ascii="Times New Roman" w:hAnsi="Times New Roman"/>
          <w:color w:val="000000" w:themeColor="text1"/>
          <w:sz w:val="24"/>
          <w:szCs w:val="24"/>
          <w:lang w:eastAsia="cs-CZ"/>
        </w:rPr>
        <w:t>5</w:t>
      </w:r>
      <w:r w:rsidR="00E87A3C">
        <w:rPr>
          <w:rFonts w:ascii="Times New Roman" w:hAnsi="Times New Roman"/>
          <w:color w:val="000000" w:themeColor="text1"/>
          <w:sz w:val="24"/>
          <w:szCs w:val="24"/>
          <w:lang w:eastAsia="cs-CZ"/>
        </w:rPr>
        <w:t xml:space="preserve">. </w:t>
      </w:r>
      <w:r>
        <w:rPr>
          <w:rFonts w:ascii="Times New Roman" w:hAnsi="Times New Roman"/>
          <w:color w:val="000000" w:themeColor="text1"/>
          <w:sz w:val="24"/>
          <w:szCs w:val="24"/>
          <w:lang w:eastAsia="cs-CZ"/>
        </w:rPr>
        <w:t>března</w:t>
      </w:r>
      <w:r w:rsidR="00E87A3C">
        <w:rPr>
          <w:rFonts w:ascii="Times New Roman" w:hAnsi="Times New Roman"/>
          <w:color w:val="000000" w:themeColor="text1"/>
          <w:sz w:val="24"/>
          <w:szCs w:val="24"/>
          <w:lang w:eastAsia="cs-CZ"/>
        </w:rPr>
        <w:t xml:space="preserve"> t. r.</w:t>
      </w:r>
      <w:r w:rsidR="00E87A3C" w:rsidRPr="00FF3241">
        <w:rPr>
          <w:rFonts w:ascii="Times New Roman" w:hAnsi="Times New Roman"/>
          <w:color w:val="000000" w:themeColor="text1"/>
          <w:sz w:val="24"/>
          <w:szCs w:val="24"/>
          <w:lang w:eastAsia="cs-CZ"/>
        </w:rPr>
        <w:t xml:space="preserve"> prostřednictvím usnesení č. </w:t>
      </w:r>
      <w:r w:rsidR="00E87A3C">
        <w:rPr>
          <w:rFonts w:ascii="Times New Roman" w:hAnsi="Times New Roman"/>
          <w:color w:val="000000" w:themeColor="text1"/>
          <w:sz w:val="24"/>
          <w:szCs w:val="24"/>
          <w:lang w:eastAsia="cs-CZ"/>
        </w:rPr>
        <w:t>1</w:t>
      </w:r>
      <w:r>
        <w:rPr>
          <w:rFonts w:ascii="Times New Roman" w:hAnsi="Times New Roman"/>
          <w:color w:val="000000" w:themeColor="text1"/>
          <w:sz w:val="24"/>
          <w:szCs w:val="24"/>
          <w:lang w:eastAsia="cs-CZ"/>
        </w:rPr>
        <w:t>54</w:t>
      </w:r>
      <w:r w:rsidR="00E87A3C" w:rsidRPr="00FF3241">
        <w:rPr>
          <w:rFonts w:ascii="Times New Roman" w:hAnsi="Times New Roman"/>
          <w:color w:val="000000" w:themeColor="text1"/>
          <w:sz w:val="24"/>
          <w:szCs w:val="24"/>
          <w:lang w:eastAsia="cs-CZ"/>
        </w:rPr>
        <w:t>. Konstatoval, že poslanci obdrželi text dokument</w:t>
      </w:r>
      <w:r w:rsidR="00E87A3C">
        <w:rPr>
          <w:rFonts w:ascii="Times New Roman" w:hAnsi="Times New Roman"/>
          <w:color w:val="000000" w:themeColor="text1"/>
          <w:sz w:val="24"/>
          <w:szCs w:val="24"/>
          <w:lang w:eastAsia="cs-CZ"/>
        </w:rPr>
        <w:t>u</w:t>
      </w:r>
      <w:r w:rsidR="00E87A3C" w:rsidRPr="00FF3241">
        <w:rPr>
          <w:rFonts w:ascii="Times New Roman" w:hAnsi="Times New Roman"/>
          <w:color w:val="000000" w:themeColor="text1"/>
          <w:sz w:val="24"/>
          <w:szCs w:val="24"/>
          <w:lang w:eastAsia="cs-CZ"/>
        </w:rPr>
        <w:t>, rámcov</w:t>
      </w:r>
      <w:r w:rsidR="00E87A3C">
        <w:rPr>
          <w:rFonts w:ascii="Times New Roman" w:hAnsi="Times New Roman"/>
          <w:color w:val="000000" w:themeColor="text1"/>
          <w:sz w:val="24"/>
          <w:szCs w:val="24"/>
          <w:lang w:eastAsia="cs-CZ"/>
        </w:rPr>
        <w:t>ou</w:t>
      </w:r>
      <w:r w:rsidR="00E87A3C" w:rsidRPr="00FF3241">
        <w:rPr>
          <w:rFonts w:ascii="Times New Roman" w:hAnsi="Times New Roman"/>
          <w:color w:val="000000" w:themeColor="text1"/>
          <w:sz w:val="24"/>
          <w:szCs w:val="24"/>
          <w:lang w:eastAsia="cs-CZ"/>
        </w:rPr>
        <w:t xml:space="preserve"> pozic</w:t>
      </w:r>
      <w:r w:rsidR="00E87A3C">
        <w:rPr>
          <w:rFonts w:ascii="Times New Roman" w:hAnsi="Times New Roman"/>
          <w:color w:val="000000" w:themeColor="text1"/>
          <w:sz w:val="24"/>
          <w:szCs w:val="24"/>
          <w:lang w:eastAsia="cs-CZ"/>
        </w:rPr>
        <w:t>i</w:t>
      </w:r>
      <w:r w:rsidR="00E87A3C" w:rsidRPr="00FF3241">
        <w:rPr>
          <w:rFonts w:ascii="Times New Roman" w:hAnsi="Times New Roman"/>
          <w:color w:val="000000" w:themeColor="text1"/>
          <w:sz w:val="24"/>
          <w:szCs w:val="24"/>
          <w:lang w:eastAsia="cs-CZ"/>
        </w:rPr>
        <w:t xml:space="preserve"> vlády a stanovisk</w:t>
      </w:r>
      <w:r w:rsidR="00E87A3C">
        <w:rPr>
          <w:rFonts w:ascii="Times New Roman" w:hAnsi="Times New Roman"/>
          <w:color w:val="000000" w:themeColor="text1"/>
          <w:sz w:val="24"/>
          <w:szCs w:val="24"/>
          <w:lang w:eastAsia="cs-CZ"/>
        </w:rPr>
        <w:t>o</w:t>
      </w:r>
      <w:r w:rsidR="00E87A3C" w:rsidRPr="00FF3241">
        <w:rPr>
          <w:rFonts w:ascii="Times New Roman" w:hAnsi="Times New Roman"/>
          <w:color w:val="000000" w:themeColor="text1"/>
          <w:sz w:val="24"/>
          <w:szCs w:val="24"/>
          <w:lang w:eastAsia="cs-CZ"/>
        </w:rPr>
        <w:t xml:space="preserve"> zpracovan</w:t>
      </w:r>
      <w:r w:rsidR="00E87A3C">
        <w:rPr>
          <w:rFonts w:ascii="Times New Roman" w:hAnsi="Times New Roman"/>
          <w:color w:val="000000" w:themeColor="text1"/>
          <w:sz w:val="24"/>
          <w:szCs w:val="24"/>
          <w:lang w:eastAsia="cs-CZ"/>
        </w:rPr>
        <w:t>é</w:t>
      </w:r>
      <w:r w:rsidR="00E87A3C" w:rsidRPr="00FF3241">
        <w:rPr>
          <w:rFonts w:ascii="Times New Roman" w:hAnsi="Times New Roman"/>
          <w:color w:val="000000" w:themeColor="text1"/>
          <w:sz w:val="24"/>
          <w:szCs w:val="24"/>
          <w:lang w:eastAsia="cs-CZ"/>
        </w:rPr>
        <w:t xml:space="preserve"> ve spolupráci s PI. </w:t>
      </w:r>
    </w:p>
    <w:p w:rsidR="00E4754F" w:rsidRDefault="00E87A3C" w:rsidP="00E87A3C">
      <w:pPr>
        <w:pStyle w:val="Bezmezer"/>
        <w:ind w:firstLine="709"/>
        <w:contextualSpacing/>
        <w:jc w:val="both"/>
        <w:rPr>
          <w:rFonts w:ascii="Times New Roman" w:hAnsi="Times New Roman"/>
          <w:color w:val="000000" w:themeColor="text1"/>
          <w:sz w:val="24"/>
          <w:szCs w:val="24"/>
        </w:rPr>
      </w:pPr>
      <w:r w:rsidRPr="00E87A3C">
        <w:rPr>
          <w:rFonts w:ascii="Times New Roman" w:hAnsi="Times New Roman"/>
          <w:color w:val="000000" w:themeColor="text1"/>
          <w:sz w:val="24"/>
          <w:szCs w:val="24"/>
        </w:rPr>
        <w:t xml:space="preserve">Dokument představil vrchní ředitel Ministerstva </w:t>
      </w:r>
      <w:r w:rsidR="00E4754F">
        <w:rPr>
          <w:rFonts w:ascii="Times New Roman" w:hAnsi="Times New Roman"/>
          <w:color w:val="000000" w:themeColor="text1"/>
          <w:sz w:val="24"/>
          <w:szCs w:val="24"/>
        </w:rPr>
        <w:t xml:space="preserve">průmyslu a obchodu </w:t>
      </w:r>
      <w:r w:rsidR="00E4754F" w:rsidRPr="00EA5878">
        <w:rPr>
          <w:rFonts w:ascii="Times New Roman" w:hAnsi="Times New Roman"/>
          <w:color w:val="000000" w:themeColor="text1"/>
          <w:sz w:val="24"/>
          <w:szCs w:val="24"/>
          <w:u w:val="single"/>
        </w:rPr>
        <w:t>Lukáš Prokeš</w:t>
      </w:r>
      <w:r w:rsidR="00E4754F">
        <w:rPr>
          <w:rFonts w:ascii="Times New Roman" w:hAnsi="Times New Roman"/>
          <w:color w:val="000000" w:themeColor="text1"/>
          <w:sz w:val="24"/>
          <w:szCs w:val="24"/>
        </w:rPr>
        <w:t xml:space="preserve">, přítomni byli také vrchní ministerský rada Ministerstva životního prostředí Jiří Hromádko </w:t>
      </w:r>
      <w:r w:rsidR="00E4754F">
        <w:rPr>
          <w:rFonts w:ascii="Times New Roman" w:hAnsi="Times New Roman"/>
          <w:color w:val="000000" w:themeColor="text1"/>
          <w:sz w:val="24"/>
          <w:szCs w:val="24"/>
        </w:rPr>
        <w:br/>
        <w:t>a zástupce ředitele Odboru provozu silničních vozidel Ministerstva dopravy Jiří Počta.</w:t>
      </w:r>
    </w:p>
    <w:p w:rsidR="00EA5878" w:rsidRDefault="00EA5878" w:rsidP="00EA5878">
      <w:pPr>
        <w:pStyle w:val="Bezmezer"/>
        <w:ind w:firstLine="709"/>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EK vydala tento návrh v únoru 2023 jako revizi nařízení z roku 2019. Emise CO</w:t>
      </w:r>
      <w:r w:rsidRPr="00EA5878">
        <w:rPr>
          <w:rFonts w:ascii="Times New Roman" w:hAnsi="Times New Roman"/>
          <w:color w:val="000000" w:themeColor="text1"/>
          <w:sz w:val="24"/>
          <w:szCs w:val="24"/>
          <w:vertAlign w:val="subscript"/>
        </w:rPr>
        <w:t>2</w:t>
      </w:r>
      <w:r>
        <w:rPr>
          <w:rFonts w:ascii="Times New Roman" w:hAnsi="Times New Roman"/>
          <w:color w:val="000000" w:themeColor="text1"/>
          <w:sz w:val="24"/>
          <w:szCs w:val="24"/>
          <w:vertAlign w:val="subscript"/>
        </w:rPr>
        <w:t xml:space="preserve"> </w:t>
      </w:r>
      <w:r>
        <w:rPr>
          <w:rFonts w:ascii="Times New Roman" w:hAnsi="Times New Roman"/>
          <w:color w:val="000000" w:themeColor="text1"/>
          <w:sz w:val="24"/>
          <w:szCs w:val="24"/>
        </w:rPr>
        <w:t xml:space="preserve">z těžkých vozidel postupně rostou, proto EK navrhuje členským státům přísnější pravidla pro složení emisí, snížení emisí o 45 % do roku 2030, využívání šetrnějších vozidel dopravci </w:t>
      </w:r>
      <w:r>
        <w:rPr>
          <w:rFonts w:ascii="Times New Roman" w:hAnsi="Times New Roman"/>
          <w:color w:val="000000" w:themeColor="text1"/>
          <w:sz w:val="24"/>
          <w:szCs w:val="24"/>
        </w:rPr>
        <w:br/>
        <w:t xml:space="preserve">a postupný přechod na bezemisní mobilitu. Definice těžkého užitkového vozidla byla rozšířena např. o městské autobusy. Návrh se netýká malých výrobců do 100 ks vozidel ročně. </w:t>
      </w:r>
    </w:p>
    <w:p w:rsidR="00EA5878" w:rsidRDefault="00EA5878" w:rsidP="00EA5878">
      <w:pPr>
        <w:pStyle w:val="Bezmezer"/>
        <w:ind w:firstLine="709"/>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V ČR se nařízení týká několika výrobců městských autobusů</w:t>
      </w:r>
      <w:r w:rsidR="00242A33">
        <w:rPr>
          <w:rFonts w:ascii="Times New Roman" w:hAnsi="Times New Roman"/>
          <w:color w:val="000000" w:themeColor="text1"/>
          <w:sz w:val="24"/>
          <w:szCs w:val="24"/>
        </w:rPr>
        <w:t>,</w:t>
      </w:r>
      <w:r>
        <w:rPr>
          <w:rFonts w:ascii="Times New Roman" w:hAnsi="Times New Roman"/>
          <w:color w:val="000000" w:themeColor="text1"/>
          <w:sz w:val="24"/>
          <w:szCs w:val="24"/>
        </w:rPr>
        <w:t xml:space="preserve"> nákladních automobilů (např. Tatra)</w:t>
      </w:r>
      <w:r w:rsidR="00242A33">
        <w:rPr>
          <w:rFonts w:ascii="Times New Roman" w:hAnsi="Times New Roman"/>
          <w:color w:val="000000" w:themeColor="text1"/>
          <w:sz w:val="24"/>
          <w:szCs w:val="24"/>
        </w:rPr>
        <w:t xml:space="preserve"> a nákladních přívěsů. ČR považuje návrh za velmi ambiciózní.</w:t>
      </w:r>
    </w:p>
    <w:p w:rsidR="00242A33" w:rsidRPr="00EA5878" w:rsidRDefault="00242A33" w:rsidP="00EA5878">
      <w:pPr>
        <w:pStyle w:val="Bezmezer"/>
        <w:ind w:firstLine="709"/>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Zpravodaj </w:t>
      </w:r>
      <w:r w:rsidRPr="00242A33">
        <w:rPr>
          <w:rFonts w:ascii="Times New Roman" w:hAnsi="Times New Roman"/>
          <w:color w:val="000000" w:themeColor="text1"/>
          <w:sz w:val="24"/>
          <w:szCs w:val="24"/>
          <w:u w:val="single"/>
        </w:rPr>
        <w:t>T. Helebrant</w:t>
      </w:r>
      <w:r>
        <w:rPr>
          <w:rFonts w:ascii="Times New Roman" w:hAnsi="Times New Roman"/>
          <w:color w:val="000000" w:themeColor="text1"/>
          <w:sz w:val="24"/>
          <w:szCs w:val="24"/>
        </w:rPr>
        <w:t xml:space="preserve"> dodal, že návrh zpřísňuje požadavky na snížení emisí do roku 2030 a 2050. Rozšiřuje působnost na autobusy a menší nákladní auta. Zavádí výjimky pro vozidla integrovaného záchranného systému. Splnění podmínek návrhu je velmi náročné.</w:t>
      </w:r>
    </w:p>
    <w:p w:rsidR="00555D3A" w:rsidRPr="00F17582" w:rsidRDefault="00E87A3C" w:rsidP="00555D3A">
      <w:pPr>
        <w:ind w:firstLine="708"/>
        <w:jc w:val="both"/>
        <w:rPr>
          <w:i/>
        </w:rPr>
      </w:pPr>
      <w:r>
        <w:rPr>
          <w:szCs w:val="24"/>
          <w:lang w:eastAsia="en-US"/>
        </w:rPr>
        <w:t xml:space="preserve">Zpravodaj </w:t>
      </w:r>
      <w:r>
        <w:rPr>
          <w:szCs w:val="24"/>
        </w:rPr>
        <w:t xml:space="preserve">navrhnul usnesení, ve kterém </w:t>
      </w:r>
      <w:r>
        <w:t xml:space="preserve">výbor pro evropské záležitosti 1. </w:t>
      </w:r>
      <w:r w:rsidR="00242A33">
        <w:t xml:space="preserve">projednal </w:t>
      </w:r>
      <w:r w:rsidR="00242A33" w:rsidRPr="004F3358">
        <w:rPr>
          <w:rStyle w:val="s2"/>
          <w:color w:val="000000"/>
        </w:rPr>
        <w:t>výše uvedený dokument</w:t>
      </w:r>
      <w:r w:rsidR="00242A33">
        <w:rPr>
          <w:rStyle w:val="s2"/>
          <w:color w:val="000000"/>
        </w:rPr>
        <w:t>; 2. bere na vědomí</w:t>
      </w:r>
      <w:r w:rsidR="00242A33">
        <w:rPr>
          <w:rStyle w:val="apple-converted-space"/>
          <w:i/>
          <w:iCs/>
          <w:color w:val="000000"/>
        </w:rPr>
        <w:t xml:space="preserve"> </w:t>
      </w:r>
      <w:r w:rsidR="00242A33" w:rsidRPr="004F3358">
        <w:rPr>
          <w:rStyle w:val="apple-converted-space"/>
          <w:bCs/>
          <w:iCs/>
          <w:color w:val="000000"/>
        </w:rPr>
        <w:t>iniciativu</w:t>
      </w:r>
      <w:r w:rsidR="00242A33" w:rsidRPr="004F3358">
        <w:rPr>
          <w:rStyle w:val="apple-converted-space"/>
          <w:color w:val="000000"/>
        </w:rPr>
        <w:t xml:space="preserve"> </w:t>
      </w:r>
      <w:r w:rsidR="00242A33" w:rsidRPr="004F3358">
        <w:rPr>
          <w:rStyle w:val="s9"/>
          <w:color w:val="000000"/>
        </w:rPr>
        <w:t xml:space="preserve">Evropského parlamentu a Rady v oblasti zvýšení regulace norem pro emise </w:t>
      </w:r>
      <w:r w:rsidR="00242A33" w:rsidRPr="009F10E3">
        <w:t>CO</w:t>
      </w:r>
      <w:r w:rsidR="00242A33" w:rsidRPr="009F10E3">
        <w:rPr>
          <w:vertAlign w:val="subscript"/>
        </w:rPr>
        <w:t>2</w:t>
      </w:r>
      <w:r w:rsidR="00242A33" w:rsidRPr="004F3358">
        <w:rPr>
          <w:rStyle w:val="s9"/>
          <w:color w:val="000000"/>
        </w:rPr>
        <w:t xml:space="preserve"> v oblasti dopravy</w:t>
      </w:r>
      <w:r w:rsidR="00242A33">
        <w:rPr>
          <w:rStyle w:val="s9"/>
          <w:color w:val="000000"/>
        </w:rPr>
        <w:t xml:space="preserve">; 3. upozorňuje, </w:t>
      </w:r>
      <w:r w:rsidR="00242A33" w:rsidRPr="004F3358">
        <w:rPr>
          <w:rStyle w:val="apple-converted-space"/>
          <w:color w:val="000000"/>
        </w:rPr>
        <w:t>že je třeba pečlivě zvažovat všechny rozpočtové, sociální a hospodářské dopady, které může návrh nařízení přinést</w:t>
      </w:r>
      <w:r w:rsidR="00242A33">
        <w:rPr>
          <w:rStyle w:val="apple-converted-space"/>
          <w:color w:val="000000"/>
        </w:rPr>
        <w:t xml:space="preserve"> a 4. upozorňuje, </w:t>
      </w:r>
      <w:r w:rsidR="00242A33" w:rsidRPr="004F3358">
        <w:rPr>
          <w:rStyle w:val="s2"/>
          <w:b/>
          <w:bCs/>
          <w:i/>
          <w:iCs/>
          <w:color w:val="000000"/>
        </w:rPr>
        <w:t xml:space="preserve"> </w:t>
      </w:r>
      <w:r w:rsidR="00242A33" w:rsidRPr="004F3358">
        <w:rPr>
          <w:rStyle w:val="s2"/>
          <w:color w:val="000000"/>
        </w:rPr>
        <w:t>že je potřeba upravit limity a další parametry nařízení tak, aby nepředstavovaly nadměrnou zátěž pro ekonomiku</w:t>
      </w:r>
      <w:r w:rsidR="00242A33">
        <w:rPr>
          <w:rStyle w:val="s2"/>
          <w:color w:val="000000"/>
        </w:rPr>
        <w:t xml:space="preserve"> </w:t>
      </w:r>
      <w:r w:rsidRPr="00E527B2">
        <w:rPr>
          <w:rFonts w:ascii="Times" w:eastAsia="Times" w:hAnsi="Times" w:cs="Times"/>
          <w:i/>
          <w:color w:val="000000" w:themeColor="text1"/>
          <w:szCs w:val="24"/>
        </w:rPr>
        <w:t>/usnesení č. 1</w:t>
      </w:r>
      <w:r w:rsidR="00242A33">
        <w:rPr>
          <w:rFonts w:ascii="Times" w:eastAsia="Times" w:hAnsi="Times" w:cs="Times"/>
          <w:i/>
          <w:color w:val="000000" w:themeColor="text1"/>
          <w:szCs w:val="24"/>
        </w:rPr>
        <w:t>60</w:t>
      </w:r>
      <w:r w:rsidRPr="00E527B2">
        <w:rPr>
          <w:rFonts w:ascii="Times" w:eastAsia="Times" w:hAnsi="Times" w:cs="Times"/>
          <w:i/>
          <w:color w:val="000000" w:themeColor="text1"/>
          <w:szCs w:val="24"/>
        </w:rPr>
        <w:t>,</w:t>
      </w:r>
      <w:r>
        <w:rPr>
          <w:rFonts w:ascii="Times" w:eastAsia="Times" w:hAnsi="Times" w:cs="Times"/>
          <w:color w:val="000000" w:themeColor="text1"/>
          <w:szCs w:val="24"/>
        </w:rPr>
        <w:t xml:space="preserve"> </w:t>
      </w:r>
      <w:r w:rsidRPr="00320B8D">
        <w:rPr>
          <w:rFonts w:ascii="Times" w:eastAsia="Times" w:hAnsi="Times" w:cs="Times"/>
          <w:i/>
          <w:color w:val="000000" w:themeColor="text1"/>
          <w:szCs w:val="24"/>
        </w:rPr>
        <w:t xml:space="preserve">hlasování </w:t>
      </w:r>
      <w:r>
        <w:rPr>
          <w:rFonts w:ascii="Times" w:eastAsia="Times" w:hAnsi="Times" w:cs="Times"/>
          <w:i/>
          <w:color w:val="000000" w:themeColor="text1"/>
          <w:szCs w:val="24"/>
        </w:rPr>
        <w:t>1</w:t>
      </w:r>
      <w:r w:rsidR="00242A33">
        <w:rPr>
          <w:rFonts w:ascii="Times" w:eastAsia="Times" w:hAnsi="Times" w:cs="Times"/>
          <w:i/>
          <w:color w:val="000000" w:themeColor="text1"/>
          <w:szCs w:val="24"/>
        </w:rPr>
        <w:t>1</w:t>
      </w:r>
      <w:r w:rsidRPr="00320B8D">
        <w:rPr>
          <w:rFonts w:ascii="Times" w:eastAsia="Times" w:hAnsi="Times" w:cs="Times"/>
          <w:i/>
          <w:color w:val="000000" w:themeColor="text1"/>
          <w:szCs w:val="24"/>
        </w:rPr>
        <w:t>-</w:t>
      </w:r>
      <w:r>
        <w:rPr>
          <w:rFonts w:ascii="Times" w:eastAsia="Times" w:hAnsi="Times" w:cs="Times"/>
          <w:i/>
          <w:color w:val="000000" w:themeColor="text1"/>
          <w:szCs w:val="24"/>
        </w:rPr>
        <w:t>0</w:t>
      </w:r>
      <w:r w:rsidRPr="00320B8D">
        <w:rPr>
          <w:rFonts w:ascii="Times" w:eastAsia="Times" w:hAnsi="Times" w:cs="Times"/>
          <w:i/>
          <w:color w:val="000000" w:themeColor="text1"/>
          <w:szCs w:val="24"/>
        </w:rPr>
        <w:t>-</w:t>
      </w:r>
      <w:r w:rsidR="00242A33">
        <w:rPr>
          <w:rFonts w:ascii="Times" w:eastAsia="Times" w:hAnsi="Times" w:cs="Times"/>
          <w:i/>
          <w:color w:val="000000" w:themeColor="text1"/>
          <w:szCs w:val="24"/>
        </w:rPr>
        <w:t>0</w:t>
      </w:r>
      <w:r>
        <w:rPr>
          <w:rFonts w:ascii="Times" w:eastAsia="Times" w:hAnsi="Times" w:cs="Times"/>
          <w:i/>
          <w:color w:val="000000" w:themeColor="text1"/>
          <w:szCs w:val="24"/>
        </w:rPr>
        <w:t xml:space="preserve">, </w:t>
      </w:r>
      <w:proofErr w:type="spellStart"/>
      <w:r w:rsidR="00555D3A">
        <w:rPr>
          <w:i/>
          <w:iCs/>
        </w:rPr>
        <w:t>Bžoch</w:t>
      </w:r>
      <w:proofErr w:type="spellEnd"/>
      <w:r w:rsidR="00555D3A">
        <w:rPr>
          <w:i/>
          <w:iCs/>
        </w:rPr>
        <w:t xml:space="preserve"> Jaroslav </w:t>
      </w:r>
      <w:r w:rsidR="00555D3A" w:rsidRPr="00F17582">
        <w:rPr>
          <w:i/>
        </w:rPr>
        <w:t>–</w:t>
      </w:r>
      <w:r w:rsidR="00555D3A">
        <w:rPr>
          <w:i/>
        </w:rPr>
        <w:t xml:space="preserve"> </w:t>
      </w:r>
      <w:r w:rsidR="00555D3A">
        <w:rPr>
          <w:i/>
          <w:iCs/>
        </w:rPr>
        <w:t xml:space="preserve">pro, Helebrant Tomáš </w:t>
      </w:r>
      <w:r w:rsidR="00555D3A" w:rsidRPr="00F17582">
        <w:rPr>
          <w:i/>
        </w:rPr>
        <w:t>–</w:t>
      </w:r>
      <w:r w:rsidR="00555D3A">
        <w:rPr>
          <w:i/>
          <w:iCs/>
        </w:rPr>
        <w:t xml:space="preserve"> pro,</w:t>
      </w:r>
      <w:r w:rsidR="00555D3A">
        <w:rPr>
          <w:i/>
        </w:rPr>
        <w:t xml:space="preserve"> </w:t>
      </w:r>
      <w:proofErr w:type="spellStart"/>
      <w:r w:rsidR="00555D3A">
        <w:rPr>
          <w:i/>
        </w:rPr>
        <w:t>Jáč</w:t>
      </w:r>
      <w:proofErr w:type="spellEnd"/>
      <w:r w:rsidR="00555D3A">
        <w:rPr>
          <w:i/>
        </w:rPr>
        <w:t xml:space="preserve"> Ivan – pro, </w:t>
      </w:r>
      <w:proofErr w:type="spellStart"/>
      <w:r w:rsidR="00555D3A">
        <w:rPr>
          <w:i/>
        </w:rPr>
        <w:t>Wenzl</w:t>
      </w:r>
      <w:proofErr w:type="spellEnd"/>
      <w:r w:rsidR="00555D3A">
        <w:rPr>
          <w:i/>
        </w:rPr>
        <w:t xml:space="preserve"> Lubomír </w:t>
      </w:r>
      <w:r w:rsidR="00555D3A" w:rsidRPr="00F17582">
        <w:rPr>
          <w:i/>
        </w:rPr>
        <w:t>–</w:t>
      </w:r>
      <w:r w:rsidR="00555D3A">
        <w:rPr>
          <w:i/>
        </w:rPr>
        <w:t xml:space="preserve"> pro, </w:t>
      </w:r>
      <w:proofErr w:type="spellStart"/>
      <w:r w:rsidR="00555D3A">
        <w:rPr>
          <w:i/>
        </w:rPr>
        <w:t>Fifka</w:t>
      </w:r>
      <w:proofErr w:type="spellEnd"/>
      <w:r w:rsidR="00555D3A">
        <w:rPr>
          <w:i/>
        </w:rPr>
        <w:t xml:space="preserve"> Petr – pro, Major Martin – pro, </w:t>
      </w:r>
      <w:proofErr w:type="spellStart"/>
      <w:r w:rsidR="00555D3A">
        <w:rPr>
          <w:i/>
        </w:rPr>
        <w:t>Pošarová</w:t>
      </w:r>
      <w:proofErr w:type="spellEnd"/>
      <w:r w:rsidR="00555D3A">
        <w:rPr>
          <w:i/>
        </w:rPr>
        <w:t xml:space="preserve"> Marie – pro, Zlínský Vladimír – pro, </w:t>
      </w:r>
      <w:proofErr w:type="spellStart"/>
      <w:r w:rsidR="00555D3A">
        <w:rPr>
          <w:i/>
        </w:rPr>
        <w:t>Berki</w:t>
      </w:r>
      <w:proofErr w:type="spellEnd"/>
      <w:r w:rsidR="00555D3A">
        <w:rPr>
          <w:i/>
        </w:rPr>
        <w:t xml:space="preserve"> Jan – pro, Exner Martin – pro, Kolář Ondřej – pro, </w:t>
      </w:r>
      <w:r w:rsidR="00555D3A" w:rsidRPr="009523E8">
        <w:rPr>
          <w:i/>
          <w:iCs/>
          <w:color w:val="000000" w:themeColor="text1"/>
        </w:rPr>
        <w:t>v příloze</w:t>
      </w:r>
      <w:r w:rsidR="00555D3A" w:rsidRPr="009523E8">
        <w:rPr>
          <w:i/>
        </w:rPr>
        <w:t>/.</w:t>
      </w:r>
    </w:p>
    <w:p w:rsidR="00242A33" w:rsidRDefault="00242A33" w:rsidP="00555D3A">
      <w:pPr>
        <w:ind w:firstLine="708"/>
        <w:jc w:val="both"/>
        <w:rPr>
          <w:szCs w:val="24"/>
        </w:rPr>
      </w:pPr>
    </w:p>
    <w:p w:rsidR="00E87A3C" w:rsidRPr="00E87A3C" w:rsidRDefault="00E87A3C" w:rsidP="00C54A5C">
      <w:pPr>
        <w:pStyle w:val="Odstavecseseznamem"/>
        <w:widowControl w:val="0"/>
        <w:numPr>
          <w:ilvl w:val="3"/>
          <w:numId w:val="4"/>
        </w:numPr>
        <w:pBdr>
          <w:bottom w:val="single" w:sz="4" w:space="1" w:color="auto"/>
        </w:pBdr>
        <w:suppressAutoHyphens/>
        <w:autoSpaceDN w:val="0"/>
        <w:ind w:left="426" w:hanging="426"/>
        <w:jc w:val="both"/>
        <w:rPr>
          <w:rFonts w:eastAsia="SimSun" w:cs="Mangal"/>
          <w:b/>
          <w:kern w:val="3"/>
          <w:szCs w:val="21"/>
          <w:lang w:eastAsia="zh-CN" w:bidi="hi-IN"/>
        </w:rPr>
      </w:pPr>
      <w:r w:rsidRPr="00E87A3C">
        <w:rPr>
          <w:rFonts w:eastAsia="SimSun" w:cs="Mangal"/>
          <w:b/>
          <w:kern w:val="3"/>
          <w:szCs w:val="21"/>
          <w:lang w:eastAsia="zh-CN" w:bidi="hi-IN"/>
        </w:rPr>
        <w:lastRenderedPageBreak/>
        <w:t xml:space="preserve">Návrh nařízení Evropského parlamentu a Rady o opatřeních ke snížení nákladů na zavádění gigabitových sítí elektronických komunikací a o zrušení směrnice 2014/61/EU (akt o gigabitové infrastruktuře) /kód Rady 6845/23, </w:t>
      </w:r>
      <w:proofErr w:type="gramStart"/>
      <w:r w:rsidRPr="00E87A3C">
        <w:rPr>
          <w:rFonts w:eastAsia="SimSun" w:cs="Mangal"/>
          <w:b/>
          <w:kern w:val="3"/>
          <w:szCs w:val="21"/>
          <w:lang w:eastAsia="zh-CN" w:bidi="hi-IN"/>
        </w:rPr>
        <w:t>KOM(</w:t>
      </w:r>
      <w:proofErr w:type="gramEnd"/>
      <w:r w:rsidRPr="00E87A3C">
        <w:rPr>
          <w:rFonts w:eastAsia="SimSun" w:cs="Mangal"/>
          <w:b/>
          <w:kern w:val="3"/>
          <w:szCs w:val="21"/>
          <w:lang w:eastAsia="zh-CN" w:bidi="hi-IN"/>
        </w:rPr>
        <w:t>2023) 94 v konečném znění/</w:t>
      </w:r>
    </w:p>
    <w:p w:rsidR="00006F20" w:rsidRDefault="00006F20" w:rsidP="00006F20">
      <w:pPr>
        <w:pStyle w:val="Bezmezer"/>
        <w:contextualSpacing/>
        <w:jc w:val="both"/>
        <w:rPr>
          <w:rFonts w:ascii="Times New Roman" w:hAnsi="Times New Roman"/>
          <w:sz w:val="24"/>
        </w:rPr>
      </w:pPr>
    </w:p>
    <w:p w:rsidR="00242A33" w:rsidRDefault="00242A33" w:rsidP="00242A33">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DA7AC2">
        <w:rPr>
          <w:rFonts w:ascii="Times New Roman" w:hAnsi="Times New Roman"/>
          <w:spacing w:val="-3"/>
          <w:sz w:val="24"/>
          <w:szCs w:val="24"/>
          <w:u w:val="single"/>
        </w:rPr>
        <w:t xml:space="preserve">J. </w:t>
      </w:r>
      <w:proofErr w:type="spellStart"/>
      <w:r w:rsidRPr="00DA7AC2">
        <w:rPr>
          <w:rFonts w:ascii="Times New Roman" w:hAnsi="Times New Roman"/>
          <w:spacing w:val="-3"/>
          <w:sz w:val="24"/>
          <w:szCs w:val="24"/>
          <w:u w:val="single"/>
        </w:rPr>
        <w:t>Bžoch</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Pr>
          <w:rFonts w:ascii="Times New Roman" w:hAnsi="Times New Roman"/>
          <w:color w:val="000000" w:themeColor="text1"/>
          <w:sz w:val="24"/>
          <w:szCs w:val="24"/>
          <w:lang w:eastAsia="cs-CZ"/>
        </w:rPr>
        <w:t xml:space="preserve">ento </w:t>
      </w:r>
      <w:r w:rsidRPr="00FF3241">
        <w:rPr>
          <w:rFonts w:ascii="Times New Roman" w:hAnsi="Times New Roman"/>
          <w:color w:val="000000" w:themeColor="text1"/>
          <w:sz w:val="24"/>
          <w:szCs w:val="24"/>
          <w:lang w:eastAsia="cs-CZ"/>
        </w:rPr>
        <w:t xml:space="preserve">dokument dne </w:t>
      </w:r>
      <w:r w:rsidR="00555D3A">
        <w:rPr>
          <w:rFonts w:ascii="Times New Roman" w:hAnsi="Times New Roman"/>
          <w:color w:val="000000" w:themeColor="text1"/>
          <w:sz w:val="24"/>
          <w:szCs w:val="24"/>
          <w:lang w:eastAsia="cs-CZ"/>
        </w:rPr>
        <w:t>24</w:t>
      </w:r>
      <w:r>
        <w:rPr>
          <w:rFonts w:ascii="Times New Roman" w:hAnsi="Times New Roman"/>
          <w:color w:val="000000" w:themeColor="text1"/>
          <w:sz w:val="24"/>
          <w:szCs w:val="24"/>
          <w:lang w:eastAsia="cs-CZ"/>
        </w:rPr>
        <w:t>. března t. r.</w:t>
      </w:r>
      <w:r w:rsidRPr="00FF3241">
        <w:rPr>
          <w:rFonts w:ascii="Times New Roman" w:hAnsi="Times New Roman"/>
          <w:color w:val="000000" w:themeColor="text1"/>
          <w:sz w:val="24"/>
          <w:szCs w:val="24"/>
          <w:lang w:eastAsia="cs-CZ"/>
        </w:rPr>
        <w:t xml:space="preserve"> usnesení</w:t>
      </w:r>
      <w:r w:rsidR="00555D3A">
        <w:rPr>
          <w:rFonts w:ascii="Times New Roman" w:hAnsi="Times New Roman"/>
          <w:color w:val="000000" w:themeColor="text1"/>
          <w:sz w:val="24"/>
          <w:szCs w:val="24"/>
          <w:lang w:eastAsia="cs-CZ"/>
        </w:rPr>
        <w:t>m</w:t>
      </w:r>
      <w:r w:rsidR="00AD3E28">
        <w:rPr>
          <w:rFonts w:ascii="Times New Roman" w:hAnsi="Times New Roman"/>
          <w:color w:val="000000" w:themeColor="text1"/>
          <w:sz w:val="24"/>
          <w:szCs w:val="24"/>
          <w:lang w:eastAsia="cs-CZ"/>
        </w:rPr>
        <w:t xml:space="preserve"> per </w:t>
      </w:r>
      <w:proofErr w:type="spellStart"/>
      <w:r w:rsidR="00AD3E28">
        <w:rPr>
          <w:rFonts w:ascii="Times New Roman" w:hAnsi="Times New Roman"/>
          <w:color w:val="000000" w:themeColor="text1"/>
          <w:sz w:val="24"/>
          <w:szCs w:val="24"/>
          <w:lang w:eastAsia="cs-CZ"/>
        </w:rPr>
        <w:t>rollam</w:t>
      </w:r>
      <w:proofErr w:type="spellEnd"/>
      <w:r w:rsidRPr="00FF3241">
        <w:rPr>
          <w:rFonts w:ascii="Times New Roman" w:hAnsi="Times New Roman"/>
          <w:color w:val="000000" w:themeColor="text1"/>
          <w:sz w:val="24"/>
          <w:szCs w:val="24"/>
          <w:lang w:eastAsia="cs-CZ"/>
        </w:rPr>
        <w:t xml:space="preserve"> č. </w:t>
      </w:r>
      <w:r>
        <w:rPr>
          <w:rFonts w:ascii="Times New Roman" w:hAnsi="Times New Roman"/>
          <w:color w:val="000000" w:themeColor="text1"/>
          <w:sz w:val="24"/>
          <w:szCs w:val="24"/>
          <w:lang w:eastAsia="cs-CZ"/>
        </w:rPr>
        <w:t>15</w:t>
      </w:r>
      <w:r w:rsidR="00AD3E28">
        <w:rPr>
          <w:rFonts w:ascii="Times New Roman" w:hAnsi="Times New Roman"/>
          <w:color w:val="000000" w:themeColor="text1"/>
          <w:sz w:val="24"/>
          <w:szCs w:val="24"/>
          <w:lang w:eastAsia="cs-CZ"/>
        </w:rPr>
        <w:t>8</w:t>
      </w:r>
      <w:r w:rsidRPr="00FF3241">
        <w:rPr>
          <w:rFonts w:ascii="Times New Roman" w:hAnsi="Times New Roman"/>
          <w:color w:val="000000" w:themeColor="text1"/>
          <w:sz w:val="24"/>
          <w:szCs w:val="24"/>
          <w:lang w:eastAsia="cs-CZ"/>
        </w:rPr>
        <w:t>. Konstatoval, že poslanci obdrželi text dokument</w:t>
      </w:r>
      <w:r>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DA7AC2" w:rsidRDefault="00242A33" w:rsidP="00242A33">
      <w:pPr>
        <w:ind w:firstLine="709"/>
        <w:jc w:val="both"/>
        <w:rPr>
          <w:color w:val="000000" w:themeColor="text1"/>
          <w:szCs w:val="24"/>
        </w:rPr>
      </w:pPr>
      <w:r w:rsidRPr="00E87A3C">
        <w:rPr>
          <w:color w:val="000000" w:themeColor="text1"/>
          <w:szCs w:val="24"/>
        </w:rPr>
        <w:t>Dokument představil</w:t>
      </w:r>
      <w:r>
        <w:rPr>
          <w:color w:val="000000" w:themeColor="text1"/>
          <w:szCs w:val="24"/>
        </w:rPr>
        <w:t>i</w:t>
      </w:r>
      <w:r w:rsidRPr="00E87A3C">
        <w:rPr>
          <w:color w:val="000000" w:themeColor="text1"/>
          <w:szCs w:val="24"/>
        </w:rPr>
        <w:t xml:space="preserve"> vrchní ředitel </w:t>
      </w:r>
      <w:r>
        <w:rPr>
          <w:color w:val="000000" w:themeColor="text1"/>
          <w:szCs w:val="24"/>
        </w:rPr>
        <w:t xml:space="preserve">Sekce digitalizace a inovací </w:t>
      </w:r>
      <w:r w:rsidRPr="00E87A3C">
        <w:rPr>
          <w:color w:val="000000" w:themeColor="text1"/>
          <w:szCs w:val="24"/>
        </w:rPr>
        <w:t xml:space="preserve">Ministerstva </w:t>
      </w:r>
      <w:r>
        <w:rPr>
          <w:color w:val="000000" w:themeColor="text1"/>
          <w:szCs w:val="24"/>
        </w:rPr>
        <w:t xml:space="preserve">průmyslu a obchodu </w:t>
      </w:r>
      <w:r w:rsidRPr="00DA7AC2">
        <w:rPr>
          <w:color w:val="000000" w:themeColor="text1"/>
          <w:szCs w:val="24"/>
          <w:u w:val="single"/>
        </w:rPr>
        <w:t>Petr Očko</w:t>
      </w:r>
      <w:r>
        <w:rPr>
          <w:color w:val="000000" w:themeColor="text1"/>
          <w:szCs w:val="24"/>
        </w:rPr>
        <w:t xml:space="preserve"> a vedoucí oddělení mezinárodní spolupráce Českého telekomunikačního úřadu</w:t>
      </w:r>
      <w:r w:rsidR="00DA7AC2">
        <w:rPr>
          <w:color w:val="000000" w:themeColor="text1"/>
          <w:szCs w:val="24"/>
        </w:rPr>
        <w:t xml:space="preserve"> Zuzana </w:t>
      </w:r>
      <w:proofErr w:type="spellStart"/>
      <w:r w:rsidR="00DA7AC2">
        <w:rPr>
          <w:color w:val="000000" w:themeColor="text1"/>
          <w:szCs w:val="24"/>
        </w:rPr>
        <w:t>Šifaldová</w:t>
      </w:r>
      <w:proofErr w:type="spellEnd"/>
      <w:r w:rsidR="00DA7AC2">
        <w:rPr>
          <w:color w:val="000000" w:themeColor="text1"/>
          <w:szCs w:val="24"/>
        </w:rPr>
        <w:t>.</w:t>
      </w:r>
    </w:p>
    <w:p w:rsidR="00DA7AC2" w:rsidRDefault="00DA7AC2" w:rsidP="00242A33">
      <w:pPr>
        <w:ind w:firstLine="709"/>
        <w:jc w:val="both"/>
        <w:rPr>
          <w:color w:val="000000" w:themeColor="text1"/>
          <w:szCs w:val="24"/>
        </w:rPr>
      </w:pPr>
      <w:r>
        <w:rPr>
          <w:color w:val="000000" w:themeColor="text1"/>
          <w:szCs w:val="24"/>
        </w:rPr>
        <w:t xml:space="preserve">Návrh </w:t>
      </w:r>
      <w:r w:rsidR="00655581">
        <w:rPr>
          <w:color w:val="000000" w:themeColor="text1"/>
          <w:szCs w:val="24"/>
        </w:rPr>
        <w:t>j</w:t>
      </w:r>
      <w:r>
        <w:rPr>
          <w:color w:val="000000" w:themeColor="text1"/>
          <w:szCs w:val="24"/>
        </w:rPr>
        <w:t xml:space="preserve">e součástí telekomunikačního balíčku. Cílem je revidovat stávající směrnici, usnadnit zavádění gigabitových sítí elektronických komunikací a digitalizovat jednotná informační místa pro výstavbu vysokorychlostních sítí. </w:t>
      </w:r>
      <w:r w:rsidR="00483BF6">
        <w:rPr>
          <w:color w:val="000000" w:themeColor="text1"/>
          <w:szCs w:val="24"/>
        </w:rPr>
        <w:t>ČR souhlasí s cíli nařízení. Má však připomínky</w:t>
      </w:r>
      <w:r w:rsidR="00AC19AC">
        <w:rPr>
          <w:color w:val="000000" w:themeColor="text1"/>
          <w:szCs w:val="24"/>
        </w:rPr>
        <w:t>.</w:t>
      </w:r>
    </w:p>
    <w:p w:rsidR="00483BF6" w:rsidRDefault="00483BF6" w:rsidP="00242A33">
      <w:pPr>
        <w:ind w:firstLine="709"/>
        <w:jc w:val="both"/>
        <w:rPr>
          <w:color w:val="000000" w:themeColor="text1"/>
          <w:szCs w:val="24"/>
        </w:rPr>
      </w:pPr>
      <w:r w:rsidRPr="00AC19AC">
        <w:rPr>
          <w:color w:val="000000" w:themeColor="text1"/>
          <w:szCs w:val="24"/>
          <w:u w:val="single"/>
        </w:rPr>
        <w:t xml:space="preserve">Z. </w:t>
      </w:r>
      <w:proofErr w:type="spellStart"/>
      <w:r w:rsidRPr="00AC19AC">
        <w:rPr>
          <w:color w:val="000000" w:themeColor="text1"/>
          <w:szCs w:val="24"/>
          <w:u w:val="single"/>
        </w:rPr>
        <w:t>Šifaldová</w:t>
      </w:r>
      <w:proofErr w:type="spellEnd"/>
      <w:r>
        <w:rPr>
          <w:color w:val="000000" w:themeColor="text1"/>
          <w:szCs w:val="24"/>
        </w:rPr>
        <w:t xml:space="preserve"> konstatovala, že ČTÚ je v souladu s rámcovou pozicí, při projednávání dokumentu bude usilovat o zpřesnění některých záležitostí. </w:t>
      </w:r>
    </w:p>
    <w:p w:rsidR="00483BF6" w:rsidRDefault="00483BF6" w:rsidP="00242A33">
      <w:pPr>
        <w:ind w:firstLine="709"/>
        <w:jc w:val="both"/>
        <w:rPr>
          <w:color w:val="000000" w:themeColor="text1"/>
          <w:szCs w:val="24"/>
        </w:rPr>
      </w:pPr>
      <w:r w:rsidRPr="00AC19AC">
        <w:rPr>
          <w:color w:val="000000" w:themeColor="text1"/>
          <w:szCs w:val="24"/>
          <w:u w:val="single"/>
        </w:rPr>
        <w:t>Zástupce firmy T-Mobile</w:t>
      </w:r>
      <w:r>
        <w:rPr>
          <w:color w:val="000000" w:themeColor="text1"/>
          <w:szCs w:val="24"/>
        </w:rPr>
        <w:t xml:space="preserve"> uvedl, že další předpis k digitalizaci na úrovni EU je nutný</w:t>
      </w:r>
      <w:r w:rsidR="00AC19AC">
        <w:rPr>
          <w:color w:val="000000" w:themeColor="text1"/>
          <w:szCs w:val="24"/>
        </w:rPr>
        <w:t>, protože výstavba vysokorychlostních sítí je v ČR velmi zdlouhavá a nákladná. Nařízení zkrátí stavební povolení až o půl roku a sníží náklady výstavby.</w:t>
      </w:r>
    </w:p>
    <w:p w:rsidR="00AC19AC" w:rsidRDefault="00AC19AC" w:rsidP="00242A33">
      <w:pPr>
        <w:ind w:firstLine="709"/>
        <w:jc w:val="both"/>
        <w:rPr>
          <w:color w:val="000000" w:themeColor="text1"/>
          <w:szCs w:val="24"/>
        </w:rPr>
      </w:pPr>
      <w:r>
        <w:rPr>
          <w:color w:val="000000" w:themeColor="text1"/>
          <w:szCs w:val="24"/>
        </w:rPr>
        <w:t xml:space="preserve">Zpravodaj </w:t>
      </w:r>
      <w:r w:rsidRPr="0001621D">
        <w:rPr>
          <w:color w:val="000000" w:themeColor="text1"/>
          <w:szCs w:val="24"/>
          <w:u w:val="single"/>
        </w:rPr>
        <w:t>M. Exner</w:t>
      </w:r>
      <w:r>
        <w:rPr>
          <w:color w:val="000000" w:themeColor="text1"/>
          <w:szCs w:val="24"/>
        </w:rPr>
        <w:t xml:space="preserve"> uvedl, že návrh je velmi technický. Vidí zde rozpor operátorů </w:t>
      </w:r>
      <w:r>
        <w:rPr>
          <w:color w:val="000000" w:themeColor="text1"/>
          <w:szCs w:val="24"/>
        </w:rPr>
        <w:br/>
        <w:t>a právního prostředí ČR (</w:t>
      </w:r>
      <w:r w:rsidR="00655581">
        <w:rPr>
          <w:color w:val="000000" w:themeColor="text1"/>
          <w:szCs w:val="24"/>
        </w:rPr>
        <w:t>s</w:t>
      </w:r>
      <w:r>
        <w:rPr>
          <w:color w:val="000000" w:themeColor="text1"/>
          <w:szCs w:val="24"/>
        </w:rPr>
        <w:t>tavební zákon). Návrh klade důraz na digitalizaci a zefektivnění státní správy.</w:t>
      </w:r>
    </w:p>
    <w:p w:rsidR="00AD3E28" w:rsidRDefault="00AC19AC" w:rsidP="00AD3E28">
      <w:pPr>
        <w:ind w:firstLine="708"/>
        <w:jc w:val="both"/>
        <w:rPr>
          <w:i/>
        </w:rPr>
      </w:pPr>
      <w:r>
        <w:rPr>
          <w:color w:val="000000" w:themeColor="text1"/>
          <w:szCs w:val="24"/>
        </w:rPr>
        <w:tab/>
        <w:t>N</w:t>
      </w:r>
      <w:r w:rsidR="00DB3254">
        <w:rPr>
          <w:szCs w:val="24"/>
        </w:rPr>
        <w:t xml:space="preserve">avrhnul usnesení, ve kterém </w:t>
      </w:r>
      <w:r w:rsidR="00DB3254">
        <w:t xml:space="preserve">výbor pro evropské záležitosti </w:t>
      </w:r>
      <w:r>
        <w:t>1. projednal</w:t>
      </w:r>
      <w:r w:rsidRPr="00AC19AC">
        <w:rPr>
          <w:szCs w:val="24"/>
        </w:rPr>
        <w:t xml:space="preserve"> tento dokument</w:t>
      </w:r>
      <w:r>
        <w:rPr>
          <w:szCs w:val="24"/>
        </w:rPr>
        <w:t xml:space="preserve"> a 2. podporuje</w:t>
      </w:r>
      <w:r w:rsidRPr="00AC19AC">
        <w:rPr>
          <w:szCs w:val="24"/>
        </w:rPr>
        <w:t xml:space="preserve"> rámcovou pozici vlády</w:t>
      </w:r>
      <w:r>
        <w:rPr>
          <w:szCs w:val="24"/>
        </w:rPr>
        <w:t xml:space="preserve"> </w:t>
      </w:r>
      <w:r w:rsidR="00DB3254" w:rsidRPr="00E527B2">
        <w:rPr>
          <w:rFonts w:ascii="Times" w:eastAsia="Times" w:hAnsi="Times" w:cs="Times"/>
          <w:i/>
          <w:color w:val="000000" w:themeColor="text1"/>
          <w:szCs w:val="24"/>
        </w:rPr>
        <w:t>/usnesení č. 1</w:t>
      </w:r>
      <w:r>
        <w:rPr>
          <w:rFonts w:ascii="Times" w:eastAsia="Times" w:hAnsi="Times" w:cs="Times"/>
          <w:i/>
          <w:color w:val="000000" w:themeColor="text1"/>
          <w:szCs w:val="24"/>
        </w:rPr>
        <w:t>61</w:t>
      </w:r>
      <w:r w:rsidR="00DB3254" w:rsidRPr="00E527B2">
        <w:rPr>
          <w:rFonts w:ascii="Times" w:eastAsia="Times" w:hAnsi="Times" w:cs="Times"/>
          <w:i/>
          <w:color w:val="000000" w:themeColor="text1"/>
          <w:szCs w:val="24"/>
        </w:rPr>
        <w:t>,</w:t>
      </w:r>
      <w:r w:rsidR="00DB3254">
        <w:rPr>
          <w:rFonts w:ascii="Times" w:eastAsia="Times" w:hAnsi="Times" w:cs="Times"/>
          <w:color w:val="000000" w:themeColor="text1"/>
          <w:szCs w:val="24"/>
        </w:rPr>
        <w:t xml:space="preserve"> </w:t>
      </w:r>
      <w:r w:rsidR="00DB3254" w:rsidRPr="00320B8D">
        <w:rPr>
          <w:rFonts w:ascii="Times" w:eastAsia="Times" w:hAnsi="Times" w:cs="Times"/>
          <w:i/>
          <w:color w:val="000000" w:themeColor="text1"/>
          <w:szCs w:val="24"/>
        </w:rPr>
        <w:t xml:space="preserve">hlasování </w:t>
      </w:r>
      <w:r>
        <w:rPr>
          <w:rFonts w:ascii="Times" w:eastAsia="Times" w:hAnsi="Times" w:cs="Times"/>
          <w:i/>
          <w:color w:val="000000" w:themeColor="text1"/>
          <w:szCs w:val="24"/>
        </w:rPr>
        <w:t>9</w:t>
      </w:r>
      <w:r w:rsidR="00DB3254" w:rsidRPr="00320B8D">
        <w:rPr>
          <w:rFonts w:ascii="Times" w:eastAsia="Times" w:hAnsi="Times" w:cs="Times"/>
          <w:i/>
          <w:color w:val="000000" w:themeColor="text1"/>
          <w:szCs w:val="24"/>
        </w:rPr>
        <w:t>-</w:t>
      </w:r>
      <w:r>
        <w:rPr>
          <w:rFonts w:ascii="Times" w:eastAsia="Times" w:hAnsi="Times" w:cs="Times"/>
          <w:i/>
          <w:color w:val="000000" w:themeColor="text1"/>
          <w:szCs w:val="24"/>
        </w:rPr>
        <w:t>2</w:t>
      </w:r>
      <w:r w:rsidR="00DB3254" w:rsidRPr="00320B8D">
        <w:rPr>
          <w:rFonts w:ascii="Times" w:eastAsia="Times" w:hAnsi="Times" w:cs="Times"/>
          <w:i/>
          <w:color w:val="000000" w:themeColor="text1"/>
          <w:szCs w:val="24"/>
        </w:rPr>
        <w:t>-</w:t>
      </w:r>
      <w:r>
        <w:rPr>
          <w:rFonts w:ascii="Times" w:eastAsia="Times" w:hAnsi="Times" w:cs="Times"/>
          <w:i/>
          <w:color w:val="000000" w:themeColor="text1"/>
          <w:szCs w:val="24"/>
        </w:rPr>
        <w:t>0</w:t>
      </w:r>
      <w:r w:rsidR="00DB3254">
        <w:rPr>
          <w:rFonts w:ascii="Times" w:eastAsia="Times" w:hAnsi="Times" w:cs="Times"/>
          <w:i/>
          <w:color w:val="000000" w:themeColor="text1"/>
          <w:szCs w:val="24"/>
        </w:rPr>
        <w:t xml:space="preserve">, </w:t>
      </w:r>
      <w:proofErr w:type="spellStart"/>
      <w:r w:rsidR="00AD3E28">
        <w:rPr>
          <w:i/>
          <w:iCs/>
        </w:rPr>
        <w:t>Bžoch</w:t>
      </w:r>
      <w:proofErr w:type="spellEnd"/>
      <w:r w:rsidR="00AD3E28">
        <w:rPr>
          <w:i/>
          <w:iCs/>
        </w:rPr>
        <w:t xml:space="preserve"> Jaroslav </w:t>
      </w:r>
      <w:r w:rsidR="00AD3E28" w:rsidRPr="00F17582">
        <w:rPr>
          <w:i/>
        </w:rPr>
        <w:t>–</w:t>
      </w:r>
      <w:r w:rsidR="00AD3E28">
        <w:rPr>
          <w:i/>
        </w:rPr>
        <w:t xml:space="preserve"> </w:t>
      </w:r>
      <w:r w:rsidR="00AD3E28">
        <w:rPr>
          <w:i/>
          <w:iCs/>
        </w:rPr>
        <w:t xml:space="preserve">pro, Helebrant Tomáš </w:t>
      </w:r>
      <w:r w:rsidR="00AD3E28" w:rsidRPr="00F17582">
        <w:rPr>
          <w:i/>
        </w:rPr>
        <w:t>–</w:t>
      </w:r>
      <w:r w:rsidR="00AD3E28">
        <w:rPr>
          <w:i/>
          <w:iCs/>
        </w:rPr>
        <w:t xml:space="preserve"> pro,</w:t>
      </w:r>
      <w:r w:rsidR="00AD3E28">
        <w:rPr>
          <w:i/>
        </w:rPr>
        <w:t xml:space="preserve"> </w:t>
      </w:r>
      <w:proofErr w:type="spellStart"/>
      <w:r w:rsidR="00AD3E28">
        <w:rPr>
          <w:i/>
        </w:rPr>
        <w:t>Jáč</w:t>
      </w:r>
      <w:proofErr w:type="spellEnd"/>
      <w:r w:rsidR="00AD3E28">
        <w:rPr>
          <w:i/>
        </w:rPr>
        <w:t xml:space="preserve"> Ivan – pro, </w:t>
      </w:r>
      <w:proofErr w:type="spellStart"/>
      <w:r w:rsidR="00AD3E28">
        <w:rPr>
          <w:i/>
        </w:rPr>
        <w:t>Wenzl</w:t>
      </w:r>
      <w:proofErr w:type="spellEnd"/>
      <w:r w:rsidR="00AD3E28">
        <w:rPr>
          <w:i/>
        </w:rPr>
        <w:t xml:space="preserve"> Lubomír </w:t>
      </w:r>
      <w:r w:rsidR="00AD3E28" w:rsidRPr="00F17582">
        <w:rPr>
          <w:i/>
        </w:rPr>
        <w:t>–</w:t>
      </w:r>
      <w:r w:rsidR="00AD3E28">
        <w:rPr>
          <w:i/>
        </w:rPr>
        <w:t xml:space="preserve"> pro, </w:t>
      </w:r>
      <w:proofErr w:type="spellStart"/>
      <w:r w:rsidR="00AD3E28">
        <w:rPr>
          <w:i/>
        </w:rPr>
        <w:t>Fifka</w:t>
      </w:r>
      <w:proofErr w:type="spellEnd"/>
      <w:r w:rsidR="00AD3E28">
        <w:rPr>
          <w:i/>
        </w:rPr>
        <w:t xml:space="preserve"> Petr – pro, Major Martin – pro, </w:t>
      </w:r>
      <w:proofErr w:type="spellStart"/>
      <w:r w:rsidR="00AD3E28">
        <w:rPr>
          <w:i/>
        </w:rPr>
        <w:t>Pošarová</w:t>
      </w:r>
      <w:proofErr w:type="spellEnd"/>
      <w:r w:rsidR="00AD3E28">
        <w:rPr>
          <w:i/>
        </w:rPr>
        <w:t xml:space="preserve"> Marie – proti, Zlínský Vladimír – proti, </w:t>
      </w:r>
      <w:proofErr w:type="spellStart"/>
      <w:r w:rsidR="00AD3E28">
        <w:rPr>
          <w:i/>
        </w:rPr>
        <w:t>Berki</w:t>
      </w:r>
      <w:proofErr w:type="spellEnd"/>
      <w:r w:rsidR="00AD3E28">
        <w:rPr>
          <w:i/>
        </w:rPr>
        <w:t xml:space="preserve"> Jan – pro, Exner Martin – pro, Kolář Ondřej – pro, </w:t>
      </w:r>
      <w:r w:rsidR="00AD3E28" w:rsidRPr="009523E8">
        <w:rPr>
          <w:i/>
          <w:iCs/>
          <w:color w:val="000000" w:themeColor="text1"/>
        </w:rPr>
        <w:t>v příloze</w:t>
      </w:r>
      <w:r w:rsidR="00AD3E28" w:rsidRPr="009523E8">
        <w:rPr>
          <w:i/>
        </w:rPr>
        <w:t>/.</w:t>
      </w:r>
    </w:p>
    <w:p w:rsidR="00AD3E28" w:rsidRPr="00AD3E28" w:rsidRDefault="00AD3E28" w:rsidP="00AD3E28">
      <w:pPr>
        <w:ind w:firstLine="708"/>
        <w:jc w:val="both"/>
        <w:rPr>
          <w:i/>
        </w:rPr>
      </w:pPr>
    </w:p>
    <w:p w:rsidR="00E87A3C" w:rsidRPr="00E87A3C" w:rsidRDefault="00E87A3C" w:rsidP="00C54A5C">
      <w:pPr>
        <w:pStyle w:val="Odstavecseseznamem"/>
        <w:widowControl w:val="0"/>
        <w:numPr>
          <w:ilvl w:val="3"/>
          <w:numId w:val="4"/>
        </w:numPr>
        <w:pBdr>
          <w:bottom w:val="single" w:sz="4" w:space="1" w:color="auto"/>
        </w:pBdr>
        <w:suppressAutoHyphens/>
        <w:autoSpaceDN w:val="0"/>
        <w:ind w:left="709" w:hanging="709"/>
        <w:jc w:val="both"/>
        <w:textAlignment w:val="baseline"/>
        <w:rPr>
          <w:b/>
          <w:lang w:eastAsia="zh-CN" w:bidi="hi-IN"/>
        </w:rPr>
      </w:pPr>
      <w:r w:rsidRPr="00E87A3C">
        <w:rPr>
          <w:b/>
          <w:lang w:eastAsia="zh-CN" w:bidi="hi-IN"/>
        </w:rPr>
        <w:t xml:space="preserve">Sdělení Komise – Průmyslový plán Zelené dohody pro věk s nulovými čistými emisemi /kód Rady 5933/23, </w:t>
      </w:r>
      <w:proofErr w:type="gramStart"/>
      <w:r w:rsidRPr="00E87A3C">
        <w:rPr>
          <w:b/>
          <w:lang w:eastAsia="zh-CN" w:bidi="hi-IN"/>
        </w:rPr>
        <w:t>KOM(</w:t>
      </w:r>
      <w:proofErr w:type="gramEnd"/>
      <w:r w:rsidRPr="00E87A3C">
        <w:rPr>
          <w:b/>
          <w:lang w:eastAsia="zh-CN" w:bidi="hi-IN"/>
        </w:rPr>
        <w:t>2023) 62 v konečném znění/</w:t>
      </w:r>
    </w:p>
    <w:p w:rsidR="00006F20" w:rsidRDefault="00006F20" w:rsidP="00F463D7">
      <w:pPr>
        <w:ind w:firstLine="709"/>
        <w:jc w:val="both"/>
        <w:rPr>
          <w:szCs w:val="24"/>
        </w:rPr>
      </w:pPr>
    </w:p>
    <w:p w:rsidR="0001621D" w:rsidRDefault="0001621D" w:rsidP="0001621D">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DA7AC2">
        <w:rPr>
          <w:rFonts w:ascii="Times New Roman" w:hAnsi="Times New Roman"/>
          <w:spacing w:val="-3"/>
          <w:sz w:val="24"/>
          <w:szCs w:val="24"/>
          <w:u w:val="single"/>
        </w:rPr>
        <w:t xml:space="preserve">J. </w:t>
      </w:r>
      <w:proofErr w:type="spellStart"/>
      <w:r w:rsidRPr="00DA7AC2">
        <w:rPr>
          <w:rFonts w:ascii="Times New Roman" w:hAnsi="Times New Roman"/>
          <w:spacing w:val="-3"/>
          <w:sz w:val="24"/>
          <w:szCs w:val="24"/>
          <w:u w:val="single"/>
        </w:rPr>
        <w:t>Bžoch</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Pr>
          <w:rFonts w:ascii="Times New Roman" w:hAnsi="Times New Roman"/>
          <w:color w:val="000000" w:themeColor="text1"/>
          <w:sz w:val="24"/>
          <w:szCs w:val="24"/>
          <w:lang w:eastAsia="cs-CZ"/>
        </w:rPr>
        <w:t xml:space="preserve">ento </w:t>
      </w:r>
      <w:r w:rsidRPr="00FF3241">
        <w:rPr>
          <w:rFonts w:ascii="Times New Roman" w:hAnsi="Times New Roman"/>
          <w:color w:val="000000" w:themeColor="text1"/>
          <w:sz w:val="24"/>
          <w:szCs w:val="24"/>
          <w:lang w:eastAsia="cs-CZ"/>
        </w:rPr>
        <w:t xml:space="preserve">dokument na </w:t>
      </w:r>
      <w:r>
        <w:rPr>
          <w:rFonts w:ascii="Times New Roman" w:hAnsi="Times New Roman"/>
          <w:color w:val="000000" w:themeColor="text1"/>
          <w:sz w:val="24"/>
          <w:szCs w:val="24"/>
          <w:lang w:eastAsia="cs-CZ"/>
        </w:rPr>
        <w:t>24</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15. března t. r.</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154</w:t>
      </w:r>
      <w:r w:rsidRPr="00FF3241">
        <w:rPr>
          <w:rFonts w:ascii="Times New Roman" w:hAnsi="Times New Roman"/>
          <w:color w:val="000000" w:themeColor="text1"/>
          <w:sz w:val="24"/>
          <w:szCs w:val="24"/>
          <w:lang w:eastAsia="cs-CZ"/>
        </w:rPr>
        <w:t>. Konstatoval, že poslanci obdrželi text dokument</w:t>
      </w:r>
      <w:r>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5243B1" w:rsidRDefault="0001621D" w:rsidP="00A77567">
      <w:pPr>
        <w:ind w:firstLine="709"/>
        <w:contextualSpacing/>
        <w:jc w:val="both"/>
        <w:rPr>
          <w:color w:val="000000"/>
          <w:szCs w:val="24"/>
        </w:rPr>
      </w:pPr>
      <w:r w:rsidRPr="00E87A3C">
        <w:rPr>
          <w:color w:val="000000" w:themeColor="text1"/>
          <w:szCs w:val="24"/>
        </w:rPr>
        <w:t xml:space="preserve">Dokument představil vrchní ředitel Ministerstva </w:t>
      </w:r>
      <w:r>
        <w:rPr>
          <w:color w:val="000000" w:themeColor="text1"/>
          <w:szCs w:val="24"/>
        </w:rPr>
        <w:t xml:space="preserve">průmyslu a obchodu </w:t>
      </w:r>
      <w:r w:rsidRPr="00EA5878">
        <w:rPr>
          <w:color w:val="000000" w:themeColor="text1"/>
          <w:szCs w:val="24"/>
          <w:u w:val="single"/>
        </w:rPr>
        <w:t>Lukáš Prokeš</w:t>
      </w:r>
      <w:r>
        <w:rPr>
          <w:color w:val="000000" w:themeColor="text1"/>
          <w:szCs w:val="24"/>
        </w:rPr>
        <w:t xml:space="preserve">. Rámcová pozice vznikla ve spolupráci s klíčovými rezorty a sociálními partnery. EK představila toto sdělení v reakci na americké investice (dotace, úlevy a půjčky) do zelené ekonomiky. </w:t>
      </w:r>
      <w:r w:rsidR="005243B1" w:rsidRPr="005243B1">
        <w:rPr>
          <w:color w:val="000000" w:themeColor="text1"/>
          <w:szCs w:val="24"/>
        </w:rPr>
        <w:t>S</w:t>
      </w:r>
      <w:r w:rsidR="005243B1" w:rsidRPr="005243B1">
        <w:rPr>
          <w:color w:val="000000"/>
          <w:szCs w:val="24"/>
        </w:rPr>
        <w:t>vůj plán představila v podobě čtyř pilířů</w:t>
      </w:r>
      <w:r w:rsidR="005243B1">
        <w:rPr>
          <w:color w:val="000000"/>
          <w:szCs w:val="24"/>
        </w:rPr>
        <w:t xml:space="preserve"> </w:t>
      </w:r>
      <w:r w:rsidR="00655581" w:rsidRPr="00F17582">
        <w:rPr>
          <w:i/>
        </w:rPr>
        <w:t>–</w:t>
      </w:r>
      <w:r w:rsidR="005243B1" w:rsidRPr="005243B1">
        <w:rPr>
          <w:color w:val="000000"/>
          <w:szCs w:val="24"/>
        </w:rPr>
        <w:t xml:space="preserve"> předvídatelné a zjednodušené právní prostředí, rychlejší přístup k dostatečnému financování, dovednosti, otevřený obchod pro odolné dodavatelské řetězce. </w:t>
      </w:r>
      <w:r w:rsidR="005243B1">
        <w:rPr>
          <w:color w:val="000000"/>
          <w:szCs w:val="24"/>
        </w:rPr>
        <w:t>Český průmysl je významně ovlivněn zelenou politikou. Důležité je zachování práva členských států zvolit si svůj energetický mix. Návrh se nez</w:t>
      </w:r>
      <w:r w:rsidR="00A77567">
        <w:rPr>
          <w:color w:val="000000"/>
          <w:szCs w:val="24"/>
        </w:rPr>
        <w:t xml:space="preserve">miňuje </w:t>
      </w:r>
      <w:r w:rsidR="00A77567">
        <w:rPr>
          <w:color w:val="000000"/>
          <w:szCs w:val="24"/>
        </w:rPr>
        <w:br/>
        <w:t>o rozložení makroekonomických rizik inflace a zadluženosti. ČR nepotřebuje čerpat prostředky z Evropského fondu suverenity.</w:t>
      </w:r>
    </w:p>
    <w:p w:rsidR="00A77567" w:rsidRDefault="00A77567" w:rsidP="00A77567">
      <w:pPr>
        <w:ind w:firstLine="709"/>
        <w:contextualSpacing/>
        <w:jc w:val="both"/>
        <w:rPr>
          <w:color w:val="000000"/>
          <w:szCs w:val="24"/>
        </w:rPr>
      </w:pPr>
      <w:r>
        <w:rPr>
          <w:color w:val="000000"/>
          <w:szCs w:val="24"/>
        </w:rPr>
        <w:t xml:space="preserve">Zpravodaj </w:t>
      </w:r>
      <w:r w:rsidRPr="00A77567">
        <w:rPr>
          <w:color w:val="000000"/>
          <w:szCs w:val="24"/>
          <w:u w:val="single"/>
        </w:rPr>
        <w:t xml:space="preserve">I. </w:t>
      </w:r>
      <w:proofErr w:type="spellStart"/>
      <w:r w:rsidRPr="00A77567">
        <w:rPr>
          <w:color w:val="000000"/>
          <w:szCs w:val="24"/>
          <w:u w:val="single"/>
        </w:rPr>
        <w:t>Jáč</w:t>
      </w:r>
      <w:proofErr w:type="spellEnd"/>
      <w:r>
        <w:rPr>
          <w:color w:val="000000"/>
          <w:szCs w:val="24"/>
        </w:rPr>
        <w:t xml:space="preserve"> uvedl, že dokument je rozporuplný. Existuje nesourodost v dodržování bezemisních procesů. Realizace Zelené dohody bude velmi nákladná. Podle zástupce VŠCHT je výrob</w:t>
      </w:r>
      <w:r w:rsidR="003F4A1E">
        <w:rPr>
          <w:color w:val="000000"/>
          <w:szCs w:val="24"/>
        </w:rPr>
        <w:t>a</w:t>
      </w:r>
      <w:r>
        <w:rPr>
          <w:color w:val="000000"/>
          <w:szCs w:val="24"/>
        </w:rPr>
        <w:t xml:space="preserve"> vodíku velmi drahá, ČR by musela postavit další jaderné elektrárny. </w:t>
      </w:r>
    </w:p>
    <w:p w:rsidR="00A77567" w:rsidRDefault="00A77567" w:rsidP="00A77567">
      <w:pPr>
        <w:ind w:firstLine="709"/>
        <w:contextualSpacing/>
        <w:jc w:val="both"/>
        <w:rPr>
          <w:color w:val="000000"/>
          <w:szCs w:val="24"/>
        </w:rPr>
      </w:pPr>
      <w:proofErr w:type="spellStart"/>
      <w:r>
        <w:rPr>
          <w:color w:val="000000"/>
          <w:szCs w:val="24"/>
        </w:rPr>
        <w:t>Posl</w:t>
      </w:r>
      <w:proofErr w:type="spellEnd"/>
      <w:r>
        <w:rPr>
          <w:color w:val="000000"/>
          <w:szCs w:val="24"/>
        </w:rPr>
        <w:t xml:space="preserve">. </w:t>
      </w:r>
      <w:r w:rsidRPr="00A261F8">
        <w:rPr>
          <w:color w:val="000000"/>
          <w:szCs w:val="24"/>
          <w:u w:val="single"/>
        </w:rPr>
        <w:t>M. Exner</w:t>
      </w:r>
      <w:r>
        <w:rPr>
          <w:color w:val="000000"/>
          <w:szCs w:val="24"/>
        </w:rPr>
        <w:t xml:space="preserve"> informoval, že na meziparlamentním zasedání OECD zazněla informace, že ČR spotřebovává dvojnásobek průměru EU uhlíkových paliv. Náhled na jadernou energii byl přehodnocen, proto je pro ČR důležité rozšířit jaderné elektrárny.</w:t>
      </w:r>
    </w:p>
    <w:p w:rsidR="003F4A1E" w:rsidRDefault="00A77567" w:rsidP="003F4A1E">
      <w:pPr>
        <w:ind w:firstLine="708"/>
        <w:jc w:val="both"/>
        <w:rPr>
          <w:i/>
        </w:rPr>
      </w:pPr>
      <w:r w:rsidRPr="00A261F8">
        <w:rPr>
          <w:color w:val="000000"/>
          <w:szCs w:val="24"/>
        </w:rPr>
        <w:lastRenderedPageBreak/>
        <w:t xml:space="preserve">Zpravodaj </w:t>
      </w:r>
      <w:r w:rsidRPr="00A261F8">
        <w:rPr>
          <w:color w:val="000000"/>
          <w:szCs w:val="24"/>
          <w:u w:val="single"/>
        </w:rPr>
        <w:t xml:space="preserve">I. </w:t>
      </w:r>
      <w:proofErr w:type="spellStart"/>
      <w:r w:rsidRPr="00A261F8">
        <w:rPr>
          <w:color w:val="000000"/>
          <w:szCs w:val="24"/>
          <w:u w:val="single"/>
        </w:rPr>
        <w:t>Jáč</w:t>
      </w:r>
      <w:proofErr w:type="spellEnd"/>
      <w:r w:rsidRPr="00A261F8">
        <w:rPr>
          <w:color w:val="000000"/>
          <w:szCs w:val="24"/>
        </w:rPr>
        <w:t xml:space="preserve"> </w:t>
      </w:r>
      <w:r w:rsidR="00A261F8">
        <w:rPr>
          <w:color w:val="000000" w:themeColor="text1"/>
          <w:szCs w:val="24"/>
        </w:rPr>
        <w:t>n</w:t>
      </w:r>
      <w:r w:rsidRPr="00A261F8">
        <w:rPr>
          <w:szCs w:val="24"/>
        </w:rPr>
        <w:t xml:space="preserve">avrhnul usnesení, ve kterém </w:t>
      </w:r>
      <w:r>
        <w:t xml:space="preserve">výbor pro evropské záležitosti 1. </w:t>
      </w:r>
      <w:r w:rsidR="00A261F8">
        <w:t xml:space="preserve">bere na vědomí </w:t>
      </w:r>
      <w:r w:rsidR="00A261F8" w:rsidRPr="00C74727">
        <w:t>sdělení Komise ,,Průmyslový plán Zelené dohody pro věk s nulovými čistými emisemi“,</w:t>
      </w:r>
      <w:r w:rsidR="004569E5">
        <w:t xml:space="preserve"> </w:t>
      </w:r>
      <w:r w:rsidR="00A261F8" w:rsidRPr="00C74727">
        <w:t>KOM(2023) 62 v konečném znění;</w:t>
      </w:r>
      <w:r w:rsidR="00A261F8">
        <w:t xml:space="preserve"> 2. souhlasí</w:t>
      </w:r>
      <w:r w:rsidR="00A261F8">
        <w:rPr>
          <w:b/>
          <w:i/>
        </w:rPr>
        <w:t xml:space="preserve"> </w:t>
      </w:r>
      <w:r w:rsidR="00A261F8" w:rsidRPr="00C74727">
        <w:t>s nezbytností posilování konkurenceschopnosti EU včetně silného vnitřního</w:t>
      </w:r>
      <w:r w:rsidR="00A261F8" w:rsidRPr="00A261F8">
        <w:rPr>
          <w:b/>
        </w:rPr>
        <w:t xml:space="preserve"> </w:t>
      </w:r>
      <w:r w:rsidR="00A261F8" w:rsidRPr="00C74727">
        <w:t>trhu,</w:t>
      </w:r>
      <w:r w:rsidR="00A261F8" w:rsidRPr="00A261F8">
        <w:rPr>
          <w:i/>
        </w:rPr>
        <w:t xml:space="preserve"> </w:t>
      </w:r>
      <w:r w:rsidR="00A261F8" w:rsidRPr="00C74727">
        <w:t>transformací průmyslu za účelem naplnění cíle klimatické neutrality EU a s tím spojeným rozvojem nových obnovitelných zdrojů a infrastruktur;</w:t>
      </w:r>
      <w:r w:rsidR="006A30F7">
        <w:t xml:space="preserve"> 3. upozorňuje,</w:t>
      </w:r>
      <w:r w:rsidR="00A261F8" w:rsidRPr="00C74727">
        <w:t xml:space="preserve"> že plnění stanovených cílů bude vyžadovat značné finanční náklady a implementace samotného Průmyslového plánu by měla být nastavena v souladu s principem solidarity s ohledem na členské státy, kde budou mít vyšší náklady na environmentální transformaci</w:t>
      </w:r>
      <w:r w:rsidR="006A30F7">
        <w:t xml:space="preserve">; 4. uvítal by, </w:t>
      </w:r>
      <w:r w:rsidR="00A261F8" w:rsidRPr="00C74727">
        <w:t xml:space="preserve">aby průmyslový plán podrobněji zohledňoval </w:t>
      </w:r>
      <w:r w:rsidR="006A30F7">
        <w:br/>
      </w:r>
      <w:r w:rsidR="00A261F8" w:rsidRPr="00C74727">
        <w:t xml:space="preserve">a zabýval se vyhodnocením </w:t>
      </w:r>
      <w:proofErr w:type="spellStart"/>
      <w:r w:rsidR="00A261F8" w:rsidRPr="00C74727">
        <w:t>makroekomických</w:t>
      </w:r>
      <w:proofErr w:type="spellEnd"/>
      <w:r w:rsidR="00A261F8" w:rsidRPr="00C74727">
        <w:t xml:space="preserve"> rizik a nerovnováh hlavně oblastech inflace </w:t>
      </w:r>
      <w:r w:rsidR="006A30F7">
        <w:br/>
      </w:r>
      <w:r w:rsidR="00A261F8" w:rsidRPr="00C74727">
        <w:t>a zadluženosti, neboť inflační dynamika se mezi členskými státy liší</w:t>
      </w:r>
      <w:r w:rsidR="00A261F8">
        <w:t>;</w:t>
      </w:r>
      <w:r w:rsidR="006A30F7">
        <w:t xml:space="preserve"> 5. upozorňuje</w:t>
      </w:r>
      <w:r w:rsidR="00A261F8" w:rsidRPr="006A30F7">
        <w:rPr>
          <w:b/>
          <w:i/>
        </w:rPr>
        <w:t xml:space="preserve"> </w:t>
      </w:r>
      <w:r w:rsidR="00A261F8" w:rsidRPr="00C74727">
        <w:t>na nezbytnost dobře nastavených norem, urychlit a usnadnit povolovací procesy a zjednodušit regulatorní prostředí</w:t>
      </w:r>
      <w:r w:rsidR="00A261F8">
        <w:t>;</w:t>
      </w:r>
      <w:r w:rsidR="006A30F7">
        <w:t xml:space="preserve"> 6. ztotožňuje se </w:t>
      </w:r>
      <w:r w:rsidR="00A261F8" w:rsidRPr="00C74727">
        <w:t>se stanoviskem vlády ČR k tomuto dokumentu</w:t>
      </w:r>
      <w:r w:rsidR="006A30F7">
        <w:t xml:space="preserve"> </w:t>
      </w:r>
      <w:r w:rsidR="006A30F7">
        <w:br/>
        <w:t xml:space="preserve">a 7. pověřuje </w:t>
      </w:r>
      <w:r w:rsidR="00A261F8" w:rsidRPr="00A74B0B">
        <w:t>výboru pro evropské záležitosti, aby v rámci politického dialogu postoupil toto usnesení předsedkyni Evropské komise</w:t>
      </w:r>
      <w:r w:rsidRPr="006A30F7">
        <w:rPr>
          <w:szCs w:val="24"/>
        </w:rPr>
        <w:t xml:space="preserve"> </w:t>
      </w:r>
      <w:r w:rsidRPr="003F4A1E">
        <w:rPr>
          <w:rFonts w:eastAsia="Times"/>
          <w:i/>
          <w:color w:val="000000" w:themeColor="text1"/>
          <w:szCs w:val="24"/>
        </w:rPr>
        <w:t>/usnesení č. 16</w:t>
      </w:r>
      <w:r w:rsidR="006A30F7" w:rsidRPr="003F4A1E">
        <w:rPr>
          <w:rFonts w:eastAsia="Times"/>
          <w:i/>
          <w:color w:val="000000" w:themeColor="text1"/>
          <w:szCs w:val="24"/>
        </w:rPr>
        <w:t>2</w:t>
      </w:r>
      <w:r w:rsidRPr="003F4A1E">
        <w:rPr>
          <w:rFonts w:eastAsia="Times"/>
          <w:i/>
          <w:color w:val="000000" w:themeColor="text1"/>
          <w:szCs w:val="24"/>
        </w:rPr>
        <w:t>,</w:t>
      </w:r>
      <w:r w:rsidRPr="003F4A1E">
        <w:rPr>
          <w:rFonts w:eastAsia="Times"/>
          <w:color w:val="000000" w:themeColor="text1"/>
          <w:szCs w:val="24"/>
        </w:rPr>
        <w:t xml:space="preserve"> </w:t>
      </w:r>
      <w:r w:rsidRPr="003F4A1E">
        <w:rPr>
          <w:rFonts w:eastAsia="Times"/>
          <w:i/>
          <w:color w:val="000000" w:themeColor="text1"/>
          <w:szCs w:val="24"/>
        </w:rPr>
        <w:t>hlasování 9-</w:t>
      </w:r>
      <w:r w:rsidR="006A30F7" w:rsidRPr="003F4A1E">
        <w:rPr>
          <w:rFonts w:eastAsia="Times"/>
          <w:i/>
          <w:color w:val="000000" w:themeColor="text1"/>
          <w:szCs w:val="24"/>
        </w:rPr>
        <w:t>0</w:t>
      </w:r>
      <w:r w:rsidRPr="003F4A1E">
        <w:rPr>
          <w:rFonts w:eastAsia="Times"/>
          <w:i/>
          <w:color w:val="000000" w:themeColor="text1"/>
          <w:szCs w:val="24"/>
        </w:rPr>
        <w:t>-</w:t>
      </w:r>
      <w:r w:rsidR="006A30F7" w:rsidRPr="003F4A1E">
        <w:rPr>
          <w:rFonts w:eastAsia="Times"/>
          <w:i/>
          <w:color w:val="000000" w:themeColor="text1"/>
          <w:szCs w:val="24"/>
        </w:rPr>
        <w:t>2</w:t>
      </w:r>
      <w:r w:rsidR="003F4A1E">
        <w:rPr>
          <w:rFonts w:eastAsia="Times"/>
          <w:i/>
          <w:color w:val="000000" w:themeColor="text1"/>
          <w:szCs w:val="24"/>
        </w:rPr>
        <w:t>,</w:t>
      </w:r>
      <w:r w:rsidR="003F4A1E" w:rsidRPr="003F4A1E">
        <w:rPr>
          <w:rFonts w:ascii="Times" w:eastAsia="Times" w:hAnsi="Times" w:cs="Times"/>
          <w:i/>
          <w:color w:val="000000" w:themeColor="text1"/>
          <w:szCs w:val="24"/>
        </w:rPr>
        <w:t xml:space="preserve"> </w:t>
      </w:r>
      <w:proofErr w:type="spellStart"/>
      <w:r w:rsidR="003F4A1E">
        <w:rPr>
          <w:i/>
          <w:iCs/>
        </w:rPr>
        <w:t>Bžoch</w:t>
      </w:r>
      <w:proofErr w:type="spellEnd"/>
      <w:r w:rsidR="003F4A1E">
        <w:rPr>
          <w:i/>
          <w:iCs/>
        </w:rPr>
        <w:t xml:space="preserve"> Jaroslav </w:t>
      </w:r>
      <w:r w:rsidR="003F4A1E" w:rsidRPr="00F17582">
        <w:rPr>
          <w:i/>
        </w:rPr>
        <w:t>–</w:t>
      </w:r>
      <w:r w:rsidR="003F4A1E">
        <w:rPr>
          <w:i/>
        </w:rPr>
        <w:t xml:space="preserve"> </w:t>
      </w:r>
      <w:r w:rsidR="003F4A1E">
        <w:rPr>
          <w:i/>
          <w:iCs/>
        </w:rPr>
        <w:t xml:space="preserve">pro, Helebrant Tomáš </w:t>
      </w:r>
      <w:r w:rsidR="003F4A1E" w:rsidRPr="00F17582">
        <w:rPr>
          <w:i/>
        </w:rPr>
        <w:t>–</w:t>
      </w:r>
      <w:r w:rsidR="003F4A1E">
        <w:rPr>
          <w:i/>
          <w:iCs/>
        </w:rPr>
        <w:t xml:space="preserve"> pro,</w:t>
      </w:r>
      <w:r w:rsidR="003F4A1E">
        <w:rPr>
          <w:i/>
        </w:rPr>
        <w:t xml:space="preserve"> </w:t>
      </w:r>
      <w:proofErr w:type="spellStart"/>
      <w:r w:rsidR="003F4A1E">
        <w:rPr>
          <w:i/>
        </w:rPr>
        <w:t>Jáč</w:t>
      </w:r>
      <w:proofErr w:type="spellEnd"/>
      <w:r w:rsidR="003F4A1E">
        <w:rPr>
          <w:i/>
        </w:rPr>
        <w:t xml:space="preserve"> Ivan – pro, </w:t>
      </w:r>
      <w:proofErr w:type="spellStart"/>
      <w:r w:rsidR="003F4A1E">
        <w:rPr>
          <w:i/>
        </w:rPr>
        <w:t>Wenzl</w:t>
      </w:r>
      <w:proofErr w:type="spellEnd"/>
      <w:r w:rsidR="003F4A1E">
        <w:rPr>
          <w:i/>
        </w:rPr>
        <w:t xml:space="preserve"> Lubomír </w:t>
      </w:r>
      <w:r w:rsidR="003F4A1E" w:rsidRPr="00F17582">
        <w:rPr>
          <w:i/>
        </w:rPr>
        <w:t>–</w:t>
      </w:r>
      <w:r w:rsidR="003F4A1E">
        <w:rPr>
          <w:i/>
        </w:rPr>
        <w:t xml:space="preserve"> pro, </w:t>
      </w:r>
      <w:proofErr w:type="spellStart"/>
      <w:r w:rsidR="003F4A1E">
        <w:rPr>
          <w:i/>
        </w:rPr>
        <w:t>Fifka</w:t>
      </w:r>
      <w:proofErr w:type="spellEnd"/>
      <w:r w:rsidR="003F4A1E">
        <w:rPr>
          <w:i/>
        </w:rPr>
        <w:t xml:space="preserve"> Petr – pro, Major Martin – pro, </w:t>
      </w:r>
      <w:proofErr w:type="spellStart"/>
      <w:r w:rsidR="003F4A1E">
        <w:rPr>
          <w:i/>
        </w:rPr>
        <w:t>Pošarová</w:t>
      </w:r>
      <w:proofErr w:type="spellEnd"/>
      <w:r w:rsidR="003F4A1E">
        <w:rPr>
          <w:i/>
        </w:rPr>
        <w:t xml:space="preserve"> Marie – zdržela se, Zlínský Vladimír – zdržel se, </w:t>
      </w:r>
      <w:proofErr w:type="spellStart"/>
      <w:r w:rsidR="003F4A1E">
        <w:rPr>
          <w:i/>
        </w:rPr>
        <w:t>Berki</w:t>
      </w:r>
      <w:proofErr w:type="spellEnd"/>
      <w:r w:rsidR="003F4A1E">
        <w:rPr>
          <w:i/>
        </w:rPr>
        <w:t xml:space="preserve"> Jan – pro, Exner Martin – pro, Kolář Ondřej – pro, </w:t>
      </w:r>
      <w:r w:rsidR="003F4A1E" w:rsidRPr="009523E8">
        <w:rPr>
          <w:i/>
          <w:iCs/>
          <w:color w:val="000000" w:themeColor="text1"/>
        </w:rPr>
        <w:t>v příloze</w:t>
      </w:r>
      <w:r w:rsidR="003F4A1E" w:rsidRPr="009523E8">
        <w:rPr>
          <w:i/>
        </w:rPr>
        <w:t>/.</w:t>
      </w:r>
    </w:p>
    <w:p w:rsidR="003F4A1E" w:rsidRPr="003F4A1E" w:rsidRDefault="003F4A1E" w:rsidP="003F4A1E">
      <w:pPr>
        <w:ind w:firstLine="708"/>
        <w:jc w:val="both"/>
        <w:rPr>
          <w:i/>
        </w:rPr>
      </w:pPr>
    </w:p>
    <w:p w:rsidR="00C54A5C" w:rsidRPr="00C54A5C" w:rsidRDefault="00C54A5C" w:rsidP="00C54A5C">
      <w:pPr>
        <w:pStyle w:val="Odstavecseseznamem"/>
        <w:widowControl w:val="0"/>
        <w:numPr>
          <w:ilvl w:val="0"/>
          <w:numId w:val="5"/>
        </w:numPr>
        <w:pBdr>
          <w:bottom w:val="single" w:sz="4" w:space="1" w:color="auto"/>
        </w:pBdr>
        <w:suppressAutoHyphens/>
        <w:autoSpaceDN w:val="0"/>
        <w:ind w:hanging="720"/>
        <w:jc w:val="both"/>
        <w:rPr>
          <w:rFonts w:eastAsia="SimSun"/>
          <w:b/>
          <w:kern w:val="3"/>
          <w:szCs w:val="21"/>
          <w:lang w:eastAsia="zh-CN" w:bidi="hi-IN"/>
        </w:rPr>
      </w:pPr>
      <w:r w:rsidRPr="00C54A5C">
        <w:rPr>
          <w:rFonts w:eastAsia="SimSun"/>
          <w:b/>
          <w:kern w:val="3"/>
          <w:szCs w:val="21"/>
          <w:lang w:eastAsia="zh-CN" w:bidi="hi-IN"/>
        </w:rPr>
        <w:t>Výběr z aktů a dokumentů EU zaslaných vládou Poslanecké sněmovně prostřednictvím výboru pro evropské záležitosti v období 9. března – 3. dubna 2023</w:t>
      </w:r>
    </w:p>
    <w:p w:rsidR="00C54A5C" w:rsidRDefault="00C54A5C" w:rsidP="00C54A5C">
      <w:pPr>
        <w:widowControl w:val="0"/>
        <w:suppressAutoHyphens/>
        <w:autoSpaceDN w:val="0"/>
        <w:jc w:val="both"/>
      </w:pPr>
    </w:p>
    <w:p w:rsidR="00C54A5C" w:rsidRPr="00544569" w:rsidRDefault="00C54A5C" w:rsidP="00544569">
      <w:pPr>
        <w:widowControl w:val="0"/>
        <w:suppressAutoHyphens/>
        <w:autoSpaceDN w:val="0"/>
        <w:ind w:firstLine="709"/>
        <w:contextualSpacing/>
        <w:jc w:val="both"/>
        <w:rPr>
          <w:spacing w:val="-4"/>
          <w:szCs w:val="24"/>
        </w:rPr>
      </w:pPr>
      <w:r w:rsidRPr="00C54A5C">
        <w:rPr>
          <w:spacing w:val="-4"/>
          <w:szCs w:val="24"/>
        </w:rPr>
        <w:t xml:space="preserve">Z tabulky dokumentů doručených výboru v období od </w:t>
      </w:r>
      <w:r w:rsidRPr="00C54A5C">
        <w:rPr>
          <w:rFonts w:eastAsia="SimSun"/>
          <w:kern w:val="3"/>
          <w:szCs w:val="21"/>
          <w:lang w:eastAsia="zh-CN" w:bidi="hi-IN"/>
        </w:rPr>
        <w:t>9. března – 3. dubna 2023</w:t>
      </w:r>
      <w:r>
        <w:rPr>
          <w:rFonts w:eastAsia="SimSun"/>
          <w:b/>
          <w:kern w:val="3"/>
          <w:szCs w:val="21"/>
          <w:lang w:eastAsia="zh-CN" w:bidi="hi-IN"/>
        </w:rPr>
        <w:t xml:space="preserve"> </w:t>
      </w:r>
      <w:r w:rsidRPr="009446DB">
        <w:rPr>
          <w:rFonts w:eastAsia="SimSun" w:cs="Mangal"/>
          <w:kern w:val="3"/>
          <w:szCs w:val="24"/>
          <w:lang w:eastAsia="zh-CN" w:bidi="hi-IN"/>
        </w:rPr>
        <w:t>b</w:t>
      </w:r>
      <w:r w:rsidRPr="009446DB">
        <w:rPr>
          <w:spacing w:val="-4"/>
          <w:szCs w:val="24"/>
        </w:rPr>
        <w:t>yly</w:t>
      </w:r>
      <w:r w:rsidRPr="00642C68">
        <w:rPr>
          <w:spacing w:val="-4"/>
          <w:szCs w:val="24"/>
        </w:rPr>
        <w:t xml:space="preserve"> vybrány dokumenty a</w:t>
      </w:r>
      <w:r>
        <w:rPr>
          <w:spacing w:val="-4"/>
          <w:szCs w:val="24"/>
        </w:rPr>
        <w:t xml:space="preserve"> </w:t>
      </w:r>
      <w:r w:rsidRPr="00642C68">
        <w:rPr>
          <w:spacing w:val="-4"/>
          <w:szCs w:val="24"/>
        </w:rPr>
        <w:t xml:space="preserve">k nim zpravodajové: </w:t>
      </w:r>
      <w:r>
        <w:rPr>
          <w:spacing w:val="-4"/>
          <w:szCs w:val="24"/>
        </w:rPr>
        <w:t xml:space="preserve">č. </w:t>
      </w:r>
      <w:r w:rsidR="00544569">
        <w:rPr>
          <w:spacing w:val="-4"/>
          <w:szCs w:val="24"/>
        </w:rPr>
        <w:t>7568/</w:t>
      </w:r>
      <w:r>
        <w:rPr>
          <w:spacing w:val="-4"/>
          <w:szCs w:val="24"/>
        </w:rPr>
        <w:t>23</w:t>
      </w:r>
      <w:r w:rsidR="00544569">
        <w:rPr>
          <w:spacing w:val="-4"/>
          <w:szCs w:val="24"/>
        </w:rPr>
        <w:t xml:space="preserve"> a 7551</w:t>
      </w:r>
      <w:r>
        <w:rPr>
          <w:spacing w:val="-4"/>
          <w:szCs w:val="24"/>
        </w:rPr>
        <w:t xml:space="preserve">/23 – </w:t>
      </w:r>
      <w:proofErr w:type="spellStart"/>
      <w:r w:rsidR="00544569">
        <w:rPr>
          <w:spacing w:val="-4"/>
          <w:szCs w:val="24"/>
        </w:rPr>
        <w:t>mpř</w:t>
      </w:r>
      <w:proofErr w:type="spellEnd"/>
      <w:r w:rsidR="00544569">
        <w:rPr>
          <w:spacing w:val="-4"/>
          <w:szCs w:val="24"/>
        </w:rPr>
        <w:t xml:space="preserve">. J. </w:t>
      </w:r>
      <w:proofErr w:type="spellStart"/>
      <w:r w:rsidR="00544569">
        <w:rPr>
          <w:spacing w:val="-4"/>
          <w:szCs w:val="24"/>
        </w:rPr>
        <w:t>Bžoch</w:t>
      </w:r>
      <w:proofErr w:type="spellEnd"/>
      <w:r w:rsidR="00544569">
        <w:rPr>
          <w:spacing w:val="-4"/>
          <w:szCs w:val="24"/>
        </w:rPr>
        <w:t xml:space="preserve">, č. 7767/23 – </w:t>
      </w:r>
      <w:proofErr w:type="spellStart"/>
      <w:r w:rsidR="00544569">
        <w:rPr>
          <w:spacing w:val="-4"/>
          <w:szCs w:val="24"/>
        </w:rPr>
        <w:t>posl</w:t>
      </w:r>
      <w:proofErr w:type="spellEnd"/>
      <w:r w:rsidR="00544569">
        <w:rPr>
          <w:spacing w:val="-4"/>
          <w:szCs w:val="24"/>
        </w:rPr>
        <w:t xml:space="preserve">. J. </w:t>
      </w:r>
      <w:proofErr w:type="spellStart"/>
      <w:r w:rsidR="00544569">
        <w:rPr>
          <w:spacing w:val="-4"/>
          <w:szCs w:val="24"/>
        </w:rPr>
        <w:t>Berki</w:t>
      </w:r>
      <w:proofErr w:type="spellEnd"/>
      <w:r w:rsidR="00544569">
        <w:rPr>
          <w:spacing w:val="-4"/>
          <w:szCs w:val="24"/>
        </w:rPr>
        <w:t xml:space="preserve">, č. 7953/23 – </w:t>
      </w:r>
      <w:proofErr w:type="spellStart"/>
      <w:r w:rsidR="00544569">
        <w:rPr>
          <w:spacing w:val="-4"/>
          <w:szCs w:val="24"/>
        </w:rPr>
        <w:t>posl</w:t>
      </w:r>
      <w:proofErr w:type="spellEnd"/>
      <w:r w:rsidR="00544569">
        <w:rPr>
          <w:spacing w:val="-4"/>
          <w:szCs w:val="24"/>
        </w:rPr>
        <w:t xml:space="preserve">. M. Major, č. 7613/23 a 7601/23 – </w:t>
      </w:r>
      <w:proofErr w:type="spellStart"/>
      <w:r w:rsidR="00544569">
        <w:rPr>
          <w:spacing w:val="-4"/>
          <w:szCs w:val="24"/>
        </w:rPr>
        <w:t>posl</w:t>
      </w:r>
      <w:proofErr w:type="spellEnd"/>
      <w:r w:rsidR="00544569">
        <w:rPr>
          <w:spacing w:val="-4"/>
          <w:szCs w:val="24"/>
        </w:rPr>
        <w:t xml:space="preserve">. I. </w:t>
      </w:r>
      <w:proofErr w:type="spellStart"/>
      <w:r w:rsidR="00544569">
        <w:rPr>
          <w:spacing w:val="-4"/>
          <w:szCs w:val="24"/>
        </w:rPr>
        <w:t>Jáč</w:t>
      </w:r>
      <w:proofErr w:type="spellEnd"/>
      <w:r w:rsidR="00544569">
        <w:rPr>
          <w:spacing w:val="-4"/>
          <w:szCs w:val="24"/>
        </w:rPr>
        <w:t xml:space="preserve">, č. 7992/23 – </w:t>
      </w:r>
      <w:proofErr w:type="spellStart"/>
      <w:r w:rsidR="00544569">
        <w:rPr>
          <w:spacing w:val="-4"/>
          <w:szCs w:val="24"/>
        </w:rPr>
        <w:t>posl</w:t>
      </w:r>
      <w:proofErr w:type="spellEnd"/>
      <w:r w:rsidR="00544569">
        <w:rPr>
          <w:spacing w:val="-4"/>
          <w:szCs w:val="24"/>
        </w:rPr>
        <w:t xml:space="preserve">. </w:t>
      </w:r>
      <w:r w:rsidR="00544569">
        <w:rPr>
          <w:spacing w:val="-4"/>
          <w:szCs w:val="24"/>
        </w:rPr>
        <w:br/>
        <w:t xml:space="preserve">M. </w:t>
      </w:r>
      <w:proofErr w:type="spellStart"/>
      <w:r w:rsidR="00544569">
        <w:rPr>
          <w:spacing w:val="-4"/>
          <w:szCs w:val="24"/>
        </w:rPr>
        <w:t>Pošarová</w:t>
      </w:r>
      <w:proofErr w:type="spellEnd"/>
      <w:r w:rsidR="00544569">
        <w:rPr>
          <w:spacing w:val="-4"/>
          <w:szCs w:val="24"/>
        </w:rPr>
        <w:t xml:space="preserve">, č. 7426/23 – </w:t>
      </w:r>
      <w:proofErr w:type="spellStart"/>
      <w:r w:rsidR="00544569">
        <w:rPr>
          <w:spacing w:val="-4"/>
          <w:szCs w:val="24"/>
        </w:rPr>
        <w:t>mpř</w:t>
      </w:r>
      <w:proofErr w:type="spellEnd"/>
      <w:r w:rsidR="00544569">
        <w:rPr>
          <w:spacing w:val="-4"/>
          <w:szCs w:val="24"/>
        </w:rPr>
        <w:t xml:space="preserve">. P. </w:t>
      </w:r>
      <w:proofErr w:type="spellStart"/>
      <w:r w:rsidR="00544569">
        <w:rPr>
          <w:spacing w:val="-4"/>
          <w:szCs w:val="24"/>
        </w:rPr>
        <w:t>Fifka</w:t>
      </w:r>
      <w:proofErr w:type="spellEnd"/>
      <w:r w:rsidR="00544569">
        <w:rPr>
          <w:spacing w:val="-4"/>
          <w:szCs w:val="24"/>
        </w:rPr>
        <w:t xml:space="preserve">, č. 7278/23 a 7604/23 – </w:t>
      </w:r>
      <w:proofErr w:type="spellStart"/>
      <w:r w:rsidR="00544569">
        <w:rPr>
          <w:spacing w:val="-4"/>
          <w:szCs w:val="24"/>
        </w:rPr>
        <w:t>posl</w:t>
      </w:r>
      <w:proofErr w:type="spellEnd"/>
      <w:r w:rsidR="00544569">
        <w:rPr>
          <w:spacing w:val="-4"/>
          <w:szCs w:val="24"/>
        </w:rPr>
        <w:t xml:space="preserve">. M. Exner, č. 7022/23 – př. O. </w:t>
      </w:r>
      <w:proofErr w:type="spellStart"/>
      <w:r w:rsidR="00544569">
        <w:rPr>
          <w:spacing w:val="-4"/>
          <w:szCs w:val="24"/>
        </w:rPr>
        <w:t>Benešík</w:t>
      </w:r>
      <w:proofErr w:type="spellEnd"/>
      <w:r w:rsidR="00544569">
        <w:rPr>
          <w:spacing w:val="-4"/>
          <w:szCs w:val="24"/>
        </w:rPr>
        <w:t xml:space="preserve"> a č. 7315/23 – </w:t>
      </w:r>
      <w:proofErr w:type="spellStart"/>
      <w:r w:rsidR="00544569">
        <w:rPr>
          <w:spacing w:val="-4"/>
          <w:szCs w:val="24"/>
        </w:rPr>
        <w:t>posl</w:t>
      </w:r>
      <w:proofErr w:type="spellEnd"/>
      <w:r w:rsidR="00544569">
        <w:rPr>
          <w:spacing w:val="-4"/>
          <w:szCs w:val="24"/>
        </w:rPr>
        <w:t>. V. Zlínský.</w:t>
      </w:r>
    </w:p>
    <w:p w:rsidR="003F4A1E" w:rsidRDefault="00C54A5C" w:rsidP="003F4A1E">
      <w:pPr>
        <w:ind w:firstLine="708"/>
        <w:jc w:val="both"/>
        <w:rPr>
          <w:i/>
        </w:rPr>
      </w:pPr>
      <w:r>
        <w:rPr>
          <w:spacing w:val="-4"/>
          <w:szCs w:val="24"/>
        </w:rPr>
        <w:t xml:space="preserve"> VEZ postupuje k projednání </w:t>
      </w:r>
      <w:r w:rsidR="00544569">
        <w:rPr>
          <w:spacing w:val="-4"/>
          <w:szCs w:val="24"/>
        </w:rPr>
        <w:t xml:space="preserve">hospodářskému </w:t>
      </w:r>
      <w:r>
        <w:rPr>
          <w:spacing w:val="-4"/>
          <w:szCs w:val="24"/>
        </w:rPr>
        <w:t>výboru dokument</w:t>
      </w:r>
      <w:r w:rsidR="00544569">
        <w:rPr>
          <w:spacing w:val="-4"/>
          <w:szCs w:val="24"/>
        </w:rPr>
        <w:t>y</w:t>
      </w:r>
      <w:r>
        <w:rPr>
          <w:spacing w:val="-4"/>
          <w:szCs w:val="24"/>
        </w:rPr>
        <w:t xml:space="preserve"> č. </w:t>
      </w:r>
      <w:r w:rsidR="00544569">
        <w:rPr>
          <w:spacing w:val="-4"/>
          <w:szCs w:val="24"/>
        </w:rPr>
        <w:t>7435</w:t>
      </w:r>
      <w:r>
        <w:rPr>
          <w:spacing w:val="-4"/>
          <w:szCs w:val="24"/>
        </w:rPr>
        <w:t>/23</w:t>
      </w:r>
      <w:r w:rsidR="00544569">
        <w:rPr>
          <w:spacing w:val="-4"/>
          <w:szCs w:val="24"/>
        </w:rPr>
        <w:t xml:space="preserve"> a 7440/23</w:t>
      </w:r>
      <w:r>
        <w:rPr>
          <w:spacing w:val="-4"/>
          <w:szCs w:val="24"/>
        </w:rPr>
        <w:t xml:space="preserve">, výboru pro životní prostředí dokument č. </w:t>
      </w:r>
      <w:r w:rsidR="00C14776">
        <w:rPr>
          <w:spacing w:val="-4"/>
          <w:szCs w:val="24"/>
        </w:rPr>
        <w:t>777</w:t>
      </w:r>
      <w:r w:rsidR="003F4A1E">
        <w:rPr>
          <w:spacing w:val="-4"/>
          <w:szCs w:val="24"/>
        </w:rPr>
        <w:t>7</w:t>
      </w:r>
      <w:r>
        <w:rPr>
          <w:spacing w:val="-4"/>
          <w:szCs w:val="24"/>
        </w:rPr>
        <w:t>/23</w:t>
      </w:r>
      <w:r w:rsidR="00C14776">
        <w:rPr>
          <w:spacing w:val="-4"/>
          <w:szCs w:val="24"/>
        </w:rPr>
        <w:t xml:space="preserve"> a zahraničnímu výboru dokument č. 7311</w:t>
      </w:r>
      <w:r>
        <w:rPr>
          <w:spacing w:val="-4"/>
          <w:szCs w:val="24"/>
        </w:rPr>
        <w:t xml:space="preserve">/23 </w:t>
      </w:r>
      <w:r w:rsidRPr="00D014EF">
        <w:rPr>
          <w:i/>
          <w:szCs w:val="24"/>
        </w:rPr>
        <w:t>/</w:t>
      </w:r>
      <w:proofErr w:type="spellStart"/>
      <w:r w:rsidRPr="00D014EF">
        <w:rPr>
          <w:i/>
          <w:szCs w:val="24"/>
        </w:rPr>
        <w:t>usn</w:t>
      </w:r>
      <w:proofErr w:type="spellEnd"/>
      <w:r w:rsidRPr="00D014EF">
        <w:rPr>
          <w:i/>
          <w:szCs w:val="24"/>
        </w:rPr>
        <w:t>. č.</w:t>
      </w:r>
      <w:r>
        <w:rPr>
          <w:i/>
          <w:szCs w:val="24"/>
        </w:rPr>
        <w:t xml:space="preserve"> 1</w:t>
      </w:r>
      <w:r w:rsidR="00C14776">
        <w:rPr>
          <w:i/>
          <w:szCs w:val="24"/>
        </w:rPr>
        <w:t>63</w:t>
      </w:r>
      <w:r w:rsidRPr="00D014EF">
        <w:rPr>
          <w:i/>
          <w:szCs w:val="24"/>
        </w:rPr>
        <w:t>,</w:t>
      </w:r>
      <w:r w:rsidRPr="00D014EF">
        <w:rPr>
          <w:szCs w:val="24"/>
        </w:rPr>
        <w:t xml:space="preserve"> </w:t>
      </w:r>
      <w:r w:rsidRPr="00BE0DC7">
        <w:rPr>
          <w:i/>
          <w:iCs/>
        </w:rPr>
        <w:t xml:space="preserve">hlasování </w:t>
      </w:r>
      <w:r w:rsidR="00C14776">
        <w:rPr>
          <w:i/>
          <w:iCs/>
        </w:rPr>
        <w:t>13</w:t>
      </w:r>
      <w:r>
        <w:rPr>
          <w:i/>
          <w:iCs/>
        </w:rPr>
        <w:t>-0-0</w:t>
      </w:r>
      <w:r w:rsidR="003F4A1E">
        <w:rPr>
          <w:i/>
          <w:iCs/>
        </w:rPr>
        <w:t>,</w:t>
      </w:r>
      <w:r w:rsidR="003F4A1E" w:rsidRPr="003F4A1E">
        <w:rPr>
          <w:i/>
          <w:iCs/>
        </w:rPr>
        <w:t xml:space="preserve"> </w:t>
      </w:r>
      <w:proofErr w:type="spellStart"/>
      <w:r w:rsidR="003F4A1E">
        <w:rPr>
          <w:i/>
          <w:iCs/>
        </w:rPr>
        <w:t>Bžoch</w:t>
      </w:r>
      <w:proofErr w:type="spellEnd"/>
      <w:r w:rsidR="003F4A1E">
        <w:rPr>
          <w:i/>
          <w:iCs/>
        </w:rPr>
        <w:t xml:space="preserve"> Jaroslav </w:t>
      </w:r>
      <w:r w:rsidR="003F4A1E" w:rsidRPr="00F17582">
        <w:rPr>
          <w:i/>
        </w:rPr>
        <w:t>–</w:t>
      </w:r>
      <w:r w:rsidR="003F4A1E">
        <w:rPr>
          <w:i/>
        </w:rPr>
        <w:t xml:space="preserve"> </w:t>
      </w:r>
      <w:r w:rsidR="003F4A1E">
        <w:rPr>
          <w:i/>
          <w:iCs/>
        </w:rPr>
        <w:t xml:space="preserve">pro, Helebrant Tomáš </w:t>
      </w:r>
      <w:r w:rsidR="003F4A1E" w:rsidRPr="00F17582">
        <w:rPr>
          <w:i/>
        </w:rPr>
        <w:t>–</w:t>
      </w:r>
      <w:r w:rsidR="003F4A1E">
        <w:rPr>
          <w:i/>
          <w:iCs/>
        </w:rPr>
        <w:t xml:space="preserve"> pro,</w:t>
      </w:r>
      <w:r w:rsidR="003F4A1E">
        <w:rPr>
          <w:i/>
        </w:rPr>
        <w:t xml:space="preserve"> </w:t>
      </w:r>
      <w:proofErr w:type="spellStart"/>
      <w:r w:rsidR="003F4A1E">
        <w:rPr>
          <w:i/>
        </w:rPr>
        <w:t>Jáč</w:t>
      </w:r>
      <w:proofErr w:type="spellEnd"/>
      <w:r w:rsidR="003F4A1E">
        <w:rPr>
          <w:i/>
        </w:rPr>
        <w:t xml:space="preserve"> Ivan – pro, Pokorná Jermanová Jaroslava – pro, </w:t>
      </w:r>
      <w:proofErr w:type="spellStart"/>
      <w:r w:rsidR="003F4A1E">
        <w:rPr>
          <w:i/>
        </w:rPr>
        <w:t>Wenzl</w:t>
      </w:r>
      <w:proofErr w:type="spellEnd"/>
      <w:r w:rsidR="003F4A1E">
        <w:rPr>
          <w:i/>
        </w:rPr>
        <w:t xml:space="preserve"> Lubomír </w:t>
      </w:r>
      <w:r w:rsidR="003F4A1E" w:rsidRPr="00F17582">
        <w:rPr>
          <w:i/>
        </w:rPr>
        <w:t>–</w:t>
      </w:r>
      <w:r w:rsidR="003F4A1E">
        <w:rPr>
          <w:i/>
        </w:rPr>
        <w:t xml:space="preserve"> pro, </w:t>
      </w:r>
      <w:proofErr w:type="spellStart"/>
      <w:r w:rsidR="003F4A1E">
        <w:rPr>
          <w:i/>
        </w:rPr>
        <w:t>Beitl</w:t>
      </w:r>
      <w:proofErr w:type="spellEnd"/>
      <w:r w:rsidR="003F4A1E">
        <w:rPr>
          <w:i/>
        </w:rPr>
        <w:t xml:space="preserve"> Petr – pro, </w:t>
      </w:r>
      <w:proofErr w:type="spellStart"/>
      <w:r w:rsidR="003F4A1E">
        <w:rPr>
          <w:i/>
        </w:rPr>
        <w:t>Fifka</w:t>
      </w:r>
      <w:proofErr w:type="spellEnd"/>
      <w:r w:rsidR="003F4A1E">
        <w:rPr>
          <w:i/>
        </w:rPr>
        <w:t xml:space="preserve"> Petr – pro, Major Martin – pro, </w:t>
      </w:r>
      <w:proofErr w:type="spellStart"/>
      <w:r w:rsidR="003F4A1E">
        <w:rPr>
          <w:i/>
        </w:rPr>
        <w:t>Pošarová</w:t>
      </w:r>
      <w:proofErr w:type="spellEnd"/>
      <w:r w:rsidR="003F4A1E">
        <w:rPr>
          <w:i/>
        </w:rPr>
        <w:t xml:space="preserve"> Marie – pro, Zlínský Vladimír – pro, </w:t>
      </w:r>
      <w:proofErr w:type="spellStart"/>
      <w:r w:rsidR="003F4A1E">
        <w:rPr>
          <w:i/>
        </w:rPr>
        <w:t>Berki</w:t>
      </w:r>
      <w:proofErr w:type="spellEnd"/>
      <w:r w:rsidR="003F4A1E">
        <w:rPr>
          <w:i/>
        </w:rPr>
        <w:t xml:space="preserve"> Jan – pro, Exner Martin – pro, Kolář Ondřej – pro, </w:t>
      </w:r>
      <w:r w:rsidR="003F4A1E" w:rsidRPr="009523E8">
        <w:rPr>
          <w:i/>
          <w:iCs/>
          <w:color w:val="000000" w:themeColor="text1"/>
        </w:rPr>
        <w:t>v příloze</w:t>
      </w:r>
      <w:r w:rsidR="003F4A1E" w:rsidRPr="009523E8">
        <w:rPr>
          <w:i/>
        </w:rPr>
        <w:t>/.</w:t>
      </w:r>
    </w:p>
    <w:p w:rsidR="003F4A1E" w:rsidRPr="00C14776" w:rsidRDefault="003F4A1E" w:rsidP="003F4A1E">
      <w:pPr>
        <w:ind w:firstLine="708"/>
        <w:jc w:val="both"/>
        <w:rPr>
          <w:i/>
        </w:rPr>
      </w:pPr>
    </w:p>
    <w:p w:rsidR="00E87A3C" w:rsidRPr="00E87A3C" w:rsidRDefault="00E87A3C" w:rsidP="00C14776">
      <w:pPr>
        <w:pStyle w:val="Odstavecseseznamem"/>
        <w:widowControl w:val="0"/>
        <w:numPr>
          <w:ilvl w:val="3"/>
          <w:numId w:val="4"/>
        </w:numPr>
        <w:pBdr>
          <w:bottom w:val="single" w:sz="4" w:space="1" w:color="auto"/>
        </w:pBdr>
        <w:suppressAutoHyphens/>
        <w:autoSpaceDN w:val="0"/>
        <w:ind w:left="709" w:hanging="709"/>
        <w:jc w:val="both"/>
        <w:rPr>
          <w:b/>
          <w:lang w:eastAsia="zh-CN" w:bidi="hi-IN"/>
        </w:rPr>
      </w:pPr>
      <w:r w:rsidRPr="00E87A3C">
        <w:rPr>
          <w:b/>
          <w:lang w:eastAsia="zh-CN" w:bidi="hi-IN"/>
        </w:rPr>
        <w:t xml:space="preserve">Sdělení Komise Evropskému parlamentu, Radě, Evropskému hospodářskému a sociálnímu výboru a Výboru regionů – Strategie EU v oblasti celosvětového zdraví – Lepší zdraví pro všechny v měnícím se světě /kód Rady 15585/22, </w:t>
      </w:r>
      <w:proofErr w:type="gramStart"/>
      <w:r w:rsidRPr="00E87A3C">
        <w:rPr>
          <w:b/>
          <w:lang w:eastAsia="zh-CN" w:bidi="hi-IN"/>
        </w:rPr>
        <w:t>KOM(</w:t>
      </w:r>
      <w:proofErr w:type="gramEnd"/>
      <w:r w:rsidRPr="00E87A3C">
        <w:rPr>
          <w:b/>
          <w:lang w:eastAsia="zh-CN" w:bidi="hi-IN"/>
        </w:rPr>
        <w:t>2022) 675 v konečném znění/</w:t>
      </w:r>
    </w:p>
    <w:p w:rsidR="004C02D4" w:rsidRDefault="004C02D4" w:rsidP="004C02D4">
      <w:pPr>
        <w:jc w:val="center"/>
        <w:rPr>
          <w:szCs w:val="24"/>
        </w:rPr>
      </w:pPr>
    </w:p>
    <w:p w:rsidR="00D94E99" w:rsidRDefault="00C14776" w:rsidP="00D94E99">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C14776">
        <w:rPr>
          <w:rFonts w:ascii="Times New Roman" w:hAnsi="Times New Roman"/>
          <w:spacing w:val="-3"/>
          <w:sz w:val="24"/>
          <w:szCs w:val="24"/>
          <w:u w:val="single"/>
        </w:rPr>
        <w:t xml:space="preserve">J. </w:t>
      </w:r>
      <w:proofErr w:type="spellStart"/>
      <w:r w:rsidRPr="00C14776">
        <w:rPr>
          <w:rFonts w:ascii="Times New Roman" w:hAnsi="Times New Roman"/>
          <w:spacing w:val="-3"/>
          <w:sz w:val="24"/>
          <w:szCs w:val="24"/>
          <w:u w:val="single"/>
        </w:rPr>
        <w:t>Bžoch</w:t>
      </w:r>
      <w:proofErr w:type="spellEnd"/>
      <w:r w:rsidR="00D94E99">
        <w:rPr>
          <w:rFonts w:ascii="Times New Roman" w:hAnsi="Times New Roman"/>
          <w:spacing w:val="-3"/>
          <w:sz w:val="24"/>
          <w:szCs w:val="24"/>
        </w:rPr>
        <w:t xml:space="preserve"> </w:t>
      </w:r>
      <w:r w:rsidR="00D94E99" w:rsidRPr="00DC26CD">
        <w:rPr>
          <w:rFonts w:ascii="Times New Roman" w:hAnsi="Times New Roman"/>
          <w:color w:val="000000" w:themeColor="text1"/>
          <w:sz w:val="24"/>
          <w:szCs w:val="24"/>
          <w:lang w:eastAsia="cs-CZ"/>
        </w:rPr>
        <w:t>u</w:t>
      </w:r>
      <w:r w:rsidR="00D94E99" w:rsidRPr="00FF3241">
        <w:rPr>
          <w:rFonts w:ascii="Times New Roman" w:hAnsi="Times New Roman"/>
          <w:color w:val="000000" w:themeColor="text1"/>
          <w:sz w:val="24"/>
          <w:szCs w:val="24"/>
          <w:lang w:eastAsia="cs-CZ"/>
        </w:rPr>
        <w:t>vedl, že se výbor usnesl projednat t</w:t>
      </w:r>
      <w:r w:rsidR="00655581">
        <w:rPr>
          <w:rFonts w:ascii="Times New Roman" w:hAnsi="Times New Roman"/>
          <w:color w:val="000000" w:themeColor="text1"/>
          <w:sz w:val="24"/>
          <w:szCs w:val="24"/>
          <w:lang w:eastAsia="cs-CZ"/>
        </w:rPr>
        <w:t>ento</w:t>
      </w:r>
      <w:r w:rsidR="00D94E99">
        <w:rPr>
          <w:rFonts w:ascii="Times New Roman" w:hAnsi="Times New Roman"/>
          <w:color w:val="000000" w:themeColor="text1"/>
          <w:sz w:val="24"/>
          <w:szCs w:val="24"/>
          <w:lang w:eastAsia="cs-CZ"/>
        </w:rPr>
        <w:t xml:space="preserve"> </w:t>
      </w:r>
      <w:r w:rsidR="00D94E99" w:rsidRPr="00FF3241">
        <w:rPr>
          <w:rFonts w:ascii="Times New Roman" w:hAnsi="Times New Roman"/>
          <w:color w:val="000000" w:themeColor="text1"/>
          <w:sz w:val="24"/>
          <w:szCs w:val="24"/>
          <w:lang w:eastAsia="cs-CZ"/>
        </w:rPr>
        <w:t xml:space="preserve">dokument na </w:t>
      </w:r>
      <w:r w:rsidR="00D94E99">
        <w:rPr>
          <w:rFonts w:ascii="Times New Roman" w:hAnsi="Times New Roman"/>
          <w:color w:val="000000" w:themeColor="text1"/>
          <w:sz w:val="24"/>
          <w:szCs w:val="24"/>
          <w:lang w:eastAsia="cs-CZ"/>
        </w:rPr>
        <w:t>21</w:t>
      </w:r>
      <w:r w:rsidR="00D94E99" w:rsidRPr="00FF3241">
        <w:rPr>
          <w:rFonts w:ascii="Times New Roman" w:hAnsi="Times New Roman"/>
          <w:color w:val="000000" w:themeColor="text1"/>
          <w:sz w:val="24"/>
          <w:szCs w:val="24"/>
          <w:lang w:eastAsia="cs-CZ"/>
        </w:rPr>
        <w:t xml:space="preserve">. schůzi konané dne </w:t>
      </w:r>
      <w:r w:rsidR="00D94E99">
        <w:rPr>
          <w:rFonts w:ascii="Times New Roman" w:hAnsi="Times New Roman"/>
          <w:color w:val="000000" w:themeColor="text1"/>
          <w:sz w:val="24"/>
          <w:szCs w:val="24"/>
          <w:lang w:eastAsia="cs-CZ"/>
        </w:rPr>
        <w:t>1. února t. r.</w:t>
      </w:r>
      <w:r w:rsidR="00D94E99" w:rsidRPr="00FF3241">
        <w:rPr>
          <w:rFonts w:ascii="Times New Roman" w:hAnsi="Times New Roman"/>
          <w:color w:val="000000" w:themeColor="text1"/>
          <w:sz w:val="24"/>
          <w:szCs w:val="24"/>
          <w:lang w:eastAsia="cs-CZ"/>
        </w:rPr>
        <w:t xml:space="preserve"> prostřednictvím usnesení č. </w:t>
      </w:r>
      <w:r w:rsidR="00D94E99">
        <w:rPr>
          <w:rFonts w:ascii="Times New Roman" w:hAnsi="Times New Roman"/>
          <w:color w:val="000000" w:themeColor="text1"/>
          <w:sz w:val="24"/>
          <w:szCs w:val="24"/>
          <w:lang w:eastAsia="cs-CZ"/>
        </w:rPr>
        <w:t>129</w:t>
      </w:r>
      <w:r w:rsidR="00D94E99" w:rsidRPr="00FF3241">
        <w:rPr>
          <w:rFonts w:ascii="Times New Roman" w:hAnsi="Times New Roman"/>
          <w:color w:val="000000" w:themeColor="text1"/>
          <w:sz w:val="24"/>
          <w:szCs w:val="24"/>
          <w:lang w:eastAsia="cs-CZ"/>
        </w:rPr>
        <w:t>. Konstatoval, že poslanci obdrželi text dokument</w:t>
      </w:r>
      <w:r w:rsidR="003F4A1E">
        <w:rPr>
          <w:rFonts w:ascii="Times New Roman" w:hAnsi="Times New Roman"/>
          <w:color w:val="000000" w:themeColor="text1"/>
          <w:sz w:val="24"/>
          <w:szCs w:val="24"/>
          <w:lang w:eastAsia="cs-CZ"/>
        </w:rPr>
        <w:t>u</w:t>
      </w:r>
      <w:r w:rsidR="00D94E99" w:rsidRPr="00FF3241">
        <w:rPr>
          <w:rFonts w:ascii="Times New Roman" w:hAnsi="Times New Roman"/>
          <w:color w:val="000000" w:themeColor="text1"/>
          <w:sz w:val="24"/>
          <w:szCs w:val="24"/>
          <w:lang w:eastAsia="cs-CZ"/>
        </w:rPr>
        <w:t>, rámcov</w:t>
      </w:r>
      <w:r w:rsidR="003F4A1E">
        <w:rPr>
          <w:rFonts w:ascii="Times New Roman" w:hAnsi="Times New Roman"/>
          <w:color w:val="000000" w:themeColor="text1"/>
          <w:sz w:val="24"/>
          <w:szCs w:val="24"/>
          <w:lang w:eastAsia="cs-CZ"/>
        </w:rPr>
        <w:t>ou</w:t>
      </w:r>
      <w:r w:rsidR="00D94E99" w:rsidRPr="00FF3241">
        <w:rPr>
          <w:rFonts w:ascii="Times New Roman" w:hAnsi="Times New Roman"/>
          <w:color w:val="000000" w:themeColor="text1"/>
          <w:sz w:val="24"/>
          <w:szCs w:val="24"/>
          <w:lang w:eastAsia="cs-CZ"/>
        </w:rPr>
        <w:t xml:space="preserve"> pozic</w:t>
      </w:r>
      <w:r w:rsidR="003F4A1E">
        <w:rPr>
          <w:rFonts w:ascii="Times New Roman" w:hAnsi="Times New Roman"/>
          <w:color w:val="000000" w:themeColor="text1"/>
          <w:sz w:val="24"/>
          <w:szCs w:val="24"/>
          <w:lang w:eastAsia="cs-CZ"/>
        </w:rPr>
        <w:t>i</w:t>
      </w:r>
      <w:r w:rsidR="00D94E99" w:rsidRPr="00FF3241">
        <w:rPr>
          <w:rFonts w:ascii="Times New Roman" w:hAnsi="Times New Roman"/>
          <w:color w:val="000000" w:themeColor="text1"/>
          <w:sz w:val="24"/>
          <w:szCs w:val="24"/>
          <w:lang w:eastAsia="cs-CZ"/>
        </w:rPr>
        <w:t xml:space="preserve"> vlády a stanovisk</w:t>
      </w:r>
      <w:r w:rsidR="00D94E99">
        <w:rPr>
          <w:rFonts w:ascii="Times New Roman" w:hAnsi="Times New Roman"/>
          <w:color w:val="000000" w:themeColor="text1"/>
          <w:sz w:val="24"/>
          <w:szCs w:val="24"/>
          <w:lang w:eastAsia="cs-CZ"/>
        </w:rPr>
        <w:t>o</w:t>
      </w:r>
      <w:r w:rsidR="00D94E99" w:rsidRPr="00FF3241">
        <w:rPr>
          <w:rFonts w:ascii="Times New Roman" w:hAnsi="Times New Roman"/>
          <w:color w:val="000000" w:themeColor="text1"/>
          <w:sz w:val="24"/>
          <w:szCs w:val="24"/>
          <w:lang w:eastAsia="cs-CZ"/>
        </w:rPr>
        <w:t xml:space="preserve"> zpracovan</w:t>
      </w:r>
      <w:r w:rsidR="00D94E99">
        <w:rPr>
          <w:rFonts w:ascii="Times New Roman" w:hAnsi="Times New Roman"/>
          <w:color w:val="000000" w:themeColor="text1"/>
          <w:sz w:val="24"/>
          <w:szCs w:val="24"/>
          <w:lang w:eastAsia="cs-CZ"/>
        </w:rPr>
        <w:t>é</w:t>
      </w:r>
      <w:r w:rsidR="00D94E99" w:rsidRPr="00FF3241">
        <w:rPr>
          <w:rFonts w:ascii="Times New Roman" w:hAnsi="Times New Roman"/>
          <w:color w:val="000000" w:themeColor="text1"/>
          <w:sz w:val="24"/>
          <w:szCs w:val="24"/>
          <w:lang w:eastAsia="cs-CZ"/>
        </w:rPr>
        <w:t xml:space="preserve"> ve spolupráci s PI. </w:t>
      </w:r>
    </w:p>
    <w:p w:rsidR="006521D5" w:rsidRDefault="00D94E99" w:rsidP="00E87A3C">
      <w:pPr>
        <w:ind w:left="1" w:firstLine="708"/>
        <w:jc w:val="both"/>
        <w:rPr>
          <w:szCs w:val="24"/>
        </w:rPr>
      </w:pPr>
      <w:r w:rsidRPr="00403353">
        <w:rPr>
          <w:color w:val="000000" w:themeColor="text1"/>
          <w:szCs w:val="24"/>
        </w:rPr>
        <w:t>Dokument představil</w:t>
      </w:r>
      <w:r>
        <w:rPr>
          <w:color w:val="000000" w:themeColor="text1"/>
          <w:szCs w:val="24"/>
        </w:rPr>
        <w:t xml:space="preserve"> </w:t>
      </w:r>
      <w:r w:rsidR="00BE4354">
        <w:rPr>
          <w:color w:val="000000" w:themeColor="text1"/>
          <w:szCs w:val="24"/>
        </w:rPr>
        <w:t xml:space="preserve">náměstek ministra </w:t>
      </w:r>
      <w:r w:rsidR="00C14776">
        <w:rPr>
          <w:color w:val="000000" w:themeColor="text1"/>
          <w:szCs w:val="24"/>
        </w:rPr>
        <w:t xml:space="preserve">zdravotnictví </w:t>
      </w:r>
      <w:r w:rsidR="00C14776" w:rsidRPr="00CA77F7">
        <w:rPr>
          <w:color w:val="000000" w:themeColor="text1"/>
          <w:szCs w:val="24"/>
          <w:u w:val="single"/>
        </w:rPr>
        <w:t>Václav Pláteník</w:t>
      </w:r>
      <w:r w:rsidR="00C14776">
        <w:rPr>
          <w:color w:val="000000" w:themeColor="text1"/>
          <w:szCs w:val="24"/>
        </w:rPr>
        <w:t xml:space="preserve">. Sdělení reviduje strategii EU pro globální zdraví z roku 2010. Zohledňuje dopady pandemie, klimatických změn, ruské agrese apod. Cílem je posílit pozici EU v oblasti globálního </w:t>
      </w:r>
      <w:r w:rsidR="001C038E">
        <w:rPr>
          <w:color w:val="000000" w:themeColor="text1"/>
          <w:szCs w:val="24"/>
        </w:rPr>
        <w:t xml:space="preserve">zdraví, všeobecného poskytování zdravotnických služeb a lépe financovat zdravotní péči ve spolupráci se Světovou zdravotnickou organizací. ČR vítá novou strategii, byla zveřejněna za českého předsednictví. </w:t>
      </w:r>
    </w:p>
    <w:p w:rsidR="00CA77F7" w:rsidRDefault="00087DB8" w:rsidP="0078307E">
      <w:pPr>
        <w:ind w:firstLine="709"/>
        <w:jc w:val="both"/>
        <w:rPr>
          <w:szCs w:val="24"/>
        </w:rPr>
      </w:pPr>
      <w:r>
        <w:rPr>
          <w:szCs w:val="24"/>
        </w:rPr>
        <w:t xml:space="preserve">Zpravodaj </w:t>
      </w:r>
      <w:r w:rsidR="00D867DA" w:rsidRPr="00CA77F7">
        <w:rPr>
          <w:szCs w:val="24"/>
          <w:u w:val="single"/>
        </w:rPr>
        <w:t xml:space="preserve">P. </w:t>
      </w:r>
      <w:proofErr w:type="spellStart"/>
      <w:r w:rsidR="00D867DA" w:rsidRPr="00CA77F7">
        <w:rPr>
          <w:szCs w:val="24"/>
          <w:u w:val="single"/>
        </w:rPr>
        <w:t>Fifka</w:t>
      </w:r>
      <w:proofErr w:type="spellEnd"/>
      <w:r w:rsidR="00D867DA">
        <w:rPr>
          <w:szCs w:val="24"/>
        </w:rPr>
        <w:t xml:space="preserve"> </w:t>
      </w:r>
      <w:r w:rsidR="00CA77F7">
        <w:rPr>
          <w:szCs w:val="24"/>
        </w:rPr>
        <w:t>uvedl, že cílem tohoto strategického dokumentu je zajišťovat lepší zdraví, posilovat zdravotnické systémy a předcházet pandemiím.</w:t>
      </w:r>
    </w:p>
    <w:p w:rsidR="00CA77F7" w:rsidRDefault="00CA77F7" w:rsidP="0078307E">
      <w:pPr>
        <w:ind w:firstLine="709"/>
        <w:jc w:val="both"/>
        <w:rPr>
          <w:szCs w:val="24"/>
        </w:rPr>
      </w:pPr>
      <w:proofErr w:type="spellStart"/>
      <w:r>
        <w:rPr>
          <w:szCs w:val="24"/>
        </w:rPr>
        <w:lastRenderedPageBreak/>
        <w:t>Posl</w:t>
      </w:r>
      <w:proofErr w:type="spellEnd"/>
      <w:r>
        <w:rPr>
          <w:szCs w:val="24"/>
        </w:rPr>
        <w:t xml:space="preserve">. </w:t>
      </w:r>
      <w:r w:rsidRPr="00CA77F7">
        <w:rPr>
          <w:szCs w:val="24"/>
          <w:u w:val="single"/>
        </w:rPr>
        <w:t>M. Exner</w:t>
      </w:r>
      <w:r>
        <w:rPr>
          <w:szCs w:val="24"/>
        </w:rPr>
        <w:t xml:space="preserve"> vidí velké riziko v závislosti EU na léčivých látkách z Číny. </w:t>
      </w:r>
    </w:p>
    <w:p w:rsidR="00CA77F7" w:rsidRDefault="00CA77F7" w:rsidP="0078307E">
      <w:pPr>
        <w:ind w:firstLine="709"/>
        <w:jc w:val="both"/>
        <w:rPr>
          <w:szCs w:val="24"/>
        </w:rPr>
      </w:pPr>
      <w:r>
        <w:rPr>
          <w:szCs w:val="24"/>
        </w:rPr>
        <w:t xml:space="preserve">Nám. </w:t>
      </w:r>
      <w:r w:rsidRPr="0031041E">
        <w:rPr>
          <w:szCs w:val="24"/>
          <w:u w:val="single"/>
        </w:rPr>
        <w:t>V. Pláteník</w:t>
      </w:r>
      <w:r>
        <w:rPr>
          <w:szCs w:val="24"/>
        </w:rPr>
        <w:t xml:space="preserve"> informoval, že se podařilo při návštěvě předsedkyně Sněmovny zajistit dovoz některých léků z Jižní Korej</w:t>
      </w:r>
      <w:r w:rsidR="00655581">
        <w:rPr>
          <w:szCs w:val="24"/>
        </w:rPr>
        <w:t>e</w:t>
      </w:r>
      <w:r>
        <w:rPr>
          <w:szCs w:val="24"/>
        </w:rPr>
        <w:t xml:space="preserve">. </w:t>
      </w:r>
    </w:p>
    <w:p w:rsidR="00CA77F7" w:rsidRDefault="00CA77F7" w:rsidP="0078307E">
      <w:pPr>
        <w:ind w:firstLine="709"/>
        <w:jc w:val="both"/>
        <w:rPr>
          <w:szCs w:val="24"/>
        </w:rPr>
      </w:pPr>
      <w:r>
        <w:rPr>
          <w:szCs w:val="24"/>
        </w:rPr>
        <w:t xml:space="preserve">Ředitelka Odboru mezinárodních věcí a EU MZ </w:t>
      </w:r>
      <w:r w:rsidRPr="0031041E">
        <w:rPr>
          <w:szCs w:val="24"/>
          <w:u w:val="single"/>
        </w:rPr>
        <w:t xml:space="preserve">K. </w:t>
      </w:r>
      <w:proofErr w:type="spellStart"/>
      <w:r w:rsidRPr="0031041E">
        <w:rPr>
          <w:szCs w:val="24"/>
          <w:u w:val="single"/>
        </w:rPr>
        <w:t>Baťhová</w:t>
      </w:r>
      <w:proofErr w:type="spellEnd"/>
      <w:r>
        <w:rPr>
          <w:szCs w:val="24"/>
        </w:rPr>
        <w:t xml:space="preserve"> doplnila, že zajištění léků pro EU je součástí strategie. </w:t>
      </w:r>
      <w:r w:rsidR="00E80C0C">
        <w:rPr>
          <w:szCs w:val="24"/>
        </w:rPr>
        <w:t>Zabývá se tím</w:t>
      </w:r>
      <w:r>
        <w:rPr>
          <w:szCs w:val="24"/>
        </w:rPr>
        <w:t xml:space="preserve"> speciální pracovní skupina, její</w:t>
      </w:r>
      <w:r w:rsidR="00655581">
        <w:rPr>
          <w:szCs w:val="24"/>
        </w:rPr>
        <w:t>m</w:t>
      </w:r>
      <w:r>
        <w:rPr>
          <w:szCs w:val="24"/>
        </w:rPr>
        <w:t>ž cílem je zlepšit spolupráci mezi členskými státy a provést analýzu možností výroby na úrovni EU a spolupráce s americkými výrobci.</w:t>
      </w:r>
    </w:p>
    <w:p w:rsidR="00CA77F7" w:rsidRDefault="00CA77F7" w:rsidP="0078307E">
      <w:pPr>
        <w:ind w:firstLine="709"/>
        <w:jc w:val="both"/>
        <w:rPr>
          <w:szCs w:val="24"/>
        </w:rPr>
      </w:pPr>
      <w:r>
        <w:rPr>
          <w:szCs w:val="24"/>
        </w:rPr>
        <w:t xml:space="preserve">Zpravodaj </w:t>
      </w:r>
      <w:r w:rsidRPr="0031041E">
        <w:rPr>
          <w:szCs w:val="24"/>
          <w:u w:val="single"/>
        </w:rPr>
        <w:t xml:space="preserve">P. </w:t>
      </w:r>
      <w:proofErr w:type="spellStart"/>
      <w:r w:rsidRPr="0031041E">
        <w:rPr>
          <w:szCs w:val="24"/>
          <w:u w:val="single"/>
        </w:rPr>
        <w:t>Fifka</w:t>
      </w:r>
      <w:proofErr w:type="spellEnd"/>
      <w:r>
        <w:rPr>
          <w:szCs w:val="24"/>
        </w:rPr>
        <w:t xml:space="preserve"> vysvětlil, že veškerá prvovýroba EU byla v posledních čtyřiceti letech detašována do třetích zemí. Návrat výroby do Evropy bude velmi drahý.</w:t>
      </w:r>
    </w:p>
    <w:p w:rsidR="00CA77F7" w:rsidRDefault="00CA77F7" w:rsidP="0078307E">
      <w:pPr>
        <w:ind w:firstLine="709"/>
        <w:jc w:val="both"/>
        <w:rPr>
          <w:szCs w:val="24"/>
        </w:rPr>
      </w:pPr>
      <w:proofErr w:type="spellStart"/>
      <w:r>
        <w:rPr>
          <w:szCs w:val="24"/>
        </w:rPr>
        <w:t>Posl</w:t>
      </w:r>
      <w:proofErr w:type="spellEnd"/>
      <w:r>
        <w:rPr>
          <w:szCs w:val="24"/>
        </w:rPr>
        <w:t xml:space="preserve">. </w:t>
      </w:r>
      <w:r w:rsidRPr="0031041E">
        <w:rPr>
          <w:szCs w:val="24"/>
          <w:u w:val="single"/>
        </w:rPr>
        <w:t>V. Zlínský</w:t>
      </w:r>
      <w:r>
        <w:rPr>
          <w:szCs w:val="24"/>
        </w:rPr>
        <w:t xml:space="preserve"> </w:t>
      </w:r>
      <w:r w:rsidR="0031041E">
        <w:rPr>
          <w:szCs w:val="24"/>
        </w:rPr>
        <w:t>postrádá ve strategii možná rizika ohrožení.</w:t>
      </w:r>
    </w:p>
    <w:p w:rsidR="0031041E" w:rsidRDefault="0031041E" w:rsidP="0031041E">
      <w:pPr>
        <w:ind w:firstLine="709"/>
        <w:jc w:val="both"/>
        <w:rPr>
          <w:szCs w:val="24"/>
        </w:rPr>
      </w:pPr>
      <w:r>
        <w:rPr>
          <w:szCs w:val="24"/>
        </w:rPr>
        <w:t xml:space="preserve">Nám. </w:t>
      </w:r>
      <w:r w:rsidRPr="0031041E">
        <w:rPr>
          <w:szCs w:val="24"/>
          <w:u w:val="single"/>
        </w:rPr>
        <w:t>V. Pláteník</w:t>
      </w:r>
      <w:r>
        <w:rPr>
          <w:szCs w:val="24"/>
        </w:rPr>
        <w:t xml:space="preserve"> uvedl, že zdraví musí být vnímáno v rámci všech oblastí, všech politik včetně bezpečnosti.</w:t>
      </w:r>
    </w:p>
    <w:p w:rsidR="0031041E" w:rsidRPr="0031041E" w:rsidRDefault="0031041E" w:rsidP="0031041E">
      <w:pPr>
        <w:widowControl w:val="0"/>
        <w:suppressAutoHyphens/>
        <w:autoSpaceDN w:val="0"/>
        <w:ind w:firstLine="709"/>
        <w:contextualSpacing/>
        <w:jc w:val="both"/>
        <w:rPr>
          <w:szCs w:val="24"/>
          <w:lang w:eastAsia="zh-CN" w:bidi="hi-IN"/>
        </w:rPr>
      </w:pPr>
      <w:r w:rsidRPr="0031041E">
        <w:rPr>
          <w:szCs w:val="24"/>
        </w:rPr>
        <w:t xml:space="preserve">Zpravodaj </w:t>
      </w:r>
      <w:r>
        <w:rPr>
          <w:szCs w:val="24"/>
          <w:u w:val="single"/>
        </w:rPr>
        <w:t xml:space="preserve">P. </w:t>
      </w:r>
      <w:proofErr w:type="spellStart"/>
      <w:r>
        <w:rPr>
          <w:szCs w:val="24"/>
          <w:u w:val="single"/>
        </w:rPr>
        <w:t>Fifka</w:t>
      </w:r>
      <w:proofErr w:type="spellEnd"/>
      <w:r w:rsidR="00087DB8">
        <w:rPr>
          <w:szCs w:val="24"/>
        </w:rPr>
        <w:t xml:space="preserve"> navrhnul usnesení, ve kterém v</w:t>
      </w:r>
      <w:r w:rsidR="00087DB8">
        <w:t>ýbor pro evropské záležitosti 1. bere na vědomí</w:t>
      </w:r>
      <w:r w:rsidRPr="0031041E">
        <w:rPr>
          <w:rFonts w:cs="Mangal"/>
          <w:b/>
          <w:kern w:val="3"/>
          <w:szCs w:val="24"/>
          <w:lang w:eastAsia="zh-CN" w:bidi="hi-IN"/>
        </w:rPr>
        <w:t xml:space="preserve"> </w:t>
      </w:r>
      <w:r w:rsidRPr="0031041E">
        <w:rPr>
          <w:rFonts w:cs="Mangal"/>
          <w:kern w:val="3"/>
          <w:szCs w:val="24"/>
          <w:lang w:eastAsia="zh-CN" w:bidi="hi-IN"/>
        </w:rPr>
        <w:t xml:space="preserve">sdělení Komise Evropskému parlamentu, Radě EU, Evropskému hospodářskému </w:t>
      </w:r>
      <w:r>
        <w:rPr>
          <w:rFonts w:cs="Mangal"/>
          <w:kern w:val="3"/>
          <w:szCs w:val="24"/>
          <w:lang w:eastAsia="zh-CN" w:bidi="hi-IN"/>
        </w:rPr>
        <w:br/>
      </w:r>
      <w:r w:rsidRPr="0031041E">
        <w:rPr>
          <w:rFonts w:cs="Mangal"/>
          <w:kern w:val="3"/>
          <w:szCs w:val="24"/>
          <w:lang w:eastAsia="zh-CN" w:bidi="hi-IN"/>
        </w:rPr>
        <w:t>a sociálnímu výboru a Výboru regionů: Strategie EU pro globální zdraví: lepší zdraví pro všechny v měnícím se světě</w:t>
      </w:r>
      <w:r w:rsidRPr="0031041E">
        <w:rPr>
          <w:rFonts w:eastAsia="SimSun" w:cs="Mangal"/>
          <w:kern w:val="3"/>
          <w:szCs w:val="24"/>
          <w:lang w:eastAsia="zh-CN" w:bidi="hi-IN"/>
        </w:rPr>
        <w:t>;</w:t>
      </w:r>
      <w:r>
        <w:rPr>
          <w:rFonts w:eastAsia="SimSun" w:cs="Mangal"/>
          <w:kern w:val="3"/>
          <w:szCs w:val="24"/>
          <w:lang w:eastAsia="zh-CN" w:bidi="hi-IN"/>
        </w:rPr>
        <w:t xml:space="preserve"> 2. podporuje</w:t>
      </w:r>
      <w:r w:rsidRPr="0031041E">
        <w:rPr>
          <w:kern w:val="3"/>
          <w:szCs w:val="24"/>
          <w:lang w:eastAsia="zh-CN" w:bidi="hi-IN"/>
        </w:rPr>
        <w:t xml:space="preserve"> rámcovou pozici vlády k tomuto sdělení</w:t>
      </w:r>
      <w:r>
        <w:rPr>
          <w:kern w:val="3"/>
          <w:szCs w:val="24"/>
          <w:lang w:eastAsia="zh-CN" w:bidi="hi-IN"/>
        </w:rPr>
        <w:t xml:space="preserve"> a 3. oceňuje</w:t>
      </w:r>
    </w:p>
    <w:p w:rsidR="00B92B9F" w:rsidRDefault="0031041E" w:rsidP="00B92B9F">
      <w:pPr>
        <w:jc w:val="both"/>
        <w:rPr>
          <w:i/>
        </w:rPr>
      </w:pPr>
      <w:r w:rsidRPr="0031041E">
        <w:rPr>
          <w:kern w:val="3"/>
          <w:szCs w:val="24"/>
          <w:lang w:eastAsia="zh-CN" w:bidi="hi-IN"/>
        </w:rPr>
        <w:t>zahrnutí neformálního kooperačního mechanismu</w:t>
      </w:r>
      <w:r w:rsidRPr="0031041E">
        <w:rPr>
          <w:b/>
          <w:kern w:val="3"/>
          <w:szCs w:val="24"/>
          <w:lang w:eastAsia="zh-CN" w:bidi="hi-IN"/>
        </w:rPr>
        <w:t xml:space="preserve"> </w:t>
      </w:r>
      <w:r w:rsidRPr="0031041E">
        <w:rPr>
          <w:kern w:val="3"/>
          <w:szCs w:val="24"/>
          <w:lang w:eastAsia="zh-CN" w:bidi="hi-IN"/>
        </w:rPr>
        <w:t>v dokumentu</w:t>
      </w:r>
      <w:r w:rsidRPr="0031041E">
        <w:rPr>
          <w:b/>
          <w:kern w:val="3"/>
          <w:szCs w:val="24"/>
          <w:lang w:eastAsia="zh-CN" w:bidi="hi-IN"/>
        </w:rPr>
        <w:t xml:space="preserve"> </w:t>
      </w:r>
      <w:r w:rsidRPr="0031041E">
        <w:rPr>
          <w:kern w:val="3"/>
          <w:szCs w:val="24"/>
          <w:lang w:eastAsia="zh-CN" w:bidi="hi-IN"/>
        </w:rPr>
        <w:t>a zapojení ČR do</w:t>
      </w:r>
      <w:r w:rsidRPr="0031041E">
        <w:rPr>
          <w:b/>
          <w:kern w:val="3"/>
          <w:szCs w:val="24"/>
          <w:lang w:eastAsia="zh-CN" w:bidi="hi-IN"/>
        </w:rPr>
        <w:t xml:space="preserve"> </w:t>
      </w:r>
      <w:r w:rsidRPr="0031041E">
        <w:rPr>
          <w:kern w:val="3"/>
          <w:szCs w:val="24"/>
          <w:lang w:eastAsia="zh-CN" w:bidi="hi-IN"/>
        </w:rPr>
        <w:t xml:space="preserve">společné akce k tématu </w:t>
      </w:r>
      <w:proofErr w:type="spellStart"/>
      <w:r w:rsidRPr="0031041E">
        <w:rPr>
          <w:kern w:val="3"/>
          <w:szCs w:val="24"/>
          <w:lang w:eastAsia="zh-CN" w:bidi="hi-IN"/>
        </w:rPr>
        <w:t>Global</w:t>
      </w:r>
      <w:proofErr w:type="spellEnd"/>
      <w:r w:rsidRPr="0031041E">
        <w:rPr>
          <w:kern w:val="3"/>
          <w:szCs w:val="24"/>
          <w:lang w:eastAsia="zh-CN" w:bidi="hi-IN"/>
        </w:rPr>
        <w:t xml:space="preserve"> </w:t>
      </w:r>
      <w:proofErr w:type="spellStart"/>
      <w:r w:rsidRPr="0031041E">
        <w:rPr>
          <w:kern w:val="3"/>
          <w:szCs w:val="24"/>
          <w:lang w:eastAsia="zh-CN" w:bidi="hi-IN"/>
        </w:rPr>
        <w:t>Health</w:t>
      </w:r>
      <w:proofErr w:type="spellEnd"/>
      <w:r>
        <w:rPr>
          <w:kern w:val="3"/>
          <w:szCs w:val="24"/>
          <w:lang w:eastAsia="zh-CN" w:bidi="hi-IN"/>
        </w:rPr>
        <w:t xml:space="preserve"> </w:t>
      </w:r>
      <w:r w:rsidR="00087DB8" w:rsidRPr="000D1DC8">
        <w:rPr>
          <w:i/>
        </w:rPr>
        <w:t>/</w:t>
      </w:r>
      <w:proofErr w:type="spellStart"/>
      <w:r w:rsidR="00087DB8" w:rsidRPr="000D1DC8">
        <w:rPr>
          <w:i/>
        </w:rPr>
        <w:t>usn</w:t>
      </w:r>
      <w:proofErr w:type="spellEnd"/>
      <w:r w:rsidR="00087DB8" w:rsidRPr="000D1DC8">
        <w:rPr>
          <w:i/>
        </w:rPr>
        <w:t xml:space="preserve">. č. </w:t>
      </w:r>
      <w:r w:rsidR="00087DB8">
        <w:rPr>
          <w:i/>
        </w:rPr>
        <w:t>1</w:t>
      </w:r>
      <w:r>
        <w:rPr>
          <w:i/>
        </w:rPr>
        <w:t>64</w:t>
      </w:r>
      <w:r w:rsidR="00087DB8" w:rsidRPr="00714DDF">
        <w:rPr>
          <w:i/>
        </w:rPr>
        <w:t>,</w:t>
      </w:r>
      <w:r w:rsidR="00087DB8" w:rsidRPr="00D80889">
        <w:rPr>
          <w:color w:val="FF0000"/>
        </w:rPr>
        <w:t xml:space="preserve"> </w:t>
      </w:r>
      <w:r w:rsidR="00087DB8" w:rsidRPr="00BE0DC7">
        <w:rPr>
          <w:i/>
          <w:iCs/>
        </w:rPr>
        <w:t xml:space="preserve">hlasování </w:t>
      </w:r>
      <w:r w:rsidR="00087DB8">
        <w:rPr>
          <w:i/>
          <w:iCs/>
        </w:rPr>
        <w:t>1</w:t>
      </w:r>
      <w:r w:rsidR="00B92B9F">
        <w:rPr>
          <w:i/>
          <w:iCs/>
        </w:rPr>
        <w:t>1</w:t>
      </w:r>
      <w:r w:rsidR="00087DB8">
        <w:rPr>
          <w:i/>
          <w:iCs/>
        </w:rPr>
        <w:t>-0-</w:t>
      </w:r>
      <w:r w:rsidR="00B92B9F">
        <w:rPr>
          <w:i/>
          <w:iCs/>
        </w:rPr>
        <w:t>1</w:t>
      </w:r>
      <w:r w:rsidR="00087DB8">
        <w:rPr>
          <w:i/>
          <w:iCs/>
        </w:rPr>
        <w:t xml:space="preserve">, </w:t>
      </w:r>
      <w:proofErr w:type="spellStart"/>
      <w:r w:rsidR="00B92B9F">
        <w:rPr>
          <w:i/>
          <w:iCs/>
        </w:rPr>
        <w:t>Berkovcová</w:t>
      </w:r>
      <w:proofErr w:type="spellEnd"/>
      <w:r w:rsidR="00B92B9F">
        <w:rPr>
          <w:i/>
          <w:iCs/>
        </w:rPr>
        <w:t xml:space="preserve"> Jana – pro, </w:t>
      </w:r>
      <w:proofErr w:type="spellStart"/>
      <w:r w:rsidR="00B92B9F">
        <w:rPr>
          <w:i/>
          <w:iCs/>
        </w:rPr>
        <w:t>Bžoch</w:t>
      </w:r>
      <w:proofErr w:type="spellEnd"/>
      <w:r w:rsidR="00B92B9F">
        <w:rPr>
          <w:i/>
          <w:iCs/>
        </w:rPr>
        <w:t xml:space="preserve"> Jaroslav </w:t>
      </w:r>
      <w:r w:rsidR="00B92B9F" w:rsidRPr="00F17582">
        <w:rPr>
          <w:i/>
        </w:rPr>
        <w:t>–</w:t>
      </w:r>
      <w:r w:rsidR="00B92B9F">
        <w:rPr>
          <w:i/>
        </w:rPr>
        <w:t xml:space="preserve"> </w:t>
      </w:r>
      <w:r w:rsidR="00B92B9F">
        <w:rPr>
          <w:i/>
          <w:iCs/>
        </w:rPr>
        <w:t xml:space="preserve">pro, </w:t>
      </w:r>
      <w:r w:rsidR="00B92B9F">
        <w:rPr>
          <w:i/>
        </w:rPr>
        <w:t xml:space="preserve">Pokorná Jermanová Jaroslava – pro, </w:t>
      </w:r>
      <w:proofErr w:type="spellStart"/>
      <w:r w:rsidR="00B92B9F">
        <w:rPr>
          <w:i/>
        </w:rPr>
        <w:t>Wenzl</w:t>
      </w:r>
      <w:proofErr w:type="spellEnd"/>
      <w:r w:rsidR="00B92B9F">
        <w:rPr>
          <w:i/>
        </w:rPr>
        <w:t xml:space="preserve"> Lubomír </w:t>
      </w:r>
      <w:r w:rsidR="00B92B9F" w:rsidRPr="00F17582">
        <w:rPr>
          <w:i/>
        </w:rPr>
        <w:t>–</w:t>
      </w:r>
      <w:r w:rsidR="00B92B9F">
        <w:rPr>
          <w:i/>
        </w:rPr>
        <w:t xml:space="preserve"> pro, </w:t>
      </w:r>
      <w:proofErr w:type="spellStart"/>
      <w:r w:rsidR="00B92B9F">
        <w:rPr>
          <w:i/>
        </w:rPr>
        <w:t>Beitl</w:t>
      </w:r>
      <w:proofErr w:type="spellEnd"/>
      <w:r w:rsidR="00B92B9F">
        <w:rPr>
          <w:i/>
        </w:rPr>
        <w:t xml:space="preserve"> Petr – pro, </w:t>
      </w:r>
      <w:proofErr w:type="spellStart"/>
      <w:r w:rsidR="00B92B9F">
        <w:rPr>
          <w:i/>
        </w:rPr>
        <w:t>Fifka</w:t>
      </w:r>
      <w:proofErr w:type="spellEnd"/>
      <w:r w:rsidR="00B92B9F">
        <w:rPr>
          <w:i/>
        </w:rPr>
        <w:t xml:space="preserve"> Petr – pro, Major Martin – pro, Zlínský Vladimír – zdržel se, </w:t>
      </w:r>
      <w:proofErr w:type="spellStart"/>
      <w:r w:rsidR="00B92B9F">
        <w:rPr>
          <w:i/>
        </w:rPr>
        <w:t>Berki</w:t>
      </w:r>
      <w:proofErr w:type="spellEnd"/>
      <w:r w:rsidR="00B92B9F">
        <w:rPr>
          <w:i/>
        </w:rPr>
        <w:t xml:space="preserve"> Jan – pro, Exner Martin – pro, Potůčková Lucie – pro, Kolář Ondřej – pro, </w:t>
      </w:r>
      <w:r w:rsidR="00B92B9F" w:rsidRPr="009523E8">
        <w:rPr>
          <w:i/>
          <w:iCs/>
          <w:color w:val="000000" w:themeColor="text1"/>
        </w:rPr>
        <w:t>v příloze</w:t>
      </w:r>
      <w:r w:rsidR="00B92B9F" w:rsidRPr="009523E8">
        <w:rPr>
          <w:i/>
        </w:rPr>
        <w:t>/.</w:t>
      </w:r>
    </w:p>
    <w:p w:rsidR="00087DB8" w:rsidRDefault="00087DB8" w:rsidP="00B92B9F">
      <w:pPr>
        <w:suppressAutoHyphens/>
        <w:autoSpaceDN w:val="0"/>
        <w:contextualSpacing/>
        <w:jc w:val="both"/>
        <w:rPr>
          <w:szCs w:val="24"/>
        </w:rPr>
      </w:pPr>
    </w:p>
    <w:p w:rsidR="00E87A3C" w:rsidRPr="00E87A3C" w:rsidRDefault="00E87A3C" w:rsidP="00C14776">
      <w:pPr>
        <w:pStyle w:val="Odstavecseseznamem"/>
        <w:widowControl w:val="0"/>
        <w:numPr>
          <w:ilvl w:val="3"/>
          <w:numId w:val="4"/>
        </w:numPr>
        <w:pBdr>
          <w:bottom w:val="single" w:sz="4" w:space="1" w:color="auto"/>
        </w:pBdr>
        <w:suppressAutoHyphens/>
        <w:autoSpaceDN w:val="0"/>
        <w:ind w:left="709" w:hanging="709"/>
        <w:jc w:val="both"/>
        <w:rPr>
          <w:b/>
          <w:lang w:eastAsia="zh-CN" w:bidi="hi-IN"/>
        </w:rPr>
      </w:pPr>
      <w:r w:rsidRPr="00E87A3C">
        <w:rPr>
          <w:b/>
          <w:lang w:eastAsia="zh-CN" w:bidi="hi-IN"/>
        </w:rPr>
        <w:t xml:space="preserve">Návrh nařízení Evropského parlamentu a Rady, kterým se mění nařízení Evropského parlamentu a Rady (ES) č. 1272/2008 o klasifikaci, označování a balení látek a směsí /kód Rady 16258/22, </w:t>
      </w:r>
      <w:proofErr w:type="gramStart"/>
      <w:r w:rsidRPr="00E87A3C">
        <w:rPr>
          <w:b/>
          <w:lang w:eastAsia="zh-CN" w:bidi="hi-IN"/>
        </w:rPr>
        <w:t>KOM(</w:t>
      </w:r>
      <w:proofErr w:type="gramEnd"/>
      <w:r w:rsidRPr="00E87A3C">
        <w:rPr>
          <w:b/>
          <w:lang w:eastAsia="zh-CN" w:bidi="hi-IN"/>
        </w:rPr>
        <w:t>2022) 748 v konečném znění/</w:t>
      </w:r>
    </w:p>
    <w:p w:rsidR="004C02D4" w:rsidRDefault="004C02D4" w:rsidP="00702866">
      <w:pPr>
        <w:ind w:left="1"/>
        <w:jc w:val="both"/>
        <w:rPr>
          <w:szCs w:val="24"/>
        </w:rPr>
      </w:pPr>
    </w:p>
    <w:p w:rsidR="00087DB8" w:rsidRDefault="0031041E" w:rsidP="00087DB8">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31041E">
        <w:rPr>
          <w:rFonts w:ascii="Times New Roman" w:hAnsi="Times New Roman"/>
          <w:spacing w:val="-3"/>
          <w:sz w:val="24"/>
          <w:szCs w:val="24"/>
          <w:u w:val="single"/>
        </w:rPr>
        <w:t xml:space="preserve">J. </w:t>
      </w:r>
      <w:proofErr w:type="spellStart"/>
      <w:r w:rsidRPr="0031041E">
        <w:rPr>
          <w:rFonts w:ascii="Times New Roman" w:hAnsi="Times New Roman"/>
          <w:spacing w:val="-3"/>
          <w:sz w:val="24"/>
          <w:szCs w:val="24"/>
          <w:u w:val="single"/>
        </w:rPr>
        <w:t>Bžoch</w:t>
      </w:r>
      <w:proofErr w:type="spellEnd"/>
      <w:r w:rsidR="00087DB8">
        <w:rPr>
          <w:rFonts w:ascii="Times New Roman" w:hAnsi="Times New Roman"/>
          <w:spacing w:val="-3"/>
          <w:sz w:val="24"/>
          <w:szCs w:val="24"/>
        </w:rPr>
        <w:t xml:space="preserve"> </w:t>
      </w:r>
      <w:r w:rsidR="00087DB8" w:rsidRPr="00DC26CD">
        <w:rPr>
          <w:rFonts w:ascii="Times New Roman" w:hAnsi="Times New Roman"/>
          <w:color w:val="000000" w:themeColor="text1"/>
          <w:sz w:val="24"/>
          <w:szCs w:val="24"/>
          <w:lang w:eastAsia="cs-CZ"/>
        </w:rPr>
        <w:t>u</w:t>
      </w:r>
      <w:r w:rsidR="00087DB8" w:rsidRPr="00FF3241">
        <w:rPr>
          <w:rFonts w:ascii="Times New Roman" w:hAnsi="Times New Roman"/>
          <w:color w:val="000000" w:themeColor="text1"/>
          <w:sz w:val="24"/>
          <w:szCs w:val="24"/>
          <w:lang w:eastAsia="cs-CZ"/>
        </w:rPr>
        <w:t>vedl, že se výbor usnesl projednat t</w:t>
      </w:r>
      <w:r w:rsidR="00087DB8">
        <w:rPr>
          <w:rFonts w:ascii="Times New Roman" w:hAnsi="Times New Roman"/>
          <w:color w:val="000000" w:themeColor="text1"/>
          <w:sz w:val="24"/>
          <w:szCs w:val="24"/>
          <w:lang w:eastAsia="cs-CZ"/>
        </w:rPr>
        <w:t xml:space="preserve">ento </w:t>
      </w:r>
      <w:r w:rsidR="00087DB8" w:rsidRPr="00FF3241">
        <w:rPr>
          <w:rFonts w:ascii="Times New Roman" w:hAnsi="Times New Roman"/>
          <w:color w:val="000000" w:themeColor="text1"/>
          <w:sz w:val="24"/>
          <w:szCs w:val="24"/>
          <w:lang w:eastAsia="cs-CZ"/>
        </w:rPr>
        <w:t xml:space="preserve">dokument na </w:t>
      </w:r>
      <w:r w:rsidR="00087DB8">
        <w:rPr>
          <w:rFonts w:ascii="Times New Roman" w:hAnsi="Times New Roman"/>
          <w:color w:val="000000" w:themeColor="text1"/>
          <w:sz w:val="24"/>
          <w:szCs w:val="24"/>
          <w:lang w:eastAsia="cs-CZ"/>
        </w:rPr>
        <w:t>21</w:t>
      </w:r>
      <w:r w:rsidR="00087DB8" w:rsidRPr="00FF3241">
        <w:rPr>
          <w:rFonts w:ascii="Times New Roman" w:hAnsi="Times New Roman"/>
          <w:color w:val="000000" w:themeColor="text1"/>
          <w:sz w:val="24"/>
          <w:szCs w:val="24"/>
          <w:lang w:eastAsia="cs-CZ"/>
        </w:rPr>
        <w:t xml:space="preserve">. schůzi konané dne </w:t>
      </w:r>
      <w:r w:rsidR="00087DB8">
        <w:rPr>
          <w:rFonts w:ascii="Times New Roman" w:hAnsi="Times New Roman"/>
          <w:color w:val="000000" w:themeColor="text1"/>
          <w:sz w:val="24"/>
          <w:szCs w:val="24"/>
          <w:lang w:eastAsia="cs-CZ"/>
        </w:rPr>
        <w:t>1. února t. r.</w:t>
      </w:r>
      <w:r w:rsidR="00087DB8" w:rsidRPr="00FF3241">
        <w:rPr>
          <w:rFonts w:ascii="Times New Roman" w:hAnsi="Times New Roman"/>
          <w:color w:val="000000" w:themeColor="text1"/>
          <w:sz w:val="24"/>
          <w:szCs w:val="24"/>
          <w:lang w:eastAsia="cs-CZ"/>
        </w:rPr>
        <w:t xml:space="preserve"> prostřednictvím usnesení č. </w:t>
      </w:r>
      <w:r w:rsidR="00087DB8">
        <w:rPr>
          <w:rFonts w:ascii="Times New Roman" w:hAnsi="Times New Roman"/>
          <w:color w:val="000000" w:themeColor="text1"/>
          <w:sz w:val="24"/>
          <w:szCs w:val="24"/>
          <w:lang w:eastAsia="cs-CZ"/>
        </w:rPr>
        <w:t>129</w:t>
      </w:r>
      <w:r w:rsidR="00087DB8" w:rsidRPr="00FF3241">
        <w:rPr>
          <w:rFonts w:ascii="Times New Roman" w:hAnsi="Times New Roman"/>
          <w:color w:val="000000" w:themeColor="text1"/>
          <w:sz w:val="24"/>
          <w:szCs w:val="24"/>
          <w:lang w:eastAsia="cs-CZ"/>
        </w:rPr>
        <w:t>. Konstatoval, že poslanci obdrželi text dokument</w:t>
      </w:r>
      <w:r w:rsidR="00087DB8">
        <w:rPr>
          <w:rFonts w:ascii="Times New Roman" w:hAnsi="Times New Roman"/>
          <w:color w:val="000000" w:themeColor="text1"/>
          <w:sz w:val="24"/>
          <w:szCs w:val="24"/>
          <w:lang w:eastAsia="cs-CZ"/>
        </w:rPr>
        <w:t>u</w:t>
      </w:r>
      <w:r w:rsidR="00087DB8" w:rsidRPr="00FF3241">
        <w:rPr>
          <w:rFonts w:ascii="Times New Roman" w:hAnsi="Times New Roman"/>
          <w:color w:val="000000" w:themeColor="text1"/>
          <w:sz w:val="24"/>
          <w:szCs w:val="24"/>
          <w:lang w:eastAsia="cs-CZ"/>
        </w:rPr>
        <w:t>, rámcov</w:t>
      </w:r>
      <w:r w:rsidR="00087DB8">
        <w:rPr>
          <w:rFonts w:ascii="Times New Roman" w:hAnsi="Times New Roman"/>
          <w:color w:val="000000" w:themeColor="text1"/>
          <w:sz w:val="24"/>
          <w:szCs w:val="24"/>
          <w:lang w:eastAsia="cs-CZ"/>
        </w:rPr>
        <w:t>ou</w:t>
      </w:r>
      <w:r w:rsidR="00087DB8" w:rsidRPr="00FF3241">
        <w:rPr>
          <w:rFonts w:ascii="Times New Roman" w:hAnsi="Times New Roman"/>
          <w:color w:val="000000" w:themeColor="text1"/>
          <w:sz w:val="24"/>
          <w:szCs w:val="24"/>
          <w:lang w:eastAsia="cs-CZ"/>
        </w:rPr>
        <w:t xml:space="preserve"> pozic</w:t>
      </w:r>
      <w:r w:rsidR="00087DB8">
        <w:rPr>
          <w:rFonts w:ascii="Times New Roman" w:hAnsi="Times New Roman"/>
          <w:color w:val="000000" w:themeColor="text1"/>
          <w:sz w:val="24"/>
          <w:szCs w:val="24"/>
          <w:lang w:eastAsia="cs-CZ"/>
        </w:rPr>
        <w:t>i</w:t>
      </w:r>
      <w:r w:rsidR="00087DB8" w:rsidRPr="00FF3241">
        <w:rPr>
          <w:rFonts w:ascii="Times New Roman" w:hAnsi="Times New Roman"/>
          <w:color w:val="000000" w:themeColor="text1"/>
          <w:sz w:val="24"/>
          <w:szCs w:val="24"/>
          <w:lang w:eastAsia="cs-CZ"/>
        </w:rPr>
        <w:t xml:space="preserve"> vlády a stanovisk</w:t>
      </w:r>
      <w:r w:rsidR="00087DB8">
        <w:rPr>
          <w:rFonts w:ascii="Times New Roman" w:hAnsi="Times New Roman"/>
          <w:color w:val="000000" w:themeColor="text1"/>
          <w:sz w:val="24"/>
          <w:szCs w:val="24"/>
          <w:lang w:eastAsia="cs-CZ"/>
        </w:rPr>
        <w:t>o</w:t>
      </w:r>
      <w:r w:rsidR="00087DB8" w:rsidRPr="00FF3241">
        <w:rPr>
          <w:rFonts w:ascii="Times New Roman" w:hAnsi="Times New Roman"/>
          <w:color w:val="000000" w:themeColor="text1"/>
          <w:sz w:val="24"/>
          <w:szCs w:val="24"/>
          <w:lang w:eastAsia="cs-CZ"/>
        </w:rPr>
        <w:t xml:space="preserve"> zpracovan</w:t>
      </w:r>
      <w:r w:rsidR="00087DB8">
        <w:rPr>
          <w:rFonts w:ascii="Times New Roman" w:hAnsi="Times New Roman"/>
          <w:color w:val="000000" w:themeColor="text1"/>
          <w:sz w:val="24"/>
          <w:szCs w:val="24"/>
          <w:lang w:eastAsia="cs-CZ"/>
        </w:rPr>
        <w:t>é</w:t>
      </w:r>
      <w:r w:rsidR="00087DB8" w:rsidRPr="00FF3241">
        <w:rPr>
          <w:rFonts w:ascii="Times New Roman" w:hAnsi="Times New Roman"/>
          <w:color w:val="000000" w:themeColor="text1"/>
          <w:sz w:val="24"/>
          <w:szCs w:val="24"/>
          <w:lang w:eastAsia="cs-CZ"/>
        </w:rPr>
        <w:t xml:space="preserve"> ve spolupráci s PI. </w:t>
      </w:r>
    </w:p>
    <w:p w:rsidR="0031041E" w:rsidRDefault="00087DB8" w:rsidP="00E87A3C">
      <w:pPr>
        <w:ind w:left="1" w:firstLine="708"/>
        <w:jc w:val="both"/>
        <w:rPr>
          <w:color w:val="000000" w:themeColor="text1"/>
          <w:szCs w:val="24"/>
        </w:rPr>
      </w:pPr>
      <w:r w:rsidRPr="00403353">
        <w:rPr>
          <w:color w:val="000000" w:themeColor="text1"/>
          <w:szCs w:val="24"/>
        </w:rPr>
        <w:t>Dokument představil</w:t>
      </w:r>
      <w:r w:rsidR="0031041E">
        <w:rPr>
          <w:color w:val="000000" w:themeColor="text1"/>
          <w:szCs w:val="24"/>
        </w:rPr>
        <w:t xml:space="preserve">a náměstkyně ministra životního prostředí </w:t>
      </w:r>
      <w:r w:rsidR="0031041E" w:rsidRPr="00332DCF">
        <w:rPr>
          <w:color w:val="000000" w:themeColor="text1"/>
          <w:szCs w:val="24"/>
          <w:u w:val="single"/>
        </w:rPr>
        <w:t>Eva Volfová</w:t>
      </w:r>
      <w:r w:rsidR="0031041E">
        <w:rPr>
          <w:color w:val="000000" w:themeColor="text1"/>
          <w:szCs w:val="24"/>
        </w:rPr>
        <w:t>.</w:t>
      </w:r>
      <w:r w:rsidR="008874BB">
        <w:rPr>
          <w:color w:val="000000" w:themeColor="text1"/>
          <w:szCs w:val="24"/>
        </w:rPr>
        <w:t xml:space="preserve"> Návrh spadá </w:t>
      </w:r>
      <w:r w:rsidR="00E328E3">
        <w:rPr>
          <w:color w:val="000000" w:themeColor="text1"/>
          <w:szCs w:val="24"/>
        </w:rPr>
        <w:t>pod opatření Zelené dohody. Zavádí nové třídy nebezpečnosti látek a umož</w:t>
      </w:r>
      <w:r w:rsidR="007B1C40">
        <w:rPr>
          <w:color w:val="000000" w:themeColor="text1"/>
          <w:szCs w:val="24"/>
        </w:rPr>
        <w:t>ňuje</w:t>
      </w:r>
      <w:r w:rsidR="00E328E3">
        <w:rPr>
          <w:color w:val="000000" w:themeColor="text1"/>
          <w:szCs w:val="24"/>
        </w:rPr>
        <w:t xml:space="preserve"> identifikaci nejškodlivějších látek. Přináší změny legislativního rámce.</w:t>
      </w:r>
    </w:p>
    <w:p w:rsidR="00E328E3" w:rsidRDefault="00E328E3" w:rsidP="00E87A3C">
      <w:pPr>
        <w:ind w:left="1" w:firstLine="708"/>
        <w:jc w:val="both"/>
        <w:rPr>
          <w:color w:val="000000" w:themeColor="text1"/>
          <w:szCs w:val="24"/>
        </w:rPr>
      </w:pPr>
      <w:r>
        <w:rPr>
          <w:color w:val="000000" w:themeColor="text1"/>
          <w:szCs w:val="24"/>
        </w:rPr>
        <w:t xml:space="preserve">Zpravodaj </w:t>
      </w:r>
      <w:r w:rsidRPr="00332DCF">
        <w:rPr>
          <w:color w:val="000000" w:themeColor="text1"/>
          <w:szCs w:val="24"/>
          <w:u w:val="single"/>
        </w:rPr>
        <w:t xml:space="preserve">P. </w:t>
      </w:r>
      <w:proofErr w:type="spellStart"/>
      <w:r w:rsidRPr="00332DCF">
        <w:rPr>
          <w:color w:val="000000" w:themeColor="text1"/>
          <w:szCs w:val="24"/>
          <w:u w:val="single"/>
        </w:rPr>
        <w:t>Fifka</w:t>
      </w:r>
      <w:proofErr w:type="spellEnd"/>
      <w:r>
        <w:rPr>
          <w:color w:val="000000" w:themeColor="text1"/>
          <w:szCs w:val="24"/>
        </w:rPr>
        <w:t xml:space="preserve"> uvedl, že cílem dokumentu je zlepšit identifikaci a klasifikaci nebezpečných látek, zlepšit dodržování právních předpisů. Je třeba zavádět </w:t>
      </w:r>
      <w:r w:rsidR="00332DCF">
        <w:rPr>
          <w:color w:val="000000" w:themeColor="text1"/>
          <w:szCs w:val="24"/>
        </w:rPr>
        <w:t>digitální označování látek a zlepšit digitální gramotnost.</w:t>
      </w:r>
    </w:p>
    <w:p w:rsidR="00F95EBA" w:rsidRDefault="00332DCF" w:rsidP="00F95EBA">
      <w:pPr>
        <w:ind w:firstLine="709"/>
        <w:jc w:val="both"/>
        <w:rPr>
          <w:i/>
        </w:rPr>
      </w:pPr>
      <w:r>
        <w:rPr>
          <w:color w:val="000000" w:themeColor="text1"/>
          <w:szCs w:val="24"/>
        </w:rPr>
        <w:t xml:space="preserve">Navrhnul usnesení, </w:t>
      </w:r>
      <w:r>
        <w:rPr>
          <w:szCs w:val="24"/>
        </w:rPr>
        <w:t>ve kterém v</w:t>
      </w:r>
      <w:r>
        <w:t>ýbor pro evropské záležitosti 1. bere na vědomí</w:t>
      </w:r>
      <w:r>
        <w:rPr>
          <w:rFonts w:cs="Mangal"/>
          <w:b/>
          <w:kern w:val="3"/>
          <w:szCs w:val="24"/>
          <w:lang w:eastAsia="zh-CN" w:bidi="hi-IN"/>
        </w:rPr>
        <w:t xml:space="preserve"> </w:t>
      </w:r>
      <w:r w:rsidRPr="001732AD">
        <w:rPr>
          <w:rFonts w:cs="Mangal"/>
          <w:kern w:val="3"/>
          <w:szCs w:val="24"/>
          <w:lang w:eastAsia="zh-CN" w:bidi="hi-IN"/>
        </w:rPr>
        <w:t>návrh n</w:t>
      </w:r>
      <w:r w:rsidRPr="002E16C1">
        <w:rPr>
          <w:rFonts w:cs="Mangal"/>
          <w:kern w:val="3"/>
          <w:szCs w:val="24"/>
          <w:lang w:eastAsia="zh-CN" w:bidi="hi-IN"/>
        </w:rPr>
        <w:t>ařízení EP a Rady, kterým se mění nařízení Evropského parlamentu a Rady (ES) č. 1272/2008 o klasifikaci, označování a balení látek a směsí</w:t>
      </w:r>
      <w:r w:rsidRPr="002E16C1">
        <w:rPr>
          <w:rFonts w:eastAsia="SimSun" w:cs="Mangal"/>
          <w:kern w:val="3"/>
          <w:szCs w:val="24"/>
          <w:lang w:eastAsia="zh-CN" w:bidi="hi-IN"/>
        </w:rPr>
        <w:t>;</w:t>
      </w:r>
      <w:r>
        <w:rPr>
          <w:rFonts w:eastAsia="SimSun" w:cs="Mangal"/>
          <w:kern w:val="3"/>
          <w:szCs w:val="24"/>
          <w:lang w:eastAsia="zh-CN" w:bidi="hi-IN"/>
        </w:rPr>
        <w:t xml:space="preserve"> 2. podporuje</w:t>
      </w:r>
      <w:r w:rsidRPr="002E16C1">
        <w:rPr>
          <w:kern w:val="3"/>
          <w:szCs w:val="24"/>
          <w:lang w:eastAsia="zh-CN" w:bidi="hi-IN"/>
        </w:rPr>
        <w:t xml:space="preserve"> rámcovou pozici vlády k tomuto návrhu </w:t>
      </w:r>
      <w:r>
        <w:rPr>
          <w:kern w:val="3"/>
          <w:szCs w:val="24"/>
          <w:lang w:eastAsia="zh-CN" w:bidi="hi-IN"/>
        </w:rPr>
        <w:t>n</w:t>
      </w:r>
      <w:r w:rsidRPr="002E16C1">
        <w:rPr>
          <w:kern w:val="3"/>
          <w:szCs w:val="24"/>
          <w:lang w:eastAsia="zh-CN" w:bidi="hi-IN"/>
        </w:rPr>
        <w:t>ařízení</w:t>
      </w:r>
      <w:r>
        <w:rPr>
          <w:kern w:val="3"/>
          <w:szCs w:val="24"/>
          <w:lang w:eastAsia="zh-CN" w:bidi="hi-IN"/>
        </w:rPr>
        <w:t xml:space="preserve"> a 3. upozorňuje</w:t>
      </w:r>
      <w:r>
        <w:rPr>
          <w:b/>
          <w:kern w:val="3"/>
          <w:szCs w:val="24"/>
          <w:lang w:eastAsia="zh-CN" w:bidi="hi-IN"/>
        </w:rPr>
        <w:t xml:space="preserve"> </w:t>
      </w:r>
      <w:r w:rsidRPr="002E16C1">
        <w:rPr>
          <w:kern w:val="3"/>
          <w:szCs w:val="24"/>
          <w:lang w:eastAsia="zh-CN" w:bidi="hi-IN"/>
        </w:rPr>
        <w:t xml:space="preserve">na nezbytnost reflektovat ustanovení </w:t>
      </w:r>
      <w:r>
        <w:rPr>
          <w:kern w:val="3"/>
          <w:szCs w:val="24"/>
          <w:lang w:eastAsia="zh-CN" w:bidi="hi-IN"/>
        </w:rPr>
        <w:t>n</w:t>
      </w:r>
      <w:r w:rsidRPr="002E16C1">
        <w:rPr>
          <w:kern w:val="3"/>
          <w:szCs w:val="24"/>
          <w:lang w:eastAsia="zh-CN" w:bidi="hi-IN"/>
        </w:rPr>
        <w:t>ařízení v relevantní legislativě ČR</w:t>
      </w:r>
      <w:r>
        <w:rPr>
          <w:szCs w:val="24"/>
          <w:lang w:eastAsia="zh-CN" w:bidi="hi-IN"/>
        </w:rPr>
        <w:t xml:space="preserve"> </w:t>
      </w:r>
      <w:r w:rsidR="004D1831" w:rsidRPr="000D1DC8">
        <w:rPr>
          <w:i/>
        </w:rPr>
        <w:t>/</w:t>
      </w:r>
      <w:proofErr w:type="spellStart"/>
      <w:r w:rsidR="004D1831" w:rsidRPr="000D1DC8">
        <w:rPr>
          <w:i/>
        </w:rPr>
        <w:t>usn</w:t>
      </w:r>
      <w:proofErr w:type="spellEnd"/>
      <w:r w:rsidR="004D1831" w:rsidRPr="000D1DC8">
        <w:rPr>
          <w:i/>
        </w:rPr>
        <w:t xml:space="preserve">. č. </w:t>
      </w:r>
      <w:r w:rsidR="004D1831">
        <w:rPr>
          <w:i/>
        </w:rPr>
        <w:t>1</w:t>
      </w:r>
      <w:r>
        <w:rPr>
          <w:i/>
        </w:rPr>
        <w:t>65</w:t>
      </w:r>
      <w:r w:rsidR="004D1831" w:rsidRPr="00714DDF">
        <w:rPr>
          <w:i/>
        </w:rPr>
        <w:t>,</w:t>
      </w:r>
      <w:r w:rsidR="004D1831" w:rsidRPr="00D80889">
        <w:rPr>
          <w:color w:val="FF0000"/>
        </w:rPr>
        <w:t xml:space="preserve"> </w:t>
      </w:r>
      <w:r w:rsidR="00F95EBA" w:rsidRPr="00BE0DC7">
        <w:rPr>
          <w:i/>
          <w:iCs/>
        </w:rPr>
        <w:t xml:space="preserve">hlasování </w:t>
      </w:r>
      <w:r w:rsidR="00F95EBA">
        <w:rPr>
          <w:i/>
          <w:iCs/>
        </w:rPr>
        <w:t xml:space="preserve">11-1-0, </w:t>
      </w:r>
      <w:proofErr w:type="spellStart"/>
      <w:r w:rsidR="00F95EBA">
        <w:rPr>
          <w:i/>
          <w:iCs/>
        </w:rPr>
        <w:t>Berkovcová</w:t>
      </w:r>
      <w:proofErr w:type="spellEnd"/>
      <w:r w:rsidR="00F95EBA">
        <w:rPr>
          <w:i/>
          <w:iCs/>
        </w:rPr>
        <w:t xml:space="preserve"> Jana – pro, </w:t>
      </w:r>
      <w:proofErr w:type="spellStart"/>
      <w:r w:rsidR="00F95EBA">
        <w:rPr>
          <w:i/>
          <w:iCs/>
        </w:rPr>
        <w:t>Bžoch</w:t>
      </w:r>
      <w:proofErr w:type="spellEnd"/>
      <w:r w:rsidR="00F95EBA">
        <w:rPr>
          <w:i/>
          <w:iCs/>
        </w:rPr>
        <w:t xml:space="preserve"> Jaroslav </w:t>
      </w:r>
      <w:r w:rsidR="00F95EBA" w:rsidRPr="00F17582">
        <w:rPr>
          <w:i/>
        </w:rPr>
        <w:t>–</w:t>
      </w:r>
      <w:r w:rsidR="00F95EBA">
        <w:rPr>
          <w:i/>
        </w:rPr>
        <w:t xml:space="preserve"> </w:t>
      </w:r>
      <w:r w:rsidR="00F95EBA">
        <w:rPr>
          <w:i/>
          <w:iCs/>
        </w:rPr>
        <w:t xml:space="preserve">pro, </w:t>
      </w:r>
      <w:r w:rsidR="00F95EBA">
        <w:rPr>
          <w:i/>
        </w:rPr>
        <w:t xml:space="preserve">Pokorná Jermanová Jaroslava – pro, </w:t>
      </w:r>
      <w:proofErr w:type="spellStart"/>
      <w:r w:rsidR="00F95EBA">
        <w:rPr>
          <w:i/>
        </w:rPr>
        <w:t>Wenzl</w:t>
      </w:r>
      <w:proofErr w:type="spellEnd"/>
      <w:r w:rsidR="00F95EBA">
        <w:rPr>
          <w:i/>
        </w:rPr>
        <w:t xml:space="preserve"> Lubomír </w:t>
      </w:r>
      <w:r w:rsidR="00F95EBA" w:rsidRPr="00F17582">
        <w:rPr>
          <w:i/>
        </w:rPr>
        <w:t>–</w:t>
      </w:r>
      <w:r w:rsidR="00F95EBA">
        <w:rPr>
          <w:i/>
        </w:rPr>
        <w:t xml:space="preserve"> pro, </w:t>
      </w:r>
      <w:proofErr w:type="spellStart"/>
      <w:r w:rsidR="00F95EBA">
        <w:rPr>
          <w:i/>
        </w:rPr>
        <w:t>Beitl</w:t>
      </w:r>
      <w:proofErr w:type="spellEnd"/>
      <w:r w:rsidR="00F95EBA">
        <w:rPr>
          <w:i/>
        </w:rPr>
        <w:t xml:space="preserve"> Petr – pro, </w:t>
      </w:r>
      <w:proofErr w:type="spellStart"/>
      <w:r w:rsidR="00F95EBA">
        <w:rPr>
          <w:i/>
        </w:rPr>
        <w:t>Fifka</w:t>
      </w:r>
      <w:proofErr w:type="spellEnd"/>
      <w:r w:rsidR="00F95EBA">
        <w:rPr>
          <w:i/>
        </w:rPr>
        <w:t xml:space="preserve"> Petr – pro, Major Martin – pro, Zlínský Vladimír – proti, </w:t>
      </w:r>
      <w:proofErr w:type="spellStart"/>
      <w:r w:rsidR="00F95EBA">
        <w:rPr>
          <w:i/>
        </w:rPr>
        <w:t>Berki</w:t>
      </w:r>
      <w:proofErr w:type="spellEnd"/>
      <w:r w:rsidR="00F95EBA">
        <w:rPr>
          <w:i/>
        </w:rPr>
        <w:t xml:space="preserve"> Jan – pro, Exner Martin – pro, Potůčková Lucie – pro, Kolář Ondřej – pro, </w:t>
      </w:r>
      <w:r w:rsidR="00F95EBA" w:rsidRPr="009523E8">
        <w:rPr>
          <w:i/>
          <w:iCs/>
          <w:color w:val="000000" w:themeColor="text1"/>
        </w:rPr>
        <w:t>v příloze</w:t>
      </w:r>
      <w:r w:rsidR="00F95EBA" w:rsidRPr="009523E8">
        <w:rPr>
          <w:i/>
        </w:rPr>
        <w:t>/.</w:t>
      </w:r>
    </w:p>
    <w:p w:rsidR="004D1831" w:rsidRDefault="004D1831" w:rsidP="00F95EBA">
      <w:pPr>
        <w:widowControl w:val="0"/>
        <w:suppressAutoHyphens/>
        <w:autoSpaceDN w:val="0"/>
        <w:ind w:firstLine="709"/>
        <w:contextualSpacing/>
        <w:jc w:val="both"/>
        <w:rPr>
          <w:color w:val="000000" w:themeColor="text1"/>
          <w:szCs w:val="24"/>
        </w:rPr>
      </w:pPr>
    </w:p>
    <w:p w:rsidR="00F95EBA" w:rsidRDefault="00F95EBA" w:rsidP="00F95EBA">
      <w:pPr>
        <w:widowControl w:val="0"/>
        <w:suppressAutoHyphens/>
        <w:autoSpaceDN w:val="0"/>
        <w:ind w:firstLine="709"/>
        <w:contextualSpacing/>
        <w:jc w:val="both"/>
        <w:rPr>
          <w:color w:val="000000" w:themeColor="text1"/>
          <w:szCs w:val="24"/>
        </w:rPr>
      </w:pPr>
    </w:p>
    <w:p w:rsidR="00F95EBA" w:rsidRDefault="00F95EBA" w:rsidP="00F95EBA">
      <w:pPr>
        <w:widowControl w:val="0"/>
        <w:suppressAutoHyphens/>
        <w:autoSpaceDN w:val="0"/>
        <w:ind w:firstLine="709"/>
        <w:contextualSpacing/>
        <w:jc w:val="both"/>
        <w:rPr>
          <w:color w:val="000000" w:themeColor="text1"/>
          <w:szCs w:val="24"/>
        </w:rPr>
      </w:pPr>
    </w:p>
    <w:p w:rsidR="00F95EBA" w:rsidRDefault="00F95EBA" w:rsidP="00F95EBA">
      <w:pPr>
        <w:widowControl w:val="0"/>
        <w:suppressAutoHyphens/>
        <w:autoSpaceDN w:val="0"/>
        <w:ind w:firstLine="709"/>
        <w:contextualSpacing/>
        <w:jc w:val="both"/>
        <w:rPr>
          <w:color w:val="000000" w:themeColor="text1"/>
          <w:szCs w:val="24"/>
        </w:rPr>
      </w:pPr>
    </w:p>
    <w:p w:rsidR="00F95EBA" w:rsidRDefault="00F95EBA" w:rsidP="00F95EBA">
      <w:pPr>
        <w:widowControl w:val="0"/>
        <w:suppressAutoHyphens/>
        <w:autoSpaceDN w:val="0"/>
        <w:ind w:firstLine="709"/>
        <w:contextualSpacing/>
        <w:jc w:val="both"/>
        <w:rPr>
          <w:color w:val="000000" w:themeColor="text1"/>
          <w:szCs w:val="24"/>
        </w:rPr>
      </w:pPr>
    </w:p>
    <w:p w:rsidR="00F95EBA" w:rsidRDefault="00F95EBA" w:rsidP="00F95EBA">
      <w:pPr>
        <w:widowControl w:val="0"/>
        <w:suppressAutoHyphens/>
        <w:autoSpaceDN w:val="0"/>
        <w:ind w:firstLine="709"/>
        <w:contextualSpacing/>
        <w:jc w:val="both"/>
        <w:rPr>
          <w:color w:val="000000" w:themeColor="text1"/>
          <w:szCs w:val="24"/>
        </w:rPr>
      </w:pPr>
    </w:p>
    <w:p w:rsidR="00F95EBA" w:rsidRDefault="00F95EBA" w:rsidP="00F95EBA">
      <w:pPr>
        <w:widowControl w:val="0"/>
        <w:suppressAutoHyphens/>
        <w:autoSpaceDN w:val="0"/>
        <w:ind w:firstLine="709"/>
        <w:contextualSpacing/>
        <w:jc w:val="both"/>
        <w:rPr>
          <w:color w:val="000000" w:themeColor="text1"/>
          <w:szCs w:val="24"/>
        </w:rPr>
      </w:pPr>
    </w:p>
    <w:p w:rsidR="00E87A3C" w:rsidRPr="00E87A3C" w:rsidRDefault="00E87A3C" w:rsidP="00C14776">
      <w:pPr>
        <w:pStyle w:val="Odstavecseseznamem"/>
        <w:widowControl w:val="0"/>
        <w:numPr>
          <w:ilvl w:val="3"/>
          <w:numId w:val="4"/>
        </w:numPr>
        <w:pBdr>
          <w:bottom w:val="single" w:sz="4" w:space="1" w:color="auto"/>
        </w:pBdr>
        <w:suppressAutoHyphens/>
        <w:autoSpaceDN w:val="0"/>
        <w:ind w:left="709" w:hanging="709"/>
        <w:jc w:val="both"/>
        <w:rPr>
          <w:b/>
          <w:lang w:eastAsia="zh-CN" w:bidi="hi-IN"/>
        </w:rPr>
      </w:pPr>
      <w:r w:rsidRPr="00E87A3C">
        <w:rPr>
          <w:b/>
          <w:lang w:eastAsia="zh-CN" w:bidi="hi-IN"/>
        </w:rPr>
        <w:lastRenderedPageBreak/>
        <w:t xml:space="preserve">Návrh nařízení Evropského parlamentu a Rady o obalech a obalových odpadech, o změně nařízení (EU) 2019/1020 a směrnice (EU) 2019/904 a o zrušení směrnice 94/62/ES /kód Rady 15581/22, </w:t>
      </w:r>
      <w:proofErr w:type="gramStart"/>
      <w:r w:rsidRPr="00E87A3C">
        <w:rPr>
          <w:b/>
          <w:lang w:eastAsia="zh-CN" w:bidi="hi-IN"/>
        </w:rPr>
        <w:t>KOM(</w:t>
      </w:r>
      <w:proofErr w:type="gramEnd"/>
      <w:r w:rsidRPr="00E87A3C">
        <w:rPr>
          <w:b/>
          <w:lang w:eastAsia="zh-CN" w:bidi="hi-IN"/>
        </w:rPr>
        <w:t>2022) 677 v konečném zněn</w:t>
      </w:r>
    </w:p>
    <w:p w:rsidR="00087DB8" w:rsidRDefault="00087DB8" w:rsidP="00087DB8">
      <w:pPr>
        <w:ind w:left="1" w:firstLine="708"/>
        <w:jc w:val="both"/>
        <w:rPr>
          <w:sz w:val="22"/>
          <w:szCs w:val="22"/>
        </w:rPr>
      </w:pPr>
    </w:p>
    <w:p w:rsidR="00423C49" w:rsidRDefault="00F95EBA" w:rsidP="00423C49">
      <w:pPr>
        <w:pStyle w:val="Bezmezer"/>
        <w:ind w:firstLine="709"/>
        <w:contextualSpacing/>
        <w:jc w:val="both"/>
        <w:rPr>
          <w:rFonts w:ascii="Times New Roman" w:hAnsi="Times New Roman"/>
          <w:color w:val="000000" w:themeColor="text1"/>
          <w:sz w:val="24"/>
          <w:szCs w:val="24"/>
          <w:lang w:eastAsia="cs-CZ"/>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F95EBA">
        <w:rPr>
          <w:rFonts w:ascii="Times New Roman" w:hAnsi="Times New Roman"/>
          <w:spacing w:val="-3"/>
          <w:sz w:val="24"/>
          <w:szCs w:val="24"/>
          <w:u w:val="single"/>
        </w:rPr>
        <w:t xml:space="preserve">J. </w:t>
      </w:r>
      <w:proofErr w:type="spellStart"/>
      <w:r w:rsidRPr="00F95EBA">
        <w:rPr>
          <w:rFonts w:ascii="Times New Roman" w:hAnsi="Times New Roman"/>
          <w:spacing w:val="-3"/>
          <w:sz w:val="24"/>
          <w:szCs w:val="24"/>
          <w:u w:val="single"/>
        </w:rPr>
        <w:t>Bžoch</w:t>
      </w:r>
      <w:proofErr w:type="spellEnd"/>
      <w:r w:rsidR="00423C49">
        <w:rPr>
          <w:rFonts w:ascii="Times New Roman" w:hAnsi="Times New Roman"/>
          <w:spacing w:val="-3"/>
          <w:sz w:val="24"/>
          <w:szCs w:val="24"/>
        </w:rPr>
        <w:t xml:space="preserve"> </w:t>
      </w:r>
      <w:r w:rsidR="00423C49" w:rsidRPr="00DC26CD">
        <w:rPr>
          <w:rFonts w:ascii="Times New Roman" w:hAnsi="Times New Roman"/>
          <w:color w:val="000000" w:themeColor="text1"/>
          <w:sz w:val="24"/>
          <w:szCs w:val="24"/>
          <w:lang w:eastAsia="cs-CZ"/>
        </w:rPr>
        <w:t>u</w:t>
      </w:r>
      <w:r w:rsidR="00423C49" w:rsidRPr="00FF3241">
        <w:rPr>
          <w:rFonts w:ascii="Times New Roman" w:hAnsi="Times New Roman"/>
          <w:color w:val="000000" w:themeColor="text1"/>
          <w:sz w:val="24"/>
          <w:szCs w:val="24"/>
          <w:lang w:eastAsia="cs-CZ"/>
        </w:rPr>
        <w:t>vedl, že se výbor usnesl projednat t</w:t>
      </w:r>
      <w:r w:rsidR="00423C49">
        <w:rPr>
          <w:rFonts w:ascii="Times New Roman" w:hAnsi="Times New Roman"/>
          <w:color w:val="000000" w:themeColor="text1"/>
          <w:sz w:val="24"/>
          <w:szCs w:val="24"/>
          <w:lang w:eastAsia="cs-CZ"/>
        </w:rPr>
        <w:t xml:space="preserve">ento </w:t>
      </w:r>
      <w:r w:rsidR="00423C49" w:rsidRPr="00FF3241">
        <w:rPr>
          <w:rFonts w:ascii="Times New Roman" w:hAnsi="Times New Roman"/>
          <w:color w:val="000000" w:themeColor="text1"/>
          <w:sz w:val="24"/>
          <w:szCs w:val="24"/>
          <w:lang w:eastAsia="cs-CZ"/>
        </w:rPr>
        <w:t xml:space="preserve">dokument na </w:t>
      </w:r>
      <w:r w:rsidR="00423C49">
        <w:rPr>
          <w:rFonts w:ascii="Times New Roman" w:hAnsi="Times New Roman"/>
          <w:color w:val="000000" w:themeColor="text1"/>
          <w:sz w:val="24"/>
          <w:szCs w:val="24"/>
          <w:lang w:eastAsia="cs-CZ"/>
        </w:rPr>
        <w:t>21</w:t>
      </w:r>
      <w:r w:rsidR="00423C49" w:rsidRPr="00FF3241">
        <w:rPr>
          <w:rFonts w:ascii="Times New Roman" w:hAnsi="Times New Roman"/>
          <w:color w:val="000000" w:themeColor="text1"/>
          <w:sz w:val="24"/>
          <w:szCs w:val="24"/>
          <w:lang w:eastAsia="cs-CZ"/>
        </w:rPr>
        <w:t xml:space="preserve">. schůzi konané dne </w:t>
      </w:r>
      <w:r w:rsidR="00423C49">
        <w:rPr>
          <w:rFonts w:ascii="Times New Roman" w:hAnsi="Times New Roman"/>
          <w:color w:val="000000" w:themeColor="text1"/>
          <w:sz w:val="24"/>
          <w:szCs w:val="24"/>
          <w:lang w:eastAsia="cs-CZ"/>
        </w:rPr>
        <w:t>1. února t. r.</w:t>
      </w:r>
      <w:r w:rsidR="00423C49" w:rsidRPr="00FF3241">
        <w:rPr>
          <w:rFonts w:ascii="Times New Roman" w:hAnsi="Times New Roman"/>
          <w:color w:val="000000" w:themeColor="text1"/>
          <w:sz w:val="24"/>
          <w:szCs w:val="24"/>
          <w:lang w:eastAsia="cs-CZ"/>
        </w:rPr>
        <w:t xml:space="preserve"> prostřednictvím usnesení č. </w:t>
      </w:r>
      <w:r w:rsidR="00423C49">
        <w:rPr>
          <w:rFonts w:ascii="Times New Roman" w:hAnsi="Times New Roman"/>
          <w:color w:val="000000" w:themeColor="text1"/>
          <w:sz w:val="24"/>
          <w:szCs w:val="24"/>
          <w:lang w:eastAsia="cs-CZ"/>
        </w:rPr>
        <w:t>129</w:t>
      </w:r>
      <w:r w:rsidR="00423C49" w:rsidRPr="00FF3241">
        <w:rPr>
          <w:rFonts w:ascii="Times New Roman" w:hAnsi="Times New Roman"/>
          <w:color w:val="000000" w:themeColor="text1"/>
          <w:sz w:val="24"/>
          <w:szCs w:val="24"/>
          <w:lang w:eastAsia="cs-CZ"/>
        </w:rPr>
        <w:t>. Konstatoval, že poslanci obdrželi text dokument</w:t>
      </w:r>
      <w:r w:rsidR="00423C49">
        <w:rPr>
          <w:rFonts w:ascii="Times New Roman" w:hAnsi="Times New Roman"/>
          <w:color w:val="000000" w:themeColor="text1"/>
          <w:sz w:val="24"/>
          <w:szCs w:val="24"/>
          <w:lang w:eastAsia="cs-CZ"/>
        </w:rPr>
        <w:t>u</w:t>
      </w:r>
      <w:r w:rsidR="00423C49" w:rsidRPr="00FF3241">
        <w:rPr>
          <w:rFonts w:ascii="Times New Roman" w:hAnsi="Times New Roman"/>
          <w:color w:val="000000" w:themeColor="text1"/>
          <w:sz w:val="24"/>
          <w:szCs w:val="24"/>
          <w:lang w:eastAsia="cs-CZ"/>
        </w:rPr>
        <w:t>, rámcov</w:t>
      </w:r>
      <w:r w:rsidR="00423C49">
        <w:rPr>
          <w:rFonts w:ascii="Times New Roman" w:hAnsi="Times New Roman"/>
          <w:color w:val="000000" w:themeColor="text1"/>
          <w:sz w:val="24"/>
          <w:szCs w:val="24"/>
          <w:lang w:eastAsia="cs-CZ"/>
        </w:rPr>
        <w:t>ou</w:t>
      </w:r>
      <w:r w:rsidR="00423C49" w:rsidRPr="00FF3241">
        <w:rPr>
          <w:rFonts w:ascii="Times New Roman" w:hAnsi="Times New Roman"/>
          <w:color w:val="000000" w:themeColor="text1"/>
          <w:sz w:val="24"/>
          <w:szCs w:val="24"/>
          <w:lang w:eastAsia="cs-CZ"/>
        </w:rPr>
        <w:t xml:space="preserve"> pozic</w:t>
      </w:r>
      <w:r w:rsidR="00423C49">
        <w:rPr>
          <w:rFonts w:ascii="Times New Roman" w:hAnsi="Times New Roman"/>
          <w:color w:val="000000" w:themeColor="text1"/>
          <w:sz w:val="24"/>
          <w:szCs w:val="24"/>
          <w:lang w:eastAsia="cs-CZ"/>
        </w:rPr>
        <w:t>i</w:t>
      </w:r>
      <w:r w:rsidR="00423C49" w:rsidRPr="00FF3241">
        <w:rPr>
          <w:rFonts w:ascii="Times New Roman" w:hAnsi="Times New Roman"/>
          <w:color w:val="000000" w:themeColor="text1"/>
          <w:sz w:val="24"/>
          <w:szCs w:val="24"/>
          <w:lang w:eastAsia="cs-CZ"/>
        </w:rPr>
        <w:t xml:space="preserve"> vlády a stanovisk</w:t>
      </w:r>
      <w:r w:rsidR="00423C49">
        <w:rPr>
          <w:rFonts w:ascii="Times New Roman" w:hAnsi="Times New Roman"/>
          <w:color w:val="000000" w:themeColor="text1"/>
          <w:sz w:val="24"/>
          <w:szCs w:val="24"/>
          <w:lang w:eastAsia="cs-CZ"/>
        </w:rPr>
        <w:t>o</w:t>
      </w:r>
      <w:r w:rsidR="00423C49" w:rsidRPr="00FF3241">
        <w:rPr>
          <w:rFonts w:ascii="Times New Roman" w:hAnsi="Times New Roman"/>
          <w:color w:val="000000" w:themeColor="text1"/>
          <w:sz w:val="24"/>
          <w:szCs w:val="24"/>
          <w:lang w:eastAsia="cs-CZ"/>
        </w:rPr>
        <w:t xml:space="preserve"> zpracovan</w:t>
      </w:r>
      <w:r w:rsidR="00423C49">
        <w:rPr>
          <w:rFonts w:ascii="Times New Roman" w:hAnsi="Times New Roman"/>
          <w:color w:val="000000" w:themeColor="text1"/>
          <w:sz w:val="24"/>
          <w:szCs w:val="24"/>
          <w:lang w:eastAsia="cs-CZ"/>
        </w:rPr>
        <w:t>é</w:t>
      </w:r>
      <w:r w:rsidR="00423C49" w:rsidRPr="00FF3241">
        <w:rPr>
          <w:rFonts w:ascii="Times New Roman" w:hAnsi="Times New Roman"/>
          <w:color w:val="000000" w:themeColor="text1"/>
          <w:sz w:val="24"/>
          <w:szCs w:val="24"/>
          <w:lang w:eastAsia="cs-CZ"/>
        </w:rPr>
        <w:t xml:space="preserve"> ve spolupráci s PI. </w:t>
      </w:r>
    </w:p>
    <w:p w:rsidR="00C33164" w:rsidRDefault="004A3611" w:rsidP="00C33164">
      <w:pPr>
        <w:ind w:firstLine="709"/>
        <w:jc w:val="both"/>
        <w:rPr>
          <w:color w:val="000000" w:themeColor="text1"/>
          <w:szCs w:val="24"/>
        </w:rPr>
      </w:pPr>
      <w:r w:rsidRPr="00403353">
        <w:rPr>
          <w:color w:val="000000" w:themeColor="text1"/>
          <w:szCs w:val="24"/>
        </w:rPr>
        <w:t>Dokument představil</w:t>
      </w:r>
      <w:r>
        <w:rPr>
          <w:color w:val="000000" w:themeColor="text1"/>
          <w:szCs w:val="24"/>
        </w:rPr>
        <w:t xml:space="preserve">a náměstkyně ministra životního prostředí </w:t>
      </w:r>
      <w:r w:rsidRPr="00332DCF">
        <w:rPr>
          <w:color w:val="000000" w:themeColor="text1"/>
          <w:szCs w:val="24"/>
          <w:u w:val="single"/>
        </w:rPr>
        <w:t>Eva Volfová</w:t>
      </w:r>
      <w:r>
        <w:rPr>
          <w:color w:val="000000" w:themeColor="text1"/>
          <w:szCs w:val="24"/>
        </w:rPr>
        <w:t>. EK chce více sjednotit zacházení s obaly v členských státech, předcházet vzniku a snížit používání obalů, dosáhnout plné recyklace obalů. ČR vítá posílenou odpovědnost výrobců za plnou recyklovatelnost obalů.</w:t>
      </w:r>
      <w:r w:rsidR="008B2C88">
        <w:rPr>
          <w:color w:val="000000" w:themeColor="text1"/>
          <w:szCs w:val="24"/>
        </w:rPr>
        <w:t xml:space="preserve"> Některé cíle ale nejsou reálně dosažitelné, jsou příliš ambiciózní. </w:t>
      </w:r>
    </w:p>
    <w:p w:rsidR="008B2C88" w:rsidRDefault="008B2C88" w:rsidP="00C33164">
      <w:pPr>
        <w:ind w:firstLine="709"/>
        <w:jc w:val="both"/>
        <w:rPr>
          <w:color w:val="000000" w:themeColor="text1"/>
          <w:szCs w:val="24"/>
        </w:rPr>
      </w:pPr>
      <w:r>
        <w:rPr>
          <w:color w:val="000000" w:themeColor="text1"/>
          <w:szCs w:val="24"/>
        </w:rPr>
        <w:t xml:space="preserve">Zpravodaj </w:t>
      </w:r>
      <w:r w:rsidRPr="00180E81">
        <w:rPr>
          <w:color w:val="000000" w:themeColor="text1"/>
          <w:szCs w:val="24"/>
          <w:u w:val="single"/>
        </w:rPr>
        <w:t>M. Major</w:t>
      </w:r>
      <w:r>
        <w:rPr>
          <w:color w:val="000000" w:themeColor="text1"/>
          <w:szCs w:val="24"/>
        </w:rPr>
        <w:t xml:space="preserve"> převzal dokument od nepřítomného </w:t>
      </w:r>
      <w:proofErr w:type="spellStart"/>
      <w:r>
        <w:rPr>
          <w:color w:val="000000" w:themeColor="text1"/>
          <w:szCs w:val="24"/>
        </w:rPr>
        <w:t>posl</w:t>
      </w:r>
      <w:proofErr w:type="spellEnd"/>
      <w:r>
        <w:rPr>
          <w:color w:val="000000" w:themeColor="text1"/>
          <w:szCs w:val="24"/>
        </w:rPr>
        <w:t>. P. Staňka. Cílem návrhu je obecně snížit objem plastů v</w:t>
      </w:r>
      <w:r w:rsidR="00180E81">
        <w:rPr>
          <w:color w:val="000000" w:themeColor="text1"/>
          <w:szCs w:val="24"/>
        </w:rPr>
        <w:t> </w:t>
      </w:r>
      <w:r>
        <w:rPr>
          <w:color w:val="000000" w:themeColor="text1"/>
          <w:szCs w:val="24"/>
        </w:rPr>
        <w:t>EU</w:t>
      </w:r>
      <w:r w:rsidR="00180E81">
        <w:rPr>
          <w:color w:val="000000" w:themeColor="text1"/>
          <w:szCs w:val="24"/>
        </w:rPr>
        <w:t>, použitelné obaly využívat vícekrát. Dokument bude mít dopad na český průmysl a na legislativu.</w:t>
      </w:r>
    </w:p>
    <w:p w:rsidR="00180E81" w:rsidRDefault="00180E81" w:rsidP="00180E81">
      <w:pPr>
        <w:ind w:firstLine="709"/>
        <w:jc w:val="both"/>
        <w:rPr>
          <w:color w:val="000000" w:themeColor="text1"/>
          <w:szCs w:val="24"/>
        </w:rPr>
      </w:pPr>
      <w:proofErr w:type="spellStart"/>
      <w:r>
        <w:rPr>
          <w:color w:val="000000" w:themeColor="text1"/>
          <w:szCs w:val="24"/>
        </w:rPr>
        <w:t>Posl</w:t>
      </w:r>
      <w:proofErr w:type="spellEnd"/>
      <w:r>
        <w:rPr>
          <w:color w:val="000000" w:themeColor="text1"/>
          <w:szCs w:val="24"/>
        </w:rPr>
        <w:t xml:space="preserve">. </w:t>
      </w:r>
      <w:r w:rsidRPr="00180E81">
        <w:rPr>
          <w:color w:val="000000" w:themeColor="text1"/>
          <w:szCs w:val="24"/>
          <w:u w:val="single"/>
        </w:rPr>
        <w:t xml:space="preserve">J. </w:t>
      </w:r>
      <w:proofErr w:type="spellStart"/>
      <w:r w:rsidRPr="00180E81">
        <w:rPr>
          <w:color w:val="000000" w:themeColor="text1"/>
          <w:szCs w:val="24"/>
          <w:u w:val="single"/>
        </w:rPr>
        <w:t>Berki</w:t>
      </w:r>
      <w:proofErr w:type="spellEnd"/>
      <w:r>
        <w:rPr>
          <w:color w:val="000000" w:themeColor="text1"/>
          <w:szCs w:val="24"/>
        </w:rPr>
        <w:t xml:space="preserve"> navrhnul zahrnout usnesení do politického dialogu.</w:t>
      </w:r>
    </w:p>
    <w:p w:rsidR="00F95EBA" w:rsidRDefault="00180E81" w:rsidP="00F95EBA">
      <w:pPr>
        <w:ind w:firstLine="709"/>
        <w:jc w:val="both"/>
        <w:rPr>
          <w:i/>
        </w:rPr>
      </w:pPr>
      <w:r>
        <w:rPr>
          <w:color w:val="000000" w:themeColor="text1"/>
          <w:szCs w:val="24"/>
        </w:rPr>
        <w:t xml:space="preserve">Zpravodaj </w:t>
      </w:r>
      <w:r w:rsidRPr="00180E81">
        <w:rPr>
          <w:color w:val="000000" w:themeColor="text1"/>
          <w:szCs w:val="24"/>
          <w:u w:val="single"/>
        </w:rPr>
        <w:t>M. Major</w:t>
      </w:r>
      <w:r>
        <w:rPr>
          <w:color w:val="000000" w:themeColor="text1"/>
          <w:szCs w:val="24"/>
        </w:rPr>
        <w:t xml:space="preserve"> souhlasil. Navrhnul usnesení, </w:t>
      </w:r>
      <w:r>
        <w:rPr>
          <w:szCs w:val="24"/>
        </w:rPr>
        <w:t>ve kterém v</w:t>
      </w:r>
      <w:r>
        <w:t xml:space="preserve">ýbor pro evropské záležitosti 1. bere na vědomí </w:t>
      </w:r>
      <w:r w:rsidRPr="00180E81">
        <w:rPr>
          <w:szCs w:val="24"/>
          <w:lang w:val="sk-SK"/>
        </w:rPr>
        <w:t xml:space="preserve">návrh </w:t>
      </w:r>
      <w:proofErr w:type="spellStart"/>
      <w:r w:rsidRPr="00180E81">
        <w:rPr>
          <w:szCs w:val="24"/>
          <w:lang w:val="sk-SK"/>
        </w:rPr>
        <w:t>nařízení</w:t>
      </w:r>
      <w:proofErr w:type="spellEnd"/>
      <w:r w:rsidRPr="00180E81">
        <w:rPr>
          <w:szCs w:val="24"/>
          <w:lang w:val="sk-SK"/>
        </w:rPr>
        <w:t xml:space="preserve"> </w:t>
      </w:r>
      <w:proofErr w:type="spellStart"/>
      <w:r w:rsidRPr="00180E81">
        <w:rPr>
          <w:szCs w:val="24"/>
          <w:lang w:val="sk-SK"/>
        </w:rPr>
        <w:t>Evropského</w:t>
      </w:r>
      <w:proofErr w:type="spellEnd"/>
      <w:r w:rsidRPr="00180E81">
        <w:rPr>
          <w:szCs w:val="24"/>
          <w:lang w:val="sk-SK"/>
        </w:rPr>
        <w:t xml:space="preserve"> parlamentu a Rady o </w:t>
      </w:r>
      <w:proofErr w:type="spellStart"/>
      <w:r w:rsidRPr="00180E81">
        <w:rPr>
          <w:szCs w:val="24"/>
          <w:lang w:val="sk-SK"/>
        </w:rPr>
        <w:t>obalech</w:t>
      </w:r>
      <w:proofErr w:type="spellEnd"/>
      <w:r w:rsidRPr="00180E81">
        <w:rPr>
          <w:szCs w:val="24"/>
          <w:lang w:val="sk-SK"/>
        </w:rPr>
        <w:t xml:space="preserve"> a obalových </w:t>
      </w:r>
      <w:proofErr w:type="spellStart"/>
      <w:r w:rsidRPr="00180E81">
        <w:rPr>
          <w:szCs w:val="24"/>
          <w:lang w:val="sk-SK"/>
        </w:rPr>
        <w:t>odpadech</w:t>
      </w:r>
      <w:proofErr w:type="spellEnd"/>
      <w:r w:rsidRPr="00180E81">
        <w:rPr>
          <w:szCs w:val="24"/>
          <w:lang w:val="sk-SK"/>
        </w:rPr>
        <w:t>;</w:t>
      </w:r>
      <w:r>
        <w:rPr>
          <w:szCs w:val="24"/>
          <w:lang w:val="sk-SK"/>
        </w:rPr>
        <w:t xml:space="preserve"> 2. </w:t>
      </w:r>
      <w:proofErr w:type="spellStart"/>
      <w:r>
        <w:rPr>
          <w:szCs w:val="24"/>
          <w:lang w:val="sk-SK"/>
        </w:rPr>
        <w:t>plně</w:t>
      </w:r>
      <w:proofErr w:type="spellEnd"/>
      <w:r>
        <w:rPr>
          <w:szCs w:val="24"/>
          <w:lang w:val="sk-SK"/>
        </w:rPr>
        <w:t xml:space="preserve"> podporuje stanovisko vlády ČR</w:t>
      </w:r>
      <w:r>
        <w:t xml:space="preserve"> </w:t>
      </w:r>
      <w:r w:rsidRPr="00F61E33">
        <w:t>k předloženému dokumentu</w:t>
      </w:r>
      <w:r>
        <w:t>,</w:t>
      </w:r>
      <w:r w:rsidRPr="00F61E33">
        <w:t xml:space="preserve"> </w:t>
      </w:r>
      <w:r>
        <w:br/>
      </w:r>
      <w:r w:rsidRPr="00F61E33">
        <w:t>a to včetně uvedených a specifikovaných připomínek;</w:t>
      </w:r>
      <w:r>
        <w:t xml:space="preserve"> 3. podporuje</w:t>
      </w:r>
      <w:r w:rsidRPr="00180E81">
        <w:rPr>
          <w:b/>
          <w:spacing w:val="60"/>
        </w:rPr>
        <w:t xml:space="preserve"> </w:t>
      </w:r>
      <w:r w:rsidRPr="00F61E33">
        <w:t>snahu o snížení obalů, ale</w:t>
      </w:r>
      <w:r w:rsidR="00D10C3A">
        <w:t xml:space="preserve"> upozorňuje </w:t>
      </w:r>
      <w:r w:rsidRPr="00F61E33">
        <w:t xml:space="preserve">na nutnost </w:t>
      </w:r>
      <w:r w:rsidRPr="00180E81">
        <w:rPr>
          <w:szCs w:val="24"/>
        </w:rPr>
        <w:t>reflektovat množství obalových odpadů produkovaných na obyvatele;</w:t>
      </w:r>
      <w:r w:rsidR="00D10C3A">
        <w:rPr>
          <w:szCs w:val="24"/>
        </w:rPr>
        <w:t xml:space="preserve"> </w:t>
      </w:r>
      <w:r w:rsidR="00D10C3A">
        <w:rPr>
          <w:szCs w:val="24"/>
        </w:rPr>
        <w:br/>
      </w:r>
      <w:r w:rsidR="00F95EBA">
        <w:rPr>
          <w:szCs w:val="24"/>
        </w:rPr>
        <w:t>4</w:t>
      </w:r>
      <w:r w:rsidR="00D10C3A">
        <w:rPr>
          <w:szCs w:val="24"/>
        </w:rPr>
        <w:t>. pověřuje</w:t>
      </w:r>
      <w:r w:rsidR="00D10C3A">
        <w:rPr>
          <w:color w:val="000000" w:themeColor="text1"/>
          <w:szCs w:val="24"/>
        </w:rPr>
        <w:t xml:space="preserve"> </w:t>
      </w:r>
      <w:r w:rsidRPr="00CE3301">
        <w:t>předsedu výboru pro evropské záležitosti, aby v rámci politického dialogu</w:t>
      </w:r>
      <w:r>
        <w:t>, s odkazem na rámcovou pozici vlády ČR,</w:t>
      </w:r>
      <w:r w:rsidRPr="00CE3301">
        <w:t xml:space="preserve"> postoupil toto usnesení předsedkyni Evropské komise</w:t>
      </w:r>
      <w:r w:rsidR="00D10C3A">
        <w:t xml:space="preserve">   </w:t>
      </w:r>
      <w:r w:rsidRPr="000D1DC8">
        <w:rPr>
          <w:i/>
        </w:rPr>
        <w:t>/</w:t>
      </w:r>
      <w:proofErr w:type="spellStart"/>
      <w:r w:rsidRPr="000D1DC8">
        <w:rPr>
          <w:i/>
        </w:rPr>
        <w:t>usn</w:t>
      </w:r>
      <w:proofErr w:type="spellEnd"/>
      <w:r w:rsidRPr="000D1DC8">
        <w:rPr>
          <w:i/>
        </w:rPr>
        <w:t xml:space="preserve">. č. </w:t>
      </w:r>
      <w:r>
        <w:rPr>
          <w:i/>
        </w:rPr>
        <w:t>166</w:t>
      </w:r>
      <w:r w:rsidRPr="00714DDF">
        <w:rPr>
          <w:i/>
        </w:rPr>
        <w:t>,</w:t>
      </w:r>
      <w:r w:rsidRPr="00D80889">
        <w:rPr>
          <w:color w:val="FF0000"/>
        </w:rPr>
        <w:t xml:space="preserve"> </w:t>
      </w:r>
      <w:r w:rsidRPr="00BE0DC7">
        <w:rPr>
          <w:i/>
          <w:iCs/>
        </w:rPr>
        <w:t xml:space="preserve">hlasování </w:t>
      </w:r>
      <w:r w:rsidR="00D10C3A">
        <w:rPr>
          <w:i/>
          <w:iCs/>
        </w:rPr>
        <w:t>8</w:t>
      </w:r>
      <w:r>
        <w:rPr>
          <w:i/>
          <w:iCs/>
        </w:rPr>
        <w:t xml:space="preserve">-1-0, </w:t>
      </w:r>
      <w:proofErr w:type="spellStart"/>
      <w:r w:rsidR="00F95EBA">
        <w:rPr>
          <w:i/>
          <w:iCs/>
        </w:rPr>
        <w:t>Berkovcová</w:t>
      </w:r>
      <w:proofErr w:type="spellEnd"/>
      <w:r w:rsidR="00F95EBA">
        <w:rPr>
          <w:i/>
          <w:iCs/>
        </w:rPr>
        <w:t xml:space="preserve"> Jana – pro, </w:t>
      </w:r>
      <w:proofErr w:type="spellStart"/>
      <w:r w:rsidR="00F95EBA">
        <w:rPr>
          <w:i/>
          <w:iCs/>
        </w:rPr>
        <w:t>Bžoch</w:t>
      </w:r>
      <w:proofErr w:type="spellEnd"/>
      <w:r w:rsidR="00F95EBA">
        <w:rPr>
          <w:i/>
          <w:iCs/>
        </w:rPr>
        <w:t xml:space="preserve"> Jaroslav </w:t>
      </w:r>
      <w:r w:rsidR="00F95EBA" w:rsidRPr="00F17582">
        <w:rPr>
          <w:i/>
        </w:rPr>
        <w:t>–</w:t>
      </w:r>
      <w:r w:rsidR="00F95EBA">
        <w:rPr>
          <w:i/>
        </w:rPr>
        <w:t xml:space="preserve"> </w:t>
      </w:r>
      <w:r w:rsidR="00F95EBA">
        <w:rPr>
          <w:i/>
          <w:iCs/>
        </w:rPr>
        <w:t xml:space="preserve">pro, </w:t>
      </w:r>
      <w:proofErr w:type="spellStart"/>
      <w:r w:rsidR="00F95EBA">
        <w:rPr>
          <w:i/>
        </w:rPr>
        <w:t>Wenzl</w:t>
      </w:r>
      <w:proofErr w:type="spellEnd"/>
      <w:r w:rsidR="00F95EBA">
        <w:rPr>
          <w:i/>
        </w:rPr>
        <w:t xml:space="preserve"> Lubomír </w:t>
      </w:r>
      <w:r w:rsidR="00F95EBA" w:rsidRPr="00F17582">
        <w:rPr>
          <w:i/>
        </w:rPr>
        <w:t>–</w:t>
      </w:r>
      <w:r w:rsidR="00F95EBA">
        <w:rPr>
          <w:i/>
        </w:rPr>
        <w:t xml:space="preserve"> pro, </w:t>
      </w:r>
      <w:proofErr w:type="spellStart"/>
      <w:r w:rsidR="00F95EBA">
        <w:rPr>
          <w:i/>
        </w:rPr>
        <w:t>Beitl</w:t>
      </w:r>
      <w:proofErr w:type="spellEnd"/>
      <w:r w:rsidR="00F95EBA">
        <w:rPr>
          <w:i/>
        </w:rPr>
        <w:t xml:space="preserve"> Petr – pro, </w:t>
      </w:r>
      <w:proofErr w:type="spellStart"/>
      <w:r w:rsidR="00F95EBA">
        <w:rPr>
          <w:i/>
        </w:rPr>
        <w:t>Fifka</w:t>
      </w:r>
      <w:proofErr w:type="spellEnd"/>
      <w:r w:rsidR="00F95EBA">
        <w:rPr>
          <w:i/>
        </w:rPr>
        <w:t xml:space="preserve"> Petr – pro, Major Martin – pro, Zlínský Vladimír – proti, </w:t>
      </w:r>
      <w:proofErr w:type="spellStart"/>
      <w:r w:rsidR="00F95EBA">
        <w:rPr>
          <w:i/>
        </w:rPr>
        <w:t>Berki</w:t>
      </w:r>
      <w:proofErr w:type="spellEnd"/>
      <w:r w:rsidR="00F95EBA">
        <w:rPr>
          <w:i/>
        </w:rPr>
        <w:t xml:space="preserve"> Jan – pro, Exner Martin – pro, </w:t>
      </w:r>
      <w:r w:rsidR="00F95EBA" w:rsidRPr="009523E8">
        <w:rPr>
          <w:i/>
          <w:iCs/>
          <w:color w:val="000000" w:themeColor="text1"/>
        </w:rPr>
        <w:t>v příloze</w:t>
      </w:r>
      <w:r w:rsidR="00F95EBA" w:rsidRPr="009523E8">
        <w:rPr>
          <w:i/>
        </w:rPr>
        <w:t>/.</w:t>
      </w:r>
    </w:p>
    <w:p w:rsidR="00E87A3C" w:rsidRPr="002B653D" w:rsidRDefault="00E87A3C" w:rsidP="00F95EBA">
      <w:pPr>
        <w:ind w:firstLine="709"/>
        <w:jc w:val="both"/>
        <w:rPr>
          <w:i/>
        </w:rPr>
      </w:pPr>
    </w:p>
    <w:p w:rsidR="00E87A3C" w:rsidRPr="00E87A3C" w:rsidRDefault="00E87A3C" w:rsidP="00C14776">
      <w:pPr>
        <w:pStyle w:val="Odstavecseseznamem"/>
        <w:widowControl w:val="0"/>
        <w:numPr>
          <w:ilvl w:val="3"/>
          <w:numId w:val="4"/>
        </w:numPr>
        <w:pBdr>
          <w:bottom w:val="single" w:sz="4" w:space="1" w:color="auto"/>
        </w:pBdr>
        <w:suppressAutoHyphens/>
        <w:autoSpaceDN w:val="0"/>
        <w:ind w:left="709" w:hanging="709"/>
        <w:jc w:val="both"/>
        <w:textAlignment w:val="baseline"/>
        <w:rPr>
          <w:b/>
          <w:szCs w:val="24"/>
          <w:lang w:eastAsia="zh-CN" w:bidi="hi-IN"/>
        </w:rPr>
      </w:pPr>
      <w:r w:rsidRPr="00E87A3C">
        <w:rPr>
          <w:b/>
          <w:lang w:eastAsia="zh-CN" w:bidi="hi-IN"/>
        </w:rPr>
        <w:t xml:space="preserve">Návrh směrnice Evropského parlamentu a Rady, kterou se harmonizují některé aspekty insolvenčního práva /kód Rady </w:t>
      </w:r>
      <w:r w:rsidRPr="00E87A3C">
        <w:rPr>
          <w:b/>
          <w:szCs w:val="24"/>
          <w:lang w:eastAsia="zh-CN" w:bidi="hi-IN"/>
        </w:rPr>
        <w:t xml:space="preserve">15896/22, </w:t>
      </w:r>
      <w:proofErr w:type="gramStart"/>
      <w:r w:rsidRPr="00E87A3C">
        <w:rPr>
          <w:b/>
          <w:szCs w:val="24"/>
          <w:lang w:eastAsia="zh-CN" w:bidi="hi-IN"/>
        </w:rPr>
        <w:t>KOM(</w:t>
      </w:r>
      <w:proofErr w:type="gramEnd"/>
      <w:r w:rsidRPr="00E87A3C">
        <w:rPr>
          <w:b/>
          <w:szCs w:val="24"/>
          <w:lang w:eastAsia="zh-CN" w:bidi="hi-IN"/>
        </w:rPr>
        <w:t>2022) 702 v konečném znění/</w:t>
      </w:r>
    </w:p>
    <w:p w:rsidR="00C66C6D" w:rsidRDefault="00C66C6D" w:rsidP="00423C49">
      <w:pPr>
        <w:ind w:left="1" w:firstLine="708"/>
        <w:jc w:val="both"/>
        <w:rPr>
          <w:color w:val="000000" w:themeColor="text1"/>
          <w:szCs w:val="24"/>
        </w:rPr>
      </w:pPr>
    </w:p>
    <w:p w:rsidR="002E7DC0" w:rsidRDefault="002E7DC0" w:rsidP="002E7DC0">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D81FFE">
        <w:rPr>
          <w:rFonts w:ascii="Times New Roman" w:hAnsi="Times New Roman"/>
          <w:spacing w:val="-3"/>
          <w:sz w:val="24"/>
          <w:szCs w:val="24"/>
          <w:u w:val="single"/>
        </w:rPr>
        <w:t xml:space="preserve">O. </w:t>
      </w:r>
      <w:proofErr w:type="spellStart"/>
      <w:r w:rsidRPr="00D81FFE">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Pr>
          <w:rFonts w:ascii="Times New Roman" w:hAnsi="Times New Roman"/>
          <w:color w:val="000000" w:themeColor="text1"/>
          <w:sz w:val="24"/>
          <w:szCs w:val="24"/>
          <w:lang w:eastAsia="cs-CZ"/>
        </w:rPr>
        <w:t xml:space="preserve">ento </w:t>
      </w:r>
      <w:r w:rsidRPr="00FF3241">
        <w:rPr>
          <w:rFonts w:ascii="Times New Roman" w:hAnsi="Times New Roman"/>
          <w:color w:val="000000" w:themeColor="text1"/>
          <w:sz w:val="24"/>
          <w:szCs w:val="24"/>
          <w:lang w:eastAsia="cs-CZ"/>
        </w:rPr>
        <w:t xml:space="preserve">dokument na </w:t>
      </w:r>
      <w:r>
        <w:rPr>
          <w:rFonts w:ascii="Times New Roman" w:hAnsi="Times New Roman"/>
          <w:color w:val="000000" w:themeColor="text1"/>
          <w:sz w:val="24"/>
          <w:szCs w:val="24"/>
          <w:lang w:eastAsia="cs-CZ"/>
        </w:rPr>
        <w:t>21</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1. února t. r.</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129</w:t>
      </w:r>
      <w:r w:rsidRPr="00FF3241">
        <w:rPr>
          <w:rFonts w:ascii="Times New Roman" w:hAnsi="Times New Roman"/>
          <w:color w:val="000000" w:themeColor="text1"/>
          <w:sz w:val="24"/>
          <w:szCs w:val="24"/>
          <w:lang w:eastAsia="cs-CZ"/>
        </w:rPr>
        <w:t>. Konstatoval, že poslanci obdrželi text dokument</w:t>
      </w:r>
      <w:r>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AA580A" w:rsidRDefault="002E7DC0" w:rsidP="00E87A3C">
      <w:pPr>
        <w:ind w:left="1" w:firstLine="708"/>
        <w:jc w:val="both"/>
        <w:rPr>
          <w:color w:val="000000" w:themeColor="text1"/>
          <w:szCs w:val="24"/>
        </w:rPr>
      </w:pPr>
      <w:r w:rsidRPr="00403353">
        <w:rPr>
          <w:color w:val="000000" w:themeColor="text1"/>
          <w:szCs w:val="24"/>
        </w:rPr>
        <w:t>Dokument představil</w:t>
      </w:r>
      <w:r w:rsidR="00D10C3A">
        <w:rPr>
          <w:color w:val="000000" w:themeColor="text1"/>
          <w:szCs w:val="24"/>
        </w:rPr>
        <w:t xml:space="preserve"> </w:t>
      </w:r>
      <w:r w:rsidR="0061530D">
        <w:rPr>
          <w:color w:val="000000" w:themeColor="text1"/>
          <w:szCs w:val="24"/>
        </w:rPr>
        <w:t>vrchní ředitel</w:t>
      </w:r>
      <w:r w:rsidR="00D10C3A">
        <w:rPr>
          <w:color w:val="000000" w:themeColor="text1"/>
          <w:szCs w:val="24"/>
        </w:rPr>
        <w:t xml:space="preserve"> Sekce koordinace tvorby právních předpisů </w:t>
      </w:r>
      <w:r w:rsidR="00D10C3A">
        <w:rPr>
          <w:color w:val="000000" w:themeColor="text1"/>
          <w:szCs w:val="24"/>
        </w:rPr>
        <w:br/>
        <w:t xml:space="preserve">a prevence korupce Ministerstva spravedlnosti </w:t>
      </w:r>
      <w:r w:rsidR="00D10C3A" w:rsidRPr="000F0581">
        <w:rPr>
          <w:color w:val="000000" w:themeColor="text1"/>
          <w:szCs w:val="24"/>
          <w:u w:val="single"/>
        </w:rPr>
        <w:t>Michal Franěk</w:t>
      </w:r>
      <w:r w:rsidR="00D10C3A">
        <w:rPr>
          <w:color w:val="000000" w:themeColor="text1"/>
          <w:szCs w:val="24"/>
        </w:rPr>
        <w:t xml:space="preserve">. </w:t>
      </w:r>
      <w:r w:rsidR="0061530D">
        <w:rPr>
          <w:color w:val="000000" w:themeColor="text1"/>
          <w:szCs w:val="24"/>
        </w:rPr>
        <w:t xml:space="preserve"> </w:t>
      </w:r>
    </w:p>
    <w:p w:rsidR="00585D1A" w:rsidRDefault="00AA580A" w:rsidP="00E87A3C">
      <w:pPr>
        <w:ind w:left="1" w:firstLine="708"/>
        <w:jc w:val="both"/>
        <w:rPr>
          <w:szCs w:val="24"/>
        </w:rPr>
      </w:pPr>
      <w:r>
        <w:rPr>
          <w:iCs/>
        </w:rPr>
        <w:t>Důvodem pro přijetí směrnice je, že i</w:t>
      </w:r>
      <w:r w:rsidRPr="009F4CCA">
        <w:rPr>
          <w:iCs/>
        </w:rPr>
        <w:t xml:space="preserve">nsolvenční pravidla </w:t>
      </w:r>
      <w:r w:rsidRPr="008A0D58">
        <w:rPr>
          <w:iCs/>
        </w:rPr>
        <w:t xml:space="preserve">jsou </w:t>
      </w:r>
      <w:r>
        <w:rPr>
          <w:iCs/>
        </w:rPr>
        <w:t xml:space="preserve">odlišná a </w:t>
      </w:r>
      <w:r w:rsidRPr="008A0D58">
        <w:rPr>
          <w:iCs/>
        </w:rPr>
        <w:t>roztříštěn</w:t>
      </w:r>
      <w:r w:rsidR="00655581">
        <w:rPr>
          <w:iCs/>
        </w:rPr>
        <w:t>í</w:t>
      </w:r>
      <w:r w:rsidRPr="007467CC">
        <w:rPr>
          <w:iCs/>
        </w:rPr>
        <w:t xml:space="preserve"> ve</w:t>
      </w:r>
      <w:r>
        <w:rPr>
          <w:iCs/>
        </w:rPr>
        <w:t> </w:t>
      </w:r>
      <w:r w:rsidRPr="007467CC">
        <w:rPr>
          <w:iCs/>
        </w:rPr>
        <w:t>vnitrostátních insolvenčních režimech</w:t>
      </w:r>
      <w:r w:rsidRPr="008A0D58">
        <w:rPr>
          <w:iCs/>
        </w:rPr>
        <w:t xml:space="preserve"> členských států</w:t>
      </w:r>
      <w:r w:rsidRPr="009F4CCA">
        <w:rPr>
          <w:iCs/>
        </w:rPr>
        <w:t xml:space="preserve">. V důsledku toho </w:t>
      </w:r>
      <w:r>
        <w:rPr>
          <w:iCs/>
        </w:rPr>
        <w:t>dochází</w:t>
      </w:r>
      <w:r w:rsidRPr="009F4CCA">
        <w:rPr>
          <w:iCs/>
        </w:rPr>
        <w:t xml:space="preserve"> </w:t>
      </w:r>
      <w:r w:rsidR="00E50C28">
        <w:rPr>
          <w:iCs/>
        </w:rPr>
        <w:br/>
      </w:r>
      <w:r w:rsidRPr="009F4CCA">
        <w:rPr>
          <w:iCs/>
        </w:rPr>
        <w:t xml:space="preserve">v jednotlivých členských státech </w:t>
      </w:r>
      <w:r>
        <w:rPr>
          <w:iCs/>
        </w:rPr>
        <w:t>k nekon</w:t>
      </w:r>
      <w:r w:rsidR="00655581">
        <w:rPr>
          <w:iCs/>
        </w:rPr>
        <w:t>z</w:t>
      </w:r>
      <w:r>
        <w:rPr>
          <w:iCs/>
        </w:rPr>
        <w:t>istentním</w:t>
      </w:r>
      <w:r w:rsidRPr="009F4CCA">
        <w:rPr>
          <w:iCs/>
        </w:rPr>
        <w:t xml:space="preserve"> výsledk</w:t>
      </w:r>
      <w:r>
        <w:rPr>
          <w:iCs/>
        </w:rPr>
        <w:t xml:space="preserve">ům. Odlišné režimy vykazují </w:t>
      </w:r>
      <w:r w:rsidRPr="009F4CCA">
        <w:rPr>
          <w:iCs/>
        </w:rPr>
        <w:t xml:space="preserve">různou míru účinnosti, pokud jde o </w:t>
      </w:r>
      <w:r>
        <w:rPr>
          <w:iCs/>
        </w:rPr>
        <w:t>délku insolvenčního řízení</w:t>
      </w:r>
      <w:r w:rsidRPr="009F4CCA">
        <w:rPr>
          <w:iCs/>
        </w:rPr>
        <w:t xml:space="preserve"> </w:t>
      </w:r>
      <w:r>
        <w:rPr>
          <w:iCs/>
        </w:rPr>
        <w:t xml:space="preserve">a o </w:t>
      </w:r>
      <w:r w:rsidRPr="009F4CCA">
        <w:rPr>
          <w:iCs/>
        </w:rPr>
        <w:t xml:space="preserve">hodnotu, kterou </w:t>
      </w:r>
      <w:r>
        <w:rPr>
          <w:iCs/>
        </w:rPr>
        <w:t>mohou věřitelé</w:t>
      </w:r>
      <w:r w:rsidRPr="009F4CCA">
        <w:rPr>
          <w:iCs/>
        </w:rPr>
        <w:t xml:space="preserve"> </w:t>
      </w:r>
      <w:r>
        <w:rPr>
          <w:iCs/>
        </w:rPr>
        <w:t>v insolvenčním řízení</w:t>
      </w:r>
      <w:r w:rsidRPr="009F4CCA">
        <w:rPr>
          <w:iCs/>
        </w:rPr>
        <w:t xml:space="preserve"> </w:t>
      </w:r>
      <w:r>
        <w:rPr>
          <w:iCs/>
        </w:rPr>
        <w:t>získat zpět</w:t>
      </w:r>
      <w:r w:rsidR="00E50C28">
        <w:rPr>
          <w:iCs/>
        </w:rPr>
        <w:t xml:space="preserve">. </w:t>
      </w:r>
      <w:r w:rsidR="00E50C28" w:rsidRPr="00FA6740">
        <w:rPr>
          <w:iCs/>
        </w:rPr>
        <w:t>Harmonizace základních pravidel</w:t>
      </w:r>
      <w:r w:rsidR="00E50C28">
        <w:rPr>
          <w:iCs/>
        </w:rPr>
        <w:t xml:space="preserve"> má </w:t>
      </w:r>
      <w:r w:rsidR="00E50C28" w:rsidRPr="00FA6740">
        <w:rPr>
          <w:iCs/>
        </w:rPr>
        <w:t>vést ke konvergenci národních insolvenčních režimů a vytvořit</w:t>
      </w:r>
      <w:r w:rsidR="00E50C28">
        <w:rPr>
          <w:iCs/>
        </w:rPr>
        <w:t xml:space="preserve"> základní jednotný standard pro </w:t>
      </w:r>
      <w:r w:rsidR="00E50C28" w:rsidRPr="00FA6740">
        <w:rPr>
          <w:iCs/>
        </w:rPr>
        <w:t>insolvence v EU, tím podpořit přeshraniční investi</w:t>
      </w:r>
      <w:r w:rsidR="00E50C28">
        <w:rPr>
          <w:iCs/>
        </w:rPr>
        <w:t>ce. Insolvenční správce má mít přístup k informacím o bankovních účtech a majetku dlužníka. Návrh zavádí tzv.</w:t>
      </w:r>
      <w:r w:rsidR="00D10C3A">
        <w:rPr>
          <w:color w:val="000000" w:themeColor="text1"/>
          <w:szCs w:val="24"/>
        </w:rPr>
        <w:t xml:space="preserve"> </w:t>
      </w:r>
      <w:r w:rsidR="00E50C28">
        <w:rPr>
          <w:color w:val="000000" w:themeColor="text1"/>
          <w:szCs w:val="24"/>
        </w:rPr>
        <w:t xml:space="preserve">předbalené insolvence, jde o novou právní úpravu pro české právo. </w:t>
      </w:r>
    </w:p>
    <w:p w:rsidR="005A3F2A" w:rsidRDefault="005A3F2A" w:rsidP="004A6A3A">
      <w:pPr>
        <w:ind w:left="1" w:firstLine="708"/>
        <w:jc w:val="both"/>
        <w:rPr>
          <w:szCs w:val="24"/>
        </w:rPr>
      </w:pPr>
      <w:r>
        <w:rPr>
          <w:szCs w:val="24"/>
        </w:rPr>
        <w:t xml:space="preserve">Zpravodaj </w:t>
      </w:r>
      <w:r w:rsidR="00E50C28" w:rsidRPr="00F95EBA">
        <w:rPr>
          <w:szCs w:val="24"/>
          <w:u w:val="single"/>
        </w:rPr>
        <w:t>M. Major</w:t>
      </w:r>
      <w:r w:rsidR="00E50C28">
        <w:rPr>
          <w:szCs w:val="24"/>
        </w:rPr>
        <w:t xml:space="preserve"> uvedl, že návrh je součástí legislativy kapitálových trhů. Cílem směrnice je harmonizace insolvenčních pravidel napříč státy EU, upevnění Unie kapitálových trhů, umožnění volného pohybu kapitálu. Rozdílná insolvenční pravidla jednotlivých členských států vytváří právní nejistotu.</w:t>
      </w:r>
    </w:p>
    <w:p w:rsidR="00F95EBA" w:rsidRDefault="00F5713A" w:rsidP="00F95EBA">
      <w:pPr>
        <w:ind w:firstLine="709"/>
        <w:jc w:val="both"/>
        <w:rPr>
          <w:i/>
        </w:rPr>
      </w:pPr>
      <w:r>
        <w:rPr>
          <w:szCs w:val="24"/>
        </w:rPr>
        <w:t>N</w:t>
      </w:r>
      <w:r w:rsidR="005A3F2A">
        <w:rPr>
          <w:szCs w:val="24"/>
        </w:rPr>
        <w:t xml:space="preserve">avrhnul </w:t>
      </w:r>
      <w:r>
        <w:rPr>
          <w:szCs w:val="24"/>
        </w:rPr>
        <w:t>usnesení, ve kterém v</w:t>
      </w:r>
      <w:r>
        <w:t>ýbor pro evropské záležitosti 1. bere na vědomí</w:t>
      </w:r>
      <w:r w:rsidRPr="007961B4">
        <w:rPr>
          <w:spacing w:val="60"/>
        </w:rPr>
        <w:t xml:space="preserve"> </w:t>
      </w:r>
      <w:r>
        <w:t xml:space="preserve">návrh směrnice Evropského parlamentu a Rady, kterou se harmonizují některé aspekty insolvenčního </w:t>
      </w:r>
      <w:r>
        <w:lastRenderedPageBreak/>
        <w:t>práva; 2. plně podporuje stanovisko vlády ČR</w:t>
      </w:r>
      <w:r w:rsidRPr="007961B4">
        <w:rPr>
          <w:spacing w:val="60"/>
        </w:rPr>
        <w:t xml:space="preserve"> </w:t>
      </w:r>
      <w:r>
        <w:t>k předloženému dokumentu; 3. podporuje snahu České republiky, aby byly v návrhu zakotveny pouze minimální požadavky na harmonizaci insolvenčních rámců, jenž členským státům poskytnou větší míru flexibility ohledně vyhodnocení případných pozdějších změn přijatých na pracovní úrovni a 4. pověřuje</w:t>
      </w:r>
      <w:r>
        <w:rPr>
          <w:rFonts w:ascii="Times" w:eastAsia="Times" w:hAnsi="Times" w:cs="Times"/>
          <w:b/>
          <w:color w:val="000000" w:themeColor="text1"/>
          <w:szCs w:val="24"/>
        </w:rPr>
        <w:t xml:space="preserve"> </w:t>
      </w:r>
      <w:r>
        <w:rPr>
          <w:rFonts w:ascii="Times" w:eastAsia="Times" w:hAnsi="Times" w:cs="Times"/>
          <w:color w:val="000000" w:themeColor="text1"/>
          <w:szCs w:val="24"/>
        </w:rPr>
        <w:t xml:space="preserve">předsedu výboru pro evropské záležitosti, aby v rámci politického dialogu postoupil toto usnesení předsedkyni Evropské komise </w:t>
      </w:r>
      <w:r w:rsidRPr="000D1DC8">
        <w:rPr>
          <w:i/>
        </w:rPr>
        <w:t>/</w:t>
      </w:r>
      <w:proofErr w:type="spellStart"/>
      <w:r w:rsidRPr="000D1DC8">
        <w:rPr>
          <w:i/>
        </w:rPr>
        <w:t>usn</w:t>
      </w:r>
      <w:proofErr w:type="spellEnd"/>
      <w:r w:rsidRPr="000D1DC8">
        <w:rPr>
          <w:i/>
        </w:rPr>
        <w:t xml:space="preserve">. č. </w:t>
      </w:r>
      <w:r>
        <w:rPr>
          <w:i/>
        </w:rPr>
        <w:t>167</w:t>
      </w:r>
      <w:r w:rsidRPr="00714DDF">
        <w:rPr>
          <w:i/>
        </w:rPr>
        <w:t>,</w:t>
      </w:r>
      <w:r w:rsidRPr="00D80889">
        <w:rPr>
          <w:color w:val="FF0000"/>
        </w:rPr>
        <w:t xml:space="preserve"> </w:t>
      </w:r>
      <w:r w:rsidR="00F95EBA" w:rsidRPr="00BE0DC7">
        <w:rPr>
          <w:i/>
          <w:iCs/>
        </w:rPr>
        <w:t xml:space="preserve">hlasování </w:t>
      </w:r>
      <w:r w:rsidR="00F95EBA">
        <w:rPr>
          <w:i/>
          <w:iCs/>
        </w:rPr>
        <w:t xml:space="preserve">11-1-0, </w:t>
      </w:r>
      <w:proofErr w:type="spellStart"/>
      <w:r w:rsidR="00F95EBA">
        <w:rPr>
          <w:i/>
          <w:iCs/>
        </w:rPr>
        <w:t>Berkovcová</w:t>
      </w:r>
      <w:proofErr w:type="spellEnd"/>
      <w:r w:rsidR="00F95EBA">
        <w:rPr>
          <w:i/>
          <w:iCs/>
        </w:rPr>
        <w:t xml:space="preserve"> Jana – pro, </w:t>
      </w:r>
      <w:proofErr w:type="spellStart"/>
      <w:r w:rsidR="00F95EBA">
        <w:rPr>
          <w:i/>
          <w:iCs/>
        </w:rPr>
        <w:t>Bžoch</w:t>
      </w:r>
      <w:proofErr w:type="spellEnd"/>
      <w:r w:rsidR="00F95EBA">
        <w:rPr>
          <w:i/>
          <w:iCs/>
        </w:rPr>
        <w:t xml:space="preserve"> Jaroslav </w:t>
      </w:r>
      <w:r w:rsidR="00F95EBA" w:rsidRPr="00F17582">
        <w:rPr>
          <w:i/>
        </w:rPr>
        <w:t>–</w:t>
      </w:r>
      <w:r w:rsidR="00F95EBA">
        <w:rPr>
          <w:i/>
        </w:rPr>
        <w:t xml:space="preserve"> </w:t>
      </w:r>
      <w:r w:rsidR="00F95EBA">
        <w:rPr>
          <w:i/>
          <w:iCs/>
        </w:rPr>
        <w:t xml:space="preserve">pro, </w:t>
      </w:r>
      <w:r w:rsidR="00F95EBA">
        <w:rPr>
          <w:i/>
        </w:rPr>
        <w:t xml:space="preserve">Pokorná Jermanová Jaroslava – pro, </w:t>
      </w:r>
      <w:proofErr w:type="spellStart"/>
      <w:r w:rsidR="00F95EBA">
        <w:rPr>
          <w:i/>
        </w:rPr>
        <w:t>Wenzl</w:t>
      </w:r>
      <w:proofErr w:type="spellEnd"/>
      <w:r w:rsidR="00F95EBA">
        <w:rPr>
          <w:i/>
        </w:rPr>
        <w:t xml:space="preserve"> Lubomír </w:t>
      </w:r>
      <w:r w:rsidR="00F95EBA" w:rsidRPr="00F17582">
        <w:rPr>
          <w:i/>
        </w:rPr>
        <w:t>–</w:t>
      </w:r>
      <w:r w:rsidR="00F95EBA">
        <w:rPr>
          <w:i/>
        </w:rPr>
        <w:t xml:space="preserve"> pro, </w:t>
      </w:r>
      <w:proofErr w:type="spellStart"/>
      <w:r w:rsidR="007818D1">
        <w:rPr>
          <w:i/>
        </w:rPr>
        <w:t>Benešík</w:t>
      </w:r>
      <w:proofErr w:type="spellEnd"/>
      <w:r w:rsidR="007818D1">
        <w:rPr>
          <w:i/>
        </w:rPr>
        <w:t xml:space="preserve"> Ondřej – pro, </w:t>
      </w:r>
      <w:proofErr w:type="spellStart"/>
      <w:r w:rsidR="00F95EBA">
        <w:rPr>
          <w:i/>
        </w:rPr>
        <w:t>Beitl</w:t>
      </w:r>
      <w:proofErr w:type="spellEnd"/>
      <w:r w:rsidR="00F95EBA">
        <w:rPr>
          <w:i/>
        </w:rPr>
        <w:t xml:space="preserve"> Petr – pro, </w:t>
      </w:r>
      <w:proofErr w:type="spellStart"/>
      <w:r w:rsidR="00F95EBA">
        <w:rPr>
          <w:i/>
        </w:rPr>
        <w:t>Fifka</w:t>
      </w:r>
      <w:proofErr w:type="spellEnd"/>
      <w:r w:rsidR="00F95EBA">
        <w:rPr>
          <w:i/>
        </w:rPr>
        <w:t xml:space="preserve"> Petr – pro, Major Martin – pro, Zlínský Vladimír – proti, </w:t>
      </w:r>
      <w:proofErr w:type="spellStart"/>
      <w:r w:rsidR="00F95EBA">
        <w:rPr>
          <w:i/>
        </w:rPr>
        <w:t>Berki</w:t>
      </w:r>
      <w:proofErr w:type="spellEnd"/>
      <w:r w:rsidR="00F95EBA">
        <w:rPr>
          <w:i/>
        </w:rPr>
        <w:t xml:space="preserve"> Jan – pro, Exner Martin – pro, Potůčková Lucie – pro, </w:t>
      </w:r>
      <w:r w:rsidR="00F95EBA" w:rsidRPr="009523E8">
        <w:rPr>
          <w:i/>
          <w:iCs/>
          <w:color w:val="000000" w:themeColor="text1"/>
        </w:rPr>
        <w:t>v příloze</w:t>
      </w:r>
      <w:r w:rsidR="00F95EBA" w:rsidRPr="009523E8">
        <w:rPr>
          <w:i/>
        </w:rPr>
        <w:t>/.</w:t>
      </w:r>
    </w:p>
    <w:p w:rsidR="00F5713A" w:rsidRPr="00F5713A" w:rsidRDefault="00F5713A" w:rsidP="00F5713A">
      <w:pPr>
        <w:ind w:firstLine="709"/>
        <w:jc w:val="both"/>
      </w:pPr>
    </w:p>
    <w:p w:rsidR="00E87A3C" w:rsidRPr="00E87A3C" w:rsidRDefault="00E87A3C" w:rsidP="00C14776">
      <w:pPr>
        <w:pStyle w:val="Odstavecseseznamem"/>
        <w:widowControl w:val="0"/>
        <w:numPr>
          <w:ilvl w:val="3"/>
          <w:numId w:val="4"/>
        </w:numPr>
        <w:pBdr>
          <w:bottom w:val="single" w:sz="4" w:space="1" w:color="auto"/>
        </w:pBdr>
        <w:suppressAutoHyphens/>
        <w:autoSpaceDN w:val="0"/>
        <w:ind w:left="709" w:hanging="709"/>
        <w:jc w:val="both"/>
        <w:rPr>
          <w:b/>
          <w:lang w:eastAsia="zh-CN" w:bidi="hi-IN"/>
        </w:rPr>
      </w:pPr>
      <w:r w:rsidRPr="00E87A3C">
        <w:rPr>
          <w:b/>
          <w:lang w:eastAsia="zh-CN" w:bidi="hi-IN"/>
        </w:rPr>
        <w:t xml:space="preserve">Návrh směrnice Evropského parlamentu a Rady, kterou se mění směrnice 2011/36/EU o prevenci obchodování s lidmi, boji proti němu a o ochraně obětí /kód Rady 16322/22, </w:t>
      </w:r>
      <w:proofErr w:type="gramStart"/>
      <w:r w:rsidRPr="00E87A3C">
        <w:rPr>
          <w:b/>
          <w:lang w:eastAsia="zh-CN" w:bidi="hi-IN"/>
        </w:rPr>
        <w:t>KOM(</w:t>
      </w:r>
      <w:proofErr w:type="gramEnd"/>
      <w:r w:rsidRPr="00E87A3C">
        <w:rPr>
          <w:b/>
          <w:lang w:eastAsia="zh-CN" w:bidi="hi-IN"/>
        </w:rPr>
        <w:t>2022) 732 v konečném znění/</w:t>
      </w:r>
    </w:p>
    <w:p w:rsidR="009D6573" w:rsidRDefault="009D6573" w:rsidP="009D6573">
      <w:pPr>
        <w:pStyle w:val="Bezmezer"/>
        <w:contextualSpacing/>
        <w:jc w:val="both"/>
        <w:rPr>
          <w:rFonts w:ascii="Times New Roman" w:hAnsi="Times New Roman"/>
          <w:sz w:val="24"/>
        </w:rPr>
      </w:pPr>
    </w:p>
    <w:p w:rsidR="009D6573" w:rsidRDefault="009D6573" w:rsidP="009D6573">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D81FFE">
        <w:rPr>
          <w:rFonts w:ascii="Times New Roman" w:hAnsi="Times New Roman"/>
          <w:spacing w:val="-3"/>
          <w:sz w:val="24"/>
          <w:szCs w:val="24"/>
          <w:u w:val="single"/>
        </w:rPr>
        <w:t xml:space="preserve">O. </w:t>
      </w:r>
      <w:proofErr w:type="spellStart"/>
      <w:r w:rsidRPr="00D81FFE">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Pr>
          <w:rFonts w:ascii="Times New Roman" w:hAnsi="Times New Roman"/>
          <w:color w:val="000000" w:themeColor="text1"/>
          <w:sz w:val="24"/>
          <w:szCs w:val="24"/>
          <w:lang w:eastAsia="cs-CZ"/>
        </w:rPr>
        <w:t xml:space="preserve">ento </w:t>
      </w:r>
      <w:r w:rsidRPr="00FF3241">
        <w:rPr>
          <w:rFonts w:ascii="Times New Roman" w:hAnsi="Times New Roman"/>
          <w:color w:val="000000" w:themeColor="text1"/>
          <w:sz w:val="24"/>
          <w:szCs w:val="24"/>
          <w:lang w:eastAsia="cs-CZ"/>
        </w:rPr>
        <w:t xml:space="preserve">dokument na </w:t>
      </w:r>
      <w:r>
        <w:rPr>
          <w:rFonts w:ascii="Times New Roman" w:hAnsi="Times New Roman"/>
          <w:color w:val="000000" w:themeColor="text1"/>
          <w:sz w:val="24"/>
          <w:szCs w:val="24"/>
          <w:lang w:eastAsia="cs-CZ"/>
        </w:rPr>
        <w:t>21</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1. února t. r.</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129</w:t>
      </w:r>
      <w:r w:rsidRPr="00FF3241">
        <w:rPr>
          <w:rFonts w:ascii="Times New Roman" w:hAnsi="Times New Roman"/>
          <w:color w:val="000000" w:themeColor="text1"/>
          <w:sz w:val="24"/>
          <w:szCs w:val="24"/>
          <w:lang w:eastAsia="cs-CZ"/>
        </w:rPr>
        <w:t>. Konstatoval, že poslanci obdrželi text dokument</w:t>
      </w:r>
      <w:r>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D40B07" w:rsidRDefault="00A640DD" w:rsidP="00E87A3C">
      <w:pPr>
        <w:pStyle w:val="PS-slovanseznam"/>
        <w:numPr>
          <w:ilvl w:val="0"/>
          <w:numId w:val="0"/>
        </w:numPr>
        <w:spacing w:line="240" w:lineRule="auto"/>
        <w:contextualSpacing/>
        <w:rPr>
          <w:color w:val="000000" w:themeColor="text1"/>
          <w:szCs w:val="24"/>
        </w:rPr>
      </w:pPr>
      <w:r>
        <w:rPr>
          <w:color w:val="000000" w:themeColor="text1"/>
          <w:szCs w:val="24"/>
        </w:rPr>
        <w:tab/>
      </w:r>
      <w:r w:rsidR="009D6573" w:rsidRPr="00403353">
        <w:rPr>
          <w:color w:val="000000" w:themeColor="text1"/>
          <w:szCs w:val="24"/>
        </w:rPr>
        <w:t>Dokument představil</w:t>
      </w:r>
      <w:r w:rsidR="009D6573">
        <w:rPr>
          <w:color w:val="000000" w:themeColor="text1"/>
          <w:szCs w:val="24"/>
        </w:rPr>
        <w:t xml:space="preserve"> vrchní ředitel </w:t>
      </w:r>
      <w:r w:rsidR="00F5713A">
        <w:rPr>
          <w:color w:val="000000" w:themeColor="text1"/>
          <w:szCs w:val="24"/>
        </w:rPr>
        <w:t xml:space="preserve">Sekce koordinace tvorby </w:t>
      </w:r>
      <w:r w:rsidR="00011640">
        <w:rPr>
          <w:color w:val="000000" w:themeColor="text1"/>
          <w:szCs w:val="24"/>
        </w:rPr>
        <w:t xml:space="preserve">právních předpisů </w:t>
      </w:r>
      <w:r w:rsidR="00011640">
        <w:rPr>
          <w:color w:val="000000" w:themeColor="text1"/>
          <w:szCs w:val="24"/>
        </w:rPr>
        <w:br/>
        <w:t xml:space="preserve">a prevence korupce Ministerstva </w:t>
      </w:r>
      <w:r w:rsidR="009D6573">
        <w:rPr>
          <w:color w:val="000000" w:themeColor="text1"/>
          <w:szCs w:val="24"/>
        </w:rPr>
        <w:t xml:space="preserve">spravedlnosti </w:t>
      </w:r>
      <w:r w:rsidRPr="00B70733">
        <w:rPr>
          <w:color w:val="000000" w:themeColor="text1"/>
          <w:szCs w:val="24"/>
          <w:u w:val="single"/>
        </w:rPr>
        <w:t>Michal Franěk</w:t>
      </w:r>
      <w:r>
        <w:rPr>
          <w:color w:val="000000" w:themeColor="text1"/>
          <w:szCs w:val="24"/>
        </w:rPr>
        <w:t xml:space="preserve">. </w:t>
      </w:r>
      <w:r w:rsidR="00011640">
        <w:rPr>
          <w:color w:val="000000" w:themeColor="text1"/>
          <w:szCs w:val="24"/>
        </w:rPr>
        <w:t>Původní směrnice již nezahrnuje všechny oblasti, proto se EK rozhodla ji nahradit. Zavádí národní kontaktní místa pro koordinaci spolupráce, nastavuje sběr statistických údajů k vyhodnocování fungování této nové úpravy. Zahrnuje oblasti prevence, trestání, monitoring obchodování s lidmi a sankcionování právnických osob. ČR podporuje koordinaci boje proti obchodování s lidmi. Navrhovaný sběr dat považuje za robustní a zatěžující. Na pracovní skupině Rady přednese svoje připomínky.</w:t>
      </w:r>
    </w:p>
    <w:p w:rsidR="00011640" w:rsidRDefault="00011640" w:rsidP="00E87A3C">
      <w:pPr>
        <w:pStyle w:val="PS-slovanseznam"/>
        <w:numPr>
          <w:ilvl w:val="0"/>
          <w:numId w:val="0"/>
        </w:numPr>
        <w:spacing w:line="240" w:lineRule="auto"/>
        <w:contextualSpacing/>
        <w:rPr>
          <w:color w:val="000000" w:themeColor="text1"/>
          <w:szCs w:val="24"/>
        </w:rPr>
      </w:pPr>
      <w:r>
        <w:rPr>
          <w:color w:val="000000" w:themeColor="text1"/>
          <w:szCs w:val="24"/>
        </w:rPr>
        <w:tab/>
        <w:t xml:space="preserve">Zpravodajka </w:t>
      </w:r>
      <w:r w:rsidRPr="00243861">
        <w:rPr>
          <w:color w:val="000000" w:themeColor="text1"/>
          <w:szCs w:val="24"/>
          <w:u w:val="single"/>
        </w:rPr>
        <w:t>J. Pokorná Jermanová</w:t>
      </w:r>
      <w:r>
        <w:rPr>
          <w:color w:val="000000" w:themeColor="text1"/>
          <w:szCs w:val="24"/>
        </w:rPr>
        <w:t xml:space="preserve"> uvedla, že jde o aktualizaci směrnice s cílem posílit </w:t>
      </w:r>
      <w:r w:rsidR="0033714B">
        <w:rPr>
          <w:color w:val="000000" w:themeColor="text1"/>
          <w:szCs w:val="24"/>
        </w:rPr>
        <w:t>přeshraniční spolupráci v boji proti obchodování s lidmi. Návrh rozšiřuje pojem vykořisťování osob. Neuvádí ale podrobnější informace o fungování národních kontaktních míst. Zpravodajka poukazuje v návrhu usnesení na náročnost sběru statistických údajů.</w:t>
      </w:r>
    </w:p>
    <w:p w:rsidR="0033714B" w:rsidRDefault="0033714B" w:rsidP="00E87A3C">
      <w:pPr>
        <w:pStyle w:val="PS-slovanseznam"/>
        <w:numPr>
          <w:ilvl w:val="0"/>
          <w:numId w:val="0"/>
        </w:numPr>
        <w:spacing w:line="240" w:lineRule="auto"/>
        <w:contextualSpacing/>
        <w:rPr>
          <w:color w:val="000000" w:themeColor="text1"/>
          <w:szCs w:val="24"/>
        </w:rPr>
      </w:pPr>
      <w:r>
        <w:rPr>
          <w:color w:val="000000" w:themeColor="text1"/>
          <w:szCs w:val="24"/>
        </w:rPr>
        <w:tab/>
        <w:t xml:space="preserve">Vrchní ředitel </w:t>
      </w:r>
      <w:r w:rsidRPr="007818D1">
        <w:rPr>
          <w:color w:val="000000" w:themeColor="text1"/>
          <w:szCs w:val="24"/>
          <w:u w:val="single"/>
        </w:rPr>
        <w:t>M. Franěk</w:t>
      </w:r>
      <w:r>
        <w:rPr>
          <w:color w:val="000000" w:themeColor="text1"/>
          <w:szCs w:val="24"/>
        </w:rPr>
        <w:t xml:space="preserve"> vysvětlil, že vyjednávání o návrhu teprve začalo, ČR navrhuje delší lhůtu pro sběr statistických dat.</w:t>
      </w:r>
    </w:p>
    <w:p w:rsidR="007818D1" w:rsidRDefault="0033714B" w:rsidP="007818D1">
      <w:pPr>
        <w:pStyle w:val="PS-slovanseznam"/>
        <w:numPr>
          <w:ilvl w:val="0"/>
          <w:numId w:val="0"/>
        </w:numPr>
        <w:spacing w:line="240" w:lineRule="auto"/>
        <w:contextualSpacing/>
        <w:rPr>
          <w:color w:val="000000" w:themeColor="text1"/>
          <w:szCs w:val="24"/>
        </w:rPr>
      </w:pPr>
      <w:r>
        <w:rPr>
          <w:color w:val="000000" w:themeColor="text1"/>
          <w:szCs w:val="24"/>
        </w:rPr>
        <w:tab/>
      </w:r>
      <w:proofErr w:type="spellStart"/>
      <w:r>
        <w:rPr>
          <w:color w:val="000000" w:themeColor="text1"/>
          <w:szCs w:val="24"/>
        </w:rPr>
        <w:t>Posl</w:t>
      </w:r>
      <w:proofErr w:type="spellEnd"/>
      <w:r>
        <w:rPr>
          <w:color w:val="000000" w:themeColor="text1"/>
          <w:szCs w:val="24"/>
        </w:rPr>
        <w:t xml:space="preserve">. </w:t>
      </w:r>
      <w:r w:rsidRPr="007818D1">
        <w:rPr>
          <w:color w:val="000000" w:themeColor="text1"/>
          <w:szCs w:val="24"/>
          <w:u w:val="single"/>
        </w:rPr>
        <w:t>V. Zlínský</w:t>
      </w:r>
      <w:r>
        <w:rPr>
          <w:color w:val="000000" w:themeColor="text1"/>
          <w:szCs w:val="24"/>
        </w:rPr>
        <w:t xml:space="preserve"> navrhnul hlasovat usnesení po jednotlivých bodech.</w:t>
      </w:r>
    </w:p>
    <w:p w:rsidR="001E3B25" w:rsidRPr="001E3B25" w:rsidRDefault="007818D1" w:rsidP="00535A8B">
      <w:pPr>
        <w:pStyle w:val="PS-slovanseznam"/>
        <w:numPr>
          <w:ilvl w:val="0"/>
          <w:numId w:val="0"/>
        </w:numPr>
        <w:spacing w:line="240" w:lineRule="auto"/>
        <w:contextualSpacing/>
        <w:rPr>
          <w:color w:val="000000" w:themeColor="text1"/>
          <w:szCs w:val="24"/>
        </w:rPr>
      </w:pPr>
      <w:r>
        <w:rPr>
          <w:color w:val="000000" w:themeColor="text1"/>
          <w:szCs w:val="24"/>
        </w:rPr>
        <w:tab/>
      </w:r>
      <w:r w:rsidR="00D40B07">
        <w:rPr>
          <w:color w:val="000000" w:themeColor="text1"/>
          <w:szCs w:val="24"/>
        </w:rPr>
        <w:t>Zpravodaj</w:t>
      </w:r>
      <w:r w:rsidR="0033714B">
        <w:rPr>
          <w:color w:val="000000" w:themeColor="text1"/>
          <w:szCs w:val="24"/>
        </w:rPr>
        <w:t xml:space="preserve">ka </w:t>
      </w:r>
      <w:r w:rsidR="0033714B" w:rsidRPr="007818D1">
        <w:rPr>
          <w:color w:val="000000" w:themeColor="text1"/>
          <w:szCs w:val="24"/>
          <w:u w:val="single"/>
        </w:rPr>
        <w:t>J. Pokorná Jermanová</w:t>
      </w:r>
      <w:r w:rsidR="00D40B07">
        <w:rPr>
          <w:color w:val="000000" w:themeColor="text1"/>
          <w:szCs w:val="24"/>
        </w:rPr>
        <w:t xml:space="preserve"> navrhnul</w:t>
      </w:r>
      <w:r w:rsidR="0033714B">
        <w:rPr>
          <w:color w:val="000000" w:themeColor="text1"/>
          <w:szCs w:val="24"/>
        </w:rPr>
        <w:t>a</w:t>
      </w:r>
      <w:r w:rsidR="00D40B07">
        <w:rPr>
          <w:color w:val="000000" w:themeColor="text1"/>
          <w:szCs w:val="24"/>
        </w:rPr>
        <w:t xml:space="preserve"> usnesení, </w:t>
      </w:r>
      <w:r w:rsidR="00D40B07">
        <w:rPr>
          <w:szCs w:val="24"/>
        </w:rPr>
        <w:t>ve kterém v</w:t>
      </w:r>
      <w:r w:rsidR="00D40B07">
        <w:t xml:space="preserve">ýbor pro evropské záležitosti 1. </w:t>
      </w:r>
      <w:r w:rsidR="0033714B">
        <w:t>projednal a podporuje</w:t>
      </w:r>
      <w:r w:rsidR="0033714B" w:rsidRPr="008150DF">
        <w:rPr>
          <w:rFonts w:eastAsia="Times New Roman"/>
          <w:color w:val="000000" w:themeColor="text1"/>
          <w:spacing w:val="60"/>
          <w:szCs w:val="24"/>
        </w:rPr>
        <w:t xml:space="preserve"> </w:t>
      </w:r>
      <w:r w:rsidR="0033714B" w:rsidRPr="006C0622">
        <w:rPr>
          <w:rFonts w:eastAsia="Times New Roman"/>
          <w:color w:val="000000" w:themeColor="text1"/>
          <w:szCs w:val="24"/>
        </w:rPr>
        <w:t>výše</w:t>
      </w:r>
      <w:r w:rsidR="0033714B" w:rsidRPr="008150DF">
        <w:rPr>
          <w:rFonts w:eastAsia="Times New Roman" w:cs="Calibri"/>
          <w:szCs w:val="24"/>
          <w:lang w:eastAsia="zh-CN" w:bidi="hi-IN"/>
        </w:rPr>
        <w:t xml:space="preserve"> uvedený dokument</w:t>
      </w:r>
      <w:r w:rsidR="001E3B25">
        <w:rPr>
          <w:rFonts w:eastAsia="Times New Roman" w:cs="Calibri"/>
          <w:szCs w:val="24"/>
          <w:lang w:eastAsia="zh-CN" w:bidi="hi-IN"/>
        </w:rPr>
        <w:t xml:space="preserve"> </w:t>
      </w:r>
      <w:r w:rsidR="001E3B25" w:rsidRPr="001E3B25">
        <w:rPr>
          <w:rFonts w:eastAsia="Times New Roman" w:cs="Calibri"/>
          <w:i/>
          <w:szCs w:val="24"/>
          <w:lang w:eastAsia="zh-CN" w:bidi="hi-IN"/>
        </w:rPr>
        <w:t>/hlasování 11-1-0</w:t>
      </w:r>
      <w:r w:rsidR="001E3B25">
        <w:rPr>
          <w:rFonts w:eastAsia="Times New Roman" w:cs="Calibri"/>
          <w:i/>
          <w:szCs w:val="24"/>
          <w:lang w:eastAsia="zh-CN" w:bidi="hi-IN"/>
        </w:rPr>
        <w:t xml:space="preserve">, </w:t>
      </w:r>
      <w:proofErr w:type="spellStart"/>
      <w:r>
        <w:rPr>
          <w:i/>
          <w:iCs/>
        </w:rPr>
        <w:t>Berkovcová</w:t>
      </w:r>
      <w:proofErr w:type="spellEnd"/>
      <w:r>
        <w:rPr>
          <w:i/>
          <w:iCs/>
        </w:rPr>
        <w:t xml:space="preserve"> Jana – pro, </w:t>
      </w:r>
      <w:proofErr w:type="spellStart"/>
      <w:r>
        <w:rPr>
          <w:i/>
          <w:iCs/>
        </w:rPr>
        <w:t>Bžoch</w:t>
      </w:r>
      <w:proofErr w:type="spellEnd"/>
      <w:r>
        <w:rPr>
          <w:i/>
          <w:iCs/>
        </w:rPr>
        <w:t xml:space="preserve"> Jaroslav </w:t>
      </w:r>
      <w:r w:rsidRPr="00F17582">
        <w:rPr>
          <w:i/>
        </w:rPr>
        <w:t>–</w:t>
      </w:r>
      <w:r>
        <w:rPr>
          <w:i/>
        </w:rPr>
        <w:t xml:space="preserve"> </w:t>
      </w:r>
      <w:r>
        <w:rPr>
          <w:i/>
          <w:iCs/>
        </w:rPr>
        <w:t xml:space="preserve">pro, </w:t>
      </w:r>
      <w:r>
        <w:rPr>
          <w:i/>
        </w:rPr>
        <w:t xml:space="preserve">Pokorná Jermanová Jaroslava – pro, </w:t>
      </w:r>
      <w:proofErr w:type="spellStart"/>
      <w:r>
        <w:rPr>
          <w:i/>
        </w:rPr>
        <w:t>Wenzl</w:t>
      </w:r>
      <w:proofErr w:type="spellEnd"/>
      <w:r>
        <w:rPr>
          <w:i/>
        </w:rPr>
        <w:t xml:space="preserve"> Lubomír </w:t>
      </w:r>
      <w:r w:rsidRPr="00F17582">
        <w:rPr>
          <w:i/>
        </w:rPr>
        <w:t>–</w:t>
      </w:r>
      <w:r>
        <w:rPr>
          <w:i/>
        </w:rPr>
        <w:t xml:space="preserve"> pro, </w:t>
      </w:r>
      <w:proofErr w:type="spellStart"/>
      <w:r>
        <w:rPr>
          <w:i/>
        </w:rPr>
        <w:t>Benešík</w:t>
      </w:r>
      <w:proofErr w:type="spellEnd"/>
      <w:r>
        <w:rPr>
          <w:i/>
        </w:rPr>
        <w:t xml:space="preserve"> Ondřej – pro, </w:t>
      </w:r>
      <w:proofErr w:type="spellStart"/>
      <w:r>
        <w:rPr>
          <w:i/>
        </w:rPr>
        <w:t>Beitl</w:t>
      </w:r>
      <w:proofErr w:type="spellEnd"/>
      <w:r>
        <w:rPr>
          <w:i/>
        </w:rPr>
        <w:t xml:space="preserve"> Petr – pro, </w:t>
      </w:r>
      <w:proofErr w:type="spellStart"/>
      <w:r>
        <w:rPr>
          <w:i/>
        </w:rPr>
        <w:t>Fifka</w:t>
      </w:r>
      <w:proofErr w:type="spellEnd"/>
      <w:r>
        <w:rPr>
          <w:i/>
        </w:rPr>
        <w:t xml:space="preserve"> Petr – pro, Major Martin – pro, Zlínský Vladimír – proti, </w:t>
      </w:r>
      <w:proofErr w:type="spellStart"/>
      <w:r>
        <w:rPr>
          <w:i/>
        </w:rPr>
        <w:t>Berki</w:t>
      </w:r>
      <w:proofErr w:type="spellEnd"/>
      <w:r>
        <w:rPr>
          <w:i/>
        </w:rPr>
        <w:t xml:space="preserve"> Jan – pro, Exner Martin – pro, Potůčková Lucie – pro, </w:t>
      </w:r>
      <w:r w:rsidRPr="009523E8">
        <w:rPr>
          <w:i/>
          <w:iCs/>
          <w:color w:val="000000" w:themeColor="text1"/>
        </w:rPr>
        <w:t>v příloze</w:t>
      </w:r>
      <w:r w:rsidRPr="009523E8">
        <w:rPr>
          <w:i/>
        </w:rPr>
        <w:t>/</w:t>
      </w:r>
      <w:r w:rsidR="0033714B" w:rsidRPr="008150DF">
        <w:rPr>
          <w:rFonts w:eastAsia="Times New Roman" w:cs="Calibri"/>
          <w:szCs w:val="24"/>
          <w:lang w:eastAsia="zh-CN" w:bidi="hi-IN"/>
        </w:rPr>
        <w:t>;</w:t>
      </w:r>
      <w:r w:rsidR="0033714B">
        <w:rPr>
          <w:rFonts w:eastAsia="Times New Roman" w:cs="Calibri"/>
          <w:szCs w:val="24"/>
          <w:lang w:eastAsia="zh-CN" w:bidi="hi-IN"/>
        </w:rPr>
        <w:t xml:space="preserve"> 2. bere na vědomí</w:t>
      </w:r>
      <w:r w:rsidR="0033714B" w:rsidRPr="008150DF">
        <w:rPr>
          <w:rFonts w:eastAsia="Times New Roman"/>
          <w:b/>
          <w:color w:val="000000" w:themeColor="text1"/>
          <w:spacing w:val="60"/>
          <w:szCs w:val="24"/>
        </w:rPr>
        <w:t xml:space="preserve"> </w:t>
      </w:r>
      <w:r w:rsidR="0033714B" w:rsidRPr="008150DF">
        <w:rPr>
          <w:rFonts w:eastAsia="Times New Roman" w:cs="Calibri"/>
          <w:szCs w:val="24"/>
          <w:lang w:eastAsia="zh-CN" w:bidi="hi-IN"/>
        </w:rPr>
        <w:t>stanovisko vlády ČR k tomuto dokumentu</w:t>
      </w:r>
      <w:r w:rsidR="001E3B25">
        <w:rPr>
          <w:rFonts w:eastAsia="Times New Roman" w:cs="Calibri"/>
          <w:szCs w:val="24"/>
          <w:lang w:eastAsia="zh-CN" w:bidi="hi-IN"/>
        </w:rPr>
        <w:t xml:space="preserve"> </w:t>
      </w:r>
      <w:r w:rsidR="001E3B25" w:rsidRPr="001E3B25">
        <w:rPr>
          <w:rFonts w:eastAsia="Times New Roman" w:cs="Calibri"/>
          <w:i/>
          <w:szCs w:val="24"/>
          <w:lang w:eastAsia="zh-CN" w:bidi="hi-IN"/>
        </w:rPr>
        <w:t>/hlasování 1</w:t>
      </w:r>
      <w:r w:rsidR="001E3B25">
        <w:rPr>
          <w:rFonts w:eastAsia="Times New Roman" w:cs="Calibri"/>
          <w:i/>
          <w:szCs w:val="24"/>
          <w:lang w:eastAsia="zh-CN" w:bidi="hi-IN"/>
        </w:rPr>
        <w:t>2</w:t>
      </w:r>
      <w:r w:rsidR="001E3B25" w:rsidRPr="001E3B25">
        <w:rPr>
          <w:rFonts w:eastAsia="Times New Roman" w:cs="Calibri"/>
          <w:i/>
          <w:szCs w:val="24"/>
          <w:lang w:eastAsia="zh-CN" w:bidi="hi-IN"/>
        </w:rPr>
        <w:t>-</w:t>
      </w:r>
      <w:r w:rsidR="001E3B25">
        <w:rPr>
          <w:rFonts w:eastAsia="Times New Roman" w:cs="Calibri"/>
          <w:i/>
          <w:szCs w:val="24"/>
          <w:lang w:eastAsia="zh-CN" w:bidi="hi-IN"/>
        </w:rPr>
        <w:t>0</w:t>
      </w:r>
      <w:r w:rsidR="001E3B25" w:rsidRPr="001E3B25">
        <w:rPr>
          <w:rFonts w:eastAsia="Times New Roman" w:cs="Calibri"/>
          <w:i/>
          <w:szCs w:val="24"/>
          <w:lang w:eastAsia="zh-CN" w:bidi="hi-IN"/>
        </w:rPr>
        <w:t>-0</w:t>
      </w:r>
      <w:r w:rsidR="001E3B25">
        <w:rPr>
          <w:rFonts w:eastAsia="Times New Roman" w:cs="Calibri"/>
          <w:i/>
          <w:szCs w:val="24"/>
          <w:lang w:eastAsia="zh-CN" w:bidi="hi-IN"/>
        </w:rPr>
        <w:t xml:space="preserve">, </w:t>
      </w:r>
      <w:proofErr w:type="spellStart"/>
      <w:r w:rsidR="00151DB1">
        <w:rPr>
          <w:i/>
          <w:iCs/>
        </w:rPr>
        <w:t>Berkovcová</w:t>
      </w:r>
      <w:proofErr w:type="spellEnd"/>
      <w:r w:rsidR="00151DB1">
        <w:rPr>
          <w:i/>
          <w:iCs/>
        </w:rPr>
        <w:t xml:space="preserve"> Jana – pro, </w:t>
      </w:r>
      <w:proofErr w:type="spellStart"/>
      <w:r w:rsidR="00151DB1">
        <w:rPr>
          <w:i/>
          <w:iCs/>
        </w:rPr>
        <w:t>Bžoch</w:t>
      </w:r>
      <w:proofErr w:type="spellEnd"/>
      <w:r w:rsidR="00151DB1">
        <w:rPr>
          <w:i/>
          <w:iCs/>
        </w:rPr>
        <w:t xml:space="preserve"> Jaroslav </w:t>
      </w:r>
      <w:r w:rsidR="00151DB1" w:rsidRPr="00F17582">
        <w:rPr>
          <w:i/>
        </w:rPr>
        <w:t>–</w:t>
      </w:r>
      <w:r w:rsidR="00151DB1">
        <w:rPr>
          <w:i/>
        </w:rPr>
        <w:t xml:space="preserve"> </w:t>
      </w:r>
      <w:r w:rsidR="00151DB1">
        <w:rPr>
          <w:i/>
          <w:iCs/>
        </w:rPr>
        <w:t xml:space="preserve">pro, </w:t>
      </w:r>
      <w:r w:rsidR="00151DB1">
        <w:rPr>
          <w:i/>
        </w:rPr>
        <w:t xml:space="preserve">Pokorná Jermanová Jaroslava – pro, </w:t>
      </w:r>
      <w:proofErr w:type="spellStart"/>
      <w:r w:rsidR="00151DB1">
        <w:rPr>
          <w:i/>
        </w:rPr>
        <w:t>Wenzl</w:t>
      </w:r>
      <w:proofErr w:type="spellEnd"/>
      <w:r w:rsidR="00151DB1">
        <w:rPr>
          <w:i/>
        </w:rPr>
        <w:t xml:space="preserve"> Lubomír </w:t>
      </w:r>
      <w:r w:rsidR="00151DB1" w:rsidRPr="00F17582">
        <w:rPr>
          <w:i/>
        </w:rPr>
        <w:t>–</w:t>
      </w:r>
      <w:r w:rsidR="00151DB1">
        <w:rPr>
          <w:i/>
        </w:rPr>
        <w:t xml:space="preserve"> pro, </w:t>
      </w:r>
      <w:proofErr w:type="spellStart"/>
      <w:r w:rsidR="00151DB1">
        <w:rPr>
          <w:i/>
        </w:rPr>
        <w:t>Benešík</w:t>
      </w:r>
      <w:proofErr w:type="spellEnd"/>
      <w:r w:rsidR="00151DB1">
        <w:rPr>
          <w:i/>
        </w:rPr>
        <w:t xml:space="preserve"> Ondřej – pro, </w:t>
      </w:r>
      <w:proofErr w:type="spellStart"/>
      <w:r w:rsidR="00151DB1">
        <w:rPr>
          <w:i/>
        </w:rPr>
        <w:t>Beitl</w:t>
      </w:r>
      <w:proofErr w:type="spellEnd"/>
      <w:r w:rsidR="00151DB1">
        <w:rPr>
          <w:i/>
        </w:rPr>
        <w:t xml:space="preserve"> Petr – pro, </w:t>
      </w:r>
      <w:proofErr w:type="spellStart"/>
      <w:r w:rsidR="00151DB1">
        <w:rPr>
          <w:i/>
        </w:rPr>
        <w:t>Fifka</w:t>
      </w:r>
      <w:proofErr w:type="spellEnd"/>
      <w:r w:rsidR="00151DB1">
        <w:rPr>
          <w:i/>
        </w:rPr>
        <w:t xml:space="preserve"> Petr – pro, Major Martin – pro, Zlínský Vladimír – pro, </w:t>
      </w:r>
      <w:proofErr w:type="spellStart"/>
      <w:r w:rsidR="00151DB1">
        <w:rPr>
          <w:i/>
        </w:rPr>
        <w:t>Berki</w:t>
      </w:r>
      <w:proofErr w:type="spellEnd"/>
      <w:r w:rsidR="00151DB1">
        <w:rPr>
          <w:i/>
        </w:rPr>
        <w:t xml:space="preserve"> Jan – pro, Exner Martin – pro, Potůčková Lucie – pro, </w:t>
      </w:r>
      <w:r w:rsidR="00151DB1" w:rsidRPr="009523E8">
        <w:rPr>
          <w:i/>
          <w:iCs/>
          <w:color w:val="000000" w:themeColor="text1"/>
        </w:rPr>
        <w:t>v příloze</w:t>
      </w:r>
      <w:r w:rsidR="00151DB1" w:rsidRPr="009523E8">
        <w:rPr>
          <w:i/>
        </w:rPr>
        <w:t>/</w:t>
      </w:r>
      <w:r w:rsidR="0033714B" w:rsidRPr="008150DF">
        <w:rPr>
          <w:rFonts w:eastAsia="Times New Roman" w:cs="Calibri"/>
          <w:szCs w:val="24"/>
          <w:lang w:eastAsia="zh-CN" w:bidi="hi-IN"/>
        </w:rPr>
        <w:t>;</w:t>
      </w:r>
      <w:r w:rsidR="001E3B25">
        <w:rPr>
          <w:rFonts w:eastAsia="Times New Roman" w:cs="Calibri"/>
          <w:szCs w:val="24"/>
          <w:lang w:eastAsia="zh-CN" w:bidi="hi-IN"/>
        </w:rPr>
        <w:t xml:space="preserve"> 3. zdůrazňuje, </w:t>
      </w:r>
      <w:r w:rsidR="0033714B" w:rsidRPr="008150DF">
        <w:rPr>
          <w:rFonts w:eastAsia="Times New Roman" w:cs="Calibri"/>
          <w:szCs w:val="24"/>
          <w:lang w:eastAsia="zh-CN" w:bidi="hi-IN"/>
        </w:rPr>
        <w:t>že Česká republika, stejně jako ostatní členské státy, uved</w:t>
      </w:r>
      <w:r w:rsidR="0033714B">
        <w:rPr>
          <w:rFonts w:eastAsia="Times New Roman" w:cs="Calibri"/>
          <w:szCs w:val="24"/>
          <w:lang w:eastAsia="zh-CN" w:bidi="hi-IN"/>
        </w:rPr>
        <w:t>e</w:t>
      </w:r>
      <w:r w:rsidR="0033714B" w:rsidRPr="008150DF">
        <w:rPr>
          <w:rFonts w:eastAsia="Times New Roman" w:cs="Calibri"/>
          <w:szCs w:val="24"/>
          <w:lang w:eastAsia="zh-CN" w:bidi="hi-IN"/>
        </w:rPr>
        <w:t xml:space="preserve"> v účinnost právní a správní předpisy nezbytné pro dosažení souladu s touto směrnicí do jednoho roku po jejím vstupu v platnost. Znění těchto předpisů pak neprodleně sdělí Komisi</w:t>
      </w:r>
      <w:r w:rsidR="001E3B25">
        <w:rPr>
          <w:rFonts w:eastAsia="Times New Roman" w:cs="Calibri"/>
          <w:szCs w:val="24"/>
          <w:lang w:eastAsia="zh-CN" w:bidi="hi-IN"/>
        </w:rPr>
        <w:t xml:space="preserve"> </w:t>
      </w:r>
      <w:r w:rsidR="001E3B25" w:rsidRPr="001E3B25">
        <w:rPr>
          <w:rFonts w:eastAsia="Times New Roman" w:cs="Calibri"/>
          <w:i/>
          <w:szCs w:val="24"/>
          <w:lang w:eastAsia="zh-CN" w:bidi="hi-IN"/>
        </w:rPr>
        <w:t>/hlasování 11-</w:t>
      </w:r>
      <w:r w:rsidR="001E3B25">
        <w:rPr>
          <w:rFonts w:eastAsia="Times New Roman" w:cs="Calibri"/>
          <w:i/>
          <w:szCs w:val="24"/>
          <w:lang w:eastAsia="zh-CN" w:bidi="hi-IN"/>
        </w:rPr>
        <w:t>0</w:t>
      </w:r>
      <w:r w:rsidR="001E3B25" w:rsidRPr="001E3B25">
        <w:rPr>
          <w:rFonts w:eastAsia="Times New Roman" w:cs="Calibri"/>
          <w:i/>
          <w:szCs w:val="24"/>
          <w:lang w:eastAsia="zh-CN" w:bidi="hi-IN"/>
        </w:rPr>
        <w:t>-</w:t>
      </w:r>
      <w:r w:rsidR="001E3B25">
        <w:rPr>
          <w:rFonts w:eastAsia="Times New Roman" w:cs="Calibri"/>
          <w:i/>
          <w:szCs w:val="24"/>
          <w:lang w:eastAsia="zh-CN" w:bidi="hi-IN"/>
        </w:rPr>
        <w:t xml:space="preserve">1, </w:t>
      </w:r>
      <w:proofErr w:type="spellStart"/>
      <w:r w:rsidR="00151DB1">
        <w:rPr>
          <w:i/>
          <w:iCs/>
        </w:rPr>
        <w:t>Berkovcová</w:t>
      </w:r>
      <w:proofErr w:type="spellEnd"/>
      <w:r w:rsidR="00151DB1">
        <w:rPr>
          <w:i/>
          <w:iCs/>
        </w:rPr>
        <w:t xml:space="preserve"> Jana – pro, </w:t>
      </w:r>
      <w:proofErr w:type="spellStart"/>
      <w:r w:rsidR="00151DB1">
        <w:rPr>
          <w:i/>
          <w:iCs/>
        </w:rPr>
        <w:t>Bžoch</w:t>
      </w:r>
      <w:proofErr w:type="spellEnd"/>
      <w:r w:rsidR="00151DB1">
        <w:rPr>
          <w:i/>
          <w:iCs/>
        </w:rPr>
        <w:t xml:space="preserve"> Jaroslav </w:t>
      </w:r>
      <w:r w:rsidR="00151DB1" w:rsidRPr="00F17582">
        <w:rPr>
          <w:i/>
        </w:rPr>
        <w:t>–</w:t>
      </w:r>
      <w:r w:rsidR="00151DB1">
        <w:rPr>
          <w:i/>
        </w:rPr>
        <w:t xml:space="preserve"> </w:t>
      </w:r>
      <w:r w:rsidR="00151DB1">
        <w:rPr>
          <w:i/>
          <w:iCs/>
        </w:rPr>
        <w:t xml:space="preserve">pro, </w:t>
      </w:r>
      <w:r w:rsidR="00151DB1">
        <w:rPr>
          <w:i/>
        </w:rPr>
        <w:t xml:space="preserve">Pokorná Jermanová Jaroslava – pro, </w:t>
      </w:r>
      <w:proofErr w:type="spellStart"/>
      <w:r w:rsidR="00151DB1">
        <w:rPr>
          <w:i/>
        </w:rPr>
        <w:t>Wenzl</w:t>
      </w:r>
      <w:proofErr w:type="spellEnd"/>
      <w:r w:rsidR="00151DB1">
        <w:rPr>
          <w:i/>
        </w:rPr>
        <w:t xml:space="preserve"> Lubomír </w:t>
      </w:r>
      <w:r w:rsidR="00151DB1" w:rsidRPr="00F17582">
        <w:rPr>
          <w:i/>
        </w:rPr>
        <w:t>–</w:t>
      </w:r>
      <w:r w:rsidR="00151DB1">
        <w:rPr>
          <w:i/>
        </w:rPr>
        <w:t xml:space="preserve"> pro, </w:t>
      </w:r>
      <w:proofErr w:type="spellStart"/>
      <w:r w:rsidR="00151DB1">
        <w:rPr>
          <w:i/>
        </w:rPr>
        <w:t>Benešík</w:t>
      </w:r>
      <w:proofErr w:type="spellEnd"/>
      <w:r w:rsidR="00151DB1">
        <w:rPr>
          <w:i/>
        </w:rPr>
        <w:t xml:space="preserve"> Ondřej – pro, </w:t>
      </w:r>
      <w:proofErr w:type="spellStart"/>
      <w:r w:rsidR="00151DB1">
        <w:rPr>
          <w:i/>
        </w:rPr>
        <w:t>Beitl</w:t>
      </w:r>
      <w:proofErr w:type="spellEnd"/>
      <w:r w:rsidR="00151DB1">
        <w:rPr>
          <w:i/>
        </w:rPr>
        <w:t xml:space="preserve"> Petr – pro, </w:t>
      </w:r>
      <w:proofErr w:type="spellStart"/>
      <w:r w:rsidR="00151DB1">
        <w:rPr>
          <w:i/>
        </w:rPr>
        <w:t>Fifka</w:t>
      </w:r>
      <w:proofErr w:type="spellEnd"/>
      <w:r w:rsidR="00151DB1">
        <w:rPr>
          <w:i/>
        </w:rPr>
        <w:t xml:space="preserve"> Petr – pro, Major Martin – pro, Zlínský Vladimír – zdržel se, </w:t>
      </w:r>
      <w:proofErr w:type="spellStart"/>
      <w:r w:rsidR="00151DB1">
        <w:rPr>
          <w:i/>
        </w:rPr>
        <w:t>Berki</w:t>
      </w:r>
      <w:proofErr w:type="spellEnd"/>
      <w:r w:rsidR="00151DB1">
        <w:rPr>
          <w:i/>
        </w:rPr>
        <w:t xml:space="preserve"> Jan – pro, Exner Martin – pro, Potůčková Lucie – pro, </w:t>
      </w:r>
      <w:r w:rsidR="00151DB1" w:rsidRPr="009523E8">
        <w:rPr>
          <w:i/>
          <w:iCs/>
          <w:color w:val="000000" w:themeColor="text1"/>
        </w:rPr>
        <w:t>v příloze</w:t>
      </w:r>
      <w:r w:rsidR="00151DB1" w:rsidRPr="009523E8">
        <w:rPr>
          <w:i/>
        </w:rPr>
        <w:t>/</w:t>
      </w:r>
      <w:r w:rsidR="001E3B25">
        <w:rPr>
          <w:i/>
        </w:rPr>
        <w:t xml:space="preserve"> </w:t>
      </w:r>
      <w:r w:rsidR="001E3B25">
        <w:rPr>
          <w:rFonts w:eastAsia="Times New Roman" w:cs="Calibri"/>
          <w:szCs w:val="24"/>
          <w:lang w:eastAsia="zh-CN" w:bidi="hi-IN"/>
        </w:rPr>
        <w:t>a 4. vyslovuje nesouhlas</w:t>
      </w:r>
      <w:r w:rsidR="001E3B25">
        <w:rPr>
          <w:rFonts w:eastAsia="Times New Roman"/>
          <w:b/>
          <w:color w:val="000000" w:themeColor="text1"/>
          <w:spacing w:val="60"/>
          <w:szCs w:val="24"/>
        </w:rPr>
        <w:t xml:space="preserve"> </w:t>
      </w:r>
      <w:r w:rsidR="0033714B" w:rsidRPr="008150DF">
        <w:rPr>
          <w:rFonts w:eastAsia="Times New Roman" w:cs="Calibri"/>
          <w:szCs w:val="24"/>
          <w:lang w:eastAsia="zh-CN" w:bidi="hi-IN"/>
        </w:rPr>
        <w:t>s unijním nastavováním systému sběru statistických údajů v jednotlivých oblastech trestního práva, neboť požadavky zacházejí do příliš velkých detailů a pro členské státy jsou nadměrně administrativně, časově i finančně náročné</w:t>
      </w:r>
      <w:r w:rsidR="001E3B25">
        <w:rPr>
          <w:rFonts w:eastAsia="Times New Roman" w:cs="Calibri"/>
          <w:szCs w:val="24"/>
          <w:lang w:eastAsia="zh-CN" w:bidi="hi-IN"/>
        </w:rPr>
        <w:t xml:space="preserve"> </w:t>
      </w:r>
      <w:r w:rsidR="001E3B25" w:rsidRPr="001E3B25">
        <w:rPr>
          <w:rFonts w:eastAsia="Times New Roman" w:cs="Calibri"/>
          <w:i/>
          <w:szCs w:val="24"/>
          <w:lang w:eastAsia="zh-CN" w:bidi="hi-IN"/>
        </w:rPr>
        <w:t>/hlasování 11-</w:t>
      </w:r>
      <w:r w:rsidR="001E3B25">
        <w:rPr>
          <w:rFonts w:eastAsia="Times New Roman" w:cs="Calibri"/>
          <w:i/>
          <w:szCs w:val="24"/>
          <w:lang w:eastAsia="zh-CN" w:bidi="hi-IN"/>
        </w:rPr>
        <w:t>0</w:t>
      </w:r>
      <w:r w:rsidR="001E3B25" w:rsidRPr="001E3B25">
        <w:rPr>
          <w:rFonts w:eastAsia="Times New Roman" w:cs="Calibri"/>
          <w:i/>
          <w:szCs w:val="24"/>
          <w:lang w:eastAsia="zh-CN" w:bidi="hi-IN"/>
        </w:rPr>
        <w:t>-</w:t>
      </w:r>
      <w:r w:rsidR="001E3B25">
        <w:rPr>
          <w:rFonts w:eastAsia="Times New Roman" w:cs="Calibri"/>
          <w:i/>
          <w:szCs w:val="24"/>
          <w:lang w:eastAsia="zh-CN" w:bidi="hi-IN"/>
        </w:rPr>
        <w:t xml:space="preserve">1, </w:t>
      </w:r>
      <w:proofErr w:type="spellStart"/>
      <w:r w:rsidR="00151DB1">
        <w:rPr>
          <w:i/>
          <w:iCs/>
        </w:rPr>
        <w:t>Berkovcová</w:t>
      </w:r>
      <w:proofErr w:type="spellEnd"/>
      <w:r w:rsidR="00151DB1">
        <w:rPr>
          <w:i/>
          <w:iCs/>
        </w:rPr>
        <w:t xml:space="preserve"> Jana – pro, </w:t>
      </w:r>
      <w:proofErr w:type="spellStart"/>
      <w:r w:rsidR="00151DB1">
        <w:rPr>
          <w:i/>
          <w:iCs/>
        </w:rPr>
        <w:t>Bžoch</w:t>
      </w:r>
      <w:proofErr w:type="spellEnd"/>
      <w:r w:rsidR="00151DB1">
        <w:rPr>
          <w:i/>
          <w:iCs/>
        </w:rPr>
        <w:t xml:space="preserve"> Jaroslav </w:t>
      </w:r>
      <w:r w:rsidR="00151DB1" w:rsidRPr="00F17582">
        <w:rPr>
          <w:i/>
        </w:rPr>
        <w:t>–</w:t>
      </w:r>
      <w:r w:rsidR="00151DB1">
        <w:rPr>
          <w:i/>
        </w:rPr>
        <w:t xml:space="preserve"> </w:t>
      </w:r>
      <w:r w:rsidR="00151DB1">
        <w:rPr>
          <w:i/>
          <w:iCs/>
        </w:rPr>
        <w:t xml:space="preserve">pro, </w:t>
      </w:r>
      <w:r w:rsidR="00151DB1">
        <w:rPr>
          <w:i/>
        </w:rPr>
        <w:t xml:space="preserve">Pokorná Jermanová Jaroslava – pro, </w:t>
      </w:r>
      <w:proofErr w:type="spellStart"/>
      <w:r w:rsidR="00151DB1">
        <w:rPr>
          <w:i/>
        </w:rPr>
        <w:t>Wenzl</w:t>
      </w:r>
      <w:proofErr w:type="spellEnd"/>
      <w:r w:rsidR="00151DB1">
        <w:rPr>
          <w:i/>
        </w:rPr>
        <w:t xml:space="preserve"> Lubomír </w:t>
      </w:r>
      <w:r w:rsidR="00151DB1" w:rsidRPr="00F17582">
        <w:rPr>
          <w:i/>
        </w:rPr>
        <w:t>–</w:t>
      </w:r>
      <w:r w:rsidR="00151DB1">
        <w:rPr>
          <w:i/>
        </w:rPr>
        <w:t xml:space="preserve"> pro, </w:t>
      </w:r>
      <w:proofErr w:type="spellStart"/>
      <w:r w:rsidR="00151DB1">
        <w:rPr>
          <w:i/>
        </w:rPr>
        <w:t>Benešík</w:t>
      </w:r>
      <w:proofErr w:type="spellEnd"/>
      <w:r w:rsidR="00151DB1">
        <w:rPr>
          <w:i/>
        </w:rPr>
        <w:t xml:space="preserve"> Ondřej – </w:t>
      </w:r>
      <w:r w:rsidR="00151DB1">
        <w:rPr>
          <w:i/>
        </w:rPr>
        <w:lastRenderedPageBreak/>
        <w:t xml:space="preserve">pro, </w:t>
      </w:r>
      <w:proofErr w:type="spellStart"/>
      <w:r w:rsidR="00151DB1">
        <w:rPr>
          <w:i/>
        </w:rPr>
        <w:t>Beitl</w:t>
      </w:r>
      <w:proofErr w:type="spellEnd"/>
      <w:r w:rsidR="00151DB1">
        <w:rPr>
          <w:i/>
        </w:rPr>
        <w:t xml:space="preserve"> Petr – pro, </w:t>
      </w:r>
      <w:proofErr w:type="spellStart"/>
      <w:r w:rsidR="00151DB1">
        <w:rPr>
          <w:i/>
        </w:rPr>
        <w:t>Fifka</w:t>
      </w:r>
      <w:proofErr w:type="spellEnd"/>
      <w:r w:rsidR="00151DB1">
        <w:rPr>
          <w:i/>
        </w:rPr>
        <w:t xml:space="preserve"> Petr – pro, Major Martin – pro, Zlínský Vladimír – pro, </w:t>
      </w:r>
      <w:proofErr w:type="spellStart"/>
      <w:r w:rsidR="00151DB1">
        <w:rPr>
          <w:i/>
        </w:rPr>
        <w:t>Berki</w:t>
      </w:r>
      <w:proofErr w:type="spellEnd"/>
      <w:r w:rsidR="00151DB1">
        <w:rPr>
          <w:i/>
        </w:rPr>
        <w:t xml:space="preserve"> Jan – pro, Exner Martin – pro, Potůčková Lucie – zdržel se, </w:t>
      </w:r>
      <w:r w:rsidR="00151DB1" w:rsidRPr="009523E8">
        <w:rPr>
          <w:i/>
          <w:iCs/>
          <w:color w:val="000000" w:themeColor="text1"/>
        </w:rPr>
        <w:t>v příloze</w:t>
      </w:r>
      <w:r w:rsidR="00151DB1" w:rsidRPr="009523E8">
        <w:rPr>
          <w:i/>
        </w:rPr>
        <w:t>/</w:t>
      </w:r>
      <w:r w:rsidR="00151DB1">
        <w:rPr>
          <w:i/>
        </w:rPr>
        <w:t>.</w:t>
      </w:r>
      <w:r w:rsidR="001E3B25">
        <w:rPr>
          <w:i/>
        </w:rPr>
        <w:t xml:space="preserve"> </w:t>
      </w:r>
      <w:r w:rsidR="001E3B25">
        <w:rPr>
          <w:rFonts w:eastAsia="Times New Roman" w:cs="Calibri"/>
          <w:szCs w:val="24"/>
          <w:lang w:eastAsia="zh-CN" w:bidi="hi-IN"/>
        </w:rPr>
        <w:t xml:space="preserve">Bylo přijato usnesení </w:t>
      </w:r>
      <w:r w:rsidR="00D40B07" w:rsidRPr="001E3B25">
        <w:t>č. 1</w:t>
      </w:r>
      <w:r w:rsidR="0033714B" w:rsidRPr="001E3B25">
        <w:t>68</w:t>
      </w:r>
      <w:r w:rsidR="001E3B25">
        <w:t>.</w:t>
      </w:r>
      <w:r w:rsidR="001A50B8">
        <w:rPr>
          <w:i/>
        </w:rPr>
        <w:t xml:space="preserve"> </w:t>
      </w:r>
    </w:p>
    <w:p w:rsidR="00066E17" w:rsidRPr="00066E17" w:rsidRDefault="00066E17" w:rsidP="00C14776">
      <w:pPr>
        <w:pStyle w:val="Odstavecseseznamem"/>
        <w:widowControl w:val="0"/>
        <w:numPr>
          <w:ilvl w:val="3"/>
          <w:numId w:val="4"/>
        </w:numPr>
        <w:pBdr>
          <w:bottom w:val="single" w:sz="4" w:space="1" w:color="auto"/>
        </w:pBdr>
        <w:suppressAutoHyphens/>
        <w:autoSpaceDN w:val="0"/>
        <w:ind w:left="709" w:hanging="709"/>
        <w:jc w:val="both"/>
        <w:rPr>
          <w:b/>
          <w:lang w:eastAsia="zh-CN" w:bidi="hi-IN"/>
        </w:rPr>
      </w:pPr>
      <w:r w:rsidRPr="00066E17">
        <w:rPr>
          <w:b/>
          <w:lang w:eastAsia="zh-CN" w:bidi="hi-IN"/>
        </w:rPr>
        <w:t>Návrh směrnice Rady o normách pro orgány pro rovné zacházení v oblasti rovného zacházení s osobami bez ohledu na jejich rasu nebo etnický původ, rovného zacházení s osobami v oblasti zaměstnání a povolání bez ohledu na jejich náboženské vyznání nebo přesvědčení, zdravotní postižení, věk nebo sexuální orientaci, rovného zacházení se ženami a muži v otázkách sociálního zabezpečení a v přístupu ke zboží a službám a jejich poskytování a o zrušení článku 13 směrnice 2000/43/ES a článku 12 směrnice 2004/113/ES /kód Rady 15899/22, KOM(2022) 689 v konečném znění/</w:t>
      </w:r>
    </w:p>
    <w:p w:rsidR="00066E17" w:rsidRPr="00066E17" w:rsidRDefault="00066E17" w:rsidP="00C14776">
      <w:pPr>
        <w:pStyle w:val="Odstavecseseznamem"/>
        <w:widowControl w:val="0"/>
        <w:numPr>
          <w:ilvl w:val="3"/>
          <w:numId w:val="4"/>
        </w:numPr>
        <w:pBdr>
          <w:bottom w:val="single" w:sz="4" w:space="1" w:color="auto"/>
        </w:pBdr>
        <w:suppressAutoHyphens/>
        <w:autoSpaceDN w:val="0"/>
        <w:ind w:left="709" w:hanging="709"/>
        <w:jc w:val="both"/>
        <w:rPr>
          <w:b/>
          <w:lang w:eastAsia="zh-CN" w:bidi="hi-IN"/>
        </w:rPr>
      </w:pPr>
      <w:r w:rsidRPr="00066E17">
        <w:rPr>
          <w:b/>
          <w:lang w:eastAsia="zh-CN" w:bidi="hi-IN"/>
        </w:rPr>
        <w:t xml:space="preserve">Návrh směrnice Evropského parlamentu a Rady o normách pro orgány pro rovné zacházení v oblasti rovného zacházení se ženami a muži a rovných příležitostí pro ženy a muže v otázkách zaměstnání a povolání a o zrušení článku 20 směrnice 2006/54/ES a článku 11 směrnice 2010/41/EU /kód dokumentu 15902/22, </w:t>
      </w:r>
      <w:proofErr w:type="gramStart"/>
      <w:r w:rsidRPr="00066E17">
        <w:rPr>
          <w:b/>
          <w:lang w:eastAsia="zh-CN" w:bidi="hi-IN"/>
        </w:rPr>
        <w:t>KOM(</w:t>
      </w:r>
      <w:proofErr w:type="gramEnd"/>
      <w:r w:rsidRPr="00066E17">
        <w:rPr>
          <w:b/>
          <w:lang w:eastAsia="zh-CN" w:bidi="hi-IN"/>
        </w:rPr>
        <w:t>2022) 688 v konečném znění/</w:t>
      </w:r>
    </w:p>
    <w:p w:rsidR="00FE084E" w:rsidRDefault="00FE084E" w:rsidP="00FE084E">
      <w:pPr>
        <w:pStyle w:val="Bezmezer"/>
        <w:contextualSpacing/>
        <w:jc w:val="both"/>
        <w:rPr>
          <w:rFonts w:ascii="Times New Roman" w:hAnsi="Times New Roman"/>
          <w:sz w:val="24"/>
        </w:rPr>
      </w:pPr>
    </w:p>
    <w:p w:rsidR="00FE084E" w:rsidRDefault="00FE084E" w:rsidP="006D52A1">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D81FFE">
        <w:rPr>
          <w:rFonts w:ascii="Times New Roman" w:hAnsi="Times New Roman"/>
          <w:spacing w:val="-3"/>
          <w:sz w:val="24"/>
          <w:szCs w:val="24"/>
          <w:u w:val="single"/>
        </w:rPr>
        <w:t xml:space="preserve">O. </w:t>
      </w:r>
      <w:proofErr w:type="spellStart"/>
      <w:r w:rsidRPr="00D81FFE">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 xml:space="preserve">vedl, že se výbor usnesl projednat </w:t>
      </w:r>
      <w:r w:rsidR="001E3B25">
        <w:rPr>
          <w:rFonts w:ascii="Times New Roman" w:hAnsi="Times New Roman"/>
          <w:color w:val="000000" w:themeColor="text1"/>
          <w:sz w:val="24"/>
          <w:szCs w:val="24"/>
          <w:lang w:eastAsia="cs-CZ"/>
        </w:rPr>
        <w:t>tyto</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dokument</w:t>
      </w:r>
      <w:r w:rsidR="004E07C8">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na </w:t>
      </w:r>
      <w:r>
        <w:rPr>
          <w:rFonts w:ascii="Times New Roman" w:hAnsi="Times New Roman"/>
          <w:color w:val="000000" w:themeColor="text1"/>
          <w:sz w:val="24"/>
          <w:szCs w:val="24"/>
          <w:lang w:eastAsia="cs-CZ"/>
        </w:rPr>
        <w:t>21</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1. února t. r.</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129</w:t>
      </w:r>
      <w:r w:rsidRPr="00FF3241">
        <w:rPr>
          <w:rFonts w:ascii="Times New Roman" w:hAnsi="Times New Roman"/>
          <w:color w:val="000000" w:themeColor="text1"/>
          <w:sz w:val="24"/>
          <w:szCs w:val="24"/>
          <w:lang w:eastAsia="cs-CZ"/>
        </w:rPr>
        <w:t>. Konstatoval, že poslanci obdrželi text</w:t>
      </w:r>
      <w:r w:rsidR="004E07C8">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dokument</w:t>
      </w:r>
      <w:r w:rsidR="004E07C8">
        <w:rPr>
          <w:rFonts w:ascii="Times New Roman" w:hAnsi="Times New Roman"/>
          <w:color w:val="000000" w:themeColor="text1"/>
          <w:sz w:val="24"/>
          <w:szCs w:val="24"/>
          <w:lang w:eastAsia="cs-CZ"/>
        </w:rPr>
        <w:t>ů</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FE084E" w:rsidRDefault="00FE084E" w:rsidP="006D52A1">
      <w:pPr>
        <w:pStyle w:val="PS-slovanseznam"/>
        <w:numPr>
          <w:ilvl w:val="0"/>
          <w:numId w:val="0"/>
        </w:numPr>
        <w:spacing w:line="240" w:lineRule="auto"/>
        <w:contextualSpacing/>
        <w:rPr>
          <w:color w:val="000000" w:themeColor="text1"/>
          <w:szCs w:val="24"/>
        </w:rPr>
      </w:pPr>
      <w:r>
        <w:rPr>
          <w:color w:val="000000" w:themeColor="text1"/>
          <w:szCs w:val="24"/>
        </w:rPr>
        <w:tab/>
      </w:r>
      <w:r w:rsidRPr="00403353">
        <w:rPr>
          <w:color w:val="000000" w:themeColor="text1"/>
          <w:szCs w:val="24"/>
        </w:rPr>
        <w:t>Dokument představil</w:t>
      </w:r>
      <w:r>
        <w:rPr>
          <w:color w:val="000000" w:themeColor="text1"/>
          <w:szCs w:val="24"/>
        </w:rPr>
        <w:t xml:space="preserve">a </w:t>
      </w:r>
      <w:r w:rsidR="004E07C8">
        <w:rPr>
          <w:color w:val="000000" w:themeColor="text1"/>
          <w:szCs w:val="24"/>
        </w:rPr>
        <w:t xml:space="preserve">ředitelka Odboru lidských práv a ochrany menšin Úřadu vlády </w:t>
      </w:r>
      <w:r w:rsidR="004E07C8" w:rsidRPr="00747855">
        <w:rPr>
          <w:color w:val="000000" w:themeColor="text1"/>
          <w:szCs w:val="24"/>
          <w:u w:val="single"/>
        </w:rPr>
        <w:t>Andrea Baršová</w:t>
      </w:r>
      <w:r w:rsidR="004E07C8">
        <w:rPr>
          <w:color w:val="000000" w:themeColor="text1"/>
          <w:szCs w:val="24"/>
        </w:rPr>
        <w:t xml:space="preserve">. Informovala, že první návrh musí být přijat jednohlasně, druhý kvalifikovanou většinou. Cílem návrhů je posílení orgánů pro rovné zacházení, stanovení jejich pravomocí </w:t>
      </w:r>
      <w:r w:rsidR="00151DB1">
        <w:rPr>
          <w:color w:val="000000" w:themeColor="text1"/>
          <w:szCs w:val="24"/>
        </w:rPr>
        <w:br/>
      </w:r>
      <w:r w:rsidR="004E07C8">
        <w:rPr>
          <w:color w:val="000000" w:themeColor="text1"/>
          <w:szCs w:val="24"/>
        </w:rPr>
        <w:t xml:space="preserve">a dostatečných kompetencí. ČR návrh vítá, nastavení se však příliš odchylují od kompetencí státních orgánů, zakládá se na ombudsmanské instituci. Cílem ČR je nastavit </w:t>
      </w:r>
      <w:r w:rsidR="00747855">
        <w:rPr>
          <w:color w:val="000000" w:themeColor="text1"/>
          <w:szCs w:val="24"/>
        </w:rPr>
        <w:t>pravomoci orgánů dle národních potřeb.</w:t>
      </w:r>
    </w:p>
    <w:p w:rsidR="00747855" w:rsidRDefault="00747855" w:rsidP="006D52A1">
      <w:pPr>
        <w:pStyle w:val="PS-slovanseznam"/>
        <w:numPr>
          <w:ilvl w:val="0"/>
          <w:numId w:val="0"/>
        </w:numPr>
        <w:spacing w:line="240" w:lineRule="auto"/>
        <w:contextualSpacing/>
        <w:rPr>
          <w:color w:val="000000" w:themeColor="text1"/>
          <w:szCs w:val="24"/>
        </w:rPr>
      </w:pPr>
      <w:r>
        <w:rPr>
          <w:color w:val="000000" w:themeColor="text1"/>
          <w:szCs w:val="24"/>
        </w:rPr>
        <w:tab/>
        <w:t xml:space="preserve">Zpravodajka </w:t>
      </w:r>
      <w:r w:rsidRPr="00747855">
        <w:rPr>
          <w:color w:val="000000" w:themeColor="text1"/>
          <w:szCs w:val="24"/>
          <w:u w:val="single"/>
        </w:rPr>
        <w:t>L. Potůčková</w:t>
      </w:r>
      <w:r>
        <w:rPr>
          <w:color w:val="000000" w:themeColor="text1"/>
          <w:szCs w:val="24"/>
        </w:rPr>
        <w:t xml:space="preserve"> konstatovala, že žádný členským stát nepodal k návrhům odůvodněné stanovisko, jehož lhůta uplynula v březnu. Návrhy přináší značný zásah do vnitrostátního práva, připomínky ostatních evropských výborů se shodují s rámcovou pozicí ČR.</w:t>
      </w:r>
    </w:p>
    <w:p w:rsidR="006D52A1" w:rsidRDefault="00FE084E" w:rsidP="00592144">
      <w:pPr>
        <w:pStyle w:val="PS-slovanseznam"/>
        <w:numPr>
          <w:ilvl w:val="0"/>
          <w:numId w:val="0"/>
        </w:numPr>
        <w:spacing w:line="240" w:lineRule="auto"/>
        <w:contextualSpacing/>
        <w:rPr>
          <w:color w:val="000000" w:themeColor="text1"/>
          <w:szCs w:val="24"/>
        </w:rPr>
      </w:pPr>
      <w:r>
        <w:rPr>
          <w:color w:val="000000" w:themeColor="text1"/>
          <w:szCs w:val="24"/>
        </w:rPr>
        <w:tab/>
      </w:r>
      <w:r w:rsidR="00305C8A">
        <w:rPr>
          <w:color w:val="000000" w:themeColor="text1"/>
          <w:szCs w:val="24"/>
        </w:rPr>
        <w:t>Dokumenty obsahují dva zajímavé body – žalobu ve veřejném zájmu, v našem právu jde o pravomoc veřejného ochránce práv, a pravomoc tzv. přítele soudu, jde o poradenský hlas veřejného ochránce práv. Podněty veřejnému ochránci práv se podávají pouze písemně, zpravodajka navrhla také možnost online podání.</w:t>
      </w:r>
    </w:p>
    <w:p w:rsidR="00305C8A" w:rsidRDefault="00305C8A" w:rsidP="00305C8A">
      <w:pPr>
        <w:pStyle w:val="PS-slovanseznam"/>
        <w:numPr>
          <w:ilvl w:val="0"/>
          <w:numId w:val="0"/>
        </w:numPr>
        <w:spacing w:line="240" w:lineRule="auto"/>
        <w:contextualSpacing/>
        <w:rPr>
          <w:color w:val="000000" w:themeColor="text1"/>
          <w:szCs w:val="24"/>
        </w:rPr>
      </w:pPr>
      <w:r>
        <w:rPr>
          <w:color w:val="000000" w:themeColor="text1"/>
          <w:szCs w:val="24"/>
        </w:rPr>
        <w:tab/>
        <w:t xml:space="preserve">Př. </w:t>
      </w:r>
      <w:r w:rsidRPr="00476D3D">
        <w:rPr>
          <w:color w:val="000000" w:themeColor="text1"/>
          <w:szCs w:val="24"/>
          <w:u w:val="single"/>
        </w:rPr>
        <w:t xml:space="preserve">O. </w:t>
      </w:r>
      <w:proofErr w:type="spellStart"/>
      <w:r w:rsidRPr="00476D3D">
        <w:rPr>
          <w:color w:val="000000" w:themeColor="text1"/>
          <w:szCs w:val="24"/>
          <w:u w:val="single"/>
        </w:rPr>
        <w:t>Benešík</w:t>
      </w:r>
      <w:proofErr w:type="spellEnd"/>
      <w:r>
        <w:rPr>
          <w:color w:val="000000" w:themeColor="text1"/>
          <w:szCs w:val="24"/>
        </w:rPr>
        <w:t xml:space="preserve"> ocenil vyvážený přístup dokumentů. Podrobnosti nelze harmonizovat, ke spoustě záležitostí je přistupováno na základě historického vývoje a zvyklostí jednotlivých členských států.</w:t>
      </w:r>
    </w:p>
    <w:p w:rsidR="00476D3D" w:rsidRDefault="00305C8A" w:rsidP="008771AB">
      <w:pPr>
        <w:pStyle w:val="PS-slovanseznam"/>
        <w:numPr>
          <w:ilvl w:val="0"/>
          <w:numId w:val="0"/>
        </w:numPr>
        <w:spacing w:line="240" w:lineRule="auto"/>
        <w:contextualSpacing/>
        <w:rPr>
          <w:i/>
        </w:rPr>
      </w:pPr>
      <w:r>
        <w:rPr>
          <w:color w:val="000000" w:themeColor="text1"/>
          <w:szCs w:val="24"/>
        </w:rPr>
        <w:tab/>
      </w:r>
      <w:r w:rsidR="006D52A1">
        <w:rPr>
          <w:color w:val="000000" w:themeColor="text1"/>
          <w:szCs w:val="24"/>
        </w:rPr>
        <w:t xml:space="preserve">Zpravodajka </w:t>
      </w:r>
      <w:r w:rsidRPr="00476D3D">
        <w:rPr>
          <w:color w:val="000000" w:themeColor="text1"/>
          <w:szCs w:val="24"/>
          <w:u w:val="single"/>
        </w:rPr>
        <w:t>L. Potůčková</w:t>
      </w:r>
      <w:r>
        <w:rPr>
          <w:color w:val="000000" w:themeColor="text1"/>
          <w:szCs w:val="24"/>
        </w:rPr>
        <w:t xml:space="preserve"> dodala, že je třeba najít určitý jednotný standard. Navrhla usnesení, </w:t>
      </w:r>
      <w:r w:rsidR="006D52A1">
        <w:rPr>
          <w:szCs w:val="24"/>
        </w:rPr>
        <w:t>ve kterém v</w:t>
      </w:r>
      <w:r w:rsidR="006D52A1">
        <w:t xml:space="preserve">ýbor pro evropské záležitosti 1. </w:t>
      </w:r>
      <w:r>
        <w:t>podporuje</w:t>
      </w:r>
      <w:r w:rsidRPr="00942B71">
        <w:rPr>
          <w:b/>
        </w:rPr>
        <w:t xml:space="preserve"> </w:t>
      </w:r>
      <w:r w:rsidRPr="00942B71">
        <w:t>rámcovou pozici</w:t>
      </w:r>
      <w:r>
        <w:t xml:space="preserve"> </w:t>
      </w:r>
      <w:r w:rsidRPr="00942B71">
        <w:t xml:space="preserve">vlády vypracovanou k oběma předkládaným </w:t>
      </w:r>
      <w:r>
        <w:t>s</w:t>
      </w:r>
      <w:r w:rsidRPr="00942B71">
        <w:t>měrnicím</w:t>
      </w:r>
      <w:r w:rsidR="00476D3D">
        <w:t xml:space="preserve"> a 2. zároveň zdůrazňuje</w:t>
      </w:r>
      <w:r>
        <w:t xml:space="preserve"> </w:t>
      </w:r>
      <w:r w:rsidRPr="00942B71">
        <w:t>svůj souhlas rovněž vyjádřený v rámcové pozici s tím, že nezávislé orgány pro rovné zacházení musí disponovat dostatečnými lidskými, technickými a finančními zdroji a pravomocemi, aby mohly zajistit skutečně efektivní institucionální zabezpečení jim svěřené agendy</w:t>
      </w:r>
      <w:r w:rsidR="00476D3D">
        <w:t xml:space="preserve"> </w:t>
      </w:r>
      <w:r w:rsidR="006D52A1" w:rsidRPr="008857B6">
        <w:rPr>
          <w:i/>
        </w:rPr>
        <w:t>/</w:t>
      </w:r>
      <w:proofErr w:type="spellStart"/>
      <w:r w:rsidR="006D52A1" w:rsidRPr="008857B6">
        <w:rPr>
          <w:i/>
        </w:rPr>
        <w:t>usn</w:t>
      </w:r>
      <w:proofErr w:type="spellEnd"/>
      <w:r w:rsidR="006D52A1" w:rsidRPr="008857B6">
        <w:rPr>
          <w:i/>
        </w:rPr>
        <w:t>. č. 1</w:t>
      </w:r>
      <w:r>
        <w:rPr>
          <w:i/>
        </w:rPr>
        <w:t>69</w:t>
      </w:r>
      <w:r w:rsidR="006D52A1" w:rsidRPr="008857B6">
        <w:rPr>
          <w:i/>
        </w:rPr>
        <w:t>,</w:t>
      </w:r>
      <w:r w:rsidR="006D52A1" w:rsidRPr="008857B6">
        <w:rPr>
          <w:color w:val="FF0000"/>
        </w:rPr>
        <w:t xml:space="preserve"> </w:t>
      </w:r>
      <w:r w:rsidR="006D52A1" w:rsidRPr="008857B6">
        <w:rPr>
          <w:i/>
          <w:iCs/>
        </w:rPr>
        <w:t xml:space="preserve">hlasování </w:t>
      </w:r>
      <w:r w:rsidR="008771AB">
        <w:rPr>
          <w:i/>
          <w:iCs/>
        </w:rPr>
        <w:t>11</w:t>
      </w:r>
      <w:r w:rsidR="006D52A1" w:rsidRPr="008857B6">
        <w:rPr>
          <w:i/>
          <w:iCs/>
        </w:rPr>
        <w:t>-</w:t>
      </w:r>
      <w:r>
        <w:rPr>
          <w:i/>
          <w:iCs/>
        </w:rPr>
        <w:t>1</w:t>
      </w:r>
      <w:r w:rsidR="006D52A1" w:rsidRPr="008857B6">
        <w:rPr>
          <w:i/>
          <w:iCs/>
        </w:rPr>
        <w:t>-</w:t>
      </w:r>
      <w:r w:rsidR="008771AB">
        <w:rPr>
          <w:i/>
          <w:iCs/>
        </w:rPr>
        <w:t>0</w:t>
      </w:r>
      <w:r w:rsidR="006D52A1" w:rsidRPr="008857B6">
        <w:rPr>
          <w:i/>
          <w:iCs/>
        </w:rPr>
        <w:t xml:space="preserve">, </w:t>
      </w:r>
      <w:proofErr w:type="spellStart"/>
      <w:r w:rsidR="00151DB1">
        <w:rPr>
          <w:i/>
          <w:iCs/>
        </w:rPr>
        <w:t>Berkovcová</w:t>
      </w:r>
      <w:proofErr w:type="spellEnd"/>
      <w:r w:rsidR="00151DB1">
        <w:rPr>
          <w:i/>
          <w:iCs/>
        </w:rPr>
        <w:t xml:space="preserve"> Jana – pro, </w:t>
      </w:r>
      <w:proofErr w:type="spellStart"/>
      <w:r w:rsidR="00151DB1">
        <w:rPr>
          <w:i/>
          <w:iCs/>
        </w:rPr>
        <w:t>Bžoch</w:t>
      </w:r>
      <w:proofErr w:type="spellEnd"/>
      <w:r w:rsidR="00151DB1">
        <w:rPr>
          <w:i/>
          <w:iCs/>
        </w:rPr>
        <w:t xml:space="preserve"> Jaroslav </w:t>
      </w:r>
      <w:r w:rsidR="00151DB1" w:rsidRPr="00F17582">
        <w:rPr>
          <w:i/>
        </w:rPr>
        <w:t>–</w:t>
      </w:r>
      <w:r w:rsidR="00151DB1">
        <w:rPr>
          <w:i/>
        </w:rPr>
        <w:t xml:space="preserve"> </w:t>
      </w:r>
      <w:r w:rsidR="00151DB1">
        <w:rPr>
          <w:i/>
          <w:iCs/>
        </w:rPr>
        <w:t xml:space="preserve">pro, </w:t>
      </w:r>
      <w:r w:rsidR="00151DB1">
        <w:rPr>
          <w:i/>
        </w:rPr>
        <w:t xml:space="preserve">Pokorná Jermanová Jaroslava – pro, </w:t>
      </w:r>
      <w:proofErr w:type="spellStart"/>
      <w:r w:rsidR="00151DB1">
        <w:rPr>
          <w:i/>
        </w:rPr>
        <w:t>Wenzl</w:t>
      </w:r>
      <w:proofErr w:type="spellEnd"/>
      <w:r w:rsidR="00151DB1">
        <w:rPr>
          <w:i/>
        </w:rPr>
        <w:t xml:space="preserve"> Lubomír </w:t>
      </w:r>
      <w:r w:rsidR="00151DB1" w:rsidRPr="00F17582">
        <w:rPr>
          <w:i/>
        </w:rPr>
        <w:t>–</w:t>
      </w:r>
      <w:r w:rsidR="00151DB1">
        <w:rPr>
          <w:i/>
        </w:rPr>
        <w:t xml:space="preserve"> pro, </w:t>
      </w:r>
      <w:proofErr w:type="spellStart"/>
      <w:r w:rsidR="00151DB1">
        <w:rPr>
          <w:i/>
        </w:rPr>
        <w:t>Benešík</w:t>
      </w:r>
      <w:proofErr w:type="spellEnd"/>
      <w:r w:rsidR="00151DB1">
        <w:rPr>
          <w:i/>
        </w:rPr>
        <w:t xml:space="preserve"> Ondřej – pro, </w:t>
      </w:r>
      <w:proofErr w:type="spellStart"/>
      <w:r w:rsidR="00151DB1">
        <w:rPr>
          <w:i/>
        </w:rPr>
        <w:t>Beitl</w:t>
      </w:r>
      <w:proofErr w:type="spellEnd"/>
      <w:r w:rsidR="00151DB1">
        <w:rPr>
          <w:i/>
        </w:rPr>
        <w:t xml:space="preserve"> Petr – pro, </w:t>
      </w:r>
      <w:proofErr w:type="spellStart"/>
      <w:r w:rsidR="00151DB1">
        <w:rPr>
          <w:i/>
        </w:rPr>
        <w:t>Fifka</w:t>
      </w:r>
      <w:proofErr w:type="spellEnd"/>
      <w:r w:rsidR="00151DB1">
        <w:rPr>
          <w:i/>
        </w:rPr>
        <w:t xml:space="preserve"> Petr – pro, Major Martin – pro, Zlínský Vladimír – proti, </w:t>
      </w:r>
      <w:proofErr w:type="spellStart"/>
      <w:r w:rsidR="00151DB1">
        <w:rPr>
          <w:i/>
        </w:rPr>
        <w:t>Berki</w:t>
      </w:r>
      <w:proofErr w:type="spellEnd"/>
      <w:r w:rsidR="00151DB1">
        <w:rPr>
          <w:i/>
        </w:rPr>
        <w:t xml:space="preserve"> Jan – pro, Exner Martin – pro, Potůčková Lucie – pro, </w:t>
      </w:r>
      <w:r w:rsidR="00151DB1" w:rsidRPr="009523E8">
        <w:rPr>
          <w:i/>
          <w:iCs/>
          <w:color w:val="000000" w:themeColor="text1"/>
        </w:rPr>
        <w:t>v příloze</w:t>
      </w:r>
      <w:r w:rsidR="00151DB1" w:rsidRPr="009523E8">
        <w:rPr>
          <w:i/>
        </w:rPr>
        <w:t>/</w:t>
      </w:r>
    </w:p>
    <w:p w:rsidR="00151DB1" w:rsidRDefault="00476D3D" w:rsidP="008771AB">
      <w:pPr>
        <w:pStyle w:val="PS-slovanseznam"/>
        <w:numPr>
          <w:ilvl w:val="0"/>
          <w:numId w:val="0"/>
        </w:numPr>
        <w:spacing w:line="240" w:lineRule="auto"/>
        <w:contextualSpacing/>
        <w:rPr>
          <w:i/>
        </w:rPr>
      </w:pPr>
      <w:r>
        <w:rPr>
          <w:i/>
        </w:rPr>
        <w:tab/>
      </w:r>
    </w:p>
    <w:p w:rsidR="00476D3D" w:rsidRPr="00476D3D" w:rsidRDefault="00151DB1" w:rsidP="008771AB">
      <w:pPr>
        <w:pStyle w:val="PS-slovanseznam"/>
        <w:numPr>
          <w:ilvl w:val="0"/>
          <w:numId w:val="0"/>
        </w:numPr>
        <w:spacing w:line="240" w:lineRule="auto"/>
        <w:contextualSpacing/>
      </w:pPr>
      <w:r>
        <w:tab/>
      </w:r>
      <w:r w:rsidR="00476D3D" w:rsidRPr="00476D3D">
        <w:t>Z důvodu časové rezervy byly předřazeny body č. 13 a 14.</w:t>
      </w:r>
    </w:p>
    <w:p w:rsidR="00476D3D" w:rsidRDefault="00476D3D" w:rsidP="008771AB">
      <w:pPr>
        <w:pStyle w:val="PS-slovanseznam"/>
        <w:numPr>
          <w:ilvl w:val="0"/>
          <w:numId w:val="0"/>
        </w:numPr>
        <w:spacing w:line="240" w:lineRule="auto"/>
        <w:contextualSpacing/>
        <w:rPr>
          <w:color w:val="000000" w:themeColor="text1"/>
          <w:szCs w:val="24"/>
        </w:rPr>
      </w:pPr>
    </w:p>
    <w:p w:rsidR="00476D3D" w:rsidRPr="00476D3D" w:rsidRDefault="00476D3D" w:rsidP="00476D3D">
      <w:pPr>
        <w:pStyle w:val="Odstavecseseznamem"/>
        <w:widowControl w:val="0"/>
        <w:numPr>
          <w:ilvl w:val="0"/>
          <w:numId w:val="12"/>
        </w:numPr>
        <w:suppressAutoHyphens/>
        <w:autoSpaceDN w:val="0"/>
        <w:ind w:hanging="720"/>
        <w:jc w:val="both"/>
        <w:textAlignment w:val="baseline"/>
        <w:rPr>
          <w:b/>
          <w:lang w:eastAsia="zh-CN" w:bidi="hi-IN"/>
        </w:rPr>
      </w:pPr>
      <w:r w:rsidRPr="00476D3D">
        <w:rPr>
          <w:b/>
          <w:lang w:eastAsia="zh-CN" w:bidi="hi-IN"/>
        </w:rPr>
        <w:lastRenderedPageBreak/>
        <w:t xml:space="preserve">Sdělení Komise Evropskému parlamentu, Radě, Evropskému hospodářskému a sociálnímu výboru a Výboru regionů – Cíle Evropské unie v oblasti odolnosti vůči katastrofám: zvládat budoucí mimořádné události společně /kód Rady 6259/23, </w:t>
      </w:r>
      <w:proofErr w:type="gramStart"/>
      <w:r w:rsidRPr="00476D3D">
        <w:rPr>
          <w:b/>
          <w:lang w:eastAsia="zh-CN" w:bidi="hi-IN"/>
        </w:rPr>
        <w:t>KOM(</w:t>
      </w:r>
      <w:proofErr w:type="gramEnd"/>
      <w:r w:rsidRPr="00476D3D">
        <w:rPr>
          <w:b/>
          <w:lang w:eastAsia="zh-CN" w:bidi="hi-IN"/>
        </w:rPr>
        <w:t>2023) 61 v konečném znění/</w:t>
      </w:r>
    </w:p>
    <w:p w:rsidR="00476D3D" w:rsidRPr="00476D3D" w:rsidRDefault="00476D3D" w:rsidP="00476D3D">
      <w:pPr>
        <w:pStyle w:val="Odstavecseseznamem"/>
        <w:widowControl w:val="0"/>
        <w:numPr>
          <w:ilvl w:val="0"/>
          <w:numId w:val="12"/>
        </w:numPr>
        <w:pBdr>
          <w:bottom w:val="single" w:sz="4" w:space="1" w:color="auto"/>
        </w:pBdr>
        <w:suppressAutoHyphens/>
        <w:autoSpaceDN w:val="0"/>
        <w:ind w:hanging="720"/>
        <w:jc w:val="both"/>
        <w:textAlignment w:val="baseline"/>
        <w:rPr>
          <w:b/>
          <w:lang w:eastAsia="zh-CN" w:bidi="hi-IN"/>
        </w:rPr>
      </w:pPr>
      <w:r w:rsidRPr="00476D3D">
        <w:rPr>
          <w:b/>
          <w:lang w:eastAsia="zh-CN" w:bidi="hi-IN"/>
        </w:rPr>
        <w:t xml:space="preserve">Doporučení Komise ze dne 8.2.2023 o cílech Unie v oblasti odolnosti vůči katastrofám /kód Rady 6281/23, </w:t>
      </w:r>
      <w:proofErr w:type="gramStart"/>
      <w:r w:rsidRPr="00476D3D">
        <w:rPr>
          <w:b/>
          <w:lang w:eastAsia="zh-CN" w:bidi="hi-IN"/>
        </w:rPr>
        <w:t>C(</w:t>
      </w:r>
      <w:proofErr w:type="gramEnd"/>
      <w:r w:rsidRPr="00476D3D">
        <w:rPr>
          <w:b/>
          <w:lang w:eastAsia="zh-CN" w:bidi="hi-IN"/>
        </w:rPr>
        <w:t>2023) 400 v konečném znění/</w:t>
      </w:r>
    </w:p>
    <w:p w:rsidR="00476D3D" w:rsidRDefault="00476D3D" w:rsidP="00476D3D">
      <w:pPr>
        <w:pStyle w:val="Bezmezer"/>
        <w:ind w:firstLine="709"/>
        <w:contextualSpacing/>
        <w:jc w:val="both"/>
        <w:rPr>
          <w:rFonts w:ascii="Times New Roman" w:hAnsi="Times New Roman"/>
          <w:spacing w:val="-3"/>
          <w:sz w:val="24"/>
          <w:szCs w:val="24"/>
        </w:rPr>
      </w:pPr>
    </w:p>
    <w:p w:rsidR="00476D3D" w:rsidRDefault="00476D3D" w:rsidP="00476D3D">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D81FFE">
        <w:rPr>
          <w:rFonts w:ascii="Times New Roman" w:hAnsi="Times New Roman"/>
          <w:spacing w:val="-3"/>
          <w:sz w:val="24"/>
          <w:szCs w:val="24"/>
          <w:u w:val="single"/>
        </w:rPr>
        <w:t xml:space="preserve">O. </w:t>
      </w:r>
      <w:proofErr w:type="spellStart"/>
      <w:r w:rsidRPr="00D81FFE">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Pr>
          <w:rFonts w:ascii="Times New Roman" w:hAnsi="Times New Roman"/>
          <w:color w:val="000000" w:themeColor="text1"/>
          <w:sz w:val="24"/>
          <w:szCs w:val="24"/>
          <w:lang w:eastAsia="cs-CZ"/>
        </w:rPr>
        <w:t xml:space="preserve">yto </w:t>
      </w:r>
      <w:r w:rsidRPr="00FF3241">
        <w:rPr>
          <w:rFonts w:ascii="Times New Roman" w:hAnsi="Times New Roman"/>
          <w:color w:val="000000" w:themeColor="text1"/>
          <w:sz w:val="24"/>
          <w:szCs w:val="24"/>
          <w:lang w:eastAsia="cs-CZ"/>
        </w:rPr>
        <w:t>dokument</w:t>
      </w:r>
      <w:r>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na </w:t>
      </w:r>
      <w:r>
        <w:rPr>
          <w:rFonts w:ascii="Times New Roman" w:hAnsi="Times New Roman"/>
          <w:color w:val="000000" w:themeColor="text1"/>
          <w:sz w:val="24"/>
          <w:szCs w:val="24"/>
          <w:lang w:eastAsia="cs-CZ"/>
        </w:rPr>
        <w:t>24</w:t>
      </w:r>
      <w:r w:rsidRPr="00FF3241">
        <w:rPr>
          <w:rFonts w:ascii="Times New Roman" w:hAnsi="Times New Roman"/>
          <w:color w:val="000000" w:themeColor="text1"/>
          <w:sz w:val="24"/>
          <w:szCs w:val="24"/>
          <w:lang w:eastAsia="cs-CZ"/>
        </w:rPr>
        <w:t xml:space="preserve">. schůzi konané dne </w:t>
      </w:r>
      <w:r>
        <w:rPr>
          <w:rFonts w:ascii="Times New Roman" w:hAnsi="Times New Roman"/>
          <w:color w:val="000000" w:themeColor="text1"/>
          <w:sz w:val="24"/>
          <w:szCs w:val="24"/>
          <w:lang w:eastAsia="cs-CZ"/>
        </w:rPr>
        <w:t>15. března t. r.</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154</w:t>
      </w:r>
      <w:r w:rsidRPr="00FF3241">
        <w:rPr>
          <w:rFonts w:ascii="Times New Roman" w:hAnsi="Times New Roman"/>
          <w:color w:val="000000" w:themeColor="text1"/>
          <w:sz w:val="24"/>
          <w:szCs w:val="24"/>
          <w:lang w:eastAsia="cs-CZ"/>
        </w:rPr>
        <w:t>. Konstatoval, že poslanci obdrželi text</w:t>
      </w:r>
      <w:r>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dokument</w:t>
      </w:r>
      <w:r>
        <w:rPr>
          <w:rFonts w:ascii="Times New Roman" w:hAnsi="Times New Roman"/>
          <w:color w:val="000000" w:themeColor="text1"/>
          <w:sz w:val="24"/>
          <w:szCs w:val="24"/>
          <w:lang w:eastAsia="cs-CZ"/>
        </w:rPr>
        <w:t>ů</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476D3D" w:rsidRDefault="00476D3D" w:rsidP="00476D3D">
      <w:pPr>
        <w:pStyle w:val="PS-slovanseznam"/>
        <w:numPr>
          <w:ilvl w:val="0"/>
          <w:numId w:val="0"/>
        </w:numPr>
        <w:spacing w:line="240" w:lineRule="auto"/>
        <w:contextualSpacing/>
        <w:rPr>
          <w:color w:val="000000" w:themeColor="text1"/>
          <w:szCs w:val="24"/>
        </w:rPr>
      </w:pPr>
      <w:r>
        <w:rPr>
          <w:color w:val="000000" w:themeColor="text1"/>
          <w:szCs w:val="24"/>
        </w:rPr>
        <w:tab/>
      </w:r>
      <w:r w:rsidRPr="00403353">
        <w:rPr>
          <w:color w:val="000000" w:themeColor="text1"/>
          <w:szCs w:val="24"/>
        </w:rPr>
        <w:t>Dokument</w:t>
      </w:r>
      <w:r>
        <w:rPr>
          <w:color w:val="000000" w:themeColor="text1"/>
          <w:szCs w:val="24"/>
        </w:rPr>
        <w:t>y</w:t>
      </w:r>
      <w:r w:rsidRPr="00403353">
        <w:rPr>
          <w:color w:val="000000" w:themeColor="text1"/>
          <w:szCs w:val="24"/>
        </w:rPr>
        <w:t xml:space="preserve"> představil</w:t>
      </w:r>
      <w:r>
        <w:rPr>
          <w:color w:val="000000" w:themeColor="text1"/>
          <w:szCs w:val="24"/>
        </w:rPr>
        <w:t xml:space="preserve">a ředitelka odboru mezinárodní spolupráce a EU Ministerstva vnitra </w:t>
      </w:r>
      <w:r w:rsidRPr="00C561F8">
        <w:rPr>
          <w:color w:val="000000" w:themeColor="text1"/>
          <w:szCs w:val="24"/>
          <w:u w:val="single"/>
        </w:rPr>
        <w:t xml:space="preserve">Kateřina </w:t>
      </w:r>
      <w:proofErr w:type="spellStart"/>
      <w:r w:rsidRPr="00C561F8">
        <w:rPr>
          <w:color w:val="000000" w:themeColor="text1"/>
          <w:szCs w:val="24"/>
          <w:u w:val="single"/>
        </w:rPr>
        <w:t>Flaigová</w:t>
      </w:r>
      <w:proofErr w:type="spellEnd"/>
      <w:r w:rsidRPr="00C561F8">
        <w:rPr>
          <w:color w:val="000000" w:themeColor="text1"/>
          <w:szCs w:val="24"/>
          <w:u w:val="single"/>
        </w:rPr>
        <w:t xml:space="preserve"> </w:t>
      </w:r>
      <w:proofErr w:type="spellStart"/>
      <w:r w:rsidRPr="00C561F8">
        <w:rPr>
          <w:color w:val="000000" w:themeColor="text1"/>
          <w:szCs w:val="24"/>
          <w:u w:val="single"/>
        </w:rPr>
        <w:t>Vronská</w:t>
      </w:r>
      <w:proofErr w:type="spellEnd"/>
      <w:r>
        <w:rPr>
          <w:color w:val="000000" w:themeColor="text1"/>
          <w:szCs w:val="24"/>
        </w:rPr>
        <w:t>. Cílem dokumentů je posílit EU proti katastrofám, věnovat se do roku 2030 pěti oblastem</w:t>
      </w:r>
      <w:r w:rsidR="0002124E">
        <w:rPr>
          <w:color w:val="000000" w:themeColor="text1"/>
          <w:szCs w:val="24"/>
        </w:rPr>
        <w:t>, které směřují ke zlepšení akceschopnosti EU a přeshraniční spolupráci, zlepšení posuzování rizik a předvídání katastrof souvisejících se změnami klimatu a válečnými událostmi.</w:t>
      </w:r>
      <w:r w:rsidR="00C561F8">
        <w:rPr>
          <w:color w:val="000000" w:themeColor="text1"/>
          <w:szCs w:val="24"/>
        </w:rPr>
        <w:t xml:space="preserve"> ČR doufá v navýšení finančních prostředků a navýšení kapacit, např. posílení letecké flotily pro hašení požárů. ČR chce být aktivním partnerem.</w:t>
      </w:r>
    </w:p>
    <w:p w:rsidR="00C561F8" w:rsidRDefault="00C561F8" w:rsidP="00476D3D">
      <w:pPr>
        <w:pStyle w:val="PS-slovanseznam"/>
        <w:numPr>
          <w:ilvl w:val="0"/>
          <w:numId w:val="0"/>
        </w:numPr>
        <w:spacing w:line="240" w:lineRule="auto"/>
        <w:contextualSpacing/>
        <w:rPr>
          <w:color w:val="000000" w:themeColor="text1"/>
          <w:szCs w:val="24"/>
        </w:rPr>
      </w:pPr>
      <w:r>
        <w:rPr>
          <w:color w:val="000000" w:themeColor="text1"/>
          <w:szCs w:val="24"/>
        </w:rPr>
        <w:tab/>
        <w:t xml:space="preserve">Zpravodaj </w:t>
      </w:r>
      <w:r w:rsidRPr="0001081A">
        <w:rPr>
          <w:color w:val="000000" w:themeColor="text1"/>
          <w:szCs w:val="24"/>
          <w:u w:val="single"/>
        </w:rPr>
        <w:t xml:space="preserve">O. </w:t>
      </w:r>
      <w:proofErr w:type="spellStart"/>
      <w:r w:rsidRPr="0001081A">
        <w:rPr>
          <w:color w:val="000000" w:themeColor="text1"/>
          <w:szCs w:val="24"/>
          <w:u w:val="single"/>
        </w:rPr>
        <w:t>Benešík</w:t>
      </w:r>
      <w:proofErr w:type="spellEnd"/>
      <w:r>
        <w:rPr>
          <w:color w:val="000000" w:themeColor="text1"/>
          <w:szCs w:val="24"/>
        </w:rPr>
        <w:t xml:space="preserve"> </w:t>
      </w:r>
      <w:r w:rsidR="00C924F1">
        <w:rPr>
          <w:color w:val="000000" w:themeColor="text1"/>
          <w:szCs w:val="24"/>
        </w:rPr>
        <w:t xml:space="preserve">zdůraznil přeshraniční charakter </w:t>
      </w:r>
      <w:r w:rsidR="0001081A">
        <w:rPr>
          <w:color w:val="000000" w:themeColor="text1"/>
          <w:szCs w:val="24"/>
        </w:rPr>
        <w:t xml:space="preserve">spolupráce v oblastech rychlé záchranné služby apod. Zeptal se, jestli se počítá i se zapojením zemí, které nejsou členy EU </w:t>
      </w:r>
      <w:r w:rsidR="00752411">
        <w:rPr>
          <w:color w:val="000000" w:themeColor="text1"/>
          <w:szCs w:val="24"/>
        </w:rPr>
        <w:br/>
      </w:r>
      <w:r w:rsidR="0001081A">
        <w:rPr>
          <w:color w:val="000000" w:themeColor="text1"/>
          <w:szCs w:val="24"/>
        </w:rPr>
        <w:t>a jak je rozpracovaná ambice ČR hostit leteckou základnu.</w:t>
      </w:r>
    </w:p>
    <w:p w:rsidR="0001081A" w:rsidRDefault="0001081A" w:rsidP="00476D3D">
      <w:pPr>
        <w:pStyle w:val="PS-slovanseznam"/>
        <w:numPr>
          <w:ilvl w:val="0"/>
          <w:numId w:val="0"/>
        </w:numPr>
        <w:spacing w:line="240" w:lineRule="auto"/>
        <w:contextualSpacing/>
        <w:rPr>
          <w:color w:val="000000" w:themeColor="text1"/>
          <w:szCs w:val="24"/>
        </w:rPr>
      </w:pPr>
      <w:r>
        <w:rPr>
          <w:color w:val="000000" w:themeColor="text1"/>
          <w:szCs w:val="24"/>
        </w:rPr>
        <w:tab/>
        <w:t xml:space="preserve">Spolupracovník MV </w:t>
      </w:r>
      <w:r w:rsidR="002A6ADC" w:rsidRPr="002A6ADC">
        <w:rPr>
          <w:color w:val="000000" w:themeColor="text1"/>
          <w:szCs w:val="24"/>
          <w:u w:val="single"/>
        </w:rPr>
        <w:t xml:space="preserve">Daniel </w:t>
      </w:r>
      <w:r w:rsidRPr="002A6ADC">
        <w:rPr>
          <w:color w:val="000000" w:themeColor="text1"/>
          <w:szCs w:val="24"/>
          <w:u w:val="single"/>
        </w:rPr>
        <w:t>M</w:t>
      </w:r>
      <w:r w:rsidRPr="008F4823">
        <w:rPr>
          <w:color w:val="000000" w:themeColor="text1"/>
          <w:szCs w:val="24"/>
          <w:u w:val="single"/>
        </w:rPr>
        <w:t>ikl</w:t>
      </w:r>
      <w:r w:rsidR="002A6ADC">
        <w:rPr>
          <w:color w:val="000000" w:themeColor="text1"/>
          <w:szCs w:val="24"/>
          <w:u w:val="single"/>
        </w:rPr>
        <w:t>ós</w:t>
      </w:r>
      <w:r>
        <w:rPr>
          <w:color w:val="000000" w:themeColor="text1"/>
          <w:szCs w:val="24"/>
        </w:rPr>
        <w:t xml:space="preserve"> odpověděl, že EU spolupracuje i s kandidátskými zeměmi a s Tureckem. Letecká služba na našem území je v jednání. Cílem je pořídit šest vlastních vrtulníků, které budou součástí letecké služby policie ČR. Základny jsou ve Švédsku </w:t>
      </w:r>
      <w:r w:rsidR="00752411">
        <w:rPr>
          <w:color w:val="000000" w:themeColor="text1"/>
          <w:szCs w:val="24"/>
        </w:rPr>
        <w:br/>
      </w:r>
      <w:r>
        <w:rPr>
          <w:color w:val="000000" w:themeColor="text1"/>
          <w:szCs w:val="24"/>
        </w:rPr>
        <w:t>a Španělsku, ČR má ambici mít ji i zde.</w:t>
      </w:r>
    </w:p>
    <w:p w:rsidR="0001081A" w:rsidRDefault="0001081A" w:rsidP="00476D3D">
      <w:pPr>
        <w:pStyle w:val="PS-slovanseznam"/>
        <w:numPr>
          <w:ilvl w:val="0"/>
          <w:numId w:val="0"/>
        </w:numPr>
        <w:spacing w:line="240" w:lineRule="auto"/>
        <w:contextualSpacing/>
        <w:rPr>
          <w:color w:val="000000" w:themeColor="text1"/>
          <w:szCs w:val="24"/>
        </w:rPr>
      </w:pPr>
      <w:r>
        <w:rPr>
          <w:color w:val="000000" w:themeColor="text1"/>
          <w:szCs w:val="24"/>
        </w:rPr>
        <w:tab/>
      </w:r>
      <w:proofErr w:type="spellStart"/>
      <w:r>
        <w:rPr>
          <w:color w:val="000000" w:themeColor="text1"/>
          <w:szCs w:val="24"/>
        </w:rPr>
        <w:t>Posl</w:t>
      </w:r>
      <w:proofErr w:type="spellEnd"/>
      <w:r>
        <w:rPr>
          <w:color w:val="000000" w:themeColor="text1"/>
          <w:szCs w:val="24"/>
        </w:rPr>
        <w:t xml:space="preserve">. </w:t>
      </w:r>
      <w:r w:rsidRPr="008F4823">
        <w:rPr>
          <w:color w:val="000000" w:themeColor="text1"/>
          <w:szCs w:val="24"/>
          <w:u w:val="single"/>
        </w:rPr>
        <w:t xml:space="preserve">J. </w:t>
      </w:r>
      <w:proofErr w:type="spellStart"/>
      <w:r w:rsidRPr="008F4823">
        <w:rPr>
          <w:color w:val="000000" w:themeColor="text1"/>
          <w:szCs w:val="24"/>
          <w:u w:val="single"/>
        </w:rPr>
        <w:t>Berki</w:t>
      </w:r>
      <w:proofErr w:type="spellEnd"/>
      <w:r>
        <w:rPr>
          <w:color w:val="000000" w:themeColor="text1"/>
          <w:szCs w:val="24"/>
        </w:rPr>
        <w:t xml:space="preserve"> </w:t>
      </w:r>
      <w:r w:rsidR="008F4823">
        <w:rPr>
          <w:color w:val="000000" w:themeColor="text1"/>
          <w:szCs w:val="24"/>
        </w:rPr>
        <w:t>konstatoval, že administrativní nastavení přeshraniční spolupráce je složité. Zajímalo jej, jestli se uvažuje o zjednodušení.</w:t>
      </w:r>
    </w:p>
    <w:p w:rsidR="008F4823" w:rsidRDefault="008F4823" w:rsidP="00476D3D">
      <w:pPr>
        <w:pStyle w:val="PS-slovanseznam"/>
        <w:numPr>
          <w:ilvl w:val="0"/>
          <w:numId w:val="0"/>
        </w:numPr>
        <w:spacing w:line="240" w:lineRule="auto"/>
        <w:contextualSpacing/>
        <w:rPr>
          <w:color w:val="000000" w:themeColor="text1"/>
          <w:szCs w:val="24"/>
        </w:rPr>
      </w:pPr>
      <w:r>
        <w:rPr>
          <w:color w:val="000000" w:themeColor="text1"/>
          <w:szCs w:val="24"/>
        </w:rPr>
        <w:tab/>
        <w:t xml:space="preserve">Spolupracovník MV </w:t>
      </w:r>
      <w:r w:rsidR="002A6ADC" w:rsidRPr="002A6ADC">
        <w:rPr>
          <w:color w:val="000000" w:themeColor="text1"/>
          <w:szCs w:val="24"/>
          <w:u w:val="single"/>
        </w:rPr>
        <w:t xml:space="preserve">Daniel </w:t>
      </w:r>
      <w:r w:rsidRPr="002A6ADC">
        <w:rPr>
          <w:color w:val="000000" w:themeColor="text1"/>
          <w:szCs w:val="24"/>
          <w:u w:val="single"/>
        </w:rPr>
        <w:t>Mikl</w:t>
      </w:r>
      <w:r w:rsidR="002A6ADC" w:rsidRPr="002A6ADC">
        <w:rPr>
          <w:color w:val="000000" w:themeColor="text1"/>
          <w:szCs w:val="24"/>
          <w:u w:val="single"/>
        </w:rPr>
        <w:t>ós</w:t>
      </w:r>
      <w:r>
        <w:rPr>
          <w:color w:val="000000" w:themeColor="text1"/>
          <w:szCs w:val="24"/>
        </w:rPr>
        <w:t xml:space="preserve"> vysvětlil, že přeshraniční spolupráce funguje na úrovni bilaterálních smluv. EU se snaží sjednotit operační postupy, ale je to velmi složité.</w:t>
      </w:r>
    </w:p>
    <w:p w:rsidR="008F4823" w:rsidRDefault="008F4823" w:rsidP="00476D3D">
      <w:pPr>
        <w:pStyle w:val="PS-slovanseznam"/>
        <w:numPr>
          <w:ilvl w:val="0"/>
          <w:numId w:val="0"/>
        </w:numPr>
        <w:spacing w:line="240" w:lineRule="auto"/>
        <w:contextualSpacing/>
        <w:rPr>
          <w:color w:val="000000" w:themeColor="text1"/>
          <w:szCs w:val="24"/>
        </w:rPr>
      </w:pPr>
      <w:r>
        <w:rPr>
          <w:color w:val="000000" w:themeColor="text1"/>
          <w:szCs w:val="24"/>
        </w:rPr>
        <w:tab/>
      </w:r>
      <w:proofErr w:type="spellStart"/>
      <w:r>
        <w:rPr>
          <w:color w:val="000000" w:themeColor="text1"/>
          <w:szCs w:val="24"/>
        </w:rPr>
        <w:t>Řed</w:t>
      </w:r>
      <w:proofErr w:type="spellEnd"/>
      <w:r>
        <w:rPr>
          <w:color w:val="000000" w:themeColor="text1"/>
          <w:szCs w:val="24"/>
        </w:rPr>
        <w:t xml:space="preserve">. </w:t>
      </w:r>
      <w:r w:rsidRPr="008F4823">
        <w:rPr>
          <w:color w:val="000000" w:themeColor="text1"/>
          <w:szCs w:val="24"/>
          <w:u w:val="single"/>
        </w:rPr>
        <w:t xml:space="preserve">K. </w:t>
      </w:r>
      <w:proofErr w:type="spellStart"/>
      <w:r w:rsidRPr="008F4823">
        <w:rPr>
          <w:color w:val="000000" w:themeColor="text1"/>
          <w:szCs w:val="24"/>
          <w:u w:val="single"/>
        </w:rPr>
        <w:t>Flaigová</w:t>
      </w:r>
      <w:proofErr w:type="spellEnd"/>
      <w:r w:rsidRPr="008F4823">
        <w:rPr>
          <w:color w:val="000000" w:themeColor="text1"/>
          <w:szCs w:val="24"/>
          <w:u w:val="single"/>
        </w:rPr>
        <w:t xml:space="preserve"> </w:t>
      </w:r>
      <w:proofErr w:type="spellStart"/>
      <w:r w:rsidRPr="008F4823">
        <w:rPr>
          <w:color w:val="000000" w:themeColor="text1"/>
          <w:szCs w:val="24"/>
          <w:u w:val="single"/>
        </w:rPr>
        <w:t>Vronská</w:t>
      </w:r>
      <w:proofErr w:type="spellEnd"/>
      <w:r>
        <w:rPr>
          <w:color w:val="000000" w:themeColor="text1"/>
          <w:szCs w:val="24"/>
        </w:rPr>
        <w:t xml:space="preserve"> dodala, že ČR má uzavřenou síť bilaterálních smluv pro přeshraniční spolupráci, které budou v nejbližší době aktualizovány.</w:t>
      </w:r>
    </w:p>
    <w:p w:rsidR="008F4823" w:rsidRDefault="008F4823" w:rsidP="00476D3D">
      <w:pPr>
        <w:pStyle w:val="PS-slovanseznam"/>
        <w:numPr>
          <w:ilvl w:val="0"/>
          <w:numId w:val="0"/>
        </w:numPr>
        <w:spacing w:line="240" w:lineRule="auto"/>
        <w:contextualSpacing/>
        <w:rPr>
          <w:color w:val="000000" w:themeColor="text1"/>
          <w:szCs w:val="24"/>
        </w:rPr>
      </w:pPr>
      <w:r>
        <w:rPr>
          <w:color w:val="000000" w:themeColor="text1"/>
          <w:szCs w:val="24"/>
        </w:rPr>
        <w:tab/>
        <w:t xml:space="preserve">Zpravodaj </w:t>
      </w:r>
      <w:r w:rsidRPr="008F4823">
        <w:rPr>
          <w:color w:val="000000" w:themeColor="text1"/>
          <w:szCs w:val="24"/>
          <w:u w:val="single"/>
        </w:rPr>
        <w:t xml:space="preserve">O. </w:t>
      </w:r>
      <w:proofErr w:type="spellStart"/>
      <w:r w:rsidRPr="008F4823">
        <w:rPr>
          <w:color w:val="000000" w:themeColor="text1"/>
          <w:szCs w:val="24"/>
          <w:u w:val="single"/>
        </w:rPr>
        <w:t>Benešík</w:t>
      </w:r>
      <w:proofErr w:type="spellEnd"/>
      <w:r>
        <w:rPr>
          <w:color w:val="000000" w:themeColor="text1"/>
          <w:szCs w:val="24"/>
        </w:rPr>
        <w:t xml:space="preserve"> informoval, že jeho rodný Zlínský kraj má smlouvy s Trenč</w:t>
      </w:r>
      <w:r w:rsidR="002A6ADC">
        <w:rPr>
          <w:color w:val="000000" w:themeColor="text1"/>
          <w:szCs w:val="24"/>
        </w:rPr>
        <w:t>í</w:t>
      </w:r>
      <w:r>
        <w:rPr>
          <w:color w:val="000000" w:themeColor="text1"/>
          <w:szCs w:val="24"/>
        </w:rPr>
        <w:t>nským a Žilinským krajem.</w:t>
      </w:r>
    </w:p>
    <w:p w:rsidR="008F4823" w:rsidRDefault="008F4823" w:rsidP="00476D3D">
      <w:pPr>
        <w:pStyle w:val="PS-slovanseznam"/>
        <w:numPr>
          <w:ilvl w:val="0"/>
          <w:numId w:val="0"/>
        </w:numPr>
        <w:spacing w:line="240" w:lineRule="auto"/>
        <w:contextualSpacing/>
        <w:rPr>
          <w:color w:val="000000" w:themeColor="text1"/>
          <w:szCs w:val="24"/>
        </w:rPr>
      </w:pPr>
      <w:r>
        <w:rPr>
          <w:color w:val="000000" w:themeColor="text1"/>
          <w:szCs w:val="24"/>
        </w:rPr>
        <w:tab/>
      </w:r>
      <w:proofErr w:type="spellStart"/>
      <w:r>
        <w:rPr>
          <w:color w:val="000000" w:themeColor="text1"/>
          <w:szCs w:val="24"/>
        </w:rPr>
        <w:t>Posl</w:t>
      </w:r>
      <w:proofErr w:type="spellEnd"/>
      <w:r>
        <w:rPr>
          <w:color w:val="000000" w:themeColor="text1"/>
          <w:szCs w:val="24"/>
        </w:rPr>
        <w:t xml:space="preserve">. </w:t>
      </w:r>
      <w:r w:rsidRPr="000E41D5">
        <w:rPr>
          <w:color w:val="000000" w:themeColor="text1"/>
          <w:szCs w:val="24"/>
          <w:u w:val="single"/>
        </w:rPr>
        <w:t>V. Zlínský</w:t>
      </w:r>
      <w:r>
        <w:rPr>
          <w:color w:val="000000" w:themeColor="text1"/>
          <w:szCs w:val="24"/>
        </w:rPr>
        <w:t xml:space="preserve"> </w:t>
      </w:r>
      <w:r w:rsidR="00752411">
        <w:rPr>
          <w:color w:val="000000" w:themeColor="text1"/>
          <w:szCs w:val="24"/>
        </w:rPr>
        <w:t>upozornil, že je důležité se efektivně připravovat na krizové situace. Nejsou zde zdůrazněny biotechnologické a IT hrozby. Společnost čekají bitvy budoucnosti.</w:t>
      </w:r>
    </w:p>
    <w:p w:rsidR="00752411" w:rsidRDefault="00752411" w:rsidP="00476D3D">
      <w:pPr>
        <w:pStyle w:val="PS-slovanseznam"/>
        <w:numPr>
          <w:ilvl w:val="0"/>
          <w:numId w:val="0"/>
        </w:numPr>
        <w:spacing w:line="240" w:lineRule="auto"/>
        <w:contextualSpacing/>
        <w:rPr>
          <w:color w:val="000000" w:themeColor="text1"/>
          <w:szCs w:val="24"/>
        </w:rPr>
      </w:pPr>
      <w:r>
        <w:rPr>
          <w:color w:val="000000" w:themeColor="text1"/>
          <w:szCs w:val="24"/>
        </w:rPr>
        <w:tab/>
      </w:r>
      <w:proofErr w:type="spellStart"/>
      <w:r>
        <w:rPr>
          <w:color w:val="000000" w:themeColor="text1"/>
          <w:szCs w:val="24"/>
        </w:rPr>
        <w:t>Řed</w:t>
      </w:r>
      <w:proofErr w:type="spellEnd"/>
      <w:r>
        <w:rPr>
          <w:color w:val="000000" w:themeColor="text1"/>
          <w:szCs w:val="24"/>
        </w:rPr>
        <w:t xml:space="preserve">. </w:t>
      </w:r>
      <w:r w:rsidRPr="007F7C11">
        <w:rPr>
          <w:color w:val="000000" w:themeColor="text1"/>
          <w:szCs w:val="24"/>
          <w:u w:val="single"/>
        </w:rPr>
        <w:t xml:space="preserve">K. </w:t>
      </w:r>
      <w:proofErr w:type="spellStart"/>
      <w:r w:rsidRPr="007F7C11">
        <w:rPr>
          <w:color w:val="000000" w:themeColor="text1"/>
          <w:szCs w:val="24"/>
          <w:u w:val="single"/>
        </w:rPr>
        <w:t>Flaigová</w:t>
      </w:r>
      <w:proofErr w:type="spellEnd"/>
      <w:r w:rsidRPr="007F7C11">
        <w:rPr>
          <w:color w:val="000000" w:themeColor="text1"/>
          <w:szCs w:val="24"/>
          <w:u w:val="single"/>
        </w:rPr>
        <w:t xml:space="preserve"> </w:t>
      </w:r>
      <w:proofErr w:type="spellStart"/>
      <w:r w:rsidRPr="007F7C11">
        <w:rPr>
          <w:color w:val="000000" w:themeColor="text1"/>
          <w:szCs w:val="24"/>
          <w:u w:val="single"/>
        </w:rPr>
        <w:t>Vronská</w:t>
      </w:r>
      <w:proofErr w:type="spellEnd"/>
      <w:r>
        <w:rPr>
          <w:color w:val="000000" w:themeColor="text1"/>
          <w:szCs w:val="24"/>
        </w:rPr>
        <w:t xml:space="preserve"> </w:t>
      </w:r>
      <w:r w:rsidR="000E41D5">
        <w:rPr>
          <w:color w:val="000000" w:themeColor="text1"/>
          <w:szCs w:val="24"/>
        </w:rPr>
        <w:t>vysvětlila, že EK předkládá sdělení pro určitou část (sektor) krizového řízení</w:t>
      </w:r>
      <w:r w:rsidR="00655581">
        <w:rPr>
          <w:color w:val="000000" w:themeColor="text1"/>
          <w:szCs w:val="24"/>
        </w:rPr>
        <w:t>,</w:t>
      </w:r>
      <w:r w:rsidR="000E41D5">
        <w:rPr>
          <w:color w:val="000000" w:themeColor="text1"/>
          <w:szCs w:val="24"/>
        </w:rPr>
        <w:t xml:space="preserve"> jako je ochrana kritické infrastruktury a kybernetického prostoru. Na národní úrovni se tím zabývá Bezpečnostní rada státu. </w:t>
      </w:r>
    </w:p>
    <w:p w:rsidR="000E41D5" w:rsidRDefault="000E41D5" w:rsidP="00476D3D">
      <w:pPr>
        <w:pStyle w:val="PS-slovanseznam"/>
        <w:numPr>
          <w:ilvl w:val="0"/>
          <w:numId w:val="0"/>
        </w:numPr>
        <w:spacing w:line="240" w:lineRule="auto"/>
        <w:contextualSpacing/>
        <w:rPr>
          <w:color w:val="000000" w:themeColor="text1"/>
          <w:szCs w:val="24"/>
        </w:rPr>
      </w:pPr>
      <w:r>
        <w:rPr>
          <w:color w:val="000000" w:themeColor="text1"/>
          <w:szCs w:val="24"/>
        </w:rPr>
        <w:tab/>
      </w:r>
      <w:proofErr w:type="spellStart"/>
      <w:r>
        <w:rPr>
          <w:color w:val="000000" w:themeColor="text1"/>
          <w:szCs w:val="24"/>
        </w:rPr>
        <w:t>Posl</w:t>
      </w:r>
      <w:proofErr w:type="spellEnd"/>
      <w:r>
        <w:rPr>
          <w:color w:val="000000" w:themeColor="text1"/>
          <w:szCs w:val="24"/>
        </w:rPr>
        <w:t xml:space="preserve">. </w:t>
      </w:r>
      <w:r w:rsidRPr="007F7C11">
        <w:rPr>
          <w:color w:val="000000" w:themeColor="text1"/>
          <w:szCs w:val="24"/>
          <w:u w:val="single"/>
        </w:rPr>
        <w:t>V. Zlínský</w:t>
      </w:r>
      <w:r>
        <w:rPr>
          <w:color w:val="000000" w:themeColor="text1"/>
          <w:szCs w:val="24"/>
        </w:rPr>
        <w:t xml:space="preserve"> interpeloval premiéra ohledně atomových krytů. Otázka je, zda se stát dostatečně zabývá výukou a výcvikem pro krizové situace.</w:t>
      </w:r>
    </w:p>
    <w:p w:rsidR="000E41D5" w:rsidRDefault="000E41D5" w:rsidP="00476D3D">
      <w:pPr>
        <w:pStyle w:val="PS-slovanseznam"/>
        <w:numPr>
          <w:ilvl w:val="0"/>
          <w:numId w:val="0"/>
        </w:numPr>
        <w:spacing w:line="240" w:lineRule="auto"/>
        <w:contextualSpacing/>
        <w:rPr>
          <w:color w:val="000000" w:themeColor="text1"/>
          <w:szCs w:val="24"/>
        </w:rPr>
      </w:pPr>
      <w:r>
        <w:rPr>
          <w:color w:val="000000" w:themeColor="text1"/>
          <w:szCs w:val="24"/>
        </w:rPr>
        <w:tab/>
        <w:t xml:space="preserve">Spolupracovník MV </w:t>
      </w:r>
      <w:r w:rsidR="00151DB1" w:rsidRPr="00151DB1">
        <w:rPr>
          <w:color w:val="000000" w:themeColor="text1"/>
          <w:szCs w:val="24"/>
          <w:u w:val="single"/>
        </w:rPr>
        <w:t xml:space="preserve">Daniel </w:t>
      </w:r>
      <w:r w:rsidRPr="00151DB1">
        <w:rPr>
          <w:color w:val="000000" w:themeColor="text1"/>
          <w:szCs w:val="24"/>
          <w:u w:val="single"/>
        </w:rPr>
        <w:t>M</w:t>
      </w:r>
      <w:r w:rsidRPr="007F7C11">
        <w:rPr>
          <w:color w:val="000000" w:themeColor="text1"/>
          <w:szCs w:val="24"/>
          <w:u w:val="single"/>
        </w:rPr>
        <w:t>ikl</w:t>
      </w:r>
      <w:r w:rsidR="002A6ADC">
        <w:rPr>
          <w:color w:val="000000" w:themeColor="text1"/>
          <w:szCs w:val="24"/>
          <w:u w:val="single"/>
        </w:rPr>
        <w:t>ós</w:t>
      </w:r>
      <w:r>
        <w:rPr>
          <w:color w:val="000000" w:themeColor="text1"/>
          <w:szCs w:val="24"/>
        </w:rPr>
        <w:t xml:space="preserve"> informoval, že ČR patří v ochraně obyvatelstva </w:t>
      </w:r>
      <w:r w:rsidR="002A6ADC">
        <w:rPr>
          <w:color w:val="000000" w:themeColor="text1"/>
          <w:szCs w:val="24"/>
        </w:rPr>
        <w:br/>
      </w:r>
      <w:r>
        <w:rPr>
          <w:color w:val="000000" w:themeColor="text1"/>
          <w:szCs w:val="24"/>
        </w:rPr>
        <w:t xml:space="preserve">a krizovém řízení v EU ke špičce, naopak ostatní státy tomu nevěnují takovou pozornost. ČR během svého předsednictví seznámila členské státy se systémem </w:t>
      </w:r>
      <w:r w:rsidR="0015089E">
        <w:rPr>
          <w:color w:val="000000" w:themeColor="text1"/>
          <w:szCs w:val="24"/>
        </w:rPr>
        <w:t xml:space="preserve">tzv. </w:t>
      </w:r>
      <w:r>
        <w:rPr>
          <w:color w:val="000000" w:themeColor="text1"/>
          <w:szCs w:val="24"/>
        </w:rPr>
        <w:t>městečka bezpečí.</w:t>
      </w:r>
      <w:r w:rsidR="00C456E8">
        <w:rPr>
          <w:color w:val="000000" w:themeColor="text1"/>
          <w:szCs w:val="24"/>
        </w:rPr>
        <w:t xml:space="preserve"> V ČR se také školí děti ve školách.</w:t>
      </w:r>
    </w:p>
    <w:p w:rsidR="00C456E8" w:rsidRDefault="00C456E8" w:rsidP="00C456E8">
      <w:pPr>
        <w:pStyle w:val="PS-slovanseznam"/>
        <w:numPr>
          <w:ilvl w:val="0"/>
          <w:numId w:val="0"/>
        </w:numPr>
        <w:spacing w:line="240" w:lineRule="auto"/>
        <w:contextualSpacing/>
        <w:rPr>
          <w:color w:val="000000" w:themeColor="text1"/>
          <w:szCs w:val="24"/>
        </w:rPr>
      </w:pPr>
      <w:r>
        <w:rPr>
          <w:color w:val="000000" w:themeColor="text1"/>
          <w:szCs w:val="24"/>
        </w:rPr>
        <w:tab/>
        <w:t xml:space="preserve">Zpravodaj </w:t>
      </w:r>
      <w:r w:rsidRPr="007F7C11">
        <w:rPr>
          <w:color w:val="000000" w:themeColor="text1"/>
          <w:szCs w:val="24"/>
          <w:u w:val="single"/>
        </w:rPr>
        <w:t xml:space="preserve">O. </w:t>
      </w:r>
      <w:proofErr w:type="spellStart"/>
      <w:r w:rsidRPr="007F7C11">
        <w:rPr>
          <w:color w:val="000000" w:themeColor="text1"/>
          <w:szCs w:val="24"/>
          <w:u w:val="single"/>
        </w:rPr>
        <w:t>Benešík</w:t>
      </w:r>
      <w:proofErr w:type="spellEnd"/>
      <w:r>
        <w:rPr>
          <w:color w:val="000000" w:themeColor="text1"/>
          <w:szCs w:val="24"/>
        </w:rPr>
        <w:t xml:space="preserve"> potvrdil, že děti jsou pravidelně vzdělávány pro krizové situace orgány policie a hasičů. Také na krajských úřadech jsou oddělení pro mimořádné úkoly.</w:t>
      </w:r>
    </w:p>
    <w:p w:rsidR="002A6ADC" w:rsidRDefault="00C456E8" w:rsidP="002A6ADC">
      <w:pPr>
        <w:pStyle w:val="PS-slovanseznam"/>
        <w:numPr>
          <w:ilvl w:val="0"/>
          <w:numId w:val="0"/>
        </w:numPr>
        <w:spacing w:line="240" w:lineRule="auto"/>
        <w:contextualSpacing/>
        <w:rPr>
          <w:i/>
        </w:rPr>
      </w:pPr>
      <w:r>
        <w:rPr>
          <w:color w:val="000000" w:themeColor="text1"/>
          <w:szCs w:val="24"/>
        </w:rPr>
        <w:tab/>
        <w:t xml:space="preserve">Navrhnul usnesení, </w:t>
      </w:r>
      <w:r>
        <w:rPr>
          <w:szCs w:val="24"/>
        </w:rPr>
        <w:t>ve kterém v</w:t>
      </w:r>
      <w:r>
        <w:t>ýbor pro evropské záležitosti bere na vědomí</w:t>
      </w:r>
      <w:r>
        <w:rPr>
          <w:color w:val="000000" w:themeColor="text1"/>
          <w:spacing w:val="60"/>
          <w:szCs w:val="24"/>
        </w:rPr>
        <w:t xml:space="preserve"> </w:t>
      </w:r>
      <w:r>
        <w:rPr>
          <w:rFonts w:eastAsia="Times New Roman" w:cs="Calibri"/>
          <w:szCs w:val="20"/>
          <w:lang w:eastAsia="zh-CN" w:bidi="hi-IN"/>
        </w:rPr>
        <w:t xml:space="preserve">oba dokumenty i rámcovou pozici vlády k nim </w:t>
      </w:r>
      <w:r w:rsidRPr="008857B6">
        <w:rPr>
          <w:i/>
        </w:rPr>
        <w:t>/</w:t>
      </w:r>
      <w:proofErr w:type="spellStart"/>
      <w:r w:rsidRPr="008857B6">
        <w:rPr>
          <w:i/>
        </w:rPr>
        <w:t>usn</w:t>
      </w:r>
      <w:proofErr w:type="spellEnd"/>
      <w:r w:rsidRPr="008857B6">
        <w:rPr>
          <w:i/>
        </w:rPr>
        <w:t>. č. 1</w:t>
      </w:r>
      <w:r>
        <w:rPr>
          <w:i/>
        </w:rPr>
        <w:t>70</w:t>
      </w:r>
      <w:r w:rsidRPr="008857B6">
        <w:rPr>
          <w:i/>
        </w:rPr>
        <w:t>,</w:t>
      </w:r>
      <w:r w:rsidRPr="008857B6">
        <w:rPr>
          <w:color w:val="FF0000"/>
        </w:rPr>
        <w:t xml:space="preserve"> </w:t>
      </w:r>
      <w:r w:rsidRPr="008857B6">
        <w:rPr>
          <w:i/>
          <w:iCs/>
        </w:rPr>
        <w:t xml:space="preserve">hlasování </w:t>
      </w:r>
      <w:r>
        <w:rPr>
          <w:i/>
          <w:iCs/>
        </w:rPr>
        <w:t>8</w:t>
      </w:r>
      <w:r w:rsidRPr="008857B6">
        <w:rPr>
          <w:i/>
          <w:iCs/>
        </w:rPr>
        <w:t>-</w:t>
      </w:r>
      <w:r>
        <w:rPr>
          <w:i/>
          <w:iCs/>
        </w:rPr>
        <w:t>0</w:t>
      </w:r>
      <w:r w:rsidRPr="008857B6">
        <w:rPr>
          <w:i/>
          <w:iCs/>
        </w:rPr>
        <w:t>-</w:t>
      </w:r>
      <w:r>
        <w:rPr>
          <w:i/>
          <w:iCs/>
        </w:rPr>
        <w:t>0</w:t>
      </w:r>
      <w:r w:rsidRPr="008857B6">
        <w:rPr>
          <w:i/>
          <w:iCs/>
        </w:rPr>
        <w:t xml:space="preserve">, </w:t>
      </w:r>
      <w:proofErr w:type="spellStart"/>
      <w:r w:rsidR="002A6ADC">
        <w:rPr>
          <w:i/>
          <w:iCs/>
        </w:rPr>
        <w:t>Berkovcová</w:t>
      </w:r>
      <w:proofErr w:type="spellEnd"/>
      <w:r w:rsidR="002A6ADC">
        <w:rPr>
          <w:i/>
          <w:iCs/>
        </w:rPr>
        <w:t xml:space="preserve"> Jana – pro, </w:t>
      </w:r>
      <w:proofErr w:type="spellStart"/>
      <w:r w:rsidR="002A6ADC">
        <w:rPr>
          <w:i/>
          <w:iCs/>
        </w:rPr>
        <w:t>Bžoch</w:t>
      </w:r>
      <w:proofErr w:type="spellEnd"/>
      <w:r w:rsidR="002A6ADC">
        <w:rPr>
          <w:i/>
          <w:iCs/>
        </w:rPr>
        <w:t xml:space="preserve"> Jaroslav </w:t>
      </w:r>
      <w:r w:rsidR="002A6ADC" w:rsidRPr="00F17582">
        <w:rPr>
          <w:i/>
        </w:rPr>
        <w:t>–</w:t>
      </w:r>
      <w:r w:rsidR="002A6ADC">
        <w:rPr>
          <w:i/>
        </w:rPr>
        <w:t xml:space="preserve"> </w:t>
      </w:r>
      <w:r w:rsidR="002A6ADC">
        <w:rPr>
          <w:i/>
          <w:iCs/>
        </w:rPr>
        <w:t xml:space="preserve">pro, </w:t>
      </w:r>
      <w:proofErr w:type="spellStart"/>
      <w:r w:rsidR="002A6ADC">
        <w:rPr>
          <w:i/>
        </w:rPr>
        <w:t>Benešík</w:t>
      </w:r>
      <w:proofErr w:type="spellEnd"/>
      <w:r w:rsidR="002A6ADC">
        <w:rPr>
          <w:i/>
        </w:rPr>
        <w:t xml:space="preserve"> Ondřej – pro, </w:t>
      </w:r>
      <w:proofErr w:type="spellStart"/>
      <w:r w:rsidR="002A6ADC">
        <w:rPr>
          <w:i/>
        </w:rPr>
        <w:t>Beitl</w:t>
      </w:r>
      <w:proofErr w:type="spellEnd"/>
      <w:r w:rsidR="002A6ADC">
        <w:rPr>
          <w:i/>
        </w:rPr>
        <w:t xml:space="preserve"> Petr – pro, Major Martin – pro, Zlínský Vladimír – pro, </w:t>
      </w:r>
      <w:proofErr w:type="spellStart"/>
      <w:r w:rsidR="002A6ADC">
        <w:rPr>
          <w:i/>
        </w:rPr>
        <w:t>Berki</w:t>
      </w:r>
      <w:proofErr w:type="spellEnd"/>
      <w:r w:rsidR="002A6ADC">
        <w:rPr>
          <w:i/>
        </w:rPr>
        <w:t xml:space="preserve"> Jan – pro, Exner Martin – pro, </w:t>
      </w:r>
      <w:r w:rsidR="002A6ADC" w:rsidRPr="009523E8">
        <w:rPr>
          <w:i/>
          <w:iCs/>
          <w:color w:val="000000" w:themeColor="text1"/>
        </w:rPr>
        <w:t>v příloze</w:t>
      </w:r>
      <w:r w:rsidR="002A6ADC" w:rsidRPr="009523E8">
        <w:rPr>
          <w:i/>
        </w:rPr>
        <w:t>/</w:t>
      </w:r>
      <w:r w:rsidR="002A6ADC">
        <w:rPr>
          <w:i/>
        </w:rPr>
        <w:t>.</w:t>
      </w:r>
    </w:p>
    <w:p w:rsidR="00592144" w:rsidRDefault="00592144" w:rsidP="008771AB">
      <w:pPr>
        <w:pStyle w:val="PS-slovanseznam"/>
        <w:numPr>
          <w:ilvl w:val="0"/>
          <w:numId w:val="0"/>
        </w:numPr>
        <w:spacing w:line="240" w:lineRule="auto"/>
        <w:contextualSpacing/>
        <w:rPr>
          <w:i/>
        </w:rPr>
      </w:pPr>
    </w:p>
    <w:p w:rsidR="00592144" w:rsidRPr="00C456E8" w:rsidRDefault="00592144" w:rsidP="00C456E8">
      <w:pPr>
        <w:pStyle w:val="Odstavecseseznamem"/>
        <w:widowControl w:val="0"/>
        <w:numPr>
          <w:ilvl w:val="3"/>
          <w:numId w:val="4"/>
        </w:numPr>
        <w:suppressAutoHyphens/>
        <w:autoSpaceDN w:val="0"/>
        <w:ind w:left="709" w:hanging="709"/>
        <w:jc w:val="both"/>
        <w:textAlignment w:val="baseline"/>
        <w:rPr>
          <w:b/>
          <w:lang w:eastAsia="zh-CN" w:bidi="hi-IN"/>
        </w:rPr>
      </w:pPr>
      <w:r w:rsidRPr="00C456E8">
        <w:rPr>
          <w:b/>
          <w:lang w:eastAsia="zh-CN" w:bidi="hi-IN"/>
        </w:rPr>
        <w:lastRenderedPageBreak/>
        <w:t xml:space="preserve">Návrh doporučení Rady k posílení sociálního dialogu v Evropské unii /kód Rady 5754/23, </w:t>
      </w:r>
      <w:proofErr w:type="gramStart"/>
      <w:r w:rsidRPr="00C456E8">
        <w:rPr>
          <w:b/>
          <w:lang w:eastAsia="zh-CN" w:bidi="hi-IN"/>
        </w:rPr>
        <w:t>KOM(</w:t>
      </w:r>
      <w:proofErr w:type="gramEnd"/>
      <w:r w:rsidRPr="00C456E8">
        <w:rPr>
          <w:b/>
          <w:lang w:eastAsia="zh-CN" w:bidi="hi-IN"/>
        </w:rPr>
        <w:t>2023) 38 v konečném znění/</w:t>
      </w:r>
    </w:p>
    <w:p w:rsidR="00592144" w:rsidRPr="00592144" w:rsidRDefault="00592144" w:rsidP="00C456E8">
      <w:pPr>
        <w:pStyle w:val="Odstavecseseznamem"/>
        <w:widowControl w:val="0"/>
        <w:numPr>
          <w:ilvl w:val="3"/>
          <w:numId w:val="4"/>
        </w:numPr>
        <w:pBdr>
          <w:bottom w:val="single" w:sz="4" w:space="1" w:color="auto"/>
        </w:pBdr>
        <w:suppressAutoHyphens/>
        <w:autoSpaceDN w:val="0"/>
        <w:ind w:left="709" w:hanging="709"/>
        <w:jc w:val="both"/>
        <w:textAlignment w:val="baseline"/>
        <w:rPr>
          <w:b/>
          <w:lang w:eastAsia="zh-CN" w:bidi="hi-IN"/>
        </w:rPr>
      </w:pPr>
      <w:r w:rsidRPr="00592144">
        <w:rPr>
          <w:b/>
          <w:lang w:eastAsia="zh-CN" w:bidi="hi-IN"/>
        </w:rPr>
        <w:t xml:space="preserve">Sdělení Komise Evropskému parlamentu, Radě, Evropskému hospodářskému a sociálnímu výboru a Výboru regionů – Posílení sociálního dialogu v Evropské unii: využití jeho plného potenciálu ke zvládnutí spravedlivých transformací /kód Rady 5766/23, </w:t>
      </w:r>
      <w:proofErr w:type="gramStart"/>
      <w:r w:rsidRPr="00592144">
        <w:rPr>
          <w:b/>
          <w:lang w:eastAsia="zh-CN" w:bidi="hi-IN"/>
        </w:rPr>
        <w:t>KOM(</w:t>
      </w:r>
      <w:proofErr w:type="gramEnd"/>
      <w:r w:rsidRPr="00592144">
        <w:rPr>
          <w:b/>
          <w:lang w:eastAsia="zh-CN" w:bidi="hi-IN"/>
        </w:rPr>
        <w:t>2023) 40 v konečném znění/</w:t>
      </w:r>
    </w:p>
    <w:p w:rsidR="00592144" w:rsidRPr="002A0BE6" w:rsidRDefault="00592144" w:rsidP="00592144">
      <w:pPr>
        <w:pStyle w:val="Odstavecseseznamem"/>
        <w:widowControl w:val="0"/>
        <w:suppressAutoHyphens/>
        <w:autoSpaceDN w:val="0"/>
        <w:ind w:left="2520"/>
        <w:jc w:val="both"/>
        <w:textAlignment w:val="baseline"/>
        <w:rPr>
          <w:lang w:eastAsia="zh-CN" w:bidi="hi-IN"/>
        </w:rPr>
      </w:pPr>
    </w:p>
    <w:p w:rsidR="005243AC" w:rsidRDefault="005243AC" w:rsidP="005243AC">
      <w:pPr>
        <w:pStyle w:val="Bezmezer"/>
        <w:ind w:firstLine="709"/>
        <w:contextualSpacing/>
        <w:jc w:val="both"/>
        <w:rPr>
          <w:rFonts w:ascii="Times New Roman" w:hAnsi="Times New Roman"/>
          <w:color w:val="000000" w:themeColor="text1"/>
          <w:sz w:val="24"/>
          <w:szCs w:val="24"/>
          <w:lang w:eastAsia="cs-CZ"/>
        </w:rPr>
      </w:pPr>
      <w:r>
        <w:rPr>
          <w:rFonts w:ascii="Times New Roman" w:hAnsi="Times New Roman"/>
          <w:spacing w:val="-3"/>
          <w:sz w:val="24"/>
          <w:szCs w:val="24"/>
        </w:rPr>
        <w:t xml:space="preserve">Př. </w:t>
      </w:r>
      <w:r w:rsidRPr="00D81FFE">
        <w:rPr>
          <w:rFonts w:ascii="Times New Roman" w:hAnsi="Times New Roman"/>
          <w:spacing w:val="-3"/>
          <w:sz w:val="24"/>
          <w:szCs w:val="24"/>
          <w:u w:val="single"/>
        </w:rPr>
        <w:t xml:space="preserve">O. </w:t>
      </w:r>
      <w:proofErr w:type="spellStart"/>
      <w:r w:rsidRPr="00D81FFE">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Pr="00DC26CD">
        <w:rPr>
          <w:rFonts w:ascii="Times New Roman" w:hAnsi="Times New Roman"/>
          <w:color w:val="000000" w:themeColor="text1"/>
          <w:sz w:val="24"/>
          <w:szCs w:val="24"/>
          <w:lang w:eastAsia="cs-CZ"/>
        </w:rPr>
        <w:t>u</w:t>
      </w:r>
      <w:r w:rsidRPr="00FF3241">
        <w:rPr>
          <w:rFonts w:ascii="Times New Roman" w:hAnsi="Times New Roman"/>
          <w:color w:val="000000" w:themeColor="text1"/>
          <w:sz w:val="24"/>
          <w:szCs w:val="24"/>
          <w:lang w:eastAsia="cs-CZ"/>
        </w:rPr>
        <w:t>vedl, že se výbor usnesl projednat t</w:t>
      </w:r>
      <w:r w:rsidR="002A6ADC">
        <w:rPr>
          <w:rFonts w:ascii="Times New Roman" w:hAnsi="Times New Roman"/>
          <w:color w:val="000000" w:themeColor="text1"/>
          <w:sz w:val="24"/>
          <w:szCs w:val="24"/>
          <w:lang w:eastAsia="cs-CZ"/>
        </w:rPr>
        <w:t>yto</w:t>
      </w:r>
      <w:r>
        <w:rPr>
          <w:rFonts w:ascii="Times New Roman" w:hAnsi="Times New Roman"/>
          <w:color w:val="000000" w:themeColor="text1"/>
          <w:sz w:val="24"/>
          <w:szCs w:val="24"/>
          <w:lang w:eastAsia="cs-CZ"/>
        </w:rPr>
        <w:t xml:space="preserve"> </w:t>
      </w:r>
      <w:r w:rsidRPr="00FF3241">
        <w:rPr>
          <w:rFonts w:ascii="Times New Roman" w:hAnsi="Times New Roman"/>
          <w:color w:val="000000" w:themeColor="text1"/>
          <w:sz w:val="24"/>
          <w:szCs w:val="24"/>
          <w:lang w:eastAsia="cs-CZ"/>
        </w:rPr>
        <w:t>dokument</w:t>
      </w:r>
      <w:r w:rsidR="002A6ADC">
        <w:rPr>
          <w:rFonts w:ascii="Times New Roman" w:hAnsi="Times New Roman"/>
          <w:color w:val="000000" w:themeColor="text1"/>
          <w:sz w:val="24"/>
          <w:szCs w:val="24"/>
          <w:lang w:eastAsia="cs-CZ"/>
        </w:rPr>
        <w:t>y</w:t>
      </w:r>
      <w:r w:rsidRPr="00FF3241">
        <w:rPr>
          <w:rFonts w:ascii="Times New Roman" w:hAnsi="Times New Roman"/>
          <w:color w:val="000000" w:themeColor="text1"/>
          <w:sz w:val="24"/>
          <w:szCs w:val="24"/>
          <w:lang w:eastAsia="cs-CZ"/>
        </w:rPr>
        <w:t xml:space="preserve"> na </w:t>
      </w:r>
      <w:r>
        <w:rPr>
          <w:rFonts w:ascii="Times New Roman" w:hAnsi="Times New Roman"/>
          <w:color w:val="000000" w:themeColor="text1"/>
          <w:sz w:val="24"/>
          <w:szCs w:val="24"/>
          <w:lang w:eastAsia="cs-CZ"/>
        </w:rPr>
        <w:t>2</w:t>
      </w:r>
      <w:r w:rsidR="00C456E8">
        <w:rPr>
          <w:rFonts w:ascii="Times New Roman" w:hAnsi="Times New Roman"/>
          <w:color w:val="000000" w:themeColor="text1"/>
          <w:sz w:val="24"/>
          <w:szCs w:val="24"/>
          <w:lang w:eastAsia="cs-CZ"/>
        </w:rPr>
        <w:t>4</w:t>
      </w:r>
      <w:r w:rsidRPr="00FF3241">
        <w:rPr>
          <w:rFonts w:ascii="Times New Roman" w:hAnsi="Times New Roman"/>
          <w:color w:val="000000" w:themeColor="text1"/>
          <w:sz w:val="24"/>
          <w:szCs w:val="24"/>
          <w:lang w:eastAsia="cs-CZ"/>
        </w:rPr>
        <w:t xml:space="preserve">. schůzi konané dne </w:t>
      </w:r>
      <w:r w:rsidR="00C456E8">
        <w:rPr>
          <w:rFonts w:ascii="Times New Roman" w:hAnsi="Times New Roman"/>
          <w:color w:val="000000" w:themeColor="text1"/>
          <w:sz w:val="24"/>
          <w:szCs w:val="24"/>
          <w:lang w:eastAsia="cs-CZ"/>
        </w:rPr>
        <w:t>15</w:t>
      </w:r>
      <w:r>
        <w:rPr>
          <w:rFonts w:ascii="Times New Roman" w:hAnsi="Times New Roman"/>
          <w:color w:val="000000" w:themeColor="text1"/>
          <w:sz w:val="24"/>
          <w:szCs w:val="24"/>
          <w:lang w:eastAsia="cs-CZ"/>
        </w:rPr>
        <w:t xml:space="preserve">. </w:t>
      </w:r>
      <w:r w:rsidR="00C456E8">
        <w:rPr>
          <w:rFonts w:ascii="Times New Roman" w:hAnsi="Times New Roman"/>
          <w:color w:val="000000" w:themeColor="text1"/>
          <w:sz w:val="24"/>
          <w:szCs w:val="24"/>
          <w:lang w:eastAsia="cs-CZ"/>
        </w:rPr>
        <w:t>března</w:t>
      </w:r>
      <w:r>
        <w:rPr>
          <w:rFonts w:ascii="Times New Roman" w:hAnsi="Times New Roman"/>
          <w:color w:val="000000" w:themeColor="text1"/>
          <w:sz w:val="24"/>
          <w:szCs w:val="24"/>
          <w:lang w:eastAsia="cs-CZ"/>
        </w:rPr>
        <w:t xml:space="preserve"> t. r.</w:t>
      </w:r>
      <w:r w:rsidRPr="00FF3241">
        <w:rPr>
          <w:rFonts w:ascii="Times New Roman" w:hAnsi="Times New Roman"/>
          <w:color w:val="000000" w:themeColor="text1"/>
          <w:sz w:val="24"/>
          <w:szCs w:val="24"/>
          <w:lang w:eastAsia="cs-CZ"/>
        </w:rPr>
        <w:t xml:space="preserve"> prostřednictvím usnesení č. </w:t>
      </w:r>
      <w:r>
        <w:rPr>
          <w:rFonts w:ascii="Times New Roman" w:hAnsi="Times New Roman"/>
          <w:color w:val="000000" w:themeColor="text1"/>
          <w:sz w:val="24"/>
          <w:szCs w:val="24"/>
          <w:lang w:eastAsia="cs-CZ"/>
        </w:rPr>
        <w:t>1</w:t>
      </w:r>
      <w:r w:rsidR="00C456E8">
        <w:rPr>
          <w:rFonts w:ascii="Times New Roman" w:hAnsi="Times New Roman"/>
          <w:color w:val="000000" w:themeColor="text1"/>
          <w:sz w:val="24"/>
          <w:szCs w:val="24"/>
          <w:lang w:eastAsia="cs-CZ"/>
        </w:rPr>
        <w:t>54</w:t>
      </w:r>
      <w:r w:rsidRPr="00FF3241">
        <w:rPr>
          <w:rFonts w:ascii="Times New Roman" w:hAnsi="Times New Roman"/>
          <w:color w:val="000000" w:themeColor="text1"/>
          <w:sz w:val="24"/>
          <w:szCs w:val="24"/>
          <w:lang w:eastAsia="cs-CZ"/>
        </w:rPr>
        <w:t>. Konstatoval, že poslanci obdrželi text</w:t>
      </w:r>
      <w:r w:rsidR="00C456E8">
        <w:rPr>
          <w:rFonts w:ascii="Times New Roman" w:hAnsi="Times New Roman"/>
          <w:color w:val="000000" w:themeColor="text1"/>
          <w:sz w:val="24"/>
          <w:szCs w:val="24"/>
          <w:lang w:eastAsia="cs-CZ"/>
        </w:rPr>
        <w:t xml:space="preserve">y </w:t>
      </w:r>
      <w:r w:rsidRPr="00FF3241">
        <w:rPr>
          <w:rFonts w:ascii="Times New Roman" w:hAnsi="Times New Roman"/>
          <w:color w:val="000000" w:themeColor="text1"/>
          <w:sz w:val="24"/>
          <w:szCs w:val="24"/>
          <w:lang w:eastAsia="cs-CZ"/>
        </w:rPr>
        <w:t>dokument</w:t>
      </w:r>
      <w:r w:rsidR="00C456E8">
        <w:rPr>
          <w:rFonts w:ascii="Times New Roman" w:hAnsi="Times New Roman"/>
          <w:color w:val="000000" w:themeColor="text1"/>
          <w:sz w:val="24"/>
          <w:szCs w:val="24"/>
          <w:lang w:eastAsia="cs-CZ"/>
        </w:rPr>
        <w:t>ů</w:t>
      </w:r>
      <w:r w:rsidRPr="00FF3241">
        <w:rPr>
          <w:rFonts w:ascii="Times New Roman" w:hAnsi="Times New Roman"/>
          <w:color w:val="000000" w:themeColor="text1"/>
          <w:sz w:val="24"/>
          <w:szCs w:val="24"/>
          <w:lang w:eastAsia="cs-CZ"/>
        </w:rPr>
        <w:t>, rámcov</w:t>
      </w:r>
      <w:r>
        <w:rPr>
          <w:rFonts w:ascii="Times New Roman" w:hAnsi="Times New Roman"/>
          <w:color w:val="000000" w:themeColor="text1"/>
          <w:sz w:val="24"/>
          <w:szCs w:val="24"/>
          <w:lang w:eastAsia="cs-CZ"/>
        </w:rPr>
        <w:t>ou</w:t>
      </w:r>
      <w:r w:rsidRPr="00FF3241">
        <w:rPr>
          <w:rFonts w:ascii="Times New Roman" w:hAnsi="Times New Roman"/>
          <w:color w:val="000000" w:themeColor="text1"/>
          <w:sz w:val="24"/>
          <w:szCs w:val="24"/>
          <w:lang w:eastAsia="cs-CZ"/>
        </w:rPr>
        <w:t xml:space="preserve"> pozic</w:t>
      </w:r>
      <w:r>
        <w:rPr>
          <w:rFonts w:ascii="Times New Roman" w:hAnsi="Times New Roman"/>
          <w:color w:val="000000" w:themeColor="text1"/>
          <w:sz w:val="24"/>
          <w:szCs w:val="24"/>
          <w:lang w:eastAsia="cs-CZ"/>
        </w:rPr>
        <w:t>i</w:t>
      </w:r>
      <w:r w:rsidRPr="00FF3241">
        <w:rPr>
          <w:rFonts w:ascii="Times New Roman" w:hAnsi="Times New Roman"/>
          <w:color w:val="000000" w:themeColor="text1"/>
          <w:sz w:val="24"/>
          <w:szCs w:val="24"/>
          <w:lang w:eastAsia="cs-CZ"/>
        </w:rPr>
        <w:t xml:space="preserve"> vlády a stanovisk</w:t>
      </w:r>
      <w:r>
        <w:rPr>
          <w:rFonts w:ascii="Times New Roman" w:hAnsi="Times New Roman"/>
          <w:color w:val="000000" w:themeColor="text1"/>
          <w:sz w:val="24"/>
          <w:szCs w:val="24"/>
          <w:lang w:eastAsia="cs-CZ"/>
        </w:rPr>
        <w:t>o</w:t>
      </w:r>
      <w:r w:rsidRPr="00FF3241">
        <w:rPr>
          <w:rFonts w:ascii="Times New Roman" w:hAnsi="Times New Roman"/>
          <w:color w:val="000000" w:themeColor="text1"/>
          <w:sz w:val="24"/>
          <w:szCs w:val="24"/>
          <w:lang w:eastAsia="cs-CZ"/>
        </w:rPr>
        <w:t xml:space="preserve"> zpracovan</w:t>
      </w:r>
      <w:r>
        <w:rPr>
          <w:rFonts w:ascii="Times New Roman" w:hAnsi="Times New Roman"/>
          <w:color w:val="000000" w:themeColor="text1"/>
          <w:sz w:val="24"/>
          <w:szCs w:val="24"/>
          <w:lang w:eastAsia="cs-CZ"/>
        </w:rPr>
        <w:t>é</w:t>
      </w:r>
      <w:r w:rsidRPr="00FF3241">
        <w:rPr>
          <w:rFonts w:ascii="Times New Roman" w:hAnsi="Times New Roman"/>
          <w:color w:val="000000" w:themeColor="text1"/>
          <w:sz w:val="24"/>
          <w:szCs w:val="24"/>
          <w:lang w:eastAsia="cs-CZ"/>
        </w:rPr>
        <w:t xml:space="preserve"> ve spolupráci s PI. </w:t>
      </w:r>
    </w:p>
    <w:p w:rsidR="00C456E8" w:rsidRDefault="005243AC" w:rsidP="00592144">
      <w:pPr>
        <w:pStyle w:val="PS-slovanseznam"/>
        <w:numPr>
          <w:ilvl w:val="0"/>
          <w:numId w:val="0"/>
        </w:numPr>
        <w:spacing w:line="240" w:lineRule="auto"/>
        <w:contextualSpacing/>
        <w:rPr>
          <w:color w:val="000000" w:themeColor="text1"/>
          <w:szCs w:val="24"/>
        </w:rPr>
      </w:pPr>
      <w:r>
        <w:rPr>
          <w:color w:val="000000" w:themeColor="text1"/>
          <w:szCs w:val="24"/>
        </w:rPr>
        <w:tab/>
      </w:r>
      <w:r w:rsidRPr="00403353">
        <w:rPr>
          <w:color w:val="000000" w:themeColor="text1"/>
          <w:szCs w:val="24"/>
        </w:rPr>
        <w:t>Dokument</w:t>
      </w:r>
      <w:r w:rsidR="00C456E8">
        <w:rPr>
          <w:color w:val="000000" w:themeColor="text1"/>
          <w:szCs w:val="24"/>
        </w:rPr>
        <w:t xml:space="preserve">y </w:t>
      </w:r>
      <w:r w:rsidRPr="00403353">
        <w:rPr>
          <w:color w:val="000000" w:themeColor="text1"/>
          <w:szCs w:val="24"/>
        </w:rPr>
        <w:t>představil</w:t>
      </w:r>
      <w:r w:rsidR="00C456E8">
        <w:rPr>
          <w:color w:val="000000" w:themeColor="text1"/>
          <w:szCs w:val="24"/>
        </w:rPr>
        <w:t xml:space="preserve">a vrchní ředitelka sekce legislativy Ministerstva práce </w:t>
      </w:r>
      <w:r w:rsidR="00C456E8">
        <w:rPr>
          <w:color w:val="000000" w:themeColor="text1"/>
          <w:szCs w:val="24"/>
        </w:rPr>
        <w:br/>
        <w:t xml:space="preserve">a sociálních věcí </w:t>
      </w:r>
      <w:r w:rsidR="00C456E8" w:rsidRPr="002A6ADC">
        <w:rPr>
          <w:color w:val="000000" w:themeColor="text1"/>
          <w:szCs w:val="24"/>
          <w:u w:val="single"/>
        </w:rPr>
        <w:t>Dana Roučková</w:t>
      </w:r>
      <w:r w:rsidR="00C456E8">
        <w:rPr>
          <w:color w:val="000000" w:themeColor="text1"/>
          <w:szCs w:val="24"/>
        </w:rPr>
        <w:t>. EK představila tento balíček k posílení sociálního dialogu začátkem tohoto roku.</w:t>
      </w:r>
      <w:r w:rsidR="00A83F98">
        <w:rPr>
          <w:color w:val="000000" w:themeColor="text1"/>
          <w:szCs w:val="24"/>
        </w:rPr>
        <w:t xml:space="preserve"> Text sdělení je finální, mapuje stav sociálního dialogu na úrovni EU, navrhuje úpravy k jeho zlepšení, stanoví možná opatření na státní i evropské úrovni</w:t>
      </w:r>
      <w:r w:rsidR="00490D7E">
        <w:rPr>
          <w:color w:val="000000" w:themeColor="text1"/>
          <w:szCs w:val="24"/>
        </w:rPr>
        <w:t xml:space="preserve"> na základě projednání </w:t>
      </w:r>
      <w:r w:rsidR="00F90CC2">
        <w:rPr>
          <w:color w:val="000000" w:themeColor="text1"/>
          <w:szCs w:val="24"/>
        </w:rPr>
        <w:t>se sociálními partnery, Evropským parlamentem a Výborem regionů. Hustota odborů se v EU snížila, ne všichni zaměstnanci zde mají své zastoupení.</w:t>
      </w:r>
    </w:p>
    <w:p w:rsidR="00F90CC2" w:rsidRDefault="00F90CC2" w:rsidP="00592144">
      <w:pPr>
        <w:pStyle w:val="PS-slovanseznam"/>
        <w:numPr>
          <w:ilvl w:val="0"/>
          <w:numId w:val="0"/>
        </w:numPr>
        <w:spacing w:line="240" w:lineRule="auto"/>
        <w:contextualSpacing/>
        <w:rPr>
          <w:color w:val="000000" w:themeColor="text1"/>
          <w:szCs w:val="24"/>
        </w:rPr>
      </w:pPr>
      <w:r>
        <w:rPr>
          <w:color w:val="000000" w:themeColor="text1"/>
          <w:szCs w:val="24"/>
        </w:rPr>
        <w:tab/>
        <w:t>Návrh doporučení navazuje na směrnici o přiměřených minimálních mzdách. Obsahuje doporučení členským státům zabývat se novými formami práce, uzavírat kolektivní smlouvy, poskytovat právní poradenství atd. ČR obecně vítá opatření tohoto sdělení, oceňuje právně nezávaznou formu. Jednání pracovní skupiny probíhá pod švédským předsednictvím.</w:t>
      </w:r>
    </w:p>
    <w:p w:rsidR="00F90CC2" w:rsidRDefault="00F90CC2" w:rsidP="00592144">
      <w:pPr>
        <w:pStyle w:val="PS-slovanseznam"/>
        <w:numPr>
          <w:ilvl w:val="0"/>
          <w:numId w:val="0"/>
        </w:numPr>
        <w:spacing w:line="240" w:lineRule="auto"/>
        <w:contextualSpacing/>
        <w:rPr>
          <w:color w:val="000000" w:themeColor="text1"/>
          <w:szCs w:val="24"/>
        </w:rPr>
      </w:pPr>
      <w:r>
        <w:rPr>
          <w:color w:val="000000" w:themeColor="text1"/>
          <w:szCs w:val="24"/>
        </w:rPr>
        <w:tab/>
        <w:t xml:space="preserve">Zpravodaj </w:t>
      </w:r>
      <w:r w:rsidRPr="002A6ADC">
        <w:rPr>
          <w:color w:val="000000" w:themeColor="text1"/>
          <w:szCs w:val="24"/>
          <w:u w:val="single"/>
        </w:rPr>
        <w:t xml:space="preserve">J. </w:t>
      </w:r>
      <w:proofErr w:type="spellStart"/>
      <w:r w:rsidRPr="002A6ADC">
        <w:rPr>
          <w:color w:val="000000" w:themeColor="text1"/>
          <w:szCs w:val="24"/>
          <w:u w:val="single"/>
        </w:rPr>
        <w:t>Berki</w:t>
      </w:r>
      <w:proofErr w:type="spellEnd"/>
      <w:r>
        <w:rPr>
          <w:color w:val="000000" w:themeColor="text1"/>
          <w:szCs w:val="24"/>
        </w:rPr>
        <w:t xml:space="preserve"> vnímá pozitivně sociální dialog jako nástroj k</w:t>
      </w:r>
      <w:r w:rsidR="00B454C5">
        <w:rPr>
          <w:color w:val="000000" w:themeColor="text1"/>
          <w:szCs w:val="24"/>
        </w:rPr>
        <w:t> </w:t>
      </w:r>
      <w:r>
        <w:rPr>
          <w:color w:val="000000" w:themeColor="text1"/>
          <w:szCs w:val="24"/>
        </w:rPr>
        <w:t>transformacím</w:t>
      </w:r>
      <w:r w:rsidR="00B454C5">
        <w:rPr>
          <w:color w:val="000000" w:themeColor="text1"/>
          <w:szCs w:val="24"/>
        </w:rPr>
        <w:t>, prostor pro konzultaci pro sociální partnery. Dialog musí být konstruktivní. Je zde zmíněn také sociální dialog na místní a regionální úrovni. Doporučení EK jsou podle jeho názoru příliš obecná. Otázkou je, proč dochází k tak velkému úbytku lidí v odborech. Do sociálního dialogu by měly být zapojeny také osoby OSVČ.</w:t>
      </w:r>
    </w:p>
    <w:p w:rsidR="00B454C5" w:rsidRDefault="00B454C5" w:rsidP="00592144">
      <w:pPr>
        <w:pStyle w:val="PS-slovanseznam"/>
        <w:numPr>
          <w:ilvl w:val="0"/>
          <w:numId w:val="0"/>
        </w:numPr>
        <w:spacing w:line="240" w:lineRule="auto"/>
        <w:contextualSpacing/>
        <w:rPr>
          <w:color w:val="000000" w:themeColor="text1"/>
          <w:szCs w:val="24"/>
        </w:rPr>
      </w:pPr>
      <w:r>
        <w:rPr>
          <w:color w:val="000000" w:themeColor="text1"/>
          <w:szCs w:val="24"/>
        </w:rPr>
        <w:tab/>
        <w:t xml:space="preserve">Vrchní ředitelka </w:t>
      </w:r>
      <w:r w:rsidRPr="002A6ADC">
        <w:rPr>
          <w:color w:val="000000" w:themeColor="text1"/>
          <w:szCs w:val="24"/>
          <w:u w:val="single"/>
        </w:rPr>
        <w:t>D. Roučková</w:t>
      </w:r>
      <w:r>
        <w:rPr>
          <w:color w:val="000000" w:themeColor="text1"/>
          <w:szCs w:val="24"/>
        </w:rPr>
        <w:t xml:space="preserve"> uvedla, že tyto problémy musí MPSV prodiskutovat se sociálními partnery, aby vysvětlili, jak fungují a poskytli součinnost. Je dobře, že EK má zájem tuto otázku řešit. ČR chce do budoucna kolektivní vyjednávání pokrýt legislativou. Zahrnout sem i OSVČ je problém pojetí v českém právnímu řádu.</w:t>
      </w:r>
    </w:p>
    <w:p w:rsidR="00A85D6C" w:rsidRPr="0075193A" w:rsidRDefault="00B454C5" w:rsidP="00490D7E">
      <w:pPr>
        <w:pStyle w:val="PS-slovanseznam"/>
        <w:numPr>
          <w:ilvl w:val="0"/>
          <w:numId w:val="0"/>
        </w:numPr>
        <w:spacing w:line="240" w:lineRule="auto"/>
        <w:contextualSpacing/>
        <w:rPr>
          <w:color w:val="000000" w:themeColor="text1"/>
          <w:szCs w:val="24"/>
        </w:rPr>
      </w:pPr>
      <w:r>
        <w:rPr>
          <w:color w:val="000000" w:themeColor="text1"/>
          <w:szCs w:val="24"/>
        </w:rPr>
        <w:tab/>
        <w:t xml:space="preserve">Zpravodaj </w:t>
      </w:r>
      <w:r w:rsidRPr="00683EF6">
        <w:rPr>
          <w:color w:val="000000" w:themeColor="text1"/>
          <w:szCs w:val="24"/>
          <w:u w:val="single"/>
        </w:rPr>
        <w:t xml:space="preserve">J. </w:t>
      </w:r>
      <w:proofErr w:type="spellStart"/>
      <w:r w:rsidRPr="00683EF6">
        <w:rPr>
          <w:color w:val="000000" w:themeColor="text1"/>
          <w:szCs w:val="24"/>
          <w:u w:val="single"/>
        </w:rPr>
        <w:t>Berki</w:t>
      </w:r>
      <w:proofErr w:type="spellEnd"/>
      <w:r>
        <w:rPr>
          <w:color w:val="000000" w:themeColor="text1"/>
          <w:szCs w:val="24"/>
        </w:rPr>
        <w:t xml:space="preserve"> konstatoval, že OSVČ není nezanedbatelná skupina pro sociální dialog.</w:t>
      </w:r>
    </w:p>
    <w:p w:rsidR="00683EF6" w:rsidRDefault="00A85D6C" w:rsidP="00683EF6">
      <w:pPr>
        <w:pStyle w:val="PS-slovanseznam"/>
        <w:numPr>
          <w:ilvl w:val="0"/>
          <w:numId w:val="0"/>
        </w:numPr>
        <w:spacing w:line="240" w:lineRule="auto"/>
        <w:contextualSpacing/>
        <w:rPr>
          <w:i/>
        </w:rPr>
      </w:pPr>
      <w:r>
        <w:rPr>
          <w:bCs/>
          <w:szCs w:val="24"/>
        </w:rPr>
        <w:tab/>
      </w:r>
      <w:r w:rsidR="007F7C11">
        <w:rPr>
          <w:color w:val="000000" w:themeColor="text1"/>
          <w:szCs w:val="24"/>
        </w:rPr>
        <w:t xml:space="preserve">Navrhnul usnesení, </w:t>
      </w:r>
      <w:r w:rsidR="007F7C11">
        <w:rPr>
          <w:szCs w:val="24"/>
        </w:rPr>
        <w:t>ve kterém v</w:t>
      </w:r>
      <w:r w:rsidR="007F7C11">
        <w:t>ýbor pro evropské záležitosti bere na vědomí</w:t>
      </w:r>
      <w:r w:rsidR="007F7C11">
        <w:rPr>
          <w:color w:val="000000" w:themeColor="text1"/>
          <w:spacing w:val="60"/>
          <w:szCs w:val="24"/>
        </w:rPr>
        <w:t xml:space="preserve"> </w:t>
      </w:r>
      <w:r w:rsidR="007F7C11">
        <w:rPr>
          <w:rFonts w:eastAsia="Times New Roman" w:cs="Calibri"/>
          <w:szCs w:val="20"/>
          <w:lang w:eastAsia="zh-CN" w:bidi="hi-IN"/>
        </w:rPr>
        <w:t xml:space="preserve">oba dokumenty </w:t>
      </w:r>
      <w:r w:rsidR="007F7C11" w:rsidRPr="008857B6">
        <w:rPr>
          <w:i/>
        </w:rPr>
        <w:t>/</w:t>
      </w:r>
      <w:proofErr w:type="spellStart"/>
      <w:r w:rsidR="007F7C11" w:rsidRPr="008857B6">
        <w:rPr>
          <w:i/>
        </w:rPr>
        <w:t>usn</w:t>
      </w:r>
      <w:proofErr w:type="spellEnd"/>
      <w:r w:rsidR="007F7C11" w:rsidRPr="008857B6">
        <w:rPr>
          <w:i/>
        </w:rPr>
        <w:t>. č. 1</w:t>
      </w:r>
      <w:r w:rsidR="007F7C11">
        <w:rPr>
          <w:i/>
        </w:rPr>
        <w:t>71</w:t>
      </w:r>
      <w:r w:rsidR="007F7C11" w:rsidRPr="008857B6">
        <w:rPr>
          <w:i/>
        </w:rPr>
        <w:t>,</w:t>
      </w:r>
      <w:r w:rsidR="007F7C11" w:rsidRPr="008857B6">
        <w:rPr>
          <w:color w:val="FF0000"/>
        </w:rPr>
        <w:t xml:space="preserve"> </w:t>
      </w:r>
      <w:r w:rsidR="007F7C11" w:rsidRPr="008857B6">
        <w:rPr>
          <w:i/>
          <w:iCs/>
        </w:rPr>
        <w:t xml:space="preserve">hlasování </w:t>
      </w:r>
      <w:r w:rsidR="007F7C11">
        <w:rPr>
          <w:i/>
          <w:iCs/>
        </w:rPr>
        <w:t>8</w:t>
      </w:r>
      <w:r w:rsidR="007F7C11" w:rsidRPr="008857B6">
        <w:rPr>
          <w:i/>
          <w:iCs/>
        </w:rPr>
        <w:t>-</w:t>
      </w:r>
      <w:r w:rsidR="007F7C11">
        <w:rPr>
          <w:i/>
          <w:iCs/>
        </w:rPr>
        <w:t>0</w:t>
      </w:r>
      <w:r w:rsidR="007F7C11" w:rsidRPr="008857B6">
        <w:rPr>
          <w:i/>
          <w:iCs/>
        </w:rPr>
        <w:t>-</w:t>
      </w:r>
      <w:r w:rsidR="007F7C11">
        <w:rPr>
          <w:i/>
          <w:iCs/>
        </w:rPr>
        <w:t>0</w:t>
      </w:r>
      <w:r w:rsidR="007F7C11" w:rsidRPr="008857B6">
        <w:rPr>
          <w:i/>
          <w:iCs/>
        </w:rPr>
        <w:t xml:space="preserve">, </w:t>
      </w:r>
      <w:proofErr w:type="spellStart"/>
      <w:r w:rsidR="00683EF6">
        <w:rPr>
          <w:i/>
          <w:iCs/>
        </w:rPr>
        <w:t>Berkovcová</w:t>
      </w:r>
      <w:proofErr w:type="spellEnd"/>
      <w:r w:rsidR="00683EF6">
        <w:rPr>
          <w:i/>
          <w:iCs/>
        </w:rPr>
        <w:t xml:space="preserve"> Jana – pro, </w:t>
      </w:r>
      <w:proofErr w:type="spellStart"/>
      <w:r w:rsidR="00683EF6">
        <w:rPr>
          <w:i/>
          <w:iCs/>
        </w:rPr>
        <w:t>Bžoch</w:t>
      </w:r>
      <w:proofErr w:type="spellEnd"/>
      <w:r w:rsidR="00683EF6">
        <w:rPr>
          <w:i/>
          <w:iCs/>
        </w:rPr>
        <w:t xml:space="preserve"> Jaroslav </w:t>
      </w:r>
      <w:r w:rsidR="00683EF6" w:rsidRPr="00F17582">
        <w:rPr>
          <w:i/>
        </w:rPr>
        <w:t>–</w:t>
      </w:r>
      <w:r w:rsidR="00683EF6">
        <w:rPr>
          <w:i/>
        </w:rPr>
        <w:t xml:space="preserve"> </w:t>
      </w:r>
      <w:r w:rsidR="00683EF6">
        <w:rPr>
          <w:i/>
          <w:iCs/>
        </w:rPr>
        <w:t xml:space="preserve">pro, </w:t>
      </w:r>
      <w:proofErr w:type="spellStart"/>
      <w:r w:rsidR="00683EF6">
        <w:rPr>
          <w:i/>
        </w:rPr>
        <w:t>Benešík</w:t>
      </w:r>
      <w:proofErr w:type="spellEnd"/>
      <w:r w:rsidR="00683EF6">
        <w:rPr>
          <w:i/>
        </w:rPr>
        <w:t xml:space="preserve"> Ondřej – pro, </w:t>
      </w:r>
      <w:proofErr w:type="spellStart"/>
      <w:r w:rsidR="00683EF6">
        <w:rPr>
          <w:i/>
        </w:rPr>
        <w:t>Beitl</w:t>
      </w:r>
      <w:proofErr w:type="spellEnd"/>
      <w:r w:rsidR="00683EF6">
        <w:rPr>
          <w:i/>
        </w:rPr>
        <w:t xml:space="preserve"> Petr – pro, Major Martin – pro, Zlínský Vladimír – pro, </w:t>
      </w:r>
      <w:proofErr w:type="spellStart"/>
      <w:r w:rsidR="00683EF6">
        <w:rPr>
          <w:i/>
        </w:rPr>
        <w:t>Berki</w:t>
      </w:r>
      <w:proofErr w:type="spellEnd"/>
      <w:r w:rsidR="00683EF6">
        <w:rPr>
          <w:i/>
        </w:rPr>
        <w:t xml:space="preserve"> Jan – pro, Exner Martin – pro, </w:t>
      </w:r>
      <w:r w:rsidR="00683EF6" w:rsidRPr="009523E8">
        <w:rPr>
          <w:i/>
          <w:iCs/>
          <w:color w:val="000000" w:themeColor="text1"/>
        </w:rPr>
        <w:t>v příloze</w:t>
      </w:r>
      <w:r w:rsidR="00683EF6" w:rsidRPr="009523E8">
        <w:rPr>
          <w:i/>
        </w:rPr>
        <w:t>/</w:t>
      </w:r>
      <w:r w:rsidR="00683EF6">
        <w:rPr>
          <w:i/>
        </w:rPr>
        <w:t>.</w:t>
      </w:r>
    </w:p>
    <w:p w:rsidR="00683EF6" w:rsidRDefault="00683EF6" w:rsidP="007F7C11">
      <w:pPr>
        <w:pStyle w:val="PS-slovanseznam"/>
        <w:numPr>
          <w:ilvl w:val="0"/>
          <w:numId w:val="0"/>
        </w:numPr>
        <w:spacing w:line="240" w:lineRule="auto"/>
        <w:contextualSpacing/>
        <w:rPr>
          <w:sz w:val="22"/>
        </w:rPr>
      </w:pPr>
    </w:p>
    <w:p w:rsidR="00683EF6" w:rsidRDefault="00683EF6" w:rsidP="007F7C11">
      <w:pPr>
        <w:pStyle w:val="PS-slovanseznam"/>
        <w:numPr>
          <w:ilvl w:val="0"/>
          <w:numId w:val="0"/>
        </w:numPr>
        <w:spacing w:line="240" w:lineRule="auto"/>
        <w:contextualSpacing/>
        <w:rPr>
          <w:sz w:val="22"/>
        </w:rPr>
      </w:pPr>
    </w:p>
    <w:p w:rsidR="00774F35" w:rsidRPr="004C02D4" w:rsidRDefault="00774F35" w:rsidP="007F7C11">
      <w:pPr>
        <w:pStyle w:val="PS-slovanseznam"/>
        <w:numPr>
          <w:ilvl w:val="0"/>
          <w:numId w:val="0"/>
        </w:numPr>
        <w:spacing w:line="240" w:lineRule="auto"/>
        <w:contextualSpacing/>
        <w:rPr>
          <w:sz w:val="22"/>
        </w:rPr>
      </w:pPr>
      <w:r w:rsidRPr="004C02D4">
        <w:rPr>
          <w:sz w:val="22"/>
        </w:rPr>
        <w:t>Schůze skončila v</w:t>
      </w:r>
      <w:r w:rsidR="002B787F">
        <w:rPr>
          <w:sz w:val="22"/>
        </w:rPr>
        <w:t>e</w:t>
      </w:r>
      <w:r w:rsidR="00D67571" w:rsidRPr="004C02D4">
        <w:rPr>
          <w:sz w:val="22"/>
        </w:rPr>
        <w:t> </w:t>
      </w:r>
      <w:r w:rsidR="002B787F">
        <w:rPr>
          <w:sz w:val="22"/>
        </w:rPr>
        <w:t>1</w:t>
      </w:r>
      <w:r w:rsidR="00683EF6">
        <w:rPr>
          <w:sz w:val="22"/>
        </w:rPr>
        <w:t>2</w:t>
      </w:r>
      <w:r w:rsidR="002B787F">
        <w:rPr>
          <w:sz w:val="22"/>
        </w:rPr>
        <w:t>.30</w:t>
      </w:r>
      <w:r w:rsidR="00235575" w:rsidRPr="004C02D4">
        <w:rPr>
          <w:sz w:val="22"/>
        </w:rPr>
        <w:t xml:space="preserve"> </w:t>
      </w:r>
      <w:r w:rsidR="00E76C2B" w:rsidRPr="004C02D4">
        <w:rPr>
          <w:sz w:val="22"/>
        </w:rPr>
        <w:t>hodin.</w:t>
      </w:r>
    </w:p>
    <w:p w:rsidR="0020397C" w:rsidRPr="00702866" w:rsidRDefault="0020397C" w:rsidP="00702866">
      <w:pPr>
        <w:ind w:left="1"/>
        <w:jc w:val="both"/>
        <w:rPr>
          <w:color w:val="000000" w:themeColor="text1"/>
          <w:szCs w:val="24"/>
        </w:rPr>
      </w:pPr>
    </w:p>
    <w:p w:rsidR="006B4381" w:rsidRPr="00735308" w:rsidRDefault="00774F35" w:rsidP="00774F35">
      <w:pPr>
        <w:pStyle w:val="Normlnweb"/>
        <w:rPr>
          <w:spacing w:val="0"/>
          <w:sz w:val="20"/>
          <w:szCs w:val="20"/>
        </w:rPr>
      </w:pPr>
      <w:r w:rsidRPr="00735308">
        <w:rPr>
          <w:i/>
          <w:iCs/>
          <w:spacing w:val="0"/>
          <w:sz w:val="20"/>
          <w:szCs w:val="20"/>
        </w:rPr>
        <w:t>/zapsala Eva Hadravová/</w:t>
      </w:r>
    </w:p>
    <w:p w:rsidR="00B15A14" w:rsidRPr="00735308" w:rsidRDefault="00B15A14" w:rsidP="00774F35">
      <w:pPr>
        <w:pStyle w:val="Normlnweb"/>
        <w:rPr>
          <w:spacing w:val="0"/>
          <w:sz w:val="20"/>
          <w:szCs w:val="20"/>
        </w:rPr>
      </w:pPr>
    </w:p>
    <w:p w:rsidR="00E53981" w:rsidRDefault="00E53981" w:rsidP="00774F35">
      <w:pPr>
        <w:pStyle w:val="Bezmezer"/>
      </w:pPr>
    </w:p>
    <w:p w:rsidR="00E53981" w:rsidRDefault="00E53981" w:rsidP="00774F35">
      <w:pPr>
        <w:pStyle w:val="Bezmezer"/>
      </w:pPr>
    </w:p>
    <w:p w:rsidR="00C34CDC" w:rsidRDefault="00C34CDC" w:rsidP="00774F35">
      <w:pPr>
        <w:pStyle w:val="Bezmezer"/>
      </w:pPr>
    </w:p>
    <w:p w:rsidR="007B7C49" w:rsidRDefault="007B7C49" w:rsidP="00774F35">
      <w:pPr>
        <w:pStyle w:val="Bezmezer"/>
      </w:pPr>
    </w:p>
    <w:p w:rsidR="004A6A3A" w:rsidRDefault="00AD10E1" w:rsidP="009B6AA0">
      <w:pPr>
        <w:pStyle w:val="Bezmezer"/>
        <w:ind w:firstLine="709"/>
        <w:rPr>
          <w:rFonts w:ascii="Times New Roman" w:hAnsi="Times New Roman"/>
          <w:sz w:val="24"/>
          <w:szCs w:val="24"/>
        </w:rPr>
      </w:pPr>
      <w:r>
        <w:rPr>
          <w:rFonts w:ascii="Times New Roman" w:hAnsi="Times New Roman"/>
          <w:sz w:val="24"/>
          <w:szCs w:val="24"/>
        </w:rPr>
        <w:t xml:space="preserve">Jaroslav </w:t>
      </w:r>
      <w:proofErr w:type="spellStart"/>
      <w:r>
        <w:rPr>
          <w:rFonts w:ascii="Times New Roman" w:hAnsi="Times New Roman"/>
          <w:sz w:val="24"/>
          <w:szCs w:val="24"/>
        </w:rPr>
        <w:t>Bžoch</w:t>
      </w:r>
      <w:proofErr w:type="spellEnd"/>
      <w:r w:rsidR="009532C8">
        <w:rPr>
          <w:rFonts w:ascii="Times New Roman" w:hAnsi="Times New Roman"/>
          <w:sz w:val="24"/>
          <w:szCs w:val="24"/>
        </w:rPr>
        <w:t xml:space="preserve"> v. r.</w:t>
      </w:r>
      <w:r w:rsidR="00642C68">
        <w:rPr>
          <w:rFonts w:ascii="Times New Roman" w:hAnsi="Times New Roman"/>
          <w:sz w:val="24"/>
          <w:szCs w:val="24"/>
        </w:rPr>
        <w:tab/>
        <w:t xml:space="preserve">   </w:t>
      </w:r>
      <w:r w:rsidR="00790192">
        <w:rPr>
          <w:rFonts w:ascii="Times New Roman" w:hAnsi="Times New Roman"/>
          <w:sz w:val="24"/>
          <w:szCs w:val="24"/>
        </w:rPr>
        <w:tab/>
        <w:t xml:space="preserve">  </w:t>
      </w:r>
      <w:r w:rsidR="009248B9">
        <w:rPr>
          <w:rFonts w:ascii="Times New Roman" w:hAnsi="Times New Roman"/>
          <w:sz w:val="24"/>
          <w:szCs w:val="24"/>
        </w:rPr>
        <w:tab/>
      </w:r>
      <w:r w:rsidR="00790192">
        <w:rPr>
          <w:rFonts w:ascii="Times New Roman" w:hAnsi="Times New Roman"/>
          <w:sz w:val="24"/>
          <w:szCs w:val="24"/>
        </w:rPr>
        <w:t xml:space="preserve"> </w:t>
      </w:r>
      <w:r w:rsidR="009248B9">
        <w:rPr>
          <w:rFonts w:ascii="Times New Roman" w:hAnsi="Times New Roman"/>
          <w:sz w:val="24"/>
          <w:szCs w:val="24"/>
        </w:rPr>
        <w:t xml:space="preserve">  </w:t>
      </w:r>
      <w:r w:rsidR="004C02D4">
        <w:rPr>
          <w:rFonts w:ascii="Times New Roman" w:hAnsi="Times New Roman"/>
          <w:sz w:val="24"/>
          <w:szCs w:val="24"/>
        </w:rPr>
        <w:tab/>
        <w:t xml:space="preserve">   </w:t>
      </w:r>
      <w:r w:rsidR="00592144">
        <w:rPr>
          <w:rFonts w:ascii="Times New Roman" w:hAnsi="Times New Roman"/>
          <w:sz w:val="24"/>
          <w:szCs w:val="24"/>
        </w:rPr>
        <w:tab/>
        <w:t xml:space="preserve">   </w:t>
      </w:r>
      <w:r w:rsidR="00774F35" w:rsidRPr="00AD5B6A">
        <w:rPr>
          <w:rFonts w:ascii="Times New Roman" w:hAnsi="Times New Roman"/>
          <w:sz w:val="24"/>
          <w:szCs w:val="24"/>
        </w:rPr>
        <w:t xml:space="preserve">Ondřej </w:t>
      </w:r>
      <w:proofErr w:type="spellStart"/>
      <w:r w:rsidR="00774F35" w:rsidRPr="00AD5B6A">
        <w:rPr>
          <w:rFonts w:ascii="Times New Roman" w:hAnsi="Times New Roman"/>
          <w:sz w:val="24"/>
          <w:szCs w:val="24"/>
        </w:rPr>
        <w:t>Benešík</w:t>
      </w:r>
      <w:proofErr w:type="spellEnd"/>
      <w:r w:rsidR="009532C8">
        <w:rPr>
          <w:rFonts w:ascii="Times New Roman" w:hAnsi="Times New Roman"/>
          <w:sz w:val="24"/>
          <w:szCs w:val="24"/>
        </w:rPr>
        <w:t xml:space="preserve"> v. r.</w:t>
      </w:r>
      <w:bookmarkStart w:id="0" w:name="_GoBack"/>
      <w:bookmarkEnd w:id="0"/>
    </w:p>
    <w:p w:rsidR="00352430" w:rsidRDefault="00DF00BB" w:rsidP="009B6AA0">
      <w:pPr>
        <w:pStyle w:val="Bezmezer"/>
        <w:ind w:firstLine="709"/>
        <w:rPr>
          <w:rFonts w:ascii="Times New Roman" w:hAnsi="Times New Roman"/>
          <w:sz w:val="24"/>
          <w:szCs w:val="24"/>
        </w:rPr>
      </w:pPr>
      <w:r>
        <w:rPr>
          <w:rFonts w:ascii="Times New Roman" w:hAnsi="Times New Roman"/>
          <w:sz w:val="24"/>
          <w:szCs w:val="24"/>
        </w:rPr>
        <w:t xml:space="preserve">ověřovatel výboru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p</w:t>
      </w:r>
      <w:r w:rsidR="00774F35" w:rsidRPr="00AD5B6A">
        <w:rPr>
          <w:rFonts w:ascii="Times New Roman" w:hAnsi="Times New Roman"/>
          <w:sz w:val="24"/>
          <w:szCs w:val="24"/>
        </w:rPr>
        <w:t>ředseda výboru</w:t>
      </w:r>
    </w:p>
    <w:sectPr w:rsidR="00352430" w:rsidSect="00613B9D">
      <w:headerReference w:type="even" r:id="rId8"/>
      <w:headerReference w:type="default" r:id="rId9"/>
      <w:pgSz w:w="11906" w:h="16838"/>
      <w:pgMar w:top="1417" w:right="1417" w:bottom="1417"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A8B" w:rsidRDefault="00535A8B">
      <w:r>
        <w:separator/>
      </w:r>
    </w:p>
  </w:endnote>
  <w:endnote w:type="continuationSeparator" w:id="0">
    <w:p w:rsidR="00535A8B" w:rsidRDefault="00535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A8B" w:rsidRDefault="00535A8B">
      <w:r>
        <w:separator/>
      </w:r>
    </w:p>
  </w:footnote>
  <w:footnote w:type="continuationSeparator" w:id="0">
    <w:p w:rsidR="00535A8B" w:rsidRDefault="00535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A8B" w:rsidRDefault="00535A8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535A8B" w:rsidRDefault="00535A8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A8B" w:rsidRDefault="00535A8B">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535A8B" w:rsidRDefault="00535A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B9266D4"/>
    <w:lvl w:ilvl="0">
      <w:start w:val="1"/>
      <w:numFmt w:val="decimal"/>
      <w:pStyle w:val="slovanseznam3"/>
      <w:lvlText w:val="%1."/>
      <w:lvlJc w:val="left"/>
      <w:pPr>
        <w:tabs>
          <w:tab w:val="num" w:pos="926"/>
        </w:tabs>
        <w:ind w:left="926" w:hanging="360"/>
      </w:pPr>
    </w:lvl>
  </w:abstractNum>
  <w:abstractNum w:abstractNumId="1" w15:restartNumberingAfterBreak="0">
    <w:nsid w:val="01E55883"/>
    <w:multiLevelType w:val="hybridMultilevel"/>
    <w:tmpl w:val="F676B26A"/>
    <w:lvl w:ilvl="0" w:tplc="0405000F">
      <w:start w:val="1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F17E9"/>
    <w:multiLevelType w:val="hybridMultilevel"/>
    <w:tmpl w:val="D1B83666"/>
    <w:lvl w:ilvl="0" w:tplc="495CDEE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4541EB"/>
    <w:multiLevelType w:val="hybridMultilevel"/>
    <w:tmpl w:val="3B546C18"/>
    <w:lvl w:ilvl="0" w:tplc="34EA446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75A0502"/>
    <w:multiLevelType w:val="hybridMultilevel"/>
    <w:tmpl w:val="925C40E4"/>
    <w:styleLink w:val="Importovanstyl2"/>
    <w:lvl w:ilvl="0" w:tplc="E6F6171E">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549A024C">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9E501422">
      <w:start w:val="1"/>
      <w:numFmt w:val="lowerRoman"/>
      <w:lvlText w:val="%3."/>
      <w:lvlJc w:val="left"/>
      <w:pPr>
        <w:ind w:left="213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BDF873A0">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5AEEE9B0">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91643564">
      <w:start w:val="1"/>
      <w:numFmt w:val="lowerRoman"/>
      <w:lvlText w:val="%6."/>
      <w:lvlJc w:val="left"/>
      <w:pPr>
        <w:ind w:left="429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A398799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C5B2E43C">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95486E42">
      <w:start w:val="1"/>
      <w:numFmt w:val="lowerRoman"/>
      <w:lvlText w:val="%9."/>
      <w:lvlJc w:val="left"/>
      <w:pPr>
        <w:ind w:left="645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5" w15:restartNumberingAfterBreak="0">
    <w:nsid w:val="303106DE"/>
    <w:multiLevelType w:val="hybridMultilevel"/>
    <w:tmpl w:val="C212A280"/>
    <w:lvl w:ilvl="0" w:tplc="0405000F">
      <w:start w:val="1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7" w15:restartNumberingAfterBreak="0">
    <w:nsid w:val="45965070"/>
    <w:multiLevelType w:val="hybridMultilevel"/>
    <w:tmpl w:val="59DCDFA8"/>
    <w:lvl w:ilvl="0" w:tplc="E3C2056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D43597C"/>
    <w:multiLevelType w:val="hybridMultilevel"/>
    <w:tmpl w:val="A9C4431C"/>
    <w:lvl w:ilvl="0" w:tplc="E736C1F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5D40122"/>
    <w:multiLevelType w:val="hybridMultilevel"/>
    <w:tmpl w:val="8D848D4E"/>
    <w:lvl w:ilvl="0" w:tplc="8CF2C244">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5D572E1E"/>
    <w:multiLevelType w:val="multilevel"/>
    <w:tmpl w:val="FF0AC98A"/>
    <w:lvl w:ilvl="0">
      <w:start w:val="1"/>
      <w:numFmt w:val="decimal"/>
      <w:lvlText w:val="%1."/>
      <w:lvlJc w:val="left"/>
      <w:pPr>
        <w:ind w:left="360" w:hanging="360"/>
      </w:pPr>
      <w:rPr>
        <w:rFonts w:ascii="Times New Roman" w:hAnsi="Times New Roman" w:cs="Times New Roman"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79BB4E99"/>
    <w:multiLevelType w:val="hybridMultilevel"/>
    <w:tmpl w:val="0ADAA54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6"/>
  </w:num>
  <w:num w:numId="2">
    <w:abstractNumId w:val="4"/>
  </w:num>
  <w:num w:numId="3">
    <w:abstractNumId w:val="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9"/>
  </w:num>
  <w:num w:numId="8">
    <w:abstractNumId w:val="8"/>
  </w:num>
  <w:num w:numId="9">
    <w:abstractNumId w:val="3"/>
  </w:num>
  <w:num w:numId="10">
    <w:abstractNumId w:val="10"/>
  </w:num>
  <w:num w:numId="11">
    <w:abstractNumId w:val="7"/>
  </w:num>
  <w:num w:numId="1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205"/>
    <w:rsid w:val="0000036A"/>
    <w:rsid w:val="00001125"/>
    <w:rsid w:val="00001187"/>
    <w:rsid w:val="00002E31"/>
    <w:rsid w:val="00003C39"/>
    <w:rsid w:val="000043AA"/>
    <w:rsid w:val="00006F20"/>
    <w:rsid w:val="0001081A"/>
    <w:rsid w:val="0001135C"/>
    <w:rsid w:val="00011640"/>
    <w:rsid w:val="00011F25"/>
    <w:rsid w:val="00012B06"/>
    <w:rsid w:val="00012BBE"/>
    <w:rsid w:val="00012F3D"/>
    <w:rsid w:val="00013C59"/>
    <w:rsid w:val="00014E8C"/>
    <w:rsid w:val="000158BC"/>
    <w:rsid w:val="00015F29"/>
    <w:rsid w:val="0001621D"/>
    <w:rsid w:val="00017DAB"/>
    <w:rsid w:val="0002124E"/>
    <w:rsid w:val="00022CF1"/>
    <w:rsid w:val="00022D8F"/>
    <w:rsid w:val="0002352A"/>
    <w:rsid w:val="000250C6"/>
    <w:rsid w:val="0002516F"/>
    <w:rsid w:val="000256A1"/>
    <w:rsid w:val="000270A0"/>
    <w:rsid w:val="000310B6"/>
    <w:rsid w:val="00032A30"/>
    <w:rsid w:val="000354B3"/>
    <w:rsid w:val="000372A1"/>
    <w:rsid w:val="00037525"/>
    <w:rsid w:val="000378DE"/>
    <w:rsid w:val="00037C93"/>
    <w:rsid w:val="000421A6"/>
    <w:rsid w:val="000435E6"/>
    <w:rsid w:val="00043943"/>
    <w:rsid w:val="0004506E"/>
    <w:rsid w:val="00046673"/>
    <w:rsid w:val="00050CDF"/>
    <w:rsid w:val="000510E6"/>
    <w:rsid w:val="000529C8"/>
    <w:rsid w:val="00054F1A"/>
    <w:rsid w:val="000553F2"/>
    <w:rsid w:val="00056E3D"/>
    <w:rsid w:val="000576A0"/>
    <w:rsid w:val="0006091C"/>
    <w:rsid w:val="00060962"/>
    <w:rsid w:val="00063D25"/>
    <w:rsid w:val="000643C5"/>
    <w:rsid w:val="00064AA7"/>
    <w:rsid w:val="00066166"/>
    <w:rsid w:val="00066E17"/>
    <w:rsid w:val="000705F8"/>
    <w:rsid w:val="00070BB1"/>
    <w:rsid w:val="00071572"/>
    <w:rsid w:val="00071F6F"/>
    <w:rsid w:val="000720A0"/>
    <w:rsid w:val="0007290D"/>
    <w:rsid w:val="00072C7A"/>
    <w:rsid w:val="00073EC9"/>
    <w:rsid w:val="00075104"/>
    <w:rsid w:val="000753FA"/>
    <w:rsid w:val="000761E0"/>
    <w:rsid w:val="00076E9B"/>
    <w:rsid w:val="0008086F"/>
    <w:rsid w:val="00083322"/>
    <w:rsid w:val="000852EA"/>
    <w:rsid w:val="00085E1C"/>
    <w:rsid w:val="00085E52"/>
    <w:rsid w:val="000861F0"/>
    <w:rsid w:val="00087717"/>
    <w:rsid w:val="00087798"/>
    <w:rsid w:val="00087B6D"/>
    <w:rsid w:val="00087DB8"/>
    <w:rsid w:val="00090B76"/>
    <w:rsid w:val="000913B0"/>
    <w:rsid w:val="0009323C"/>
    <w:rsid w:val="00093428"/>
    <w:rsid w:val="00094B5E"/>
    <w:rsid w:val="00097375"/>
    <w:rsid w:val="000979B4"/>
    <w:rsid w:val="000A000E"/>
    <w:rsid w:val="000A0669"/>
    <w:rsid w:val="000A0766"/>
    <w:rsid w:val="000A0767"/>
    <w:rsid w:val="000A16AE"/>
    <w:rsid w:val="000A275D"/>
    <w:rsid w:val="000A2A26"/>
    <w:rsid w:val="000A367A"/>
    <w:rsid w:val="000A4A10"/>
    <w:rsid w:val="000A4FC0"/>
    <w:rsid w:val="000A5DE0"/>
    <w:rsid w:val="000A5EE1"/>
    <w:rsid w:val="000A6246"/>
    <w:rsid w:val="000A65C7"/>
    <w:rsid w:val="000A6719"/>
    <w:rsid w:val="000A726A"/>
    <w:rsid w:val="000B0720"/>
    <w:rsid w:val="000B0C0A"/>
    <w:rsid w:val="000B1123"/>
    <w:rsid w:val="000B1246"/>
    <w:rsid w:val="000B199F"/>
    <w:rsid w:val="000B3129"/>
    <w:rsid w:val="000B3BFD"/>
    <w:rsid w:val="000B3D4D"/>
    <w:rsid w:val="000B4B00"/>
    <w:rsid w:val="000B50E1"/>
    <w:rsid w:val="000B6B31"/>
    <w:rsid w:val="000B7460"/>
    <w:rsid w:val="000C0B15"/>
    <w:rsid w:val="000C0E32"/>
    <w:rsid w:val="000C1AD6"/>
    <w:rsid w:val="000C1F94"/>
    <w:rsid w:val="000C32EC"/>
    <w:rsid w:val="000C38C4"/>
    <w:rsid w:val="000C487C"/>
    <w:rsid w:val="000C50A3"/>
    <w:rsid w:val="000C636F"/>
    <w:rsid w:val="000C7348"/>
    <w:rsid w:val="000C77E8"/>
    <w:rsid w:val="000D01B6"/>
    <w:rsid w:val="000D0D72"/>
    <w:rsid w:val="000D1DC8"/>
    <w:rsid w:val="000D26CA"/>
    <w:rsid w:val="000D26CE"/>
    <w:rsid w:val="000D2DD0"/>
    <w:rsid w:val="000D45A7"/>
    <w:rsid w:val="000D484D"/>
    <w:rsid w:val="000D49CE"/>
    <w:rsid w:val="000D5466"/>
    <w:rsid w:val="000D6844"/>
    <w:rsid w:val="000D71E6"/>
    <w:rsid w:val="000D77CC"/>
    <w:rsid w:val="000E0270"/>
    <w:rsid w:val="000E02F7"/>
    <w:rsid w:val="000E040D"/>
    <w:rsid w:val="000E09C8"/>
    <w:rsid w:val="000E0BFC"/>
    <w:rsid w:val="000E21BD"/>
    <w:rsid w:val="000E292F"/>
    <w:rsid w:val="000E297C"/>
    <w:rsid w:val="000E299F"/>
    <w:rsid w:val="000E3412"/>
    <w:rsid w:val="000E41D5"/>
    <w:rsid w:val="000E4255"/>
    <w:rsid w:val="000E4A40"/>
    <w:rsid w:val="000E4FE5"/>
    <w:rsid w:val="000E5D2D"/>
    <w:rsid w:val="000F0581"/>
    <w:rsid w:val="000F08EA"/>
    <w:rsid w:val="000F1084"/>
    <w:rsid w:val="000F11EE"/>
    <w:rsid w:val="000F132A"/>
    <w:rsid w:val="000F137C"/>
    <w:rsid w:val="000F358C"/>
    <w:rsid w:val="000F395A"/>
    <w:rsid w:val="000F3C42"/>
    <w:rsid w:val="000F56CC"/>
    <w:rsid w:val="000F6A06"/>
    <w:rsid w:val="000F6ABF"/>
    <w:rsid w:val="000F6D12"/>
    <w:rsid w:val="000F78A8"/>
    <w:rsid w:val="001001F8"/>
    <w:rsid w:val="001009A6"/>
    <w:rsid w:val="001018EA"/>
    <w:rsid w:val="00102B91"/>
    <w:rsid w:val="0010328C"/>
    <w:rsid w:val="0010466F"/>
    <w:rsid w:val="00104D40"/>
    <w:rsid w:val="00104E5E"/>
    <w:rsid w:val="001055F0"/>
    <w:rsid w:val="001055FB"/>
    <w:rsid w:val="00105E2F"/>
    <w:rsid w:val="0011032E"/>
    <w:rsid w:val="00110B3B"/>
    <w:rsid w:val="0011167D"/>
    <w:rsid w:val="00111D22"/>
    <w:rsid w:val="00112114"/>
    <w:rsid w:val="001132CB"/>
    <w:rsid w:val="0011359B"/>
    <w:rsid w:val="00114822"/>
    <w:rsid w:val="00114856"/>
    <w:rsid w:val="00116F11"/>
    <w:rsid w:val="0011785B"/>
    <w:rsid w:val="00117CD6"/>
    <w:rsid w:val="00120561"/>
    <w:rsid w:val="00120870"/>
    <w:rsid w:val="00120FAB"/>
    <w:rsid w:val="00121DA9"/>
    <w:rsid w:val="00122686"/>
    <w:rsid w:val="001226E6"/>
    <w:rsid w:val="00122B35"/>
    <w:rsid w:val="001235CB"/>
    <w:rsid w:val="00124675"/>
    <w:rsid w:val="001246CA"/>
    <w:rsid w:val="00124D26"/>
    <w:rsid w:val="001257C7"/>
    <w:rsid w:val="00126070"/>
    <w:rsid w:val="00126205"/>
    <w:rsid w:val="001263F6"/>
    <w:rsid w:val="0012700B"/>
    <w:rsid w:val="0012702B"/>
    <w:rsid w:val="001271DD"/>
    <w:rsid w:val="00127D5C"/>
    <w:rsid w:val="00132B3D"/>
    <w:rsid w:val="00132F03"/>
    <w:rsid w:val="001330CF"/>
    <w:rsid w:val="001339D5"/>
    <w:rsid w:val="00133CAA"/>
    <w:rsid w:val="00135D6D"/>
    <w:rsid w:val="00136343"/>
    <w:rsid w:val="00136581"/>
    <w:rsid w:val="00136662"/>
    <w:rsid w:val="00136825"/>
    <w:rsid w:val="00136D7D"/>
    <w:rsid w:val="00136E34"/>
    <w:rsid w:val="001372F0"/>
    <w:rsid w:val="00137503"/>
    <w:rsid w:val="001401A5"/>
    <w:rsid w:val="0014023C"/>
    <w:rsid w:val="00141A30"/>
    <w:rsid w:val="00143082"/>
    <w:rsid w:val="00145740"/>
    <w:rsid w:val="001475D8"/>
    <w:rsid w:val="001476B4"/>
    <w:rsid w:val="001502C2"/>
    <w:rsid w:val="0015089E"/>
    <w:rsid w:val="0015117C"/>
    <w:rsid w:val="00151581"/>
    <w:rsid w:val="00151DB1"/>
    <w:rsid w:val="001523C0"/>
    <w:rsid w:val="00152BC0"/>
    <w:rsid w:val="00152EB4"/>
    <w:rsid w:val="001530BF"/>
    <w:rsid w:val="00153488"/>
    <w:rsid w:val="00153583"/>
    <w:rsid w:val="00153B74"/>
    <w:rsid w:val="00153D4E"/>
    <w:rsid w:val="00153F67"/>
    <w:rsid w:val="00154D6B"/>
    <w:rsid w:val="00155094"/>
    <w:rsid w:val="00155491"/>
    <w:rsid w:val="00155C8F"/>
    <w:rsid w:val="00156205"/>
    <w:rsid w:val="001562E1"/>
    <w:rsid w:val="001564E9"/>
    <w:rsid w:val="00157454"/>
    <w:rsid w:val="00157A11"/>
    <w:rsid w:val="00157C17"/>
    <w:rsid w:val="00157CAE"/>
    <w:rsid w:val="00157D20"/>
    <w:rsid w:val="00157E5A"/>
    <w:rsid w:val="00160B77"/>
    <w:rsid w:val="00161021"/>
    <w:rsid w:val="00161F18"/>
    <w:rsid w:val="0016300E"/>
    <w:rsid w:val="00163FBA"/>
    <w:rsid w:val="00165910"/>
    <w:rsid w:val="00165C47"/>
    <w:rsid w:val="00166ACE"/>
    <w:rsid w:val="001720C9"/>
    <w:rsid w:val="0017274C"/>
    <w:rsid w:val="001745B6"/>
    <w:rsid w:val="00175B01"/>
    <w:rsid w:val="0017622D"/>
    <w:rsid w:val="0017665A"/>
    <w:rsid w:val="00176891"/>
    <w:rsid w:val="001775C9"/>
    <w:rsid w:val="00177F70"/>
    <w:rsid w:val="00180BB3"/>
    <w:rsid w:val="00180E81"/>
    <w:rsid w:val="00180F63"/>
    <w:rsid w:val="00181AB6"/>
    <w:rsid w:val="00182D1C"/>
    <w:rsid w:val="00182DDC"/>
    <w:rsid w:val="00182DE6"/>
    <w:rsid w:val="001840A4"/>
    <w:rsid w:val="00184641"/>
    <w:rsid w:val="00184C27"/>
    <w:rsid w:val="00184C57"/>
    <w:rsid w:val="00185BFE"/>
    <w:rsid w:val="001872C0"/>
    <w:rsid w:val="001901EE"/>
    <w:rsid w:val="0019047F"/>
    <w:rsid w:val="00190DF6"/>
    <w:rsid w:val="00191FD5"/>
    <w:rsid w:val="00192539"/>
    <w:rsid w:val="00192612"/>
    <w:rsid w:val="00194C31"/>
    <w:rsid w:val="00196954"/>
    <w:rsid w:val="001A00A5"/>
    <w:rsid w:val="001A20A3"/>
    <w:rsid w:val="001A2306"/>
    <w:rsid w:val="001A33AB"/>
    <w:rsid w:val="001A344D"/>
    <w:rsid w:val="001A417E"/>
    <w:rsid w:val="001A4CE5"/>
    <w:rsid w:val="001A4D4B"/>
    <w:rsid w:val="001A4E39"/>
    <w:rsid w:val="001A50B8"/>
    <w:rsid w:val="001A5375"/>
    <w:rsid w:val="001A60CB"/>
    <w:rsid w:val="001A61DC"/>
    <w:rsid w:val="001A6739"/>
    <w:rsid w:val="001A69F1"/>
    <w:rsid w:val="001A6B2F"/>
    <w:rsid w:val="001A740D"/>
    <w:rsid w:val="001B231D"/>
    <w:rsid w:val="001B271E"/>
    <w:rsid w:val="001B2804"/>
    <w:rsid w:val="001B2E07"/>
    <w:rsid w:val="001B31ED"/>
    <w:rsid w:val="001B354F"/>
    <w:rsid w:val="001B373E"/>
    <w:rsid w:val="001B3BBA"/>
    <w:rsid w:val="001B3E11"/>
    <w:rsid w:val="001B3E82"/>
    <w:rsid w:val="001B58F6"/>
    <w:rsid w:val="001B665D"/>
    <w:rsid w:val="001B76F6"/>
    <w:rsid w:val="001C0365"/>
    <w:rsid w:val="001C038E"/>
    <w:rsid w:val="001C0859"/>
    <w:rsid w:val="001C10B2"/>
    <w:rsid w:val="001C1C71"/>
    <w:rsid w:val="001C4366"/>
    <w:rsid w:val="001C4C42"/>
    <w:rsid w:val="001C50FF"/>
    <w:rsid w:val="001C54A9"/>
    <w:rsid w:val="001C54B0"/>
    <w:rsid w:val="001C584A"/>
    <w:rsid w:val="001C64CE"/>
    <w:rsid w:val="001C67A7"/>
    <w:rsid w:val="001D16F0"/>
    <w:rsid w:val="001D1D91"/>
    <w:rsid w:val="001D4797"/>
    <w:rsid w:val="001D4B84"/>
    <w:rsid w:val="001D5583"/>
    <w:rsid w:val="001D682F"/>
    <w:rsid w:val="001D7115"/>
    <w:rsid w:val="001E017B"/>
    <w:rsid w:val="001E3B25"/>
    <w:rsid w:val="001E3B71"/>
    <w:rsid w:val="001E493D"/>
    <w:rsid w:val="001E4B62"/>
    <w:rsid w:val="001E6F29"/>
    <w:rsid w:val="001E7297"/>
    <w:rsid w:val="001E75B7"/>
    <w:rsid w:val="001E7CEA"/>
    <w:rsid w:val="001E7D6F"/>
    <w:rsid w:val="001F0611"/>
    <w:rsid w:val="001F0D92"/>
    <w:rsid w:val="001F1BBC"/>
    <w:rsid w:val="001F200E"/>
    <w:rsid w:val="001F26E7"/>
    <w:rsid w:val="001F34D7"/>
    <w:rsid w:val="001F42FC"/>
    <w:rsid w:val="001F468F"/>
    <w:rsid w:val="001F6216"/>
    <w:rsid w:val="001F6CC3"/>
    <w:rsid w:val="001F76D6"/>
    <w:rsid w:val="001F7C12"/>
    <w:rsid w:val="0020032B"/>
    <w:rsid w:val="0020064C"/>
    <w:rsid w:val="0020067F"/>
    <w:rsid w:val="00201993"/>
    <w:rsid w:val="00202078"/>
    <w:rsid w:val="00202994"/>
    <w:rsid w:val="00202D55"/>
    <w:rsid w:val="00203087"/>
    <w:rsid w:val="0020397C"/>
    <w:rsid w:val="00204622"/>
    <w:rsid w:val="00204C63"/>
    <w:rsid w:val="00205ACD"/>
    <w:rsid w:val="002073FE"/>
    <w:rsid w:val="002113A9"/>
    <w:rsid w:val="0021235E"/>
    <w:rsid w:val="00212FB2"/>
    <w:rsid w:val="00213128"/>
    <w:rsid w:val="00213165"/>
    <w:rsid w:val="0021334B"/>
    <w:rsid w:val="00213789"/>
    <w:rsid w:val="00213865"/>
    <w:rsid w:val="0021428E"/>
    <w:rsid w:val="002143BD"/>
    <w:rsid w:val="002157A5"/>
    <w:rsid w:val="00215EAD"/>
    <w:rsid w:val="002161EE"/>
    <w:rsid w:val="0022055E"/>
    <w:rsid w:val="00220C87"/>
    <w:rsid w:val="00220DE7"/>
    <w:rsid w:val="00220FBF"/>
    <w:rsid w:val="002213DF"/>
    <w:rsid w:val="0022161D"/>
    <w:rsid w:val="0022271B"/>
    <w:rsid w:val="00223B55"/>
    <w:rsid w:val="002249EA"/>
    <w:rsid w:val="00225CCA"/>
    <w:rsid w:val="00227974"/>
    <w:rsid w:val="00227B19"/>
    <w:rsid w:val="00230605"/>
    <w:rsid w:val="002308B6"/>
    <w:rsid w:val="002316D9"/>
    <w:rsid w:val="00231CDD"/>
    <w:rsid w:val="002321EA"/>
    <w:rsid w:val="00235575"/>
    <w:rsid w:val="002362B3"/>
    <w:rsid w:val="00236C64"/>
    <w:rsid w:val="00236D0B"/>
    <w:rsid w:val="00237A96"/>
    <w:rsid w:val="00237F39"/>
    <w:rsid w:val="0024023D"/>
    <w:rsid w:val="00240EB8"/>
    <w:rsid w:val="002417DA"/>
    <w:rsid w:val="00241C12"/>
    <w:rsid w:val="002423FB"/>
    <w:rsid w:val="00242A33"/>
    <w:rsid w:val="002436A3"/>
    <w:rsid w:val="00243861"/>
    <w:rsid w:val="00245B82"/>
    <w:rsid w:val="002464DB"/>
    <w:rsid w:val="00246FB7"/>
    <w:rsid w:val="00251752"/>
    <w:rsid w:val="002531F9"/>
    <w:rsid w:val="0025410A"/>
    <w:rsid w:val="0025440A"/>
    <w:rsid w:val="00255BA4"/>
    <w:rsid w:val="00255E59"/>
    <w:rsid w:val="00256124"/>
    <w:rsid w:val="00256E84"/>
    <w:rsid w:val="00261618"/>
    <w:rsid w:val="00262112"/>
    <w:rsid w:val="0026363C"/>
    <w:rsid w:val="0026459B"/>
    <w:rsid w:val="0027033C"/>
    <w:rsid w:val="002703B0"/>
    <w:rsid w:val="00273E89"/>
    <w:rsid w:val="00273EB2"/>
    <w:rsid w:val="0027493C"/>
    <w:rsid w:val="00276CAA"/>
    <w:rsid w:val="00276D25"/>
    <w:rsid w:val="00277BE2"/>
    <w:rsid w:val="002814CC"/>
    <w:rsid w:val="00281B3B"/>
    <w:rsid w:val="0028235B"/>
    <w:rsid w:val="002832F8"/>
    <w:rsid w:val="00285246"/>
    <w:rsid w:val="0028683C"/>
    <w:rsid w:val="00287959"/>
    <w:rsid w:val="002921AF"/>
    <w:rsid w:val="002929CB"/>
    <w:rsid w:val="00293800"/>
    <w:rsid w:val="00293C30"/>
    <w:rsid w:val="002950FF"/>
    <w:rsid w:val="00295780"/>
    <w:rsid w:val="0029738F"/>
    <w:rsid w:val="00297832"/>
    <w:rsid w:val="00297975"/>
    <w:rsid w:val="002A10F4"/>
    <w:rsid w:val="002A194F"/>
    <w:rsid w:val="002A1F81"/>
    <w:rsid w:val="002A205F"/>
    <w:rsid w:val="002A4248"/>
    <w:rsid w:val="002A4F64"/>
    <w:rsid w:val="002A6AC5"/>
    <w:rsid w:val="002A6ADC"/>
    <w:rsid w:val="002A6C05"/>
    <w:rsid w:val="002A72B5"/>
    <w:rsid w:val="002A77BF"/>
    <w:rsid w:val="002A7D47"/>
    <w:rsid w:val="002B12C4"/>
    <w:rsid w:val="002B1F4A"/>
    <w:rsid w:val="002B3098"/>
    <w:rsid w:val="002B34AD"/>
    <w:rsid w:val="002B4059"/>
    <w:rsid w:val="002B48D3"/>
    <w:rsid w:val="002B64A3"/>
    <w:rsid w:val="002B653D"/>
    <w:rsid w:val="002B69EB"/>
    <w:rsid w:val="002B787F"/>
    <w:rsid w:val="002C0235"/>
    <w:rsid w:val="002C2848"/>
    <w:rsid w:val="002C2D3C"/>
    <w:rsid w:val="002C2D45"/>
    <w:rsid w:val="002C2DE9"/>
    <w:rsid w:val="002C37EF"/>
    <w:rsid w:val="002C3862"/>
    <w:rsid w:val="002C443D"/>
    <w:rsid w:val="002C5E73"/>
    <w:rsid w:val="002C705D"/>
    <w:rsid w:val="002C76F7"/>
    <w:rsid w:val="002C7734"/>
    <w:rsid w:val="002D01E1"/>
    <w:rsid w:val="002D1C85"/>
    <w:rsid w:val="002D237A"/>
    <w:rsid w:val="002D325A"/>
    <w:rsid w:val="002D45F8"/>
    <w:rsid w:val="002D53D6"/>
    <w:rsid w:val="002D55A2"/>
    <w:rsid w:val="002D70CA"/>
    <w:rsid w:val="002E127F"/>
    <w:rsid w:val="002E19E4"/>
    <w:rsid w:val="002E22D2"/>
    <w:rsid w:val="002E2C39"/>
    <w:rsid w:val="002E4226"/>
    <w:rsid w:val="002E4F46"/>
    <w:rsid w:val="002E5913"/>
    <w:rsid w:val="002E6221"/>
    <w:rsid w:val="002E6D81"/>
    <w:rsid w:val="002E7DC0"/>
    <w:rsid w:val="002F161F"/>
    <w:rsid w:val="002F2386"/>
    <w:rsid w:val="002F2EAB"/>
    <w:rsid w:val="002F51F4"/>
    <w:rsid w:val="002F52A9"/>
    <w:rsid w:val="00301C14"/>
    <w:rsid w:val="00302469"/>
    <w:rsid w:val="00303DD1"/>
    <w:rsid w:val="00304243"/>
    <w:rsid w:val="00304E03"/>
    <w:rsid w:val="00304F85"/>
    <w:rsid w:val="00305B53"/>
    <w:rsid w:val="00305C8A"/>
    <w:rsid w:val="0030716F"/>
    <w:rsid w:val="00307D08"/>
    <w:rsid w:val="00310141"/>
    <w:rsid w:val="0031041E"/>
    <w:rsid w:val="00310D0D"/>
    <w:rsid w:val="0031150B"/>
    <w:rsid w:val="00312384"/>
    <w:rsid w:val="00312813"/>
    <w:rsid w:val="00312A23"/>
    <w:rsid w:val="00312C6D"/>
    <w:rsid w:val="003136CF"/>
    <w:rsid w:val="00313829"/>
    <w:rsid w:val="00313DDE"/>
    <w:rsid w:val="003163A5"/>
    <w:rsid w:val="003179EA"/>
    <w:rsid w:val="00321876"/>
    <w:rsid w:val="003218AB"/>
    <w:rsid w:val="00322589"/>
    <w:rsid w:val="00322C0F"/>
    <w:rsid w:val="00322F57"/>
    <w:rsid w:val="00323653"/>
    <w:rsid w:val="00324DDE"/>
    <w:rsid w:val="00325C86"/>
    <w:rsid w:val="00325D8B"/>
    <w:rsid w:val="00326A3E"/>
    <w:rsid w:val="00332DCF"/>
    <w:rsid w:val="00332DED"/>
    <w:rsid w:val="003349A6"/>
    <w:rsid w:val="00335714"/>
    <w:rsid w:val="0033714B"/>
    <w:rsid w:val="00340EDE"/>
    <w:rsid w:val="00343CAE"/>
    <w:rsid w:val="003457E3"/>
    <w:rsid w:val="00345F05"/>
    <w:rsid w:val="00345F34"/>
    <w:rsid w:val="00347712"/>
    <w:rsid w:val="00352430"/>
    <w:rsid w:val="00353399"/>
    <w:rsid w:val="003549BC"/>
    <w:rsid w:val="00354F63"/>
    <w:rsid w:val="003574E8"/>
    <w:rsid w:val="00357D08"/>
    <w:rsid w:val="003600EA"/>
    <w:rsid w:val="0036045C"/>
    <w:rsid w:val="003607EC"/>
    <w:rsid w:val="00360AB4"/>
    <w:rsid w:val="00360D16"/>
    <w:rsid w:val="003640DC"/>
    <w:rsid w:val="00364B08"/>
    <w:rsid w:val="00365675"/>
    <w:rsid w:val="00366C00"/>
    <w:rsid w:val="0036797D"/>
    <w:rsid w:val="00367EC1"/>
    <w:rsid w:val="0037011D"/>
    <w:rsid w:val="00370E03"/>
    <w:rsid w:val="00371FB0"/>
    <w:rsid w:val="00372AA5"/>
    <w:rsid w:val="00373941"/>
    <w:rsid w:val="003740AA"/>
    <w:rsid w:val="003740D0"/>
    <w:rsid w:val="003744CD"/>
    <w:rsid w:val="003753AE"/>
    <w:rsid w:val="003771B1"/>
    <w:rsid w:val="00380AA9"/>
    <w:rsid w:val="00381735"/>
    <w:rsid w:val="00381D6E"/>
    <w:rsid w:val="0038235F"/>
    <w:rsid w:val="00382AAD"/>
    <w:rsid w:val="00383F41"/>
    <w:rsid w:val="00384815"/>
    <w:rsid w:val="00386FF4"/>
    <w:rsid w:val="0039107F"/>
    <w:rsid w:val="00392027"/>
    <w:rsid w:val="00392931"/>
    <w:rsid w:val="00392B2D"/>
    <w:rsid w:val="00392C92"/>
    <w:rsid w:val="003933BB"/>
    <w:rsid w:val="00393AC7"/>
    <w:rsid w:val="00393CA8"/>
    <w:rsid w:val="00393E05"/>
    <w:rsid w:val="00394ED3"/>
    <w:rsid w:val="00395862"/>
    <w:rsid w:val="00395E91"/>
    <w:rsid w:val="00396838"/>
    <w:rsid w:val="00397A84"/>
    <w:rsid w:val="003A07B0"/>
    <w:rsid w:val="003A1550"/>
    <w:rsid w:val="003A19FD"/>
    <w:rsid w:val="003A1CF1"/>
    <w:rsid w:val="003A1E50"/>
    <w:rsid w:val="003A2BCB"/>
    <w:rsid w:val="003A3392"/>
    <w:rsid w:val="003A3551"/>
    <w:rsid w:val="003A3C71"/>
    <w:rsid w:val="003A6138"/>
    <w:rsid w:val="003A63EB"/>
    <w:rsid w:val="003A6708"/>
    <w:rsid w:val="003A6CC5"/>
    <w:rsid w:val="003A779E"/>
    <w:rsid w:val="003B0BB6"/>
    <w:rsid w:val="003B1983"/>
    <w:rsid w:val="003B28DB"/>
    <w:rsid w:val="003B2A9A"/>
    <w:rsid w:val="003B3DC1"/>
    <w:rsid w:val="003B3EC6"/>
    <w:rsid w:val="003B4E45"/>
    <w:rsid w:val="003B527B"/>
    <w:rsid w:val="003B5338"/>
    <w:rsid w:val="003B6515"/>
    <w:rsid w:val="003B7D07"/>
    <w:rsid w:val="003C0AE7"/>
    <w:rsid w:val="003C1964"/>
    <w:rsid w:val="003C1C72"/>
    <w:rsid w:val="003C2C0D"/>
    <w:rsid w:val="003C6599"/>
    <w:rsid w:val="003C7231"/>
    <w:rsid w:val="003C777D"/>
    <w:rsid w:val="003C7800"/>
    <w:rsid w:val="003C7F10"/>
    <w:rsid w:val="003D0406"/>
    <w:rsid w:val="003D0A27"/>
    <w:rsid w:val="003D3695"/>
    <w:rsid w:val="003D3D95"/>
    <w:rsid w:val="003D4BD6"/>
    <w:rsid w:val="003D5872"/>
    <w:rsid w:val="003E05C1"/>
    <w:rsid w:val="003E0F69"/>
    <w:rsid w:val="003E0FAC"/>
    <w:rsid w:val="003E3430"/>
    <w:rsid w:val="003E3B2F"/>
    <w:rsid w:val="003E3C1C"/>
    <w:rsid w:val="003E462F"/>
    <w:rsid w:val="003E4E0B"/>
    <w:rsid w:val="003E7910"/>
    <w:rsid w:val="003E79DE"/>
    <w:rsid w:val="003F0C87"/>
    <w:rsid w:val="003F0DDA"/>
    <w:rsid w:val="003F1527"/>
    <w:rsid w:val="003F24C6"/>
    <w:rsid w:val="003F4166"/>
    <w:rsid w:val="003F482E"/>
    <w:rsid w:val="003F4A0C"/>
    <w:rsid w:val="003F4A1E"/>
    <w:rsid w:val="003F6459"/>
    <w:rsid w:val="003F68A1"/>
    <w:rsid w:val="003F6EA5"/>
    <w:rsid w:val="003F709C"/>
    <w:rsid w:val="0040039D"/>
    <w:rsid w:val="0040078A"/>
    <w:rsid w:val="0040084E"/>
    <w:rsid w:val="0040349F"/>
    <w:rsid w:val="004037C2"/>
    <w:rsid w:val="00403EF7"/>
    <w:rsid w:val="00404C01"/>
    <w:rsid w:val="00405054"/>
    <w:rsid w:val="004051CD"/>
    <w:rsid w:val="004074AB"/>
    <w:rsid w:val="00407D0E"/>
    <w:rsid w:val="0041180D"/>
    <w:rsid w:val="00411DF4"/>
    <w:rsid w:val="00412FFE"/>
    <w:rsid w:val="0041323B"/>
    <w:rsid w:val="00414170"/>
    <w:rsid w:val="0041607D"/>
    <w:rsid w:val="00416238"/>
    <w:rsid w:val="004175E1"/>
    <w:rsid w:val="0042104B"/>
    <w:rsid w:val="004215A6"/>
    <w:rsid w:val="0042307E"/>
    <w:rsid w:val="00423C49"/>
    <w:rsid w:val="004243DF"/>
    <w:rsid w:val="00424E2A"/>
    <w:rsid w:val="00424E3F"/>
    <w:rsid w:val="004256EA"/>
    <w:rsid w:val="00426141"/>
    <w:rsid w:val="00426230"/>
    <w:rsid w:val="004269BD"/>
    <w:rsid w:val="00430F49"/>
    <w:rsid w:val="004342E3"/>
    <w:rsid w:val="00434A3A"/>
    <w:rsid w:val="00436C02"/>
    <w:rsid w:val="00436DC9"/>
    <w:rsid w:val="0044162A"/>
    <w:rsid w:val="00442750"/>
    <w:rsid w:val="0044349B"/>
    <w:rsid w:val="0044352C"/>
    <w:rsid w:val="00444754"/>
    <w:rsid w:val="004448DD"/>
    <w:rsid w:val="004449BC"/>
    <w:rsid w:val="0044775F"/>
    <w:rsid w:val="00451A76"/>
    <w:rsid w:val="00452850"/>
    <w:rsid w:val="00453BE2"/>
    <w:rsid w:val="0045412E"/>
    <w:rsid w:val="004541CD"/>
    <w:rsid w:val="004542B8"/>
    <w:rsid w:val="004547E1"/>
    <w:rsid w:val="00455EA2"/>
    <w:rsid w:val="004563B5"/>
    <w:rsid w:val="004569E5"/>
    <w:rsid w:val="004620F1"/>
    <w:rsid w:val="00462AE4"/>
    <w:rsid w:val="004644FF"/>
    <w:rsid w:val="00465893"/>
    <w:rsid w:val="00467100"/>
    <w:rsid w:val="004672DA"/>
    <w:rsid w:val="00467A3C"/>
    <w:rsid w:val="00467A94"/>
    <w:rsid w:val="004707F4"/>
    <w:rsid w:val="004715F1"/>
    <w:rsid w:val="0047236E"/>
    <w:rsid w:val="004727D0"/>
    <w:rsid w:val="004739A3"/>
    <w:rsid w:val="00473DE2"/>
    <w:rsid w:val="0047418B"/>
    <w:rsid w:val="00475191"/>
    <w:rsid w:val="004765A0"/>
    <w:rsid w:val="00476D3D"/>
    <w:rsid w:val="0047757B"/>
    <w:rsid w:val="0048021D"/>
    <w:rsid w:val="0048045D"/>
    <w:rsid w:val="004812FF"/>
    <w:rsid w:val="00482EE5"/>
    <w:rsid w:val="00483BF6"/>
    <w:rsid w:val="00490D7E"/>
    <w:rsid w:val="00494715"/>
    <w:rsid w:val="0049564C"/>
    <w:rsid w:val="00495EBB"/>
    <w:rsid w:val="0049777D"/>
    <w:rsid w:val="00497852"/>
    <w:rsid w:val="00497B9A"/>
    <w:rsid w:val="004A0E7D"/>
    <w:rsid w:val="004A1BB7"/>
    <w:rsid w:val="004A1CF7"/>
    <w:rsid w:val="004A21B6"/>
    <w:rsid w:val="004A2CC7"/>
    <w:rsid w:val="004A3047"/>
    <w:rsid w:val="004A319F"/>
    <w:rsid w:val="004A32DC"/>
    <w:rsid w:val="004A3611"/>
    <w:rsid w:val="004A3AA5"/>
    <w:rsid w:val="004A3D4F"/>
    <w:rsid w:val="004A40A8"/>
    <w:rsid w:val="004A40CB"/>
    <w:rsid w:val="004A4487"/>
    <w:rsid w:val="004A4C2F"/>
    <w:rsid w:val="004A57F1"/>
    <w:rsid w:val="004A66E9"/>
    <w:rsid w:val="004A6A3A"/>
    <w:rsid w:val="004A6E05"/>
    <w:rsid w:val="004A6FAD"/>
    <w:rsid w:val="004A7E62"/>
    <w:rsid w:val="004B1C1A"/>
    <w:rsid w:val="004B38E7"/>
    <w:rsid w:val="004B3C41"/>
    <w:rsid w:val="004B41B3"/>
    <w:rsid w:val="004B429D"/>
    <w:rsid w:val="004B4695"/>
    <w:rsid w:val="004B4ED1"/>
    <w:rsid w:val="004B615E"/>
    <w:rsid w:val="004B67AB"/>
    <w:rsid w:val="004B7791"/>
    <w:rsid w:val="004C02D4"/>
    <w:rsid w:val="004C1684"/>
    <w:rsid w:val="004C3061"/>
    <w:rsid w:val="004C5065"/>
    <w:rsid w:val="004C5D14"/>
    <w:rsid w:val="004C7027"/>
    <w:rsid w:val="004C7779"/>
    <w:rsid w:val="004C7870"/>
    <w:rsid w:val="004C7BE0"/>
    <w:rsid w:val="004D08AC"/>
    <w:rsid w:val="004D0CA7"/>
    <w:rsid w:val="004D1831"/>
    <w:rsid w:val="004D2331"/>
    <w:rsid w:val="004D3AC4"/>
    <w:rsid w:val="004D45D3"/>
    <w:rsid w:val="004D7759"/>
    <w:rsid w:val="004E02EB"/>
    <w:rsid w:val="004E07C8"/>
    <w:rsid w:val="004E0B40"/>
    <w:rsid w:val="004E100A"/>
    <w:rsid w:val="004E145B"/>
    <w:rsid w:val="004E17E3"/>
    <w:rsid w:val="004E1DE1"/>
    <w:rsid w:val="004E200A"/>
    <w:rsid w:val="004E2C39"/>
    <w:rsid w:val="004E2DC0"/>
    <w:rsid w:val="004E3C8A"/>
    <w:rsid w:val="004E4EC5"/>
    <w:rsid w:val="004E61E9"/>
    <w:rsid w:val="004E75F4"/>
    <w:rsid w:val="004E7C8A"/>
    <w:rsid w:val="004F0159"/>
    <w:rsid w:val="004F1260"/>
    <w:rsid w:val="004F1511"/>
    <w:rsid w:val="004F1F61"/>
    <w:rsid w:val="004F2109"/>
    <w:rsid w:val="004F2FC4"/>
    <w:rsid w:val="004F4220"/>
    <w:rsid w:val="004F4D55"/>
    <w:rsid w:val="004F54C3"/>
    <w:rsid w:val="004F5954"/>
    <w:rsid w:val="004F5B08"/>
    <w:rsid w:val="004F5C6B"/>
    <w:rsid w:val="004F6056"/>
    <w:rsid w:val="00500709"/>
    <w:rsid w:val="00500FB5"/>
    <w:rsid w:val="00501095"/>
    <w:rsid w:val="005031A0"/>
    <w:rsid w:val="00503737"/>
    <w:rsid w:val="0050477F"/>
    <w:rsid w:val="00504804"/>
    <w:rsid w:val="00504B08"/>
    <w:rsid w:val="00505CA4"/>
    <w:rsid w:val="00506208"/>
    <w:rsid w:val="005064E1"/>
    <w:rsid w:val="0050673C"/>
    <w:rsid w:val="0051097A"/>
    <w:rsid w:val="00510B34"/>
    <w:rsid w:val="00510E27"/>
    <w:rsid w:val="0051152C"/>
    <w:rsid w:val="00513BB3"/>
    <w:rsid w:val="00513EC0"/>
    <w:rsid w:val="00514E47"/>
    <w:rsid w:val="00515396"/>
    <w:rsid w:val="005159CB"/>
    <w:rsid w:val="005161C8"/>
    <w:rsid w:val="00516ED3"/>
    <w:rsid w:val="00520604"/>
    <w:rsid w:val="00521A23"/>
    <w:rsid w:val="0052275A"/>
    <w:rsid w:val="005243AC"/>
    <w:rsid w:val="005243B1"/>
    <w:rsid w:val="00525F6A"/>
    <w:rsid w:val="005271FC"/>
    <w:rsid w:val="0052767A"/>
    <w:rsid w:val="00531966"/>
    <w:rsid w:val="00531D91"/>
    <w:rsid w:val="00531F59"/>
    <w:rsid w:val="0053386F"/>
    <w:rsid w:val="0053392A"/>
    <w:rsid w:val="005346B6"/>
    <w:rsid w:val="00535A8B"/>
    <w:rsid w:val="0053632E"/>
    <w:rsid w:val="005375B2"/>
    <w:rsid w:val="00542CF3"/>
    <w:rsid w:val="00544373"/>
    <w:rsid w:val="00544569"/>
    <w:rsid w:val="00544B73"/>
    <w:rsid w:val="00544D17"/>
    <w:rsid w:val="005473DF"/>
    <w:rsid w:val="00551166"/>
    <w:rsid w:val="00551253"/>
    <w:rsid w:val="00551BBF"/>
    <w:rsid w:val="0055401D"/>
    <w:rsid w:val="00554132"/>
    <w:rsid w:val="00554590"/>
    <w:rsid w:val="00555D3A"/>
    <w:rsid w:val="00556FC8"/>
    <w:rsid w:val="00560F69"/>
    <w:rsid w:val="005629F5"/>
    <w:rsid w:val="00562D50"/>
    <w:rsid w:val="0056351E"/>
    <w:rsid w:val="00563C8B"/>
    <w:rsid w:val="00564564"/>
    <w:rsid w:val="00565B52"/>
    <w:rsid w:val="005660F0"/>
    <w:rsid w:val="00567687"/>
    <w:rsid w:val="005678E3"/>
    <w:rsid w:val="00572E26"/>
    <w:rsid w:val="00573F7A"/>
    <w:rsid w:val="00574336"/>
    <w:rsid w:val="005748A0"/>
    <w:rsid w:val="00574E6B"/>
    <w:rsid w:val="00576572"/>
    <w:rsid w:val="005770C3"/>
    <w:rsid w:val="005777C1"/>
    <w:rsid w:val="005806A0"/>
    <w:rsid w:val="00581278"/>
    <w:rsid w:val="005816BA"/>
    <w:rsid w:val="005817E6"/>
    <w:rsid w:val="005817EE"/>
    <w:rsid w:val="0058450D"/>
    <w:rsid w:val="00584CC7"/>
    <w:rsid w:val="00584E12"/>
    <w:rsid w:val="00585482"/>
    <w:rsid w:val="0058574F"/>
    <w:rsid w:val="00585D1A"/>
    <w:rsid w:val="005869EE"/>
    <w:rsid w:val="00587E33"/>
    <w:rsid w:val="00591459"/>
    <w:rsid w:val="0059160A"/>
    <w:rsid w:val="00592144"/>
    <w:rsid w:val="00594A7F"/>
    <w:rsid w:val="00594D1E"/>
    <w:rsid w:val="00595225"/>
    <w:rsid w:val="005A0205"/>
    <w:rsid w:val="005A0461"/>
    <w:rsid w:val="005A1B15"/>
    <w:rsid w:val="005A2231"/>
    <w:rsid w:val="005A27CF"/>
    <w:rsid w:val="005A3EF4"/>
    <w:rsid w:val="005A3F2A"/>
    <w:rsid w:val="005A3FF7"/>
    <w:rsid w:val="005A42F9"/>
    <w:rsid w:val="005A5803"/>
    <w:rsid w:val="005A5CDC"/>
    <w:rsid w:val="005A62F1"/>
    <w:rsid w:val="005A7A37"/>
    <w:rsid w:val="005A7F92"/>
    <w:rsid w:val="005B0B11"/>
    <w:rsid w:val="005B440F"/>
    <w:rsid w:val="005B475C"/>
    <w:rsid w:val="005B5422"/>
    <w:rsid w:val="005B57FD"/>
    <w:rsid w:val="005B671A"/>
    <w:rsid w:val="005B707D"/>
    <w:rsid w:val="005C0463"/>
    <w:rsid w:val="005C1891"/>
    <w:rsid w:val="005C6315"/>
    <w:rsid w:val="005C7648"/>
    <w:rsid w:val="005C798C"/>
    <w:rsid w:val="005C79D5"/>
    <w:rsid w:val="005D0501"/>
    <w:rsid w:val="005D059E"/>
    <w:rsid w:val="005D10B4"/>
    <w:rsid w:val="005D160B"/>
    <w:rsid w:val="005D2012"/>
    <w:rsid w:val="005D303C"/>
    <w:rsid w:val="005D35A7"/>
    <w:rsid w:val="005D3A43"/>
    <w:rsid w:val="005D532D"/>
    <w:rsid w:val="005D5C93"/>
    <w:rsid w:val="005D6A82"/>
    <w:rsid w:val="005D7021"/>
    <w:rsid w:val="005D705C"/>
    <w:rsid w:val="005D7A50"/>
    <w:rsid w:val="005E2E97"/>
    <w:rsid w:val="005E42FE"/>
    <w:rsid w:val="005E7047"/>
    <w:rsid w:val="005E758C"/>
    <w:rsid w:val="005F0126"/>
    <w:rsid w:val="005F2096"/>
    <w:rsid w:val="005F2C84"/>
    <w:rsid w:val="005F3004"/>
    <w:rsid w:val="005F33C3"/>
    <w:rsid w:val="005F357C"/>
    <w:rsid w:val="005F39D5"/>
    <w:rsid w:val="005F4B06"/>
    <w:rsid w:val="005F5679"/>
    <w:rsid w:val="005F6E9B"/>
    <w:rsid w:val="005F6F89"/>
    <w:rsid w:val="00601121"/>
    <w:rsid w:val="00601C7B"/>
    <w:rsid w:val="0060223C"/>
    <w:rsid w:val="006026C0"/>
    <w:rsid w:val="00603839"/>
    <w:rsid w:val="00603EF9"/>
    <w:rsid w:val="00604EE4"/>
    <w:rsid w:val="00606C05"/>
    <w:rsid w:val="006102E6"/>
    <w:rsid w:val="0061060F"/>
    <w:rsid w:val="00611A84"/>
    <w:rsid w:val="00611B74"/>
    <w:rsid w:val="006126C2"/>
    <w:rsid w:val="006129A9"/>
    <w:rsid w:val="00613359"/>
    <w:rsid w:val="00613B9D"/>
    <w:rsid w:val="006143D0"/>
    <w:rsid w:val="00614737"/>
    <w:rsid w:val="00614AE5"/>
    <w:rsid w:val="0061528C"/>
    <w:rsid w:val="0061530D"/>
    <w:rsid w:val="00616026"/>
    <w:rsid w:val="00617500"/>
    <w:rsid w:val="00620108"/>
    <w:rsid w:val="006207C5"/>
    <w:rsid w:val="0062513B"/>
    <w:rsid w:val="0062588F"/>
    <w:rsid w:val="0062590F"/>
    <w:rsid w:val="00626E48"/>
    <w:rsid w:val="006279C8"/>
    <w:rsid w:val="00627D10"/>
    <w:rsid w:val="006307C7"/>
    <w:rsid w:val="00630A45"/>
    <w:rsid w:val="00630CEC"/>
    <w:rsid w:val="00630EFE"/>
    <w:rsid w:val="00631A33"/>
    <w:rsid w:val="00631E61"/>
    <w:rsid w:val="00632D22"/>
    <w:rsid w:val="0063355D"/>
    <w:rsid w:val="00633E23"/>
    <w:rsid w:val="00634814"/>
    <w:rsid w:val="00634A58"/>
    <w:rsid w:val="00636B6B"/>
    <w:rsid w:val="006371B2"/>
    <w:rsid w:val="006371B3"/>
    <w:rsid w:val="0064054C"/>
    <w:rsid w:val="00642C68"/>
    <w:rsid w:val="00643C90"/>
    <w:rsid w:val="00644231"/>
    <w:rsid w:val="00644404"/>
    <w:rsid w:val="0064520E"/>
    <w:rsid w:val="006452E6"/>
    <w:rsid w:val="006463CF"/>
    <w:rsid w:val="00647237"/>
    <w:rsid w:val="0064776B"/>
    <w:rsid w:val="00650594"/>
    <w:rsid w:val="006515BA"/>
    <w:rsid w:val="006515CA"/>
    <w:rsid w:val="006521D5"/>
    <w:rsid w:val="00652F07"/>
    <w:rsid w:val="00655581"/>
    <w:rsid w:val="00655EDB"/>
    <w:rsid w:val="006562FF"/>
    <w:rsid w:val="00656393"/>
    <w:rsid w:val="006569A3"/>
    <w:rsid w:val="0065795D"/>
    <w:rsid w:val="00660213"/>
    <w:rsid w:val="00662997"/>
    <w:rsid w:val="0066438F"/>
    <w:rsid w:val="00666265"/>
    <w:rsid w:val="0067330F"/>
    <w:rsid w:val="0067344B"/>
    <w:rsid w:val="00674901"/>
    <w:rsid w:val="00675138"/>
    <w:rsid w:val="00675E36"/>
    <w:rsid w:val="00676174"/>
    <w:rsid w:val="006766DE"/>
    <w:rsid w:val="00677D74"/>
    <w:rsid w:val="006800EB"/>
    <w:rsid w:val="00680A24"/>
    <w:rsid w:val="00680AE5"/>
    <w:rsid w:val="00680E49"/>
    <w:rsid w:val="006818C4"/>
    <w:rsid w:val="00681BA8"/>
    <w:rsid w:val="006824F0"/>
    <w:rsid w:val="006826BD"/>
    <w:rsid w:val="00682B3C"/>
    <w:rsid w:val="00683EF6"/>
    <w:rsid w:val="00684807"/>
    <w:rsid w:val="006849C2"/>
    <w:rsid w:val="00684CDF"/>
    <w:rsid w:val="0068551A"/>
    <w:rsid w:val="00687E70"/>
    <w:rsid w:val="00687F25"/>
    <w:rsid w:val="00687F80"/>
    <w:rsid w:val="0069536D"/>
    <w:rsid w:val="006959C5"/>
    <w:rsid w:val="00695ADE"/>
    <w:rsid w:val="006972AB"/>
    <w:rsid w:val="006979A6"/>
    <w:rsid w:val="00697C0A"/>
    <w:rsid w:val="006A018A"/>
    <w:rsid w:val="006A0225"/>
    <w:rsid w:val="006A09EC"/>
    <w:rsid w:val="006A0A91"/>
    <w:rsid w:val="006A1DBF"/>
    <w:rsid w:val="006A1E0A"/>
    <w:rsid w:val="006A2314"/>
    <w:rsid w:val="006A30C2"/>
    <w:rsid w:val="006A30F7"/>
    <w:rsid w:val="006A59A3"/>
    <w:rsid w:val="006A5C50"/>
    <w:rsid w:val="006A5D7D"/>
    <w:rsid w:val="006A6CA0"/>
    <w:rsid w:val="006A7FC3"/>
    <w:rsid w:val="006B0836"/>
    <w:rsid w:val="006B37F9"/>
    <w:rsid w:val="006B4381"/>
    <w:rsid w:val="006B5391"/>
    <w:rsid w:val="006B5F2C"/>
    <w:rsid w:val="006B6239"/>
    <w:rsid w:val="006B653E"/>
    <w:rsid w:val="006B711C"/>
    <w:rsid w:val="006B73FB"/>
    <w:rsid w:val="006B789A"/>
    <w:rsid w:val="006B7ADC"/>
    <w:rsid w:val="006B7B95"/>
    <w:rsid w:val="006B7E5A"/>
    <w:rsid w:val="006B7EA6"/>
    <w:rsid w:val="006C3826"/>
    <w:rsid w:val="006C4F01"/>
    <w:rsid w:val="006C54EF"/>
    <w:rsid w:val="006C55EC"/>
    <w:rsid w:val="006C5716"/>
    <w:rsid w:val="006C5D6C"/>
    <w:rsid w:val="006C6EFD"/>
    <w:rsid w:val="006C6F0F"/>
    <w:rsid w:val="006C700D"/>
    <w:rsid w:val="006C7260"/>
    <w:rsid w:val="006C7E90"/>
    <w:rsid w:val="006D186F"/>
    <w:rsid w:val="006D282E"/>
    <w:rsid w:val="006D3FF9"/>
    <w:rsid w:val="006D4A4A"/>
    <w:rsid w:val="006D4DA4"/>
    <w:rsid w:val="006D52A1"/>
    <w:rsid w:val="006D5F9B"/>
    <w:rsid w:val="006D7D84"/>
    <w:rsid w:val="006E0053"/>
    <w:rsid w:val="006E1235"/>
    <w:rsid w:val="006E1862"/>
    <w:rsid w:val="006E26E1"/>
    <w:rsid w:val="006E3296"/>
    <w:rsid w:val="006E3435"/>
    <w:rsid w:val="006E39AF"/>
    <w:rsid w:val="006E3B59"/>
    <w:rsid w:val="006E46C1"/>
    <w:rsid w:val="006E48EC"/>
    <w:rsid w:val="006E521D"/>
    <w:rsid w:val="006E78E4"/>
    <w:rsid w:val="006F08DD"/>
    <w:rsid w:val="006F1432"/>
    <w:rsid w:val="006F2F7C"/>
    <w:rsid w:val="006F38D7"/>
    <w:rsid w:val="006F5636"/>
    <w:rsid w:val="006F6D97"/>
    <w:rsid w:val="007000AC"/>
    <w:rsid w:val="0070115F"/>
    <w:rsid w:val="00701374"/>
    <w:rsid w:val="00701634"/>
    <w:rsid w:val="0070263B"/>
    <w:rsid w:val="00702866"/>
    <w:rsid w:val="007041A8"/>
    <w:rsid w:val="00705815"/>
    <w:rsid w:val="0070672E"/>
    <w:rsid w:val="00710168"/>
    <w:rsid w:val="007109B9"/>
    <w:rsid w:val="00711184"/>
    <w:rsid w:val="00712815"/>
    <w:rsid w:val="00713166"/>
    <w:rsid w:val="007141DD"/>
    <w:rsid w:val="00714715"/>
    <w:rsid w:val="00714C55"/>
    <w:rsid w:val="00714D8C"/>
    <w:rsid w:val="00714DDF"/>
    <w:rsid w:val="00715FC0"/>
    <w:rsid w:val="00716023"/>
    <w:rsid w:val="007202D5"/>
    <w:rsid w:val="0072052D"/>
    <w:rsid w:val="0072085D"/>
    <w:rsid w:val="007217AE"/>
    <w:rsid w:val="0072210D"/>
    <w:rsid w:val="00722700"/>
    <w:rsid w:val="00722C67"/>
    <w:rsid w:val="0072321F"/>
    <w:rsid w:val="00724A6B"/>
    <w:rsid w:val="0072555B"/>
    <w:rsid w:val="007268D9"/>
    <w:rsid w:val="00726A1B"/>
    <w:rsid w:val="00726B19"/>
    <w:rsid w:val="00727E10"/>
    <w:rsid w:val="00730304"/>
    <w:rsid w:val="0073313A"/>
    <w:rsid w:val="0073468E"/>
    <w:rsid w:val="00734851"/>
    <w:rsid w:val="00734E0E"/>
    <w:rsid w:val="00734E16"/>
    <w:rsid w:val="00735308"/>
    <w:rsid w:val="00736F23"/>
    <w:rsid w:val="00737CD9"/>
    <w:rsid w:val="00737D55"/>
    <w:rsid w:val="007402DC"/>
    <w:rsid w:val="00740980"/>
    <w:rsid w:val="00742D6D"/>
    <w:rsid w:val="00743384"/>
    <w:rsid w:val="00744172"/>
    <w:rsid w:val="00744764"/>
    <w:rsid w:val="00744D72"/>
    <w:rsid w:val="00745287"/>
    <w:rsid w:val="007454FC"/>
    <w:rsid w:val="00746E8A"/>
    <w:rsid w:val="00747855"/>
    <w:rsid w:val="0075028C"/>
    <w:rsid w:val="0075131E"/>
    <w:rsid w:val="0075193A"/>
    <w:rsid w:val="00751CBC"/>
    <w:rsid w:val="00752151"/>
    <w:rsid w:val="00752411"/>
    <w:rsid w:val="00752718"/>
    <w:rsid w:val="00752D79"/>
    <w:rsid w:val="0075434E"/>
    <w:rsid w:val="00755A1B"/>
    <w:rsid w:val="00755A73"/>
    <w:rsid w:val="0075647D"/>
    <w:rsid w:val="00756E57"/>
    <w:rsid w:val="00757438"/>
    <w:rsid w:val="007575F6"/>
    <w:rsid w:val="00760141"/>
    <w:rsid w:val="00760B6F"/>
    <w:rsid w:val="00761A05"/>
    <w:rsid w:val="007621BD"/>
    <w:rsid w:val="00763A3C"/>
    <w:rsid w:val="00764389"/>
    <w:rsid w:val="00765962"/>
    <w:rsid w:val="007663E2"/>
    <w:rsid w:val="00766CEE"/>
    <w:rsid w:val="00770A54"/>
    <w:rsid w:val="00770B4A"/>
    <w:rsid w:val="00771900"/>
    <w:rsid w:val="007727C5"/>
    <w:rsid w:val="007729A6"/>
    <w:rsid w:val="00773174"/>
    <w:rsid w:val="00773DEB"/>
    <w:rsid w:val="007749F0"/>
    <w:rsid w:val="00774AC1"/>
    <w:rsid w:val="00774C8A"/>
    <w:rsid w:val="00774F35"/>
    <w:rsid w:val="00776654"/>
    <w:rsid w:val="00777455"/>
    <w:rsid w:val="0077790A"/>
    <w:rsid w:val="00777A3A"/>
    <w:rsid w:val="00777C09"/>
    <w:rsid w:val="00777E96"/>
    <w:rsid w:val="007810DA"/>
    <w:rsid w:val="007818D1"/>
    <w:rsid w:val="0078288E"/>
    <w:rsid w:val="00782A2C"/>
    <w:rsid w:val="00782BBB"/>
    <w:rsid w:val="00782C35"/>
    <w:rsid w:val="0078307E"/>
    <w:rsid w:val="00783B29"/>
    <w:rsid w:val="00784181"/>
    <w:rsid w:val="00784520"/>
    <w:rsid w:val="00784557"/>
    <w:rsid w:val="007849D7"/>
    <w:rsid w:val="00785255"/>
    <w:rsid w:val="0078581F"/>
    <w:rsid w:val="0078734F"/>
    <w:rsid w:val="00787FB2"/>
    <w:rsid w:val="00790192"/>
    <w:rsid w:val="007911F5"/>
    <w:rsid w:val="00791984"/>
    <w:rsid w:val="00791FFD"/>
    <w:rsid w:val="00792995"/>
    <w:rsid w:val="007930D4"/>
    <w:rsid w:val="00793EBA"/>
    <w:rsid w:val="007954BD"/>
    <w:rsid w:val="00795C92"/>
    <w:rsid w:val="00797F2C"/>
    <w:rsid w:val="007A03B8"/>
    <w:rsid w:val="007A03DB"/>
    <w:rsid w:val="007A12F4"/>
    <w:rsid w:val="007A1A84"/>
    <w:rsid w:val="007A31E1"/>
    <w:rsid w:val="007A35CD"/>
    <w:rsid w:val="007A3A34"/>
    <w:rsid w:val="007A3E4E"/>
    <w:rsid w:val="007A40EA"/>
    <w:rsid w:val="007A56E8"/>
    <w:rsid w:val="007B078C"/>
    <w:rsid w:val="007B0A5D"/>
    <w:rsid w:val="007B0DA2"/>
    <w:rsid w:val="007B1C40"/>
    <w:rsid w:val="007B6A9A"/>
    <w:rsid w:val="007B6C4E"/>
    <w:rsid w:val="007B7141"/>
    <w:rsid w:val="007B7C49"/>
    <w:rsid w:val="007C0254"/>
    <w:rsid w:val="007C0CAF"/>
    <w:rsid w:val="007C4196"/>
    <w:rsid w:val="007C46C0"/>
    <w:rsid w:val="007C4B30"/>
    <w:rsid w:val="007C593C"/>
    <w:rsid w:val="007C79A6"/>
    <w:rsid w:val="007D007C"/>
    <w:rsid w:val="007D0743"/>
    <w:rsid w:val="007D1610"/>
    <w:rsid w:val="007D1AC2"/>
    <w:rsid w:val="007D2821"/>
    <w:rsid w:val="007D382C"/>
    <w:rsid w:val="007D3C20"/>
    <w:rsid w:val="007D3D7F"/>
    <w:rsid w:val="007D50E3"/>
    <w:rsid w:val="007D5B76"/>
    <w:rsid w:val="007D69B0"/>
    <w:rsid w:val="007D69E7"/>
    <w:rsid w:val="007D7484"/>
    <w:rsid w:val="007E0945"/>
    <w:rsid w:val="007E1C1B"/>
    <w:rsid w:val="007E1C92"/>
    <w:rsid w:val="007E1E32"/>
    <w:rsid w:val="007E242C"/>
    <w:rsid w:val="007E359A"/>
    <w:rsid w:val="007E3709"/>
    <w:rsid w:val="007E3D42"/>
    <w:rsid w:val="007F08A3"/>
    <w:rsid w:val="007F0B43"/>
    <w:rsid w:val="007F1261"/>
    <w:rsid w:val="007F1EB2"/>
    <w:rsid w:val="007F2468"/>
    <w:rsid w:val="007F2935"/>
    <w:rsid w:val="007F4E78"/>
    <w:rsid w:val="007F50F9"/>
    <w:rsid w:val="007F7AED"/>
    <w:rsid w:val="007F7C11"/>
    <w:rsid w:val="007F7DDD"/>
    <w:rsid w:val="00801B5E"/>
    <w:rsid w:val="00802354"/>
    <w:rsid w:val="00802BDF"/>
    <w:rsid w:val="0080397E"/>
    <w:rsid w:val="00804982"/>
    <w:rsid w:val="00805957"/>
    <w:rsid w:val="00805DED"/>
    <w:rsid w:val="00806E6E"/>
    <w:rsid w:val="00807803"/>
    <w:rsid w:val="008101F4"/>
    <w:rsid w:val="008104E4"/>
    <w:rsid w:val="00811D90"/>
    <w:rsid w:val="008120AB"/>
    <w:rsid w:val="008122EB"/>
    <w:rsid w:val="008124BA"/>
    <w:rsid w:val="00812947"/>
    <w:rsid w:val="00812CA6"/>
    <w:rsid w:val="00812F82"/>
    <w:rsid w:val="0081417D"/>
    <w:rsid w:val="00814F6C"/>
    <w:rsid w:val="00821C6D"/>
    <w:rsid w:val="00821CB1"/>
    <w:rsid w:val="008221D0"/>
    <w:rsid w:val="0082291D"/>
    <w:rsid w:val="00823047"/>
    <w:rsid w:val="008248E6"/>
    <w:rsid w:val="00824E7E"/>
    <w:rsid w:val="00824EB4"/>
    <w:rsid w:val="0082542E"/>
    <w:rsid w:val="008254D2"/>
    <w:rsid w:val="00825697"/>
    <w:rsid w:val="00825D70"/>
    <w:rsid w:val="0082622B"/>
    <w:rsid w:val="00826232"/>
    <w:rsid w:val="00826431"/>
    <w:rsid w:val="00826674"/>
    <w:rsid w:val="008318C8"/>
    <w:rsid w:val="008329F6"/>
    <w:rsid w:val="00834BDF"/>
    <w:rsid w:val="00834E74"/>
    <w:rsid w:val="00837045"/>
    <w:rsid w:val="00837643"/>
    <w:rsid w:val="008401F8"/>
    <w:rsid w:val="00840A79"/>
    <w:rsid w:val="00840B1C"/>
    <w:rsid w:val="008427D6"/>
    <w:rsid w:val="008436E5"/>
    <w:rsid w:val="008447EF"/>
    <w:rsid w:val="008463F5"/>
    <w:rsid w:val="00846B6A"/>
    <w:rsid w:val="00851143"/>
    <w:rsid w:val="008515D3"/>
    <w:rsid w:val="008519CB"/>
    <w:rsid w:val="00852282"/>
    <w:rsid w:val="00853646"/>
    <w:rsid w:val="00854101"/>
    <w:rsid w:val="00855033"/>
    <w:rsid w:val="0085554E"/>
    <w:rsid w:val="00861034"/>
    <w:rsid w:val="00861845"/>
    <w:rsid w:val="00863D6D"/>
    <w:rsid w:val="00866639"/>
    <w:rsid w:val="00867499"/>
    <w:rsid w:val="0086789E"/>
    <w:rsid w:val="00867C58"/>
    <w:rsid w:val="00867F57"/>
    <w:rsid w:val="008707BA"/>
    <w:rsid w:val="00870C3B"/>
    <w:rsid w:val="00871EF6"/>
    <w:rsid w:val="00873212"/>
    <w:rsid w:val="00873D5E"/>
    <w:rsid w:val="0087451A"/>
    <w:rsid w:val="00874975"/>
    <w:rsid w:val="00874E44"/>
    <w:rsid w:val="00875427"/>
    <w:rsid w:val="0087566E"/>
    <w:rsid w:val="00875B06"/>
    <w:rsid w:val="00876816"/>
    <w:rsid w:val="00876D1C"/>
    <w:rsid w:val="008771AB"/>
    <w:rsid w:val="00877549"/>
    <w:rsid w:val="008810C2"/>
    <w:rsid w:val="008815DF"/>
    <w:rsid w:val="0088201F"/>
    <w:rsid w:val="008827ED"/>
    <w:rsid w:val="00883F0A"/>
    <w:rsid w:val="0088431B"/>
    <w:rsid w:val="00884A51"/>
    <w:rsid w:val="00884D7E"/>
    <w:rsid w:val="008857AD"/>
    <w:rsid w:val="008857B6"/>
    <w:rsid w:val="008861AB"/>
    <w:rsid w:val="00886479"/>
    <w:rsid w:val="0088731B"/>
    <w:rsid w:val="008874BB"/>
    <w:rsid w:val="0089120A"/>
    <w:rsid w:val="00891368"/>
    <w:rsid w:val="00891BFB"/>
    <w:rsid w:val="0089240E"/>
    <w:rsid w:val="00892D45"/>
    <w:rsid w:val="00893047"/>
    <w:rsid w:val="0089335C"/>
    <w:rsid w:val="008939E7"/>
    <w:rsid w:val="00893A64"/>
    <w:rsid w:val="00893ACE"/>
    <w:rsid w:val="00895264"/>
    <w:rsid w:val="008952F3"/>
    <w:rsid w:val="008959D4"/>
    <w:rsid w:val="008968E2"/>
    <w:rsid w:val="008A1386"/>
    <w:rsid w:val="008A1432"/>
    <w:rsid w:val="008A1AF3"/>
    <w:rsid w:val="008A366A"/>
    <w:rsid w:val="008A36E7"/>
    <w:rsid w:val="008A3B03"/>
    <w:rsid w:val="008A3BCF"/>
    <w:rsid w:val="008A3E1C"/>
    <w:rsid w:val="008A41B2"/>
    <w:rsid w:val="008A5F7C"/>
    <w:rsid w:val="008A67BA"/>
    <w:rsid w:val="008A6ED0"/>
    <w:rsid w:val="008A7FE1"/>
    <w:rsid w:val="008B20AB"/>
    <w:rsid w:val="008B20B6"/>
    <w:rsid w:val="008B20DC"/>
    <w:rsid w:val="008B2C88"/>
    <w:rsid w:val="008B35F2"/>
    <w:rsid w:val="008B3DDE"/>
    <w:rsid w:val="008B483F"/>
    <w:rsid w:val="008B566F"/>
    <w:rsid w:val="008B6DA7"/>
    <w:rsid w:val="008B704A"/>
    <w:rsid w:val="008B7526"/>
    <w:rsid w:val="008B7627"/>
    <w:rsid w:val="008B7B07"/>
    <w:rsid w:val="008B7D8A"/>
    <w:rsid w:val="008B7EED"/>
    <w:rsid w:val="008C0DDB"/>
    <w:rsid w:val="008C1C84"/>
    <w:rsid w:val="008C4A8D"/>
    <w:rsid w:val="008C5256"/>
    <w:rsid w:val="008C5665"/>
    <w:rsid w:val="008C64E5"/>
    <w:rsid w:val="008C7210"/>
    <w:rsid w:val="008C7A37"/>
    <w:rsid w:val="008D0D09"/>
    <w:rsid w:val="008D17D8"/>
    <w:rsid w:val="008D2589"/>
    <w:rsid w:val="008D2B78"/>
    <w:rsid w:val="008D3914"/>
    <w:rsid w:val="008D4311"/>
    <w:rsid w:val="008D6358"/>
    <w:rsid w:val="008D7F45"/>
    <w:rsid w:val="008E153B"/>
    <w:rsid w:val="008E2FD8"/>
    <w:rsid w:val="008E3588"/>
    <w:rsid w:val="008E3DEA"/>
    <w:rsid w:val="008E406B"/>
    <w:rsid w:val="008E4123"/>
    <w:rsid w:val="008E4F0E"/>
    <w:rsid w:val="008E4FD0"/>
    <w:rsid w:val="008E63C2"/>
    <w:rsid w:val="008E6D90"/>
    <w:rsid w:val="008E7AAF"/>
    <w:rsid w:val="008F0C87"/>
    <w:rsid w:val="008F0CA8"/>
    <w:rsid w:val="008F1932"/>
    <w:rsid w:val="008F1BB6"/>
    <w:rsid w:val="008F3CC1"/>
    <w:rsid w:val="008F4823"/>
    <w:rsid w:val="008F4E42"/>
    <w:rsid w:val="008F50C8"/>
    <w:rsid w:val="008F5D96"/>
    <w:rsid w:val="00900565"/>
    <w:rsid w:val="00901D86"/>
    <w:rsid w:val="00902835"/>
    <w:rsid w:val="00903252"/>
    <w:rsid w:val="00903B4E"/>
    <w:rsid w:val="009040C1"/>
    <w:rsid w:val="0090436E"/>
    <w:rsid w:val="009063DE"/>
    <w:rsid w:val="00906C4E"/>
    <w:rsid w:val="009070B2"/>
    <w:rsid w:val="0090716A"/>
    <w:rsid w:val="009079F6"/>
    <w:rsid w:val="00910B96"/>
    <w:rsid w:val="009113EE"/>
    <w:rsid w:val="00913904"/>
    <w:rsid w:val="0091531A"/>
    <w:rsid w:val="00915509"/>
    <w:rsid w:val="00916A38"/>
    <w:rsid w:val="0091738F"/>
    <w:rsid w:val="00920D97"/>
    <w:rsid w:val="00921F7F"/>
    <w:rsid w:val="009224D1"/>
    <w:rsid w:val="0092285D"/>
    <w:rsid w:val="00924161"/>
    <w:rsid w:val="009248B9"/>
    <w:rsid w:val="00925CA8"/>
    <w:rsid w:val="00925E67"/>
    <w:rsid w:val="009266A3"/>
    <w:rsid w:val="00926EF3"/>
    <w:rsid w:val="0093024C"/>
    <w:rsid w:val="009308B0"/>
    <w:rsid w:val="0093127E"/>
    <w:rsid w:val="009317D0"/>
    <w:rsid w:val="00932CD4"/>
    <w:rsid w:val="00933D5B"/>
    <w:rsid w:val="009340F9"/>
    <w:rsid w:val="009344EC"/>
    <w:rsid w:val="00934AEB"/>
    <w:rsid w:val="00934FF9"/>
    <w:rsid w:val="00935003"/>
    <w:rsid w:val="00935F17"/>
    <w:rsid w:val="00936E39"/>
    <w:rsid w:val="0094061F"/>
    <w:rsid w:val="00941F79"/>
    <w:rsid w:val="00942AE7"/>
    <w:rsid w:val="00942D22"/>
    <w:rsid w:val="00943A4A"/>
    <w:rsid w:val="009457AF"/>
    <w:rsid w:val="0094731B"/>
    <w:rsid w:val="00947B1B"/>
    <w:rsid w:val="00950017"/>
    <w:rsid w:val="00950081"/>
    <w:rsid w:val="00950A20"/>
    <w:rsid w:val="009510EF"/>
    <w:rsid w:val="009521AF"/>
    <w:rsid w:val="009523E8"/>
    <w:rsid w:val="00952C21"/>
    <w:rsid w:val="009532C8"/>
    <w:rsid w:val="009534DF"/>
    <w:rsid w:val="0095350B"/>
    <w:rsid w:val="009537C7"/>
    <w:rsid w:val="0095574F"/>
    <w:rsid w:val="00956E48"/>
    <w:rsid w:val="0095723C"/>
    <w:rsid w:val="00957638"/>
    <w:rsid w:val="00957C68"/>
    <w:rsid w:val="0096199D"/>
    <w:rsid w:val="00962A27"/>
    <w:rsid w:val="00962EF7"/>
    <w:rsid w:val="009635E0"/>
    <w:rsid w:val="009636EE"/>
    <w:rsid w:val="00963B44"/>
    <w:rsid w:val="00963C86"/>
    <w:rsid w:val="009651DB"/>
    <w:rsid w:val="00965D0E"/>
    <w:rsid w:val="00970007"/>
    <w:rsid w:val="009723E5"/>
    <w:rsid w:val="009731B5"/>
    <w:rsid w:val="00973FB0"/>
    <w:rsid w:val="0097402D"/>
    <w:rsid w:val="00974F0D"/>
    <w:rsid w:val="00975920"/>
    <w:rsid w:val="00982303"/>
    <w:rsid w:val="009838C5"/>
    <w:rsid w:val="009854D8"/>
    <w:rsid w:val="0098578B"/>
    <w:rsid w:val="00986090"/>
    <w:rsid w:val="00986D8D"/>
    <w:rsid w:val="00992515"/>
    <w:rsid w:val="00992657"/>
    <w:rsid w:val="00993577"/>
    <w:rsid w:val="00993758"/>
    <w:rsid w:val="00993EAD"/>
    <w:rsid w:val="00994871"/>
    <w:rsid w:val="00994A8A"/>
    <w:rsid w:val="00995E86"/>
    <w:rsid w:val="00996BEA"/>
    <w:rsid w:val="00997E8F"/>
    <w:rsid w:val="009A0C0F"/>
    <w:rsid w:val="009A5E00"/>
    <w:rsid w:val="009A77F6"/>
    <w:rsid w:val="009A7A85"/>
    <w:rsid w:val="009B3589"/>
    <w:rsid w:val="009B40B2"/>
    <w:rsid w:val="009B50E4"/>
    <w:rsid w:val="009B62BE"/>
    <w:rsid w:val="009B6AA0"/>
    <w:rsid w:val="009C0E39"/>
    <w:rsid w:val="009C0F60"/>
    <w:rsid w:val="009C0FDC"/>
    <w:rsid w:val="009C459A"/>
    <w:rsid w:val="009C580F"/>
    <w:rsid w:val="009C5840"/>
    <w:rsid w:val="009C6151"/>
    <w:rsid w:val="009C64AD"/>
    <w:rsid w:val="009C6552"/>
    <w:rsid w:val="009C6553"/>
    <w:rsid w:val="009C73EC"/>
    <w:rsid w:val="009D0BD3"/>
    <w:rsid w:val="009D10A4"/>
    <w:rsid w:val="009D16C9"/>
    <w:rsid w:val="009D1771"/>
    <w:rsid w:val="009D30AD"/>
    <w:rsid w:val="009D3608"/>
    <w:rsid w:val="009D6573"/>
    <w:rsid w:val="009D67ED"/>
    <w:rsid w:val="009D6FA2"/>
    <w:rsid w:val="009E08EA"/>
    <w:rsid w:val="009E102A"/>
    <w:rsid w:val="009E119E"/>
    <w:rsid w:val="009E12A5"/>
    <w:rsid w:val="009E1C54"/>
    <w:rsid w:val="009E1FE4"/>
    <w:rsid w:val="009E2671"/>
    <w:rsid w:val="009E2774"/>
    <w:rsid w:val="009E30BB"/>
    <w:rsid w:val="009E3F19"/>
    <w:rsid w:val="009E44AA"/>
    <w:rsid w:val="009E4814"/>
    <w:rsid w:val="009E55B5"/>
    <w:rsid w:val="009E56A4"/>
    <w:rsid w:val="009E5C1F"/>
    <w:rsid w:val="009E607F"/>
    <w:rsid w:val="009E66EB"/>
    <w:rsid w:val="009E76D5"/>
    <w:rsid w:val="009F0897"/>
    <w:rsid w:val="009F0E97"/>
    <w:rsid w:val="009F1855"/>
    <w:rsid w:val="009F1EFD"/>
    <w:rsid w:val="009F2019"/>
    <w:rsid w:val="009F316D"/>
    <w:rsid w:val="009F4310"/>
    <w:rsid w:val="009F564E"/>
    <w:rsid w:val="009F7A3F"/>
    <w:rsid w:val="00A00009"/>
    <w:rsid w:val="00A00144"/>
    <w:rsid w:val="00A00A7E"/>
    <w:rsid w:val="00A00E7F"/>
    <w:rsid w:val="00A014BD"/>
    <w:rsid w:val="00A0158E"/>
    <w:rsid w:val="00A02A26"/>
    <w:rsid w:val="00A0391A"/>
    <w:rsid w:val="00A05C40"/>
    <w:rsid w:val="00A05C9A"/>
    <w:rsid w:val="00A07D31"/>
    <w:rsid w:val="00A105A3"/>
    <w:rsid w:val="00A1148B"/>
    <w:rsid w:val="00A115F0"/>
    <w:rsid w:val="00A1221B"/>
    <w:rsid w:val="00A1409B"/>
    <w:rsid w:val="00A1501E"/>
    <w:rsid w:val="00A151A8"/>
    <w:rsid w:val="00A15A78"/>
    <w:rsid w:val="00A16389"/>
    <w:rsid w:val="00A174FD"/>
    <w:rsid w:val="00A17853"/>
    <w:rsid w:val="00A23655"/>
    <w:rsid w:val="00A23894"/>
    <w:rsid w:val="00A23CFD"/>
    <w:rsid w:val="00A24256"/>
    <w:rsid w:val="00A259DC"/>
    <w:rsid w:val="00A261F8"/>
    <w:rsid w:val="00A26FB5"/>
    <w:rsid w:val="00A278C1"/>
    <w:rsid w:val="00A27910"/>
    <w:rsid w:val="00A30E5B"/>
    <w:rsid w:val="00A31210"/>
    <w:rsid w:val="00A3330E"/>
    <w:rsid w:val="00A338EB"/>
    <w:rsid w:val="00A3449D"/>
    <w:rsid w:val="00A35ECE"/>
    <w:rsid w:val="00A36646"/>
    <w:rsid w:val="00A36D29"/>
    <w:rsid w:val="00A37D99"/>
    <w:rsid w:val="00A42230"/>
    <w:rsid w:val="00A4317C"/>
    <w:rsid w:val="00A435F0"/>
    <w:rsid w:val="00A4457B"/>
    <w:rsid w:val="00A44D37"/>
    <w:rsid w:val="00A45182"/>
    <w:rsid w:val="00A45312"/>
    <w:rsid w:val="00A46EE1"/>
    <w:rsid w:val="00A477DF"/>
    <w:rsid w:val="00A50355"/>
    <w:rsid w:val="00A51945"/>
    <w:rsid w:val="00A519F4"/>
    <w:rsid w:val="00A51A53"/>
    <w:rsid w:val="00A51E35"/>
    <w:rsid w:val="00A543CF"/>
    <w:rsid w:val="00A54420"/>
    <w:rsid w:val="00A54D60"/>
    <w:rsid w:val="00A559EF"/>
    <w:rsid w:val="00A55EEB"/>
    <w:rsid w:val="00A56A5D"/>
    <w:rsid w:val="00A56DBA"/>
    <w:rsid w:val="00A60D5F"/>
    <w:rsid w:val="00A613DE"/>
    <w:rsid w:val="00A63768"/>
    <w:rsid w:val="00A640DD"/>
    <w:rsid w:val="00A649FA"/>
    <w:rsid w:val="00A65F75"/>
    <w:rsid w:val="00A6666A"/>
    <w:rsid w:val="00A66773"/>
    <w:rsid w:val="00A71035"/>
    <w:rsid w:val="00A7107E"/>
    <w:rsid w:val="00A72CD4"/>
    <w:rsid w:val="00A72F69"/>
    <w:rsid w:val="00A73AF3"/>
    <w:rsid w:val="00A73FE0"/>
    <w:rsid w:val="00A74297"/>
    <w:rsid w:val="00A74796"/>
    <w:rsid w:val="00A74DC5"/>
    <w:rsid w:val="00A74F2D"/>
    <w:rsid w:val="00A76BC7"/>
    <w:rsid w:val="00A77567"/>
    <w:rsid w:val="00A8044D"/>
    <w:rsid w:val="00A80A21"/>
    <w:rsid w:val="00A80BBB"/>
    <w:rsid w:val="00A80CC2"/>
    <w:rsid w:val="00A80E33"/>
    <w:rsid w:val="00A819B9"/>
    <w:rsid w:val="00A823DF"/>
    <w:rsid w:val="00A823E4"/>
    <w:rsid w:val="00A82AE5"/>
    <w:rsid w:val="00A82F35"/>
    <w:rsid w:val="00A83118"/>
    <w:rsid w:val="00A83F98"/>
    <w:rsid w:val="00A84BF2"/>
    <w:rsid w:val="00A84D4E"/>
    <w:rsid w:val="00A85D6C"/>
    <w:rsid w:val="00A87F97"/>
    <w:rsid w:val="00A90000"/>
    <w:rsid w:val="00A90C47"/>
    <w:rsid w:val="00A92D80"/>
    <w:rsid w:val="00A94959"/>
    <w:rsid w:val="00A953F9"/>
    <w:rsid w:val="00A9580D"/>
    <w:rsid w:val="00A9743D"/>
    <w:rsid w:val="00A974F1"/>
    <w:rsid w:val="00A97DE6"/>
    <w:rsid w:val="00AA037C"/>
    <w:rsid w:val="00AA0F24"/>
    <w:rsid w:val="00AA1ADD"/>
    <w:rsid w:val="00AA2B4E"/>
    <w:rsid w:val="00AA3B15"/>
    <w:rsid w:val="00AA457D"/>
    <w:rsid w:val="00AA4784"/>
    <w:rsid w:val="00AA580A"/>
    <w:rsid w:val="00AA5BF7"/>
    <w:rsid w:val="00AA7094"/>
    <w:rsid w:val="00AA7B4E"/>
    <w:rsid w:val="00AB002B"/>
    <w:rsid w:val="00AB10C6"/>
    <w:rsid w:val="00AB11EB"/>
    <w:rsid w:val="00AB12BC"/>
    <w:rsid w:val="00AB29DB"/>
    <w:rsid w:val="00AB3D07"/>
    <w:rsid w:val="00AB43ED"/>
    <w:rsid w:val="00AB54AB"/>
    <w:rsid w:val="00AB5DE3"/>
    <w:rsid w:val="00AB5F67"/>
    <w:rsid w:val="00AB63A5"/>
    <w:rsid w:val="00AB64E3"/>
    <w:rsid w:val="00AB695F"/>
    <w:rsid w:val="00AB6E5C"/>
    <w:rsid w:val="00AB7186"/>
    <w:rsid w:val="00AB798F"/>
    <w:rsid w:val="00AB79D5"/>
    <w:rsid w:val="00AB7F1B"/>
    <w:rsid w:val="00AC0373"/>
    <w:rsid w:val="00AC19AC"/>
    <w:rsid w:val="00AC1F32"/>
    <w:rsid w:val="00AC2B80"/>
    <w:rsid w:val="00AC2E5C"/>
    <w:rsid w:val="00AC36C8"/>
    <w:rsid w:val="00AC46F7"/>
    <w:rsid w:val="00AC5814"/>
    <w:rsid w:val="00AC5942"/>
    <w:rsid w:val="00AC6BEE"/>
    <w:rsid w:val="00AC7AC0"/>
    <w:rsid w:val="00AC7C01"/>
    <w:rsid w:val="00AD076E"/>
    <w:rsid w:val="00AD0A19"/>
    <w:rsid w:val="00AD10E1"/>
    <w:rsid w:val="00AD14BA"/>
    <w:rsid w:val="00AD2C77"/>
    <w:rsid w:val="00AD39F1"/>
    <w:rsid w:val="00AD3E28"/>
    <w:rsid w:val="00AD55BC"/>
    <w:rsid w:val="00AD5B6A"/>
    <w:rsid w:val="00AD64DD"/>
    <w:rsid w:val="00AD6A05"/>
    <w:rsid w:val="00AE00E3"/>
    <w:rsid w:val="00AE0AF4"/>
    <w:rsid w:val="00AE219E"/>
    <w:rsid w:val="00AE3DFE"/>
    <w:rsid w:val="00AE732D"/>
    <w:rsid w:val="00AE7F08"/>
    <w:rsid w:val="00AF09A2"/>
    <w:rsid w:val="00AF101F"/>
    <w:rsid w:val="00AF2457"/>
    <w:rsid w:val="00AF2FF1"/>
    <w:rsid w:val="00AF3D58"/>
    <w:rsid w:val="00AF437D"/>
    <w:rsid w:val="00AF4BF6"/>
    <w:rsid w:val="00AF7C17"/>
    <w:rsid w:val="00B00001"/>
    <w:rsid w:val="00B01829"/>
    <w:rsid w:val="00B027AA"/>
    <w:rsid w:val="00B043C5"/>
    <w:rsid w:val="00B05169"/>
    <w:rsid w:val="00B06865"/>
    <w:rsid w:val="00B06B2E"/>
    <w:rsid w:val="00B07AAD"/>
    <w:rsid w:val="00B100D9"/>
    <w:rsid w:val="00B10703"/>
    <w:rsid w:val="00B11194"/>
    <w:rsid w:val="00B11273"/>
    <w:rsid w:val="00B11427"/>
    <w:rsid w:val="00B12BB7"/>
    <w:rsid w:val="00B12CA7"/>
    <w:rsid w:val="00B13015"/>
    <w:rsid w:val="00B1422B"/>
    <w:rsid w:val="00B14FC8"/>
    <w:rsid w:val="00B159FE"/>
    <w:rsid w:val="00B15A14"/>
    <w:rsid w:val="00B17A17"/>
    <w:rsid w:val="00B17A8A"/>
    <w:rsid w:val="00B202AF"/>
    <w:rsid w:val="00B20D7D"/>
    <w:rsid w:val="00B21C02"/>
    <w:rsid w:val="00B21D2F"/>
    <w:rsid w:val="00B22594"/>
    <w:rsid w:val="00B226D6"/>
    <w:rsid w:val="00B226FA"/>
    <w:rsid w:val="00B23135"/>
    <w:rsid w:val="00B23EC6"/>
    <w:rsid w:val="00B23EF9"/>
    <w:rsid w:val="00B2632D"/>
    <w:rsid w:val="00B266EF"/>
    <w:rsid w:val="00B27AC1"/>
    <w:rsid w:val="00B3078E"/>
    <w:rsid w:val="00B30EC9"/>
    <w:rsid w:val="00B355CC"/>
    <w:rsid w:val="00B35655"/>
    <w:rsid w:val="00B358B3"/>
    <w:rsid w:val="00B35F14"/>
    <w:rsid w:val="00B36698"/>
    <w:rsid w:val="00B3713F"/>
    <w:rsid w:val="00B4069B"/>
    <w:rsid w:val="00B40B9C"/>
    <w:rsid w:val="00B4140D"/>
    <w:rsid w:val="00B42DAC"/>
    <w:rsid w:val="00B42E18"/>
    <w:rsid w:val="00B4324B"/>
    <w:rsid w:val="00B438FE"/>
    <w:rsid w:val="00B43FF7"/>
    <w:rsid w:val="00B44B50"/>
    <w:rsid w:val="00B454C5"/>
    <w:rsid w:val="00B455C9"/>
    <w:rsid w:val="00B46C93"/>
    <w:rsid w:val="00B4742A"/>
    <w:rsid w:val="00B5153D"/>
    <w:rsid w:val="00B548DF"/>
    <w:rsid w:val="00B55ACF"/>
    <w:rsid w:val="00B55C27"/>
    <w:rsid w:val="00B56F66"/>
    <w:rsid w:val="00B60218"/>
    <w:rsid w:val="00B60439"/>
    <w:rsid w:val="00B606DE"/>
    <w:rsid w:val="00B60E74"/>
    <w:rsid w:val="00B64D96"/>
    <w:rsid w:val="00B64EDF"/>
    <w:rsid w:val="00B65840"/>
    <w:rsid w:val="00B677B3"/>
    <w:rsid w:val="00B7059B"/>
    <w:rsid w:val="00B70733"/>
    <w:rsid w:val="00B71767"/>
    <w:rsid w:val="00B71D60"/>
    <w:rsid w:val="00B73364"/>
    <w:rsid w:val="00B7588C"/>
    <w:rsid w:val="00B76606"/>
    <w:rsid w:val="00B76607"/>
    <w:rsid w:val="00B76979"/>
    <w:rsid w:val="00B7745B"/>
    <w:rsid w:val="00B77D09"/>
    <w:rsid w:val="00B80C00"/>
    <w:rsid w:val="00B81BA4"/>
    <w:rsid w:val="00B81CCA"/>
    <w:rsid w:val="00B82188"/>
    <w:rsid w:val="00B82636"/>
    <w:rsid w:val="00B8306F"/>
    <w:rsid w:val="00B830AD"/>
    <w:rsid w:val="00B83E97"/>
    <w:rsid w:val="00B84437"/>
    <w:rsid w:val="00B84FD9"/>
    <w:rsid w:val="00B85362"/>
    <w:rsid w:val="00B856CF"/>
    <w:rsid w:val="00B85FB8"/>
    <w:rsid w:val="00B86850"/>
    <w:rsid w:val="00B86DEB"/>
    <w:rsid w:val="00B87596"/>
    <w:rsid w:val="00B876DF"/>
    <w:rsid w:val="00B87BE3"/>
    <w:rsid w:val="00B90089"/>
    <w:rsid w:val="00B90B2E"/>
    <w:rsid w:val="00B92AD5"/>
    <w:rsid w:val="00B92B9F"/>
    <w:rsid w:val="00B943BE"/>
    <w:rsid w:val="00B94949"/>
    <w:rsid w:val="00B95462"/>
    <w:rsid w:val="00B963CC"/>
    <w:rsid w:val="00B971AD"/>
    <w:rsid w:val="00B97E97"/>
    <w:rsid w:val="00BA02BC"/>
    <w:rsid w:val="00BA0841"/>
    <w:rsid w:val="00BA0D54"/>
    <w:rsid w:val="00BA1117"/>
    <w:rsid w:val="00BA1A8A"/>
    <w:rsid w:val="00BA21F3"/>
    <w:rsid w:val="00BA3513"/>
    <w:rsid w:val="00BA3584"/>
    <w:rsid w:val="00BA4028"/>
    <w:rsid w:val="00BA452C"/>
    <w:rsid w:val="00BA4958"/>
    <w:rsid w:val="00BA4F67"/>
    <w:rsid w:val="00BA5211"/>
    <w:rsid w:val="00BA55F5"/>
    <w:rsid w:val="00BA5ECA"/>
    <w:rsid w:val="00BA6206"/>
    <w:rsid w:val="00BB0A4A"/>
    <w:rsid w:val="00BB0BFB"/>
    <w:rsid w:val="00BB0EC3"/>
    <w:rsid w:val="00BB1F26"/>
    <w:rsid w:val="00BB20F3"/>
    <w:rsid w:val="00BB2655"/>
    <w:rsid w:val="00BB3FE6"/>
    <w:rsid w:val="00BB465A"/>
    <w:rsid w:val="00BB4E1F"/>
    <w:rsid w:val="00BB52B6"/>
    <w:rsid w:val="00BB595A"/>
    <w:rsid w:val="00BB63B7"/>
    <w:rsid w:val="00BB6E4A"/>
    <w:rsid w:val="00BB7822"/>
    <w:rsid w:val="00BC0F32"/>
    <w:rsid w:val="00BC1260"/>
    <w:rsid w:val="00BC12E0"/>
    <w:rsid w:val="00BC1533"/>
    <w:rsid w:val="00BC1759"/>
    <w:rsid w:val="00BC417A"/>
    <w:rsid w:val="00BC516E"/>
    <w:rsid w:val="00BC69E9"/>
    <w:rsid w:val="00BD02D1"/>
    <w:rsid w:val="00BD097B"/>
    <w:rsid w:val="00BD0CD3"/>
    <w:rsid w:val="00BD29C6"/>
    <w:rsid w:val="00BD2D5A"/>
    <w:rsid w:val="00BD4774"/>
    <w:rsid w:val="00BD48E4"/>
    <w:rsid w:val="00BD6091"/>
    <w:rsid w:val="00BD7C6E"/>
    <w:rsid w:val="00BE0176"/>
    <w:rsid w:val="00BE1307"/>
    <w:rsid w:val="00BE1F8B"/>
    <w:rsid w:val="00BE3062"/>
    <w:rsid w:val="00BE30B7"/>
    <w:rsid w:val="00BE34E6"/>
    <w:rsid w:val="00BE4354"/>
    <w:rsid w:val="00BE452A"/>
    <w:rsid w:val="00BE519E"/>
    <w:rsid w:val="00BE6F57"/>
    <w:rsid w:val="00BF1E1F"/>
    <w:rsid w:val="00BF2B18"/>
    <w:rsid w:val="00BF5F6E"/>
    <w:rsid w:val="00BF76EA"/>
    <w:rsid w:val="00BF799F"/>
    <w:rsid w:val="00C01D0B"/>
    <w:rsid w:val="00C0377F"/>
    <w:rsid w:val="00C0527D"/>
    <w:rsid w:val="00C061D6"/>
    <w:rsid w:val="00C065F7"/>
    <w:rsid w:val="00C068A5"/>
    <w:rsid w:val="00C0728A"/>
    <w:rsid w:val="00C07711"/>
    <w:rsid w:val="00C07AA5"/>
    <w:rsid w:val="00C11A88"/>
    <w:rsid w:val="00C11B68"/>
    <w:rsid w:val="00C13EC4"/>
    <w:rsid w:val="00C14776"/>
    <w:rsid w:val="00C151C6"/>
    <w:rsid w:val="00C15315"/>
    <w:rsid w:val="00C16B59"/>
    <w:rsid w:val="00C17A23"/>
    <w:rsid w:val="00C21951"/>
    <w:rsid w:val="00C22445"/>
    <w:rsid w:val="00C2313B"/>
    <w:rsid w:val="00C233BC"/>
    <w:rsid w:val="00C23A7F"/>
    <w:rsid w:val="00C27A91"/>
    <w:rsid w:val="00C30592"/>
    <w:rsid w:val="00C311F6"/>
    <w:rsid w:val="00C31A96"/>
    <w:rsid w:val="00C31EAC"/>
    <w:rsid w:val="00C32B22"/>
    <w:rsid w:val="00C32E08"/>
    <w:rsid w:val="00C32F14"/>
    <w:rsid w:val="00C32FD0"/>
    <w:rsid w:val="00C33164"/>
    <w:rsid w:val="00C34063"/>
    <w:rsid w:val="00C342E0"/>
    <w:rsid w:val="00C34CDC"/>
    <w:rsid w:val="00C351E4"/>
    <w:rsid w:val="00C35209"/>
    <w:rsid w:val="00C35283"/>
    <w:rsid w:val="00C355D9"/>
    <w:rsid w:val="00C36457"/>
    <w:rsid w:val="00C3689D"/>
    <w:rsid w:val="00C37454"/>
    <w:rsid w:val="00C40B5E"/>
    <w:rsid w:val="00C40C60"/>
    <w:rsid w:val="00C40E8F"/>
    <w:rsid w:val="00C41186"/>
    <w:rsid w:val="00C41864"/>
    <w:rsid w:val="00C419D9"/>
    <w:rsid w:val="00C43AE7"/>
    <w:rsid w:val="00C43ED2"/>
    <w:rsid w:val="00C45215"/>
    <w:rsid w:val="00C456E8"/>
    <w:rsid w:val="00C47863"/>
    <w:rsid w:val="00C50695"/>
    <w:rsid w:val="00C515D9"/>
    <w:rsid w:val="00C52928"/>
    <w:rsid w:val="00C53209"/>
    <w:rsid w:val="00C5385C"/>
    <w:rsid w:val="00C5481A"/>
    <w:rsid w:val="00C54A5C"/>
    <w:rsid w:val="00C561F8"/>
    <w:rsid w:val="00C57362"/>
    <w:rsid w:val="00C57835"/>
    <w:rsid w:val="00C5796F"/>
    <w:rsid w:val="00C57A62"/>
    <w:rsid w:val="00C600F5"/>
    <w:rsid w:val="00C60BC6"/>
    <w:rsid w:val="00C6119A"/>
    <w:rsid w:val="00C622C7"/>
    <w:rsid w:val="00C630AF"/>
    <w:rsid w:val="00C655F1"/>
    <w:rsid w:val="00C66C6D"/>
    <w:rsid w:val="00C67BEE"/>
    <w:rsid w:val="00C71E84"/>
    <w:rsid w:val="00C722E0"/>
    <w:rsid w:val="00C72494"/>
    <w:rsid w:val="00C7259C"/>
    <w:rsid w:val="00C74545"/>
    <w:rsid w:val="00C757A6"/>
    <w:rsid w:val="00C75BAC"/>
    <w:rsid w:val="00C75EE0"/>
    <w:rsid w:val="00C76062"/>
    <w:rsid w:val="00C76529"/>
    <w:rsid w:val="00C768A3"/>
    <w:rsid w:val="00C8261B"/>
    <w:rsid w:val="00C84769"/>
    <w:rsid w:val="00C847D1"/>
    <w:rsid w:val="00C85959"/>
    <w:rsid w:val="00C86E53"/>
    <w:rsid w:val="00C9015C"/>
    <w:rsid w:val="00C923C2"/>
    <w:rsid w:val="00C924F1"/>
    <w:rsid w:val="00C92982"/>
    <w:rsid w:val="00C9310D"/>
    <w:rsid w:val="00C93A6B"/>
    <w:rsid w:val="00C9408C"/>
    <w:rsid w:val="00C9471C"/>
    <w:rsid w:val="00C958A0"/>
    <w:rsid w:val="00C96820"/>
    <w:rsid w:val="00C976E9"/>
    <w:rsid w:val="00CA01D9"/>
    <w:rsid w:val="00CA0878"/>
    <w:rsid w:val="00CA1452"/>
    <w:rsid w:val="00CA3173"/>
    <w:rsid w:val="00CA3F7B"/>
    <w:rsid w:val="00CA4EFD"/>
    <w:rsid w:val="00CA515F"/>
    <w:rsid w:val="00CA6066"/>
    <w:rsid w:val="00CA77F7"/>
    <w:rsid w:val="00CA7875"/>
    <w:rsid w:val="00CA79BA"/>
    <w:rsid w:val="00CA7A32"/>
    <w:rsid w:val="00CA7C33"/>
    <w:rsid w:val="00CB004A"/>
    <w:rsid w:val="00CB05E3"/>
    <w:rsid w:val="00CB08D3"/>
    <w:rsid w:val="00CB0F4D"/>
    <w:rsid w:val="00CB23E7"/>
    <w:rsid w:val="00CB3B1D"/>
    <w:rsid w:val="00CB4A2A"/>
    <w:rsid w:val="00CB5949"/>
    <w:rsid w:val="00CB6C9A"/>
    <w:rsid w:val="00CB79A9"/>
    <w:rsid w:val="00CC13A2"/>
    <w:rsid w:val="00CC1481"/>
    <w:rsid w:val="00CC2F91"/>
    <w:rsid w:val="00CC35AD"/>
    <w:rsid w:val="00CC4045"/>
    <w:rsid w:val="00CC5399"/>
    <w:rsid w:val="00CC61A7"/>
    <w:rsid w:val="00CD088A"/>
    <w:rsid w:val="00CD0F47"/>
    <w:rsid w:val="00CD15DE"/>
    <w:rsid w:val="00CD1892"/>
    <w:rsid w:val="00CD1A3D"/>
    <w:rsid w:val="00CD2A31"/>
    <w:rsid w:val="00CD2F0D"/>
    <w:rsid w:val="00CD4D7D"/>
    <w:rsid w:val="00CD5184"/>
    <w:rsid w:val="00CD67E6"/>
    <w:rsid w:val="00CD6EF2"/>
    <w:rsid w:val="00CD711C"/>
    <w:rsid w:val="00CD7CF0"/>
    <w:rsid w:val="00CE08D7"/>
    <w:rsid w:val="00CE189F"/>
    <w:rsid w:val="00CE1F80"/>
    <w:rsid w:val="00CE24B6"/>
    <w:rsid w:val="00CE3F5C"/>
    <w:rsid w:val="00CE4AED"/>
    <w:rsid w:val="00CE4C98"/>
    <w:rsid w:val="00CE557E"/>
    <w:rsid w:val="00CE597D"/>
    <w:rsid w:val="00CE7E8B"/>
    <w:rsid w:val="00CE7FE1"/>
    <w:rsid w:val="00CF053C"/>
    <w:rsid w:val="00CF0845"/>
    <w:rsid w:val="00CF10EF"/>
    <w:rsid w:val="00CF12CD"/>
    <w:rsid w:val="00CF1D1E"/>
    <w:rsid w:val="00CF229C"/>
    <w:rsid w:val="00CF2872"/>
    <w:rsid w:val="00CF3244"/>
    <w:rsid w:val="00CF5117"/>
    <w:rsid w:val="00CF550B"/>
    <w:rsid w:val="00CF57B5"/>
    <w:rsid w:val="00CF6492"/>
    <w:rsid w:val="00CF655A"/>
    <w:rsid w:val="00CF6A0E"/>
    <w:rsid w:val="00CF7376"/>
    <w:rsid w:val="00CF7ECF"/>
    <w:rsid w:val="00CF7EEB"/>
    <w:rsid w:val="00D0024B"/>
    <w:rsid w:val="00D0111E"/>
    <w:rsid w:val="00D0113F"/>
    <w:rsid w:val="00D014EF"/>
    <w:rsid w:val="00D01677"/>
    <w:rsid w:val="00D021D1"/>
    <w:rsid w:val="00D02295"/>
    <w:rsid w:val="00D023D7"/>
    <w:rsid w:val="00D037C2"/>
    <w:rsid w:val="00D03E6D"/>
    <w:rsid w:val="00D04A92"/>
    <w:rsid w:val="00D05C28"/>
    <w:rsid w:val="00D06772"/>
    <w:rsid w:val="00D06B30"/>
    <w:rsid w:val="00D07F39"/>
    <w:rsid w:val="00D1041D"/>
    <w:rsid w:val="00D10C3A"/>
    <w:rsid w:val="00D1138A"/>
    <w:rsid w:val="00D11428"/>
    <w:rsid w:val="00D114E5"/>
    <w:rsid w:val="00D116B3"/>
    <w:rsid w:val="00D11F7D"/>
    <w:rsid w:val="00D12EC5"/>
    <w:rsid w:val="00D1320C"/>
    <w:rsid w:val="00D137A1"/>
    <w:rsid w:val="00D147DD"/>
    <w:rsid w:val="00D14CD7"/>
    <w:rsid w:val="00D1608E"/>
    <w:rsid w:val="00D1744F"/>
    <w:rsid w:val="00D20D44"/>
    <w:rsid w:val="00D21B57"/>
    <w:rsid w:val="00D227AD"/>
    <w:rsid w:val="00D22F3D"/>
    <w:rsid w:val="00D23A59"/>
    <w:rsid w:val="00D25511"/>
    <w:rsid w:val="00D262D0"/>
    <w:rsid w:val="00D264FE"/>
    <w:rsid w:val="00D265BB"/>
    <w:rsid w:val="00D2679F"/>
    <w:rsid w:val="00D27578"/>
    <w:rsid w:val="00D303C4"/>
    <w:rsid w:val="00D309E5"/>
    <w:rsid w:val="00D30E2E"/>
    <w:rsid w:val="00D324D0"/>
    <w:rsid w:val="00D33A85"/>
    <w:rsid w:val="00D35A2A"/>
    <w:rsid w:val="00D365E1"/>
    <w:rsid w:val="00D37516"/>
    <w:rsid w:val="00D37968"/>
    <w:rsid w:val="00D37B0B"/>
    <w:rsid w:val="00D40B07"/>
    <w:rsid w:val="00D4106B"/>
    <w:rsid w:val="00D41B7A"/>
    <w:rsid w:val="00D41F5B"/>
    <w:rsid w:val="00D42731"/>
    <w:rsid w:val="00D42AA1"/>
    <w:rsid w:val="00D44061"/>
    <w:rsid w:val="00D44894"/>
    <w:rsid w:val="00D44E83"/>
    <w:rsid w:val="00D4532D"/>
    <w:rsid w:val="00D45D63"/>
    <w:rsid w:val="00D46190"/>
    <w:rsid w:val="00D470CB"/>
    <w:rsid w:val="00D501E7"/>
    <w:rsid w:val="00D5022F"/>
    <w:rsid w:val="00D50368"/>
    <w:rsid w:val="00D50FF2"/>
    <w:rsid w:val="00D5425C"/>
    <w:rsid w:val="00D55B9A"/>
    <w:rsid w:val="00D56BA6"/>
    <w:rsid w:val="00D61050"/>
    <w:rsid w:val="00D61F13"/>
    <w:rsid w:val="00D62528"/>
    <w:rsid w:val="00D62F5C"/>
    <w:rsid w:val="00D6397F"/>
    <w:rsid w:val="00D639C5"/>
    <w:rsid w:val="00D646D6"/>
    <w:rsid w:val="00D65479"/>
    <w:rsid w:val="00D66659"/>
    <w:rsid w:val="00D67571"/>
    <w:rsid w:val="00D70920"/>
    <w:rsid w:val="00D71D23"/>
    <w:rsid w:val="00D72CC5"/>
    <w:rsid w:val="00D72E21"/>
    <w:rsid w:val="00D74727"/>
    <w:rsid w:val="00D74DDA"/>
    <w:rsid w:val="00D75D6E"/>
    <w:rsid w:val="00D75E70"/>
    <w:rsid w:val="00D76736"/>
    <w:rsid w:val="00D7681A"/>
    <w:rsid w:val="00D76B43"/>
    <w:rsid w:val="00D77FC0"/>
    <w:rsid w:val="00D8054F"/>
    <w:rsid w:val="00D80889"/>
    <w:rsid w:val="00D81FFE"/>
    <w:rsid w:val="00D82F81"/>
    <w:rsid w:val="00D850EF"/>
    <w:rsid w:val="00D852C0"/>
    <w:rsid w:val="00D859F6"/>
    <w:rsid w:val="00D86732"/>
    <w:rsid w:val="00D867DA"/>
    <w:rsid w:val="00D86882"/>
    <w:rsid w:val="00D86AF4"/>
    <w:rsid w:val="00D909EE"/>
    <w:rsid w:val="00D91AA7"/>
    <w:rsid w:val="00D927D4"/>
    <w:rsid w:val="00D92BB1"/>
    <w:rsid w:val="00D92EFB"/>
    <w:rsid w:val="00D92F07"/>
    <w:rsid w:val="00D93861"/>
    <w:rsid w:val="00D93A4E"/>
    <w:rsid w:val="00D94860"/>
    <w:rsid w:val="00D949E7"/>
    <w:rsid w:val="00D94E99"/>
    <w:rsid w:val="00D95DD0"/>
    <w:rsid w:val="00D967EF"/>
    <w:rsid w:val="00DA1715"/>
    <w:rsid w:val="00DA2A62"/>
    <w:rsid w:val="00DA4A01"/>
    <w:rsid w:val="00DA5CE7"/>
    <w:rsid w:val="00DA5F0B"/>
    <w:rsid w:val="00DA6A7F"/>
    <w:rsid w:val="00DA6DEB"/>
    <w:rsid w:val="00DA6F78"/>
    <w:rsid w:val="00DA7AC2"/>
    <w:rsid w:val="00DB05B4"/>
    <w:rsid w:val="00DB2C5D"/>
    <w:rsid w:val="00DB3254"/>
    <w:rsid w:val="00DB3BE4"/>
    <w:rsid w:val="00DB594F"/>
    <w:rsid w:val="00DB62DD"/>
    <w:rsid w:val="00DB7364"/>
    <w:rsid w:val="00DC0456"/>
    <w:rsid w:val="00DC0AD6"/>
    <w:rsid w:val="00DC1112"/>
    <w:rsid w:val="00DC1D00"/>
    <w:rsid w:val="00DC242C"/>
    <w:rsid w:val="00DC387E"/>
    <w:rsid w:val="00DC42BE"/>
    <w:rsid w:val="00DC4935"/>
    <w:rsid w:val="00DC5686"/>
    <w:rsid w:val="00DC59C9"/>
    <w:rsid w:val="00DC5A87"/>
    <w:rsid w:val="00DC6BEF"/>
    <w:rsid w:val="00DC6E37"/>
    <w:rsid w:val="00DC7834"/>
    <w:rsid w:val="00DC7896"/>
    <w:rsid w:val="00DC7ADD"/>
    <w:rsid w:val="00DD0519"/>
    <w:rsid w:val="00DD0843"/>
    <w:rsid w:val="00DD1A58"/>
    <w:rsid w:val="00DD3591"/>
    <w:rsid w:val="00DD3C38"/>
    <w:rsid w:val="00DD4784"/>
    <w:rsid w:val="00DD54D0"/>
    <w:rsid w:val="00DD6CE8"/>
    <w:rsid w:val="00DD732D"/>
    <w:rsid w:val="00DE07ED"/>
    <w:rsid w:val="00DE1045"/>
    <w:rsid w:val="00DE1788"/>
    <w:rsid w:val="00DE1A4A"/>
    <w:rsid w:val="00DE1A6C"/>
    <w:rsid w:val="00DE202B"/>
    <w:rsid w:val="00DE42DB"/>
    <w:rsid w:val="00DE4367"/>
    <w:rsid w:val="00DE5E43"/>
    <w:rsid w:val="00DE6E74"/>
    <w:rsid w:val="00DE7CFC"/>
    <w:rsid w:val="00DE7F32"/>
    <w:rsid w:val="00DF0086"/>
    <w:rsid w:val="00DF00BB"/>
    <w:rsid w:val="00DF0319"/>
    <w:rsid w:val="00DF15BE"/>
    <w:rsid w:val="00DF2159"/>
    <w:rsid w:val="00DF4723"/>
    <w:rsid w:val="00DF487D"/>
    <w:rsid w:val="00DF4DF3"/>
    <w:rsid w:val="00DF4EB4"/>
    <w:rsid w:val="00DF4F7B"/>
    <w:rsid w:val="00DF5651"/>
    <w:rsid w:val="00DF5782"/>
    <w:rsid w:val="00DF5D50"/>
    <w:rsid w:val="00DF62F2"/>
    <w:rsid w:val="00E009B6"/>
    <w:rsid w:val="00E00A06"/>
    <w:rsid w:val="00E01D02"/>
    <w:rsid w:val="00E0204B"/>
    <w:rsid w:val="00E020C3"/>
    <w:rsid w:val="00E02292"/>
    <w:rsid w:val="00E1024D"/>
    <w:rsid w:val="00E10A6D"/>
    <w:rsid w:val="00E10BFF"/>
    <w:rsid w:val="00E11522"/>
    <w:rsid w:val="00E1360F"/>
    <w:rsid w:val="00E14223"/>
    <w:rsid w:val="00E15852"/>
    <w:rsid w:val="00E1694D"/>
    <w:rsid w:val="00E16D4B"/>
    <w:rsid w:val="00E17306"/>
    <w:rsid w:val="00E17E39"/>
    <w:rsid w:val="00E20248"/>
    <w:rsid w:val="00E20DF4"/>
    <w:rsid w:val="00E2105C"/>
    <w:rsid w:val="00E21875"/>
    <w:rsid w:val="00E22EF8"/>
    <w:rsid w:val="00E23FE6"/>
    <w:rsid w:val="00E24ED8"/>
    <w:rsid w:val="00E253A9"/>
    <w:rsid w:val="00E2708D"/>
    <w:rsid w:val="00E30DC8"/>
    <w:rsid w:val="00E316E9"/>
    <w:rsid w:val="00E31760"/>
    <w:rsid w:val="00E328E3"/>
    <w:rsid w:val="00E33D97"/>
    <w:rsid w:val="00E33E3B"/>
    <w:rsid w:val="00E33E73"/>
    <w:rsid w:val="00E34F95"/>
    <w:rsid w:val="00E355E7"/>
    <w:rsid w:val="00E35BE0"/>
    <w:rsid w:val="00E40CBA"/>
    <w:rsid w:val="00E423AD"/>
    <w:rsid w:val="00E43639"/>
    <w:rsid w:val="00E45F10"/>
    <w:rsid w:val="00E46135"/>
    <w:rsid w:val="00E465E0"/>
    <w:rsid w:val="00E4754F"/>
    <w:rsid w:val="00E5008F"/>
    <w:rsid w:val="00E506B0"/>
    <w:rsid w:val="00E50C28"/>
    <w:rsid w:val="00E53981"/>
    <w:rsid w:val="00E54506"/>
    <w:rsid w:val="00E54678"/>
    <w:rsid w:val="00E554C3"/>
    <w:rsid w:val="00E55DEE"/>
    <w:rsid w:val="00E5657C"/>
    <w:rsid w:val="00E56EA6"/>
    <w:rsid w:val="00E57531"/>
    <w:rsid w:val="00E608A4"/>
    <w:rsid w:val="00E618BA"/>
    <w:rsid w:val="00E61AE3"/>
    <w:rsid w:val="00E62050"/>
    <w:rsid w:val="00E6281B"/>
    <w:rsid w:val="00E62CED"/>
    <w:rsid w:val="00E6483E"/>
    <w:rsid w:val="00E64EEA"/>
    <w:rsid w:val="00E65DC8"/>
    <w:rsid w:val="00E669F6"/>
    <w:rsid w:val="00E67161"/>
    <w:rsid w:val="00E67170"/>
    <w:rsid w:val="00E704D4"/>
    <w:rsid w:val="00E71132"/>
    <w:rsid w:val="00E71237"/>
    <w:rsid w:val="00E714C3"/>
    <w:rsid w:val="00E7196E"/>
    <w:rsid w:val="00E71AED"/>
    <w:rsid w:val="00E729C0"/>
    <w:rsid w:val="00E72B53"/>
    <w:rsid w:val="00E733A1"/>
    <w:rsid w:val="00E735DC"/>
    <w:rsid w:val="00E73840"/>
    <w:rsid w:val="00E73BF9"/>
    <w:rsid w:val="00E7403F"/>
    <w:rsid w:val="00E767AE"/>
    <w:rsid w:val="00E76C2B"/>
    <w:rsid w:val="00E80C0C"/>
    <w:rsid w:val="00E81F3C"/>
    <w:rsid w:val="00E824D4"/>
    <w:rsid w:val="00E83035"/>
    <w:rsid w:val="00E832D1"/>
    <w:rsid w:val="00E86847"/>
    <w:rsid w:val="00E878D4"/>
    <w:rsid w:val="00E87A3C"/>
    <w:rsid w:val="00E9012F"/>
    <w:rsid w:val="00E904D1"/>
    <w:rsid w:val="00E91ABD"/>
    <w:rsid w:val="00E91CFB"/>
    <w:rsid w:val="00E92001"/>
    <w:rsid w:val="00E959F5"/>
    <w:rsid w:val="00E961BA"/>
    <w:rsid w:val="00E96BD1"/>
    <w:rsid w:val="00E97DB8"/>
    <w:rsid w:val="00EA1D63"/>
    <w:rsid w:val="00EA23E7"/>
    <w:rsid w:val="00EA323E"/>
    <w:rsid w:val="00EA43D7"/>
    <w:rsid w:val="00EA487C"/>
    <w:rsid w:val="00EA4B01"/>
    <w:rsid w:val="00EA4D88"/>
    <w:rsid w:val="00EA520F"/>
    <w:rsid w:val="00EA57C7"/>
    <w:rsid w:val="00EA5878"/>
    <w:rsid w:val="00EA6561"/>
    <w:rsid w:val="00EB02E3"/>
    <w:rsid w:val="00EB0929"/>
    <w:rsid w:val="00EB197D"/>
    <w:rsid w:val="00EB2F83"/>
    <w:rsid w:val="00EB357A"/>
    <w:rsid w:val="00EB3A9C"/>
    <w:rsid w:val="00EB3F9D"/>
    <w:rsid w:val="00EB48E5"/>
    <w:rsid w:val="00EB4DCF"/>
    <w:rsid w:val="00EB4FD1"/>
    <w:rsid w:val="00EB6445"/>
    <w:rsid w:val="00EB6E83"/>
    <w:rsid w:val="00EB7D9A"/>
    <w:rsid w:val="00EC0B24"/>
    <w:rsid w:val="00EC0DB6"/>
    <w:rsid w:val="00EC0F62"/>
    <w:rsid w:val="00EC1032"/>
    <w:rsid w:val="00EC1054"/>
    <w:rsid w:val="00EC2106"/>
    <w:rsid w:val="00EC28EF"/>
    <w:rsid w:val="00EC416E"/>
    <w:rsid w:val="00EC41C6"/>
    <w:rsid w:val="00EC4594"/>
    <w:rsid w:val="00EC45A4"/>
    <w:rsid w:val="00EC4C65"/>
    <w:rsid w:val="00EC6634"/>
    <w:rsid w:val="00EC676D"/>
    <w:rsid w:val="00ED1496"/>
    <w:rsid w:val="00ED1814"/>
    <w:rsid w:val="00ED1DA3"/>
    <w:rsid w:val="00ED1F0F"/>
    <w:rsid w:val="00ED3C8E"/>
    <w:rsid w:val="00ED3F67"/>
    <w:rsid w:val="00ED41A1"/>
    <w:rsid w:val="00ED53A0"/>
    <w:rsid w:val="00ED68D9"/>
    <w:rsid w:val="00ED75D7"/>
    <w:rsid w:val="00ED7E4A"/>
    <w:rsid w:val="00EE07A4"/>
    <w:rsid w:val="00EE0B7F"/>
    <w:rsid w:val="00EE2151"/>
    <w:rsid w:val="00EE258B"/>
    <w:rsid w:val="00EE2F41"/>
    <w:rsid w:val="00EE36CC"/>
    <w:rsid w:val="00EE422C"/>
    <w:rsid w:val="00EE6943"/>
    <w:rsid w:val="00EF28DC"/>
    <w:rsid w:val="00EF34CE"/>
    <w:rsid w:val="00EF4C78"/>
    <w:rsid w:val="00EF553E"/>
    <w:rsid w:val="00EF5FD5"/>
    <w:rsid w:val="00EF6412"/>
    <w:rsid w:val="00EF6AC2"/>
    <w:rsid w:val="00EF6F8D"/>
    <w:rsid w:val="00EF7006"/>
    <w:rsid w:val="00EF78FF"/>
    <w:rsid w:val="00EF7C0B"/>
    <w:rsid w:val="00EF7E8F"/>
    <w:rsid w:val="00EF7EA0"/>
    <w:rsid w:val="00F03922"/>
    <w:rsid w:val="00F06561"/>
    <w:rsid w:val="00F067E3"/>
    <w:rsid w:val="00F11AC8"/>
    <w:rsid w:val="00F11BCD"/>
    <w:rsid w:val="00F1258C"/>
    <w:rsid w:val="00F128C5"/>
    <w:rsid w:val="00F13EF2"/>
    <w:rsid w:val="00F203E8"/>
    <w:rsid w:val="00F20950"/>
    <w:rsid w:val="00F21D74"/>
    <w:rsid w:val="00F21E01"/>
    <w:rsid w:val="00F2284E"/>
    <w:rsid w:val="00F22A69"/>
    <w:rsid w:val="00F23EFE"/>
    <w:rsid w:val="00F247C9"/>
    <w:rsid w:val="00F251DB"/>
    <w:rsid w:val="00F2557A"/>
    <w:rsid w:val="00F30410"/>
    <w:rsid w:val="00F30AB0"/>
    <w:rsid w:val="00F31E88"/>
    <w:rsid w:val="00F328AD"/>
    <w:rsid w:val="00F33971"/>
    <w:rsid w:val="00F33B6C"/>
    <w:rsid w:val="00F33BA1"/>
    <w:rsid w:val="00F33F3E"/>
    <w:rsid w:val="00F34062"/>
    <w:rsid w:val="00F36B4C"/>
    <w:rsid w:val="00F36C9D"/>
    <w:rsid w:val="00F40496"/>
    <w:rsid w:val="00F40989"/>
    <w:rsid w:val="00F40BA7"/>
    <w:rsid w:val="00F40BE8"/>
    <w:rsid w:val="00F41659"/>
    <w:rsid w:val="00F4168D"/>
    <w:rsid w:val="00F418BA"/>
    <w:rsid w:val="00F426CD"/>
    <w:rsid w:val="00F42FAA"/>
    <w:rsid w:val="00F455FC"/>
    <w:rsid w:val="00F45F00"/>
    <w:rsid w:val="00F463D7"/>
    <w:rsid w:val="00F469A9"/>
    <w:rsid w:val="00F47970"/>
    <w:rsid w:val="00F50154"/>
    <w:rsid w:val="00F50391"/>
    <w:rsid w:val="00F50635"/>
    <w:rsid w:val="00F51C9B"/>
    <w:rsid w:val="00F524F8"/>
    <w:rsid w:val="00F53242"/>
    <w:rsid w:val="00F54466"/>
    <w:rsid w:val="00F54DC5"/>
    <w:rsid w:val="00F5524E"/>
    <w:rsid w:val="00F55C62"/>
    <w:rsid w:val="00F56449"/>
    <w:rsid w:val="00F5707E"/>
    <w:rsid w:val="00F5713A"/>
    <w:rsid w:val="00F5799D"/>
    <w:rsid w:val="00F57B34"/>
    <w:rsid w:val="00F6037C"/>
    <w:rsid w:val="00F603E4"/>
    <w:rsid w:val="00F60530"/>
    <w:rsid w:val="00F605A5"/>
    <w:rsid w:val="00F60AB6"/>
    <w:rsid w:val="00F610F0"/>
    <w:rsid w:val="00F61C27"/>
    <w:rsid w:val="00F61F15"/>
    <w:rsid w:val="00F63A82"/>
    <w:rsid w:val="00F65150"/>
    <w:rsid w:val="00F65541"/>
    <w:rsid w:val="00F65DA6"/>
    <w:rsid w:val="00F660EB"/>
    <w:rsid w:val="00F70025"/>
    <w:rsid w:val="00F7051C"/>
    <w:rsid w:val="00F70564"/>
    <w:rsid w:val="00F70CF9"/>
    <w:rsid w:val="00F72E70"/>
    <w:rsid w:val="00F72F6E"/>
    <w:rsid w:val="00F7358A"/>
    <w:rsid w:val="00F749DF"/>
    <w:rsid w:val="00F74DBD"/>
    <w:rsid w:val="00F74F31"/>
    <w:rsid w:val="00F75DB5"/>
    <w:rsid w:val="00F77AA8"/>
    <w:rsid w:val="00F8001E"/>
    <w:rsid w:val="00F80C86"/>
    <w:rsid w:val="00F80F44"/>
    <w:rsid w:val="00F8117E"/>
    <w:rsid w:val="00F81844"/>
    <w:rsid w:val="00F81EF6"/>
    <w:rsid w:val="00F82EF9"/>
    <w:rsid w:val="00F83605"/>
    <w:rsid w:val="00F8375F"/>
    <w:rsid w:val="00F840CD"/>
    <w:rsid w:val="00F8446A"/>
    <w:rsid w:val="00F87EE1"/>
    <w:rsid w:val="00F90AA9"/>
    <w:rsid w:val="00F90CC2"/>
    <w:rsid w:val="00F9198B"/>
    <w:rsid w:val="00F9290A"/>
    <w:rsid w:val="00F93639"/>
    <w:rsid w:val="00F93B13"/>
    <w:rsid w:val="00F93D2A"/>
    <w:rsid w:val="00F94152"/>
    <w:rsid w:val="00F9476F"/>
    <w:rsid w:val="00F94C8B"/>
    <w:rsid w:val="00F9551C"/>
    <w:rsid w:val="00F95EBA"/>
    <w:rsid w:val="00F96D49"/>
    <w:rsid w:val="00F97F3B"/>
    <w:rsid w:val="00FA0E11"/>
    <w:rsid w:val="00FA2ABB"/>
    <w:rsid w:val="00FA2EC1"/>
    <w:rsid w:val="00FA3241"/>
    <w:rsid w:val="00FA3444"/>
    <w:rsid w:val="00FA3F61"/>
    <w:rsid w:val="00FA3FD4"/>
    <w:rsid w:val="00FA52CA"/>
    <w:rsid w:val="00FA6023"/>
    <w:rsid w:val="00FA60FD"/>
    <w:rsid w:val="00FA6BA2"/>
    <w:rsid w:val="00FB00DF"/>
    <w:rsid w:val="00FB257D"/>
    <w:rsid w:val="00FB2EA9"/>
    <w:rsid w:val="00FB422C"/>
    <w:rsid w:val="00FB5144"/>
    <w:rsid w:val="00FB6E70"/>
    <w:rsid w:val="00FC034D"/>
    <w:rsid w:val="00FC06E3"/>
    <w:rsid w:val="00FC09D8"/>
    <w:rsid w:val="00FC1B21"/>
    <w:rsid w:val="00FC22DC"/>
    <w:rsid w:val="00FC5AD5"/>
    <w:rsid w:val="00FC6A46"/>
    <w:rsid w:val="00FC782E"/>
    <w:rsid w:val="00FD0DA3"/>
    <w:rsid w:val="00FD210C"/>
    <w:rsid w:val="00FD2FE2"/>
    <w:rsid w:val="00FD3903"/>
    <w:rsid w:val="00FD789A"/>
    <w:rsid w:val="00FD7902"/>
    <w:rsid w:val="00FD7CC0"/>
    <w:rsid w:val="00FE03D7"/>
    <w:rsid w:val="00FE084E"/>
    <w:rsid w:val="00FE0BFD"/>
    <w:rsid w:val="00FE0E24"/>
    <w:rsid w:val="00FE109F"/>
    <w:rsid w:val="00FE1D06"/>
    <w:rsid w:val="00FE1FBA"/>
    <w:rsid w:val="00FE2BEB"/>
    <w:rsid w:val="00FE42DF"/>
    <w:rsid w:val="00FE75E8"/>
    <w:rsid w:val="00FE7C44"/>
    <w:rsid w:val="00FE7E21"/>
    <w:rsid w:val="00FF09CA"/>
    <w:rsid w:val="00FF1096"/>
    <w:rsid w:val="00FF162B"/>
    <w:rsid w:val="00FF19E8"/>
    <w:rsid w:val="00FF2995"/>
    <w:rsid w:val="00FF3434"/>
    <w:rsid w:val="00FF4F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0D6CEC"/>
  <w15:docId w15:val="{0E88C4D4-F388-48B4-8016-C6C2F8742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1BA4"/>
    <w:rPr>
      <w:sz w:val="24"/>
    </w:rPr>
  </w:style>
  <w:style w:type="paragraph" w:styleId="Nadpis1">
    <w:name w:val="heading 1"/>
    <w:basedOn w:val="Normln"/>
    <w:next w:val="Normln"/>
    <w:link w:val="Nadpis1Char"/>
    <w:qFormat/>
    <w:rsid w:val="003A3392"/>
    <w:pPr>
      <w:keepNext/>
      <w:outlineLvl w:val="0"/>
    </w:pPr>
    <w:rPr>
      <w:b/>
    </w:rPr>
  </w:style>
  <w:style w:type="paragraph" w:styleId="Nadpis2">
    <w:name w:val="heading 2"/>
    <w:basedOn w:val="Normln"/>
    <w:next w:val="Normln"/>
    <w:link w:val="Nadpis2Char"/>
    <w:uiPriority w:val="9"/>
    <w:semiHidden/>
    <w:unhideWhenUsed/>
    <w:qFormat/>
    <w:rsid w:val="008F50C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902835"/>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semiHidden/>
    <w:unhideWhenUsed/>
    <w:qFormat/>
    <w:rsid w:val="008F50C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8F50C8"/>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B17A8A"/>
    <w:pPr>
      <w:tabs>
        <w:tab w:val="center" w:pos="4536"/>
        <w:tab w:val="right" w:pos="9072"/>
      </w:tabs>
    </w:pPr>
  </w:style>
  <w:style w:type="character" w:styleId="slostrnky">
    <w:name w:val="page number"/>
    <w:basedOn w:val="Standardnpsmoodstavce"/>
    <w:semiHidden/>
    <w:rsid w:val="00B17A8A"/>
  </w:style>
  <w:style w:type="paragraph" w:styleId="Zkladntext">
    <w:name w:val="Body Text"/>
    <w:basedOn w:val="Normln"/>
    <w:semiHidden/>
    <w:rsid w:val="00B17A8A"/>
    <w:pPr>
      <w:suppressAutoHyphens/>
      <w:jc w:val="both"/>
    </w:pPr>
    <w:rPr>
      <w:spacing w:val="-3"/>
    </w:rPr>
  </w:style>
  <w:style w:type="paragraph" w:styleId="Zkladntextodsazen">
    <w:name w:val="Body Text Indent"/>
    <w:basedOn w:val="Normln"/>
    <w:semiHidden/>
    <w:rsid w:val="00B17A8A"/>
    <w:pPr>
      <w:ind w:firstLine="708"/>
      <w:jc w:val="both"/>
    </w:pPr>
  </w:style>
  <w:style w:type="character" w:styleId="Hypertextovodkaz">
    <w:name w:val="Hyperlink"/>
    <w:basedOn w:val="Standardnpsmoodstavce"/>
    <w:uiPriority w:val="99"/>
    <w:rsid w:val="00B17A8A"/>
    <w:rPr>
      <w:color w:val="0000FF"/>
      <w:u w:val="single"/>
    </w:rPr>
  </w:style>
  <w:style w:type="paragraph" w:styleId="Zpat">
    <w:name w:val="footer"/>
    <w:basedOn w:val="Normln"/>
    <w:link w:val="ZpatChar"/>
    <w:uiPriority w:val="99"/>
    <w:rsid w:val="00B17A8A"/>
    <w:pPr>
      <w:tabs>
        <w:tab w:val="center" w:pos="4536"/>
        <w:tab w:val="right" w:pos="9072"/>
      </w:tabs>
    </w:pPr>
  </w:style>
  <w:style w:type="paragraph" w:styleId="Zkladntextodsazen2">
    <w:name w:val="Body Text Indent 2"/>
    <w:basedOn w:val="Normln"/>
    <w:semiHidden/>
    <w:rsid w:val="00B17A8A"/>
    <w:pPr>
      <w:ind w:firstLine="709"/>
      <w:jc w:val="both"/>
    </w:pPr>
  </w:style>
  <w:style w:type="paragraph" w:styleId="Normlnweb">
    <w:name w:val="Normal (Web)"/>
    <w:basedOn w:val="Normln"/>
    <w:unhideWhenUsed/>
    <w:rsid w:val="00C351E4"/>
    <w:pPr>
      <w:spacing w:before="100" w:beforeAutospacing="1"/>
      <w:jc w:val="both"/>
    </w:pPr>
    <w:rPr>
      <w:spacing w:val="-4"/>
      <w:szCs w:val="24"/>
    </w:rPr>
  </w:style>
  <w:style w:type="character" w:customStyle="1" w:styleId="Nadpis1Char">
    <w:name w:val="Nadpis 1 Char"/>
    <w:basedOn w:val="Standardnpsmoodstavce"/>
    <w:link w:val="Nadpis1"/>
    <w:rsid w:val="003A3392"/>
    <w:rPr>
      <w:b/>
      <w:sz w:val="24"/>
    </w:rPr>
  </w:style>
  <w:style w:type="paragraph" w:customStyle="1" w:styleId="PS-uvodnodstavec">
    <w:name w:val="PS-uvodní odstavec"/>
    <w:basedOn w:val="Normln"/>
    <w:next w:val="Normln"/>
    <w:qFormat/>
    <w:rsid w:val="009523E8"/>
    <w:pPr>
      <w:spacing w:after="360" w:line="259" w:lineRule="auto"/>
      <w:ind w:firstLine="709"/>
      <w:jc w:val="both"/>
    </w:pPr>
    <w:rPr>
      <w:rFonts w:eastAsia="Calibri"/>
      <w:szCs w:val="22"/>
      <w:lang w:eastAsia="en-US"/>
    </w:rPr>
  </w:style>
  <w:style w:type="paragraph" w:styleId="Odstavecseseznamem">
    <w:name w:val="List Paragraph"/>
    <w:aliases w:val="Dot pt,No Spacing1,List Paragraph Char Char Char,Indicator Text,Numbered Para 1,List Paragraph1,Bullet Points,MAIN CONTENT,List Paragraph12,List Paragraph11,OBC Bullet,F5 List Paragraph,Colorful List - Accent 11,Normal numbered,3"/>
    <w:basedOn w:val="Normln"/>
    <w:link w:val="OdstavecseseznamemChar"/>
    <w:uiPriority w:val="34"/>
    <w:qFormat/>
    <w:rsid w:val="00FD0DA3"/>
    <w:pPr>
      <w:ind w:left="720"/>
      <w:contextualSpacing/>
    </w:pPr>
  </w:style>
  <w:style w:type="paragraph" w:customStyle="1" w:styleId="western">
    <w:name w:val="western"/>
    <w:basedOn w:val="Normln"/>
    <w:rsid w:val="00FA6023"/>
    <w:pPr>
      <w:spacing w:before="100" w:beforeAutospacing="1"/>
      <w:jc w:val="both"/>
    </w:pPr>
    <w:rPr>
      <w:color w:val="000000"/>
      <w:spacing w:val="-4"/>
      <w:szCs w:val="24"/>
    </w:rPr>
  </w:style>
  <w:style w:type="paragraph" w:customStyle="1" w:styleId="DefaultText">
    <w:name w:val="Default Text"/>
    <w:qFormat/>
    <w:rsid w:val="004C5065"/>
    <w:pPr>
      <w:suppressAutoHyphens/>
    </w:pPr>
    <w:rPr>
      <w:sz w:val="24"/>
      <w:lang w:eastAsia="zh-CN" w:bidi="hi-IN"/>
    </w:rPr>
  </w:style>
  <w:style w:type="paragraph" w:customStyle="1" w:styleId="PS-slovanseznam">
    <w:name w:val="PS-číslovaný seznam"/>
    <w:basedOn w:val="Normln"/>
    <w:link w:val="PS-slovanseznamChar"/>
    <w:qFormat/>
    <w:rsid w:val="00C061D6"/>
    <w:pPr>
      <w:numPr>
        <w:numId w:val="1"/>
      </w:numPr>
      <w:tabs>
        <w:tab w:val="left" w:pos="0"/>
      </w:tabs>
      <w:spacing w:after="400" w:line="259" w:lineRule="auto"/>
      <w:ind w:left="357" w:hanging="357"/>
      <w:jc w:val="both"/>
    </w:pPr>
    <w:rPr>
      <w:rFonts w:eastAsia="Calibri"/>
      <w:szCs w:val="22"/>
      <w:lang w:eastAsia="en-US"/>
    </w:rPr>
  </w:style>
  <w:style w:type="character" w:customStyle="1" w:styleId="PS-slovanseznamChar">
    <w:name w:val="PS-číslovaný seznam Char"/>
    <w:link w:val="PS-slovanseznam"/>
    <w:rsid w:val="00C061D6"/>
    <w:rPr>
      <w:rFonts w:eastAsia="Calibri"/>
      <w:sz w:val="24"/>
      <w:szCs w:val="22"/>
      <w:lang w:eastAsia="en-US"/>
    </w:rPr>
  </w:style>
  <w:style w:type="paragraph" w:customStyle="1" w:styleId="proloen">
    <w:name w:val="proložení"/>
    <w:basedOn w:val="Normln"/>
    <w:link w:val="proloenChar"/>
    <w:qFormat/>
    <w:rsid w:val="00C061D6"/>
    <w:pPr>
      <w:tabs>
        <w:tab w:val="center" w:pos="1701"/>
        <w:tab w:val="center" w:pos="4536"/>
        <w:tab w:val="center" w:pos="7371"/>
      </w:tabs>
    </w:pPr>
    <w:rPr>
      <w:rFonts w:eastAsia="Calibri"/>
      <w:spacing w:val="60"/>
      <w:szCs w:val="22"/>
      <w:lang w:eastAsia="en-US"/>
    </w:rPr>
  </w:style>
  <w:style w:type="character" w:customStyle="1" w:styleId="proloenChar">
    <w:name w:val="proložení Char"/>
    <w:link w:val="proloen"/>
    <w:rsid w:val="00C061D6"/>
    <w:rPr>
      <w:rFonts w:eastAsia="Calibri"/>
      <w:spacing w:val="60"/>
      <w:sz w:val="24"/>
      <w:szCs w:val="22"/>
      <w:lang w:eastAsia="en-US"/>
    </w:rPr>
  </w:style>
  <w:style w:type="paragraph" w:styleId="Textbubliny">
    <w:name w:val="Balloon Text"/>
    <w:basedOn w:val="Normln"/>
    <w:link w:val="TextbublinyChar"/>
    <w:uiPriority w:val="99"/>
    <w:semiHidden/>
    <w:unhideWhenUsed/>
    <w:rsid w:val="00BC153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1533"/>
    <w:rPr>
      <w:rFonts w:ascii="Segoe UI" w:hAnsi="Segoe UI" w:cs="Segoe UI"/>
      <w:sz w:val="18"/>
      <w:szCs w:val="18"/>
    </w:rPr>
  </w:style>
  <w:style w:type="paragraph" w:styleId="Bezmezer">
    <w:name w:val="No Spacing"/>
    <w:uiPriority w:val="1"/>
    <w:qFormat/>
    <w:rsid w:val="0041607D"/>
    <w:rPr>
      <w:rFonts w:ascii="Calibri" w:eastAsia="Calibri" w:hAnsi="Calibri"/>
      <w:sz w:val="22"/>
      <w:szCs w:val="22"/>
      <w:lang w:eastAsia="en-US"/>
    </w:rPr>
  </w:style>
  <w:style w:type="character" w:styleId="Siln">
    <w:name w:val="Strong"/>
    <w:basedOn w:val="Standardnpsmoodstavce"/>
    <w:uiPriority w:val="22"/>
    <w:qFormat/>
    <w:rsid w:val="009224D1"/>
    <w:rPr>
      <w:b/>
      <w:bCs/>
    </w:rPr>
  </w:style>
  <w:style w:type="paragraph" w:customStyle="1" w:styleId="PS-pedmtusnesen">
    <w:name w:val="PS-předmět usnesení"/>
    <w:basedOn w:val="Normln"/>
    <w:next w:val="PS-uvodnodstavec"/>
    <w:qFormat/>
    <w:rsid w:val="002A4F64"/>
    <w:pPr>
      <w:pBdr>
        <w:bottom w:val="single" w:sz="4" w:space="12" w:color="auto"/>
      </w:pBdr>
      <w:spacing w:before="240" w:after="400"/>
      <w:jc w:val="center"/>
    </w:pPr>
    <w:rPr>
      <w:rFonts w:eastAsia="Calibri"/>
      <w:szCs w:val="22"/>
      <w:lang w:eastAsia="en-US"/>
    </w:rPr>
  </w:style>
  <w:style w:type="character" w:customStyle="1" w:styleId="ZhlavChar">
    <w:name w:val="Záhlaví Char"/>
    <w:basedOn w:val="Standardnpsmoodstavce"/>
    <w:link w:val="Zhlav"/>
    <w:uiPriority w:val="99"/>
    <w:rsid w:val="00837643"/>
    <w:rPr>
      <w:sz w:val="24"/>
    </w:rPr>
  </w:style>
  <w:style w:type="character" w:styleId="Zdraznn">
    <w:name w:val="Emphasis"/>
    <w:uiPriority w:val="20"/>
    <w:qFormat/>
    <w:rsid w:val="00D6397F"/>
    <w:rPr>
      <w:rFonts w:ascii="Times New Roman" w:hAnsi="Times New Roman" w:cs="Times New Roman" w:hint="default"/>
      <w:i/>
      <w:iCs/>
    </w:rPr>
  </w:style>
  <w:style w:type="paragraph" w:customStyle="1" w:styleId="rmeek">
    <w:name w:val="rámeček"/>
    <w:basedOn w:val="Normln"/>
    <w:qFormat/>
    <w:rsid w:val="00D6397F"/>
    <w:pPr>
      <w:pBdr>
        <w:top w:val="single" w:sz="4" w:space="1" w:color="auto"/>
        <w:left w:val="single" w:sz="4" w:space="4" w:color="auto"/>
        <w:bottom w:val="single" w:sz="4" w:space="1" w:color="auto"/>
        <w:right w:val="single" w:sz="4" w:space="4" w:color="auto"/>
      </w:pBdr>
      <w:ind w:left="709"/>
      <w:jc w:val="both"/>
    </w:pPr>
    <w:rPr>
      <w:rFonts w:eastAsia="Calibri"/>
      <w:szCs w:val="22"/>
      <w:lang w:eastAsia="en-US"/>
    </w:rPr>
  </w:style>
  <w:style w:type="character" w:customStyle="1" w:styleId="rozen">
    <w:name w:val="rozšířené"/>
    <w:uiPriority w:val="1"/>
    <w:qFormat/>
    <w:rsid w:val="00D6397F"/>
    <w:rPr>
      <w:b/>
      <w:bCs w:val="0"/>
      <w:spacing w:val="60"/>
    </w:rPr>
  </w:style>
  <w:style w:type="character" w:customStyle="1" w:styleId="ZpatChar">
    <w:name w:val="Zápatí Char"/>
    <w:basedOn w:val="Standardnpsmoodstavce"/>
    <w:link w:val="Zpat"/>
    <w:uiPriority w:val="99"/>
    <w:rsid w:val="00FF2995"/>
    <w:rPr>
      <w:sz w:val="24"/>
    </w:rPr>
  </w:style>
  <w:style w:type="paragraph" w:styleId="Zkladntext2">
    <w:name w:val="Body Text 2"/>
    <w:basedOn w:val="Normln"/>
    <w:link w:val="Zkladntext2Char"/>
    <w:uiPriority w:val="99"/>
    <w:semiHidden/>
    <w:unhideWhenUsed/>
    <w:rsid w:val="00932CD4"/>
    <w:pPr>
      <w:spacing w:after="120" w:line="480" w:lineRule="auto"/>
    </w:pPr>
  </w:style>
  <w:style w:type="character" w:customStyle="1" w:styleId="Zkladntext2Char">
    <w:name w:val="Základní text 2 Char"/>
    <w:basedOn w:val="Standardnpsmoodstavce"/>
    <w:link w:val="Zkladntext2"/>
    <w:uiPriority w:val="99"/>
    <w:semiHidden/>
    <w:rsid w:val="00932CD4"/>
    <w:rPr>
      <w:sz w:val="24"/>
    </w:rPr>
  </w:style>
  <w:style w:type="paragraph" w:customStyle="1" w:styleId="TextBodySingle">
    <w:name w:val="Text Body Single"/>
    <w:basedOn w:val="DefaultText"/>
    <w:rsid w:val="00932CD4"/>
    <w:pPr>
      <w:jc w:val="both"/>
    </w:pPr>
    <w:rPr>
      <w:b/>
    </w:rPr>
  </w:style>
  <w:style w:type="character" w:customStyle="1" w:styleId="titulped">
    <w:name w:val="titul_před"/>
    <w:basedOn w:val="Standardnpsmoodstavce"/>
    <w:rsid w:val="00770B4A"/>
  </w:style>
  <w:style w:type="character" w:customStyle="1" w:styleId="titulza">
    <w:name w:val="titul_za"/>
    <w:basedOn w:val="Standardnpsmoodstavce"/>
    <w:rsid w:val="00770B4A"/>
  </w:style>
  <w:style w:type="paragraph" w:styleId="Textpoznpodarou">
    <w:name w:val="footnote text"/>
    <w:aliases w:val="Schriftart: 9 pt,Schriftart: 10 pt,Schriftart: 8 pt, Char,Char,Text pozn. pod čarou1,Char Char Char1,Char Char1,Footnote Text Char1"/>
    <w:basedOn w:val="Normln"/>
    <w:link w:val="TextpoznpodarouChar"/>
    <w:uiPriority w:val="99"/>
    <w:rsid w:val="00DC7834"/>
    <w:pPr>
      <w:spacing w:after="200" w:line="276" w:lineRule="auto"/>
    </w:pPr>
    <w:rPr>
      <w:rFonts w:ascii="Calibri" w:hAnsi="Calibri"/>
      <w:sz w:val="20"/>
      <w:lang w:eastAsia="en-US"/>
    </w:rPr>
  </w:style>
  <w:style w:type="character" w:customStyle="1" w:styleId="TextpoznpodarouChar">
    <w:name w:val="Text pozn. pod čarou Char"/>
    <w:aliases w:val="Schriftart: 9 pt Char,Schriftart: 10 pt Char,Schriftart: 8 pt Char, Char Char,Char Char,Text pozn. pod čarou1 Char,Char Char Char1 Char,Char Char1 Char,Footnote Text Char1 Char"/>
    <w:basedOn w:val="Standardnpsmoodstavce"/>
    <w:link w:val="Textpoznpodarou"/>
    <w:uiPriority w:val="99"/>
    <w:rsid w:val="00DC7834"/>
    <w:rPr>
      <w:rFonts w:ascii="Calibri" w:hAnsi="Calibri"/>
      <w:lang w:eastAsia="en-US"/>
    </w:rPr>
  </w:style>
  <w:style w:type="character" w:styleId="Znakapoznpodarou">
    <w:name w:val="footnote reference"/>
    <w:aliases w:val="BVI fnr,Footnote symbol"/>
    <w:uiPriority w:val="99"/>
    <w:rsid w:val="00DC7834"/>
    <w:rPr>
      <w:vertAlign w:val="superscript"/>
    </w:rPr>
  </w:style>
  <w:style w:type="character" w:customStyle="1" w:styleId="Nadpis2Char">
    <w:name w:val="Nadpis 2 Char"/>
    <w:basedOn w:val="Standardnpsmoodstavce"/>
    <w:link w:val="Nadpis2"/>
    <w:uiPriority w:val="9"/>
    <w:semiHidden/>
    <w:rsid w:val="008F50C8"/>
    <w:rPr>
      <w:rFonts w:asciiTheme="majorHAnsi" w:eastAsiaTheme="majorEastAsia" w:hAnsiTheme="majorHAnsi" w:cstheme="majorBidi"/>
      <w:color w:val="2E74B5" w:themeColor="accent1" w:themeShade="BF"/>
      <w:sz w:val="26"/>
      <w:szCs w:val="26"/>
    </w:rPr>
  </w:style>
  <w:style w:type="character" w:customStyle="1" w:styleId="Nadpis4Char">
    <w:name w:val="Nadpis 4 Char"/>
    <w:basedOn w:val="Standardnpsmoodstavce"/>
    <w:link w:val="Nadpis4"/>
    <w:uiPriority w:val="9"/>
    <w:semiHidden/>
    <w:rsid w:val="008F50C8"/>
    <w:rPr>
      <w:rFonts w:asciiTheme="majorHAnsi" w:eastAsiaTheme="majorEastAsia" w:hAnsiTheme="majorHAnsi" w:cstheme="majorBidi"/>
      <w:i/>
      <w:iCs/>
      <w:color w:val="2E74B5" w:themeColor="accent1" w:themeShade="BF"/>
      <w:sz w:val="24"/>
    </w:rPr>
  </w:style>
  <w:style w:type="character" w:customStyle="1" w:styleId="Nadpis6Char">
    <w:name w:val="Nadpis 6 Char"/>
    <w:basedOn w:val="Standardnpsmoodstavce"/>
    <w:link w:val="Nadpis6"/>
    <w:uiPriority w:val="9"/>
    <w:semiHidden/>
    <w:rsid w:val="008F50C8"/>
    <w:rPr>
      <w:rFonts w:asciiTheme="majorHAnsi" w:eastAsiaTheme="majorEastAsia" w:hAnsiTheme="majorHAnsi" w:cstheme="majorBidi"/>
      <w:color w:val="1F4D78" w:themeColor="accent1" w:themeShade="7F"/>
      <w:sz w:val="24"/>
    </w:rPr>
  </w:style>
  <w:style w:type="paragraph" w:customStyle="1" w:styleId="cu9">
    <w:name w:val="c_u9"/>
    <w:basedOn w:val="Normln"/>
    <w:rsid w:val="008F50C8"/>
    <w:pPr>
      <w:spacing w:after="720" w:line="480" w:lineRule="auto"/>
      <w:jc w:val="center"/>
    </w:pPr>
    <w:rPr>
      <w:rFonts w:ascii="Arial" w:hAnsi="Arial" w:cs="Arial"/>
      <w:color w:val="48494C"/>
      <w:szCs w:val="24"/>
    </w:rPr>
  </w:style>
  <w:style w:type="paragraph" w:customStyle="1" w:styleId="cu12">
    <w:name w:val="c_u12"/>
    <w:basedOn w:val="Normln"/>
    <w:rsid w:val="008F50C8"/>
    <w:pPr>
      <w:spacing w:line="480" w:lineRule="auto"/>
      <w:jc w:val="center"/>
    </w:pPr>
    <w:rPr>
      <w:rFonts w:ascii="Arial" w:hAnsi="Arial" w:cs="Arial"/>
      <w:b/>
      <w:bCs/>
      <w:color w:val="48494C"/>
      <w:szCs w:val="24"/>
    </w:rPr>
  </w:style>
  <w:style w:type="character" w:customStyle="1" w:styleId="co1">
    <w:name w:val="c_o1"/>
    <w:basedOn w:val="Standardnpsmoodstavce"/>
    <w:rsid w:val="008F50C8"/>
  </w:style>
  <w:style w:type="paragraph" w:styleId="Nzev">
    <w:name w:val="Title"/>
    <w:basedOn w:val="Normln"/>
    <w:link w:val="NzevChar"/>
    <w:qFormat/>
    <w:rsid w:val="00FF4F56"/>
    <w:pPr>
      <w:jc w:val="center"/>
    </w:pPr>
    <w:rPr>
      <w:b/>
      <w:i/>
      <w:sz w:val="28"/>
      <w:lang w:eastAsia="en-US"/>
    </w:rPr>
  </w:style>
  <w:style w:type="character" w:customStyle="1" w:styleId="NzevChar">
    <w:name w:val="Název Char"/>
    <w:basedOn w:val="Standardnpsmoodstavce"/>
    <w:link w:val="Nzev"/>
    <w:rsid w:val="00FF4F56"/>
    <w:rPr>
      <w:b/>
      <w:i/>
      <w:sz w:val="28"/>
      <w:lang w:eastAsia="en-US"/>
    </w:rPr>
  </w:style>
  <w:style w:type="character" w:customStyle="1" w:styleId="tocnumber">
    <w:name w:val="tocnumber"/>
    <w:basedOn w:val="Standardnpsmoodstavce"/>
    <w:rsid w:val="00352430"/>
  </w:style>
  <w:style w:type="character" w:customStyle="1" w:styleId="wd">
    <w:name w:val="wd"/>
    <w:basedOn w:val="Standardnpsmoodstavce"/>
    <w:rsid w:val="00352430"/>
  </w:style>
  <w:style w:type="character" w:customStyle="1" w:styleId="coordinates">
    <w:name w:val="coordinates"/>
    <w:basedOn w:val="Standardnpsmoodstavce"/>
    <w:rsid w:val="00352430"/>
  </w:style>
  <w:style w:type="character" w:customStyle="1" w:styleId="toctext">
    <w:name w:val="toctext"/>
    <w:basedOn w:val="Standardnpsmoodstavce"/>
    <w:rsid w:val="00352430"/>
  </w:style>
  <w:style w:type="character" w:customStyle="1" w:styleId="mw-headline">
    <w:name w:val="mw-headline"/>
    <w:basedOn w:val="Standardnpsmoodstavce"/>
    <w:rsid w:val="00352430"/>
  </w:style>
  <w:style w:type="character" w:customStyle="1" w:styleId="mw-editsection1">
    <w:name w:val="mw-editsection1"/>
    <w:basedOn w:val="Standardnpsmoodstavce"/>
    <w:rsid w:val="00352430"/>
  </w:style>
  <w:style w:type="character" w:customStyle="1" w:styleId="mw-editsection-bracket">
    <w:name w:val="mw-editsection-bracket"/>
    <w:basedOn w:val="Standardnpsmoodstavce"/>
    <w:rsid w:val="00352430"/>
  </w:style>
  <w:style w:type="character" w:customStyle="1" w:styleId="mw-editsection-divider1">
    <w:name w:val="mw-editsection-divider1"/>
    <w:basedOn w:val="Standardnpsmoodstavce"/>
    <w:rsid w:val="00352430"/>
    <w:rPr>
      <w:color w:val="54595D"/>
    </w:rPr>
  </w:style>
  <w:style w:type="paragraph" w:customStyle="1" w:styleId="Standard">
    <w:name w:val="Standard"/>
    <w:rsid w:val="00236C64"/>
    <w:pPr>
      <w:suppressAutoHyphens/>
      <w:autoSpaceDN w:val="0"/>
      <w:textAlignment w:val="baseline"/>
    </w:pPr>
    <w:rPr>
      <w:kern w:val="3"/>
      <w:sz w:val="24"/>
      <w:lang w:eastAsia="zh-CN" w:bidi="hi-IN"/>
    </w:rPr>
  </w:style>
  <w:style w:type="numbering" w:customStyle="1" w:styleId="Importovanstyl2">
    <w:name w:val="Importovaný styl 2"/>
    <w:rsid w:val="002C7734"/>
    <w:pPr>
      <w:numPr>
        <w:numId w:val="2"/>
      </w:numPr>
    </w:pPr>
  </w:style>
  <w:style w:type="paragraph" w:customStyle="1" w:styleId="Default">
    <w:name w:val="Default"/>
    <w:rsid w:val="00FF1096"/>
    <w:pPr>
      <w:autoSpaceDE w:val="0"/>
      <w:autoSpaceDN w:val="0"/>
      <w:adjustRightInd w:val="0"/>
    </w:pPr>
    <w:rPr>
      <w:rFonts w:eastAsiaTheme="minorHAnsi"/>
      <w:color w:val="000000"/>
      <w:sz w:val="24"/>
      <w:szCs w:val="24"/>
      <w:lang w:eastAsia="en-US"/>
    </w:rPr>
  </w:style>
  <w:style w:type="character" w:customStyle="1" w:styleId="Nadpis3Char">
    <w:name w:val="Nadpis 3 Char"/>
    <w:basedOn w:val="Standardnpsmoodstavce"/>
    <w:link w:val="Nadpis3"/>
    <w:uiPriority w:val="9"/>
    <w:semiHidden/>
    <w:rsid w:val="00902835"/>
    <w:rPr>
      <w:rFonts w:asciiTheme="majorHAnsi" w:eastAsiaTheme="majorEastAsia" w:hAnsiTheme="majorHAnsi" w:cstheme="majorBidi"/>
      <w:color w:val="1F4D78" w:themeColor="accent1" w:themeShade="7F"/>
      <w:sz w:val="24"/>
      <w:szCs w:val="24"/>
    </w:rPr>
  </w:style>
  <w:style w:type="character" w:customStyle="1" w:styleId="term-52">
    <w:name w:val="term-52"/>
    <w:basedOn w:val="Standardnpsmoodstavce"/>
    <w:rsid w:val="00902835"/>
  </w:style>
  <w:style w:type="paragraph" w:customStyle="1" w:styleId="Zkladntext21">
    <w:name w:val="Základní text 21"/>
    <w:basedOn w:val="Normln"/>
    <w:rsid w:val="00B86DEB"/>
    <w:pPr>
      <w:jc w:val="both"/>
    </w:pPr>
  </w:style>
  <w:style w:type="paragraph" w:customStyle="1" w:styleId="PStextHV">
    <w:name w:val="PS text HV"/>
    <w:basedOn w:val="Normln"/>
    <w:qFormat/>
    <w:rsid w:val="001F34D7"/>
    <w:pPr>
      <w:spacing w:before="360" w:after="360"/>
      <w:ind w:firstLine="708"/>
      <w:jc w:val="both"/>
    </w:pPr>
    <w:rPr>
      <w:color w:val="000000"/>
      <w:spacing w:val="-4"/>
      <w:szCs w:val="24"/>
    </w:rPr>
  </w:style>
  <w:style w:type="character" w:customStyle="1" w:styleId="OdstavecseseznamemChar">
    <w:name w:val="Odstavec se seznamem Char"/>
    <w:aliases w:val="Dot pt Char,No Spacing1 Char,List Paragraph Char Char Char Char,Indicator Text Char,Numbered Para 1 Char,List Paragraph1 Char,Bullet Points Char,MAIN CONTENT Char,List Paragraph12 Char,List Paragraph11 Char,OBC Bullet Char"/>
    <w:basedOn w:val="Standardnpsmoodstavce"/>
    <w:link w:val="Odstavecseseznamem"/>
    <w:uiPriority w:val="34"/>
    <w:qFormat/>
    <w:locked/>
    <w:rsid w:val="00AD0A19"/>
    <w:rPr>
      <w:sz w:val="24"/>
    </w:rPr>
  </w:style>
  <w:style w:type="paragraph" w:styleId="slovanseznam3">
    <w:name w:val="List Number 3"/>
    <w:basedOn w:val="Normln"/>
    <w:uiPriority w:val="99"/>
    <w:unhideWhenUsed/>
    <w:rsid w:val="00AA2B4E"/>
    <w:pPr>
      <w:numPr>
        <w:numId w:val="3"/>
      </w:numPr>
      <w:spacing w:after="160" w:line="259" w:lineRule="auto"/>
      <w:contextualSpacing/>
    </w:pPr>
    <w:rPr>
      <w:rFonts w:ascii="Calibri" w:eastAsia="Calibri" w:hAnsi="Calibri"/>
      <w:sz w:val="22"/>
      <w:szCs w:val="22"/>
      <w:lang w:eastAsia="en-US"/>
    </w:rPr>
  </w:style>
  <w:style w:type="character" w:customStyle="1" w:styleId="s2">
    <w:name w:val="s2"/>
    <w:basedOn w:val="Standardnpsmoodstavce"/>
    <w:rsid w:val="00242A33"/>
  </w:style>
  <w:style w:type="character" w:customStyle="1" w:styleId="apple-converted-space">
    <w:name w:val="apple-converted-space"/>
    <w:basedOn w:val="Standardnpsmoodstavce"/>
    <w:rsid w:val="00242A33"/>
  </w:style>
  <w:style w:type="character" w:customStyle="1" w:styleId="s9">
    <w:name w:val="s9"/>
    <w:basedOn w:val="Standardnpsmoodstavce"/>
    <w:rsid w:val="00242A33"/>
  </w:style>
  <w:style w:type="paragraph" w:customStyle="1" w:styleId="s14">
    <w:name w:val="s14"/>
    <w:basedOn w:val="Normln"/>
    <w:rsid w:val="00242A33"/>
    <w:pPr>
      <w:spacing w:before="100" w:beforeAutospacing="1" w:after="100" w:afterAutospacing="1"/>
    </w:pPr>
    <w:rPr>
      <w:rFonts w:eastAsiaTheme="minorEastAsia"/>
      <w:szCs w:val="24"/>
    </w:rPr>
  </w:style>
  <w:style w:type="paragraph" w:customStyle="1" w:styleId="s16">
    <w:name w:val="s16"/>
    <w:basedOn w:val="Normln"/>
    <w:rsid w:val="00242A33"/>
    <w:pPr>
      <w:spacing w:before="100" w:beforeAutospacing="1" w:after="100" w:afterAutospacing="1"/>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18840">
      <w:bodyDiv w:val="1"/>
      <w:marLeft w:val="0"/>
      <w:marRight w:val="0"/>
      <w:marTop w:val="0"/>
      <w:marBottom w:val="0"/>
      <w:divBdr>
        <w:top w:val="none" w:sz="0" w:space="0" w:color="auto"/>
        <w:left w:val="none" w:sz="0" w:space="0" w:color="auto"/>
        <w:bottom w:val="none" w:sz="0" w:space="0" w:color="auto"/>
        <w:right w:val="none" w:sz="0" w:space="0" w:color="auto"/>
      </w:divBdr>
    </w:div>
    <w:div w:id="145587487">
      <w:bodyDiv w:val="1"/>
      <w:marLeft w:val="0"/>
      <w:marRight w:val="0"/>
      <w:marTop w:val="0"/>
      <w:marBottom w:val="0"/>
      <w:divBdr>
        <w:top w:val="none" w:sz="0" w:space="0" w:color="auto"/>
        <w:left w:val="none" w:sz="0" w:space="0" w:color="auto"/>
        <w:bottom w:val="none" w:sz="0" w:space="0" w:color="auto"/>
        <w:right w:val="none" w:sz="0" w:space="0" w:color="auto"/>
      </w:divBdr>
      <w:divsChild>
        <w:div w:id="55588735">
          <w:marLeft w:val="0"/>
          <w:marRight w:val="0"/>
          <w:marTop w:val="0"/>
          <w:marBottom w:val="0"/>
          <w:divBdr>
            <w:top w:val="none" w:sz="0" w:space="0" w:color="auto"/>
            <w:left w:val="none" w:sz="0" w:space="0" w:color="auto"/>
            <w:bottom w:val="none" w:sz="0" w:space="0" w:color="auto"/>
            <w:right w:val="none" w:sz="0" w:space="0" w:color="auto"/>
          </w:divBdr>
          <w:divsChild>
            <w:div w:id="701980245">
              <w:marLeft w:val="0"/>
              <w:marRight w:val="0"/>
              <w:marTop w:val="0"/>
              <w:marBottom w:val="0"/>
              <w:divBdr>
                <w:top w:val="none" w:sz="0" w:space="0" w:color="auto"/>
                <w:left w:val="none" w:sz="0" w:space="0" w:color="auto"/>
                <w:bottom w:val="none" w:sz="0" w:space="0" w:color="auto"/>
                <w:right w:val="none" w:sz="0" w:space="0" w:color="auto"/>
              </w:divBdr>
              <w:divsChild>
                <w:div w:id="455951419">
                  <w:marLeft w:val="0"/>
                  <w:marRight w:val="0"/>
                  <w:marTop w:val="0"/>
                  <w:marBottom w:val="0"/>
                  <w:divBdr>
                    <w:top w:val="none" w:sz="0" w:space="0" w:color="auto"/>
                    <w:left w:val="none" w:sz="0" w:space="0" w:color="auto"/>
                    <w:bottom w:val="none" w:sz="0" w:space="0" w:color="auto"/>
                    <w:right w:val="none" w:sz="0" w:space="0" w:color="auto"/>
                  </w:divBdr>
                  <w:divsChild>
                    <w:div w:id="613560984">
                      <w:marLeft w:val="2880"/>
                      <w:marRight w:val="0"/>
                      <w:marTop w:val="0"/>
                      <w:marBottom w:val="0"/>
                      <w:divBdr>
                        <w:top w:val="none" w:sz="0" w:space="0" w:color="auto"/>
                        <w:left w:val="none" w:sz="0" w:space="0" w:color="auto"/>
                        <w:bottom w:val="none" w:sz="0" w:space="0" w:color="auto"/>
                        <w:right w:val="none" w:sz="0" w:space="0" w:color="auto"/>
                      </w:divBdr>
                      <w:divsChild>
                        <w:div w:id="1400590766">
                          <w:marLeft w:val="0"/>
                          <w:marRight w:val="0"/>
                          <w:marTop w:val="0"/>
                          <w:marBottom w:val="0"/>
                          <w:divBdr>
                            <w:top w:val="none" w:sz="0" w:space="0" w:color="auto"/>
                            <w:left w:val="none" w:sz="0" w:space="0" w:color="auto"/>
                            <w:bottom w:val="none" w:sz="0" w:space="0" w:color="auto"/>
                            <w:right w:val="none" w:sz="0" w:space="0" w:color="auto"/>
                          </w:divBdr>
                          <w:divsChild>
                            <w:div w:id="1259945867">
                              <w:marLeft w:val="0"/>
                              <w:marRight w:val="0"/>
                              <w:marTop w:val="0"/>
                              <w:marBottom w:val="0"/>
                              <w:divBdr>
                                <w:top w:val="none" w:sz="0" w:space="0" w:color="auto"/>
                                <w:left w:val="none" w:sz="0" w:space="0" w:color="auto"/>
                                <w:bottom w:val="none" w:sz="0" w:space="0" w:color="auto"/>
                                <w:right w:val="none" w:sz="0" w:space="0" w:color="auto"/>
                              </w:divBdr>
                              <w:divsChild>
                                <w:div w:id="933898892">
                                  <w:marLeft w:val="0"/>
                                  <w:marRight w:val="0"/>
                                  <w:marTop w:val="0"/>
                                  <w:marBottom w:val="0"/>
                                  <w:divBdr>
                                    <w:top w:val="none" w:sz="0" w:space="0" w:color="auto"/>
                                    <w:left w:val="none" w:sz="0" w:space="0" w:color="auto"/>
                                    <w:bottom w:val="none" w:sz="0" w:space="0" w:color="auto"/>
                                    <w:right w:val="none" w:sz="0" w:space="0" w:color="auto"/>
                                  </w:divBdr>
                                  <w:divsChild>
                                    <w:div w:id="1969192450">
                                      <w:marLeft w:val="0"/>
                                      <w:marRight w:val="0"/>
                                      <w:marTop w:val="0"/>
                                      <w:marBottom w:val="0"/>
                                      <w:divBdr>
                                        <w:top w:val="none" w:sz="0" w:space="0" w:color="auto"/>
                                        <w:left w:val="none" w:sz="0" w:space="0" w:color="auto"/>
                                        <w:bottom w:val="none" w:sz="0" w:space="0" w:color="auto"/>
                                        <w:right w:val="none" w:sz="0" w:space="0" w:color="auto"/>
                                      </w:divBdr>
                                      <w:divsChild>
                                        <w:div w:id="2012872904">
                                          <w:marLeft w:val="0"/>
                                          <w:marRight w:val="0"/>
                                          <w:marTop w:val="0"/>
                                          <w:marBottom w:val="0"/>
                                          <w:divBdr>
                                            <w:top w:val="none" w:sz="0" w:space="0" w:color="auto"/>
                                            <w:left w:val="none" w:sz="0" w:space="0" w:color="auto"/>
                                            <w:bottom w:val="none" w:sz="0" w:space="0" w:color="auto"/>
                                            <w:right w:val="none" w:sz="0" w:space="0" w:color="auto"/>
                                          </w:divBdr>
                                          <w:divsChild>
                                            <w:div w:id="1902280526">
                                              <w:marLeft w:val="0"/>
                                              <w:marRight w:val="0"/>
                                              <w:marTop w:val="0"/>
                                              <w:marBottom w:val="0"/>
                                              <w:divBdr>
                                                <w:top w:val="none" w:sz="0" w:space="0" w:color="auto"/>
                                                <w:left w:val="none" w:sz="0" w:space="0" w:color="auto"/>
                                                <w:bottom w:val="none" w:sz="0" w:space="0" w:color="auto"/>
                                                <w:right w:val="none" w:sz="0" w:space="0" w:color="auto"/>
                                              </w:divBdr>
                                              <w:divsChild>
                                                <w:div w:id="1660885097">
                                                  <w:marLeft w:val="0"/>
                                                  <w:marRight w:val="0"/>
                                                  <w:marTop w:val="0"/>
                                                  <w:marBottom w:val="0"/>
                                                  <w:divBdr>
                                                    <w:top w:val="none" w:sz="0" w:space="0" w:color="auto"/>
                                                    <w:left w:val="none" w:sz="0" w:space="0" w:color="auto"/>
                                                    <w:bottom w:val="none" w:sz="0" w:space="0" w:color="auto"/>
                                                    <w:right w:val="none" w:sz="0" w:space="0" w:color="auto"/>
                                                  </w:divBdr>
                                                  <w:divsChild>
                                                    <w:div w:id="7049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766744">
      <w:bodyDiv w:val="1"/>
      <w:marLeft w:val="0"/>
      <w:marRight w:val="0"/>
      <w:marTop w:val="0"/>
      <w:marBottom w:val="0"/>
      <w:divBdr>
        <w:top w:val="none" w:sz="0" w:space="0" w:color="auto"/>
        <w:left w:val="none" w:sz="0" w:space="0" w:color="auto"/>
        <w:bottom w:val="none" w:sz="0" w:space="0" w:color="auto"/>
        <w:right w:val="none" w:sz="0" w:space="0" w:color="auto"/>
      </w:divBdr>
    </w:div>
    <w:div w:id="270480361">
      <w:bodyDiv w:val="1"/>
      <w:marLeft w:val="0"/>
      <w:marRight w:val="0"/>
      <w:marTop w:val="0"/>
      <w:marBottom w:val="0"/>
      <w:divBdr>
        <w:top w:val="none" w:sz="0" w:space="0" w:color="auto"/>
        <w:left w:val="none" w:sz="0" w:space="0" w:color="auto"/>
        <w:bottom w:val="none" w:sz="0" w:space="0" w:color="auto"/>
        <w:right w:val="none" w:sz="0" w:space="0" w:color="auto"/>
      </w:divBdr>
      <w:divsChild>
        <w:div w:id="1242182977">
          <w:marLeft w:val="0"/>
          <w:marRight w:val="0"/>
          <w:marTop w:val="0"/>
          <w:marBottom w:val="0"/>
          <w:divBdr>
            <w:top w:val="none" w:sz="0" w:space="0" w:color="auto"/>
            <w:left w:val="none" w:sz="0" w:space="0" w:color="auto"/>
            <w:bottom w:val="none" w:sz="0" w:space="0" w:color="auto"/>
            <w:right w:val="none" w:sz="0" w:space="0" w:color="auto"/>
          </w:divBdr>
          <w:divsChild>
            <w:div w:id="1954901602">
              <w:marLeft w:val="0"/>
              <w:marRight w:val="0"/>
              <w:marTop w:val="0"/>
              <w:marBottom w:val="0"/>
              <w:divBdr>
                <w:top w:val="none" w:sz="0" w:space="0" w:color="auto"/>
                <w:left w:val="none" w:sz="0" w:space="0" w:color="auto"/>
                <w:bottom w:val="none" w:sz="0" w:space="0" w:color="auto"/>
                <w:right w:val="none" w:sz="0" w:space="0" w:color="auto"/>
              </w:divBdr>
              <w:divsChild>
                <w:div w:id="935479587">
                  <w:marLeft w:val="0"/>
                  <w:marRight w:val="0"/>
                  <w:marTop w:val="0"/>
                  <w:marBottom w:val="0"/>
                  <w:divBdr>
                    <w:top w:val="none" w:sz="0" w:space="0" w:color="auto"/>
                    <w:left w:val="none" w:sz="0" w:space="0" w:color="auto"/>
                    <w:bottom w:val="none" w:sz="0" w:space="0" w:color="auto"/>
                    <w:right w:val="none" w:sz="0" w:space="0" w:color="auto"/>
                  </w:divBdr>
                  <w:divsChild>
                    <w:div w:id="350421140">
                      <w:marLeft w:val="0"/>
                      <w:marRight w:val="0"/>
                      <w:marTop w:val="0"/>
                      <w:marBottom w:val="0"/>
                      <w:divBdr>
                        <w:top w:val="none" w:sz="0" w:space="0" w:color="auto"/>
                        <w:left w:val="none" w:sz="0" w:space="0" w:color="auto"/>
                        <w:bottom w:val="none" w:sz="0" w:space="0" w:color="auto"/>
                        <w:right w:val="none" w:sz="0" w:space="0" w:color="auto"/>
                      </w:divBdr>
                      <w:divsChild>
                        <w:div w:id="295765076">
                          <w:marLeft w:val="0"/>
                          <w:marRight w:val="0"/>
                          <w:marTop w:val="0"/>
                          <w:marBottom w:val="0"/>
                          <w:divBdr>
                            <w:top w:val="none" w:sz="0" w:space="0" w:color="auto"/>
                            <w:left w:val="none" w:sz="0" w:space="0" w:color="auto"/>
                            <w:bottom w:val="none" w:sz="0" w:space="0" w:color="auto"/>
                            <w:right w:val="none" w:sz="0" w:space="0" w:color="auto"/>
                          </w:divBdr>
                          <w:divsChild>
                            <w:div w:id="2035109123">
                              <w:marLeft w:val="0"/>
                              <w:marRight w:val="0"/>
                              <w:marTop w:val="0"/>
                              <w:marBottom w:val="0"/>
                              <w:divBdr>
                                <w:top w:val="none" w:sz="0" w:space="0" w:color="auto"/>
                                <w:left w:val="none" w:sz="0" w:space="0" w:color="auto"/>
                                <w:bottom w:val="none" w:sz="0" w:space="0" w:color="auto"/>
                                <w:right w:val="none" w:sz="0" w:space="0" w:color="auto"/>
                              </w:divBdr>
                              <w:divsChild>
                                <w:div w:id="274673260">
                                  <w:marLeft w:val="0"/>
                                  <w:marRight w:val="0"/>
                                  <w:marTop w:val="0"/>
                                  <w:marBottom w:val="0"/>
                                  <w:divBdr>
                                    <w:top w:val="none" w:sz="0" w:space="0" w:color="auto"/>
                                    <w:left w:val="none" w:sz="0" w:space="0" w:color="auto"/>
                                    <w:bottom w:val="none" w:sz="0" w:space="0" w:color="auto"/>
                                    <w:right w:val="none" w:sz="0" w:space="0" w:color="auto"/>
                                  </w:divBdr>
                                  <w:divsChild>
                                    <w:div w:id="1340112598">
                                      <w:marLeft w:val="0"/>
                                      <w:marRight w:val="0"/>
                                      <w:marTop w:val="0"/>
                                      <w:marBottom w:val="0"/>
                                      <w:divBdr>
                                        <w:top w:val="none" w:sz="0" w:space="0" w:color="auto"/>
                                        <w:left w:val="none" w:sz="0" w:space="0" w:color="auto"/>
                                        <w:bottom w:val="none" w:sz="0" w:space="0" w:color="auto"/>
                                        <w:right w:val="none" w:sz="0" w:space="0" w:color="auto"/>
                                      </w:divBdr>
                                      <w:divsChild>
                                        <w:div w:id="2059014644">
                                          <w:marLeft w:val="0"/>
                                          <w:marRight w:val="0"/>
                                          <w:marTop w:val="0"/>
                                          <w:marBottom w:val="0"/>
                                          <w:divBdr>
                                            <w:top w:val="none" w:sz="0" w:space="0" w:color="auto"/>
                                            <w:left w:val="none" w:sz="0" w:space="0" w:color="auto"/>
                                            <w:bottom w:val="none" w:sz="0" w:space="0" w:color="auto"/>
                                            <w:right w:val="none" w:sz="0" w:space="0" w:color="auto"/>
                                          </w:divBdr>
                                          <w:divsChild>
                                            <w:div w:id="633952713">
                                              <w:marLeft w:val="0"/>
                                              <w:marRight w:val="0"/>
                                              <w:marTop w:val="0"/>
                                              <w:marBottom w:val="0"/>
                                              <w:divBdr>
                                                <w:top w:val="none" w:sz="0" w:space="0" w:color="auto"/>
                                                <w:left w:val="none" w:sz="0" w:space="0" w:color="auto"/>
                                                <w:bottom w:val="none" w:sz="0" w:space="0" w:color="auto"/>
                                                <w:right w:val="none" w:sz="0" w:space="0" w:color="auto"/>
                                              </w:divBdr>
                                            </w:div>
                                            <w:div w:id="201402363">
                                              <w:marLeft w:val="0"/>
                                              <w:marRight w:val="0"/>
                                              <w:marTop w:val="0"/>
                                              <w:marBottom w:val="720"/>
                                              <w:divBdr>
                                                <w:top w:val="none" w:sz="0" w:space="0" w:color="auto"/>
                                                <w:left w:val="none" w:sz="0" w:space="0" w:color="auto"/>
                                                <w:bottom w:val="none" w:sz="0" w:space="0" w:color="auto"/>
                                                <w:right w:val="none" w:sz="0" w:space="0" w:color="auto"/>
                                              </w:divBdr>
                                              <w:divsChild>
                                                <w:div w:id="347633876">
                                                  <w:marLeft w:val="0"/>
                                                  <w:marRight w:val="0"/>
                                                  <w:marTop w:val="0"/>
                                                  <w:marBottom w:val="0"/>
                                                  <w:divBdr>
                                                    <w:top w:val="none" w:sz="0" w:space="0" w:color="auto"/>
                                                    <w:left w:val="none" w:sz="0" w:space="0" w:color="auto"/>
                                                    <w:bottom w:val="none" w:sz="0" w:space="0" w:color="auto"/>
                                                    <w:right w:val="none" w:sz="0" w:space="0" w:color="auto"/>
                                                  </w:divBdr>
                                                </w:div>
                                                <w:div w:id="65424907">
                                                  <w:marLeft w:val="30"/>
                                                  <w:marRight w:val="75"/>
                                                  <w:marTop w:val="45"/>
                                                  <w:marBottom w:val="240"/>
                                                  <w:divBdr>
                                                    <w:top w:val="none" w:sz="0" w:space="0" w:color="auto"/>
                                                    <w:left w:val="none" w:sz="0" w:space="0" w:color="auto"/>
                                                    <w:bottom w:val="none" w:sz="0" w:space="0" w:color="auto"/>
                                                    <w:right w:val="none" w:sz="0" w:space="0" w:color="auto"/>
                                                  </w:divBdr>
                                                  <w:divsChild>
                                                    <w:div w:id="2102291806">
                                                      <w:marLeft w:val="0"/>
                                                      <w:marRight w:val="0"/>
                                                      <w:marTop w:val="0"/>
                                                      <w:marBottom w:val="0"/>
                                                      <w:divBdr>
                                                        <w:top w:val="none" w:sz="0" w:space="0" w:color="auto"/>
                                                        <w:left w:val="none" w:sz="0" w:space="0" w:color="auto"/>
                                                        <w:bottom w:val="none" w:sz="0" w:space="0" w:color="auto"/>
                                                        <w:right w:val="none" w:sz="0" w:space="0" w:color="auto"/>
                                                      </w:divBdr>
                                                    </w:div>
                                                    <w:div w:id="1157651489">
                                                      <w:marLeft w:val="0"/>
                                                      <w:marRight w:val="0"/>
                                                      <w:marTop w:val="0"/>
                                                      <w:marBottom w:val="0"/>
                                                      <w:divBdr>
                                                        <w:top w:val="none" w:sz="0" w:space="0" w:color="auto"/>
                                                        <w:left w:val="none" w:sz="0" w:space="0" w:color="auto"/>
                                                        <w:bottom w:val="none" w:sz="0" w:space="0" w:color="auto"/>
                                                        <w:right w:val="none" w:sz="0" w:space="0" w:color="auto"/>
                                                      </w:divBdr>
                                                    </w:div>
                                                    <w:div w:id="1869677374">
                                                      <w:marLeft w:val="0"/>
                                                      <w:marRight w:val="0"/>
                                                      <w:marTop w:val="0"/>
                                                      <w:marBottom w:val="0"/>
                                                      <w:divBdr>
                                                        <w:top w:val="none" w:sz="0" w:space="0" w:color="auto"/>
                                                        <w:left w:val="none" w:sz="0" w:space="0" w:color="auto"/>
                                                        <w:bottom w:val="none" w:sz="0" w:space="0" w:color="auto"/>
                                                        <w:right w:val="none" w:sz="0" w:space="0" w:color="auto"/>
                                                      </w:divBdr>
                                                    </w:div>
                                                    <w:div w:id="1956329181">
                                                      <w:marLeft w:val="0"/>
                                                      <w:marRight w:val="0"/>
                                                      <w:marTop w:val="0"/>
                                                      <w:marBottom w:val="0"/>
                                                      <w:divBdr>
                                                        <w:top w:val="none" w:sz="0" w:space="0" w:color="auto"/>
                                                        <w:left w:val="none" w:sz="0" w:space="0" w:color="auto"/>
                                                        <w:bottom w:val="none" w:sz="0" w:space="0" w:color="auto"/>
                                                        <w:right w:val="none" w:sz="0" w:space="0" w:color="auto"/>
                                                      </w:divBdr>
                                                    </w:div>
                                                    <w:div w:id="1224678718">
                                                      <w:marLeft w:val="0"/>
                                                      <w:marRight w:val="0"/>
                                                      <w:marTop w:val="0"/>
                                                      <w:marBottom w:val="0"/>
                                                      <w:divBdr>
                                                        <w:top w:val="none" w:sz="0" w:space="0" w:color="auto"/>
                                                        <w:left w:val="none" w:sz="0" w:space="0" w:color="auto"/>
                                                        <w:bottom w:val="none" w:sz="0" w:space="0" w:color="auto"/>
                                                        <w:right w:val="none" w:sz="0" w:space="0" w:color="auto"/>
                                                      </w:divBdr>
                                                    </w:div>
                                                    <w:div w:id="1946494104">
                                                      <w:marLeft w:val="0"/>
                                                      <w:marRight w:val="0"/>
                                                      <w:marTop w:val="0"/>
                                                      <w:marBottom w:val="0"/>
                                                      <w:divBdr>
                                                        <w:top w:val="none" w:sz="0" w:space="0" w:color="auto"/>
                                                        <w:left w:val="none" w:sz="0" w:space="0" w:color="auto"/>
                                                        <w:bottom w:val="none" w:sz="0" w:space="0" w:color="auto"/>
                                                        <w:right w:val="none" w:sz="0" w:space="0" w:color="auto"/>
                                                      </w:divBdr>
                                                    </w:div>
                                                    <w:div w:id="1744832550">
                                                      <w:marLeft w:val="0"/>
                                                      <w:marRight w:val="0"/>
                                                      <w:marTop w:val="0"/>
                                                      <w:marBottom w:val="0"/>
                                                      <w:divBdr>
                                                        <w:top w:val="none" w:sz="0" w:space="0" w:color="auto"/>
                                                        <w:left w:val="none" w:sz="0" w:space="0" w:color="auto"/>
                                                        <w:bottom w:val="none" w:sz="0" w:space="0" w:color="auto"/>
                                                        <w:right w:val="none" w:sz="0" w:space="0" w:color="auto"/>
                                                      </w:divBdr>
                                                    </w:div>
                                                    <w:div w:id="568002785">
                                                      <w:marLeft w:val="0"/>
                                                      <w:marRight w:val="0"/>
                                                      <w:marTop w:val="0"/>
                                                      <w:marBottom w:val="0"/>
                                                      <w:divBdr>
                                                        <w:top w:val="none" w:sz="0" w:space="0" w:color="auto"/>
                                                        <w:left w:val="none" w:sz="0" w:space="0" w:color="auto"/>
                                                        <w:bottom w:val="none" w:sz="0" w:space="0" w:color="auto"/>
                                                        <w:right w:val="none" w:sz="0" w:space="0" w:color="auto"/>
                                                      </w:divBdr>
                                                    </w:div>
                                                    <w:div w:id="791510125">
                                                      <w:marLeft w:val="0"/>
                                                      <w:marRight w:val="0"/>
                                                      <w:marTop w:val="0"/>
                                                      <w:marBottom w:val="0"/>
                                                      <w:divBdr>
                                                        <w:top w:val="none" w:sz="0" w:space="0" w:color="auto"/>
                                                        <w:left w:val="none" w:sz="0" w:space="0" w:color="auto"/>
                                                        <w:bottom w:val="none" w:sz="0" w:space="0" w:color="auto"/>
                                                        <w:right w:val="none" w:sz="0" w:space="0" w:color="auto"/>
                                                      </w:divBdr>
                                                    </w:div>
                                                    <w:div w:id="121273753">
                                                      <w:marLeft w:val="0"/>
                                                      <w:marRight w:val="0"/>
                                                      <w:marTop w:val="0"/>
                                                      <w:marBottom w:val="0"/>
                                                      <w:divBdr>
                                                        <w:top w:val="none" w:sz="0" w:space="0" w:color="auto"/>
                                                        <w:left w:val="none" w:sz="0" w:space="0" w:color="auto"/>
                                                        <w:bottom w:val="none" w:sz="0" w:space="0" w:color="auto"/>
                                                        <w:right w:val="none" w:sz="0" w:space="0" w:color="auto"/>
                                                      </w:divBdr>
                                                    </w:div>
                                                    <w:div w:id="168718689">
                                                      <w:marLeft w:val="0"/>
                                                      <w:marRight w:val="0"/>
                                                      <w:marTop w:val="0"/>
                                                      <w:marBottom w:val="0"/>
                                                      <w:divBdr>
                                                        <w:top w:val="none" w:sz="0" w:space="0" w:color="auto"/>
                                                        <w:left w:val="none" w:sz="0" w:space="0" w:color="auto"/>
                                                        <w:bottom w:val="none" w:sz="0" w:space="0" w:color="auto"/>
                                                        <w:right w:val="none" w:sz="0" w:space="0" w:color="auto"/>
                                                      </w:divBdr>
                                                    </w:div>
                                                    <w:div w:id="1045371813">
                                                      <w:marLeft w:val="0"/>
                                                      <w:marRight w:val="0"/>
                                                      <w:marTop w:val="0"/>
                                                      <w:marBottom w:val="0"/>
                                                      <w:divBdr>
                                                        <w:top w:val="none" w:sz="0" w:space="0" w:color="auto"/>
                                                        <w:left w:val="none" w:sz="0" w:space="0" w:color="auto"/>
                                                        <w:bottom w:val="none" w:sz="0" w:space="0" w:color="auto"/>
                                                        <w:right w:val="none" w:sz="0" w:space="0" w:color="auto"/>
                                                      </w:divBdr>
                                                    </w:div>
                                                    <w:div w:id="527304196">
                                                      <w:marLeft w:val="0"/>
                                                      <w:marRight w:val="0"/>
                                                      <w:marTop w:val="0"/>
                                                      <w:marBottom w:val="0"/>
                                                      <w:divBdr>
                                                        <w:top w:val="none" w:sz="0" w:space="0" w:color="auto"/>
                                                        <w:left w:val="none" w:sz="0" w:space="0" w:color="auto"/>
                                                        <w:bottom w:val="none" w:sz="0" w:space="0" w:color="auto"/>
                                                        <w:right w:val="none" w:sz="0" w:space="0" w:color="auto"/>
                                                      </w:divBdr>
                                                    </w:div>
                                                    <w:div w:id="1472822202">
                                                      <w:marLeft w:val="0"/>
                                                      <w:marRight w:val="0"/>
                                                      <w:marTop w:val="0"/>
                                                      <w:marBottom w:val="0"/>
                                                      <w:divBdr>
                                                        <w:top w:val="none" w:sz="0" w:space="0" w:color="auto"/>
                                                        <w:left w:val="none" w:sz="0" w:space="0" w:color="auto"/>
                                                        <w:bottom w:val="none" w:sz="0" w:space="0" w:color="auto"/>
                                                        <w:right w:val="none" w:sz="0" w:space="0" w:color="auto"/>
                                                      </w:divBdr>
                                                    </w:div>
                                                    <w:div w:id="126445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28422">
                                              <w:marLeft w:val="0"/>
                                              <w:marRight w:val="0"/>
                                              <w:marTop w:val="0"/>
                                              <w:marBottom w:val="0"/>
                                              <w:divBdr>
                                                <w:top w:val="none" w:sz="0" w:space="0" w:color="auto"/>
                                                <w:left w:val="none" w:sz="0" w:space="0" w:color="auto"/>
                                                <w:bottom w:val="none" w:sz="0" w:space="0" w:color="auto"/>
                                                <w:right w:val="none" w:sz="0" w:space="0" w:color="auto"/>
                                              </w:divBdr>
                                              <w:divsChild>
                                                <w:div w:id="1824348242">
                                                  <w:marLeft w:val="0"/>
                                                  <w:marRight w:val="0"/>
                                                  <w:marTop w:val="0"/>
                                                  <w:marBottom w:val="0"/>
                                                  <w:divBdr>
                                                    <w:top w:val="none" w:sz="0" w:space="0" w:color="auto"/>
                                                    <w:left w:val="none" w:sz="0" w:space="0" w:color="auto"/>
                                                    <w:bottom w:val="none" w:sz="0" w:space="0" w:color="auto"/>
                                                    <w:right w:val="none" w:sz="0" w:space="0" w:color="auto"/>
                                                  </w:divBdr>
                                                  <w:divsChild>
                                                    <w:div w:id="688682252">
                                                      <w:marLeft w:val="0"/>
                                                      <w:marRight w:val="0"/>
                                                      <w:marTop w:val="0"/>
                                                      <w:marBottom w:val="0"/>
                                                      <w:divBdr>
                                                        <w:top w:val="none" w:sz="0" w:space="0" w:color="auto"/>
                                                        <w:left w:val="single" w:sz="6" w:space="24" w:color="E1E1E1"/>
                                                        <w:bottom w:val="single" w:sz="6" w:space="18" w:color="E1E1E1"/>
                                                        <w:right w:val="single" w:sz="6" w:space="24" w:color="E1E1E1"/>
                                                      </w:divBdr>
                                                      <w:divsChild>
                                                        <w:div w:id="8870419">
                                                          <w:marLeft w:val="0"/>
                                                          <w:marRight w:val="0"/>
                                                          <w:marTop w:val="0"/>
                                                          <w:marBottom w:val="0"/>
                                                          <w:divBdr>
                                                            <w:top w:val="single" w:sz="6" w:space="0" w:color="E1E1E1"/>
                                                            <w:left w:val="none" w:sz="0" w:space="0" w:color="auto"/>
                                                            <w:bottom w:val="none" w:sz="0" w:space="0" w:color="auto"/>
                                                            <w:right w:val="none" w:sz="0" w:space="0" w:color="auto"/>
                                                          </w:divBdr>
                                                          <w:divsChild>
                                                            <w:div w:id="163858477">
                                                              <w:marLeft w:val="0"/>
                                                              <w:marRight w:val="0"/>
                                                              <w:marTop w:val="100"/>
                                                              <w:marBottom w:val="100"/>
                                                              <w:divBdr>
                                                                <w:top w:val="none" w:sz="0" w:space="0" w:color="auto"/>
                                                                <w:left w:val="none" w:sz="0" w:space="0" w:color="auto"/>
                                                                <w:bottom w:val="none" w:sz="0" w:space="0" w:color="auto"/>
                                                                <w:right w:val="none" w:sz="0" w:space="0" w:color="auto"/>
                                                              </w:divBdr>
                                                              <w:divsChild>
                                                                <w:div w:id="127952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677870">
                                                      <w:marLeft w:val="0"/>
                                                      <w:marRight w:val="0"/>
                                                      <w:marTop w:val="0"/>
                                                      <w:marBottom w:val="240"/>
                                                      <w:divBdr>
                                                        <w:top w:val="none" w:sz="0" w:space="0" w:color="auto"/>
                                                        <w:left w:val="single" w:sz="6" w:space="0" w:color="E1E1E1"/>
                                                        <w:bottom w:val="single" w:sz="6" w:space="0" w:color="E1E1E1"/>
                                                        <w:right w:val="single" w:sz="6" w:space="0" w:color="E1E1E1"/>
                                                      </w:divBdr>
                                                      <w:divsChild>
                                                        <w:div w:id="1815953294">
                                                          <w:marLeft w:val="90"/>
                                                          <w:marRight w:val="90"/>
                                                          <w:marTop w:val="0"/>
                                                          <w:marBottom w:val="0"/>
                                                          <w:divBdr>
                                                            <w:top w:val="none" w:sz="0" w:space="0" w:color="auto"/>
                                                            <w:left w:val="none" w:sz="0" w:space="0" w:color="auto"/>
                                                            <w:bottom w:val="none" w:sz="0" w:space="0" w:color="auto"/>
                                                            <w:right w:val="none" w:sz="0" w:space="0" w:color="auto"/>
                                                          </w:divBdr>
                                                          <w:divsChild>
                                                            <w:div w:id="1971130576">
                                                              <w:marLeft w:val="0"/>
                                                              <w:marRight w:val="0"/>
                                                              <w:marTop w:val="0"/>
                                                              <w:marBottom w:val="0"/>
                                                              <w:divBdr>
                                                                <w:top w:val="none" w:sz="0" w:space="0" w:color="auto"/>
                                                                <w:left w:val="none" w:sz="0" w:space="0" w:color="auto"/>
                                                                <w:bottom w:val="none" w:sz="0" w:space="0" w:color="auto"/>
                                                                <w:right w:val="none" w:sz="0" w:space="0" w:color="auto"/>
                                                              </w:divBdr>
                                                            </w:div>
                                                            <w:div w:id="1896044286">
                                                              <w:marLeft w:val="0"/>
                                                              <w:marRight w:val="0"/>
                                                              <w:marTop w:val="0"/>
                                                              <w:marBottom w:val="0"/>
                                                              <w:divBdr>
                                                                <w:top w:val="none" w:sz="0" w:space="0" w:color="auto"/>
                                                                <w:left w:val="none" w:sz="0" w:space="0" w:color="auto"/>
                                                                <w:bottom w:val="none" w:sz="0" w:space="0" w:color="auto"/>
                                                                <w:right w:val="none" w:sz="0" w:space="0" w:color="auto"/>
                                                              </w:divBdr>
                                                              <w:divsChild>
                                                                <w:div w:id="395980944">
                                                                  <w:marLeft w:val="0"/>
                                                                  <w:marRight w:val="0"/>
                                                                  <w:marTop w:val="0"/>
                                                                  <w:marBottom w:val="0"/>
                                                                  <w:divBdr>
                                                                    <w:top w:val="none" w:sz="0" w:space="0" w:color="auto"/>
                                                                    <w:left w:val="none" w:sz="0" w:space="0" w:color="auto"/>
                                                                    <w:bottom w:val="none" w:sz="0" w:space="0" w:color="auto"/>
                                                                    <w:right w:val="none" w:sz="0" w:space="0" w:color="auto"/>
                                                                  </w:divBdr>
                                                                </w:div>
                                                                <w:div w:id="65545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0290">
                                                          <w:marLeft w:val="90"/>
                                                          <w:marRight w:val="90"/>
                                                          <w:marTop w:val="0"/>
                                                          <w:marBottom w:val="0"/>
                                                          <w:divBdr>
                                                            <w:top w:val="none" w:sz="0" w:space="0" w:color="auto"/>
                                                            <w:left w:val="none" w:sz="0" w:space="0" w:color="auto"/>
                                                            <w:bottom w:val="none" w:sz="0" w:space="0" w:color="auto"/>
                                                            <w:right w:val="none" w:sz="0" w:space="0" w:color="auto"/>
                                                          </w:divBdr>
                                                          <w:divsChild>
                                                            <w:div w:id="1454978795">
                                                              <w:marLeft w:val="0"/>
                                                              <w:marRight w:val="0"/>
                                                              <w:marTop w:val="0"/>
                                                              <w:marBottom w:val="0"/>
                                                              <w:divBdr>
                                                                <w:top w:val="none" w:sz="0" w:space="0" w:color="auto"/>
                                                                <w:left w:val="none" w:sz="0" w:space="0" w:color="auto"/>
                                                                <w:bottom w:val="none" w:sz="0" w:space="0" w:color="auto"/>
                                                                <w:right w:val="none" w:sz="0" w:space="0" w:color="auto"/>
                                                              </w:divBdr>
                                                            </w:div>
                                                            <w:div w:id="1909538859">
                                                              <w:marLeft w:val="0"/>
                                                              <w:marRight w:val="0"/>
                                                              <w:marTop w:val="0"/>
                                                              <w:marBottom w:val="0"/>
                                                              <w:divBdr>
                                                                <w:top w:val="none" w:sz="0" w:space="0" w:color="auto"/>
                                                                <w:left w:val="none" w:sz="0" w:space="0" w:color="auto"/>
                                                                <w:bottom w:val="none" w:sz="0" w:space="0" w:color="auto"/>
                                                                <w:right w:val="none" w:sz="0" w:space="0" w:color="auto"/>
                                                              </w:divBdr>
                                                              <w:divsChild>
                                                                <w:div w:id="1538548941">
                                                                  <w:marLeft w:val="0"/>
                                                                  <w:marRight w:val="0"/>
                                                                  <w:marTop w:val="0"/>
                                                                  <w:marBottom w:val="0"/>
                                                                  <w:divBdr>
                                                                    <w:top w:val="none" w:sz="0" w:space="0" w:color="auto"/>
                                                                    <w:left w:val="none" w:sz="0" w:space="0" w:color="auto"/>
                                                                    <w:bottom w:val="none" w:sz="0" w:space="0" w:color="auto"/>
                                                                    <w:right w:val="none" w:sz="0" w:space="0" w:color="auto"/>
                                                                  </w:divBdr>
                                                                </w:div>
                                                                <w:div w:id="72837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5221">
                                                          <w:marLeft w:val="90"/>
                                                          <w:marRight w:val="90"/>
                                                          <w:marTop w:val="0"/>
                                                          <w:marBottom w:val="0"/>
                                                          <w:divBdr>
                                                            <w:top w:val="none" w:sz="0" w:space="0" w:color="auto"/>
                                                            <w:left w:val="none" w:sz="0" w:space="0" w:color="auto"/>
                                                            <w:bottom w:val="none" w:sz="0" w:space="0" w:color="auto"/>
                                                            <w:right w:val="none" w:sz="0" w:space="0" w:color="auto"/>
                                                          </w:divBdr>
                                                          <w:divsChild>
                                                            <w:div w:id="1170951557">
                                                              <w:marLeft w:val="0"/>
                                                              <w:marRight w:val="0"/>
                                                              <w:marTop w:val="0"/>
                                                              <w:marBottom w:val="0"/>
                                                              <w:divBdr>
                                                                <w:top w:val="none" w:sz="0" w:space="0" w:color="auto"/>
                                                                <w:left w:val="none" w:sz="0" w:space="0" w:color="auto"/>
                                                                <w:bottom w:val="none" w:sz="0" w:space="0" w:color="auto"/>
                                                                <w:right w:val="none" w:sz="0" w:space="0" w:color="auto"/>
                                                              </w:divBdr>
                                                            </w:div>
                                                            <w:div w:id="24672036">
                                                              <w:marLeft w:val="0"/>
                                                              <w:marRight w:val="0"/>
                                                              <w:marTop w:val="0"/>
                                                              <w:marBottom w:val="0"/>
                                                              <w:divBdr>
                                                                <w:top w:val="none" w:sz="0" w:space="0" w:color="auto"/>
                                                                <w:left w:val="none" w:sz="0" w:space="0" w:color="auto"/>
                                                                <w:bottom w:val="none" w:sz="0" w:space="0" w:color="auto"/>
                                                                <w:right w:val="none" w:sz="0" w:space="0" w:color="auto"/>
                                                              </w:divBdr>
                                                              <w:divsChild>
                                                                <w:div w:id="2104065398">
                                                                  <w:marLeft w:val="0"/>
                                                                  <w:marRight w:val="0"/>
                                                                  <w:marTop w:val="0"/>
                                                                  <w:marBottom w:val="0"/>
                                                                  <w:divBdr>
                                                                    <w:top w:val="none" w:sz="0" w:space="0" w:color="auto"/>
                                                                    <w:left w:val="none" w:sz="0" w:space="0" w:color="auto"/>
                                                                    <w:bottom w:val="none" w:sz="0" w:space="0" w:color="auto"/>
                                                                    <w:right w:val="none" w:sz="0" w:space="0" w:color="auto"/>
                                                                  </w:divBdr>
                                                                </w:div>
                                                                <w:div w:id="12690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07643">
                                                      <w:marLeft w:val="0"/>
                                                      <w:marRight w:val="0"/>
                                                      <w:marTop w:val="0"/>
                                                      <w:marBottom w:val="0"/>
                                                      <w:divBdr>
                                                        <w:top w:val="none" w:sz="0" w:space="0" w:color="auto"/>
                                                        <w:left w:val="none" w:sz="0" w:space="0" w:color="auto"/>
                                                        <w:bottom w:val="none" w:sz="0" w:space="0" w:color="auto"/>
                                                        <w:right w:val="none" w:sz="0" w:space="0" w:color="auto"/>
                                                      </w:divBdr>
                                                    </w:div>
                                                    <w:div w:id="1727415568">
                                                      <w:marLeft w:val="0"/>
                                                      <w:marRight w:val="0"/>
                                                      <w:marTop w:val="0"/>
                                                      <w:marBottom w:val="0"/>
                                                      <w:divBdr>
                                                        <w:top w:val="none" w:sz="0" w:space="0" w:color="auto"/>
                                                        <w:left w:val="none" w:sz="0" w:space="0" w:color="auto"/>
                                                        <w:bottom w:val="none" w:sz="0" w:space="0" w:color="auto"/>
                                                        <w:right w:val="none" w:sz="0" w:space="0" w:color="auto"/>
                                                      </w:divBdr>
                                                      <w:divsChild>
                                                        <w:div w:id="1960530709">
                                                          <w:marLeft w:val="240"/>
                                                          <w:marRight w:val="240"/>
                                                          <w:marTop w:val="240"/>
                                                          <w:marBottom w:val="240"/>
                                                          <w:divBdr>
                                                            <w:top w:val="none" w:sz="0" w:space="0" w:color="auto"/>
                                                            <w:left w:val="none" w:sz="0" w:space="0" w:color="auto"/>
                                                            <w:bottom w:val="none" w:sz="0" w:space="0" w:color="auto"/>
                                                            <w:right w:val="none" w:sz="0" w:space="0" w:color="auto"/>
                                                          </w:divBdr>
                                                          <w:divsChild>
                                                            <w:div w:id="808403339">
                                                              <w:marLeft w:val="0"/>
                                                              <w:marRight w:val="90"/>
                                                              <w:marTop w:val="0"/>
                                                              <w:marBottom w:val="0"/>
                                                              <w:divBdr>
                                                                <w:top w:val="none" w:sz="0" w:space="0" w:color="auto"/>
                                                                <w:left w:val="none" w:sz="0" w:space="0" w:color="auto"/>
                                                                <w:bottom w:val="none" w:sz="0" w:space="0" w:color="auto"/>
                                                                <w:right w:val="none" w:sz="0" w:space="0" w:color="auto"/>
                                                              </w:divBdr>
                                                            </w:div>
                                                            <w:div w:id="211162356">
                                                              <w:marLeft w:val="0"/>
                                                              <w:marRight w:val="0"/>
                                                              <w:marTop w:val="0"/>
                                                              <w:marBottom w:val="0"/>
                                                              <w:divBdr>
                                                                <w:top w:val="single" w:sz="6" w:space="2" w:color="D1D1D1"/>
                                                                <w:left w:val="single" w:sz="6" w:space="12" w:color="D1D1D1"/>
                                                                <w:bottom w:val="single" w:sz="6" w:space="0" w:color="D1D1D1"/>
                                                                <w:right w:val="single" w:sz="2" w:space="12" w:color="D1D1D1"/>
                                                              </w:divBdr>
                                                            </w:div>
                                                          </w:divsChild>
                                                        </w:div>
                                                      </w:divsChild>
                                                    </w:div>
                                                    <w:div w:id="155726251">
                                                      <w:marLeft w:val="0"/>
                                                      <w:marRight w:val="0"/>
                                                      <w:marTop w:val="0"/>
                                                      <w:marBottom w:val="0"/>
                                                      <w:divBdr>
                                                        <w:top w:val="none" w:sz="0" w:space="0" w:color="auto"/>
                                                        <w:left w:val="single" w:sz="6" w:space="24" w:color="E1E1E1"/>
                                                        <w:bottom w:val="single" w:sz="6" w:space="18" w:color="E1E1E1"/>
                                                        <w:right w:val="single" w:sz="6" w:space="24" w:color="E1E1E1"/>
                                                      </w:divBdr>
                                                      <w:divsChild>
                                                        <w:div w:id="381758155">
                                                          <w:marLeft w:val="0"/>
                                                          <w:marRight w:val="0"/>
                                                          <w:marTop w:val="0"/>
                                                          <w:marBottom w:val="0"/>
                                                          <w:divBdr>
                                                            <w:top w:val="none" w:sz="0" w:space="0" w:color="auto"/>
                                                            <w:left w:val="none" w:sz="0" w:space="0" w:color="auto"/>
                                                            <w:bottom w:val="none" w:sz="0" w:space="0" w:color="auto"/>
                                                            <w:right w:val="none" w:sz="0" w:space="0" w:color="auto"/>
                                                          </w:divBdr>
                                                        </w:div>
                                                      </w:divsChild>
                                                    </w:div>
                                                    <w:div w:id="568351149">
                                                      <w:marLeft w:val="0"/>
                                                      <w:marRight w:val="0"/>
                                                      <w:marTop w:val="0"/>
                                                      <w:marBottom w:val="0"/>
                                                      <w:divBdr>
                                                        <w:top w:val="none" w:sz="0" w:space="0" w:color="auto"/>
                                                        <w:left w:val="single" w:sz="6" w:space="24" w:color="E1E1E1"/>
                                                        <w:bottom w:val="single" w:sz="6" w:space="18" w:color="E1E1E1"/>
                                                        <w:right w:val="single" w:sz="6" w:space="24" w:color="E1E1E1"/>
                                                      </w:divBdr>
                                                      <w:divsChild>
                                                        <w:div w:id="2073311037">
                                                          <w:marLeft w:val="0"/>
                                                          <w:marRight w:val="0"/>
                                                          <w:marTop w:val="0"/>
                                                          <w:marBottom w:val="0"/>
                                                          <w:divBdr>
                                                            <w:top w:val="none" w:sz="0" w:space="0" w:color="auto"/>
                                                            <w:left w:val="none" w:sz="0" w:space="0" w:color="auto"/>
                                                            <w:bottom w:val="none" w:sz="0" w:space="0" w:color="auto"/>
                                                            <w:right w:val="none" w:sz="0" w:space="0" w:color="auto"/>
                                                          </w:divBdr>
                                                        </w:div>
                                                      </w:divsChild>
                                                    </w:div>
                                                    <w:div w:id="1694988441">
                                                      <w:marLeft w:val="0"/>
                                                      <w:marRight w:val="0"/>
                                                      <w:marTop w:val="0"/>
                                                      <w:marBottom w:val="0"/>
                                                      <w:divBdr>
                                                        <w:top w:val="none" w:sz="0" w:space="0" w:color="auto"/>
                                                        <w:left w:val="single" w:sz="6" w:space="24" w:color="E1E1E1"/>
                                                        <w:bottom w:val="single" w:sz="6" w:space="18" w:color="E1E1E1"/>
                                                        <w:right w:val="single" w:sz="6" w:space="24" w:color="E1E1E1"/>
                                                      </w:divBdr>
                                                      <w:divsChild>
                                                        <w:div w:id="1647854430">
                                                          <w:marLeft w:val="0"/>
                                                          <w:marRight w:val="0"/>
                                                          <w:marTop w:val="0"/>
                                                          <w:marBottom w:val="0"/>
                                                          <w:divBdr>
                                                            <w:top w:val="none" w:sz="0" w:space="0" w:color="auto"/>
                                                            <w:left w:val="none" w:sz="0" w:space="0" w:color="auto"/>
                                                            <w:bottom w:val="none" w:sz="0" w:space="0" w:color="auto"/>
                                                            <w:right w:val="none" w:sz="0" w:space="0" w:color="auto"/>
                                                          </w:divBdr>
                                                        </w:div>
                                                      </w:divsChild>
                                                    </w:div>
                                                    <w:div w:id="1213468607">
                                                      <w:marLeft w:val="0"/>
                                                      <w:marRight w:val="0"/>
                                                      <w:marTop w:val="0"/>
                                                      <w:marBottom w:val="0"/>
                                                      <w:divBdr>
                                                        <w:top w:val="none" w:sz="0" w:space="0" w:color="auto"/>
                                                        <w:left w:val="single" w:sz="6" w:space="24" w:color="E1E1E1"/>
                                                        <w:bottom w:val="single" w:sz="6" w:space="18" w:color="E1E1E1"/>
                                                        <w:right w:val="single" w:sz="6" w:space="24" w:color="E1E1E1"/>
                                                      </w:divBdr>
                                                      <w:divsChild>
                                                        <w:div w:id="564414447">
                                                          <w:marLeft w:val="0"/>
                                                          <w:marRight w:val="0"/>
                                                          <w:marTop w:val="0"/>
                                                          <w:marBottom w:val="0"/>
                                                          <w:divBdr>
                                                            <w:top w:val="none" w:sz="0" w:space="0" w:color="auto"/>
                                                            <w:left w:val="none" w:sz="0" w:space="0" w:color="auto"/>
                                                            <w:bottom w:val="none" w:sz="0" w:space="0" w:color="auto"/>
                                                            <w:right w:val="none" w:sz="0" w:space="0" w:color="auto"/>
                                                          </w:divBdr>
                                                        </w:div>
                                                      </w:divsChild>
                                                    </w:div>
                                                    <w:div w:id="1194029756">
                                                      <w:marLeft w:val="0"/>
                                                      <w:marRight w:val="0"/>
                                                      <w:marTop w:val="0"/>
                                                      <w:marBottom w:val="0"/>
                                                      <w:divBdr>
                                                        <w:top w:val="none" w:sz="0" w:space="0" w:color="auto"/>
                                                        <w:left w:val="single" w:sz="6" w:space="24" w:color="E1E1E1"/>
                                                        <w:bottom w:val="single" w:sz="6" w:space="18" w:color="E1E1E1"/>
                                                        <w:right w:val="single" w:sz="6" w:space="24" w:color="E1E1E1"/>
                                                      </w:divBdr>
                                                      <w:divsChild>
                                                        <w:div w:id="767123182">
                                                          <w:marLeft w:val="0"/>
                                                          <w:marRight w:val="0"/>
                                                          <w:marTop w:val="0"/>
                                                          <w:marBottom w:val="0"/>
                                                          <w:divBdr>
                                                            <w:top w:val="none" w:sz="0" w:space="0" w:color="auto"/>
                                                            <w:left w:val="none" w:sz="0" w:space="0" w:color="auto"/>
                                                            <w:bottom w:val="none" w:sz="0" w:space="0" w:color="auto"/>
                                                            <w:right w:val="none" w:sz="0" w:space="0" w:color="auto"/>
                                                          </w:divBdr>
                                                        </w:div>
                                                      </w:divsChild>
                                                    </w:div>
                                                    <w:div w:id="27685312">
                                                      <w:marLeft w:val="0"/>
                                                      <w:marRight w:val="0"/>
                                                      <w:marTop w:val="0"/>
                                                      <w:marBottom w:val="480"/>
                                                      <w:divBdr>
                                                        <w:top w:val="none" w:sz="0" w:space="0" w:color="auto"/>
                                                        <w:left w:val="none" w:sz="0" w:space="0" w:color="auto"/>
                                                        <w:bottom w:val="none" w:sz="0" w:space="0" w:color="auto"/>
                                                        <w:right w:val="none" w:sz="0" w:space="0" w:color="auto"/>
                                                      </w:divBdr>
                                                      <w:divsChild>
                                                        <w:div w:id="1612542323">
                                                          <w:marLeft w:val="0"/>
                                                          <w:marRight w:val="0"/>
                                                          <w:marTop w:val="0"/>
                                                          <w:marBottom w:val="0"/>
                                                          <w:divBdr>
                                                            <w:top w:val="none" w:sz="0" w:space="0" w:color="auto"/>
                                                            <w:left w:val="none" w:sz="0" w:space="0" w:color="auto"/>
                                                            <w:bottom w:val="none" w:sz="0" w:space="0" w:color="auto"/>
                                                            <w:right w:val="none" w:sz="0" w:space="0" w:color="auto"/>
                                                          </w:divBdr>
                                                          <w:divsChild>
                                                            <w:div w:id="1866597295">
                                                              <w:marLeft w:val="0"/>
                                                              <w:marRight w:val="0"/>
                                                              <w:marTop w:val="0"/>
                                                              <w:marBottom w:val="0"/>
                                                              <w:divBdr>
                                                                <w:top w:val="none" w:sz="0" w:space="0" w:color="auto"/>
                                                                <w:left w:val="none" w:sz="0" w:space="0" w:color="auto"/>
                                                                <w:bottom w:val="none" w:sz="0" w:space="0" w:color="auto"/>
                                                                <w:right w:val="none" w:sz="0" w:space="0" w:color="auto"/>
                                                              </w:divBdr>
                                                              <w:divsChild>
                                                                <w:div w:id="979069067">
                                                                  <w:marLeft w:val="0"/>
                                                                  <w:marRight w:val="0"/>
                                                                  <w:marTop w:val="0"/>
                                                                  <w:marBottom w:val="0"/>
                                                                  <w:divBdr>
                                                                    <w:top w:val="none" w:sz="0" w:space="0" w:color="auto"/>
                                                                    <w:left w:val="none" w:sz="0" w:space="0" w:color="auto"/>
                                                                    <w:bottom w:val="none" w:sz="0" w:space="0" w:color="auto"/>
                                                                    <w:right w:val="none" w:sz="0" w:space="0" w:color="auto"/>
                                                                  </w:divBdr>
                                                                </w:div>
                                                                <w:div w:id="1330018638">
                                                                  <w:marLeft w:val="0"/>
                                                                  <w:marRight w:val="0"/>
                                                                  <w:marTop w:val="0"/>
                                                                  <w:marBottom w:val="0"/>
                                                                  <w:divBdr>
                                                                    <w:top w:val="none" w:sz="0" w:space="0" w:color="auto"/>
                                                                    <w:left w:val="none" w:sz="0" w:space="0" w:color="auto"/>
                                                                    <w:bottom w:val="none" w:sz="0" w:space="0" w:color="auto"/>
                                                                    <w:right w:val="none" w:sz="0" w:space="0" w:color="auto"/>
                                                                  </w:divBdr>
                                                                </w:div>
                                                                <w:div w:id="829756466">
                                                                  <w:marLeft w:val="0"/>
                                                                  <w:marRight w:val="0"/>
                                                                  <w:marTop w:val="0"/>
                                                                  <w:marBottom w:val="0"/>
                                                                  <w:divBdr>
                                                                    <w:top w:val="none" w:sz="0" w:space="0" w:color="auto"/>
                                                                    <w:left w:val="none" w:sz="0" w:space="0" w:color="auto"/>
                                                                    <w:bottom w:val="none" w:sz="0" w:space="0" w:color="auto"/>
                                                                    <w:right w:val="none" w:sz="0" w:space="0" w:color="auto"/>
                                                                  </w:divBdr>
                                                                  <w:divsChild>
                                                                    <w:div w:id="730274401">
                                                                      <w:marLeft w:val="0"/>
                                                                      <w:marRight w:val="0"/>
                                                                      <w:marTop w:val="0"/>
                                                                      <w:marBottom w:val="0"/>
                                                                      <w:divBdr>
                                                                        <w:top w:val="none" w:sz="0" w:space="0" w:color="auto"/>
                                                                        <w:left w:val="none" w:sz="0" w:space="0" w:color="auto"/>
                                                                        <w:bottom w:val="none" w:sz="0" w:space="0" w:color="auto"/>
                                                                        <w:right w:val="none" w:sz="0" w:space="0" w:color="auto"/>
                                                                      </w:divBdr>
                                                                      <w:divsChild>
                                                                        <w:div w:id="702513082">
                                                                          <w:marLeft w:val="0"/>
                                                                          <w:marRight w:val="0"/>
                                                                          <w:marTop w:val="0"/>
                                                                          <w:marBottom w:val="0"/>
                                                                          <w:divBdr>
                                                                            <w:top w:val="none" w:sz="0" w:space="0" w:color="auto"/>
                                                                            <w:left w:val="none" w:sz="0" w:space="0" w:color="auto"/>
                                                                            <w:bottom w:val="none" w:sz="0" w:space="0" w:color="auto"/>
                                                                            <w:right w:val="none" w:sz="0" w:space="0" w:color="auto"/>
                                                                          </w:divBdr>
                                                                          <w:divsChild>
                                                                            <w:div w:id="526602382">
                                                                              <w:marLeft w:val="0"/>
                                                                              <w:marRight w:val="0"/>
                                                                              <w:marTop w:val="0"/>
                                                                              <w:marBottom w:val="0"/>
                                                                              <w:divBdr>
                                                                                <w:top w:val="none" w:sz="0" w:space="0" w:color="auto"/>
                                                                                <w:left w:val="none" w:sz="0" w:space="0" w:color="auto"/>
                                                                                <w:bottom w:val="none" w:sz="0" w:space="0" w:color="auto"/>
                                                                                <w:right w:val="none" w:sz="0" w:space="0" w:color="auto"/>
                                                                              </w:divBdr>
                                                                              <w:divsChild>
                                                                                <w:div w:id="1988776066">
                                                                                  <w:marLeft w:val="0"/>
                                                                                  <w:marRight w:val="0"/>
                                                                                  <w:marTop w:val="100"/>
                                                                                  <w:marBottom w:val="100"/>
                                                                                  <w:divBdr>
                                                                                    <w:top w:val="none" w:sz="0" w:space="0" w:color="auto"/>
                                                                                    <w:left w:val="none" w:sz="0" w:space="0" w:color="auto"/>
                                                                                    <w:bottom w:val="none" w:sz="0" w:space="0" w:color="auto"/>
                                                                                    <w:right w:val="none" w:sz="0" w:space="0" w:color="auto"/>
                                                                                  </w:divBdr>
                                                                                  <w:divsChild>
                                                                                    <w:div w:id="3100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65238">
                                                                              <w:marLeft w:val="0"/>
                                                                              <w:marRight w:val="60"/>
                                                                              <w:marTop w:val="0"/>
                                                                              <w:marBottom w:val="0"/>
                                                                              <w:divBdr>
                                                                                <w:top w:val="none" w:sz="0" w:space="0" w:color="auto"/>
                                                                                <w:left w:val="none" w:sz="0" w:space="0" w:color="auto"/>
                                                                                <w:bottom w:val="none" w:sz="0" w:space="0" w:color="auto"/>
                                                                                <w:right w:val="none" w:sz="0" w:space="0" w:color="auto"/>
                                                                              </w:divBdr>
                                                                              <w:divsChild>
                                                                                <w:div w:id="1035083884">
                                                                                  <w:marLeft w:val="0"/>
                                                                                  <w:marRight w:val="0"/>
                                                                                  <w:marTop w:val="0"/>
                                                                                  <w:marBottom w:val="0"/>
                                                                                  <w:divBdr>
                                                                                    <w:top w:val="none" w:sz="0" w:space="0" w:color="auto"/>
                                                                                    <w:left w:val="none" w:sz="0" w:space="0" w:color="auto"/>
                                                                                    <w:bottom w:val="none" w:sz="0" w:space="0" w:color="auto"/>
                                                                                    <w:right w:val="none" w:sz="0" w:space="0" w:color="auto"/>
                                                                                  </w:divBdr>
                                                                                  <w:divsChild>
                                                                                    <w:div w:id="145759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516524">
                                                                      <w:marLeft w:val="0"/>
                                                                      <w:marRight w:val="0"/>
                                                                      <w:marTop w:val="0"/>
                                                                      <w:marBottom w:val="0"/>
                                                                      <w:divBdr>
                                                                        <w:top w:val="none" w:sz="0" w:space="0" w:color="auto"/>
                                                                        <w:left w:val="none" w:sz="0" w:space="0" w:color="auto"/>
                                                                        <w:bottom w:val="none" w:sz="0" w:space="0" w:color="auto"/>
                                                                        <w:right w:val="none" w:sz="0" w:space="0" w:color="auto"/>
                                                                      </w:divBdr>
                                                                      <w:divsChild>
                                                                        <w:div w:id="1453400570">
                                                                          <w:marLeft w:val="0"/>
                                                                          <w:marRight w:val="0"/>
                                                                          <w:marTop w:val="0"/>
                                                                          <w:marBottom w:val="0"/>
                                                                          <w:divBdr>
                                                                            <w:top w:val="none" w:sz="0" w:space="0" w:color="auto"/>
                                                                            <w:left w:val="none" w:sz="0" w:space="0" w:color="auto"/>
                                                                            <w:bottom w:val="none" w:sz="0" w:space="0" w:color="auto"/>
                                                                            <w:right w:val="none" w:sz="0" w:space="0" w:color="auto"/>
                                                                          </w:divBdr>
                                                                          <w:divsChild>
                                                                            <w:div w:id="189422032">
                                                                              <w:marLeft w:val="0"/>
                                                                              <w:marRight w:val="0"/>
                                                                              <w:marTop w:val="0"/>
                                                                              <w:marBottom w:val="0"/>
                                                                              <w:divBdr>
                                                                                <w:top w:val="none" w:sz="0" w:space="0" w:color="auto"/>
                                                                                <w:left w:val="none" w:sz="0" w:space="0" w:color="auto"/>
                                                                                <w:bottom w:val="none" w:sz="0" w:space="0" w:color="auto"/>
                                                                                <w:right w:val="none" w:sz="0" w:space="0" w:color="auto"/>
                                                                              </w:divBdr>
                                                                              <w:divsChild>
                                                                                <w:div w:id="1324889178">
                                                                                  <w:marLeft w:val="0"/>
                                                                                  <w:marRight w:val="0"/>
                                                                                  <w:marTop w:val="100"/>
                                                                                  <w:marBottom w:val="100"/>
                                                                                  <w:divBdr>
                                                                                    <w:top w:val="none" w:sz="0" w:space="0" w:color="auto"/>
                                                                                    <w:left w:val="none" w:sz="0" w:space="0" w:color="auto"/>
                                                                                    <w:bottom w:val="none" w:sz="0" w:space="0" w:color="auto"/>
                                                                                    <w:right w:val="none" w:sz="0" w:space="0" w:color="auto"/>
                                                                                  </w:divBdr>
                                                                                  <w:divsChild>
                                                                                    <w:div w:id="137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964883">
                                                                              <w:marLeft w:val="0"/>
                                                                              <w:marRight w:val="60"/>
                                                                              <w:marTop w:val="0"/>
                                                                              <w:marBottom w:val="0"/>
                                                                              <w:divBdr>
                                                                                <w:top w:val="none" w:sz="0" w:space="0" w:color="auto"/>
                                                                                <w:left w:val="none" w:sz="0" w:space="0" w:color="auto"/>
                                                                                <w:bottom w:val="none" w:sz="0" w:space="0" w:color="auto"/>
                                                                                <w:right w:val="none" w:sz="0" w:space="0" w:color="auto"/>
                                                                              </w:divBdr>
                                                                              <w:divsChild>
                                                                                <w:div w:id="1885633263">
                                                                                  <w:marLeft w:val="0"/>
                                                                                  <w:marRight w:val="0"/>
                                                                                  <w:marTop w:val="0"/>
                                                                                  <w:marBottom w:val="0"/>
                                                                                  <w:divBdr>
                                                                                    <w:top w:val="none" w:sz="0" w:space="0" w:color="auto"/>
                                                                                    <w:left w:val="none" w:sz="0" w:space="0" w:color="auto"/>
                                                                                    <w:bottom w:val="none" w:sz="0" w:space="0" w:color="auto"/>
                                                                                    <w:right w:val="none" w:sz="0" w:space="0" w:color="auto"/>
                                                                                  </w:divBdr>
                                                                                  <w:divsChild>
                                                                                    <w:div w:id="25358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71429">
                                                                  <w:marLeft w:val="0"/>
                                                                  <w:marRight w:val="0"/>
                                                                  <w:marTop w:val="0"/>
                                                                  <w:marBottom w:val="0"/>
                                                                  <w:divBdr>
                                                                    <w:top w:val="none" w:sz="0" w:space="0" w:color="auto"/>
                                                                    <w:left w:val="none" w:sz="0" w:space="0" w:color="auto"/>
                                                                    <w:bottom w:val="none" w:sz="0" w:space="0" w:color="auto"/>
                                                                    <w:right w:val="none" w:sz="0" w:space="0" w:color="auto"/>
                                                                  </w:divBdr>
                                                                </w:div>
                                                                <w:div w:id="373965237">
                                                                  <w:marLeft w:val="0"/>
                                                                  <w:marRight w:val="0"/>
                                                                  <w:marTop w:val="0"/>
                                                                  <w:marBottom w:val="0"/>
                                                                  <w:divBdr>
                                                                    <w:top w:val="none" w:sz="0" w:space="0" w:color="auto"/>
                                                                    <w:left w:val="none" w:sz="0" w:space="0" w:color="auto"/>
                                                                    <w:bottom w:val="none" w:sz="0" w:space="0" w:color="auto"/>
                                                                    <w:right w:val="none" w:sz="0" w:space="0" w:color="auto"/>
                                                                  </w:divBdr>
                                                                  <w:divsChild>
                                                                    <w:div w:id="252706983">
                                                                      <w:marLeft w:val="0"/>
                                                                      <w:marRight w:val="0"/>
                                                                      <w:marTop w:val="0"/>
                                                                      <w:marBottom w:val="0"/>
                                                                      <w:divBdr>
                                                                        <w:top w:val="none" w:sz="0" w:space="0" w:color="auto"/>
                                                                        <w:left w:val="none" w:sz="0" w:space="0" w:color="auto"/>
                                                                        <w:bottom w:val="none" w:sz="0" w:space="0" w:color="auto"/>
                                                                        <w:right w:val="none" w:sz="0" w:space="0" w:color="auto"/>
                                                                      </w:divBdr>
                                                                      <w:divsChild>
                                                                        <w:div w:id="381712006">
                                                                          <w:marLeft w:val="0"/>
                                                                          <w:marRight w:val="0"/>
                                                                          <w:marTop w:val="0"/>
                                                                          <w:marBottom w:val="0"/>
                                                                          <w:divBdr>
                                                                            <w:top w:val="none" w:sz="0" w:space="0" w:color="auto"/>
                                                                            <w:left w:val="none" w:sz="0" w:space="0" w:color="auto"/>
                                                                            <w:bottom w:val="none" w:sz="0" w:space="0" w:color="auto"/>
                                                                            <w:right w:val="none" w:sz="0" w:space="0" w:color="auto"/>
                                                                          </w:divBdr>
                                                                          <w:divsChild>
                                                                            <w:div w:id="650644423">
                                                                              <w:marLeft w:val="0"/>
                                                                              <w:marRight w:val="0"/>
                                                                              <w:marTop w:val="0"/>
                                                                              <w:marBottom w:val="0"/>
                                                                              <w:divBdr>
                                                                                <w:top w:val="none" w:sz="0" w:space="0" w:color="auto"/>
                                                                                <w:left w:val="none" w:sz="0" w:space="0" w:color="auto"/>
                                                                                <w:bottom w:val="none" w:sz="0" w:space="0" w:color="auto"/>
                                                                                <w:right w:val="none" w:sz="0" w:space="0" w:color="auto"/>
                                                                              </w:divBdr>
                                                                              <w:divsChild>
                                                                                <w:div w:id="1139688727">
                                                                                  <w:marLeft w:val="0"/>
                                                                                  <w:marRight w:val="0"/>
                                                                                  <w:marTop w:val="100"/>
                                                                                  <w:marBottom w:val="100"/>
                                                                                  <w:divBdr>
                                                                                    <w:top w:val="none" w:sz="0" w:space="0" w:color="auto"/>
                                                                                    <w:left w:val="none" w:sz="0" w:space="0" w:color="auto"/>
                                                                                    <w:bottom w:val="none" w:sz="0" w:space="0" w:color="auto"/>
                                                                                    <w:right w:val="none" w:sz="0" w:space="0" w:color="auto"/>
                                                                                  </w:divBdr>
                                                                                  <w:divsChild>
                                                                                    <w:div w:id="114643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77833">
                                                                              <w:marLeft w:val="0"/>
                                                                              <w:marRight w:val="60"/>
                                                                              <w:marTop w:val="0"/>
                                                                              <w:marBottom w:val="0"/>
                                                                              <w:divBdr>
                                                                                <w:top w:val="none" w:sz="0" w:space="0" w:color="auto"/>
                                                                                <w:left w:val="none" w:sz="0" w:space="0" w:color="auto"/>
                                                                                <w:bottom w:val="none" w:sz="0" w:space="0" w:color="auto"/>
                                                                                <w:right w:val="none" w:sz="0" w:space="0" w:color="auto"/>
                                                                              </w:divBdr>
                                                                              <w:divsChild>
                                                                                <w:div w:id="668826104">
                                                                                  <w:marLeft w:val="0"/>
                                                                                  <w:marRight w:val="0"/>
                                                                                  <w:marTop w:val="0"/>
                                                                                  <w:marBottom w:val="0"/>
                                                                                  <w:divBdr>
                                                                                    <w:top w:val="none" w:sz="0" w:space="0" w:color="auto"/>
                                                                                    <w:left w:val="none" w:sz="0" w:space="0" w:color="auto"/>
                                                                                    <w:bottom w:val="none" w:sz="0" w:space="0" w:color="auto"/>
                                                                                    <w:right w:val="none" w:sz="0" w:space="0" w:color="auto"/>
                                                                                  </w:divBdr>
                                                                                  <w:divsChild>
                                                                                    <w:div w:id="176044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706193">
                                                                      <w:marLeft w:val="0"/>
                                                                      <w:marRight w:val="0"/>
                                                                      <w:marTop w:val="0"/>
                                                                      <w:marBottom w:val="0"/>
                                                                      <w:divBdr>
                                                                        <w:top w:val="none" w:sz="0" w:space="0" w:color="auto"/>
                                                                        <w:left w:val="none" w:sz="0" w:space="0" w:color="auto"/>
                                                                        <w:bottom w:val="none" w:sz="0" w:space="0" w:color="auto"/>
                                                                        <w:right w:val="none" w:sz="0" w:space="0" w:color="auto"/>
                                                                      </w:divBdr>
                                                                      <w:divsChild>
                                                                        <w:div w:id="347097133">
                                                                          <w:marLeft w:val="0"/>
                                                                          <w:marRight w:val="0"/>
                                                                          <w:marTop w:val="0"/>
                                                                          <w:marBottom w:val="0"/>
                                                                          <w:divBdr>
                                                                            <w:top w:val="none" w:sz="0" w:space="0" w:color="auto"/>
                                                                            <w:left w:val="none" w:sz="0" w:space="0" w:color="auto"/>
                                                                            <w:bottom w:val="none" w:sz="0" w:space="0" w:color="auto"/>
                                                                            <w:right w:val="none" w:sz="0" w:space="0" w:color="auto"/>
                                                                          </w:divBdr>
                                                                          <w:divsChild>
                                                                            <w:div w:id="1694308538">
                                                                              <w:marLeft w:val="0"/>
                                                                              <w:marRight w:val="0"/>
                                                                              <w:marTop w:val="0"/>
                                                                              <w:marBottom w:val="0"/>
                                                                              <w:divBdr>
                                                                                <w:top w:val="none" w:sz="0" w:space="0" w:color="auto"/>
                                                                                <w:left w:val="none" w:sz="0" w:space="0" w:color="auto"/>
                                                                                <w:bottom w:val="none" w:sz="0" w:space="0" w:color="auto"/>
                                                                                <w:right w:val="none" w:sz="0" w:space="0" w:color="auto"/>
                                                                              </w:divBdr>
                                                                              <w:divsChild>
                                                                                <w:div w:id="351801241">
                                                                                  <w:marLeft w:val="0"/>
                                                                                  <w:marRight w:val="0"/>
                                                                                  <w:marTop w:val="100"/>
                                                                                  <w:marBottom w:val="100"/>
                                                                                  <w:divBdr>
                                                                                    <w:top w:val="none" w:sz="0" w:space="0" w:color="auto"/>
                                                                                    <w:left w:val="none" w:sz="0" w:space="0" w:color="auto"/>
                                                                                    <w:bottom w:val="none" w:sz="0" w:space="0" w:color="auto"/>
                                                                                    <w:right w:val="none" w:sz="0" w:space="0" w:color="auto"/>
                                                                                  </w:divBdr>
                                                                                  <w:divsChild>
                                                                                    <w:div w:id="193169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6371">
                                                                              <w:marLeft w:val="0"/>
                                                                              <w:marRight w:val="60"/>
                                                                              <w:marTop w:val="0"/>
                                                                              <w:marBottom w:val="0"/>
                                                                              <w:divBdr>
                                                                                <w:top w:val="none" w:sz="0" w:space="0" w:color="auto"/>
                                                                                <w:left w:val="none" w:sz="0" w:space="0" w:color="auto"/>
                                                                                <w:bottom w:val="none" w:sz="0" w:space="0" w:color="auto"/>
                                                                                <w:right w:val="none" w:sz="0" w:space="0" w:color="auto"/>
                                                                              </w:divBdr>
                                                                              <w:divsChild>
                                                                                <w:div w:id="1460879230">
                                                                                  <w:marLeft w:val="0"/>
                                                                                  <w:marRight w:val="0"/>
                                                                                  <w:marTop w:val="0"/>
                                                                                  <w:marBottom w:val="0"/>
                                                                                  <w:divBdr>
                                                                                    <w:top w:val="none" w:sz="0" w:space="0" w:color="auto"/>
                                                                                    <w:left w:val="none" w:sz="0" w:space="0" w:color="auto"/>
                                                                                    <w:bottom w:val="none" w:sz="0" w:space="0" w:color="auto"/>
                                                                                    <w:right w:val="none" w:sz="0" w:space="0" w:color="auto"/>
                                                                                  </w:divBdr>
                                                                                  <w:divsChild>
                                                                                    <w:div w:id="176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77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7141876">
      <w:bodyDiv w:val="1"/>
      <w:marLeft w:val="0"/>
      <w:marRight w:val="0"/>
      <w:marTop w:val="0"/>
      <w:marBottom w:val="0"/>
      <w:divBdr>
        <w:top w:val="none" w:sz="0" w:space="0" w:color="auto"/>
        <w:left w:val="none" w:sz="0" w:space="0" w:color="auto"/>
        <w:bottom w:val="none" w:sz="0" w:space="0" w:color="auto"/>
        <w:right w:val="none" w:sz="0" w:space="0" w:color="auto"/>
      </w:divBdr>
      <w:divsChild>
        <w:div w:id="1667325676">
          <w:marLeft w:val="0"/>
          <w:marRight w:val="0"/>
          <w:marTop w:val="0"/>
          <w:marBottom w:val="0"/>
          <w:divBdr>
            <w:top w:val="none" w:sz="0" w:space="0" w:color="auto"/>
            <w:left w:val="none" w:sz="0" w:space="0" w:color="auto"/>
            <w:bottom w:val="none" w:sz="0" w:space="0" w:color="auto"/>
            <w:right w:val="none" w:sz="0" w:space="0" w:color="auto"/>
          </w:divBdr>
          <w:divsChild>
            <w:div w:id="1972202142">
              <w:marLeft w:val="-225"/>
              <w:marRight w:val="-225"/>
              <w:marTop w:val="0"/>
              <w:marBottom w:val="0"/>
              <w:divBdr>
                <w:top w:val="none" w:sz="0" w:space="0" w:color="auto"/>
                <w:left w:val="none" w:sz="0" w:space="0" w:color="auto"/>
                <w:bottom w:val="none" w:sz="0" w:space="0" w:color="auto"/>
                <w:right w:val="none" w:sz="0" w:space="0" w:color="auto"/>
              </w:divBdr>
              <w:divsChild>
                <w:div w:id="1984381933">
                  <w:marLeft w:val="0"/>
                  <w:marRight w:val="0"/>
                  <w:marTop w:val="0"/>
                  <w:marBottom w:val="0"/>
                  <w:divBdr>
                    <w:top w:val="none" w:sz="0" w:space="0" w:color="auto"/>
                    <w:left w:val="none" w:sz="0" w:space="0" w:color="auto"/>
                    <w:bottom w:val="none" w:sz="0" w:space="0" w:color="auto"/>
                    <w:right w:val="none" w:sz="0" w:space="0" w:color="auto"/>
                  </w:divBdr>
                  <w:divsChild>
                    <w:div w:id="1764953943">
                      <w:marLeft w:val="0"/>
                      <w:marRight w:val="0"/>
                      <w:marTop w:val="0"/>
                      <w:marBottom w:val="0"/>
                      <w:divBdr>
                        <w:top w:val="none" w:sz="0" w:space="0" w:color="auto"/>
                        <w:left w:val="none" w:sz="0" w:space="0" w:color="auto"/>
                        <w:bottom w:val="none" w:sz="0" w:space="0" w:color="auto"/>
                        <w:right w:val="none" w:sz="0" w:space="0" w:color="auto"/>
                      </w:divBdr>
                      <w:divsChild>
                        <w:div w:id="615135202">
                          <w:marLeft w:val="0"/>
                          <w:marRight w:val="0"/>
                          <w:marTop w:val="0"/>
                          <w:marBottom w:val="300"/>
                          <w:divBdr>
                            <w:top w:val="none" w:sz="0" w:space="0" w:color="auto"/>
                            <w:left w:val="none" w:sz="0" w:space="0" w:color="auto"/>
                            <w:bottom w:val="none" w:sz="0" w:space="0" w:color="auto"/>
                            <w:right w:val="none" w:sz="0" w:space="0" w:color="auto"/>
                          </w:divBdr>
                          <w:divsChild>
                            <w:div w:id="2103137594">
                              <w:marLeft w:val="0"/>
                              <w:marRight w:val="0"/>
                              <w:marTop w:val="0"/>
                              <w:marBottom w:val="0"/>
                              <w:divBdr>
                                <w:top w:val="none" w:sz="0" w:space="0" w:color="auto"/>
                                <w:left w:val="none" w:sz="0" w:space="0" w:color="auto"/>
                                <w:bottom w:val="none" w:sz="0" w:space="0" w:color="auto"/>
                                <w:right w:val="none" w:sz="0" w:space="0" w:color="auto"/>
                              </w:divBdr>
                              <w:divsChild>
                                <w:div w:id="11891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807733">
      <w:bodyDiv w:val="1"/>
      <w:marLeft w:val="0"/>
      <w:marRight w:val="0"/>
      <w:marTop w:val="0"/>
      <w:marBottom w:val="0"/>
      <w:divBdr>
        <w:top w:val="none" w:sz="0" w:space="0" w:color="auto"/>
        <w:left w:val="none" w:sz="0" w:space="0" w:color="auto"/>
        <w:bottom w:val="none" w:sz="0" w:space="0" w:color="auto"/>
        <w:right w:val="none" w:sz="0" w:space="0" w:color="auto"/>
      </w:divBdr>
      <w:divsChild>
        <w:div w:id="1881090542">
          <w:marLeft w:val="0"/>
          <w:marRight w:val="0"/>
          <w:marTop w:val="0"/>
          <w:marBottom w:val="0"/>
          <w:divBdr>
            <w:top w:val="none" w:sz="0" w:space="0" w:color="auto"/>
            <w:left w:val="none" w:sz="0" w:space="0" w:color="auto"/>
            <w:bottom w:val="none" w:sz="0" w:space="0" w:color="auto"/>
            <w:right w:val="none" w:sz="0" w:space="0" w:color="auto"/>
          </w:divBdr>
        </w:div>
      </w:divsChild>
    </w:div>
    <w:div w:id="477068138">
      <w:bodyDiv w:val="1"/>
      <w:marLeft w:val="0"/>
      <w:marRight w:val="0"/>
      <w:marTop w:val="0"/>
      <w:marBottom w:val="0"/>
      <w:divBdr>
        <w:top w:val="none" w:sz="0" w:space="0" w:color="auto"/>
        <w:left w:val="none" w:sz="0" w:space="0" w:color="auto"/>
        <w:bottom w:val="none" w:sz="0" w:space="0" w:color="auto"/>
        <w:right w:val="none" w:sz="0" w:space="0" w:color="auto"/>
      </w:divBdr>
    </w:div>
    <w:div w:id="537426464">
      <w:bodyDiv w:val="1"/>
      <w:marLeft w:val="0"/>
      <w:marRight w:val="0"/>
      <w:marTop w:val="0"/>
      <w:marBottom w:val="0"/>
      <w:divBdr>
        <w:top w:val="none" w:sz="0" w:space="0" w:color="auto"/>
        <w:left w:val="none" w:sz="0" w:space="0" w:color="auto"/>
        <w:bottom w:val="none" w:sz="0" w:space="0" w:color="auto"/>
        <w:right w:val="none" w:sz="0" w:space="0" w:color="auto"/>
      </w:divBdr>
      <w:divsChild>
        <w:div w:id="499808412">
          <w:marLeft w:val="0"/>
          <w:marRight w:val="0"/>
          <w:marTop w:val="0"/>
          <w:marBottom w:val="0"/>
          <w:divBdr>
            <w:top w:val="none" w:sz="0" w:space="0" w:color="auto"/>
            <w:left w:val="none" w:sz="0" w:space="0" w:color="auto"/>
            <w:bottom w:val="none" w:sz="0" w:space="0" w:color="auto"/>
            <w:right w:val="none" w:sz="0" w:space="0" w:color="auto"/>
          </w:divBdr>
          <w:divsChild>
            <w:div w:id="516043450">
              <w:marLeft w:val="0"/>
              <w:marRight w:val="0"/>
              <w:marTop w:val="0"/>
              <w:marBottom w:val="0"/>
              <w:divBdr>
                <w:top w:val="none" w:sz="0" w:space="0" w:color="auto"/>
                <w:left w:val="none" w:sz="0" w:space="0" w:color="auto"/>
                <w:bottom w:val="none" w:sz="0" w:space="0" w:color="auto"/>
                <w:right w:val="none" w:sz="0" w:space="0" w:color="auto"/>
              </w:divBdr>
              <w:divsChild>
                <w:div w:id="1860464719">
                  <w:marLeft w:val="0"/>
                  <w:marRight w:val="0"/>
                  <w:marTop w:val="0"/>
                  <w:marBottom w:val="0"/>
                  <w:divBdr>
                    <w:top w:val="none" w:sz="0" w:space="0" w:color="auto"/>
                    <w:left w:val="none" w:sz="0" w:space="0" w:color="auto"/>
                    <w:bottom w:val="none" w:sz="0" w:space="0" w:color="auto"/>
                    <w:right w:val="none" w:sz="0" w:space="0" w:color="auto"/>
                  </w:divBdr>
                  <w:divsChild>
                    <w:div w:id="1983729969">
                      <w:marLeft w:val="2880"/>
                      <w:marRight w:val="0"/>
                      <w:marTop w:val="0"/>
                      <w:marBottom w:val="0"/>
                      <w:divBdr>
                        <w:top w:val="none" w:sz="0" w:space="0" w:color="auto"/>
                        <w:left w:val="none" w:sz="0" w:space="0" w:color="auto"/>
                        <w:bottom w:val="none" w:sz="0" w:space="0" w:color="auto"/>
                        <w:right w:val="none" w:sz="0" w:space="0" w:color="auto"/>
                      </w:divBdr>
                      <w:divsChild>
                        <w:div w:id="228543790">
                          <w:marLeft w:val="0"/>
                          <w:marRight w:val="0"/>
                          <w:marTop w:val="0"/>
                          <w:marBottom w:val="0"/>
                          <w:divBdr>
                            <w:top w:val="none" w:sz="0" w:space="0" w:color="auto"/>
                            <w:left w:val="none" w:sz="0" w:space="0" w:color="auto"/>
                            <w:bottom w:val="none" w:sz="0" w:space="0" w:color="auto"/>
                            <w:right w:val="none" w:sz="0" w:space="0" w:color="auto"/>
                          </w:divBdr>
                          <w:divsChild>
                            <w:div w:id="1592471292">
                              <w:marLeft w:val="0"/>
                              <w:marRight w:val="0"/>
                              <w:marTop w:val="0"/>
                              <w:marBottom w:val="0"/>
                              <w:divBdr>
                                <w:top w:val="none" w:sz="0" w:space="0" w:color="auto"/>
                                <w:left w:val="none" w:sz="0" w:space="0" w:color="auto"/>
                                <w:bottom w:val="none" w:sz="0" w:space="0" w:color="auto"/>
                                <w:right w:val="none" w:sz="0" w:space="0" w:color="auto"/>
                              </w:divBdr>
                              <w:divsChild>
                                <w:div w:id="1873767524">
                                  <w:marLeft w:val="0"/>
                                  <w:marRight w:val="0"/>
                                  <w:marTop w:val="0"/>
                                  <w:marBottom w:val="0"/>
                                  <w:divBdr>
                                    <w:top w:val="none" w:sz="0" w:space="0" w:color="auto"/>
                                    <w:left w:val="none" w:sz="0" w:space="0" w:color="auto"/>
                                    <w:bottom w:val="none" w:sz="0" w:space="0" w:color="auto"/>
                                    <w:right w:val="none" w:sz="0" w:space="0" w:color="auto"/>
                                  </w:divBdr>
                                  <w:divsChild>
                                    <w:div w:id="1099986708">
                                      <w:marLeft w:val="0"/>
                                      <w:marRight w:val="0"/>
                                      <w:marTop w:val="0"/>
                                      <w:marBottom w:val="0"/>
                                      <w:divBdr>
                                        <w:top w:val="none" w:sz="0" w:space="0" w:color="auto"/>
                                        <w:left w:val="none" w:sz="0" w:space="0" w:color="auto"/>
                                        <w:bottom w:val="none" w:sz="0" w:space="0" w:color="auto"/>
                                        <w:right w:val="none" w:sz="0" w:space="0" w:color="auto"/>
                                      </w:divBdr>
                                      <w:divsChild>
                                        <w:div w:id="574710442">
                                          <w:marLeft w:val="0"/>
                                          <w:marRight w:val="0"/>
                                          <w:marTop w:val="0"/>
                                          <w:marBottom w:val="0"/>
                                          <w:divBdr>
                                            <w:top w:val="none" w:sz="0" w:space="0" w:color="auto"/>
                                            <w:left w:val="none" w:sz="0" w:space="0" w:color="auto"/>
                                            <w:bottom w:val="none" w:sz="0" w:space="0" w:color="auto"/>
                                            <w:right w:val="none" w:sz="0" w:space="0" w:color="auto"/>
                                          </w:divBdr>
                                          <w:divsChild>
                                            <w:div w:id="1505509992">
                                              <w:marLeft w:val="0"/>
                                              <w:marRight w:val="0"/>
                                              <w:marTop w:val="0"/>
                                              <w:marBottom w:val="0"/>
                                              <w:divBdr>
                                                <w:top w:val="none" w:sz="0" w:space="0" w:color="auto"/>
                                                <w:left w:val="none" w:sz="0" w:space="0" w:color="auto"/>
                                                <w:bottom w:val="none" w:sz="0" w:space="0" w:color="auto"/>
                                                <w:right w:val="none" w:sz="0" w:space="0" w:color="auto"/>
                                              </w:divBdr>
                                              <w:divsChild>
                                                <w:div w:id="199561276">
                                                  <w:marLeft w:val="0"/>
                                                  <w:marRight w:val="0"/>
                                                  <w:marTop w:val="0"/>
                                                  <w:marBottom w:val="0"/>
                                                  <w:divBdr>
                                                    <w:top w:val="none" w:sz="0" w:space="0" w:color="auto"/>
                                                    <w:left w:val="none" w:sz="0" w:space="0" w:color="auto"/>
                                                    <w:bottom w:val="none" w:sz="0" w:space="0" w:color="auto"/>
                                                    <w:right w:val="none" w:sz="0" w:space="0" w:color="auto"/>
                                                  </w:divBdr>
                                                  <w:divsChild>
                                                    <w:div w:id="699432912">
                                                      <w:marLeft w:val="0"/>
                                                      <w:marRight w:val="0"/>
                                                      <w:marTop w:val="0"/>
                                                      <w:marBottom w:val="0"/>
                                                      <w:divBdr>
                                                        <w:top w:val="none" w:sz="0" w:space="0" w:color="auto"/>
                                                        <w:left w:val="none" w:sz="0" w:space="0" w:color="auto"/>
                                                        <w:bottom w:val="none" w:sz="0" w:space="0" w:color="auto"/>
                                                        <w:right w:val="none" w:sz="0" w:space="0" w:color="auto"/>
                                                      </w:divBdr>
                                                    </w:div>
                                                    <w:div w:id="203831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563481">
      <w:bodyDiv w:val="1"/>
      <w:marLeft w:val="0"/>
      <w:marRight w:val="0"/>
      <w:marTop w:val="0"/>
      <w:marBottom w:val="0"/>
      <w:divBdr>
        <w:top w:val="none" w:sz="0" w:space="0" w:color="auto"/>
        <w:left w:val="none" w:sz="0" w:space="0" w:color="auto"/>
        <w:bottom w:val="none" w:sz="0" w:space="0" w:color="auto"/>
        <w:right w:val="none" w:sz="0" w:space="0" w:color="auto"/>
      </w:divBdr>
      <w:divsChild>
        <w:div w:id="949513955">
          <w:marLeft w:val="0"/>
          <w:marRight w:val="0"/>
          <w:marTop w:val="0"/>
          <w:marBottom w:val="0"/>
          <w:divBdr>
            <w:top w:val="none" w:sz="0" w:space="0" w:color="auto"/>
            <w:left w:val="none" w:sz="0" w:space="0" w:color="auto"/>
            <w:bottom w:val="none" w:sz="0" w:space="0" w:color="auto"/>
            <w:right w:val="none" w:sz="0" w:space="0" w:color="auto"/>
          </w:divBdr>
          <w:divsChild>
            <w:div w:id="127751349">
              <w:marLeft w:val="0"/>
              <w:marRight w:val="0"/>
              <w:marTop w:val="0"/>
              <w:marBottom w:val="0"/>
              <w:divBdr>
                <w:top w:val="none" w:sz="0" w:space="0" w:color="auto"/>
                <w:left w:val="none" w:sz="0" w:space="0" w:color="auto"/>
                <w:bottom w:val="none" w:sz="0" w:space="0" w:color="auto"/>
                <w:right w:val="none" w:sz="0" w:space="0" w:color="auto"/>
              </w:divBdr>
              <w:divsChild>
                <w:div w:id="673806888">
                  <w:marLeft w:val="0"/>
                  <w:marRight w:val="0"/>
                  <w:marTop w:val="0"/>
                  <w:marBottom w:val="0"/>
                  <w:divBdr>
                    <w:top w:val="none" w:sz="0" w:space="0" w:color="auto"/>
                    <w:left w:val="none" w:sz="0" w:space="0" w:color="auto"/>
                    <w:bottom w:val="none" w:sz="0" w:space="0" w:color="auto"/>
                    <w:right w:val="none" w:sz="0" w:space="0" w:color="auto"/>
                  </w:divBdr>
                  <w:divsChild>
                    <w:div w:id="519202200">
                      <w:marLeft w:val="2880"/>
                      <w:marRight w:val="0"/>
                      <w:marTop w:val="0"/>
                      <w:marBottom w:val="0"/>
                      <w:divBdr>
                        <w:top w:val="none" w:sz="0" w:space="0" w:color="auto"/>
                        <w:left w:val="none" w:sz="0" w:space="0" w:color="auto"/>
                        <w:bottom w:val="none" w:sz="0" w:space="0" w:color="auto"/>
                        <w:right w:val="none" w:sz="0" w:space="0" w:color="auto"/>
                      </w:divBdr>
                      <w:divsChild>
                        <w:div w:id="1070734759">
                          <w:marLeft w:val="0"/>
                          <w:marRight w:val="0"/>
                          <w:marTop w:val="0"/>
                          <w:marBottom w:val="0"/>
                          <w:divBdr>
                            <w:top w:val="none" w:sz="0" w:space="0" w:color="auto"/>
                            <w:left w:val="none" w:sz="0" w:space="0" w:color="auto"/>
                            <w:bottom w:val="none" w:sz="0" w:space="0" w:color="auto"/>
                            <w:right w:val="none" w:sz="0" w:space="0" w:color="auto"/>
                          </w:divBdr>
                          <w:divsChild>
                            <w:div w:id="2014406288">
                              <w:marLeft w:val="0"/>
                              <w:marRight w:val="0"/>
                              <w:marTop w:val="0"/>
                              <w:marBottom w:val="0"/>
                              <w:divBdr>
                                <w:top w:val="none" w:sz="0" w:space="0" w:color="auto"/>
                                <w:left w:val="none" w:sz="0" w:space="0" w:color="auto"/>
                                <w:bottom w:val="none" w:sz="0" w:space="0" w:color="auto"/>
                                <w:right w:val="none" w:sz="0" w:space="0" w:color="auto"/>
                              </w:divBdr>
                              <w:divsChild>
                                <w:div w:id="619577600">
                                  <w:marLeft w:val="0"/>
                                  <w:marRight w:val="0"/>
                                  <w:marTop w:val="0"/>
                                  <w:marBottom w:val="0"/>
                                  <w:divBdr>
                                    <w:top w:val="none" w:sz="0" w:space="0" w:color="auto"/>
                                    <w:left w:val="none" w:sz="0" w:space="0" w:color="auto"/>
                                    <w:bottom w:val="none" w:sz="0" w:space="0" w:color="auto"/>
                                    <w:right w:val="none" w:sz="0" w:space="0" w:color="auto"/>
                                  </w:divBdr>
                                  <w:divsChild>
                                    <w:div w:id="2116905725">
                                      <w:marLeft w:val="0"/>
                                      <w:marRight w:val="0"/>
                                      <w:marTop w:val="0"/>
                                      <w:marBottom w:val="0"/>
                                      <w:divBdr>
                                        <w:top w:val="none" w:sz="0" w:space="0" w:color="auto"/>
                                        <w:left w:val="none" w:sz="0" w:space="0" w:color="auto"/>
                                        <w:bottom w:val="none" w:sz="0" w:space="0" w:color="auto"/>
                                        <w:right w:val="none" w:sz="0" w:space="0" w:color="auto"/>
                                      </w:divBdr>
                                      <w:divsChild>
                                        <w:div w:id="885720548">
                                          <w:marLeft w:val="0"/>
                                          <w:marRight w:val="0"/>
                                          <w:marTop w:val="0"/>
                                          <w:marBottom w:val="0"/>
                                          <w:divBdr>
                                            <w:top w:val="none" w:sz="0" w:space="0" w:color="auto"/>
                                            <w:left w:val="none" w:sz="0" w:space="0" w:color="auto"/>
                                            <w:bottom w:val="none" w:sz="0" w:space="0" w:color="auto"/>
                                            <w:right w:val="none" w:sz="0" w:space="0" w:color="auto"/>
                                          </w:divBdr>
                                          <w:divsChild>
                                            <w:div w:id="8338060">
                                              <w:marLeft w:val="0"/>
                                              <w:marRight w:val="0"/>
                                              <w:marTop w:val="0"/>
                                              <w:marBottom w:val="0"/>
                                              <w:divBdr>
                                                <w:top w:val="none" w:sz="0" w:space="0" w:color="auto"/>
                                                <w:left w:val="none" w:sz="0" w:space="0" w:color="auto"/>
                                                <w:bottom w:val="none" w:sz="0" w:space="0" w:color="auto"/>
                                                <w:right w:val="none" w:sz="0" w:space="0" w:color="auto"/>
                                              </w:divBdr>
                                              <w:divsChild>
                                                <w:div w:id="929966006">
                                                  <w:marLeft w:val="0"/>
                                                  <w:marRight w:val="0"/>
                                                  <w:marTop w:val="0"/>
                                                  <w:marBottom w:val="0"/>
                                                  <w:divBdr>
                                                    <w:top w:val="none" w:sz="0" w:space="0" w:color="auto"/>
                                                    <w:left w:val="none" w:sz="0" w:space="0" w:color="auto"/>
                                                    <w:bottom w:val="none" w:sz="0" w:space="0" w:color="auto"/>
                                                    <w:right w:val="none" w:sz="0" w:space="0" w:color="auto"/>
                                                  </w:divBdr>
                                                  <w:divsChild>
                                                    <w:div w:id="10856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670435">
      <w:bodyDiv w:val="1"/>
      <w:marLeft w:val="0"/>
      <w:marRight w:val="0"/>
      <w:marTop w:val="0"/>
      <w:marBottom w:val="0"/>
      <w:divBdr>
        <w:top w:val="none" w:sz="0" w:space="0" w:color="auto"/>
        <w:left w:val="none" w:sz="0" w:space="0" w:color="auto"/>
        <w:bottom w:val="none" w:sz="0" w:space="0" w:color="auto"/>
        <w:right w:val="none" w:sz="0" w:space="0" w:color="auto"/>
      </w:divBdr>
    </w:div>
    <w:div w:id="720326533">
      <w:bodyDiv w:val="1"/>
      <w:marLeft w:val="0"/>
      <w:marRight w:val="0"/>
      <w:marTop w:val="0"/>
      <w:marBottom w:val="0"/>
      <w:divBdr>
        <w:top w:val="none" w:sz="0" w:space="0" w:color="auto"/>
        <w:left w:val="none" w:sz="0" w:space="0" w:color="auto"/>
        <w:bottom w:val="none" w:sz="0" w:space="0" w:color="auto"/>
        <w:right w:val="none" w:sz="0" w:space="0" w:color="auto"/>
      </w:divBdr>
      <w:divsChild>
        <w:div w:id="777602618">
          <w:marLeft w:val="418"/>
          <w:marRight w:val="0"/>
          <w:marTop w:val="160"/>
          <w:marBottom w:val="0"/>
          <w:divBdr>
            <w:top w:val="none" w:sz="0" w:space="0" w:color="auto"/>
            <w:left w:val="none" w:sz="0" w:space="0" w:color="auto"/>
            <w:bottom w:val="none" w:sz="0" w:space="0" w:color="auto"/>
            <w:right w:val="none" w:sz="0" w:space="0" w:color="auto"/>
          </w:divBdr>
        </w:div>
        <w:div w:id="278222073">
          <w:marLeft w:val="418"/>
          <w:marRight w:val="0"/>
          <w:marTop w:val="160"/>
          <w:marBottom w:val="0"/>
          <w:divBdr>
            <w:top w:val="none" w:sz="0" w:space="0" w:color="auto"/>
            <w:left w:val="none" w:sz="0" w:space="0" w:color="auto"/>
            <w:bottom w:val="none" w:sz="0" w:space="0" w:color="auto"/>
            <w:right w:val="none" w:sz="0" w:space="0" w:color="auto"/>
          </w:divBdr>
        </w:div>
        <w:div w:id="261302989">
          <w:marLeft w:val="806"/>
          <w:marRight w:val="0"/>
          <w:marTop w:val="160"/>
          <w:marBottom w:val="0"/>
          <w:divBdr>
            <w:top w:val="none" w:sz="0" w:space="0" w:color="auto"/>
            <w:left w:val="none" w:sz="0" w:space="0" w:color="auto"/>
            <w:bottom w:val="none" w:sz="0" w:space="0" w:color="auto"/>
            <w:right w:val="none" w:sz="0" w:space="0" w:color="auto"/>
          </w:divBdr>
        </w:div>
        <w:div w:id="1838112659">
          <w:marLeft w:val="806"/>
          <w:marRight w:val="0"/>
          <w:marTop w:val="160"/>
          <w:marBottom w:val="0"/>
          <w:divBdr>
            <w:top w:val="none" w:sz="0" w:space="0" w:color="auto"/>
            <w:left w:val="none" w:sz="0" w:space="0" w:color="auto"/>
            <w:bottom w:val="none" w:sz="0" w:space="0" w:color="auto"/>
            <w:right w:val="none" w:sz="0" w:space="0" w:color="auto"/>
          </w:divBdr>
        </w:div>
      </w:divsChild>
    </w:div>
    <w:div w:id="896479902">
      <w:bodyDiv w:val="1"/>
      <w:marLeft w:val="0"/>
      <w:marRight w:val="0"/>
      <w:marTop w:val="0"/>
      <w:marBottom w:val="0"/>
      <w:divBdr>
        <w:top w:val="none" w:sz="0" w:space="0" w:color="auto"/>
        <w:left w:val="none" w:sz="0" w:space="0" w:color="auto"/>
        <w:bottom w:val="none" w:sz="0" w:space="0" w:color="auto"/>
        <w:right w:val="none" w:sz="0" w:space="0" w:color="auto"/>
      </w:divBdr>
    </w:div>
    <w:div w:id="949774143">
      <w:bodyDiv w:val="1"/>
      <w:marLeft w:val="0"/>
      <w:marRight w:val="0"/>
      <w:marTop w:val="0"/>
      <w:marBottom w:val="0"/>
      <w:divBdr>
        <w:top w:val="none" w:sz="0" w:space="0" w:color="auto"/>
        <w:left w:val="none" w:sz="0" w:space="0" w:color="auto"/>
        <w:bottom w:val="none" w:sz="0" w:space="0" w:color="auto"/>
        <w:right w:val="none" w:sz="0" w:space="0" w:color="auto"/>
      </w:divBdr>
    </w:div>
    <w:div w:id="987395405">
      <w:bodyDiv w:val="1"/>
      <w:marLeft w:val="0"/>
      <w:marRight w:val="0"/>
      <w:marTop w:val="0"/>
      <w:marBottom w:val="0"/>
      <w:divBdr>
        <w:top w:val="none" w:sz="0" w:space="0" w:color="auto"/>
        <w:left w:val="none" w:sz="0" w:space="0" w:color="auto"/>
        <w:bottom w:val="none" w:sz="0" w:space="0" w:color="auto"/>
        <w:right w:val="none" w:sz="0" w:space="0" w:color="auto"/>
      </w:divBdr>
    </w:div>
    <w:div w:id="1289552901">
      <w:bodyDiv w:val="1"/>
      <w:marLeft w:val="0"/>
      <w:marRight w:val="0"/>
      <w:marTop w:val="0"/>
      <w:marBottom w:val="0"/>
      <w:divBdr>
        <w:top w:val="none" w:sz="0" w:space="0" w:color="auto"/>
        <w:left w:val="none" w:sz="0" w:space="0" w:color="auto"/>
        <w:bottom w:val="none" w:sz="0" w:space="0" w:color="auto"/>
        <w:right w:val="none" w:sz="0" w:space="0" w:color="auto"/>
      </w:divBdr>
      <w:divsChild>
        <w:div w:id="294138148">
          <w:marLeft w:val="0"/>
          <w:marRight w:val="0"/>
          <w:marTop w:val="0"/>
          <w:marBottom w:val="0"/>
          <w:divBdr>
            <w:top w:val="none" w:sz="0" w:space="0" w:color="auto"/>
            <w:left w:val="none" w:sz="0" w:space="0" w:color="auto"/>
            <w:bottom w:val="none" w:sz="0" w:space="0" w:color="auto"/>
            <w:right w:val="none" w:sz="0" w:space="0" w:color="auto"/>
          </w:divBdr>
        </w:div>
      </w:divsChild>
    </w:div>
    <w:div w:id="1351179343">
      <w:bodyDiv w:val="1"/>
      <w:marLeft w:val="0"/>
      <w:marRight w:val="0"/>
      <w:marTop w:val="0"/>
      <w:marBottom w:val="0"/>
      <w:divBdr>
        <w:top w:val="none" w:sz="0" w:space="0" w:color="auto"/>
        <w:left w:val="none" w:sz="0" w:space="0" w:color="auto"/>
        <w:bottom w:val="none" w:sz="0" w:space="0" w:color="auto"/>
        <w:right w:val="none" w:sz="0" w:space="0" w:color="auto"/>
      </w:divBdr>
      <w:divsChild>
        <w:div w:id="317535502">
          <w:marLeft w:val="418"/>
          <w:marRight w:val="0"/>
          <w:marTop w:val="160"/>
          <w:marBottom w:val="0"/>
          <w:divBdr>
            <w:top w:val="none" w:sz="0" w:space="0" w:color="auto"/>
            <w:left w:val="none" w:sz="0" w:space="0" w:color="auto"/>
            <w:bottom w:val="none" w:sz="0" w:space="0" w:color="auto"/>
            <w:right w:val="none" w:sz="0" w:space="0" w:color="auto"/>
          </w:divBdr>
        </w:div>
        <w:div w:id="319038129">
          <w:marLeft w:val="418"/>
          <w:marRight w:val="0"/>
          <w:marTop w:val="160"/>
          <w:marBottom w:val="0"/>
          <w:divBdr>
            <w:top w:val="none" w:sz="0" w:space="0" w:color="auto"/>
            <w:left w:val="none" w:sz="0" w:space="0" w:color="auto"/>
            <w:bottom w:val="none" w:sz="0" w:space="0" w:color="auto"/>
            <w:right w:val="none" w:sz="0" w:space="0" w:color="auto"/>
          </w:divBdr>
        </w:div>
        <w:div w:id="2088068545">
          <w:marLeft w:val="418"/>
          <w:marRight w:val="0"/>
          <w:marTop w:val="160"/>
          <w:marBottom w:val="0"/>
          <w:divBdr>
            <w:top w:val="none" w:sz="0" w:space="0" w:color="auto"/>
            <w:left w:val="none" w:sz="0" w:space="0" w:color="auto"/>
            <w:bottom w:val="none" w:sz="0" w:space="0" w:color="auto"/>
            <w:right w:val="none" w:sz="0" w:space="0" w:color="auto"/>
          </w:divBdr>
        </w:div>
      </w:divsChild>
    </w:div>
    <w:div w:id="1379433541">
      <w:bodyDiv w:val="1"/>
      <w:marLeft w:val="0"/>
      <w:marRight w:val="0"/>
      <w:marTop w:val="0"/>
      <w:marBottom w:val="0"/>
      <w:divBdr>
        <w:top w:val="none" w:sz="0" w:space="0" w:color="auto"/>
        <w:left w:val="none" w:sz="0" w:space="0" w:color="auto"/>
        <w:bottom w:val="none" w:sz="0" w:space="0" w:color="auto"/>
        <w:right w:val="none" w:sz="0" w:space="0" w:color="auto"/>
      </w:divBdr>
      <w:divsChild>
        <w:div w:id="2065639339">
          <w:marLeft w:val="0"/>
          <w:marRight w:val="0"/>
          <w:marTop w:val="0"/>
          <w:marBottom w:val="0"/>
          <w:divBdr>
            <w:top w:val="none" w:sz="0" w:space="0" w:color="auto"/>
            <w:left w:val="none" w:sz="0" w:space="0" w:color="auto"/>
            <w:bottom w:val="none" w:sz="0" w:space="0" w:color="auto"/>
            <w:right w:val="none" w:sz="0" w:space="0" w:color="auto"/>
          </w:divBdr>
          <w:divsChild>
            <w:div w:id="594172287">
              <w:marLeft w:val="0"/>
              <w:marRight w:val="0"/>
              <w:marTop w:val="0"/>
              <w:marBottom w:val="0"/>
              <w:divBdr>
                <w:top w:val="none" w:sz="0" w:space="0" w:color="auto"/>
                <w:left w:val="none" w:sz="0" w:space="0" w:color="auto"/>
                <w:bottom w:val="none" w:sz="0" w:space="0" w:color="auto"/>
                <w:right w:val="none" w:sz="0" w:space="0" w:color="auto"/>
              </w:divBdr>
              <w:divsChild>
                <w:div w:id="111874133">
                  <w:marLeft w:val="0"/>
                  <w:marRight w:val="0"/>
                  <w:marTop w:val="0"/>
                  <w:marBottom w:val="0"/>
                  <w:divBdr>
                    <w:top w:val="none" w:sz="0" w:space="0" w:color="auto"/>
                    <w:left w:val="none" w:sz="0" w:space="0" w:color="auto"/>
                    <w:bottom w:val="none" w:sz="0" w:space="0" w:color="auto"/>
                    <w:right w:val="none" w:sz="0" w:space="0" w:color="auto"/>
                  </w:divBdr>
                  <w:divsChild>
                    <w:div w:id="92479967">
                      <w:marLeft w:val="2880"/>
                      <w:marRight w:val="0"/>
                      <w:marTop w:val="0"/>
                      <w:marBottom w:val="0"/>
                      <w:divBdr>
                        <w:top w:val="none" w:sz="0" w:space="0" w:color="auto"/>
                        <w:left w:val="none" w:sz="0" w:space="0" w:color="auto"/>
                        <w:bottom w:val="none" w:sz="0" w:space="0" w:color="auto"/>
                        <w:right w:val="none" w:sz="0" w:space="0" w:color="auto"/>
                      </w:divBdr>
                      <w:divsChild>
                        <w:div w:id="1560705456">
                          <w:marLeft w:val="0"/>
                          <w:marRight w:val="0"/>
                          <w:marTop w:val="0"/>
                          <w:marBottom w:val="0"/>
                          <w:divBdr>
                            <w:top w:val="none" w:sz="0" w:space="0" w:color="auto"/>
                            <w:left w:val="none" w:sz="0" w:space="0" w:color="auto"/>
                            <w:bottom w:val="none" w:sz="0" w:space="0" w:color="auto"/>
                            <w:right w:val="none" w:sz="0" w:space="0" w:color="auto"/>
                          </w:divBdr>
                          <w:divsChild>
                            <w:div w:id="1006059006">
                              <w:marLeft w:val="0"/>
                              <w:marRight w:val="0"/>
                              <w:marTop w:val="0"/>
                              <w:marBottom w:val="0"/>
                              <w:divBdr>
                                <w:top w:val="none" w:sz="0" w:space="0" w:color="auto"/>
                                <w:left w:val="none" w:sz="0" w:space="0" w:color="auto"/>
                                <w:bottom w:val="none" w:sz="0" w:space="0" w:color="auto"/>
                                <w:right w:val="none" w:sz="0" w:space="0" w:color="auto"/>
                              </w:divBdr>
                              <w:divsChild>
                                <w:div w:id="1191456362">
                                  <w:marLeft w:val="0"/>
                                  <w:marRight w:val="0"/>
                                  <w:marTop w:val="0"/>
                                  <w:marBottom w:val="0"/>
                                  <w:divBdr>
                                    <w:top w:val="none" w:sz="0" w:space="0" w:color="auto"/>
                                    <w:left w:val="none" w:sz="0" w:space="0" w:color="auto"/>
                                    <w:bottom w:val="none" w:sz="0" w:space="0" w:color="auto"/>
                                    <w:right w:val="none" w:sz="0" w:space="0" w:color="auto"/>
                                  </w:divBdr>
                                  <w:divsChild>
                                    <w:div w:id="1031343016">
                                      <w:marLeft w:val="0"/>
                                      <w:marRight w:val="0"/>
                                      <w:marTop w:val="0"/>
                                      <w:marBottom w:val="0"/>
                                      <w:divBdr>
                                        <w:top w:val="none" w:sz="0" w:space="0" w:color="auto"/>
                                        <w:left w:val="none" w:sz="0" w:space="0" w:color="auto"/>
                                        <w:bottom w:val="none" w:sz="0" w:space="0" w:color="auto"/>
                                        <w:right w:val="none" w:sz="0" w:space="0" w:color="auto"/>
                                      </w:divBdr>
                                      <w:divsChild>
                                        <w:div w:id="134107263">
                                          <w:marLeft w:val="0"/>
                                          <w:marRight w:val="0"/>
                                          <w:marTop w:val="0"/>
                                          <w:marBottom w:val="0"/>
                                          <w:divBdr>
                                            <w:top w:val="none" w:sz="0" w:space="0" w:color="auto"/>
                                            <w:left w:val="none" w:sz="0" w:space="0" w:color="auto"/>
                                            <w:bottom w:val="none" w:sz="0" w:space="0" w:color="auto"/>
                                            <w:right w:val="none" w:sz="0" w:space="0" w:color="auto"/>
                                          </w:divBdr>
                                          <w:divsChild>
                                            <w:div w:id="538319040">
                                              <w:marLeft w:val="0"/>
                                              <w:marRight w:val="0"/>
                                              <w:marTop w:val="0"/>
                                              <w:marBottom w:val="0"/>
                                              <w:divBdr>
                                                <w:top w:val="none" w:sz="0" w:space="0" w:color="auto"/>
                                                <w:left w:val="none" w:sz="0" w:space="0" w:color="auto"/>
                                                <w:bottom w:val="none" w:sz="0" w:space="0" w:color="auto"/>
                                                <w:right w:val="none" w:sz="0" w:space="0" w:color="auto"/>
                                              </w:divBdr>
                                              <w:divsChild>
                                                <w:div w:id="1374233340">
                                                  <w:marLeft w:val="0"/>
                                                  <w:marRight w:val="0"/>
                                                  <w:marTop w:val="0"/>
                                                  <w:marBottom w:val="0"/>
                                                  <w:divBdr>
                                                    <w:top w:val="none" w:sz="0" w:space="0" w:color="auto"/>
                                                    <w:left w:val="none" w:sz="0" w:space="0" w:color="auto"/>
                                                    <w:bottom w:val="none" w:sz="0" w:space="0" w:color="auto"/>
                                                    <w:right w:val="none" w:sz="0" w:space="0" w:color="auto"/>
                                                  </w:divBdr>
                                                  <w:divsChild>
                                                    <w:div w:id="1460688547">
                                                      <w:marLeft w:val="0"/>
                                                      <w:marRight w:val="0"/>
                                                      <w:marTop w:val="0"/>
                                                      <w:marBottom w:val="0"/>
                                                      <w:divBdr>
                                                        <w:top w:val="none" w:sz="0" w:space="0" w:color="auto"/>
                                                        <w:left w:val="none" w:sz="0" w:space="0" w:color="auto"/>
                                                        <w:bottom w:val="none" w:sz="0" w:space="0" w:color="auto"/>
                                                        <w:right w:val="none" w:sz="0" w:space="0" w:color="auto"/>
                                                      </w:divBdr>
                                                    </w:div>
                                                    <w:div w:id="15580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9753685">
      <w:bodyDiv w:val="1"/>
      <w:marLeft w:val="0"/>
      <w:marRight w:val="0"/>
      <w:marTop w:val="0"/>
      <w:marBottom w:val="0"/>
      <w:divBdr>
        <w:top w:val="none" w:sz="0" w:space="0" w:color="auto"/>
        <w:left w:val="none" w:sz="0" w:space="0" w:color="auto"/>
        <w:bottom w:val="none" w:sz="0" w:space="0" w:color="auto"/>
        <w:right w:val="none" w:sz="0" w:space="0" w:color="auto"/>
      </w:divBdr>
    </w:div>
    <w:div w:id="1727138778">
      <w:bodyDiv w:val="1"/>
      <w:marLeft w:val="0"/>
      <w:marRight w:val="0"/>
      <w:marTop w:val="0"/>
      <w:marBottom w:val="0"/>
      <w:divBdr>
        <w:top w:val="none" w:sz="0" w:space="0" w:color="auto"/>
        <w:left w:val="none" w:sz="0" w:space="0" w:color="auto"/>
        <w:bottom w:val="none" w:sz="0" w:space="0" w:color="auto"/>
        <w:right w:val="none" w:sz="0" w:space="0" w:color="auto"/>
      </w:divBdr>
      <w:divsChild>
        <w:div w:id="1999185401">
          <w:marLeft w:val="0"/>
          <w:marRight w:val="0"/>
          <w:marTop w:val="0"/>
          <w:marBottom w:val="0"/>
          <w:divBdr>
            <w:top w:val="none" w:sz="0" w:space="0" w:color="auto"/>
            <w:left w:val="none" w:sz="0" w:space="0" w:color="auto"/>
            <w:bottom w:val="none" w:sz="0" w:space="0" w:color="auto"/>
            <w:right w:val="none" w:sz="0" w:space="0" w:color="auto"/>
          </w:divBdr>
          <w:divsChild>
            <w:div w:id="114251175">
              <w:marLeft w:val="0"/>
              <w:marRight w:val="0"/>
              <w:marTop w:val="0"/>
              <w:marBottom w:val="0"/>
              <w:divBdr>
                <w:top w:val="none" w:sz="0" w:space="0" w:color="auto"/>
                <w:left w:val="none" w:sz="0" w:space="0" w:color="auto"/>
                <w:bottom w:val="none" w:sz="0" w:space="0" w:color="auto"/>
                <w:right w:val="none" w:sz="0" w:space="0" w:color="auto"/>
              </w:divBdr>
              <w:divsChild>
                <w:div w:id="657266053">
                  <w:marLeft w:val="0"/>
                  <w:marRight w:val="0"/>
                  <w:marTop w:val="0"/>
                  <w:marBottom w:val="0"/>
                  <w:divBdr>
                    <w:top w:val="none" w:sz="0" w:space="0" w:color="auto"/>
                    <w:left w:val="none" w:sz="0" w:space="0" w:color="auto"/>
                    <w:bottom w:val="none" w:sz="0" w:space="0" w:color="auto"/>
                    <w:right w:val="none" w:sz="0" w:space="0" w:color="auto"/>
                  </w:divBdr>
                </w:div>
                <w:div w:id="1299800514">
                  <w:marLeft w:val="0"/>
                  <w:marRight w:val="0"/>
                  <w:marTop w:val="0"/>
                  <w:marBottom w:val="0"/>
                  <w:divBdr>
                    <w:top w:val="none" w:sz="0" w:space="0" w:color="auto"/>
                    <w:left w:val="none" w:sz="0" w:space="0" w:color="auto"/>
                    <w:bottom w:val="none" w:sz="0" w:space="0" w:color="auto"/>
                    <w:right w:val="none" w:sz="0" w:space="0" w:color="auto"/>
                  </w:divBdr>
                  <w:divsChild>
                    <w:div w:id="299070477">
                      <w:marLeft w:val="0"/>
                      <w:marRight w:val="0"/>
                      <w:marTop w:val="0"/>
                      <w:marBottom w:val="0"/>
                      <w:divBdr>
                        <w:top w:val="none" w:sz="0" w:space="0" w:color="auto"/>
                        <w:left w:val="none" w:sz="0" w:space="0" w:color="auto"/>
                        <w:bottom w:val="none" w:sz="0" w:space="0" w:color="auto"/>
                        <w:right w:val="none" w:sz="0" w:space="0" w:color="auto"/>
                      </w:divBdr>
                      <w:divsChild>
                        <w:div w:id="189539988">
                          <w:marLeft w:val="0"/>
                          <w:marRight w:val="0"/>
                          <w:marTop w:val="0"/>
                          <w:marBottom w:val="0"/>
                          <w:divBdr>
                            <w:top w:val="none" w:sz="0" w:space="0" w:color="auto"/>
                            <w:left w:val="none" w:sz="0" w:space="0" w:color="auto"/>
                            <w:bottom w:val="none" w:sz="0" w:space="0" w:color="auto"/>
                            <w:right w:val="none" w:sz="0" w:space="0" w:color="auto"/>
                          </w:divBdr>
                          <w:divsChild>
                            <w:div w:id="911696586">
                              <w:marLeft w:val="0"/>
                              <w:marRight w:val="0"/>
                              <w:marTop w:val="0"/>
                              <w:marBottom w:val="0"/>
                              <w:divBdr>
                                <w:top w:val="none" w:sz="0" w:space="0" w:color="auto"/>
                                <w:left w:val="none" w:sz="0" w:space="0" w:color="auto"/>
                                <w:bottom w:val="none" w:sz="0" w:space="0" w:color="auto"/>
                                <w:right w:val="none" w:sz="0" w:space="0" w:color="auto"/>
                              </w:divBdr>
                              <w:divsChild>
                                <w:div w:id="750548421">
                                  <w:marLeft w:val="0"/>
                                  <w:marRight w:val="0"/>
                                  <w:marTop w:val="0"/>
                                  <w:marBottom w:val="0"/>
                                  <w:divBdr>
                                    <w:top w:val="none" w:sz="0" w:space="0" w:color="auto"/>
                                    <w:left w:val="none" w:sz="0" w:space="0" w:color="auto"/>
                                    <w:bottom w:val="none" w:sz="0" w:space="0" w:color="auto"/>
                                    <w:right w:val="none" w:sz="0" w:space="0" w:color="auto"/>
                                  </w:divBdr>
                                </w:div>
                                <w:div w:id="90579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6568">
                          <w:marLeft w:val="0"/>
                          <w:marRight w:val="0"/>
                          <w:marTop w:val="0"/>
                          <w:marBottom w:val="0"/>
                          <w:divBdr>
                            <w:top w:val="none" w:sz="0" w:space="0" w:color="auto"/>
                            <w:left w:val="none" w:sz="0" w:space="0" w:color="auto"/>
                            <w:bottom w:val="none" w:sz="0" w:space="0" w:color="auto"/>
                            <w:right w:val="none" w:sz="0" w:space="0" w:color="auto"/>
                          </w:divBdr>
                        </w:div>
                        <w:div w:id="20401250">
                          <w:marLeft w:val="0"/>
                          <w:marRight w:val="0"/>
                          <w:marTop w:val="0"/>
                          <w:marBottom w:val="0"/>
                          <w:divBdr>
                            <w:top w:val="none" w:sz="0" w:space="0" w:color="auto"/>
                            <w:left w:val="none" w:sz="0" w:space="0" w:color="auto"/>
                            <w:bottom w:val="none" w:sz="0" w:space="0" w:color="auto"/>
                            <w:right w:val="none" w:sz="0" w:space="0" w:color="auto"/>
                          </w:divBdr>
                          <w:divsChild>
                            <w:div w:id="1383940349">
                              <w:marLeft w:val="0"/>
                              <w:marRight w:val="0"/>
                              <w:marTop w:val="0"/>
                              <w:marBottom w:val="0"/>
                              <w:divBdr>
                                <w:top w:val="none" w:sz="0" w:space="0" w:color="auto"/>
                                <w:left w:val="none" w:sz="0" w:space="0" w:color="auto"/>
                                <w:bottom w:val="none" w:sz="0" w:space="0" w:color="auto"/>
                                <w:right w:val="none" w:sz="0" w:space="0" w:color="auto"/>
                              </w:divBdr>
                            </w:div>
                          </w:divsChild>
                        </w:div>
                        <w:div w:id="493911987">
                          <w:marLeft w:val="0"/>
                          <w:marRight w:val="0"/>
                          <w:marTop w:val="0"/>
                          <w:marBottom w:val="0"/>
                          <w:divBdr>
                            <w:top w:val="none" w:sz="0" w:space="0" w:color="auto"/>
                            <w:left w:val="none" w:sz="0" w:space="0" w:color="auto"/>
                            <w:bottom w:val="none" w:sz="0" w:space="0" w:color="auto"/>
                            <w:right w:val="none" w:sz="0" w:space="0" w:color="auto"/>
                          </w:divBdr>
                          <w:divsChild>
                            <w:div w:id="1178814503">
                              <w:marLeft w:val="0"/>
                              <w:marRight w:val="0"/>
                              <w:marTop w:val="0"/>
                              <w:marBottom w:val="0"/>
                              <w:divBdr>
                                <w:top w:val="none" w:sz="0" w:space="0" w:color="auto"/>
                                <w:left w:val="none" w:sz="0" w:space="0" w:color="auto"/>
                                <w:bottom w:val="none" w:sz="0" w:space="0" w:color="auto"/>
                                <w:right w:val="none" w:sz="0" w:space="0" w:color="auto"/>
                              </w:divBdr>
                              <w:divsChild>
                                <w:div w:id="15432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07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4CC04-84BB-4FFE-8366-835E58EF3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5111</Words>
  <Characters>30387</Characters>
  <Application>Microsoft Office Word</Application>
  <DocSecurity>0</DocSecurity>
  <Lines>253</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Parlament České republiky</vt:lpstr>
      <vt:lpstr>Parlament České republiky</vt:lpstr>
    </vt:vector>
  </TitlesOfParts>
  <Company>Parlament ČR</Company>
  <LinksUpToDate>false</LinksUpToDate>
  <CharactersWithSpaces>35428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creator>Kancelář Posl. sněmovny</dc:creator>
  <cp:lastModifiedBy>Blanka Koubová</cp:lastModifiedBy>
  <cp:revision>3</cp:revision>
  <cp:lastPrinted>2022-09-07T11:23:00Z</cp:lastPrinted>
  <dcterms:created xsi:type="dcterms:W3CDTF">2023-04-17T11:51:00Z</dcterms:created>
  <dcterms:modified xsi:type="dcterms:W3CDTF">2023-04-21T06:51:00Z</dcterms:modified>
</cp:coreProperties>
</file>