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3FDC0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1A61A0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4201DC6" w14:textId="1327B967" w:rsidR="003E1216" w:rsidRPr="003E1216" w:rsidRDefault="004A61E1" w:rsidP="00684000">
      <w:pPr>
        <w:pStyle w:val="PShlavika2"/>
        <w:spacing w:line="240" w:lineRule="auto"/>
      </w:pPr>
      <w:r>
        <w:t>20</w:t>
      </w:r>
      <w:r w:rsidR="00B16D41">
        <w:t>2</w:t>
      </w:r>
      <w:r w:rsidR="000A2D6E">
        <w:t>2</w:t>
      </w:r>
    </w:p>
    <w:p w14:paraId="3F232F4A" w14:textId="09663945" w:rsidR="003E1216" w:rsidRDefault="000A2D6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43D9F51C" w14:textId="0ED750DB" w:rsidR="003E1216" w:rsidRPr="00C907C5" w:rsidRDefault="009605AE" w:rsidP="004A61E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97</w:t>
      </w:r>
    </w:p>
    <w:p w14:paraId="1B9D1B1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75256572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6B1BEAD" w14:textId="2071E592" w:rsidR="00C907C5" w:rsidRDefault="005232B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5243B">
        <w:t xml:space="preserve"> </w:t>
      </w:r>
      <w:r w:rsidR="009605AE">
        <w:t>19</w:t>
      </w:r>
      <w:r w:rsidR="00C907C5">
        <w:t>. schůze</w:t>
      </w:r>
    </w:p>
    <w:p w14:paraId="5BECBADA" w14:textId="41730241" w:rsidR="00C907C5" w:rsidRPr="00684000" w:rsidRDefault="005232B8" w:rsidP="00512A35">
      <w:pPr>
        <w:pStyle w:val="PShlavika1"/>
        <w:spacing w:after="60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605AE">
        <w:rPr>
          <w:bCs/>
          <w:iCs/>
        </w:rPr>
        <w:t>3. listopadu</w:t>
      </w:r>
      <w:r w:rsidR="00D9425D">
        <w:rPr>
          <w:bCs/>
          <w:iCs/>
        </w:rPr>
        <w:t xml:space="preserve"> 20</w:t>
      </w:r>
      <w:r w:rsidR="000A2D6E">
        <w:rPr>
          <w:bCs/>
          <w:iCs/>
        </w:rPr>
        <w:t>22</w:t>
      </w:r>
    </w:p>
    <w:p w14:paraId="23C92C64" w14:textId="6E5686D9" w:rsidR="00DC68DD" w:rsidRDefault="00DC68DD" w:rsidP="00F049BF">
      <w:pPr>
        <w:pStyle w:val="Normlnweb"/>
        <w:spacing w:before="0" w:beforeAutospacing="0"/>
        <w:jc w:val="center"/>
      </w:pPr>
      <w:r>
        <w:t>k vládnímu návr</w:t>
      </w:r>
      <w:r w:rsidR="00D9425D">
        <w:t>hu Státního rozpočtu na rok 202</w:t>
      </w:r>
      <w:r w:rsidR="009605AE">
        <w:t>3</w:t>
      </w:r>
    </w:p>
    <w:p w14:paraId="77B8C115" w14:textId="77777777" w:rsidR="00DC68DD" w:rsidRPr="00DC68DD" w:rsidRDefault="00DC68DD" w:rsidP="00DC68DD">
      <w:pPr>
        <w:pStyle w:val="PSnzevzkona"/>
        <w:spacing w:before="0"/>
        <w:rPr>
          <w:b/>
          <w:i/>
        </w:rPr>
      </w:pPr>
      <w:r w:rsidRPr="00DC68DD">
        <w:rPr>
          <w:b/>
          <w:i/>
        </w:rPr>
        <w:t>kapitola 375 – Státní úřad pro jadernou bezpečnost</w:t>
      </w:r>
    </w:p>
    <w:p w14:paraId="05D42AC8" w14:textId="122692F7" w:rsidR="00DC68DD" w:rsidRDefault="00DC68DD" w:rsidP="00C0155D">
      <w:pPr>
        <w:pStyle w:val="western"/>
        <w:spacing w:before="720" w:beforeAutospacing="0" w:after="480" w:line="288" w:lineRule="auto"/>
        <w:ind w:firstLine="709"/>
        <w:jc w:val="both"/>
      </w:pPr>
      <w:r>
        <w:t>Hospodářský výbor Poslanecké sněmovny Parlamentu ČR po vyslechnutí úvodního slova předsed</w:t>
      </w:r>
      <w:r w:rsidR="00087389">
        <w:t>k</w:t>
      </w:r>
      <w:r>
        <w:t>y</w:t>
      </w:r>
      <w:r w:rsidR="00087389">
        <w:t>ně</w:t>
      </w:r>
      <w:r>
        <w:t xml:space="preserve"> Státního úřadu pro jadernou bezpečnost </w:t>
      </w:r>
      <w:r w:rsidR="00087389">
        <w:t>Dany Drábové</w:t>
      </w:r>
      <w:r>
        <w:t xml:space="preserve">, přednesené zpravodajské zprávy poslance </w:t>
      </w:r>
      <w:r w:rsidR="000A2D6E">
        <w:t>Tomáše Müllera</w:t>
      </w:r>
      <w:r>
        <w:t xml:space="preserve"> a po rozpravě</w:t>
      </w:r>
      <w:bookmarkStart w:id="0" w:name="_GoBack"/>
      <w:bookmarkEnd w:id="0"/>
    </w:p>
    <w:p w14:paraId="377A00B7" w14:textId="38A5D86E" w:rsidR="00DC68DD" w:rsidRPr="00AB6BE4" w:rsidRDefault="00DC68DD" w:rsidP="00C0155D">
      <w:pPr>
        <w:pStyle w:val="western"/>
        <w:numPr>
          <w:ilvl w:val="0"/>
          <w:numId w:val="19"/>
        </w:numPr>
        <w:spacing w:before="360" w:beforeAutospacing="0" w:after="360" w:line="288" w:lineRule="auto"/>
        <w:ind w:hanging="720"/>
        <w:jc w:val="both"/>
      </w:pPr>
      <w:r w:rsidRPr="00DC68DD">
        <w:rPr>
          <w:b/>
          <w:bCs/>
          <w:spacing w:val="54"/>
        </w:rPr>
        <w:t>doporučuje</w:t>
      </w:r>
      <w:r w:rsidRPr="00DC68DD">
        <w:rPr>
          <w:b/>
          <w:bCs/>
        </w:rPr>
        <w:t xml:space="preserve"> </w:t>
      </w:r>
      <w:r w:rsidRPr="00DC68DD">
        <w:t>Poslanecké sněmovně Parlamentu ČR, aby předložený náv</w:t>
      </w:r>
      <w:r>
        <w:t>rh Státního rozpočtu na rok 20</w:t>
      </w:r>
      <w:r w:rsidR="00D9425D">
        <w:t>2</w:t>
      </w:r>
      <w:r w:rsidR="009605AE">
        <w:t>3</w:t>
      </w:r>
      <w:r w:rsidRPr="00DC68DD">
        <w:t xml:space="preserve"> – </w:t>
      </w:r>
      <w:r w:rsidRPr="00DC68DD">
        <w:rPr>
          <w:b/>
          <w:i/>
        </w:rPr>
        <w:t>kapitola</w:t>
      </w:r>
      <w:r w:rsidRPr="00DC68DD">
        <w:t xml:space="preserve"> </w:t>
      </w:r>
      <w:r w:rsidRPr="00DC68DD">
        <w:rPr>
          <w:b/>
          <w:bCs/>
          <w:i/>
          <w:iCs/>
        </w:rPr>
        <w:t>375 – Státní úřad pro jadernou bezpečnost</w:t>
      </w:r>
      <w:r w:rsidRPr="00DC68DD">
        <w:t xml:space="preserve"> </w:t>
      </w:r>
      <w:r w:rsidRPr="00DC68DD">
        <w:rPr>
          <w:spacing w:val="54"/>
        </w:rPr>
        <w:t xml:space="preserve">schválila </w:t>
      </w:r>
      <w:r w:rsidRPr="00AB6BE4">
        <w:t>ve výši příjmů</w:t>
      </w:r>
      <w:r w:rsidR="007A76B6" w:rsidRPr="00AB6BE4">
        <w:t xml:space="preserve"> </w:t>
      </w:r>
      <w:r w:rsidR="00D2212D">
        <w:t>235 361 000</w:t>
      </w:r>
      <w:r w:rsidRPr="00AB6BE4">
        <w:t xml:space="preserve"> Kč, ve výši výdajů </w:t>
      </w:r>
      <w:r w:rsidR="00E74AAF" w:rsidRPr="00E00572">
        <w:t>472 955</w:t>
      </w:r>
      <w:r w:rsidR="00E74AAF">
        <w:t> </w:t>
      </w:r>
      <w:r w:rsidR="00E74AAF" w:rsidRPr="00E00572">
        <w:t>196</w:t>
      </w:r>
      <w:r w:rsidR="00E74AAF">
        <w:t xml:space="preserve"> </w:t>
      </w:r>
      <w:r w:rsidRPr="00AB6BE4">
        <w:t xml:space="preserve">Kč, z toho kapitálové výdaje </w:t>
      </w:r>
      <w:r w:rsidR="00E74AAF" w:rsidRPr="00E00572">
        <w:t>13 957</w:t>
      </w:r>
      <w:r w:rsidR="00E74AAF">
        <w:t> </w:t>
      </w:r>
      <w:r w:rsidR="00E74AAF" w:rsidRPr="00E00572">
        <w:t>307</w:t>
      </w:r>
      <w:r w:rsidR="00E74AAF">
        <w:t xml:space="preserve"> </w:t>
      </w:r>
      <w:r w:rsidR="00294051" w:rsidRPr="00AB6BE4">
        <w:t>Kč</w:t>
      </w:r>
      <w:r w:rsidR="00F049BF" w:rsidRPr="00AB6BE4">
        <w:t>;</w:t>
      </w:r>
    </w:p>
    <w:p w14:paraId="5E7A3FF3" w14:textId="77777777" w:rsidR="00DC68DD" w:rsidRPr="00DC68DD" w:rsidRDefault="00F049BF" w:rsidP="00C94C24">
      <w:pPr>
        <w:numPr>
          <w:ilvl w:val="0"/>
          <w:numId w:val="19"/>
        </w:numPr>
        <w:spacing w:before="480" w:after="1320" w:line="288" w:lineRule="auto"/>
        <w:ind w:hanging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z</w:t>
      </w:r>
      <w:r w:rsidR="00DC68DD" w:rsidRPr="00DC68DD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mocňuje</w:t>
      </w:r>
      <w:r w:rsidR="00DC68DD" w:rsidRPr="00DC68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C68DD"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zpravodaje výboru, aby s tímto usnesením vystoupil na schůzi rozpočtového výboru a zpravodajů výborů Poslanecké sněmovny Parlamentu ČR </w:t>
      </w:r>
      <w:r w:rsidR="004A61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DC68DD"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přednesl zprávu o výsledcích projednávání této kapitoly vládního návrhu zákona </w:t>
      </w:r>
      <w:r w:rsidR="004A61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DC68DD"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státním rozpočtu v hospodářském výboru.</w:t>
      </w:r>
    </w:p>
    <w:p w14:paraId="0CB72F39" w14:textId="37286088" w:rsidR="000A2D6E" w:rsidRPr="000A2D6E" w:rsidRDefault="000A2D6E" w:rsidP="000A2D6E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120AD">
        <w:rPr>
          <w:rFonts w:ascii="Times New Roman" w:hAnsi="Times New Roman"/>
          <w:sz w:val="24"/>
          <w:szCs w:val="24"/>
          <w:lang w:eastAsia="cs-CZ"/>
        </w:rPr>
        <w:t>Marek NOVÁK</w:t>
      </w:r>
      <w:r w:rsidRPr="000A2D6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0A2D6E">
        <w:rPr>
          <w:rFonts w:ascii="Times New Roman" w:hAnsi="Times New Roman"/>
          <w:sz w:val="24"/>
          <w:szCs w:val="24"/>
          <w:lang w:eastAsia="cs-CZ"/>
        </w:rPr>
        <w:tab/>
      </w:r>
      <w:r w:rsidRPr="000A2D6E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Tomáš MÜLLER</w:t>
      </w:r>
      <w:r w:rsidRPr="000A2D6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6A9B5BD2" w14:textId="77777777" w:rsidR="000A2D6E" w:rsidRPr="000A2D6E" w:rsidRDefault="000A2D6E" w:rsidP="000A2D6E">
      <w:pPr>
        <w:tabs>
          <w:tab w:val="center" w:pos="1418"/>
          <w:tab w:val="center" w:pos="4536"/>
          <w:tab w:val="center" w:pos="7655"/>
        </w:tabs>
        <w:spacing w:after="84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0A2D6E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A2D6E">
        <w:rPr>
          <w:rFonts w:ascii="Times New Roman" w:hAnsi="Times New Roman"/>
          <w:sz w:val="24"/>
          <w:szCs w:val="24"/>
          <w:lang w:eastAsia="cs-CZ"/>
        </w:rPr>
        <w:tab/>
      </w:r>
      <w:r w:rsidRPr="000A2D6E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651E7761" w14:textId="77777777" w:rsidR="000A2D6E" w:rsidRPr="000A2D6E" w:rsidRDefault="000A2D6E" w:rsidP="000A2D6E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0A2D6E">
        <w:rPr>
          <w:rFonts w:ascii="Times New Roman" w:hAnsi="Times New Roman"/>
          <w:sz w:val="24"/>
          <w:szCs w:val="24"/>
          <w:lang w:eastAsia="cs-CZ"/>
        </w:rPr>
        <w:tab/>
      </w:r>
      <w:r w:rsidRPr="000A2D6E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644B3347" w14:textId="4BB757E5" w:rsidR="00A47BEA" w:rsidRPr="004A61E1" w:rsidRDefault="000A2D6E" w:rsidP="000A2D6E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lang w:eastAsia="cs-CZ"/>
        </w:rPr>
      </w:pPr>
      <w:r w:rsidRPr="000A2D6E">
        <w:rPr>
          <w:rFonts w:ascii="Times New Roman" w:hAnsi="Times New Roman"/>
          <w:sz w:val="24"/>
          <w:szCs w:val="24"/>
          <w:lang w:eastAsia="cs-CZ"/>
        </w:rPr>
        <w:tab/>
      </w:r>
      <w:r w:rsidRPr="000A2D6E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4A61E1" w:rsidSect="004433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B2425" w14:textId="77777777" w:rsidR="00293D47" w:rsidRDefault="00293D47" w:rsidP="00960310">
      <w:pPr>
        <w:spacing w:after="0" w:line="240" w:lineRule="auto"/>
      </w:pPr>
      <w:r>
        <w:separator/>
      </w:r>
    </w:p>
  </w:endnote>
  <w:endnote w:type="continuationSeparator" w:id="0">
    <w:p w14:paraId="4E84D210" w14:textId="77777777" w:rsidR="00293D47" w:rsidRDefault="00293D47" w:rsidP="0096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39A67" w14:textId="77777777" w:rsidR="00960310" w:rsidRDefault="009603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54C05" w14:textId="77777777" w:rsidR="00960310" w:rsidRDefault="00960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96371" w14:textId="77777777" w:rsidR="00960310" w:rsidRDefault="00960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D33A3" w14:textId="77777777" w:rsidR="00293D47" w:rsidRDefault="00293D47" w:rsidP="00960310">
      <w:pPr>
        <w:spacing w:after="0" w:line="240" w:lineRule="auto"/>
      </w:pPr>
      <w:r>
        <w:separator/>
      </w:r>
    </w:p>
  </w:footnote>
  <w:footnote w:type="continuationSeparator" w:id="0">
    <w:p w14:paraId="7F94DCA2" w14:textId="77777777" w:rsidR="00293D47" w:rsidRDefault="00293D47" w:rsidP="0096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203FB" w14:textId="2F23C9B8" w:rsidR="00960310" w:rsidRDefault="009603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41E33" w14:textId="0AFE5656" w:rsidR="00960310" w:rsidRDefault="009603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51856" w14:textId="24D8E05B" w:rsidR="00960310" w:rsidRDefault="009603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702F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3A3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2829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A419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D2A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2458FD"/>
    <w:multiLevelType w:val="multilevel"/>
    <w:tmpl w:val="75BC1A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7"/>
  </w:num>
  <w:num w:numId="14">
    <w:abstractNumId w:val="18"/>
  </w:num>
  <w:num w:numId="15">
    <w:abstractNumId w:val="10"/>
  </w:num>
  <w:num w:numId="16">
    <w:abstractNumId w:val="16"/>
  </w:num>
  <w:num w:numId="17">
    <w:abstractNumId w:val="13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8DD"/>
    <w:rsid w:val="0007434D"/>
    <w:rsid w:val="00087389"/>
    <w:rsid w:val="000A2D6E"/>
    <w:rsid w:val="000B3C20"/>
    <w:rsid w:val="000E7E56"/>
    <w:rsid w:val="00111A71"/>
    <w:rsid w:val="001D074C"/>
    <w:rsid w:val="001F6D46"/>
    <w:rsid w:val="00216A54"/>
    <w:rsid w:val="00293D47"/>
    <w:rsid w:val="00294051"/>
    <w:rsid w:val="002F25D9"/>
    <w:rsid w:val="00322E25"/>
    <w:rsid w:val="003B37AA"/>
    <w:rsid w:val="003E0A61"/>
    <w:rsid w:val="003E1216"/>
    <w:rsid w:val="003F7969"/>
    <w:rsid w:val="004120AD"/>
    <w:rsid w:val="00420B6A"/>
    <w:rsid w:val="00433B08"/>
    <w:rsid w:val="004433F0"/>
    <w:rsid w:val="004A61E1"/>
    <w:rsid w:val="004F072B"/>
    <w:rsid w:val="004F0F9F"/>
    <w:rsid w:val="00512A35"/>
    <w:rsid w:val="005232B8"/>
    <w:rsid w:val="0061366A"/>
    <w:rsid w:val="00681EC1"/>
    <w:rsid w:val="00684000"/>
    <w:rsid w:val="006D02C4"/>
    <w:rsid w:val="00754B0B"/>
    <w:rsid w:val="00796394"/>
    <w:rsid w:val="007A76B6"/>
    <w:rsid w:val="007F0956"/>
    <w:rsid w:val="00825531"/>
    <w:rsid w:val="00830CAA"/>
    <w:rsid w:val="0085243B"/>
    <w:rsid w:val="008A1339"/>
    <w:rsid w:val="009051F6"/>
    <w:rsid w:val="00960310"/>
    <w:rsid w:val="009605AE"/>
    <w:rsid w:val="00972D3A"/>
    <w:rsid w:val="00A22EC2"/>
    <w:rsid w:val="00A26660"/>
    <w:rsid w:val="00A47BEA"/>
    <w:rsid w:val="00A91602"/>
    <w:rsid w:val="00AB42B6"/>
    <w:rsid w:val="00AB6BE4"/>
    <w:rsid w:val="00B16D41"/>
    <w:rsid w:val="00B3599E"/>
    <w:rsid w:val="00B669C0"/>
    <w:rsid w:val="00BA48FF"/>
    <w:rsid w:val="00BB3C65"/>
    <w:rsid w:val="00BF65D9"/>
    <w:rsid w:val="00C0155D"/>
    <w:rsid w:val="00C3035B"/>
    <w:rsid w:val="00C907C5"/>
    <w:rsid w:val="00C94C24"/>
    <w:rsid w:val="00CA60F6"/>
    <w:rsid w:val="00D2212D"/>
    <w:rsid w:val="00D3537F"/>
    <w:rsid w:val="00D47B02"/>
    <w:rsid w:val="00D9425D"/>
    <w:rsid w:val="00DA7C78"/>
    <w:rsid w:val="00DC68DD"/>
    <w:rsid w:val="00DD716D"/>
    <w:rsid w:val="00DF3BA2"/>
    <w:rsid w:val="00E07FF3"/>
    <w:rsid w:val="00E27F9D"/>
    <w:rsid w:val="00E74AAF"/>
    <w:rsid w:val="00EA0554"/>
    <w:rsid w:val="00EA2AD2"/>
    <w:rsid w:val="00F049BF"/>
    <w:rsid w:val="00F12DD2"/>
    <w:rsid w:val="00F1758B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889617"/>
  <w15:chartTrackingRefBased/>
  <w15:docId w15:val="{A684D3F0-2BDE-4C9E-94BF-5ED0DE02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7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16D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6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31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6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310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A2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2022-10-27T08:33:00Z</cp:lastPrinted>
  <dcterms:created xsi:type="dcterms:W3CDTF">2022-11-03T08:46:00Z</dcterms:created>
  <dcterms:modified xsi:type="dcterms:W3CDTF">2022-11-03T08:46:00Z</dcterms:modified>
</cp:coreProperties>
</file>