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202</w:t>
      </w:r>
      <w:r w:rsidR="006D3A09">
        <w:rPr>
          <w:rFonts w:ascii="Times New Roman" w:hAnsi="Times New Roman"/>
          <w:b/>
          <w:i/>
          <w:sz w:val="36"/>
        </w:rPr>
        <w:t>2</w:t>
      </w:r>
    </w:p>
    <w:p w:rsidR="00B1665F" w:rsidRDefault="006D3A09" w:rsidP="00B1665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B1665F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665F" w:rsidRDefault="002509FE" w:rsidP="00B1665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94</w:t>
      </w:r>
    </w:p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B1665F" w:rsidRDefault="001C410D" w:rsidP="00B1665F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</w:t>
      </w:r>
      <w:r w:rsidR="00B1665F">
        <w:rPr>
          <w:rFonts w:ascii="Times New Roman" w:hAnsi="Times New Roman"/>
          <w:b/>
          <w:i/>
          <w:spacing w:val="-3"/>
          <w:sz w:val="28"/>
        </w:rPr>
        <w:t>ýboru pro vědu, vzdělání, kulturu, mládež a tělovýchovu</w:t>
      </w:r>
    </w:p>
    <w:p w:rsidR="00B1665F" w:rsidRDefault="006D3A09" w:rsidP="00B1665F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004EAA">
        <w:rPr>
          <w:rFonts w:ascii="Times New Roman" w:hAnsi="Times New Roman"/>
          <w:b/>
          <w:i/>
          <w:sz w:val="24"/>
          <w:szCs w:val="24"/>
        </w:rPr>
        <w:t>e 17</w:t>
      </w:r>
      <w:r w:rsidR="00B1665F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004EAA">
        <w:rPr>
          <w:rFonts w:ascii="Times New Roman" w:hAnsi="Times New Roman"/>
          <w:b/>
          <w:i/>
          <w:sz w:val="24"/>
          <w:szCs w:val="24"/>
        </w:rPr>
        <w:t>2. listopadu</w:t>
      </w:r>
      <w:r w:rsidR="00B1665F">
        <w:rPr>
          <w:rFonts w:ascii="Times New Roman" w:hAnsi="Times New Roman"/>
          <w:b/>
          <w:i/>
          <w:sz w:val="24"/>
          <w:szCs w:val="24"/>
        </w:rPr>
        <w:t xml:space="preserve"> 202</w:t>
      </w:r>
      <w:r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F1794" w:rsidRDefault="000679D0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>k návrhu rozpočtu na rok 20</w:t>
      </w:r>
      <w:r w:rsidR="000864FD">
        <w:rPr>
          <w:rFonts w:ascii="Times New Roman" w:hAnsi="Times New Roman"/>
          <w:sz w:val="24"/>
          <w:szCs w:val="24"/>
        </w:rPr>
        <w:t>2</w:t>
      </w:r>
      <w:r w:rsidR="00004EAA">
        <w:rPr>
          <w:rFonts w:ascii="Times New Roman" w:hAnsi="Times New Roman"/>
          <w:sz w:val="24"/>
          <w:szCs w:val="24"/>
        </w:rPr>
        <w:t>3</w:t>
      </w:r>
      <w:r w:rsidR="00A709C8">
        <w:rPr>
          <w:rFonts w:ascii="Times New Roman" w:hAnsi="Times New Roman"/>
          <w:sz w:val="24"/>
          <w:szCs w:val="24"/>
        </w:rPr>
        <w:t>, kapitola 377</w:t>
      </w:r>
      <w:r w:rsidRPr="000679D0">
        <w:rPr>
          <w:rFonts w:ascii="Times New Roman" w:hAnsi="Times New Roman"/>
          <w:sz w:val="24"/>
          <w:szCs w:val="24"/>
        </w:rPr>
        <w:t xml:space="preserve"> - </w:t>
      </w:r>
      <w:r w:rsidR="00DC2F29">
        <w:rPr>
          <w:rFonts w:ascii="Times New Roman" w:hAnsi="Times New Roman"/>
          <w:sz w:val="24"/>
          <w:szCs w:val="24"/>
        </w:rPr>
        <w:t>Technologická agentura</w:t>
      </w:r>
      <w:r w:rsidR="00583A28">
        <w:rPr>
          <w:rFonts w:ascii="Times New Roman" w:hAnsi="Times New Roman"/>
          <w:sz w:val="24"/>
          <w:szCs w:val="24"/>
        </w:rPr>
        <w:t xml:space="preserve"> ČR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Default="00385ED3" w:rsidP="00140BA6">
      <w:pPr>
        <w:spacing w:before="120" w:line="256" w:lineRule="auto"/>
        <w:jc w:val="both"/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0679D0">
        <w:rPr>
          <w:rFonts w:ascii="Times New Roman" w:hAnsi="Times New Roman"/>
          <w:sz w:val="24"/>
          <w:szCs w:val="24"/>
        </w:rPr>
        <w:t>Výbor pro vědu, vzdělání, kulturu, mládež a tělovýchovu po odůvodnění</w:t>
      </w:r>
      <w:r w:rsidR="000679D0" w:rsidRPr="00276CB7">
        <w:rPr>
          <w:rFonts w:ascii="Times New Roman" w:hAnsi="Times New Roman"/>
          <w:sz w:val="24"/>
          <w:szCs w:val="24"/>
        </w:rPr>
        <w:t xml:space="preserve"> </w:t>
      </w:r>
      <w:r w:rsidR="003C1C00" w:rsidRPr="00E32B0D">
        <w:rPr>
          <w:rFonts w:ascii="Times New Roman" w:hAnsi="Times New Roman"/>
          <w:sz w:val="24"/>
          <w:szCs w:val="24"/>
        </w:rPr>
        <w:t>předsed</w:t>
      </w:r>
      <w:r w:rsidR="00DC2F29" w:rsidRPr="00E32B0D">
        <w:rPr>
          <w:rFonts w:ascii="Times New Roman" w:hAnsi="Times New Roman"/>
          <w:sz w:val="24"/>
          <w:szCs w:val="24"/>
        </w:rPr>
        <w:t>y</w:t>
      </w:r>
      <w:r w:rsidR="003C1C00" w:rsidRPr="00E32B0D">
        <w:rPr>
          <w:rFonts w:ascii="Times New Roman" w:hAnsi="Times New Roman"/>
          <w:sz w:val="24"/>
          <w:szCs w:val="24"/>
        </w:rPr>
        <w:t xml:space="preserve"> </w:t>
      </w:r>
      <w:r w:rsidR="00DC2F29" w:rsidRPr="00965138">
        <w:rPr>
          <w:rFonts w:ascii="Times New Roman" w:hAnsi="Times New Roman"/>
          <w:sz w:val="24"/>
          <w:szCs w:val="24"/>
        </w:rPr>
        <w:t>Technologické agentury</w:t>
      </w:r>
      <w:r w:rsidR="00276CB7" w:rsidRPr="00965138">
        <w:rPr>
          <w:rFonts w:ascii="Times New Roman" w:hAnsi="Times New Roman"/>
          <w:sz w:val="24"/>
          <w:szCs w:val="24"/>
        </w:rPr>
        <w:t xml:space="preserve"> ČR Petra Konvalink</w:t>
      </w:r>
      <w:r w:rsidR="00335D93" w:rsidRPr="00965138">
        <w:rPr>
          <w:rFonts w:ascii="Times New Roman" w:hAnsi="Times New Roman"/>
          <w:sz w:val="24"/>
          <w:szCs w:val="24"/>
        </w:rPr>
        <w:t>y</w:t>
      </w:r>
      <w:r w:rsidR="000679D0" w:rsidRPr="00965138">
        <w:rPr>
          <w:rFonts w:ascii="Times New Roman" w:hAnsi="Times New Roman"/>
          <w:sz w:val="24"/>
          <w:szCs w:val="24"/>
        </w:rPr>
        <w:t xml:space="preserve">, zpravodajské zprávě posl. </w:t>
      </w:r>
      <w:r w:rsidR="006D3A09" w:rsidRPr="00965138">
        <w:rPr>
          <w:rFonts w:ascii="Times New Roman" w:hAnsi="Times New Roman"/>
          <w:sz w:val="24"/>
          <w:szCs w:val="24"/>
        </w:rPr>
        <w:t>Stanislava Fridricha</w:t>
      </w:r>
      <w:r w:rsidR="000679D0" w:rsidRPr="00965138">
        <w:rPr>
          <w:rFonts w:ascii="Times New Roman" w:hAnsi="Times New Roman"/>
          <w:sz w:val="24"/>
          <w:szCs w:val="24"/>
        </w:rPr>
        <w:t xml:space="preserve"> a</w:t>
      </w:r>
      <w:r w:rsidR="006D3A09" w:rsidRPr="00965138">
        <w:rPr>
          <w:rFonts w:ascii="Times New Roman" w:hAnsi="Times New Roman"/>
          <w:sz w:val="24"/>
          <w:szCs w:val="24"/>
        </w:rPr>
        <w:t> </w:t>
      </w:r>
      <w:r w:rsidR="000679D0" w:rsidRPr="00965138">
        <w:rPr>
          <w:rFonts w:ascii="Times New Roman" w:hAnsi="Times New Roman"/>
          <w:sz w:val="24"/>
          <w:szCs w:val="24"/>
        </w:rPr>
        <w:t>po rozpravě</w:t>
      </w:r>
    </w:p>
    <w:p w:rsidR="00276CB7" w:rsidRDefault="002E1083" w:rsidP="002E1083">
      <w:pPr>
        <w:pStyle w:val="Zkladntextodsazen"/>
        <w:tabs>
          <w:tab w:val="left" w:pos="-2268"/>
        </w:tabs>
        <w:ind w:left="2268" w:hanging="2268"/>
        <w:rPr>
          <w:i w:val="0"/>
        </w:rPr>
      </w:pPr>
      <w:r>
        <w:rPr>
          <w:i w:val="0"/>
        </w:rPr>
        <w:t>I. doporučuje</w:t>
      </w:r>
      <w:r w:rsidR="000679D0">
        <w:rPr>
          <w:i w:val="0"/>
        </w:rPr>
        <w:t xml:space="preserve">  </w:t>
      </w:r>
      <w:r w:rsidR="000679D0">
        <w:rPr>
          <w:i w:val="0"/>
        </w:rPr>
        <w:tab/>
        <w:t xml:space="preserve">Poslanecké sněmovně Parlamentu </w:t>
      </w:r>
      <w:r w:rsidR="00300FA5">
        <w:rPr>
          <w:i w:val="0"/>
        </w:rPr>
        <w:t>České republiky</w:t>
      </w:r>
      <w:r w:rsidR="000679D0">
        <w:rPr>
          <w:i w:val="0"/>
        </w:rPr>
        <w:t xml:space="preserve"> vyslovit souhlas s předloženým </w:t>
      </w:r>
      <w:r w:rsidR="007207C0">
        <w:rPr>
          <w:i w:val="0"/>
        </w:rPr>
        <w:t>v</w:t>
      </w:r>
      <w:r w:rsidR="00300FA5">
        <w:rPr>
          <w:i w:val="0"/>
        </w:rPr>
        <w:t xml:space="preserve">ládním </w:t>
      </w:r>
      <w:r w:rsidR="000679D0">
        <w:rPr>
          <w:i w:val="0"/>
        </w:rPr>
        <w:t xml:space="preserve">návrhem </w:t>
      </w:r>
      <w:r w:rsidR="00D4111C">
        <w:rPr>
          <w:i w:val="0"/>
        </w:rPr>
        <w:t xml:space="preserve">zákona o státním </w:t>
      </w:r>
      <w:r w:rsidR="000679D0">
        <w:rPr>
          <w:i w:val="0"/>
        </w:rPr>
        <w:t>rozpočtu</w:t>
      </w:r>
      <w:r w:rsidR="00D4111C">
        <w:rPr>
          <w:i w:val="0"/>
        </w:rPr>
        <w:t xml:space="preserve"> na rok 20</w:t>
      </w:r>
      <w:r w:rsidR="000A718D">
        <w:rPr>
          <w:i w:val="0"/>
        </w:rPr>
        <w:t>2</w:t>
      </w:r>
      <w:r w:rsidR="00004EAA">
        <w:rPr>
          <w:i w:val="0"/>
        </w:rPr>
        <w:t>3</w:t>
      </w:r>
      <w:r w:rsidR="00D4111C">
        <w:rPr>
          <w:i w:val="0"/>
        </w:rPr>
        <w:t>, kapitol</w:t>
      </w:r>
      <w:r w:rsidR="00502D30">
        <w:rPr>
          <w:i w:val="0"/>
        </w:rPr>
        <w:t xml:space="preserve">a </w:t>
      </w:r>
      <w:r w:rsidR="00D4111C">
        <w:rPr>
          <w:i w:val="0"/>
        </w:rPr>
        <w:t xml:space="preserve">377 - </w:t>
      </w:r>
      <w:r w:rsidR="000679D0">
        <w:rPr>
          <w:i w:val="0"/>
        </w:rPr>
        <w:t xml:space="preserve"> </w:t>
      </w:r>
      <w:r w:rsidR="00DC2F29">
        <w:rPr>
          <w:i w:val="0"/>
        </w:rPr>
        <w:t>Technologická agentura</w:t>
      </w:r>
      <w:r w:rsidR="00583A28">
        <w:rPr>
          <w:i w:val="0"/>
        </w:rPr>
        <w:t xml:space="preserve"> ČR</w:t>
      </w:r>
      <w:r w:rsidR="004648C4">
        <w:rPr>
          <w:i w:val="0"/>
        </w:rPr>
        <w:t>,</w:t>
      </w:r>
      <w:r w:rsidR="00D4111C">
        <w:rPr>
          <w:i w:val="0"/>
        </w:rPr>
        <w:t xml:space="preserve"> ve výši příjmů</w:t>
      </w:r>
      <w:r w:rsidR="00872803">
        <w:rPr>
          <w:i w:val="0"/>
        </w:rPr>
        <w:t xml:space="preserve"> Kč</w:t>
      </w:r>
      <w:r w:rsidR="00F130E3">
        <w:rPr>
          <w:i w:val="0"/>
        </w:rPr>
        <w:t xml:space="preserve"> 734 272 980,-</w:t>
      </w:r>
      <w:r w:rsidR="000A718D">
        <w:rPr>
          <w:i w:val="0"/>
        </w:rPr>
        <w:t xml:space="preserve"> </w:t>
      </w:r>
      <w:r w:rsidR="00872803">
        <w:rPr>
          <w:i w:val="0"/>
        </w:rPr>
        <w:t>a</w:t>
      </w:r>
      <w:r w:rsidR="00D4111C">
        <w:rPr>
          <w:i w:val="0"/>
        </w:rPr>
        <w:t xml:space="preserve"> v</w:t>
      </w:r>
      <w:r w:rsidR="004648C4">
        <w:rPr>
          <w:i w:val="0"/>
        </w:rPr>
        <w:t>e</w:t>
      </w:r>
      <w:r w:rsidR="00D4111C">
        <w:rPr>
          <w:i w:val="0"/>
        </w:rPr>
        <w:t xml:space="preserve"> výši výdajů Kč</w:t>
      </w:r>
      <w:r w:rsidR="00F130E3">
        <w:rPr>
          <w:i w:val="0"/>
        </w:rPr>
        <w:t xml:space="preserve"> 6 327 572 010</w:t>
      </w:r>
      <w:r w:rsidR="00872803">
        <w:rPr>
          <w:i w:val="0"/>
        </w:rPr>
        <w:t>,-</w:t>
      </w:r>
      <w:r>
        <w:rPr>
          <w:i w:val="0"/>
        </w:rPr>
        <w:t>;</w:t>
      </w:r>
      <w:r w:rsidR="00872803">
        <w:rPr>
          <w:i w:val="0"/>
        </w:rPr>
        <w:t xml:space="preserve"> </w:t>
      </w:r>
      <w:r w:rsidR="000523BE">
        <w:rPr>
          <w:i w:val="0"/>
        </w:rPr>
        <w:t xml:space="preserve"> </w:t>
      </w:r>
    </w:p>
    <w:p w:rsidR="00295505" w:rsidRDefault="00295505" w:rsidP="002E1083">
      <w:pPr>
        <w:pStyle w:val="Zkladntextodsazen"/>
        <w:tabs>
          <w:tab w:val="left" w:pos="-2268"/>
        </w:tabs>
        <w:ind w:left="2268" w:hanging="2268"/>
        <w:rPr>
          <w:i w:val="0"/>
        </w:rPr>
      </w:pPr>
    </w:p>
    <w:p w:rsidR="00295505" w:rsidRDefault="007A70F0" w:rsidP="002E1083">
      <w:pPr>
        <w:pStyle w:val="Zkladntextodsazen"/>
        <w:tabs>
          <w:tab w:val="left" w:pos="-2268"/>
        </w:tabs>
        <w:ind w:left="2268" w:hanging="2268"/>
        <w:rPr>
          <w:i w:val="0"/>
        </w:rPr>
      </w:pPr>
      <w:r>
        <w:rPr>
          <w:i w:val="0"/>
        </w:rPr>
        <w:t>II. žádá</w:t>
      </w:r>
      <w:r>
        <w:rPr>
          <w:i w:val="0"/>
        </w:rPr>
        <w:tab/>
        <w:t xml:space="preserve">Rozpočtový výbor Poslanecké sněmovny, aby </w:t>
      </w:r>
      <w:r w:rsidR="007816DC">
        <w:rPr>
          <w:i w:val="0"/>
        </w:rPr>
        <w:t>požádal</w:t>
      </w:r>
      <w:r>
        <w:rPr>
          <w:i w:val="0"/>
        </w:rPr>
        <w:t xml:space="preserve"> Ministerstv</w:t>
      </w:r>
      <w:r w:rsidR="007816DC">
        <w:rPr>
          <w:i w:val="0"/>
        </w:rPr>
        <w:t>o</w:t>
      </w:r>
      <w:r>
        <w:rPr>
          <w:i w:val="0"/>
        </w:rPr>
        <w:t xml:space="preserve"> financí </w:t>
      </w:r>
      <w:r w:rsidR="00140BA6">
        <w:rPr>
          <w:i w:val="0"/>
        </w:rPr>
        <w:t xml:space="preserve">o </w:t>
      </w:r>
      <w:r>
        <w:rPr>
          <w:i w:val="0"/>
        </w:rPr>
        <w:t>narovn</w:t>
      </w:r>
      <w:r w:rsidR="00140BA6">
        <w:rPr>
          <w:i w:val="0"/>
        </w:rPr>
        <w:t>ání</w:t>
      </w:r>
      <w:r>
        <w:rPr>
          <w:i w:val="0"/>
        </w:rPr>
        <w:t xml:space="preserve"> </w:t>
      </w:r>
      <w:r w:rsidR="007816DC">
        <w:rPr>
          <w:i w:val="0"/>
        </w:rPr>
        <w:t>snížen</w:t>
      </w:r>
      <w:r w:rsidR="00140BA6">
        <w:rPr>
          <w:i w:val="0"/>
        </w:rPr>
        <w:t>é</w:t>
      </w:r>
      <w:r w:rsidR="007816DC">
        <w:rPr>
          <w:i w:val="0"/>
        </w:rPr>
        <w:t xml:space="preserve"> </w:t>
      </w:r>
      <w:r>
        <w:rPr>
          <w:i w:val="0"/>
        </w:rPr>
        <w:t>účelov</w:t>
      </w:r>
      <w:r w:rsidR="00140BA6">
        <w:rPr>
          <w:i w:val="0"/>
        </w:rPr>
        <w:t>é</w:t>
      </w:r>
      <w:r>
        <w:rPr>
          <w:i w:val="0"/>
        </w:rPr>
        <w:t xml:space="preserve"> podpor</w:t>
      </w:r>
      <w:r w:rsidR="00140BA6">
        <w:rPr>
          <w:i w:val="0"/>
        </w:rPr>
        <w:t>y</w:t>
      </w:r>
      <w:r>
        <w:rPr>
          <w:i w:val="0"/>
        </w:rPr>
        <w:t xml:space="preserve"> Technologick</w:t>
      </w:r>
      <w:r w:rsidR="00140BA6">
        <w:rPr>
          <w:i w:val="0"/>
        </w:rPr>
        <w:t>é</w:t>
      </w:r>
      <w:r>
        <w:rPr>
          <w:i w:val="0"/>
        </w:rPr>
        <w:t xml:space="preserve"> agentury ČR </w:t>
      </w:r>
      <w:r w:rsidR="00140BA6">
        <w:rPr>
          <w:i w:val="0"/>
        </w:rPr>
        <w:t>pro</w:t>
      </w:r>
      <w:r>
        <w:rPr>
          <w:i w:val="0"/>
        </w:rPr>
        <w:t> </w:t>
      </w:r>
      <w:r w:rsidR="00140BA6">
        <w:rPr>
          <w:i w:val="0"/>
        </w:rPr>
        <w:t>roky</w:t>
      </w:r>
      <w:r>
        <w:rPr>
          <w:i w:val="0"/>
        </w:rPr>
        <w:t xml:space="preserve"> 2024 a 2025, a to tak, že prostředky uvedené ve střednědobém výhledu pro roky 2024 a 2025 budou navýšeny následovně: v roce 2024 o 570 mil. Kč a v roce 2025 o 618 mil. Kč;</w:t>
      </w:r>
    </w:p>
    <w:p w:rsidR="00140BA6" w:rsidRDefault="00140BA6" w:rsidP="002E1083">
      <w:pPr>
        <w:pStyle w:val="Zkladntextodsazen"/>
        <w:tabs>
          <w:tab w:val="left" w:pos="-2268"/>
        </w:tabs>
        <w:ind w:left="2268" w:hanging="2268"/>
        <w:rPr>
          <w:i w:val="0"/>
        </w:rPr>
      </w:pPr>
    </w:p>
    <w:p w:rsidR="00140BA6" w:rsidRDefault="00140BA6" w:rsidP="002E1083">
      <w:pPr>
        <w:pStyle w:val="Zkladntextodsazen"/>
        <w:tabs>
          <w:tab w:val="left" w:pos="-2268"/>
        </w:tabs>
        <w:ind w:left="2268" w:hanging="2268"/>
        <w:rPr>
          <w:i w:val="0"/>
        </w:rPr>
      </w:pPr>
      <w:r>
        <w:rPr>
          <w:i w:val="0"/>
        </w:rPr>
        <w:t>III. upozorňuje,</w:t>
      </w:r>
      <w:r>
        <w:rPr>
          <w:i w:val="0"/>
        </w:rPr>
        <w:tab/>
        <w:t xml:space="preserve">že narovnání účelové podpory (viz bod II tohoto usnesení) je nezbytné k zajištění vyhlášení plánovaných veřejných soutěží dle rozpočtu schváleného Radou vlády pro výzkum, vývoj a inovace. </w:t>
      </w:r>
    </w:p>
    <w:p w:rsidR="00140BA6" w:rsidRDefault="00140BA6" w:rsidP="002E1083">
      <w:pPr>
        <w:pStyle w:val="Zkladntextodsazen"/>
        <w:tabs>
          <w:tab w:val="left" w:pos="-2268"/>
        </w:tabs>
        <w:ind w:left="2268" w:hanging="2268"/>
        <w:rPr>
          <w:i w:val="0"/>
        </w:rPr>
      </w:pPr>
      <w:r>
        <w:rPr>
          <w:i w:val="0"/>
        </w:rPr>
        <w:tab/>
      </w:r>
      <w:r w:rsidR="00A461AE">
        <w:rPr>
          <w:i w:val="0"/>
        </w:rPr>
        <w:t>Nedojde-li k požadovanému narovnání</w:t>
      </w:r>
      <w:r w:rsidR="00941257">
        <w:rPr>
          <w:i w:val="0"/>
        </w:rPr>
        <w:t>,</w:t>
      </w:r>
      <w:r w:rsidR="00A461AE">
        <w:rPr>
          <w:i w:val="0"/>
        </w:rPr>
        <w:t xml:space="preserve"> </w:t>
      </w:r>
      <w:r>
        <w:rPr>
          <w:i w:val="0"/>
        </w:rPr>
        <w:t>Technologická agentura bude nucena k omezení alokací či nevyhlášení veřejných soutěží v roce 2023 a uvedené částky by byly předkládány Radě</w:t>
      </w:r>
      <w:r w:rsidRPr="00140BA6">
        <w:rPr>
          <w:i w:val="0"/>
        </w:rPr>
        <w:t xml:space="preserve"> pro výzkum, vývoj a</w:t>
      </w:r>
      <w:r w:rsidR="00A461AE">
        <w:rPr>
          <w:i w:val="0"/>
        </w:rPr>
        <w:t> </w:t>
      </w:r>
      <w:r w:rsidRPr="00140BA6">
        <w:rPr>
          <w:i w:val="0"/>
        </w:rPr>
        <w:t>inovac</w:t>
      </w:r>
      <w:r>
        <w:rPr>
          <w:i w:val="0"/>
        </w:rPr>
        <w:t>e jako tzv. nadpožadavky.</w:t>
      </w:r>
    </w:p>
    <w:p w:rsidR="00140BA6" w:rsidRDefault="00140BA6" w:rsidP="002E1083">
      <w:pPr>
        <w:pStyle w:val="Zkladntextodsazen"/>
        <w:tabs>
          <w:tab w:val="left" w:pos="-2268"/>
        </w:tabs>
        <w:ind w:left="2268" w:hanging="2268"/>
        <w:rPr>
          <w:i w:val="0"/>
          <w:color w:val="FF0000"/>
        </w:rPr>
      </w:pPr>
    </w:p>
    <w:p w:rsidR="000679D0" w:rsidRPr="000679D0" w:rsidRDefault="00941257" w:rsidP="00276CB7">
      <w:pPr>
        <w:tabs>
          <w:tab w:val="left" w:pos="-720"/>
        </w:tabs>
        <w:ind w:left="2268" w:hanging="2268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IV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>.</w:t>
      </w:r>
      <w:r w:rsidR="002E1083">
        <w:rPr>
          <w:rFonts w:ascii="Times New Roman" w:hAnsi="Times New Roman"/>
          <w:spacing w:val="-3"/>
          <w:sz w:val="24"/>
          <w:szCs w:val="24"/>
        </w:rPr>
        <w:t> pověřuje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ab/>
        <w:t xml:space="preserve">zpravodaje posl. </w:t>
      </w:r>
      <w:r w:rsidR="006D3A09">
        <w:rPr>
          <w:rFonts w:ascii="Times New Roman" w:hAnsi="Times New Roman"/>
          <w:spacing w:val="-3"/>
          <w:sz w:val="24"/>
          <w:szCs w:val="24"/>
        </w:rPr>
        <w:t>Stanislava Fridrich</w:t>
      </w:r>
      <w:r w:rsidR="00842792">
        <w:rPr>
          <w:rFonts w:ascii="Times New Roman" w:hAnsi="Times New Roman"/>
          <w:spacing w:val="-3"/>
          <w:sz w:val="24"/>
          <w:szCs w:val="24"/>
        </w:rPr>
        <w:t>,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 xml:space="preserve"> aby toto usnesení odůvodnil na jednání rozpočtového výboru při projednává</w:t>
      </w:r>
      <w:r w:rsidR="000679D0">
        <w:rPr>
          <w:rFonts w:ascii="Times New Roman" w:hAnsi="Times New Roman"/>
          <w:spacing w:val="-3"/>
          <w:sz w:val="24"/>
          <w:szCs w:val="24"/>
        </w:rPr>
        <w:t>ní státního rozpočtu na rok 20</w:t>
      </w:r>
      <w:r w:rsidR="000A718D">
        <w:rPr>
          <w:rFonts w:ascii="Times New Roman" w:hAnsi="Times New Roman"/>
          <w:spacing w:val="-3"/>
          <w:sz w:val="24"/>
          <w:szCs w:val="24"/>
        </w:rPr>
        <w:t>2</w:t>
      </w:r>
      <w:r w:rsidR="00004EAA">
        <w:rPr>
          <w:rFonts w:ascii="Times New Roman" w:hAnsi="Times New Roman"/>
          <w:spacing w:val="-3"/>
          <w:sz w:val="24"/>
          <w:szCs w:val="24"/>
        </w:rPr>
        <w:t>3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A94E25" w:rsidRDefault="00A94E25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234E8" w:rsidRPr="004731D4" w:rsidRDefault="006D3A09" w:rsidP="00D234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Stanislav Fridrich</w:t>
      </w:r>
      <w:r w:rsidR="00076631">
        <w:rPr>
          <w:rFonts w:ascii="Times New Roman" w:hAnsi="Times New Roman"/>
          <w:sz w:val="24"/>
          <w:szCs w:val="24"/>
        </w:rPr>
        <w:t>, v. r.</w:t>
      </w:r>
    </w:p>
    <w:p w:rsidR="00D234E8" w:rsidRDefault="00D234E8" w:rsidP="00D234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31D4">
        <w:rPr>
          <w:rFonts w:ascii="Times New Roman" w:hAnsi="Times New Roman"/>
          <w:sz w:val="24"/>
          <w:szCs w:val="24"/>
        </w:rPr>
        <w:t>zpravodaj</w:t>
      </w:r>
    </w:p>
    <w:p w:rsidR="00140BA6" w:rsidRDefault="00140BA6" w:rsidP="00D234E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665F" w:rsidRDefault="00B1665F" w:rsidP="00B1665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1665F" w:rsidTr="006203AA">
        <w:tc>
          <w:tcPr>
            <w:tcW w:w="4174" w:type="dxa"/>
          </w:tcPr>
          <w:p w:rsidR="00B1665F" w:rsidRPr="00787D1A" w:rsidRDefault="00B52163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Renáta Zajíčková</w:t>
            </w:r>
            <w:r w:rsidR="00B1665F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1665F" w:rsidRPr="00787D1A" w:rsidRDefault="00B1665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  <w:r w:rsidR="00B5216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</w:t>
            </w:r>
          </w:p>
          <w:p w:rsidR="00B1665F" w:rsidRDefault="00B1665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1665F" w:rsidRDefault="00B1665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1665F" w:rsidRDefault="00B1665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B1665F" w:rsidRDefault="00004EAA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Pavel Klíma</w:t>
            </w:r>
            <w:r w:rsidR="00B1665F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B1665F" w:rsidRDefault="002509FE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B1665F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B1665F" w:rsidRDefault="00B1665F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1665F" w:rsidRDefault="00B1665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1665F" w:rsidRDefault="00B1665F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1665F" w:rsidRDefault="00B1665F" w:rsidP="00B1665F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D234E8" w:rsidRDefault="00D234E8" w:rsidP="00025E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234E8" w:rsidSect="00140BA6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CE3F70"/>
    <w:multiLevelType w:val="multilevel"/>
    <w:tmpl w:val="E6DE69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D3"/>
    <w:rsid w:val="00004EAA"/>
    <w:rsid w:val="00025E17"/>
    <w:rsid w:val="000523BE"/>
    <w:rsid w:val="000679D0"/>
    <w:rsid w:val="00076631"/>
    <w:rsid w:val="000864FD"/>
    <w:rsid w:val="000A26D9"/>
    <w:rsid w:val="000A718D"/>
    <w:rsid w:val="00107CA8"/>
    <w:rsid w:val="00112068"/>
    <w:rsid w:val="001216E0"/>
    <w:rsid w:val="001369DA"/>
    <w:rsid w:val="00140BA6"/>
    <w:rsid w:val="00177CCE"/>
    <w:rsid w:val="001C410D"/>
    <w:rsid w:val="0020509D"/>
    <w:rsid w:val="00245177"/>
    <w:rsid w:val="002509FE"/>
    <w:rsid w:val="00276CB7"/>
    <w:rsid w:val="00295505"/>
    <w:rsid w:val="002A06A4"/>
    <w:rsid w:val="002C2D97"/>
    <w:rsid w:val="002E1083"/>
    <w:rsid w:val="00300FA5"/>
    <w:rsid w:val="00335D93"/>
    <w:rsid w:val="00356239"/>
    <w:rsid w:val="00373A85"/>
    <w:rsid w:val="00385ED3"/>
    <w:rsid w:val="003C1C00"/>
    <w:rsid w:val="003E318D"/>
    <w:rsid w:val="004648C4"/>
    <w:rsid w:val="00482AC8"/>
    <w:rsid w:val="00502D30"/>
    <w:rsid w:val="00532FDC"/>
    <w:rsid w:val="00534102"/>
    <w:rsid w:val="0056255D"/>
    <w:rsid w:val="00583A28"/>
    <w:rsid w:val="005A4BA5"/>
    <w:rsid w:val="005B5B3A"/>
    <w:rsid w:val="006A2C83"/>
    <w:rsid w:val="006B2B5A"/>
    <w:rsid w:val="006C2A45"/>
    <w:rsid w:val="006D3A09"/>
    <w:rsid w:val="00713911"/>
    <w:rsid w:val="007207C0"/>
    <w:rsid w:val="007816DC"/>
    <w:rsid w:val="007A70F0"/>
    <w:rsid w:val="00822A42"/>
    <w:rsid w:val="00842792"/>
    <w:rsid w:val="00860D99"/>
    <w:rsid w:val="0087197F"/>
    <w:rsid w:val="00872803"/>
    <w:rsid w:val="00874A13"/>
    <w:rsid w:val="008F07D4"/>
    <w:rsid w:val="008F1794"/>
    <w:rsid w:val="00941257"/>
    <w:rsid w:val="00965138"/>
    <w:rsid w:val="00974A90"/>
    <w:rsid w:val="009D5413"/>
    <w:rsid w:val="009E13DE"/>
    <w:rsid w:val="00A461AE"/>
    <w:rsid w:val="00A52354"/>
    <w:rsid w:val="00A709C8"/>
    <w:rsid w:val="00A86F36"/>
    <w:rsid w:val="00A94E25"/>
    <w:rsid w:val="00AF7365"/>
    <w:rsid w:val="00B0516A"/>
    <w:rsid w:val="00B1665F"/>
    <w:rsid w:val="00B43174"/>
    <w:rsid w:val="00B52163"/>
    <w:rsid w:val="00B83351"/>
    <w:rsid w:val="00BA4694"/>
    <w:rsid w:val="00BC256D"/>
    <w:rsid w:val="00BF4A51"/>
    <w:rsid w:val="00C3443D"/>
    <w:rsid w:val="00CE1704"/>
    <w:rsid w:val="00CF2B35"/>
    <w:rsid w:val="00D234E8"/>
    <w:rsid w:val="00D4111C"/>
    <w:rsid w:val="00D66CF3"/>
    <w:rsid w:val="00DB09FC"/>
    <w:rsid w:val="00DC2F29"/>
    <w:rsid w:val="00DC4CB7"/>
    <w:rsid w:val="00DE68C2"/>
    <w:rsid w:val="00DF2DA0"/>
    <w:rsid w:val="00E06E8B"/>
    <w:rsid w:val="00E32B0D"/>
    <w:rsid w:val="00E51A08"/>
    <w:rsid w:val="00EA079F"/>
    <w:rsid w:val="00F130E3"/>
    <w:rsid w:val="00FD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84A15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07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079F"/>
    <w:rPr>
      <w:rFonts w:ascii="Segoe UI" w:eastAsia="Calibri" w:hAnsi="Segoe UI" w:cs="Segoe UI"/>
      <w:sz w:val="18"/>
      <w:szCs w:val="18"/>
      <w:lang w:eastAsia="zh-CN"/>
    </w:rPr>
  </w:style>
  <w:style w:type="paragraph" w:customStyle="1" w:styleId="Standard">
    <w:name w:val="Standard"/>
    <w:rsid w:val="000A718D"/>
    <w:pPr>
      <w:suppressAutoHyphens/>
      <w:autoSpaceDN w:val="0"/>
      <w:spacing w:after="0" w:line="240" w:lineRule="auto"/>
      <w:textAlignment w:val="baseline"/>
    </w:pPr>
    <w:rPr>
      <w:rFonts w:eastAsia="Times New Roman"/>
      <w:kern w:val="3"/>
      <w:szCs w:val="20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284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Mgr. Martina Zavřelová</cp:lastModifiedBy>
  <cp:revision>13</cp:revision>
  <cp:lastPrinted>2022-11-02T10:54:00Z</cp:lastPrinted>
  <dcterms:created xsi:type="dcterms:W3CDTF">2022-10-20T09:15:00Z</dcterms:created>
  <dcterms:modified xsi:type="dcterms:W3CDTF">2022-11-02T10:55:00Z</dcterms:modified>
</cp:coreProperties>
</file>