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8D4120">
      <w:pPr>
        <w:tabs>
          <w:tab w:val="left" w:pos="7371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22416B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</w:t>
      </w:r>
      <w:r w:rsidR="00D43C70">
        <w:rPr>
          <w:rFonts w:ascii="Times New Roman" w:eastAsia="Calibri" w:hAnsi="Times New Roman" w:cs="Times New Roman"/>
          <w:b/>
          <w:i/>
          <w:sz w:val="24"/>
        </w:rPr>
        <w:t>83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A83D9B">
        <w:rPr>
          <w:rFonts w:ascii="Times New Roman" w:eastAsia="Calibri" w:hAnsi="Times New Roman" w:cs="Times New Roman"/>
          <w:b/>
          <w:i/>
          <w:sz w:val="24"/>
        </w:rPr>
        <w:t>35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57A18">
        <w:rPr>
          <w:rFonts w:ascii="Times New Roman" w:eastAsia="Calibri" w:hAnsi="Times New Roman" w:cs="Times New Roman"/>
          <w:b/>
          <w:i/>
          <w:sz w:val="24"/>
        </w:rPr>
        <w:t>30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A6798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7279A0" w:rsidP="006B7804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="00BD0F8F">
        <w:rPr>
          <w:rFonts w:ascii="Times New Roman" w:hAnsi="Times New Roman" w:cs="Times New Roman"/>
          <w:sz w:val="24"/>
          <w:szCs w:val="24"/>
        </w:rPr>
        <w:t>n</w:t>
      </w:r>
      <w:r w:rsidR="00BD0F8F" w:rsidRPr="00BD0F8F">
        <w:rPr>
          <w:rFonts w:ascii="Times New Roman" w:hAnsi="Times New Roman" w:cs="Times New Roman"/>
          <w:sz w:val="24"/>
          <w:szCs w:val="24"/>
        </w:rPr>
        <w:t>ávrh</w:t>
      </w:r>
      <w:r w:rsidR="00BD0F8F">
        <w:rPr>
          <w:rFonts w:ascii="Times New Roman" w:hAnsi="Times New Roman" w:cs="Times New Roman"/>
          <w:sz w:val="24"/>
          <w:szCs w:val="24"/>
        </w:rPr>
        <w:t>u</w:t>
      </w:r>
      <w:r w:rsidR="00BD0F8F" w:rsidRPr="00BD0F8F">
        <w:rPr>
          <w:rFonts w:ascii="Times New Roman" w:hAnsi="Times New Roman" w:cs="Times New Roman"/>
          <w:sz w:val="24"/>
          <w:szCs w:val="24"/>
        </w:rPr>
        <w:t xml:space="preserve"> časového harmonogramu projednávání vládního návrhu zákona o státním rozpočtu České republiky na rok 2023 a střednědobého výhledu státn</w:t>
      </w:r>
      <w:r w:rsidR="00BD0F8F">
        <w:rPr>
          <w:rFonts w:ascii="Times New Roman" w:hAnsi="Times New Roman" w:cs="Times New Roman"/>
          <w:sz w:val="24"/>
          <w:szCs w:val="24"/>
        </w:rPr>
        <w:t>ího rozpočtu České republiky na </w:t>
      </w:r>
      <w:r w:rsidR="00BD0F8F" w:rsidRPr="00BD0F8F">
        <w:rPr>
          <w:rFonts w:ascii="Times New Roman" w:hAnsi="Times New Roman" w:cs="Times New Roman"/>
          <w:sz w:val="24"/>
          <w:szCs w:val="24"/>
        </w:rPr>
        <w:t xml:space="preserve">léta 2024 a 2025 v Poslanecké sněmovně a jejích orgánech /sněmovní dokument 1265/  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00403" w:rsidRPr="00732253" w:rsidRDefault="0022416B" w:rsidP="006759B6">
      <w:pPr>
        <w:widowControl w:val="0"/>
        <w:suppressAutoHyphens/>
        <w:autoSpaceDN w:val="0"/>
        <w:spacing w:after="36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2416B">
        <w:rPr>
          <w:rFonts w:ascii="Times New Roman" w:hAnsi="Times New Roman" w:cs="Times New Roman"/>
          <w:sz w:val="24"/>
          <w:szCs w:val="24"/>
        </w:rPr>
        <w:t>Poslanecká sněmovna</w:t>
      </w:r>
    </w:p>
    <w:p w:rsidR="0022416B" w:rsidRDefault="0022416B" w:rsidP="0022416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80F5F" w:rsidRPr="0022416B" w:rsidRDefault="00E80F5F" w:rsidP="006722DA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C0796">
        <w:rPr>
          <w:rFonts w:ascii="Times New Roman" w:hAnsi="Times New Roman" w:cs="Times New Roman"/>
          <w:b/>
          <w:sz w:val="24"/>
          <w:szCs w:val="24"/>
        </w:rPr>
        <w:t>schvaluje</w:t>
      </w:r>
      <w:r w:rsidRPr="00E80F5F">
        <w:rPr>
          <w:rFonts w:ascii="Times New Roman" w:hAnsi="Times New Roman" w:cs="Times New Roman"/>
          <w:sz w:val="24"/>
          <w:szCs w:val="24"/>
        </w:rPr>
        <w:t xml:space="preserve"> časový harmonogram projednávání vládního návrhu zákona o státním</w:t>
      </w:r>
      <w:r w:rsidR="004A21D5">
        <w:rPr>
          <w:rFonts w:ascii="Times New Roman" w:hAnsi="Times New Roman" w:cs="Times New Roman"/>
          <w:sz w:val="24"/>
          <w:szCs w:val="24"/>
        </w:rPr>
        <w:t xml:space="preserve"> </w:t>
      </w:r>
      <w:r w:rsidRPr="00E80F5F">
        <w:rPr>
          <w:rFonts w:ascii="Times New Roman" w:hAnsi="Times New Roman" w:cs="Times New Roman"/>
          <w:sz w:val="24"/>
          <w:szCs w:val="24"/>
        </w:rPr>
        <w:t xml:space="preserve">rozpočtu České republiky na rok 2023 (dále jen </w:t>
      </w:r>
      <w:r w:rsidR="004A21D5">
        <w:rPr>
          <w:rFonts w:ascii="Times New Roman" w:hAnsi="Times New Roman" w:cs="Times New Roman"/>
          <w:sz w:val="24"/>
          <w:szCs w:val="24"/>
        </w:rPr>
        <w:t xml:space="preserve">„návrh zákona“) a střednědobého </w:t>
      </w:r>
      <w:r w:rsidRPr="00E80F5F">
        <w:rPr>
          <w:rFonts w:ascii="Times New Roman" w:hAnsi="Times New Roman" w:cs="Times New Roman"/>
          <w:sz w:val="24"/>
          <w:szCs w:val="24"/>
        </w:rPr>
        <w:t>výhledu státního rozpočtu České republiky na léta 2024 a 2025 takto:</w:t>
      </w:r>
    </w:p>
    <w:p w:rsidR="0022416B" w:rsidRDefault="0022416B" w:rsidP="0022416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7914" w:rsidRDefault="001C7914" w:rsidP="0022416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230"/>
        <w:gridCol w:w="3402"/>
      </w:tblGrid>
      <w:tr w:rsidR="00C23CF4" w:rsidRPr="00DA2049" w:rsidTr="00CA4154">
        <w:tc>
          <w:tcPr>
            <w:tcW w:w="7230" w:type="dxa"/>
          </w:tcPr>
          <w:p w:rsidR="00FB56EA" w:rsidRPr="00D11515" w:rsidRDefault="00C23CF4" w:rsidP="00D11515">
            <w:pPr>
              <w:numPr>
                <w:ilvl w:val="0"/>
                <w:numId w:val="3"/>
              </w:numPr>
              <w:tabs>
                <w:tab w:val="left" w:pos="-720"/>
                <w:tab w:val="center" w:pos="0"/>
                <w:tab w:val="num" w:pos="213"/>
                <w:tab w:val="center" w:pos="638"/>
                <w:tab w:val="left" w:pos="1206"/>
                <w:tab w:val="left" w:pos="5529"/>
              </w:tabs>
              <w:spacing w:after="120" w:line="240" w:lineRule="auto"/>
              <w:ind w:left="639" w:right="71" w:hanging="568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>Vláda za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šle</w:t>
            </w: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 xml:space="preserve"> návrh zákona Poslanecké sněmovně</w:t>
            </w:r>
          </w:p>
          <w:p w:rsidR="005E1B1B" w:rsidRPr="00FB56EA" w:rsidRDefault="005E1B1B" w:rsidP="00FB56EA">
            <w:pPr>
              <w:tabs>
                <w:tab w:val="left" w:pos="-720"/>
                <w:tab w:val="center" w:pos="0"/>
                <w:tab w:val="center" w:pos="638"/>
                <w:tab w:val="left" w:pos="1206"/>
                <w:tab w:val="left" w:pos="5529"/>
              </w:tabs>
              <w:spacing w:after="0"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C23CF4" w:rsidP="004E10D7">
            <w:pPr>
              <w:numPr>
                <w:ilvl w:val="0"/>
                <w:numId w:val="3"/>
              </w:numPr>
              <w:tabs>
                <w:tab w:val="left" w:pos="-720"/>
                <w:tab w:val="center" w:pos="0"/>
                <w:tab w:val="num" w:pos="213"/>
                <w:tab w:val="center" w:pos="638"/>
                <w:tab w:val="left" w:pos="1206"/>
                <w:tab w:val="left" w:pos="5529"/>
              </w:tabs>
              <w:spacing w:after="120" w:line="240" w:lineRule="auto"/>
              <w:ind w:left="639" w:right="71" w:hanging="568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 xml:space="preserve">Poslancům 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je </w:t>
            </w: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>návrh zákona rozeslán</w:t>
            </w:r>
          </w:p>
          <w:p w:rsidR="005E1B1B" w:rsidRPr="00DA2049" w:rsidRDefault="005E1B1B" w:rsidP="00D11515">
            <w:pPr>
              <w:tabs>
                <w:tab w:val="left" w:pos="-720"/>
                <w:tab w:val="center" w:pos="0"/>
                <w:tab w:val="left" w:pos="639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C23CF4" w:rsidP="004E10D7">
            <w:pPr>
              <w:numPr>
                <w:ilvl w:val="0"/>
                <w:numId w:val="4"/>
              </w:numPr>
              <w:tabs>
                <w:tab w:val="clear" w:pos="431"/>
                <w:tab w:val="left" w:pos="-720"/>
                <w:tab w:val="center" w:pos="0"/>
                <w:tab w:val="num" w:pos="639"/>
                <w:tab w:val="left" w:pos="5529"/>
              </w:tabs>
              <w:spacing w:after="0" w:line="240" w:lineRule="auto"/>
              <w:ind w:left="639" w:right="71" w:hanging="568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>Předsedkyně Poslanecké sněmovny přiká</w:t>
            </w:r>
            <w:r>
              <w:rPr>
                <w:rFonts w:ascii="Times New Roman" w:hAnsi="Times New Roman" w:cs="Times New Roman"/>
                <w:sz w:val="24"/>
                <w:lang w:eastAsia="cs-CZ"/>
              </w:rPr>
              <w:t>že</w:t>
            </w: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 xml:space="preserve"> návrh zákona</w:t>
            </w:r>
          </w:p>
          <w:p w:rsidR="005E1B1B" w:rsidRPr="00DA2049" w:rsidRDefault="004E10D7" w:rsidP="00D11515">
            <w:pPr>
              <w:tabs>
                <w:tab w:val="left" w:pos="-720"/>
                <w:tab w:val="center" w:pos="0"/>
                <w:tab w:val="left" w:pos="639"/>
                <w:tab w:val="left" w:pos="5529"/>
              </w:tabs>
              <w:spacing w:after="360" w:line="240" w:lineRule="auto"/>
              <w:ind w:left="639"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rozpočtovému výboru</w:t>
            </w:r>
          </w:p>
          <w:p w:rsidR="00C23CF4" w:rsidRPr="00DA2049" w:rsidRDefault="00C23CF4" w:rsidP="00AC3798">
            <w:pPr>
              <w:numPr>
                <w:ilvl w:val="0"/>
                <w:numId w:val="4"/>
              </w:numPr>
              <w:tabs>
                <w:tab w:val="clear" w:pos="431"/>
                <w:tab w:val="left" w:pos="-720"/>
                <w:tab w:val="center" w:pos="0"/>
                <w:tab w:val="num" w:pos="639"/>
                <w:tab w:val="left" w:pos="5529"/>
              </w:tabs>
              <w:spacing w:after="0" w:line="240" w:lineRule="auto"/>
              <w:ind w:left="639" w:right="71" w:hanging="568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>Rozpočtový výbor projedná návrh zákona v přípravě na 1. čtení</w:t>
            </w:r>
          </w:p>
          <w:p w:rsidR="005E1B1B" w:rsidRDefault="005E1B1B" w:rsidP="00FB56EA">
            <w:pPr>
              <w:tabs>
                <w:tab w:val="left" w:pos="-720"/>
                <w:tab w:val="center" w:pos="0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C23CF4" w:rsidP="00AC3798">
            <w:pPr>
              <w:numPr>
                <w:ilvl w:val="0"/>
                <w:numId w:val="4"/>
              </w:numPr>
              <w:tabs>
                <w:tab w:val="clear" w:pos="431"/>
                <w:tab w:val="left" w:pos="-720"/>
                <w:tab w:val="center" w:pos="0"/>
                <w:tab w:val="num" w:pos="639"/>
                <w:tab w:val="left" w:pos="5529"/>
              </w:tabs>
              <w:spacing w:after="0" w:line="240" w:lineRule="auto"/>
              <w:ind w:left="639" w:right="71" w:hanging="568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 xml:space="preserve">Rozpočtový výbor připraví podklady k usnesení Poslanecké sněmovny pro 1. čtení včetně návrhu na přikázání kapitol </w:t>
            </w:r>
          </w:p>
          <w:p w:rsidR="005E1B1B" w:rsidRPr="00DA2049" w:rsidRDefault="005E1B1B" w:rsidP="00FB56EA">
            <w:pPr>
              <w:tabs>
                <w:tab w:val="left" w:pos="-720"/>
                <w:tab w:val="center" w:pos="0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C23CF4" w:rsidP="00AC3798">
            <w:pPr>
              <w:numPr>
                <w:ilvl w:val="0"/>
                <w:numId w:val="4"/>
              </w:numPr>
              <w:tabs>
                <w:tab w:val="clear" w:pos="431"/>
                <w:tab w:val="left" w:pos="-720"/>
                <w:tab w:val="center" w:pos="0"/>
                <w:tab w:val="num" w:pos="639"/>
                <w:tab w:val="left" w:pos="5529"/>
              </w:tabs>
              <w:spacing w:after="0" w:line="240" w:lineRule="auto"/>
              <w:ind w:left="639" w:right="71" w:hanging="568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>Poslanecká sněmovna v obecné rozpravě projedná v 1.</w:t>
            </w:r>
            <w:r w:rsidR="008E1883">
              <w:rPr>
                <w:rFonts w:ascii="Times New Roman" w:hAnsi="Times New Roman" w:cs="Times New Roman"/>
                <w:sz w:val="24"/>
                <w:lang w:eastAsia="cs-CZ"/>
              </w:rPr>
              <w:t> </w:t>
            </w: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>čtení základní údaje návrhu zákona</w:t>
            </w:r>
          </w:p>
          <w:p w:rsidR="005E1B1B" w:rsidRPr="00DA2049" w:rsidRDefault="005E1B1B" w:rsidP="005E1B1B">
            <w:pPr>
              <w:tabs>
                <w:tab w:val="left" w:pos="-720"/>
                <w:tab w:val="center" w:pos="0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4E4F36" w:rsidRDefault="004E4F36" w:rsidP="00CA67B1">
            <w:pPr>
              <w:tabs>
                <w:tab w:val="center" w:pos="0"/>
                <w:tab w:val="left" w:pos="639"/>
                <w:tab w:val="left" w:pos="1206"/>
                <w:tab w:val="left" w:pos="5529"/>
              </w:tabs>
              <w:spacing w:after="0"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A70C83" w:rsidP="00A70C83">
            <w:pPr>
              <w:tabs>
                <w:tab w:val="left" w:pos="5529"/>
              </w:tabs>
              <w:spacing w:after="0" w:line="240" w:lineRule="auto"/>
              <w:ind w:left="277" w:right="71" w:hanging="206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lastRenderedPageBreak/>
              <w:t>7.</w:t>
            </w:r>
            <w:r w:rsidR="004D5098">
              <w:rPr>
                <w:rFonts w:ascii="Times New Roman" w:hAnsi="Times New Roman" w:cs="Times New Roman"/>
                <w:sz w:val="24"/>
                <w:lang w:eastAsia="cs-CZ"/>
              </w:rPr>
              <w:t xml:space="preserve">     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>Výbory projednají jim přikázané kapitoly a okruhy návrhu zákona</w:t>
            </w:r>
          </w:p>
          <w:p w:rsidR="00C23CF4" w:rsidRPr="00DA2049" w:rsidRDefault="00C23CF4" w:rsidP="00AC3798">
            <w:pPr>
              <w:tabs>
                <w:tab w:val="center" w:pos="0"/>
                <w:tab w:val="left" w:pos="639"/>
                <w:tab w:val="left" w:pos="1489"/>
                <w:tab w:val="left" w:pos="5529"/>
              </w:tabs>
              <w:spacing w:line="240" w:lineRule="auto"/>
              <w:ind w:left="611" w:right="71"/>
              <w:jc w:val="both"/>
              <w:rPr>
                <w:rFonts w:ascii="Times New Roman" w:hAnsi="Times New Roman" w:cs="Times New Roman"/>
                <w:i/>
                <w:sz w:val="24"/>
                <w:lang w:eastAsia="cs-CZ"/>
              </w:rPr>
            </w:pP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 xml:space="preserve">a předají ihned svá usnesení rozpočtovému výboru </w:t>
            </w:r>
          </w:p>
          <w:p w:rsidR="005E1B1B" w:rsidRPr="00DA2049" w:rsidRDefault="005E1B1B" w:rsidP="00893676">
            <w:pPr>
              <w:tabs>
                <w:tab w:val="center" w:pos="0"/>
                <w:tab w:val="center" w:pos="284"/>
                <w:tab w:val="center" w:pos="638"/>
                <w:tab w:val="left" w:pos="709"/>
                <w:tab w:val="left" w:pos="1356"/>
                <w:tab w:val="left" w:pos="1440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4D5098" w:rsidP="004D5098">
            <w:pPr>
              <w:tabs>
                <w:tab w:val="center" w:pos="0"/>
                <w:tab w:val="left" w:pos="639"/>
                <w:tab w:val="left" w:pos="1206"/>
                <w:tab w:val="left" w:pos="5529"/>
              </w:tabs>
              <w:spacing w:after="0"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8.      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 xml:space="preserve">Rozpočtový výbor projedná za účasti zpravodajů výborů </w:t>
            </w:r>
          </w:p>
          <w:p w:rsidR="00C23CF4" w:rsidRPr="00DA2049" w:rsidRDefault="00C23CF4" w:rsidP="00893676">
            <w:pPr>
              <w:tabs>
                <w:tab w:val="center" w:pos="0"/>
                <w:tab w:val="left" w:pos="639"/>
                <w:tab w:val="left" w:pos="1206"/>
                <w:tab w:val="left" w:pos="5529"/>
              </w:tabs>
              <w:spacing w:line="240" w:lineRule="auto"/>
              <w:ind w:left="611"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DA2049">
              <w:rPr>
                <w:rFonts w:ascii="Times New Roman" w:hAnsi="Times New Roman" w:cs="Times New Roman"/>
                <w:sz w:val="24"/>
                <w:lang w:eastAsia="cs-CZ"/>
              </w:rPr>
              <w:t xml:space="preserve">usnesení výborů resp. oponentní zprávy </w:t>
            </w:r>
          </w:p>
          <w:p w:rsidR="005E1B1B" w:rsidRPr="00DA2049" w:rsidRDefault="005E1B1B" w:rsidP="00640F79">
            <w:pPr>
              <w:tabs>
                <w:tab w:val="center" w:pos="0"/>
                <w:tab w:val="center" w:pos="284"/>
                <w:tab w:val="left" w:pos="639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640F79" w:rsidRDefault="00C1093F" w:rsidP="00742F14">
            <w:pPr>
              <w:tabs>
                <w:tab w:val="left" w:pos="5522"/>
              </w:tabs>
              <w:spacing w:after="0" w:line="240" w:lineRule="auto"/>
              <w:ind w:left="561" w:hanging="56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9. </w:t>
            </w:r>
            <w:r w:rsidR="0088105A"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="00742F14">
              <w:rPr>
                <w:rFonts w:ascii="Times New Roman" w:hAnsi="Times New Roman" w:cs="Times New Roman"/>
                <w:sz w:val="24"/>
                <w:lang w:eastAsia="cs-CZ"/>
              </w:rPr>
              <w:t xml:space="preserve">  </w:t>
            </w:r>
            <w:r w:rsidR="00C23CF4">
              <w:rPr>
                <w:rFonts w:ascii="Times New Roman" w:hAnsi="Times New Roman" w:cs="Times New Roman"/>
                <w:sz w:val="24"/>
                <w:lang w:eastAsia="cs-CZ"/>
              </w:rPr>
              <w:t xml:space="preserve">Rozpočtový výbor projedná střednědobý </w:t>
            </w:r>
            <w:r w:rsidR="004D5098">
              <w:rPr>
                <w:rFonts w:ascii="Times New Roman" w:hAnsi="Times New Roman" w:cs="Times New Roman"/>
                <w:sz w:val="24"/>
                <w:lang w:eastAsia="cs-CZ"/>
              </w:rPr>
              <w:t>výhled státního rozpočtu</w:t>
            </w:r>
            <w:r w:rsidR="00742F14"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="00C23CF4">
              <w:rPr>
                <w:rFonts w:ascii="Times New Roman" w:hAnsi="Times New Roman" w:cs="Times New Roman"/>
                <w:sz w:val="24"/>
                <w:lang w:eastAsia="cs-CZ"/>
              </w:rPr>
              <w:t>České republiky na léta 2024 a 2025</w:t>
            </w:r>
          </w:p>
          <w:p w:rsidR="005E1B1B" w:rsidRDefault="005E1B1B" w:rsidP="00AC3798">
            <w:pPr>
              <w:tabs>
                <w:tab w:val="center" w:pos="0"/>
                <w:tab w:val="center" w:pos="284"/>
                <w:tab w:val="left" w:pos="639"/>
                <w:tab w:val="num" w:pos="922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A37E0C" w:rsidP="00B914AA">
            <w:pPr>
              <w:tabs>
                <w:tab w:val="left" w:pos="5529"/>
              </w:tabs>
              <w:spacing w:after="0" w:line="240" w:lineRule="auto"/>
              <w:ind w:left="561" w:right="71" w:hanging="56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10.</w:t>
            </w:r>
            <w:r w:rsidR="007B0818">
              <w:rPr>
                <w:rFonts w:ascii="Times New Roman" w:hAnsi="Times New Roman" w:cs="Times New Roman"/>
                <w:sz w:val="24"/>
                <w:lang w:eastAsia="cs-CZ"/>
              </w:rPr>
              <w:t xml:space="preserve">    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 xml:space="preserve">Rozpočtový výbor předloží předsedkyni Poslanecké sněmovny své </w:t>
            </w:r>
            <w:r w:rsidR="0088105A">
              <w:rPr>
                <w:rFonts w:ascii="Times New Roman" w:hAnsi="Times New Roman" w:cs="Times New Roman"/>
                <w:sz w:val="24"/>
                <w:lang w:eastAsia="cs-CZ"/>
              </w:rPr>
              <w:t>u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>snesení (popř. oponentn</w:t>
            </w:r>
            <w:r w:rsidR="000C7895">
              <w:rPr>
                <w:rFonts w:ascii="Times New Roman" w:hAnsi="Times New Roman" w:cs="Times New Roman"/>
                <w:sz w:val="24"/>
                <w:lang w:eastAsia="cs-CZ"/>
              </w:rPr>
              <w:t>í zprávu), aby mohlo být rozdáno</w:t>
            </w:r>
            <w:r w:rsidR="00B914AA"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="000C7895">
              <w:rPr>
                <w:rFonts w:ascii="Times New Roman" w:hAnsi="Times New Roman" w:cs="Times New Roman"/>
                <w:sz w:val="24"/>
                <w:lang w:eastAsia="cs-CZ"/>
              </w:rPr>
              <w:t xml:space="preserve">nejpozději 24 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>hodin před 2. čtením</w:t>
            </w:r>
            <w:r w:rsidR="00C23CF4">
              <w:rPr>
                <w:rFonts w:ascii="Times New Roman" w:hAnsi="Times New Roman" w:cs="Times New Roman"/>
                <w:sz w:val="24"/>
                <w:lang w:eastAsia="cs-CZ"/>
              </w:rPr>
              <w:t>; současně předloží návrh usnesení k střednědobému výhledu státního rozpočtu České republiky na léta 2024 a 2025</w:t>
            </w:r>
          </w:p>
          <w:p w:rsidR="005E1B1B" w:rsidRPr="00DA2049" w:rsidRDefault="005E1B1B" w:rsidP="00640F79">
            <w:pPr>
              <w:tabs>
                <w:tab w:val="center" w:pos="0"/>
                <w:tab w:val="center" w:pos="284"/>
                <w:tab w:val="left" w:pos="639"/>
                <w:tab w:val="num" w:pos="922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A37E0C" w:rsidP="007B4776">
            <w:pPr>
              <w:spacing w:after="0" w:line="240" w:lineRule="auto"/>
              <w:ind w:left="561" w:right="71" w:hanging="56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11.</w:t>
            </w:r>
            <w:r w:rsidR="00C1093F"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="007B4776">
              <w:rPr>
                <w:rFonts w:ascii="Times New Roman" w:hAnsi="Times New Roman" w:cs="Times New Roman"/>
                <w:sz w:val="24"/>
                <w:lang w:eastAsia="cs-CZ"/>
              </w:rPr>
              <w:t xml:space="preserve">    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>Poslanec</w:t>
            </w:r>
            <w:r w:rsidR="007B4776">
              <w:rPr>
                <w:rFonts w:ascii="Times New Roman" w:hAnsi="Times New Roman" w:cs="Times New Roman"/>
                <w:sz w:val="24"/>
                <w:lang w:eastAsia="cs-CZ"/>
              </w:rPr>
              <w:t xml:space="preserve">ká sněmovna jedná ve 2. čtení o 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 xml:space="preserve">návrhu zákona </w:t>
            </w:r>
            <w:r w:rsidR="007B4776">
              <w:rPr>
                <w:rFonts w:ascii="Times New Roman" w:hAnsi="Times New Roman" w:cs="Times New Roman"/>
                <w:sz w:val="24"/>
                <w:lang w:eastAsia="cs-CZ"/>
              </w:rPr>
              <w:t>a o 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>usnesení rozpočtového výboru k němu v podrobné rozpravě</w:t>
            </w:r>
          </w:p>
          <w:p w:rsidR="00C23CF4" w:rsidRPr="00AC3798" w:rsidRDefault="00C23CF4" w:rsidP="007B4776">
            <w:pPr>
              <w:tabs>
                <w:tab w:val="center" w:pos="0"/>
                <w:tab w:val="left" w:pos="5529"/>
              </w:tabs>
              <w:spacing w:line="240" w:lineRule="auto"/>
              <w:ind w:right="-144" w:firstLine="56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AC3798">
              <w:rPr>
                <w:rFonts w:ascii="Times New Roman" w:hAnsi="Times New Roman" w:cs="Times New Roman"/>
                <w:sz w:val="24"/>
                <w:lang w:eastAsia="cs-CZ"/>
              </w:rPr>
              <w:t>Pozn.:</w:t>
            </w:r>
            <w:r w:rsidRPr="00AC3798">
              <w:rPr>
                <w:rFonts w:ascii="CG Omega" w:hAnsi="CG Omega" w:cs="Times New Roman"/>
                <w:lang w:eastAsia="cs-CZ"/>
              </w:rPr>
              <w:t xml:space="preserve"> </w:t>
            </w:r>
            <w:r w:rsidRPr="00AC3798">
              <w:rPr>
                <w:rFonts w:ascii="Times New Roman" w:hAnsi="Times New Roman" w:cs="Times New Roman"/>
                <w:sz w:val="24"/>
                <w:lang w:eastAsia="cs-CZ"/>
              </w:rPr>
              <w:t>nejdříve možno 24 hodin od rozdání usnesení RV</w:t>
            </w:r>
          </w:p>
          <w:p w:rsidR="005E1B1B" w:rsidRPr="00DA2049" w:rsidRDefault="005E1B1B" w:rsidP="00AC3798">
            <w:pPr>
              <w:tabs>
                <w:tab w:val="center" w:pos="0"/>
                <w:tab w:val="center" w:pos="284"/>
                <w:tab w:val="center" w:pos="638"/>
                <w:tab w:val="left" w:pos="720"/>
                <w:tab w:val="num" w:pos="922"/>
                <w:tab w:val="left" w:pos="1356"/>
                <w:tab w:val="left" w:pos="1440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A37E0C" w:rsidP="00D817B4">
            <w:pPr>
              <w:tabs>
                <w:tab w:val="center" w:pos="0"/>
                <w:tab w:val="center" w:pos="213"/>
                <w:tab w:val="left" w:pos="639"/>
                <w:tab w:val="left" w:pos="1206"/>
                <w:tab w:val="left" w:pos="5529"/>
              </w:tabs>
              <w:spacing w:after="0"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12.</w:t>
            </w:r>
            <w:r w:rsidR="002D180B">
              <w:rPr>
                <w:rFonts w:ascii="Times New Roman" w:hAnsi="Times New Roman" w:cs="Times New Roman"/>
                <w:sz w:val="24"/>
                <w:lang w:eastAsia="cs-CZ"/>
              </w:rPr>
              <w:t xml:space="preserve">   </w:t>
            </w:r>
            <w:r w:rsidR="00D817B4"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>Poslancům jsou rozmnoženy a rozdány pozměňovací návrhy</w:t>
            </w:r>
          </w:p>
          <w:p w:rsidR="005E1B1B" w:rsidRDefault="005E1B1B" w:rsidP="00AC3798">
            <w:pPr>
              <w:tabs>
                <w:tab w:val="center" w:pos="0"/>
                <w:tab w:val="center" w:pos="284"/>
                <w:tab w:val="center" w:pos="638"/>
                <w:tab w:val="left" w:pos="1440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B4080A" w:rsidRPr="00DA2049" w:rsidRDefault="00B4080A" w:rsidP="00AC3798">
            <w:pPr>
              <w:tabs>
                <w:tab w:val="center" w:pos="0"/>
                <w:tab w:val="center" w:pos="284"/>
                <w:tab w:val="center" w:pos="638"/>
                <w:tab w:val="left" w:pos="1440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DA2049" w:rsidRDefault="00A37E0C" w:rsidP="00D817B4">
            <w:pPr>
              <w:tabs>
                <w:tab w:val="left" w:pos="702"/>
                <w:tab w:val="left" w:pos="5529"/>
              </w:tabs>
              <w:spacing w:after="0"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13.</w:t>
            </w:r>
            <w:r w:rsidR="00D817B4">
              <w:rPr>
                <w:rFonts w:ascii="Times New Roman" w:hAnsi="Times New Roman" w:cs="Times New Roman"/>
                <w:sz w:val="24"/>
                <w:lang w:eastAsia="cs-CZ"/>
              </w:rPr>
              <w:t xml:space="preserve">    </w:t>
            </w:r>
            <w:r w:rsidR="00C23CF4" w:rsidRPr="00DA2049">
              <w:rPr>
                <w:rFonts w:ascii="Times New Roman" w:hAnsi="Times New Roman" w:cs="Times New Roman"/>
                <w:sz w:val="24"/>
                <w:lang w:eastAsia="cs-CZ"/>
              </w:rPr>
              <w:t>Poslanecká sněmovna jedná ve 3. čtení o návrhu zákona</w:t>
            </w:r>
          </w:p>
          <w:p w:rsidR="00C23CF4" w:rsidRPr="00AC3798" w:rsidRDefault="0011532B" w:rsidP="0011532B">
            <w:pPr>
              <w:tabs>
                <w:tab w:val="center" w:pos="0"/>
                <w:tab w:val="left" w:pos="639"/>
                <w:tab w:val="center" w:pos="919"/>
                <w:tab w:val="left" w:pos="1206"/>
                <w:tab w:val="left" w:pos="5529"/>
              </w:tabs>
              <w:spacing w:line="240" w:lineRule="auto"/>
              <w:ind w:right="71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        </w:t>
            </w:r>
            <w:r w:rsidR="00C23CF4" w:rsidRPr="00AC3798">
              <w:rPr>
                <w:rFonts w:ascii="Times New Roman" w:hAnsi="Times New Roman" w:cs="Times New Roman"/>
                <w:sz w:val="24"/>
                <w:lang w:eastAsia="cs-CZ"/>
              </w:rPr>
              <w:t>Pozn.: minimální zákonná lhůta od ukončení 2. čtení je 48 hodin</w:t>
            </w:r>
          </w:p>
          <w:p w:rsidR="00C23CF4" w:rsidRPr="00DA2049" w:rsidRDefault="00C23CF4" w:rsidP="00AC3798">
            <w:pPr>
              <w:tabs>
                <w:tab w:val="center" w:pos="0"/>
                <w:tab w:val="center" w:pos="284"/>
                <w:tab w:val="center" w:pos="638"/>
                <w:tab w:val="left" w:pos="1440"/>
                <w:tab w:val="left" w:pos="5529"/>
              </w:tabs>
              <w:spacing w:line="240" w:lineRule="auto"/>
              <w:ind w:left="360" w:right="71"/>
              <w:jc w:val="both"/>
              <w:rPr>
                <w:rFonts w:ascii="Times New Roman" w:hAnsi="Times New Roman" w:cs="Times New Roman"/>
                <w:i/>
                <w:sz w:val="24"/>
                <w:lang w:eastAsia="cs-CZ"/>
              </w:rPr>
            </w:pPr>
          </w:p>
          <w:p w:rsidR="00C23CF4" w:rsidRPr="00DA2049" w:rsidRDefault="00C23CF4" w:rsidP="00AC3798">
            <w:pPr>
              <w:tabs>
                <w:tab w:val="center" w:pos="639"/>
                <w:tab w:val="left" w:pos="1440"/>
                <w:tab w:val="left" w:pos="5529"/>
              </w:tabs>
              <w:spacing w:line="240" w:lineRule="auto"/>
              <w:ind w:left="611" w:right="71"/>
              <w:jc w:val="both"/>
              <w:rPr>
                <w:rFonts w:ascii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3402" w:type="dxa"/>
            <w:shd w:val="clear" w:color="auto" w:fill="auto"/>
          </w:tcPr>
          <w:p w:rsidR="00D11515" w:rsidRPr="00D11515" w:rsidRDefault="00C23CF4" w:rsidP="00D11515">
            <w:pPr>
              <w:tabs>
                <w:tab w:val="left" w:pos="-71"/>
                <w:tab w:val="center" w:pos="0"/>
                <w:tab w:val="center" w:pos="210"/>
                <w:tab w:val="left" w:pos="5529"/>
              </w:tabs>
              <w:spacing w:after="360" w:line="240" w:lineRule="auto"/>
              <w:ind w:left="212" w:right="74" w:hanging="65"/>
              <w:jc w:val="both"/>
              <w:rPr>
                <w:rFonts w:ascii="Times New Roman" w:hAnsi="Times New Roman" w:cs="Times New Roman"/>
                <w:sz w:val="24"/>
                <w:vertAlign w:val="superscript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lastRenderedPageBreak/>
              <w:t>do 30. 9.</w:t>
            </w:r>
            <w:r w:rsidR="00CD35B9"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2022 (pátek)</w:t>
            </w:r>
          </w:p>
          <w:p w:rsidR="00FB56EA" w:rsidRPr="00FB56EA" w:rsidRDefault="00C23CF4" w:rsidP="00D11515">
            <w:pPr>
              <w:tabs>
                <w:tab w:val="center" w:pos="0"/>
                <w:tab w:val="left" w:pos="68"/>
                <w:tab w:val="left" w:pos="5529"/>
              </w:tabs>
              <w:spacing w:after="600" w:line="240" w:lineRule="auto"/>
              <w:ind w:right="74" w:firstLine="139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neprodleně</w:t>
            </w:r>
          </w:p>
          <w:p w:rsidR="00C23CF4" w:rsidRPr="00FB56EA" w:rsidRDefault="008D4120" w:rsidP="008D4120">
            <w:pPr>
              <w:tabs>
                <w:tab w:val="center" w:pos="135"/>
                <w:tab w:val="left" w:pos="5529"/>
              </w:tabs>
              <w:spacing w:after="600"/>
              <w:ind w:left="135" w:right="74" w:hanging="67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="00C23CF4" w:rsidRPr="00C23CF4">
              <w:rPr>
                <w:rFonts w:ascii="Times New Roman" w:hAnsi="Times New Roman" w:cs="Times New Roman"/>
                <w:sz w:val="24"/>
                <w:lang w:eastAsia="cs-CZ"/>
              </w:rPr>
              <w:t>neprodleně</w:t>
            </w:r>
          </w:p>
          <w:p w:rsidR="00C23CF4" w:rsidRPr="00C23CF4" w:rsidRDefault="00C23CF4" w:rsidP="00FB56EA">
            <w:pPr>
              <w:widowControl w:val="0"/>
              <w:tabs>
                <w:tab w:val="center" w:pos="0"/>
                <w:tab w:val="left" w:pos="68"/>
                <w:tab w:val="left" w:pos="5529"/>
              </w:tabs>
              <w:spacing w:after="0" w:line="240" w:lineRule="auto"/>
              <w:ind w:right="74" w:firstLine="139"/>
              <w:rPr>
                <w:rFonts w:ascii="Times New Roman" w:hAnsi="Times New Roman" w:cs="Times New Roman"/>
                <w:snapToGrid w:val="0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napToGrid w:val="0"/>
                <w:sz w:val="24"/>
                <w:lang w:eastAsia="cs-CZ"/>
              </w:rPr>
              <w:t xml:space="preserve">19. 10. 2022 </w:t>
            </w:r>
          </w:p>
          <w:p w:rsidR="00C23CF4" w:rsidRPr="00FB56EA" w:rsidRDefault="00C23CF4" w:rsidP="00C5595E">
            <w:pPr>
              <w:widowControl w:val="0"/>
              <w:tabs>
                <w:tab w:val="center" w:pos="0"/>
                <w:tab w:val="left" w:pos="68"/>
                <w:tab w:val="left" w:pos="5529"/>
              </w:tabs>
              <w:spacing w:line="240" w:lineRule="auto"/>
              <w:ind w:right="74" w:firstLine="139"/>
              <w:rPr>
                <w:rFonts w:ascii="Times New Roman" w:hAnsi="Times New Roman" w:cs="Times New Roman"/>
                <w:snapToGrid w:val="0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napToGrid w:val="0"/>
                <w:sz w:val="24"/>
                <w:lang w:eastAsia="cs-CZ"/>
              </w:rPr>
              <w:t>(středa, výborový týden)</w:t>
            </w:r>
          </w:p>
          <w:p w:rsidR="00C23CF4" w:rsidRPr="00C23CF4" w:rsidRDefault="00C23CF4" w:rsidP="00FB56EA">
            <w:pPr>
              <w:tabs>
                <w:tab w:val="left" w:pos="68"/>
                <w:tab w:val="center" w:pos="210"/>
                <w:tab w:val="left" w:pos="5529"/>
              </w:tabs>
              <w:spacing w:after="0"/>
              <w:ind w:left="210" w:right="74" w:hanging="71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 xml:space="preserve">do 24. 10. 2022 </w:t>
            </w:r>
          </w:p>
          <w:p w:rsidR="00C23CF4" w:rsidRPr="00C23CF4" w:rsidRDefault="00C23CF4" w:rsidP="00FB56EA">
            <w:pPr>
              <w:tabs>
                <w:tab w:val="left" w:pos="68"/>
                <w:tab w:val="center" w:pos="210"/>
                <w:tab w:val="left" w:pos="5529"/>
              </w:tabs>
              <w:spacing w:after="0"/>
              <w:ind w:left="210" w:right="74" w:hanging="71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 xml:space="preserve">(pondělí, týden </w:t>
            </w:r>
          </w:p>
          <w:p w:rsidR="00C23CF4" w:rsidRPr="00C23CF4" w:rsidRDefault="00C23CF4" w:rsidP="006E0D5D">
            <w:pPr>
              <w:tabs>
                <w:tab w:val="left" w:pos="68"/>
                <w:tab w:val="center" w:pos="210"/>
                <w:tab w:val="left" w:pos="5529"/>
              </w:tabs>
              <w:spacing w:after="120" w:line="240" w:lineRule="auto"/>
              <w:ind w:left="210" w:right="74" w:hanging="71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schůze Sněmovny)</w:t>
            </w:r>
          </w:p>
          <w:p w:rsidR="00C23CF4" w:rsidRPr="00C23CF4" w:rsidRDefault="00C23CF4" w:rsidP="009B4318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pacing w:after="0" w:line="240" w:lineRule="auto"/>
              <w:ind w:right="74" w:firstLine="139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 xml:space="preserve">26. 10. 2022 </w:t>
            </w:r>
          </w:p>
          <w:p w:rsidR="00C23CF4" w:rsidRPr="00C23CF4" w:rsidRDefault="00C23CF4" w:rsidP="009B4318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pacing w:after="0" w:line="240" w:lineRule="auto"/>
              <w:ind w:right="74" w:firstLine="139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(středa, týden</w:t>
            </w:r>
          </w:p>
          <w:p w:rsidR="00C23CF4" w:rsidRPr="00C23CF4" w:rsidRDefault="00C23CF4" w:rsidP="009B4318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pacing w:after="0" w:line="240" w:lineRule="auto"/>
              <w:ind w:right="74" w:firstLine="139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schůze Sněmovny)</w:t>
            </w:r>
          </w:p>
          <w:p w:rsidR="00CA67B1" w:rsidRDefault="00CA67B1" w:rsidP="00CA67B1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pacing w:after="120" w:line="240" w:lineRule="auto"/>
              <w:ind w:right="74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C23CF4" w:rsidRDefault="00CA67B1" w:rsidP="00CA67B1">
            <w:pPr>
              <w:tabs>
                <w:tab w:val="left" w:pos="212"/>
                <w:tab w:val="center" w:pos="284"/>
                <w:tab w:val="left" w:pos="5529"/>
              </w:tabs>
              <w:spacing w:after="0" w:line="240" w:lineRule="auto"/>
              <w:ind w:right="74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lastRenderedPageBreak/>
              <w:t xml:space="preserve">  </w:t>
            </w:r>
            <w:r w:rsidR="00C23CF4" w:rsidRPr="00C23CF4">
              <w:rPr>
                <w:rFonts w:ascii="Times New Roman" w:hAnsi="Times New Roman" w:cs="Times New Roman"/>
                <w:sz w:val="24"/>
                <w:lang w:eastAsia="cs-CZ"/>
              </w:rPr>
              <w:t xml:space="preserve">do 4. 11. 2022 </w:t>
            </w:r>
          </w:p>
          <w:p w:rsidR="00C23CF4" w:rsidRPr="00C23CF4" w:rsidRDefault="00C23CF4" w:rsidP="003C5CC3">
            <w:pPr>
              <w:tabs>
                <w:tab w:val="center" w:pos="68"/>
                <w:tab w:val="left" w:pos="212"/>
                <w:tab w:val="center" w:pos="284"/>
                <w:tab w:val="left" w:pos="5529"/>
              </w:tabs>
              <w:spacing w:after="120" w:line="240" w:lineRule="auto"/>
              <w:ind w:right="74" w:firstLine="139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(pátek, výborový týden)</w:t>
            </w:r>
          </w:p>
          <w:p w:rsidR="00C23CF4" w:rsidRPr="00C23CF4" w:rsidRDefault="00C23CF4" w:rsidP="00893676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ind w:right="74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C23CF4" w:rsidRDefault="00C23CF4" w:rsidP="008D4120">
            <w:pPr>
              <w:tabs>
                <w:tab w:val="left" w:pos="5529"/>
              </w:tabs>
              <w:spacing w:after="0"/>
              <w:ind w:left="276" w:right="74" w:hanging="144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9. 11. 2022</w:t>
            </w:r>
          </w:p>
          <w:p w:rsidR="00C23CF4" w:rsidRPr="00C23CF4" w:rsidRDefault="008D4120" w:rsidP="008D4120">
            <w:pPr>
              <w:tabs>
                <w:tab w:val="left" w:pos="-71"/>
                <w:tab w:val="center" w:pos="0"/>
                <w:tab w:val="left" w:pos="135"/>
                <w:tab w:val="left" w:pos="212"/>
                <w:tab w:val="center" w:pos="284"/>
                <w:tab w:val="left" w:pos="5529"/>
              </w:tabs>
              <w:spacing w:after="120"/>
              <w:ind w:left="212" w:right="74" w:hanging="144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  <w:r w:rsidR="00C23CF4" w:rsidRPr="00C23CF4">
              <w:rPr>
                <w:rFonts w:ascii="Times New Roman" w:hAnsi="Times New Roman" w:cs="Times New Roman"/>
                <w:sz w:val="24"/>
                <w:lang w:eastAsia="cs-CZ"/>
              </w:rPr>
              <w:t>(středa, poslanecký týden)</w:t>
            </w:r>
          </w:p>
          <w:p w:rsidR="00C23CF4" w:rsidRPr="00C23CF4" w:rsidRDefault="00C23CF4" w:rsidP="003C5CC3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ind w:right="74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C23CF4" w:rsidRDefault="00C23CF4" w:rsidP="003C5CC3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pacing w:after="0"/>
              <w:ind w:left="212" w:right="74" w:hanging="2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9. 11. 2022</w:t>
            </w:r>
          </w:p>
          <w:p w:rsidR="00C23CF4" w:rsidRDefault="008D4120" w:rsidP="008D4120">
            <w:pPr>
              <w:tabs>
                <w:tab w:val="left" w:pos="71"/>
                <w:tab w:val="left" w:pos="135"/>
                <w:tab w:val="left" w:pos="210"/>
                <w:tab w:val="center" w:pos="284"/>
                <w:tab w:val="left" w:pos="5529"/>
              </w:tabs>
              <w:spacing w:after="0" w:line="240" w:lineRule="auto"/>
              <w:ind w:right="74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  </w:t>
            </w:r>
            <w:r w:rsidR="00C23CF4" w:rsidRPr="00C23CF4">
              <w:rPr>
                <w:rFonts w:ascii="Times New Roman" w:hAnsi="Times New Roman" w:cs="Times New Roman"/>
                <w:sz w:val="24"/>
                <w:lang w:eastAsia="cs-CZ"/>
              </w:rPr>
              <w:t>(středa, poslanecký týden)</w:t>
            </w:r>
          </w:p>
          <w:p w:rsidR="00B97F0B" w:rsidRPr="00C23CF4" w:rsidRDefault="00B97F0B" w:rsidP="00B97F0B">
            <w:pPr>
              <w:tabs>
                <w:tab w:val="left" w:pos="-71"/>
                <w:tab w:val="center" w:pos="0"/>
                <w:tab w:val="left" w:pos="71"/>
                <w:tab w:val="left" w:pos="210"/>
                <w:tab w:val="center" w:pos="284"/>
                <w:tab w:val="left" w:pos="5529"/>
              </w:tabs>
              <w:spacing w:after="120" w:line="240" w:lineRule="auto"/>
              <w:ind w:left="212" w:right="74" w:hanging="2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C23CF4" w:rsidRDefault="00C23CF4" w:rsidP="00B97F0B">
            <w:pPr>
              <w:tabs>
                <w:tab w:val="left" w:pos="210"/>
                <w:tab w:val="center" w:pos="284"/>
                <w:tab w:val="center" w:pos="351"/>
                <w:tab w:val="left" w:pos="5529"/>
              </w:tabs>
              <w:spacing w:after="0" w:line="240" w:lineRule="auto"/>
              <w:ind w:left="210" w:right="74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 xml:space="preserve">do 14. 11. 2022 </w:t>
            </w:r>
          </w:p>
          <w:p w:rsidR="00C23CF4" w:rsidRPr="00C23CF4" w:rsidRDefault="008D4120" w:rsidP="000C7895">
            <w:pPr>
              <w:tabs>
                <w:tab w:val="left" w:pos="210"/>
                <w:tab w:val="center" w:pos="284"/>
                <w:tab w:val="center" w:pos="351"/>
                <w:tab w:val="left" w:pos="5529"/>
              </w:tabs>
              <w:spacing w:after="0" w:line="240" w:lineRule="auto"/>
              <w:ind w:right="74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 xml:space="preserve">   </w:t>
            </w:r>
            <w:r w:rsidR="00C23CF4" w:rsidRPr="00C23CF4">
              <w:rPr>
                <w:rFonts w:ascii="Times New Roman" w:hAnsi="Times New Roman" w:cs="Times New Roman"/>
                <w:sz w:val="24"/>
                <w:lang w:eastAsia="cs-CZ"/>
              </w:rPr>
              <w:t xml:space="preserve">(pondělí, týden </w:t>
            </w:r>
          </w:p>
          <w:p w:rsidR="00C23CF4" w:rsidRPr="00C23CF4" w:rsidRDefault="00C23CF4" w:rsidP="00C1648F">
            <w:pPr>
              <w:tabs>
                <w:tab w:val="left" w:pos="210"/>
                <w:tab w:val="center" w:pos="284"/>
                <w:tab w:val="center" w:pos="351"/>
                <w:tab w:val="left" w:pos="5529"/>
              </w:tabs>
              <w:spacing w:after="520" w:line="240" w:lineRule="auto"/>
              <w:ind w:left="210" w:right="74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schůze Sněmovny)</w:t>
            </w:r>
          </w:p>
          <w:p w:rsidR="000B326D" w:rsidRPr="00C23CF4" w:rsidRDefault="000B326D" w:rsidP="000B326D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ind w:right="74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0B326D" w:rsidRDefault="00C23CF4" w:rsidP="00A70C83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pacing w:after="0" w:line="240" w:lineRule="auto"/>
              <w:ind w:left="212" w:right="74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905CB2">
              <w:rPr>
                <w:rFonts w:ascii="Times New Roman" w:hAnsi="Times New Roman" w:cs="Times New Roman"/>
                <w:sz w:val="24"/>
                <w:lang w:eastAsia="cs-CZ"/>
              </w:rPr>
              <w:t>1</w:t>
            </w:r>
            <w:r w:rsidRPr="000B326D">
              <w:rPr>
                <w:rFonts w:ascii="Times New Roman" w:hAnsi="Times New Roman" w:cs="Times New Roman"/>
                <w:sz w:val="24"/>
                <w:lang w:eastAsia="cs-CZ"/>
              </w:rPr>
              <w:t xml:space="preserve">6. 11. 2022 </w:t>
            </w:r>
          </w:p>
          <w:p w:rsidR="00C23CF4" w:rsidRPr="000B326D" w:rsidRDefault="00C23CF4" w:rsidP="00A70C83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pacing w:after="0" w:line="240" w:lineRule="auto"/>
              <w:ind w:left="212" w:right="74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0B326D">
              <w:rPr>
                <w:rFonts w:ascii="Times New Roman" w:hAnsi="Times New Roman" w:cs="Times New Roman"/>
                <w:sz w:val="24"/>
                <w:lang w:eastAsia="cs-CZ"/>
              </w:rPr>
              <w:t xml:space="preserve">(středa, týden </w:t>
            </w:r>
          </w:p>
          <w:p w:rsidR="00C23CF4" w:rsidRPr="00C23CF4" w:rsidRDefault="00C23CF4" w:rsidP="00A70C83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pacing w:after="120" w:line="240" w:lineRule="auto"/>
              <w:ind w:left="212" w:right="74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0B326D">
              <w:rPr>
                <w:rFonts w:ascii="Times New Roman" w:hAnsi="Times New Roman" w:cs="Times New Roman"/>
                <w:sz w:val="24"/>
                <w:lang w:eastAsia="cs-CZ"/>
              </w:rPr>
              <w:t>schůze Sněmovny</w:t>
            </w: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)</w:t>
            </w:r>
          </w:p>
          <w:p w:rsidR="004E10D7" w:rsidRPr="00C23CF4" w:rsidRDefault="004E10D7" w:rsidP="00CA4154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ind w:right="74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Default="004E10D7" w:rsidP="00543E35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60" w:line="240" w:lineRule="auto"/>
              <w:ind w:left="210" w:right="74"/>
              <w:rPr>
                <w:rFonts w:ascii="Times New Roman" w:hAnsi="Times New Roman" w:cs="Times New Roman"/>
                <w:sz w:val="24"/>
                <w:lang w:eastAsia="cs-CZ"/>
              </w:rPr>
            </w:pPr>
            <w:r>
              <w:rPr>
                <w:rFonts w:ascii="Times New Roman" w:hAnsi="Times New Roman" w:cs="Times New Roman"/>
                <w:sz w:val="24"/>
                <w:lang w:eastAsia="cs-CZ"/>
              </w:rPr>
              <w:t>po ukončení rozpravy (s </w:t>
            </w:r>
            <w:r w:rsidR="00C23CF4" w:rsidRPr="00C23CF4">
              <w:rPr>
                <w:rFonts w:ascii="Times New Roman" w:hAnsi="Times New Roman" w:cs="Times New Roman"/>
                <w:sz w:val="24"/>
                <w:lang w:eastAsia="cs-CZ"/>
              </w:rPr>
              <w:t>ohledem na technické lhůty zpracování)</w:t>
            </w:r>
          </w:p>
          <w:p w:rsidR="00B4080A" w:rsidRPr="00C23CF4" w:rsidRDefault="00B4080A" w:rsidP="004E10D7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suppressAutoHyphens/>
              <w:spacing w:after="0" w:line="240" w:lineRule="auto"/>
              <w:ind w:left="210" w:right="74"/>
              <w:jc w:val="both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C23CF4" w:rsidRDefault="00C23CF4" w:rsidP="00CA4154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ind w:left="212" w:right="74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>na schůzi od 29. 11. 2022 (úterý)</w:t>
            </w:r>
          </w:p>
          <w:p w:rsidR="00C23CF4" w:rsidRPr="00C23CF4" w:rsidRDefault="00C23CF4" w:rsidP="00CA4154">
            <w:pPr>
              <w:tabs>
                <w:tab w:val="left" w:pos="-71"/>
                <w:tab w:val="center" w:pos="0"/>
                <w:tab w:val="left" w:pos="71"/>
                <w:tab w:val="left" w:pos="212"/>
                <w:tab w:val="center" w:pos="284"/>
                <w:tab w:val="left" w:pos="5529"/>
              </w:tabs>
              <w:ind w:left="212" w:right="74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C23CF4" w:rsidRDefault="00C23CF4" w:rsidP="00CA4154">
            <w:pPr>
              <w:tabs>
                <w:tab w:val="center" w:pos="0"/>
                <w:tab w:val="center" w:pos="284"/>
                <w:tab w:val="left" w:pos="516"/>
                <w:tab w:val="center" w:pos="567"/>
                <w:tab w:val="left" w:pos="720"/>
                <w:tab w:val="left" w:pos="936"/>
                <w:tab w:val="left" w:pos="1356"/>
                <w:tab w:val="left" w:pos="1440"/>
                <w:tab w:val="left" w:pos="5529"/>
              </w:tabs>
              <w:ind w:left="567" w:right="74"/>
              <w:rPr>
                <w:rFonts w:ascii="Times New Roman" w:hAnsi="Times New Roman" w:cs="Times New Roman"/>
                <w:sz w:val="24"/>
                <w:lang w:eastAsia="cs-CZ"/>
              </w:rPr>
            </w:pPr>
          </w:p>
          <w:p w:rsidR="00C23CF4" w:rsidRPr="00C23CF4" w:rsidRDefault="00C23CF4" w:rsidP="00CA4154">
            <w:pPr>
              <w:tabs>
                <w:tab w:val="center" w:pos="284"/>
                <w:tab w:val="left" w:pos="496"/>
                <w:tab w:val="left" w:pos="936"/>
                <w:tab w:val="left" w:pos="1356"/>
                <w:tab w:val="left" w:pos="1440"/>
                <w:tab w:val="left" w:pos="5529"/>
              </w:tabs>
              <w:ind w:left="213" w:right="-144"/>
              <w:rPr>
                <w:rFonts w:ascii="Times New Roman" w:hAnsi="Times New Roman" w:cs="Times New Roman"/>
                <w:sz w:val="24"/>
                <w:lang w:eastAsia="cs-CZ"/>
              </w:rPr>
            </w:pPr>
            <w:r w:rsidRPr="00C23CF4">
              <w:rPr>
                <w:rFonts w:ascii="Times New Roman" w:hAnsi="Times New Roman" w:cs="Times New Roman"/>
                <w:sz w:val="24"/>
                <w:lang w:eastAsia="cs-CZ"/>
              </w:rPr>
              <w:t xml:space="preserve"> </w:t>
            </w:r>
          </w:p>
        </w:tc>
      </w:tr>
    </w:tbl>
    <w:p w:rsidR="00FB1089" w:rsidRDefault="00FB1089" w:rsidP="0022416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7914" w:rsidRDefault="001C7914" w:rsidP="0022416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7914" w:rsidRPr="0022416B" w:rsidRDefault="001C7914" w:rsidP="0022416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2416B" w:rsidRPr="0022416B" w:rsidRDefault="00F95634" w:rsidP="00F956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22416B" w:rsidRPr="0022416B" w:rsidRDefault="0022416B" w:rsidP="002241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22416B">
        <w:rPr>
          <w:rFonts w:ascii="Times New Roman" w:hAnsi="Times New Roman" w:cs="Times New Roman"/>
          <w:sz w:val="24"/>
          <w:szCs w:val="24"/>
        </w:rPr>
        <w:t>předsedkyně Poslanecké sněmovny</w:t>
      </w:r>
    </w:p>
    <w:p w:rsidR="0022416B" w:rsidRDefault="0022416B" w:rsidP="0022416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DC05C2" w:rsidRDefault="00DC05C2" w:rsidP="0022416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1C7914" w:rsidRPr="0022416B" w:rsidRDefault="001C7914" w:rsidP="0022416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22416B" w:rsidRPr="0022416B" w:rsidRDefault="00F95634" w:rsidP="00F95634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Zdeněk Kettner v. r.</w:t>
      </w:r>
      <w:bookmarkEnd w:id="0"/>
    </w:p>
    <w:p w:rsidR="0022416B" w:rsidRPr="0022416B" w:rsidRDefault="0022416B" w:rsidP="002241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22416B">
        <w:rPr>
          <w:rFonts w:ascii="Times New Roman" w:hAnsi="Times New Roman" w:cs="Times New Roman"/>
          <w:sz w:val="24"/>
          <w:szCs w:val="24"/>
        </w:rPr>
        <w:t>ověřovatel Poslanecké sněmovny</w:t>
      </w:r>
    </w:p>
    <w:p w:rsidR="006D0328" w:rsidRPr="002926FA" w:rsidRDefault="006D0328" w:rsidP="0022416B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6D0328" w:rsidRDefault="006D0328"/>
    <w:sectPr w:rsidR="006D0328" w:rsidSect="0017218F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5634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CC2"/>
    <w:multiLevelType w:val="multilevel"/>
    <w:tmpl w:val="782803EE"/>
    <w:lvl w:ilvl="0">
      <w:start w:val="6"/>
      <w:numFmt w:val="decimal"/>
      <w:lvlText w:val="%1."/>
      <w:lvlJc w:val="left"/>
      <w:pPr>
        <w:tabs>
          <w:tab w:val="num" w:pos="1444"/>
        </w:tabs>
        <w:ind w:left="1444" w:hanging="735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06D35"/>
    <w:multiLevelType w:val="singleLevel"/>
    <w:tmpl w:val="AE706E7C"/>
    <w:lvl w:ilvl="0">
      <w:start w:val="1"/>
      <w:numFmt w:val="decimal"/>
      <w:lvlText w:val="%1."/>
      <w:lvlJc w:val="left"/>
      <w:pPr>
        <w:tabs>
          <w:tab w:val="num" w:pos="1085"/>
        </w:tabs>
        <w:ind w:left="1085" w:hanging="660"/>
      </w:pPr>
      <w:rPr>
        <w:rFonts w:hint="default"/>
      </w:rPr>
    </w:lvl>
  </w:abstractNum>
  <w:abstractNum w:abstractNumId="2" w15:restartNumberingAfterBreak="0">
    <w:nsid w:val="2279367C"/>
    <w:multiLevelType w:val="singleLevel"/>
    <w:tmpl w:val="0254A300"/>
    <w:lvl w:ilvl="0">
      <w:start w:val="3"/>
      <w:numFmt w:val="decimal"/>
      <w:lvlText w:val="%1."/>
      <w:lvlJc w:val="left"/>
      <w:pPr>
        <w:tabs>
          <w:tab w:val="num" w:pos="431"/>
        </w:tabs>
        <w:ind w:left="431" w:hanging="360"/>
      </w:pPr>
      <w:rPr>
        <w:rFonts w:hint="default"/>
      </w:rPr>
    </w:lvl>
  </w:abstractNum>
  <w:abstractNum w:abstractNumId="3" w15:restartNumberingAfterBreak="0">
    <w:nsid w:val="2774411D"/>
    <w:multiLevelType w:val="hybridMultilevel"/>
    <w:tmpl w:val="EA0C7982"/>
    <w:lvl w:ilvl="0" w:tplc="CE8E9EDC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67EF190B"/>
    <w:multiLevelType w:val="singleLevel"/>
    <w:tmpl w:val="1B26FEF2"/>
    <w:lvl w:ilvl="0">
      <w:start w:val="9"/>
      <w:numFmt w:val="decimal"/>
      <w:lvlText w:val="%1."/>
      <w:lvlJc w:val="left"/>
      <w:pPr>
        <w:tabs>
          <w:tab w:val="num" w:pos="611"/>
        </w:tabs>
        <w:ind w:left="611" w:hanging="54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45A76"/>
    <w:rsid w:val="00086A73"/>
    <w:rsid w:val="00090E9D"/>
    <w:rsid w:val="000A3917"/>
    <w:rsid w:val="000B04EA"/>
    <w:rsid w:val="000B326D"/>
    <w:rsid w:val="000C1F14"/>
    <w:rsid w:val="000C3B0A"/>
    <w:rsid w:val="000C6C01"/>
    <w:rsid w:val="000C7895"/>
    <w:rsid w:val="000D666B"/>
    <w:rsid w:val="000E1C8E"/>
    <w:rsid w:val="000E411F"/>
    <w:rsid w:val="000F1EC9"/>
    <w:rsid w:val="000F7011"/>
    <w:rsid w:val="0011532B"/>
    <w:rsid w:val="00117163"/>
    <w:rsid w:val="00133D74"/>
    <w:rsid w:val="00143AA6"/>
    <w:rsid w:val="0017218F"/>
    <w:rsid w:val="001A0A72"/>
    <w:rsid w:val="001B0A2A"/>
    <w:rsid w:val="001B577B"/>
    <w:rsid w:val="001C283B"/>
    <w:rsid w:val="001C7914"/>
    <w:rsid w:val="001D3BA8"/>
    <w:rsid w:val="001E5DD4"/>
    <w:rsid w:val="002029C8"/>
    <w:rsid w:val="00215786"/>
    <w:rsid w:val="0022416B"/>
    <w:rsid w:val="002275ED"/>
    <w:rsid w:val="00231FE0"/>
    <w:rsid w:val="002377E2"/>
    <w:rsid w:val="00261BA1"/>
    <w:rsid w:val="0026679E"/>
    <w:rsid w:val="00280781"/>
    <w:rsid w:val="00281D70"/>
    <w:rsid w:val="002920A8"/>
    <w:rsid w:val="00292148"/>
    <w:rsid w:val="0029243C"/>
    <w:rsid w:val="002926FA"/>
    <w:rsid w:val="002A69B4"/>
    <w:rsid w:val="002B4369"/>
    <w:rsid w:val="002B6A87"/>
    <w:rsid w:val="002C0A38"/>
    <w:rsid w:val="002D180B"/>
    <w:rsid w:val="002D26E5"/>
    <w:rsid w:val="002D2B01"/>
    <w:rsid w:val="00311F78"/>
    <w:rsid w:val="00324669"/>
    <w:rsid w:val="00331E16"/>
    <w:rsid w:val="003463FD"/>
    <w:rsid w:val="00353702"/>
    <w:rsid w:val="003561F9"/>
    <w:rsid w:val="00357A18"/>
    <w:rsid w:val="00361C8B"/>
    <w:rsid w:val="0036771D"/>
    <w:rsid w:val="0037497A"/>
    <w:rsid w:val="0039196D"/>
    <w:rsid w:val="003959C5"/>
    <w:rsid w:val="00397289"/>
    <w:rsid w:val="00397B62"/>
    <w:rsid w:val="003C0796"/>
    <w:rsid w:val="003C091E"/>
    <w:rsid w:val="003C4C1F"/>
    <w:rsid w:val="003C5928"/>
    <w:rsid w:val="003C5CC3"/>
    <w:rsid w:val="003D24F5"/>
    <w:rsid w:val="00403882"/>
    <w:rsid w:val="0040431C"/>
    <w:rsid w:val="00406179"/>
    <w:rsid w:val="004113FE"/>
    <w:rsid w:val="00435B45"/>
    <w:rsid w:val="00451E5B"/>
    <w:rsid w:val="0046302F"/>
    <w:rsid w:val="004711DF"/>
    <w:rsid w:val="004719F6"/>
    <w:rsid w:val="0047503C"/>
    <w:rsid w:val="0048320B"/>
    <w:rsid w:val="00483FC1"/>
    <w:rsid w:val="004A21D5"/>
    <w:rsid w:val="004B2BC8"/>
    <w:rsid w:val="004C188F"/>
    <w:rsid w:val="004D5098"/>
    <w:rsid w:val="004E10D7"/>
    <w:rsid w:val="004E4F36"/>
    <w:rsid w:val="004E5CB8"/>
    <w:rsid w:val="004F2BAD"/>
    <w:rsid w:val="004F4F48"/>
    <w:rsid w:val="00501BAD"/>
    <w:rsid w:val="00503CB4"/>
    <w:rsid w:val="005150D0"/>
    <w:rsid w:val="00516975"/>
    <w:rsid w:val="00543E35"/>
    <w:rsid w:val="00554B8C"/>
    <w:rsid w:val="00570F3A"/>
    <w:rsid w:val="00571991"/>
    <w:rsid w:val="0059080B"/>
    <w:rsid w:val="005A4361"/>
    <w:rsid w:val="005B48B4"/>
    <w:rsid w:val="005B6287"/>
    <w:rsid w:val="005B6871"/>
    <w:rsid w:val="005E1B1B"/>
    <w:rsid w:val="005E26FA"/>
    <w:rsid w:val="005F1548"/>
    <w:rsid w:val="005F672D"/>
    <w:rsid w:val="0061225D"/>
    <w:rsid w:val="0061361E"/>
    <w:rsid w:val="006235D9"/>
    <w:rsid w:val="00627CA3"/>
    <w:rsid w:val="00640F79"/>
    <w:rsid w:val="00641161"/>
    <w:rsid w:val="00661277"/>
    <w:rsid w:val="006722DA"/>
    <w:rsid w:val="006759B6"/>
    <w:rsid w:val="00685DB5"/>
    <w:rsid w:val="00686411"/>
    <w:rsid w:val="006A5EC4"/>
    <w:rsid w:val="006B3E3C"/>
    <w:rsid w:val="006B7804"/>
    <w:rsid w:val="006B7BE8"/>
    <w:rsid w:val="006C1BE9"/>
    <w:rsid w:val="006D0328"/>
    <w:rsid w:val="006D182A"/>
    <w:rsid w:val="006E0D5D"/>
    <w:rsid w:val="006E56D8"/>
    <w:rsid w:val="00700F29"/>
    <w:rsid w:val="00705D19"/>
    <w:rsid w:val="007104DB"/>
    <w:rsid w:val="007279A0"/>
    <w:rsid w:val="00732253"/>
    <w:rsid w:val="00732319"/>
    <w:rsid w:val="00742F0E"/>
    <w:rsid w:val="00742F14"/>
    <w:rsid w:val="00751668"/>
    <w:rsid w:val="00777633"/>
    <w:rsid w:val="0078427E"/>
    <w:rsid w:val="007B0818"/>
    <w:rsid w:val="007B1F13"/>
    <w:rsid w:val="007B4776"/>
    <w:rsid w:val="007C3139"/>
    <w:rsid w:val="007C3DE1"/>
    <w:rsid w:val="007D5E76"/>
    <w:rsid w:val="007E1FAD"/>
    <w:rsid w:val="007F1CB7"/>
    <w:rsid w:val="007F5FB4"/>
    <w:rsid w:val="008014FE"/>
    <w:rsid w:val="00806594"/>
    <w:rsid w:val="0081225C"/>
    <w:rsid w:val="00820BC8"/>
    <w:rsid w:val="00833A05"/>
    <w:rsid w:val="008468EB"/>
    <w:rsid w:val="0088105A"/>
    <w:rsid w:val="00884A13"/>
    <w:rsid w:val="00884A83"/>
    <w:rsid w:val="00893676"/>
    <w:rsid w:val="008B3B3C"/>
    <w:rsid w:val="008B5B5D"/>
    <w:rsid w:val="008D288F"/>
    <w:rsid w:val="008D4120"/>
    <w:rsid w:val="008D7509"/>
    <w:rsid w:val="008E1883"/>
    <w:rsid w:val="008E400D"/>
    <w:rsid w:val="008F1F9C"/>
    <w:rsid w:val="00900403"/>
    <w:rsid w:val="00905CB2"/>
    <w:rsid w:val="00910C46"/>
    <w:rsid w:val="009132A1"/>
    <w:rsid w:val="0092296A"/>
    <w:rsid w:val="00935567"/>
    <w:rsid w:val="00935AEC"/>
    <w:rsid w:val="009550A8"/>
    <w:rsid w:val="00956388"/>
    <w:rsid w:val="009610F5"/>
    <w:rsid w:val="0098627D"/>
    <w:rsid w:val="00993979"/>
    <w:rsid w:val="009A3D88"/>
    <w:rsid w:val="009A5F50"/>
    <w:rsid w:val="009B4318"/>
    <w:rsid w:val="009B707D"/>
    <w:rsid w:val="00A07752"/>
    <w:rsid w:val="00A23865"/>
    <w:rsid w:val="00A37532"/>
    <w:rsid w:val="00A37E0C"/>
    <w:rsid w:val="00A41AC3"/>
    <w:rsid w:val="00A50A12"/>
    <w:rsid w:val="00A70C83"/>
    <w:rsid w:val="00A83D9B"/>
    <w:rsid w:val="00A905D5"/>
    <w:rsid w:val="00A935CE"/>
    <w:rsid w:val="00AA1491"/>
    <w:rsid w:val="00AA4D4A"/>
    <w:rsid w:val="00AB52BF"/>
    <w:rsid w:val="00AC3798"/>
    <w:rsid w:val="00AC5B05"/>
    <w:rsid w:val="00AC6D4D"/>
    <w:rsid w:val="00AE29AB"/>
    <w:rsid w:val="00B04691"/>
    <w:rsid w:val="00B164E4"/>
    <w:rsid w:val="00B22685"/>
    <w:rsid w:val="00B36FE3"/>
    <w:rsid w:val="00B4080A"/>
    <w:rsid w:val="00B45B72"/>
    <w:rsid w:val="00B5106C"/>
    <w:rsid w:val="00B55DAA"/>
    <w:rsid w:val="00B64084"/>
    <w:rsid w:val="00B723C3"/>
    <w:rsid w:val="00B82725"/>
    <w:rsid w:val="00B84FEB"/>
    <w:rsid w:val="00B914AA"/>
    <w:rsid w:val="00B97F0B"/>
    <w:rsid w:val="00BA4361"/>
    <w:rsid w:val="00BA604F"/>
    <w:rsid w:val="00BA662C"/>
    <w:rsid w:val="00BB632B"/>
    <w:rsid w:val="00BD0F8F"/>
    <w:rsid w:val="00BE351A"/>
    <w:rsid w:val="00C020EC"/>
    <w:rsid w:val="00C1093F"/>
    <w:rsid w:val="00C117FA"/>
    <w:rsid w:val="00C1648F"/>
    <w:rsid w:val="00C202CC"/>
    <w:rsid w:val="00C21B4E"/>
    <w:rsid w:val="00C23CF4"/>
    <w:rsid w:val="00C50BCB"/>
    <w:rsid w:val="00C5595E"/>
    <w:rsid w:val="00C96DC8"/>
    <w:rsid w:val="00CA67B1"/>
    <w:rsid w:val="00CC7BF0"/>
    <w:rsid w:val="00CD35B9"/>
    <w:rsid w:val="00CD7EDF"/>
    <w:rsid w:val="00D00970"/>
    <w:rsid w:val="00D01E1A"/>
    <w:rsid w:val="00D11515"/>
    <w:rsid w:val="00D15D22"/>
    <w:rsid w:val="00D219A1"/>
    <w:rsid w:val="00D36458"/>
    <w:rsid w:val="00D43C70"/>
    <w:rsid w:val="00D65E41"/>
    <w:rsid w:val="00D71644"/>
    <w:rsid w:val="00D817B4"/>
    <w:rsid w:val="00D86920"/>
    <w:rsid w:val="00D87CB9"/>
    <w:rsid w:val="00D954D7"/>
    <w:rsid w:val="00DA122F"/>
    <w:rsid w:val="00DA517A"/>
    <w:rsid w:val="00DB6427"/>
    <w:rsid w:val="00DC05C2"/>
    <w:rsid w:val="00DD4B57"/>
    <w:rsid w:val="00DF6A09"/>
    <w:rsid w:val="00E000B2"/>
    <w:rsid w:val="00E052C3"/>
    <w:rsid w:val="00E1772A"/>
    <w:rsid w:val="00E253D7"/>
    <w:rsid w:val="00E37F1B"/>
    <w:rsid w:val="00E434E2"/>
    <w:rsid w:val="00E80F5F"/>
    <w:rsid w:val="00E94C44"/>
    <w:rsid w:val="00E9578B"/>
    <w:rsid w:val="00E97695"/>
    <w:rsid w:val="00E979B5"/>
    <w:rsid w:val="00EA34AE"/>
    <w:rsid w:val="00EA6798"/>
    <w:rsid w:val="00EC1ECC"/>
    <w:rsid w:val="00EC55B5"/>
    <w:rsid w:val="00ED744B"/>
    <w:rsid w:val="00EF645D"/>
    <w:rsid w:val="00EF7EBB"/>
    <w:rsid w:val="00F02F10"/>
    <w:rsid w:val="00F06866"/>
    <w:rsid w:val="00F3756A"/>
    <w:rsid w:val="00F51829"/>
    <w:rsid w:val="00F52E49"/>
    <w:rsid w:val="00F653DD"/>
    <w:rsid w:val="00F70932"/>
    <w:rsid w:val="00F81197"/>
    <w:rsid w:val="00F864F7"/>
    <w:rsid w:val="00F93581"/>
    <w:rsid w:val="00F94D89"/>
    <w:rsid w:val="00F95634"/>
    <w:rsid w:val="00F97447"/>
    <w:rsid w:val="00FB09D7"/>
    <w:rsid w:val="00FB1089"/>
    <w:rsid w:val="00FB56EA"/>
    <w:rsid w:val="00FF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484F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paragraph" w:styleId="Nadpis3">
    <w:name w:val="heading 3"/>
    <w:basedOn w:val="Normln"/>
    <w:next w:val="Normln"/>
    <w:link w:val="Nadpis3Char"/>
    <w:rsid w:val="009132A1"/>
    <w:pPr>
      <w:keepNext/>
      <w:tabs>
        <w:tab w:val="left" w:pos="-720"/>
        <w:tab w:val="left" w:pos="0"/>
      </w:tabs>
      <w:suppressAutoHyphens/>
      <w:spacing w:after="0" w:line="240" w:lineRule="auto"/>
      <w:ind w:right="-47"/>
      <w:jc w:val="both"/>
      <w:outlineLvl w:val="2"/>
    </w:pPr>
    <w:rPr>
      <w:rFonts w:ascii="Times New Roman" w:eastAsia="Times New Roman" w:hAnsi="Times New Roman" w:cs="Times New Roman"/>
      <w:i/>
      <w:spacing w:val="-3"/>
      <w:sz w:val="24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Nadpis3Char">
    <w:name w:val="Nadpis 3 Char"/>
    <w:basedOn w:val="Standardnpsmoodstavce"/>
    <w:link w:val="Nadpis3"/>
    <w:rsid w:val="009132A1"/>
    <w:rPr>
      <w:rFonts w:ascii="Times New Roman" w:eastAsia="Times New Roman" w:hAnsi="Times New Roman" w:cs="Times New Roman"/>
      <w:i/>
      <w:spacing w:val="-3"/>
      <w:sz w:val="24"/>
      <w:szCs w:val="20"/>
      <w:lang w:eastAsia="zh-CN" w:bidi="hi-IN"/>
    </w:rPr>
  </w:style>
  <w:style w:type="paragraph" w:styleId="Zkladntext2">
    <w:name w:val="Body Text 2"/>
    <w:basedOn w:val="Normln"/>
    <w:link w:val="Zkladntext2Char"/>
    <w:rsid w:val="009132A1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eastAsia="zh-CN" w:bidi="hi-IN"/>
    </w:rPr>
  </w:style>
  <w:style w:type="character" w:customStyle="1" w:styleId="Zkladntext2Char">
    <w:name w:val="Základní text 2 Char"/>
    <w:basedOn w:val="Standardnpsmoodstavce"/>
    <w:link w:val="Zkladntext2"/>
    <w:rsid w:val="009132A1"/>
    <w:rPr>
      <w:rFonts w:ascii="Times New Roman" w:eastAsia="Times New Roman" w:hAnsi="Times New Roman" w:cs="Times New Roman"/>
      <w:i/>
      <w:sz w:val="24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BD5238-D609-49BC-A909-76592165A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402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50</cp:revision>
  <cp:lastPrinted>2022-09-30T06:42:00Z</cp:lastPrinted>
  <dcterms:created xsi:type="dcterms:W3CDTF">2022-09-30T12:02:00Z</dcterms:created>
  <dcterms:modified xsi:type="dcterms:W3CDTF">2022-10-11T12:26:00Z</dcterms:modified>
</cp:coreProperties>
</file>