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736C6D" w:rsidP="000E730C">
      <w:pPr>
        <w:pStyle w:val="PS-hlavika2"/>
      </w:pPr>
      <w:r>
        <w:t>202</w:t>
      </w:r>
      <w:r w:rsidR="00A22044">
        <w:t>2</w:t>
      </w:r>
    </w:p>
    <w:p w:rsidR="00DC29E4" w:rsidRDefault="00A22044" w:rsidP="00377253">
      <w:pPr>
        <w:pStyle w:val="PS-hlavika1"/>
      </w:pPr>
      <w:r>
        <w:t>9</w:t>
      </w:r>
      <w:r w:rsidR="00DC29E4">
        <w:t>. volební období</w:t>
      </w:r>
    </w:p>
    <w:p w:rsidR="00DC29E4" w:rsidRDefault="006F4FB4" w:rsidP="000E730C">
      <w:pPr>
        <w:pStyle w:val="PS-slousnesen"/>
      </w:pPr>
      <w:r>
        <w:t>57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675EEB">
        <w:t xml:space="preserve"> </w:t>
      </w:r>
      <w:r w:rsidR="00A1630D">
        <w:t>1</w:t>
      </w:r>
      <w:r w:rsidR="00A22044">
        <w:t>0</w:t>
      </w:r>
      <w:r>
        <w:t>. schůze</w:t>
      </w:r>
    </w:p>
    <w:p w:rsidR="00DC29E4" w:rsidRDefault="00C85381" w:rsidP="00377253">
      <w:pPr>
        <w:pStyle w:val="PS-hlavika1"/>
      </w:pPr>
      <w:r>
        <w:t xml:space="preserve">ze dne </w:t>
      </w:r>
      <w:r w:rsidR="00A1630D">
        <w:t>1</w:t>
      </w:r>
      <w:r w:rsidR="00A22044">
        <w:t>8</w:t>
      </w:r>
      <w:r w:rsidR="00AF1413">
        <w:t xml:space="preserve">. </w:t>
      </w:r>
      <w:r w:rsidR="00A1630D">
        <w:t>květ</w:t>
      </w:r>
      <w:r w:rsidR="00070856">
        <w:t>na</w:t>
      </w:r>
      <w:r w:rsidR="00A22044">
        <w:t xml:space="preserve"> 2022</w:t>
      </w:r>
    </w:p>
    <w:p w:rsidR="00136646" w:rsidRDefault="00136646" w:rsidP="00136646">
      <w:pPr>
        <w:pStyle w:val="Bezmezer"/>
      </w:pPr>
    </w:p>
    <w:p w:rsidR="00AF1413" w:rsidRPr="00136646" w:rsidRDefault="00AF1413" w:rsidP="00136646">
      <w:pPr>
        <w:pStyle w:val="Bezmezer"/>
      </w:pPr>
    </w:p>
    <w:p w:rsidR="00295B9E" w:rsidRPr="00DC7BD9" w:rsidRDefault="00AD1BFF" w:rsidP="00295B9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AD1BFF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k </w:t>
      </w:r>
      <w:r w:rsidRPr="00AD1BFF">
        <w:rPr>
          <w:rFonts w:ascii="Times New Roman" w:eastAsia="SimSun" w:hAnsi="Times New Roman"/>
          <w:kern w:val="3"/>
          <w:sz w:val="24"/>
          <w:szCs w:val="21"/>
          <w:lang w:eastAsia="zh-CN" w:bidi="hi-IN"/>
        </w:rPr>
        <w:t xml:space="preserve">návrhu státního závěrečného účtu České republiky </w:t>
      </w:r>
      <w:r w:rsidR="007B6CBE">
        <w:rPr>
          <w:rFonts w:ascii="Times New Roman" w:eastAsia="Times New Roman" w:hAnsi="Times New Roman"/>
          <w:sz w:val="24"/>
          <w:szCs w:val="20"/>
          <w:lang w:eastAsia="zh-CN" w:bidi="hi-IN"/>
        </w:rPr>
        <w:t>za rok 2021 /sněmovní tisk 212/0/</w:t>
      </w:r>
    </w:p>
    <w:p w:rsidR="00627DD7" w:rsidRPr="00E16976" w:rsidRDefault="00627DD7" w:rsidP="00E16976">
      <w:pPr>
        <w:pStyle w:val="Odstavecseseznamem"/>
        <w:widowControl w:val="0"/>
        <w:numPr>
          <w:ilvl w:val="0"/>
          <w:numId w:val="20"/>
        </w:numPr>
        <w:tabs>
          <w:tab w:val="left" w:pos="-720"/>
          <w:tab w:val="left" w:pos="306"/>
          <w:tab w:val="left" w:pos="587"/>
        </w:tabs>
        <w:suppressAutoHyphens/>
        <w:autoSpaceDN w:val="0"/>
        <w:spacing w:after="0" w:line="240" w:lineRule="auto"/>
        <w:rPr>
          <w:rFonts w:ascii="Times New Roman" w:eastAsia="SimSun" w:hAnsi="Times New Roman" w:cs="Mangal"/>
          <w:i/>
          <w:kern w:val="3"/>
          <w:sz w:val="24"/>
          <w:szCs w:val="24"/>
          <w:lang w:eastAsia="zh-CN" w:bidi="hi-IN"/>
        </w:rPr>
      </w:pPr>
      <w:r w:rsidRPr="00E16976">
        <w:rPr>
          <w:rFonts w:ascii="Times New Roman" w:eastAsia="SimSun" w:hAnsi="Times New Roman" w:cs="Mangal"/>
          <w:i/>
          <w:kern w:val="3"/>
          <w:sz w:val="24"/>
          <w:szCs w:val="24"/>
          <w:lang w:eastAsia="zh-CN" w:bidi="hi-IN"/>
        </w:rPr>
        <w:t xml:space="preserve">Výdaje na programy spolufinancované z prostředků EU bez SZP; </w:t>
      </w:r>
    </w:p>
    <w:p w:rsidR="00627DD7" w:rsidRPr="00E16976" w:rsidRDefault="00627DD7" w:rsidP="00E16976">
      <w:pPr>
        <w:pStyle w:val="Odstavecseseznamem"/>
        <w:widowControl w:val="0"/>
        <w:numPr>
          <w:ilvl w:val="0"/>
          <w:numId w:val="20"/>
        </w:numPr>
        <w:tabs>
          <w:tab w:val="left" w:pos="-720"/>
          <w:tab w:val="left" w:pos="306"/>
          <w:tab w:val="left" w:pos="593"/>
        </w:tabs>
        <w:suppressAutoHyphens/>
        <w:autoSpaceDN w:val="0"/>
        <w:spacing w:after="0" w:line="240" w:lineRule="auto"/>
        <w:rPr>
          <w:rFonts w:ascii="Times New Roman" w:eastAsia="SimSun" w:hAnsi="Times New Roman" w:cs="Mangal"/>
          <w:i/>
          <w:kern w:val="3"/>
          <w:sz w:val="24"/>
          <w:szCs w:val="24"/>
          <w:lang w:eastAsia="zh-CN" w:bidi="hi-IN"/>
        </w:rPr>
      </w:pPr>
      <w:r w:rsidRPr="00E16976">
        <w:rPr>
          <w:rFonts w:ascii="Times New Roman" w:eastAsia="SimSun" w:hAnsi="Times New Roman" w:cs="Mangal"/>
          <w:i/>
          <w:kern w:val="3"/>
          <w:sz w:val="24"/>
          <w:szCs w:val="24"/>
          <w:lang w:eastAsia="zh-CN" w:bidi="hi-IN"/>
        </w:rPr>
        <w:t>Finanční mechanismy EHP a Norska a Program švýcarsko-české spolupráce;</w:t>
      </w:r>
    </w:p>
    <w:p w:rsidR="00627DD7" w:rsidRPr="00E16976" w:rsidRDefault="00627DD7" w:rsidP="00E16976">
      <w:pPr>
        <w:pStyle w:val="Odstavecseseznamem"/>
        <w:widowControl w:val="0"/>
        <w:numPr>
          <w:ilvl w:val="0"/>
          <w:numId w:val="20"/>
        </w:numPr>
        <w:tabs>
          <w:tab w:val="left" w:pos="-720"/>
          <w:tab w:val="left" w:pos="306"/>
        </w:tabs>
        <w:suppressAutoHyphens/>
        <w:autoSpaceDN w:val="0"/>
        <w:spacing w:after="0" w:line="240" w:lineRule="auto"/>
        <w:rPr>
          <w:rFonts w:ascii="Times New Roman" w:eastAsia="SimSun" w:hAnsi="Times New Roman" w:cs="Mangal"/>
          <w:i/>
          <w:kern w:val="3"/>
          <w:sz w:val="24"/>
          <w:szCs w:val="24"/>
          <w:lang w:eastAsia="zh-CN" w:bidi="hi-IN"/>
        </w:rPr>
      </w:pPr>
      <w:r w:rsidRPr="00E16976">
        <w:rPr>
          <w:rFonts w:ascii="Times New Roman" w:eastAsia="SimSun" w:hAnsi="Times New Roman" w:cs="Mangal"/>
          <w:i/>
          <w:kern w:val="3"/>
          <w:sz w:val="24"/>
          <w:szCs w:val="24"/>
          <w:lang w:eastAsia="zh-CN" w:bidi="hi-IN"/>
        </w:rPr>
        <w:t xml:space="preserve">Výdaje na platy a ostatní platby za provedenou práci v rámci čerpání výdajů na společné programy ČR a EU/FM; </w:t>
      </w:r>
    </w:p>
    <w:p w:rsidR="00627DD7" w:rsidRPr="00E16976" w:rsidRDefault="00627DD7" w:rsidP="00E16976">
      <w:pPr>
        <w:pStyle w:val="Odstavecseseznamem"/>
        <w:widowControl w:val="0"/>
        <w:numPr>
          <w:ilvl w:val="0"/>
          <w:numId w:val="20"/>
        </w:numPr>
        <w:tabs>
          <w:tab w:val="left" w:pos="-720"/>
          <w:tab w:val="left" w:pos="308"/>
          <w:tab w:val="left" w:pos="591"/>
        </w:tabs>
        <w:suppressAutoHyphens/>
        <w:autoSpaceDN w:val="0"/>
        <w:spacing w:after="0" w:line="240" w:lineRule="auto"/>
        <w:rPr>
          <w:rFonts w:ascii="Times New Roman" w:eastAsia="SimSun" w:hAnsi="Times New Roman" w:cs="Mangal"/>
          <w:i/>
          <w:kern w:val="3"/>
          <w:sz w:val="24"/>
          <w:szCs w:val="24"/>
          <w:lang w:eastAsia="zh-CN" w:bidi="hi-IN"/>
        </w:rPr>
      </w:pPr>
      <w:r w:rsidRPr="00E16976">
        <w:rPr>
          <w:rFonts w:ascii="Times New Roman" w:eastAsia="SimSun" w:hAnsi="Times New Roman" w:cs="Mangal"/>
          <w:i/>
          <w:kern w:val="3"/>
          <w:sz w:val="24"/>
          <w:szCs w:val="24"/>
          <w:lang w:eastAsia="zh-CN" w:bidi="hi-IN"/>
        </w:rPr>
        <w:t xml:space="preserve">Odvody do rozpočtu EU; </w:t>
      </w:r>
    </w:p>
    <w:p w:rsidR="00627DD7" w:rsidRPr="00E16976" w:rsidRDefault="00627DD7" w:rsidP="00E16976">
      <w:pPr>
        <w:pStyle w:val="Odstavecseseznamem"/>
        <w:widowControl w:val="0"/>
        <w:numPr>
          <w:ilvl w:val="0"/>
          <w:numId w:val="20"/>
        </w:numPr>
        <w:tabs>
          <w:tab w:val="left" w:pos="-720"/>
          <w:tab w:val="left" w:pos="306"/>
          <w:tab w:val="left" w:pos="591"/>
        </w:tabs>
        <w:suppressAutoHyphens/>
        <w:autoSpaceDN w:val="0"/>
        <w:spacing w:after="0" w:line="240" w:lineRule="auto"/>
        <w:rPr>
          <w:rFonts w:ascii="Times New Roman" w:eastAsia="SimSun" w:hAnsi="Times New Roman" w:cs="Mangal"/>
          <w:i/>
          <w:kern w:val="3"/>
          <w:sz w:val="24"/>
          <w:szCs w:val="24"/>
          <w:lang w:eastAsia="zh-CN" w:bidi="hi-IN"/>
        </w:rPr>
      </w:pPr>
      <w:r w:rsidRPr="00E16976">
        <w:rPr>
          <w:rFonts w:ascii="Times New Roman" w:eastAsia="SimSun" w:hAnsi="Times New Roman" w:cs="Mangal"/>
          <w:i/>
          <w:kern w:val="3"/>
          <w:sz w:val="24"/>
          <w:szCs w:val="24"/>
          <w:lang w:eastAsia="zh-CN" w:bidi="hi-IN"/>
        </w:rPr>
        <w:t>Čistá pozice ČR vůči EU (bez spol. zemědělské politiky); (vše sešit C, část 6)</w:t>
      </w:r>
    </w:p>
    <w:p w:rsidR="00DC29E4" w:rsidRDefault="00DC29E4" w:rsidP="00AD1BFF">
      <w:pPr>
        <w:pStyle w:val="PS-pedmtusnesen"/>
        <w:pBdr>
          <w:bottom w:val="single" w:sz="4" w:space="1" w:color="auto"/>
        </w:pBdr>
        <w:spacing w:before="0" w:after="0"/>
      </w:pPr>
    </w:p>
    <w:p w:rsidR="00961831" w:rsidRDefault="00961831" w:rsidP="00961831">
      <w:pPr>
        <w:pStyle w:val="PS-uvodnodstavec"/>
        <w:spacing w:after="0" w:line="240" w:lineRule="auto"/>
      </w:pPr>
    </w:p>
    <w:p w:rsidR="00AD4D52" w:rsidRPr="00AD4D52" w:rsidRDefault="00AD4D52" w:rsidP="00AD4D52">
      <w:pPr>
        <w:spacing w:before="240" w:after="0" w:line="256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 w:bidi="hi-IN"/>
        </w:rPr>
      </w:pPr>
      <w:r w:rsidRPr="00AD4D52">
        <w:rPr>
          <w:rFonts w:ascii="Times New Roman" w:hAnsi="Times New Roman"/>
          <w:sz w:val="24"/>
          <w:lang w:bidi="hi-IN"/>
        </w:rPr>
        <w:t xml:space="preserve">Výbor pro evropské záležitosti Poslanecké sněmovny Parlamentu ČR </w:t>
      </w:r>
      <w:r w:rsidRPr="00AD4D52">
        <w:rPr>
          <w:rFonts w:ascii="Times New Roman" w:eastAsia="Times New Roman" w:hAnsi="Times New Roman"/>
          <w:color w:val="000000"/>
          <w:sz w:val="24"/>
          <w:szCs w:val="24"/>
          <w:lang w:eastAsia="cs-CZ" w:bidi="hi-IN"/>
        </w:rPr>
        <w:t>po úvodním slově</w:t>
      </w:r>
      <w:r w:rsidR="00FA3C56">
        <w:rPr>
          <w:rFonts w:ascii="Times New Roman" w:eastAsia="Times New Roman" w:hAnsi="Times New Roman"/>
          <w:color w:val="000000"/>
          <w:sz w:val="24"/>
          <w:szCs w:val="24"/>
          <w:lang w:eastAsia="cs-CZ" w:bidi="hi-IN"/>
        </w:rPr>
        <w:t xml:space="preserve"> náměstka ministra financí Karla Tylla</w:t>
      </w:r>
      <w:r w:rsidRPr="006A65DD">
        <w:rPr>
          <w:rFonts w:ascii="Times New Roman" w:eastAsia="Times New Roman" w:hAnsi="Times New Roman"/>
          <w:color w:val="000000"/>
          <w:sz w:val="24"/>
          <w:szCs w:val="24"/>
          <w:lang w:eastAsia="cs-CZ" w:bidi="hi-IN"/>
        </w:rPr>
        <w:t>, po vyslechnutí zpravodajské zprávy posl. Ondřeje Benešíka</w:t>
      </w:r>
      <w:r w:rsidRPr="00AD4D52">
        <w:rPr>
          <w:rFonts w:ascii="Times New Roman" w:eastAsia="Times New Roman" w:hAnsi="Times New Roman"/>
          <w:color w:val="000000"/>
          <w:sz w:val="24"/>
          <w:szCs w:val="24"/>
          <w:lang w:eastAsia="cs-CZ" w:bidi="hi-IN"/>
        </w:rPr>
        <w:t xml:space="preserve"> a po rozpravě</w:t>
      </w:r>
    </w:p>
    <w:p w:rsidR="00AD4D52" w:rsidRPr="00AD4D52" w:rsidRDefault="00AD4D52" w:rsidP="00AD4D52">
      <w:pPr>
        <w:suppressAutoHyphens/>
        <w:spacing w:after="0" w:line="240" w:lineRule="auto"/>
        <w:rPr>
          <w:rFonts w:ascii="Times New Roman" w:hAnsi="Times New Roman"/>
          <w:sz w:val="24"/>
          <w:lang w:eastAsia="cs-CZ" w:bidi="hi-IN"/>
        </w:rPr>
      </w:pPr>
    </w:p>
    <w:p w:rsidR="00295B9E" w:rsidRPr="00DC7BD9" w:rsidRDefault="00AD4D52" w:rsidP="00295B9E">
      <w:pPr>
        <w:widowControl w:val="0"/>
        <w:suppressAutoHyphens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AD4D52">
        <w:rPr>
          <w:rFonts w:ascii="Times New Roman" w:eastAsia="Times New Roman" w:hAnsi="Times New Roman" w:cs="Mangal"/>
          <w:b/>
          <w:bCs/>
          <w:color w:val="000000"/>
          <w:kern w:val="3"/>
          <w:sz w:val="24"/>
          <w:szCs w:val="24"/>
          <w:lang w:eastAsia="cs-CZ" w:bidi="hi-IN"/>
        </w:rPr>
        <w:t xml:space="preserve">I.  d o p o r u č u j e   </w:t>
      </w:r>
      <w:r w:rsidRPr="00AD4D52">
        <w:rPr>
          <w:rFonts w:ascii="Times New Roman" w:eastAsia="Times New Roman" w:hAnsi="Times New Roman" w:cs="Mangal"/>
          <w:color w:val="000000"/>
          <w:kern w:val="3"/>
          <w:sz w:val="24"/>
          <w:szCs w:val="24"/>
          <w:lang w:eastAsia="cs-CZ" w:bidi="hi-IN"/>
        </w:rPr>
        <w:t xml:space="preserve">Poslanecké sněmovně, aby vyslovila souhlas s předloženým návrhem </w:t>
      </w:r>
      <w:r w:rsidRPr="00AD4D52">
        <w:rPr>
          <w:rFonts w:ascii="Times New Roman" w:eastAsia="SimSun" w:hAnsi="Times New Roman" w:cs="Mangal"/>
          <w:kern w:val="3"/>
          <w:sz w:val="24"/>
          <w:szCs w:val="21"/>
          <w:lang w:eastAsia="zh-CN" w:bidi="hi-IN"/>
        </w:rPr>
        <w:t xml:space="preserve">státního závěrečného </w:t>
      </w:r>
      <w:r w:rsidR="00064063">
        <w:rPr>
          <w:rFonts w:ascii="Times New Roman" w:eastAsia="SimSun" w:hAnsi="Times New Roman" w:cs="Mangal"/>
          <w:kern w:val="3"/>
          <w:sz w:val="24"/>
          <w:szCs w:val="21"/>
          <w:lang w:eastAsia="zh-CN" w:bidi="hi-IN"/>
        </w:rPr>
        <w:t>účtu České republiky</w:t>
      </w:r>
      <w:r w:rsidR="00295B9E">
        <w:rPr>
          <w:rFonts w:ascii="Times New Roman" w:eastAsia="SimSun" w:hAnsi="Times New Roman" w:cs="Mangal"/>
          <w:kern w:val="3"/>
          <w:sz w:val="24"/>
          <w:szCs w:val="21"/>
          <w:lang w:eastAsia="zh-CN" w:bidi="hi-IN"/>
        </w:rPr>
        <w:t xml:space="preserve"> </w:t>
      </w:r>
      <w:r w:rsidR="007B6CBE">
        <w:rPr>
          <w:rFonts w:ascii="Times New Roman" w:eastAsia="Times New Roman" w:hAnsi="Times New Roman"/>
          <w:sz w:val="24"/>
          <w:szCs w:val="20"/>
          <w:lang w:eastAsia="zh-CN" w:bidi="hi-IN"/>
        </w:rPr>
        <w:t>za rok 2021 /sněmovní tisk 212/0</w:t>
      </w:r>
      <w:r w:rsidR="00295B9E" w:rsidRPr="00DC7BD9">
        <w:rPr>
          <w:rFonts w:ascii="Times New Roman" w:eastAsia="Times New Roman" w:hAnsi="Times New Roman"/>
          <w:sz w:val="24"/>
          <w:szCs w:val="20"/>
          <w:lang w:eastAsia="zh-CN" w:bidi="hi-IN"/>
        </w:rPr>
        <w:t>/</w:t>
      </w:r>
    </w:p>
    <w:p w:rsidR="00627DD7" w:rsidRPr="00E16976" w:rsidRDefault="00627DD7" w:rsidP="00E16976">
      <w:pPr>
        <w:pStyle w:val="Odstavecseseznamem"/>
        <w:widowControl w:val="0"/>
        <w:numPr>
          <w:ilvl w:val="0"/>
          <w:numId w:val="22"/>
        </w:numPr>
        <w:tabs>
          <w:tab w:val="left" w:pos="-720"/>
          <w:tab w:val="left" w:pos="306"/>
          <w:tab w:val="left" w:pos="587"/>
        </w:tabs>
        <w:suppressAutoHyphens/>
        <w:autoSpaceDN w:val="0"/>
        <w:spacing w:after="0" w:line="240" w:lineRule="auto"/>
        <w:rPr>
          <w:rFonts w:ascii="Times New Roman" w:eastAsia="SimSun" w:hAnsi="Times New Roman" w:cs="Mangal"/>
          <w:i/>
          <w:kern w:val="3"/>
          <w:sz w:val="24"/>
          <w:szCs w:val="24"/>
          <w:lang w:eastAsia="zh-CN" w:bidi="hi-IN"/>
        </w:rPr>
      </w:pPr>
      <w:r w:rsidRPr="00E16976">
        <w:rPr>
          <w:rFonts w:ascii="Times New Roman" w:eastAsia="SimSun" w:hAnsi="Times New Roman" w:cs="Mangal"/>
          <w:i/>
          <w:kern w:val="3"/>
          <w:sz w:val="24"/>
          <w:szCs w:val="24"/>
          <w:lang w:eastAsia="zh-CN" w:bidi="hi-IN"/>
        </w:rPr>
        <w:t xml:space="preserve">Výdaje na programy spolufinancované z prostředků EU bez SZP; </w:t>
      </w:r>
    </w:p>
    <w:p w:rsidR="00627DD7" w:rsidRPr="00E16976" w:rsidRDefault="00627DD7" w:rsidP="00E16976">
      <w:pPr>
        <w:pStyle w:val="Odstavecseseznamem"/>
        <w:widowControl w:val="0"/>
        <w:numPr>
          <w:ilvl w:val="0"/>
          <w:numId w:val="22"/>
        </w:numPr>
        <w:tabs>
          <w:tab w:val="left" w:pos="-720"/>
          <w:tab w:val="left" w:pos="306"/>
          <w:tab w:val="left" w:pos="593"/>
        </w:tabs>
        <w:suppressAutoHyphens/>
        <w:autoSpaceDN w:val="0"/>
        <w:spacing w:after="0" w:line="240" w:lineRule="auto"/>
        <w:rPr>
          <w:rFonts w:ascii="Times New Roman" w:eastAsia="SimSun" w:hAnsi="Times New Roman" w:cs="Mangal"/>
          <w:i/>
          <w:kern w:val="3"/>
          <w:sz w:val="24"/>
          <w:szCs w:val="24"/>
          <w:lang w:eastAsia="zh-CN" w:bidi="hi-IN"/>
        </w:rPr>
      </w:pPr>
      <w:r w:rsidRPr="00E16976">
        <w:rPr>
          <w:rFonts w:ascii="Times New Roman" w:eastAsia="SimSun" w:hAnsi="Times New Roman" w:cs="Mangal"/>
          <w:i/>
          <w:kern w:val="3"/>
          <w:sz w:val="24"/>
          <w:szCs w:val="24"/>
          <w:lang w:eastAsia="zh-CN" w:bidi="hi-IN"/>
        </w:rPr>
        <w:t>Finanční mechanismy EHP a Norska a Program švýcarsko-české spolupráce;</w:t>
      </w:r>
    </w:p>
    <w:p w:rsidR="00627DD7" w:rsidRPr="00E16976" w:rsidRDefault="00627DD7" w:rsidP="00E16976">
      <w:pPr>
        <w:pStyle w:val="Odstavecseseznamem"/>
        <w:widowControl w:val="0"/>
        <w:numPr>
          <w:ilvl w:val="0"/>
          <w:numId w:val="22"/>
        </w:numPr>
        <w:tabs>
          <w:tab w:val="left" w:pos="-720"/>
        </w:tabs>
        <w:suppressAutoHyphens/>
        <w:autoSpaceDN w:val="0"/>
        <w:spacing w:after="0" w:line="240" w:lineRule="auto"/>
        <w:rPr>
          <w:rFonts w:ascii="Times New Roman" w:eastAsia="SimSun" w:hAnsi="Times New Roman" w:cs="Mangal"/>
          <w:i/>
          <w:kern w:val="3"/>
          <w:sz w:val="24"/>
          <w:szCs w:val="24"/>
          <w:lang w:eastAsia="zh-CN" w:bidi="hi-IN"/>
        </w:rPr>
      </w:pPr>
      <w:r w:rsidRPr="00E16976">
        <w:rPr>
          <w:rFonts w:ascii="Times New Roman" w:eastAsia="SimSun" w:hAnsi="Times New Roman" w:cs="Mangal"/>
          <w:i/>
          <w:kern w:val="3"/>
          <w:sz w:val="24"/>
          <w:szCs w:val="24"/>
          <w:lang w:eastAsia="zh-CN" w:bidi="hi-IN"/>
        </w:rPr>
        <w:t xml:space="preserve">Výdaje na platy a ostatní platby za provedenou práci v rámci čerpání výdajů na společné programy ČR a EU/FM; </w:t>
      </w:r>
    </w:p>
    <w:p w:rsidR="00627DD7" w:rsidRPr="00E16976" w:rsidRDefault="00627DD7" w:rsidP="00E16976">
      <w:pPr>
        <w:pStyle w:val="Odstavecseseznamem"/>
        <w:widowControl w:val="0"/>
        <w:numPr>
          <w:ilvl w:val="0"/>
          <w:numId w:val="22"/>
        </w:numPr>
        <w:tabs>
          <w:tab w:val="left" w:pos="-720"/>
          <w:tab w:val="left" w:pos="308"/>
          <w:tab w:val="left" w:pos="591"/>
        </w:tabs>
        <w:suppressAutoHyphens/>
        <w:autoSpaceDN w:val="0"/>
        <w:spacing w:after="0" w:line="240" w:lineRule="auto"/>
        <w:rPr>
          <w:rFonts w:ascii="Times New Roman" w:eastAsia="SimSun" w:hAnsi="Times New Roman" w:cs="Mangal"/>
          <w:i/>
          <w:kern w:val="3"/>
          <w:sz w:val="24"/>
          <w:szCs w:val="24"/>
          <w:lang w:eastAsia="zh-CN" w:bidi="hi-IN"/>
        </w:rPr>
      </w:pPr>
      <w:r w:rsidRPr="00E16976">
        <w:rPr>
          <w:rFonts w:ascii="Times New Roman" w:eastAsia="SimSun" w:hAnsi="Times New Roman" w:cs="Mangal"/>
          <w:i/>
          <w:kern w:val="3"/>
          <w:sz w:val="24"/>
          <w:szCs w:val="24"/>
          <w:lang w:eastAsia="zh-CN" w:bidi="hi-IN"/>
        </w:rPr>
        <w:t xml:space="preserve">Odvody do rozpočtu EU; </w:t>
      </w:r>
    </w:p>
    <w:p w:rsidR="00627DD7" w:rsidRPr="00E16976" w:rsidRDefault="00627DD7" w:rsidP="00E16976">
      <w:pPr>
        <w:pStyle w:val="Odstavecseseznamem"/>
        <w:widowControl w:val="0"/>
        <w:numPr>
          <w:ilvl w:val="0"/>
          <w:numId w:val="22"/>
        </w:numPr>
        <w:tabs>
          <w:tab w:val="left" w:pos="-720"/>
          <w:tab w:val="left" w:pos="306"/>
          <w:tab w:val="left" w:pos="591"/>
        </w:tabs>
        <w:suppressAutoHyphens/>
        <w:autoSpaceDN w:val="0"/>
        <w:spacing w:after="0" w:line="240" w:lineRule="auto"/>
        <w:rPr>
          <w:rFonts w:ascii="Times New Roman" w:eastAsia="SimSun" w:hAnsi="Times New Roman" w:cs="Mangal"/>
          <w:i/>
          <w:kern w:val="3"/>
          <w:sz w:val="24"/>
          <w:szCs w:val="24"/>
          <w:lang w:eastAsia="zh-CN" w:bidi="hi-IN"/>
        </w:rPr>
      </w:pPr>
      <w:r w:rsidRPr="00E16976">
        <w:rPr>
          <w:rFonts w:ascii="Times New Roman" w:eastAsia="SimSun" w:hAnsi="Times New Roman" w:cs="Mangal"/>
          <w:i/>
          <w:kern w:val="3"/>
          <w:sz w:val="24"/>
          <w:szCs w:val="24"/>
          <w:lang w:eastAsia="zh-CN" w:bidi="hi-IN"/>
        </w:rPr>
        <w:t>Čistá pozice ČR vůči EU (bez spol. zemědělské politiky); (vše sešit C, část 6)</w:t>
      </w:r>
      <w:r w:rsidR="00E16976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;</w:t>
      </w:r>
    </w:p>
    <w:p w:rsidR="00AD4D52" w:rsidRPr="00295B9E" w:rsidRDefault="00AD4D52" w:rsidP="00627DD7">
      <w:pPr>
        <w:widowControl w:val="0"/>
        <w:tabs>
          <w:tab w:val="left" w:pos="-720"/>
          <w:tab w:val="left" w:pos="308"/>
          <w:tab w:val="left" w:pos="591"/>
        </w:tabs>
        <w:suppressAutoHyphens/>
        <w:autoSpaceDN w:val="0"/>
        <w:spacing w:after="0" w:line="240" w:lineRule="auto"/>
        <w:ind w:left="591" w:hanging="567"/>
        <w:rPr>
          <w:rFonts w:ascii="Times New Roman" w:eastAsia="SimSun" w:hAnsi="Times New Roman" w:cs="Mangal"/>
          <w:kern w:val="3"/>
          <w:sz w:val="24"/>
          <w:szCs w:val="21"/>
          <w:lang w:eastAsia="zh-CN" w:bidi="hi-IN"/>
        </w:rPr>
      </w:pPr>
    </w:p>
    <w:p w:rsidR="00C52311" w:rsidRDefault="00AD4D52" w:rsidP="00AD4D52">
      <w:pPr>
        <w:pStyle w:val="PS-slovanseznam"/>
        <w:numPr>
          <w:ilvl w:val="0"/>
          <w:numId w:val="0"/>
        </w:numPr>
      </w:pPr>
      <w:r w:rsidRPr="00AD4D52">
        <w:rPr>
          <w:rFonts w:eastAsia="Times New Roman"/>
          <w:b/>
          <w:bCs/>
          <w:color w:val="000000"/>
          <w:szCs w:val="24"/>
          <w:lang w:eastAsia="cs-CZ" w:bidi="hi-IN"/>
        </w:rPr>
        <w:t xml:space="preserve">II.  z m o c ň u j e   </w:t>
      </w:r>
      <w:r w:rsidRPr="00AD4D52">
        <w:rPr>
          <w:rFonts w:eastAsia="Times New Roman"/>
          <w:color w:val="000000"/>
          <w:szCs w:val="24"/>
          <w:lang w:eastAsia="cs-CZ" w:bidi="hi-IN"/>
        </w:rPr>
        <w:t>zpravodaje výboru, aby o tomto usnesení informoval rozpočtový výbor při společném jednání se zpravodaji výborů.</w:t>
      </w:r>
    </w:p>
    <w:p w:rsidR="00106842" w:rsidRDefault="00AC7F7F" w:rsidP="00A460F4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3245E0">
        <w:rPr>
          <w:rFonts w:ascii="Times New Roman" w:hAnsi="Times New Roman"/>
          <w:sz w:val="24"/>
        </w:rPr>
        <w:t>Martin Exner</w:t>
      </w:r>
      <w:r w:rsidR="00573780">
        <w:rPr>
          <w:rFonts w:ascii="Times New Roman" w:hAnsi="Times New Roman"/>
          <w:sz w:val="24"/>
        </w:rPr>
        <w:t xml:space="preserve"> v. r.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AD4D52">
        <w:rPr>
          <w:rFonts w:ascii="Times New Roman" w:hAnsi="Times New Roman"/>
          <w:sz w:val="24"/>
        </w:rPr>
        <w:t>Ondřej Benešík</w:t>
      </w:r>
      <w:r w:rsidR="00295B9E">
        <w:rPr>
          <w:rFonts w:ascii="Times New Roman" w:hAnsi="Times New Roman"/>
          <w:sz w:val="24"/>
        </w:rPr>
        <w:t xml:space="preserve"> </w:t>
      </w:r>
      <w:r w:rsidR="00573780">
        <w:rPr>
          <w:rFonts w:ascii="Times New Roman" w:hAnsi="Times New Roman"/>
          <w:sz w:val="24"/>
        </w:rPr>
        <w:t>v. r.</w:t>
      </w:r>
      <w:bookmarkStart w:id="0" w:name="_GoBack"/>
      <w:bookmarkEnd w:id="0"/>
      <w:r w:rsidR="00106842"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="00106842" w:rsidRPr="00106842">
        <w:rPr>
          <w:rFonts w:ascii="Times New Roman" w:hAnsi="Times New Roman"/>
          <w:sz w:val="24"/>
        </w:rPr>
        <w:t>věřovatel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FD182B">
        <w:rPr>
          <w:rFonts w:ascii="Times New Roman" w:hAnsi="Times New Roman"/>
          <w:sz w:val="24"/>
        </w:rPr>
        <w:t>předseda</w:t>
      </w:r>
      <w:r w:rsidR="00C67E4A">
        <w:rPr>
          <w:rFonts w:ascii="Times New Roman" w:hAnsi="Times New Roman"/>
          <w:sz w:val="24"/>
        </w:rPr>
        <w:t xml:space="preserve"> a zpravodaj</w:t>
      </w:r>
    </w:p>
    <w:sectPr w:rsidR="00106842" w:rsidSect="000C5278">
      <w:footerReference w:type="default" r:id="rId7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4EE" w:rsidRDefault="005144EE" w:rsidP="005144EE">
      <w:pPr>
        <w:spacing w:after="0" w:line="240" w:lineRule="auto"/>
      </w:pPr>
      <w:r>
        <w:separator/>
      </w:r>
    </w:p>
  </w:endnote>
  <w:end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436888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144EE" w:rsidRPr="005144EE" w:rsidRDefault="005144EE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5144EE">
          <w:rPr>
            <w:rFonts w:ascii="Times New Roman" w:hAnsi="Times New Roman"/>
            <w:sz w:val="24"/>
            <w:szCs w:val="24"/>
          </w:rPr>
          <w:fldChar w:fldCharType="begin"/>
        </w:r>
        <w:r w:rsidRPr="005144E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144EE">
          <w:rPr>
            <w:rFonts w:ascii="Times New Roman" w:hAnsi="Times New Roman"/>
            <w:sz w:val="24"/>
            <w:szCs w:val="24"/>
          </w:rPr>
          <w:fldChar w:fldCharType="separate"/>
        </w:r>
        <w:r w:rsidR="00573780">
          <w:rPr>
            <w:rFonts w:ascii="Times New Roman" w:hAnsi="Times New Roman"/>
            <w:noProof/>
            <w:sz w:val="24"/>
            <w:szCs w:val="24"/>
          </w:rPr>
          <w:t>1</w:t>
        </w:r>
        <w:r w:rsidRPr="005144E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144EE" w:rsidRDefault="005144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4EE" w:rsidRDefault="005144EE" w:rsidP="005144EE">
      <w:pPr>
        <w:spacing w:after="0" w:line="240" w:lineRule="auto"/>
      </w:pPr>
      <w:r>
        <w:separator/>
      </w:r>
    </w:p>
  </w:footnote>
  <w:foot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1B159A"/>
    <w:multiLevelType w:val="hybridMultilevel"/>
    <w:tmpl w:val="C9CC1638"/>
    <w:lvl w:ilvl="0" w:tplc="8D7064E8">
      <w:start w:val="39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3B736D0"/>
    <w:multiLevelType w:val="hybridMultilevel"/>
    <w:tmpl w:val="76E21E9C"/>
    <w:lvl w:ilvl="0" w:tplc="8D7064E8">
      <w:start w:val="398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24626C25"/>
    <w:multiLevelType w:val="hybridMultilevel"/>
    <w:tmpl w:val="8DFA44C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8493FAC"/>
    <w:multiLevelType w:val="hybridMultilevel"/>
    <w:tmpl w:val="B5AE4D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7" w15:restartNumberingAfterBreak="0">
    <w:nsid w:val="61B06765"/>
    <w:multiLevelType w:val="hybridMultilevel"/>
    <w:tmpl w:val="BB5C2C0C"/>
    <w:lvl w:ilvl="0" w:tplc="8D7064E8">
      <w:start w:val="39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8BE7DF0"/>
    <w:multiLevelType w:val="hybridMultilevel"/>
    <w:tmpl w:val="4DD08A34"/>
    <w:lvl w:ilvl="0" w:tplc="8D7064E8">
      <w:start w:val="39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D628BE"/>
    <w:multiLevelType w:val="hybridMultilevel"/>
    <w:tmpl w:val="E5E0474A"/>
    <w:lvl w:ilvl="0" w:tplc="C7687660">
      <w:start w:val="398"/>
      <w:numFmt w:val="bullet"/>
      <w:lvlText w:val="-"/>
      <w:lvlJc w:val="left"/>
      <w:pPr>
        <w:ind w:left="1068" w:hanging="360"/>
      </w:pPr>
      <w:rPr>
        <w:rFonts w:ascii="Times New Roman" w:eastAsia="SimSu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6"/>
  </w:num>
  <w:num w:numId="7">
    <w:abstractNumId w:val="13"/>
  </w:num>
  <w:num w:numId="8">
    <w:abstractNumId w:val="12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9"/>
  </w:num>
  <w:num w:numId="15">
    <w:abstractNumId w:val="19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11"/>
  </w:num>
  <w:num w:numId="19">
    <w:abstractNumId w:val="15"/>
  </w:num>
  <w:num w:numId="20">
    <w:abstractNumId w:val="17"/>
  </w:num>
  <w:num w:numId="21">
    <w:abstractNumId w:val="1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A4A"/>
    <w:rsid w:val="0002168E"/>
    <w:rsid w:val="000256BB"/>
    <w:rsid w:val="000415A6"/>
    <w:rsid w:val="00041EC3"/>
    <w:rsid w:val="000475B2"/>
    <w:rsid w:val="000476E4"/>
    <w:rsid w:val="00064063"/>
    <w:rsid w:val="00070856"/>
    <w:rsid w:val="0007568B"/>
    <w:rsid w:val="00093B5B"/>
    <w:rsid w:val="000C5278"/>
    <w:rsid w:val="000D48C3"/>
    <w:rsid w:val="000E208D"/>
    <w:rsid w:val="000E730C"/>
    <w:rsid w:val="000F7A8C"/>
    <w:rsid w:val="00103C04"/>
    <w:rsid w:val="00106842"/>
    <w:rsid w:val="00111F03"/>
    <w:rsid w:val="00136646"/>
    <w:rsid w:val="00141984"/>
    <w:rsid w:val="00163869"/>
    <w:rsid w:val="001871EA"/>
    <w:rsid w:val="00191197"/>
    <w:rsid w:val="001A572E"/>
    <w:rsid w:val="001B45F3"/>
    <w:rsid w:val="00200D31"/>
    <w:rsid w:val="00215E34"/>
    <w:rsid w:val="0022204D"/>
    <w:rsid w:val="00230024"/>
    <w:rsid w:val="00231CA8"/>
    <w:rsid w:val="00242680"/>
    <w:rsid w:val="00254049"/>
    <w:rsid w:val="00266600"/>
    <w:rsid w:val="00271274"/>
    <w:rsid w:val="00271EA5"/>
    <w:rsid w:val="00272E1B"/>
    <w:rsid w:val="002951F0"/>
    <w:rsid w:val="00295B9E"/>
    <w:rsid w:val="002A2F32"/>
    <w:rsid w:val="002A7B91"/>
    <w:rsid w:val="002B0FB6"/>
    <w:rsid w:val="002B60B3"/>
    <w:rsid w:val="002B6E98"/>
    <w:rsid w:val="002C6BED"/>
    <w:rsid w:val="003245E0"/>
    <w:rsid w:val="00347A53"/>
    <w:rsid w:val="00350872"/>
    <w:rsid w:val="00356011"/>
    <w:rsid w:val="00366334"/>
    <w:rsid w:val="00377253"/>
    <w:rsid w:val="003D2033"/>
    <w:rsid w:val="003F62BE"/>
    <w:rsid w:val="00435BCE"/>
    <w:rsid w:val="004447D5"/>
    <w:rsid w:val="00450BC3"/>
    <w:rsid w:val="00472DE1"/>
    <w:rsid w:val="00481794"/>
    <w:rsid w:val="004B7877"/>
    <w:rsid w:val="004C02DD"/>
    <w:rsid w:val="004D0DCD"/>
    <w:rsid w:val="005144EE"/>
    <w:rsid w:val="005227BF"/>
    <w:rsid w:val="0053292F"/>
    <w:rsid w:val="00540A4A"/>
    <w:rsid w:val="00566A4C"/>
    <w:rsid w:val="00573780"/>
    <w:rsid w:val="0057676E"/>
    <w:rsid w:val="0058222B"/>
    <w:rsid w:val="005C30D7"/>
    <w:rsid w:val="005C41EC"/>
    <w:rsid w:val="005E094C"/>
    <w:rsid w:val="005F4162"/>
    <w:rsid w:val="005F6CAE"/>
    <w:rsid w:val="00620764"/>
    <w:rsid w:val="00627DD7"/>
    <w:rsid w:val="00637D66"/>
    <w:rsid w:val="006639B8"/>
    <w:rsid w:val="00663A96"/>
    <w:rsid w:val="00675EEB"/>
    <w:rsid w:val="006A65DD"/>
    <w:rsid w:val="006B38B5"/>
    <w:rsid w:val="006D6189"/>
    <w:rsid w:val="006E1E74"/>
    <w:rsid w:val="006F4FB4"/>
    <w:rsid w:val="007124CF"/>
    <w:rsid w:val="00726AB9"/>
    <w:rsid w:val="00736C6D"/>
    <w:rsid w:val="007B6CBE"/>
    <w:rsid w:val="007C2DA2"/>
    <w:rsid w:val="007C62DA"/>
    <w:rsid w:val="007D5EE1"/>
    <w:rsid w:val="007E1D0B"/>
    <w:rsid w:val="00812496"/>
    <w:rsid w:val="00830BFE"/>
    <w:rsid w:val="00852F40"/>
    <w:rsid w:val="008712DF"/>
    <w:rsid w:val="0088726C"/>
    <w:rsid w:val="00893C29"/>
    <w:rsid w:val="008A657D"/>
    <w:rsid w:val="008B3528"/>
    <w:rsid w:val="008B7E30"/>
    <w:rsid w:val="008E4412"/>
    <w:rsid w:val="00903269"/>
    <w:rsid w:val="00961831"/>
    <w:rsid w:val="00992665"/>
    <w:rsid w:val="009B2922"/>
    <w:rsid w:val="009C7933"/>
    <w:rsid w:val="009F0941"/>
    <w:rsid w:val="00A06CC7"/>
    <w:rsid w:val="00A15782"/>
    <w:rsid w:val="00A1630D"/>
    <w:rsid w:val="00A1713D"/>
    <w:rsid w:val="00A21BD3"/>
    <w:rsid w:val="00A22044"/>
    <w:rsid w:val="00A24513"/>
    <w:rsid w:val="00A336CE"/>
    <w:rsid w:val="00A427A5"/>
    <w:rsid w:val="00A460F4"/>
    <w:rsid w:val="00A46CDA"/>
    <w:rsid w:val="00A75E06"/>
    <w:rsid w:val="00AA0D27"/>
    <w:rsid w:val="00AA16EB"/>
    <w:rsid w:val="00AA7103"/>
    <w:rsid w:val="00AC7F7F"/>
    <w:rsid w:val="00AD1BFF"/>
    <w:rsid w:val="00AD4D52"/>
    <w:rsid w:val="00AD5769"/>
    <w:rsid w:val="00AF1413"/>
    <w:rsid w:val="00B0517C"/>
    <w:rsid w:val="00B13892"/>
    <w:rsid w:val="00B27539"/>
    <w:rsid w:val="00B36297"/>
    <w:rsid w:val="00B40014"/>
    <w:rsid w:val="00B53E8D"/>
    <w:rsid w:val="00B63A45"/>
    <w:rsid w:val="00B715B6"/>
    <w:rsid w:val="00B8730A"/>
    <w:rsid w:val="00BC1C50"/>
    <w:rsid w:val="00BD4262"/>
    <w:rsid w:val="00BF55BF"/>
    <w:rsid w:val="00C00459"/>
    <w:rsid w:val="00C3622C"/>
    <w:rsid w:val="00C52311"/>
    <w:rsid w:val="00C56014"/>
    <w:rsid w:val="00C67E4A"/>
    <w:rsid w:val="00C72DE0"/>
    <w:rsid w:val="00C85381"/>
    <w:rsid w:val="00CF10C9"/>
    <w:rsid w:val="00CF402B"/>
    <w:rsid w:val="00D020C7"/>
    <w:rsid w:val="00D0500B"/>
    <w:rsid w:val="00D12F11"/>
    <w:rsid w:val="00D24533"/>
    <w:rsid w:val="00D55018"/>
    <w:rsid w:val="00D617A0"/>
    <w:rsid w:val="00D76FB3"/>
    <w:rsid w:val="00D82547"/>
    <w:rsid w:val="00D857A8"/>
    <w:rsid w:val="00D9370B"/>
    <w:rsid w:val="00DC29E4"/>
    <w:rsid w:val="00DC3167"/>
    <w:rsid w:val="00DC781A"/>
    <w:rsid w:val="00E12B22"/>
    <w:rsid w:val="00E139A9"/>
    <w:rsid w:val="00E16976"/>
    <w:rsid w:val="00E17430"/>
    <w:rsid w:val="00E24D85"/>
    <w:rsid w:val="00E44744"/>
    <w:rsid w:val="00E81A53"/>
    <w:rsid w:val="00E87BE0"/>
    <w:rsid w:val="00E901E1"/>
    <w:rsid w:val="00E91866"/>
    <w:rsid w:val="00E922F7"/>
    <w:rsid w:val="00ED15A8"/>
    <w:rsid w:val="00EF3B15"/>
    <w:rsid w:val="00EF679B"/>
    <w:rsid w:val="00F46508"/>
    <w:rsid w:val="00F7752A"/>
    <w:rsid w:val="00F92FB3"/>
    <w:rsid w:val="00FA3C56"/>
    <w:rsid w:val="00FD182B"/>
    <w:rsid w:val="00F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6ACFF"/>
  <w15:docId w15:val="{7208B94E-7D24-4BA3-9704-D48A76AE3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6E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6E98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44E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44EE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E169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8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217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Koubova Blanka</cp:lastModifiedBy>
  <cp:revision>56</cp:revision>
  <cp:lastPrinted>2022-05-18T11:12:00Z</cp:lastPrinted>
  <dcterms:created xsi:type="dcterms:W3CDTF">2018-02-02T12:02:00Z</dcterms:created>
  <dcterms:modified xsi:type="dcterms:W3CDTF">2022-05-18T11:12:00Z</dcterms:modified>
</cp:coreProperties>
</file>