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F61C0D">
      <w:pPr>
        <w:pStyle w:val="Nadpis"/>
        <w:spacing w:before="120"/>
        <w:jc w:val="center"/>
        <w:rPr>
          <w:b/>
          <w:bCs/>
          <w:sz w:val="24"/>
        </w:rPr>
      </w:pPr>
      <w:r>
        <w:rPr>
          <w:b/>
          <w:bCs/>
          <w:sz w:val="24"/>
        </w:rPr>
        <w:t xml:space="preserve">k </w:t>
      </w:r>
      <w:r w:rsidR="00F61C0D" w:rsidRPr="00F61C0D">
        <w:rPr>
          <w:rFonts w:eastAsia="Times New Roman" w:cs="Times New Roman"/>
          <w:b/>
          <w:spacing w:val="-3"/>
          <w:sz w:val="24"/>
          <w:szCs w:val="20"/>
        </w:rPr>
        <w:t>vládnímu návrhu zákona, kterým se mění zákony v oblasti daní a některé další zákony</w:t>
      </w:r>
    </w:p>
    <w:p w:rsidR="000C6893" w:rsidRDefault="000C6893">
      <w:pPr>
        <w:pStyle w:val="Nadpis"/>
        <w:spacing w:before="0" w:after="0"/>
        <w:jc w:val="center"/>
        <w:rPr>
          <w:b/>
          <w:bCs/>
        </w:rPr>
      </w:pPr>
      <w:r>
        <w:rPr>
          <w:b/>
          <w:bCs/>
          <w:sz w:val="24"/>
        </w:rPr>
        <w:t xml:space="preserve">(tisk </w:t>
      </w:r>
      <w:r w:rsidR="00F61C0D">
        <w:rPr>
          <w:b/>
          <w:bCs/>
          <w:sz w:val="24"/>
        </w:rPr>
        <w:t>910)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F61C0D">
        <w:t xml:space="preserve">rozpočtového </w:t>
      </w:r>
      <w:r>
        <w:t xml:space="preserve">výboru č. </w:t>
      </w:r>
      <w:r w:rsidR="00F61C0D">
        <w:t>430</w:t>
      </w:r>
      <w:r>
        <w:t xml:space="preserve"> z</w:t>
      </w:r>
      <w:r w:rsidR="00F61C0D">
        <w:t>e</w:t>
      </w:r>
      <w:r w:rsidR="00B101A0">
        <w:t> </w:t>
      </w:r>
      <w:r w:rsidR="00F61C0D">
        <w:t>43</w:t>
      </w:r>
      <w:r>
        <w:t>.</w:t>
      </w:r>
      <w:r w:rsidR="00F61C0D">
        <w:t> </w:t>
      </w:r>
      <w:r>
        <w:t xml:space="preserve">schůze konané dne </w:t>
      </w:r>
      <w:r w:rsidR="00846E7E">
        <w:t>9. září</w:t>
      </w:r>
      <w:r>
        <w:t xml:space="preserve"> </w:t>
      </w:r>
      <w:r w:rsidR="00846E7E">
        <w:t xml:space="preserve">2020 </w:t>
      </w:r>
      <w:r>
        <w:t xml:space="preserve">(tisk </w:t>
      </w:r>
      <w:r w:rsidR="00846E7E">
        <w:t>910</w:t>
      </w:r>
      <w:r>
        <w:t>/</w:t>
      </w:r>
      <w:r w:rsidR="00846E7E">
        <w:t>1</w:t>
      </w:r>
      <w:r>
        <w:t>)</w:t>
      </w:r>
    </w:p>
    <w:p w:rsidR="00B101A0" w:rsidRPr="00B101A0" w:rsidRDefault="00B101A0" w:rsidP="00B101A0"/>
    <w:p w:rsidR="00846E7E" w:rsidRDefault="00846E7E" w:rsidP="00846E7E">
      <w:pPr>
        <w:ind w:left="567" w:hanging="567"/>
        <w:rPr>
          <w:rFonts w:cs="Times New Roman"/>
          <w:lang w:eastAsia="cs-CZ"/>
        </w:rPr>
      </w:pPr>
      <w:r>
        <w:rPr>
          <w:rFonts w:cs="Times New Roman"/>
          <w:b/>
          <w:lang w:eastAsia="cs-CZ"/>
        </w:rPr>
        <w:t>A1</w:t>
      </w:r>
      <w:r>
        <w:rPr>
          <w:rFonts w:cs="Times New Roman"/>
          <w:b/>
          <w:lang w:eastAsia="cs-CZ"/>
        </w:rPr>
        <w:tab/>
      </w:r>
      <w:r w:rsidRPr="008E7EA7">
        <w:rPr>
          <w:rFonts w:cs="Times New Roman"/>
          <w:b/>
          <w:lang w:eastAsia="cs-CZ"/>
        </w:rPr>
        <w:t>Pozměňovací návrh obsahující změny zákona o dani z nemovitých věcí</w:t>
      </w:r>
    </w:p>
    <w:p w:rsidR="00846E7E" w:rsidRPr="008E7EA7" w:rsidRDefault="00846E7E" w:rsidP="00846E7E">
      <w:pPr>
        <w:rPr>
          <w:rFonts w:cs="Times New Roman"/>
          <w:lang w:eastAsia="cs-CZ"/>
        </w:rPr>
      </w:pPr>
    </w:p>
    <w:p w:rsidR="00846E7E" w:rsidRPr="00E82C73" w:rsidRDefault="00846E7E" w:rsidP="00846E7E">
      <w:pPr>
        <w:jc w:val="both"/>
        <w:rPr>
          <w:rFonts w:eastAsia="EB Garamond" w:cs="Times New Roman"/>
          <w:lang w:eastAsia="cs-CZ"/>
        </w:rPr>
      </w:pPr>
      <w:r w:rsidRPr="00E82C73">
        <w:rPr>
          <w:rFonts w:eastAsia="EB Garamond" w:cs="Times New Roman"/>
          <w:lang w:eastAsia="cs-CZ"/>
        </w:rPr>
        <w:t xml:space="preserve">V </w:t>
      </w:r>
      <w:r w:rsidRPr="00BC680C">
        <w:rPr>
          <w:rFonts w:eastAsia="EB Garamond" w:cs="Times New Roman"/>
          <w:b/>
          <w:lang w:eastAsia="cs-CZ"/>
        </w:rPr>
        <w:t>části páté</w:t>
      </w:r>
      <w:r w:rsidRPr="00E82C73">
        <w:rPr>
          <w:rFonts w:eastAsia="EB Garamond" w:cs="Times New Roman"/>
          <w:lang w:eastAsia="cs-CZ"/>
        </w:rPr>
        <w:t xml:space="preserve">, článku VII se za novelizační bod 2 </w:t>
      </w:r>
      <w:r>
        <w:rPr>
          <w:rFonts w:eastAsia="EB Garamond" w:cs="Times New Roman"/>
          <w:lang w:eastAsia="cs-CZ"/>
        </w:rPr>
        <w:t>vkládá</w:t>
      </w:r>
      <w:r w:rsidRPr="00E82C73">
        <w:rPr>
          <w:rFonts w:eastAsia="EB Garamond" w:cs="Times New Roman"/>
          <w:lang w:eastAsia="cs-CZ"/>
        </w:rPr>
        <w:t xml:space="preserve"> nový novelizační bod 3, který zní:</w:t>
      </w:r>
    </w:p>
    <w:p w:rsidR="00846E7E" w:rsidRPr="00E82C73" w:rsidRDefault="00846E7E" w:rsidP="00846E7E">
      <w:pPr>
        <w:jc w:val="both"/>
        <w:rPr>
          <w:rFonts w:eastAsia="EB Garamond" w:cs="Times New Roman"/>
          <w:lang w:eastAsia="cs-CZ"/>
        </w:rPr>
      </w:pPr>
    </w:p>
    <w:p w:rsidR="00846E7E" w:rsidRPr="00E82C73" w:rsidRDefault="00846E7E" w:rsidP="00846E7E">
      <w:pPr>
        <w:jc w:val="both"/>
        <w:rPr>
          <w:rFonts w:eastAsia="EB Garamond" w:cs="Times New Roman"/>
          <w:lang w:eastAsia="cs-CZ"/>
        </w:rPr>
      </w:pPr>
      <w:r w:rsidRPr="00E82C73">
        <w:rPr>
          <w:rFonts w:eastAsia="EB Garamond" w:cs="Times New Roman"/>
          <w:lang w:eastAsia="cs-CZ"/>
        </w:rPr>
        <w:t>„3. V § 12 se slova „ve výši 2, 3, 4 nebo 5“ nahrazují slovy „ve výši v rozmezí 1,1 až 5, přičemž koeficient musí být stanoven s přesností na jedno desetinné místo“.“.</w:t>
      </w:r>
    </w:p>
    <w:p w:rsidR="00846E7E" w:rsidRPr="00E82C73" w:rsidRDefault="00846E7E" w:rsidP="00846E7E">
      <w:pPr>
        <w:jc w:val="both"/>
        <w:rPr>
          <w:rFonts w:eastAsia="EB Garamond" w:cs="Times New Roman"/>
          <w:lang w:eastAsia="cs-CZ"/>
        </w:rPr>
      </w:pPr>
    </w:p>
    <w:p w:rsidR="00846E7E" w:rsidRDefault="00846E7E" w:rsidP="00846E7E">
      <w:pPr>
        <w:jc w:val="both"/>
        <w:rPr>
          <w:rFonts w:eastAsia="EB Garamond" w:cs="Times New Roman"/>
          <w:lang w:eastAsia="cs-CZ"/>
        </w:rPr>
      </w:pPr>
      <w:r w:rsidRPr="00E82C73">
        <w:rPr>
          <w:rFonts w:eastAsia="EB Garamond" w:cs="Times New Roman"/>
          <w:lang w:eastAsia="cs-CZ"/>
        </w:rPr>
        <w:t>Následující novelizační body se přečíslují.</w:t>
      </w:r>
    </w:p>
    <w:p w:rsidR="00B101A0" w:rsidRPr="00E82C73" w:rsidRDefault="00B101A0" w:rsidP="00846E7E">
      <w:pPr>
        <w:jc w:val="both"/>
        <w:rPr>
          <w:rFonts w:eastAsia="EB Garamond" w:cs="Times New Roman"/>
          <w:lang w:eastAsia="cs-CZ"/>
        </w:rPr>
      </w:pPr>
    </w:p>
    <w:p w:rsidR="00846E7E" w:rsidRPr="005754F1" w:rsidRDefault="00846E7E" w:rsidP="00846E7E">
      <w:pPr>
        <w:keepNext/>
        <w:autoSpaceDE w:val="0"/>
        <w:autoSpaceDN w:val="0"/>
        <w:adjustRightInd w:val="0"/>
        <w:spacing w:after="240"/>
        <w:ind w:left="567" w:hanging="567"/>
        <w:jc w:val="both"/>
        <w:rPr>
          <w:rFonts w:cs="Times New Roman"/>
          <w:lang w:eastAsia="cs-CZ"/>
        </w:rPr>
      </w:pPr>
      <w:r w:rsidRPr="008E7EA7">
        <w:rPr>
          <w:rFonts w:cs="Times New Roman"/>
          <w:b/>
          <w:lang w:eastAsia="cs-CZ"/>
        </w:rPr>
        <w:t xml:space="preserve">A2 </w:t>
      </w:r>
      <w:r w:rsidRPr="008E7EA7">
        <w:rPr>
          <w:rFonts w:cs="Times New Roman"/>
          <w:b/>
          <w:lang w:eastAsia="cs-CZ"/>
        </w:rPr>
        <w:tab/>
        <w:t>Pozměňovací návrhy obsahující změny zákona o dani z</w:t>
      </w:r>
      <w:r>
        <w:rPr>
          <w:rFonts w:cs="Times New Roman"/>
          <w:b/>
          <w:lang w:eastAsia="cs-CZ"/>
        </w:rPr>
        <w:t> </w:t>
      </w:r>
      <w:r w:rsidRPr="008E7EA7">
        <w:rPr>
          <w:rFonts w:cs="Times New Roman"/>
          <w:b/>
          <w:lang w:eastAsia="cs-CZ"/>
        </w:rPr>
        <w:t>příjmů</w:t>
      </w:r>
      <w:r>
        <w:rPr>
          <w:rFonts w:cs="Times New Roman"/>
          <w:b/>
          <w:lang w:eastAsia="cs-CZ"/>
        </w:rPr>
        <w:t xml:space="preserve"> </w:t>
      </w:r>
      <w:r w:rsidRPr="005754F1">
        <w:rPr>
          <w:rFonts w:cs="Times New Roman"/>
          <w:lang w:eastAsia="cs-CZ"/>
        </w:rPr>
        <w:t>(zrušení daňového odpisování nehmotného majetku)</w:t>
      </w:r>
    </w:p>
    <w:p w:rsidR="00846E7E" w:rsidRPr="00E82C73" w:rsidRDefault="00846E7E" w:rsidP="00846E7E">
      <w:pPr>
        <w:keepNext/>
        <w:widowControl/>
        <w:numPr>
          <w:ilvl w:val="0"/>
          <w:numId w:val="4"/>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čl. IX se za dosavadní bod 13 návrhu vkládají nové body, které znějí:</w:t>
      </w:r>
    </w:p>
    <w:p w:rsidR="00846E7E" w:rsidRPr="00E82C73" w:rsidRDefault="00846E7E" w:rsidP="00846E7E">
      <w:pPr>
        <w:tabs>
          <w:tab w:val="left" w:pos="851"/>
        </w:tabs>
        <w:spacing w:before="240" w:after="120"/>
        <w:ind w:left="567"/>
        <w:jc w:val="both"/>
        <w:rPr>
          <w:rFonts w:eastAsia="Times New Roman" w:cs="Times New Roman"/>
          <w:szCs w:val="20"/>
          <w:lang w:eastAsia="cs-CZ"/>
        </w:rPr>
      </w:pPr>
      <w:r w:rsidRPr="00E82C73">
        <w:rPr>
          <w:rFonts w:eastAsia="Times New Roman" w:cs="Times New Roman"/>
          <w:szCs w:val="20"/>
          <w:lang w:eastAsia="cs-CZ"/>
        </w:rPr>
        <w:t>„X. V § 20 odst. 8 se slova „nebo nehmotného“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21d odstavec 6 zní:</w:t>
      </w:r>
    </w:p>
    <w:p w:rsidR="00846E7E" w:rsidRPr="00E82C73" w:rsidRDefault="00846E7E" w:rsidP="00846E7E">
      <w:pPr>
        <w:keepNext/>
        <w:keepLines/>
        <w:tabs>
          <w:tab w:val="num" w:pos="567"/>
          <w:tab w:val="left" w:pos="851"/>
        </w:tabs>
        <w:spacing w:before="120" w:after="120"/>
        <w:ind w:left="567"/>
        <w:jc w:val="both"/>
        <w:rPr>
          <w:rFonts w:eastAsia="Times New Roman" w:cs="Times New Roman"/>
          <w:szCs w:val="20"/>
          <w:lang w:eastAsia="cs-CZ"/>
        </w:rPr>
      </w:pPr>
      <w:r w:rsidRPr="00E82C73">
        <w:rPr>
          <w:rFonts w:eastAsia="Times New Roman" w:cs="Times New Roman"/>
          <w:szCs w:val="20"/>
          <w:lang w:eastAsia="cs-CZ"/>
        </w:rPr>
        <w:t>„(6) Finančním leasingem není přenechání hmotného majetku vyloučeného z odpisování.“.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23a odst. 4 a § 23c odst. 7 se slova „a nehmotného majetku“ a slova „a nehmotný majetek“ zrušují.</w:t>
      </w:r>
    </w:p>
    <w:p w:rsidR="00846E7E" w:rsidRPr="00E82C73" w:rsidRDefault="00846E7E" w:rsidP="00846E7E">
      <w:pPr>
        <w:tabs>
          <w:tab w:val="left" w:pos="851"/>
        </w:tabs>
        <w:spacing w:before="240" w:after="120"/>
        <w:ind w:left="567"/>
        <w:jc w:val="both"/>
        <w:rPr>
          <w:rFonts w:eastAsia="Times New Roman" w:cs="Times New Roman"/>
          <w:szCs w:val="20"/>
          <w:lang w:eastAsia="cs-CZ"/>
        </w:rPr>
      </w:pPr>
      <w:r w:rsidRPr="00E82C73">
        <w:rPr>
          <w:rFonts w:eastAsia="Times New Roman" w:cs="Times New Roman"/>
          <w:szCs w:val="20"/>
          <w:lang w:eastAsia="cs-CZ"/>
        </w:rPr>
        <w:t>X. V § 23g odst. 5 písm. a) se slova „a nehmotného“ zrušují.“.</w:t>
      </w:r>
    </w:p>
    <w:p w:rsidR="00846E7E" w:rsidRPr="00E82C73" w:rsidRDefault="00846E7E" w:rsidP="00846E7E">
      <w:pPr>
        <w:spacing w:before="120" w:after="360"/>
        <w:ind w:left="357"/>
        <w:jc w:val="both"/>
        <w:rPr>
          <w:rFonts w:eastAsia="Times New Roman" w:cs="Times New Roman"/>
          <w:szCs w:val="20"/>
          <w:lang w:eastAsia="cs-CZ"/>
        </w:rPr>
      </w:pPr>
      <w:r w:rsidRPr="00E82C73">
        <w:rPr>
          <w:rFonts w:eastAsia="Times New Roman" w:cs="Times New Roman"/>
          <w:szCs w:val="20"/>
          <w:lang w:eastAsia="cs-CZ"/>
        </w:rPr>
        <w:t>Následující body se přečíslují.</w:t>
      </w:r>
    </w:p>
    <w:p w:rsidR="00846E7E" w:rsidRPr="00E82C73" w:rsidRDefault="00846E7E" w:rsidP="00846E7E">
      <w:pPr>
        <w:widowControl/>
        <w:numPr>
          <w:ilvl w:val="0"/>
          <w:numId w:val="4"/>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čl. IX se za dosavadní bod 19 návrhu vkládají nové body, které znějí:</w:t>
      </w:r>
    </w:p>
    <w:p w:rsidR="00846E7E" w:rsidRPr="00E82C73" w:rsidRDefault="00846E7E" w:rsidP="00846E7E">
      <w:pPr>
        <w:tabs>
          <w:tab w:val="left" w:pos="851"/>
        </w:tabs>
        <w:spacing w:before="240" w:after="120"/>
        <w:ind w:left="567"/>
        <w:jc w:val="both"/>
        <w:rPr>
          <w:rFonts w:eastAsia="Times New Roman" w:cs="Times New Roman"/>
          <w:szCs w:val="20"/>
          <w:lang w:eastAsia="cs-CZ"/>
        </w:rPr>
      </w:pPr>
      <w:r w:rsidRPr="00E82C73">
        <w:rPr>
          <w:rFonts w:eastAsia="Times New Roman" w:cs="Times New Roman"/>
          <w:szCs w:val="20"/>
          <w:lang w:eastAsia="cs-CZ"/>
        </w:rPr>
        <w:t>„X. V § 24 odst. 2 písm. v) bodě 2 se slova „</w:t>
      </w:r>
      <w:r>
        <w:rPr>
          <w:rFonts w:eastAsia="Times New Roman" w:cs="Times New Roman"/>
          <w:szCs w:val="20"/>
          <w:lang w:eastAsia="cs-CZ"/>
        </w:rPr>
        <w:t xml:space="preserve"> </w:t>
      </w:r>
      <w:r w:rsidRPr="00E82C73">
        <w:rPr>
          <w:rFonts w:eastAsia="Times New Roman" w:cs="Times New Roman"/>
          <w:szCs w:val="20"/>
          <w:lang w:eastAsia="cs-CZ"/>
        </w:rPr>
        <w:t>, který se neodpisuje podle tohoto zákona (§ 32a)“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24 odst. 7 písm. b) bodě 1 se slova „a nehmotný majetek“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24 odst. 7 písm. b) bodě 2 se slova „a nehmotného majetku“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25 odst. 1 písm. o) se slova „a nehmotného majetku“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25 odst. 1 písm. zg) se slova „nebo nehmotným majetkem“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 32a se včetně nadpisu a poznámek pod čarou č. 117 a č. 106 zrušuj</w:t>
      </w:r>
      <w:r>
        <w:rPr>
          <w:rFonts w:eastAsia="Times New Roman" w:cs="Times New Roman"/>
          <w:szCs w:val="20"/>
          <w:lang w:eastAsia="cs-CZ"/>
        </w:rPr>
        <w:t>e</w:t>
      </w:r>
      <w:r w:rsidRPr="00E82C73">
        <w:rPr>
          <w:rFonts w:eastAsia="Times New Roman" w:cs="Times New Roman"/>
          <w:szCs w:val="20"/>
          <w:lang w:eastAsia="cs-CZ"/>
        </w:rPr>
        <w:t>.</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32b odst. 1 a § 32c odst. 1 úvodní části ustanovení se slova „a nehmotného majetku“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lastRenderedPageBreak/>
        <w:t>X. V § 32c odst. 1 část věty za středníkem se nahrazuje slovy „přitom hmotný majetek zatřídí do odpisové skupiny podle přílohy č. 1 k tomuto zákonu a odpisuje rovnoměrně příslušnou sazbou stanovenou v § 31 ve sloupci označeném slovy „v dalších letech odpisování“.“.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32c odst. 3 se slova „a nehmotný majetek“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32c odst. 4 se slova „a nehmotného majetku“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32d se slova „a nehmotného majetku“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33a odst. 1 a odst. 3 písm. b) se slova „§ 32a odst. 6 a“ zrušují.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34g odst. 4 písm. b) se za slovo „náklady“ vkládají slova „nebo který je oceněn podle právních předpisů upravujících účetnictví pořizovací cenou nebo vlastními náklady“.</w:t>
      </w:r>
    </w:p>
    <w:p w:rsidR="00846E7E" w:rsidRPr="00E82C73" w:rsidRDefault="00846E7E" w:rsidP="00846E7E">
      <w:pPr>
        <w:tabs>
          <w:tab w:val="left" w:pos="851"/>
        </w:tabs>
        <w:spacing w:before="120" w:after="120"/>
        <w:ind w:left="567"/>
        <w:jc w:val="both"/>
        <w:rPr>
          <w:rFonts w:eastAsia="Times New Roman" w:cs="Times New Roman"/>
          <w:szCs w:val="20"/>
          <w:lang w:eastAsia="cs-CZ"/>
        </w:rPr>
      </w:pPr>
      <w:r w:rsidRPr="00E82C73">
        <w:rPr>
          <w:rFonts w:eastAsia="Times New Roman" w:cs="Times New Roman"/>
          <w:szCs w:val="20"/>
          <w:lang w:eastAsia="cs-CZ"/>
        </w:rPr>
        <w:t>X. V § 34g odst. 5 písm. b) se slova „nehmotným majetkem, se vstupním cenou vyšší“ nahrazují slovy „dlouhodobým nehmotným majetkem podle právních předpisů upravující účetnictví s oceněním vyšším.“.</w:t>
      </w:r>
    </w:p>
    <w:p w:rsidR="00846E7E" w:rsidRPr="00E82C73" w:rsidRDefault="00846E7E" w:rsidP="00846E7E">
      <w:pPr>
        <w:spacing w:before="120" w:after="360"/>
        <w:ind w:left="357"/>
        <w:jc w:val="both"/>
        <w:rPr>
          <w:rFonts w:eastAsia="Times New Roman" w:cs="Times New Roman"/>
          <w:szCs w:val="20"/>
          <w:lang w:eastAsia="cs-CZ"/>
        </w:rPr>
      </w:pPr>
      <w:r w:rsidRPr="00E82C73">
        <w:rPr>
          <w:rFonts w:eastAsia="Times New Roman" w:cs="Times New Roman"/>
          <w:szCs w:val="20"/>
          <w:lang w:eastAsia="cs-CZ"/>
        </w:rPr>
        <w:t>Následující body se přečíslují.</w:t>
      </w:r>
    </w:p>
    <w:p w:rsidR="00846E7E" w:rsidRPr="00E82C73" w:rsidRDefault="00846E7E" w:rsidP="00846E7E">
      <w:pPr>
        <w:keepNext/>
        <w:widowControl/>
        <w:numPr>
          <w:ilvl w:val="0"/>
          <w:numId w:val="4"/>
        </w:numPr>
        <w:suppressAutoHyphens w:val="0"/>
        <w:spacing w:before="120" w:after="120"/>
        <w:ind w:left="357" w:hanging="357"/>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xml:space="preserve"> se na konci čl. X doplňují nové body, které znějí:</w:t>
      </w:r>
    </w:p>
    <w:p w:rsidR="00846E7E" w:rsidRPr="00E82C73" w:rsidRDefault="00846E7E" w:rsidP="00846E7E">
      <w:pPr>
        <w:spacing w:before="240"/>
        <w:ind w:left="425"/>
        <w:jc w:val="both"/>
        <w:rPr>
          <w:rFonts w:eastAsia="Times New Roman" w:cs="Times New Roman"/>
          <w:szCs w:val="20"/>
          <w:lang w:eastAsia="cs-CZ"/>
        </w:rPr>
      </w:pPr>
      <w:r w:rsidRPr="00E82C73">
        <w:rPr>
          <w:rFonts w:eastAsia="Times New Roman" w:cs="Times New Roman"/>
          <w:szCs w:val="20"/>
          <w:lang w:eastAsia="cs-CZ"/>
        </w:rPr>
        <w:t xml:space="preserve"> „X.</w:t>
      </w:r>
      <w:r w:rsidRPr="00E82C73">
        <w:rPr>
          <w:rFonts w:eastAsia="Times New Roman" w:cs="Times New Roman"/>
          <w:lang w:eastAsia="cs-CZ"/>
        </w:rPr>
        <w:t xml:space="preserve"> Na nehmotný majetek pořízený </w:t>
      </w:r>
      <w:r w:rsidRPr="00E82C73">
        <w:rPr>
          <w:rFonts w:eastAsia="Times New Roman" w:cs="Times New Roman"/>
          <w:szCs w:val="20"/>
          <w:lang w:eastAsia="cs-CZ"/>
        </w:rPr>
        <w:t xml:space="preserve">přede dnem nabytí účinnosti tohoto zákona a na technické zhodnocení tohoto majetku dokončené a uvedené do stavu způsobilého obvyklému užívání ode dne nabytí účinnosti tohoto zákona se použije zákon č. 586/1992 Sb., ve znění účinném přede dnem nabytí účinnosti tohoto zákona. </w:t>
      </w:r>
    </w:p>
    <w:p w:rsidR="00846E7E" w:rsidRPr="00E82C73" w:rsidRDefault="00846E7E" w:rsidP="00846E7E">
      <w:pPr>
        <w:spacing w:before="240"/>
        <w:ind w:left="425"/>
        <w:jc w:val="both"/>
        <w:rPr>
          <w:rFonts w:eastAsia="Times New Roman" w:cs="Times New Roman"/>
          <w:color w:val="000000"/>
          <w:szCs w:val="20"/>
          <w:lang w:eastAsia="cs-CZ"/>
        </w:rPr>
      </w:pPr>
      <w:r w:rsidRPr="00E82C73">
        <w:rPr>
          <w:rFonts w:eastAsia="Times New Roman" w:cs="Times New Roman"/>
          <w:szCs w:val="20"/>
          <w:lang w:eastAsia="cs-CZ"/>
        </w:rPr>
        <w:t xml:space="preserve">X. </w:t>
      </w:r>
      <w:r w:rsidRPr="00E82C73">
        <w:rPr>
          <w:rFonts w:eastAsia="Times New Roman" w:cs="Times New Roman"/>
          <w:lang w:eastAsia="cs-CZ"/>
        </w:rPr>
        <w:t xml:space="preserve">Na nehmotný majetek pořízený od 1. ledna 2020 lze </w:t>
      </w:r>
      <w:r w:rsidRPr="00E82C73">
        <w:rPr>
          <w:rFonts w:eastAsia="Times New Roman" w:cs="Times New Roman"/>
          <w:color w:val="000000"/>
          <w:szCs w:val="20"/>
          <w:lang w:eastAsia="cs-CZ"/>
        </w:rPr>
        <w:t>od 1. ledna 2020</w:t>
      </w:r>
      <w:r w:rsidRPr="00E82C73">
        <w:rPr>
          <w:rFonts w:eastAsia="Times New Roman" w:cs="Times New Roman"/>
          <w:lang w:eastAsia="cs-CZ"/>
        </w:rPr>
        <w:t xml:space="preserve"> </w:t>
      </w:r>
      <w:r w:rsidRPr="00E82C73">
        <w:rPr>
          <w:rFonts w:eastAsia="Times New Roman" w:cs="Times New Roman"/>
          <w:color w:val="000000"/>
          <w:szCs w:val="20"/>
          <w:lang w:eastAsia="cs-CZ"/>
        </w:rPr>
        <w:t xml:space="preserve">použít zákon č. 586/1992 Sb., ve znění účinném ode dne nabytí účinnosti tohoto zákona; využije-li poplatník takový postup, použije se na tento majetek a </w:t>
      </w:r>
      <w:r w:rsidRPr="00E82C73">
        <w:rPr>
          <w:rFonts w:eastAsia="Times New Roman" w:cs="Times New Roman"/>
          <w:lang w:eastAsia="cs-CZ"/>
        </w:rPr>
        <w:t>na</w:t>
      </w:r>
      <w:r w:rsidRPr="00E82C73">
        <w:rPr>
          <w:rFonts w:eastAsia="Times New Roman" w:cs="Times New Roman"/>
          <w:szCs w:val="20"/>
          <w:lang w:eastAsia="cs-CZ"/>
        </w:rPr>
        <w:t xml:space="preserve"> technické zhodnocení tohoto majetku </w:t>
      </w:r>
      <w:r w:rsidRPr="00E82C73">
        <w:rPr>
          <w:rFonts w:eastAsia="Times New Roman" w:cs="Times New Roman"/>
          <w:color w:val="000000"/>
          <w:szCs w:val="20"/>
          <w:lang w:eastAsia="cs-CZ"/>
        </w:rPr>
        <w:t>zákon č. 586/1992 Sb., ve znění účinném ode dne nabytí účinnosti tohoto zákona, ve všech následujících zdaňovacích obdobích.</w:t>
      </w:r>
    </w:p>
    <w:p w:rsidR="00846E7E" w:rsidRPr="00E82C73" w:rsidRDefault="00846E7E" w:rsidP="00846E7E">
      <w:pPr>
        <w:spacing w:before="240"/>
        <w:ind w:left="425"/>
        <w:jc w:val="both"/>
        <w:rPr>
          <w:rFonts w:eastAsia="Times New Roman" w:cs="Times New Roman"/>
          <w:lang w:eastAsia="cs-CZ"/>
        </w:rPr>
      </w:pPr>
      <w:r w:rsidRPr="00E82C73">
        <w:rPr>
          <w:rFonts w:eastAsia="Times New Roman" w:cs="Times New Roman"/>
          <w:szCs w:val="20"/>
          <w:lang w:eastAsia="cs-CZ"/>
        </w:rPr>
        <w:t>X. Na nehmotný majetek pořízený ode dne nabytí účinnosti tohoto zákona se ode dne nabytí účinnosti tohoto zákona použije zákon č. 586/1992 Sb., ve znění účinném ode dne nabytí účinnosti tohoto zákona.</w:t>
      </w:r>
      <w:r w:rsidRPr="00E82C73">
        <w:rPr>
          <w:rFonts w:eastAsia="Times New Roman" w:cs="Times New Roman"/>
          <w:color w:val="000000"/>
          <w:szCs w:val="20"/>
          <w:lang w:eastAsia="cs-CZ"/>
        </w:rPr>
        <w:t>“.</w:t>
      </w:r>
    </w:p>
    <w:p w:rsidR="00846E7E" w:rsidRDefault="00846E7E" w:rsidP="00846E7E">
      <w:pPr>
        <w:keepNext/>
        <w:keepLines/>
        <w:autoSpaceDE w:val="0"/>
        <w:autoSpaceDN w:val="0"/>
        <w:adjustRightInd w:val="0"/>
        <w:spacing w:after="240"/>
        <w:ind w:left="425"/>
        <w:jc w:val="both"/>
        <w:rPr>
          <w:rFonts w:cs="Times New Roman"/>
          <w:b/>
          <w:sz w:val="26"/>
          <w:szCs w:val="26"/>
          <w:lang w:eastAsia="cs-CZ"/>
        </w:rPr>
      </w:pPr>
    </w:p>
    <w:p w:rsidR="00846E7E" w:rsidRPr="005754F1" w:rsidRDefault="00846E7E" w:rsidP="00846E7E">
      <w:pPr>
        <w:keepNext/>
        <w:keepLines/>
        <w:autoSpaceDE w:val="0"/>
        <w:autoSpaceDN w:val="0"/>
        <w:adjustRightInd w:val="0"/>
        <w:spacing w:after="240"/>
        <w:ind w:left="567" w:hanging="709"/>
        <w:jc w:val="both"/>
        <w:rPr>
          <w:rFonts w:cs="Times New Roman"/>
          <w:lang w:eastAsia="cs-CZ"/>
        </w:rPr>
      </w:pPr>
      <w:r>
        <w:rPr>
          <w:rFonts w:cs="Times New Roman"/>
          <w:b/>
          <w:sz w:val="26"/>
          <w:szCs w:val="26"/>
          <w:lang w:eastAsia="cs-CZ"/>
        </w:rPr>
        <w:t xml:space="preserve">A3 </w:t>
      </w:r>
      <w:r>
        <w:rPr>
          <w:rFonts w:cs="Times New Roman"/>
          <w:b/>
          <w:sz w:val="26"/>
          <w:szCs w:val="26"/>
          <w:lang w:eastAsia="cs-CZ"/>
        </w:rPr>
        <w:tab/>
      </w:r>
      <w:r w:rsidRPr="008E7EA7">
        <w:rPr>
          <w:rFonts w:cs="Times New Roman"/>
          <w:b/>
          <w:lang w:eastAsia="cs-CZ"/>
        </w:rPr>
        <w:t>Pozměňovací návrhy obsahující změny zákona o dani z</w:t>
      </w:r>
      <w:r>
        <w:rPr>
          <w:rFonts w:cs="Times New Roman"/>
          <w:b/>
          <w:lang w:eastAsia="cs-CZ"/>
        </w:rPr>
        <w:t> </w:t>
      </w:r>
      <w:r w:rsidRPr="008E7EA7">
        <w:rPr>
          <w:rFonts w:cs="Times New Roman"/>
          <w:b/>
          <w:lang w:eastAsia="cs-CZ"/>
        </w:rPr>
        <w:t>příjmů</w:t>
      </w:r>
      <w:r>
        <w:rPr>
          <w:rFonts w:cs="Times New Roman"/>
          <w:b/>
          <w:sz w:val="26"/>
          <w:szCs w:val="26"/>
          <w:lang w:eastAsia="cs-CZ"/>
        </w:rPr>
        <w:t xml:space="preserve"> </w:t>
      </w:r>
      <w:r w:rsidRPr="005754F1">
        <w:rPr>
          <w:rFonts w:cs="Times New Roman"/>
          <w:lang w:eastAsia="cs-CZ"/>
        </w:rPr>
        <w:t>(zvýšení hranice daňového odpisování hmotného majetku a technického zhodnocení na 80 000 Kč)</w:t>
      </w:r>
    </w:p>
    <w:p w:rsidR="00846E7E" w:rsidRPr="00E82C73" w:rsidRDefault="00846E7E" w:rsidP="00846E7E">
      <w:pPr>
        <w:widowControl/>
        <w:numPr>
          <w:ilvl w:val="0"/>
          <w:numId w:val="5"/>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čl. IX se za dosavadní bod 19 návrhu vkládají nové body, které znějí:</w:t>
      </w:r>
    </w:p>
    <w:p w:rsidR="00846E7E" w:rsidRPr="00E82C73" w:rsidRDefault="00846E7E" w:rsidP="00846E7E">
      <w:pPr>
        <w:tabs>
          <w:tab w:val="left" w:pos="851"/>
        </w:tabs>
        <w:spacing w:before="240" w:after="120"/>
        <w:ind w:left="567"/>
        <w:jc w:val="both"/>
        <w:rPr>
          <w:rFonts w:eastAsia="Times New Roman" w:cs="Times New Roman"/>
          <w:szCs w:val="20"/>
          <w:lang w:eastAsia="cs-CZ"/>
        </w:rPr>
      </w:pPr>
      <w:r w:rsidRPr="00E82C73">
        <w:rPr>
          <w:rFonts w:eastAsia="Times New Roman" w:cs="Times New Roman"/>
          <w:szCs w:val="20"/>
          <w:lang w:eastAsia="cs-CZ"/>
        </w:rPr>
        <w:t>„X. V § 25 odst. 1 písm. zb) se částka „40 000 Kč“ nahrazuje částkou „80 000 Kč“.</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26 odst. 2 písm. a) a e) a odst. 3 písm. c) se částka „40 000 Kč“ nahrazuje částkou „80 000 Kč“.</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27 písm. a) se částka „40 000 Kč“ nahrazuje částkou „80 000 Kč“.</w:t>
      </w:r>
    </w:p>
    <w:p w:rsidR="00846E7E" w:rsidRPr="00E82C73" w:rsidRDefault="00846E7E" w:rsidP="00846E7E">
      <w:pPr>
        <w:tabs>
          <w:tab w:val="left" w:pos="851"/>
        </w:tabs>
        <w:spacing w:before="120" w:after="120"/>
        <w:ind w:left="567"/>
        <w:jc w:val="both"/>
        <w:rPr>
          <w:rFonts w:eastAsia="Times New Roman" w:cs="Times New Roman"/>
          <w:szCs w:val="20"/>
          <w:lang w:eastAsia="cs-CZ"/>
        </w:rPr>
      </w:pPr>
      <w:r w:rsidRPr="00E82C73">
        <w:rPr>
          <w:rFonts w:eastAsia="Times New Roman" w:cs="Times New Roman"/>
          <w:szCs w:val="20"/>
          <w:lang w:eastAsia="cs-CZ"/>
        </w:rPr>
        <w:t>X. V § 33 odst. 1 se slova „ve zdaňovacím období 1995 částku 10 000 Kč a počínaje zdaňovacím obdobím 1996 částku 20 000 Kč a počínaje zdaňovacím obdobím 1998 částku 40 000 Kč“ nahrazuje částkou „80 000 Kč“.</w:t>
      </w:r>
    </w:p>
    <w:p w:rsidR="00846E7E" w:rsidRPr="00E82C73" w:rsidRDefault="00846E7E" w:rsidP="00846E7E">
      <w:pPr>
        <w:tabs>
          <w:tab w:val="left" w:pos="851"/>
        </w:tabs>
        <w:spacing w:before="120" w:after="120"/>
        <w:ind w:left="567"/>
        <w:jc w:val="both"/>
        <w:rPr>
          <w:rFonts w:eastAsia="Times New Roman" w:cs="Times New Roman"/>
          <w:szCs w:val="20"/>
          <w:lang w:eastAsia="cs-CZ"/>
        </w:rPr>
      </w:pPr>
      <w:r w:rsidRPr="00E82C73">
        <w:rPr>
          <w:rFonts w:eastAsia="Times New Roman" w:cs="Times New Roman"/>
          <w:szCs w:val="20"/>
          <w:lang w:eastAsia="cs-CZ"/>
        </w:rPr>
        <w:t>X. V § 34g odst. 5 písm. b) se částka „60 000 Kč“ nahrazuje částkou „80 000 Kč“.“.</w:t>
      </w:r>
    </w:p>
    <w:p w:rsidR="00846E7E" w:rsidRPr="00E82C73" w:rsidRDefault="00846E7E" w:rsidP="00846E7E">
      <w:pPr>
        <w:spacing w:before="120" w:after="360"/>
        <w:ind w:left="357"/>
        <w:jc w:val="both"/>
        <w:rPr>
          <w:rFonts w:eastAsia="Times New Roman" w:cs="Times New Roman"/>
          <w:szCs w:val="20"/>
          <w:lang w:eastAsia="cs-CZ"/>
        </w:rPr>
      </w:pPr>
      <w:r w:rsidRPr="00E82C73">
        <w:rPr>
          <w:rFonts w:eastAsia="Times New Roman" w:cs="Times New Roman"/>
          <w:szCs w:val="20"/>
          <w:lang w:eastAsia="cs-CZ"/>
        </w:rPr>
        <w:t>Následující novelizační body se přečíslují.</w:t>
      </w:r>
    </w:p>
    <w:p w:rsidR="00846E7E" w:rsidRPr="00E82C73" w:rsidRDefault="00846E7E" w:rsidP="00846E7E">
      <w:pPr>
        <w:widowControl/>
        <w:numPr>
          <w:ilvl w:val="0"/>
          <w:numId w:val="5"/>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lastRenderedPageBreak/>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xml:space="preserve"> se na konci čl. X doplňují nové body, které znějí:</w:t>
      </w:r>
    </w:p>
    <w:p w:rsidR="00846E7E" w:rsidRPr="00E82C73" w:rsidRDefault="00846E7E" w:rsidP="00846E7E">
      <w:pPr>
        <w:spacing w:before="240"/>
        <w:ind w:left="425"/>
        <w:jc w:val="both"/>
        <w:rPr>
          <w:rFonts w:eastAsia="Times New Roman" w:cs="Times New Roman"/>
          <w:szCs w:val="20"/>
          <w:lang w:eastAsia="cs-CZ"/>
        </w:rPr>
      </w:pPr>
      <w:r w:rsidRPr="00E82C73">
        <w:rPr>
          <w:rFonts w:eastAsia="Times New Roman" w:cs="Times New Roman"/>
          <w:szCs w:val="20"/>
          <w:lang w:eastAsia="cs-CZ"/>
        </w:rPr>
        <w:t xml:space="preserve"> „X.</w:t>
      </w:r>
      <w:r w:rsidRPr="00E82C73">
        <w:rPr>
          <w:rFonts w:eastAsia="Times New Roman" w:cs="Times New Roman"/>
          <w:lang w:eastAsia="cs-CZ"/>
        </w:rPr>
        <w:t xml:space="preserve"> Na hmotný majetek pořízený </w:t>
      </w:r>
      <w:r w:rsidRPr="00E82C73">
        <w:rPr>
          <w:rFonts w:eastAsia="Times New Roman" w:cs="Times New Roman"/>
          <w:szCs w:val="20"/>
          <w:lang w:eastAsia="cs-CZ"/>
        </w:rPr>
        <w:t xml:space="preserve">přede dnem nabytí účinnosti tohoto zákona se použije zákon č. 586/1992 Sb., ve znění účinném přede dnem nabytí účinnosti tohoto zákona. </w:t>
      </w:r>
    </w:p>
    <w:p w:rsidR="00846E7E" w:rsidRPr="00E82C73" w:rsidRDefault="00846E7E" w:rsidP="00846E7E">
      <w:pPr>
        <w:spacing w:before="240"/>
        <w:ind w:left="425"/>
        <w:jc w:val="both"/>
        <w:rPr>
          <w:rFonts w:eastAsia="Times New Roman" w:cs="Times New Roman"/>
          <w:color w:val="000000"/>
          <w:szCs w:val="20"/>
          <w:lang w:eastAsia="cs-CZ"/>
        </w:rPr>
      </w:pPr>
      <w:r w:rsidRPr="00E82C73">
        <w:rPr>
          <w:rFonts w:eastAsia="Times New Roman" w:cs="Times New Roman"/>
          <w:szCs w:val="20"/>
          <w:lang w:eastAsia="cs-CZ"/>
        </w:rPr>
        <w:t xml:space="preserve">X. </w:t>
      </w:r>
      <w:r w:rsidRPr="00E82C73">
        <w:rPr>
          <w:rFonts w:eastAsia="Times New Roman" w:cs="Times New Roman"/>
          <w:lang w:eastAsia="cs-CZ"/>
        </w:rPr>
        <w:t>Na hmotný majetek pořízený od 1. ledna 2020 a na</w:t>
      </w:r>
      <w:r w:rsidRPr="00E82C73">
        <w:rPr>
          <w:rFonts w:eastAsia="Times New Roman" w:cs="Times New Roman"/>
          <w:szCs w:val="20"/>
          <w:lang w:eastAsia="cs-CZ"/>
        </w:rPr>
        <w:t xml:space="preserve"> technické zhodnocení hmotného majetku dokončené a uvedené do stavu způsobilého obvyklému užívání od 1. ledna 2020 </w:t>
      </w:r>
      <w:r w:rsidRPr="00E82C73">
        <w:rPr>
          <w:rFonts w:eastAsia="Times New Roman" w:cs="Times New Roman"/>
          <w:lang w:eastAsia="cs-CZ"/>
        </w:rPr>
        <w:t xml:space="preserve">lze </w:t>
      </w:r>
      <w:r w:rsidRPr="00E82C73">
        <w:rPr>
          <w:rFonts w:eastAsia="Times New Roman" w:cs="Times New Roman"/>
          <w:color w:val="000000"/>
          <w:szCs w:val="20"/>
          <w:lang w:eastAsia="cs-CZ"/>
        </w:rPr>
        <w:t>od 1. ledna 2020 použít zákon č. 586/1992 Sb., ve znění účinném ode dne nabytí účinnosti tohoto zákona; využije-li poplatník takový postup, použije se na tento majetek zákon č. 586/1992 Sb., ve znění účinném ode dne nabytí účinnosti tohoto zákona, ve všech následujících zdaňovacích obdobích.</w:t>
      </w:r>
    </w:p>
    <w:p w:rsidR="00846E7E" w:rsidRPr="00E82C73" w:rsidRDefault="00846E7E" w:rsidP="00846E7E">
      <w:pPr>
        <w:spacing w:before="240"/>
        <w:ind w:left="425"/>
        <w:jc w:val="both"/>
        <w:rPr>
          <w:rFonts w:eastAsia="Times New Roman" w:cs="Times New Roman"/>
          <w:lang w:eastAsia="cs-CZ"/>
        </w:rPr>
      </w:pPr>
      <w:r w:rsidRPr="00E82C73">
        <w:rPr>
          <w:rFonts w:eastAsia="Times New Roman" w:cs="Times New Roman"/>
          <w:szCs w:val="20"/>
          <w:lang w:eastAsia="cs-CZ"/>
        </w:rPr>
        <w:t>X. Na hmotný majetek pořízený ode dne nabytí účinnosti tohoto zákona a na technické zhodnocení hmotného majetku dokončené a uvedené do stavu způsobilého obvyklému užívání ode dne nabytí účinnosti tohoto zákona se ode dne nabytí účinnosti tohoto zákona použije zákon č. 586/1992 Sb., ve znění účinném ode dne nabytí účinnosti tohoto zákona.</w:t>
      </w:r>
      <w:r w:rsidRPr="00E82C73">
        <w:rPr>
          <w:rFonts w:eastAsia="Times New Roman" w:cs="Times New Roman"/>
          <w:color w:val="000000"/>
          <w:szCs w:val="20"/>
          <w:lang w:eastAsia="cs-CZ"/>
        </w:rPr>
        <w:t>“.</w:t>
      </w:r>
    </w:p>
    <w:p w:rsidR="00846E7E" w:rsidRPr="005754F1" w:rsidRDefault="00846E7E" w:rsidP="00846E7E">
      <w:pPr>
        <w:autoSpaceDE w:val="0"/>
        <w:autoSpaceDN w:val="0"/>
        <w:adjustRightInd w:val="0"/>
        <w:spacing w:after="240"/>
        <w:ind w:left="425"/>
        <w:jc w:val="both"/>
        <w:rPr>
          <w:rFonts w:cs="Times New Roman"/>
          <w:b/>
          <w:lang w:eastAsia="cs-CZ"/>
        </w:rPr>
      </w:pPr>
    </w:p>
    <w:p w:rsidR="00846E7E" w:rsidRPr="005754F1" w:rsidRDefault="00846E7E" w:rsidP="00846E7E">
      <w:pPr>
        <w:autoSpaceDE w:val="0"/>
        <w:autoSpaceDN w:val="0"/>
        <w:adjustRightInd w:val="0"/>
        <w:spacing w:after="240"/>
        <w:ind w:left="567" w:hanging="567"/>
        <w:jc w:val="both"/>
        <w:rPr>
          <w:rFonts w:cs="Times New Roman"/>
          <w:lang w:eastAsia="cs-CZ"/>
        </w:rPr>
      </w:pPr>
      <w:r>
        <w:rPr>
          <w:rFonts w:cs="Times New Roman"/>
          <w:b/>
          <w:lang w:eastAsia="cs-CZ"/>
        </w:rPr>
        <w:t xml:space="preserve">A4 </w:t>
      </w:r>
      <w:r>
        <w:rPr>
          <w:rFonts w:cs="Times New Roman"/>
          <w:b/>
          <w:lang w:eastAsia="cs-CZ"/>
        </w:rPr>
        <w:tab/>
      </w:r>
      <w:r w:rsidRPr="008E7EA7">
        <w:rPr>
          <w:rFonts w:cs="Times New Roman"/>
          <w:b/>
          <w:lang w:eastAsia="cs-CZ"/>
        </w:rPr>
        <w:t>Pozměňovací návrhy obsahující změny zákona o dani z</w:t>
      </w:r>
      <w:r>
        <w:rPr>
          <w:rFonts w:cs="Times New Roman"/>
          <w:b/>
          <w:lang w:eastAsia="cs-CZ"/>
        </w:rPr>
        <w:t> </w:t>
      </w:r>
      <w:r w:rsidRPr="008E7EA7">
        <w:rPr>
          <w:rFonts w:cs="Times New Roman"/>
          <w:b/>
          <w:lang w:eastAsia="cs-CZ"/>
        </w:rPr>
        <w:t>příjmů</w:t>
      </w:r>
      <w:r>
        <w:rPr>
          <w:rFonts w:cs="Times New Roman"/>
          <w:b/>
          <w:lang w:eastAsia="cs-CZ"/>
        </w:rPr>
        <w:t xml:space="preserve"> </w:t>
      </w:r>
      <w:r w:rsidRPr="00C76365">
        <w:rPr>
          <w:rFonts w:cs="Times New Roman"/>
          <w:lang w:eastAsia="cs-CZ"/>
        </w:rPr>
        <w:t>(</w:t>
      </w:r>
      <w:r w:rsidRPr="005754F1">
        <w:rPr>
          <w:rFonts w:cs="Times New Roman"/>
          <w:lang w:eastAsia="cs-CZ"/>
        </w:rPr>
        <w:t>mimořádné odpisy pro majetek v 1. a 2. odpisové skupině pořízený od 1. 1. 2020 do 31. 12. 2021)</w:t>
      </w:r>
    </w:p>
    <w:p w:rsidR="00846E7E" w:rsidRPr="00E82C73" w:rsidRDefault="00846E7E" w:rsidP="00846E7E">
      <w:pPr>
        <w:widowControl/>
        <w:numPr>
          <w:ilvl w:val="0"/>
          <w:numId w:val="6"/>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V dosavadní </w:t>
      </w:r>
      <w:r w:rsidRPr="00BC680C">
        <w:rPr>
          <w:rFonts w:eastAsia="Times New Roman" w:cs="Times New Roman"/>
          <w:b/>
          <w:szCs w:val="20"/>
          <w:lang w:eastAsia="cs-CZ"/>
        </w:rPr>
        <w:t>části šesté</w:t>
      </w:r>
      <w:r w:rsidRPr="00E82C73">
        <w:rPr>
          <w:rFonts w:eastAsia="Times New Roman" w:cs="Times New Roman"/>
          <w:szCs w:val="20"/>
          <w:lang w:eastAsia="cs-CZ"/>
        </w:rPr>
        <w:t>, čl. IX se za dosavadní bod 13 vkládá nový bod, který zní:</w:t>
      </w:r>
    </w:p>
    <w:p w:rsidR="00846E7E" w:rsidRPr="00E82C73" w:rsidRDefault="00846E7E" w:rsidP="00846E7E">
      <w:pPr>
        <w:spacing w:before="120" w:after="120"/>
        <w:ind w:left="360"/>
        <w:jc w:val="both"/>
        <w:rPr>
          <w:rFonts w:eastAsia="Times New Roman" w:cs="Times New Roman"/>
          <w:szCs w:val="20"/>
          <w:lang w:eastAsia="cs-CZ"/>
        </w:rPr>
      </w:pPr>
      <w:r w:rsidRPr="00E82C73">
        <w:rPr>
          <w:rFonts w:eastAsia="Times New Roman" w:cs="Times New Roman"/>
          <w:szCs w:val="20"/>
          <w:lang w:eastAsia="cs-CZ"/>
        </w:rPr>
        <w:t>„X. V § 21d odst. 2 se věta druhá nahrazuje větou „Pro účely určení minimální doby finančního leasingu se minimální doba odpisování hmotného majetku odpisovaného podle § 30 odst. 1 zařazeného v odpisové skupině 2 až 6 podle přílohy č. 1 k tomuto zákonu zkracuje o 6 měsíců.“.“.</w:t>
      </w:r>
    </w:p>
    <w:p w:rsidR="00846E7E" w:rsidRPr="00E82C73" w:rsidRDefault="00846E7E" w:rsidP="00846E7E">
      <w:pPr>
        <w:widowControl/>
        <w:numPr>
          <w:ilvl w:val="0"/>
          <w:numId w:val="6"/>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čl. IX se za dosavadní bod 19 vkládá nový bod, který zní:</w:t>
      </w:r>
    </w:p>
    <w:p w:rsidR="00846E7E" w:rsidRPr="00E82C73" w:rsidRDefault="00846E7E" w:rsidP="00846E7E">
      <w:pPr>
        <w:tabs>
          <w:tab w:val="left" w:pos="851"/>
        </w:tabs>
        <w:spacing w:before="120"/>
        <w:ind w:left="567"/>
        <w:jc w:val="both"/>
        <w:rPr>
          <w:rFonts w:eastAsia="Times New Roman" w:cs="Times New Roman"/>
          <w:szCs w:val="20"/>
          <w:lang w:eastAsia="cs-CZ"/>
        </w:rPr>
      </w:pPr>
      <w:r w:rsidRPr="00E82C73">
        <w:rPr>
          <w:rFonts w:eastAsia="Times New Roman" w:cs="Times New Roman"/>
          <w:szCs w:val="20"/>
          <w:lang w:eastAsia="cs-CZ"/>
        </w:rPr>
        <w:t>„X. V § 30a odst. 1 a 2 se slova „2009 do 30. června 2010“ se nahrazují slovy „2020 do 31. prosince 2021“ a slovo „vlastníkem“ se nahrazují slovem „odpisovatelem“.“.</w:t>
      </w:r>
    </w:p>
    <w:p w:rsidR="00846E7E" w:rsidRPr="00E82C73" w:rsidRDefault="00846E7E" w:rsidP="00846E7E">
      <w:pPr>
        <w:spacing w:before="240" w:after="360"/>
        <w:ind w:left="360"/>
        <w:jc w:val="both"/>
        <w:rPr>
          <w:rFonts w:eastAsia="Times New Roman" w:cs="Times New Roman"/>
          <w:szCs w:val="20"/>
          <w:lang w:eastAsia="cs-CZ"/>
        </w:rPr>
      </w:pPr>
      <w:r w:rsidRPr="00E82C73">
        <w:rPr>
          <w:rFonts w:eastAsia="Times New Roman" w:cs="Times New Roman"/>
          <w:szCs w:val="20"/>
          <w:lang w:eastAsia="cs-CZ"/>
        </w:rPr>
        <w:t>Následující body se přečíslují.</w:t>
      </w:r>
    </w:p>
    <w:p w:rsidR="00846E7E" w:rsidRPr="00E82C73" w:rsidRDefault="00846E7E" w:rsidP="00846E7E">
      <w:pPr>
        <w:widowControl/>
        <w:numPr>
          <w:ilvl w:val="0"/>
          <w:numId w:val="6"/>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xml:space="preserve"> se na konci čl. X doplňuje nový bod, který zní:</w:t>
      </w:r>
    </w:p>
    <w:p w:rsidR="00846E7E" w:rsidRPr="00E82C73" w:rsidRDefault="00846E7E" w:rsidP="00846E7E">
      <w:pPr>
        <w:spacing w:before="240"/>
        <w:ind w:left="425"/>
        <w:jc w:val="both"/>
        <w:rPr>
          <w:rFonts w:eastAsia="Times New Roman" w:cs="Times New Roman"/>
          <w:szCs w:val="20"/>
          <w:lang w:eastAsia="cs-CZ"/>
        </w:rPr>
      </w:pPr>
      <w:r w:rsidRPr="00E82C73">
        <w:rPr>
          <w:rFonts w:eastAsia="Times New Roman" w:cs="Times New Roman"/>
          <w:szCs w:val="20"/>
          <w:lang w:eastAsia="cs-CZ"/>
        </w:rPr>
        <w:t xml:space="preserve"> „X.</w:t>
      </w:r>
      <w:r w:rsidRPr="00E82C73">
        <w:rPr>
          <w:rFonts w:eastAsia="Times New Roman" w:cs="Times New Roman"/>
          <w:lang w:eastAsia="cs-CZ"/>
        </w:rPr>
        <w:t xml:space="preserve"> Na hmotný majetek zařazený v odpisové skupině 1 a 2 podle přílohy č. 1 k zákonu </w:t>
      </w:r>
      <w:r w:rsidRPr="00E82C73">
        <w:rPr>
          <w:rFonts w:eastAsia="Times New Roman" w:cs="Times New Roman"/>
          <w:szCs w:val="20"/>
          <w:lang w:eastAsia="cs-CZ"/>
        </w:rPr>
        <w:t>č. 586/1992 Sb., ve znění účinném ode dne nabytí účinnosti tohoto zákona, a </w:t>
      </w:r>
      <w:r w:rsidRPr="00E82C73">
        <w:rPr>
          <w:rFonts w:eastAsia="Times New Roman" w:cs="Times New Roman"/>
          <w:lang w:eastAsia="cs-CZ"/>
        </w:rPr>
        <w:t xml:space="preserve">pořízený </w:t>
      </w:r>
      <w:r w:rsidRPr="00E82C73">
        <w:rPr>
          <w:rFonts w:eastAsia="Times New Roman" w:cs="Times New Roman"/>
          <w:szCs w:val="20"/>
          <w:lang w:eastAsia="cs-CZ"/>
        </w:rPr>
        <w:t>od 1. ledna 2020 lze od 1. ledna 2020 použít zákon č. 586/1992 Sb., ve znění účinném ode dne nabytí účinnosti tohoto zákona.“.</w:t>
      </w:r>
    </w:p>
    <w:p w:rsidR="00846E7E" w:rsidRDefault="00846E7E" w:rsidP="00846E7E">
      <w:pPr>
        <w:spacing w:before="240" w:after="360"/>
        <w:ind w:left="360"/>
        <w:jc w:val="both"/>
        <w:rPr>
          <w:rFonts w:eastAsia="Times New Roman" w:cs="Times New Roman"/>
          <w:szCs w:val="20"/>
          <w:lang w:eastAsia="cs-CZ"/>
        </w:rPr>
      </w:pPr>
      <w:r w:rsidRPr="00E82C73">
        <w:rPr>
          <w:rFonts w:eastAsia="Times New Roman" w:cs="Times New Roman"/>
          <w:szCs w:val="20"/>
          <w:lang w:eastAsia="cs-CZ"/>
        </w:rPr>
        <w:t>Následující body se přečíslují.</w:t>
      </w:r>
    </w:p>
    <w:p w:rsidR="00846E7E" w:rsidRPr="00C76365" w:rsidRDefault="00846E7E" w:rsidP="00846E7E">
      <w:pPr>
        <w:spacing w:before="240" w:after="360"/>
        <w:ind w:left="567" w:hanging="567"/>
        <w:jc w:val="both"/>
        <w:rPr>
          <w:rFonts w:cs="Times New Roman"/>
          <w:b/>
          <w:lang w:eastAsia="cs-CZ"/>
        </w:rPr>
      </w:pPr>
      <w:r w:rsidRPr="00C76365">
        <w:rPr>
          <w:rFonts w:cs="Times New Roman"/>
          <w:b/>
          <w:lang w:eastAsia="cs-CZ"/>
        </w:rPr>
        <w:t>A5</w:t>
      </w:r>
      <w:r>
        <w:rPr>
          <w:rFonts w:cs="Times New Roman"/>
          <w:b/>
          <w:lang w:eastAsia="cs-CZ"/>
        </w:rPr>
        <w:tab/>
      </w:r>
      <w:r w:rsidRPr="00C76365">
        <w:rPr>
          <w:rFonts w:cs="Times New Roman"/>
          <w:b/>
          <w:lang w:eastAsia="cs-CZ"/>
        </w:rPr>
        <w:t>Pozměňovací návrhy obsahující změny zákona o kompenzačním bonusu - doplnění přechodného ustanovení k zákonu o daních z příjmů</w:t>
      </w:r>
    </w:p>
    <w:p w:rsidR="00846E7E" w:rsidRPr="00E82C73" w:rsidRDefault="00846E7E" w:rsidP="00846E7E">
      <w:pPr>
        <w:widowControl/>
        <w:numPr>
          <w:ilvl w:val="0"/>
          <w:numId w:val="7"/>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šesté</w:t>
      </w:r>
      <w:r w:rsidRPr="00E82C73">
        <w:rPr>
          <w:rFonts w:eastAsia="Times New Roman" w:cs="Times New Roman"/>
          <w:szCs w:val="20"/>
          <w:lang w:eastAsia="cs-CZ"/>
        </w:rPr>
        <w:t xml:space="preserve"> se na konci čl. X doplňuje nový bod, který zní:</w:t>
      </w:r>
    </w:p>
    <w:p w:rsidR="00846E7E" w:rsidRPr="00E82C73" w:rsidRDefault="00846E7E" w:rsidP="00846E7E">
      <w:pPr>
        <w:tabs>
          <w:tab w:val="num" w:pos="425"/>
        </w:tabs>
        <w:spacing w:before="240"/>
        <w:ind w:left="425" w:hanging="425"/>
        <w:jc w:val="both"/>
        <w:rPr>
          <w:rFonts w:eastAsia="Times New Roman" w:cs="Times New Roman"/>
          <w:szCs w:val="20"/>
          <w:lang w:eastAsia="cs-CZ"/>
        </w:rPr>
      </w:pPr>
      <w:r w:rsidRPr="00E82C73">
        <w:rPr>
          <w:rFonts w:eastAsia="Times New Roman" w:cs="Times New Roman"/>
          <w:szCs w:val="20"/>
          <w:lang w:eastAsia="cs-CZ"/>
        </w:rPr>
        <w:t xml:space="preserve">„X. </w:t>
      </w:r>
      <w:r w:rsidRPr="00E82C73">
        <w:rPr>
          <w:rFonts w:eastAsia="Times New Roman" w:cs="Times New Roman"/>
          <w:szCs w:val="20"/>
          <w:lang w:eastAsia="cs-CZ"/>
        </w:rPr>
        <w:tab/>
        <w:t xml:space="preserve">Pro účely zákona č. 159/2020 Sb., ve znění pozdějších předpisů, se společnost s ručením omezeným považuje za daňového rezidenta České republiky také v případě, že je daňovým rezidentem jiného členského státu Evropské unie nebo Evropského hospodářského prostoru a tato společnost nebo její společník neobdrželi v některém z těchto států podporu obdobnou kompenzačnímu bonusu podle zákona č. 159/2020 Sb. Vznikl-li subjektu kompenzačního bonusu v důsledku této skutečnosti nárok na kompenzační bonus podle zákona č. 159/2020 Sb., ve znění pozdějších předpisů, běží lhůta pro podání žádosti o kompenzační bonus znovu ode dne </w:t>
      </w:r>
      <w:r w:rsidRPr="00E82C73">
        <w:rPr>
          <w:rFonts w:eastAsia="Times New Roman" w:cs="Times New Roman"/>
          <w:szCs w:val="20"/>
          <w:lang w:eastAsia="cs-CZ"/>
        </w:rPr>
        <w:lastRenderedPageBreak/>
        <w:t>nabytí účinnosti tohoto zákona.“.</w:t>
      </w:r>
    </w:p>
    <w:p w:rsidR="00846E7E" w:rsidRPr="00E82C73" w:rsidRDefault="00846E7E" w:rsidP="00846E7E">
      <w:pPr>
        <w:widowControl/>
        <w:numPr>
          <w:ilvl w:val="0"/>
          <w:numId w:val="7"/>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BC680C">
        <w:rPr>
          <w:rFonts w:eastAsia="Times New Roman" w:cs="Times New Roman"/>
          <w:b/>
          <w:szCs w:val="20"/>
          <w:lang w:eastAsia="cs-CZ"/>
        </w:rPr>
        <w:t>části dvacáté deváté</w:t>
      </w:r>
      <w:r w:rsidRPr="00E82C73">
        <w:rPr>
          <w:rFonts w:eastAsia="Times New Roman" w:cs="Times New Roman"/>
          <w:szCs w:val="20"/>
          <w:lang w:eastAsia="cs-CZ"/>
        </w:rPr>
        <w:t>, čl. XLI se v dosavadním bodě 21 slovo „e)“ nahrazuje slovem „d).</w:t>
      </w:r>
    </w:p>
    <w:p w:rsidR="00846E7E" w:rsidRPr="007468D2" w:rsidRDefault="00846E7E" w:rsidP="00B101A0">
      <w:pPr>
        <w:keepNext/>
        <w:keepLines/>
        <w:tabs>
          <w:tab w:val="num" w:pos="567"/>
        </w:tabs>
        <w:autoSpaceDE w:val="0"/>
        <w:autoSpaceDN w:val="0"/>
        <w:adjustRightInd w:val="0"/>
        <w:spacing w:before="240" w:after="120"/>
        <w:ind w:left="567" w:hanging="567"/>
        <w:jc w:val="both"/>
        <w:outlineLvl w:val="0"/>
        <w:rPr>
          <w:rFonts w:cs="Times New Roman"/>
          <w:lang w:eastAsia="cs-CZ"/>
        </w:rPr>
      </w:pPr>
      <w:r>
        <w:rPr>
          <w:rFonts w:cs="Times New Roman"/>
          <w:b/>
          <w:lang w:eastAsia="cs-CZ"/>
        </w:rPr>
        <w:t xml:space="preserve">A6 </w:t>
      </w:r>
      <w:r>
        <w:rPr>
          <w:rFonts w:cs="Times New Roman"/>
          <w:b/>
          <w:lang w:eastAsia="cs-CZ"/>
        </w:rPr>
        <w:tab/>
      </w:r>
      <w:r w:rsidRPr="007468D2">
        <w:rPr>
          <w:rFonts w:cs="Times New Roman"/>
          <w:b/>
          <w:lang w:eastAsia="cs-CZ"/>
        </w:rPr>
        <w:t>Pozměňovací návrhy obsahující změny zákona o spotřební</w:t>
      </w:r>
      <w:r>
        <w:rPr>
          <w:rFonts w:cs="Times New Roman"/>
          <w:b/>
          <w:lang w:eastAsia="cs-CZ"/>
        </w:rPr>
        <w:t xml:space="preserve">ch daních </w:t>
      </w:r>
      <w:r w:rsidRPr="007468D2">
        <w:rPr>
          <w:rFonts w:cs="Times New Roman"/>
          <w:lang w:eastAsia="cs-CZ"/>
        </w:rPr>
        <w:t>(snížení sazby spotřební daně u motorové nafty o 1 Kč/l)</w:t>
      </w:r>
    </w:p>
    <w:p w:rsidR="00846E7E" w:rsidRPr="00E82C73" w:rsidRDefault="00846E7E" w:rsidP="00846E7E">
      <w:pPr>
        <w:widowControl/>
        <w:numPr>
          <w:ilvl w:val="0"/>
          <w:numId w:val="8"/>
        </w:numPr>
        <w:suppressAutoHyphens w:val="0"/>
        <w:spacing w:before="240" w:after="120"/>
        <w:jc w:val="both"/>
        <w:rPr>
          <w:rFonts w:eastAsia="Times New Roman" w:cs="Times New Roman"/>
          <w:szCs w:val="20"/>
          <w:lang w:eastAsia="cs-CZ"/>
        </w:rPr>
      </w:pPr>
      <w:r w:rsidRPr="00E82C73">
        <w:rPr>
          <w:rFonts w:eastAsia="Times New Roman" w:cs="Times New Roman"/>
          <w:szCs w:val="20"/>
          <w:lang w:eastAsia="cs-CZ"/>
        </w:rPr>
        <w:t xml:space="preserve">V dosavadní části </w:t>
      </w:r>
      <w:r w:rsidRPr="00BC680C">
        <w:rPr>
          <w:rFonts w:eastAsia="Times New Roman" w:cs="Times New Roman"/>
          <w:b/>
          <w:szCs w:val="20"/>
          <w:lang w:eastAsia="cs-CZ"/>
        </w:rPr>
        <w:t>dvacáté první</w:t>
      </w:r>
      <w:r w:rsidRPr="00E82C73">
        <w:rPr>
          <w:rFonts w:eastAsia="Times New Roman" w:cs="Times New Roman"/>
          <w:szCs w:val="20"/>
          <w:lang w:eastAsia="cs-CZ"/>
        </w:rPr>
        <w:t xml:space="preserve"> se </w:t>
      </w:r>
      <w:r>
        <w:rPr>
          <w:rFonts w:eastAsia="Times New Roman" w:cs="Times New Roman"/>
          <w:szCs w:val="20"/>
          <w:lang w:eastAsia="cs-CZ"/>
        </w:rPr>
        <w:t>na začátku</w:t>
      </w:r>
      <w:r w:rsidRPr="00E82C73">
        <w:rPr>
          <w:rFonts w:eastAsia="Times New Roman" w:cs="Times New Roman"/>
          <w:szCs w:val="20"/>
          <w:lang w:eastAsia="cs-CZ"/>
        </w:rPr>
        <w:t xml:space="preserve"> čl. XXXI </w:t>
      </w:r>
      <w:r>
        <w:rPr>
          <w:rFonts w:eastAsia="Times New Roman" w:cs="Times New Roman"/>
          <w:szCs w:val="20"/>
          <w:lang w:eastAsia="cs-CZ"/>
        </w:rPr>
        <w:t>vkládají</w:t>
      </w:r>
      <w:r w:rsidRPr="00E82C73">
        <w:rPr>
          <w:rFonts w:eastAsia="Times New Roman" w:cs="Times New Roman"/>
          <w:szCs w:val="20"/>
          <w:lang w:eastAsia="cs-CZ"/>
        </w:rPr>
        <w:t xml:space="preserve"> nové body, které znějí:</w:t>
      </w:r>
    </w:p>
    <w:p w:rsidR="00846E7E" w:rsidRPr="00E82C73" w:rsidRDefault="00846E7E" w:rsidP="00846E7E">
      <w:pPr>
        <w:keepNext/>
        <w:keepLines/>
        <w:tabs>
          <w:tab w:val="left" w:pos="851"/>
        </w:tabs>
        <w:spacing w:before="120" w:after="240"/>
        <w:ind w:left="567"/>
        <w:jc w:val="both"/>
        <w:rPr>
          <w:rFonts w:eastAsia="Times New Roman" w:cs="Times New Roman"/>
          <w:szCs w:val="20"/>
          <w:lang w:eastAsia="cs-CZ"/>
        </w:rPr>
      </w:pPr>
      <w:r w:rsidRPr="00E82C73">
        <w:rPr>
          <w:rFonts w:eastAsia="Times New Roman" w:cs="Times New Roman"/>
          <w:szCs w:val="20"/>
          <w:lang w:eastAsia="cs-CZ"/>
        </w:rPr>
        <w:t>„X. V § 48 se částka „10 950 Kč“ nahrazuje částkou „9 950 Kč“.</w:t>
      </w:r>
    </w:p>
    <w:p w:rsidR="00846E7E" w:rsidRPr="00E82C73" w:rsidRDefault="00846E7E" w:rsidP="00846E7E">
      <w:pPr>
        <w:keepNext/>
        <w:keepLines/>
        <w:tabs>
          <w:tab w:val="left" w:pos="851"/>
        </w:tabs>
        <w:spacing w:before="120" w:after="240"/>
        <w:ind w:left="567"/>
        <w:jc w:val="both"/>
        <w:rPr>
          <w:rFonts w:eastAsia="Times New Roman" w:cs="Times New Roman"/>
          <w:szCs w:val="20"/>
          <w:lang w:eastAsia="cs-CZ"/>
        </w:rPr>
      </w:pPr>
      <w:r w:rsidRPr="00E82C73">
        <w:rPr>
          <w:rFonts w:eastAsia="Times New Roman" w:cs="Times New Roman"/>
          <w:szCs w:val="20"/>
          <w:lang w:eastAsia="cs-CZ"/>
        </w:rPr>
        <w:t>X. V § 57 odst. 6 písm. a) se částka „9 500 Kč“ nahrazuje částkou „8 500 Kč“.</w:t>
      </w:r>
    </w:p>
    <w:p w:rsidR="00846E7E" w:rsidRPr="00E82C73" w:rsidRDefault="00846E7E" w:rsidP="00846E7E">
      <w:pPr>
        <w:keepNext/>
        <w:keepLines/>
        <w:tabs>
          <w:tab w:val="left" w:pos="851"/>
        </w:tabs>
        <w:spacing w:before="120" w:after="240"/>
        <w:ind w:left="567"/>
        <w:jc w:val="both"/>
        <w:rPr>
          <w:rFonts w:eastAsia="Times New Roman" w:cs="Times New Roman"/>
          <w:szCs w:val="20"/>
          <w:lang w:eastAsia="cs-CZ"/>
        </w:rPr>
      </w:pPr>
      <w:r w:rsidRPr="00E82C73">
        <w:rPr>
          <w:rFonts w:eastAsia="Times New Roman" w:cs="Times New Roman"/>
          <w:szCs w:val="20"/>
          <w:lang w:eastAsia="cs-CZ"/>
        </w:rPr>
        <w:t>X. V § 57 odst. 6 písm. b) se částka „4 380 Kč“ nahrazuje částkou „3 380 Kč“.“.</w:t>
      </w:r>
    </w:p>
    <w:p w:rsidR="00846E7E" w:rsidRPr="00E82C73" w:rsidRDefault="00846E7E" w:rsidP="00846E7E">
      <w:pPr>
        <w:widowControl/>
        <w:numPr>
          <w:ilvl w:val="0"/>
          <w:numId w:val="8"/>
        </w:numPr>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části </w:t>
      </w:r>
      <w:r w:rsidRPr="003A687E">
        <w:rPr>
          <w:rFonts w:eastAsia="Times New Roman" w:cs="Times New Roman"/>
          <w:b/>
          <w:szCs w:val="20"/>
          <w:lang w:eastAsia="cs-CZ"/>
        </w:rPr>
        <w:t>dvacáté první</w:t>
      </w:r>
      <w:r w:rsidRPr="00E82C73">
        <w:rPr>
          <w:rFonts w:eastAsia="Times New Roman" w:cs="Times New Roman"/>
          <w:szCs w:val="20"/>
          <w:lang w:eastAsia="cs-CZ"/>
        </w:rPr>
        <w:t xml:space="preserve"> se na konci čl. XXXII doplňují nové body, které znějí:</w:t>
      </w:r>
    </w:p>
    <w:p w:rsidR="00846E7E" w:rsidRPr="00E82C73" w:rsidRDefault="00846E7E" w:rsidP="00846E7E">
      <w:pPr>
        <w:keepNext/>
        <w:keepLines/>
        <w:tabs>
          <w:tab w:val="left" w:pos="851"/>
        </w:tabs>
        <w:spacing w:before="120" w:after="240"/>
        <w:ind w:left="567"/>
        <w:jc w:val="both"/>
        <w:rPr>
          <w:rFonts w:eastAsia="Times New Roman" w:cs="Times New Roman"/>
          <w:szCs w:val="20"/>
          <w:lang w:eastAsia="cs-CZ"/>
        </w:rPr>
      </w:pPr>
      <w:r w:rsidRPr="00E82C73">
        <w:rPr>
          <w:rFonts w:eastAsia="Times New Roman" w:cs="Times New Roman"/>
          <w:szCs w:val="20"/>
          <w:lang w:eastAsia="cs-CZ"/>
        </w:rPr>
        <w:t>„X. Pro daňové povinnosti u daně z minerálních olejů vzniklé přede dnem nabytí účinnosti tohoto zákona, jakož i pro práva a povinnosti s nimi související, se použije zákon č. 353/2003 Sb., ve znění účinném přede dnem nabytí účinnosti tohoto zákona.</w:t>
      </w:r>
    </w:p>
    <w:p w:rsidR="00846E7E" w:rsidRPr="00E82C73" w:rsidRDefault="00846E7E" w:rsidP="00846E7E">
      <w:pPr>
        <w:tabs>
          <w:tab w:val="left" w:pos="851"/>
        </w:tabs>
        <w:spacing w:before="120" w:after="240"/>
        <w:ind w:left="567"/>
        <w:jc w:val="both"/>
        <w:rPr>
          <w:rFonts w:eastAsia="Times New Roman" w:cs="Times New Roman"/>
          <w:szCs w:val="20"/>
          <w:lang w:eastAsia="cs-CZ"/>
        </w:rPr>
      </w:pPr>
      <w:r w:rsidRPr="00E82C73">
        <w:rPr>
          <w:rFonts w:eastAsia="Times New Roman" w:cs="Times New Roman"/>
          <w:szCs w:val="20"/>
          <w:lang w:eastAsia="cs-CZ"/>
        </w:rPr>
        <w:t>X. Při vracení daně z minerálních olejů osobám užívajícím tyto oleje pro zemědělskou prvovýrobu nebo pro provádění hospodaření v lese se použije § 57 odst. 6 zákona č. 353/2003 Sb., ve znění účinném přede dnem nabytí účinnosti tohoto zákona, na tu část nároku na vrácení daně, u které osoba, jíž nárok na vrácení daně vznikl, prokáže, že</w:t>
      </w:r>
    </w:p>
    <w:p w:rsidR="00846E7E" w:rsidRPr="00E82C73" w:rsidRDefault="00846E7E" w:rsidP="00846E7E">
      <w:pPr>
        <w:tabs>
          <w:tab w:val="num" w:pos="851"/>
        </w:tabs>
        <w:ind w:left="851" w:hanging="284"/>
        <w:jc w:val="both"/>
        <w:rPr>
          <w:rFonts w:eastAsia="Times New Roman" w:cs="Times New Roman"/>
          <w:szCs w:val="20"/>
          <w:lang w:eastAsia="cs-CZ"/>
        </w:rPr>
      </w:pPr>
      <w:r w:rsidRPr="00E82C73">
        <w:rPr>
          <w:rFonts w:eastAsia="Times New Roman" w:cs="Times New Roman"/>
          <w:szCs w:val="20"/>
          <w:lang w:eastAsia="cs-CZ"/>
        </w:rPr>
        <w:t>a)</w:t>
      </w:r>
      <w:r w:rsidRPr="00E82C73">
        <w:rPr>
          <w:rFonts w:eastAsia="Times New Roman" w:cs="Times New Roman"/>
          <w:szCs w:val="20"/>
          <w:lang w:eastAsia="cs-CZ"/>
        </w:rPr>
        <w:tab/>
        <w:t>minerální oleje podle § 45 odst. 1 písm. b) nebo § 45 odst. 2 písm. j)</w:t>
      </w:r>
    </w:p>
    <w:p w:rsidR="00846E7E" w:rsidRPr="00E82C73" w:rsidRDefault="00846E7E" w:rsidP="00846E7E">
      <w:pPr>
        <w:tabs>
          <w:tab w:val="left" w:pos="851"/>
          <w:tab w:val="left" w:pos="1134"/>
        </w:tabs>
        <w:spacing w:before="120"/>
        <w:ind w:left="1134" w:hanging="850"/>
        <w:jc w:val="both"/>
        <w:rPr>
          <w:rFonts w:eastAsia="Times New Roman" w:cs="Times New Roman"/>
          <w:lang w:eastAsia="cs-CZ"/>
        </w:rPr>
      </w:pPr>
      <w:r w:rsidRPr="00E82C73">
        <w:rPr>
          <w:rFonts w:eastAsia="Times New Roman" w:cs="Times New Roman"/>
          <w:szCs w:val="20"/>
          <w:lang w:eastAsia="cs-CZ"/>
        </w:rPr>
        <w:tab/>
        <w:t>1.</w:t>
      </w:r>
      <w:r w:rsidRPr="00E82C73">
        <w:rPr>
          <w:rFonts w:eastAsia="Times New Roman" w:cs="Times New Roman"/>
          <w:szCs w:val="20"/>
          <w:lang w:eastAsia="cs-CZ"/>
        </w:rPr>
        <w:tab/>
        <w:t xml:space="preserve">nakoupila </w:t>
      </w:r>
      <w:r w:rsidRPr="00E82C73">
        <w:rPr>
          <w:rFonts w:eastAsia="Times New Roman" w:cs="Times New Roman"/>
          <w:lang w:eastAsia="cs-CZ"/>
        </w:rPr>
        <w:t>za cenu obsahující daň ve výši podle § 48 zákona č. 353/2003 Sb., ve znění účinném přede dnem nabytí účinnosti tohoto zákona, nebo</w:t>
      </w:r>
    </w:p>
    <w:p w:rsidR="00846E7E" w:rsidRPr="00E82C73" w:rsidRDefault="00846E7E" w:rsidP="00846E7E">
      <w:pPr>
        <w:tabs>
          <w:tab w:val="left" w:pos="851"/>
          <w:tab w:val="left" w:pos="1134"/>
        </w:tabs>
        <w:spacing w:before="120"/>
        <w:ind w:left="1134" w:hanging="850"/>
        <w:jc w:val="both"/>
        <w:rPr>
          <w:rFonts w:eastAsia="Times New Roman" w:cs="Times New Roman"/>
          <w:szCs w:val="20"/>
          <w:lang w:eastAsia="cs-CZ"/>
        </w:rPr>
      </w:pPr>
      <w:r w:rsidRPr="00E82C73">
        <w:rPr>
          <w:rFonts w:eastAsia="Times New Roman" w:cs="Times New Roman"/>
          <w:szCs w:val="20"/>
          <w:lang w:eastAsia="cs-CZ"/>
        </w:rPr>
        <w:tab/>
        <w:t>2.</w:t>
      </w:r>
      <w:r w:rsidRPr="00E82C73">
        <w:rPr>
          <w:rFonts w:eastAsia="Times New Roman" w:cs="Times New Roman"/>
          <w:szCs w:val="20"/>
          <w:lang w:eastAsia="cs-CZ"/>
        </w:rPr>
        <w:tab/>
        <w:t>vyrobila a uvedla do volného daňového oběhu přede dnem nabytí účinnosti tohoto zákona, a</w:t>
      </w:r>
    </w:p>
    <w:p w:rsidR="00846E7E" w:rsidRDefault="00846E7E" w:rsidP="00846E7E">
      <w:pPr>
        <w:tabs>
          <w:tab w:val="num" w:pos="851"/>
        </w:tabs>
        <w:ind w:left="851" w:hanging="284"/>
        <w:jc w:val="both"/>
        <w:rPr>
          <w:rFonts w:eastAsia="Times New Roman" w:cs="Times New Roman"/>
          <w:szCs w:val="20"/>
          <w:lang w:eastAsia="cs-CZ"/>
        </w:rPr>
      </w:pPr>
      <w:r w:rsidRPr="00E82C73">
        <w:rPr>
          <w:rFonts w:eastAsia="Times New Roman" w:cs="Times New Roman"/>
          <w:szCs w:val="20"/>
          <w:lang w:eastAsia="cs-CZ"/>
        </w:rPr>
        <w:t>b)</w:t>
      </w:r>
      <w:r w:rsidRPr="00E82C73">
        <w:rPr>
          <w:rFonts w:eastAsia="Times New Roman" w:cs="Times New Roman"/>
          <w:szCs w:val="20"/>
          <w:lang w:eastAsia="cs-CZ"/>
        </w:rPr>
        <w:tab/>
        <w:t>nakoupené nebo vyrobené minerální oleje podle § 45 odst. 1 písm. b) nebo § 45 odst. 2 písm. j) použila pro zemědělskou prvovýrobu nebo pro provádění hospodaření v lese do 31. prosince 2021.“.</w:t>
      </w:r>
    </w:p>
    <w:p w:rsidR="00846E7E" w:rsidRPr="00B27195" w:rsidRDefault="00846E7E" w:rsidP="00846E7E">
      <w:pPr>
        <w:ind w:left="705" w:hanging="705"/>
        <w:jc w:val="both"/>
        <w:rPr>
          <w:rFonts w:eastAsia="Times New Roman" w:cs="Times New Roman"/>
          <w:i/>
          <w:szCs w:val="20"/>
          <w:lang w:eastAsia="cs-CZ"/>
        </w:rPr>
      </w:pPr>
      <w:r w:rsidRPr="00B27195">
        <w:rPr>
          <w:rFonts w:eastAsia="Times New Roman" w:cs="Times New Roman"/>
          <w:i/>
          <w:szCs w:val="20"/>
          <w:lang w:eastAsia="cs-CZ"/>
        </w:rPr>
        <w:t xml:space="preserve">Pozn.: </w:t>
      </w:r>
      <w:r>
        <w:rPr>
          <w:rFonts w:eastAsia="Times New Roman" w:cs="Times New Roman"/>
          <w:i/>
          <w:szCs w:val="20"/>
          <w:lang w:eastAsia="cs-CZ"/>
        </w:rPr>
        <w:tab/>
      </w:r>
      <w:r w:rsidRPr="00B27195">
        <w:rPr>
          <w:rFonts w:eastAsia="Times New Roman" w:cs="Times New Roman"/>
          <w:i/>
          <w:szCs w:val="20"/>
          <w:lang w:eastAsia="cs-CZ"/>
        </w:rPr>
        <w:t>Současně se legislativně odpovídajícím způsobem upraví vnitřní odkazy v přechodných ustanoveních části dvacáté první a v dělené účinnosti</w:t>
      </w:r>
    </w:p>
    <w:p w:rsidR="006067A7" w:rsidRDefault="006067A7" w:rsidP="006067A7">
      <w:pPr>
        <w:keepNext/>
        <w:keepLines/>
        <w:tabs>
          <w:tab w:val="num" w:pos="0"/>
        </w:tabs>
        <w:autoSpaceDE w:val="0"/>
        <w:autoSpaceDN w:val="0"/>
        <w:adjustRightInd w:val="0"/>
        <w:ind w:left="567" w:hanging="567"/>
        <w:jc w:val="both"/>
        <w:outlineLvl w:val="0"/>
        <w:rPr>
          <w:rFonts w:cs="Times New Roman"/>
          <w:b/>
          <w:lang w:eastAsia="cs-CZ"/>
        </w:rPr>
      </w:pPr>
    </w:p>
    <w:p w:rsidR="00846E7E" w:rsidRDefault="00846E7E" w:rsidP="006067A7">
      <w:pPr>
        <w:keepNext/>
        <w:keepLines/>
        <w:tabs>
          <w:tab w:val="num" w:pos="0"/>
        </w:tabs>
        <w:autoSpaceDE w:val="0"/>
        <w:autoSpaceDN w:val="0"/>
        <w:adjustRightInd w:val="0"/>
        <w:spacing w:before="120" w:after="120"/>
        <w:ind w:left="567" w:hanging="567"/>
        <w:jc w:val="both"/>
        <w:outlineLvl w:val="0"/>
        <w:rPr>
          <w:rFonts w:cs="Times New Roman"/>
          <w:lang w:eastAsia="cs-CZ"/>
        </w:rPr>
      </w:pPr>
      <w:r>
        <w:rPr>
          <w:rFonts w:cs="Times New Roman"/>
          <w:b/>
          <w:lang w:eastAsia="cs-CZ"/>
        </w:rPr>
        <w:t>A7</w:t>
      </w:r>
      <w:r>
        <w:rPr>
          <w:rFonts w:cs="Times New Roman"/>
          <w:b/>
          <w:lang w:eastAsia="cs-CZ"/>
        </w:rPr>
        <w:tab/>
      </w:r>
      <w:r w:rsidRPr="007468D2">
        <w:rPr>
          <w:rFonts w:cs="Times New Roman"/>
          <w:b/>
          <w:lang w:eastAsia="cs-CZ"/>
        </w:rPr>
        <w:t>Pozměňovací návrhy obsahující změny zákona o spotřebních daních</w:t>
      </w:r>
      <w:r>
        <w:rPr>
          <w:rFonts w:cs="Times New Roman"/>
          <w:b/>
          <w:lang w:eastAsia="cs-CZ"/>
        </w:rPr>
        <w:t xml:space="preserve"> </w:t>
      </w:r>
      <w:r w:rsidRPr="007468D2">
        <w:rPr>
          <w:rFonts w:cs="Times New Roman"/>
          <w:lang w:eastAsia="cs-CZ"/>
        </w:rPr>
        <w:t>(zvýšení sazeb spotřební daně z tabákových výrobků a zahřívaných tabákových výrobků)</w:t>
      </w:r>
    </w:p>
    <w:p w:rsidR="00846E7E" w:rsidRPr="007468D2" w:rsidRDefault="00846E7E" w:rsidP="00846E7E">
      <w:pPr>
        <w:keepNext/>
        <w:keepLines/>
        <w:tabs>
          <w:tab w:val="num" w:pos="0"/>
        </w:tabs>
        <w:autoSpaceDE w:val="0"/>
        <w:autoSpaceDN w:val="0"/>
        <w:adjustRightInd w:val="0"/>
        <w:spacing w:after="120"/>
        <w:ind w:left="567" w:hanging="567"/>
        <w:jc w:val="both"/>
        <w:outlineLvl w:val="0"/>
        <w:rPr>
          <w:rFonts w:cs="Times New Roman"/>
          <w:lang w:eastAsia="cs-CZ"/>
        </w:rPr>
      </w:pPr>
    </w:p>
    <w:p w:rsidR="00846E7E" w:rsidRPr="007468D2" w:rsidRDefault="00846E7E" w:rsidP="00846E7E">
      <w:pPr>
        <w:pStyle w:val="Textbodu"/>
        <w:numPr>
          <w:ilvl w:val="0"/>
          <w:numId w:val="9"/>
        </w:numPr>
        <w:tabs>
          <w:tab w:val="left" w:pos="851"/>
        </w:tabs>
        <w:spacing w:before="120" w:after="120"/>
        <w:rPr>
          <w:lang w:eastAsia="cs-CZ"/>
        </w:rPr>
      </w:pPr>
      <w:r w:rsidRPr="007468D2">
        <w:rPr>
          <w:lang w:eastAsia="cs-CZ"/>
        </w:rPr>
        <w:t xml:space="preserve">V dosavadní </w:t>
      </w:r>
      <w:r w:rsidRPr="003A687E">
        <w:rPr>
          <w:b/>
          <w:lang w:eastAsia="cs-CZ"/>
        </w:rPr>
        <w:t>části dvacáté první</w:t>
      </w:r>
      <w:r w:rsidRPr="007468D2">
        <w:rPr>
          <w:lang w:eastAsia="cs-CZ"/>
        </w:rPr>
        <w:t xml:space="preserve"> čl. XXXI bodě 1 se částka „1,7 Kč“ nahrazuje částkou „1,79 Kč“, částka „3,05 Kč“ nahrazuje částkou „3,2 Kč“, částka „1,98 Kč“ nahrazuje částkou „2,08 Kč“ a částka „2 590 Kč“ nahrazuje částkou „2 720 Kč“.</w:t>
      </w:r>
    </w:p>
    <w:p w:rsidR="00846E7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7468D2">
        <w:rPr>
          <w:rFonts w:eastAsia="Times New Roman" w:cs="Times New Roman"/>
          <w:szCs w:val="20"/>
          <w:lang w:eastAsia="cs-CZ"/>
        </w:rPr>
        <w:t xml:space="preserve">V dosavadní </w:t>
      </w:r>
      <w:r w:rsidRPr="003A687E">
        <w:rPr>
          <w:rFonts w:eastAsia="Times New Roman" w:cs="Times New Roman"/>
          <w:b/>
          <w:szCs w:val="20"/>
          <w:lang w:eastAsia="cs-CZ"/>
        </w:rPr>
        <w:t>části dvacáté první</w:t>
      </w:r>
      <w:r w:rsidRPr="007468D2">
        <w:rPr>
          <w:rFonts w:eastAsia="Times New Roman" w:cs="Times New Roman"/>
          <w:szCs w:val="20"/>
          <w:lang w:eastAsia="cs-CZ"/>
        </w:rPr>
        <w:t xml:space="preserve"> čl. XXXI bod 2 </w:t>
      </w:r>
      <w:r>
        <w:rPr>
          <w:rFonts w:eastAsia="Times New Roman" w:cs="Times New Roman"/>
          <w:szCs w:val="20"/>
          <w:lang w:eastAsia="cs-CZ"/>
        </w:rPr>
        <w:t>nově zní:</w:t>
      </w:r>
    </w:p>
    <w:p w:rsidR="00846E7E" w:rsidRDefault="00846E7E" w:rsidP="00846E7E">
      <w:pPr>
        <w:tabs>
          <w:tab w:val="left" w:pos="851"/>
        </w:tabs>
        <w:spacing w:before="120" w:after="120"/>
        <w:ind w:left="567"/>
        <w:jc w:val="both"/>
        <w:rPr>
          <w:rFonts w:eastAsia="Times New Roman" w:cs="Times New Roman"/>
          <w:szCs w:val="20"/>
          <w:lang w:eastAsia="cs-CZ"/>
        </w:rPr>
      </w:pPr>
      <w:r>
        <w:rPr>
          <w:rFonts w:eastAsia="Times New Roman" w:cs="Times New Roman"/>
          <w:szCs w:val="20"/>
          <w:lang w:eastAsia="cs-CZ"/>
        </w:rPr>
        <w:t xml:space="preserve">„2. V § 104 odst. 1 se částka „1,79 Kč“ nahrazuje částkou „1,88 Kč“, částka „3,2 Kč“ se nahrazuje částkou „3,36 Kč“, částka „2,08 Kč“ se nahrazuje částkou „2,19 Kč“ a částka „2 720 Kč“ se nahrazuje částkou „2 860 Kč“.“.  </w:t>
      </w:r>
    </w:p>
    <w:p w:rsidR="00846E7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7468D2">
        <w:rPr>
          <w:rFonts w:eastAsia="Times New Roman" w:cs="Times New Roman"/>
          <w:szCs w:val="20"/>
          <w:lang w:eastAsia="cs-CZ"/>
        </w:rPr>
        <w:t xml:space="preserve">V dosavadní </w:t>
      </w:r>
      <w:r w:rsidRPr="003A687E">
        <w:rPr>
          <w:rFonts w:eastAsia="Times New Roman" w:cs="Times New Roman"/>
          <w:b/>
          <w:szCs w:val="20"/>
          <w:lang w:eastAsia="cs-CZ"/>
        </w:rPr>
        <w:t>části dvacáté první</w:t>
      </w:r>
      <w:r w:rsidRPr="007468D2">
        <w:rPr>
          <w:rFonts w:eastAsia="Times New Roman" w:cs="Times New Roman"/>
          <w:szCs w:val="20"/>
          <w:lang w:eastAsia="cs-CZ"/>
        </w:rPr>
        <w:t xml:space="preserve"> čl. XXXI bod </w:t>
      </w:r>
      <w:r>
        <w:rPr>
          <w:rFonts w:eastAsia="Times New Roman" w:cs="Times New Roman"/>
          <w:szCs w:val="20"/>
          <w:lang w:eastAsia="cs-CZ"/>
        </w:rPr>
        <w:t>3</w:t>
      </w:r>
      <w:r w:rsidRPr="007468D2">
        <w:rPr>
          <w:rFonts w:eastAsia="Times New Roman" w:cs="Times New Roman"/>
          <w:szCs w:val="20"/>
          <w:lang w:eastAsia="cs-CZ"/>
        </w:rPr>
        <w:t xml:space="preserve"> </w:t>
      </w:r>
      <w:r>
        <w:rPr>
          <w:rFonts w:eastAsia="Times New Roman" w:cs="Times New Roman"/>
          <w:szCs w:val="20"/>
          <w:lang w:eastAsia="cs-CZ"/>
        </w:rPr>
        <w:t>nově zní:</w:t>
      </w:r>
    </w:p>
    <w:p w:rsidR="00846E7E" w:rsidRDefault="00846E7E" w:rsidP="00846E7E">
      <w:pPr>
        <w:pStyle w:val="Textbodu"/>
        <w:numPr>
          <w:ilvl w:val="0"/>
          <w:numId w:val="0"/>
        </w:numPr>
        <w:ind w:left="567"/>
      </w:pPr>
      <w:r>
        <w:lastRenderedPageBreak/>
        <w:t xml:space="preserve">„3. V § 104 odst. 1 se částka „1,88 Kč“ nahrazuje částkou „1,97 Kč“, částka „3,36 Kč“ se nahrazuje částkou „3,52 Kč“, částka „2,19 Kč“ se nahrazuje částkou „2,29 Kč“ a částka „2 860 Kč“ se nahrazuje částkou „3 000 Kč“.“.  </w:t>
      </w:r>
    </w:p>
    <w:p w:rsidR="00846E7E" w:rsidRPr="006E12E9"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6E12E9">
        <w:rPr>
          <w:rFonts w:eastAsia="Times New Roman" w:cs="Times New Roman"/>
          <w:szCs w:val="20"/>
          <w:lang w:eastAsia="cs-CZ"/>
        </w:rPr>
        <w:t xml:space="preserve">V dosavadní </w:t>
      </w:r>
      <w:r w:rsidRPr="006E12E9">
        <w:rPr>
          <w:rFonts w:eastAsia="Times New Roman" w:cs="Times New Roman"/>
          <w:b/>
          <w:szCs w:val="20"/>
          <w:lang w:eastAsia="cs-CZ"/>
        </w:rPr>
        <w:t>části dvacáté první</w:t>
      </w:r>
      <w:r w:rsidRPr="006E12E9">
        <w:rPr>
          <w:rFonts w:eastAsia="Times New Roman" w:cs="Times New Roman"/>
          <w:szCs w:val="20"/>
          <w:lang w:eastAsia="cs-CZ"/>
        </w:rPr>
        <w:t xml:space="preserve"> čl. XXXI bodě 4 se částka „2,59 Kč“ nahrazuje částkou „2,721 Kč“.</w:t>
      </w:r>
    </w:p>
    <w:p w:rsidR="00846E7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7468D2">
        <w:rPr>
          <w:rFonts w:eastAsia="Times New Roman" w:cs="Times New Roman"/>
          <w:szCs w:val="20"/>
          <w:lang w:eastAsia="cs-CZ"/>
        </w:rPr>
        <w:t xml:space="preserve">V dosavadní </w:t>
      </w:r>
      <w:r w:rsidRPr="003A687E">
        <w:rPr>
          <w:rFonts w:eastAsia="Times New Roman" w:cs="Times New Roman"/>
          <w:b/>
          <w:szCs w:val="20"/>
          <w:lang w:eastAsia="cs-CZ"/>
        </w:rPr>
        <w:t>části dvacáté první</w:t>
      </w:r>
      <w:r w:rsidRPr="007468D2">
        <w:rPr>
          <w:rFonts w:eastAsia="Times New Roman" w:cs="Times New Roman"/>
          <w:szCs w:val="20"/>
          <w:lang w:eastAsia="cs-CZ"/>
        </w:rPr>
        <w:t xml:space="preserve"> čl. XXXI bod</w:t>
      </w:r>
      <w:r>
        <w:rPr>
          <w:rFonts w:eastAsia="Times New Roman" w:cs="Times New Roman"/>
          <w:szCs w:val="20"/>
          <w:lang w:eastAsia="cs-CZ"/>
        </w:rPr>
        <w:t xml:space="preserve"> 5 nově zní:</w:t>
      </w:r>
    </w:p>
    <w:p w:rsidR="00846E7E" w:rsidRDefault="00846E7E" w:rsidP="00846E7E">
      <w:pPr>
        <w:tabs>
          <w:tab w:val="left" w:pos="851"/>
        </w:tabs>
        <w:spacing w:before="120" w:after="120"/>
        <w:ind w:left="567"/>
        <w:jc w:val="both"/>
        <w:rPr>
          <w:rFonts w:eastAsia="Times New Roman" w:cs="Times New Roman"/>
          <w:szCs w:val="20"/>
          <w:lang w:eastAsia="cs-CZ"/>
        </w:rPr>
      </w:pPr>
      <w:r>
        <w:rPr>
          <w:rFonts w:eastAsia="Times New Roman" w:cs="Times New Roman"/>
          <w:szCs w:val="20"/>
          <w:lang w:eastAsia="cs-CZ"/>
        </w:rPr>
        <w:t>„5. V § 130c odst. 1 se částka „2.59 Kč“ nahrazuje částkou „2,721 Kč“ a částka „2,72 Kč“ nahrazuje částkou „2,86“ Kč“.“.</w:t>
      </w:r>
    </w:p>
    <w:p w:rsidR="00846E7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3A687E">
        <w:rPr>
          <w:rFonts w:eastAsia="Times New Roman" w:cs="Times New Roman"/>
          <w:b/>
          <w:szCs w:val="20"/>
          <w:lang w:eastAsia="cs-CZ"/>
        </w:rPr>
        <w:t>části dvacáté první</w:t>
      </w:r>
      <w:r w:rsidRPr="00E82C73">
        <w:rPr>
          <w:rFonts w:eastAsia="Times New Roman" w:cs="Times New Roman"/>
          <w:szCs w:val="20"/>
          <w:lang w:eastAsia="cs-CZ"/>
        </w:rPr>
        <w:t xml:space="preserve"> čl. XXXI bod</w:t>
      </w:r>
      <w:r>
        <w:rPr>
          <w:rFonts w:eastAsia="Times New Roman" w:cs="Times New Roman"/>
          <w:szCs w:val="20"/>
          <w:lang w:eastAsia="cs-CZ"/>
        </w:rPr>
        <w:t xml:space="preserve"> 6 nově zní:</w:t>
      </w:r>
    </w:p>
    <w:p w:rsidR="00846E7E" w:rsidRDefault="00846E7E" w:rsidP="00846E7E">
      <w:pPr>
        <w:tabs>
          <w:tab w:val="left" w:pos="851"/>
        </w:tabs>
        <w:spacing w:before="120" w:after="120"/>
        <w:ind w:left="567"/>
        <w:jc w:val="both"/>
        <w:rPr>
          <w:rFonts w:eastAsia="Times New Roman" w:cs="Times New Roman"/>
          <w:szCs w:val="20"/>
          <w:lang w:eastAsia="cs-CZ"/>
        </w:rPr>
      </w:pPr>
      <w:r>
        <w:rPr>
          <w:rFonts w:eastAsia="Times New Roman" w:cs="Times New Roman"/>
          <w:szCs w:val="20"/>
          <w:lang w:eastAsia="cs-CZ"/>
        </w:rPr>
        <w:t>„6. V § 130c odst. 1 se částka „2,72 Kč“ nahrazuje částkou „2,86 Kč“ a částka „2,86 Kč“ nahrazuje částkou „3 Kč“.“.</w:t>
      </w:r>
    </w:p>
    <w:p w:rsidR="00846E7E" w:rsidRPr="00E82C73"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3A687E">
        <w:rPr>
          <w:rFonts w:eastAsia="Times New Roman" w:cs="Times New Roman"/>
          <w:b/>
          <w:szCs w:val="20"/>
          <w:lang w:eastAsia="cs-CZ"/>
        </w:rPr>
        <w:t>části dvacáté první</w:t>
      </w:r>
      <w:r w:rsidRPr="00E82C73">
        <w:rPr>
          <w:rFonts w:eastAsia="Times New Roman" w:cs="Times New Roman"/>
          <w:szCs w:val="20"/>
          <w:lang w:eastAsia="cs-CZ"/>
        </w:rPr>
        <w:t xml:space="preserve"> se na konci čl. XXXII doplňují body 8 až 11, které znějí:</w:t>
      </w:r>
    </w:p>
    <w:p w:rsidR="00846E7E" w:rsidRPr="00E82C73" w:rsidRDefault="00846E7E" w:rsidP="00846E7E">
      <w:pPr>
        <w:tabs>
          <w:tab w:val="num" w:pos="567"/>
        </w:tabs>
        <w:spacing w:before="120" w:after="120"/>
        <w:ind w:left="567" w:hanging="425"/>
        <w:jc w:val="both"/>
        <w:rPr>
          <w:rFonts w:eastAsia="Times New Roman" w:cs="Times New Roman"/>
          <w:szCs w:val="20"/>
          <w:lang w:eastAsia="cs-CZ"/>
        </w:rPr>
      </w:pPr>
      <w:r w:rsidRPr="00E82C73">
        <w:rPr>
          <w:rFonts w:eastAsia="Times New Roman" w:cs="Times New Roman"/>
          <w:szCs w:val="20"/>
          <w:lang w:eastAsia="cs-CZ"/>
        </w:rPr>
        <w:t>„8.</w:t>
      </w:r>
      <w:r w:rsidRPr="00E82C73">
        <w:rPr>
          <w:rFonts w:eastAsia="Times New Roman" w:cs="Times New Roman"/>
          <w:szCs w:val="20"/>
          <w:lang w:eastAsia="cs-CZ"/>
        </w:rPr>
        <w:tab/>
        <w:t xml:space="preserve">Jednotkové balení tabáku ke kouření nebo zahřívaných tabákových výrobků určené k přímé spotřebě nakoupené za účelem dalšího prodeje s tabákovou nálepkou odpovídající sazbě daně podle zákona č. 353/2003 Sb., ve znění účinném přede dnem nabytí účinnosti čl. XXXI bodů 1 a 4, nelze skladovat ani prodávat po uplynutí posledního dne pátého kalendářního měsíce následujícího po měsíci, v němž nabyl účinnosti čl. XXXI body 1 a 4. </w:t>
      </w:r>
    </w:p>
    <w:p w:rsidR="00846E7E" w:rsidRPr="00E82C73" w:rsidRDefault="00846E7E" w:rsidP="00846E7E">
      <w:pPr>
        <w:tabs>
          <w:tab w:val="num" w:pos="567"/>
        </w:tabs>
        <w:spacing w:before="120" w:after="120"/>
        <w:ind w:left="567" w:hanging="425"/>
        <w:jc w:val="both"/>
        <w:rPr>
          <w:rFonts w:eastAsia="Times New Roman" w:cs="Times New Roman"/>
          <w:szCs w:val="20"/>
          <w:lang w:eastAsia="cs-CZ"/>
        </w:rPr>
      </w:pPr>
      <w:r w:rsidRPr="00E82C73">
        <w:rPr>
          <w:rFonts w:eastAsia="Times New Roman" w:cs="Times New Roman"/>
          <w:szCs w:val="20"/>
          <w:lang w:eastAsia="cs-CZ"/>
        </w:rPr>
        <w:t>9.</w:t>
      </w:r>
      <w:r w:rsidRPr="00E82C73">
        <w:rPr>
          <w:rFonts w:eastAsia="Times New Roman" w:cs="Times New Roman"/>
          <w:szCs w:val="20"/>
          <w:lang w:eastAsia="cs-CZ"/>
        </w:rPr>
        <w:tab/>
        <w:t xml:space="preserve">Jednotkové balení tabáku ke kouření nebo zahřívaných tabákových výrobků určené k přímé spotřebě nakoupené za účelem dalšího prodeje s tabákovou nálepkou odpovídající sazbě daně podle zákona č. 353/2003 Sb., ve znění účinném přede dnem nabytí účinnosti čl. XXXI bodů 2 a 5, nelze skladovat ani prodávat po uplynutí posledního dne pátého kalendářního měsíce následujícího po měsíci, v němž nabyl účinnosti čl. XXXI body 2 a 5. </w:t>
      </w:r>
    </w:p>
    <w:p w:rsidR="00846E7E" w:rsidRPr="00E82C73" w:rsidRDefault="00846E7E" w:rsidP="00846E7E">
      <w:pPr>
        <w:tabs>
          <w:tab w:val="num" w:pos="567"/>
        </w:tabs>
        <w:spacing w:before="120" w:after="120"/>
        <w:ind w:left="567" w:hanging="425"/>
        <w:jc w:val="both"/>
        <w:rPr>
          <w:rFonts w:eastAsia="Times New Roman" w:cs="Times New Roman"/>
          <w:szCs w:val="20"/>
          <w:lang w:eastAsia="cs-CZ"/>
        </w:rPr>
      </w:pPr>
      <w:r w:rsidRPr="00E82C73">
        <w:rPr>
          <w:rFonts w:eastAsia="Times New Roman" w:cs="Times New Roman"/>
          <w:szCs w:val="20"/>
          <w:lang w:eastAsia="cs-CZ"/>
        </w:rPr>
        <w:t>10.</w:t>
      </w:r>
      <w:r w:rsidRPr="00E82C73">
        <w:rPr>
          <w:rFonts w:eastAsia="Times New Roman" w:cs="Times New Roman"/>
          <w:szCs w:val="20"/>
          <w:lang w:eastAsia="cs-CZ"/>
        </w:rPr>
        <w:tab/>
        <w:t xml:space="preserve">Jednotkové balení tabáku ke kouření nebo zahřívaných tabákových výrobků určené k přímé spotřebě nakoupené za účelem dalšího prodeje s tabákovou nálepkou odpovídající sazbě daně podle zákona č. 353/2003 Sb., ve znění účinném přede dnem nabytí účinnosti čl. XXXI bodů 3 a 6, nelze skladovat ani prodávat po uplynutí posledního dne pátého kalendářního měsíce následujícího po měsíci, v němž nabyl účinnosti čl. XXXI body 3 a 6. </w:t>
      </w:r>
    </w:p>
    <w:p w:rsidR="00846E7E" w:rsidRPr="00E82C73" w:rsidRDefault="00846E7E" w:rsidP="00846E7E">
      <w:pPr>
        <w:tabs>
          <w:tab w:val="num" w:pos="567"/>
        </w:tabs>
        <w:spacing w:before="120" w:after="120"/>
        <w:ind w:left="567" w:hanging="425"/>
        <w:jc w:val="both"/>
        <w:rPr>
          <w:rFonts w:eastAsia="Times New Roman" w:cs="Times New Roman"/>
          <w:szCs w:val="20"/>
          <w:lang w:eastAsia="cs-CZ"/>
        </w:rPr>
      </w:pPr>
      <w:r w:rsidRPr="00E82C73">
        <w:rPr>
          <w:rFonts w:eastAsia="Times New Roman" w:cs="Times New Roman"/>
          <w:szCs w:val="20"/>
          <w:lang w:eastAsia="cs-CZ"/>
        </w:rPr>
        <w:t>11.</w:t>
      </w:r>
      <w:r w:rsidRPr="00E82C73">
        <w:rPr>
          <w:rFonts w:eastAsia="Times New Roman" w:cs="Times New Roman"/>
          <w:szCs w:val="20"/>
          <w:lang w:eastAsia="cs-CZ"/>
        </w:rPr>
        <w:tab/>
        <w:t>Jednotkové balení, které nelze podle bodů 8 až 10 skladovat ani prodávat, se považuje za tabákový výrobek značený nesprávným způsobem.“.</w:t>
      </w:r>
    </w:p>
    <w:p w:rsidR="00846E7E" w:rsidRPr="008E433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E82C73">
        <w:rPr>
          <w:rFonts w:eastAsia="Times New Roman" w:cs="Times New Roman"/>
          <w:szCs w:val="20"/>
          <w:lang w:eastAsia="cs-CZ"/>
        </w:rPr>
        <w:t xml:space="preserve">V dosavadní </w:t>
      </w:r>
      <w:r w:rsidRPr="003A687E">
        <w:rPr>
          <w:rFonts w:eastAsia="Times New Roman" w:cs="Times New Roman"/>
          <w:b/>
          <w:szCs w:val="20"/>
          <w:lang w:eastAsia="cs-CZ"/>
        </w:rPr>
        <w:t>části třicáté první</w:t>
      </w:r>
      <w:r w:rsidRPr="00E82C73">
        <w:rPr>
          <w:rFonts w:eastAsia="Times New Roman" w:cs="Times New Roman"/>
          <w:szCs w:val="20"/>
          <w:lang w:eastAsia="cs-CZ"/>
        </w:rPr>
        <w:t xml:space="preserve"> čl. XLIV písm</w:t>
      </w:r>
      <w:r w:rsidRPr="008E433E">
        <w:rPr>
          <w:rFonts w:eastAsia="Times New Roman" w:cs="Times New Roman"/>
          <w:szCs w:val="20"/>
          <w:lang w:eastAsia="cs-CZ"/>
        </w:rPr>
        <w:t>. b) se slova „a 5“ nahrazují slovy „, 5, 8 a 11“.</w:t>
      </w:r>
    </w:p>
    <w:p w:rsidR="00846E7E" w:rsidRPr="008E433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8E433E">
        <w:rPr>
          <w:rFonts w:eastAsia="Times New Roman" w:cs="Times New Roman"/>
          <w:szCs w:val="20"/>
          <w:lang w:eastAsia="cs-CZ"/>
        </w:rPr>
        <w:t xml:space="preserve">V dosavadní </w:t>
      </w:r>
      <w:r w:rsidRPr="003A687E">
        <w:rPr>
          <w:rFonts w:eastAsia="Times New Roman" w:cs="Times New Roman"/>
          <w:b/>
          <w:szCs w:val="20"/>
          <w:lang w:eastAsia="cs-CZ"/>
        </w:rPr>
        <w:t>části třicáté první</w:t>
      </w:r>
      <w:r w:rsidRPr="008E433E">
        <w:rPr>
          <w:rFonts w:eastAsia="Times New Roman" w:cs="Times New Roman"/>
          <w:szCs w:val="20"/>
          <w:lang w:eastAsia="cs-CZ"/>
        </w:rPr>
        <w:t xml:space="preserve"> čl. XLIV písm. </w:t>
      </w:r>
      <w:r>
        <w:rPr>
          <w:rFonts w:eastAsia="Times New Roman" w:cs="Times New Roman"/>
          <w:szCs w:val="20"/>
          <w:lang w:eastAsia="cs-CZ"/>
        </w:rPr>
        <w:t>c</w:t>
      </w:r>
      <w:r w:rsidRPr="008E433E">
        <w:rPr>
          <w:rFonts w:eastAsia="Times New Roman" w:cs="Times New Roman"/>
          <w:szCs w:val="20"/>
          <w:lang w:eastAsia="cs-CZ"/>
        </w:rPr>
        <w:t>) se slova „a 6“ nahrazují slovy „, 6 a 9“.</w:t>
      </w:r>
    </w:p>
    <w:p w:rsidR="00846E7E" w:rsidRDefault="00846E7E" w:rsidP="00846E7E">
      <w:pPr>
        <w:widowControl/>
        <w:numPr>
          <w:ilvl w:val="0"/>
          <w:numId w:val="3"/>
        </w:numPr>
        <w:tabs>
          <w:tab w:val="left" w:pos="851"/>
        </w:tabs>
        <w:suppressAutoHyphens w:val="0"/>
        <w:spacing w:before="120" w:after="120"/>
        <w:jc w:val="both"/>
        <w:rPr>
          <w:rFonts w:eastAsia="Times New Roman" w:cs="Times New Roman"/>
          <w:szCs w:val="20"/>
          <w:lang w:eastAsia="cs-CZ"/>
        </w:rPr>
      </w:pPr>
      <w:r w:rsidRPr="008E433E">
        <w:rPr>
          <w:rFonts w:eastAsia="Times New Roman" w:cs="Times New Roman"/>
          <w:szCs w:val="20"/>
          <w:lang w:eastAsia="cs-CZ"/>
        </w:rPr>
        <w:t xml:space="preserve">V dosavadní </w:t>
      </w:r>
      <w:r w:rsidRPr="003A687E">
        <w:rPr>
          <w:rFonts w:eastAsia="Times New Roman" w:cs="Times New Roman"/>
          <w:b/>
          <w:szCs w:val="20"/>
          <w:lang w:eastAsia="cs-CZ"/>
        </w:rPr>
        <w:t>části třicáté první</w:t>
      </w:r>
      <w:r w:rsidRPr="008E433E">
        <w:rPr>
          <w:rFonts w:eastAsia="Times New Roman" w:cs="Times New Roman"/>
          <w:szCs w:val="20"/>
          <w:lang w:eastAsia="cs-CZ"/>
        </w:rPr>
        <w:t xml:space="preserve"> čl. XLIV písm. </w:t>
      </w:r>
      <w:r>
        <w:rPr>
          <w:rFonts w:eastAsia="Times New Roman" w:cs="Times New Roman"/>
          <w:szCs w:val="20"/>
          <w:lang w:eastAsia="cs-CZ"/>
        </w:rPr>
        <w:t>d</w:t>
      </w:r>
      <w:r w:rsidRPr="00E82C73">
        <w:rPr>
          <w:rFonts w:eastAsia="Times New Roman" w:cs="Times New Roman"/>
          <w:szCs w:val="20"/>
          <w:lang w:eastAsia="cs-CZ"/>
        </w:rPr>
        <w:t>) se slova „a 7“ nahrazují slovy „, 7 a 10“.</w:t>
      </w:r>
    </w:p>
    <w:p w:rsidR="00846E7E" w:rsidRDefault="00846E7E" w:rsidP="00846E7E">
      <w:pPr>
        <w:tabs>
          <w:tab w:val="left" w:pos="851"/>
        </w:tabs>
        <w:spacing w:before="120" w:after="120"/>
        <w:ind w:left="567"/>
        <w:jc w:val="both"/>
        <w:rPr>
          <w:rFonts w:eastAsia="Times New Roman" w:cs="Times New Roman"/>
          <w:szCs w:val="20"/>
          <w:lang w:eastAsia="cs-CZ"/>
        </w:rPr>
      </w:pPr>
    </w:p>
    <w:p w:rsidR="00846E7E" w:rsidRDefault="00846E7E" w:rsidP="00846E7E">
      <w:pPr>
        <w:keepNext/>
        <w:autoSpaceDE w:val="0"/>
        <w:autoSpaceDN w:val="0"/>
        <w:adjustRightInd w:val="0"/>
        <w:spacing w:after="240"/>
        <w:ind w:left="567" w:hanging="567"/>
        <w:jc w:val="both"/>
        <w:rPr>
          <w:rFonts w:cs="Times New Roman"/>
          <w:lang w:eastAsia="cs-CZ"/>
        </w:rPr>
      </w:pPr>
      <w:r w:rsidRPr="007468D2">
        <w:rPr>
          <w:rFonts w:eastAsia="Times New Roman" w:cs="Times New Roman"/>
          <w:b/>
          <w:szCs w:val="20"/>
          <w:lang w:eastAsia="cs-CZ"/>
        </w:rPr>
        <w:t>A8</w:t>
      </w:r>
      <w:r>
        <w:rPr>
          <w:rFonts w:eastAsia="Times New Roman" w:cs="Times New Roman"/>
          <w:szCs w:val="20"/>
          <w:lang w:eastAsia="cs-CZ"/>
        </w:rPr>
        <w:t xml:space="preserve"> </w:t>
      </w:r>
      <w:r>
        <w:rPr>
          <w:rFonts w:eastAsia="Times New Roman" w:cs="Times New Roman"/>
          <w:szCs w:val="20"/>
          <w:lang w:eastAsia="cs-CZ"/>
        </w:rPr>
        <w:tab/>
      </w:r>
      <w:r w:rsidRPr="007468D2">
        <w:rPr>
          <w:rFonts w:cs="Times New Roman"/>
          <w:b/>
          <w:lang w:eastAsia="cs-CZ"/>
        </w:rPr>
        <w:t>Pozměňovací návrhy obsahující změny zákona</w:t>
      </w:r>
      <w:r>
        <w:rPr>
          <w:rFonts w:cs="Times New Roman"/>
          <w:b/>
          <w:lang w:eastAsia="cs-CZ"/>
        </w:rPr>
        <w:t xml:space="preserve"> o účetnictví</w:t>
      </w:r>
      <w:r>
        <w:rPr>
          <w:rFonts w:cs="Times New Roman"/>
          <w:b/>
          <w:sz w:val="26"/>
          <w:szCs w:val="26"/>
          <w:lang w:eastAsia="cs-CZ"/>
        </w:rPr>
        <w:t xml:space="preserve"> </w:t>
      </w:r>
      <w:r w:rsidRPr="007468D2">
        <w:rPr>
          <w:rFonts w:cs="Times New Roman"/>
          <w:lang w:eastAsia="cs-CZ"/>
        </w:rPr>
        <w:t>(</w:t>
      </w:r>
      <w:r>
        <w:rPr>
          <w:rFonts w:cs="Times New Roman"/>
          <w:lang w:eastAsia="cs-CZ"/>
        </w:rPr>
        <w:t>S</w:t>
      </w:r>
      <w:r w:rsidRPr="007468D2">
        <w:rPr>
          <w:rFonts w:cs="Times New Roman"/>
          <w:lang w:eastAsia="cs-CZ"/>
        </w:rPr>
        <w:t>bírka listin a účetní závěrky)</w:t>
      </w:r>
    </w:p>
    <w:p w:rsidR="00846E7E" w:rsidRPr="00E82C73" w:rsidRDefault="00846E7E" w:rsidP="00846E7E">
      <w:pPr>
        <w:keepNext/>
        <w:spacing w:before="120" w:after="120"/>
        <w:jc w:val="both"/>
        <w:rPr>
          <w:rFonts w:eastAsia="Times New Roman" w:cs="Times New Roman"/>
          <w:szCs w:val="20"/>
          <w:lang w:eastAsia="cs-CZ"/>
        </w:rPr>
      </w:pPr>
      <w:r w:rsidRPr="003A687E">
        <w:rPr>
          <w:rFonts w:eastAsia="Times New Roman" w:cs="Times New Roman"/>
          <w:b/>
          <w:szCs w:val="20"/>
          <w:lang w:eastAsia="cs-CZ"/>
        </w:rPr>
        <w:t>Za dosavadní část třicátou se vkládá část třicátá první</w:t>
      </w:r>
      <w:r w:rsidRPr="00E82C73">
        <w:rPr>
          <w:rFonts w:eastAsia="Times New Roman" w:cs="Times New Roman"/>
          <w:szCs w:val="20"/>
          <w:lang w:eastAsia="cs-CZ"/>
        </w:rPr>
        <w:t>, která zní:</w:t>
      </w:r>
    </w:p>
    <w:p w:rsidR="00846E7E" w:rsidRPr="00E82C73" w:rsidRDefault="00846E7E" w:rsidP="00846E7E">
      <w:pPr>
        <w:keepNext/>
        <w:keepLines/>
        <w:spacing w:before="240" w:after="120"/>
        <w:jc w:val="center"/>
        <w:rPr>
          <w:rFonts w:eastAsia="Times New Roman" w:cs="Times New Roman"/>
          <w:caps/>
          <w:lang w:eastAsia="cs-CZ"/>
        </w:rPr>
      </w:pPr>
      <w:r w:rsidRPr="00E82C73">
        <w:rPr>
          <w:rFonts w:eastAsia="Times New Roman" w:cs="Times New Roman"/>
          <w:caps/>
          <w:lang w:eastAsia="cs-CZ"/>
        </w:rPr>
        <w:t>„ČÁST TŘICÁTÁ PRVNÍ</w:t>
      </w:r>
    </w:p>
    <w:p w:rsidR="00846E7E" w:rsidRPr="00E82C73" w:rsidRDefault="00846E7E" w:rsidP="00846E7E">
      <w:pPr>
        <w:keepNext/>
        <w:keepLines/>
        <w:jc w:val="center"/>
        <w:rPr>
          <w:rFonts w:eastAsia="Times New Roman" w:cs="Times New Roman"/>
          <w:b/>
          <w:lang w:eastAsia="cs-CZ"/>
        </w:rPr>
      </w:pPr>
      <w:r w:rsidRPr="00E82C73">
        <w:rPr>
          <w:rFonts w:eastAsia="Times New Roman" w:cs="Times New Roman"/>
          <w:b/>
          <w:lang w:eastAsia="cs-CZ"/>
        </w:rPr>
        <w:t>Změna zákona o účetnictví</w:t>
      </w:r>
    </w:p>
    <w:p w:rsidR="00846E7E" w:rsidRPr="00E82C73" w:rsidRDefault="00846E7E" w:rsidP="00846E7E">
      <w:pPr>
        <w:keepNext/>
        <w:keepLines/>
        <w:numPr>
          <w:ilvl w:val="1"/>
          <w:numId w:val="0"/>
        </w:numPr>
        <w:spacing w:before="240"/>
        <w:jc w:val="center"/>
        <w:rPr>
          <w:rFonts w:eastAsia="Times New Roman" w:cs="Times New Roman"/>
          <w:szCs w:val="20"/>
          <w:lang w:eastAsia="cs-CZ"/>
        </w:rPr>
      </w:pPr>
      <w:r w:rsidRPr="00E82C73">
        <w:rPr>
          <w:rFonts w:eastAsia="Times New Roman" w:cs="Times New Roman"/>
          <w:szCs w:val="20"/>
          <w:lang w:eastAsia="cs-CZ"/>
        </w:rPr>
        <w:t>Čl. XLIV</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 xml:space="preserve">Zákon č. 563/1991 Sb., o účetnictví, ve znění zákona č. 117/1994 Sb., zákona č. 227/1997 Sb., zákona č. 492/2000 Sb., zákona č. 353/2001 Sb., zákona č. 575/2002 Sb., zákona č. 437/2003 Sb., zákona č. 257/2004 Sb., zákona č. 669/2004 Sb., zákona č. 179/2005 Sb., zákona č. 495/2005 Sb., </w:t>
      </w:r>
      <w:r w:rsidRPr="00E82C73">
        <w:rPr>
          <w:rFonts w:eastAsia="Times New Roman" w:cs="Times New Roman"/>
          <w:lang w:eastAsia="cs-CZ"/>
        </w:rPr>
        <w:lastRenderedPageBreak/>
        <w:t>zákona č. 57/2006 Sb., zákona č. 81/2006 Sb., zákona č. 230/2006 Sb., zákona č. 264/2006 Sb., zákona č. 69/2007 Sb., zákona č. 261/2007 Sb., zákona č. 296/2007 Sb., zákona č. 348/2007 Sb., zákona č. 126/2008 Sb., zákona č. 304/2008 Sb., zákona č. 227/2009 Sb., zákona č. 230/2009 Sb., zákona č. 410/2010 Sb., zákona č. 188/2011 Sb., zákona č. 355/2011 Sb., zákona č. 428/2011 Sb., zákona č. 167/2012 Sb., zákona č. 239/2012 Sb., zákona č. 503/2012 Sb., zákona č. 344/2013 Sb., zákona č. 221/2015 Sb., zákona č. 377/2015 Sb., zákona č. 298/2016 Sb., zákona č. 462/2016 Sb., zákona č. 183/2017 Sb. a zákona č. 33/2020 Sb., se mění takto:</w:t>
      </w:r>
    </w:p>
    <w:p w:rsidR="00846E7E" w:rsidRPr="00E82C73" w:rsidRDefault="00846E7E" w:rsidP="00846E7E">
      <w:pPr>
        <w:keepNext/>
        <w:keepLines/>
        <w:tabs>
          <w:tab w:val="num" w:pos="567"/>
          <w:tab w:val="left" w:pos="851"/>
        </w:tabs>
        <w:spacing w:before="480" w:after="120"/>
        <w:ind w:left="567" w:hanging="567"/>
        <w:jc w:val="both"/>
        <w:rPr>
          <w:rFonts w:eastAsia="Times New Roman" w:cs="Times New Roman"/>
          <w:szCs w:val="20"/>
          <w:lang w:eastAsia="cs-CZ"/>
        </w:rPr>
      </w:pPr>
      <w:r w:rsidRPr="00E82C73">
        <w:rPr>
          <w:rFonts w:eastAsia="Times New Roman" w:cs="Times New Roman"/>
          <w:szCs w:val="20"/>
          <w:lang w:eastAsia="cs-CZ"/>
        </w:rPr>
        <w:t>V § 21a odst. 4 se věta druhá zrušuje a ve větě třetí se zrušují slova „</w:t>
      </w:r>
      <w:r w:rsidRPr="00E82C73">
        <w:rPr>
          <w:rFonts w:eastAsia="Times New Roman" w:cs="Times New Roman"/>
          <w:lang w:eastAsia="cs-CZ"/>
        </w:rPr>
        <w:t>; v případech podle věty druhé předáním České národní bance“.</w:t>
      </w:r>
    </w:p>
    <w:p w:rsidR="00846E7E" w:rsidRPr="00E82C73" w:rsidRDefault="00846E7E" w:rsidP="00846E7E">
      <w:pPr>
        <w:keepNext/>
        <w:keepLines/>
        <w:tabs>
          <w:tab w:val="num" w:pos="567"/>
          <w:tab w:val="left" w:pos="851"/>
        </w:tabs>
        <w:spacing w:before="480" w:after="120"/>
        <w:ind w:left="567" w:hanging="567"/>
        <w:jc w:val="both"/>
        <w:rPr>
          <w:rFonts w:eastAsia="Times New Roman" w:cs="Times New Roman"/>
          <w:lang w:eastAsia="cs-CZ"/>
        </w:rPr>
      </w:pPr>
      <w:r w:rsidRPr="00E82C73">
        <w:rPr>
          <w:rFonts w:eastAsia="Times New Roman" w:cs="Times New Roman"/>
          <w:lang w:eastAsia="cs-CZ"/>
        </w:rPr>
        <w:t>Za § 21a se vkládá nový § 21b, který včetně nadpisu zní:</w:t>
      </w:r>
    </w:p>
    <w:p w:rsidR="00846E7E" w:rsidRPr="00E82C73" w:rsidRDefault="00846E7E" w:rsidP="00846E7E">
      <w:pPr>
        <w:tabs>
          <w:tab w:val="left" w:pos="851"/>
        </w:tabs>
        <w:spacing w:before="120" w:after="120"/>
        <w:jc w:val="center"/>
        <w:rPr>
          <w:rFonts w:eastAsia="Times New Roman" w:cs="Times New Roman"/>
          <w:szCs w:val="20"/>
          <w:lang w:eastAsia="cs-CZ"/>
        </w:rPr>
      </w:pPr>
      <w:r w:rsidRPr="00E82C73">
        <w:rPr>
          <w:rFonts w:eastAsia="Times New Roman" w:cs="Times New Roman"/>
          <w:szCs w:val="20"/>
          <w:lang w:eastAsia="cs-CZ"/>
        </w:rPr>
        <w:t>„§ 21b</w:t>
      </w:r>
    </w:p>
    <w:p w:rsidR="00846E7E" w:rsidRPr="00E82C73" w:rsidRDefault="00846E7E" w:rsidP="00846E7E">
      <w:pPr>
        <w:tabs>
          <w:tab w:val="left" w:pos="851"/>
        </w:tabs>
        <w:spacing w:before="120" w:after="120"/>
        <w:jc w:val="center"/>
        <w:rPr>
          <w:rFonts w:eastAsia="Times New Roman" w:cs="Times New Roman"/>
          <w:b/>
          <w:szCs w:val="20"/>
          <w:lang w:eastAsia="cs-CZ"/>
        </w:rPr>
      </w:pPr>
      <w:r w:rsidRPr="00E82C73">
        <w:rPr>
          <w:rFonts w:eastAsia="Times New Roman" w:cs="Times New Roman"/>
          <w:b/>
          <w:szCs w:val="20"/>
          <w:lang w:eastAsia="cs-CZ"/>
        </w:rPr>
        <w:t>Zvláštní způsoby zveřejňování</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(1) Účetní jednotky, které podle zvláštního právního předpisu předávají výroční zprávu České národní bance, předávají účetní závěrku a výroční zprávu do sbírky listin veřejného rejstříku prostřednictvím České národní banky. Povinnost zveřejnění těchto účetních záznamů je splněna okamžikem jejich předání České národní bance.</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(2) Účetní jednotky, které jsou obchodními korporacemi a které nejsou účetními jednotkami podle odstavce 1, mohou předat účetní závěrku do sbírky listin veřejného rejstříku prostřednictvím podání u příslušného správce daně z příjmů.</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(3) Podání podle odstavce 2 musí obsahovat údaj o rozsahu, v jakém má být účetní závěrka předána rejstříkovému soudu, a lze jej učinit pouze</w:t>
      </w:r>
    </w:p>
    <w:p w:rsidR="00846E7E" w:rsidRPr="00E82C73" w:rsidRDefault="00846E7E" w:rsidP="00846E7E">
      <w:pPr>
        <w:tabs>
          <w:tab w:val="left" w:pos="425"/>
        </w:tabs>
        <w:ind w:left="425" w:hanging="425"/>
        <w:jc w:val="both"/>
        <w:rPr>
          <w:rFonts w:eastAsia="Times New Roman" w:cs="Times New Roman"/>
          <w:szCs w:val="20"/>
          <w:lang w:eastAsia="cs-CZ"/>
        </w:rPr>
      </w:pPr>
      <w:r w:rsidRPr="00E82C73">
        <w:rPr>
          <w:rFonts w:eastAsia="Times New Roman" w:cs="Times New Roman"/>
          <w:szCs w:val="20"/>
          <w:lang w:eastAsia="cs-CZ"/>
        </w:rPr>
        <w:t>a) jako přílohu daňového přiznání nebo dodatečného daňového přiznání k dani z příjmů podaného v elektronické podobě, které není nepřípustné, a</w:t>
      </w:r>
    </w:p>
    <w:p w:rsidR="00846E7E" w:rsidRPr="00E82C73" w:rsidRDefault="00846E7E" w:rsidP="00846E7E">
      <w:pPr>
        <w:tabs>
          <w:tab w:val="left" w:pos="425"/>
        </w:tabs>
        <w:ind w:left="425" w:hanging="425"/>
        <w:jc w:val="both"/>
        <w:rPr>
          <w:rFonts w:eastAsia="Times New Roman" w:cs="Times New Roman"/>
          <w:szCs w:val="20"/>
          <w:lang w:eastAsia="cs-CZ"/>
        </w:rPr>
      </w:pPr>
      <w:r w:rsidRPr="00E82C73">
        <w:rPr>
          <w:rFonts w:eastAsia="Times New Roman" w:cs="Times New Roman"/>
          <w:szCs w:val="20"/>
          <w:lang w:eastAsia="cs-CZ"/>
        </w:rPr>
        <w:t>b) ve formátu, struktuře a za podmínek zveřejněných podle daňového řádu správcem daně z příjmů.</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(4) Dojde-li k podání opravného daňového přiznání k dani z příjmů, nepřihlíží se také k podání podle odstavce 2, které bylo učiněno jako příloha předchozího daňového přiznání k dani z příjmů.</w:t>
      </w:r>
    </w:p>
    <w:p w:rsidR="00846E7E" w:rsidRDefault="00846E7E" w:rsidP="00846E7E">
      <w:pPr>
        <w:spacing w:before="240"/>
        <w:ind w:firstLine="425"/>
        <w:jc w:val="both"/>
        <w:rPr>
          <w:rFonts w:eastAsia="Times New Roman" w:cs="Times New Roman"/>
          <w:lang w:eastAsia="cs-CZ"/>
        </w:rPr>
      </w:pP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(5) Nebudou-li odstraněny vady podání spočívající ve skutečnosti, že podání nebylo učiněno způsobem podle odstavce 3, správce daně z příjmů nepředá účetní závěrku rejstříkovému soudu.</w:t>
      </w:r>
    </w:p>
    <w:p w:rsidR="00846E7E" w:rsidRPr="00E82C73" w:rsidRDefault="00846E7E" w:rsidP="00846E7E">
      <w:pPr>
        <w:spacing w:before="240"/>
        <w:ind w:firstLine="425"/>
        <w:jc w:val="both"/>
        <w:rPr>
          <w:rFonts w:eastAsia="Times New Roman" w:cs="Times New Roman"/>
          <w:lang w:eastAsia="cs-CZ"/>
        </w:rPr>
      </w:pPr>
      <w:r w:rsidRPr="00E82C73">
        <w:rPr>
          <w:rFonts w:eastAsia="Times New Roman" w:cs="Times New Roman"/>
          <w:lang w:eastAsia="cs-CZ"/>
        </w:rPr>
        <w:t xml:space="preserve">(6) Jsou-li splněny podmínky odstavce 3, </w:t>
      </w:r>
    </w:p>
    <w:p w:rsidR="00846E7E" w:rsidRPr="00E82C73" w:rsidRDefault="00846E7E" w:rsidP="00846E7E">
      <w:pPr>
        <w:tabs>
          <w:tab w:val="left" w:pos="425"/>
        </w:tabs>
        <w:ind w:left="425" w:hanging="425"/>
        <w:jc w:val="both"/>
        <w:rPr>
          <w:rFonts w:eastAsia="Times New Roman" w:cs="Times New Roman"/>
          <w:szCs w:val="20"/>
          <w:lang w:eastAsia="cs-CZ"/>
        </w:rPr>
      </w:pPr>
      <w:r w:rsidRPr="00E82C73">
        <w:rPr>
          <w:rFonts w:eastAsia="Times New Roman" w:cs="Times New Roman"/>
          <w:szCs w:val="20"/>
          <w:lang w:eastAsia="cs-CZ"/>
        </w:rPr>
        <w:t>a) správce daně z příjmů bez zbytečného odkladu předá rejstříkovému soudu účetní závěrku v požadovaném rozsahu v elektronické podobě prostřednictvím propojení informačních systémů veřejné správy,</w:t>
      </w:r>
    </w:p>
    <w:p w:rsidR="00846E7E" w:rsidRPr="00E82C73" w:rsidRDefault="00846E7E" w:rsidP="00846E7E">
      <w:pPr>
        <w:tabs>
          <w:tab w:val="left" w:pos="425"/>
        </w:tabs>
        <w:ind w:left="425" w:hanging="425"/>
        <w:jc w:val="both"/>
        <w:rPr>
          <w:rFonts w:eastAsia="Times New Roman" w:cs="Times New Roman"/>
          <w:lang w:eastAsia="cs-CZ"/>
        </w:rPr>
      </w:pPr>
      <w:r w:rsidRPr="00E82C73">
        <w:rPr>
          <w:rFonts w:eastAsia="Times New Roman" w:cs="Times New Roman"/>
          <w:szCs w:val="20"/>
          <w:lang w:eastAsia="cs-CZ"/>
        </w:rPr>
        <w:t>b) je povinnost účetní jednotky zveřejnit účetní závěrku splněna okamžikem, kdy bylo podání podle odstavce 2 učiněno u příslušného správce daně z příjmů.“.</w:t>
      </w:r>
    </w:p>
    <w:p w:rsidR="00846E7E" w:rsidRPr="00E82C73" w:rsidRDefault="00846E7E" w:rsidP="00846E7E">
      <w:pPr>
        <w:keepNext/>
        <w:keepLines/>
        <w:numPr>
          <w:ilvl w:val="1"/>
          <w:numId w:val="0"/>
        </w:numPr>
        <w:spacing w:before="240"/>
        <w:jc w:val="center"/>
        <w:rPr>
          <w:rFonts w:eastAsia="Times New Roman" w:cs="Times New Roman"/>
          <w:noProof/>
          <w:szCs w:val="20"/>
          <w:lang w:eastAsia="cs-CZ"/>
        </w:rPr>
      </w:pPr>
      <w:r w:rsidRPr="00E82C73">
        <w:rPr>
          <w:rFonts w:eastAsia="Times New Roman" w:cs="Times New Roman"/>
          <w:szCs w:val="20"/>
          <w:lang w:eastAsia="cs-CZ"/>
        </w:rPr>
        <w:t>Čl. XLV</w:t>
      </w:r>
    </w:p>
    <w:p w:rsidR="00846E7E" w:rsidRPr="00E82C73" w:rsidRDefault="00846E7E" w:rsidP="00846E7E">
      <w:pPr>
        <w:keepNext/>
        <w:keepLines/>
        <w:numPr>
          <w:ilvl w:val="1"/>
          <w:numId w:val="0"/>
        </w:numPr>
        <w:spacing w:before="240" w:after="120"/>
        <w:jc w:val="center"/>
        <w:rPr>
          <w:rFonts w:eastAsia="Times New Roman" w:cs="Times New Roman"/>
          <w:b/>
          <w:szCs w:val="20"/>
          <w:lang w:eastAsia="cs-CZ"/>
        </w:rPr>
      </w:pPr>
      <w:r w:rsidRPr="00E82C73">
        <w:rPr>
          <w:rFonts w:eastAsia="Times New Roman" w:cs="Times New Roman"/>
          <w:b/>
          <w:szCs w:val="20"/>
          <w:lang w:eastAsia="cs-CZ"/>
        </w:rPr>
        <w:t>Přechodné ustanovení</w:t>
      </w:r>
    </w:p>
    <w:p w:rsidR="00846E7E" w:rsidRPr="00E82C73" w:rsidRDefault="00846E7E" w:rsidP="00846E7E">
      <w:pPr>
        <w:jc w:val="both"/>
        <w:rPr>
          <w:rFonts w:eastAsia="Times New Roman" w:cs="Times New Roman"/>
          <w:szCs w:val="20"/>
          <w:lang w:eastAsia="cs-CZ"/>
        </w:rPr>
      </w:pPr>
      <w:r w:rsidRPr="00E82C73">
        <w:rPr>
          <w:rFonts w:eastAsia="Times New Roman" w:cs="Times New Roman"/>
          <w:szCs w:val="20"/>
          <w:lang w:eastAsia="cs-CZ"/>
        </w:rPr>
        <w:t xml:space="preserve">Ustanovení § 21a odst. 4 a § 21b zákona č. 563/1991 Sb., ve znění účinném ode dne nabytí účinnosti tohoto zákona, se poprvé použijí na předání účetní závěrky, která je přílohou daňového přiznání nebo </w:t>
      </w:r>
      <w:r w:rsidRPr="00E82C73">
        <w:rPr>
          <w:rFonts w:eastAsia="Times New Roman" w:cs="Times New Roman"/>
          <w:szCs w:val="20"/>
          <w:lang w:eastAsia="cs-CZ"/>
        </w:rPr>
        <w:lastRenderedPageBreak/>
        <w:t>dodatečného daňového přiznání a je sestavena za účetní období, které započalo nejdříve 1. ledna 2021 a skončilo nejdříve 31. prosince 2021.“.</w:t>
      </w:r>
    </w:p>
    <w:p w:rsidR="00846E7E" w:rsidRDefault="00846E7E" w:rsidP="00846E7E">
      <w:pPr>
        <w:spacing w:before="240"/>
        <w:ind w:left="425" w:hanging="425"/>
        <w:jc w:val="both"/>
        <w:rPr>
          <w:rFonts w:eastAsia="Times New Roman" w:cs="Times New Roman"/>
          <w:szCs w:val="20"/>
          <w:lang w:eastAsia="cs-CZ"/>
        </w:rPr>
      </w:pPr>
      <w:r w:rsidRPr="00E82C73">
        <w:rPr>
          <w:rFonts w:eastAsia="Times New Roman" w:cs="Times New Roman"/>
          <w:szCs w:val="20"/>
          <w:lang w:eastAsia="cs-CZ"/>
        </w:rPr>
        <w:t>Následující části a články se přečíslují.</w:t>
      </w:r>
    </w:p>
    <w:p w:rsidR="000C6893" w:rsidRDefault="000C6893"/>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6067A7">
        <w:rPr>
          <w:b/>
        </w:rPr>
        <w:t>27. října 2020</w:t>
      </w:r>
    </w:p>
    <w:p w:rsidR="000C6893" w:rsidRDefault="000C6893"/>
    <w:p w:rsidR="000C6893" w:rsidRDefault="000C6893"/>
    <w:p w:rsidR="000C6893" w:rsidRDefault="000C6893"/>
    <w:p w:rsidR="000C6893" w:rsidRDefault="000C6893" w:rsidP="00DD65FB">
      <w:pPr>
        <w:pStyle w:val="PNposlanec"/>
        <w:spacing w:after="0"/>
      </w:pPr>
      <w:r>
        <w:t>Poslan</w:t>
      </w:r>
      <w:r w:rsidR="00DD65FB">
        <w:t>kyně Věra Kovářová</w:t>
      </w:r>
    </w:p>
    <w:p w:rsidR="00DD65FB" w:rsidRDefault="000357E6" w:rsidP="000357E6">
      <w:pPr>
        <w:pStyle w:val="PNposlanec"/>
        <w:numPr>
          <w:ilvl w:val="0"/>
          <w:numId w:val="0"/>
        </w:numPr>
        <w:spacing w:after="0"/>
        <w:ind w:left="720"/>
        <w:rPr>
          <w:b w:val="0"/>
        </w:rPr>
      </w:pPr>
      <w:r>
        <w:t xml:space="preserve">B1 </w:t>
      </w:r>
      <w:r w:rsidR="00DD65FB" w:rsidRPr="000357E6">
        <w:t>(</w:t>
      </w:r>
      <w:r w:rsidR="00DD65FB">
        <w:rPr>
          <w:b w:val="0"/>
        </w:rPr>
        <w:t>SD 6623)</w:t>
      </w:r>
    </w:p>
    <w:p w:rsidR="009911BB" w:rsidRPr="00BE5526" w:rsidRDefault="009911BB" w:rsidP="009911BB">
      <w:pPr>
        <w:pStyle w:val="lnek"/>
        <w:spacing w:before="0"/>
        <w:jc w:val="both"/>
        <w:rPr>
          <w:rFonts w:eastAsiaTheme="minorHAnsi"/>
          <w:szCs w:val="24"/>
          <w:lang w:eastAsia="en-US"/>
        </w:rPr>
      </w:pPr>
      <w:r w:rsidRPr="00BE5526">
        <w:rPr>
          <w:rFonts w:eastAsiaTheme="minorHAnsi"/>
          <w:szCs w:val="24"/>
          <w:lang w:eastAsia="en-US"/>
        </w:rPr>
        <w:t xml:space="preserve">Za dosavadní část TŘICÁTOU se vkládá nová část TŘICÁTÁ PRVNÍ, která zní: </w:t>
      </w:r>
    </w:p>
    <w:p w:rsidR="009911BB" w:rsidRPr="00BE5526" w:rsidRDefault="009911BB" w:rsidP="009911BB">
      <w:pPr>
        <w:rPr>
          <w:rFonts w:cs="Times New Roman"/>
        </w:rPr>
      </w:pPr>
    </w:p>
    <w:p w:rsidR="009911BB" w:rsidRDefault="009911BB" w:rsidP="009911BB">
      <w:pPr>
        <w:jc w:val="center"/>
        <w:rPr>
          <w:rFonts w:cs="Times New Roman"/>
        </w:rPr>
      </w:pPr>
      <w:r>
        <w:rPr>
          <w:rFonts w:cs="Times New Roman"/>
        </w:rPr>
        <w:t>„</w:t>
      </w:r>
      <w:r w:rsidRPr="00BE5526">
        <w:rPr>
          <w:rFonts w:cs="Times New Roman"/>
        </w:rPr>
        <w:t>ČÁST TŘICÁTÁ PRVNÍ</w:t>
      </w:r>
    </w:p>
    <w:p w:rsidR="009911BB" w:rsidRDefault="009911BB" w:rsidP="009911BB">
      <w:pPr>
        <w:jc w:val="center"/>
        <w:rPr>
          <w:rFonts w:cs="Times New Roman"/>
          <w:b/>
        </w:rPr>
      </w:pPr>
      <w:r>
        <w:rPr>
          <w:rFonts w:cs="Times New Roman"/>
          <w:b/>
        </w:rPr>
        <w:t>Změna zákona o rozpočtovém určení daní</w:t>
      </w:r>
    </w:p>
    <w:p w:rsidR="009911BB" w:rsidRDefault="009911BB" w:rsidP="009911BB">
      <w:pPr>
        <w:jc w:val="center"/>
        <w:rPr>
          <w:rFonts w:cs="Times New Roman"/>
          <w:b/>
        </w:rPr>
      </w:pPr>
    </w:p>
    <w:p w:rsidR="009911BB" w:rsidRDefault="009911BB" w:rsidP="009911BB">
      <w:pPr>
        <w:jc w:val="center"/>
        <w:rPr>
          <w:rFonts w:cs="Times New Roman"/>
        </w:rPr>
      </w:pPr>
      <w:r>
        <w:rPr>
          <w:rFonts w:cs="Times New Roman"/>
        </w:rPr>
        <w:t>Č</w:t>
      </w:r>
      <w:r w:rsidRPr="00BE5526">
        <w:rPr>
          <w:rFonts w:cs="Times New Roman"/>
        </w:rPr>
        <w:t>l. XLIV</w:t>
      </w:r>
    </w:p>
    <w:p w:rsidR="009911BB" w:rsidRPr="00BE5526" w:rsidRDefault="009911BB" w:rsidP="009911BB">
      <w:pPr>
        <w:jc w:val="center"/>
        <w:rPr>
          <w:rFonts w:cs="Times New Roman"/>
        </w:rPr>
      </w:pPr>
    </w:p>
    <w:p w:rsidR="009911BB" w:rsidRDefault="009911BB" w:rsidP="009911BB">
      <w:pPr>
        <w:jc w:val="both"/>
        <w:rPr>
          <w:rFonts w:cs="Times New Roman"/>
        </w:rPr>
      </w:pPr>
      <w:r w:rsidRPr="00BE5526">
        <w:rPr>
          <w:rFonts w:cs="Times New Roman"/>
        </w:rPr>
        <w:t xml:space="preserve">Zákon č. 243/2000 Sb., o rozpočtovém určení výnosů některých daní územním samosprávným celkům a některým fondům (zákon o rozpočtovém určení daní), ve znění zákona č. 492/2000 Sb., zákona č. 483/2001 Sb., zákona č. 387/2004 Sb., zákona č. 1/2005 Sb., zákona č. 377/2007 Sb., zákona č. 370/2011 Sb., zákona č. 458/2011 Sb., zákona </w:t>
      </w:r>
      <w:r>
        <w:rPr>
          <w:rFonts w:cs="Times New Roman"/>
        </w:rPr>
        <w:t>č. </w:t>
      </w:r>
      <w:r w:rsidRPr="00BE5526">
        <w:rPr>
          <w:rFonts w:cs="Times New Roman"/>
        </w:rPr>
        <w:t>295/2012 Sb., zákona č. 500/2012 Sb., zákonného opatření Senátu č. 344/2013 Sb., zákona č. 267/2014 Sb., zákona č. 391/2015 Sb., zákona č. 24/2017 S</w:t>
      </w:r>
      <w:r>
        <w:rPr>
          <w:rFonts w:cs="Times New Roman"/>
        </w:rPr>
        <w:t>b. a zákona č. 260/2017 Sb., se </w:t>
      </w:r>
      <w:r w:rsidRPr="00BE5526">
        <w:rPr>
          <w:rFonts w:cs="Times New Roman"/>
        </w:rPr>
        <w:t>mění takto:</w:t>
      </w:r>
    </w:p>
    <w:p w:rsidR="009911BB" w:rsidRDefault="009911BB" w:rsidP="009911BB">
      <w:pPr>
        <w:jc w:val="both"/>
        <w:rPr>
          <w:rFonts w:cs="Times New Roman"/>
        </w:rPr>
      </w:pPr>
    </w:p>
    <w:p w:rsidR="009911BB" w:rsidRDefault="009911BB" w:rsidP="009911BB">
      <w:pPr>
        <w:pStyle w:val="Odstavecseseznamem"/>
        <w:numPr>
          <w:ilvl w:val="0"/>
          <w:numId w:val="10"/>
        </w:numPr>
        <w:jc w:val="both"/>
        <w:rPr>
          <w:rFonts w:ascii="Times New Roman" w:hAnsi="Times New Roman" w:cs="Times New Roman"/>
        </w:rPr>
      </w:pPr>
      <w:r>
        <w:rPr>
          <w:rFonts w:ascii="Times New Roman" w:hAnsi="Times New Roman" w:cs="Times New Roman"/>
        </w:rPr>
        <w:t>V § 3 odst. 1 písm. c) se číslo „8,92“ nahrazuje číslem „</w:t>
      </w:r>
      <w:r w:rsidRPr="002D3DD0">
        <w:rPr>
          <w:rFonts w:ascii="Times New Roman" w:hAnsi="Times New Roman" w:cs="Times New Roman"/>
        </w:rPr>
        <w:t>14,48</w:t>
      </w:r>
      <w:r>
        <w:rPr>
          <w:rFonts w:ascii="Times New Roman" w:hAnsi="Times New Roman" w:cs="Times New Roman"/>
        </w:rPr>
        <w:t>“.</w:t>
      </w:r>
    </w:p>
    <w:p w:rsidR="009911BB" w:rsidRPr="00944C94" w:rsidRDefault="009911BB" w:rsidP="009911BB">
      <w:pPr>
        <w:pStyle w:val="Odstavecseseznamem"/>
        <w:numPr>
          <w:ilvl w:val="0"/>
          <w:numId w:val="10"/>
        </w:numPr>
        <w:jc w:val="both"/>
        <w:rPr>
          <w:rFonts w:ascii="Times New Roman" w:hAnsi="Times New Roman" w:cs="Times New Roman"/>
        </w:rPr>
      </w:pPr>
      <w:r>
        <w:rPr>
          <w:rFonts w:ascii="Times New Roman" w:hAnsi="Times New Roman" w:cs="Times New Roman"/>
        </w:rPr>
        <w:t>V § 4 odst. 1 písm. c) se číslo „23,58“ nahrazuje číslem „</w:t>
      </w:r>
      <w:r w:rsidRPr="002D3DD0">
        <w:rPr>
          <w:rFonts w:ascii="Times New Roman" w:hAnsi="Times New Roman" w:cs="Times New Roman"/>
        </w:rPr>
        <w:t>36,78</w:t>
      </w:r>
      <w:r>
        <w:rPr>
          <w:rFonts w:ascii="Times New Roman" w:hAnsi="Times New Roman" w:cs="Times New Roman"/>
        </w:rPr>
        <w:t>“.“.</w:t>
      </w:r>
    </w:p>
    <w:p w:rsidR="009911BB" w:rsidRPr="00BE5526" w:rsidRDefault="009911BB" w:rsidP="009911BB">
      <w:pPr>
        <w:rPr>
          <w:rFonts w:cs="Times New Roman"/>
        </w:rPr>
      </w:pPr>
    </w:p>
    <w:p w:rsidR="009911BB" w:rsidRPr="00BE5526" w:rsidRDefault="009911BB" w:rsidP="009911BB">
      <w:pPr>
        <w:rPr>
          <w:rFonts w:cs="Times New Roman"/>
        </w:rPr>
      </w:pPr>
      <w:r w:rsidRPr="00BE5526">
        <w:rPr>
          <w:rFonts w:cs="Times New Roman"/>
        </w:rPr>
        <w:t>Dosavadní část TŘICÁTÁ PRVNÍ a čl. XLIV se přečíslují.</w:t>
      </w:r>
    </w:p>
    <w:p w:rsidR="009911BB" w:rsidRDefault="009911BB" w:rsidP="009911BB">
      <w:pPr>
        <w:rPr>
          <w:rFonts w:cs="Times New Roman"/>
          <w:lang w:eastAsia="cs-CZ"/>
        </w:rPr>
      </w:pPr>
    </w:p>
    <w:p w:rsidR="009911BB" w:rsidRPr="00CC5974" w:rsidRDefault="001D282C" w:rsidP="009911BB">
      <w:pPr>
        <w:rPr>
          <w:rFonts w:cs="Times New Roman"/>
          <w:i/>
          <w:lang w:eastAsia="cs-CZ"/>
        </w:rPr>
      </w:pPr>
      <w:r>
        <w:rPr>
          <w:rFonts w:cs="Times New Roman"/>
          <w:i/>
          <w:lang w:eastAsia="cs-CZ"/>
        </w:rPr>
        <w:t xml:space="preserve">Pozn.: </w:t>
      </w:r>
      <w:r w:rsidR="009911BB">
        <w:rPr>
          <w:rFonts w:cs="Times New Roman"/>
          <w:i/>
          <w:lang w:eastAsia="cs-CZ"/>
        </w:rPr>
        <w:t>Tento pozměňovací návrh je hlasovatelný v případě přijetí pozměňovacího návrhu vedeného pod číslem sněmovního dokumentu 6592.</w:t>
      </w:r>
    </w:p>
    <w:p w:rsidR="00DD65FB" w:rsidRDefault="00DD65FB" w:rsidP="00DD65FB">
      <w:pPr>
        <w:pStyle w:val="PNposlanec"/>
        <w:numPr>
          <w:ilvl w:val="0"/>
          <w:numId w:val="0"/>
        </w:numPr>
        <w:spacing w:after="0"/>
        <w:ind w:left="425" w:hanging="425"/>
        <w:rPr>
          <w:b w:val="0"/>
        </w:rPr>
      </w:pPr>
    </w:p>
    <w:p w:rsidR="00DD65FB" w:rsidRDefault="00DD65FB" w:rsidP="00DD65FB">
      <w:pPr>
        <w:pStyle w:val="PNposlanec"/>
        <w:numPr>
          <w:ilvl w:val="0"/>
          <w:numId w:val="0"/>
        </w:numPr>
        <w:spacing w:after="0"/>
        <w:ind w:left="425" w:hanging="425"/>
        <w:rPr>
          <w:b w:val="0"/>
        </w:rPr>
      </w:pPr>
    </w:p>
    <w:p w:rsidR="00DD65FB" w:rsidRDefault="000357E6" w:rsidP="000357E6">
      <w:pPr>
        <w:pStyle w:val="PNposlanec"/>
        <w:numPr>
          <w:ilvl w:val="0"/>
          <w:numId w:val="0"/>
        </w:numPr>
        <w:spacing w:after="0"/>
        <w:ind w:left="720"/>
        <w:rPr>
          <w:b w:val="0"/>
        </w:rPr>
      </w:pPr>
      <w:r w:rsidRPr="000357E6">
        <w:t xml:space="preserve">B2 </w:t>
      </w:r>
      <w:r w:rsidR="00DD65FB">
        <w:rPr>
          <w:b w:val="0"/>
        </w:rPr>
        <w:t>(SD 6624)</w:t>
      </w:r>
    </w:p>
    <w:p w:rsidR="000357E6" w:rsidRDefault="000357E6" w:rsidP="00DD65FB">
      <w:pPr>
        <w:pStyle w:val="PNposlanec"/>
        <w:numPr>
          <w:ilvl w:val="0"/>
          <w:numId w:val="0"/>
        </w:numPr>
        <w:spacing w:after="0"/>
        <w:ind w:left="425" w:hanging="425"/>
        <w:rPr>
          <w:b w:val="0"/>
        </w:rPr>
      </w:pPr>
    </w:p>
    <w:p w:rsidR="009911BB" w:rsidRDefault="001D282C" w:rsidP="009911BB">
      <w:pPr>
        <w:pStyle w:val="lnek"/>
        <w:spacing w:before="0"/>
        <w:jc w:val="both"/>
      </w:pPr>
      <w:r>
        <w:rPr>
          <w:rFonts w:eastAsiaTheme="minorHAnsi"/>
          <w:szCs w:val="24"/>
          <w:lang w:eastAsia="en-US"/>
        </w:rPr>
        <w:t>K</w:t>
      </w:r>
      <w:r w:rsidR="009911BB">
        <w:rPr>
          <w:rFonts w:eastAsiaTheme="minorHAnsi"/>
          <w:szCs w:val="24"/>
          <w:lang w:eastAsia="en-US"/>
        </w:rPr>
        <w:t> pozměňovacím</w:t>
      </w:r>
      <w:r>
        <w:rPr>
          <w:rFonts w:eastAsiaTheme="minorHAnsi"/>
          <w:szCs w:val="24"/>
          <w:lang w:eastAsia="en-US"/>
        </w:rPr>
        <w:t>u</w:t>
      </w:r>
      <w:r w:rsidR="009911BB">
        <w:rPr>
          <w:rFonts w:eastAsiaTheme="minorHAnsi"/>
          <w:szCs w:val="24"/>
          <w:lang w:eastAsia="en-US"/>
        </w:rPr>
        <w:t xml:space="preserve"> návrhu SD 6592 se novelizační body 13. (</w:t>
      </w:r>
      <w:r w:rsidR="009911BB">
        <w:rPr>
          <w:rFonts w:eastAsiaTheme="minorHAnsi"/>
          <w:i/>
          <w:szCs w:val="24"/>
          <w:lang w:eastAsia="en-US"/>
        </w:rPr>
        <w:t xml:space="preserve">nově vkládaná část třicátá </w:t>
      </w:r>
      <w:r w:rsidR="009911BB" w:rsidRPr="00CC3477">
        <w:rPr>
          <w:rFonts w:eastAsiaTheme="minorHAnsi"/>
          <w:i/>
          <w:szCs w:val="24"/>
          <w:lang w:eastAsia="en-US"/>
        </w:rPr>
        <w:t>první</w:t>
      </w:r>
      <w:r w:rsidR="009911BB">
        <w:rPr>
          <w:rFonts w:eastAsiaTheme="minorHAnsi"/>
          <w:szCs w:val="24"/>
          <w:lang w:eastAsia="en-US"/>
        </w:rPr>
        <w:t xml:space="preserve">) </w:t>
      </w:r>
      <w:r w:rsidR="009911BB" w:rsidRPr="00CC3477">
        <w:rPr>
          <w:rFonts w:eastAsiaTheme="minorHAnsi"/>
          <w:szCs w:val="24"/>
          <w:lang w:eastAsia="en-US"/>
        </w:rPr>
        <w:t>a</w:t>
      </w:r>
      <w:r w:rsidR="009911BB">
        <w:rPr>
          <w:rFonts w:eastAsiaTheme="minorHAnsi"/>
          <w:szCs w:val="24"/>
          <w:lang w:eastAsia="en-US"/>
        </w:rPr>
        <w:t xml:space="preserve"> 14. (</w:t>
      </w:r>
      <w:r w:rsidR="009911BB">
        <w:rPr>
          <w:rFonts w:eastAsiaTheme="minorHAnsi"/>
          <w:i/>
          <w:szCs w:val="24"/>
          <w:lang w:eastAsia="en-US"/>
        </w:rPr>
        <w:t xml:space="preserve">doplnění dosavadní části třicáté první, čl. </w:t>
      </w:r>
      <w:r w:rsidR="009911BB" w:rsidRPr="00CC3477">
        <w:rPr>
          <w:rFonts w:eastAsiaTheme="minorHAnsi"/>
          <w:i/>
          <w:szCs w:val="24"/>
          <w:lang w:eastAsia="en-US"/>
        </w:rPr>
        <w:t>XLIV</w:t>
      </w:r>
      <w:r w:rsidR="009911BB">
        <w:rPr>
          <w:rFonts w:eastAsiaTheme="minorHAnsi"/>
          <w:szCs w:val="24"/>
          <w:lang w:eastAsia="en-US"/>
        </w:rPr>
        <w:t>)</w:t>
      </w:r>
      <w:r w:rsidR="009911BB" w:rsidRPr="00CC3477">
        <w:rPr>
          <w:rFonts w:eastAsiaTheme="minorHAnsi"/>
          <w:i/>
          <w:szCs w:val="24"/>
          <w:lang w:eastAsia="en-US"/>
        </w:rPr>
        <w:t xml:space="preserve"> </w:t>
      </w:r>
      <w:r w:rsidR="009911BB">
        <w:rPr>
          <w:rFonts w:eastAsiaTheme="minorHAnsi"/>
          <w:szCs w:val="24"/>
          <w:lang w:eastAsia="en-US"/>
        </w:rPr>
        <w:t>zrušují.</w:t>
      </w:r>
    </w:p>
    <w:p w:rsidR="009911BB" w:rsidRDefault="009911BB" w:rsidP="00DD65FB">
      <w:pPr>
        <w:pStyle w:val="PNposlanec"/>
        <w:numPr>
          <w:ilvl w:val="0"/>
          <w:numId w:val="0"/>
        </w:numPr>
        <w:spacing w:after="0"/>
        <w:ind w:left="425" w:hanging="425"/>
        <w:rPr>
          <w:b w:val="0"/>
        </w:rPr>
      </w:pPr>
    </w:p>
    <w:p w:rsidR="009911BB" w:rsidRDefault="009911BB" w:rsidP="00DD65FB">
      <w:pPr>
        <w:pStyle w:val="PNposlanec"/>
        <w:numPr>
          <w:ilvl w:val="0"/>
          <w:numId w:val="0"/>
        </w:numPr>
        <w:spacing w:after="0"/>
        <w:ind w:left="425" w:hanging="425"/>
        <w:rPr>
          <w:b w:val="0"/>
        </w:rPr>
      </w:pPr>
    </w:p>
    <w:p w:rsidR="00DD65FB" w:rsidRDefault="000357E6" w:rsidP="000357E6">
      <w:pPr>
        <w:pStyle w:val="PNposlanec"/>
        <w:numPr>
          <w:ilvl w:val="0"/>
          <w:numId w:val="0"/>
        </w:numPr>
        <w:spacing w:after="0"/>
        <w:ind w:left="720"/>
        <w:rPr>
          <w:b w:val="0"/>
        </w:rPr>
      </w:pPr>
      <w:r w:rsidRPr="000357E6">
        <w:t xml:space="preserve">B3 </w:t>
      </w:r>
      <w:r w:rsidR="00DD65FB">
        <w:rPr>
          <w:b w:val="0"/>
        </w:rPr>
        <w:t>(SD 6639)</w:t>
      </w:r>
    </w:p>
    <w:p w:rsidR="00460D54" w:rsidRPr="00BE5526" w:rsidRDefault="00460D54" w:rsidP="00460D54">
      <w:pPr>
        <w:pStyle w:val="lnek"/>
        <w:spacing w:before="0"/>
        <w:jc w:val="both"/>
        <w:rPr>
          <w:rFonts w:eastAsiaTheme="minorHAnsi"/>
          <w:szCs w:val="24"/>
          <w:lang w:eastAsia="en-US"/>
        </w:rPr>
      </w:pPr>
      <w:r w:rsidRPr="00BE5526">
        <w:rPr>
          <w:rFonts w:eastAsiaTheme="minorHAnsi"/>
          <w:szCs w:val="24"/>
          <w:lang w:eastAsia="en-US"/>
        </w:rPr>
        <w:t xml:space="preserve">Za dosavadní část TŘICÁTOU se vkládá nová část TŘICÁTÁ PRVNÍ, která zní: </w:t>
      </w:r>
    </w:p>
    <w:p w:rsidR="00460D54" w:rsidRPr="00BE5526" w:rsidRDefault="00460D54" w:rsidP="00460D54">
      <w:pPr>
        <w:rPr>
          <w:rFonts w:cs="Times New Roman"/>
        </w:rPr>
      </w:pPr>
    </w:p>
    <w:p w:rsidR="00460D54" w:rsidRDefault="00460D54" w:rsidP="00460D54">
      <w:pPr>
        <w:jc w:val="center"/>
        <w:rPr>
          <w:rFonts w:cs="Times New Roman"/>
        </w:rPr>
      </w:pPr>
      <w:r>
        <w:rPr>
          <w:rFonts w:cs="Times New Roman"/>
        </w:rPr>
        <w:t>„</w:t>
      </w:r>
      <w:r w:rsidRPr="00BE5526">
        <w:rPr>
          <w:rFonts w:cs="Times New Roman"/>
        </w:rPr>
        <w:t>ČÁST TŘICÁTÁ PRVNÍ</w:t>
      </w:r>
    </w:p>
    <w:p w:rsidR="00460D54" w:rsidRDefault="00460D54" w:rsidP="00460D54">
      <w:pPr>
        <w:jc w:val="center"/>
        <w:rPr>
          <w:rFonts w:cs="Times New Roman"/>
          <w:b/>
        </w:rPr>
      </w:pPr>
      <w:r>
        <w:rPr>
          <w:rFonts w:cs="Times New Roman"/>
          <w:b/>
        </w:rPr>
        <w:t>Změna zákona o rozpočtovém určení daní</w:t>
      </w:r>
    </w:p>
    <w:p w:rsidR="00460D54" w:rsidRDefault="00460D54" w:rsidP="00460D54">
      <w:pPr>
        <w:jc w:val="center"/>
        <w:rPr>
          <w:rFonts w:cs="Times New Roman"/>
          <w:b/>
        </w:rPr>
      </w:pPr>
    </w:p>
    <w:p w:rsidR="00460D54" w:rsidRDefault="00460D54" w:rsidP="00460D54">
      <w:pPr>
        <w:jc w:val="center"/>
        <w:rPr>
          <w:rFonts w:cs="Times New Roman"/>
        </w:rPr>
      </w:pPr>
      <w:r>
        <w:rPr>
          <w:rFonts w:cs="Times New Roman"/>
        </w:rPr>
        <w:t>Č</w:t>
      </w:r>
      <w:r w:rsidRPr="00BE5526">
        <w:rPr>
          <w:rFonts w:cs="Times New Roman"/>
        </w:rPr>
        <w:t>l. XLIV</w:t>
      </w:r>
    </w:p>
    <w:p w:rsidR="00460D54" w:rsidRPr="00BE5526" w:rsidRDefault="00460D54" w:rsidP="00460D54">
      <w:pPr>
        <w:jc w:val="center"/>
        <w:rPr>
          <w:rFonts w:cs="Times New Roman"/>
        </w:rPr>
      </w:pPr>
    </w:p>
    <w:p w:rsidR="00460D54" w:rsidRDefault="00460D54" w:rsidP="00460D54">
      <w:pPr>
        <w:jc w:val="both"/>
        <w:rPr>
          <w:rFonts w:cs="Times New Roman"/>
        </w:rPr>
      </w:pPr>
      <w:r w:rsidRPr="00BE5526">
        <w:rPr>
          <w:rFonts w:cs="Times New Roman"/>
        </w:rPr>
        <w:t xml:space="preserve">Zákon č. 243/2000 Sb., o rozpočtovém určení výnosů některých daní územním samosprávným </w:t>
      </w:r>
      <w:r w:rsidRPr="00BE5526">
        <w:rPr>
          <w:rFonts w:cs="Times New Roman"/>
        </w:rPr>
        <w:lastRenderedPageBreak/>
        <w:t xml:space="preserve">celkům a některým fondům (zákon o rozpočtovém určení daní), ve znění zákona č. 492/2000 Sb., zákona č. 483/2001 Sb., zákona č. 387/2004 Sb., zákona č. 1/2005 Sb., zákona č. 377/2007 Sb., zákona č. 370/2011 Sb., zákona č. 458/2011 Sb., zákona </w:t>
      </w:r>
      <w:r>
        <w:rPr>
          <w:rFonts w:cs="Times New Roman"/>
        </w:rPr>
        <w:t>č. </w:t>
      </w:r>
      <w:r w:rsidRPr="00BE5526">
        <w:rPr>
          <w:rFonts w:cs="Times New Roman"/>
        </w:rPr>
        <w:t>295/2012 Sb., zákona č. 500/2012 Sb., zákonného opatření Senátu č. 344/2013 Sb., zákona č. 267/2014 Sb., zákona č. 391/2015 Sb., zákona č. 24/2017 S</w:t>
      </w:r>
      <w:r>
        <w:rPr>
          <w:rFonts w:cs="Times New Roman"/>
        </w:rPr>
        <w:t>b. a zákona č. 260/2017 Sb., se </w:t>
      </w:r>
      <w:r w:rsidRPr="00BE5526">
        <w:rPr>
          <w:rFonts w:cs="Times New Roman"/>
        </w:rPr>
        <w:t>mění takto:</w:t>
      </w:r>
    </w:p>
    <w:p w:rsidR="00460D54" w:rsidRDefault="00460D54" w:rsidP="00460D54">
      <w:pPr>
        <w:jc w:val="both"/>
        <w:rPr>
          <w:rFonts w:cs="Times New Roman"/>
        </w:rPr>
      </w:pPr>
    </w:p>
    <w:p w:rsidR="00460D54" w:rsidRDefault="00460D54" w:rsidP="00460D54">
      <w:pPr>
        <w:pStyle w:val="Odstavecseseznamem"/>
        <w:numPr>
          <w:ilvl w:val="0"/>
          <w:numId w:val="11"/>
        </w:numPr>
        <w:jc w:val="both"/>
        <w:rPr>
          <w:rFonts w:ascii="Times New Roman" w:hAnsi="Times New Roman" w:cs="Times New Roman"/>
        </w:rPr>
      </w:pPr>
      <w:r>
        <w:rPr>
          <w:rFonts w:ascii="Times New Roman" w:hAnsi="Times New Roman" w:cs="Times New Roman"/>
        </w:rPr>
        <w:t>V § 3 odst. 1 písm. c) se číslo „8,92“ nahrazuje číslem „26,34“.</w:t>
      </w:r>
    </w:p>
    <w:p w:rsidR="00460D54" w:rsidRDefault="00460D54" w:rsidP="00460D54">
      <w:pPr>
        <w:pStyle w:val="Odstavecseseznamem"/>
        <w:numPr>
          <w:ilvl w:val="0"/>
          <w:numId w:val="11"/>
        </w:numPr>
        <w:jc w:val="both"/>
        <w:rPr>
          <w:rFonts w:ascii="Times New Roman" w:hAnsi="Times New Roman" w:cs="Times New Roman"/>
        </w:rPr>
      </w:pPr>
      <w:r>
        <w:rPr>
          <w:rFonts w:ascii="Times New Roman" w:hAnsi="Times New Roman" w:cs="Times New Roman"/>
        </w:rPr>
        <w:t>V § 4 odst. 1 písm. c) se číslo „23,58“ nahrazuje číslem „10</w:t>
      </w:r>
      <w:r w:rsidRPr="002D3DD0">
        <w:rPr>
          <w:rFonts w:ascii="Times New Roman" w:hAnsi="Times New Roman" w:cs="Times New Roman"/>
        </w:rPr>
        <w:t>,</w:t>
      </w:r>
      <w:r>
        <w:rPr>
          <w:rFonts w:ascii="Times New Roman" w:hAnsi="Times New Roman" w:cs="Times New Roman"/>
        </w:rPr>
        <w:t>07“.“.</w:t>
      </w:r>
    </w:p>
    <w:p w:rsidR="00A343AA" w:rsidRDefault="00A343AA" w:rsidP="00460D54">
      <w:pPr>
        <w:pStyle w:val="Odstavecseseznamem"/>
        <w:numPr>
          <w:ilvl w:val="0"/>
          <w:numId w:val="11"/>
        </w:numPr>
        <w:jc w:val="both"/>
        <w:rPr>
          <w:rFonts w:ascii="Times New Roman" w:hAnsi="Times New Roman" w:cs="Times New Roman"/>
        </w:rPr>
      </w:pPr>
    </w:p>
    <w:p w:rsidR="00A343AA" w:rsidRPr="001D282C" w:rsidRDefault="001D282C" w:rsidP="001D282C">
      <w:pPr>
        <w:jc w:val="both"/>
        <w:rPr>
          <w:rFonts w:cs="Times New Roman"/>
          <w:i/>
        </w:rPr>
      </w:pPr>
      <w:r w:rsidRPr="001D282C">
        <w:rPr>
          <w:rFonts w:cs="Times New Roman"/>
          <w:i/>
        </w:rPr>
        <w:t xml:space="preserve">Pozn.: </w:t>
      </w:r>
      <w:r w:rsidR="00A343AA" w:rsidRPr="001D282C">
        <w:rPr>
          <w:rFonts w:cs="Times New Roman"/>
          <w:i/>
        </w:rPr>
        <w:t>nutná legislativně technická úprava – oprava v textu pozměňovacího návrhu v souladu s p</w:t>
      </w:r>
      <w:r w:rsidRPr="001D282C">
        <w:rPr>
          <w:rFonts w:cs="Times New Roman"/>
          <w:i/>
        </w:rPr>
        <w:t>řilože</w:t>
      </w:r>
      <w:r w:rsidR="00A343AA" w:rsidRPr="001D282C">
        <w:rPr>
          <w:rFonts w:cs="Times New Roman"/>
          <w:i/>
        </w:rPr>
        <w:t>ným úplným zněním: v bodě 1 číslo“ 26,34“ nahradit číslem „10,07“ a v bodě 2 číslo „10,07“ nahradit číslem „26,34“).</w:t>
      </w:r>
    </w:p>
    <w:p w:rsidR="00460D54" w:rsidRPr="00BE5526" w:rsidRDefault="00460D54" w:rsidP="00460D54">
      <w:pPr>
        <w:rPr>
          <w:rFonts w:cs="Times New Roman"/>
        </w:rPr>
      </w:pPr>
    </w:p>
    <w:p w:rsidR="00460D54" w:rsidRPr="00BE5526" w:rsidRDefault="00460D54" w:rsidP="00460D54">
      <w:pPr>
        <w:rPr>
          <w:rFonts w:cs="Times New Roman"/>
        </w:rPr>
      </w:pPr>
      <w:r w:rsidRPr="00BE5526">
        <w:rPr>
          <w:rFonts w:cs="Times New Roman"/>
        </w:rPr>
        <w:t>Dosavadní část TŘICÁTÁ PRVNÍ a čl. XLIV se přečíslují.</w:t>
      </w:r>
    </w:p>
    <w:p w:rsidR="00460D54" w:rsidRDefault="00460D54" w:rsidP="00460D54">
      <w:pPr>
        <w:rPr>
          <w:rFonts w:cs="Times New Roman"/>
          <w:lang w:eastAsia="cs-CZ"/>
        </w:rPr>
      </w:pPr>
    </w:p>
    <w:p w:rsidR="00460D54" w:rsidRPr="00CC5974" w:rsidRDefault="001D282C" w:rsidP="00460D54">
      <w:pPr>
        <w:rPr>
          <w:rFonts w:cs="Times New Roman"/>
          <w:i/>
          <w:lang w:eastAsia="cs-CZ"/>
        </w:rPr>
      </w:pPr>
      <w:r>
        <w:rPr>
          <w:rFonts w:cs="Times New Roman"/>
          <w:i/>
          <w:lang w:eastAsia="cs-CZ"/>
        </w:rPr>
        <w:t>Pozn. :</w:t>
      </w:r>
      <w:r w:rsidR="00460D54">
        <w:rPr>
          <w:rFonts w:cs="Times New Roman"/>
          <w:i/>
          <w:lang w:eastAsia="cs-CZ"/>
        </w:rPr>
        <w:t>Tento pozměňovací návrh je hlasovatelný v případě přijetí pozměňovacího návrhu vedeného pod číslem sněmovního dokumentu 6609 nebo 6610.</w:t>
      </w:r>
    </w:p>
    <w:p w:rsidR="009911BB" w:rsidRDefault="009911BB" w:rsidP="00DD65FB">
      <w:pPr>
        <w:pStyle w:val="PNposlanec"/>
        <w:numPr>
          <w:ilvl w:val="0"/>
          <w:numId w:val="0"/>
        </w:numPr>
        <w:spacing w:after="0"/>
        <w:ind w:left="425" w:hanging="425"/>
        <w:rPr>
          <w:b w:val="0"/>
        </w:rPr>
      </w:pPr>
    </w:p>
    <w:p w:rsidR="009911BB" w:rsidRDefault="009911BB" w:rsidP="00DD65FB">
      <w:pPr>
        <w:pStyle w:val="PNposlanec"/>
        <w:numPr>
          <w:ilvl w:val="0"/>
          <w:numId w:val="0"/>
        </w:numPr>
        <w:spacing w:after="0"/>
        <w:ind w:left="425" w:hanging="425"/>
        <w:rPr>
          <w:b w:val="0"/>
        </w:rPr>
      </w:pPr>
    </w:p>
    <w:p w:rsidR="00DD65FB" w:rsidRPr="000357E6" w:rsidRDefault="000357E6" w:rsidP="000357E6">
      <w:pPr>
        <w:pStyle w:val="PNposlanec"/>
        <w:numPr>
          <w:ilvl w:val="0"/>
          <w:numId w:val="0"/>
        </w:numPr>
        <w:spacing w:after="0"/>
        <w:ind w:left="720"/>
        <w:rPr>
          <w:b w:val="0"/>
        </w:rPr>
      </w:pPr>
      <w:r w:rsidRPr="000357E6">
        <w:t xml:space="preserve">B4 </w:t>
      </w:r>
      <w:r w:rsidR="00DD65FB">
        <w:rPr>
          <w:b w:val="0"/>
        </w:rPr>
        <w:t>(SD 6638)</w:t>
      </w:r>
    </w:p>
    <w:p w:rsidR="00460D54" w:rsidRPr="004162CA" w:rsidRDefault="00460D54" w:rsidP="00460D54">
      <w:pPr>
        <w:widowControl/>
        <w:numPr>
          <w:ilvl w:val="0"/>
          <w:numId w:val="12"/>
        </w:numPr>
        <w:suppressAutoHyphens w:val="0"/>
        <w:jc w:val="both"/>
        <w:rPr>
          <w:rFonts w:cs="Times New Roman"/>
        </w:rPr>
      </w:pPr>
      <w:r w:rsidRPr="000357E6">
        <w:rPr>
          <w:rFonts w:cs="Times New Roman"/>
        </w:rPr>
        <w:t>V </w:t>
      </w:r>
      <w:r w:rsidRPr="001D282C">
        <w:rPr>
          <w:rFonts w:cs="Times New Roman"/>
          <w:b/>
        </w:rPr>
        <w:t>části šesté</w:t>
      </w:r>
      <w:r w:rsidRPr="000357E6">
        <w:rPr>
          <w:rFonts w:cs="Times New Roman"/>
        </w:rPr>
        <w:t xml:space="preserve"> čl</w:t>
      </w:r>
      <w:r w:rsidRPr="004162CA">
        <w:rPr>
          <w:rFonts w:cs="Times New Roman"/>
        </w:rPr>
        <w:t>ánku IX se za bod 4 vkládá nový bod 5, který zní:</w:t>
      </w:r>
    </w:p>
    <w:p w:rsidR="00460D54" w:rsidRPr="004162CA" w:rsidRDefault="00460D54" w:rsidP="00460D54">
      <w:pPr>
        <w:jc w:val="both"/>
        <w:rPr>
          <w:rFonts w:cs="Times New Roman"/>
        </w:rPr>
      </w:pPr>
    </w:p>
    <w:p w:rsidR="00460D54" w:rsidRPr="004162CA" w:rsidRDefault="00460D54" w:rsidP="00460D54">
      <w:pPr>
        <w:ind w:left="360"/>
        <w:jc w:val="both"/>
        <w:rPr>
          <w:rFonts w:cs="Times New Roman"/>
        </w:rPr>
      </w:pPr>
      <w:r w:rsidRPr="000357E6">
        <w:rPr>
          <w:rFonts w:cs="Times New Roman"/>
        </w:rPr>
        <w:t>„5.</w:t>
      </w:r>
      <w:r w:rsidRPr="004162CA">
        <w:rPr>
          <w:rFonts w:cs="Times New Roman"/>
          <w:b/>
        </w:rPr>
        <w:t xml:space="preserve"> </w:t>
      </w:r>
      <w:r w:rsidRPr="004162CA">
        <w:rPr>
          <w:rFonts w:cs="Times New Roman"/>
        </w:rPr>
        <w:t>V § 6 se na konci odstavce 9 tečka nahrazuje čárkou a doplňuje se písmeno w), které včetně poznámky pod čarou č. 142 zní:</w:t>
      </w:r>
    </w:p>
    <w:p w:rsidR="00460D54" w:rsidRPr="004162CA" w:rsidRDefault="00460D54" w:rsidP="00460D54">
      <w:pPr>
        <w:jc w:val="both"/>
        <w:rPr>
          <w:rFonts w:cs="Times New Roman"/>
        </w:rPr>
      </w:pPr>
    </w:p>
    <w:p w:rsidR="00460D54" w:rsidRPr="004162CA" w:rsidRDefault="00460D54" w:rsidP="00460D54">
      <w:pPr>
        <w:ind w:left="357"/>
        <w:jc w:val="both"/>
        <w:rPr>
          <w:rFonts w:cs="Times New Roman"/>
        </w:rPr>
      </w:pPr>
      <w:r w:rsidRPr="004162CA">
        <w:rPr>
          <w:rFonts w:cs="Times New Roman"/>
        </w:rPr>
        <w:t>„w) plnění poskytovaná zaměstnavatelem zaměstnanci za očkování, které je dle zvláštního právního předpisu</w:t>
      </w:r>
      <w:r w:rsidRPr="004162CA">
        <w:rPr>
          <w:rFonts w:cs="Times New Roman"/>
          <w:vertAlign w:val="superscript"/>
        </w:rPr>
        <w:t>142</w:t>
      </w:r>
      <w:r w:rsidR="001D282C">
        <w:rPr>
          <w:rFonts w:cs="Times New Roman"/>
          <w:vertAlign w:val="superscript"/>
        </w:rPr>
        <w:t>)</w:t>
      </w:r>
      <w:r w:rsidRPr="004162CA">
        <w:rPr>
          <w:rFonts w:cs="Times New Roman"/>
        </w:rPr>
        <w:t xml:space="preserve"> mimořádné nebo provedené na žádost zaměstnance, který si přeje být očkováním chráněn proti infekcím, proti kterým je k dispozici očkovací látka.</w:t>
      </w:r>
      <w:r>
        <w:rPr>
          <w:rFonts w:cs="Times New Roman"/>
        </w:rPr>
        <w:t>“</w:t>
      </w:r>
    </w:p>
    <w:p w:rsidR="00460D54" w:rsidRPr="004162CA" w:rsidRDefault="00460D54" w:rsidP="00460D54">
      <w:pPr>
        <w:ind w:firstLine="360"/>
        <w:jc w:val="both"/>
        <w:rPr>
          <w:rFonts w:cs="Times New Roman"/>
        </w:rPr>
      </w:pPr>
      <w:r w:rsidRPr="004162CA">
        <w:rPr>
          <w:rFonts w:cs="Times New Roman"/>
        </w:rPr>
        <w:t>_________________________</w:t>
      </w:r>
    </w:p>
    <w:p w:rsidR="00460D54" w:rsidRPr="004162CA" w:rsidRDefault="00460D54" w:rsidP="00460D54">
      <w:pPr>
        <w:ind w:left="360"/>
        <w:jc w:val="both"/>
        <w:rPr>
          <w:rFonts w:cs="Times New Roman"/>
        </w:rPr>
      </w:pPr>
      <w:r w:rsidRPr="004162CA">
        <w:rPr>
          <w:rFonts w:cs="Times New Roman"/>
          <w:vertAlign w:val="superscript"/>
        </w:rPr>
        <w:t>142</w:t>
      </w:r>
      <w:r w:rsidR="001D282C">
        <w:rPr>
          <w:rFonts w:cs="Times New Roman"/>
          <w:vertAlign w:val="superscript"/>
        </w:rPr>
        <w:t>)</w:t>
      </w:r>
      <w:r w:rsidRPr="004162CA">
        <w:rPr>
          <w:rFonts w:cs="Times New Roman"/>
        </w:rPr>
        <w:t xml:space="preserve"> Vyhláška č. 537/2006 Sb., o očkování proti infekčním nemocem, ve znění pozdějších předpisů.</w:t>
      </w:r>
      <w:r w:rsidRPr="004162CA">
        <w:rPr>
          <w:rFonts w:cs="Times New Roman"/>
          <w:b/>
        </w:rPr>
        <w:t>“</w:t>
      </w:r>
      <w:r w:rsidRPr="004162CA">
        <w:rPr>
          <w:rFonts w:cs="Times New Roman"/>
        </w:rPr>
        <w:t>.</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4162CA">
        <w:rPr>
          <w:rFonts w:cs="Times New Roman"/>
        </w:rPr>
        <w:t>Dosavadní bod 5 a následující se přečíslují.</w:t>
      </w:r>
    </w:p>
    <w:p w:rsidR="00460D54" w:rsidRPr="004162CA" w:rsidRDefault="00460D54" w:rsidP="00460D54">
      <w:pPr>
        <w:jc w:val="both"/>
        <w:rPr>
          <w:rFonts w:cs="Times New Roman"/>
        </w:rPr>
      </w:pPr>
    </w:p>
    <w:p w:rsidR="00460D54" w:rsidRPr="004162CA" w:rsidRDefault="00460D54" w:rsidP="00460D54">
      <w:pPr>
        <w:widowControl/>
        <w:numPr>
          <w:ilvl w:val="0"/>
          <w:numId w:val="12"/>
        </w:numPr>
        <w:suppressAutoHyphens w:val="0"/>
        <w:jc w:val="both"/>
        <w:rPr>
          <w:rFonts w:cs="Times New Roman"/>
        </w:rPr>
      </w:pPr>
      <w:r w:rsidRPr="004162CA">
        <w:rPr>
          <w:rFonts w:cs="Times New Roman"/>
        </w:rPr>
        <w:t>V </w:t>
      </w:r>
      <w:r w:rsidRPr="001D282C">
        <w:rPr>
          <w:rFonts w:cs="Times New Roman"/>
          <w:b/>
        </w:rPr>
        <w:t>části šesté</w:t>
      </w:r>
      <w:r w:rsidRPr="004162CA">
        <w:rPr>
          <w:rFonts w:cs="Times New Roman"/>
        </w:rPr>
        <w:t xml:space="preserve"> článku IX se za bod 16 (původní bod 15) vkládá nový bod 17, který zní:</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0357E6">
        <w:rPr>
          <w:rFonts w:cs="Times New Roman"/>
        </w:rPr>
        <w:t>„17.</w:t>
      </w:r>
      <w:r w:rsidRPr="004162CA">
        <w:rPr>
          <w:rFonts w:cs="Times New Roman"/>
          <w:b/>
        </w:rPr>
        <w:t xml:space="preserve"> </w:t>
      </w:r>
      <w:r w:rsidRPr="004162CA">
        <w:rPr>
          <w:rFonts w:cs="Times New Roman"/>
        </w:rPr>
        <w:t>V § 24 odst. 2 písm. j) se za bod 2 vkládá nový bod 3, který zní:</w:t>
      </w:r>
    </w:p>
    <w:p w:rsidR="00460D54" w:rsidRPr="004162CA" w:rsidRDefault="00460D54" w:rsidP="00460D54">
      <w:pPr>
        <w:jc w:val="both"/>
        <w:rPr>
          <w:rFonts w:cs="Times New Roman"/>
        </w:rPr>
      </w:pPr>
    </w:p>
    <w:p w:rsidR="00460D54" w:rsidRPr="004162CA" w:rsidRDefault="00460D54" w:rsidP="00460D54">
      <w:pPr>
        <w:ind w:left="360"/>
        <w:jc w:val="both"/>
        <w:rPr>
          <w:rFonts w:cs="Times New Roman"/>
        </w:rPr>
      </w:pPr>
      <w:r w:rsidRPr="004162CA">
        <w:rPr>
          <w:rFonts w:cs="Times New Roman"/>
        </w:rPr>
        <w:t>„3. očkování, které je dle zvláštního právního předpisu</w:t>
      </w:r>
      <w:r w:rsidRPr="004162CA">
        <w:rPr>
          <w:rFonts w:cs="Times New Roman"/>
          <w:vertAlign w:val="superscript"/>
        </w:rPr>
        <w:t>142</w:t>
      </w:r>
      <w:r w:rsidRPr="004162CA">
        <w:rPr>
          <w:rFonts w:cs="Times New Roman"/>
        </w:rPr>
        <w:t xml:space="preserve"> mimořádné nebo provedené na žádost zaměstnance, který si přeje být očkováním chráněn proti infekcím, proti kterým je k dispozici očkovací látka; toto ustanovení nevylučuje možnost posouzení výdajů na očkování dle předchozích bodů,</w:t>
      </w:r>
      <w:r>
        <w:rPr>
          <w:rFonts w:cs="Times New Roman"/>
        </w:rPr>
        <w:t>“</w:t>
      </w:r>
      <w:r w:rsidR="0035168C">
        <w:rPr>
          <w:rFonts w:cs="Times New Roman"/>
        </w:rPr>
        <w:t>.</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4162CA">
        <w:rPr>
          <w:rFonts w:cs="Times New Roman"/>
        </w:rPr>
        <w:t>Současný bod 3.</w:t>
      </w:r>
      <w:r>
        <w:rPr>
          <w:rFonts w:cs="Times New Roman"/>
        </w:rPr>
        <w:t xml:space="preserve"> a následující se přečíslují</w:t>
      </w:r>
      <w:r w:rsidRPr="004162CA">
        <w:rPr>
          <w:rFonts w:cs="Times New Roman"/>
        </w:rPr>
        <w:t>.</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4162CA">
        <w:rPr>
          <w:rFonts w:cs="Times New Roman"/>
        </w:rPr>
        <w:t>Bod 17 (původní bod 16) a následující se přečíslují.</w:t>
      </w:r>
    </w:p>
    <w:p w:rsidR="00460D54" w:rsidRPr="004162CA" w:rsidRDefault="00460D54" w:rsidP="00460D54">
      <w:pPr>
        <w:jc w:val="both"/>
        <w:rPr>
          <w:rFonts w:cs="Times New Roman"/>
        </w:rPr>
      </w:pPr>
    </w:p>
    <w:p w:rsidR="00460D54" w:rsidRPr="004162CA" w:rsidRDefault="00460D54" w:rsidP="00460D54">
      <w:pPr>
        <w:widowControl/>
        <w:numPr>
          <w:ilvl w:val="0"/>
          <w:numId w:val="12"/>
        </w:numPr>
        <w:suppressAutoHyphens w:val="0"/>
        <w:jc w:val="both"/>
        <w:rPr>
          <w:rFonts w:cs="Times New Roman"/>
        </w:rPr>
      </w:pPr>
      <w:r w:rsidRPr="004162CA">
        <w:rPr>
          <w:rFonts w:cs="Times New Roman"/>
        </w:rPr>
        <w:t>V </w:t>
      </w:r>
      <w:r w:rsidRPr="001D282C">
        <w:rPr>
          <w:rFonts w:cs="Times New Roman"/>
          <w:b/>
        </w:rPr>
        <w:t>části šesté</w:t>
      </w:r>
      <w:r w:rsidRPr="004162CA">
        <w:rPr>
          <w:rFonts w:cs="Times New Roman"/>
        </w:rPr>
        <w:t xml:space="preserve"> článku IX v bodě 18 (původní bod 16) se text „bodě 4“ nahrazuje textem „bodě 5“.</w:t>
      </w:r>
    </w:p>
    <w:p w:rsidR="00460D54" w:rsidRPr="004162CA" w:rsidRDefault="00460D54" w:rsidP="00460D54">
      <w:pPr>
        <w:jc w:val="both"/>
        <w:rPr>
          <w:rFonts w:cs="Times New Roman"/>
        </w:rPr>
      </w:pPr>
    </w:p>
    <w:p w:rsidR="00460D54" w:rsidRPr="004162CA" w:rsidRDefault="00460D54" w:rsidP="00460D54">
      <w:pPr>
        <w:widowControl/>
        <w:numPr>
          <w:ilvl w:val="0"/>
          <w:numId w:val="12"/>
        </w:numPr>
        <w:suppressAutoHyphens w:val="0"/>
        <w:jc w:val="both"/>
        <w:rPr>
          <w:rFonts w:cs="Times New Roman"/>
        </w:rPr>
      </w:pPr>
      <w:r w:rsidRPr="004162CA">
        <w:rPr>
          <w:rFonts w:cs="Times New Roman"/>
        </w:rPr>
        <w:t>V </w:t>
      </w:r>
      <w:r w:rsidRPr="001D282C">
        <w:rPr>
          <w:rFonts w:cs="Times New Roman"/>
          <w:b/>
        </w:rPr>
        <w:t>části šesté</w:t>
      </w:r>
      <w:r w:rsidRPr="004162CA">
        <w:rPr>
          <w:rFonts w:cs="Times New Roman"/>
        </w:rPr>
        <w:t xml:space="preserve"> článku IX se za bod 21 (původní bod 19) vkládají nové body 22 a 23, které znějí:</w:t>
      </w:r>
    </w:p>
    <w:p w:rsidR="00460D54" w:rsidRPr="004162CA" w:rsidRDefault="00460D54" w:rsidP="00460D54">
      <w:pPr>
        <w:jc w:val="both"/>
        <w:rPr>
          <w:rFonts w:cs="Times New Roman"/>
        </w:rPr>
      </w:pPr>
    </w:p>
    <w:p w:rsidR="00460D54" w:rsidRPr="004162CA" w:rsidRDefault="00460D54" w:rsidP="00460D54">
      <w:pPr>
        <w:ind w:left="360"/>
        <w:jc w:val="both"/>
        <w:rPr>
          <w:rFonts w:cs="Times New Roman"/>
        </w:rPr>
      </w:pPr>
      <w:r w:rsidRPr="000357E6">
        <w:rPr>
          <w:rFonts w:cs="Times New Roman"/>
        </w:rPr>
        <w:t>„22.</w:t>
      </w:r>
      <w:r w:rsidRPr="004162CA">
        <w:rPr>
          <w:rFonts w:cs="Times New Roman"/>
          <w:b/>
        </w:rPr>
        <w:t xml:space="preserve"> </w:t>
      </w:r>
      <w:r w:rsidRPr="004162CA">
        <w:rPr>
          <w:rFonts w:cs="Times New Roman"/>
        </w:rPr>
        <w:t>V § 25 odst. 1 písm. h) bodě 2. se text „bodech 1 až 3“ nahrazuje textem „bodech 1 až 4“.</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0357E6">
        <w:rPr>
          <w:rFonts w:cs="Times New Roman"/>
        </w:rPr>
        <w:t>23.</w:t>
      </w:r>
      <w:r w:rsidRPr="004162CA">
        <w:rPr>
          <w:rFonts w:cs="Times New Roman"/>
        </w:rPr>
        <w:t xml:space="preserve"> V § 25 odst. 1 písm. k) se text „body 1 až 3“ nahrazuje textem „body 1 až 4“.</w:t>
      </w:r>
      <w:r w:rsidRPr="00234BEE">
        <w:rPr>
          <w:rFonts w:cs="Times New Roman"/>
          <w:b/>
        </w:rPr>
        <w:t>“</w:t>
      </w:r>
      <w:r w:rsidRPr="004162CA">
        <w:rPr>
          <w:rFonts w:cs="Times New Roman"/>
        </w:rPr>
        <w:t>.</w:t>
      </w:r>
    </w:p>
    <w:p w:rsidR="00460D54" w:rsidRPr="004162CA" w:rsidRDefault="00460D54" w:rsidP="00460D54">
      <w:pPr>
        <w:jc w:val="both"/>
        <w:rPr>
          <w:rFonts w:cs="Times New Roman"/>
        </w:rPr>
      </w:pPr>
    </w:p>
    <w:p w:rsidR="00460D54" w:rsidRPr="004162CA" w:rsidRDefault="00460D54" w:rsidP="00460D54">
      <w:pPr>
        <w:ind w:firstLine="360"/>
        <w:jc w:val="both"/>
        <w:rPr>
          <w:rFonts w:cs="Times New Roman"/>
        </w:rPr>
      </w:pPr>
      <w:r w:rsidRPr="004162CA">
        <w:rPr>
          <w:rFonts w:cs="Times New Roman"/>
        </w:rPr>
        <w:t>Bod 22 (původní bod 20) a následující se přečíslují.</w:t>
      </w:r>
    </w:p>
    <w:p w:rsidR="00460D54" w:rsidRDefault="00460D54" w:rsidP="00460D54">
      <w:pPr>
        <w:jc w:val="both"/>
        <w:rPr>
          <w:rFonts w:cs="Times New Roman"/>
        </w:rPr>
      </w:pPr>
    </w:p>
    <w:p w:rsidR="00460D54" w:rsidRPr="004162CA" w:rsidRDefault="00460D54" w:rsidP="00460D54">
      <w:pPr>
        <w:pStyle w:val="Odstavecseseznamem"/>
        <w:numPr>
          <w:ilvl w:val="0"/>
          <w:numId w:val="12"/>
        </w:numPr>
        <w:jc w:val="both"/>
        <w:rPr>
          <w:rFonts w:ascii="Times New Roman" w:hAnsi="Times New Roman" w:cs="Times New Roman"/>
          <w:i/>
          <w:lang w:eastAsia="cs-CZ"/>
        </w:rPr>
      </w:pPr>
      <w:r w:rsidRPr="004162CA">
        <w:rPr>
          <w:rFonts w:ascii="Times New Roman" w:hAnsi="Times New Roman" w:cs="Times New Roman"/>
        </w:rPr>
        <w:t>V </w:t>
      </w:r>
      <w:r w:rsidRPr="001D282C">
        <w:rPr>
          <w:rFonts w:ascii="Times New Roman" w:hAnsi="Times New Roman" w:cs="Times New Roman"/>
          <w:b/>
        </w:rPr>
        <w:t>části šesté</w:t>
      </w:r>
      <w:r w:rsidRPr="004162CA">
        <w:rPr>
          <w:rFonts w:ascii="Times New Roman" w:hAnsi="Times New Roman" w:cs="Times New Roman"/>
        </w:rPr>
        <w:t xml:space="preserve"> článku X v bodě 4 se za slovo „Ustanovení“ vkládá text „ § 6 odst. 9 písm. w), § 24 odst. 2 písm. j) bodu 3, § 25 odst. 1 písm. h), § 25 odst. 1 písm. k) a“.</w:t>
      </w:r>
    </w:p>
    <w:p w:rsidR="00460D54" w:rsidRPr="00BE5526" w:rsidRDefault="00460D54" w:rsidP="00460D54">
      <w:pPr>
        <w:pStyle w:val="Odstavecseseznamem"/>
        <w:ind w:left="708"/>
        <w:jc w:val="both"/>
        <w:rPr>
          <w:rFonts w:ascii="Times New Roman" w:hAnsi="Times New Roman" w:cs="Times New Roman"/>
        </w:rPr>
      </w:pPr>
    </w:p>
    <w:p w:rsidR="00DD65FB" w:rsidRDefault="00DD65FB" w:rsidP="00DD65FB">
      <w:pPr>
        <w:pStyle w:val="PNposlanec"/>
        <w:numPr>
          <w:ilvl w:val="0"/>
          <w:numId w:val="0"/>
        </w:numPr>
        <w:spacing w:after="0"/>
        <w:ind w:left="425" w:hanging="425"/>
        <w:rPr>
          <w:b w:val="0"/>
        </w:rPr>
      </w:pPr>
    </w:p>
    <w:p w:rsidR="00DD65FB" w:rsidRPr="00DD65FB" w:rsidRDefault="000357E6" w:rsidP="00DD65FB">
      <w:pPr>
        <w:pStyle w:val="PNposlanec"/>
        <w:numPr>
          <w:ilvl w:val="0"/>
          <w:numId w:val="0"/>
        </w:numPr>
        <w:spacing w:after="0"/>
        <w:ind w:left="425" w:hanging="425"/>
        <w:rPr>
          <w:b w:val="0"/>
        </w:rPr>
      </w:pPr>
      <w:r w:rsidRPr="000357E6">
        <w:t xml:space="preserve">     B5</w:t>
      </w:r>
      <w:r>
        <w:rPr>
          <w:b w:val="0"/>
        </w:rPr>
        <w:t xml:space="preserve"> </w:t>
      </w:r>
      <w:r w:rsidR="00DD65FB">
        <w:rPr>
          <w:b w:val="0"/>
        </w:rPr>
        <w:t>(SD 6630)</w:t>
      </w:r>
    </w:p>
    <w:p w:rsidR="00460D54" w:rsidRPr="00BE5526" w:rsidRDefault="00460D54" w:rsidP="00460D54">
      <w:pPr>
        <w:pStyle w:val="lnek"/>
        <w:spacing w:before="0"/>
        <w:jc w:val="both"/>
        <w:rPr>
          <w:rFonts w:eastAsiaTheme="minorHAnsi"/>
          <w:szCs w:val="24"/>
          <w:lang w:eastAsia="en-US"/>
        </w:rPr>
      </w:pPr>
      <w:r w:rsidRPr="00BE5526">
        <w:rPr>
          <w:rFonts w:eastAsiaTheme="minorHAnsi"/>
          <w:szCs w:val="24"/>
          <w:lang w:eastAsia="en-US"/>
        </w:rPr>
        <w:t xml:space="preserve">Za dosavadní část TŘICÁTOU se vkládá nová část TŘICÁTÁ PRVNÍ, která zní: </w:t>
      </w:r>
    </w:p>
    <w:p w:rsidR="00460D54" w:rsidRPr="00BE5526" w:rsidRDefault="00460D54" w:rsidP="00460D54">
      <w:pPr>
        <w:rPr>
          <w:rFonts w:cs="Times New Roman"/>
        </w:rPr>
      </w:pPr>
    </w:p>
    <w:p w:rsidR="00460D54" w:rsidRDefault="00460D54" w:rsidP="00460D54">
      <w:pPr>
        <w:pStyle w:val="lnek"/>
        <w:rPr>
          <w:rFonts w:eastAsiaTheme="minorHAnsi"/>
          <w:szCs w:val="24"/>
          <w:lang w:eastAsia="en-US"/>
        </w:rPr>
      </w:pPr>
      <w:r>
        <w:t>„</w:t>
      </w:r>
      <w:r w:rsidRPr="00BE5526">
        <w:t xml:space="preserve">ČÁST </w:t>
      </w:r>
      <w:r w:rsidRPr="00BE5526">
        <w:rPr>
          <w:rFonts w:eastAsiaTheme="minorHAnsi"/>
          <w:szCs w:val="24"/>
          <w:lang w:eastAsia="en-US"/>
        </w:rPr>
        <w:t>TŘICÁTÁ PRVNÍ</w:t>
      </w:r>
    </w:p>
    <w:p w:rsidR="00460D54" w:rsidRDefault="00460D54" w:rsidP="00460D54">
      <w:pPr>
        <w:jc w:val="center"/>
        <w:rPr>
          <w:rFonts w:cs="Times New Roman"/>
          <w:b/>
        </w:rPr>
      </w:pPr>
      <w:r w:rsidRPr="00511EFE">
        <w:rPr>
          <w:rFonts w:cs="Times New Roman"/>
          <w:b/>
        </w:rPr>
        <w:t>Změna zákona o dani z přidané hodnoty</w:t>
      </w:r>
    </w:p>
    <w:p w:rsidR="00460D54" w:rsidRPr="00511EFE" w:rsidRDefault="00460D54" w:rsidP="00460D54">
      <w:pPr>
        <w:jc w:val="center"/>
        <w:rPr>
          <w:rFonts w:cs="Times New Roman"/>
        </w:rPr>
      </w:pPr>
    </w:p>
    <w:p w:rsidR="00460D54" w:rsidRDefault="00460D54" w:rsidP="00460D54">
      <w:pPr>
        <w:jc w:val="both"/>
        <w:rPr>
          <w:rFonts w:cs="Times New Roman"/>
        </w:rPr>
      </w:pPr>
      <w:r w:rsidRPr="00511EFE">
        <w:rPr>
          <w:rFonts w:cs="Times New Roman"/>
        </w:rPr>
        <w:t>V příloze č. 2 zákona č. 235/2004 Sb., o dani z přidané hodnoty, ve znění zákona č. 302/2008 Sb., zákona č. 87/2009 Sb., zákona č. 362/2009 Sb., zá</w:t>
      </w:r>
      <w:r>
        <w:rPr>
          <w:rFonts w:cs="Times New Roman"/>
        </w:rPr>
        <w:t>kona č. 489/2009 Sb., zákona č. </w:t>
      </w:r>
      <w:r w:rsidRPr="00511EFE">
        <w:rPr>
          <w:rFonts w:cs="Times New Roman"/>
        </w:rPr>
        <w:t>47/2011 Sb., zákona č. 375/2011 Sb., zákona č. 457/2011 Sb., zákona č. 18/2012 Sb., zákona č. 500/2012 Sb., zákona č. 502/2012 Sb., zákona č. 196/2014 Sb., zákona č. 262/2014 Sb., zákona č. 360/2014 Sb., zákony č. 113/2016 Sb., zákona č. 6/2019 Sb., zákona č. 80/2019 Sb. a zákona č. 256/2019 Sb., se za položku „38.2 Příprava k likvidaci a likvidace komunálního odpadu“ vkládá nová položka, která zní:</w:t>
      </w:r>
    </w:p>
    <w:p w:rsidR="00460D54" w:rsidRPr="00511EFE" w:rsidRDefault="00460D54" w:rsidP="00460D54">
      <w:pPr>
        <w:jc w:val="both"/>
        <w:rPr>
          <w:rFonts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460D54" w:rsidRPr="00511EFE" w:rsidTr="00647739">
        <w:tc>
          <w:tcPr>
            <w:tcW w:w="4606" w:type="dxa"/>
            <w:shd w:val="clear" w:color="auto" w:fill="auto"/>
          </w:tcPr>
          <w:p w:rsidR="00460D54" w:rsidRPr="00511EFE" w:rsidRDefault="00460D54" w:rsidP="00647739">
            <w:pPr>
              <w:pStyle w:val="Default"/>
              <w:tabs>
                <w:tab w:val="left" w:pos="3334"/>
              </w:tabs>
              <w:jc w:val="both"/>
              <w:rPr>
                <w:b/>
                <w:color w:val="auto"/>
              </w:rPr>
            </w:pPr>
            <w:r w:rsidRPr="00511EFE">
              <w:rPr>
                <w:b/>
                <w:color w:val="auto"/>
              </w:rPr>
              <w:t>„38.3</w:t>
            </w:r>
          </w:p>
        </w:tc>
        <w:tc>
          <w:tcPr>
            <w:tcW w:w="4606" w:type="dxa"/>
            <w:shd w:val="clear" w:color="auto" w:fill="auto"/>
          </w:tcPr>
          <w:p w:rsidR="00460D54" w:rsidRPr="00511EFE" w:rsidRDefault="00460D54" w:rsidP="00647739">
            <w:pPr>
              <w:pStyle w:val="Default"/>
              <w:tabs>
                <w:tab w:val="left" w:pos="3334"/>
              </w:tabs>
              <w:jc w:val="both"/>
              <w:rPr>
                <w:b/>
                <w:color w:val="auto"/>
              </w:rPr>
            </w:pPr>
            <w:r w:rsidRPr="00511EFE">
              <w:rPr>
                <w:b/>
                <w:color w:val="auto"/>
              </w:rPr>
              <w:t>Zpracování komunálního odpadu k dalšímu využití; druhotné suroviny.“.</w:t>
            </w:r>
            <w:r>
              <w:rPr>
                <w:b/>
                <w:color w:val="auto"/>
              </w:rPr>
              <w:t>“</w:t>
            </w:r>
          </w:p>
        </w:tc>
      </w:tr>
    </w:tbl>
    <w:p w:rsidR="00460D54" w:rsidRPr="00511EFE" w:rsidRDefault="00460D54" w:rsidP="00460D54">
      <w:pPr>
        <w:jc w:val="both"/>
        <w:rPr>
          <w:rFonts w:cs="Times New Roman"/>
          <w:color w:val="000000"/>
          <w:shd w:val="clear" w:color="auto" w:fill="FFFFFF"/>
        </w:rPr>
      </w:pPr>
    </w:p>
    <w:p w:rsidR="00460D54" w:rsidRPr="009164C1" w:rsidRDefault="00460D54" w:rsidP="00460D54">
      <w:r w:rsidRPr="00BE5526">
        <w:rPr>
          <w:rFonts w:cs="Times New Roman"/>
        </w:rPr>
        <w:t>Dosavadní část TŘICÁTÁ PRVNÍ a čl. XLIV se přečíslují.</w:t>
      </w:r>
    </w:p>
    <w:p w:rsidR="000C6893" w:rsidRDefault="000C6893"/>
    <w:p w:rsidR="000C6893" w:rsidRDefault="000C6893"/>
    <w:p w:rsidR="000C6893" w:rsidRDefault="000C6893"/>
    <w:p w:rsidR="000C6893" w:rsidRDefault="000C6893"/>
    <w:p w:rsidR="000C6893" w:rsidRDefault="000C6893"/>
    <w:p w:rsidR="000C6893" w:rsidRPr="002629FE" w:rsidRDefault="002629FE">
      <w:pPr>
        <w:rPr>
          <w:b/>
        </w:rPr>
      </w:pPr>
      <w:r w:rsidRPr="002629FE">
        <w:rPr>
          <w:b/>
        </w:rPr>
        <w:t>C</w:t>
      </w:r>
      <w:r w:rsidRPr="002629FE">
        <w:rPr>
          <w:b/>
        </w:rPr>
        <w:tab/>
        <w:t>Poslanec Jiří Dolejš</w:t>
      </w:r>
    </w:p>
    <w:p w:rsidR="002629FE" w:rsidRDefault="002629FE">
      <w:r>
        <w:t>(SD 6627)</w:t>
      </w:r>
    </w:p>
    <w:p w:rsidR="002629FE" w:rsidRPr="002629FE" w:rsidRDefault="002629FE" w:rsidP="002629FE">
      <w:pPr>
        <w:spacing w:after="100" w:afterAutospacing="1"/>
        <w:rPr>
          <w:rFonts w:cs="Times New Roman"/>
        </w:rPr>
      </w:pPr>
      <w:r w:rsidRPr="002629FE">
        <w:rPr>
          <w:rFonts w:cs="Times New Roman"/>
        </w:rPr>
        <w:t>Vládní návrh zákona, kterým se mění některé zákony v oblasti daní a některé další zákony se mění takto:</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dosavadní bod 2 zní:</w:t>
      </w:r>
    </w:p>
    <w:p w:rsidR="002629FE" w:rsidRDefault="002629FE" w:rsidP="002629FE">
      <w:pPr>
        <w:pStyle w:val="Novelizanbod"/>
        <w:keepNext w:val="0"/>
        <w:keepLines w:val="0"/>
        <w:spacing w:before="0" w:after="100" w:afterAutospacing="1"/>
        <w:ind w:left="567"/>
        <w:rPr>
          <w:szCs w:val="24"/>
        </w:rPr>
      </w:pPr>
      <w:r w:rsidRPr="002629FE">
        <w:rPr>
          <w:szCs w:val="24"/>
        </w:rPr>
        <w:t>„</w:t>
      </w:r>
      <w:r w:rsidR="00A343AA">
        <w:rPr>
          <w:szCs w:val="24"/>
        </w:rPr>
        <w:t>2</w:t>
      </w:r>
      <w:r w:rsidRPr="002629FE">
        <w:rPr>
          <w:szCs w:val="24"/>
        </w:rPr>
        <w:t>. V § 5 odst. 5 se slova „7 nebo 8“ nahrazují slovy „6 nebo 7“ a na konci textu odstavce se doplňují slova „zdaňovaného sazbou daně podle § 16a“.“.</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2 návrhu vkládá nový bod, který zní:</w:t>
      </w:r>
    </w:p>
    <w:p w:rsidR="002629FE" w:rsidRPr="002629FE" w:rsidRDefault="002629FE" w:rsidP="002629FE">
      <w:pPr>
        <w:pStyle w:val="Novelizanbod"/>
        <w:keepNext w:val="0"/>
        <w:keepLines w:val="0"/>
        <w:spacing w:before="0" w:after="100" w:afterAutospacing="1"/>
        <w:ind w:left="567"/>
        <w:rPr>
          <w:szCs w:val="24"/>
        </w:rPr>
      </w:pPr>
      <w:r w:rsidRPr="002629FE">
        <w:rPr>
          <w:szCs w:val="24"/>
        </w:rPr>
        <w:t>„X. V § 6 odst. 4 úvodní časti ustanovení se slova „po zvýšení podle odstavce 12“ zrušují a slova „7 nebo 8“ se nahrazují slovy „6 nebo 7“.“.</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4 návrhu vkládají nové body, které znějí:</w:t>
      </w:r>
    </w:p>
    <w:p w:rsidR="002629FE" w:rsidRPr="002629FE" w:rsidRDefault="002629FE" w:rsidP="002629FE">
      <w:pPr>
        <w:pStyle w:val="Novelizanbod"/>
        <w:spacing w:before="0" w:after="100" w:afterAutospacing="1"/>
        <w:ind w:left="567"/>
        <w:rPr>
          <w:szCs w:val="24"/>
        </w:rPr>
      </w:pPr>
      <w:r w:rsidRPr="002629FE">
        <w:rPr>
          <w:szCs w:val="24"/>
        </w:rPr>
        <w:lastRenderedPageBreak/>
        <w:t>„X. V § 6 odstavec 12 zní:</w:t>
      </w:r>
    </w:p>
    <w:p w:rsidR="002629FE" w:rsidRPr="002629FE" w:rsidRDefault="002629FE" w:rsidP="002629FE">
      <w:pPr>
        <w:pStyle w:val="Novelizanbod"/>
        <w:spacing w:before="0" w:after="100" w:afterAutospacing="1"/>
        <w:ind w:left="567"/>
        <w:rPr>
          <w:szCs w:val="24"/>
        </w:rPr>
      </w:pPr>
      <w:r w:rsidRPr="002629FE">
        <w:rPr>
          <w:szCs w:val="24"/>
        </w:rPr>
        <w:t>„(12) Základem daně (dílčím základem daně) jsou příjmy ze závislé činnosti.“.</w:t>
      </w:r>
    </w:p>
    <w:p w:rsidR="002629FE" w:rsidRPr="002629FE" w:rsidRDefault="002629FE" w:rsidP="002629FE">
      <w:pPr>
        <w:pStyle w:val="Novelizanbod"/>
        <w:keepNext w:val="0"/>
        <w:keepLines w:val="0"/>
        <w:spacing w:before="0" w:after="100" w:afterAutospacing="1"/>
        <w:ind w:left="567"/>
        <w:rPr>
          <w:szCs w:val="24"/>
        </w:rPr>
      </w:pPr>
      <w:r w:rsidRPr="002629FE">
        <w:rPr>
          <w:szCs w:val="24"/>
        </w:rPr>
        <w:t>Poznámka pod čarou č. 21 se zrušuje, a to včetně odkazů na poznámku pod čarou.</w:t>
      </w:r>
    </w:p>
    <w:p w:rsidR="002629FE" w:rsidRPr="002629FE" w:rsidRDefault="002629FE" w:rsidP="002629FE">
      <w:pPr>
        <w:pStyle w:val="Novelizanbod"/>
        <w:keepNext w:val="0"/>
        <w:keepLines w:val="0"/>
        <w:spacing w:before="0" w:after="100" w:afterAutospacing="1"/>
        <w:ind w:left="567"/>
        <w:rPr>
          <w:szCs w:val="24"/>
        </w:rPr>
      </w:pPr>
      <w:r w:rsidRPr="002629FE">
        <w:rPr>
          <w:szCs w:val="24"/>
        </w:rPr>
        <w:t>X. V § 6 odst. 13 se slova „zvýšený o povinné pojistné podle odstavce 12 a“ a slova „, zvýšený o povinné pojistné podle odstavce 12“ zrušují.</w:t>
      </w:r>
    </w:p>
    <w:p w:rsidR="002629FE" w:rsidRPr="002629FE" w:rsidRDefault="002629FE" w:rsidP="002629FE">
      <w:pPr>
        <w:pStyle w:val="Novelizanbod"/>
        <w:spacing w:before="0" w:after="100" w:afterAutospacing="1"/>
        <w:ind w:left="567"/>
        <w:rPr>
          <w:szCs w:val="24"/>
        </w:rPr>
      </w:pPr>
      <w:r w:rsidRPr="002629FE">
        <w:rPr>
          <w:szCs w:val="24"/>
        </w:rPr>
        <w:t>X. V § 6 se odstavce 14 a 15 zrušují.</w:t>
      </w:r>
    </w:p>
    <w:p w:rsidR="002629FE" w:rsidRPr="002629FE" w:rsidRDefault="002629FE" w:rsidP="002629FE">
      <w:pPr>
        <w:pStyle w:val="Novelizanbod"/>
        <w:keepNext w:val="0"/>
        <w:keepLines w:val="0"/>
        <w:spacing w:before="0" w:after="100" w:afterAutospacing="1"/>
        <w:ind w:left="567"/>
        <w:rPr>
          <w:szCs w:val="24"/>
        </w:rPr>
      </w:pPr>
      <w:r w:rsidRPr="002629FE">
        <w:rPr>
          <w:szCs w:val="24"/>
        </w:rPr>
        <w:t>Dosavadní odstavec 16 se označuje jako odstavec 14.</w:t>
      </w:r>
    </w:p>
    <w:p w:rsidR="002629FE" w:rsidRPr="002629FE" w:rsidRDefault="002629FE" w:rsidP="002629FE">
      <w:pPr>
        <w:pStyle w:val="Novelizanbod"/>
        <w:keepNext w:val="0"/>
        <w:keepLines w:val="0"/>
        <w:spacing w:before="0" w:after="100" w:afterAutospacing="1"/>
        <w:ind w:left="567"/>
        <w:rPr>
          <w:szCs w:val="24"/>
        </w:rPr>
      </w:pPr>
      <w:r w:rsidRPr="002629FE">
        <w:rPr>
          <w:szCs w:val="24"/>
        </w:rPr>
        <w:t>X. V § 7 se doplňuje odstavec 14, který zní:</w:t>
      </w:r>
    </w:p>
    <w:p w:rsidR="002629FE" w:rsidRPr="002629FE" w:rsidRDefault="002629FE" w:rsidP="002629FE">
      <w:pPr>
        <w:spacing w:after="100" w:afterAutospacing="1"/>
        <w:ind w:left="567" w:firstLine="284"/>
        <w:rPr>
          <w:rFonts w:cs="Times New Roman"/>
        </w:rPr>
      </w:pPr>
      <w:r w:rsidRPr="002629FE">
        <w:rPr>
          <w:rFonts w:cs="Times New Roman"/>
        </w:rPr>
        <w:t>„(14) U poplatníka, který je společníkem veřejné obchodní společnosti nebo komplementářem komanditní společnosti, nejsou příjmy podle § 20b odst. 1 plynoucí těmto společnostem součástí základu daně (dílčího základu daně) podle odstavce 4 nebo 5 a zahrnují se do samostatného základu daně. Ustanovení § 20b odst. 2 platí obdobně.“.</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8 návrhu vkládají nové body, které znějí:</w:t>
      </w:r>
    </w:p>
    <w:p w:rsidR="002629FE" w:rsidRPr="002629FE" w:rsidRDefault="002629FE" w:rsidP="002629FE">
      <w:pPr>
        <w:pStyle w:val="Novelizanbod"/>
        <w:spacing w:before="0" w:after="100" w:afterAutospacing="1"/>
        <w:ind w:left="567"/>
        <w:rPr>
          <w:szCs w:val="24"/>
        </w:rPr>
      </w:pPr>
      <w:r w:rsidRPr="002629FE">
        <w:rPr>
          <w:szCs w:val="24"/>
        </w:rPr>
        <w:t>„X. V § 8 se doplňuje odstavec 9, který zní:</w:t>
      </w:r>
    </w:p>
    <w:p w:rsidR="002629FE" w:rsidRPr="002629FE" w:rsidRDefault="002629FE" w:rsidP="002629FE">
      <w:pPr>
        <w:pStyle w:val="Novelizanbod"/>
        <w:keepNext w:val="0"/>
        <w:keepLines w:val="0"/>
        <w:spacing w:before="0" w:after="100" w:afterAutospacing="1"/>
        <w:ind w:left="567"/>
        <w:rPr>
          <w:szCs w:val="24"/>
        </w:rPr>
      </w:pPr>
      <w:r w:rsidRPr="002629FE">
        <w:rPr>
          <w:szCs w:val="24"/>
        </w:rPr>
        <w:t xml:space="preserve"> „(9) Příjem podle odstavce 4 nebo úrok nebo jiný výnos ze směnky vystavené bankou k zajištění pohledávky vzniklé z vkladu věřitele plynoucí ze zdrojů v zahraničí lze zahrnout do samostatného základu daně zdaňovaného sazbou daně podle § 16a. Zahrne-li se takový příjem do tohoto základu daně, zahrnou se do tohoto základu daně veškeré příjmy podle věty první. Tyto příjmy se nesnižují o výdaje s výjimkou příjmů uvedených v odstavci 1 písm. e) a f), u kterých se postupuje obdobně podle odstavců 6 a 7.“.</w:t>
      </w:r>
    </w:p>
    <w:p w:rsidR="002629FE" w:rsidRPr="002629FE" w:rsidRDefault="002629FE" w:rsidP="002629FE">
      <w:pPr>
        <w:pStyle w:val="Novelizanbod"/>
        <w:spacing w:before="0" w:after="100" w:afterAutospacing="1"/>
        <w:ind w:left="567"/>
        <w:rPr>
          <w:szCs w:val="24"/>
        </w:rPr>
      </w:pPr>
      <w:r w:rsidRPr="002629FE">
        <w:rPr>
          <w:szCs w:val="24"/>
        </w:rPr>
        <w:t>X. V § 10 se doplňuje odstavec 10, který zní:</w:t>
      </w:r>
    </w:p>
    <w:p w:rsidR="002629FE" w:rsidRPr="002629FE" w:rsidRDefault="002629FE" w:rsidP="002629FE">
      <w:pPr>
        <w:pStyle w:val="Novelizanbod"/>
        <w:keepNext w:val="0"/>
        <w:keepLines w:val="0"/>
        <w:spacing w:before="0" w:after="100" w:afterAutospacing="1"/>
        <w:ind w:left="567"/>
        <w:rPr>
          <w:szCs w:val="24"/>
        </w:rPr>
      </w:pPr>
      <w:r w:rsidRPr="002629FE">
        <w:rPr>
          <w:szCs w:val="24"/>
        </w:rPr>
        <w:t xml:space="preserve"> „(10) Plyne-li příjem podle odstavce 8 ze zdrojů v zahraničí, lze tento příjem zahrnout do samostatného základu daně zdaňovaného sazbou daně podle § 16a. Zahrne-li se takový příjem do tohoto základu daně, zahrnou se do tohoto základu daně veškeré příjmy podle odstavce 8 plynoucí ze zdrojů v zahraničí. Tyto příjmy se nesnižují o výdaje s výjimkou </w:t>
      </w:r>
    </w:p>
    <w:p w:rsidR="002629FE" w:rsidRPr="002629FE" w:rsidRDefault="002629FE" w:rsidP="002629FE">
      <w:pPr>
        <w:pStyle w:val="Novelizanbod"/>
        <w:keepNext w:val="0"/>
        <w:keepLines w:val="0"/>
        <w:spacing w:before="0" w:after="100" w:afterAutospacing="1"/>
        <w:ind w:left="567"/>
        <w:rPr>
          <w:szCs w:val="24"/>
        </w:rPr>
      </w:pPr>
      <w:r w:rsidRPr="002629FE">
        <w:rPr>
          <w:szCs w:val="24"/>
        </w:rPr>
        <w:t>a)</w:t>
      </w:r>
      <w:r w:rsidRPr="002629FE">
        <w:rPr>
          <w:szCs w:val="24"/>
        </w:rPr>
        <w:tab/>
        <w:t xml:space="preserve">příjmů uvedených v odstavci 1 písm. f) a g), které lze snížit o nabývací cenu podílu, a </w:t>
      </w:r>
    </w:p>
    <w:p w:rsidR="00A343AA" w:rsidRDefault="002629FE" w:rsidP="00A343AA">
      <w:pPr>
        <w:pStyle w:val="Novelizanbod"/>
        <w:keepNext w:val="0"/>
        <w:keepLines w:val="0"/>
        <w:spacing w:before="0" w:after="100" w:afterAutospacing="1"/>
        <w:ind w:left="567"/>
        <w:rPr>
          <w:szCs w:val="24"/>
        </w:rPr>
      </w:pPr>
      <w:r w:rsidRPr="002629FE">
        <w:rPr>
          <w:szCs w:val="24"/>
        </w:rPr>
        <w:t>b)</w:t>
      </w:r>
      <w:r w:rsidRPr="002629FE">
        <w:rPr>
          <w:szCs w:val="24"/>
        </w:rPr>
        <w:tab/>
        <w:t>ceny z veřejné soutěže, která se sníží o odměnu za užití díla nebo výkonu zahrnutou v této ceně; tato odměna je příjmem ze samostatné činnosti.“.</w:t>
      </w:r>
    </w:p>
    <w:p w:rsidR="00A343AA" w:rsidRDefault="002629FE" w:rsidP="00A343AA">
      <w:pPr>
        <w:pStyle w:val="Novelizanbod"/>
        <w:keepNext w:val="0"/>
        <w:keepLines w:val="0"/>
        <w:spacing w:before="0" w:after="100" w:afterAutospacing="1"/>
        <w:ind w:left="567"/>
        <w:rPr>
          <w:szCs w:val="24"/>
        </w:rPr>
      </w:pPr>
      <w:r w:rsidRPr="002629FE">
        <w:rPr>
          <w:szCs w:val="24"/>
        </w:rPr>
        <w:t>X. § 16 a § 16a včetně nadpisů znějí:</w:t>
      </w:r>
    </w:p>
    <w:p w:rsidR="001D282C" w:rsidRDefault="002629FE" w:rsidP="001D282C">
      <w:pPr>
        <w:pStyle w:val="Novelizanbod"/>
        <w:keepNext w:val="0"/>
        <w:keepLines w:val="0"/>
        <w:spacing w:before="0" w:after="100" w:afterAutospacing="1"/>
        <w:ind w:left="567"/>
        <w:jc w:val="center"/>
        <w:rPr>
          <w:rFonts w:eastAsiaTheme="minorEastAsia"/>
        </w:rPr>
      </w:pPr>
      <w:r w:rsidRPr="002629FE">
        <w:rPr>
          <w:rFonts w:eastAsiaTheme="minorEastAsia"/>
        </w:rPr>
        <w:t>„§ 16</w:t>
      </w:r>
    </w:p>
    <w:p w:rsidR="002629FE" w:rsidRPr="002629FE" w:rsidRDefault="002629FE" w:rsidP="001D282C">
      <w:pPr>
        <w:pStyle w:val="Novelizanbod"/>
        <w:keepNext w:val="0"/>
        <w:keepLines w:val="0"/>
        <w:spacing w:before="0" w:after="100" w:afterAutospacing="1"/>
        <w:ind w:left="567"/>
        <w:jc w:val="center"/>
        <w:rPr>
          <w:rFonts w:eastAsiaTheme="minorEastAsia"/>
          <w:szCs w:val="24"/>
        </w:rPr>
      </w:pPr>
      <w:r w:rsidRPr="001D282C">
        <w:rPr>
          <w:rFonts w:eastAsiaTheme="minorEastAsia"/>
          <w:b/>
          <w:szCs w:val="24"/>
        </w:rPr>
        <w:t>Sazba a</w:t>
      </w:r>
      <w:r w:rsidRPr="002629FE">
        <w:rPr>
          <w:rFonts w:eastAsiaTheme="minorEastAsia"/>
          <w:szCs w:val="24"/>
        </w:rPr>
        <w:t xml:space="preserve"> </w:t>
      </w:r>
      <w:r w:rsidRPr="001D282C">
        <w:rPr>
          <w:rFonts w:eastAsiaTheme="minorEastAsia"/>
          <w:b/>
          <w:szCs w:val="24"/>
        </w:rPr>
        <w:t>výpočet daně pro základ daně</w:t>
      </w:r>
    </w:p>
    <w:p w:rsidR="002629FE" w:rsidRPr="002629FE" w:rsidRDefault="002629FE" w:rsidP="002629FE">
      <w:pPr>
        <w:pStyle w:val="Textodstavce"/>
        <w:keepNext/>
        <w:widowControl/>
        <w:numPr>
          <w:ilvl w:val="2"/>
          <w:numId w:val="15"/>
        </w:numPr>
        <w:suppressAutoHyphens w:val="0"/>
        <w:spacing w:before="0" w:after="100" w:afterAutospacing="1"/>
        <w:jc w:val="both"/>
        <w:rPr>
          <w:rFonts w:cs="Times New Roman"/>
        </w:rPr>
      </w:pPr>
      <w:r w:rsidRPr="002629FE">
        <w:rPr>
          <w:rFonts w:cs="Times New Roman"/>
        </w:rPr>
        <w:lastRenderedPageBreak/>
        <w:t>Sazba daně činí</w:t>
      </w:r>
    </w:p>
    <w:p w:rsidR="002629FE" w:rsidRPr="002629FE" w:rsidRDefault="002629FE" w:rsidP="002629FE">
      <w:pPr>
        <w:pStyle w:val="Textpsmene"/>
        <w:keepNext/>
        <w:numPr>
          <w:ilvl w:val="3"/>
          <w:numId w:val="13"/>
        </w:numPr>
        <w:spacing w:after="100" w:afterAutospacing="1"/>
        <w:rPr>
          <w:szCs w:val="24"/>
        </w:rPr>
      </w:pPr>
      <w:r w:rsidRPr="002629FE">
        <w:rPr>
          <w:szCs w:val="24"/>
        </w:rPr>
        <w:t>15% pro část základu daně do 24násobku průměrné mzdy a</w:t>
      </w:r>
    </w:p>
    <w:p w:rsidR="002629FE" w:rsidRPr="002629FE" w:rsidRDefault="002629FE" w:rsidP="002629FE">
      <w:pPr>
        <w:pStyle w:val="Textpsmene"/>
        <w:keepNext/>
        <w:numPr>
          <w:ilvl w:val="3"/>
          <w:numId w:val="13"/>
        </w:numPr>
        <w:spacing w:after="100" w:afterAutospacing="1"/>
        <w:rPr>
          <w:szCs w:val="24"/>
        </w:rPr>
      </w:pPr>
      <w:r w:rsidRPr="002629FE">
        <w:rPr>
          <w:szCs w:val="24"/>
        </w:rPr>
        <w:t xml:space="preserve">23%  pro část základu daně od 24násobku průměrné mzdy do 48 násobku průměrné mzdy  </w:t>
      </w:r>
    </w:p>
    <w:p w:rsidR="002629FE" w:rsidRPr="002629FE" w:rsidRDefault="002629FE" w:rsidP="002629FE">
      <w:pPr>
        <w:pStyle w:val="Textpsmene"/>
        <w:keepNext/>
        <w:numPr>
          <w:ilvl w:val="3"/>
          <w:numId w:val="13"/>
        </w:numPr>
        <w:spacing w:after="100" w:afterAutospacing="1"/>
        <w:rPr>
          <w:szCs w:val="24"/>
        </w:rPr>
      </w:pPr>
      <w:r w:rsidRPr="002629FE">
        <w:rPr>
          <w:szCs w:val="24"/>
        </w:rPr>
        <w:t>32% pro část základu daně přesahující 48násobek průměrné mzdy.</w:t>
      </w:r>
    </w:p>
    <w:p w:rsid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Daň se vypočte ze základu daně sníženého o nezdanitelné části základu daně a o odčitatelné položky od základu daně a zaokrouhleného na celá sta Kč dolů, a to jako součet součinů příslušné části takového základu daně a sazby pro tuto část základu daně.</w:t>
      </w:r>
    </w:p>
    <w:p w:rsidR="00D90855" w:rsidRPr="002629FE" w:rsidRDefault="00D90855" w:rsidP="00D90855">
      <w:pPr>
        <w:pStyle w:val="Textodstavce"/>
        <w:widowControl/>
        <w:numPr>
          <w:ilvl w:val="0"/>
          <w:numId w:val="0"/>
        </w:numPr>
        <w:suppressAutoHyphens w:val="0"/>
        <w:spacing w:before="0" w:after="100" w:afterAutospacing="1"/>
        <w:ind w:left="425"/>
        <w:jc w:val="both"/>
        <w:rPr>
          <w:rFonts w:cs="Times New Roman"/>
        </w:rPr>
      </w:pPr>
    </w:p>
    <w:p w:rsidR="002629FE" w:rsidRPr="002629FE" w:rsidRDefault="002629FE" w:rsidP="002629FE">
      <w:pPr>
        <w:pStyle w:val="Paragraf"/>
        <w:widowControl/>
        <w:numPr>
          <w:ilvl w:val="0"/>
          <w:numId w:val="13"/>
        </w:numPr>
        <w:suppressAutoHyphens w:val="0"/>
        <w:spacing w:before="0" w:after="100" w:afterAutospacing="1"/>
        <w:outlineLvl w:val="5"/>
        <w:rPr>
          <w:rFonts w:cs="Times New Roman"/>
        </w:rPr>
      </w:pPr>
      <w:r w:rsidRPr="002629FE">
        <w:rPr>
          <w:rFonts w:cs="Times New Roman"/>
        </w:rPr>
        <w:t xml:space="preserve"> § 16a</w:t>
      </w:r>
    </w:p>
    <w:p w:rsidR="002629FE" w:rsidRPr="002629FE" w:rsidRDefault="002629FE" w:rsidP="002629FE">
      <w:pPr>
        <w:pStyle w:val="Nadpisparagrafu"/>
        <w:numPr>
          <w:ilvl w:val="0"/>
          <w:numId w:val="13"/>
        </w:numPr>
        <w:spacing w:before="0" w:after="100" w:afterAutospacing="1"/>
        <w:rPr>
          <w:szCs w:val="24"/>
        </w:rPr>
      </w:pPr>
      <w:r w:rsidRPr="002629FE">
        <w:rPr>
          <w:szCs w:val="24"/>
        </w:rPr>
        <w:t>Sazba a výpočet daně pro samostatný základ daně</w:t>
      </w:r>
    </w:p>
    <w:p w:rsidR="002629FE" w:rsidRP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 xml:space="preserve">Sazba daně pro samostatný základ daně činí 15 %. </w:t>
      </w:r>
    </w:p>
    <w:p w:rsid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Daň se vypočte jako součin samostatného základu daně zaokrouhleného na celá sta Kč dolů a sazby daně pro tento základ daně.“.</w:t>
      </w:r>
    </w:p>
    <w:p w:rsidR="00D90855" w:rsidRPr="002629FE" w:rsidRDefault="00D90855" w:rsidP="00D90855">
      <w:pPr>
        <w:pStyle w:val="Textodstavce"/>
        <w:widowControl/>
        <w:numPr>
          <w:ilvl w:val="0"/>
          <w:numId w:val="0"/>
        </w:numPr>
        <w:suppressAutoHyphens w:val="0"/>
        <w:spacing w:before="0" w:after="100" w:afterAutospacing="1"/>
        <w:ind w:left="425"/>
        <w:jc w:val="both"/>
        <w:rPr>
          <w:rFonts w:cs="Times New Roman"/>
        </w:rPr>
      </w:pPr>
    </w:p>
    <w:p w:rsidR="002629FE" w:rsidRPr="002629FE" w:rsidRDefault="002629FE" w:rsidP="002629FE">
      <w:pPr>
        <w:pStyle w:val="Novelizanbod"/>
        <w:tabs>
          <w:tab w:val="left" w:pos="567"/>
        </w:tabs>
        <w:spacing w:before="0" w:after="100" w:afterAutospacing="1"/>
        <w:ind w:left="567"/>
        <w:rPr>
          <w:szCs w:val="24"/>
        </w:rPr>
      </w:pPr>
      <w:r w:rsidRPr="002629FE">
        <w:rPr>
          <w:szCs w:val="24"/>
        </w:rPr>
        <w:t>X. Za § 16a se vkládá nový § 16ab, který včetně nadpisu zní:</w:t>
      </w:r>
    </w:p>
    <w:p w:rsidR="002629FE" w:rsidRPr="002629FE" w:rsidRDefault="002629FE" w:rsidP="002629FE">
      <w:pPr>
        <w:pStyle w:val="Paragraf"/>
        <w:widowControl/>
        <w:numPr>
          <w:ilvl w:val="0"/>
          <w:numId w:val="13"/>
        </w:numPr>
        <w:suppressAutoHyphens w:val="0"/>
        <w:spacing w:before="0" w:after="100" w:afterAutospacing="1"/>
        <w:outlineLvl w:val="5"/>
        <w:rPr>
          <w:rFonts w:cs="Times New Roman"/>
        </w:rPr>
      </w:pPr>
      <w:r w:rsidRPr="002629FE">
        <w:rPr>
          <w:rFonts w:cs="Times New Roman"/>
        </w:rPr>
        <w:t>„§ 16ab</w:t>
      </w:r>
    </w:p>
    <w:p w:rsidR="002629FE" w:rsidRPr="002629FE" w:rsidRDefault="002629FE" w:rsidP="002629FE">
      <w:pPr>
        <w:pStyle w:val="Nadpisparagrafu"/>
        <w:numPr>
          <w:ilvl w:val="0"/>
          <w:numId w:val="13"/>
        </w:numPr>
        <w:spacing w:before="0" w:after="100" w:afterAutospacing="1"/>
        <w:rPr>
          <w:szCs w:val="24"/>
        </w:rPr>
      </w:pPr>
      <w:r w:rsidRPr="002629FE">
        <w:rPr>
          <w:szCs w:val="24"/>
        </w:rPr>
        <w:t xml:space="preserve">Výpočet daně  </w:t>
      </w:r>
    </w:p>
    <w:p w:rsidR="002629FE" w:rsidRP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Daň poplatníka se vypočte jako součet daně podle § 16 snížené o slevy na dani a daně podle § 16a.</w:t>
      </w:r>
    </w:p>
    <w:p w:rsidR="002629FE" w:rsidRP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 xml:space="preserve">Pokud je daňový bonus podle § 35c odst. 3 vyšší nebo roven dani podle § 16a, sníží se o tuto daň daňový bonus a daň poplatníka se rovná nule. </w:t>
      </w:r>
    </w:p>
    <w:p w:rsidR="002629FE" w:rsidRPr="002629FE" w:rsidRDefault="002629FE" w:rsidP="002629FE">
      <w:pPr>
        <w:pStyle w:val="Textodstavce"/>
        <w:widowControl/>
        <w:numPr>
          <w:ilvl w:val="2"/>
          <w:numId w:val="13"/>
        </w:numPr>
        <w:suppressAutoHyphens w:val="0"/>
        <w:spacing w:before="0" w:after="100" w:afterAutospacing="1"/>
        <w:jc w:val="both"/>
        <w:rPr>
          <w:rFonts w:cs="Times New Roman"/>
        </w:rPr>
      </w:pPr>
      <w:r w:rsidRPr="002629FE">
        <w:rPr>
          <w:rFonts w:cs="Times New Roman"/>
        </w:rPr>
        <w:t xml:space="preserve"> Pokud je daňový bonus podle § 35c odst. 3 nižší než daň podle § 16a, daňový bonus je roven nule a daň poplatníka se rovná dani podle § 16a snížené o daňový bonus podle § 35c odst. 3.“.</w:t>
      </w:r>
      <w:r w:rsidR="0046129C">
        <w:rPr>
          <w:rFonts w:cs="Times New Roman"/>
        </w:rPr>
        <w:t>“.</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D90855" w:rsidRPr="002629FE" w:rsidRDefault="00D90855" w:rsidP="002629FE">
      <w:pPr>
        <w:spacing w:after="100" w:afterAutospacing="1"/>
        <w:ind w:left="357"/>
        <w:rPr>
          <w:rFonts w:cs="Times New Roman"/>
        </w:rPr>
      </w:pPr>
    </w:p>
    <w:p w:rsidR="002629FE" w:rsidRPr="002629FE" w:rsidRDefault="002629FE" w:rsidP="002629FE">
      <w:pPr>
        <w:pStyle w:val="Odstavecseseznamem"/>
        <w:numPr>
          <w:ilvl w:val="0"/>
          <w:numId w:val="14"/>
        </w:numPr>
        <w:spacing w:after="100" w:afterAutospacing="1"/>
        <w:ind w:left="357" w:hanging="357"/>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13 návrhu vkládají nové body, které znějí: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nadpisu § 21g se za slovo „</w:t>
      </w:r>
      <w:r w:rsidRPr="002629FE">
        <w:rPr>
          <w:b/>
          <w:szCs w:val="24"/>
        </w:rPr>
        <w:t>Minimální</w:t>
      </w:r>
      <w:r w:rsidRPr="002629FE">
        <w:rPr>
          <w:szCs w:val="24"/>
        </w:rPr>
        <w:t>“ vkládají slova „</w:t>
      </w:r>
      <w:r w:rsidRPr="002629FE">
        <w:rPr>
          <w:b/>
          <w:szCs w:val="24"/>
        </w:rPr>
        <w:t>a průměrná</w:t>
      </w:r>
      <w:r w:rsidRPr="002629FE">
        <w:rPr>
          <w:szCs w:val="24"/>
        </w:rPr>
        <w:t>“.</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 xml:space="preserve">X. V § 21g se dosavadní text označuje jako odstavec 1 a doplňuje se odstavec 2, který zní: </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„(2) Průměrnou mzdou se pro účely daní z příjmů rozumí průměrná mzda stanovená podle zákona upravujícího pojistné na sociální zabezpečení.“.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23 odst. 4 písm. b) se slova „zdaňovány sazbou daně podle“ nahrazují slovy „zahrnovány do samostatného základu daně zdaňovaného sazbou daně podle § 16a nebo“.“.</w:t>
      </w:r>
    </w:p>
    <w:p w:rsidR="00D90855" w:rsidRP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15 návrhu vkládá nový bod, který zní: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24 odst. 2 písm. ch) se za slova „samostatného základu daně“ vkládají slova „zdaňovaného sazbou daně podle § 16a nebo § 21 odst. 4“.“.</w:t>
      </w:r>
    </w:p>
    <w:p w:rsidR="002629FE" w:rsidRDefault="002629FE" w:rsidP="002629FE">
      <w:pPr>
        <w:spacing w:after="100" w:afterAutospacing="1"/>
        <w:ind w:left="357"/>
        <w:rPr>
          <w:rFonts w:cs="Times New Roman"/>
        </w:rPr>
      </w:pPr>
      <w:r w:rsidRPr="002629FE">
        <w:rPr>
          <w:rFonts w:cs="Times New Roman"/>
        </w:rPr>
        <w:lastRenderedPageBreak/>
        <w:t>Následující novelizační body se přečíslují.</w:t>
      </w:r>
    </w:p>
    <w:p w:rsidR="002629FE" w:rsidRPr="002629FE" w:rsidRDefault="002629FE" w:rsidP="002629FE">
      <w:pPr>
        <w:pStyle w:val="Odstavecseseznamem"/>
        <w:numPr>
          <w:ilvl w:val="0"/>
          <w:numId w:val="14"/>
        </w:numPr>
        <w:spacing w:after="100" w:afterAutospacing="1"/>
        <w:ind w:left="357" w:hanging="357"/>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19 návrhu vkládají nové body, které znějí: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 xml:space="preserve"> „X. V § 35 odst. 4 se slova „připadající na základ daně (dílčí základ daně) podle § 20b“ nahrazují slovy „ze samostatného základu daně zdaňovaného sazbou daně podle § 16a nebo § 21 odst. 4“.</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35a odst. 1 písm. b) a v § 35b odst. 2 písm. b) se slova „z dílčího základu daně (§ 7)“ nahrazují slovy „připadající na dílčí základ daně z příjmů ze samostatné činnosti“.“.</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ind w:left="357" w:hanging="357"/>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21 návrhu vkládají nové body, které znějí:</w:t>
      </w:r>
    </w:p>
    <w:p w:rsidR="002629FE" w:rsidRPr="002629FE" w:rsidRDefault="002629FE" w:rsidP="002629FE">
      <w:pPr>
        <w:pStyle w:val="Novelizanbod"/>
        <w:tabs>
          <w:tab w:val="left" w:pos="567"/>
        </w:tabs>
        <w:spacing w:before="0" w:after="100" w:afterAutospacing="1"/>
        <w:ind w:left="567"/>
        <w:rPr>
          <w:szCs w:val="24"/>
        </w:rPr>
      </w:pPr>
      <w:r w:rsidRPr="002629FE">
        <w:rPr>
          <w:szCs w:val="24"/>
        </w:rPr>
        <w:t xml:space="preserve"> „X. V § 35c odst. 2 se slova „daňové povinnosti vypočtené podle tohoto zákona za příslušné zdaňovací období“ nahrazují slovy „daně vypočtené podle § 16 snížené o slevy na dani podle § 35 a § 35ba“.</w:t>
      </w:r>
    </w:p>
    <w:p w:rsidR="002629FE" w:rsidRPr="002629FE" w:rsidRDefault="002629FE" w:rsidP="002629FE">
      <w:pPr>
        <w:pStyle w:val="Novelizanbod"/>
        <w:tabs>
          <w:tab w:val="left" w:pos="567"/>
        </w:tabs>
        <w:spacing w:before="0" w:after="100" w:afterAutospacing="1"/>
        <w:ind w:left="567"/>
        <w:rPr>
          <w:szCs w:val="24"/>
        </w:rPr>
      </w:pPr>
      <w:r w:rsidRPr="002629FE">
        <w:rPr>
          <w:szCs w:val="24"/>
        </w:rPr>
        <w:t>X. V § 35c odst. 3 se slova „daňová povinnost vypočtená podle tohoto zákona za příslušné zdaňovací období“ nahrazují slovy „daň vypočtená podle § 16 snížená o slevy na dani podle §</w:t>
      </w:r>
      <w:r w:rsidR="00F415C9">
        <w:rPr>
          <w:szCs w:val="24"/>
        </w:rPr>
        <w:t> </w:t>
      </w:r>
      <w:r w:rsidRPr="002629FE">
        <w:rPr>
          <w:szCs w:val="24"/>
        </w:rPr>
        <w:t>35 a § 35ba“.“.</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keepNext/>
        <w:numPr>
          <w:ilvl w:val="0"/>
          <w:numId w:val="14"/>
        </w:numPr>
        <w:spacing w:after="100" w:afterAutospacing="1"/>
        <w:ind w:left="357" w:hanging="357"/>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25 návrhu vkládá nový bod, který zní:</w:t>
      </w:r>
    </w:p>
    <w:p w:rsidR="002629FE" w:rsidRPr="002629FE" w:rsidRDefault="002629FE" w:rsidP="002629FE">
      <w:pPr>
        <w:pStyle w:val="Novelizanbod"/>
        <w:tabs>
          <w:tab w:val="left" w:pos="567"/>
        </w:tabs>
        <w:spacing w:before="0" w:after="100" w:afterAutospacing="1"/>
        <w:ind w:left="567"/>
        <w:rPr>
          <w:szCs w:val="24"/>
        </w:rPr>
      </w:pPr>
      <w:r w:rsidRPr="002629FE">
        <w:rPr>
          <w:szCs w:val="24"/>
        </w:rPr>
        <w:t>„X. V § 38a odst. 1 se slova „připadající na samostatný základ daně podle § 20b“ nahrazují slovy „ze samostatného základu daně zdaňovaného sazbou daně podle § 16a nebo § 21 odst. 4“.“.</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36 návrhu vkládá nový bod, který zní:</w:t>
      </w:r>
    </w:p>
    <w:p w:rsidR="002629FE" w:rsidRPr="002629FE" w:rsidRDefault="002629FE" w:rsidP="002629FE">
      <w:pPr>
        <w:pStyle w:val="Novelizanbod"/>
        <w:tabs>
          <w:tab w:val="left" w:pos="567"/>
        </w:tabs>
        <w:spacing w:before="0" w:after="100" w:afterAutospacing="1"/>
        <w:ind w:left="567"/>
        <w:rPr>
          <w:szCs w:val="24"/>
        </w:rPr>
      </w:pPr>
      <w:r w:rsidRPr="002629FE">
        <w:rPr>
          <w:szCs w:val="24"/>
        </w:rPr>
        <w:t>„X. V § 38f  odst. 3 se část věty první za středníkem včetně středníku zrušuje.“.</w:t>
      </w:r>
    </w:p>
    <w:p w:rsidR="002629FE" w:rsidRDefault="002629FE" w:rsidP="002629FE">
      <w:pPr>
        <w:spacing w:after="100" w:afterAutospacing="1"/>
        <w:ind w:left="357"/>
        <w:rPr>
          <w:rFonts w:cs="Times New Roman"/>
        </w:rPr>
      </w:pPr>
      <w:r w:rsidRPr="002629FE">
        <w:rPr>
          <w:rFonts w:cs="Times New Roman"/>
        </w:rPr>
        <w:t>Následující novelizační body se přečíslují.</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čl. IX se za dosavadní bod 44 návrhu vkládají nové body, které znějí: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38g se odstavec 4 zrušuje.</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Dosavadní odstavce 5 a 6 se označují jako odstavce 4 a 5.</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38h odstavec 1 se věta třetí nahrazuje větami „Základem pro výpočet zálohy je úhrn příjmů ze závislé činnosti zúčtovaných nebo vyplacených poplatníkovi za kalendářní měsíc nebo za zdaňovací období, s výjimkou příjmu, který není předmětem daně, který je od daně osvobozen nebo z něhož je daň vybírána srážkou podle zvláštní sazby daně. Základ pro výpočet zálohy do 100 Kč se zaokrouhlí na celé koruny nahoru a nad 100 Kč na celé stokoruny nahoru.“.</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38h odstavec 2 zní:</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lastRenderedPageBreak/>
        <w:t>„(2) Sazba zálohy činí 15 % pro část základu pro výpočet zálohy do 4násobku průměrné mzdy a 23 % pro část základu pro výpočet zálohy přesahující 4násobek průměrné mzdy. Záloha se vypočte jako součet součinů příslušné části základu pro výpočet zálohy a sazby zálohy pro tuto část základu pro výpočet zálohy.“.</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 xml:space="preserve">X. V § 38h se odstavec 14 zrušuje. </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Dosavadní odstavec 15 se označuje jako odstavec 14.</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 38ha se včetně nadpisu zrušuje.</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 xml:space="preserve">X. V § 38j odst. 2 písm. f) se bod 5 zrušuje.  </w:t>
      </w:r>
    </w:p>
    <w:p w:rsidR="002629FE" w:rsidRPr="002629FE" w:rsidRDefault="002629FE" w:rsidP="002629FE">
      <w:pPr>
        <w:pStyle w:val="Novelizanbod"/>
        <w:keepNext w:val="0"/>
        <w:keepLines w:val="0"/>
        <w:tabs>
          <w:tab w:val="left" w:pos="567"/>
        </w:tabs>
        <w:spacing w:before="0" w:after="100" w:afterAutospacing="1"/>
        <w:ind w:left="567"/>
        <w:rPr>
          <w:szCs w:val="24"/>
        </w:rPr>
      </w:pPr>
      <w:r w:rsidRPr="002629FE">
        <w:rPr>
          <w:szCs w:val="24"/>
        </w:rPr>
        <w:t>Dosavadní body 6 až 8 se označují jako body 5 až 7.</w:t>
      </w:r>
    </w:p>
    <w:p w:rsidR="002629FE" w:rsidRPr="002629FE" w:rsidRDefault="002629FE" w:rsidP="002629FE">
      <w:pPr>
        <w:spacing w:after="100" w:afterAutospacing="1"/>
        <w:ind w:left="567"/>
        <w:rPr>
          <w:rFonts w:cs="Times New Roman"/>
        </w:rPr>
      </w:pPr>
      <w:r w:rsidRPr="002629FE">
        <w:rPr>
          <w:rFonts w:cs="Times New Roman"/>
        </w:rPr>
        <w:t xml:space="preserve">X. V § 38j odst. 10 se za slovo „poplatník,“ vkládají slova „a částky tohoto pojistného, které je povinen z těchto příjmů platit plátce daně“. </w:t>
      </w:r>
    </w:p>
    <w:p w:rsidR="002629FE" w:rsidRDefault="002629FE" w:rsidP="002629FE">
      <w:pPr>
        <w:pStyle w:val="Novelizanbod"/>
        <w:keepNext w:val="0"/>
        <w:keepLines w:val="0"/>
        <w:tabs>
          <w:tab w:val="left" w:pos="567"/>
        </w:tabs>
        <w:spacing w:before="0" w:after="100" w:afterAutospacing="1"/>
        <w:ind w:left="567"/>
        <w:rPr>
          <w:szCs w:val="24"/>
        </w:rPr>
      </w:pPr>
      <w:r w:rsidRPr="002629FE">
        <w:rPr>
          <w:szCs w:val="24"/>
        </w:rPr>
        <w:t>X. V § 38s se část věty za středníkem včetně středníku zrušuje.“.</w:t>
      </w:r>
    </w:p>
    <w:p w:rsidR="002629FE" w:rsidRPr="002629FE" w:rsidRDefault="002629FE" w:rsidP="002629FE">
      <w:pPr>
        <w:pStyle w:val="Odstavecseseznamem"/>
        <w:numPr>
          <w:ilvl w:val="0"/>
          <w:numId w:val="14"/>
        </w:numPr>
        <w:spacing w:after="100" w:afterAutospacing="1"/>
        <w:contextualSpacing w:val="0"/>
        <w:jc w:val="both"/>
        <w:rPr>
          <w:rFonts w:ascii="Times New Roman" w:hAnsi="Times New Roman" w:cs="Times New Roman"/>
        </w:rPr>
      </w:pPr>
      <w:r w:rsidRPr="002629FE">
        <w:rPr>
          <w:rFonts w:ascii="Times New Roman" w:hAnsi="Times New Roman" w:cs="Times New Roman"/>
        </w:rPr>
        <w:t xml:space="preserve">V dosavadní </w:t>
      </w:r>
      <w:r w:rsidRPr="001D282C">
        <w:rPr>
          <w:rFonts w:ascii="Times New Roman" w:hAnsi="Times New Roman" w:cs="Times New Roman"/>
          <w:b/>
        </w:rPr>
        <w:t>části šesté</w:t>
      </w:r>
      <w:r w:rsidRPr="002629FE">
        <w:rPr>
          <w:rFonts w:ascii="Times New Roman" w:hAnsi="Times New Roman" w:cs="Times New Roman"/>
        </w:rPr>
        <w:t xml:space="preserve"> se na konec čl. X doplňuje nový bod, který zní:</w:t>
      </w:r>
    </w:p>
    <w:p w:rsidR="002629FE" w:rsidRPr="002629FE" w:rsidRDefault="002629FE" w:rsidP="002629FE">
      <w:pPr>
        <w:pStyle w:val="Textpechodka"/>
        <w:widowControl w:val="0"/>
        <w:spacing w:after="100" w:afterAutospacing="1"/>
        <w:ind w:left="425"/>
        <w:rPr>
          <w:szCs w:val="24"/>
        </w:rPr>
      </w:pPr>
      <w:r w:rsidRPr="002629FE">
        <w:rPr>
          <w:szCs w:val="24"/>
        </w:rPr>
        <w:t xml:space="preserve"> „X. Zákon č. 586/1992 Sb., ve znění účinném ode dne nabytí účinnosti tohoto zákona, se použije též pro příjmy ze závislé činnosti zahrnované do základu daně podle § 5 odst. 4 zákona č. 586/1992 Sb., ve znění účinném ode dne nabytí účinnosti tohoto zákona, zúčtované plátcem daně před 1. lednem 2021 a vyplacené poplatníkovi po 31. lednu 2021.“.</w:t>
      </w:r>
    </w:p>
    <w:p w:rsidR="002629FE" w:rsidRDefault="002629FE"/>
    <w:p w:rsidR="002629FE" w:rsidRDefault="002629FE"/>
    <w:p w:rsidR="002629FE" w:rsidRPr="005834D2" w:rsidRDefault="002629FE">
      <w:pPr>
        <w:rPr>
          <w:b/>
        </w:rPr>
      </w:pPr>
      <w:r w:rsidRPr="005834D2">
        <w:rPr>
          <w:b/>
        </w:rPr>
        <w:t>D</w:t>
      </w:r>
      <w:r w:rsidRPr="005834D2">
        <w:rPr>
          <w:b/>
        </w:rPr>
        <w:tab/>
        <w:t>Poslanec Jan Řehounek</w:t>
      </w:r>
    </w:p>
    <w:p w:rsidR="002629FE" w:rsidRDefault="002629FE">
      <w:r>
        <w:t>(SD 6216)</w:t>
      </w:r>
    </w:p>
    <w:p w:rsidR="005834D2" w:rsidRPr="00BC5349" w:rsidRDefault="005834D2" w:rsidP="005834D2">
      <w:pPr>
        <w:jc w:val="both"/>
        <w:rPr>
          <w:rFonts w:cs="Times New Roman"/>
        </w:rPr>
      </w:pPr>
      <w:r w:rsidRPr="00BC5349">
        <w:rPr>
          <w:rFonts w:cs="Times New Roman"/>
        </w:rPr>
        <w:t>Vládní návrh zákona, kterým se mění některé zákony v oblasti daní a některé další zákony</w:t>
      </w:r>
      <w:r>
        <w:rPr>
          <w:rFonts w:cs="Times New Roman"/>
        </w:rPr>
        <w:t>,</w:t>
      </w:r>
      <w:r w:rsidRPr="00BC5349">
        <w:rPr>
          <w:rFonts w:cs="Times New Roman"/>
        </w:rPr>
        <w:t xml:space="preserve"> se mění takto:</w:t>
      </w:r>
    </w:p>
    <w:p w:rsidR="005834D2" w:rsidRDefault="005834D2" w:rsidP="005834D2">
      <w:pPr>
        <w:jc w:val="both"/>
        <w:rPr>
          <w:rFonts w:cs="Times New Roman"/>
        </w:rPr>
      </w:pPr>
      <w:r w:rsidRPr="00BC5349">
        <w:rPr>
          <w:rFonts w:cs="Times New Roman"/>
        </w:rPr>
        <w:t xml:space="preserve">Za část třicátou se doplňuje nová část </w:t>
      </w:r>
      <w:r>
        <w:rPr>
          <w:rFonts w:cs="Times New Roman"/>
        </w:rPr>
        <w:t>třicátá první</w:t>
      </w:r>
      <w:r w:rsidRPr="00BC5349">
        <w:rPr>
          <w:rFonts w:cs="Times New Roman"/>
        </w:rPr>
        <w:t>, která zní:</w:t>
      </w:r>
    </w:p>
    <w:p w:rsidR="005834D2" w:rsidRPr="00BC5349" w:rsidRDefault="005834D2" w:rsidP="005834D2">
      <w:pPr>
        <w:jc w:val="both"/>
        <w:rPr>
          <w:rFonts w:cs="Times New Roman"/>
        </w:rPr>
      </w:pPr>
    </w:p>
    <w:p w:rsidR="005834D2" w:rsidRPr="00BC5349" w:rsidRDefault="0046129C" w:rsidP="005834D2">
      <w:pPr>
        <w:autoSpaceDE w:val="0"/>
        <w:autoSpaceDN w:val="0"/>
        <w:adjustRightInd w:val="0"/>
        <w:jc w:val="center"/>
        <w:rPr>
          <w:rFonts w:cs="Times New Roman"/>
        </w:rPr>
      </w:pPr>
      <w:r>
        <w:rPr>
          <w:rFonts w:cs="Times New Roman"/>
        </w:rPr>
        <w:t>„</w:t>
      </w:r>
      <w:r w:rsidR="005834D2" w:rsidRPr="00BC5349">
        <w:rPr>
          <w:rFonts w:cs="Times New Roman"/>
        </w:rPr>
        <w:t>ČÁST TŘICÁTÁ PRVNÍ</w:t>
      </w:r>
    </w:p>
    <w:p w:rsidR="005834D2" w:rsidRPr="00BC5349" w:rsidRDefault="005834D2" w:rsidP="005834D2">
      <w:pPr>
        <w:autoSpaceDE w:val="0"/>
        <w:autoSpaceDN w:val="0"/>
        <w:adjustRightInd w:val="0"/>
        <w:rPr>
          <w:rFonts w:eastAsia="Times New Roman" w:cs="Times New Roman"/>
          <w:b/>
          <w:bCs/>
          <w:color w:val="000000" w:themeColor="text1"/>
        </w:rPr>
      </w:pPr>
      <w:r w:rsidRPr="00BC5349">
        <w:rPr>
          <w:rFonts w:cs="Times New Roman"/>
          <w:b/>
          <w:bCs/>
        </w:rPr>
        <w:t>Změna zákona č</w:t>
      </w:r>
      <w:r w:rsidRPr="00BC5349">
        <w:rPr>
          <w:rFonts w:cs="Times New Roman"/>
          <w:b/>
          <w:bCs/>
          <w:color w:val="000000" w:themeColor="text1"/>
        </w:rPr>
        <w:t>. 235/2004 Sb., o dani z přidané hodnoty, ve znění pozdějších předpisů</w:t>
      </w:r>
    </w:p>
    <w:p w:rsidR="005834D2" w:rsidRDefault="005834D2" w:rsidP="005834D2">
      <w:pPr>
        <w:pStyle w:val="Default"/>
        <w:ind w:right="573"/>
        <w:jc w:val="center"/>
      </w:pPr>
    </w:p>
    <w:p w:rsidR="005834D2" w:rsidRDefault="005834D2" w:rsidP="005834D2">
      <w:pPr>
        <w:pStyle w:val="Default"/>
        <w:ind w:right="573"/>
        <w:jc w:val="center"/>
      </w:pPr>
      <w:r w:rsidRPr="00BC5349">
        <w:t>Čl. XLIV</w:t>
      </w:r>
    </w:p>
    <w:p w:rsidR="005834D2" w:rsidRDefault="005834D2" w:rsidP="005834D2">
      <w:pPr>
        <w:pStyle w:val="Default"/>
        <w:ind w:right="573"/>
        <w:jc w:val="center"/>
      </w:pPr>
    </w:p>
    <w:p w:rsidR="005834D2" w:rsidRPr="000025B8" w:rsidRDefault="005834D2" w:rsidP="005834D2">
      <w:pPr>
        <w:pStyle w:val="Default"/>
        <w:ind w:right="573"/>
        <w:rPr>
          <w:color w:val="000000" w:themeColor="text1"/>
        </w:rPr>
      </w:pPr>
      <w:r w:rsidRPr="000025B8">
        <w:t>Zákon č</w:t>
      </w:r>
      <w:r w:rsidRPr="000025B8">
        <w:rPr>
          <w:color w:val="000000" w:themeColor="text1"/>
        </w:rPr>
        <w:t>. 235/2004 Sb., o dani z přidané hodnoty, ve znění pozdějších předpisů</w:t>
      </w:r>
      <w:r>
        <w:rPr>
          <w:color w:val="000000" w:themeColor="text1"/>
        </w:rPr>
        <w:t>,</w:t>
      </w:r>
      <w:r w:rsidRPr="000025B8">
        <w:rPr>
          <w:color w:val="000000" w:themeColor="text1"/>
        </w:rPr>
        <w:t xml:space="preserve"> se mění takto:</w:t>
      </w:r>
    </w:p>
    <w:p w:rsidR="005834D2" w:rsidRPr="000025B8" w:rsidRDefault="005834D2" w:rsidP="005834D2">
      <w:pPr>
        <w:pStyle w:val="Default"/>
        <w:ind w:right="573"/>
        <w:jc w:val="both"/>
        <w:rPr>
          <w:color w:val="000000" w:themeColor="text1"/>
        </w:rPr>
      </w:pPr>
      <w:r w:rsidRPr="000025B8">
        <w:rPr>
          <w:color w:val="000000" w:themeColor="text1"/>
        </w:rPr>
        <w:t>V Příloze č. 1 se za bod 11. vkládá nový bod 12., který zní:</w:t>
      </w:r>
    </w:p>
    <w:p w:rsidR="005834D2" w:rsidRPr="00BC5349" w:rsidRDefault="005834D2" w:rsidP="005834D2">
      <w:pPr>
        <w:pStyle w:val="Default"/>
        <w:ind w:right="573"/>
        <w:jc w:val="both"/>
        <w:rPr>
          <w:color w:val="000000" w:themeColor="text1"/>
        </w:rPr>
      </w:pPr>
      <w:r w:rsidRPr="000025B8">
        <w:rPr>
          <w:color w:val="000000" w:themeColor="text1"/>
        </w:rPr>
        <w:t>12.</w:t>
      </w:r>
      <w:r w:rsidRPr="00BC5349">
        <w:rPr>
          <w:color w:val="000000" w:themeColor="text1"/>
        </w:rPr>
        <w:t xml:space="preserve"> Sběr, přeprava, třídění nebo dodání komunálního odpadu včetně souvisejících služeb.</w:t>
      </w:r>
      <w:r w:rsidR="0046129C">
        <w:rPr>
          <w:color w:val="000000" w:themeColor="text1"/>
        </w:rPr>
        <w:t>“.</w:t>
      </w:r>
    </w:p>
    <w:p w:rsidR="005834D2" w:rsidRDefault="005834D2" w:rsidP="005834D2">
      <w:pPr>
        <w:pStyle w:val="Default"/>
        <w:ind w:right="573"/>
        <w:jc w:val="both"/>
        <w:rPr>
          <w:color w:val="000000" w:themeColor="text1"/>
        </w:rPr>
      </w:pPr>
    </w:p>
    <w:p w:rsidR="005834D2" w:rsidRDefault="005834D2" w:rsidP="005834D2">
      <w:pPr>
        <w:pStyle w:val="Default"/>
        <w:ind w:right="573"/>
        <w:jc w:val="both"/>
        <w:rPr>
          <w:color w:val="000000" w:themeColor="text1"/>
        </w:rPr>
      </w:pPr>
      <w:r>
        <w:rPr>
          <w:color w:val="000000" w:themeColor="text1"/>
        </w:rPr>
        <w:t>Následující novelizační části se přečíslují</w:t>
      </w:r>
    </w:p>
    <w:p w:rsidR="000C6893" w:rsidRDefault="000C6893"/>
    <w:p w:rsidR="000C6893" w:rsidRDefault="000C6893"/>
    <w:p w:rsidR="000C6893" w:rsidRPr="005834D2" w:rsidRDefault="00D90855" w:rsidP="005D2D4B">
      <w:pPr>
        <w:rPr>
          <w:b/>
        </w:rPr>
      </w:pPr>
      <w:r w:rsidRPr="005834D2">
        <w:rPr>
          <w:b/>
        </w:rPr>
        <w:t>E</w:t>
      </w:r>
      <w:r w:rsidRPr="005834D2">
        <w:rPr>
          <w:b/>
        </w:rPr>
        <w:tab/>
        <w:t>Poslankyně Jana Nevludová</w:t>
      </w:r>
    </w:p>
    <w:p w:rsidR="00D90855" w:rsidRDefault="00D90855" w:rsidP="005D2D4B">
      <w:r>
        <w:t>(SD 6446)</w:t>
      </w:r>
    </w:p>
    <w:p w:rsidR="005D2D4B" w:rsidRDefault="005D2D4B" w:rsidP="005D2D4B"/>
    <w:p w:rsidR="005D2D4B" w:rsidRPr="0046129C" w:rsidRDefault="005D2D4B" w:rsidP="001D282C">
      <w:pPr>
        <w:pStyle w:val="Novelizanbod"/>
        <w:keepNext w:val="0"/>
        <w:keepLines w:val="0"/>
        <w:widowControl w:val="0"/>
        <w:tabs>
          <w:tab w:val="clear" w:pos="851"/>
        </w:tabs>
        <w:spacing w:before="0" w:after="0"/>
        <w:jc w:val="left"/>
        <w:outlineLvl w:val="0"/>
        <w:rPr>
          <w:b/>
          <w:szCs w:val="24"/>
        </w:rPr>
      </w:pPr>
      <w:r w:rsidRPr="0046129C">
        <w:rPr>
          <w:szCs w:val="24"/>
        </w:rPr>
        <w:t>Návrh na zvýšení sazeb spotřební daně u cigaret, tabáku ke kouření a zahřívaných</w:t>
      </w:r>
      <w:r w:rsidRPr="004B0770">
        <w:rPr>
          <w:b/>
          <w:sz w:val="28"/>
        </w:rPr>
        <w:t xml:space="preserve"> </w:t>
      </w:r>
      <w:r w:rsidRPr="00A343AA">
        <w:rPr>
          <w:sz w:val="28"/>
        </w:rPr>
        <w:t xml:space="preserve">tabákových </w:t>
      </w:r>
      <w:r w:rsidRPr="0046129C">
        <w:rPr>
          <w:szCs w:val="24"/>
        </w:rPr>
        <w:t>výrobků</w:t>
      </w:r>
      <w:r w:rsidR="0046129C">
        <w:rPr>
          <w:szCs w:val="24"/>
        </w:rPr>
        <w:t>:</w:t>
      </w:r>
    </w:p>
    <w:p w:rsidR="005D2D4B" w:rsidRPr="004B0770" w:rsidRDefault="005D2D4B" w:rsidP="001D282C">
      <w:pPr>
        <w:pStyle w:val="Novelizanbod"/>
        <w:keepNext w:val="0"/>
        <w:keepLines w:val="0"/>
        <w:widowControl w:val="0"/>
        <w:tabs>
          <w:tab w:val="clear" w:pos="851"/>
        </w:tabs>
        <w:spacing w:before="0" w:after="0"/>
        <w:jc w:val="left"/>
        <w:outlineLvl w:val="0"/>
        <w:rPr>
          <w:b/>
          <w:sz w:val="28"/>
        </w:rPr>
      </w:pPr>
    </w:p>
    <w:p w:rsidR="005D2D4B" w:rsidRPr="00C64ACE" w:rsidRDefault="00B07609" w:rsidP="00B07609">
      <w:pPr>
        <w:pStyle w:val="Novelizanbod"/>
        <w:keepNext w:val="0"/>
        <w:keepLines w:val="0"/>
        <w:widowControl w:val="0"/>
        <w:spacing w:before="0" w:after="0"/>
      </w:pPr>
      <w:r w:rsidRPr="000357E6">
        <w:rPr>
          <w:b/>
        </w:rPr>
        <w:t>1.</w:t>
      </w:r>
      <w:r w:rsidR="00776790">
        <w:t xml:space="preserve">   </w:t>
      </w:r>
      <w:r>
        <w:t xml:space="preserve"> </w:t>
      </w:r>
      <w:r w:rsidR="005D2D4B" w:rsidRPr="00C64ACE">
        <w:t xml:space="preserve">V dosavadní </w:t>
      </w:r>
      <w:r w:rsidR="005D2D4B" w:rsidRPr="00953D6E">
        <w:rPr>
          <w:b/>
        </w:rPr>
        <w:t>části dvacáté první</w:t>
      </w:r>
      <w:r w:rsidR="005D2D4B" w:rsidRPr="00C64ACE">
        <w:t xml:space="preserve"> čl. XXXI bodě 1 se částka „1,7 Kč“ nahrazuje částkou „1,74 Kč“, částka „3,05 Kč“ nahrazuje částkou „3,2</w:t>
      </w:r>
      <w:r w:rsidR="005D2D4B">
        <w:t>7</w:t>
      </w:r>
      <w:r w:rsidR="005D2D4B" w:rsidRPr="00C64ACE">
        <w:t xml:space="preserve"> Kč“</w:t>
      </w:r>
      <w:r w:rsidR="005D2D4B">
        <w:t xml:space="preserve"> </w:t>
      </w:r>
      <w:r w:rsidR="005D2D4B" w:rsidRPr="00C64ACE">
        <w:t xml:space="preserve">a částka „2 590 Kč“ nahrazuje částkou „2 </w:t>
      </w:r>
      <w:r w:rsidR="005D2D4B">
        <w:t>780</w:t>
      </w:r>
      <w:r w:rsidR="005D2D4B" w:rsidRPr="00C64ACE">
        <w:t xml:space="preserve"> Kč“.</w:t>
      </w:r>
    </w:p>
    <w:p w:rsidR="00776790" w:rsidRDefault="00776790" w:rsidP="00776790">
      <w:pPr>
        <w:widowControl/>
        <w:tabs>
          <w:tab w:val="left" w:pos="851"/>
        </w:tabs>
        <w:suppressAutoHyphens w:val="0"/>
        <w:jc w:val="both"/>
      </w:pPr>
    </w:p>
    <w:p w:rsidR="005D2D4B" w:rsidRPr="0023126B" w:rsidRDefault="00776790" w:rsidP="00776790">
      <w:pPr>
        <w:widowControl/>
        <w:tabs>
          <w:tab w:val="left" w:pos="851"/>
        </w:tabs>
        <w:suppressAutoHyphens w:val="0"/>
        <w:jc w:val="both"/>
      </w:pPr>
      <w:r w:rsidRPr="000357E6">
        <w:rPr>
          <w:b/>
        </w:rPr>
        <w:t>2.</w:t>
      </w:r>
      <w:r w:rsidRPr="00776790">
        <w:rPr>
          <w:b/>
        </w:rPr>
        <w:t xml:space="preserve"> </w:t>
      </w:r>
      <w:r>
        <w:t xml:space="preserve">   </w:t>
      </w:r>
      <w:r w:rsidR="005D2D4B" w:rsidRPr="0023126B">
        <w:t xml:space="preserve">V dosavadní </w:t>
      </w:r>
      <w:r w:rsidR="005D2D4B" w:rsidRPr="0023126B">
        <w:rPr>
          <w:b/>
        </w:rPr>
        <w:t>části dvacáté první</w:t>
      </w:r>
      <w:r w:rsidR="005D2D4B" w:rsidRPr="0023126B">
        <w:t xml:space="preserve"> čl. XXXI bod 2 nově zní:</w:t>
      </w:r>
    </w:p>
    <w:p w:rsidR="005D2D4B" w:rsidRDefault="005D2D4B" w:rsidP="005D2D4B">
      <w:pPr>
        <w:tabs>
          <w:tab w:val="left" w:pos="851"/>
        </w:tabs>
        <w:ind w:left="567"/>
      </w:pPr>
      <w:r w:rsidRPr="0023126B">
        <w:t>„2. V § 104 odst. 1 se částka „1,7</w:t>
      </w:r>
      <w:r>
        <w:t>4</w:t>
      </w:r>
      <w:r w:rsidRPr="0023126B">
        <w:t xml:space="preserve"> Kč“ nahrazuje částkou „1,82 Kč“, částka „3,2</w:t>
      </w:r>
      <w:r>
        <w:t>7</w:t>
      </w:r>
      <w:r w:rsidRPr="0023126B">
        <w:t xml:space="preserve"> Kč“ se nahrazuje částkou „3,41</w:t>
      </w:r>
      <w:r>
        <w:t xml:space="preserve"> Kč“, </w:t>
      </w:r>
      <w:r w:rsidRPr="009B2DDF">
        <w:t>částka „1,98 Kč“ se nahrazuje částkou „2,08 Kč“</w:t>
      </w:r>
      <w:r>
        <w:t xml:space="preserve"> </w:t>
      </w:r>
      <w:r w:rsidRPr="0023126B">
        <w:t>a částka „2 7</w:t>
      </w:r>
      <w:r>
        <w:t>8</w:t>
      </w:r>
      <w:r w:rsidRPr="0023126B">
        <w:t>0 Kč“ se nahrazuje částkou „2 </w:t>
      </w:r>
      <w:r>
        <w:t>90</w:t>
      </w:r>
      <w:r w:rsidRPr="0023126B">
        <w:t xml:space="preserve">0 Kč“.“.  </w:t>
      </w:r>
    </w:p>
    <w:p w:rsidR="00776790" w:rsidRPr="00776790" w:rsidRDefault="00776790" w:rsidP="005D2D4B">
      <w:pPr>
        <w:tabs>
          <w:tab w:val="left" w:pos="851"/>
        </w:tabs>
        <w:ind w:left="567"/>
        <w:rPr>
          <w:b/>
        </w:rPr>
      </w:pPr>
    </w:p>
    <w:p w:rsidR="005D2D4B" w:rsidRPr="0023126B" w:rsidRDefault="00776790" w:rsidP="00776790">
      <w:pPr>
        <w:widowControl/>
        <w:tabs>
          <w:tab w:val="left" w:pos="851"/>
        </w:tabs>
        <w:suppressAutoHyphens w:val="0"/>
        <w:jc w:val="both"/>
      </w:pPr>
      <w:r w:rsidRPr="000357E6">
        <w:rPr>
          <w:b/>
        </w:rPr>
        <w:t>3.</w:t>
      </w:r>
      <w:r>
        <w:t xml:space="preserve">    </w:t>
      </w:r>
      <w:r w:rsidR="005D2D4B" w:rsidRPr="0023126B">
        <w:t xml:space="preserve">V dosavadní </w:t>
      </w:r>
      <w:r w:rsidR="005D2D4B" w:rsidRPr="0023126B">
        <w:rPr>
          <w:b/>
        </w:rPr>
        <w:t>části dvacáté první</w:t>
      </w:r>
      <w:r w:rsidR="005D2D4B" w:rsidRPr="0023126B">
        <w:t xml:space="preserve"> čl. XXXI bod 3 nově zní:</w:t>
      </w:r>
    </w:p>
    <w:p w:rsidR="005D2D4B" w:rsidRDefault="005D2D4B" w:rsidP="005D2D4B">
      <w:pPr>
        <w:pStyle w:val="Textbodu"/>
        <w:numPr>
          <w:ilvl w:val="0"/>
          <w:numId w:val="0"/>
        </w:numPr>
        <w:ind w:left="567"/>
      </w:pPr>
      <w:r w:rsidRPr="0023126B">
        <w:t>„3. V § 104 odst. 1 se částka „1,82 Kč“ nahrazuje částkou „1,</w:t>
      </w:r>
      <w:r>
        <w:t>88</w:t>
      </w:r>
      <w:r w:rsidRPr="0023126B">
        <w:t xml:space="preserve"> Kč“, částka „3,41 Kč“ se nahrazuje částkou „3,55</w:t>
      </w:r>
      <w:r>
        <w:t xml:space="preserve"> Kč“, </w:t>
      </w:r>
      <w:r w:rsidRPr="009B2DDF">
        <w:t>částka „2,08 Kč“ se nahrazuje částkou „2,19 Kč“</w:t>
      </w:r>
      <w:r>
        <w:t xml:space="preserve"> a částka „2900 Kč“ se nahrazuje částkou „3020 Kč“.“.  </w:t>
      </w:r>
    </w:p>
    <w:p w:rsidR="00776790" w:rsidRDefault="00776790" w:rsidP="005D2D4B">
      <w:pPr>
        <w:pStyle w:val="Textbodu"/>
        <w:numPr>
          <w:ilvl w:val="0"/>
          <w:numId w:val="0"/>
        </w:numPr>
        <w:ind w:left="567"/>
      </w:pPr>
    </w:p>
    <w:p w:rsidR="005D2D4B" w:rsidRDefault="00776790" w:rsidP="00776790">
      <w:pPr>
        <w:pStyle w:val="Novelizanbod"/>
        <w:spacing w:before="0" w:after="0"/>
      </w:pPr>
      <w:r w:rsidRPr="000357E6">
        <w:rPr>
          <w:b/>
        </w:rPr>
        <w:t>4.</w:t>
      </w:r>
      <w:r>
        <w:t xml:space="preserve">   </w:t>
      </w:r>
      <w:r w:rsidR="005D2D4B" w:rsidRPr="00F728FC">
        <w:t xml:space="preserve">V dosavadní </w:t>
      </w:r>
      <w:r w:rsidR="005D2D4B" w:rsidRPr="00F728FC">
        <w:rPr>
          <w:b/>
        </w:rPr>
        <w:t>části dvacáté první</w:t>
      </w:r>
      <w:r w:rsidR="005D2D4B" w:rsidRPr="00F728FC">
        <w:t xml:space="preserve"> čl. XXXI bodě 4 se částka „2,59 Kč“ nahrazuje částkou „5,03 Kč“.</w:t>
      </w:r>
    </w:p>
    <w:p w:rsidR="00776790" w:rsidRPr="00F728FC" w:rsidRDefault="00776790" w:rsidP="00776790">
      <w:pPr>
        <w:pStyle w:val="Novelizanbod"/>
        <w:spacing w:before="0" w:after="0"/>
      </w:pPr>
    </w:p>
    <w:p w:rsidR="005D2D4B" w:rsidRDefault="00776790" w:rsidP="00776790">
      <w:pPr>
        <w:pStyle w:val="Novelizanbod"/>
        <w:spacing w:before="0" w:after="0"/>
      </w:pPr>
      <w:r w:rsidRPr="000357E6">
        <w:rPr>
          <w:b/>
        </w:rPr>
        <w:t>5.</w:t>
      </w:r>
      <w:r>
        <w:t xml:space="preserve">    </w:t>
      </w:r>
      <w:r w:rsidR="005D2D4B" w:rsidRPr="00F728FC">
        <w:t xml:space="preserve">V dosavadní </w:t>
      </w:r>
      <w:r w:rsidR="005D2D4B" w:rsidRPr="00F728FC">
        <w:rPr>
          <w:b/>
        </w:rPr>
        <w:t>části dvacáté první</w:t>
      </w:r>
      <w:r w:rsidR="005D2D4B" w:rsidRPr="00F728FC">
        <w:t xml:space="preserve"> čl. XXXI bodě 5 se částka „2,59 Kč“ nahrazuje částkou „5,03 Kč“ a částka „2,72 Kč“ nahrazuje částkou „5,87 Kč“.</w:t>
      </w:r>
    </w:p>
    <w:p w:rsidR="00776790" w:rsidRPr="00F728FC" w:rsidRDefault="00776790" w:rsidP="00776790">
      <w:pPr>
        <w:pStyle w:val="Novelizanbod"/>
        <w:spacing w:before="0" w:after="0"/>
      </w:pPr>
    </w:p>
    <w:p w:rsidR="005D2D4B" w:rsidRDefault="00776790" w:rsidP="00776790">
      <w:pPr>
        <w:pStyle w:val="Novelizanbod"/>
        <w:spacing w:before="0" w:after="0"/>
      </w:pPr>
      <w:r w:rsidRPr="000357E6">
        <w:rPr>
          <w:b/>
        </w:rPr>
        <w:t>6.</w:t>
      </w:r>
      <w:r>
        <w:t xml:space="preserve"> </w:t>
      </w:r>
      <w:r w:rsidR="00E5227B">
        <w:t xml:space="preserve">   </w:t>
      </w:r>
      <w:r w:rsidR="005D2D4B" w:rsidRPr="00F728FC">
        <w:t xml:space="preserve">V dosavadní </w:t>
      </w:r>
      <w:r w:rsidR="005D2D4B" w:rsidRPr="00F728FC">
        <w:rPr>
          <w:b/>
        </w:rPr>
        <w:t>části dvacáté první</w:t>
      </w:r>
      <w:r w:rsidR="005D2D4B" w:rsidRPr="00F728FC">
        <w:t xml:space="preserve"> čl. XXXI bodě 6 se částka „2,72 Kč“ nahrazuje částkou „5,87 Kč“ a částka „2,86 Kč“ nahrazuje částkou „6,72 Kč“.</w:t>
      </w:r>
    </w:p>
    <w:p w:rsidR="00776790" w:rsidRPr="00F728FC" w:rsidRDefault="00776790" w:rsidP="00776790">
      <w:pPr>
        <w:pStyle w:val="Novelizanbod"/>
        <w:spacing w:before="0" w:after="0"/>
      </w:pPr>
    </w:p>
    <w:p w:rsidR="005D2D4B" w:rsidRPr="00EE5441" w:rsidRDefault="00776790" w:rsidP="00776790">
      <w:pPr>
        <w:pStyle w:val="Novelizanbod"/>
        <w:spacing w:before="0" w:after="0"/>
      </w:pPr>
      <w:r w:rsidRPr="000357E6">
        <w:rPr>
          <w:b/>
        </w:rPr>
        <w:t>7.</w:t>
      </w:r>
      <w:r w:rsidR="00E5227B">
        <w:t xml:space="preserve">   </w:t>
      </w:r>
      <w:r>
        <w:t xml:space="preserve"> </w:t>
      </w:r>
      <w:r w:rsidR="005D2D4B" w:rsidRPr="00EE5441">
        <w:t xml:space="preserve">V dosavadní </w:t>
      </w:r>
      <w:r w:rsidR="005D2D4B" w:rsidRPr="001D282C">
        <w:rPr>
          <w:b/>
        </w:rPr>
        <w:t>části dvacáté první</w:t>
      </w:r>
      <w:r w:rsidR="005D2D4B" w:rsidRPr="00EE5441">
        <w:t xml:space="preserve"> se na konci čl. XXXII doplňují body 8 až 1</w:t>
      </w:r>
      <w:r w:rsidR="005D2D4B">
        <w:t>4</w:t>
      </w:r>
      <w:r w:rsidR="005D2D4B" w:rsidRPr="00EE5441">
        <w:t>, které znějí:</w:t>
      </w:r>
    </w:p>
    <w:p w:rsidR="005D2D4B" w:rsidRPr="00A46AE5" w:rsidRDefault="005D2D4B" w:rsidP="005D2D4B">
      <w:pPr>
        <w:pStyle w:val="Textpechodka"/>
        <w:widowControl w:val="0"/>
        <w:tabs>
          <w:tab w:val="num" w:pos="709"/>
        </w:tabs>
        <w:ind w:left="709" w:hanging="425"/>
      </w:pPr>
      <w:r w:rsidRPr="00EE5441">
        <w:t>„</w:t>
      </w:r>
      <w:r>
        <w:t>8.</w:t>
      </w:r>
      <w:r>
        <w:tab/>
      </w:r>
      <w:r w:rsidRPr="00A46AE5">
        <w:t>Jednotkové balení zahřívaných tabákových výrobků určené k přímé spotřebě nakoupené za účelem dalšího prodeje s tabákovou nálepkou odpovídající sazbě daně podle zákona č. 353/2003 Sb., ve znění účinném přede dnem nabytí účinnosti čl. XXXI bod</w:t>
      </w:r>
      <w:r>
        <w:t>u</w:t>
      </w:r>
      <w:r w:rsidRPr="00A46AE5">
        <w:t xml:space="preserve"> 4, nelze skladovat ani prodávat po uplynutí posledního dne </w:t>
      </w:r>
      <w:r>
        <w:t>pátého</w:t>
      </w:r>
      <w:r w:rsidRPr="00A46AE5">
        <w:t xml:space="preserve"> kalendářního měsíce následujícího po měsíci, v němž nabyl účinnosti čl. XXXI bod 4. </w:t>
      </w:r>
    </w:p>
    <w:p w:rsidR="005D2D4B" w:rsidRPr="00A46AE5" w:rsidRDefault="005D2D4B" w:rsidP="005D2D4B">
      <w:pPr>
        <w:pStyle w:val="Textpechodka"/>
        <w:widowControl w:val="0"/>
        <w:tabs>
          <w:tab w:val="num" w:pos="709"/>
        </w:tabs>
        <w:ind w:left="709" w:hanging="425"/>
      </w:pPr>
      <w:r w:rsidRPr="00A46AE5">
        <w:t>9.</w:t>
      </w:r>
      <w:r w:rsidRPr="00A46AE5">
        <w:tab/>
        <w:t>Jednotkové balení zahřívaných tabákových výrobků určené k přímé spotřebě nakoupené za účelem dalšího prodeje s tabákovou nálepkou odpovídající sazbě daně podle zákona č. 353/2003 Sb., ve znění účinném přede dnem nabytí účinnosti čl. XXXI bod</w:t>
      </w:r>
      <w:r>
        <w:t>u</w:t>
      </w:r>
      <w:r w:rsidRPr="00A46AE5">
        <w:t xml:space="preserve"> 5, nelze skladovat ani prodávat po uplynutí posledního dne </w:t>
      </w:r>
      <w:r>
        <w:t>pátého</w:t>
      </w:r>
      <w:r w:rsidRPr="00A46AE5">
        <w:t xml:space="preserve"> kalendářního měsíce následujícího po měsíci, v němž nabyl účinnosti čl. XXXI bod 5. </w:t>
      </w:r>
    </w:p>
    <w:p w:rsidR="005D2D4B" w:rsidRPr="00EE5441" w:rsidRDefault="005D2D4B" w:rsidP="005D2D4B">
      <w:pPr>
        <w:pStyle w:val="Textpechodka"/>
        <w:widowControl w:val="0"/>
        <w:tabs>
          <w:tab w:val="num" w:pos="709"/>
        </w:tabs>
        <w:ind w:left="709" w:hanging="425"/>
      </w:pPr>
      <w:r w:rsidRPr="00A46AE5">
        <w:t>10.</w:t>
      </w:r>
      <w:r w:rsidRPr="00A46AE5">
        <w:tab/>
        <w:t>Jednotkové balení zahřívaných tabákových výrobků určené k přímé spotřebě nakoupené za účelem dalšího prodeje s tabákovou nálepkou odpovídající sazbě daně podle zákona č. 353/2003 Sb., ve znění účinném přede dnem nabytí účinnosti čl. XXXI bod</w:t>
      </w:r>
      <w:r>
        <w:t>u</w:t>
      </w:r>
      <w:r w:rsidRPr="00A46AE5">
        <w:t xml:space="preserve"> 6, nelze skladovat ani prodávat po uplynutí posledního dne </w:t>
      </w:r>
      <w:r>
        <w:t>pátého</w:t>
      </w:r>
      <w:r w:rsidRPr="00A46AE5">
        <w:t xml:space="preserve"> kalendářního měsíce následujícího po měsíci, v němž nabyl účinnosti čl. XXXI bod 6.</w:t>
      </w:r>
      <w:r w:rsidRPr="00EE5441">
        <w:t xml:space="preserve"> </w:t>
      </w:r>
    </w:p>
    <w:p w:rsidR="005D2D4B" w:rsidRDefault="005D2D4B" w:rsidP="005D2D4B">
      <w:pPr>
        <w:pStyle w:val="Textpechodka"/>
        <w:widowControl w:val="0"/>
        <w:tabs>
          <w:tab w:val="num" w:pos="709"/>
        </w:tabs>
        <w:ind w:left="709" w:hanging="425"/>
      </w:pPr>
      <w:r>
        <w:t>11.</w:t>
      </w:r>
      <w:r>
        <w:tab/>
      </w:r>
      <w:r w:rsidRPr="00EE5441">
        <w:t>Jednotkové balení, které nelze podle bodů 8 až 10 skladovat ani prodávat, se </w:t>
      </w:r>
      <w:r>
        <w:t>považuje za </w:t>
      </w:r>
      <w:r w:rsidRPr="00EE5441">
        <w:t>tabákový výrobek značený nesprávným způsobem.</w:t>
      </w:r>
    </w:p>
    <w:p w:rsidR="005D2D4B" w:rsidRDefault="005D2D4B" w:rsidP="005D2D4B">
      <w:pPr>
        <w:pStyle w:val="Textpechodka"/>
        <w:widowControl w:val="0"/>
        <w:tabs>
          <w:tab w:val="num" w:pos="709"/>
        </w:tabs>
        <w:ind w:left="709" w:hanging="425"/>
      </w:pPr>
      <w:r>
        <w:t>12.</w:t>
      </w:r>
      <w:r>
        <w:tab/>
      </w:r>
      <w:r w:rsidRPr="00C64ACE">
        <w:t>Na jednotkové balení zahřívaných tabákových výrobků určené k přímé spotřebě s</w:t>
      </w:r>
      <w:r>
        <w:t> </w:t>
      </w:r>
      <w:r w:rsidRPr="00C64ACE">
        <w:t>tabákovou nálepkou odpovídající sazbě daně podle zákona č. 353/2003 Sb., ve znění účinném přede dnem nabytí účinnosti čl. XXXI bodu 4, se použije § 122a zákona č.</w:t>
      </w:r>
      <w:r>
        <w:t> </w:t>
      </w:r>
      <w:r w:rsidRPr="00C64ACE">
        <w:t xml:space="preserve">353/2003 Sb., ve znění účinném přede dnem nabytí účinnosti čl. XXXI bodu 4, obdobně s tím, že </w:t>
      </w:r>
      <w:r>
        <w:t>lhůta podle</w:t>
      </w:r>
    </w:p>
    <w:p w:rsidR="005D2D4B" w:rsidRDefault="005D2D4B" w:rsidP="005D2D4B">
      <w:pPr>
        <w:pStyle w:val="Textpechodka"/>
        <w:widowControl w:val="0"/>
        <w:tabs>
          <w:tab w:val="num" w:pos="709"/>
        </w:tabs>
        <w:ind w:left="1134" w:hanging="425"/>
      </w:pPr>
      <w:r>
        <w:t>a)</w:t>
      </w:r>
      <w:r>
        <w:tab/>
      </w:r>
      <w:r w:rsidRPr="00C64ACE">
        <w:t xml:space="preserve">§ 122a odst. 1 písm. b) zákona č. 353/2003 Sb., ve znění účinném přede dnem nabytí účinnosti čl. XXXI bodu 4, </w:t>
      </w:r>
      <w:r>
        <w:t>končí posledním dnem</w:t>
      </w:r>
      <w:r w:rsidRPr="00C64ACE">
        <w:t xml:space="preserve"> pátého kalendářního měsíce následujícího po měsíci, v němž nabyl účinnosti čl. XXXI bod 4, </w:t>
      </w:r>
    </w:p>
    <w:p w:rsidR="005D2D4B" w:rsidRPr="00C64ACE" w:rsidRDefault="005D2D4B" w:rsidP="005D2D4B">
      <w:pPr>
        <w:pStyle w:val="Textpechodka"/>
        <w:widowControl w:val="0"/>
        <w:tabs>
          <w:tab w:val="num" w:pos="709"/>
        </w:tabs>
        <w:ind w:left="1134" w:hanging="425"/>
      </w:pPr>
      <w:r>
        <w:t>b)</w:t>
      </w:r>
      <w:r>
        <w:tab/>
      </w:r>
      <w:r w:rsidRPr="00C64ACE">
        <w:t>§ 122a odst. 1 písm. d)</w:t>
      </w:r>
      <w:r>
        <w:t xml:space="preserve"> a doba podle § 122a odst. 2</w:t>
      </w:r>
      <w:r w:rsidRPr="00C64ACE">
        <w:t xml:space="preserve"> zákona č. 353/2003 Sb., ve znění účinném přede dnem nabytí účinnosti čl. XXXI bodu 4, </w:t>
      </w:r>
      <w:r>
        <w:t>končí posledním dnem</w:t>
      </w:r>
      <w:r w:rsidRPr="00C64ACE">
        <w:t xml:space="preserve"> sedmého kalendářního měsíce následujícího po měsíci, v němž nabyl účinnosti čl. XXXI bod 4.</w:t>
      </w:r>
    </w:p>
    <w:p w:rsidR="005D2D4B" w:rsidRDefault="005D2D4B" w:rsidP="005D2D4B">
      <w:pPr>
        <w:pStyle w:val="Textpechodka"/>
        <w:widowControl w:val="0"/>
        <w:tabs>
          <w:tab w:val="num" w:pos="709"/>
        </w:tabs>
        <w:ind w:left="709" w:hanging="425"/>
      </w:pPr>
      <w:r>
        <w:lastRenderedPageBreak/>
        <w:t>13.</w:t>
      </w:r>
      <w:r>
        <w:tab/>
      </w:r>
      <w:r w:rsidRPr="00C64ACE">
        <w:t>Na jednotkové balení zahřívaných tabákových výrobků určené k přímé spotřebě s</w:t>
      </w:r>
      <w:r>
        <w:t> </w:t>
      </w:r>
      <w:r w:rsidRPr="00C64ACE">
        <w:t>tabákovou nálepkou odpovídající sazbě daně podle zákona č. 353/2003 Sb., ve znění účinném přede dnem nabytí účinnosti čl. XXXI bodu 5, se použije § 122a zákona č.</w:t>
      </w:r>
      <w:r>
        <w:t> </w:t>
      </w:r>
      <w:r w:rsidRPr="00C64ACE">
        <w:t xml:space="preserve">353/2003 Sb., ve znění účinném přede dnem nabytí účinnosti čl. XXXI bodu 4, obdobně s tím, že </w:t>
      </w:r>
      <w:r>
        <w:t>lhůta podle</w:t>
      </w:r>
    </w:p>
    <w:p w:rsidR="005D2D4B" w:rsidRDefault="005D2D4B" w:rsidP="005D2D4B">
      <w:pPr>
        <w:pStyle w:val="Textpechodka"/>
        <w:widowControl w:val="0"/>
        <w:tabs>
          <w:tab w:val="num" w:pos="709"/>
        </w:tabs>
        <w:ind w:left="1134" w:hanging="425"/>
      </w:pPr>
      <w:r>
        <w:t>a)</w:t>
      </w:r>
      <w:r>
        <w:tab/>
      </w:r>
      <w:r w:rsidRPr="00C64ACE">
        <w:t xml:space="preserve">§ 122a odst. 1 písm. b) zákona č. 353/2003 Sb., ve znění účinném přede dnem nabytí účinnosti čl. XXXI bodu 4, </w:t>
      </w:r>
      <w:r>
        <w:t>končí</w:t>
      </w:r>
      <w:r w:rsidRPr="00C64ACE">
        <w:t xml:space="preserve"> poslední</w:t>
      </w:r>
      <w:r>
        <w:t>m</w:t>
      </w:r>
      <w:r w:rsidRPr="00C64ACE">
        <w:t xml:space="preserve"> dne</w:t>
      </w:r>
      <w:r>
        <w:t>m</w:t>
      </w:r>
      <w:r w:rsidRPr="00C64ACE">
        <w:t xml:space="preserve"> pátého kalendářního měsíce následujícího po měsíci, v němž nabyl účinnosti čl. XXXI bod 5, </w:t>
      </w:r>
    </w:p>
    <w:p w:rsidR="005D2D4B" w:rsidRPr="00C64ACE" w:rsidRDefault="005D2D4B" w:rsidP="005D2D4B">
      <w:pPr>
        <w:pStyle w:val="Textpechodka"/>
        <w:widowControl w:val="0"/>
        <w:tabs>
          <w:tab w:val="num" w:pos="709"/>
        </w:tabs>
        <w:ind w:left="1134" w:hanging="425"/>
      </w:pPr>
      <w:r>
        <w:t>b)</w:t>
      </w:r>
      <w:r>
        <w:tab/>
      </w:r>
      <w:r w:rsidRPr="00C64ACE">
        <w:t xml:space="preserve">§ 122a odst. 1 písm. d) </w:t>
      </w:r>
      <w:r>
        <w:t xml:space="preserve">a doba podle § 122a odst. 2 </w:t>
      </w:r>
      <w:r w:rsidRPr="00C64ACE">
        <w:t xml:space="preserve">zákona č. 353/2003 Sb., ve znění účinném přede dnem nabytí účinnosti čl. XXXI bodu 4, </w:t>
      </w:r>
      <w:r>
        <w:t>končí</w:t>
      </w:r>
      <w:r w:rsidRPr="00C64ACE">
        <w:t xml:space="preserve"> poslední</w:t>
      </w:r>
      <w:r>
        <w:t>m</w:t>
      </w:r>
      <w:r w:rsidRPr="00C64ACE">
        <w:t xml:space="preserve"> dne</w:t>
      </w:r>
      <w:r>
        <w:t>m</w:t>
      </w:r>
      <w:r w:rsidRPr="00C64ACE">
        <w:t xml:space="preserve"> sedmého kalendářního měsíce následujícího po měsíci, v němž nabyl účinnosti čl. XXXI bod 5.</w:t>
      </w:r>
    </w:p>
    <w:p w:rsidR="005D2D4B" w:rsidRDefault="005D2D4B" w:rsidP="005D2D4B">
      <w:pPr>
        <w:pStyle w:val="Textpechodka"/>
        <w:widowControl w:val="0"/>
        <w:tabs>
          <w:tab w:val="num" w:pos="709"/>
        </w:tabs>
        <w:ind w:left="709" w:hanging="425"/>
      </w:pPr>
      <w:r>
        <w:t>14.</w:t>
      </w:r>
      <w:r w:rsidRPr="00C64ACE">
        <w:tab/>
        <w:t>Na jednotkové balení zahřívaných tabákových výrobků určené k přímé spotřebě s</w:t>
      </w:r>
      <w:r>
        <w:t> </w:t>
      </w:r>
      <w:r w:rsidRPr="00C64ACE">
        <w:t>tabákovou nálepkou odpovídající sazbě daně podle zákona č. 353/2003 Sb., ve znění účinném přede dnem nabytí účinnosti čl. XXXI bodu 6, se použije § 122a zákona č.</w:t>
      </w:r>
      <w:r>
        <w:t> </w:t>
      </w:r>
      <w:r w:rsidRPr="00C64ACE">
        <w:t xml:space="preserve">353/2003 Sb., ve znění účinném přede dnem nabytí účinnosti čl. XXXI bodu 4, obdobně s tím, že </w:t>
      </w:r>
      <w:r>
        <w:t>lhůta podle</w:t>
      </w:r>
    </w:p>
    <w:p w:rsidR="005D2D4B" w:rsidRDefault="005D2D4B" w:rsidP="005D2D4B">
      <w:pPr>
        <w:pStyle w:val="Textpechodka"/>
        <w:widowControl w:val="0"/>
        <w:tabs>
          <w:tab w:val="num" w:pos="709"/>
        </w:tabs>
        <w:ind w:left="1134" w:hanging="425"/>
      </w:pPr>
      <w:r>
        <w:t>a)</w:t>
      </w:r>
      <w:r>
        <w:tab/>
      </w:r>
      <w:r w:rsidRPr="00C64ACE">
        <w:t xml:space="preserve">§ 122a odst. 1 písm. b) zákona č. 353/2003 Sb., ve znění účinném přede dnem nabytí účinnosti čl. XXXI bodu 4, </w:t>
      </w:r>
      <w:r>
        <w:t>končí</w:t>
      </w:r>
      <w:r w:rsidRPr="00C64ACE">
        <w:t xml:space="preserve"> poslední</w:t>
      </w:r>
      <w:r>
        <w:t>m</w:t>
      </w:r>
      <w:r w:rsidRPr="00C64ACE">
        <w:t xml:space="preserve"> dne</w:t>
      </w:r>
      <w:r>
        <w:t>m</w:t>
      </w:r>
      <w:r w:rsidRPr="00C64ACE">
        <w:t xml:space="preserve"> pátého kalendářního měsíce následujícího po měsíci, v němž nabyl účinnosti čl. XXXI bod 6, </w:t>
      </w:r>
    </w:p>
    <w:p w:rsidR="005D2D4B" w:rsidRPr="00C64ACE" w:rsidRDefault="005D2D4B" w:rsidP="005D2D4B">
      <w:pPr>
        <w:pStyle w:val="Textpechodka"/>
        <w:widowControl w:val="0"/>
        <w:tabs>
          <w:tab w:val="num" w:pos="709"/>
        </w:tabs>
        <w:ind w:left="1134" w:hanging="425"/>
      </w:pPr>
      <w:r>
        <w:t>b)</w:t>
      </w:r>
      <w:r>
        <w:tab/>
      </w:r>
      <w:r w:rsidRPr="00C64ACE">
        <w:t xml:space="preserve">§ 122a odst. 1 písm. d) </w:t>
      </w:r>
      <w:r>
        <w:t xml:space="preserve">a doba podle § 122a odst. 2 </w:t>
      </w:r>
      <w:r w:rsidRPr="00C64ACE">
        <w:t xml:space="preserve">zákona č. 353/2003 Sb., ve znění účinném přede dnem nabytí účinnosti čl. XXXI bodu 4, </w:t>
      </w:r>
      <w:r>
        <w:t>končí</w:t>
      </w:r>
      <w:r w:rsidRPr="00C64ACE">
        <w:t xml:space="preserve"> poslední</w:t>
      </w:r>
      <w:r>
        <w:t>m</w:t>
      </w:r>
      <w:r w:rsidRPr="00C64ACE">
        <w:t xml:space="preserve"> dne</w:t>
      </w:r>
      <w:r>
        <w:t>m</w:t>
      </w:r>
      <w:r w:rsidRPr="00C64ACE">
        <w:t xml:space="preserve"> sedmého kalendářního měsíce následujícího po měsíci, v němž nabyl účinnosti čl. XXXI bod 6</w:t>
      </w:r>
      <w:r>
        <w:t>.</w:t>
      </w:r>
      <w:r w:rsidRPr="00C64ACE">
        <w:t>“.</w:t>
      </w:r>
    </w:p>
    <w:p w:rsidR="005D2D4B" w:rsidRDefault="005D2D4B" w:rsidP="005D2D4B">
      <w:pPr>
        <w:pStyle w:val="Novelizanbod"/>
        <w:spacing w:before="0" w:after="0"/>
        <w:ind w:left="567" w:hanging="567"/>
      </w:pPr>
      <w:r w:rsidRPr="00A77CF8">
        <w:rPr>
          <w:b/>
        </w:rPr>
        <w:t>8.</w:t>
      </w:r>
      <w:r>
        <w:rPr>
          <w:b/>
        </w:rPr>
        <w:t xml:space="preserve">     </w:t>
      </w:r>
      <w:r>
        <w:t>V</w:t>
      </w:r>
      <w:r w:rsidRPr="00435910">
        <w:t xml:space="preserve"> </w:t>
      </w:r>
      <w:r>
        <w:t xml:space="preserve">dosavadní </w:t>
      </w:r>
      <w:r w:rsidRPr="001D282C">
        <w:rPr>
          <w:b/>
        </w:rPr>
        <w:t>části třicáté první</w:t>
      </w:r>
      <w:r w:rsidRPr="00435910">
        <w:t xml:space="preserve"> čl. X</w:t>
      </w:r>
      <w:r>
        <w:t>LIV</w:t>
      </w:r>
      <w:r w:rsidRPr="00435910">
        <w:t xml:space="preserve"> </w:t>
      </w:r>
      <w:r>
        <w:t>písm. b) se slova „a 5“ nahrazují slovy „, 5, 8, 11 a 12“.</w:t>
      </w:r>
    </w:p>
    <w:p w:rsidR="005D2D4B" w:rsidRDefault="005D2D4B" w:rsidP="005D2D4B">
      <w:pPr>
        <w:pStyle w:val="Novelizanbod"/>
        <w:spacing w:before="0" w:after="0"/>
        <w:ind w:left="567" w:hanging="567"/>
      </w:pPr>
      <w:r w:rsidRPr="00A77CF8">
        <w:rPr>
          <w:b/>
        </w:rPr>
        <w:t>9.</w:t>
      </w:r>
      <w:r>
        <w:t xml:space="preserve">     </w:t>
      </w:r>
      <w:r w:rsidRPr="00435910">
        <w:t xml:space="preserve">V </w:t>
      </w:r>
      <w:r>
        <w:t xml:space="preserve">dosavadní </w:t>
      </w:r>
      <w:r w:rsidRPr="001D282C">
        <w:rPr>
          <w:b/>
        </w:rPr>
        <w:t>části třicáté první</w:t>
      </w:r>
      <w:r w:rsidRPr="00435910">
        <w:t xml:space="preserve"> čl. X</w:t>
      </w:r>
      <w:r>
        <w:t>LIV</w:t>
      </w:r>
      <w:r w:rsidRPr="00435910">
        <w:t xml:space="preserve"> </w:t>
      </w:r>
      <w:r>
        <w:t>písm. c) se slova „a 6“ nahrazují slovy „, 6, 9 a 13“.</w:t>
      </w:r>
    </w:p>
    <w:p w:rsidR="005D2D4B" w:rsidRPr="00004A37" w:rsidRDefault="005D2D4B" w:rsidP="005D2D4B">
      <w:pPr>
        <w:ind w:left="567" w:hanging="567"/>
      </w:pPr>
      <w:r w:rsidRPr="000F0985">
        <w:rPr>
          <w:b/>
        </w:rPr>
        <w:t>10.</w:t>
      </w:r>
      <w:r w:rsidR="000357E6">
        <w:rPr>
          <w:b/>
        </w:rPr>
        <w:t xml:space="preserve">   </w:t>
      </w:r>
      <w:r w:rsidRPr="000F0985">
        <w:t xml:space="preserve">V dosavadní </w:t>
      </w:r>
      <w:r w:rsidRPr="001D282C">
        <w:rPr>
          <w:b/>
        </w:rPr>
        <w:t>části třicáté první</w:t>
      </w:r>
      <w:r w:rsidRPr="000F0985">
        <w:t xml:space="preserve"> čl. XLIV písm. d) se slova „a 7“ nahrazují slovy „, 7, 10 a</w:t>
      </w:r>
      <w:r>
        <w:t> </w:t>
      </w:r>
      <w:r w:rsidRPr="000F0985">
        <w:t>14“.</w:t>
      </w:r>
    </w:p>
    <w:p w:rsidR="00D90855" w:rsidRDefault="00D90855"/>
    <w:p w:rsidR="00D90855" w:rsidRDefault="00D90855"/>
    <w:p w:rsidR="00D90855" w:rsidRPr="00E5227B" w:rsidRDefault="00D90855">
      <w:pPr>
        <w:rPr>
          <w:b/>
        </w:rPr>
      </w:pPr>
      <w:r w:rsidRPr="00E5227B">
        <w:rPr>
          <w:b/>
        </w:rPr>
        <w:t>F</w:t>
      </w:r>
      <w:r w:rsidRPr="00E5227B">
        <w:rPr>
          <w:b/>
        </w:rPr>
        <w:tab/>
        <w:t>Poslanec Roman Onderka</w:t>
      </w:r>
    </w:p>
    <w:p w:rsidR="000C6893" w:rsidRDefault="000357E6">
      <w:r>
        <w:t xml:space="preserve">         </w:t>
      </w:r>
      <w:r w:rsidRPr="000357E6">
        <w:rPr>
          <w:b/>
        </w:rPr>
        <w:t>F1</w:t>
      </w:r>
      <w:r>
        <w:t xml:space="preserve"> </w:t>
      </w:r>
      <w:r w:rsidR="005834D2">
        <w:t>(SD 6616</w:t>
      </w:r>
      <w:r w:rsidR="00A162D4">
        <w:t xml:space="preserve"> poslan</w:t>
      </w:r>
      <w:r w:rsidR="0046074D">
        <w:t>e</w:t>
      </w:r>
      <w:r w:rsidR="00A162D4">
        <w:t>c Votav</w:t>
      </w:r>
      <w:r w:rsidR="0046074D">
        <w:t>a</w:t>
      </w:r>
      <w:r w:rsidR="005834D2">
        <w:t>)</w:t>
      </w:r>
    </w:p>
    <w:p w:rsidR="00561048" w:rsidRDefault="00561048" w:rsidP="00561048">
      <w:r>
        <w:t>Za dosavadní čá</w:t>
      </w:r>
      <w:r>
        <w:rPr>
          <w:lang w:val="en-US"/>
        </w:rPr>
        <w:t>st t</w:t>
      </w:r>
      <w:r>
        <w:t>řicátou se vkládá nová čá</w:t>
      </w:r>
      <w:r>
        <w:rPr>
          <w:lang w:val="en-US"/>
        </w:rPr>
        <w:t>st t</w:t>
      </w:r>
      <w:r>
        <w:t>řicátá první, která zní:</w:t>
      </w:r>
    </w:p>
    <w:p w:rsidR="00561048" w:rsidRDefault="00561048" w:rsidP="00561048"/>
    <w:p w:rsidR="00561048" w:rsidRDefault="00561048" w:rsidP="00561048">
      <w:pPr>
        <w:pStyle w:val="ST"/>
        <w:spacing w:before="0" w:after="0"/>
      </w:pPr>
      <w:r>
        <w:t>„ČÁ</w:t>
      </w:r>
      <w:r>
        <w:rPr>
          <w:lang w:val="en-US"/>
        </w:rPr>
        <w:t>ST T</w:t>
      </w:r>
      <w:r>
        <w:t xml:space="preserve">ŘICÁTÁ </w:t>
      </w:r>
      <w:r>
        <w:rPr>
          <w:lang w:val="nl-NL"/>
        </w:rPr>
        <w:t>PRVN</w:t>
      </w:r>
      <w:r>
        <w:t>Í</w:t>
      </w:r>
    </w:p>
    <w:p w:rsidR="00561048" w:rsidRDefault="00561048" w:rsidP="00561048">
      <w:pPr>
        <w:pStyle w:val="NADPISSTI"/>
      </w:pPr>
      <w:r>
        <w:t>Změna zákona o dani z hazardní</w:t>
      </w:r>
      <w:r>
        <w:rPr>
          <w:lang w:val="en-US"/>
        </w:rPr>
        <w:t>ch her</w:t>
      </w:r>
    </w:p>
    <w:p w:rsidR="00561048" w:rsidRDefault="00561048" w:rsidP="00561048">
      <w:pPr>
        <w:pStyle w:val="lnek"/>
        <w:spacing w:before="0"/>
        <w:rPr>
          <w:lang w:val="pt-PT"/>
        </w:rPr>
      </w:pPr>
      <w:r>
        <w:t>Č</w:t>
      </w:r>
      <w:r>
        <w:rPr>
          <w:lang w:val="pt-PT"/>
        </w:rPr>
        <w:t>l. XLIV</w:t>
      </w:r>
    </w:p>
    <w:p w:rsidR="00561048" w:rsidRPr="00561048" w:rsidRDefault="00561048" w:rsidP="00561048">
      <w:pPr>
        <w:rPr>
          <w:lang w:val="pt-PT" w:eastAsia="cs-CZ" w:bidi="ar-SA"/>
        </w:rPr>
      </w:pPr>
    </w:p>
    <w:p w:rsidR="00561048" w:rsidRDefault="00561048" w:rsidP="00561048">
      <w:pPr>
        <w:pStyle w:val="Textlnku"/>
        <w:spacing w:before="0"/>
      </w:pPr>
      <w:r>
        <w:t>Zákon č. 187/2016 Sb., o dani z hazardních her, ve znění zákona č</w:t>
      </w:r>
      <w:r>
        <w:rPr>
          <w:lang w:val="nl-NL"/>
        </w:rPr>
        <w:t>. 298/2016 Sb., z</w:t>
      </w:r>
      <w:r>
        <w:t>ákona č. 80/2019 Sb., zákona č. 364/2019 Sb. a zákona č. 283/2020 Sb., se mění takto:</w:t>
      </w: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b) se číslo „23“ nahrazuje čí</w:t>
      </w:r>
      <w:r>
        <w:rPr>
          <w:lang w:val="da-DK"/>
        </w:rPr>
        <w:t xml:space="preserve">slem </w:t>
      </w:r>
      <w:r>
        <w:t>„25“.</w:t>
      </w:r>
    </w:p>
    <w:p w:rsidR="00647739" w:rsidRDefault="00647739" w:rsidP="00F415C9">
      <w:pPr>
        <w:pStyle w:val="Novelizanbod"/>
        <w:keepNext w:val="0"/>
        <w:pBdr>
          <w:top w:val="nil"/>
          <w:left w:val="nil"/>
          <w:bottom w:val="nil"/>
          <w:right w:val="nil"/>
          <w:between w:val="nil"/>
          <w:bar w:val="nil"/>
        </w:pBdr>
        <w:tabs>
          <w:tab w:val="left" w:pos="567"/>
        </w:tabs>
        <w:spacing w:before="0" w:after="0"/>
      </w:pP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c) se číslo „23“ nahrazuje čí</w:t>
      </w:r>
      <w:r>
        <w:rPr>
          <w:lang w:val="da-DK"/>
        </w:rPr>
        <w:t xml:space="preserve">slem </w:t>
      </w:r>
      <w:r>
        <w:t>„25“.</w:t>
      </w:r>
    </w:p>
    <w:p w:rsidR="00647739" w:rsidRDefault="00647739" w:rsidP="00F415C9">
      <w:pPr>
        <w:pStyle w:val="Novelizanbod"/>
        <w:keepNext w:val="0"/>
        <w:pBdr>
          <w:top w:val="nil"/>
          <w:left w:val="nil"/>
          <w:bottom w:val="nil"/>
          <w:right w:val="nil"/>
          <w:between w:val="nil"/>
          <w:bar w:val="nil"/>
        </w:pBdr>
        <w:tabs>
          <w:tab w:val="left" w:pos="567"/>
        </w:tabs>
        <w:spacing w:before="0" w:after="0"/>
      </w:pP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d) se číslo „23“ nahrazuje čí</w:t>
      </w:r>
      <w:r>
        <w:rPr>
          <w:lang w:val="da-DK"/>
        </w:rPr>
        <w:t xml:space="preserve">slem </w:t>
      </w:r>
      <w:r>
        <w:t>„25“.</w:t>
      </w:r>
    </w:p>
    <w:p w:rsidR="00647739" w:rsidRDefault="00647739" w:rsidP="00F415C9">
      <w:pPr>
        <w:pStyle w:val="Novelizanbod"/>
        <w:keepNext w:val="0"/>
        <w:pBdr>
          <w:top w:val="nil"/>
          <w:left w:val="nil"/>
          <w:bottom w:val="nil"/>
          <w:right w:val="nil"/>
          <w:between w:val="nil"/>
          <w:bar w:val="nil"/>
        </w:pBdr>
        <w:tabs>
          <w:tab w:val="left" w:pos="567"/>
        </w:tabs>
        <w:spacing w:before="0" w:after="0"/>
      </w:pP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f) se číslo „23“ nahrazuje čí</w:t>
      </w:r>
      <w:r>
        <w:rPr>
          <w:lang w:val="da-DK"/>
        </w:rPr>
        <w:t xml:space="preserve">slem </w:t>
      </w:r>
      <w:r>
        <w:t>„25“.</w:t>
      </w:r>
    </w:p>
    <w:p w:rsidR="00647739" w:rsidRDefault="00647739" w:rsidP="00F415C9">
      <w:pPr>
        <w:pStyle w:val="Novelizanbod"/>
        <w:keepNext w:val="0"/>
        <w:pBdr>
          <w:top w:val="nil"/>
          <w:left w:val="nil"/>
          <w:bottom w:val="nil"/>
          <w:right w:val="nil"/>
          <w:between w:val="nil"/>
          <w:bar w:val="nil"/>
        </w:pBdr>
        <w:tabs>
          <w:tab w:val="left" w:pos="567"/>
        </w:tabs>
        <w:spacing w:before="0" w:after="0"/>
      </w:pP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g) se číslo „23“ nahrazuje čí</w:t>
      </w:r>
      <w:r>
        <w:rPr>
          <w:lang w:val="da-DK"/>
        </w:rPr>
        <w:t xml:space="preserve">slem </w:t>
      </w:r>
      <w:r>
        <w:t>„25“.</w:t>
      </w:r>
    </w:p>
    <w:p w:rsidR="00647739" w:rsidRDefault="00647739" w:rsidP="00F415C9">
      <w:pPr>
        <w:pStyle w:val="Novelizanbod"/>
        <w:keepNext w:val="0"/>
        <w:pBdr>
          <w:top w:val="nil"/>
          <w:left w:val="nil"/>
          <w:bottom w:val="nil"/>
          <w:right w:val="nil"/>
          <w:between w:val="nil"/>
          <w:bar w:val="nil"/>
        </w:pBdr>
        <w:tabs>
          <w:tab w:val="left" w:pos="567"/>
        </w:tabs>
        <w:spacing w:before="0" w:after="0"/>
      </w:pPr>
    </w:p>
    <w:p w:rsidR="00561048" w:rsidRDefault="00561048" w:rsidP="00F415C9">
      <w:pPr>
        <w:pStyle w:val="Novelizanbod"/>
        <w:keepNext w:val="0"/>
        <w:numPr>
          <w:ilvl w:val="0"/>
          <w:numId w:val="17"/>
        </w:numPr>
        <w:pBdr>
          <w:top w:val="nil"/>
          <w:left w:val="nil"/>
          <w:bottom w:val="nil"/>
          <w:right w:val="nil"/>
          <w:between w:val="nil"/>
          <w:bar w:val="nil"/>
        </w:pBdr>
        <w:tabs>
          <w:tab w:val="left" w:pos="567"/>
        </w:tabs>
        <w:spacing w:before="0" w:after="0"/>
      </w:pPr>
      <w:r>
        <w:t>V § 4 písm. h) se číslo „23“ nahrazuje čí</w:t>
      </w:r>
      <w:r>
        <w:rPr>
          <w:lang w:val="da-DK"/>
        </w:rPr>
        <w:t xml:space="preserve">slem </w:t>
      </w:r>
      <w:r>
        <w:t>„25“.</w:t>
      </w:r>
    </w:p>
    <w:p w:rsidR="00647739" w:rsidRDefault="00647739" w:rsidP="00647739">
      <w:pPr>
        <w:pStyle w:val="Novelizanbod"/>
        <w:pBdr>
          <w:top w:val="nil"/>
          <w:left w:val="nil"/>
          <w:bottom w:val="nil"/>
          <w:right w:val="nil"/>
          <w:between w:val="nil"/>
          <w:bar w:val="nil"/>
        </w:pBdr>
        <w:tabs>
          <w:tab w:val="left" w:pos="567"/>
        </w:tabs>
        <w:spacing w:before="0" w:after="0"/>
      </w:pPr>
    </w:p>
    <w:p w:rsidR="0060731D" w:rsidRDefault="0060731D" w:rsidP="00647739">
      <w:pPr>
        <w:pStyle w:val="Novelizanbod"/>
        <w:pBdr>
          <w:top w:val="nil"/>
          <w:left w:val="nil"/>
          <w:bottom w:val="nil"/>
          <w:right w:val="nil"/>
          <w:between w:val="nil"/>
          <w:bar w:val="nil"/>
        </w:pBdr>
        <w:tabs>
          <w:tab w:val="left" w:pos="567"/>
        </w:tabs>
        <w:spacing w:before="0" w:after="0"/>
      </w:pPr>
    </w:p>
    <w:p w:rsidR="00561048" w:rsidRDefault="00561048" w:rsidP="00561048">
      <w:pPr>
        <w:pStyle w:val="lnek"/>
        <w:spacing w:before="0"/>
      </w:pPr>
      <w:r>
        <w:t>Č</w:t>
      </w:r>
      <w:r>
        <w:rPr>
          <w:lang w:val="it-IT"/>
        </w:rPr>
        <w:t>l. XLV</w:t>
      </w:r>
    </w:p>
    <w:p w:rsidR="00561048" w:rsidRDefault="00561048" w:rsidP="00561048">
      <w:pPr>
        <w:pStyle w:val="Nadpislnku"/>
        <w:spacing w:before="0"/>
      </w:pPr>
      <w:r>
        <w:t>Přechodn</w:t>
      </w:r>
      <w:r>
        <w:rPr>
          <w:lang w:val="fr-FR"/>
        </w:rPr>
        <w:t xml:space="preserve">é </w:t>
      </w:r>
      <w:r>
        <w:t>ustanovení</w:t>
      </w:r>
    </w:p>
    <w:p w:rsidR="00647739" w:rsidRPr="00647739" w:rsidRDefault="00647739" w:rsidP="00647739">
      <w:pPr>
        <w:rPr>
          <w:lang w:eastAsia="cs-CZ" w:bidi="ar-SA"/>
        </w:rPr>
      </w:pPr>
    </w:p>
    <w:p w:rsidR="00561048" w:rsidRDefault="00561048" w:rsidP="00561048">
      <w:pPr>
        <w:pStyle w:val="Textlnku"/>
        <w:spacing w:before="0"/>
      </w:pPr>
      <w:r>
        <w:rPr>
          <w:lang w:val="it-IT"/>
        </w:rPr>
        <w:t>Pro da</w:t>
      </w:r>
      <w:r>
        <w:t>ňov</w:t>
      </w:r>
      <w:r>
        <w:rPr>
          <w:lang w:val="fr-FR"/>
        </w:rPr>
        <w:t xml:space="preserve">é </w:t>
      </w:r>
      <w:r>
        <w:t xml:space="preserve">povinnosti u daně z hazardních her za zdaňovací období započatá přede dnem nabytí účinnosti tohoto zákona, jakož i pro práva a povinnosti s nimi související </w:t>
      </w:r>
      <w:r>
        <w:rPr>
          <w:lang w:val="fr-FR"/>
        </w:rPr>
        <w:t>se pou</w:t>
      </w:r>
      <w:r>
        <w:t>žije zákon č. 187/2016 Sb., ve znění účinn</w:t>
      </w:r>
      <w:r>
        <w:rPr>
          <w:lang w:val="fr-FR"/>
        </w:rPr>
        <w:t>é</w:t>
      </w:r>
      <w:r>
        <w:rPr>
          <w:lang w:val="pt-PT"/>
        </w:rPr>
        <w:t>m p</w:t>
      </w:r>
      <w:r>
        <w:t>řede dnem nabytí účinnosti tohoto zákona.“.</w:t>
      </w:r>
      <w:r w:rsidR="0046129C">
        <w:t>“.</w:t>
      </w:r>
    </w:p>
    <w:p w:rsidR="00561048" w:rsidRDefault="00561048" w:rsidP="00561048">
      <w:pPr>
        <w:pStyle w:val="Novelizanbod"/>
        <w:keepNext w:val="0"/>
        <w:keepLines w:val="0"/>
        <w:spacing w:before="0" w:after="0"/>
        <w:ind w:left="567"/>
      </w:pPr>
    </w:p>
    <w:p w:rsidR="00561048" w:rsidRDefault="00561048" w:rsidP="00561048">
      <w:pPr>
        <w:pStyle w:val="Textpechodka"/>
        <w:widowControl w:val="0"/>
        <w:ind w:left="425" w:hanging="425"/>
      </w:pPr>
      <w:r>
        <w:t>Následující čá</w:t>
      </w:r>
      <w:r>
        <w:rPr>
          <w:lang w:val="it-IT"/>
        </w:rPr>
        <w:t xml:space="preserve">sti a </w:t>
      </w:r>
      <w:r>
        <w:t>články se přečíslují.</w:t>
      </w:r>
    </w:p>
    <w:p w:rsidR="005834D2" w:rsidRDefault="005834D2"/>
    <w:p w:rsidR="005834D2" w:rsidRDefault="005834D2"/>
    <w:p w:rsidR="00A162D4" w:rsidRDefault="000357E6">
      <w:r>
        <w:t xml:space="preserve">  </w:t>
      </w:r>
      <w:r w:rsidRPr="000357E6">
        <w:rPr>
          <w:b/>
        </w:rPr>
        <w:t xml:space="preserve">F2 </w:t>
      </w:r>
      <w:r w:rsidR="00A162D4">
        <w:t>(SD 6609</w:t>
      </w:r>
      <w:r w:rsidR="00DE052B">
        <w:t xml:space="preserve"> poslan</w:t>
      </w:r>
      <w:r w:rsidR="0046074D">
        <w:t>e</w:t>
      </w:r>
      <w:r w:rsidR="00DE052B">
        <w:t>c Hamáč</w:t>
      </w:r>
      <w:r w:rsidR="0046074D">
        <w:t>e</w:t>
      </w:r>
      <w:r w:rsidR="00DE052B">
        <w:t>k</w:t>
      </w:r>
      <w:r w:rsidR="00A162D4">
        <w:t>)</w:t>
      </w:r>
    </w:p>
    <w:p w:rsidR="00EE2ED5" w:rsidRDefault="00EE2ED5" w:rsidP="00EE2ED5">
      <w:pPr>
        <w:spacing w:after="240"/>
        <w:jc w:val="both"/>
      </w:pPr>
    </w:p>
    <w:p w:rsidR="00EE2ED5" w:rsidRDefault="00EE2ED5" w:rsidP="00EE2ED5">
      <w:pPr>
        <w:jc w:val="both"/>
      </w:pPr>
      <w:r>
        <w:t>Vládní návrh zákona, kterým se mění některé zákony v oblasti daní a některé další zákony se mění takto:</w:t>
      </w:r>
    </w:p>
    <w:p w:rsidR="00EE2ED5" w:rsidRDefault="00EE2ED5" w:rsidP="00EE2ED5">
      <w:pPr>
        <w:jc w:val="both"/>
      </w:pPr>
      <w:r>
        <w:t xml:space="preserve">V části </w:t>
      </w:r>
      <w:r w:rsidRPr="001D282C">
        <w:rPr>
          <w:b/>
        </w:rPr>
        <w:t>šesté článku</w:t>
      </w:r>
      <w:r>
        <w:t xml:space="preserve"> IX se za novelizační bod 21 doplňuje nový novelizační bod 22, který zní:</w:t>
      </w:r>
    </w:p>
    <w:p w:rsidR="00EE2ED5" w:rsidRDefault="002B4875" w:rsidP="00EE2ED5">
      <w:pPr>
        <w:jc w:val="both"/>
      </w:pPr>
      <w:r>
        <w:t xml:space="preserve">         </w:t>
      </w:r>
      <w:r w:rsidR="00EE2ED5">
        <w:t>„22. V § 35ba odst. 1 písm. a) se částka „24 840 Kč“ nahrazuje částkou „27 240 Kč“.“.</w:t>
      </w:r>
    </w:p>
    <w:p w:rsidR="00EE2ED5" w:rsidRDefault="00EE2ED5" w:rsidP="00EE2ED5">
      <w:pPr>
        <w:jc w:val="both"/>
      </w:pPr>
      <w:r>
        <w:t>Následující novelizační body se přečíslují.</w:t>
      </w:r>
    </w:p>
    <w:p w:rsidR="00A162D4" w:rsidRDefault="00A162D4"/>
    <w:p w:rsidR="00A162D4" w:rsidRDefault="00A162D4"/>
    <w:p w:rsidR="005834D2" w:rsidRDefault="000357E6">
      <w:r w:rsidRPr="000357E6">
        <w:rPr>
          <w:b/>
        </w:rPr>
        <w:t xml:space="preserve">   F3</w:t>
      </w:r>
      <w:r>
        <w:t xml:space="preserve"> </w:t>
      </w:r>
      <w:r w:rsidR="005834D2">
        <w:t>(SD 6610</w:t>
      </w:r>
      <w:r w:rsidR="00DE052B">
        <w:t xml:space="preserve"> poslan</w:t>
      </w:r>
      <w:r w:rsidR="0046074D">
        <w:t>e</w:t>
      </w:r>
      <w:r w:rsidR="00DE052B">
        <w:t>c Hamáč</w:t>
      </w:r>
      <w:r w:rsidR="0046074D">
        <w:t>e</w:t>
      </w:r>
      <w:r w:rsidR="00DE052B">
        <w:t>k</w:t>
      </w:r>
      <w:r w:rsidR="005834D2">
        <w:t>)</w:t>
      </w: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dosavadní bod 2 zní:</w:t>
      </w:r>
    </w:p>
    <w:p w:rsidR="00647739" w:rsidRDefault="00647739" w:rsidP="00647739">
      <w:pPr>
        <w:pStyle w:val="Novelizanbod"/>
        <w:keepNext w:val="0"/>
        <w:keepLines w:val="0"/>
        <w:spacing w:before="0" w:after="0"/>
        <w:ind w:left="567"/>
        <w:rPr>
          <w:szCs w:val="24"/>
        </w:rPr>
      </w:pPr>
      <w:r w:rsidRPr="00647739">
        <w:rPr>
          <w:szCs w:val="24"/>
        </w:rPr>
        <w:t>„</w:t>
      </w:r>
      <w:r w:rsidR="002B4875">
        <w:rPr>
          <w:szCs w:val="24"/>
        </w:rPr>
        <w:t>2</w:t>
      </w:r>
      <w:r w:rsidRPr="00647739">
        <w:rPr>
          <w:szCs w:val="24"/>
        </w:rPr>
        <w:t>. V § 5 odst. 5 se slova „7 nebo 8“ nahrazují slovy „6 nebo 7“ a na konci textu odstavce se doplňují slova „zdaňovaného sazbou daně podle § 16a“.“.</w:t>
      </w:r>
    </w:p>
    <w:p w:rsidR="00A3708F" w:rsidRPr="00647739" w:rsidRDefault="00A3708F" w:rsidP="00647739">
      <w:pPr>
        <w:pStyle w:val="Novelizanbod"/>
        <w:keepNext w:val="0"/>
        <w:keepLines w:val="0"/>
        <w:spacing w:before="0" w:after="0"/>
        <w:ind w:left="567"/>
        <w:rPr>
          <w:szCs w:val="24"/>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2 návrhu vkládá nový bod, který zní:</w:t>
      </w:r>
    </w:p>
    <w:p w:rsidR="00647739" w:rsidRPr="00647739" w:rsidRDefault="00647739" w:rsidP="00647739">
      <w:pPr>
        <w:pStyle w:val="Novelizanbod"/>
        <w:keepNext w:val="0"/>
        <w:keepLines w:val="0"/>
        <w:spacing w:before="0" w:after="0"/>
        <w:ind w:left="567"/>
        <w:rPr>
          <w:szCs w:val="24"/>
        </w:rPr>
      </w:pPr>
      <w:r w:rsidRPr="00647739">
        <w:rPr>
          <w:szCs w:val="24"/>
        </w:rPr>
        <w:t>„X. V § 6 odst. 4 úvodní časti ustanovení se slova „po zvýšení podle odstavce 12“ zrušují a slova „7 nebo 8“ se nahrazují slovy „6 nebo 7“.“.</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4 návrhu vkládají nové body, které znějí:</w:t>
      </w:r>
    </w:p>
    <w:p w:rsidR="00647739" w:rsidRPr="00647739" w:rsidRDefault="00647739" w:rsidP="00647739">
      <w:pPr>
        <w:pStyle w:val="Novelizanbod"/>
        <w:spacing w:before="0" w:after="0"/>
        <w:ind w:left="567"/>
        <w:rPr>
          <w:szCs w:val="24"/>
        </w:rPr>
      </w:pPr>
      <w:r w:rsidRPr="00647739">
        <w:rPr>
          <w:szCs w:val="24"/>
        </w:rPr>
        <w:t>„X. V § 6 odstavec 12 zní:</w:t>
      </w:r>
    </w:p>
    <w:p w:rsidR="00647739" w:rsidRPr="00647739" w:rsidRDefault="00647739" w:rsidP="002B4875">
      <w:pPr>
        <w:pStyle w:val="Novelizanbod"/>
        <w:spacing w:before="0"/>
        <w:ind w:left="567"/>
        <w:rPr>
          <w:szCs w:val="24"/>
        </w:rPr>
      </w:pPr>
      <w:r w:rsidRPr="00647739">
        <w:rPr>
          <w:szCs w:val="24"/>
        </w:rPr>
        <w:t>„(12) Základem daně (dílčím základem daně) jsou příjmy ze závislé činnosti.“.</w:t>
      </w:r>
    </w:p>
    <w:p w:rsidR="00647739" w:rsidRPr="00647739" w:rsidRDefault="00647739" w:rsidP="002B4875">
      <w:pPr>
        <w:pStyle w:val="Novelizanbod"/>
        <w:keepNext w:val="0"/>
        <w:keepLines w:val="0"/>
        <w:spacing w:before="0"/>
        <w:ind w:left="567"/>
        <w:rPr>
          <w:szCs w:val="24"/>
        </w:rPr>
      </w:pPr>
      <w:r w:rsidRPr="00647739">
        <w:rPr>
          <w:szCs w:val="24"/>
        </w:rPr>
        <w:t>Poznámka pod čarou č. 21 se zrušuje, a to včetně odkazů na poznámku pod čarou.</w:t>
      </w:r>
    </w:p>
    <w:p w:rsidR="00647739" w:rsidRPr="00647739" w:rsidRDefault="00647739" w:rsidP="002B4875">
      <w:pPr>
        <w:pStyle w:val="Novelizanbod"/>
        <w:keepNext w:val="0"/>
        <w:keepLines w:val="0"/>
        <w:spacing w:before="0"/>
        <w:ind w:left="567"/>
        <w:rPr>
          <w:szCs w:val="24"/>
        </w:rPr>
      </w:pPr>
      <w:r w:rsidRPr="00647739">
        <w:rPr>
          <w:szCs w:val="24"/>
        </w:rPr>
        <w:t>X. V § 6 odst. 13 se slova „zvýšený o povinné pojistné podle odstavce 12 a“ a slova „</w:t>
      </w:r>
      <w:r w:rsidR="002B4875">
        <w:rPr>
          <w:szCs w:val="24"/>
        </w:rPr>
        <w:t xml:space="preserve"> </w:t>
      </w:r>
      <w:r w:rsidRPr="00647739">
        <w:rPr>
          <w:szCs w:val="24"/>
        </w:rPr>
        <w:t>, zvýšený o povinné pojistné podle odstavce 12“ zrušují.</w:t>
      </w:r>
    </w:p>
    <w:p w:rsidR="00647739" w:rsidRPr="00647739" w:rsidRDefault="00647739" w:rsidP="00647739">
      <w:pPr>
        <w:pStyle w:val="Novelizanbod"/>
        <w:spacing w:before="0" w:after="0"/>
        <w:ind w:left="567"/>
        <w:rPr>
          <w:szCs w:val="24"/>
        </w:rPr>
      </w:pPr>
      <w:r w:rsidRPr="00647739">
        <w:rPr>
          <w:szCs w:val="24"/>
        </w:rPr>
        <w:t>X. V § 6 se odstavce 14 a 15 zrušují.</w:t>
      </w:r>
    </w:p>
    <w:p w:rsidR="00647739" w:rsidRDefault="00647739" w:rsidP="00647739">
      <w:pPr>
        <w:pStyle w:val="Novelizanbod"/>
        <w:keepNext w:val="0"/>
        <w:keepLines w:val="0"/>
        <w:spacing w:before="0" w:after="0"/>
        <w:ind w:left="567"/>
        <w:rPr>
          <w:szCs w:val="24"/>
        </w:rPr>
      </w:pPr>
      <w:r w:rsidRPr="00647739">
        <w:rPr>
          <w:szCs w:val="24"/>
        </w:rPr>
        <w:t>Dosavadní odstavec 16 se označuje jako odstavec 14.</w:t>
      </w:r>
    </w:p>
    <w:p w:rsidR="00A3708F" w:rsidRPr="00647739" w:rsidRDefault="00A3708F" w:rsidP="00647739">
      <w:pPr>
        <w:pStyle w:val="Novelizanbod"/>
        <w:keepNext w:val="0"/>
        <w:keepLines w:val="0"/>
        <w:spacing w:before="0" w:after="0"/>
        <w:ind w:left="567"/>
        <w:rPr>
          <w:szCs w:val="24"/>
        </w:rPr>
      </w:pPr>
    </w:p>
    <w:p w:rsidR="00647739" w:rsidRPr="00647739" w:rsidRDefault="00647739" w:rsidP="00647739">
      <w:pPr>
        <w:pStyle w:val="Novelizanbod"/>
        <w:keepNext w:val="0"/>
        <w:keepLines w:val="0"/>
        <w:spacing w:before="0" w:after="0"/>
        <w:ind w:left="567"/>
        <w:rPr>
          <w:szCs w:val="24"/>
        </w:rPr>
      </w:pPr>
      <w:r w:rsidRPr="00647739">
        <w:rPr>
          <w:szCs w:val="24"/>
        </w:rPr>
        <w:t>X. V § 7 se doplňuje odstavec 14, který zní:</w:t>
      </w:r>
    </w:p>
    <w:p w:rsidR="00647739" w:rsidRPr="00647739" w:rsidRDefault="00647739" w:rsidP="00647739">
      <w:pPr>
        <w:ind w:left="567" w:firstLine="284"/>
        <w:rPr>
          <w:rFonts w:cs="Times New Roman"/>
        </w:rPr>
      </w:pPr>
      <w:r w:rsidRPr="00647739">
        <w:rPr>
          <w:rFonts w:cs="Times New Roman"/>
        </w:rPr>
        <w:t>„(14) U poplatníka, který je společníkem veřejné obchodní společnosti nebo komplementářem komanditní společnosti, nejsou příjmy podle § 20b odst. 1 plynoucí těmto společnostem součástí základu daně (dílčího základu daně) podle odstavce 4 nebo 5 a zahrnují se do samostatného základu daně. Ustanovení § 20b odst. 2 platí obdobně.“.</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8 návrhu vkládají nové body, které znějí:</w:t>
      </w:r>
    </w:p>
    <w:p w:rsidR="00647739" w:rsidRPr="00647739" w:rsidRDefault="00647739" w:rsidP="00647739">
      <w:pPr>
        <w:pStyle w:val="Novelizanbod"/>
        <w:spacing w:before="0" w:after="0"/>
        <w:ind w:left="567"/>
        <w:rPr>
          <w:szCs w:val="24"/>
        </w:rPr>
      </w:pPr>
      <w:r w:rsidRPr="00647739">
        <w:rPr>
          <w:szCs w:val="24"/>
        </w:rPr>
        <w:lastRenderedPageBreak/>
        <w:t>„X. V § 8 se doplňuje odstavec 9, který zní:</w:t>
      </w:r>
    </w:p>
    <w:p w:rsidR="00647739" w:rsidRDefault="00647739" w:rsidP="00647739">
      <w:pPr>
        <w:pStyle w:val="Novelizanbod"/>
        <w:keepNext w:val="0"/>
        <w:keepLines w:val="0"/>
        <w:spacing w:before="0" w:after="0"/>
        <w:ind w:left="567"/>
        <w:rPr>
          <w:szCs w:val="24"/>
        </w:rPr>
      </w:pPr>
      <w:r w:rsidRPr="00647739">
        <w:rPr>
          <w:szCs w:val="24"/>
        </w:rPr>
        <w:t xml:space="preserve"> „(9) Příjem podle odstavce 4 nebo úrok nebo jiný výnos ze směnky vystavené bankou k zajištění pohledávky vzniklé z vkladu věřitele plynoucí ze zdrojů v zahraničí lze zahrnout do samostatného základu daně zdaňovaného sazbou daně podle § 16a. Zahrne-li se takový příjem do tohoto základu daně, zahrnou se do tohoto základu daně veškeré příjmy podle věty první. Tyto příjmy se nesnižují o výdaje s výjimkou příjmů uvedených v odstavci 1 písm. e) a f), u kterých se postupuje obdobně podle odstavců 6 a 7.</w:t>
      </w:r>
    </w:p>
    <w:p w:rsidR="00A3708F" w:rsidRPr="00647739" w:rsidRDefault="00A3708F" w:rsidP="00647739">
      <w:pPr>
        <w:pStyle w:val="Novelizanbod"/>
        <w:keepNext w:val="0"/>
        <w:keepLines w:val="0"/>
        <w:spacing w:before="0" w:after="0"/>
        <w:ind w:left="567"/>
        <w:rPr>
          <w:szCs w:val="24"/>
        </w:rPr>
      </w:pPr>
    </w:p>
    <w:p w:rsidR="00647739" w:rsidRPr="00647739" w:rsidRDefault="00647739" w:rsidP="00647739">
      <w:pPr>
        <w:pStyle w:val="Novelizanbod"/>
        <w:spacing w:before="0" w:after="0"/>
        <w:ind w:left="567"/>
        <w:rPr>
          <w:szCs w:val="24"/>
        </w:rPr>
      </w:pPr>
      <w:r w:rsidRPr="00647739">
        <w:rPr>
          <w:szCs w:val="24"/>
        </w:rPr>
        <w:t>X. V § 10 se doplňuje odstavec 10, který zní:</w:t>
      </w:r>
    </w:p>
    <w:p w:rsidR="00647739" w:rsidRPr="00647739" w:rsidRDefault="00647739" w:rsidP="00647739">
      <w:pPr>
        <w:pStyle w:val="Novelizanbod"/>
        <w:keepNext w:val="0"/>
        <w:keepLines w:val="0"/>
        <w:spacing w:before="0" w:after="0"/>
        <w:ind w:left="567"/>
        <w:rPr>
          <w:szCs w:val="24"/>
        </w:rPr>
      </w:pPr>
      <w:r w:rsidRPr="00647739">
        <w:rPr>
          <w:szCs w:val="24"/>
        </w:rPr>
        <w:t xml:space="preserve"> „(10) Plyne-li příjem podle odstavce 8 ze zdrojů v zahraničí, lze tento příjem zahrnout do samostatného základu daně zdaňovaného sazbou daně podle § 16a. Zahrne-li se takový příjem do tohoto základu daně, zahrnou se do tohoto základu daně veškeré příjmy podle odstavce 8 plynoucí ze zdrojů v zahraničí. Tyto příjmy se nesnižují o výdaje s výjimkou </w:t>
      </w:r>
    </w:p>
    <w:p w:rsidR="00647739" w:rsidRPr="00647739" w:rsidRDefault="00647739" w:rsidP="00647739">
      <w:pPr>
        <w:pStyle w:val="Novelizanbod"/>
        <w:keepNext w:val="0"/>
        <w:keepLines w:val="0"/>
        <w:spacing w:before="0" w:after="0"/>
        <w:ind w:left="567"/>
        <w:rPr>
          <w:szCs w:val="24"/>
        </w:rPr>
      </w:pPr>
      <w:r w:rsidRPr="00647739">
        <w:rPr>
          <w:szCs w:val="24"/>
        </w:rPr>
        <w:t>a)</w:t>
      </w:r>
      <w:r w:rsidRPr="00647739">
        <w:rPr>
          <w:szCs w:val="24"/>
        </w:rPr>
        <w:tab/>
        <w:t xml:space="preserve">příjmů uvedených v odstavci 1 písm. f) a g), které lze snížit o nabývací cenu podílu, a </w:t>
      </w:r>
    </w:p>
    <w:p w:rsidR="00647739" w:rsidRPr="00647739" w:rsidRDefault="00647739" w:rsidP="00647739">
      <w:pPr>
        <w:pStyle w:val="Novelizanbod"/>
        <w:keepNext w:val="0"/>
        <w:keepLines w:val="0"/>
        <w:spacing w:before="0" w:after="0"/>
        <w:ind w:left="567"/>
        <w:rPr>
          <w:szCs w:val="24"/>
        </w:rPr>
      </w:pPr>
      <w:r w:rsidRPr="00647739">
        <w:rPr>
          <w:szCs w:val="24"/>
        </w:rPr>
        <w:t>b)</w:t>
      </w:r>
      <w:r w:rsidRPr="00647739">
        <w:rPr>
          <w:szCs w:val="24"/>
        </w:rPr>
        <w:tab/>
        <w:t>ceny z veřejné soutěže, která se sníží o odměnu za užití díla nebo výkonu zahrnutou v této ceně; tato odměna je příjmem ze samostatné činnosti.“.</w:t>
      </w:r>
    </w:p>
    <w:p w:rsidR="00647739" w:rsidRPr="00647739" w:rsidRDefault="00647739" w:rsidP="00647739">
      <w:pPr>
        <w:pStyle w:val="Novelizanbod"/>
        <w:tabs>
          <w:tab w:val="left" w:pos="567"/>
        </w:tabs>
        <w:spacing w:before="0" w:after="0"/>
        <w:ind w:left="567"/>
        <w:rPr>
          <w:szCs w:val="24"/>
        </w:rPr>
      </w:pPr>
      <w:r w:rsidRPr="00647739">
        <w:rPr>
          <w:szCs w:val="24"/>
        </w:rPr>
        <w:t>X. § 16 a § 16a včetně nadpisů znějí:</w:t>
      </w:r>
    </w:p>
    <w:p w:rsidR="00647739" w:rsidRPr="00647739" w:rsidRDefault="00647739" w:rsidP="008C7C45">
      <w:pPr>
        <w:pStyle w:val="Paragraf"/>
        <w:widowControl/>
        <w:numPr>
          <w:ilvl w:val="0"/>
          <w:numId w:val="18"/>
        </w:numPr>
        <w:suppressAutoHyphens w:val="0"/>
        <w:spacing w:before="0"/>
        <w:outlineLvl w:val="5"/>
        <w:rPr>
          <w:rFonts w:eastAsiaTheme="minorEastAsia" w:cs="Times New Roman"/>
        </w:rPr>
      </w:pPr>
      <w:r w:rsidRPr="00647739">
        <w:rPr>
          <w:rFonts w:eastAsiaTheme="minorEastAsia" w:cs="Times New Roman"/>
        </w:rPr>
        <w:t>„§ 16</w:t>
      </w:r>
    </w:p>
    <w:p w:rsidR="00647739" w:rsidRPr="00647739" w:rsidRDefault="00647739" w:rsidP="008C7C45">
      <w:pPr>
        <w:pStyle w:val="Nadpisparagrafu"/>
        <w:numPr>
          <w:ilvl w:val="0"/>
          <w:numId w:val="18"/>
        </w:numPr>
        <w:spacing w:before="0"/>
        <w:rPr>
          <w:rFonts w:eastAsiaTheme="minorEastAsia"/>
          <w:szCs w:val="24"/>
        </w:rPr>
      </w:pPr>
      <w:r w:rsidRPr="00647739">
        <w:rPr>
          <w:rFonts w:eastAsiaTheme="minorEastAsia"/>
          <w:szCs w:val="24"/>
        </w:rPr>
        <w:t>Sazba a výpočet daně pro základ daně</w:t>
      </w:r>
    </w:p>
    <w:p w:rsidR="00647739" w:rsidRPr="00647739" w:rsidRDefault="00647739" w:rsidP="008C7C45">
      <w:pPr>
        <w:pStyle w:val="Textodstavce"/>
        <w:keepNext/>
        <w:widowControl/>
        <w:numPr>
          <w:ilvl w:val="2"/>
          <w:numId w:val="20"/>
        </w:numPr>
        <w:suppressAutoHyphens w:val="0"/>
        <w:spacing w:before="0" w:after="0"/>
        <w:jc w:val="both"/>
        <w:rPr>
          <w:rFonts w:cs="Times New Roman"/>
        </w:rPr>
      </w:pPr>
      <w:r w:rsidRPr="00647739">
        <w:rPr>
          <w:rFonts w:cs="Times New Roman"/>
        </w:rPr>
        <w:t>Sazba daně činí</w:t>
      </w:r>
    </w:p>
    <w:p w:rsidR="00647739" w:rsidRPr="00647739" w:rsidRDefault="00647739" w:rsidP="008C7C45">
      <w:pPr>
        <w:pStyle w:val="Textpsmene"/>
        <w:keepNext/>
        <w:numPr>
          <w:ilvl w:val="3"/>
          <w:numId w:val="18"/>
        </w:numPr>
        <w:rPr>
          <w:szCs w:val="24"/>
        </w:rPr>
      </w:pPr>
      <w:r w:rsidRPr="00647739">
        <w:rPr>
          <w:szCs w:val="24"/>
        </w:rPr>
        <w:t>19 % pro část základu daně do 48násobku průměrné mzdy a</w:t>
      </w:r>
    </w:p>
    <w:p w:rsidR="00647739" w:rsidRPr="00647739" w:rsidRDefault="00647739" w:rsidP="008C7C45">
      <w:pPr>
        <w:pStyle w:val="Textpsmene"/>
        <w:keepNext/>
        <w:numPr>
          <w:ilvl w:val="3"/>
          <w:numId w:val="18"/>
        </w:numPr>
        <w:rPr>
          <w:szCs w:val="24"/>
        </w:rPr>
      </w:pPr>
      <w:r w:rsidRPr="00647739">
        <w:rPr>
          <w:szCs w:val="24"/>
        </w:rPr>
        <w:t>23 % pro část základu daně přesahující 48násobek průměrné mzdy.</w:t>
      </w:r>
    </w:p>
    <w:p w:rsid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Daň se vypočte ze základu daně sníženého o nezdanitelné části základu daně a o odčitatelné položky od základu daně a zaokrouhleného na celá sta Kč dolů, a to jako součet součinů příslušné části takového základu daně a sazby pro tuto část základu daně.</w:t>
      </w:r>
    </w:p>
    <w:p w:rsidR="00A3708F" w:rsidRPr="00647739" w:rsidRDefault="00A3708F" w:rsidP="00A3708F">
      <w:pPr>
        <w:pStyle w:val="Textodstavce"/>
        <w:widowControl/>
        <w:numPr>
          <w:ilvl w:val="0"/>
          <w:numId w:val="0"/>
        </w:numPr>
        <w:suppressAutoHyphens w:val="0"/>
        <w:spacing w:before="0" w:after="0"/>
        <w:ind w:left="425"/>
        <w:jc w:val="both"/>
        <w:rPr>
          <w:rFonts w:cs="Times New Roman"/>
        </w:rPr>
      </w:pPr>
    </w:p>
    <w:p w:rsidR="00647739" w:rsidRPr="00647739" w:rsidRDefault="00647739" w:rsidP="008C7C45">
      <w:pPr>
        <w:pStyle w:val="Paragraf"/>
        <w:widowControl/>
        <w:numPr>
          <w:ilvl w:val="0"/>
          <w:numId w:val="18"/>
        </w:numPr>
        <w:suppressAutoHyphens w:val="0"/>
        <w:spacing w:before="0"/>
        <w:outlineLvl w:val="5"/>
        <w:rPr>
          <w:rFonts w:cs="Times New Roman"/>
        </w:rPr>
      </w:pPr>
      <w:r w:rsidRPr="00647739">
        <w:rPr>
          <w:rFonts w:cs="Times New Roman"/>
        </w:rPr>
        <w:t xml:space="preserve"> § 16a</w:t>
      </w:r>
    </w:p>
    <w:p w:rsidR="00647739" w:rsidRPr="00647739" w:rsidRDefault="00647739" w:rsidP="008C7C45">
      <w:pPr>
        <w:pStyle w:val="Nadpisparagrafu"/>
        <w:numPr>
          <w:ilvl w:val="0"/>
          <w:numId w:val="18"/>
        </w:numPr>
        <w:spacing w:before="0"/>
        <w:rPr>
          <w:szCs w:val="24"/>
        </w:rPr>
      </w:pPr>
      <w:r w:rsidRPr="00647739">
        <w:rPr>
          <w:szCs w:val="24"/>
        </w:rPr>
        <w:t>Sazba a výpočet daně pro samostatný základ daně</w:t>
      </w:r>
    </w:p>
    <w:p w:rsidR="00647739" w:rsidRP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 xml:space="preserve">Sazba daně pro samostatný základ daně činí 19 %. </w:t>
      </w:r>
    </w:p>
    <w:p w:rsid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Daň se vypočte jako součin samostatného základu daně zaokrouhleného na celá sta Kč dolů a sazby daně pro tento základ daně.“.</w:t>
      </w:r>
      <w:r w:rsidR="0046129C">
        <w:rPr>
          <w:rFonts w:cs="Times New Roman"/>
        </w:rPr>
        <w:t>“.</w:t>
      </w:r>
    </w:p>
    <w:p w:rsidR="00A3708F" w:rsidRPr="00647739" w:rsidRDefault="00A3708F" w:rsidP="00A3708F">
      <w:pPr>
        <w:pStyle w:val="Textodstavce"/>
        <w:widowControl/>
        <w:numPr>
          <w:ilvl w:val="0"/>
          <w:numId w:val="0"/>
        </w:numPr>
        <w:suppressAutoHyphens w:val="0"/>
        <w:spacing w:before="0" w:after="0"/>
        <w:ind w:left="425"/>
        <w:jc w:val="both"/>
        <w:rPr>
          <w:rFonts w:cs="Times New Roman"/>
        </w:rPr>
      </w:pPr>
    </w:p>
    <w:p w:rsidR="00647739" w:rsidRPr="00647739" w:rsidRDefault="00647739" w:rsidP="00647739">
      <w:pPr>
        <w:pStyle w:val="Novelizanbod"/>
        <w:tabs>
          <w:tab w:val="left" w:pos="567"/>
        </w:tabs>
        <w:spacing w:before="0" w:after="0"/>
        <w:ind w:left="567"/>
        <w:rPr>
          <w:szCs w:val="24"/>
        </w:rPr>
      </w:pPr>
      <w:r w:rsidRPr="00647739">
        <w:rPr>
          <w:szCs w:val="24"/>
        </w:rPr>
        <w:t>X. Za § 16a se vkládá nový § 16ab, který včetně nadpisu zní:</w:t>
      </w:r>
    </w:p>
    <w:p w:rsidR="00647739" w:rsidRPr="00647739" w:rsidRDefault="00647739" w:rsidP="008C7C45">
      <w:pPr>
        <w:pStyle w:val="Paragraf"/>
        <w:widowControl/>
        <w:numPr>
          <w:ilvl w:val="0"/>
          <w:numId w:val="18"/>
        </w:numPr>
        <w:suppressAutoHyphens w:val="0"/>
        <w:spacing w:before="0"/>
        <w:outlineLvl w:val="5"/>
        <w:rPr>
          <w:rFonts w:cs="Times New Roman"/>
        </w:rPr>
      </w:pPr>
      <w:r w:rsidRPr="00647739">
        <w:rPr>
          <w:rFonts w:cs="Times New Roman"/>
        </w:rPr>
        <w:t>„§ 16ab</w:t>
      </w:r>
    </w:p>
    <w:p w:rsidR="00647739" w:rsidRDefault="00647739" w:rsidP="008C7C45">
      <w:pPr>
        <w:pStyle w:val="Nadpisparagrafu"/>
        <w:numPr>
          <w:ilvl w:val="0"/>
          <w:numId w:val="18"/>
        </w:numPr>
        <w:spacing w:before="0"/>
        <w:rPr>
          <w:szCs w:val="24"/>
        </w:rPr>
      </w:pPr>
      <w:r w:rsidRPr="00647739">
        <w:rPr>
          <w:szCs w:val="24"/>
        </w:rPr>
        <w:t xml:space="preserve">Výpočet daně  </w:t>
      </w:r>
    </w:p>
    <w:p w:rsidR="00A3708F" w:rsidRPr="00647739" w:rsidRDefault="00A3708F" w:rsidP="008C7C45">
      <w:pPr>
        <w:pStyle w:val="Nadpisparagrafu"/>
        <w:numPr>
          <w:ilvl w:val="0"/>
          <w:numId w:val="18"/>
        </w:numPr>
        <w:spacing w:before="0"/>
        <w:rPr>
          <w:szCs w:val="24"/>
        </w:rPr>
      </w:pPr>
    </w:p>
    <w:p w:rsid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Daň poplatníka se vypočte jako součet daně podle § 16 snížené o slevy na dani a daně podle § 16a.</w:t>
      </w:r>
    </w:p>
    <w:p w:rsidR="00A3708F" w:rsidRPr="00647739" w:rsidRDefault="00A3708F" w:rsidP="00A3708F">
      <w:pPr>
        <w:pStyle w:val="Textodstavce"/>
        <w:widowControl/>
        <w:numPr>
          <w:ilvl w:val="0"/>
          <w:numId w:val="0"/>
        </w:numPr>
        <w:suppressAutoHyphens w:val="0"/>
        <w:spacing w:before="0" w:after="0"/>
        <w:ind w:left="425"/>
        <w:jc w:val="both"/>
        <w:rPr>
          <w:rFonts w:cs="Times New Roman"/>
        </w:rPr>
      </w:pPr>
    </w:p>
    <w:p w:rsid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 xml:space="preserve">Pokud je daňový bonus podle § 35c odst. 3 vyšší nebo roven dani podle § 16a, sníží se o tuto daň daňový bonus a daň poplatníka se rovná nule. </w:t>
      </w:r>
    </w:p>
    <w:p w:rsidR="00A3708F" w:rsidRPr="00647739" w:rsidRDefault="00A3708F" w:rsidP="00A3708F">
      <w:pPr>
        <w:pStyle w:val="Textodstavce"/>
        <w:widowControl/>
        <w:numPr>
          <w:ilvl w:val="0"/>
          <w:numId w:val="0"/>
        </w:numPr>
        <w:suppressAutoHyphens w:val="0"/>
        <w:spacing w:before="0" w:after="0"/>
        <w:ind w:left="425"/>
        <w:jc w:val="both"/>
        <w:rPr>
          <w:rFonts w:cs="Times New Roman"/>
        </w:rPr>
      </w:pPr>
    </w:p>
    <w:p w:rsidR="00647739" w:rsidRPr="00647739" w:rsidRDefault="00647739" w:rsidP="008C7C45">
      <w:pPr>
        <w:pStyle w:val="Textodstavce"/>
        <w:widowControl/>
        <w:numPr>
          <w:ilvl w:val="2"/>
          <w:numId w:val="18"/>
        </w:numPr>
        <w:suppressAutoHyphens w:val="0"/>
        <w:spacing w:before="0" w:after="0"/>
        <w:jc w:val="both"/>
        <w:rPr>
          <w:rFonts w:cs="Times New Roman"/>
        </w:rPr>
      </w:pPr>
      <w:r w:rsidRPr="00647739">
        <w:rPr>
          <w:rFonts w:cs="Times New Roman"/>
        </w:rPr>
        <w:t xml:space="preserve"> Pokud je daňový bonus podle § 35c odst. 3 nižší než daň podle § 16a, daňový bonus je roven nule a daň poplatníka se rovná dani podle § 16a snížené o daňový bonus podle § 35c odst. 3.“.“.</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ind w:left="357" w:hanging="357"/>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13 návrhu vkládají nové body, které znějí:</w:t>
      </w:r>
    </w:p>
    <w:p w:rsidR="00647739" w:rsidRDefault="00647739" w:rsidP="00647739">
      <w:pPr>
        <w:pStyle w:val="Novelizanbod"/>
        <w:keepNext w:val="0"/>
        <w:keepLines w:val="0"/>
        <w:tabs>
          <w:tab w:val="left" w:pos="567"/>
        </w:tabs>
        <w:spacing w:before="0" w:after="0"/>
        <w:ind w:left="567"/>
        <w:rPr>
          <w:szCs w:val="24"/>
        </w:rPr>
      </w:pPr>
      <w:r w:rsidRPr="00647739">
        <w:rPr>
          <w:szCs w:val="24"/>
        </w:rPr>
        <w:t>„X. V nadpisu § 21g se za slovo „</w:t>
      </w:r>
      <w:r w:rsidRPr="00647739">
        <w:rPr>
          <w:b/>
          <w:szCs w:val="24"/>
        </w:rPr>
        <w:t>Minimální</w:t>
      </w:r>
      <w:r w:rsidRPr="00647739">
        <w:rPr>
          <w:szCs w:val="24"/>
        </w:rPr>
        <w:t>“ vkládají slova „</w:t>
      </w:r>
      <w:r w:rsidRPr="00647739">
        <w:rPr>
          <w:b/>
          <w:szCs w:val="24"/>
        </w:rPr>
        <w:t>a průměrná</w:t>
      </w:r>
      <w:r w:rsidRPr="00647739">
        <w:rPr>
          <w:szCs w:val="24"/>
        </w:rPr>
        <w:t>“.</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 xml:space="preserve">X. V § 21g se dosavadní text označuje jako odstavec 1 a doplňuje se odstavec 2, který zní: </w:t>
      </w:r>
    </w:p>
    <w:p w:rsidR="00647739" w:rsidRDefault="00647739" w:rsidP="00647739">
      <w:pPr>
        <w:pStyle w:val="Novelizanbod"/>
        <w:keepNext w:val="0"/>
        <w:keepLines w:val="0"/>
        <w:tabs>
          <w:tab w:val="left" w:pos="567"/>
        </w:tabs>
        <w:spacing w:before="0" w:after="0"/>
        <w:ind w:left="567"/>
        <w:rPr>
          <w:szCs w:val="24"/>
        </w:rPr>
      </w:pPr>
      <w:r w:rsidRPr="00647739">
        <w:rPr>
          <w:szCs w:val="24"/>
        </w:rPr>
        <w:t>„(2) Průměrnou mzdou se pro účely daní z příjmů rozumí průměrná mzda stanovená podle zákona upravujícího pojistné na sociální zabezpečení.“.</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X. V § 23 odst. 4 písm. b) se slova „zdaňovány sazbou daně podle“ nahrazují slovy „zahrnovány do samostatného základu daně zdaňovaného sazbou daně podle § 16a nebo“.“.</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15 návrhu vkládá nový bod, který zní:</w:t>
      </w: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„X. V § 24 odst. 2 písm. ch) se za slova „samostatného základu daně“ vkládají slova „zdaňovaného sazbou daně podle § 16a nebo § 21 odst. 4“.“.</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ind w:left="357" w:hanging="357"/>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19 návrhu vkládají nové body, které znějí:</w:t>
      </w:r>
    </w:p>
    <w:p w:rsidR="00647739" w:rsidRDefault="00647739" w:rsidP="00647739">
      <w:pPr>
        <w:pStyle w:val="Novelizanbod"/>
        <w:keepNext w:val="0"/>
        <w:keepLines w:val="0"/>
        <w:tabs>
          <w:tab w:val="left" w:pos="567"/>
        </w:tabs>
        <w:spacing w:before="0" w:after="0"/>
        <w:ind w:left="567"/>
        <w:rPr>
          <w:szCs w:val="24"/>
        </w:rPr>
      </w:pPr>
      <w:r w:rsidRPr="00647739">
        <w:rPr>
          <w:szCs w:val="24"/>
        </w:rPr>
        <w:t xml:space="preserve"> „X. V § 35 odst. 4 se slova „připadající na základ daně (dílčí základ daně) podle § 20b“ nahrazují slovy „ze samostatného základu daně zdaňovaného sazbou daně podle § 16a nebo § 21 odst. 4“.</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X. V § 35a odst. 1 písm. b) a v § 35b odst. 2 písm. b) se slova „z dílčího základu daně (§ 7)“ nahrazují slovy „připadající na dílčí základ daně z příjmů ze samostatné činnosti“.“.</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ind w:left="357" w:hanging="357"/>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21 návrhu vkládají nové body, které znějí:</w:t>
      </w:r>
    </w:p>
    <w:p w:rsidR="00647739" w:rsidRDefault="00647739" w:rsidP="00647739">
      <w:pPr>
        <w:pStyle w:val="Novelizanbod"/>
        <w:tabs>
          <w:tab w:val="left" w:pos="567"/>
        </w:tabs>
        <w:spacing w:before="0" w:after="0"/>
        <w:ind w:left="567"/>
        <w:rPr>
          <w:szCs w:val="24"/>
        </w:rPr>
      </w:pPr>
      <w:r w:rsidRPr="00647739">
        <w:rPr>
          <w:szCs w:val="24"/>
        </w:rPr>
        <w:t xml:space="preserve"> „X. V § 35c odst. 2 se slova „daňové povinnosti vypočtené podle tohoto zákona za příslušné zdaňovací období“ nahrazují slovy „daně vypočtené podle § 16 snížené o slevy na dani podle § 35 a § 35ba“.</w:t>
      </w:r>
    </w:p>
    <w:p w:rsidR="00A3708F" w:rsidRPr="00647739" w:rsidRDefault="00A3708F" w:rsidP="00647739">
      <w:pPr>
        <w:pStyle w:val="Novelizanbod"/>
        <w:tabs>
          <w:tab w:val="left" w:pos="567"/>
        </w:tabs>
        <w:spacing w:before="0" w:after="0"/>
        <w:ind w:left="567"/>
        <w:rPr>
          <w:szCs w:val="24"/>
        </w:rPr>
      </w:pPr>
    </w:p>
    <w:p w:rsidR="00647739" w:rsidRPr="00647739" w:rsidRDefault="00647739" w:rsidP="00647739">
      <w:pPr>
        <w:pStyle w:val="Novelizanbod"/>
        <w:tabs>
          <w:tab w:val="left" w:pos="567"/>
        </w:tabs>
        <w:spacing w:before="0" w:after="0"/>
        <w:ind w:left="567"/>
        <w:rPr>
          <w:szCs w:val="24"/>
        </w:rPr>
      </w:pPr>
      <w:r w:rsidRPr="00647739">
        <w:rPr>
          <w:szCs w:val="24"/>
        </w:rPr>
        <w:t>X. V § 35c odst. 3 se slova „daňová povinnost vypočtená podle tohoto zákona za příslušné zdaňovací období“ nahrazují slovy „daň vypočtená podle § 16 snížená o slevy na dani podle § 35 a § 35ba“.“.</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keepNext/>
        <w:numPr>
          <w:ilvl w:val="0"/>
          <w:numId w:val="19"/>
        </w:numPr>
        <w:ind w:left="357" w:hanging="357"/>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25 návrhu vkládá nový bod, který zní:</w:t>
      </w:r>
    </w:p>
    <w:p w:rsidR="00647739" w:rsidRPr="00647739" w:rsidRDefault="00647739" w:rsidP="00647739">
      <w:pPr>
        <w:pStyle w:val="Novelizanbod"/>
        <w:tabs>
          <w:tab w:val="left" w:pos="567"/>
        </w:tabs>
        <w:spacing w:before="0" w:after="0"/>
        <w:ind w:left="567"/>
        <w:rPr>
          <w:szCs w:val="24"/>
        </w:rPr>
      </w:pPr>
      <w:r w:rsidRPr="00647739">
        <w:rPr>
          <w:szCs w:val="24"/>
        </w:rPr>
        <w:t>„X. V § 38a odst. 1 se slova „připadající na samostatný základ daně podle § 20b“ nahrazují slovy „ze samostatného základu daně zdaňovaného sazbou daně podle § 16a nebo § 21 odst. 4“.“.</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36 návrhu vkládá nový bod, který zní:</w:t>
      </w:r>
    </w:p>
    <w:p w:rsidR="00647739" w:rsidRPr="00647739" w:rsidRDefault="00647739" w:rsidP="00647739">
      <w:pPr>
        <w:pStyle w:val="Novelizanbod"/>
        <w:tabs>
          <w:tab w:val="left" w:pos="567"/>
        </w:tabs>
        <w:spacing w:before="0" w:after="0"/>
        <w:ind w:left="567"/>
        <w:rPr>
          <w:szCs w:val="24"/>
        </w:rPr>
      </w:pPr>
      <w:r w:rsidRPr="00647739">
        <w:rPr>
          <w:szCs w:val="24"/>
        </w:rPr>
        <w:t>„X. V § 38f  odst. 3 se část věty první za středníkem včetně středníku zrušuje.“.</w:t>
      </w:r>
    </w:p>
    <w:p w:rsidR="00647739" w:rsidRDefault="00647739" w:rsidP="00647739">
      <w:pPr>
        <w:ind w:left="357"/>
        <w:rPr>
          <w:rFonts w:cs="Times New Roman"/>
        </w:rPr>
      </w:pPr>
      <w:r w:rsidRPr="00647739">
        <w:rPr>
          <w:rFonts w:cs="Times New Roman"/>
        </w:rPr>
        <w:t>Následující novelizační body se přečíslují.</w:t>
      </w:r>
    </w:p>
    <w:p w:rsidR="00A3708F" w:rsidRPr="00647739" w:rsidRDefault="00A3708F" w:rsidP="00647739">
      <w:pPr>
        <w:ind w:left="357"/>
        <w:rPr>
          <w:rFonts w:cs="Times New Roman"/>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čl. IX se za dosavadní bod 44 návrhu vkládají nové body, které znějí:</w:t>
      </w: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„X. V § 38g se odstavec 4 zrušuje.</w:t>
      </w:r>
      <w:r w:rsidR="0046129C">
        <w:rPr>
          <w:szCs w:val="24"/>
        </w:rPr>
        <w:t>“.</w:t>
      </w:r>
    </w:p>
    <w:p w:rsidR="00647739" w:rsidRDefault="00647739" w:rsidP="00647739">
      <w:pPr>
        <w:pStyle w:val="Novelizanbod"/>
        <w:keepNext w:val="0"/>
        <w:keepLines w:val="0"/>
        <w:tabs>
          <w:tab w:val="left" w:pos="567"/>
        </w:tabs>
        <w:spacing w:before="0" w:after="0"/>
        <w:ind w:left="567"/>
        <w:rPr>
          <w:szCs w:val="24"/>
        </w:rPr>
      </w:pPr>
      <w:r w:rsidRPr="00647739">
        <w:rPr>
          <w:szCs w:val="24"/>
        </w:rPr>
        <w:t>Dosavadní odstavce 5 a 6 se označují jako odstavce 4 a 5.</w:t>
      </w:r>
    </w:p>
    <w:p w:rsidR="00A3708F" w:rsidRPr="00647739" w:rsidRDefault="00A3708F" w:rsidP="00647739">
      <w:pPr>
        <w:pStyle w:val="Novelizanbod"/>
        <w:keepNext w:val="0"/>
        <w:keepLines w:val="0"/>
        <w:tabs>
          <w:tab w:val="left" w:pos="567"/>
        </w:tabs>
        <w:spacing w:before="0" w:after="0"/>
        <w:ind w:left="567"/>
        <w:rPr>
          <w:szCs w:val="24"/>
        </w:rPr>
      </w:pPr>
    </w:p>
    <w:p w:rsidR="00647739" w:rsidRDefault="00647739" w:rsidP="00647739">
      <w:pPr>
        <w:pStyle w:val="Novelizanbod"/>
        <w:keepNext w:val="0"/>
        <w:keepLines w:val="0"/>
        <w:tabs>
          <w:tab w:val="left" w:pos="567"/>
        </w:tabs>
        <w:spacing w:before="0" w:after="0"/>
        <w:ind w:left="567"/>
        <w:rPr>
          <w:szCs w:val="24"/>
        </w:rPr>
      </w:pPr>
      <w:r w:rsidRPr="00647739">
        <w:rPr>
          <w:szCs w:val="24"/>
        </w:rPr>
        <w:t>X. V § 38h odstavec 1 se věta třetí nahrazuje větami „Základem pro výpočet zálohy je úhrn příjmů ze závislé činnosti zúčtovaných nebo vyplacených poplatníkovi za kalendářní měsíc nebo za zdaňovací období, s výjimkou příjmu, který není předmětem daně, který je od daně osvobozen nebo z něhož je daň vybírána srážkou podle zvláštní sazby daně. Základ pro výpočet zálohy do 100 Kč se zaokrouhlí na celé koruny nahoru a nad 100 Kč na celé stokoruny nahoru.“.</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X. V § 38h odstavec 2 zní:</w:t>
      </w:r>
    </w:p>
    <w:p w:rsidR="00647739" w:rsidRDefault="00647739" w:rsidP="00647739">
      <w:pPr>
        <w:pStyle w:val="Novelizanbod"/>
        <w:keepNext w:val="0"/>
        <w:keepLines w:val="0"/>
        <w:tabs>
          <w:tab w:val="left" w:pos="567"/>
        </w:tabs>
        <w:spacing w:before="0" w:after="0"/>
        <w:ind w:left="567"/>
        <w:rPr>
          <w:szCs w:val="24"/>
        </w:rPr>
      </w:pPr>
      <w:r w:rsidRPr="00647739">
        <w:rPr>
          <w:szCs w:val="24"/>
        </w:rPr>
        <w:t xml:space="preserve">„(2) Sazba zálohy činí 19 % pro část základu pro výpočet zálohy do 4násobku průměrné mzdy a 23 % pro část základu pro výpočet zálohy přesahující 4násobek průměrné mzdy. Záloha se </w:t>
      </w:r>
      <w:r w:rsidRPr="00647739">
        <w:rPr>
          <w:szCs w:val="24"/>
        </w:rPr>
        <w:lastRenderedPageBreak/>
        <w:t>vypočte jako součet součinů příslušné části základu pro výpočet zálohy a sazby zálohy pro tuto část základu pro výpočet zálohy.“.</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 xml:space="preserve">X. V § 38h se odstavec 14 zrušuje. </w:t>
      </w:r>
    </w:p>
    <w:p w:rsidR="00647739" w:rsidRDefault="00647739" w:rsidP="00647739">
      <w:pPr>
        <w:pStyle w:val="Novelizanbod"/>
        <w:keepNext w:val="0"/>
        <w:keepLines w:val="0"/>
        <w:tabs>
          <w:tab w:val="left" w:pos="567"/>
        </w:tabs>
        <w:spacing w:before="0" w:after="0"/>
        <w:ind w:left="567"/>
        <w:rPr>
          <w:szCs w:val="24"/>
        </w:rPr>
      </w:pPr>
      <w:r w:rsidRPr="00647739">
        <w:rPr>
          <w:szCs w:val="24"/>
        </w:rPr>
        <w:t>Dosavadní odstavec 15 se označuje jako odstavec 14.</w:t>
      </w:r>
    </w:p>
    <w:p w:rsidR="00A3708F" w:rsidRPr="00647739" w:rsidRDefault="00A3708F" w:rsidP="00647739">
      <w:pPr>
        <w:pStyle w:val="Novelizanbod"/>
        <w:keepNext w:val="0"/>
        <w:keepLines w:val="0"/>
        <w:tabs>
          <w:tab w:val="left" w:pos="567"/>
        </w:tabs>
        <w:spacing w:before="0" w:after="0"/>
        <w:ind w:left="567"/>
        <w:rPr>
          <w:szCs w:val="24"/>
        </w:rPr>
      </w:pPr>
    </w:p>
    <w:p w:rsidR="00647739" w:rsidRDefault="00647739" w:rsidP="00647739">
      <w:pPr>
        <w:pStyle w:val="Novelizanbod"/>
        <w:keepNext w:val="0"/>
        <w:keepLines w:val="0"/>
        <w:tabs>
          <w:tab w:val="left" w:pos="567"/>
        </w:tabs>
        <w:spacing w:before="0" w:after="0"/>
        <w:ind w:left="567"/>
        <w:rPr>
          <w:szCs w:val="24"/>
        </w:rPr>
      </w:pPr>
      <w:r w:rsidRPr="00647739">
        <w:rPr>
          <w:szCs w:val="24"/>
        </w:rPr>
        <w:t>X. § 38ha se včetně nadpisu zrušuje.</w:t>
      </w:r>
    </w:p>
    <w:p w:rsidR="00A3708F" w:rsidRPr="00647739" w:rsidRDefault="00A3708F" w:rsidP="00647739">
      <w:pPr>
        <w:pStyle w:val="Novelizanbod"/>
        <w:keepNext w:val="0"/>
        <w:keepLines w:val="0"/>
        <w:tabs>
          <w:tab w:val="left" w:pos="567"/>
        </w:tabs>
        <w:spacing w:before="0" w:after="0"/>
        <w:ind w:left="567"/>
        <w:rPr>
          <w:szCs w:val="24"/>
        </w:rPr>
      </w:pPr>
    </w:p>
    <w:p w:rsidR="00647739" w:rsidRPr="00647739" w:rsidRDefault="00647739" w:rsidP="00647739">
      <w:pPr>
        <w:pStyle w:val="Novelizanbod"/>
        <w:keepNext w:val="0"/>
        <w:keepLines w:val="0"/>
        <w:tabs>
          <w:tab w:val="left" w:pos="567"/>
        </w:tabs>
        <w:spacing w:before="0" w:after="0"/>
        <w:ind w:left="567"/>
        <w:rPr>
          <w:szCs w:val="24"/>
        </w:rPr>
      </w:pPr>
      <w:r w:rsidRPr="00647739">
        <w:rPr>
          <w:szCs w:val="24"/>
        </w:rPr>
        <w:t xml:space="preserve">X. V § 38j odst. 2 písm. f) se bod 5 zrušuje.  </w:t>
      </w:r>
    </w:p>
    <w:p w:rsidR="00647739" w:rsidRDefault="00647739" w:rsidP="00647739">
      <w:pPr>
        <w:pStyle w:val="Novelizanbod"/>
        <w:keepNext w:val="0"/>
        <w:keepLines w:val="0"/>
        <w:tabs>
          <w:tab w:val="left" w:pos="567"/>
        </w:tabs>
        <w:spacing w:before="0" w:after="0"/>
        <w:ind w:left="567"/>
        <w:rPr>
          <w:szCs w:val="24"/>
        </w:rPr>
      </w:pPr>
      <w:r w:rsidRPr="00647739">
        <w:rPr>
          <w:szCs w:val="24"/>
        </w:rPr>
        <w:t>Dosavadní body 6 až 8 se označují jako body 5 až 7.</w:t>
      </w:r>
    </w:p>
    <w:p w:rsidR="00A3708F" w:rsidRPr="00647739" w:rsidRDefault="00A3708F" w:rsidP="00647739">
      <w:pPr>
        <w:pStyle w:val="Novelizanbod"/>
        <w:keepNext w:val="0"/>
        <w:keepLines w:val="0"/>
        <w:tabs>
          <w:tab w:val="left" w:pos="567"/>
        </w:tabs>
        <w:spacing w:before="0" w:after="0"/>
        <w:ind w:left="567"/>
        <w:rPr>
          <w:szCs w:val="24"/>
        </w:rPr>
      </w:pPr>
    </w:p>
    <w:p w:rsidR="00647739" w:rsidRDefault="00647739" w:rsidP="00647739">
      <w:pPr>
        <w:ind w:left="567"/>
        <w:rPr>
          <w:rFonts w:cs="Times New Roman"/>
        </w:rPr>
      </w:pPr>
      <w:r w:rsidRPr="00647739">
        <w:rPr>
          <w:rFonts w:cs="Times New Roman"/>
        </w:rPr>
        <w:t xml:space="preserve">X. V § 38j odst. 10 se za slovo „poplatník,“ vkládají slova „a částky tohoto pojistného, které je povinen z těchto příjmů platit plátce daně“. </w:t>
      </w:r>
    </w:p>
    <w:p w:rsidR="00A3708F" w:rsidRPr="00647739" w:rsidRDefault="00A3708F" w:rsidP="00647739">
      <w:pPr>
        <w:ind w:left="567"/>
        <w:rPr>
          <w:rFonts w:cs="Times New Roman"/>
        </w:rPr>
      </w:pPr>
    </w:p>
    <w:p w:rsidR="00647739" w:rsidRDefault="00647739" w:rsidP="00647739">
      <w:pPr>
        <w:pStyle w:val="Novelizanbod"/>
        <w:keepNext w:val="0"/>
        <w:keepLines w:val="0"/>
        <w:tabs>
          <w:tab w:val="left" w:pos="567"/>
        </w:tabs>
        <w:spacing w:before="0" w:after="0"/>
        <w:ind w:left="567"/>
        <w:rPr>
          <w:szCs w:val="24"/>
        </w:rPr>
      </w:pPr>
      <w:r w:rsidRPr="00647739">
        <w:rPr>
          <w:szCs w:val="24"/>
        </w:rPr>
        <w:t>X. V § 38s se část věty za středníkem včetně středníku zrušuje.“.</w:t>
      </w:r>
    </w:p>
    <w:p w:rsidR="002B4875" w:rsidRPr="00647739" w:rsidRDefault="002B4875" w:rsidP="00647739">
      <w:pPr>
        <w:pStyle w:val="Novelizanbod"/>
        <w:keepNext w:val="0"/>
        <w:keepLines w:val="0"/>
        <w:tabs>
          <w:tab w:val="left" w:pos="567"/>
        </w:tabs>
        <w:spacing w:before="0" w:after="0"/>
        <w:ind w:left="567"/>
        <w:rPr>
          <w:szCs w:val="24"/>
        </w:rPr>
      </w:pPr>
    </w:p>
    <w:p w:rsidR="00647739" w:rsidRPr="00647739" w:rsidRDefault="00647739" w:rsidP="008C7C45">
      <w:pPr>
        <w:pStyle w:val="Odstavecseseznamem"/>
        <w:numPr>
          <w:ilvl w:val="0"/>
          <w:numId w:val="19"/>
        </w:numPr>
        <w:jc w:val="both"/>
        <w:rPr>
          <w:rFonts w:ascii="Times New Roman" w:hAnsi="Times New Roman" w:cs="Times New Roman"/>
        </w:rPr>
      </w:pPr>
      <w:r w:rsidRPr="00647739">
        <w:rPr>
          <w:rFonts w:ascii="Times New Roman" w:hAnsi="Times New Roman" w:cs="Times New Roman"/>
        </w:rPr>
        <w:t xml:space="preserve">V dosavadní </w:t>
      </w:r>
      <w:r w:rsidRPr="001D282C">
        <w:rPr>
          <w:rFonts w:ascii="Times New Roman" w:hAnsi="Times New Roman" w:cs="Times New Roman"/>
          <w:b/>
        </w:rPr>
        <w:t>části šesté</w:t>
      </w:r>
      <w:r w:rsidRPr="00647739">
        <w:rPr>
          <w:rFonts w:ascii="Times New Roman" w:hAnsi="Times New Roman" w:cs="Times New Roman"/>
        </w:rPr>
        <w:t xml:space="preserve"> se na konec čl. X doplňuje nový bod, který zní:</w:t>
      </w:r>
    </w:p>
    <w:p w:rsidR="00647739" w:rsidRPr="00647739" w:rsidRDefault="00647739" w:rsidP="00647739">
      <w:pPr>
        <w:pStyle w:val="Textpechodka"/>
        <w:widowControl w:val="0"/>
        <w:ind w:left="425"/>
        <w:rPr>
          <w:szCs w:val="24"/>
        </w:rPr>
      </w:pPr>
      <w:r w:rsidRPr="00647739">
        <w:rPr>
          <w:szCs w:val="24"/>
        </w:rPr>
        <w:t xml:space="preserve"> „X. Zákon č. 586/1992 Sb., ve znění účinném ode dne nabytí účinnosti tohoto zákona, se použije též pro příjmy ze závislé činnosti zahrnované do základu daně podle § 5 odst. 4 zákona č. 586/1992 Sb., ve znění účinném ode dne nabytí účinnosti tohoto zákona, zúčtované plátcem daně před 1. lednem 2021 a vyplacené poplatníkovi po 31. lednu 2021.“.</w:t>
      </w:r>
    </w:p>
    <w:p w:rsidR="000C6893" w:rsidRPr="00647739" w:rsidRDefault="000C6893" w:rsidP="00647739">
      <w:pPr>
        <w:keepLines/>
        <w:widowControl/>
        <w:rPr>
          <w:rFonts w:cs="Times New Roman"/>
        </w:rPr>
      </w:pPr>
    </w:p>
    <w:p w:rsidR="00647739" w:rsidRDefault="00647739"/>
    <w:p w:rsidR="000C6893" w:rsidRPr="00A3708F" w:rsidRDefault="00EF12F3" w:rsidP="00EA4343">
      <w:pPr>
        <w:rPr>
          <w:b/>
        </w:rPr>
      </w:pPr>
      <w:r w:rsidRPr="00A3708F">
        <w:rPr>
          <w:b/>
        </w:rPr>
        <w:t>G</w:t>
      </w:r>
      <w:r w:rsidRPr="00A3708F">
        <w:rPr>
          <w:b/>
        </w:rPr>
        <w:tab/>
        <w:t>Poslanec Jan Volný</w:t>
      </w:r>
    </w:p>
    <w:p w:rsidR="00EA4343" w:rsidRDefault="000357E6" w:rsidP="00EA4343">
      <w:r>
        <w:t xml:space="preserve">   </w:t>
      </w:r>
      <w:r w:rsidRPr="000357E6">
        <w:rPr>
          <w:b/>
        </w:rPr>
        <w:t>G1</w:t>
      </w:r>
      <w:r>
        <w:t xml:space="preserve"> </w:t>
      </w:r>
      <w:r w:rsidR="00A3708F">
        <w:t>(SD 6213)</w:t>
      </w:r>
    </w:p>
    <w:p w:rsidR="00EA4343" w:rsidRDefault="00EA4343" w:rsidP="00EA4343"/>
    <w:p w:rsidR="00EA4343" w:rsidRPr="002B4875" w:rsidRDefault="00EA4343" w:rsidP="00EA4343">
      <w:r w:rsidRPr="002B4875">
        <w:t>Návrh na zvýšení sazeb spotřební daně u tabáku ke kouření a zahřívaných tabákových výrobků</w:t>
      </w:r>
    </w:p>
    <w:p w:rsidR="002B4875" w:rsidRDefault="00364310" w:rsidP="002B4875">
      <w:pPr>
        <w:pStyle w:val="Novelizanbod"/>
        <w:keepNext w:val="0"/>
        <w:keepLines w:val="0"/>
        <w:spacing w:before="0" w:after="0"/>
      </w:pPr>
      <w:r w:rsidRPr="00364310">
        <w:rPr>
          <w:b/>
        </w:rPr>
        <w:t>1.</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1 a 2 se částka „2 590 Kč“ nahrazuje částkou „4 410 Kč“.</w:t>
      </w:r>
    </w:p>
    <w:p w:rsidR="002B4875" w:rsidRDefault="002B4875" w:rsidP="002B4875">
      <w:pPr>
        <w:pStyle w:val="Novelizanbod"/>
        <w:keepNext w:val="0"/>
        <w:keepLines w:val="0"/>
        <w:spacing w:before="0" w:after="0"/>
      </w:pPr>
    </w:p>
    <w:p w:rsidR="002B4875" w:rsidRDefault="00364310" w:rsidP="002B4875">
      <w:pPr>
        <w:pStyle w:val="Novelizanbod"/>
        <w:keepNext w:val="0"/>
        <w:keepLines w:val="0"/>
        <w:spacing w:before="0" w:after="0"/>
      </w:pPr>
      <w:r w:rsidRPr="00364310">
        <w:rPr>
          <w:b/>
        </w:rPr>
        <w:t>2.</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2 a 3 se částka „</w:t>
      </w:r>
      <w:r w:rsidR="00EA4343" w:rsidRPr="00C8585C">
        <w:t>2 720 Kč</w:t>
      </w:r>
      <w:r w:rsidR="00EA4343">
        <w:t>“ nahrazuje částkou „4 640 Kč“.</w:t>
      </w:r>
    </w:p>
    <w:p w:rsidR="002B4875" w:rsidRDefault="002B4875" w:rsidP="002B4875">
      <w:pPr>
        <w:pStyle w:val="Novelizanbod"/>
        <w:keepNext w:val="0"/>
        <w:keepLines w:val="0"/>
        <w:spacing w:before="0" w:after="0"/>
      </w:pPr>
    </w:p>
    <w:p w:rsidR="002B4875" w:rsidRDefault="00364310" w:rsidP="002B4875">
      <w:pPr>
        <w:pStyle w:val="Novelizanbod"/>
        <w:keepNext w:val="0"/>
        <w:keepLines w:val="0"/>
        <w:spacing w:before="0" w:after="0"/>
      </w:pPr>
      <w:r w:rsidRPr="00364310">
        <w:rPr>
          <w:b/>
        </w:rPr>
        <w:t>3.</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3 se částka „</w:t>
      </w:r>
      <w:r w:rsidR="00EA4343" w:rsidRPr="00C8585C">
        <w:t>2 860 Kč</w:t>
      </w:r>
      <w:r w:rsidR="00EA4343">
        <w:t>“ nahrazuje částkou „4 870 Kč“.</w:t>
      </w:r>
    </w:p>
    <w:p w:rsidR="002B4875" w:rsidRDefault="002B4875" w:rsidP="002B4875">
      <w:pPr>
        <w:pStyle w:val="Novelizanbod"/>
        <w:keepNext w:val="0"/>
        <w:keepLines w:val="0"/>
        <w:spacing w:before="0" w:after="0"/>
      </w:pPr>
    </w:p>
    <w:p w:rsidR="002B4875" w:rsidRDefault="00364310" w:rsidP="002B4875">
      <w:pPr>
        <w:pStyle w:val="Novelizanbod"/>
        <w:keepNext w:val="0"/>
        <w:keepLines w:val="0"/>
        <w:spacing w:before="0" w:after="0"/>
      </w:pPr>
      <w:r w:rsidRPr="00364310">
        <w:rPr>
          <w:b/>
        </w:rPr>
        <w:t>4.</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4 a 5 se částka „</w:t>
      </w:r>
      <w:r w:rsidR="00EA4343" w:rsidRPr="00C8585C">
        <w:t>2,59 Kč</w:t>
      </w:r>
      <w:r w:rsidR="00EA4343">
        <w:t>“ nahrazuje částkou „4,41 Kč“.</w:t>
      </w:r>
    </w:p>
    <w:p w:rsidR="002B4875" w:rsidRDefault="002B4875" w:rsidP="002B4875">
      <w:pPr>
        <w:pStyle w:val="Novelizanbod"/>
        <w:keepNext w:val="0"/>
        <w:keepLines w:val="0"/>
        <w:spacing w:before="0" w:after="0"/>
      </w:pPr>
    </w:p>
    <w:p w:rsidR="002B4875" w:rsidRDefault="00364310" w:rsidP="002B4875">
      <w:pPr>
        <w:pStyle w:val="Novelizanbod"/>
        <w:keepNext w:val="0"/>
        <w:keepLines w:val="0"/>
        <w:spacing w:before="0" w:after="0"/>
      </w:pPr>
      <w:r w:rsidRPr="00364310">
        <w:rPr>
          <w:b/>
        </w:rPr>
        <w:t>5.</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5 a 6 se částka „</w:t>
      </w:r>
      <w:r w:rsidR="00EA4343" w:rsidRPr="00C8585C">
        <w:t>2,72 Kč</w:t>
      </w:r>
      <w:r w:rsidR="00EA4343">
        <w:t>“ nahrazuje částkou „4,64 Kč“.</w:t>
      </w:r>
    </w:p>
    <w:p w:rsidR="002B4875" w:rsidRDefault="002B4875" w:rsidP="002B4875">
      <w:pPr>
        <w:pStyle w:val="Novelizanbod"/>
        <w:keepNext w:val="0"/>
        <w:keepLines w:val="0"/>
        <w:spacing w:before="0" w:after="0"/>
      </w:pPr>
    </w:p>
    <w:p w:rsidR="00EA4343" w:rsidRDefault="00364310" w:rsidP="002B4875">
      <w:pPr>
        <w:pStyle w:val="Novelizanbod"/>
        <w:keepNext w:val="0"/>
        <w:keepLines w:val="0"/>
        <w:spacing w:before="0" w:after="0"/>
      </w:pPr>
      <w:r w:rsidRPr="00364310">
        <w:rPr>
          <w:b/>
        </w:rPr>
        <w:t>6.</w:t>
      </w:r>
      <w:r>
        <w:tab/>
      </w:r>
      <w:r w:rsidR="00EA4343" w:rsidRPr="00435910">
        <w:t xml:space="preserve">V </w:t>
      </w:r>
      <w:r w:rsidR="00EA4343">
        <w:t xml:space="preserve">dosavadní </w:t>
      </w:r>
      <w:r w:rsidR="00EA4343" w:rsidRPr="00D97109">
        <w:rPr>
          <w:b/>
        </w:rPr>
        <w:t>části dvacáté první</w:t>
      </w:r>
      <w:r w:rsidR="00EA4343" w:rsidRPr="00435910">
        <w:t xml:space="preserve"> čl. XXXI </w:t>
      </w:r>
      <w:r w:rsidR="00EA4343">
        <w:t>bodě 6 se částka „</w:t>
      </w:r>
      <w:r w:rsidR="00EA4343" w:rsidRPr="00C8585C">
        <w:t>2,86 Kč</w:t>
      </w:r>
      <w:r w:rsidR="00EA4343">
        <w:t>“ nahrazuje částkou „4,87 Kč“.</w:t>
      </w:r>
    </w:p>
    <w:p w:rsidR="00364310" w:rsidRDefault="00364310" w:rsidP="00364310">
      <w:pPr>
        <w:pStyle w:val="Novelizanbod"/>
        <w:spacing w:before="0" w:after="0"/>
      </w:pPr>
    </w:p>
    <w:p w:rsidR="00EA4343" w:rsidRPr="00EE5441" w:rsidRDefault="00364310" w:rsidP="00364310">
      <w:pPr>
        <w:pStyle w:val="Novelizanbod"/>
        <w:spacing w:before="0" w:after="0"/>
      </w:pPr>
      <w:r w:rsidRPr="00364310">
        <w:rPr>
          <w:b/>
        </w:rPr>
        <w:t>7.</w:t>
      </w:r>
      <w:r>
        <w:tab/>
      </w:r>
      <w:r w:rsidR="00EA4343" w:rsidRPr="00EE5441">
        <w:t xml:space="preserve">V dosavadní </w:t>
      </w:r>
      <w:r w:rsidR="00EA4343" w:rsidRPr="00D97109">
        <w:rPr>
          <w:b/>
        </w:rPr>
        <w:t>části dvacáté první</w:t>
      </w:r>
      <w:r w:rsidR="00EA4343" w:rsidRPr="00EE5441">
        <w:t xml:space="preserve"> se na konci čl. XXXII doplňují body 8 až 1</w:t>
      </w:r>
      <w:r w:rsidR="00EA4343">
        <w:t>4</w:t>
      </w:r>
      <w:r w:rsidR="00EA4343" w:rsidRPr="00EE5441">
        <w:t>, které znějí:</w:t>
      </w:r>
    </w:p>
    <w:p w:rsidR="00EA4343" w:rsidRPr="00A46AE5" w:rsidRDefault="00EA4343" w:rsidP="00EA4343">
      <w:pPr>
        <w:pStyle w:val="Textpechodka"/>
        <w:widowControl w:val="0"/>
        <w:tabs>
          <w:tab w:val="num" w:pos="709"/>
        </w:tabs>
        <w:ind w:left="709" w:hanging="425"/>
      </w:pPr>
      <w:r w:rsidRPr="00EE5441">
        <w:t>„</w:t>
      </w:r>
      <w:r>
        <w:t>8.</w:t>
      </w:r>
      <w:r>
        <w:tab/>
      </w:r>
      <w:r w:rsidRPr="00A46AE5">
        <w:t xml:space="preserve">Jednotkové balení tabáku ke kouření nebo zahřívaných tabákových výrobků určené k přímé spotřebě nakoupené za účelem dalšího prodeje s tabákovou nálepkou odpovídající sazbě daně podle zákona č. 353/2003 Sb., ve znění účinném přede dnem nabytí účinnosti čl. XXXI bodů 1 a 4, nelze skladovat ani prodávat po uplynutí posledního dne druhého kalendářního měsíce následujícího po měsíci, v němž nabyl účinnosti čl. XXXI body 1 a 4. </w:t>
      </w:r>
    </w:p>
    <w:p w:rsidR="00EA4343" w:rsidRPr="00A46AE5" w:rsidRDefault="00EA4343" w:rsidP="00EA4343">
      <w:pPr>
        <w:pStyle w:val="Textpechodka"/>
        <w:widowControl w:val="0"/>
        <w:tabs>
          <w:tab w:val="num" w:pos="709"/>
        </w:tabs>
        <w:ind w:left="709" w:hanging="425"/>
      </w:pPr>
      <w:r w:rsidRPr="00A46AE5">
        <w:t>9.</w:t>
      </w:r>
      <w:r w:rsidRPr="00A46AE5">
        <w:tab/>
        <w:t xml:space="preserve">Jednotkové balení tabáku ke kouření nebo zahřívaných tabákových výrobků určené k přímé </w:t>
      </w:r>
      <w:r w:rsidRPr="00A46AE5">
        <w:lastRenderedPageBreak/>
        <w:t xml:space="preserve">spotřebě nakoupené za účelem dalšího prodeje s tabákovou nálepkou odpovídající sazbě daně podle zákona č. 353/2003 Sb., ve znění účinném přede dnem nabytí účinnosti čl. XXXI bodů 2 a 5, nelze skladovat ani prodávat po uplynutí posledního dne druhého kalendářního měsíce následujícího po měsíci, v němž nabyl účinnosti čl. XXXI body 2 a 5. </w:t>
      </w:r>
    </w:p>
    <w:p w:rsidR="00EA4343" w:rsidRPr="00EE5441" w:rsidRDefault="00EA4343" w:rsidP="00EA4343">
      <w:pPr>
        <w:pStyle w:val="Textpechodka"/>
        <w:widowControl w:val="0"/>
        <w:tabs>
          <w:tab w:val="num" w:pos="709"/>
        </w:tabs>
        <w:ind w:left="709" w:hanging="425"/>
      </w:pPr>
      <w:r w:rsidRPr="00A46AE5">
        <w:t>10.</w:t>
      </w:r>
      <w:r w:rsidRPr="00A46AE5">
        <w:tab/>
        <w:t>Jednotkové balení tabáku ke kouření nebo zahřívaných tabákových výrobků určené k přímé spotřebě nakoupené za účelem dalšího prodeje s tabákovou nálepkou odpovídající sazbě daně podle zákona č. 353/2003 Sb., ve znění účinném přede dnem nabytí účinnosti čl. XXXI bodů 3 a 6, nelze skladovat ani prodávat po uplynutí posledního dne druhého kalendářního měsíce následujícího po měsíci, v němž nabyl účinnosti čl. XXXI body 3 a 6.</w:t>
      </w:r>
      <w:r w:rsidRPr="00EE5441">
        <w:t xml:space="preserve"> </w:t>
      </w:r>
    </w:p>
    <w:p w:rsidR="00EA4343" w:rsidRDefault="00EA4343" w:rsidP="00EA4343">
      <w:pPr>
        <w:pStyle w:val="Textpechodka"/>
        <w:widowControl w:val="0"/>
        <w:tabs>
          <w:tab w:val="num" w:pos="709"/>
        </w:tabs>
        <w:ind w:left="709" w:hanging="425"/>
      </w:pPr>
      <w:r>
        <w:t>11.</w:t>
      </w:r>
      <w:r>
        <w:tab/>
      </w:r>
      <w:r w:rsidRPr="00EE5441">
        <w:t>Jednotkové balení, které nelze podle bodů 8 až 10 skladovat ani prodávat, se </w:t>
      </w:r>
      <w:r>
        <w:t>považuje za </w:t>
      </w:r>
      <w:r w:rsidRPr="00EE5441">
        <w:t>tabákový výrobek značený nesprávným způsobem.</w:t>
      </w:r>
    </w:p>
    <w:p w:rsidR="00EA4343" w:rsidRDefault="00EA4343" w:rsidP="00EA4343">
      <w:pPr>
        <w:pStyle w:val="Textpechodka"/>
        <w:widowControl w:val="0"/>
        <w:tabs>
          <w:tab w:val="num" w:pos="709"/>
        </w:tabs>
        <w:ind w:left="709" w:hanging="425"/>
      </w:pPr>
      <w:r>
        <w:t>12.</w:t>
      </w:r>
      <w:r>
        <w:tab/>
      </w:r>
      <w:r w:rsidRPr="009867E7">
        <w:t>Na jednotkové balení tabáku ke kouření nebo zahřívaných tabákových výrobků</w:t>
      </w:r>
      <w:r w:rsidRPr="00657E82">
        <w:t xml:space="preserve"> určené k přímé spotřebě s tabákovou nálepkou odpovídající sazbě daně podle zákona č. 353/2003 Sb., ve znění účinném přede dnem</w:t>
      </w:r>
      <w:r>
        <w:t xml:space="preserve"> nabytí účinnosti čl. XXXI bodů 1 a 4</w:t>
      </w:r>
      <w:r w:rsidRPr="00657E82">
        <w:t xml:space="preserve">, se použije § 122a zákona č. 353/2003 Sb., ve znění účinném přede dnem nabytí účinnosti čl. XXXI </w:t>
      </w:r>
      <w:r>
        <w:t>bodů 1 a 4</w:t>
      </w:r>
      <w:r w:rsidRPr="00657E82">
        <w:t>, obdobně</w:t>
      </w:r>
      <w:r>
        <w:t>.</w:t>
      </w:r>
    </w:p>
    <w:p w:rsidR="00EA4343" w:rsidRPr="00E13B9B" w:rsidRDefault="00EA4343" w:rsidP="00EA4343">
      <w:pPr>
        <w:pStyle w:val="Textpechodka"/>
        <w:widowControl w:val="0"/>
        <w:tabs>
          <w:tab w:val="num" w:pos="709"/>
        </w:tabs>
        <w:ind w:left="709" w:hanging="425"/>
      </w:pPr>
      <w:r>
        <w:t>13.</w:t>
      </w:r>
      <w:r>
        <w:tab/>
      </w:r>
      <w:r w:rsidRPr="009867E7">
        <w:t>Na jednotkové balení tabáku ke kouření nebo zahřívaných tabákových výrobků</w:t>
      </w:r>
      <w:r w:rsidRPr="00A46AE5">
        <w:t xml:space="preserve"> určené k přímé spotřebě </w:t>
      </w:r>
      <w:r w:rsidRPr="001902ED">
        <w:t>s tabákovou nálepkou odpovídající sazb</w:t>
      </w:r>
      <w:r>
        <w:t>ě daně podle zákona č. 353/2003 </w:t>
      </w:r>
      <w:r w:rsidRPr="001902ED">
        <w:t xml:space="preserve">Sb., ve znění účinném přede dnem nabytí účinnosti čl. XXXI </w:t>
      </w:r>
      <w:r>
        <w:t xml:space="preserve">bodů 2 a 5, </w:t>
      </w:r>
      <w:r w:rsidRPr="00657E82">
        <w:t xml:space="preserve">se použije § 122a zákona č. 353/2003 Sb., ve znění účinném přede dnem nabytí účinnosti čl. XXXI </w:t>
      </w:r>
      <w:r>
        <w:t>bodů 1 a 4</w:t>
      </w:r>
      <w:r w:rsidRPr="00657E82">
        <w:t>,</w:t>
      </w:r>
      <w:r>
        <w:t xml:space="preserve"> obdobně.</w:t>
      </w:r>
    </w:p>
    <w:p w:rsidR="00EA4343" w:rsidRPr="00E13B9B" w:rsidRDefault="00EA4343" w:rsidP="00EA4343">
      <w:pPr>
        <w:pStyle w:val="Textpechodka"/>
        <w:widowControl w:val="0"/>
        <w:tabs>
          <w:tab w:val="num" w:pos="709"/>
        </w:tabs>
        <w:ind w:left="709" w:hanging="425"/>
      </w:pPr>
      <w:r>
        <w:t>14.</w:t>
      </w:r>
      <w:r>
        <w:tab/>
      </w:r>
      <w:r w:rsidRPr="009867E7">
        <w:t>Na jednotkové balení tabáku ke kouření nebo zahřívaných tabákových výrobků</w:t>
      </w:r>
      <w:r w:rsidRPr="00A46AE5">
        <w:t xml:space="preserve"> určené k přímé spotřebě </w:t>
      </w:r>
      <w:r w:rsidRPr="001902ED">
        <w:t>s tabákovou nálepkou odpovídající sazb</w:t>
      </w:r>
      <w:r>
        <w:t>ě daně podle zákona č. 353/2003 </w:t>
      </w:r>
      <w:r w:rsidRPr="001902ED">
        <w:t xml:space="preserve">Sb., ve znění účinném přede dnem nabytí účinnosti čl. XXXI </w:t>
      </w:r>
      <w:r>
        <w:t xml:space="preserve">bodů 3 a 6, se použije § 122a zákona č. </w:t>
      </w:r>
      <w:r w:rsidRPr="001902ED">
        <w:t xml:space="preserve">353/2003 Sb., ve znění účinném přede dnem nabytí účinnosti čl. XXXI </w:t>
      </w:r>
      <w:r>
        <w:t>bodů 1 a 4</w:t>
      </w:r>
      <w:r w:rsidRPr="001902ED">
        <w:t>,</w:t>
      </w:r>
      <w:r>
        <w:t xml:space="preserve"> obdobně.“.</w:t>
      </w:r>
    </w:p>
    <w:p w:rsidR="00EA4343" w:rsidRDefault="00EA4343" w:rsidP="00EA4343">
      <w:pPr>
        <w:pStyle w:val="Novelizanbod"/>
        <w:spacing w:before="0" w:after="0"/>
        <w:ind w:left="567" w:hanging="567"/>
      </w:pPr>
      <w:r w:rsidRPr="00A77CF8">
        <w:rPr>
          <w:b/>
        </w:rPr>
        <w:t>8.</w:t>
      </w:r>
      <w:r>
        <w:t xml:space="preserve"> </w:t>
      </w:r>
      <w:r>
        <w:tab/>
        <w:t>V</w:t>
      </w:r>
      <w:r w:rsidRPr="00435910">
        <w:t xml:space="preserve"> </w:t>
      </w:r>
      <w:r>
        <w:t xml:space="preserve">dosavadní </w:t>
      </w:r>
      <w:r w:rsidRPr="00D97109">
        <w:rPr>
          <w:b/>
        </w:rPr>
        <w:t>části třicáté první</w:t>
      </w:r>
      <w:r w:rsidRPr="00435910">
        <w:t xml:space="preserve"> čl. X</w:t>
      </w:r>
      <w:r>
        <w:t>LIV</w:t>
      </w:r>
      <w:r w:rsidRPr="00435910">
        <w:t xml:space="preserve"> </w:t>
      </w:r>
      <w:r>
        <w:t>písm. b) se slova „a 5“ nahrazují slovy „, 5, 8, 11 a 12“.</w:t>
      </w:r>
    </w:p>
    <w:p w:rsidR="002B4875" w:rsidRDefault="002B4875" w:rsidP="00EA4343">
      <w:pPr>
        <w:pStyle w:val="Novelizanbod"/>
        <w:spacing w:before="0" w:after="0"/>
        <w:ind w:left="567" w:hanging="567"/>
      </w:pPr>
    </w:p>
    <w:p w:rsidR="00EA4343" w:rsidRDefault="00EA4343" w:rsidP="00EA4343">
      <w:pPr>
        <w:pStyle w:val="Novelizanbod"/>
        <w:spacing w:before="0" w:after="0"/>
        <w:ind w:left="567" w:hanging="567"/>
      </w:pPr>
      <w:r w:rsidRPr="00A77CF8">
        <w:rPr>
          <w:b/>
        </w:rPr>
        <w:t>9.</w:t>
      </w:r>
      <w:r>
        <w:tab/>
      </w:r>
      <w:r w:rsidRPr="00435910">
        <w:t xml:space="preserve">V </w:t>
      </w:r>
      <w:r>
        <w:t xml:space="preserve">dosavadní </w:t>
      </w:r>
      <w:r w:rsidRPr="00D97109">
        <w:rPr>
          <w:b/>
        </w:rPr>
        <w:t>části třicáté první</w:t>
      </w:r>
      <w:r w:rsidRPr="00435910">
        <w:t xml:space="preserve"> čl. X</w:t>
      </w:r>
      <w:r>
        <w:t>LIV</w:t>
      </w:r>
      <w:r w:rsidRPr="00435910">
        <w:t xml:space="preserve"> </w:t>
      </w:r>
      <w:r>
        <w:t>písm. c) se slova „a 6“ nahrazují slovy „, 6, 9 a 13“.</w:t>
      </w:r>
    </w:p>
    <w:p w:rsidR="002B4875" w:rsidRDefault="002B4875" w:rsidP="00EA4343">
      <w:pPr>
        <w:pStyle w:val="Novelizanbod"/>
        <w:spacing w:before="0" w:after="0"/>
        <w:ind w:left="567" w:hanging="567"/>
      </w:pPr>
    </w:p>
    <w:p w:rsidR="00EA4343" w:rsidRPr="000F0985" w:rsidRDefault="00EA4343" w:rsidP="00EA4343">
      <w:pPr>
        <w:pStyle w:val="Novelizanbod"/>
        <w:spacing w:before="0" w:after="0"/>
        <w:ind w:left="567" w:hanging="567"/>
      </w:pPr>
      <w:r w:rsidRPr="000F0985">
        <w:rPr>
          <w:b/>
        </w:rPr>
        <w:t>10.</w:t>
      </w:r>
      <w:r w:rsidRPr="000F0985">
        <w:tab/>
        <w:t xml:space="preserve">V dosavadní </w:t>
      </w:r>
      <w:r w:rsidRPr="00D97109">
        <w:rPr>
          <w:b/>
        </w:rPr>
        <w:t>části třicáté první</w:t>
      </w:r>
      <w:r w:rsidRPr="000F0985">
        <w:t xml:space="preserve"> čl. XLIV písm. d) se slova „a 7“ nahrazují slovy „, 7, 10 a 14“.</w:t>
      </w:r>
    </w:p>
    <w:p w:rsidR="00A3708F" w:rsidRDefault="00A3708F"/>
    <w:p w:rsidR="008706A7" w:rsidRDefault="008706A7"/>
    <w:p w:rsidR="00A3708F" w:rsidRDefault="000357E6">
      <w:r>
        <w:t xml:space="preserve">     </w:t>
      </w:r>
      <w:r w:rsidRPr="000357E6">
        <w:rPr>
          <w:b/>
        </w:rPr>
        <w:t>G2</w:t>
      </w:r>
      <w:r>
        <w:t xml:space="preserve"> </w:t>
      </w:r>
      <w:r w:rsidR="00A3708F">
        <w:t>(SD 6214)</w:t>
      </w:r>
    </w:p>
    <w:p w:rsidR="008706A7" w:rsidRDefault="008706A7" w:rsidP="008C7C45">
      <w:pPr>
        <w:pStyle w:val="Odstavecseseznamem"/>
        <w:numPr>
          <w:ilvl w:val="0"/>
          <w:numId w:val="21"/>
        </w:numPr>
        <w:ind w:left="425" w:hanging="425"/>
        <w:contextualSpacing w:val="0"/>
        <w:jc w:val="both"/>
        <w:rPr>
          <w:rFonts w:ascii="Times New Roman" w:hAnsi="Times New Roman" w:cs="Times New Roman"/>
        </w:rPr>
      </w:pPr>
      <w:r w:rsidRPr="008706A7">
        <w:rPr>
          <w:rFonts w:ascii="Times New Roman" w:hAnsi="Times New Roman" w:cs="Times New Roman"/>
        </w:rPr>
        <w:t xml:space="preserve">V pozměňovacím návrhu </w:t>
      </w:r>
      <w:r w:rsidRPr="00D97109">
        <w:rPr>
          <w:rFonts w:ascii="Times New Roman" w:hAnsi="Times New Roman" w:cs="Times New Roman"/>
          <w:b/>
        </w:rPr>
        <w:t>A5</w:t>
      </w:r>
      <w:r w:rsidRPr="008706A7">
        <w:rPr>
          <w:rFonts w:ascii="Times New Roman" w:hAnsi="Times New Roman" w:cs="Times New Roman"/>
        </w:rPr>
        <w:t xml:space="preserve"> doporučeném k přijetí v usnesení rozpočtového výboru č. 430 se v bodě 1 v doplňovaném bodě X větě druhé slova „tohoto zákona“ nahrazují slovy „tohoto ustanovení“.</w:t>
      </w:r>
    </w:p>
    <w:p w:rsidR="00D97109" w:rsidRPr="008706A7" w:rsidRDefault="00D97109" w:rsidP="00D97109">
      <w:pPr>
        <w:pStyle w:val="Odstavecseseznamem"/>
        <w:ind w:left="425"/>
        <w:contextualSpacing w:val="0"/>
        <w:jc w:val="both"/>
        <w:rPr>
          <w:rFonts w:ascii="Times New Roman" w:hAnsi="Times New Roman" w:cs="Times New Roman"/>
        </w:rPr>
      </w:pPr>
    </w:p>
    <w:p w:rsidR="008706A7" w:rsidRPr="008706A7" w:rsidRDefault="008706A7" w:rsidP="008C7C45">
      <w:pPr>
        <w:pStyle w:val="Odstavecseseznamem"/>
        <w:numPr>
          <w:ilvl w:val="0"/>
          <w:numId w:val="21"/>
        </w:numPr>
        <w:ind w:left="425" w:hanging="425"/>
        <w:contextualSpacing w:val="0"/>
        <w:jc w:val="both"/>
        <w:rPr>
          <w:rFonts w:ascii="Times New Roman" w:hAnsi="Times New Roman" w:cs="Times New Roman"/>
        </w:rPr>
      </w:pPr>
      <w:r w:rsidRPr="008706A7">
        <w:rPr>
          <w:rFonts w:ascii="Times New Roman" w:hAnsi="Times New Roman" w:cs="Times New Roman"/>
        </w:rPr>
        <w:t xml:space="preserve">V dosavadní </w:t>
      </w:r>
      <w:r w:rsidRPr="00D97109">
        <w:rPr>
          <w:rFonts w:ascii="Times New Roman" w:hAnsi="Times New Roman" w:cs="Times New Roman"/>
          <w:b/>
        </w:rPr>
        <w:t>části třicáté první</w:t>
      </w:r>
      <w:r w:rsidRPr="008706A7">
        <w:rPr>
          <w:rFonts w:ascii="Times New Roman" w:hAnsi="Times New Roman" w:cs="Times New Roman"/>
        </w:rPr>
        <w:t xml:space="preserve">, čl. XLIV písm. a) se za slovo „ustanovení“ vkládají slova „čl. X bodu X,“ </w:t>
      </w:r>
      <w:r w:rsidRPr="008706A7">
        <w:rPr>
          <w:rFonts w:ascii="Times New Roman" w:hAnsi="Times New Roman" w:cs="Times New Roman"/>
          <w:i/>
        </w:rPr>
        <w:t>(přechodné ustanovení přijaté na základě pozměňovacího návrhu A5 bodu 1 doporučeného k přijetí v usnesení rozpočtového výboru č. 430)</w:t>
      </w:r>
      <w:r w:rsidRPr="008706A7">
        <w:rPr>
          <w:rFonts w:ascii="Times New Roman" w:hAnsi="Times New Roman" w:cs="Times New Roman"/>
        </w:rPr>
        <w:t xml:space="preserve"> a slova „které nabývá“ se nahrazují slovy „která nabývají“.</w:t>
      </w:r>
    </w:p>
    <w:p w:rsidR="00A3708F" w:rsidRDefault="00A3708F"/>
    <w:p w:rsidR="008706A7" w:rsidRDefault="008706A7"/>
    <w:p w:rsidR="00A3708F" w:rsidRDefault="000357E6">
      <w:r w:rsidRPr="000357E6">
        <w:rPr>
          <w:b/>
        </w:rPr>
        <w:t xml:space="preserve">   G3</w:t>
      </w:r>
      <w:r>
        <w:t xml:space="preserve"> </w:t>
      </w:r>
      <w:r w:rsidR="00A3708F">
        <w:t>(SD 6603)</w:t>
      </w:r>
    </w:p>
    <w:p w:rsidR="00493108" w:rsidRDefault="00493108" w:rsidP="00493108">
      <w:pPr>
        <w:spacing w:before="120" w:after="120"/>
      </w:pPr>
      <w:r>
        <w:t xml:space="preserve">V dosavadní </w:t>
      </w:r>
      <w:r w:rsidRPr="00D97109">
        <w:rPr>
          <w:b/>
        </w:rPr>
        <w:t>části šesté</w:t>
      </w:r>
      <w:r>
        <w:t>, čl. X, dosavadním bodu 6 se slova „31. května 2020“ nahrazují slovy „</w:t>
      </w:r>
      <w:r w:rsidRPr="009F3A37">
        <w:t>31.</w:t>
      </w:r>
      <w:r>
        <w:t xml:space="preserve"> prosince </w:t>
      </w:r>
      <w:r w:rsidRPr="009F3A37">
        <w:t>202</w:t>
      </w:r>
      <w:r>
        <w:t>0</w:t>
      </w:r>
      <w:r w:rsidRPr="009F3A37">
        <w:t>“.</w:t>
      </w:r>
    </w:p>
    <w:p w:rsidR="008706A7" w:rsidRDefault="008706A7"/>
    <w:p w:rsidR="00F415C9" w:rsidRDefault="00F415C9"/>
    <w:p w:rsidR="008706A7" w:rsidRDefault="008706A7"/>
    <w:p w:rsidR="00A3708F" w:rsidRDefault="000357E6">
      <w:r>
        <w:lastRenderedPageBreak/>
        <w:t xml:space="preserve">    </w:t>
      </w:r>
      <w:r w:rsidRPr="000357E6">
        <w:rPr>
          <w:b/>
        </w:rPr>
        <w:t>G4</w:t>
      </w:r>
      <w:r>
        <w:t xml:space="preserve">  </w:t>
      </w:r>
      <w:r w:rsidR="00A3708F">
        <w:t>(SD 6606)</w:t>
      </w:r>
    </w:p>
    <w:p w:rsidR="007E3584" w:rsidRPr="007E3584" w:rsidRDefault="007E3584" w:rsidP="007E3584">
      <w:pPr>
        <w:rPr>
          <w:rFonts w:cs="Times New Roman"/>
        </w:rPr>
      </w:pPr>
      <w:r w:rsidRPr="007E3584">
        <w:rPr>
          <w:rFonts w:cs="Times New Roman"/>
        </w:rPr>
        <w:t xml:space="preserve">Za dosavadní část třicátou se vkládá nová část třicátá první, která zní: </w:t>
      </w:r>
    </w:p>
    <w:p w:rsidR="007E3584" w:rsidRPr="007E3584" w:rsidRDefault="007E3584" w:rsidP="007E3584">
      <w:pPr>
        <w:rPr>
          <w:rFonts w:cs="Times New Roman"/>
        </w:rPr>
      </w:pPr>
    </w:p>
    <w:p w:rsidR="007E3584" w:rsidRPr="007E3584" w:rsidRDefault="007E3584" w:rsidP="007E3584">
      <w:pPr>
        <w:pStyle w:val="ST"/>
        <w:spacing w:before="0" w:after="0"/>
        <w:rPr>
          <w:rFonts w:cs="Times New Roman"/>
        </w:rPr>
      </w:pPr>
      <w:r w:rsidRPr="007E3584">
        <w:rPr>
          <w:rFonts w:cs="Times New Roman"/>
        </w:rPr>
        <w:t>„ČÁST TŘICÁTÁ první</w:t>
      </w:r>
    </w:p>
    <w:p w:rsidR="007E3584" w:rsidRPr="007E3584" w:rsidRDefault="007E3584" w:rsidP="007E3584">
      <w:pPr>
        <w:pStyle w:val="NADPISSTI"/>
        <w:rPr>
          <w:rFonts w:cs="Times New Roman"/>
        </w:rPr>
      </w:pPr>
      <w:r w:rsidRPr="007E3584">
        <w:rPr>
          <w:rFonts w:cs="Times New Roman"/>
        </w:rPr>
        <w:t>Změna zákona o dani z přidané hodnoty</w:t>
      </w:r>
    </w:p>
    <w:p w:rsidR="007E3584" w:rsidRPr="007E3584" w:rsidRDefault="007E3584" w:rsidP="007E3584">
      <w:pPr>
        <w:pStyle w:val="Odstavecseseznamem"/>
        <w:ind w:left="360"/>
        <w:contextualSpacing w:val="0"/>
        <w:jc w:val="center"/>
        <w:rPr>
          <w:rFonts w:ascii="Times New Roman" w:hAnsi="Times New Roman" w:cs="Times New Roman"/>
        </w:rPr>
      </w:pPr>
      <w:r w:rsidRPr="007E3584">
        <w:rPr>
          <w:rFonts w:ascii="Times New Roman" w:hAnsi="Times New Roman" w:cs="Times New Roman"/>
        </w:rPr>
        <w:t>Čl. XLIV</w:t>
      </w:r>
    </w:p>
    <w:p w:rsidR="007E3584" w:rsidRPr="007E3584" w:rsidRDefault="007E3584" w:rsidP="007E3584">
      <w:pPr>
        <w:pStyle w:val="Odstavecseseznamem"/>
        <w:ind w:left="360"/>
        <w:contextualSpacing w:val="0"/>
        <w:jc w:val="center"/>
        <w:rPr>
          <w:rFonts w:ascii="Times New Roman" w:hAnsi="Times New Roman" w:cs="Times New Roman"/>
        </w:rPr>
      </w:pPr>
    </w:p>
    <w:p w:rsidR="007E3584" w:rsidRPr="007E3584" w:rsidRDefault="007E3584" w:rsidP="007E3584">
      <w:pPr>
        <w:pStyle w:val="Textlnku"/>
        <w:widowControl w:val="0"/>
        <w:spacing w:before="0"/>
        <w:rPr>
          <w:rFonts w:cs="Times New Roman"/>
        </w:rPr>
      </w:pPr>
      <w:r w:rsidRPr="007E3584">
        <w:rPr>
          <w:rFonts w:cs="Times New Roman"/>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283/2020 Sb., zákona č. 299/2020 Sb. a zákona č. 343/2020 Sb., se mění takto:</w:t>
      </w:r>
    </w:p>
    <w:p w:rsidR="007E3584" w:rsidRPr="007E3584" w:rsidRDefault="007E3584" w:rsidP="007E3584">
      <w:pPr>
        <w:pStyle w:val="Textlnku"/>
        <w:widowControl w:val="0"/>
        <w:spacing w:before="0"/>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Poznámka pod čarou č. 7c se zrušuje, a to včetně odkazů na poznámku pod čarou.</w:t>
      </w:r>
    </w:p>
    <w:p w:rsidR="007E3584" w:rsidRPr="007E3584" w:rsidRDefault="007E3584" w:rsidP="007E3584">
      <w:pPr>
        <w:suppressAutoHyphens w:val="0"/>
        <w:jc w:val="both"/>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Poznámka pod čarou č. 73 se zrušuje, a to včetně odkazů na poznámku pod čarou.</w:t>
      </w:r>
    </w:p>
    <w:p w:rsidR="007E3584" w:rsidRPr="007E3584" w:rsidRDefault="007E3584" w:rsidP="007E3584">
      <w:pPr>
        <w:suppressAutoHyphens w:val="0"/>
        <w:jc w:val="both"/>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V § 4 odst. 4 písm. d) bodě 2 se slova „zákona upravujícího daně z příjmů“ nahrazují slovy „právních předpisů upravujících účetnictví“.</w:t>
      </w:r>
    </w:p>
    <w:p w:rsidR="007E3584" w:rsidRPr="007E3584" w:rsidRDefault="007E3584" w:rsidP="007E3584">
      <w:pPr>
        <w:suppressAutoHyphens w:val="0"/>
        <w:jc w:val="both"/>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V § 4 odst. 4 písm. d) se na konci textu bodu 4 doplňují slova „v případě technického zhodnocení hmotného majetku, nebo technickým zhodnocením podle právních předpisů upravujících účetnictví v případě technického zhodnocení dlouhodobého nehmotného majetku“.</w:t>
      </w:r>
    </w:p>
    <w:p w:rsidR="007E3584" w:rsidRPr="007E3584" w:rsidRDefault="007E3584" w:rsidP="007E3584">
      <w:pPr>
        <w:suppressAutoHyphens w:val="0"/>
        <w:jc w:val="both"/>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V § 4 odst. 4 písm. e) se za slovo „zhodnocení“ vkládají slova „podle písmene d) bodu 4“.</w:t>
      </w:r>
    </w:p>
    <w:p w:rsidR="007E3584" w:rsidRPr="007E3584" w:rsidRDefault="007E3584" w:rsidP="007E3584">
      <w:pPr>
        <w:suppressAutoHyphens w:val="0"/>
        <w:jc w:val="both"/>
        <w:rPr>
          <w:rFonts w:cs="Times New Roman"/>
        </w:rPr>
      </w:pPr>
    </w:p>
    <w:p w:rsidR="007E3584" w:rsidRPr="007E3584" w:rsidRDefault="007E3584" w:rsidP="008C7C45">
      <w:pPr>
        <w:numPr>
          <w:ilvl w:val="0"/>
          <w:numId w:val="22"/>
        </w:numPr>
        <w:suppressAutoHyphens w:val="0"/>
        <w:ind w:left="284" w:hanging="284"/>
        <w:jc w:val="both"/>
        <w:rPr>
          <w:rFonts w:cs="Times New Roman"/>
        </w:rPr>
      </w:pPr>
      <w:r w:rsidRPr="007E3584">
        <w:rPr>
          <w:rFonts w:cs="Times New Roman"/>
        </w:rPr>
        <w:t>V § 78 odst. 3 a 5 a § 78a odst. 1 se za slovo „zhodnocení“ vkládají slova „podle § 4 odst. 4 písm. d) bodu 4“.</w:t>
      </w:r>
    </w:p>
    <w:p w:rsidR="007E3584" w:rsidRPr="007E3584" w:rsidRDefault="007E3584" w:rsidP="007E3584">
      <w:pPr>
        <w:pStyle w:val="Odstavecseseznamem"/>
        <w:ind w:left="360"/>
        <w:contextualSpacing w:val="0"/>
        <w:jc w:val="center"/>
        <w:rPr>
          <w:rFonts w:ascii="Times New Roman" w:hAnsi="Times New Roman" w:cs="Times New Roman"/>
        </w:rPr>
      </w:pPr>
      <w:r w:rsidRPr="007E3584">
        <w:rPr>
          <w:rFonts w:ascii="Times New Roman" w:hAnsi="Times New Roman" w:cs="Times New Roman"/>
        </w:rPr>
        <w:t>Čl. XLV</w:t>
      </w:r>
    </w:p>
    <w:p w:rsidR="007E3584" w:rsidRPr="007E3584" w:rsidRDefault="007E3584" w:rsidP="007E3584">
      <w:pPr>
        <w:pStyle w:val="Odstavecseseznamem"/>
        <w:ind w:left="360"/>
        <w:contextualSpacing w:val="0"/>
        <w:jc w:val="center"/>
        <w:rPr>
          <w:rFonts w:ascii="Times New Roman" w:hAnsi="Times New Roman" w:cs="Times New Roman"/>
          <w:b/>
        </w:rPr>
      </w:pPr>
      <w:r w:rsidRPr="007E3584">
        <w:rPr>
          <w:rFonts w:ascii="Times New Roman" w:hAnsi="Times New Roman" w:cs="Times New Roman"/>
          <w:b/>
        </w:rPr>
        <w:t>Přechodná ustanovení</w:t>
      </w:r>
    </w:p>
    <w:p w:rsidR="007E3584" w:rsidRPr="007E3584" w:rsidRDefault="007E3584" w:rsidP="007E3584">
      <w:pPr>
        <w:pStyle w:val="Odstavecseseznamem"/>
        <w:ind w:left="360"/>
        <w:contextualSpacing w:val="0"/>
        <w:jc w:val="center"/>
        <w:rPr>
          <w:rFonts w:ascii="Times New Roman" w:hAnsi="Times New Roman" w:cs="Times New Roman"/>
          <w:b/>
        </w:rPr>
      </w:pPr>
    </w:p>
    <w:p w:rsidR="007E3584" w:rsidRPr="007E3584" w:rsidRDefault="007E3584" w:rsidP="007E3584">
      <w:pPr>
        <w:pStyle w:val="Textpechodka"/>
        <w:widowControl w:val="0"/>
        <w:ind w:left="425" w:hanging="425"/>
        <w:rPr>
          <w:szCs w:val="24"/>
        </w:rPr>
      </w:pPr>
      <w:r w:rsidRPr="007E3584">
        <w:rPr>
          <w:b/>
          <w:szCs w:val="24"/>
        </w:rPr>
        <w:t>1.</w:t>
      </w:r>
      <w:r w:rsidRPr="007E3584">
        <w:rPr>
          <w:b/>
          <w:szCs w:val="24"/>
        </w:rPr>
        <w:tab/>
      </w:r>
      <w:r w:rsidRPr="007E3584">
        <w:rPr>
          <w:szCs w:val="24"/>
        </w:rPr>
        <w:t>Na obchodní majetek pořízený přede dnem nabytí účinnosti tohoto zákona se použije zákon č. 235/2004 Sb., ve znění účinném přede dnem nabytí účinnosti tohoto zákona, a zákon č. 586/1992 Sb., ve znění účinném přede dnem nabytí účinnosti tohoto zákona, a to i v případě, že poplatník daně z příjmů na tento majetek použije od 1. ledna 2020 zákon č. 586/1992 Sb., ve znění účinném ode dne nabytí účinnosti tohoto zákona.</w:t>
      </w:r>
    </w:p>
    <w:p w:rsidR="007E3584" w:rsidRPr="007E3584" w:rsidRDefault="007E3584" w:rsidP="007E3584">
      <w:pPr>
        <w:pStyle w:val="Textpechodka"/>
        <w:widowControl w:val="0"/>
        <w:ind w:left="425" w:hanging="425"/>
        <w:rPr>
          <w:szCs w:val="24"/>
        </w:rPr>
      </w:pPr>
      <w:r w:rsidRPr="007E3584">
        <w:rPr>
          <w:b/>
          <w:szCs w:val="24"/>
        </w:rPr>
        <w:t>2.</w:t>
      </w:r>
      <w:r w:rsidRPr="007E3584">
        <w:rPr>
          <w:b/>
          <w:szCs w:val="24"/>
        </w:rPr>
        <w:tab/>
      </w:r>
      <w:r w:rsidRPr="007E3584">
        <w:rPr>
          <w:szCs w:val="24"/>
        </w:rPr>
        <w:t xml:space="preserve">Plátce je povinen snížit uplatněný odpočet daně u zdanitelných plnění přijatých přede dnem nabytí účinnosti tohoto zákona, která se stala nebo se mají stát součástí dlouhodobého majetku vytvořeného vlastní činností podle § 4 odst. 4 písm. e) zákona č. 235/2004 Sb., ve znění účinném přede dne nabytí účinnosti tohoto zákona, který není dlouhodobým majetkem vytvořeným vlastní činností podle § 4 odst. 4 písm. e) zákona č. 235/2004 Sb., ve znění účinném ode dne nabytí </w:t>
      </w:r>
      <w:r w:rsidRPr="007E3584">
        <w:rPr>
          <w:szCs w:val="24"/>
        </w:rPr>
        <w:lastRenderedPageBreak/>
        <w:t xml:space="preserve">účinnosti tohoto zákona, a jehož uvedením do stavu způsobilého k užívání ode dne nabytí účinnosti tohoto zákona by došlo k uskutečnění plnění podle § 13 odst. 4 písm. b) zákona č. 235/2004 Sb., ve znění pozdějších předpisů, pokud by tento majetek byl dlouhodobým majetkem vytvořeným vlastní činností podle § 4 odst. 4 písm. e) zákona č. 235/2004 Sb., ve znění účinném ode dne nabytí účinnosti tohoto zákona. Odpočet daně je plátce povinen snížit </w:t>
      </w:r>
    </w:p>
    <w:p w:rsidR="007E3584" w:rsidRPr="007E3584" w:rsidRDefault="007E3584" w:rsidP="007E3584">
      <w:pPr>
        <w:pStyle w:val="Textpechodka"/>
        <w:widowControl w:val="0"/>
        <w:ind w:left="822" w:hanging="425"/>
        <w:rPr>
          <w:szCs w:val="24"/>
        </w:rPr>
      </w:pPr>
      <w:r w:rsidRPr="007E3584">
        <w:rPr>
          <w:szCs w:val="24"/>
        </w:rPr>
        <w:t>a)</w:t>
      </w:r>
      <w:r w:rsidRPr="007E3584">
        <w:rPr>
          <w:szCs w:val="24"/>
        </w:rPr>
        <w:tab/>
        <w:t>ke dni uvedení tohoto obchodního majetku do stavu způsobilého k užívání nejpozději však k poslednímu dni kalendářního roku, ve kterém došlo k nabytí účinnosti tohoto zákona,</w:t>
      </w:r>
    </w:p>
    <w:p w:rsidR="007E3584" w:rsidRPr="007E3584" w:rsidRDefault="007E3584" w:rsidP="007E3584">
      <w:pPr>
        <w:pStyle w:val="Textpechodka"/>
        <w:widowControl w:val="0"/>
        <w:ind w:left="822" w:hanging="425"/>
        <w:rPr>
          <w:szCs w:val="24"/>
        </w:rPr>
      </w:pPr>
      <w:r w:rsidRPr="007E3584">
        <w:rPr>
          <w:szCs w:val="24"/>
        </w:rPr>
        <w:t>b)</w:t>
      </w:r>
      <w:r w:rsidRPr="007E3584">
        <w:rPr>
          <w:szCs w:val="24"/>
        </w:rPr>
        <w:tab/>
        <w:t>ve výši rozdílu uplatněného odpočtu a odpočtu daně v částečné výši.</w:t>
      </w:r>
    </w:p>
    <w:p w:rsidR="007E3584" w:rsidRPr="007E3584" w:rsidRDefault="007E3584" w:rsidP="007E3584">
      <w:pPr>
        <w:pStyle w:val="Textpechodka"/>
        <w:widowControl w:val="0"/>
        <w:ind w:left="425" w:hanging="425"/>
        <w:rPr>
          <w:b/>
          <w:szCs w:val="24"/>
        </w:rPr>
      </w:pPr>
      <w:r w:rsidRPr="007E3584">
        <w:rPr>
          <w:b/>
          <w:szCs w:val="24"/>
        </w:rPr>
        <w:t>3.</w:t>
      </w:r>
      <w:r w:rsidRPr="007E3584">
        <w:rPr>
          <w:b/>
          <w:szCs w:val="24"/>
        </w:rPr>
        <w:tab/>
      </w:r>
      <w:r w:rsidRPr="007E3584">
        <w:rPr>
          <w:szCs w:val="24"/>
        </w:rPr>
        <w:t>Dnem nabytí účinnosti tohoto zákona plátci vznikne nárok na odpočet daně u přijatých zdanitelných plnění, která se stala součástí dlouhodobého majetku vytvořeného vlastní činností podle § 4 odst. 4 písm. e) zákona č. 235/2004 Sb., ve znění účinném ode dne nabytí účinnosti tohoto zákona, který nebyl přede dnem nabytí účinnosti tohoto zákona dlouhodobým majetkem vytvořeným vlastní činností podle § 4 odst. 4 písm. e) zákona č. 235/2004 Sb., ve znění účinném přede dnem nabytí účinnosti tohoto zákona, jehož uvedením do stavu způsobilého k užívání ode dne nabytí účinnosti tohoto zákona dojde k uskutečnění plnění podle § 13 odst. 4 písm. b) zákona č. 235/2004 Sb., ve znění pozdějších předpisů, pokud tato zdanitelná plnění přijal přede dnem nabytí účinnosti tohoto zákona a nárok na odpočet daně přede dnem nabytí účinnosti tohoto zákona neuplatnil; nárok na odpočet daně vzniká také v případě, že u těchto přijatých zdanitelných plnění plátce uplatňoval odpočet daně v částečné výši, a to ve výši, kterou plátce neuplatnil.</w:t>
      </w:r>
    </w:p>
    <w:p w:rsidR="007E3584" w:rsidRPr="007E3584" w:rsidRDefault="007E3584" w:rsidP="007E3584">
      <w:pPr>
        <w:pStyle w:val="Textpechodka"/>
        <w:widowControl w:val="0"/>
        <w:ind w:left="425" w:hanging="425"/>
        <w:rPr>
          <w:b/>
          <w:szCs w:val="24"/>
        </w:rPr>
      </w:pPr>
      <w:r w:rsidRPr="007E3584">
        <w:rPr>
          <w:b/>
          <w:szCs w:val="24"/>
        </w:rPr>
        <w:t>4.</w:t>
      </w:r>
      <w:r w:rsidRPr="007E3584">
        <w:rPr>
          <w:b/>
          <w:szCs w:val="24"/>
        </w:rPr>
        <w:tab/>
      </w:r>
      <w:r w:rsidRPr="007E3584">
        <w:rPr>
          <w:szCs w:val="24"/>
        </w:rPr>
        <w:t>Nárok na odpočet daně podle bodu 3 lze uplatnit nejdříve za zdaňovací období, ve kterém došlo k uskutečnění plnění podle § 13 odst. 4 písm. b) zákona č. 235/2004 Sb., ve znění pozdějších předpisů; § 73 odst. 4 zákona č. 235/2004 Sb., ve znění pozdějších předpisů, se nepoužije.“.</w:t>
      </w:r>
    </w:p>
    <w:p w:rsidR="007E3584" w:rsidRPr="007E3584" w:rsidRDefault="007E3584" w:rsidP="007E3584">
      <w:pPr>
        <w:pStyle w:val="Textpechodka"/>
        <w:widowControl w:val="0"/>
        <w:ind w:left="425" w:hanging="425"/>
      </w:pPr>
      <w:r w:rsidRPr="007E3584">
        <w:t>Následující části a články se přečíslují.</w:t>
      </w:r>
    </w:p>
    <w:p w:rsidR="00A3708F" w:rsidRPr="007E3584" w:rsidRDefault="00A3708F">
      <w:pPr>
        <w:rPr>
          <w:rFonts w:cs="Times New Roman"/>
        </w:rPr>
      </w:pPr>
    </w:p>
    <w:p w:rsidR="00A3708F" w:rsidRDefault="000357E6">
      <w:r>
        <w:t xml:space="preserve">   </w:t>
      </w:r>
      <w:r w:rsidRPr="000357E6">
        <w:rPr>
          <w:b/>
        </w:rPr>
        <w:t>G5</w:t>
      </w:r>
      <w:r>
        <w:t xml:space="preserve">  </w:t>
      </w:r>
      <w:r w:rsidR="00A3708F">
        <w:t>(SD 6607)</w:t>
      </w:r>
    </w:p>
    <w:p w:rsidR="007E3584" w:rsidRDefault="007E3584" w:rsidP="007E3584">
      <w:pPr>
        <w:jc w:val="both"/>
        <w:rPr>
          <w:rFonts w:cs="Times New Roman"/>
        </w:rPr>
      </w:pPr>
      <w:r>
        <w:rPr>
          <w:rFonts w:cs="Times New Roman"/>
        </w:rPr>
        <w:t>1.</w:t>
      </w:r>
      <w:r>
        <w:rPr>
          <w:rFonts w:cs="Times New Roman"/>
        </w:rPr>
        <w:tab/>
      </w:r>
      <w:r w:rsidRPr="007E3584">
        <w:rPr>
          <w:rFonts w:cs="Times New Roman"/>
        </w:rPr>
        <w:t xml:space="preserve">V dosavadní </w:t>
      </w:r>
      <w:r w:rsidRPr="00D97109">
        <w:rPr>
          <w:rFonts w:cs="Times New Roman"/>
          <w:b/>
        </w:rPr>
        <w:t>části šesté</w:t>
      </w:r>
      <w:r w:rsidRPr="007E3584">
        <w:rPr>
          <w:rFonts w:cs="Times New Roman"/>
        </w:rPr>
        <w:t>, čl. X se v dosavadních bodech 2 a 3 slovo „emitované“ nahrazuje slovem „s datem emise“.</w:t>
      </w:r>
    </w:p>
    <w:p w:rsidR="007E3584" w:rsidRPr="007E3584" w:rsidRDefault="007E3584" w:rsidP="007E3584">
      <w:pPr>
        <w:jc w:val="both"/>
        <w:rPr>
          <w:rFonts w:cs="Times New Roman"/>
        </w:rPr>
      </w:pPr>
    </w:p>
    <w:p w:rsidR="007E3584" w:rsidRDefault="007E3584" w:rsidP="007E3584">
      <w:pPr>
        <w:jc w:val="both"/>
        <w:rPr>
          <w:rFonts w:cs="Times New Roman"/>
        </w:rPr>
      </w:pPr>
      <w:r>
        <w:rPr>
          <w:rFonts w:cs="Times New Roman"/>
        </w:rPr>
        <w:t>2.</w:t>
      </w:r>
      <w:r>
        <w:rPr>
          <w:rFonts w:cs="Times New Roman"/>
        </w:rPr>
        <w:tab/>
      </w:r>
      <w:r w:rsidRPr="007E3584">
        <w:rPr>
          <w:rFonts w:cs="Times New Roman"/>
        </w:rPr>
        <w:t xml:space="preserve">V dosavadní </w:t>
      </w:r>
      <w:r w:rsidRPr="00D97109">
        <w:rPr>
          <w:rFonts w:cs="Times New Roman"/>
          <w:b/>
        </w:rPr>
        <w:t>části šesté</w:t>
      </w:r>
      <w:r w:rsidRPr="007E3584">
        <w:rPr>
          <w:rFonts w:cs="Times New Roman"/>
        </w:rPr>
        <w:t>, čl. X se na konci textu dosavadního bodu 4 doplňují slova „a 2021“.</w:t>
      </w:r>
    </w:p>
    <w:p w:rsidR="007E3584" w:rsidRPr="007E3584" w:rsidRDefault="007E3584" w:rsidP="007E3584">
      <w:pPr>
        <w:jc w:val="both"/>
        <w:rPr>
          <w:rFonts w:cs="Times New Roman"/>
        </w:rPr>
      </w:pPr>
    </w:p>
    <w:p w:rsidR="007E3584" w:rsidRPr="007E3584" w:rsidRDefault="007E3584" w:rsidP="007E3584">
      <w:pPr>
        <w:jc w:val="both"/>
        <w:rPr>
          <w:rFonts w:cs="Times New Roman"/>
        </w:rPr>
      </w:pPr>
      <w:r>
        <w:rPr>
          <w:rFonts w:cs="Times New Roman"/>
        </w:rPr>
        <w:t>3.</w:t>
      </w:r>
      <w:r>
        <w:rPr>
          <w:rFonts w:cs="Times New Roman"/>
        </w:rPr>
        <w:tab/>
      </w:r>
      <w:r w:rsidRPr="007E3584">
        <w:rPr>
          <w:rFonts w:cs="Times New Roman"/>
        </w:rPr>
        <w:t xml:space="preserve">V dosavadní </w:t>
      </w:r>
      <w:r w:rsidRPr="00D97109">
        <w:rPr>
          <w:rFonts w:cs="Times New Roman"/>
          <w:b/>
        </w:rPr>
        <w:t>části šesté</w:t>
      </w:r>
      <w:r w:rsidRPr="007E3584">
        <w:rPr>
          <w:rFonts w:cs="Times New Roman"/>
        </w:rPr>
        <w:t xml:space="preserve"> se na konec čl. X doplňují nové body, které znějí:</w:t>
      </w:r>
    </w:p>
    <w:p w:rsidR="007E3584" w:rsidRDefault="007E3584" w:rsidP="007E3584">
      <w:pPr>
        <w:pStyle w:val="Novelizanbod"/>
        <w:keepNext w:val="0"/>
        <w:keepLines w:val="0"/>
        <w:spacing w:before="0" w:after="0"/>
        <w:ind w:left="567"/>
      </w:pPr>
      <w:r w:rsidRPr="007E3584">
        <w:t>„X. Ustanovení § 6 odst. 9 písm. b) a § 24 odst. 2 písm. j) bod 4 zákona č. 586/1992 Sb., ve znění účinném ode dne nabytí účinnosti tohoto zákona, se použijí ode dne nabytí účinnosti tohoto zákona.</w:t>
      </w:r>
    </w:p>
    <w:p w:rsidR="00D97109" w:rsidRPr="007E3584" w:rsidRDefault="00D97109" w:rsidP="007E3584">
      <w:pPr>
        <w:pStyle w:val="Novelizanbod"/>
        <w:keepNext w:val="0"/>
        <w:keepLines w:val="0"/>
        <w:spacing w:before="0" w:after="0"/>
        <w:ind w:left="567"/>
      </w:pPr>
    </w:p>
    <w:p w:rsidR="007E3584" w:rsidRPr="007E3584" w:rsidRDefault="007E3584" w:rsidP="007E3584">
      <w:pPr>
        <w:pStyle w:val="Novelizanbod"/>
        <w:keepNext w:val="0"/>
        <w:keepLines w:val="0"/>
        <w:spacing w:before="0" w:after="0"/>
        <w:ind w:left="567"/>
      </w:pPr>
      <w:r w:rsidRPr="007E3584">
        <w:t>X. Nabude-li tento zákon účinnosti jiným dnem než 1. lednem 2021, § 5 odst. 5, § 6 odst. 4, 12 a 13, § 7 odst. 14, § 8 odst. 9, § 10 odst. 10, § 16, § 16a, § 16ab, § 21g, § 23 odst. 4 písm. b), § 24 odst. 2 písm. ch), § 35 odst. 4, § 35a odst. 1 písm. b), § 35b odst. 2 písm. b), § 35c odst. 2 a 3, § 38a odst. 1, § 38f odst. 3, § 38h odst. 1 a 2 a § 38j odst. 10 zákona č. 586/1992 Sb., ve znění účinném ode dne nabytí účinnosti tohoto zákona, se použijí již pro zdaňovací období roku 2021. Při zúčtování mzdy a výpočtu zálohy na daň z příjmů fyzických osob ze závislé činnosti za kalendářní měsíce roku 2021 skončené před vyhlášením tohoto zákona se použije ustanovení § 6 odst. 4 a 12 až 15, § 38h odst. 1, 2 a 14 a § 38ha zákona č. 586/1992 Sb., ve znění účinném přede dnem nabytí účinnosti tohoto zákona.</w:t>
      </w:r>
    </w:p>
    <w:p w:rsidR="007E3584" w:rsidRDefault="007E3584" w:rsidP="007E3584">
      <w:pPr>
        <w:pStyle w:val="Novelizanbod"/>
        <w:keepNext w:val="0"/>
        <w:keepLines w:val="0"/>
        <w:spacing w:before="0" w:after="0"/>
        <w:ind w:left="567"/>
      </w:pPr>
      <w:r w:rsidRPr="007E3584">
        <w:t>X. Nabude-li tento zákon účinnosti jiným dnem než 1. lednem 2021, může poplatník pro zdaňovací období roku 2021 použít § 5 odst. 5, § 6 odst. 4 a 12 až 15, § 16, § 16a, § 21g, § 23 odst. 4 písm. b), § 24 odst. 2 písm. ch), § 35 odst. 4, § 35a odst. 1 písm. b), § 35b odst. 2 písm. b), § 35c odst. 2 a 3, § 38f odst. 3, § 38g odst. 4 a § 38s zákona č. 586/1992 Sb., ve znění účinném přede dnem nabytí účinnosti tohoto zákona; v takovém případě je povinen podat daňové přiznání za toto zdaňovací období.“.</w:t>
      </w:r>
    </w:p>
    <w:p w:rsidR="00D43146" w:rsidRPr="007E3584" w:rsidRDefault="00D43146" w:rsidP="007E3584">
      <w:pPr>
        <w:pStyle w:val="Novelizanbod"/>
        <w:keepNext w:val="0"/>
        <w:keepLines w:val="0"/>
        <w:spacing w:before="0" w:after="0"/>
        <w:ind w:left="567"/>
      </w:pPr>
    </w:p>
    <w:p w:rsidR="007E3584" w:rsidRPr="007E3584" w:rsidRDefault="007E3584" w:rsidP="007E3584">
      <w:pPr>
        <w:pStyle w:val="Odstavecseseznamem"/>
        <w:numPr>
          <w:ilvl w:val="0"/>
          <w:numId w:val="4"/>
        </w:numPr>
        <w:contextualSpacing w:val="0"/>
        <w:jc w:val="both"/>
        <w:rPr>
          <w:rFonts w:ascii="Times New Roman" w:hAnsi="Times New Roman" w:cs="Times New Roman"/>
        </w:rPr>
      </w:pPr>
      <w:r w:rsidRPr="007E3584">
        <w:rPr>
          <w:rFonts w:ascii="Times New Roman" w:hAnsi="Times New Roman" w:cs="Times New Roman"/>
        </w:rPr>
        <w:lastRenderedPageBreak/>
        <w:t xml:space="preserve">V dosavadní </w:t>
      </w:r>
      <w:r w:rsidRPr="00D97109">
        <w:rPr>
          <w:rFonts w:ascii="Times New Roman" w:hAnsi="Times New Roman" w:cs="Times New Roman"/>
          <w:b/>
        </w:rPr>
        <w:t>části dvanácté</w:t>
      </w:r>
      <w:r w:rsidRPr="007E3584">
        <w:rPr>
          <w:rFonts w:ascii="Times New Roman" w:hAnsi="Times New Roman" w:cs="Times New Roman"/>
        </w:rPr>
        <w:t xml:space="preserve"> se dosavadní čl. XX zrušuje.</w:t>
      </w:r>
    </w:p>
    <w:p w:rsidR="007E3584" w:rsidRDefault="007E3584" w:rsidP="007E3584">
      <w:pPr>
        <w:ind w:left="357"/>
        <w:rPr>
          <w:rFonts w:cs="Times New Roman"/>
        </w:rPr>
      </w:pPr>
      <w:r w:rsidRPr="007E3584">
        <w:rPr>
          <w:rFonts w:cs="Times New Roman"/>
        </w:rPr>
        <w:t>Následující články se přečíslují, a to i v případě, je-li na ně odkazováno v ustanoveních jiných článků.</w:t>
      </w:r>
    </w:p>
    <w:p w:rsidR="00D43146" w:rsidRPr="007E3584" w:rsidRDefault="00D43146" w:rsidP="007E3584">
      <w:pPr>
        <w:ind w:left="357"/>
        <w:rPr>
          <w:rFonts w:cs="Times New Roman"/>
        </w:rPr>
      </w:pPr>
    </w:p>
    <w:p w:rsidR="007E3584" w:rsidRPr="007E3584" w:rsidRDefault="007E3584" w:rsidP="007E3584">
      <w:pPr>
        <w:pStyle w:val="Odstavecseseznamem"/>
        <w:numPr>
          <w:ilvl w:val="0"/>
          <w:numId w:val="4"/>
        </w:numPr>
        <w:contextualSpacing w:val="0"/>
        <w:jc w:val="both"/>
        <w:rPr>
          <w:rFonts w:ascii="Times New Roman" w:hAnsi="Times New Roman" w:cs="Times New Roman"/>
        </w:rPr>
      </w:pPr>
      <w:r w:rsidRPr="007E3584">
        <w:rPr>
          <w:rFonts w:ascii="Times New Roman" w:hAnsi="Times New Roman" w:cs="Times New Roman"/>
        </w:rPr>
        <w:t xml:space="preserve">V dosavadní </w:t>
      </w:r>
      <w:r w:rsidRPr="00D97109">
        <w:rPr>
          <w:rFonts w:ascii="Times New Roman" w:hAnsi="Times New Roman" w:cs="Times New Roman"/>
          <w:b/>
        </w:rPr>
        <w:t>části čtrnácté</w:t>
      </w:r>
      <w:r w:rsidRPr="007E3584">
        <w:rPr>
          <w:rFonts w:ascii="Times New Roman" w:hAnsi="Times New Roman" w:cs="Times New Roman"/>
        </w:rPr>
        <w:t xml:space="preserve"> se dosavadní čl. XXIII zrušuje.</w:t>
      </w:r>
    </w:p>
    <w:p w:rsidR="007E3584" w:rsidRDefault="007E3584" w:rsidP="007E3584">
      <w:pPr>
        <w:ind w:left="357"/>
        <w:rPr>
          <w:rFonts w:cs="Times New Roman"/>
        </w:rPr>
      </w:pPr>
      <w:r w:rsidRPr="007E3584">
        <w:rPr>
          <w:rFonts w:cs="Times New Roman"/>
        </w:rPr>
        <w:t>Následující články se přečíslují, a to i v případě, je-li na ně odkazováno v ustanoveních jiných článků.</w:t>
      </w:r>
    </w:p>
    <w:p w:rsidR="00D43146" w:rsidRPr="007E3584" w:rsidRDefault="00D43146" w:rsidP="007E3584">
      <w:pPr>
        <w:ind w:left="357"/>
        <w:rPr>
          <w:rFonts w:cs="Times New Roman"/>
        </w:rPr>
      </w:pPr>
    </w:p>
    <w:p w:rsidR="007E3584" w:rsidRPr="007E3584" w:rsidRDefault="007E3584" w:rsidP="007E3584">
      <w:pPr>
        <w:pStyle w:val="Odstavecseseznamem"/>
        <w:numPr>
          <w:ilvl w:val="0"/>
          <w:numId w:val="4"/>
        </w:numPr>
        <w:contextualSpacing w:val="0"/>
        <w:jc w:val="both"/>
        <w:rPr>
          <w:rFonts w:ascii="Times New Roman" w:hAnsi="Times New Roman" w:cs="Times New Roman"/>
        </w:rPr>
      </w:pPr>
      <w:r w:rsidRPr="007E3584">
        <w:rPr>
          <w:rFonts w:ascii="Times New Roman" w:hAnsi="Times New Roman" w:cs="Times New Roman"/>
        </w:rPr>
        <w:t xml:space="preserve">V dosavadní </w:t>
      </w:r>
      <w:r w:rsidRPr="00D97109">
        <w:rPr>
          <w:rFonts w:ascii="Times New Roman" w:hAnsi="Times New Roman" w:cs="Times New Roman"/>
          <w:b/>
        </w:rPr>
        <w:t>části třicáté první</w:t>
      </w:r>
      <w:r w:rsidRPr="007E3584">
        <w:rPr>
          <w:rFonts w:ascii="Times New Roman" w:hAnsi="Times New Roman" w:cs="Times New Roman"/>
        </w:rPr>
        <w:t>, čl. XLIV, úvodní části ustanovení se za slovo „účinnosti“ vkládají slova „prvním dnem kalendářního měsíce následujícího po jeho vyhlášení, nejdříve však“.</w:t>
      </w:r>
    </w:p>
    <w:p w:rsidR="00EA4343" w:rsidRDefault="00EA4343"/>
    <w:p w:rsidR="00EA4343" w:rsidRDefault="00EA4343"/>
    <w:p w:rsidR="00EF12F3" w:rsidRDefault="00EF12F3">
      <w:pPr>
        <w:rPr>
          <w:b/>
        </w:rPr>
      </w:pPr>
      <w:r w:rsidRPr="00D43146">
        <w:rPr>
          <w:b/>
        </w:rPr>
        <w:t>H</w:t>
      </w:r>
      <w:r w:rsidRPr="00D43146">
        <w:rPr>
          <w:b/>
        </w:rPr>
        <w:tab/>
        <w:t>Poslanec Marek Novák</w:t>
      </w:r>
    </w:p>
    <w:p w:rsidR="00D43146" w:rsidRPr="00D43146" w:rsidRDefault="00D43146">
      <w:r>
        <w:t>(SD 6531)</w:t>
      </w:r>
    </w:p>
    <w:p w:rsidR="00D43146" w:rsidRPr="00004A37" w:rsidRDefault="00D43146" w:rsidP="00D43146">
      <w:pPr>
        <w:rPr>
          <w:b/>
        </w:rPr>
      </w:pPr>
      <w:r w:rsidRPr="00004A37">
        <w:rPr>
          <w:b/>
        </w:rPr>
        <w:t>K části dvacáté první</w:t>
      </w:r>
      <w:r w:rsidR="00A555B8">
        <w:rPr>
          <w:b/>
        </w:rPr>
        <w:t xml:space="preserve">, </w:t>
      </w:r>
      <w:r w:rsidRPr="00004A37">
        <w:rPr>
          <w:b/>
        </w:rPr>
        <w:t>čl. XXXI</w:t>
      </w:r>
    </w:p>
    <w:p w:rsidR="00D43146" w:rsidRPr="002B4875" w:rsidRDefault="00D43146" w:rsidP="008C7C45">
      <w:pPr>
        <w:pStyle w:val="Novelizanbod"/>
        <w:numPr>
          <w:ilvl w:val="0"/>
          <w:numId w:val="23"/>
        </w:numPr>
        <w:spacing w:before="0" w:after="0"/>
        <w:ind w:left="567" w:hanging="567"/>
        <w:rPr>
          <w:i/>
        </w:rPr>
      </w:pPr>
      <w:r w:rsidRPr="00004A37">
        <w:t xml:space="preserve">V dosavadní </w:t>
      </w:r>
      <w:r w:rsidRPr="00D97109">
        <w:rPr>
          <w:b/>
        </w:rPr>
        <w:t>části dvacáté první</w:t>
      </w:r>
      <w:r w:rsidRPr="00004A37">
        <w:t xml:space="preserve"> čl. XXXI bodě 4 se částka „2,59 Kč“ nahrazuje částkou „</w:t>
      </w:r>
      <w:r>
        <w:t xml:space="preserve">3,50 </w:t>
      </w:r>
      <w:r w:rsidRPr="00004A37">
        <w:t>Kč“.</w:t>
      </w:r>
    </w:p>
    <w:p w:rsidR="002B4875" w:rsidRDefault="002B4875" w:rsidP="002B4875">
      <w:pPr>
        <w:pStyle w:val="Novelizanbod"/>
        <w:spacing w:before="0" w:after="0"/>
        <w:ind w:left="567"/>
        <w:rPr>
          <w:i/>
        </w:rPr>
      </w:pPr>
    </w:p>
    <w:p w:rsidR="00D43146" w:rsidRDefault="00D43146" w:rsidP="008C7C45">
      <w:pPr>
        <w:pStyle w:val="Novelizanbod"/>
        <w:numPr>
          <w:ilvl w:val="0"/>
          <w:numId w:val="23"/>
        </w:numPr>
        <w:spacing w:before="0" w:after="0"/>
        <w:ind w:left="567" w:hanging="567"/>
      </w:pPr>
      <w:r w:rsidRPr="00612471">
        <w:t>V</w:t>
      </w:r>
      <w:r w:rsidRPr="004B0770">
        <w:t xml:space="preserve"> dosavadní </w:t>
      </w:r>
      <w:r w:rsidRPr="00D97109">
        <w:rPr>
          <w:b/>
        </w:rPr>
        <w:t>části dvacáté první</w:t>
      </w:r>
      <w:r w:rsidRPr="004B0770">
        <w:t xml:space="preserve"> čl. XXXI bodě 5 se částka „2,59 Kč“ nahrazuje částkou „</w:t>
      </w:r>
      <w:r>
        <w:t>3,50</w:t>
      </w:r>
      <w:r w:rsidRPr="004B0770">
        <w:t xml:space="preserve"> Kč“</w:t>
      </w:r>
      <w:r>
        <w:t xml:space="preserve"> a </w:t>
      </w:r>
      <w:r w:rsidRPr="004B0770">
        <w:t>částka „2,72 Kč“ nahrazuje částkou „</w:t>
      </w:r>
      <w:r>
        <w:t>4,30</w:t>
      </w:r>
      <w:r w:rsidRPr="004B0770">
        <w:t xml:space="preserve"> Kč“.</w:t>
      </w:r>
    </w:p>
    <w:p w:rsidR="002B4875" w:rsidRDefault="002B4875" w:rsidP="002B4875">
      <w:pPr>
        <w:pStyle w:val="Odstavecseseznamem"/>
      </w:pPr>
    </w:p>
    <w:p w:rsidR="00D43146" w:rsidRDefault="00D43146" w:rsidP="008C7C45">
      <w:pPr>
        <w:pStyle w:val="Novelizanbod"/>
        <w:numPr>
          <w:ilvl w:val="0"/>
          <w:numId w:val="23"/>
        </w:numPr>
        <w:spacing w:before="0" w:after="0"/>
        <w:ind w:left="567" w:hanging="567"/>
      </w:pPr>
      <w:r w:rsidRPr="004B0770">
        <w:t xml:space="preserve">V dosavadní </w:t>
      </w:r>
      <w:r w:rsidRPr="00D97109">
        <w:rPr>
          <w:b/>
        </w:rPr>
        <w:t>části dvacáté první</w:t>
      </w:r>
      <w:r w:rsidRPr="004B0770">
        <w:t xml:space="preserve"> čl. XXXI bodě 6 se částka „2,72 Kč“ nahrazuje částkou „</w:t>
      </w:r>
      <w:r>
        <w:t xml:space="preserve">4,30 </w:t>
      </w:r>
      <w:r w:rsidRPr="004B0770">
        <w:t>Kč“</w:t>
      </w:r>
      <w:r>
        <w:t xml:space="preserve"> a </w:t>
      </w:r>
      <w:r w:rsidRPr="004B0770">
        <w:t>částka „2,86 Kč“ nahrazuje částkou „</w:t>
      </w:r>
      <w:r>
        <w:t>5</w:t>
      </w:r>
      <w:r w:rsidRPr="004B0770">
        <w:t>,</w:t>
      </w:r>
      <w:r>
        <w:t>00</w:t>
      </w:r>
      <w:r w:rsidRPr="004B0770">
        <w:t xml:space="preserve"> Kč“.</w:t>
      </w:r>
    </w:p>
    <w:p w:rsidR="00D43146" w:rsidRDefault="00D43146"/>
    <w:p w:rsidR="00D43146" w:rsidRPr="00D43146" w:rsidRDefault="00D43146"/>
    <w:p w:rsidR="00EF12F3" w:rsidRPr="00D43146" w:rsidRDefault="00EF12F3">
      <w:pPr>
        <w:rPr>
          <w:b/>
        </w:rPr>
      </w:pPr>
      <w:r w:rsidRPr="00D43146">
        <w:rPr>
          <w:b/>
        </w:rPr>
        <w:t>I</w:t>
      </w:r>
      <w:r w:rsidRPr="00D43146">
        <w:rPr>
          <w:b/>
        </w:rPr>
        <w:tab/>
        <w:t>Poslanec Martin Kupka</w:t>
      </w:r>
    </w:p>
    <w:p w:rsidR="00D43146" w:rsidRDefault="00A555B8">
      <w:r>
        <w:t xml:space="preserve">     </w:t>
      </w:r>
      <w:r w:rsidRPr="00A555B8">
        <w:rPr>
          <w:b/>
        </w:rPr>
        <w:t>I1</w:t>
      </w:r>
      <w:r>
        <w:t xml:space="preserve">  </w:t>
      </w:r>
      <w:r w:rsidR="00D43146">
        <w:t>(SD 6633)</w:t>
      </w:r>
    </w:p>
    <w:p w:rsidR="00593BB3" w:rsidRDefault="00593BB3" w:rsidP="00593BB3">
      <w:pPr>
        <w:pStyle w:val="LO-normal"/>
        <w:spacing w:after="0"/>
        <w:ind w:left="720"/>
        <w:jc w:val="both"/>
        <w:rPr>
          <w:rFonts w:ascii="Times New Roman" w:eastAsia="Times New Roman" w:hAnsi="Times New Roman" w:cs="Times New Roman"/>
        </w:rPr>
      </w:pPr>
      <w:r w:rsidRPr="00583C09">
        <w:rPr>
          <w:rFonts w:ascii="Times New Roman" w:eastAsia="Times New Roman" w:hAnsi="Times New Roman" w:cs="Times New Roman"/>
        </w:rPr>
        <w:t xml:space="preserve">V dosavadní </w:t>
      </w:r>
      <w:r w:rsidRPr="00D97109">
        <w:rPr>
          <w:rFonts w:ascii="Times New Roman" w:eastAsia="Times New Roman" w:hAnsi="Times New Roman" w:cs="Times New Roman"/>
          <w:b/>
        </w:rPr>
        <w:t>části šesté</w:t>
      </w:r>
      <w:r w:rsidRPr="00583C09">
        <w:rPr>
          <w:rFonts w:ascii="Times New Roman" w:eastAsia="Times New Roman" w:hAnsi="Times New Roman" w:cs="Times New Roman"/>
        </w:rPr>
        <w:t xml:space="preserve">, čl. IX se </w:t>
      </w:r>
      <w:r>
        <w:rPr>
          <w:rFonts w:ascii="Times New Roman" w:eastAsia="Times New Roman" w:hAnsi="Times New Roman" w:cs="Times New Roman"/>
        </w:rPr>
        <w:t xml:space="preserve">vkládají body, které znějí: </w:t>
      </w:r>
    </w:p>
    <w:p w:rsidR="00593BB3" w:rsidRDefault="002B4875" w:rsidP="00593BB3">
      <w:pPr>
        <w:pStyle w:val="Novelizanbod"/>
        <w:spacing w:before="0" w:after="0"/>
        <w:ind w:left="360"/>
      </w:pPr>
      <w:r>
        <w:t xml:space="preserve">     </w:t>
      </w:r>
      <w:r w:rsidR="00593BB3">
        <w:t>„ x.  V </w:t>
      </w:r>
      <w:r w:rsidR="00593BB3" w:rsidRPr="00CC12E3">
        <w:t>§</w:t>
      </w:r>
      <w:r w:rsidR="00593BB3">
        <w:t> </w:t>
      </w:r>
      <w:r w:rsidR="00593BB3" w:rsidRPr="00CC12E3">
        <w:t>6</w:t>
      </w:r>
      <w:r w:rsidR="00593BB3">
        <w:t> odstavec</w:t>
      </w:r>
      <w:r w:rsidR="00593BB3" w:rsidRPr="00CC12E3">
        <w:t xml:space="preserve"> 4</w:t>
      </w:r>
      <w:r w:rsidR="00593BB3">
        <w:t> </w:t>
      </w:r>
      <w:r w:rsidR="00593BB3" w:rsidRPr="00CC12E3">
        <w:t>se slova „po zvýšení podle odstavce 12“ zrušují.</w:t>
      </w:r>
    </w:p>
    <w:p w:rsidR="00593BB3" w:rsidRDefault="00593BB3" w:rsidP="00593BB3">
      <w:pPr>
        <w:pStyle w:val="Novelizanbod"/>
        <w:spacing w:before="0" w:after="0"/>
        <w:ind w:left="360"/>
      </w:pPr>
    </w:p>
    <w:p w:rsidR="00593BB3" w:rsidRDefault="00593BB3" w:rsidP="00593BB3">
      <w:pPr>
        <w:pStyle w:val="Novelizanbod"/>
        <w:spacing w:before="0" w:after="0"/>
      </w:pPr>
      <w:r>
        <w:t xml:space="preserve">     </w:t>
      </w:r>
      <w:r w:rsidR="002B4875">
        <w:t xml:space="preserve">   </w:t>
      </w:r>
      <w:r>
        <w:t xml:space="preserve">   xx. V § 6 odstavec 12 zní:</w:t>
      </w:r>
    </w:p>
    <w:p w:rsidR="00593BB3" w:rsidRDefault="00593BB3" w:rsidP="00593BB3">
      <w:pPr>
        <w:pStyle w:val="Textodstavce"/>
        <w:numPr>
          <w:ilvl w:val="0"/>
          <w:numId w:val="0"/>
        </w:numPr>
        <w:spacing w:before="0" w:after="0"/>
        <w:ind w:firstLine="567"/>
      </w:pPr>
      <w:r>
        <w:t xml:space="preserve">   „(12) Základem daně (dílčím základem daně) je příjem ze závislé činnosti.“.</w:t>
      </w:r>
    </w:p>
    <w:p w:rsidR="00593BB3" w:rsidRDefault="00593BB3" w:rsidP="00593BB3">
      <w:pPr>
        <w:pStyle w:val="Textlnku"/>
        <w:spacing w:before="0"/>
        <w:ind w:firstLine="567"/>
      </w:pPr>
      <w:r>
        <w:t xml:space="preserve">    Poznámka pod čarou č. 21 se zrušuje.</w:t>
      </w:r>
    </w:p>
    <w:p w:rsidR="00593BB3" w:rsidRDefault="00593BB3" w:rsidP="00593BB3">
      <w:pPr>
        <w:pStyle w:val="Textlnku"/>
        <w:spacing w:before="0"/>
        <w:ind w:firstLine="567"/>
      </w:pPr>
    </w:p>
    <w:p w:rsidR="00A555B8" w:rsidRDefault="00593BB3" w:rsidP="00593BB3">
      <w:pPr>
        <w:pStyle w:val="Novelizanbod"/>
        <w:keepLines w:val="0"/>
        <w:spacing w:before="0" w:after="0"/>
        <w:ind w:left="567" w:hanging="567"/>
      </w:pPr>
      <w:r>
        <w:t xml:space="preserve">     </w:t>
      </w:r>
      <w:r w:rsidR="002B4875">
        <w:t xml:space="preserve">      </w:t>
      </w:r>
      <w:r>
        <w:t xml:space="preserve">xxx.  </w:t>
      </w:r>
      <w:r w:rsidRPr="00BC71B2">
        <w:t>V</w:t>
      </w:r>
      <w:r>
        <w:t> </w:t>
      </w:r>
      <w:r w:rsidRPr="00BC71B2">
        <w:t>§</w:t>
      </w:r>
      <w:r>
        <w:t> </w:t>
      </w:r>
      <w:r w:rsidRPr="00BC71B2">
        <w:t>6</w:t>
      </w:r>
      <w:r>
        <w:t> </w:t>
      </w:r>
      <w:r w:rsidRPr="00BC71B2">
        <w:t>o</w:t>
      </w:r>
      <w:r>
        <w:t>dstavec 13 se slova „</w:t>
      </w:r>
      <w:r w:rsidRPr="00BC71B2">
        <w:t>zvýšený o</w:t>
      </w:r>
      <w:r>
        <w:t> </w:t>
      </w:r>
      <w:r w:rsidRPr="00BC71B2">
        <w:t>povinné pojistné podle odstavce 12 a“</w:t>
      </w:r>
      <w:r>
        <w:t xml:space="preserve"> </w:t>
      </w:r>
      <w:r w:rsidRPr="00BC71B2">
        <w:t>a</w:t>
      </w:r>
      <w:r>
        <w:t> </w:t>
      </w:r>
      <w:r w:rsidRPr="00BC71B2">
        <w:t xml:space="preserve">slova </w:t>
      </w:r>
    </w:p>
    <w:p w:rsidR="00593BB3" w:rsidRDefault="00A555B8" w:rsidP="00593BB3">
      <w:pPr>
        <w:pStyle w:val="Novelizanbod"/>
        <w:keepLines w:val="0"/>
        <w:spacing w:before="0" w:after="0"/>
        <w:ind w:left="567" w:hanging="567"/>
      </w:pPr>
      <w:r>
        <w:t xml:space="preserve">   </w:t>
      </w:r>
      <w:r w:rsidR="002B4875">
        <w:t xml:space="preserve">      </w:t>
      </w:r>
      <w:r>
        <w:t xml:space="preserve">  </w:t>
      </w:r>
      <w:r w:rsidR="00593BB3" w:rsidRPr="00BC71B2">
        <w:t>„</w:t>
      </w:r>
      <w:r>
        <w:t xml:space="preserve"> </w:t>
      </w:r>
      <w:r w:rsidR="00593BB3" w:rsidRPr="00BC71B2">
        <w:t>, zvýšený o</w:t>
      </w:r>
      <w:r w:rsidR="00593BB3">
        <w:t> </w:t>
      </w:r>
      <w:r w:rsidR="00593BB3" w:rsidRPr="00BC71B2">
        <w:t>povinné pojistné podle odstavce 12“ zrušují.</w:t>
      </w:r>
    </w:p>
    <w:p w:rsidR="00593BB3" w:rsidRDefault="00593BB3" w:rsidP="00593BB3">
      <w:pPr>
        <w:pStyle w:val="Novelizanbod"/>
        <w:keepLines w:val="0"/>
        <w:spacing w:before="0" w:after="0"/>
        <w:ind w:left="567" w:hanging="567"/>
      </w:pPr>
    </w:p>
    <w:p w:rsidR="00593BB3" w:rsidRPr="00CC273E" w:rsidRDefault="00593BB3" w:rsidP="00593BB3">
      <w:pPr>
        <w:pStyle w:val="Novelizanbod"/>
        <w:keepLines w:val="0"/>
        <w:spacing w:before="0" w:after="0"/>
        <w:ind w:left="567" w:hanging="567"/>
        <w:rPr>
          <w:szCs w:val="24"/>
        </w:rPr>
      </w:pPr>
      <w:r>
        <w:rPr>
          <w:szCs w:val="24"/>
        </w:rPr>
        <w:t xml:space="preserve">    </w:t>
      </w:r>
      <w:r w:rsidR="002B4875">
        <w:rPr>
          <w:szCs w:val="24"/>
        </w:rPr>
        <w:t xml:space="preserve">     </w:t>
      </w:r>
      <w:r>
        <w:rPr>
          <w:szCs w:val="24"/>
        </w:rPr>
        <w:t xml:space="preserve">  xxxx.  </w:t>
      </w:r>
      <w:r w:rsidRPr="00CC273E">
        <w:rPr>
          <w:szCs w:val="24"/>
        </w:rPr>
        <w:t>V</w:t>
      </w:r>
      <w:r>
        <w:rPr>
          <w:szCs w:val="24"/>
        </w:rPr>
        <w:t> </w:t>
      </w:r>
      <w:r w:rsidRPr="00CC273E">
        <w:rPr>
          <w:szCs w:val="24"/>
        </w:rPr>
        <w:t>§</w:t>
      </w:r>
      <w:r>
        <w:rPr>
          <w:szCs w:val="24"/>
        </w:rPr>
        <w:t> </w:t>
      </w:r>
      <w:r w:rsidRPr="00CC273E">
        <w:rPr>
          <w:szCs w:val="24"/>
        </w:rPr>
        <w:t>6</w:t>
      </w:r>
      <w:r>
        <w:rPr>
          <w:szCs w:val="24"/>
        </w:rPr>
        <w:t> </w:t>
      </w:r>
      <w:r w:rsidRPr="00CC273E">
        <w:rPr>
          <w:szCs w:val="24"/>
        </w:rPr>
        <w:t>se odstavce 14 a</w:t>
      </w:r>
      <w:r>
        <w:rPr>
          <w:szCs w:val="24"/>
        </w:rPr>
        <w:t> </w:t>
      </w:r>
      <w:r w:rsidRPr="00CC273E">
        <w:rPr>
          <w:szCs w:val="24"/>
        </w:rPr>
        <w:t>15 zrušují.</w:t>
      </w:r>
    </w:p>
    <w:p w:rsidR="00593BB3" w:rsidRDefault="00593BB3" w:rsidP="00593BB3">
      <w:pPr>
        <w:pStyle w:val="Textlnku"/>
        <w:spacing w:before="0"/>
        <w:ind w:firstLine="567"/>
      </w:pPr>
      <w:r>
        <w:t xml:space="preserve"> </w:t>
      </w:r>
      <w:r w:rsidRPr="00E32BE8">
        <w:t>Dosavadní odstavec 16 se označuje</w:t>
      </w:r>
      <w:r>
        <w:t xml:space="preserve"> jako odstavec 14.</w:t>
      </w:r>
    </w:p>
    <w:p w:rsidR="00593BB3" w:rsidRDefault="00593BB3" w:rsidP="00593BB3">
      <w:pPr>
        <w:pStyle w:val="Textlnku"/>
        <w:spacing w:before="0"/>
        <w:ind w:firstLine="567"/>
      </w:pPr>
    </w:p>
    <w:p w:rsidR="00593BB3" w:rsidRDefault="002B4875" w:rsidP="002B4875">
      <w:pPr>
        <w:pStyle w:val="Novelizanbod"/>
        <w:spacing w:before="0" w:after="0"/>
        <w:ind w:left="360"/>
      </w:pPr>
      <w:r>
        <w:t xml:space="preserve">   y.</w:t>
      </w:r>
      <w:r w:rsidR="00593BB3">
        <w:t xml:space="preserve"> § 16a se včetně nadpisu zrušuje.</w:t>
      </w:r>
    </w:p>
    <w:p w:rsidR="00593BB3" w:rsidRPr="003A6227" w:rsidRDefault="00593BB3" w:rsidP="00593BB3">
      <w:pPr>
        <w:pStyle w:val="Novelizanbod"/>
        <w:spacing w:before="0" w:after="0"/>
        <w:ind w:left="360"/>
      </w:pPr>
    </w:p>
    <w:p w:rsidR="00593BB3" w:rsidRDefault="00593BB3" w:rsidP="00593BB3">
      <w:pPr>
        <w:pStyle w:val="Novelizanbod"/>
        <w:keepLines w:val="0"/>
        <w:spacing w:before="0" w:after="0"/>
        <w:ind w:left="567" w:hanging="567"/>
      </w:pPr>
      <w:r>
        <w:t xml:space="preserve">  </w:t>
      </w:r>
      <w:r w:rsidR="002B4875">
        <w:t xml:space="preserve">    </w:t>
      </w:r>
      <w:r>
        <w:t xml:space="preserve">   yy.    V § 38g se odstavec 4 zrušuje.</w:t>
      </w:r>
    </w:p>
    <w:p w:rsidR="00593BB3" w:rsidRDefault="00593BB3" w:rsidP="00593BB3">
      <w:pPr>
        <w:pStyle w:val="Textlnku"/>
        <w:spacing w:before="0"/>
        <w:ind w:firstLine="567"/>
      </w:pPr>
      <w:r>
        <w:t>Dosavadní odstavce 5 a 6 se označují jako odstavce 4 a 5.</w:t>
      </w:r>
    </w:p>
    <w:p w:rsidR="00593BB3" w:rsidRPr="003A6227" w:rsidRDefault="00593BB3" w:rsidP="00593BB3">
      <w:pPr>
        <w:pStyle w:val="Textlnku"/>
        <w:spacing w:before="0"/>
        <w:ind w:firstLine="567"/>
      </w:pPr>
    </w:p>
    <w:p w:rsidR="00593BB3" w:rsidRDefault="00593BB3" w:rsidP="00593BB3">
      <w:pPr>
        <w:pStyle w:val="Novelizanbod"/>
        <w:keepLines w:val="0"/>
        <w:spacing w:before="0" w:after="0"/>
      </w:pPr>
      <w:r>
        <w:t xml:space="preserve">     </w:t>
      </w:r>
      <w:r w:rsidR="002B4875">
        <w:t xml:space="preserve">     </w:t>
      </w:r>
      <w:r>
        <w:t>yyy.  § 38ha se včetně nadpisu zrušuje.“</w:t>
      </w:r>
      <w:r w:rsidR="0046129C">
        <w:t>.</w:t>
      </w:r>
    </w:p>
    <w:p w:rsidR="00593BB3" w:rsidRDefault="00593BB3"/>
    <w:p w:rsidR="00D43146" w:rsidRDefault="00A555B8">
      <w:r>
        <w:t xml:space="preserve">     </w:t>
      </w:r>
      <w:r w:rsidRPr="00A555B8">
        <w:rPr>
          <w:b/>
        </w:rPr>
        <w:t>I2</w:t>
      </w:r>
      <w:r>
        <w:t xml:space="preserve">  </w:t>
      </w:r>
      <w:r w:rsidR="00D43146">
        <w:t>(SD 6631)</w:t>
      </w:r>
    </w:p>
    <w:p w:rsidR="00593BB3" w:rsidRPr="004E2695" w:rsidRDefault="00593BB3" w:rsidP="00A555B8">
      <w:pPr>
        <w:pStyle w:val="LO-normal"/>
        <w:ind w:left="720"/>
        <w:jc w:val="both"/>
        <w:rPr>
          <w:rFonts w:ascii="Times New Roman" w:eastAsia="Times New Roman" w:hAnsi="Times New Roman" w:cs="Times New Roman"/>
        </w:rPr>
      </w:pPr>
      <w:r w:rsidRPr="00B740AF">
        <w:rPr>
          <w:rFonts w:ascii="Times New Roman" w:eastAsia="Times New Roman" w:hAnsi="Times New Roman" w:cs="Times New Roman"/>
        </w:rPr>
        <w:t xml:space="preserve">V dosavadní </w:t>
      </w:r>
      <w:r w:rsidRPr="00D97109">
        <w:rPr>
          <w:rFonts w:ascii="Times New Roman" w:eastAsia="Times New Roman" w:hAnsi="Times New Roman" w:cs="Times New Roman"/>
          <w:b/>
        </w:rPr>
        <w:t>části deváté</w:t>
      </w:r>
      <w:r w:rsidRPr="004E2695">
        <w:rPr>
          <w:rFonts w:ascii="Times New Roman" w:eastAsia="Times New Roman" w:hAnsi="Times New Roman" w:cs="Times New Roman"/>
        </w:rPr>
        <w:t>, čl. XV se vkládá nový bod 1, který zní:</w:t>
      </w:r>
    </w:p>
    <w:p w:rsidR="0046129C" w:rsidRDefault="00593BB3" w:rsidP="00593BB3">
      <w:pPr>
        <w:pStyle w:val="LO-normal"/>
        <w:jc w:val="both"/>
        <w:rPr>
          <w:rFonts w:ascii="Times New Roman" w:eastAsia="Times New Roman" w:hAnsi="Times New Roman" w:cs="Times New Roman"/>
        </w:rPr>
      </w:pPr>
      <w:r w:rsidRPr="004E2695">
        <w:rPr>
          <w:rFonts w:ascii="Times New Roman" w:eastAsia="Times New Roman" w:hAnsi="Times New Roman" w:cs="Times New Roman"/>
        </w:rPr>
        <w:lastRenderedPageBreak/>
        <w:t>„1.   V § 24b odst. 1 se na konci textu písmene b) doplňují slova: „nebo o využití strojů přepravujících stroje pro opravy nebo údržbu pozemních komunikací</w:t>
      </w:r>
      <w:r w:rsidR="0046129C">
        <w:rPr>
          <w:rFonts w:ascii="Times New Roman" w:eastAsia="Times New Roman" w:hAnsi="Times New Roman" w:cs="Times New Roman"/>
        </w:rPr>
        <w:t>.“</w:t>
      </w:r>
    </w:p>
    <w:p w:rsidR="00593BB3" w:rsidRPr="00B740AF" w:rsidRDefault="00593BB3" w:rsidP="00A555B8">
      <w:pPr>
        <w:pStyle w:val="LO-normal"/>
        <w:jc w:val="both"/>
        <w:rPr>
          <w:rFonts w:cs="Times New Roman"/>
        </w:rPr>
      </w:pPr>
      <w:r>
        <w:rPr>
          <w:rFonts w:ascii="Times New Roman" w:eastAsia="Times New Roman" w:hAnsi="Times New Roman" w:cs="Times New Roman"/>
        </w:rPr>
        <w:t>Následující body se přečíslují.</w:t>
      </w:r>
    </w:p>
    <w:p w:rsidR="00D43146" w:rsidRDefault="00D43146"/>
    <w:p w:rsidR="0046129C" w:rsidRDefault="0046129C"/>
    <w:p w:rsidR="00EF12F3" w:rsidRDefault="00EF12F3">
      <w:pPr>
        <w:rPr>
          <w:b/>
        </w:rPr>
      </w:pPr>
      <w:r w:rsidRPr="00593BB3">
        <w:rPr>
          <w:b/>
        </w:rPr>
        <w:t>J</w:t>
      </w:r>
      <w:r w:rsidRPr="00593BB3">
        <w:rPr>
          <w:b/>
        </w:rPr>
        <w:tab/>
        <w:t>Poslanec Mikuláš Ferjenčík</w:t>
      </w:r>
    </w:p>
    <w:p w:rsidR="00593BB3" w:rsidRDefault="00A555B8">
      <w:r w:rsidRPr="00A555B8">
        <w:rPr>
          <w:b/>
        </w:rPr>
        <w:t xml:space="preserve">     J1</w:t>
      </w:r>
      <w:r>
        <w:t xml:space="preserve">  </w:t>
      </w:r>
      <w:r w:rsidR="00593BB3">
        <w:t>(SD 6120)</w:t>
      </w:r>
    </w:p>
    <w:p w:rsidR="00D704B5" w:rsidRDefault="00D704B5" w:rsidP="00D704B5">
      <w:pPr>
        <w:jc w:val="both"/>
      </w:pPr>
      <w:r>
        <w:t>Vládní návrh zákona, kterým se mění některé zákony v oblasti daní a některé další zákony se mění takto:</w:t>
      </w:r>
    </w:p>
    <w:p w:rsidR="00D704B5" w:rsidRDefault="00D704B5" w:rsidP="00D704B5">
      <w:pPr>
        <w:jc w:val="both"/>
      </w:pPr>
      <w:r>
        <w:t xml:space="preserve"> </w:t>
      </w:r>
    </w:p>
    <w:p w:rsidR="00D704B5" w:rsidRDefault="00D704B5" w:rsidP="0029334E">
      <w:pPr>
        <w:widowControl/>
        <w:numPr>
          <w:ilvl w:val="0"/>
          <w:numId w:val="24"/>
        </w:numPr>
        <w:suppressAutoHyphens w:val="0"/>
        <w:spacing w:line="276" w:lineRule="auto"/>
        <w:jc w:val="both"/>
      </w:pPr>
      <w:r>
        <w:t xml:space="preserve">V </w:t>
      </w:r>
      <w:r w:rsidRPr="00D97109">
        <w:rPr>
          <w:b/>
        </w:rPr>
        <w:t>části páté</w:t>
      </w:r>
      <w:r>
        <w:t xml:space="preserve"> článku VII se za novelizační bod 1 vkládají nové novelizační body 2 až 10, které znějí:</w:t>
      </w:r>
    </w:p>
    <w:p w:rsidR="00D704B5" w:rsidRDefault="00D704B5" w:rsidP="00D704B5">
      <w:pPr>
        <w:jc w:val="both"/>
      </w:pPr>
    </w:p>
    <w:p w:rsidR="00D704B5" w:rsidRDefault="00D704B5" w:rsidP="00D704B5">
      <w:pPr>
        <w:jc w:val="both"/>
      </w:pPr>
      <w:r>
        <w:t>„2. V § 11 v odst. 1 v písm. d) v bodě 1 se částka „2 Kč” nahrazuje částkou „</w:t>
      </w:r>
      <w:r>
        <w:rPr>
          <w:b/>
        </w:rPr>
        <w:t>3 Kč</w:t>
      </w:r>
      <w:r w:rsidR="002D1019">
        <w:t>“.</w:t>
      </w:r>
    </w:p>
    <w:p w:rsidR="002D1019" w:rsidRDefault="002D1019" w:rsidP="00D704B5">
      <w:pPr>
        <w:jc w:val="both"/>
      </w:pPr>
    </w:p>
    <w:p w:rsidR="00D704B5" w:rsidRDefault="00D704B5" w:rsidP="00D704B5">
      <w:pPr>
        <w:jc w:val="both"/>
      </w:pPr>
      <w:r>
        <w:t>3. V § 11 v odst. 1 v písm. d) v bodě 2 se částka „10 Kč” nahrazuje částkou „</w:t>
      </w:r>
      <w:r>
        <w:rPr>
          <w:b/>
        </w:rPr>
        <w:t>15 Kč</w:t>
      </w:r>
      <w:r>
        <w:t>“.</w:t>
      </w:r>
    </w:p>
    <w:p w:rsidR="002D1019" w:rsidRDefault="002D1019" w:rsidP="00D704B5">
      <w:pPr>
        <w:jc w:val="both"/>
      </w:pPr>
    </w:p>
    <w:p w:rsidR="00D704B5" w:rsidRDefault="00D704B5" w:rsidP="00D704B5">
      <w:pPr>
        <w:jc w:val="both"/>
      </w:pPr>
      <w:r>
        <w:t>4. V § 11 v odst. 1 v písm. d) v bodě 3 se částka „10 Kč” nahrazuje částkou „</w:t>
      </w:r>
      <w:r>
        <w:rPr>
          <w:b/>
        </w:rPr>
        <w:t>15 Kč</w:t>
      </w:r>
      <w:r>
        <w:t>“.</w:t>
      </w:r>
    </w:p>
    <w:p w:rsidR="002D1019" w:rsidRDefault="002D1019" w:rsidP="00D704B5">
      <w:pPr>
        <w:jc w:val="both"/>
      </w:pPr>
    </w:p>
    <w:p w:rsidR="00D704B5" w:rsidRDefault="00D704B5" w:rsidP="00D704B5">
      <w:pPr>
        <w:jc w:val="both"/>
      </w:pPr>
      <w:r>
        <w:t>5. V § 11 v odst. 1 v písm. d) v bodě 1 se částka „3 Kč” nahrazuje částkou „</w:t>
      </w:r>
      <w:r>
        <w:rPr>
          <w:b/>
        </w:rPr>
        <w:t>5 Kč</w:t>
      </w:r>
      <w:r>
        <w:t>“.</w:t>
      </w:r>
    </w:p>
    <w:p w:rsidR="002D1019" w:rsidRDefault="002D1019" w:rsidP="00D704B5">
      <w:pPr>
        <w:jc w:val="both"/>
      </w:pPr>
    </w:p>
    <w:p w:rsidR="00D704B5" w:rsidRDefault="00D704B5" w:rsidP="00D704B5">
      <w:pPr>
        <w:jc w:val="both"/>
      </w:pPr>
      <w:r>
        <w:t>6. V § 11 v odst. 1 v písm. d) v bodě 2 se částka „15 Kč” nahrazuje částkou „</w:t>
      </w:r>
      <w:r>
        <w:rPr>
          <w:b/>
        </w:rPr>
        <w:t>22 Kč</w:t>
      </w:r>
      <w:r>
        <w:t>“.</w:t>
      </w:r>
    </w:p>
    <w:p w:rsidR="002D1019" w:rsidRDefault="002D1019" w:rsidP="00D704B5">
      <w:pPr>
        <w:jc w:val="both"/>
      </w:pPr>
    </w:p>
    <w:p w:rsidR="00D704B5" w:rsidRDefault="00D704B5" w:rsidP="00D704B5">
      <w:pPr>
        <w:jc w:val="both"/>
      </w:pPr>
      <w:r>
        <w:t>7. V § 11 v odst. 1 v písm. d) v bodě 3 se částka „15 Kč” nahrazuje částkou „</w:t>
      </w:r>
      <w:r>
        <w:rPr>
          <w:b/>
        </w:rPr>
        <w:t>22 Kč</w:t>
      </w:r>
      <w:r>
        <w:t>“.</w:t>
      </w:r>
    </w:p>
    <w:p w:rsidR="002D1019" w:rsidRDefault="002D1019" w:rsidP="00D704B5">
      <w:pPr>
        <w:jc w:val="both"/>
      </w:pPr>
    </w:p>
    <w:p w:rsidR="00D704B5" w:rsidRDefault="00D704B5" w:rsidP="00D704B5">
      <w:pPr>
        <w:jc w:val="both"/>
      </w:pPr>
      <w:r>
        <w:t>8. V § 11 v odst. 1 v písm. d) v bodě 1 se částka „5 Kč” nahrazuje částkou „</w:t>
      </w:r>
      <w:r>
        <w:rPr>
          <w:b/>
        </w:rPr>
        <w:t>7 Kč</w:t>
      </w:r>
      <w:r>
        <w:t>“.</w:t>
      </w:r>
    </w:p>
    <w:p w:rsidR="002D1019" w:rsidRDefault="002D1019" w:rsidP="00D704B5">
      <w:pPr>
        <w:jc w:val="both"/>
      </w:pPr>
    </w:p>
    <w:p w:rsidR="00D704B5" w:rsidRDefault="00D704B5" w:rsidP="00D704B5">
      <w:pPr>
        <w:jc w:val="both"/>
      </w:pPr>
      <w:r>
        <w:t>9. V § 11 v odst. 1 v písm. d) v bodě 2 se částka „22 Kč” nahrazuje částkou „</w:t>
      </w:r>
      <w:r>
        <w:rPr>
          <w:b/>
        </w:rPr>
        <w:t>35 Kč</w:t>
      </w:r>
      <w:r>
        <w:t>“.</w:t>
      </w:r>
    </w:p>
    <w:p w:rsidR="002D1019" w:rsidRDefault="002D1019" w:rsidP="00D704B5">
      <w:pPr>
        <w:jc w:val="both"/>
      </w:pPr>
    </w:p>
    <w:p w:rsidR="00D704B5" w:rsidRDefault="00D704B5" w:rsidP="00D704B5">
      <w:pPr>
        <w:jc w:val="both"/>
      </w:pPr>
      <w:r>
        <w:t>10. V § 11 v odst. 1 v písm. d) v bodě 3 se částka „22 Kč” nahrazuje částkou „</w:t>
      </w:r>
      <w:r>
        <w:rPr>
          <w:b/>
        </w:rPr>
        <w:t>35 Kč</w:t>
      </w:r>
      <w:r>
        <w:t>“.“.</w:t>
      </w:r>
    </w:p>
    <w:p w:rsidR="00D704B5" w:rsidRDefault="00D704B5" w:rsidP="00D704B5">
      <w:pPr>
        <w:jc w:val="both"/>
      </w:pPr>
    </w:p>
    <w:p w:rsidR="00D704B5" w:rsidRDefault="00D704B5" w:rsidP="0029334E">
      <w:pPr>
        <w:widowControl/>
        <w:numPr>
          <w:ilvl w:val="0"/>
          <w:numId w:val="24"/>
        </w:numPr>
        <w:suppressAutoHyphens w:val="0"/>
        <w:spacing w:line="276" w:lineRule="auto"/>
        <w:jc w:val="both"/>
      </w:pPr>
      <w:r>
        <w:t xml:space="preserve">V </w:t>
      </w:r>
      <w:r w:rsidRPr="00D97109">
        <w:rPr>
          <w:b/>
        </w:rPr>
        <w:t>části páté</w:t>
      </w:r>
      <w:r>
        <w:t>, čl. VIII zní:</w:t>
      </w:r>
    </w:p>
    <w:p w:rsidR="00D704B5" w:rsidRDefault="00D704B5" w:rsidP="00D704B5">
      <w:pPr>
        <w:jc w:val="both"/>
      </w:pPr>
    </w:p>
    <w:p w:rsidR="00D704B5" w:rsidRDefault="00D704B5" w:rsidP="00D704B5">
      <w:pPr>
        <w:jc w:val="center"/>
      </w:pPr>
      <w:r>
        <w:t>„Čl. VIII</w:t>
      </w:r>
    </w:p>
    <w:p w:rsidR="00D704B5" w:rsidRDefault="00D704B5" w:rsidP="00D704B5">
      <w:pPr>
        <w:jc w:val="center"/>
      </w:pPr>
      <w:r>
        <w:t>Přechodná ustanovení</w:t>
      </w:r>
    </w:p>
    <w:p w:rsidR="00D704B5" w:rsidRDefault="00D704B5" w:rsidP="00D704B5">
      <w:pPr>
        <w:jc w:val="center"/>
      </w:pPr>
    </w:p>
    <w:p w:rsidR="00D704B5" w:rsidRDefault="00D704B5" w:rsidP="0029334E">
      <w:pPr>
        <w:widowControl/>
        <w:numPr>
          <w:ilvl w:val="0"/>
          <w:numId w:val="25"/>
        </w:numPr>
        <w:suppressAutoHyphens w:val="0"/>
        <w:spacing w:line="276" w:lineRule="auto"/>
        <w:jc w:val="both"/>
      </w:pPr>
      <w: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rsidR="00D704B5" w:rsidRDefault="00D704B5" w:rsidP="0029334E">
      <w:pPr>
        <w:widowControl/>
        <w:numPr>
          <w:ilvl w:val="0"/>
          <w:numId w:val="25"/>
        </w:numPr>
        <w:suppressAutoHyphens w:val="0"/>
        <w:spacing w:line="276" w:lineRule="auto"/>
        <w:jc w:val="both"/>
      </w:pPr>
      <w:r>
        <w:t>Ustanovení § 11 odst. 1 zákona č. 338/1992 Sb., ve znění účinném ode dne nabytí účinnosti čl. VII bodů 2 až 4 se nepoužijí pro zdanitelné stavby a zdanitelné jednotky, u nichž povinnost daň přiznat a zaplati vznikla před účinnosti čl. VII bodů 2 až 4.</w:t>
      </w:r>
    </w:p>
    <w:p w:rsidR="00D704B5" w:rsidRDefault="00D704B5" w:rsidP="0029334E">
      <w:pPr>
        <w:widowControl/>
        <w:numPr>
          <w:ilvl w:val="0"/>
          <w:numId w:val="25"/>
        </w:numPr>
        <w:suppressAutoHyphens w:val="0"/>
        <w:spacing w:line="276" w:lineRule="auto"/>
        <w:jc w:val="both"/>
      </w:pPr>
      <w:r>
        <w:t>Ustanovení § 11 odst. 1 zákona č. 338/1992 Sb., ve znění účinném ode dne nabytí účinnosti čl. VII bodů 5 až 7 se nepoužijí pro zdanitelné stavby a zdanitelné jednotky, u nichž povinnost daň přiznat a zaplati vznikla před účinnosti čl. VII bodů 5 až 7.</w:t>
      </w:r>
    </w:p>
    <w:p w:rsidR="00D704B5" w:rsidRDefault="00D704B5" w:rsidP="0029334E">
      <w:pPr>
        <w:widowControl/>
        <w:numPr>
          <w:ilvl w:val="0"/>
          <w:numId w:val="25"/>
        </w:numPr>
        <w:suppressAutoHyphens w:val="0"/>
        <w:spacing w:line="276" w:lineRule="auto"/>
        <w:jc w:val="both"/>
      </w:pPr>
      <w:r>
        <w:t>Ustanovení § 11 odst. 1 zákona č. 338/1992 Sb., ve znění účinném ode dne nabytí účinnosti čl. VII bodů 8 až 10 se nepoužijí pro zdanitelné stavby a zdanitelné jednotky, u nichž povinnost daň přiznat a zaplati vznikla před účinnosti čl. VII bodů 8 až 10.“.</w:t>
      </w:r>
    </w:p>
    <w:p w:rsidR="00D704B5" w:rsidRDefault="00D704B5" w:rsidP="00D704B5">
      <w:pPr>
        <w:jc w:val="both"/>
      </w:pPr>
    </w:p>
    <w:p w:rsidR="00D704B5" w:rsidRDefault="00D704B5" w:rsidP="00D704B5">
      <w:pPr>
        <w:jc w:val="both"/>
      </w:pPr>
      <w:r w:rsidRPr="00333C68">
        <w:rPr>
          <w:b/>
        </w:rPr>
        <w:t>3.</w:t>
      </w:r>
      <w:r>
        <w:t xml:space="preserve"> </w:t>
      </w:r>
      <w:r w:rsidRPr="00D97109">
        <w:rPr>
          <w:b/>
        </w:rPr>
        <w:t>Část třicátá první</w:t>
      </w:r>
      <w:r>
        <w:t xml:space="preserve"> zní: </w:t>
      </w:r>
    </w:p>
    <w:p w:rsidR="00D704B5" w:rsidRDefault="00D704B5" w:rsidP="00D704B5">
      <w:pPr>
        <w:jc w:val="both"/>
        <w:rPr>
          <w:i/>
        </w:rPr>
      </w:pPr>
    </w:p>
    <w:p w:rsidR="00D704B5" w:rsidRDefault="00D704B5" w:rsidP="00D704B5">
      <w:pPr>
        <w:jc w:val="center"/>
      </w:pPr>
      <w:r>
        <w:t>„ČÁST TŘICÁTÁ PRVNÍ</w:t>
      </w:r>
    </w:p>
    <w:p w:rsidR="00D704B5" w:rsidRDefault="00D704B5" w:rsidP="00D704B5">
      <w:pPr>
        <w:jc w:val="center"/>
      </w:pPr>
      <w:r>
        <w:t>ÚČINNOST</w:t>
      </w:r>
    </w:p>
    <w:p w:rsidR="00D704B5" w:rsidRDefault="00D704B5" w:rsidP="00D704B5">
      <w:pPr>
        <w:jc w:val="center"/>
      </w:pPr>
      <w:r>
        <w:t>Čl. XLIV</w:t>
      </w:r>
    </w:p>
    <w:p w:rsidR="00D704B5" w:rsidRDefault="00D704B5" w:rsidP="00D704B5">
      <w:pPr>
        <w:jc w:val="both"/>
      </w:pPr>
      <w:r>
        <w:t>Tento zákon nabývá účinnosti dnem 1. ledna 2021, s výjimkou</w:t>
      </w:r>
    </w:p>
    <w:p w:rsidR="00D704B5" w:rsidRDefault="00D704B5" w:rsidP="00D704B5">
      <w:pPr>
        <w:ind w:left="566"/>
        <w:jc w:val="both"/>
      </w:pPr>
      <w:r>
        <w:t>a) ustanovení čl. XXXII bodu 4, které nabývá účinnosti dnem následujícím po jeho vyhlášení,</w:t>
      </w:r>
    </w:p>
    <w:p w:rsidR="00D704B5" w:rsidRDefault="00D704B5" w:rsidP="00D704B5">
      <w:pPr>
        <w:ind w:left="566"/>
        <w:jc w:val="both"/>
      </w:pPr>
      <w:r>
        <w:t>b) ustanovení čl. XXXI bodů 1 a 4 a čl. XXXII bodů 1 a 5, která nabývají účinnosti prvním dnem druhého kalendářního měsíce následujícího po jeho vyhlášení,</w:t>
      </w:r>
    </w:p>
    <w:p w:rsidR="00D704B5" w:rsidRDefault="00D704B5" w:rsidP="00D704B5">
      <w:pPr>
        <w:ind w:left="566"/>
        <w:jc w:val="both"/>
      </w:pPr>
      <w:r>
        <w:t>c) ustanovení čl. VII bodů 5 až 7, čl. VIII bodu 3, čl. XXXI bodů 2 a 5, čl. XXXII bodů 2 a 6 a čl. XLI bodů 1, 14, 16, 18 a 19, která nabývají účinnosti dnem 1. ledna 2022, a</w:t>
      </w:r>
    </w:p>
    <w:p w:rsidR="00D704B5" w:rsidRDefault="00D704B5" w:rsidP="00D704B5">
      <w:pPr>
        <w:ind w:left="566"/>
        <w:jc w:val="both"/>
      </w:pPr>
      <w:r>
        <w:t xml:space="preserve">d) ustanovení čl. VII bodů 8 až 10, čl. VIII bodu 4,  čl. XXXI bodů 3 a 6 a čl. XXXII bodů 3 a 7, která nabývají účinnosti dnem 1. ledna 2023.“. </w:t>
      </w:r>
    </w:p>
    <w:p w:rsidR="00D704B5" w:rsidRDefault="00D704B5" w:rsidP="00D704B5">
      <w:pPr>
        <w:jc w:val="both"/>
        <w:rPr>
          <w:i/>
        </w:rPr>
      </w:pPr>
    </w:p>
    <w:p w:rsidR="00D704B5" w:rsidRDefault="00D704B5" w:rsidP="00D704B5">
      <w:pPr>
        <w:jc w:val="both"/>
      </w:pPr>
      <w:r>
        <w:t xml:space="preserve">Následující novelizační body se přečíslují. </w:t>
      </w:r>
    </w:p>
    <w:p w:rsidR="00D704B5" w:rsidRDefault="00D704B5" w:rsidP="00D704B5">
      <w:pPr>
        <w:ind w:left="360"/>
        <w:jc w:val="both"/>
      </w:pPr>
    </w:p>
    <w:p w:rsidR="00D704B5" w:rsidRDefault="00D704B5"/>
    <w:p w:rsidR="00593BB3" w:rsidRDefault="00A555B8">
      <w:r>
        <w:t xml:space="preserve">     </w:t>
      </w:r>
      <w:r w:rsidRPr="00A555B8">
        <w:rPr>
          <w:b/>
        </w:rPr>
        <w:t>J2</w:t>
      </w:r>
      <w:r>
        <w:t xml:space="preserve">  </w:t>
      </w:r>
      <w:r w:rsidR="00D704B5">
        <w:t xml:space="preserve">(SD </w:t>
      </w:r>
      <w:r w:rsidR="00593BB3">
        <w:t>6121</w:t>
      </w:r>
      <w:r w:rsidR="00D704B5">
        <w:t>)</w:t>
      </w:r>
    </w:p>
    <w:p w:rsidR="004B75E7" w:rsidRDefault="004B75E7" w:rsidP="004B75E7">
      <w:pPr>
        <w:jc w:val="both"/>
      </w:pPr>
      <w:r>
        <w:t>Vládní návrh zákona, kterým se mění některé zákony v oblasti daní a některé další zákony se mění takto:</w:t>
      </w:r>
    </w:p>
    <w:p w:rsidR="004B75E7" w:rsidRDefault="004B75E7" w:rsidP="004B75E7">
      <w:pPr>
        <w:jc w:val="both"/>
      </w:pPr>
      <w:r>
        <w:t xml:space="preserve"> </w:t>
      </w:r>
    </w:p>
    <w:p w:rsidR="004B75E7" w:rsidRDefault="004B75E7" w:rsidP="004B75E7">
      <w:pPr>
        <w:jc w:val="both"/>
      </w:pPr>
      <w:r>
        <w:t xml:space="preserve">V </w:t>
      </w:r>
      <w:r w:rsidRPr="00D97109">
        <w:rPr>
          <w:b/>
        </w:rPr>
        <w:t>části šesté</w:t>
      </w:r>
      <w:r>
        <w:t xml:space="preserve"> článku IX se za novelizační bod 19 doplňují nové novelizační body, které znějí:</w:t>
      </w:r>
    </w:p>
    <w:p w:rsidR="004B75E7" w:rsidRDefault="004B75E7" w:rsidP="004B75E7">
      <w:pPr>
        <w:jc w:val="both"/>
      </w:pPr>
    </w:p>
    <w:p w:rsidR="004B75E7" w:rsidRDefault="004B75E7" w:rsidP="004B75E7">
      <w:pPr>
        <w:jc w:val="both"/>
      </w:pPr>
      <w:r>
        <w:t>„X. V § 26 odst. 2 písm. b) se částka „40 000 Kč“ nahrazuje částkou „</w:t>
      </w:r>
      <w:r>
        <w:rPr>
          <w:b/>
        </w:rPr>
        <w:t>80 000 Kč</w:t>
      </w:r>
      <w:r>
        <w:t>“.</w:t>
      </w:r>
    </w:p>
    <w:p w:rsidR="004B75E7" w:rsidRDefault="004B75E7" w:rsidP="004B75E7">
      <w:pPr>
        <w:jc w:val="both"/>
      </w:pPr>
    </w:p>
    <w:p w:rsidR="004B75E7" w:rsidRDefault="004B75E7" w:rsidP="004B75E7">
      <w:pPr>
        <w:jc w:val="both"/>
      </w:pPr>
      <w:r>
        <w:t>„X. V § 26 odst. 2 písm. e) se částka „40 000 Kč“ nahrazuje částkou „</w:t>
      </w:r>
      <w:r>
        <w:rPr>
          <w:b/>
        </w:rPr>
        <w:t>80 000 Kč</w:t>
      </w:r>
      <w:r>
        <w:t>“.</w:t>
      </w:r>
    </w:p>
    <w:p w:rsidR="004B75E7" w:rsidRDefault="004B75E7" w:rsidP="004B75E7">
      <w:pPr>
        <w:jc w:val="both"/>
      </w:pPr>
    </w:p>
    <w:p w:rsidR="004B75E7" w:rsidRDefault="004B75E7" w:rsidP="004B75E7">
      <w:pPr>
        <w:jc w:val="both"/>
      </w:pPr>
      <w:r>
        <w:t>„X. V § 26 odst. 3 písm. c) se částka „40 000 Kč“ nahrazuje částkou „</w:t>
      </w:r>
      <w:r>
        <w:rPr>
          <w:b/>
        </w:rPr>
        <w:t>80 000 Kč</w:t>
      </w:r>
      <w:r>
        <w:t>“.</w:t>
      </w:r>
    </w:p>
    <w:p w:rsidR="004B75E7" w:rsidRDefault="004B75E7" w:rsidP="004B75E7">
      <w:pPr>
        <w:jc w:val="both"/>
      </w:pPr>
    </w:p>
    <w:p w:rsidR="004B75E7" w:rsidRDefault="004B75E7" w:rsidP="004B75E7">
      <w:pPr>
        <w:jc w:val="both"/>
      </w:pPr>
      <w:r>
        <w:t>„X. V § 27 písm. a) se částka „40 000 Kč“ nahrazuje částkou „</w:t>
      </w:r>
      <w:r>
        <w:rPr>
          <w:b/>
        </w:rPr>
        <w:t>80 000 Kč</w:t>
      </w:r>
      <w:r>
        <w:t>“.</w:t>
      </w:r>
    </w:p>
    <w:p w:rsidR="004B75E7" w:rsidRDefault="004B75E7" w:rsidP="004B75E7">
      <w:pPr>
        <w:jc w:val="both"/>
      </w:pPr>
    </w:p>
    <w:p w:rsidR="004B75E7" w:rsidRDefault="004B75E7" w:rsidP="004B75E7">
      <w:pPr>
        <w:jc w:val="both"/>
      </w:pPr>
      <w:r>
        <w:t>„X. V § 32a odst. 1 písm. b) se částka „60</w:t>
      </w:r>
      <w:r w:rsidR="00D97109">
        <w:t xml:space="preserve"> </w:t>
      </w:r>
      <w:r>
        <w:t>000 Kč“ nahrazuje částkou „</w:t>
      </w:r>
      <w:r>
        <w:rPr>
          <w:b/>
        </w:rPr>
        <w:t>80 000 Kč</w:t>
      </w:r>
      <w:r>
        <w:t>“.</w:t>
      </w:r>
    </w:p>
    <w:p w:rsidR="004B75E7" w:rsidRDefault="004B75E7" w:rsidP="004B75E7">
      <w:pPr>
        <w:jc w:val="both"/>
      </w:pPr>
    </w:p>
    <w:p w:rsidR="004B75E7" w:rsidRDefault="004B75E7" w:rsidP="004B75E7">
      <w:pPr>
        <w:jc w:val="both"/>
      </w:pPr>
      <w:r>
        <w:t>„X. V § 32a odst. 6 se částka „40 000 Kč“ nahrazuje částkou „</w:t>
      </w:r>
      <w:r>
        <w:rPr>
          <w:b/>
        </w:rPr>
        <w:t>80 000 Kč</w:t>
      </w:r>
      <w:r>
        <w:t>“.</w:t>
      </w:r>
    </w:p>
    <w:p w:rsidR="004B75E7" w:rsidRDefault="004B75E7" w:rsidP="004B75E7">
      <w:pPr>
        <w:jc w:val="both"/>
      </w:pPr>
    </w:p>
    <w:p w:rsidR="004B75E7" w:rsidRDefault="004B75E7" w:rsidP="004B75E7">
      <w:pPr>
        <w:jc w:val="both"/>
      </w:pPr>
      <w:r>
        <w:t>„X. V § 32a odst. 6 in fine se částky „60</w:t>
      </w:r>
      <w:r w:rsidR="00D97109">
        <w:t xml:space="preserve"> </w:t>
      </w:r>
      <w:r>
        <w:t>000 Kč“ nahrazují částkami „</w:t>
      </w:r>
      <w:r>
        <w:rPr>
          <w:b/>
        </w:rPr>
        <w:t>80 000 Kč</w:t>
      </w:r>
      <w:r>
        <w:t>“.</w:t>
      </w:r>
    </w:p>
    <w:p w:rsidR="004B75E7" w:rsidRDefault="004B75E7" w:rsidP="004B75E7">
      <w:pPr>
        <w:jc w:val="both"/>
      </w:pPr>
    </w:p>
    <w:p w:rsidR="004B75E7" w:rsidRDefault="004B75E7" w:rsidP="004B75E7">
      <w:pPr>
        <w:jc w:val="both"/>
      </w:pPr>
      <w:r>
        <w:t>„X. V § 33 odst. 1 se za částku „40 000 Kč“ doplňují tato slova „</w:t>
      </w:r>
      <w:r>
        <w:rPr>
          <w:b/>
        </w:rPr>
        <w:t>a počínaje zdaňovacím obdobím 2021 částku 80 000 Kč</w:t>
      </w:r>
      <w:r>
        <w:t>“.</w:t>
      </w:r>
    </w:p>
    <w:p w:rsidR="004B75E7" w:rsidRDefault="004B75E7" w:rsidP="004B75E7">
      <w:pPr>
        <w:jc w:val="both"/>
      </w:pPr>
    </w:p>
    <w:p w:rsidR="004B75E7" w:rsidRDefault="004B75E7" w:rsidP="004B75E7">
      <w:pPr>
        <w:jc w:val="both"/>
      </w:pPr>
      <w:r>
        <w:t>„X. V § 34g odst. 5 písm. b) se částka „60</w:t>
      </w:r>
      <w:r w:rsidR="00D97109">
        <w:t xml:space="preserve"> </w:t>
      </w:r>
      <w:r>
        <w:t>000 Kč“ nahrazuje částkou „</w:t>
      </w:r>
      <w:r>
        <w:rPr>
          <w:b/>
        </w:rPr>
        <w:t>80 000 Kč</w:t>
      </w:r>
      <w:r>
        <w:t>“.“.</w:t>
      </w:r>
    </w:p>
    <w:p w:rsidR="004B75E7" w:rsidRDefault="004B75E7" w:rsidP="004B75E7">
      <w:pPr>
        <w:jc w:val="both"/>
      </w:pPr>
    </w:p>
    <w:p w:rsidR="004B75E7" w:rsidRDefault="004B75E7" w:rsidP="004B75E7">
      <w:pPr>
        <w:jc w:val="both"/>
      </w:pPr>
      <w:r>
        <w:t xml:space="preserve">Následující novelizační body se přečíslují. </w:t>
      </w:r>
    </w:p>
    <w:p w:rsidR="00D704B5" w:rsidRDefault="00D704B5"/>
    <w:p w:rsidR="00D704B5" w:rsidRDefault="00D704B5"/>
    <w:p w:rsidR="00593BB3" w:rsidRDefault="00A555B8">
      <w:r w:rsidRPr="00A555B8">
        <w:rPr>
          <w:b/>
        </w:rPr>
        <w:t xml:space="preserve">   J3</w:t>
      </w:r>
      <w:r>
        <w:t xml:space="preserve">  </w:t>
      </w:r>
      <w:r w:rsidR="00D704B5">
        <w:t xml:space="preserve">(SD </w:t>
      </w:r>
      <w:r w:rsidR="00593BB3">
        <w:t>6122</w:t>
      </w:r>
      <w:r w:rsidR="00D704B5">
        <w:t>)</w:t>
      </w:r>
    </w:p>
    <w:p w:rsidR="004C1143" w:rsidRDefault="004C1143" w:rsidP="004C1143">
      <w:pPr>
        <w:jc w:val="both"/>
      </w:pPr>
      <w:r>
        <w:t>Vládní návrh zákona, kterým se mění některé zákony v oblasti daní a některé další zákony se mění takto:</w:t>
      </w:r>
    </w:p>
    <w:p w:rsidR="004C1143" w:rsidRDefault="004C1143" w:rsidP="004C1143">
      <w:pPr>
        <w:jc w:val="both"/>
      </w:pPr>
      <w:r>
        <w:t xml:space="preserve"> </w:t>
      </w:r>
    </w:p>
    <w:p w:rsidR="004C1143" w:rsidRDefault="004C1143" w:rsidP="004C1143">
      <w:pPr>
        <w:jc w:val="both"/>
      </w:pPr>
      <w:r>
        <w:t xml:space="preserve">V části </w:t>
      </w:r>
      <w:r w:rsidRPr="00D97109">
        <w:rPr>
          <w:b/>
        </w:rPr>
        <w:t>šesté článku</w:t>
      </w:r>
      <w:r>
        <w:t xml:space="preserve"> IX se před novelizační bod 1 vkládá nový novelizační bod 1, který zní:</w:t>
      </w:r>
    </w:p>
    <w:p w:rsidR="004C1143" w:rsidRDefault="004C1143" w:rsidP="004C1143">
      <w:pPr>
        <w:jc w:val="both"/>
      </w:pPr>
    </w:p>
    <w:p w:rsidR="004C1143" w:rsidRDefault="004C1143" w:rsidP="004C1143">
      <w:pPr>
        <w:jc w:val="both"/>
      </w:pPr>
      <w:r>
        <w:lastRenderedPageBreak/>
        <w:t>„1. V § 4 odst. 1 písm. x) zní:</w:t>
      </w:r>
    </w:p>
    <w:p w:rsidR="004C1143" w:rsidRDefault="004C1143" w:rsidP="004C1143">
      <w:pPr>
        <w:jc w:val="both"/>
      </w:pPr>
    </w:p>
    <w:p w:rsidR="004C1143" w:rsidRDefault="004C1143" w:rsidP="004C1143">
      <w:pPr>
        <w:jc w:val="both"/>
      </w:pPr>
      <w:r>
        <w:t>„x) část příjmu poplatníka za jedno zdaňovací období až do výše 20 000 000 Kč z úplatného převodu cenného papíru, přesáhne-li doba mezi nabytím a úplatným převodem tohoto cenného papíru při jeho úplatném převodu dobu 3 let, a dále část příjmu poplatníka za jedno zdaňovací období až do výše 20 000 000 Kč z podílu připadající na podílový list při zrušení podílového fondu, přesáhne-li doba mezi nabytím podílového listu a dnem vyplacení podílu dobu 3 let; doba 3 let se zkracuje o dobu, po kterou byl tento cenný papír nebo podíl připadající na podílový list při zrušení podílového fondu ve vlastnictví zůstavitele, v případě, že jde o úplatný převod cenného papíru nebo podílu připadajícího na podílový list při zrušení podílového fondu nabytého děděním od zůstavitele, který byl příbuzným v řadě přímé nebo manželem; doba 3 let mezi nabytím a úplatným převodem cenného papíru u téhož poplatníka se nepřerušuje při sloučení nebo splynutí podílových fondů nebo při přeměně uzavřeného podílového fondu na otevřený podílový fond; osvobození se nevztahuje na příjem z úplatného převodu cenného papíru, který je nebo byl zahrnut do obchodního majetku, a to do 3 let od ukončení činnosti, ze které plyne příjem ze samostatné činnosti, a na příjem z kapitálového majetku; osvobození se nevztahuje na příjem z podílu připadajícího na podílový list při zrušení podílového fondu, který byl nebo je zahrnut do obchodního majetku, a to do 3 let od ukončení činnosti, ze které plyne příjem ze samostatné činnosti; při výměně akcie emitentem za jinou akcii o celkové stejné jmenovité hodnotě se doba 3 let mezi nabytím a úplatným převodem cenného papíru u téhož poplatníka nepřerušuje; obdobně se postupuje i při výměně podílů, fúzi společností nebo rozdělení společnosti, jsou-li splněny podmínky uvedené v § 23b nebo § 23c; osvobození se nevztahuje na příjem, který plyne poplatníkovi z budoucího úplatného převodu cenného papíru, uskutečněného v době do 3 let od nabytí, a z budoucího úplatného převodu cenného papíru, který je nebo byl zahrnut do obchodního majetku, a to do 3 let od ukončení činnosti, ze které plyne příjem ze samostatné činnosti, i když kupní smlouva bude uzavřena až po 3 letech od nabytí nebo po 3 letech od ukončení činnosti, ze které plyne příjem ze samostatné činnosti; obdobně se postupuje u příjmu plynoucího jako protiplnění menšinovému akcionáři v důsledku nuceného přechodu účastnických cenných papírů; jedná-li se o kmenový list, činí doba místo 3 let 5 let,”.”.</w:t>
      </w:r>
    </w:p>
    <w:p w:rsidR="004C1143" w:rsidRDefault="004C1143" w:rsidP="004C1143">
      <w:pPr>
        <w:jc w:val="both"/>
      </w:pPr>
    </w:p>
    <w:p w:rsidR="004C1143" w:rsidRDefault="004C1143" w:rsidP="004C1143">
      <w:pPr>
        <w:jc w:val="both"/>
      </w:pPr>
      <w:r>
        <w:t xml:space="preserve">Následující novelizační body se přečíslují. </w:t>
      </w:r>
    </w:p>
    <w:p w:rsidR="004B75E7" w:rsidRDefault="004B75E7"/>
    <w:p w:rsidR="004B75E7" w:rsidRDefault="004B75E7"/>
    <w:p w:rsidR="00593BB3" w:rsidRDefault="00A555B8">
      <w:r>
        <w:t xml:space="preserve">     </w:t>
      </w:r>
      <w:r w:rsidRPr="00A555B8">
        <w:rPr>
          <w:b/>
        </w:rPr>
        <w:t xml:space="preserve">J4  </w:t>
      </w:r>
      <w:r w:rsidR="00D704B5">
        <w:t xml:space="preserve">(SD </w:t>
      </w:r>
      <w:r w:rsidR="00593BB3">
        <w:t>6123</w:t>
      </w:r>
      <w:r w:rsidR="00D704B5">
        <w:t>)</w:t>
      </w:r>
    </w:p>
    <w:p w:rsidR="004C1143" w:rsidRDefault="004C1143" w:rsidP="004C1143">
      <w:pPr>
        <w:jc w:val="both"/>
      </w:pPr>
      <w:r>
        <w:t>Vládní návrh zákona, kterým se mění některé zákony v oblasti daní a některé další zákony se mění takto:</w:t>
      </w:r>
    </w:p>
    <w:p w:rsidR="004C1143" w:rsidRDefault="004C1143" w:rsidP="004C1143">
      <w:pPr>
        <w:jc w:val="both"/>
      </w:pPr>
      <w:r>
        <w:t xml:space="preserve"> </w:t>
      </w:r>
    </w:p>
    <w:p w:rsidR="004C1143" w:rsidRDefault="004C1143" w:rsidP="004C1143">
      <w:pPr>
        <w:jc w:val="both"/>
      </w:pPr>
      <w:r>
        <w:t xml:space="preserve">V části </w:t>
      </w:r>
      <w:r w:rsidRPr="00D97109">
        <w:rPr>
          <w:b/>
        </w:rPr>
        <w:t>šesté článku</w:t>
      </w:r>
      <w:r>
        <w:t xml:space="preserve"> IX se za novelizační bod 21 doplňuje nový novelizační bod 22, který zní:</w:t>
      </w:r>
    </w:p>
    <w:p w:rsidR="004C1143" w:rsidRDefault="004C1143" w:rsidP="004C1143">
      <w:pPr>
        <w:jc w:val="both"/>
      </w:pPr>
    </w:p>
    <w:p w:rsidR="004C1143" w:rsidRDefault="004C1143" w:rsidP="004C1143">
      <w:pPr>
        <w:jc w:val="both"/>
      </w:pPr>
      <w:r>
        <w:t>„22. V § 35ba odst. 1 písm. a) se částka „24 840 Kč“ nahrazuje částkou „27 000 Kč“.“.</w:t>
      </w:r>
    </w:p>
    <w:p w:rsidR="004C1143" w:rsidRDefault="004C1143" w:rsidP="004C1143">
      <w:pPr>
        <w:jc w:val="both"/>
      </w:pPr>
    </w:p>
    <w:p w:rsidR="004C1143" w:rsidRDefault="004C1143" w:rsidP="004C1143">
      <w:pPr>
        <w:jc w:val="both"/>
      </w:pPr>
      <w:r>
        <w:t>Následující novelizační body se přečíslují.</w:t>
      </w:r>
    </w:p>
    <w:p w:rsidR="004C1143" w:rsidRDefault="004C1143"/>
    <w:p w:rsidR="004C1143" w:rsidRDefault="004C1143"/>
    <w:p w:rsidR="00593BB3" w:rsidRDefault="00A555B8">
      <w:r w:rsidRPr="00A555B8">
        <w:rPr>
          <w:b/>
        </w:rPr>
        <w:t xml:space="preserve">     J5</w:t>
      </w:r>
      <w:r>
        <w:t xml:space="preserve"> </w:t>
      </w:r>
      <w:r w:rsidR="00D704B5">
        <w:t xml:space="preserve">(SD </w:t>
      </w:r>
      <w:r w:rsidR="00593BB3">
        <w:t>6124</w:t>
      </w:r>
      <w:r w:rsidR="00D704B5">
        <w:t>)</w:t>
      </w:r>
    </w:p>
    <w:p w:rsidR="004C1143" w:rsidRDefault="004C1143" w:rsidP="004C1143">
      <w:pPr>
        <w:jc w:val="both"/>
      </w:pPr>
      <w:r>
        <w:t>Vládní návrh zákona, kterým se mění některé zákony v oblasti daní a některé další zákony se mění takto:</w:t>
      </w:r>
    </w:p>
    <w:p w:rsidR="004C1143" w:rsidRDefault="004C1143" w:rsidP="004C1143">
      <w:pPr>
        <w:jc w:val="both"/>
      </w:pPr>
      <w:r>
        <w:t xml:space="preserve"> </w:t>
      </w:r>
    </w:p>
    <w:p w:rsidR="004C1143" w:rsidRDefault="004C1143" w:rsidP="004C1143">
      <w:pPr>
        <w:jc w:val="both"/>
      </w:pPr>
      <w:r>
        <w:t xml:space="preserve">V </w:t>
      </w:r>
      <w:r w:rsidRPr="00D97109">
        <w:rPr>
          <w:b/>
        </w:rPr>
        <w:t xml:space="preserve">části šesté </w:t>
      </w:r>
      <w:r w:rsidRPr="00D97109">
        <w:t>článku</w:t>
      </w:r>
      <w:r>
        <w:t xml:space="preserve"> IX se za novelizační bod 21 vkládá nový novelizační bod 22, který zní:</w:t>
      </w:r>
    </w:p>
    <w:p w:rsidR="004C1143" w:rsidRDefault="004C1143" w:rsidP="004C1143">
      <w:pPr>
        <w:jc w:val="both"/>
      </w:pPr>
    </w:p>
    <w:p w:rsidR="004C1143" w:rsidRDefault="004C1143" w:rsidP="004C1143">
      <w:pPr>
        <w:jc w:val="both"/>
      </w:pPr>
      <w:r>
        <w:t>„22. V § 35ba odst. 1 písm. a) se částka „24 840 Kč“ nahrazuje částkou „30 000 Kč“.“.</w:t>
      </w:r>
    </w:p>
    <w:p w:rsidR="004C1143" w:rsidRDefault="004C1143" w:rsidP="004C1143">
      <w:pPr>
        <w:jc w:val="both"/>
      </w:pPr>
    </w:p>
    <w:p w:rsidR="004C1143" w:rsidRDefault="004C1143" w:rsidP="004C1143">
      <w:pPr>
        <w:jc w:val="both"/>
      </w:pPr>
      <w:r>
        <w:t xml:space="preserve">Následující novelizační body se přečíslují. </w:t>
      </w:r>
    </w:p>
    <w:p w:rsidR="004C1143" w:rsidRDefault="004C1143"/>
    <w:p w:rsidR="004C1143" w:rsidRDefault="004C1143"/>
    <w:p w:rsidR="00593BB3" w:rsidRDefault="00A555B8">
      <w:r>
        <w:t xml:space="preserve">    </w:t>
      </w:r>
      <w:r w:rsidRPr="00A555B8">
        <w:rPr>
          <w:b/>
        </w:rPr>
        <w:t>J6</w:t>
      </w:r>
      <w:r>
        <w:t xml:space="preserve"> </w:t>
      </w:r>
      <w:r w:rsidR="00D704B5">
        <w:t xml:space="preserve">(SD </w:t>
      </w:r>
      <w:r w:rsidR="00593BB3">
        <w:t>6125</w:t>
      </w:r>
      <w:r w:rsidR="00D704B5">
        <w:t>)</w:t>
      </w:r>
    </w:p>
    <w:p w:rsidR="00F430BD" w:rsidRDefault="00F430BD" w:rsidP="00F430BD">
      <w:pPr>
        <w:jc w:val="both"/>
      </w:pPr>
    </w:p>
    <w:p w:rsidR="00F430BD" w:rsidRDefault="00F430BD" w:rsidP="00F430BD">
      <w:pPr>
        <w:jc w:val="both"/>
      </w:pPr>
      <w:r>
        <w:t>Vládní návrh zákona, kterým se mění některé zákony v oblasti daní a některé další zákony se mění takto:</w:t>
      </w:r>
    </w:p>
    <w:p w:rsidR="00F430BD" w:rsidRDefault="00F430BD" w:rsidP="00F430BD">
      <w:pPr>
        <w:jc w:val="both"/>
      </w:pPr>
      <w:r>
        <w:t xml:space="preserve"> </w:t>
      </w:r>
    </w:p>
    <w:p w:rsidR="00F430BD" w:rsidRDefault="00F430BD" w:rsidP="00F430BD">
      <w:pPr>
        <w:jc w:val="both"/>
      </w:pPr>
      <w:r>
        <w:t xml:space="preserve">V </w:t>
      </w:r>
      <w:r w:rsidRPr="00D97109">
        <w:rPr>
          <w:b/>
        </w:rPr>
        <w:t>části šesté</w:t>
      </w:r>
      <w:r>
        <w:t xml:space="preserve"> článku IX se za novelizační bod 21 vkládá nový novelizační bod 22, který zní:</w:t>
      </w:r>
    </w:p>
    <w:p w:rsidR="00F430BD" w:rsidRDefault="00F430BD" w:rsidP="00F430BD">
      <w:pPr>
        <w:jc w:val="both"/>
      </w:pPr>
    </w:p>
    <w:p w:rsidR="00F430BD" w:rsidRDefault="00F430BD" w:rsidP="00F430BD">
      <w:pPr>
        <w:jc w:val="both"/>
      </w:pPr>
      <w:r>
        <w:t>„22. V § 35ba odst. 1 písm. a) se částka „24 840 Kč“ nahrazuje částkou „33 000 Kč“.“.</w:t>
      </w:r>
    </w:p>
    <w:p w:rsidR="00F430BD" w:rsidRDefault="00F430BD" w:rsidP="00F430BD">
      <w:pPr>
        <w:jc w:val="both"/>
      </w:pPr>
    </w:p>
    <w:p w:rsidR="00F430BD" w:rsidRDefault="00F430BD" w:rsidP="00F430BD">
      <w:pPr>
        <w:jc w:val="both"/>
      </w:pPr>
      <w:r>
        <w:t xml:space="preserve">Následující novelizační body se přečíslují. </w:t>
      </w:r>
    </w:p>
    <w:p w:rsidR="004C1143" w:rsidRDefault="004C1143"/>
    <w:p w:rsidR="004C1143" w:rsidRDefault="004C1143"/>
    <w:p w:rsidR="00593BB3" w:rsidRDefault="00A555B8">
      <w:r>
        <w:t xml:space="preserve">    </w:t>
      </w:r>
      <w:r w:rsidRPr="00A555B8">
        <w:rPr>
          <w:b/>
        </w:rPr>
        <w:t xml:space="preserve">J7 </w:t>
      </w:r>
      <w:r w:rsidR="00D704B5">
        <w:t xml:space="preserve">(SD </w:t>
      </w:r>
      <w:r w:rsidR="00593BB3">
        <w:t>6126</w:t>
      </w:r>
      <w:r w:rsidR="00D704B5">
        <w:t>)</w:t>
      </w:r>
    </w:p>
    <w:p w:rsidR="00F430BD" w:rsidRDefault="00F430BD" w:rsidP="00F430BD">
      <w:pPr>
        <w:jc w:val="both"/>
      </w:pPr>
      <w:r>
        <w:t>Vládní návrh zákona, kterým se mění některé zákony v oblasti daní a některé další zákony se mění takto:</w:t>
      </w:r>
    </w:p>
    <w:p w:rsidR="00F430BD" w:rsidRDefault="00F430BD" w:rsidP="00F430BD">
      <w:pPr>
        <w:jc w:val="both"/>
      </w:pPr>
    </w:p>
    <w:p w:rsidR="00F430BD" w:rsidRDefault="00F430BD" w:rsidP="00F430BD">
      <w:pPr>
        <w:jc w:val="both"/>
      </w:pPr>
      <w:r>
        <w:t xml:space="preserve">V </w:t>
      </w:r>
      <w:r w:rsidRPr="00D97109">
        <w:rPr>
          <w:b/>
        </w:rPr>
        <w:t>části šesté</w:t>
      </w:r>
      <w:r>
        <w:t xml:space="preserve"> článku IX se za novelizační bod 21 vkládá nový novelizační bod 22, který zní:</w:t>
      </w:r>
    </w:p>
    <w:p w:rsidR="00F430BD" w:rsidRDefault="00F430BD" w:rsidP="00F430BD">
      <w:pPr>
        <w:jc w:val="both"/>
      </w:pPr>
    </w:p>
    <w:p w:rsidR="00F430BD" w:rsidRDefault="00F430BD" w:rsidP="00F430BD">
      <w:pPr>
        <w:jc w:val="both"/>
      </w:pPr>
      <w:r>
        <w:t>„22. V § 35ba odst. 1 písmeno a) zní: „a) základní slevu ve výši odpovídající průměrné hrubé měsíční nominální mzdě přepočtené na plně zaměstnané v národním hospodářství za předminulý kalendářní rok zveřejněné Českým statistickým úřadem, na poplatníka,“.“.</w:t>
      </w:r>
    </w:p>
    <w:p w:rsidR="00F430BD" w:rsidRDefault="00F430BD" w:rsidP="00F430BD">
      <w:pPr>
        <w:jc w:val="both"/>
      </w:pPr>
    </w:p>
    <w:p w:rsidR="00F430BD" w:rsidRDefault="00F430BD" w:rsidP="00F430BD">
      <w:pPr>
        <w:jc w:val="both"/>
      </w:pPr>
      <w:r>
        <w:t xml:space="preserve">Následující novelizační body se přečíslují. </w:t>
      </w:r>
    </w:p>
    <w:p w:rsidR="00F430BD" w:rsidRDefault="00F430BD"/>
    <w:p w:rsidR="00F430BD" w:rsidRDefault="00F430BD"/>
    <w:p w:rsidR="00593BB3" w:rsidRDefault="00A555B8">
      <w:r>
        <w:t xml:space="preserve">    </w:t>
      </w:r>
      <w:r w:rsidRPr="00A555B8">
        <w:rPr>
          <w:b/>
        </w:rPr>
        <w:t xml:space="preserve">J8 </w:t>
      </w:r>
      <w:r w:rsidR="00D704B5">
        <w:t xml:space="preserve">(SD </w:t>
      </w:r>
      <w:r w:rsidR="00593BB3">
        <w:t>6635</w:t>
      </w:r>
      <w:r w:rsidR="00D704B5">
        <w:t>)</w:t>
      </w:r>
    </w:p>
    <w:p w:rsidR="000518CA" w:rsidRDefault="00333C68" w:rsidP="000518CA">
      <w:pPr>
        <w:jc w:val="both"/>
      </w:pPr>
      <w:r>
        <w:t>K p</w:t>
      </w:r>
      <w:r w:rsidR="000518CA">
        <w:t>ozměňovací</w:t>
      </w:r>
      <w:r>
        <w:t>mu</w:t>
      </w:r>
      <w:r w:rsidR="000518CA">
        <w:t xml:space="preserve"> návrh</w:t>
      </w:r>
      <w:r>
        <w:t>u</w:t>
      </w:r>
      <w:r w:rsidR="000518CA">
        <w:t xml:space="preserve"> Andreje Babiše </w:t>
      </w:r>
      <w:r>
        <w:t>(SD 6592)</w:t>
      </w:r>
      <w:r w:rsidR="000518CA">
        <w:t>:</w:t>
      </w:r>
    </w:p>
    <w:p w:rsidR="000518CA" w:rsidRDefault="000518CA" w:rsidP="000518CA">
      <w:pPr>
        <w:jc w:val="both"/>
      </w:pPr>
    </w:p>
    <w:p w:rsidR="000518CA" w:rsidRDefault="000518CA" w:rsidP="0029334E">
      <w:pPr>
        <w:widowControl/>
        <w:numPr>
          <w:ilvl w:val="0"/>
          <w:numId w:val="26"/>
        </w:numPr>
        <w:suppressAutoHyphens w:val="0"/>
        <w:spacing w:line="276" w:lineRule="auto"/>
        <w:jc w:val="both"/>
        <w:rPr>
          <w:b/>
        </w:rPr>
      </w:pPr>
      <w:r>
        <w:rPr>
          <w:b/>
        </w:rPr>
        <w:t>Bod č. 4 pozměňovacího návrhu nově zní:</w:t>
      </w:r>
    </w:p>
    <w:p w:rsidR="000518CA" w:rsidRDefault="000518CA" w:rsidP="000518CA">
      <w:pPr>
        <w:jc w:val="both"/>
      </w:pPr>
    </w:p>
    <w:p w:rsidR="000518CA" w:rsidRDefault="000518CA" w:rsidP="000518CA">
      <w:pPr>
        <w:ind w:left="720" w:hanging="360"/>
        <w:jc w:val="both"/>
      </w:pPr>
      <w:r>
        <w:t>„4.</w:t>
      </w:r>
      <w:r>
        <w:rPr>
          <w:sz w:val="14"/>
          <w:szCs w:val="14"/>
        </w:rPr>
        <w:t xml:space="preserve">  </w:t>
      </w:r>
      <w:r>
        <w:t xml:space="preserve">V dosavadní </w:t>
      </w:r>
      <w:r w:rsidRPr="00D97109">
        <w:rPr>
          <w:b/>
        </w:rPr>
        <w:t>části šesté</w:t>
      </w:r>
      <w:r>
        <w:t>, čl. IX se za dosavadní bod 8 návrhu vkládají nové body, které znějí:</w:t>
      </w:r>
    </w:p>
    <w:p w:rsidR="000518CA" w:rsidRDefault="000518CA" w:rsidP="000518CA">
      <w:pPr>
        <w:ind w:left="560"/>
        <w:jc w:val="both"/>
      </w:pPr>
      <w:r>
        <w:t>„X. V § 8 se doplňuje odstavec 9, který zní:</w:t>
      </w:r>
    </w:p>
    <w:p w:rsidR="000518CA" w:rsidRDefault="000518CA" w:rsidP="000518CA">
      <w:pPr>
        <w:ind w:left="560"/>
        <w:jc w:val="both"/>
      </w:pPr>
      <w:r>
        <w:t xml:space="preserve"> „(9) Příjem podle odstavce 4 nebo úrok nebo jiný výnos ze směnky vystavené bankou k zajištění pohledávky vzniklé z vkladu věřitele plynoucí ze zdrojů v zahraničí lze zahrnout do samostatného základu daně zdaňovaného sazbou daně podle § 16a. Zahrne-li se takový příjem do tohoto základu daně, zahrnou se do tohoto základu daně veškeré příjmy podle věty první. Tyto příjmy se nesnižují o výdaje s výjimkou příjmů uvedených v odstavci 1 písm. e) a f), u kterých se postupuje obdobně podle odstavců 6 a 7.“.</w:t>
      </w:r>
    </w:p>
    <w:p w:rsidR="000518CA" w:rsidRDefault="000518CA" w:rsidP="000518CA">
      <w:pPr>
        <w:ind w:left="560"/>
        <w:jc w:val="both"/>
      </w:pPr>
    </w:p>
    <w:p w:rsidR="000518CA" w:rsidRDefault="000518CA" w:rsidP="000518CA">
      <w:pPr>
        <w:ind w:left="560"/>
        <w:jc w:val="both"/>
      </w:pPr>
      <w:r>
        <w:t>X. V § 10 se doplňuje odstavec 10, který zní:</w:t>
      </w:r>
    </w:p>
    <w:p w:rsidR="000518CA" w:rsidRDefault="000518CA" w:rsidP="000518CA">
      <w:pPr>
        <w:ind w:left="560"/>
        <w:jc w:val="both"/>
      </w:pPr>
      <w:r>
        <w:t xml:space="preserve"> „(10) Plyne-li příjem podle odstavce 8 ze zdrojů v zahraničí, lze tento příjem zahrnout do samostatného základu daně zdaňovaného sazbou daně podle § 16a. Zahrne-li se takový příjem do tohoto základu daně, zahrnou se do tohoto základu daně veškeré příjmy podle odstavce 8 plynoucí ze zdrojů v zahraničí. Tyto příjmy se nesnižují o výdaje s výjimkou</w:t>
      </w:r>
    </w:p>
    <w:p w:rsidR="000518CA" w:rsidRDefault="000518CA" w:rsidP="000518CA">
      <w:pPr>
        <w:ind w:left="560"/>
        <w:jc w:val="both"/>
      </w:pPr>
      <w:r>
        <w:t>a)  příjmů uvedených v odstavci 1 písm. f) a g), které lze snížit o nabývací cenu podílu, a</w:t>
      </w:r>
    </w:p>
    <w:p w:rsidR="000518CA" w:rsidRDefault="000518CA" w:rsidP="000518CA">
      <w:pPr>
        <w:ind w:left="560"/>
        <w:jc w:val="both"/>
      </w:pPr>
      <w:r>
        <w:t>b)  ceny z veřejné soutěže, která se sníží o odměnu za užití díla nebo výkonu zahrnutou v této ceně; tato odměna je příjmem ze samostatné činnosti.“.</w:t>
      </w:r>
    </w:p>
    <w:p w:rsidR="000518CA" w:rsidRDefault="000518CA" w:rsidP="000518CA">
      <w:pPr>
        <w:ind w:left="560"/>
        <w:jc w:val="both"/>
      </w:pPr>
    </w:p>
    <w:p w:rsidR="000518CA" w:rsidRDefault="000518CA" w:rsidP="000518CA">
      <w:pPr>
        <w:ind w:left="560"/>
        <w:jc w:val="both"/>
      </w:pPr>
      <w:r>
        <w:t>X. § 16 a § 16a včetně nadpisů znějí:</w:t>
      </w:r>
    </w:p>
    <w:p w:rsidR="000518CA" w:rsidRDefault="000518CA" w:rsidP="000518CA">
      <w:pPr>
        <w:jc w:val="center"/>
      </w:pPr>
      <w:r>
        <w:t>„§ 16</w:t>
      </w:r>
    </w:p>
    <w:p w:rsidR="000518CA" w:rsidRDefault="000518CA" w:rsidP="000518CA">
      <w:pPr>
        <w:jc w:val="center"/>
        <w:rPr>
          <w:b/>
        </w:rPr>
      </w:pPr>
      <w:r>
        <w:rPr>
          <w:b/>
        </w:rPr>
        <w:lastRenderedPageBreak/>
        <w:t>Sazba a výpočet daně pro základ daně</w:t>
      </w:r>
    </w:p>
    <w:p w:rsidR="000518CA" w:rsidRDefault="000518CA" w:rsidP="000518CA">
      <w:pPr>
        <w:ind w:left="425"/>
        <w:jc w:val="both"/>
      </w:pPr>
      <w:r>
        <w:t>(1) Sazba daně činí</w:t>
      </w:r>
    </w:p>
    <w:p w:rsidR="000518CA" w:rsidRDefault="000518CA" w:rsidP="000518CA">
      <w:pPr>
        <w:ind w:left="425" w:firstLine="425"/>
        <w:jc w:val="both"/>
        <w:rPr>
          <w:b/>
        </w:rPr>
      </w:pPr>
      <w:r>
        <w:rPr>
          <w:b/>
        </w:rPr>
        <w:t>a)</w:t>
      </w:r>
      <w:r>
        <w:rPr>
          <w:b/>
          <w:sz w:val="14"/>
          <w:szCs w:val="14"/>
        </w:rPr>
        <w:t xml:space="preserve">        </w:t>
      </w:r>
      <w:r>
        <w:rPr>
          <w:b/>
        </w:rPr>
        <w:t>19 % pro část základu daně do 48násobku průměrné mzdy a</w:t>
      </w:r>
    </w:p>
    <w:p w:rsidR="000518CA" w:rsidRDefault="000518CA" w:rsidP="000518CA">
      <w:pPr>
        <w:ind w:left="425" w:firstLine="425"/>
        <w:jc w:val="both"/>
        <w:rPr>
          <w:b/>
        </w:rPr>
      </w:pPr>
      <w:r>
        <w:rPr>
          <w:b/>
        </w:rPr>
        <w:t>b)</w:t>
      </w:r>
      <w:r>
        <w:rPr>
          <w:b/>
          <w:sz w:val="14"/>
          <w:szCs w:val="14"/>
        </w:rPr>
        <w:t xml:space="preserve">        </w:t>
      </w:r>
      <w:r>
        <w:rPr>
          <w:b/>
        </w:rPr>
        <w:t>23 % pro část základu daně přesahující 48násobek průměrné mzdy.</w:t>
      </w:r>
    </w:p>
    <w:p w:rsidR="000518CA" w:rsidRDefault="000518CA" w:rsidP="000518CA">
      <w:pPr>
        <w:ind w:left="425" w:firstLine="425"/>
        <w:jc w:val="both"/>
        <w:rPr>
          <w:b/>
        </w:rPr>
      </w:pPr>
    </w:p>
    <w:p w:rsidR="000518CA" w:rsidRDefault="000518CA" w:rsidP="000518CA">
      <w:pPr>
        <w:ind w:left="425"/>
        <w:jc w:val="both"/>
      </w:pPr>
      <w:r>
        <w:t>(2)</w:t>
      </w:r>
      <w:r>
        <w:rPr>
          <w:sz w:val="14"/>
          <w:szCs w:val="14"/>
        </w:rPr>
        <w:t xml:space="preserve">   </w:t>
      </w:r>
      <w:r>
        <w:t>Daň se vypočte ze základu daně sníženého o nezdanitelné části základu daně a o odčitatelné položky od základu daně a zaokrouhleného na celá sta Kč dolů, a to jako součet součinů příslušné části takového základu daně a sazby pro tuto část základu daně.</w:t>
      </w:r>
    </w:p>
    <w:p w:rsidR="000518CA" w:rsidRDefault="000518CA" w:rsidP="000518CA">
      <w:pPr>
        <w:ind w:left="425"/>
        <w:jc w:val="both"/>
      </w:pPr>
    </w:p>
    <w:p w:rsidR="000518CA" w:rsidRDefault="000518CA" w:rsidP="000518CA">
      <w:pPr>
        <w:jc w:val="center"/>
      </w:pPr>
      <w:r>
        <w:t xml:space="preserve"> § 16a</w:t>
      </w:r>
    </w:p>
    <w:p w:rsidR="000518CA" w:rsidRDefault="000518CA" w:rsidP="000518CA">
      <w:pPr>
        <w:jc w:val="center"/>
        <w:rPr>
          <w:b/>
        </w:rPr>
      </w:pPr>
      <w:r>
        <w:rPr>
          <w:b/>
        </w:rPr>
        <w:t>Sazba a výpočet daně pro samostatný základ daně</w:t>
      </w:r>
    </w:p>
    <w:p w:rsidR="000518CA" w:rsidRDefault="000518CA" w:rsidP="000518CA">
      <w:pPr>
        <w:ind w:left="425"/>
        <w:jc w:val="both"/>
      </w:pPr>
      <w:r>
        <w:t>(1)</w:t>
      </w:r>
      <w:r>
        <w:rPr>
          <w:sz w:val="14"/>
          <w:szCs w:val="14"/>
        </w:rPr>
        <w:t xml:space="preserve">   </w:t>
      </w:r>
      <w:r>
        <w:t>Sazba daně pro samostatný základ daně činí 15 %.</w:t>
      </w:r>
    </w:p>
    <w:p w:rsidR="000518CA" w:rsidRDefault="000518CA" w:rsidP="000518CA">
      <w:pPr>
        <w:ind w:left="425"/>
        <w:jc w:val="both"/>
      </w:pPr>
      <w:r>
        <w:t>(2)</w:t>
      </w:r>
      <w:r>
        <w:rPr>
          <w:sz w:val="14"/>
          <w:szCs w:val="14"/>
        </w:rPr>
        <w:t xml:space="preserve">   </w:t>
      </w:r>
      <w:r>
        <w:t>Daň se vypočte jako součin samostatného základu daně zaokrouhleného na celá sta Kč dolů a sazby daně pro tento základ daně.“.</w:t>
      </w:r>
    </w:p>
    <w:p w:rsidR="000518CA" w:rsidRDefault="000518CA" w:rsidP="000518CA">
      <w:pPr>
        <w:ind w:left="425"/>
        <w:jc w:val="both"/>
      </w:pPr>
    </w:p>
    <w:p w:rsidR="000518CA" w:rsidRDefault="000518CA" w:rsidP="000518CA">
      <w:pPr>
        <w:ind w:left="560"/>
        <w:jc w:val="both"/>
      </w:pPr>
      <w:r>
        <w:t>X. Za § 16a se vkládá nový § 16ab, který včetně nadpisu zní:</w:t>
      </w:r>
    </w:p>
    <w:p w:rsidR="000518CA" w:rsidRDefault="000518CA" w:rsidP="000518CA">
      <w:pPr>
        <w:jc w:val="center"/>
      </w:pPr>
      <w:r>
        <w:t>„§ 16ab</w:t>
      </w:r>
    </w:p>
    <w:p w:rsidR="000518CA" w:rsidRDefault="000518CA" w:rsidP="000518CA">
      <w:pPr>
        <w:jc w:val="center"/>
        <w:rPr>
          <w:b/>
        </w:rPr>
      </w:pPr>
      <w:r>
        <w:rPr>
          <w:b/>
        </w:rPr>
        <w:t xml:space="preserve">Výpočet daně </w:t>
      </w:r>
    </w:p>
    <w:p w:rsidR="000518CA" w:rsidRDefault="000518CA" w:rsidP="000518CA">
      <w:pPr>
        <w:ind w:left="425"/>
        <w:jc w:val="both"/>
      </w:pPr>
      <w:r>
        <w:t>(1)</w:t>
      </w:r>
      <w:r>
        <w:rPr>
          <w:sz w:val="14"/>
          <w:szCs w:val="14"/>
        </w:rPr>
        <w:t xml:space="preserve">   </w:t>
      </w:r>
      <w:r>
        <w:t>Daň poplatníka se vypočte jako součet daně podle § 16 snížené o slevy na dani a daně podle § 16a.</w:t>
      </w:r>
    </w:p>
    <w:p w:rsidR="000518CA" w:rsidRDefault="000518CA" w:rsidP="000518CA">
      <w:pPr>
        <w:ind w:left="425"/>
        <w:jc w:val="both"/>
      </w:pPr>
      <w:r>
        <w:t>(2)</w:t>
      </w:r>
      <w:r>
        <w:rPr>
          <w:sz w:val="14"/>
          <w:szCs w:val="14"/>
        </w:rPr>
        <w:t xml:space="preserve">   </w:t>
      </w:r>
      <w:r>
        <w:t>Pokud je daňový bonus podle § 35c odst. 3 vyšší nebo roven dani podle § 16a, sníží se o tuto daň daňový bonus a daň poplatníka se rovná nule.</w:t>
      </w:r>
    </w:p>
    <w:p w:rsidR="000518CA" w:rsidRDefault="000518CA" w:rsidP="000518CA">
      <w:pPr>
        <w:ind w:left="425"/>
        <w:jc w:val="both"/>
      </w:pPr>
      <w:r>
        <w:t>(3)</w:t>
      </w:r>
      <w:r>
        <w:rPr>
          <w:sz w:val="14"/>
          <w:szCs w:val="14"/>
        </w:rPr>
        <w:t xml:space="preserve">   </w:t>
      </w:r>
      <w:r>
        <w:t xml:space="preserve"> Pokud je daňový bonus podle § 35c odst. 3 nižší než daň podle § 16a, daňový bonus je roven nule a daň poplatníka se rovná dani podle § 16a snížené o daňový bonus podle § 35c odst. 3.“.“.</w:t>
      </w:r>
    </w:p>
    <w:p w:rsidR="000518CA" w:rsidRDefault="000518CA" w:rsidP="000518CA">
      <w:pPr>
        <w:ind w:left="425"/>
        <w:jc w:val="both"/>
      </w:pPr>
      <w:r>
        <w:t xml:space="preserve">Následující </w:t>
      </w:r>
      <w:r w:rsidR="0046129C">
        <w:t>novelizační body se přečíslují.</w:t>
      </w:r>
    </w:p>
    <w:p w:rsidR="000518CA" w:rsidRDefault="000518CA" w:rsidP="000518CA">
      <w:pPr>
        <w:ind w:left="425"/>
        <w:jc w:val="both"/>
      </w:pPr>
    </w:p>
    <w:p w:rsidR="000518CA" w:rsidRDefault="000518CA" w:rsidP="0029334E">
      <w:pPr>
        <w:widowControl/>
        <w:numPr>
          <w:ilvl w:val="0"/>
          <w:numId w:val="26"/>
        </w:numPr>
        <w:suppressAutoHyphens w:val="0"/>
        <w:spacing w:line="276" w:lineRule="auto"/>
        <w:ind w:left="425"/>
        <w:jc w:val="both"/>
      </w:pPr>
      <w:r>
        <w:rPr>
          <w:b/>
        </w:rPr>
        <w:t>Za bod č. 7 vkládá nový bod č. 8, který zní:</w:t>
      </w:r>
    </w:p>
    <w:p w:rsidR="000518CA" w:rsidRDefault="000518CA" w:rsidP="000518CA">
      <w:pPr>
        <w:ind w:left="720"/>
        <w:jc w:val="both"/>
      </w:pPr>
      <w:r>
        <w:t xml:space="preserve">„8. V dosavadní </w:t>
      </w:r>
      <w:r w:rsidRPr="00D97109">
        <w:rPr>
          <w:b/>
        </w:rPr>
        <w:t>části šesté</w:t>
      </w:r>
      <w:r>
        <w:t xml:space="preserve">,  čl. IX se za dosavadní bod 21 návrhu vkládá nový bod X, který zní: </w:t>
      </w:r>
    </w:p>
    <w:p w:rsidR="000518CA" w:rsidRDefault="000518CA" w:rsidP="000518CA">
      <w:pPr>
        <w:ind w:left="720" w:firstLine="720"/>
        <w:jc w:val="both"/>
      </w:pPr>
      <w:r>
        <w:t>„X. V § 35ba odst. 1 písm. a) se částka „24 840 Kč“ nahrazuje částkou „33 000 Kč“.“.</w:t>
      </w:r>
    </w:p>
    <w:p w:rsidR="000518CA" w:rsidRDefault="000518CA" w:rsidP="000518CA">
      <w:pPr>
        <w:ind w:left="720" w:firstLine="720"/>
        <w:jc w:val="both"/>
      </w:pPr>
    </w:p>
    <w:p w:rsidR="000518CA" w:rsidRDefault="000518CA" w:rsidP="000518CA">
      <w:pPr>
        <w:ind w:left="720" w:firstLine="720"/>
        <w:jc w:val="both"/>
      </w:pPr>
      <w:r>
        <w:t>Následující novelizační body se přečíslují.“</w:t>
      </w:r>
    </w:p>
    <w:p w:rsidR="000518CA" w:rsidRDefault="000518CA" w:rsidP="000518CA">
      <w:pPr>
        <w:ind w:left="720" w:firstLine="720"/>
        <w:jc w:val="both"/>
      </w:pPr>
    </w:p>
    <w:p w:rsidR="000518CA" w:rsidRDefault="000518CA" w:rsidP="000518CA">
      <w:pPr>
        <w:ind w:left="360" w:firstLine="360"/>
        <w:jc w:val="both"/>
      </w:pPr>
      <w:r>
        <w:t>Následující body pozměňovacího návrhu se přečíslují.</w:t>
      </w:r>
    </w:p>
    <w:p w:rsidR="00D704B5" w:rsidRDefault="00D704B5"/>
    <w:p w:rsidR="00426E5C" w:rsidRDefault="00426E5C"/>
    <w:p w:rsidR="00593BB3" w:rsidRDefault="00A555B8">
      <w:r w:rsidRPr="00A555B8">
        <w:rPr>
          <w:b/>
        </w:rPr>
        <w:t xml:space="preserve">   J9</w:t>
      </w:r>
      <w:r>
        <w:t xml:space="preserve"> </w:t>
      </w:r>
      <w:r w:rsidR="00D704B5">
        <w:t xml:space="preserve">(SD </w:t>
      </w:r>
      <w:r w:rsidR="00593BB3">
        <w:t>6636</w:t>
      </w:r>
      <w:r w:rsidR="00D704B5">
        <w:t>)</w:t>
      </w:r>
    </w:p>
    <w:p w:rsidR="000518CA" w:rsidRDefault="000518CA" w:rsidP="000518CA">
      <w:pPr>
        <w:jc w:val="both"/>
      </w:pPr>
    </w:p>
    <w:p w:rsidR="000518CA" w:rsidRDefault="00333C68" w:rsidP="000518CA">
      <w:pPr>
        <w:jc w:val="both"/>
      </w:pPr>
      <w:r>
        <w:t>K p</w:t>
      </w:r>
      <w:r w:rsidR="000518CA">
        <w:t>ozměňovací</w:t>
      </w:r>
      <w:r>
        <w:t>mu</w:t>
      </w:r>
      <w:r w:rsidR="000518CA">
        <w:t xml:space="preserve"> návrh</w:t>
      </w:r>
      <w:r>
        <w:t>u</w:t>
      </w:r>
      <w:r w:rsidR="000518CA">
        <w:t xml:space="preserve"> Andreje Babiše </w:t>
      </w:r>
      <w:r>
        <w:t>(SD 6592)</w:t>
      </w:r>
      <w:r w:rsidR="000518CA">
        <w:t>:</w:t>
      </w:r>
    </w:p>
    <w:p w:rsidR="000518CA" w:rsidRDefault="000518CA" w:rsidP="000518CA">
      <w:pPr>
        <w:jc w:val="both"/>
      </w:pPr>
    </w:p>
    <w:p w:rsidR="000518CA" w:rsidRDefault="000518CA" w:rsidP="00A555B8">
      <w:pPr>
        <w:widowControl/>
        <w:suppressAutoHyphens w:val="0"/>
        <w:spacing w:line="276" w:lineRule="auto"/>
        <w:ind w:left="720"/>
        <w:jc w:val="both"/>
      </w:pPr>
      <w:r>
        <w:t xml:space="preserve"> Body č. 13 a 14 se zrušují</w:t>
      </w:r>
    </w:p>
    <w:p w:rsidR="00D704B5" w:rsidRDefault="00D704B5"/>
    <w:p w:rsidR="002A4078" w:rsidRDefault="002A4078"/>
    <w:p w:rsidR="002A4078" w:rsidRDefault="002A4078"/>
    <w:p w:rsidR="00EF12F3" w:rsidRPr="00DD20FF" w:rsidRDefault="00EF12F3">
      <w:pPr>
        <w:rPr>
          <w:b/>
        </w:rPr>
      </w:pPr>
      <w:r w:rsidRPr="00DD20FF">
        <w:rPr>
          <w:b/>
        </w:rPr>
        <w:t>K</w:t>
      </w:r>
      <w:r w:rsidRPr="00DD20FF">
        <w:rPr>
          <w:b/>
        </w:rPr>
        <w:tab/>
        <w:t>Poslanec Jan Birke</w:t>
      </w:r>
    </w:p>
    <w:p w:rsidR="000518CA" w:rsidRDefault="000518CA">
      <w:r>
        <w:t>(SD 6596)</w:t>
      </w:r>
    </w:p>
    <w:p w:rsidR="00D228C8" w:rsidRDefault="00D228C8" w:rsidP="00D228C8">
      <w:pPr>
        <w:jc w:val="both"/>
        <w:rPr>
          <w:rFonts w:cs="Times New Roman"/>
        </w:rPr>
      </w:pPr>
      <w:r w:rsidRPr="007421AA">
        <w:rPr>
          <w:rFonts w:cs="Times New Roman"/>
        </w:rPr>
        <w:t>Vládní návrh zákona, kterým se mění některé zákony v oblasti daní a některé další zákony se mění takto:</w:t>
      </w:r>
    </w:p>
    <w:p w:rsidR="00D228C8" w:rsidRDefault="00D228C8" w:rsidP="00D228C8">
      <w:pPr>
        <w:jc w:val="both"/>
        <w:rPr>
          <w:rFonts w:cs="Times New Roman"/>
        </w:rPr>
      </w:pPr>
    </w:p>
    <w:p w:rsidR="00D228C8" w:rsidRPr="00E82C73" w:rsidRDefault="007947C6" w:rsidP="007947C6">
      <w:pPr>
        <w:widowControl/>
        <w:suppressAutoHyphens w:val="0"/>
        <w:jc w:val="both"/>
        <w:rPr>
          <w:rFonts w:eastAsia="Times New Roman" w:cs="Times New Roman"/>
          <w:szCs w:val="20"/>
          <w:lang w:eastAsia="cs-CZ"/>
        </w:rPr>
      </w:pPr>
      <w:r>
        <w:rPr>
          <w:rFonts w:eastAsia="Times New Roman" w:cs="Times New Roman"/>
          <w:szCs w:val="20"/>
          <w:lang w:eastAsia="cs-CZ"/>
        </w:rPr>
        <w:t>1.</w:t>
      </w:r>
      <w:r>
        <w:rPr>
          <w:rFonts w:eastAsia="Times New Roman" w:cs="Times New Roman"/>
          <w:szCs w:val="20"/>
          <w:lang w:eastAsia="cs-CZ"/>
        </w:rPr>
        <w:tab/>
      </w:r>
      <w:r w:rsidR="00D228C8" w:rsidRPr="00E82C73">
        <w:rPr>
          <w:rFonts w:eastAsia="Times New Roman" w:cs="Times New Roman"/>
          <w:szCs w:val="20"/>
          <w:lang w:eastAsia="cs-CZ"/>
        </w:rPr>
        <w:t xml:space="preserve">V dosavadní části </w:t>
      </w:r>
      <w:r w:rsidR="00D228C8" w:rsidRPr="00BC680C">
        <w:rPr>
          <w:rFonts w:eastAsia="Times New Roman" w:cs="Times New Roman"/>
          <w:b/>
          <w:szCs w:val="20"/>
          <w:lang w:eastAsia="cs-CZ"/>
        </w:rPr>
        <w:t>dvacáté první</w:t>
      </w:r>
      <w:r w:rsidR="00D228C8" w:rsidRPr="00E82C73">
        <w:rPr>
          <w:rFonts w:eastAsia="Times New Roman" w:cs="Times New Roman"/>
          <w:szCs w:val="20"/>
          <w:lang w:eastAsia="cs-CZ"/>
        </w:rPr>
        <w:t xml:space="preserve"> se </w:t>
      </w:r>
      <w:r w:rsidR="00D228C8">
        <w:rPr>
          <w:rFonts w:eastAsia="Times New Roman" w:cs="Times New Roman"/>
          <w:szCs w:val="20"/>
          <w:lang w:eastAsia="cs-CZ"/>
        </w:rPr>
        <w:t>na začátku</w:t>
      </w:r>
      <w:r w:rsidR="00D228C8" w:rsidRPr="00E82C73">
        <w:rPr>
          <w:rFonts w:eastAsia="Times New Roman" w:cs="Times New Roman"/>
          <w:szCs w:val="20"/>
          <w:lang w:eastAsia="cs-CZ"/>
        </w:rPr>
        <w:t xml:space="preserve"> čl. XXXI </w:t>
      </w:r>
      <w:r w:rsidR="00D228C8">
        <w:rPr>
          <w:rFonts w:eastAsia="Times New Roman" w:cs="Times New Roman"/>
          <w:szCs w:val="20"/>
          <w:lang w:eastAsia="cs-CZ"/>
        </w:rPr>
        <w:t>vkládají</w:t>
      </w:r>
      <w:r w:rsidR="00D228C8" w:rsidRPr="00E82C73">
        <w:rPr>
          <w:rFonts w:eastAsia="Times New Roman" w:cs="Times New Roman"/>
          <w:szCs w:val="20"/>
          <w:lang w:eastAsia="cs-CZ"/>
        </w:rPr>
        <w:t xml:space="preserve"> nové body, které znějí:</w:t>
      </w:r>
    </w:p>
    <w:p w:rsidR="00D228C8" w:rsidRDefault="00D228C8" w:rsidP="00D228C8">
      <w:pPr>
        <w:keepNext/>
        <w:keepLines/>
        <w:tabs>
          <w:tab w:val="left" w:pos="851"/>
        </w:tabs>
        <w:ind w:left="567"/>
        <w:jc w:val="both"/>
        <w:rPr>
          <w:rFonts w:eastAsia="Times New Roman" w:cs="Times New Roman"/>
          <w:szCs w:val="20"/>
          <w:lang w:eastAsia="cs-CZ"/>
        </w:rPr>
      </w:pPr>
      <w:r w:rsidRPr="00E82C73">
        <w:rPr>
          <w:rFonts w:eastAsia="Times New Roman" w:cs="Times New Roman"/>
          <w:szCs w:val="20"/>
          <w:lang w:eastAsia="cs-CZ"/>
        </w:rPr>
        <w:lastRenderedPageBreak/>
        <w:t>„X. V § 48 se částka „10 950 Kč“ nahrazuje částkou „9 950 Kč“.</w:t>
      </w:r>
    </w:p>
    <w:p w:rsidR="00333C68" w:rsidRPr="00E82C73" w:rsidRDefault="00333C68" w:rsidP="00D228C8">
      <w:pPr>
        <w:keepNext/>
        <w:keepLines/>
        <w:tabs>
          <w:tab w:val="left" w:pos="851"/>
        </w:tabs>
        <w:ind w:left="567"/>
        <w:jc w:val="both"/>
        <w:rPr>
          <w:rFonts w:eastAsia="Times New Roman" w:cs="Times New Roman"/>
          <w:szCs w:val="20"/>
          <w:lang w:eastAsia="cs-CZ"/>
        </w:rPr>
      </w:pPr>
    </w:p>
    <w:p w:rsidR="00D228C8" w:rsidRDefault="00D228C8" w:rsidP="00D228C8">
      <w:pPr>
        <w:keepNext/>
        <w:keepLines/>
        <w:tabs>
          <w:tab w:val="left" w:pos="851"/>
        </w:tabs>
        <w:ind w:left="567"/>
        <w:jc w:val="both"/>
        <w:rPr>
          <w:rFonts w:eastAsia="Times New Roman" w:cs="Times New Roman"/>
          <w:szCs w:val="20"/>
          <w:lang w:eastAsia="cs-CZ"/>
        </w:rPr>
      </w:pPr>
      <w:r w:rsidRPr="00E82C73">
        <w:rPr>
          <w:rFonts w:eastAsia="Times New Roman" w:cs="Times New Roman"/>
          <w:szCs w:val="20"/>
          <w:lang w:eastAsia="cs-CZ"/>
        </w:rPr>
        <w:t>X. V § 57 odst. 6 písm. a) se částka „9 500 Kč“ nahrazuje částkou „</w:t>
      </w:r>
      <w:r w:rsidRPr="00CF0F7B">
        <w:rPr>
          <w:rFonts w:eastAsia="Times New Roman" w:cs="Times New Roman"/>
          <w:szCs w:val="20"/>
          <w:lang w:eastAsia="cs-CZ"/>
        </w:rPr>
        <w:t>8 </w:t>
      </w:r>
      <w:r>
        <w:rPr>
          <w:rFonts w:eastAsia="Times New Roman" w:cs="Times New Roman"/>
          <w:szCs w:val="20"/>
          <w:lang w:eastAsia="cs-CZ"/>
        </w:rPr>
        <w:t>632</w:t>
      </w:r>
      <w:r w:rsidRPr="00E82C73">
        <w:rPr>
          <w:rFonts w:eastAsia="Times New Roman" w:cs="Times New Roman"/>
          <w:szCs w:val="20"/>
          <w:lang w:eastAsia="cs-CZ"/>
        </w:rPr>
        <w:t xml:space="preserve"> Kč“.</w:t>
      </w:r>
    </w:p>
    <w:p w:rsidR="00333C68" w:rsidRPr="00E82C73" w:rsidRDefault="00333C68" w:rsidP="00D228C8">
      <w:pPr>
        <w:keepNext/>
        <w:keepLines/>
        <w:tabs>
          <w:tab w:val="left" w:pos="851"/>
        </w:tabs>
        <w:ind w:left="567"/>
        <w:jc w:val="both"/>
        <w:rPr>
          <w:rFonts w:eastAsia="Times New Roman" w:cs="Times New Roman"/>
          <w:szCs w:val="20"/>
          <w:lang w:eastAsia="cs-CZ"/>
        </w:rPr>
      </w:pPr>
    </w:p>
    <w:p w:rsidR="00D228C8" w:rsidRDefault="00D228C8" w:rsidP="00D228C8">
      <w:pPr>
        <w:keepNext/>
        <w:keepLines/>
        <w:tabs>
          <w:tab w:val="left" w:pos="851"/>
        </w:tabs>
        <w:ind w:left="567"/>
        <w:jc w:val="both"/>
        <w:rPr>
          <w:rFonts w:eastAsia="Times New Roman" w:cs="Times New Roman"/>
          <w:szCs w:val="20"/>
          <w:lang w:eastAsia="cs-CZ"/>
        </w:rPr>
      </w:pPr>
      <w:r w:rsidRPr="00E82C73">
        <w:rPr>
          <w:rFonts w:eastAsia="Times New Roman" w:cs="Times New Roman"/>
          <w:szCs w:val="20"/>
          <w:lang w:eastAsia="cs-CZ"/>
        </w:rPr>
        <w:t>X. V § 57 odst. 6 písm. b) se částka „4 380 Kč“ nahrazuje částkou „</w:t>
      </w:r>
      <w:r w:rsidRPr="00CF0F7B">
        <w:rPr>
          <w:rFonts w:eastAsia="Times New Roman" w:cs="Times New Roman"/>
          <w:szCs w:val="20"/>
          <w:lang w:eastAsia="cs-CZ"/>
        </w:rPr>
        <w:t>3 980</w:t>
      </w:r>
      <w:r w:rsidRPr="00E82C73">
        <w:rPr>
          <w:rFonts w:eastAsia="Times New Roman" w:cs="Times New Roman"/>
          <w:szCs w:val="20"/>
          <w:lang w:eastAsia="cs-CZ"/>
        </w:rPr>
        <w:t xml:space="preserve"> Kč“.“.</w:t>
      </w:r>
    </w:p>
    <w:p w:rsidR="00D228C8" w:rsidRPr="00E82C73" w:rsidRDefault="00D228C8" w:rsidP="00D228C8">
      <w:pPr>
        <w:keepNext/>
        <w:keepLines/>
        <w:tabs>
          <w:tab w:val="left" w:pos="851"/>
        </w:tabs>
        <w:ind w:left="567"/>
        <w:jc w:val="both"/>
        <w:rPr>
          <w:rFonts w:eastAsia="Times New Roman" w:cs="Times New Roman"/>
          <w:szCs w:val="20"/>
          <w:lang w:eastAsia="cs-CZ"/>
        </w:rPr>
      </w:pPr>
    </w:p>
    <w:p w:rsidR="00D228C8" w:rsidRPr="00E82C73" w:rsidRDefault="007947C6" w:rsidP="007947C6">
      <w:pPr>
        <w:widowControl/>
        <w:suppressAutoHyphens w:val="0"/>
        <w:jc w:val="both"/>
        <w:rPr>
          <w:rFonts w:eastAsia="Times New Roman" w:cs="Times New Roman"/>
          <w:szCs w:val="20"/>
          <w:lang w:eastAsia="cs-CZ"/>
        </w:rPr>
      </w:pPr>
      <w:r>
        <w:rPr>
          <w:rFonts w:eastAsia="Times New Roman" w:cs="Times New Roman"/>
          <w:szCs w:val="20"/>
          <w:lang w:eastAsia="cs-CZ"/>
        </w:rPr>
        <w:t>2.</w:t>
      </w:r>
      <w:r>
        <w:rPr>
          <w:rFonts w:eastAsia="Times New Roman" w:cs="Times New Roman"/>
          <w:szCs w:val="20"/>
          <w:lang w:eastAsia="cs-CZ"/>
        </w:rPr>
        <w:tab/>
      </w:r>
      <w:r w:rsidR="00D228C8" w:rsidRPr="00E82C73">
        <w:rPr>
          <w:rFonts w:eastAsia="Times New Roman" w:cs="Times New Roman"/>
          <w:szCs w:val="20"/>
          <w:lang w:eastAsia="cs-CZ"/>
        </w:rPr>
        <w:t xml:space="preserve">V dosavadní části </w:t>
      </w:r>
      <w:r w:rsidR="00D228C8" w:rsidRPr="003A687E">
        <w:rPr>
          <w:rFonts w:eastAsia="Times New Roman" w:cs="Times New Roman"/>
          <w:b/>
          <w:szCs w:val="20"/>
          <w:lang w:eastAsia="cs-CZ"/>
        </w:rPr>
        <w:t>dvacáté první</w:t>
      </w:r>
      <w:r w:rsidR="00D228C8" w:rsidRPr="00E82C73">
        <w:rPr>
          <w:rFonts w:eastAsia="Times New Roman" w:cs="Times New Roman"/>
          <w:szCs w:val="20"/>
          <w:lang w:eastAsia="cs-CZ"/>
        </w:rPr>
        <w:t xml:space="preserve"> se na konci čl. XXXII doplňují nové body, které znějí:</w:t>
      </w:r>
    </w:p>
    <w:p w:rsidR="00D228C8" w:rsidRDefault="00D228C8" w:rsidP="00D228C8">
      <w:pPr>
        <w:keepNext/>
        <w:keepLines/>
        <w:tabs>
          <w:tab w:val="left" w:pos="851"/>
        </w:tabs>
        <w:ind w:left="567"/>
        <w:jc w:val="both"/>
        <w:rPr>
          <w:rFonts w:eastAsia="Times New Roman" w:cs="Times New Roman"/>
          <w:szCs w:val="20"/>
          <w:lang w:eastAsia="cs-CZ"/>
        </w:rPr>
      </w:pPr>
      <w:r w:rsidRPr="00E82C73">
        <w:rPr>
          <w:rFonts w:eastAsia="Times New Roman" w:cs="Times New Roman"/>
          <w:szCs w:val="20"/>
          <w:lang w:eastAsia="cs-CZ"/>
        </w:rPr>
        <w:t>„X. Pro daňové povinnosti u daně z minerálních olejů vzniklé přede dnem nabytí účinnosti tohoto zákona, jakož i pro práva a povinnosti s nimi související, se použije zákon č. 353/2003 Sb., ve znění účinném přede dnem nabytí účinnosti tohoto zákona.</w:t>
      </w:r>
    </w:p>
    <w:p w:rsidR="00333C68" w:rsidRPr="00E82C73" w:rsidRDefault="00333C68" w:rsidP="00D228C8">
      <w:pPr>
        <w:keepNext/>
        <w:keepLines/>
        <w:tabs>
          <w:tab w:val="left" w:pos="851"/>
        </w:tabs>
        <w:ind w:left="567"/>
        <w:jc w:val="both"/>
        <w:rPr>
          <w:rFonts w:eastAsia="Times New Roman" w:cs="Times New Roman"/>
          <w:szCs w:val="20"/>
          <w:lang w:eastAsia="cs-CZ"/>
        </w:rPr>
      </w:pPr>
    </w:p>
    <w:p w:rsidR="00D228C8" w:rsidRPr="00E82C73" w:rsidRDefault="00D228C8" w:rsidP="00D228C8">
      <w:pPr>
        <w:tabs>
          <w:tab w:val="left" w:pos="851"/>
        </w:tabs>
        <w:ind w:left="567"/>
        <w:jc w:val="both"/>
        <w:rPr>
          <w:rFonts w:eastAsia="Times New Roman" w:cs="Times New Roman"/>
          <w:szCs w:val="20"/>
          <w:lang w:eastAsia="cs-CZ"/>
        </w:rPr>
      </w:pPr>
      <w:r w:rsidRPr="00E82C73">
        <w:rPr>
          <w:rFonts w:eastAsia="Times New Roman" w:cs="Times New Roman"/>
          <w:szCs w:val="20"/>
          <w:lang w:eastAsia="cs-CZ"/>
        </w:rPr>
        <w:t>X. Při vracení daně z minerálních olejů osobám užívajícím tyto oleje pro zemědělskou prvovýrobu nebo pro provádění hospodaření v lese se použije § 57 odst. 6 zákona č. 353/2003 Sb., ve znění účinném přede dnem nabytí účinnosti tohoto zákona, na tu část nároku na vrácení daně, u které osoba, jíž nárok na vrácení daně vznikl, prokáže, že</w:t>
      </w:r>
    </w:p>
    <w:p w:rsidR="00D228C8" w:rsidRPr="00E82C73" w:rsidRDefault="00D228C8" w:rsidP="00D228C8">
      <w:pPr>
        <w:tabs>
          <w:tab w:val="num" w:pos="851"/>
        </w:tabs>
        <w:ind w:left="851" w:hanging="284"/>
        <w:jc w:val="both"/>
        <w:rPr>
          <w:rFonts w:eastAsia="Times New Roman" w:cs="Times New Roman"/>
          <w:szCs w:val="20"/>
          <w:lang w:eastAsia="cs-CZ"/>
        </w:rPr>
      </w:pPr>
      <w:r w:rsidRPr="00E82C73">
        <w:rPr>
          <w:rFonts w:eastAsia="Times New Roman" w:cs="Times New Roman"/>
          <w:szCs w:val="20"/>
          <w:lang w:eastAsia="cs-CZ"/>
        </w:rPr>
        <w:t>a)</w:t>
      </w:r>
      <w:r w:rsidRPr="00E82C73">
        <w:rPr>
          <w:rFonts w:eastAsia="Times New Roman" w:cs="Times New Roman"/>
          <w:szCs w:val="20"/>
          <w:lang w:eastAsia="cs-CZ"/>
        </w:rPr>
        <w:tab/>
        <w:t>minerální oleje podle § 45 odst. 1 písm. b) nebo § 45 odst. 2 písm. j)</w:t>
      </w:r>
    </w:p>
    <w:p w:rsidR="00D228C8" w:rsidRPr="00E82C73" w:rsidRDefault="00D228C8" w:rsidP="00D228C8">
      <w:pPr>
        <w:tabs>
          <w:tab w:val="left" w:pos="851"/>
          <w:tab w:val="left" w:pos="1134"/>
        </w:tabs>
        <w:ind w:left="1134" w:hanging="850"/>
        <w:jc w:val="both"/>
        <w:rPr>
          <w:rFonts w:eastAsia="Times New Roman" w:cs="Times New Roman"/>
          <w:lang w:eastAsia="cs-CZ"/>
        </w:rPr>
      </w:pPr>
      <w:r w:rsidRPr="00E82C73">
        <w:rPr>
          <w:rFonts w:eastAsia="Times New Roman" w:cs="Times New Roman"/>
          <w:szCs w:val="20"/>
          <w:lang w:eastAsia="cs-CZ"/>
        </w:rPr>
        <w:tab/>
        <w:t>1.</w:t>
      </w:r>
      <w:r w:rsidRPr="00E82C73">
        <w:rPr>
          <w:rFonts w:eastAsia="Times New Roman" w:cs="Times New Roman"/>
          <w:szCs w:val="20"/>
          <w:lang w:eastAsia="cs-CZ"/>
        </w:rPr>
        <w:tab/>
        <w:t xml:space="preserve">nakoupila </w:t>
      </w:r>
      <w:r w:rsidRPr="00E82C73">
        <w:rPr>
          <w:rFonts w:eastAsia="Times New Roman" w:cs="Times New Roman"/>
          <w:lang w:eastAsia="cs-CZ"/>
        </w:rPr>
        <w:t>za cenu obsahující daň ve výši podle § 48 zákona č. 353/2003 Sb., ve znění účinném přede dnem nabytí účinnosti tohoto zákona, nebo</w:t>
      </w:r>
    </w:p>
    <w:p w:rsidR="00D228C8" w:rsidRPr="00E82C73" w:rsidRDefault="00D228C8" w:rsidP="00D228C8">
      <w:pPr>
        <w:tabs>
          <w:tab w:val="left" w:pos="851"/>
          <w:tab w:val="left" w:pos="1134"/>
        </w:tabs>
        <w:ind w:left="1134" w:hanging="850"/>
        <w:jc w:val="both"/>
        <w:rPr>
          <w:rFonts w:eastAsia="Times New Roman" w:cs="Times New Roman"/>
          <w:szCs w:val="20"/>
          <w:lang w:eastAsia="cs-CZ"/>
        </w:rPr>
      </w:pPr>
      <w:r w:rsidRPr="00E82C73">
        <w:rPr>
          <w:rFonts w:eastAsia="Times New Roman" w:cs="Times New Roman"/>
          <w:szCs w:val="20"/>
          <w:lang w:eastAsia="cs-CZ"/>
        </w:rPr>
        <w:tab/>
        <w:t>2.</w:t>
      </w:r>
      <w:r w:rsidRPr="00E82C73">
        <w:rPr>
          <w:rFonts w:eastAsia="Times New Roman" w:cs="Times New Roman"/>
          <w:szCs w:val="20"/>
          <w:lang w:eastAsia="cs-CZ"/>
        </w:rPr>
        <w:tab/>
        <w:t>vyrobila a uvedla do volného daňového oběhu přede dnem nabytí účinnosti tohoto zákona, a</w:t>
      </w:r>
    </w:p>
    <w:p w:rsidR="00D228C8" w:rsidRDefault="00D228C8" w:rsidP="00D228C8">
      <w:pPr>
        <w:tabs>
          <w:tab w:val="num" w:pos="851"/>
        </w:tabs>
        <w:ind w:left="851" w:hanging="284"/>
        <w:jc w:val="both"/>
        <w:rPr>
          <w:rFonts w:eastAsia="Times New Roman" w:cs="Times New Roman"/>
          <w:szCs w:val="20"/>
          <w:lang w:eastAsia="cs-CZ"/>
        </w:rPr>
      </w:pPr>
      <w:r w:rsidRPr="00E82C73">
        <w:rPr>
          <w:rFonts w:eastAsia="Times New Roman" w:cs="Times New Roman"/>
          <w:szCs w:val="20"/>
          <w:lang w:eastAsia="cs-CZ"/>
        </w:rPr>
        <w:t>b)</w:t>
      </w:r>
      <w:r w:rsidRPr="00E82C73">
        <w:rPr>
          <w:rFonts w:eastAsia="Times New Roman" w:cs="Times New Roman"/>
          <w:szCs w:val="20"/>
          <w:lang w:eastAsia="cs-CZ"/>
        </w:rPr>
        <w:tab/>
        <w:t>nakoupené nebo vyrobené minerální oleje podle § 45 odst. 1 písm. b) nebo § 45 odst. 2 písm. j) použila pro zemědělskou prvovýrobu nebo pro provádění hospodaření v lese do 31. prosince 2021.“.</w:t>
      </w:r>
    </w:p>
    <w:p w:rsidR="00D228C8" w:rsidRDefault="00D228C8" w:rsidP="00D228C8">
      <w:pPr>
        <w:tabs>
          <w:tab w:val="num" w:pos="851"/>
        </w:tabs>
        <w:ind w:left="851" w:hanging="284"/>
        <w:jc w:val="both"/>
        <w:rPr>
          <w:rFonts w:eastAsia="Times New Roman" w:cs="Times New Roman"/>
          <w:szCs w:val="20"/>
          <w:lang w:eastAsia="cs-CZ"/>
        </w:rPr>
      </w:pPr>
    </w:p>
    <w:p w:rsidR="00D228C8" w:rsidRPr="00B27195" w:rsidRDefault="00D228C8" w:rsidP="00D228C8">
      <w:pPr>
        <w:ind w:left="705" w:hanging="705"/>
        <w:jc w:val="both"/>
        <w:rPr>
          <w:rFonts w:eastAsia="Times New Roman" w:cs="Times New Roman"/>
          <w:i/>
          <w:szCs w:val="20"/>
          <w:lang w:eastAsia="cs-CZ"/>
        </w:rPr>
      </w:pPr>
      <w:r w:rsidRPr="00B27195">
        <w:rPr>
          <w:rFonts w:eastAsia="Times New Roman" w:cs="Times New Roman"/>
          <w:i/>
          <w:szCs w:val="20"/>
          <w:lang w:eastAsia="cs-CZ"/>
        </w:rPr>
        <w:t xml:space="preserve">Pozn.: </w:t>
      </w:r>
      <w:r>
        <w:rPr>
          <w:rFonts w:eastAsia="Times New Roman" w:cs="Times New Roman"/>
          <w:i/>
          <w:szCs w:val="20"/>
          <w:lang w:eastAsia="cs-CZ"/>
        </w:rPr>
        <w:tab/>
      </w:r>
      <w:r w:rsidRPr="00B27195">
        <w:rPr>
          <w:rFonts w:eastAsia="Times New Roman" w:cs="Times New Roman"/>
          <w:i/>
          <w:szCs w:val="20"/>
          <w:lang w:eastAsia="cs-CZ"/>
        </w:rPr>
        <w:t>Současně se legislativně odpovídajícím způsobem upraví vnitřní odkazy v přechodných ustanoveních části dvacáté první a v dělené účinnosti</w:t>
      </w:r>
    </w:p>
    <w:p w:rsidR="000518CA" w:rsidRDefault="000518CA"/>
    <w:p w:rsidR="000518CA" w:rsidRDefault="000518CA"/>
    <w:p w:rsidR="00EF12F3" w:rsidRPr="005173AB" w:rsidRDefault="00EF12F3">
      <w:pPr>
        <w:rPr>
          <w:b/>
        </w:rPr>
      </w:pPr>
      <w:r w:rsidRPr="005173AB">
        <w:rPr>
          <w:b/>
        </w:rPr>
        <w:t>L</w:t>
      </w:r>
      <w:r w:rsidRPr="005173AB">
        <w:rPr>
          <w:b/>
        </w:rPr>
        <w:tab/>
        <w:t>Poslanec Jan Hrnčíř</w:t>
      </w:r>
    </w:p>
    <w:p w:rsidR="007947C6" w:rsidRDefault="00A555B8">
      <w:r w:rsidRPr="00A555B8">
        <w:rPr>
          <w:b/>
        </w:rPr>
        <w:t xml:space="preserve">    L1</w:t>
      </w:r>
      <w:r>
        <w:t xml:space="preserve"> </w:t>
      </w:r>
      <w:r w:rsidR="007947C6">
        <w:t>(SD 6150</w:t>
      </w:r>
      <w:r w:rsidR="005173AB">
        <w:t>)</w:t>
      </w:r>
    </w:p>
    <w:p w:rsidR="005173AB" w:rsidRPr="00A555B8" w:rsidRDefault="00A1158A" w:rsidP="005173AB">
      <w:pPr>
        <w:autoSpaceDE w:val="0"/>
        <w:autoSpaceDN w:val="0"/>
        <w:adjustRightInd w:val="0"/>
        <w:spacing w:before="60"/>
        <w:contextualSpacing/>
      </w:pPr>
      <w:r>
        <w:t xml:space="preserve"> </w:t>
      </w:r>
      <w:r w:rsidRPr="00A1158A">
        <w:rPr>
          <w:b/>
        </w:rPr>
        <w:t>1.</w:t>
      </w:r>
      <w:r>
        <w:t xml:space="preserve"> </w:t>
      </w:r>
      <w:r w:rsidR="005173AB" w:rsidRPr="00A555B8">
        <w:t>V </w:t>
      </w:r>
      <w:r w:rsidR="005173AB" w:rsidRPr="00D97109">
        <w:rPr>
          <w:b/>
        </w:rPr>
        <w:t>části šesté</w:t>
      </w:r>
      <w:r w:rsidR="005173AB" w:rsidRPr="00A555B8">
        <w:t xml:space="preserve"> body 4. a 16. nově zn</w:t>
      </w:r>
      <w:r w:rsidR="00A555B8">
        <w:t>ějí</w:t>
      </w:r>
      <w:r w:rsidR="005173AB" w:rsidRPr="00A555B8">
        <w:t>:</w:t>
      </w:r>
    </w:p>
    <w:p w:rsidR="005173AB" w:rsidRPr="002454C1" w:rsidRDefault="0046129C" w:rsidP="0046129C">
      <w:pPr>
        <w:pStyle w:val="Novelizanbod"/>
        <w:keepNext w:val="0"/>
        <w:keepLines w:val="0"/>
        <w:tabs>
          <w:tab w:val="clear" w:pos="851"/>
        </w:tabs>
        <w:spacing w:before="60" w:after="0"/>
        <w:ind w:left="709" w:hanging="709"/>
        <w:rPr>
          <w:szCs w:val="24"/>
        </w:rPr>
      </w:pPr>
      <w:r>
        <w:rPr>
          <w:szCs w:val="24"/>
        </w:rPr>
        <w:t xml:space="preserve">„ 4.       </w:t>
      </w:r>
      <w:r w:rsidR="005173AB" w:rsidRPr="002454C1">
        <w:rPr>
          <w:szCs w:val="24"/>
        </w:rPr>
        <w:t>V § 6 odst. 9 písm. b) se slovo „závodního“ zrušuje a na konci textu písmene se doplňují slova „nebo peněžitý příspěvek poskytovaný zaměstnavatelem zaměstnanci, který zaměstnanec prokazatelně použije na stravování v podobě jednoho hlavního jídla za jednu směnu podle zákoníku práce, nebo v přímé souvislosti s ní, a to do výše 70 % horní hranice stravného, které lze poskytnout zaměstnancům odměňovaným platem při pracovní cestě trvající 5 až 12 hodin;</w:t>
      </w:r>
      <w:r w:rsidR="005173AB">
        <w:rPr>
          <w:szCs w:val="24"/>
        </w:rPr>
        <w:t xml:space="preserve"> do hodnoty stravování nelze zahrnout nepeněžní plnění nebo peněžitý příspěvek, který byl zaměstnancem použit na nákup alkoholických nápojů, tabákových výrobků a elektronických cigaret</w:t>
      </w:r>
      <w:r w:rsidR="005173AB" w:rsidRPr="002454C1">
        <w:rPr>
          <w:szCs w:val="24"/>
        </w:rPr>
        <w:t>“.</w:t>
      </w:r>
    </w:p>
    <w:p w:rsidR="005173AB" w:rsidRPr="002454C1" w:rsidRDefault="005173AB" w:rsidP="0029334E">
      <w:pPr>
        <w:pStyle w:val="Novelizanbod"/>
        <w:keepNext w:val="0"/>
        <w:keepLines w:val="0"/>
        <w:numPr>
          <w:ilvl w:val="0"/>
          <w:numId w:val="27"/>
        </w:numPr>
        <w:tabs>
          <w:tab w:val="clear" w:pos="567"/>
        </w:tabs>
        <w:spacing w:before="60" w:after="0"/>
        <w:rPr>
          <w:szCs w:val="24"/>
        </w:rPr>
      </w:pPr>
      <w:r w:rsidRPr="002454C1">
        <w:rPr>
          <w:szCs w:val="24"/>
        </w:rPr>
        <w:t>V § 24 odst. 2 písm. j) bodě 4 se za slovo „poskytované“ vkládají slova „jako nepeněžní plnění“, slovo „směnu</w:t>
      </w:r>
      <w:r w:rsidRPr="002454C1">
        <w:rPr>
          <w:szCs w:val="24"/>
          <w:vertAlign w:val="superscript"/>
        </w:rPr>
        <w:t>110)</w:t>
      </w:r>
      <w:r w:rsidRPr="002454C1">
        <w:rPr>
          <w:szCs w:val="24"/>
        </w:rPr>
        <w:t xml:space="preserve">“ se nahrazuje slovy „směnu podle zákoníku práce“ a slova „stravného vymezeného pro zaměstnance v § 6 odst. 7 písm. a) při trvání pracovní cesty 5 až 12 hodin“ se nahrazují slovy „horní hranice stravného, které lze poskytnout zaměstnancům odměňovaným platem při pracovní cestě trvající 5 až 12 hodin, nebo na peněžitý příspěvek na stravování, který zaměstnanec prokazatelně použije na stravování v podobě jednoho hlavního jídla za jednu směnu nebo v přímé souvislosti s ní; </w:t>
      </w:r>
      <w:r>
        <w:rPr>
          <w:szCs w:val="24"/>
        </w:rPr>
        <w:t>do hodnoty stravování nelze zahrnout nepeněžní plnění nebo peněžitý příspěvek, který byl zaměstnancem použit na nákup alkoholických nápojů, tabákových výrobků a elektronických cigaret</w:t>
      </w:r>
      <w:r w:rsidRPr="002454C1">
        <w:rPr>
          <w:szCs w:val="24"/>
        </w:rPr>
        <w:t>“.</w:t>
      </w:r>
      <w:r w:rsidR="0046129C">
        <w:rPr>
          <w:szCs w:val="24"/>
        </w:rPr>
        <w:t>“.</w:t>
      </w:r>
    </w:p>
    <w:p w:rsidR="005173AB" w:rsidRPr="002454C1" w:rsidRDefault="005173AB" w:rsidP="005173AB">
      <w:pPr>
        <w:autoSpaceDE w:val="0"/>
        <w:autoSpaceDN w:val="0"/>
        <w:adjustRightInd w:val="0"/>
        <w:spacing w:before="60"/>
        <w:ind w:left="567"/>
        <w:contextualSpacing/>
      </w:pPr>
    </w:p>
    <w:p w:rsidR="005173AB" w:rsidRDefault="005173AB" w:rsidP="005173AB">
      <w:pPr>
        <w:autoSpaceDE w:val="0"/>
        <w:autoSpaceDN w:val="0"/>
        <w:adjustRightInd w:val="0"/>
        <w:spacing w:before="60"/>
        <w:ind w:left="567"/>
        <w:contextualSpacing/>
      </w:pPr>
      <w:r w:rsidRPr="002454C1">
        <w:t>Poznámka pod čarou č. 110 se zrušuje.</w:t>
      </w:r>
    </w:p>
    <w:p w:rsidR="005173AB" w:rsidRPr="002454C1" w:rsidRDefault="005173AB" w:rsidP="005173AB">
      <w:pPr>
        <w:autoSpaceDE w:val="0"/>
        <w:autoSpaceDN w:val="0"/>
        <w:adjustRightInd w:val="0"/>
        <w:spacing w:before="60"/>
        <w:ind w:left="567"/>
        <w:contextualSpacing/>
      </w:pPr>
    </w:p>
    <w:p w:rsidR="005173AB" w:rsidRPr="002454C1" w:rsidRDefault="00A1158A" w:rsidP="005173AB">
      <w:pPr>
        <w:autoSpaceDE w:val="0"/>
        <w:autoSpaceDN w:val="0"/>
        <w:adjustRightInd w:val="0"/>
        <w:spacing w:before="60"/>
        <w:contextualSpacing/>
        <w:rPr>
          <w:b/>
        </w:rPr>
      </w:pPr>
      <w:r>
        <w:rPr>
          <w:b/>
        </w:rPr>
        <w:lastRenderedPageBreak/>
        <w:t>2.</w:t>
      </w:r>
      <w:r w:rsidR="00333C68">
        <w:rPr>
          <w:b/>
        </w:rPr>
        <w:t xml:space="preserve"> </w:t>
      </w:r>
      <w:r w:rsidR="005173AB" w:rsidRPr="00A1158A">
        <w:t>V </w:t>
      </w:r>
      <w:r w:rsidR="005173AB" w:rsidRPr="00D97109">
        <w:rPr>
          <w:b/>
        </w:rPr>
        <w:t>části dvanácté</w:t>
      </w:r>
      <w:r w:rsidR="005173AB" w:rsidRPr="00A1158A">
        <w:t xml:space="preserve"> § 69 odst</w:t>
      </w:r>
      <w:r w:rsidR="005173AB" w:rsidRPr="002454C1">
        <w:rPr>
          <w:b/>
        </w:rPr>
        <w:t xml:space="preserve">. </w:t>
      </w:r>
      <w:r w:rsidR="005173AB" w:rsidRPr="00A1158A">
        <w:t>4 nově zní následovn</w:t>
      </w:r>
      <w:r w:rsidR="005173AB" w:rsidRPr="00A1158A">
        <w:rPr>
          <w:b/>
        </w:rPr>
        <w:t>ě:</w:t>
      </w:r>
      <w:r w:rsidR="005173AB" w:rsidRPr="002454C1">
        <w:rPr>
          <w:b/>
        </w:rPr>
        <w:t xml:space="preserve"> </w:t>
      </w:r>
    </w:p>
    <w:p w:rsidR="005173AB" w:rsidRDefault="00A1158A" w:rsidP="00A1158A">
      <w:pPr>
        <w:pStyle w:val="Novelizanbod"/>
        <w:keepNext w:val="0"/>
        <w:keepLines w:val="0"/>
        <w:tabs>
          <w:tab w:val="clear" w:pos="851"/>
        </w:tabs>
        <w:spacing w:before="60" w:after="0"/>
        <w:rPr>
          <w:szCs w:val="24"/>
        </w:rPr>
      </w:pPr>
      <w:r>
        <w:rPr>
          <w:szCs w:val="24"/>
        </w:rPr>
        <w:t xml:space="preserve">„ </w:t>
      </w:r>
      <w:r w:rsidR="00333C68">
        <w:rPr>
          <w:szCs w:val="24"/>
        </w:rPr>
        <w:t>(</w:t>
      </w:r>
      <w:r>
        <w:rPr>
          <w:szCs w:val="24"/>
        </w:rPr>
        <w:t>4</w:t>
      </w:r>
      <w:r w:rsidR="00333C68">
        <w:rPr>
          <w:szCs w:val="24"/>
        </w:rPr>
        <w:t>)</w:t>
      </w:r>
      <w:r>
        <w:rPr>
          <w:szCs w:val="24"/>
        </w:rPr>
        <w:t xml:space="preserve"> </w:t>
      </w:r>
      <w:r w:rsidR="005173AB" w:rsidRPr="002454C1">
        <w:rPr>
          <w:szCs w:val="24"/>
        </w:rPr>
        <w:t>Odstavec 1 se nepoužije, poskytuje-li organizační složka státu ze svého rozpočtu nebo příspěvková organizace na vrub nákladů své hlavní činnosti zaměstnanci v pracovním poměru, státnímu zaměstnanci podle zákona o státní službě, příslušníkovi bezpečnostního sboru ve služebním poměru, vojákovi z povolání nebo soudci v pracovním vztahu peněžitý příspěvek na stravování. Peněžitý příspěvek na stravování za den náleží zaměstnanci v pracovním poměru, státnímu zaměstnanci podle zákona o státní službě, příslušníkovi bezpečnostního sboru ve služebním poměru, vojákovi z povolání nebo soudci, odpracoval-li alespoň 3 hodiny v tomto dni v místě výkonu práce sjednaném v pracovní smlouvě, v místě služebního působiště nebo v místě výkonu funkce soudce. Peněžitý příspěvek na stravování za den se poskytuje do výše 70 % horní hranice stravného, které lze poskytnout zaměstnancům odměňovaným platem při pracovní cestě trvající 5 až 12 hodin. Zaměstnanec je povinen prokazatelně použít peněžitý příspěvek na stravování na zajištění jednoho hlavního jídla za jednu směnu nebo v přímé souvislosti s</w:t>
      </w:r>
      <w:r w:rsidR="005173AB">
        <w:rPr>
          <w:szCs w:val="24"/>
        </w:rPr>
        <w:t> </w:t>
      </w:r>
      <w:r w:rsidR="005173AB" w:rsidRPr="002454C1">
        <w:rPr>
          <w:szCs w:val="24"/>
        </w:rPr>
        <w:t>ní</w:t>
      </w:r>
      <w:r w:rsidR="005173AB">
        <w:rPr>
          <w:szCs w:val="24"/>
        </w:rPr>
        <w:t xml:space="preserve"> a nesmí ho použít na nákup alkoholických nápojů, tabákových výrobků a elektronických cigaret</w:t>
      </w:r>
      <w:r w:rsidR="005173AB" w:rsidRPr="002454C1">
        <w:rPr>
          <w:szCs w:val="24"/>
        </w:rPr>
        <w:t>. Peněžitý příspěvek na stravování může být částečně hrazen příspěvkem z fondu kulturních a sociálních potřeb. Při výplatě peněžitého příspěvku na stravování nebo jeho části z rozpočtu organizační složky státu se postupuje podle § 46 obdobně.</w:t>
      </w:r>
      <w:r>
        <w:rPr>
          <w:szCs w:val="24"/>
        </w:rPr>
        <w:t>“.</w:t>
      </w:r>
    </w:p>
    <w:p w:rsidR="005173AB" w:rsidRPr="00B016F0" w:rsidRDefault="005173AB" w:rsidP="005173AB"/>
    <w:p w:rsidR="005173AB" w:rsidRPr="00A1158A" w:rsidRDefault="00A1158A" w:rsidP="00A1158A">
      <w:pPr>
        <w:pStyle w:val="Textbodu"/>
        <w:numPr>
          <w:ilvl w:val="0"/>
          <w:numId w:val="0"/>
        </w:numPr>
        <w:autoSpaceDE w:val="0"/>
        <w:autoSpaceDN w:val="0"/>
        <w:adjustRightInd w:val="0"/>
        <w:spacing w:before="60"/>
        <w:ind w:left="567" w:hanging="567"/>
        <w:contextualSpacing/>
      </w:pPr>
      <w:r>
        <w:rPr>
          <w:b/>
        </w:rPr>
        <w:t>3.</w:t>
      </w:r>
      <w:r w:rsidR="00D97109">
        <w:rPr>
          <w:b/>
        </w:rPr>
        <w:t xml:space="preserve"> </w:t>
      </w:r>
      <w:r w:rsidR="005173AB" w:rsidRPr="00A1158A">
        <w:t>V </w:t>
      </w:r>
      <w:r w:rsidR="005173AB" w:rsidRPr="00D97109">
        <w:rPr>
          <w:b/>
        </w:rPr>
        <w:t>části čtrnácté</w:t>
      </w:r>
      <w:r w:rsidR="005173AB" w:rsidRPr="00A1158A">
        <w:t xml:space="preserve"> § 33b odst. 4</w:t>
      </w:r>
      <w:r w:rsidR="005173AB" w:rsidRPr="00A1158A">
        <w:rPr>
          <w:b/>
        </w:rPr>
        <w:t xml:space="preserve"> </w:t>
      </w:r>
      <w:r w:rsidR="005173AB" w:rsidRPr="00A1158A">
        <w:t xml:space="preserve">nově zní následovně: </w:t>
      </w:r>
    </w:p>
    <w:p w:rsidR="005173AB" w:rsidRPr="002454C1" w:rsidRDefault="00333C68" w:rsidP="00D97109">
      <w:pPr>
        <w:pStyle w:val="Novelizanbod"/>
        <w:keepNext w:val="0"/>
        <w:keepLines w:val="0"/>
        <w:tabs>
          <w:tab w:val="clear" w:pos="851"/>
        </w:tabs>
        <w:spacing w:before="60" w:after="0"/>
        <w:rPr>
          <w:szCs w:val="24"/>
        </w:rPr>
      </w:pPr>
      <w:r>
        <w:rPr>
          <w:szCs w:val="24"/>
        </w:rPr>
        <w:t xml:space="preserve">„ (4) </w:t>
      </w:r>
      <w:r w:rsidR="005173AB" w:rsidRPr="002454C1">
        <w:rPr>
          <w:szCs w:val="24"/>
        </w:rPr>
        <w:t xml:space="preserve">Odstavec 1 se nepoužije, poskytuje-li příspěvková organizace ze svého rozpočtu na vrub nákladů své hlavní činnosti zaměstnancům v pracovním poměru peněžitý příspěvek na stravování. Peněžitý příspěvek na stravování za den náleží zaměstnanci v pracovním poměru, odpracoval-li alespoň 3 hodiny v tomto dni v místě výkonu práce sjednaném v pracovní smlouvě. Peněžitý příspěvek na stravování za den se poskytuje do výše 70 % horní hranice stravného, které lze poskytnout zaměstnancům odměňovaným platem při pracovní cestě trvající 5 až 12 hodin. Zaměstnanec je povinen prokazatelně použít peněžitý příspěvek na stravování na zajištění jednoho hlavního jídla za jednu směnu nebo v přímé souvislosti s ní </w:t>
      </w:r>
      <w:r w:rsidR="005173AB">
        <w:rPr>
          <w:szCs w:val="24"/>
        </w:rPr>
        <w:t>a nesmí ho použít na nákup alkoholických nápojů, tabákových výrobků a elektronických cigaret</w:t>
      </w:r>
      <w:r w:rsidR="005173AB" w:rsidRPr="002454C1">
        <w:rPr>
          <w:szCs w:val="24"/>
        </w:rPr>
        <w:t>. Peněžitý příspěvek na stravování může být částečně hrazen příspěvkem z fondu kulturních a sociálních potřeb.</w:t>
      </w:r>
      <w:r w:rsidR="00A8218E">
        <w:rPr>
          <w:szCs w:val="24"/>
        </w:rPr>
        <w:t>“.</w:t>
      </w:r>
    </w:p>
    <w:p w:rsidR="005173AB" w:rsidRDefault="005173AB" w:rsidP="005173AB">
      <w:pPr>
        <w:spacing w:before="60"/>
        <w:jc w:val="both"/>
      </w:pPr>
    </w:p>
    <w:p w:rsidR="00EE2ED5" w:rsidRDefault="00EE2ED5" w:rsidP="005173AB">
      <w:pPr>
        <w:spacing w:before="60"/>
        <w:jc w:val="both"/>
      </w:pPr>
    </w:p>
    <w:p w:rsidR="00EE2ED5" w:rsidRDefault="00A1158A" w:rsidP="005173AB">
      <w:pPr>
        <w:spacing w:before="60"/>
        <w:jc w:val="both"/>
      </w:pPr>
      <w:r>
        <w:t xml:space="preserve">   </w:t>
      </w:r>
      <w:r w:rsidRPr="00A1158A">
        <w:rPr>
          <w:b/>
        </w:rPr>
        <w:t>L2</w:t>
      </w:r>
      <w:r>
        <w:t xml:space="preserve"> </w:t>
      </w:r>
      <w:r w:rsidR="00EE2ED5">
        <w:t>(SD 6597)</w:t>
      </w:r>
    </w:p>
    <w:p w:rsidR="00EE2ED5" w:rsidRDefault="00EE2ED5" w:rsidP="00EE2ED5">
      <w:pPr>
        <w:keepNext/>
        <w:keepLines/>
        <w:tabs>
          <w:tab w:val="num" w:pos="567"/>
          <w:tab w:val="left" w:pos="851"/>
        </w:tabs>
        <w:jc w:val="both"/>
      </w:pPr>
      <w:r>
        <w:rPr>
          <w:noProof/>
        </w:rPr>
        <w:t>V </w:t>
      </w:r>
      <w:r w:rsidRPr="00D97109">
        <w:rPr>
          <w:b/>
          <w:noProof/>
        </w:rPr>
        <w:t>části šesté</w:t>
      </w:r>
      <w:r w:rsidRPr="00147C77">
        <w:rPr>
          <w:noProof/>
        </w:rPr>
        <w:t xml:space="preserve"> „Změna záko</w:t>
      </w:r>
      <w:r>
        <w:rPr>
          <w:noProof/>
        </w:rPr>
        <w:t>na o daních z příjmů“ článku IX</w:t>
      </w:r>
      <w:r w:rsidRPr="00147C77">
        <w:rPr>
          <w:noProof/>
        </w:rPr>
        <w:t xml:space="preserve"> se za bod </w:t>
      </w:r>
      <w:r>
        <w:rPr>
          <w:noProof/>
        </w:rPr>
        <w:t>44</w:t>
      </w:r>
      <w:r w:rsidRPr="00147C77">
        <w:rPr>
          <w:noProof/>
        </w:rPr>
        <w:t xml:space="preserve"> vkládá nový bod </w:t>
      </w:r>
      <w:r>
        <w:rPr>
          <w:noProof/>
        </w:rPr>
        <w:t>45</w:t>
      </w:r>
      <w:r w:rsidRPr="00147C77">
        <w:rPr>
          <w:noProof/>
        </w:rPr>
        <w:t>, který zní:</w:t>
      </w:r>
      <w:r w:rsidRPr="00AF1408">
        <w:t xml:space="preserve"> </w:t>
      </w:r>
    </w:p>
    <w:p w:rsidR="00EE2ED5" w:rsidRPr="000B2A92" w:rsidRDefault="00EE2ED5" w:rsidP="00EE2ED5">
      <w:pPr>
        <w:pStyle w:val="Odstavecseseznamem"/>
        <w:ind w:left="425"/>
        <w:jc w:val="both"/>
        <w:rPr>
          <w:rFonts w:ascii="Times New Roman" w:hAnsi="Times New Roman"/>
          <w:shd w:val="clear" w:color="auto" w:fill="FFFFFF"/>
        </w:rPr>
      </w:pPr>
      <w:r>
        <w:rPr>
          <w:rFonts w:ascii="Times New Roman" w:hAnsi="Times New Roman"/>
        </w:rPr>
        <w:t xml:space="preserve">„45. Akciová společnost, u </w:t>
      </w:r>
      <w:r w:rsidRPr="000B2A92">
        <w:rPr>
          <w:rFonts w:ascii="Times New Roman" w:hAnsi="Times New Roman"/>
        </w:rPr>
        <w:t xml:space="preserve">které po datu účinnosti tohoto zákona schválila valná hromada rozdělení podílu na zisku ve prospěch akcionářů, kteří mají bydliště nebo sídlo mimo území České republiky, nemá nárok na jakoukoliv veřejnou podporu </w:t>
      </w:r>
      <w:r w:rsidRPr="000B2A92">
        <w:rPr>
          <w:rFonts w:ascii="Times New Roman" w:hAnsi="Times New Roman"/>
          <w:shd w:val="clear" w:color="auto" w:fill="FFFFFF"/>
        </w:rPr>
        <w:t>poskytovanou podnikatelům ke zmírnění dopadů epidemie koronaviru označovaného jako SARS CoV-2</w:t>
      </w:r>
      <w:r>
        <w:rPr>
          <w:rFonts w:ascii="Times New Roman" w:hAnsi="Times New Roman"/>
          <w:shd w:val="clear" w:color="auto" w:fill="FFFFFF"/>
        </w:rPr>
        <w:t>, a to po dobu jednoho roku od účinnosti tohoto zákona</w:t>
      </w:r>
      <w:r w:rsidRPr="000B2A92">
        <w:rPr>
          <w:rFonts w:ascii="Times New Roman" w:hAnsi="Times New Roman"/>
          <w:shd w:val="clear" w:color="auto" w:fill="FFFFFF"/>
        </w:rPr>
        <w:t>.“</w:t>
      </w:r>
      <w:r w:rsidR="00A8218E">
        <w:rPr>
          <w:rFonts w:ascii="Times New Roman" w:hAnsi="Times New Roman"/>
          <w:shd w:val="clear" w:color="auto" w:fill="FFFFFF"/>
        </w:rPr>
        <w:t>.</w:t>
      </w:r>
    </w:p>
    <w:p w:rsidR="00EE2ED5" w:rsidRDefault="00EE2ED5" w:rsidP="00EE2ED5">
      <w:pPr>
        <w:jc w:val="both"/>
      </w:pPr>
    </w:p>
    <w:p w:rsidR="00EE2ED5" w:rsidRDefault="00EE2ED5" w:rsidP="00EE2ED5">
      <w:pPr>
        <w:jc w:val="both"/>
      </w:pPr>
    </w:p>
    <w:p w:rsidR="00A1158A" w:rsidRDefault="00A1158A" w:rsidP="00EE2ED5">
      <w:pPr>
        <w:jc w:val="both"/>
      </w:pPr>
    </w:p>
    <w:p w:rsidR="00A1158A" w:rsidRPr="002454C1" w:rsidRDefault="00A1158A" w:rsidP="00EE2ED5">
      <w:pPr>
        <w:jc w:val="both"/>
      </w:pPr>
    </w:p>
    <w:p w:rsidR="00333C68" w:rsidRDefault="00A1158A" w:rsidP="00333C68">
      <w:r>
        <w:t xml:space="preserve">  </w:t>
      </w:r>
      <w:r w:rsidRPr="00A1158A">
        <w:rPr>
          <w:b/>
        </w:rPr>
        <w:t xml:space="preserve">L3 </w:t>
      </w:r>
      <w:r>
        <w:t xml:space="preserve"> </w:t>
      </w:r>
      <w:r w:rsidR="005173AB">
        <w:t xml:space="preserve">(SD </w:t>
      </w:r>
      <w:r w:rsidR="007947C6">
        <w:t>6599</w:t>
      </w:r>
      <w:r w:rsidR="005173AB">
        <w:t>)</w:t>
      </w:r>
    </w:p>
    <w:p w:rsidR="00333C68" w:rsidRDefault="00FB30DA" w:rsidP="00333C68">
      <w:r w:rsidRPr="00D3174A">
        <w:t>Za stávající část třicátou se vkládá nová část třicátá první, která zní:</w:t>
      </w:r>
    </w:p>
    <w:p w:rsidR="00333C68" w:rsidRDefault="00FB30DA" w:rsidP="00333C68">
      <w:pPr>
        <w:jc w:val="center"/>
      </w:pPr>
      <w:r w:rsidRPr="001119D0">
        <w:t xml:space="preserve">„ČÁST </w:t>
      </w:r>
      <w:r w:rsidR="00333C68">
        <w:t>TŘICÁTÁ PRVNÍ</w:t>
      </w:r>
    </w:p>
    <w:p w:rsidR="00333C68" w:rsidRDefault="00FB30DA" w:rsidP="00333C68">
      <w:pPr>
        <w:jc w:val="center"/>
      </w:pPr>
      <w:r w:rsidRPr="001119D0">
        <w:t>Změna zákona o dani z přidané hodnoty</w:t>
      </w:r>
    </w:p>
    <w:p w:rsidR="00333C68" w:rsidRDefault="00FB30DA" w:rsidP="00333C68">
      <w:pPr>
        <w:jc w:val="center"/>
      </w:pPr>
      <w:r w:rsidRPr="001119D0">
        <w:t>Čl. X</w:t>
      </w:r>
      <w:r>
        <w:t>LIV</w:t>
      </w:r>
    </w:p>
    <w:p w:rsidR="00333C68" w:rsidRDefault="00333C68" w:rsidP="00333C68">
      <w:pPr>
        <w:jc w:val="center"/>
      </w:pPr>
    </w:p>
    <w:p w:rsidR="00FB30DA" w:rsidRPr="00D3174A" w:rsidRDefault="00FB30DA" w:rsidP="00333C68">
      <w:pPr>
        <w:jc w:val="center"/>
        <w:rPr>
          <w:noProof/>
        </w:rPr>
      </w:pPr>
      <w:r w:rsidRPr="00D3174A">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w:t>
      </w:r>
      <w:r w:rsidRPr="00D3174A">
        <w:lastRenderedPageBreak/>
        <w:t>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…/2020 Sb. a zákona č. …/2020 Sb., se mění takto:</w:t>
      </w:r>
    </w:p>
    <w:p w:rsidR="00FB30DA" w:rsidRDefault="00FB30DA" w:rsidP="00FB30DA">
      <w:pPr>
        <w:keepNext/>
        <w:keepLines/>
        <w:tabs>
          <w:tab w:val="num" w:pos="567"/>
          <w:tab w:val="left" w:pos="851"/>
        </w:tabs>
        <w:spacing w:before="120"/>
        <w:jc w:val="both"/>
        <w:rPr>
          <w:noProof/>
        </w:rPr>
      </w:pPr>
    </w:p>
    <w:p w:rsidR="00FB30DA" w:rsidRDefault="00FB30DA" w:rsidP="00FB30DA">
      <w:pPr>
        <w:keepNext/>
        <w:keepLines/>
        <w:tabs>
          <w:tab w:val="num" w:pos="567"/>
          <w:tab w:val="left" w:pos="851"/>
        </w:tabs>
        <w:spacing w:before="120"/>
        <w:jc w:val="both"/>
        <w:rPr>
          <w:noProof/>
        </w:rPr>
      </w:pPr>
      <w:r>
        <w:rPr>
          <w:noProof/>
        </w:rPr>
        <w:t>1. V § 6</w:t>
      </w:r>
      <w:r w:rsidRPr="00147C77">
        <w:rPr>
          <w:noProof/>
        </w:rPr>
        <w:t xml:space="preserve"> </w:t>
      </w:r>
      <w:r>
        <w:rPr>
          <w:noProof/>
        </w:rPr>
        <w:t>odst. 1 se číslo „10</w:t>
      </w:r>
      <w:r w:rsidRPr="00147C77">
        <w:rPr>
          <w:noProof/>
        </w:rPr>
        <w:t>000</w:t>
      </w:r>
      <w:r>
        <w:rPr>
          <w:noProof/>
        </w:rPr>
        <w:t>00“ nahrazuje číslem</w:t>
      </w:r>
      <w:r w:rsidRPr="00147C77">
        <w:rPr>
          <w:noProof/>
        </w:rPr>
        <w:t xml:space="preserve"> „</w:t>
      </w:r>
      <w:r>
        <w:rPr>
          <w:noProof/>
        </w:rPr>
        <w:t>1200000“.</w:t>
      </w:r>
    </w:p>
    <w:p w:rsidR="00FB30DA" w:rsidRDefault="00FB30DA" w:rsidP="00FB30DA">
      <w:pPr>
        <w:keepNext/>
        <w:keepLines/>
        <w:tabs>
          <w:tab w:val="num" w:pos="567"/>
          <w:tab w:val="left" w:pos="851"/>
        </w:tabs>
        <w:spacing w:before="120"/>
        <w:jc w:val="both"/>
        <w:rPr>
          <w:noProof/>
        </w:rPr>
      </w:pPr>
      <w:r>
        <w:rPr>
          <w:noProof/>
        </w:rPr>
        <w:t>2. V § 106</w:t>
      </w:r>
      <w:r w:rsidRPr="00147C77">
        <w:rPr>
          <w:noProof/>
        </w:rPr>
        <w:t xml:space="preserve"> </w:t>
      </w:r>
      <w:r>
        <w:rPr>
          <w:noProof/>
        </w:rPr>
        <w:t>odst. 2 písm. b</w:t>
      </w:r>
      <w:r w:rsidRPr="00147C77">
        <w:rPr>
          <w:noProof/>
        </w:rPr>
        <w:t xml:space="preserve">) </w:t>
      </w:r>
      <w:r>
        <w:rPr>
          <w:noProof/>
        </w:rPr>
        <w:t>se číslo „10</w:t>
      </w:r>
      <w:r w:rsidRPr="00147C77">
        <w:rPr>
          <w:noProof/>
        </w:rPr>
        <w:t>000</w:t>
      </w:r>
      <w:r>
        <w:rPr>
          <w:noProof/>
        </w:rPr>
        <w:t>00“ nahrazuje číslem</w:t>
      </w:r>
      <w:r w:rsidRPr="00147C77">
        <w:rPr>
          <w:noProof/>
        </w:rPr>
        <w:t xml:space="preserve"> „</w:t>
      </w:r>
      <w:r>
        <w:rPr>
          <w:noProof/>
        </w:rPr>
        <w:t>1200000“.</w:t>
      </w:r>
    </w:p>
    <w:p w:rsidR="00FB30DA" w:rsidRDefault="00FB30DA" w:rsidP="00FB30DA">
      <w:pPr>
        <w:keepNext/>
        <w:keepLines/>
        <w:tabs>
          <w:tab w:val="num" w:pos="567"/>
          <w:tab w:val="left" w:pos="851"/>
        </w:tabs>
        <w:spacing w:before="120"/>
        <w:jc w:val="both"/>
        <w:rPr>
          <w:noProof/>
        </w:rPr>
      </w:pPr>
      <w:r>
        <w:rPr>
          <w:noProof/>
        </w:rPr>
        <w:t>3. V § 106b</w:t>
      </w:r>
      <w:r w:rsidRPr="00147C77">
        <w:rPr>
          <w:noProof/>
        </w:rPr>
        <w:t xml:space="preserve"> </w:t>
      </w:r>
      <w:r>
        <w:rPr>
          <w:noProof/>
        </w:rPr>
        <w:t>odst. 1 písm. a</w:t>
      </w:r>
      <w:r w:rsidRPr="00147C77">
        <w:rPr>
          <w:noProof/>
        </w:rPr>
        <w:t xml:space="preserve">) </w:t>
      </w:r>
      <w:r>
        <w:rPr>
          <w:noProof/>
        </w:rPr>
        <w:t>se číslo „10</w:t>
      </w:r>
      <w:r w:rsidRPr="00147C77">
        <w:rPr>
          <w:noProof/>
        </w:rPr>
        <w:t>000</w:t>
      </w:r>
      <w:r>
        <w:rPr>
          <w:noProof/>
        </w:rPr>
        <w:t>00“ nahrazuje číslem</w:t>
      </w:r>
      <w:r w:rsidRPr="00147C77">
        <w:rPr>
          <w:noProof/>
        </w:rPr>
        <w:t xml:space="preserve"> „</w:t>
      </w:r>
      <w:r>
        <w:rPr>
          <w:noProof/>
        </w:rPr>
        <w:t>1200000“.“</w:t>
      </w:r>
      <w:r w:rsidR="00A8218E">
        <w:rPr>
          <w:noProof/>
        </w:rPr>
        <w:t>.</w:t>
      </w:r>
    </w:p>
    <w:p w:rsidR="00FB30DA" w:rsidRDefault="00FB30DA" w:rsidP="00FB30DA">
      <w:pPr>
        <w:keepNext/>
        <w:keepLines/>
        <w:tabs>
          <w:tab w:val="num" w:pos="567"/>
          <w:tab w:val="left" w:pos="851"/>
        </w:tabs>
        <w:spacing w:before="120"/>
        <w:jc w:val="both"/>
        <w:rPr>
          <w:noProof/>
        </w:rPr>
      </w:pPr>
    </w:p>
    <w:p w:rsidR="00FB30DA" w:rsidRDefault="00FB30DA" w:rsidP="00FB30DA">
      <w:pPr>
        <w:spacing w:before="120"/>
        <w:jc w:val="both"/>
      </w:pPr>
      <w:r>
        <w:t>Stávající</w:t>
      </w:r>
      <w:r w:rsidRPr="001119D0">
        <w:t xml:space="preserve"> část </w:t>
      </w:r>
      <w:r>
        <w:t>třicátá první</w:t>
      </w:r>
      <w:r w:rsidRPr="001119D0">
        <w:t xml:space="preserve"> se označuje jako část </w:t>
      </w:r>
      <w:r>
        <w:t>třicátá druhá a stávající</w:t>
      </w:r>
      <w:r w:rsidRPr="001119D0">
        <w:t xml:space="preserve"> Čl. X</w:t>
      </w:r>
      <w:r>
        <w:t>LIV</w:t>
      </w:r>
      <w:r w:rsidRPr="001119D0">
        <w:t xml:space="preserve"> se označuje jako Čl. X</w:t>
      </w:r>
      <w:r>
        <w:t>L</w:t>
      </w:r>
      <w:r w:rsidRPr="001119D0">
        <w:t>V.</w:t>
      </w:r>
    </w:p>
    <w:p w:rsidR="005173AB" w:rsidRDefault="005173AB"/>
    <w:p w:rsidR="005173AB" w:rsidRDefault="005173AB"/>
    <w:p w:rsidR="007947C6" w:rsidRDefault="00A1158A">
      <w:r>
        <w:t xml:space="preserve">  </w:t>
      </w:r>
      <w:r w:rsidRPr="00A1158A">
        <w:rPr>
          <w:b/>
        </w:rPr>
        <w:t xml:space="preserve">L4 </w:t>
      </w:r>
      <w:r>
        <w:t xml:space="preserve"> </w:t>
      </w:r>
      <w:r w:rsidR="005173AB">
        <w:t xml:space="preserve">(SD </w:t>
      </w:r>
      <w:r w:rsidR="007947C6">
        <w:t>6600</w:t>
      </w:r>
      <w:r w:rsidR="00333C68">
        <w:t xml:space="preserve"> poslan</w:t>
      </w:r>
      <w:r w:rsidR="0046074D">
        <w:t>e</w:t>
      </w:r>
      <w:r w:rsidR="00333C68">
        <w:t>c Španěl</w:t>
      </w:r>
      <w:r w:rsidR="005173AB">
        <w:t>)</w:t>
      </w:r>
    </w:p>
    <w:p w:rsidR="000371B3" w:rsidRDefault="000371B3" w:rsidP="000371B3">
      <w:pPr>
        <w:keepNext/>
        <w:keepLines/>
        <w:tabs>
          <w:tab w:val="num" w:pos="567"/>
          <w:tab w:val="left" w:pos="851"/>
        </w:tabs>
        <w:jc w:val="both"/>
        <w:rPr>
          <w:noProof/>
        </w:rPr>
      </w:pPr>
      <w:r>
        <w:rPr>
          <w:noProof/>
        </w:rPr>
        <w:t>V </w:t>
      </w:r>
      <w:r w:rsidRPr="00D97109">
        <w:rPr>
          <w:b/>
          <w:noProof/>
        </w:rPr>
        <w:t>části šesté</w:t>
      </w:r>
      <w:r w:rsidRPr="00147C77">
        <w:rPr>
          <w:noProof/>
        </w:rPr>
        <w:t xml:space="preserve"> „Změna záko</w:t>
      </w:r>
      <w:r>
        <w:rPr>
          <w:noProof/>
        </w:rPr>
        <w:t>na o daních z příjmů“ článku IX</w:t>
      </w:r>
      <w:r w:rsidRPr="00147C77">
        <w:rPr>
          <w:noProof/>
        </w:rPr>
        <w:t xml:space="preserve"> se za bod </w:t>
      </w:r>
      <w:r>
        <w:rPr>
          <w:noProof/>
        </w:rPr>
        <w:t>8</w:t>
      </w:r>
      <w:r w:rsidRPr="00147C77">
        <w:rPr>
          <w:noProof/>
        </w:rPr>
        <w:t xml:space="preserve"> vkládá nový bod </w:t>
      </w:r>
      <w:r>
        <w:rPr>
          <w:noProof/>
        </w:rPr>
        <w:t>9</w:t>
      </w:r>
      <w:r w:rsidRPr="00147C77">
        <w:rPr>
          <w:noProof/>
        </w:rPr>
        <w:t>, který zní:</w:t>
      </w:r>
    </w:p>
    <w:p w:rsidR="000371B3" w:rsidRPr="00147C77" w:rsidRDefault="000371B3" w:rsidP="000371B3">
      <w:pPr>
        <w:keepNext/>
        <w:keepLines/>
        <w:tabs>
          <w:tab w:val="num" w:pos="567"/>
          <w:tab w:val="left" w:pos="851"/>
        </w:tabs>
        <w:jc w:val="both"/>
        <w:rPr>
          <w:noProof/>
        </w:rPr>
      </w:pPr>
    </w:p>
    <w:p w:rsidR="000371B3" w:rsidRPr="00147C77" w:rsidRDefault="000371B3" w:rsidP="000371B3">
      <w:pPr>
        <w:keepNext/>
        <w:keepLines/>
        <w:tabs>
          <w:tab w:val="num" w:pos="567"/>
          <w:tab w:val="left" w:pos="851"/>
        </w:tabs>
        <w:jc w:val="both"/>
        <w:rPr>
          <w:noProof/>
        </w:rPr>
      </w:pPr>
      <w:r>
        <w:rPr>
          <w:noProof/>
        </w:rPr>
        <w:t>“9</w:t>
      </w:r>
      <w:r w:rsidRPr="00147C77">
        <w:rPr>
          <w:noProof/>
        </w:rPr>
        <w:t>. V §10 odst. 3 písm. a) se částka „30 000 Kč“ nahrazuje částkou „</w:t>
      </w:r>
      <w:r>
        <w:rPr>
          <w:noProof/>
        </w:rPr>
        <w:t>40</w:t>
      </w:r>
      <w:r w:rsidRPr="00147C77">
        <w:rPr>
          <w:noProof/>
        </w:rPr>
        <w:t xml:space="preserve"> 000 Kč“.“</w:t>
      </w:r>
      <w:r w:rsidR="00A8218E">
        <w:rPr>
          <w:noProof/>
        </w:rPr>
        <w:t>.</w:t>
      </w:r>
    </w:p>
    <w:p w:rsidR="000371B3" w:rsidRPr="00147C77" w:rsidRDefault="000371B3" w:rsidP="000371B3">
      <w:r>
        <w:t>Dosavadní body 8</w:t>
      </w:r>
      <w:r w:rsidRPr="00147C77">
        <w:t xml:space="preserve"> až </w:t>
      </w:r>
      <w:r>
        <w:t>44</w:t>
      </w:r>
      <w:r w:rsidRPr="00147C77">
        <w:t xml:space="preserve"> se označují jako body </w:t>
      </w:r>
      <w:r>
        <w:t>9</w:t>
      </w:r>
      <w:r w:rsidRPr="00147C77">
        <w:t xml:space="preserve"> až </w:t>
      </w:r>
      <w:r>
        <w:t>45</w:t>
      </w:r>
      <w:r w:rsidRPr="00147C77">
        <w:t>.</w:t>
      </w:r>
    </w:p>
    <w:p w:rsidR="000371B3" w:rsidRDefault="000371B3"/>
    <w:p w:rsidR="000371B3" w:rsidRDefault="000371B3"/>
    <w:p w:rsidR="007947C6" w:rsidRDefault="00A1158A" w:rsidP="000371B3">
      <w:r>
        <w:t xml:space="preserve">  </w:t>
      </w:r>
      <w:r w:rsidRPr="00A1158A">
        <w:rPr>
          <w:b/>
        </w:rPr>
        <w:t xml:space="preserve"> L5</w:t>
      </w:r>
      <w:r>
        <w:t xml:space="preserve"> </w:t>
      </w:r>
      <w:r w:rsidR="005173AB">
        <w:t xml:space="preserve">(SD </w:t>
      </w:r>
      <w:r w:rsidR="007947C6">
        <w:t>6601</w:t>
      </w:r>
      <w:r w:rsidR="005173AB">
        <w:t>)</w:t>
      </w:r>
    </w:p>
    <w:p w:rsidR="000371B3" w:rsidRDefault="000371B3" w:rsidP="00962BA6">
      <w:pPr>
        <w:keepLines/>
        <w:tabs>
          <w:tab w:val="num" w:pos="567"/>
          <w:tab w:val="left" w:pos="851"/>
        </w:tabs>
        <w:jc w:val="both"/>
      </w:pPr>
      <w:r>
        <w:t>Za stávající část třicátou se vkládá nová část třicátá první, která zní:</w:t>
      </w:r>
    </w:p>
    <w:p w:rsidR="00962BA6" w:rsidRDefault="00962BA6" w:rsidP="00962BA6">
      <w:pPr>
        <w:keepLines/>
        <w:tabs>
          <w:tab w:val="num" w:pos="567"/>
          <w:tab w:val="left" w:pos="851"/>
        </w:tabs>
        <w:jc w:val="both"/>
        <w:rPr>
          <w:rFonts w:eastAsia="Times New Roman" w:cs="Times New Roman"/>
          <w:noProof/>
          <w:kern w:val="0"/>
          <w:lang w:eastAsia="cs-CZ" w:bidi="ar-SA"/>
        </w:rPr>
      </w:pPr>
    </w:p>
    <w:p w:rsidR="000371B3" w:rsidRDefault="000371B3" w:rsidP="00962BA6">
      <w:pPr>
        <w:pStyle w:val="ST"/>
        <w:keepNext w:val="0"/>
        <w:spacing w:before="0" w:after="0"/>
      </w:pPr>
      <w:r>
        <w:t>„ČÁST Třicátá první</w:t>
      </w:r>
    </w:p>
    <w:p w:rsidR="000371B3" w:rsidRDefault="000371B3" w:rsidP="00962BA6">
      <w:pPr>
        <w:pStyle w:val="NADPISSTI"/>
        <w:keepNext w:val="0"/>
      </w:pPr>
      <w:r>
        <w:t>Změna zákona o dani z přidané hodnoty</w:t>
      </w:r>
    </w:p>
    <w:p w:rsidR="00D97109" w:rsidRPr="00D97109" w:rsidRDefault="000371B3" w:rsidP="0029334E">
      <w:pPr>
        <w:pStyle w:val="lnek"/>
        <w:keepNext w:val="0"/>
        <w:numPr>
          <w:ilvl w:val="1"/>
          <w:numId w:val="30"/>
        </w:numPr>
        <w:tabs>
          <w:tab w:val="num" w:pos="567"/>
          <w:tab w:val="left" w:pos="851"/>
        </w:tabs>
        <w:spacing w:before="0"/>
      </w:pPr>
      <w:r>
        <w:rPr>
          <w:szCs w:val="24"/>
        </w:rPr>
        <w:t>Čl. XLIV</w:t>
      </w:r>
      <w:r w:rsidR="00D97109">
        <w:rPr>
          <w:szCs w:val="24"/>
        </w:rPr>
        <w:t xml:space="preserve">   </w:t>
      </w:r>
    </w:p>
    <w:p w:rsidR="000371B3" w:rsidRDefault="00D97109" w:rsidP="0029334E">
      <w:pPr>
        <w:pStyle w:val="lnek"/>
        <w:keepNext w:val="0"/>
        <w:numPr>
          <w:ilvl w:val="1"/>
          <w:numId w:val="30"/>
        </w:numPr>
        <w:tabs>
          <w:tab w:val="num" w:pos="567"/>
          <w:tab w:val="left" w:pos="851"/>
        </w:tabs>
        <w:spacing w:before="0"/>
        <w:jc w:val="both"/>
      </w:pPr>
      <w:r>
        <w:t xml:space="preserve"> </w:t>
      </w:r>
      <w:r w:rsidR="000371B3">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…/2020 Sb. a zákona č. …/2020 Sb., se mění takto:</w:t>
      </w:r>
    </w:p>
    <w:p w:rsidR="00962BA6" w:rsidRDefault="00962BA6" w:rsidP="00962BA6">
      <w:pPr>
        <w:keepLines/>
        <w:tabs>
          <w:tab w:val="num" w:pos="567"/>
          <w:tab w:val="left" w:pos="851"/>
        </w:tabs>
        <w:jc w:val="both"/>
        <w:rPr>
          <w:noProof/>
        </w:rPr>
      </w:pPr>
    </w:p>
    <w:p w:rsidR="000371B3" w:rsidRDefault="000371B3" w:rsidP="00962BA6">
      <w:pPr>
        <w:keepNext/>
        <w:keepLines/>
        <w:tabs>
          <w:tab w:val="num" w:pos="567"/>
          <w:tab w:val="left" w:pos="851"/>
        </w:tabs>
        <w:jc w:val="both"/>
        <w:rPr>
          <w:noProof/>
        </w:rPr>
      </w:pPr>
      <w:r>
        <w:rPr>
          <w:noProof/>
        </w:rPr>
        <w:t>1. V § 6 odst. 1 se číslo „1000000“ nahrazuje číslem „1200000“.</w:t>
      </w:r>
    </w:p>
    <w:p w:rsidR="00962BA6" w:rsidRDefault="00962BA6" w:rsidP="00962BA6">
      <w:pPr>
        <w:keepNext/>
        <w:keepLines/>
        <w:tabs>
          <w:tab w:val="num" w:pos="567"/>
          <w:tab w:val="left" w:pos="851"/>
        </w:tabs>
        <w:jc w:val="both"/>
        <w:rPr>
          <w:noProof/>
        </w:rPr>
      </w:pPr>
    </w:p>
    <w:p w:rsidR="000371B3" w:rsidRDefault="000371B3" w:rsidP="00962BA6">
      <w:pPr>
        <w:keepNext/>
        <w:keepLines/>
        <w:tabs>
          <w:tab w:val="num" w:pos="567"/>
          <w:tab w:val="left" w:pos="851"/>
        </w:tabs>
        <w:jc w:val="both"/>
        <w:rPr>
          <w:noProof/>
        </w:rPr>
      </w:pPr>
      <w:r>
        <w:rPr>
          <w:noProof/>
        </w:rPr>
        <w:t>2. V § 106 odst. 2 písm. b) se číslo „1000000“ nahrazuje číslem „1200000“.</w:t>
      </w:r>
    </w:p>
    <w:p w:rsidR="00962BA6" w:rsidRDefault="00962BA6" w:rsidP="00962BA6">
      <w:pPr>
        <w:keepNext/>
        <w:keepLines/>
        <w:tabs>
          <w:tab w:val="num" w:pos="567"/>
          <w:tab w:val="left" w:pos="851"/>
        </w:tabs>
        <w:jc w:val="both"/>
        <w:rPr>
          <w:noProof/>
        </w:rPr>
      </w:pPr>
    </w:p>
    <w:p w:rsidR="000371B3" w:rsidRDefault="000371B3" w:rsidP="00962BA6">
      <w:pPr>
        <w:keepNext/>
        <w:keepLines/>
        <w:tabs>
          <w:tab w:val="num" w:pos="567"/>
          <w:tab w:val="left" w:pos="851"/>
        </w:tabs>
        <w:jc w:val="both"/>
        <w:rPr>
          <w:noProof/>
        </w:rPr>
      </w:pPr>
      <w:r>
        <w:rPr>
          <w:noProof/>
        </w:rPr>
        <w:t>3. V § 106b odst. 1 písm. a) se číslo „1000000“ nahrazuje číslem „1200000“.“</w:t>
      </w:r>
      <w:r w:rsidR="00A8218E">
        <w:rPr>
          <w:noProof/>
        </w:rPr>
        <w:t>.</w:t>
      </w:r>
    </w:p>
    <w:p w:rsidR="00962BA6" w:rsidRDefault="00962BA6" w:rsidP="00962BA6">
      <w:pPr>
        <w:keepNext/>
        <w:keepLines/>
        <w:tabs>
          <w:tab w:val="num" w:pos="567"/>
          <w:tab w:val="left" w:pos="851"/>
        </w:tabs>
        <w:jc w:val="both"/>
        <w:rPr>
          <w:noProof/>
        </w:rPr>
      </w:pPr>
    </w:p>
    <w:p w:rsidR="000371B3" w:rsidRDefault="000371B3" w:rsidP="00962BA6">
      <w:pPr>
        <w:jc w:val="both"/>
      </w:pPr>
      <w:r>
        <w:t>Stávající část třicátá první se označuje jako část třicátá druhá a stávající Čl. XLIV se označuje jako Čl. XLV.</w:t>
      </w:r>
    </w:p>
    <w:p w:rsidR="000371B3" w:rsidRDefault="000371B3" w:rsidP="00962BA6"/>
    <w:p w:rsidR="000371B3" w:rsidRDefault="000371B3" w:rsidP="00962BA6"/>
    <w:p w:rsidR="007947C6" w:rsidRDefault="00A1158A" w:rsidP="00962BA6">
      <w:r>
        <w:t xml:space="preserve">   </w:t>
      </w:r>
      <w:r w:rsidRPr="00A1158A">
        <w:rPr>
          <w:b/>
        </w:rPr>
        <w:t>L6</w:t>
      </w:r>
      <w:r>
        <w:t xml:space="preserve"> </w:t>
      </w:r>
      <w:r w:rsidR="005173AB">
        <w:t xml:space="preserve">(SD </w:t>
      </w:r>
      <w:r w:rsidR="007947C6">
        <w:t>6602</w:t>
      </w:r>
      <w:r w:rsidR="005173AB">
        <w:t>)</w:t>
      </w:r>
    </w:p>
    <w:p w:rsidR="00962BA6" w:rsidRDefault="00962BA6" w:rsidP="00962BA6">
      <w:pPr>
        <w:keepNext/>
        <w:keepLines/>
        <w:tabs>
          <w:tab w:val="num" w:pos="567"/>
          <w:tab w:val="left" w:pos="851"/>
        </w:tabs>
        <w:jc w:val="both"/>
        <w:rPr>
          <w:rFonts w:eastAsia="Times New Roman" w:cs="Times New Roman"/>
          <w:noProof/>
          <w:kern w:val="0"/>
          <w:lang w:eastAsia="cs-CZ" w:bidi="ar-SA"/>
        </w:rPr>
      </w:pPr>
      <w:r>
        <w:rPr>
          <w:noProof/>
        </w:rPr>
        <w:t>V </w:t>
      </w:r>
      <w:r w:rsidRPr="00D97109">
        <w:rPr>
          <w:b/>
          <w:noProof/>
        </w:rPr>
        <w:t>části šesté</w:t>
      </w:r>
      <w:r>
        <w:rPr>
          <w:noProof/>
        </w:rPr>
        <w:t xml:space="preserve"> „Změna zákona o daních z příjmů“ článku IX se za bod 21 vkládá nový bod 22, který zní:</w:t>
      </w:r>
    </w:p>
    <w:p w:rsidR="00962BA6" w:rsidRDefault="00962BA6" w:rsidP="00962BA6">
      <w:pPr>
        <w:keepNext/>
        <w:keepLines/>
        <w:tabs>
          <w:tab w:val="num" w:pos="567"/>
          <w:tab w:val="left" w:pos="851"/>
        </w:tabs>
        <w:jc w:val="both"/>
        <w:rPr>
          <w:noProof/>
        </w:rPr>
      </w:pPr>
      <w:r>
        <w:rPr>
          <w:noProof/>
        </w:rPr>
        <w:t>“22. V §35ba odst. 1 písm. a) a b) se částka „24 840 Kč“ nahrazuje částkou „30 000 Kč“.“</w:t>
      </w:r>
      <w:r w:rsidR="00A8218E">
        <w:rPr>
          <w:noProof/>
        </w:rPr>
        <w:t>.</w:t>
      </w:r>
    </w:p>
    <w:p w:rsidR="00962BA6" w:rsidRDefault="00962BA6" w:rsidP="00962BA6">
      <w:pPr>
        <w:jc w:val="both"/>
      </w:pPr>
      <w:r>
        <w:t>Dosavadní body 22 až 44 se nově označují jako body 23 až 45.</w:t>
      </w:r>
    </w:p>
    <w:p w:rsidR="00846E40" w:rsidRDefault="00846E40"/>
    <w:p w:rsidR="00846E40" w:rsidRDefault="00846E40"/>
    <w:p w:rsidR="007947C6" w:rsidRDefault="00A1158A">
      <w:r>
        <w:t xml:space="preserve">   </w:t>
      </w:r>
      <w:r w:rsidRPr="00A1158A">
        <w:rPr>
          <w:b/>
        </w:rPr>
        <w:t>L7</w:t>
      </w:r>
      <w:r>
        <w:t xml:space="preserve"> </w:t>
      </w:r>
      <w:r w:rsidR="005173AB">
        <w:t xml:space="preserve">(SD </w:t>
      </w:r>
      <w:r w:rsidR="007947C6">
        <w:t>6604</w:t>
      </w:r>
      <w:r w:rsidR="005173AB">
        <w:t>)</w:t>
      </w:r>
    </w:p>
    <w:p w:rsidR="00FB2848" w:rsidRDefault="00FB2848" w:rsidP="00E41F53">
      <w:pPr>
        <w:jc w:val="center"/>
        <w:rPr>
          <w:bCs/>
        </w:rPr>
      </w:pPr>
      <w:r>
        <w:rPr>
          <w:bCs/>
        </w:rPr>
        <w:t>(navýšení základní slevy na poplatníka a slevy na manžela</w:t>
      </w:r>
      <w:r w:rsidRPr="008C0A52">
        <w:rPr>
          <w:bCs/>
        </w:rPr>
        <w:t>)</w:t>
      </w:r>
    </w:p>
    <w:p w:rsidR="00FB2848" w:rsidRPr="008C0A52" w:rsidRDefault="00FB2848" w:rsidP="00E41F53">
      <w:pPr>
        <w:jc w:val="center"/>
        <w:rPr>
          <w:bCs/>
        </w:rPr>
      </w:pPr>
    </w:p>
    <w:p w:rsidR="00FB2848" w:rsidRPr="00147C77" w:rsidRDefault="00FB2848" w:rsidP="00E41F53">
      <w:pPr>
        <w:keepNext/>
        <w:keepLines/>
        <w:tabs>
          <w:tab w:val="num" w:pos="567"/>
          <w:tab w:val="left" w:pos="851"/>
        </w:tabs>
        <w:jc w:val="both"/>
        <w:rPr>
          <w:noProof/>
        </w:rPr>
      </w:pPr>
      <w:r>
        <w:rPr>
          <w:noProof/>
        </w:rPr>
        <w:t>V </w:t>
      </w:r>
      <w:r w:rsidRPr="00D97109">
        <w:rPr>
          <w:b/>
          <w:noProof/>
        </w:rPr>
        <w:t>části šesté</w:t>
      </w:r>
      <w:r w:rsidRPr="00147C77">
        <w:rPr>
          <w:noProof/>
        </w:rPr>
        <w:t xml:space="preserve"> „Změna záko</w:t>
      </w:r>
      <w:r>
        <w:rPr>
          <w:noProof/>
        </w:rPr>
        <w:t>na o daních z příjmů“ článku IX</w:t>
      </w:r>
      <w:r w:rsidRPr="00147C77">
        <w:rPr>
          <w:noProof/>
        </w:rPr>
        <w:t xml:space="preserve"> se za bod </w:t>
      </w:r>
      <w:r>
        <w:rPr>
          <w:noProof/>
        </w:rPr>
        <w:t>21</w:t>
      </w:r>
      <w:r w:rsidRPr="00147C77">
        <w:rPr>
          <w:noProof/>
        </w:rPr>
        <w:t xml:space="preserve"> vkládá nový bod </w:t>
      </w:r>
      <w:r>
        <w:rPr>
          <w:noProof/>
        </w:rPr>
        <w:t>22</w:t>
      </w:r>
      <w:r w:rsidRPr="00147C77">
        <w:rPr>
          <w:noProof/>
        </w:rPr>
        <w:t>, který zní:</w:t>
      </w:r>
    </w:p>
    <w:p w:rsidR="00FB2848" w:rsidRDefault="00FB2848" w:rsidP="00E41F53">
      <w:pPr>
        <w:keepNext/>
        <w:keepLines/>
        <w:tabs>
          <w:tab w:val="num" w:pos="567"/>
          <w:tab w:val="left" w:pos="851"/>
        </w:tabs>
        <w:jc w:val="both"/>
        <w:rPr>
          <w:noProof/>
        </w:rPr>
      </w:pPr>
      <w:r w:rsidRPr="00147C77">
        <w:rPr>
          <w:noProof/>
        </w:rPr>
        <w:t>“</w:t>
      </w:r>
      <w:r>
        <w:rPr>
          <w:noProof/>
        </w:rPr>
        <w:t xml:space="preserve">22. </w:t>
      </w:r>
      <w:r w:rsidRPr="00406212">
        <w:rPr>
          <w:noProof/>
        </w:rPr>
        <w:t>V</w:t>
      </w:r>
      <w:r>
        <w:rPr>
          <w:noProof/>
        </w:rPr>
        <w:t> </w:t>
      </w:r>
      <w:r w:rsidRPr="00406212">
        <w:rPr>
          <w:noProof/>
        </w:rPr>
        <w:t>§35ba odst. 1</w:t>
      </w:r>
      <w:r>
        <w:rPr>
          <w:noProof/>
        </w:rPr>
        <w:t> </w:t>
      </w:r>
      <w:r w:rsidRPr="00406212">
        <w:rPr>
          <w:noProof/>
        </w:rPr>
        <w:t>písm. a) a</w:t>
      </w:r>
      <w:r>
        <w:rPr>
          <w:noProof/>
        </w:rPr>
        <w:t> </w:t>
      </w:r>
      <w:r w:rsidRPr="00406212">
        <w:rPr>
          <w:noProof/>
        </w:rPr>
        <w:t>b) se částka „</w:t>
      </w:r>
      <w:r>
        <w:rPr>
          <w:noProof/>
        </w:rPr>
        <w:t>24 840 Kč“ nahrazuje částkou „28 2</w:t>
      </w:r>
      <w:r w:rsidRPr="00406212">
        <w:rPr>
          <w:noProof/>
        </w:rPr>
        <w:t>00 Kč“.</w:t>
      </w:r>
      <w:r>
        <w:rPr>
          <w:noProof/>
        </w:rPr>
        <w:t>“</w:t>
      </w:r>
      <w:r w:rsidR="00A8218E">
        <w:rPr>
          <w:noProof/>
        </w:rPr>
        <w:t>.</w:t>
      </w:r>
    </w:p>
    <w:p w:rsidR="00FB2848" w:rsidRPr="008C0A52" w:rsidRDefault="00FB2848" w:rsidP="00E41F53">
      <w:pPr>
        <w:jc w:val="both"/>
      </w:pPr>
      <w:r w:rsidRPr="00147C77">
        <w:t xml:space="preserve">Dosavadní body </w:t>
      </w:r>
      <w:r>
        <w:t>22 až</w:t>
      </w:r>
      <w:r w:rsidRPr="00147C77">
        <w:t xml:space="preserve"> </w:t>
      </w:r>
      <w:r>
        <w:t>44</w:t>
      </w:r>
      <w:r w:rsidRPr="00147C77">
        <w:t xml:space="preserve"> se </w:t>
      </w:r>
      <w:r>
        <w:t xml:space="preserve">nově </w:t>
      </w:r>
      <w:r w:rsidRPr="00147C77">
        <w:t xml:space="preserve">označují jako body </w:t>
      </w:r>
      <w:r>
        <w:t>23 až</w:t>
      </w:r>
      <w:r w:rsidRPr="00147C77">
        <w:t xml:space="preserve"> </w:t>
      </w:r>
      <w:r>
        <w:t>45</w:t>
      </w:r>
      <w:r w:rsidRPr="00147C77">
        <w:t>.</w:t>
      </w:r>
    </w:p>
    <w:p w:rsidR="00FB2848" w:rsidRDefault="00FB2848"/>
    <w:p w:rsidR="00FB2848" w:rsidRDefault="00FB2848"/>
    <w:p w:rsidR="007947C6" w:rsidRDefault="00A1158A">
      <w:r w:rsidRPr="00A1158A">
        <w:rPr>
          <w:b/>
        </w:rPr>
        <w:t xml:space="preserve">   L8</w:t>
      </w:r>
      <w:r>
        <w:t xml:space="preserve"> </w:t>
      </w:r>
      <w:r w:rsidR="005173AB">
        <w:t xml:space="preserve">(SD </w:t>
      </w:r>
      <w:r w:rsidR="007947C6">
        <w:t>6605</w:t>
      </w:r>
      <w:r w:rsidR="005173AB">
        <w:t>)</w:t>
      </w:r>
    </w:p>
    <w:p w:rsidR="00E41F53" w:rsidRDefault="00E41F53" w:rsidP="00E41F53">
      <w:pPr>
        <w:jc w:val="center"/>
        <w:rPr>
          <w:bCs/>
        </w:rPr>
      </w:pPr>
      <w:r>
        <w:rPr>
          <w:bCs/>
        </w:rPr>
        <w:t>(navýšení základní slevy na poplatníka a slevy na manžela</w:t>
      </w:r>
      <w:r w:rsidRPr="008C0A52">
        <w:rPr>
          <w:bCs/>
        </w:rPr>
        <w:t>)</w:t>
      </w:r>
    </w:p>
    <w:p w:rsidR="00E41F53" w:rsidRPr="008C0A52" w:rsidRDefault="00E41F53" w:rsidP="00E41F53">
      <w:pPr>
        <w:jc w:val="center"/>
        <w:rPr>
          <w:bCs/>
        </w:rPr>
      </w:pPr>
    </w:p>
    <w:p w:rsidR="00E41F53" w:rsidRPr="00147C77" w:rsidRDefault="00E41F53" w:rsidP="00E41F53">
      <w:pPr>
        <w:keepNext/>
        <w:keepLines/>
        <w:tabs>
          <w:tab w:val="num" w:pos="567"/>
          <w:tab w:val="left" w:pos="851"/>
        </w:tabs>
        <w:jc w:val="both"/>
        <w:rPr>
          <w:noProof/>
        </w:rPr>
      </w:pPr>
      <w:r>
        <w:rPr>
          <w:noProof/>
        </w:rPr>
        <w:t>V </w:t>
      </w:r>
      <w:r w:rsidRPr="00D97109">
        <w:rPr>
          <w:b/>
          <w:noProof/>
        </w:rPr>
        <w:t>části šesté</w:t>
      </w:r>
      <w:r w:rsidRPr="00147C77">
        <w:rPr>
          <w:noProof/>
        </w:rPr>
        <w:t xml:space="preserve"> „Změna záko</w:t>
      </w:r>
      <w:r>
        <w:rPr>
          <w:noProof/>
        </w:rPr>
        <w:t>na o daních z příjmů“ článku IX</w:t>
      </w:r>
      <w:r w:rsidRPr="00147C77">
        <w:rPr>
          <w:noProof/>
        </w:rPr>
        <w:t xml:space="preserve"> se za bod </w:t>
      </w:r>
      <w:r>
        <w:rPr>
          <w:noProof/>
        </w:rPr>
        <w:t>21</w:t>
      </w:r>
      <w:r w:rsidRPr="00147C77">
        <w:rPr>
          <w:noProof/>
        </w:rPr>
        <w:t xml:space="preserve"> vkládá nový bod </w:t>
      </w:r>
      <w:r>
        <w:rPr>
          <w:noProof/>
        </w:rPr>
        <w:t>22</w:t>
      </w:r>
      <w:r w:rsidRPr="00147C77">
        <w:rPr>
          <w:noProof/>
        </w:rPr>
        <w:t>, který zní:</w:t>
      </w:r>
    </w:p>
    <w:p w:rsidR="00E41F53" w:rsidRDefault="00E41F53" w:rsidP="00E41F53">
      <w:pPr>
        <w:keepNext/>
        <w:keepLines/>
        <w:tabs>
          <w:tab w:val="num" w:pos="567"/>
          <w:tab w:val="left" w:pos="851"/>
        </w:tabs>
        <w:jc w:val="both"/>
        <w:rPr>
          <w:noProof/>
        </w:rPr>
      </w:pPr>
      <w:r w:rsidRPr="00147C77">
        <w:rPr>
          <w:noProof/>
        </w:rPr>
        <w:t>“</w:t>
      </w:r>
      <w:r>
        <w:rPr>
          <w:noProof/>
        </w:rPr>
        <w:t xml:space="preserve">22. </w:t>
      </w:r>
      <w:r w:rsidRPr="00406212">
        <w:rPr>
          <w:noProof/>
        </w:rPr>
        <w:t>V</w:t>
      </w:r>
      <w:r>
        <w:rPr>
          <w:noProof/>
        </w:rPr>
        <w:t> </w:t>
      </w:r>
      <w:r w:rsidRPr="00406212">
        <w:rPr>
          <w:noProof/>
        </w:rPr>
        <w:t>§35ba odst. 1</w:t>
      </w:r>
      <w:r>
        <w:rPr>
          <w:noProof/>
        </w:rPr>
        <w:t> </w:t>
      </w:r>
      <w:r w:rsidRPr="00406212">
        <w:rPr>
          <w:noProof/>
        </w:rPr>
        <w:t>písm. a) a</w:t>
      </w:r>
      <w:r>
        <w:rPr>
          <w:noProof/>
        </w:rPr>
        <w:t> </w:t>
      </w:r>
      <w:r w:rsidRPr="00406212">
        <w:rPr>
          <w:noProof/>
        </w:rPr>
        <w:t>b) se částka „</w:t>
      </w:r>
      <w:r>
        <w:rPr>
          <w:noProof/>
        </w:rPr>
        <w:t>24 840 Kč“ nahrazuje částkou „27 0</w:t>
      </w:r>
      <w:r w:rsidRPr="00406212">
        <w:rPr>
          <w:noProof/>
        </w:rPr>
        <w:t>00 Kč“.</w:t>
      </w:r>
      <w:r>
        <w:rPr>
          <w:noProof/>
        </w:rPr>
        <w:t>“</w:t>
      </w:r>
      <w:r w:rsidR="00A8218E">
        <w:rPr>
          <w:noProof/>
        </w:rPr>
        <w:t>.</w:t>
      </w:r>
    </w:p>
    <w:p w:rsidR="00E41F53" w:rsidRPr="008C0A52" w:rsidRDefault="00E41F53" w:rsidP="00E41F53">
      <w:pPr>
        <w:jc w:val="both"/>
      </w:pPr>
      <w:r w:rsidRPr="00147C77">
        <w:t xml:space="preserve">Dosavadní body </w:t>
      </w:r>
      <w:r>
        <w:t>22 až</w:t>
      </w:r>
      <w:r w:rsidRPr="00147C77">
        <w:t xml:space="preserve"> </w:t>
      </w:r>
      <w:r>
        <w:t>44</w:t>
      </w:r>
      <w:r w:rsidRPr="00147C77">
        <w:t xml:space="preserve"> se </w:t>
      </w:r>
      <w:r>
        <w:t xml:space="preserve">nově </w:t>
      </w:r>
      <w:r w:rsidRPr="00147C77">
        <w:t xml:space="preserve">označují jako body </w:t>
      </w:r>
      <w:r>
        <w:t>23 až</w:t>
      </w:r>
      <w:r w:rsidRPr="00147C77">
        <w:t xml:space="preserve"> </w:t>
      </w:r>
      <w:r>
        <w:t>45</w:t>
      </w:r>
      <w:r w:rsidRPr="00147C77">
        <w:t>.</w:t>
      </w:r>
    </w:p>
    <w:p w:rsidR="005173AB" w:rsidRDefault="005173AB"/>
    <w:p w:rsidR="005173AB" w:rsidRDefault="005173AB"/>
    <w:p w:rsidR="00E41F53" w:rsidRDefault="00E41F53"/>
    <w:p w:rsidR="00EF12F3" w:rsidRDefault="00EF12F3">
      <w:pPr>
        <w:rPr>
          <w:b/>
        </w:rPr>
      </w:pPr>
      <w:r w:rsidRPr="00E41F53">
        <w:rPr>
          <w:b/>
        </w:rPr>
        <w:t>M</w:t>
      </w:r>
      <w:r w:rsidRPr="00E41F53">
        <w:rPr>
          <w:b/>
        </w:rPr>
        <w:tab/>
        <w:t>Poslanec Roman Kubíček</w:t>
      </w:r>
    </w:p>
    <w:p w:rsidR="00E41F53" w:rsidRDefault="00A56935">
      <w:r w:rsidRPr="00A56935">
        <w:rPr>
          <w:b/>
        </w:rPr>
        <w:t xml:space="preserve">   M1</w:t>
      </w:r>
      <w:r>
        <w:t xml:space="preserve"> </w:t>
      </w:r>
      <w:r w:rsidR="00E41F53" w:rsidRPr="00E41F53">
        <w:t>(SD 6592</w:t>
      </w:r>
      <w:r w:rsidR="007D2732">
        <w:t xml:space="preserve"> poslan</w:t>
      </w:r>
      <w:r w:rsidR="00D97109">
        <w:t>e</w:t>
      </w:r>
      <w:r w:rsidR="007D2732">
        <w:t>c Babiš)</w:t>
      </w: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dosavadní bod 2 zní:</w:t>
      </w:r>
    </w:p>
    <w:p w:rsidR="00E41F53" w:rsidRDefault="00E41F53" w:rsidP="00E41F53">
      <w:pPr>
        <w:pStyle w:val="Novelizanbod"/>
        <w:keepNext w:val="0"/>
        <w:keepLines w:val="0"/>
        <w:spacing w:before="0" w:after="0"/>
        <w:ind w:left="567"/>
        <w:rPr>
          <w:szCs w:val="24"/>
        </w:rPr>
      </w:pPr>
      <w:r w:rsidRPr="00E41F53">
        <w:rPr>
          <w:szCs w:val="24"/>
        </w:rPr>
        <w:t>„</w:t>
      </w:r>
      <w:r w:rsidR="007D2732">
        <w:rPr>
          <w:szCs w:val="24"/>
        </w:rPr>
        <w:t>2</w:t>
      </w:r>
      <w:r w:rsidRPr="00E41F53">
        <w:rPr>
          <w:szCs w:val="24"/>
        </w:rPr>
        <w:t>. V § 5 odst. 5 se slova „7 nebo 8“ nahrazují slovy „6 nebo 7“ a na konci textu odstavce se doplňují slova „zdaňovaného sazbou daně podle § 16a“.“.</w:t>
      </w:r>
    </w:p>
    <w:p w:rsidR="00421A17" w:rsidRPr="00E41F53" w:rsidRDefault="00421A17" w:rsidP="00E41F53">
      <w:pPr>
        <w:pStyle w:val="Novelizanbod"/>
        <w:keepNext w:val="0"/>
        <w:keepLines w:val="0"/>
        <w:spacing w:before="0" w:after="0"/>
        <w:ind w:left="567"/>
        <w:rPr>
          <w:szCs w:val="24"/>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2 návrhu vkládá nový bod, který zní:</w:t>
      </w:r>
    </w:p>
    <w:p w:rsidR="00E41F53" w:rsidRPr="00E41F53" w:rsidRDefault="00E41F53" w:rsidP="00E41F53">
      <w:pPr>
        <w:pStyle w:val="Novelizanbod"/>
        <w:keepNext w:val="0"/>
        <w:keepLines w:val="0"/>
        <w:spacing w:before="0" w:after="0"/>
        <w:ind w:left="567"/>
        <w:rPr>
          <w:szCs w:val="24"/>
        </w:rPr>
      </w:pPr>
      <w:r w:rsidRPr="00E41F53">
        <w:rPr>
          <w:szCs w:val="24"/>
        </w:rPr>
        <w:t>„X. V § 6 odst. 4 úvodní časti ustanovení se slova „po zvýšení podle odstavce 12“ zrušují a slova „7 nebo 8“ se nahrazují slovy „6 nebo 7“.“.</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4 návrhu vkládají nové body, které znějí:</w:t>
      </w:r>
    </w:p>
    <w:p w:rsidR="00E41F53" w:rsidRPr="00E41F53" w:rsidRDefault="00E41F53" w:rsidP="00E41F53">
      <w:pPr>
        <w:pStyle w:val="Novelizanbod"/>
        <w:spacing w:before="0" w:after="0"/>
        <w:ind w:left="567"/>
        <w:rPr>
          <w:szCs w:val="24"/>
        </w:rPr>
      </w:pPr>
      <w:r w:rsidRPr="00E41F53">
        <w:rPr>
          <w:szCs w:val="24"/>
        </w:rPr>
        <w:t>„X. V § 6 odstavec 12 zní:</w:t>
      </w:r>
    </w:p>
    <w:p w:rsidR="00E41F53" w:rsidRDefault="00E41F53" w:rsidP="00E41F53">
      <w:pPr>
        <w:pStyle w:val="Novelizanbod"/>
        <w:spacing w:before="0" w:after="0"/>
        <w:ind w:left="567"/>
        <w:rPr>
          <w:szCs w:val="24"/>
        </w:rPr>
      </w:pPr>
      <w:r w:rsidRPr="00E41F53">
        <w:rPr>
          <w:szCs w:val="24"/>
        </w:rPr>
        <w:t>„(12) Základem daně (dílčím základem daně) jsou příjmy ze závislé činnosti.“</w:t>
      </w:r>
    </w:p>
    <w:p w:rsidR="00E41F53" w:rsidRDefault="00E41F53" w:rsidP="00E41F53">
      <w:pPr>
        <w:pStyle w:val="Novelizanbod"/>
        <w:keepNext w:val="0"/>
        <w:keepLines w:val="0"/>
        <w:spacing w:before="0" w:after="0"/>
        <w:ind w:left="567"/>
        <w:rPr>
          <w:szCs w:val="24"/>
        </w:rPr>
      </w:pPr>
      <w:r w:rsidRPr="00E41F53">
        <w:rPr>
          <w:szCs w:val="24"/>
        </w:rPr>
        <w:t>Poznámka pod čarou č. 21 se zrušuje, a to včetně odkazů na poznámku pod čarou.</w:t>
      </w:r>
    </w:p>
    <w:p w:rsidR="007D2732" w:rsidRPr="00E41F53" w:rsidRDefault="007D2732" w:rsidP="00E41F53">
      <w:pPr>
        <w:pStyle w:val="Novelizanbod"/>
        <w:keepNext w:val="0"/>
        <w:keepLines w:val="0"/>
        <w:spacing w:before="0" w:after="0"/>
        <w:ind w:left="567"/>
        <w:rPr>
          <w:szCs w:val="24"/>
        </w:rPr>
      </w:pPr>
    </w:p>
    <w:p w:rsidR="00E41F53" w:rsidRDefault="00E41F53" w:rsidP="00E41F53">
      <w:pPr>
        <w:pStyle w:val="Novelizanbod"/>
        <w:keepNext w:val="0"/>
        <w:keepLines w:val="0"/>
        <w:spacing w:before="0" w:after="0"/>
        <w:ind w:left="567"/>
        <w:rPr>
          <w:szCs w:val="24"/>
        </w:rPr>
      </w:pPr>
      <w:r w:rsidRPr="00E41F53">
        <w:rPr>
          <w:szCs w:val="24"/>
        </w:rPr>
        <w:t>X. V § 6 odst. 13 se slova „zvýšený o povinné pojistné podle odstavce 12 a“ a slova „, zvýšený o povinné pojistné podle odstavce 12“ zrušují.</w:t>
      </w:r>
    </w:p>
    <w:p w:rsidR="007D2732" w:rsidRPr="00E41F53" w:rsidRDefault="007D2732" w:rsidP="00E41F53">
      <w:pPr>
        <w:pStyle w:val="Novelizanbod"/>
        <w:keepNext w:val="0"/>
        <w:keepLines w:val="0"/>
        <w:spacing w:before="0" w:after="0"/>
        <w:ind w:left="567"/>
        <w:rPr>
          <w:szCs w:val="24"/>
        </w:rPr>
      </w:pPr>
    </w:p>
    <w:p w:rsidR="00E41F53" w:rsidRPr="00E41F53" w:rsidRDefault="00E41F53" w:rsidP="00E41F53">
      <w:pPr>
        <w:pStyle w:val="Novelizanbod"/>
        <w:spacing w:before="0" w:after="0"/>
        <w:ind w:left="567"/>
        <w:rPr>
          <w:szCs w:val="24"/>
        </w:rPr>
      </w:pPr>
      <w:r w:rsidRPr="00E41F53">
        <w:rPr>
          <w:szCs w:val="24"/>
        </w:rPr>
        <w:t>X. V § 6 se odstavce 14 a 15 zrušují.</w:t>
      </w:r>
    </w:p>
    <w:p w:rsidR="00E41F53" w:rsidRDefault="00E41F53" w:rsidP="00E41F53">
      <w:pPr>
        <w:pStyle w:val="Novelizanbod"/>
        <w:keepNext w:val="0"/>
        <w:keepLines w:val="0"/>
        <w:spacing w:before="0" w:after="0"/>
        <w:ind w:left="567"/>
        <w:rPr>
          <w:szCs w:val="24"/>
        </w:rPr>
      </w:pPr>
      <w:r w:rsidRPr="00E41F53">
        <w:rPr>
          <w:szCs w:val="24"/>
        </w:rPr>
        <w:t>Dosavadní odstavec 16 se označuje jako odstavec 14.</w:t>
      </w:r>
    </w:p>
    <w:p w:rsidR="007D2732" w:rsidRPr="00E41F53" w:rsidRDefault="007D2732" w:rsidP="00E41F53">
      <w:pPr>
        <w:pStyle w:val="Novelizanbod"/>
        <w:keepNext w:val="0"/>
        <w:keepLines w:val="0"/>
        <w:spacing w:before="0" w:after="0"/>
        <w:ind w:left="567"/>
        <w:rPr>
          <w:szCs w:val="24"/>
        </w:rPr>
      </w:pPr>
    </w:p>
    <w:p w:rsidR="00E41F53" w:rsidRPr="00E41F53" w:rsidRDefault="00E41F53" w:rsidP="00E41F53">
      <w:pPr>
        <w:pStyle w:val="Novelizanbod"/>
        <w:keepNext w:val="0"/>
        <w:keepLines w:val="0"/>
        <w:spacing w:before="0" w:after="0"/>
        <w:ind w:left="567"/>
        <w:rPr>
          <w:szCs w:val="24"/>
        </w:rPr>
      </w:pPr>
      <w:r w:rsidRPr="00E41F53">
        <w:rPr>
          <w:szCs w:val="24"/>
        </w:rPr>
        <w:t>X. V § 7 se doplňuje odstavec 14, který zní:</w:t>
      </w:r>
    </w:p>
    <w:p w:rsidR="00E41F53" w:rsidRPr="00E41F53" w:rsidRDefault="00E41F53" w:rsidP="00E41F53">
      <w:pPr>
        <w:ind w:left="567" w:firstLine="284"/>
        <w:rPr>
          <w:rFonts w:cs="Times New Roman"/>
        </w:rPr>
      </w:pPr>
      <w:r w:rsidRPr="00E41F53">
        <w:rPr>
          <w:rFonts w:cs="Times New Roman"/>
        </w:rPr>
        <w:t>„(14) U poplatníka, který je společníkem veřejné obchodní společnosti nebo komplementářem komanditní společnosti, nejsou příjmy podle § 20b odst. 1 plynoucí těmto společnostem součástí základu daně (dílčího základu daně) podle odstavce 4 nebo 5 a zahrnují se do samostatného základu daně. Ustanovení § 20b odst. 2 platí obdobně.“.“.</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8 návrhu vkládají nové body, které znějí:</w:t>
      </w:r>
    </w:p>
    <w:p w:rsidR="00E41F53" w:rsidRPr="00E41F53" w:rsidRDefault="00E41F53" w:rsidP="00E41F53">
      <w:pPr>
        <w:pStyle w:val="Novelizanbod"/>
        <w:spacing w:before="0" w:after="0"/>
        <w:ind w:left="567"/>
        <w:rPr>
          <w:szCs w:val="24"/>
        </w:rPr>
      </w:pPr>
      <w:r w:rsidRPr="00E41F53">
        <w:rPr>
          <w:szCs w:val="24"/>
        </w:rPr>
        <w:t>„X. V § 8 se doplňuje odstavec 9, který zní:</w:t>
      </w:r>
    </w:p>
    <w:p w:rsidR="00E41F53" w:rsidRDefault="00E41F53" w:rsidP="00E41F53">
      <w:pPr>
        <w:pStyle w:val="Novelizanbod"/>
        <w:keepNext w:val="0"/>
        <w:keepLines w:val="0"/>
        <w:spacing w:before="0" w:after="0"/>
        <w:ind w:left="567"/>
        <w:rPr>
          <w:szCs w:val="24"/>
        </w:rPr>
      </w:pPr>
      <w:r w:rsidRPr="00E41F53">
        <w:rPr>
          <w:szCs w:val="24"/>
        </w:rPr>
        <w:t xml:space="preserve"> „(9) Příjem podle odstavce 4 nebo úrok nebo jiný výnos ze směnky vystavené bankou k zajištění pohledávky vzniklé z vkladu věřitele plynoucí ze zdrojů v zahraničí lze zahrnout do samostatného základu daně zdaňovaného sazbou daně podle § 16a. Zahrne-li se takový příjem do tohoto základu daně, zahrnou se do tohoto základu daně veškeré příjmy podle věty první. Tyto příjmy se nesnižují o výdaje s výjimkou příjmů uvedených v odstavci 1 písm. e) a f), u kterých se postupuje obdobně podle odstavců 6 a 7.“.</w:t>
      </w:r>
    </w:p>
    <w:p w:rsidR="007D2732" w:rsidRPr="00E41F53" w:rsidRDefault="007D2732" w:rsidP="00E41F53">
      <w:pPr>
        <w:pStyle w:val="Novelizanbod"/>
        <w:keepNext w:val="0"/>
        <w:keepLines w:val="0"/>
        <w:spacing w:before="0" w:after="0"/>
        <w:ind w:left="567"/>
        <w:rPr>
          <w:szCs w:val="24"/>
        </w:rPr>
      </w:pPr>
    </w:p>
    <w:p w:rsidR="00E41F53" w:rsidRPr="00E41F53" w:rsidRDefault="00E41F53" w:rsidP="00E41F53">
      <w:pPr>
        <w:pStyle w:val="Novelizanbod"/>
        <w:spacing w:before="0" w:after="0"/>
        <w:ind w:left="567"/>
        <w:rPr>
          <w:szCs w:val="24"/>
        </w:rPr>
      </w:pPr>
      <w:r w:rsidRPr="00E41F53">
        <w:rPr>
          <w:szCs w:val="24"/>
        </w:rPr>
        <w:t>X. V § 10 se doplňuje odstavec 10, který zní:</w:t>
      </w:r>
    </w:p>
    <w:p w:rsidR="00E41F53" w:rsidRPr="00E41F53" w:rsidRDefault="00E41F53" w:rsidP="00E41F53">
      <w:pPr>
        <w:pStyle w:val="Novelizanbod"/>
        <w:keepNext w:val="0"/>
        <w:keepLines w:val="0"/>
        <w:spacing w:before="0" w:after="0"/>
        <w:ind w:left="567"/>
        <w:rPr>
          <w:szCs w:val="24"/>
        </w:rPr>
      </w:pPr>
      <w:r w:rsidRPr="00E41F53">
        <w:rPr>
          <w:szCs w:val="24"/>
        </w:rPr>
        <w:t xml:space="preserve"> „(10) Plyne-li příjem podle odstavce 8 ze zdrojů v zahraničí, lze tento příjem zahrnout do samostatného základu daně zdaňovaného sazbou daně podle § 16a. Zahrne-li se takový příjem do tohoto základu daně, zahrnou se do tohoto základu daně veškeré příjmy podle odstavce 8 plynoucí ze zdrojů v zahraničí. Tyto příjmy se nesnižují o výdaje s výjimkou </w:t>
      </w:r>
    </w:p>
    <w:p w:rsidR="00E41F53" w:rsidRPr="00E41F53" w:rsidRDefault="00E41F53" w:rsidP="00E41F53">
      <w:pPr>
        <w:pStyle w:val="Novelizanbod"/>
        <w:keepNext w:val="0"/>
        <w:keepLines w:val="0"/>
        <w:spacing w:before="0" w:after="0"/>
        <w:ind w:left="567"/>
        <w:rPr>
          <w:szCs w:val="24"/>
        </w:rPr>
      </w:pPr>
      <w:r w:rsidRPr="00E41F53">
        <w:rPr>
          <w:szCs w:val="24"/>
        </w:rPr>
        <w:t>a)</w:t>
      </w:r>
      <w:r w:rsidRPr="00E41F53">
        <w:rPr>
          <w:szCs w:val="24"/>
        </w:rPr>
        <w:tab/>
        <w:t xml:space="preserve">příjmů uvedených v odstavci 1 písm. f) a g), které lze snížit o nabývací cenu podílu, a </w:t>
      </w:r>
    </w:p>
    <w:p w:rsidR="007D2732" w:rsidRDefault="00E41F53" w:rsidP="007D2732">
      <w:pPr>
        <w:pStyle w:val="Novelizanbod"/>
        <w:keepNext w:val="0"/>
        <w:keepLines w:val="0"/>
        <w:spacing w:before="0" w:after="0"/>
        <w:ind w:left="567"/>
        <w:rPr>
          <w:szCs w:val="24"/>
        </w:rPr>
      </w:pPr>
      <w:r w:rsidRPr="00E41F53">
        <w:rPr>
          <w:szCs w:val="24"/>
        </w:rPr>
        <w:t>b)</w:t>
      </w:r>
      <w:r w:rsidRPr="00E41F53">
        <w:rPr>
          <w:szCs w:val="24"/>
        </w:rPr>
        <w:tab/>
        <w:t>ceny z veřejné soutěže, která se sníží o odměnu za užití díla nebo výkonu zahrnutou v této ceně; tato odměna je příjmem ze samostatné činnosti.“.</w:t>
      </w:r>
    </w:p>
    <w:p w:rsidR="007D2732" w:rsidRDefault="007D2732" w:rsidP="007D2732">
      <w:pPr>
        <w:pStyle w:val="Novelizanbod"/>
        <w:keepNext w:val="0"/>
        <w:keepLines w:val="0"/>
        <w:spacing w:before="0" w:after="0"/>
        <w:ind w:left="567"/>
        <w:rPr>
          <w:szCs w:val="24"/>
        </w:rPr>
      </w:pPr>
    </w:p>
    <w:p w:rsidR="007D2732" w:rsidRDefault="00E41F53" w:rsidP="007D2732">
      <w:pPr>
        <w:pStyle w:val="Novelizanbod"/>
        <w:keepNext w:val="0"/>
        <w:keepLines w:val="0"/>
        <w:spacing w:before="0" w:after="0"/>
        <w:ind w:left="567"/>
        <w:rPr>
          <w:szCs w:val="24"/>
        </w:rPr>
      </w:pPr>
      <w:r w:rsidRPr="00E41F53">
        <w:rPr>
          <w:szCs w:val="24"/>
        </w:rPr>
        <w:t>X. § 16 a § 16a včetně nadpisů znějí:</w:t>
      </w:r>
    </w:p>
    <w:p w:rsidR="007D2732" w:rsidRDefault="00E41F53" w:rsidP="007D2732">
      <w:pPr>
        <w:pStyle w:val="Novelizanbod"/>
        <w:keepNext w:val="0"/>
        <w:keepLines w:val="0"/>
        <w:spacing w:before="0" w:after="0"/>
        <w:ind w:left="567"/>
        <w:jc w:val="center"/>
        <w:rPr>
          <w:rFonts w:eastAsiaTheme="minorEastAsia"/>
        </w:rPr>
      </w:pPr>
      <w:r w:rsidRPr="00E41F53">
        <w:rPr>
          <w:rFonts w:eastAsiaTheme="minorEastAsia"/>
        </w:rPr>
        <w:t>„§ 16</w:t>
      </w:r>
    </w:p>
    <w:p w:rsidR="00E41F53" w:rsidRPr="00E41F53" w:rsidRDefault="00E41F53" w:rsidP="007D2732">
      <w:pPr>
        <w:pStyle w:val="Novelizanbod"/>
        <w:keepNext w:val="0"/>
        <w:keepLines w:val="0"/>
        <w:spacing w:before="0" w:after="0"/>
        <w:ind w:left="567"/>
        <w:jc w:val="center"/>
        <w:rPr>
          <w:rFonts w:eastAsiaTheme="minorEastAsia"/>
          <w:szCs w:val="24"/>
        </w:rPr>
      </w:pPr>
      <w:r w:rsidRPr="00E41F53">
        <w:rPr>
          <w:rFonts w:eastAsiaTheme="minorEastAsia"/>
          <w:szCs w:val="24"/>
        </w:rPr>
        <w:t>Sazba a výpočet daně pro základ daně</w:t>
      </w:r>
    </w:p>
    <w:p w:rsidR="00E41F53" w:rsidRPr="00E41F53" w:rsidRDefault="00E41F53" w:rsidP="0029334E">
      <w:pPr>
        <w:pStyle w:val="Textodstavce"/>
        <w:keepNext/>
        <w:widowControl/>
        <w:numPr>
          <w:ilvl w:val="2"/>
          <w:numId w:val="33"/>
        </w:numPr>
        <w:suppressAutoHyphens w:val="0"/>
        <w:spacing w:before="0" w:after="0"/>
        <w:jc w:val="both"/>
        <w:rPr>
          <w:rFonts w:cs="Times New Roman"/>
        </w:rPr>
      </w:pPr>
      <w:r w:rsidRPr="00E41F53">
        <w:rPr>
          <w:rFonts w:cs="Times New Roman"/>
        </w:rPr>
        <w:t>Sazba daně činí</w:t>
      </w:r>
    </w:p>
    <w:p w:rsidR="00E41F53" w:rsidRPr="00E41F53" w:rsidRDefault="00E41F53" w:rsidP="0029334E">
      <w:pPr>
        <w:pStyle w:val="Textpsmene"/>
        <w:keepNext/>
        <w:numPr>
          <w:ilvl w:val="3"/>
          <w:numId w:val="31"/>
        </w:numPr>
        <w:rPr>
          <w:szCs w:val="24"/>
        </w:rPr>
      </w:pPr>
      <w:r w:rsidRPr="00E41F53">
        <w:rPr>
          <w:szCs w:val="24"/>
        </w:rPr>
        <w:t>15 % pro část základu daně do 48násobku průměrné mzdy a</w:t>
      </w:r>
    </w:p>
    <w:p w:rsidR="00E41F53" w:rsidRPr="00E41F53" w:rsidRDefault="00E41F53" w:rsidP="0029334E">
      <w:pPr>
        <w:pStyle w:val="Textpsmene"/>
        <w:keepNext/>
        <w:numPr>
          <w:ilvl w:val="3"/>
          <w:numId w:val="31"/>
        </w:numPr>
        <w:rPr>
          <w:szCs w:val="24"/>
        </w:rPr>
      </w:pPr>
      <w:r w:rsidRPr="00E41F53">
        <w:rPr>
          <w:szCs w:val="24"/>
        </w:rPr>
        <w:t>23 % pro část základu daně přesahující 48násobek průměrné mzdy.</w:t>
      </w:r>
    </w:p>
    <w:p w:rsid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Daň se vypočte ze základu daně sníženého o nezdanitelné části základu daně a o odčitatelné položky od základu daně a zaokrouhleného na celá sta Kč dolů, a to jako součet součinů příslušné části takového základu daně a sazby pro tuto část základu daně.</w:t>
      </w:r>
    </w:p>
    <w:p w:rsidR="007D2732" w:rsidRPr="00E41F53" w:rsidRDefault="007D2732" w:rsidP="007D2732">
      <w:pPr>
        <w:pStyle w:val="Textodstavce"/>
        <w:widowControl/>
        <w:numPr>
          <w:ilvl w:val="0"/>
          <w:numId w:val="0"/>
        </w:numPr>
        <w:suppressAutoHyphens w:val="0"/>
        <w:spacing w:before="0" w:after="0"/>
        <w:ind w:left="425"/>
        <w:jc w:val="both"/>
        <w:rPr>
          <w:rFonts w:cs="Times New Roman"/>
        </w:rPr>
      </w:pPr>
    </w:p>
    <w:p w:rsidR="00E41F53" w:rsidRPr="00E41F53" w:rsidRDefault="00E41F53" w:rsidP="0029334E">
      <w:pPr>
        <w:pStyle w:val="Paragraf"/>
        <w:widowControl/>
        <w:numPr>
          <w:ilvl w:val="0"/>
          <w:numId w:val="31"/>
        </w:numPr>
        <w:suppressAutoHyphens w:val="0"/>
        <w:spacing w:before="0"/>
        <w:outlineLvl w:val="5"/>
        <w:rPr>
          <w:rFonts w:cs="Times New Roman"/>
        </w:rPr>
      </w:pPr>
      <w:r w:rsidRPr="00E41F53">
        <w:rPr>
          <w:rFonts w:cs="Times New Roman"/>
        </w:rPr>
        <w:t xml:space="preserve"> § 16a</w:t>
      </w:r>
    </w:p>
    <w:p w:rsidR="00E41F53" w:rsidRPr="00E41F53" w:rsidRDefault="00E41F53" w:rsidP="0029334E">
      <w:pPr>
        <w:pStyle w:val="Nadpisparagrafu"/>
        <w:numPr>
          <w:ilvl w:val="0"/>
          <w:numId w:val="31"/>
        </w:numPr>
        <w:spacing w:before="0"/>
        <w:rPr>
          <w:szCs w:val="24"/>
        </w:rPr>
      </w:pPr>
      <w:r w:rsidRPr="00E41F53">
        <w:rPr>
          <w:szCs w:val="24"/>
        </w:rPr>
        <w:t>Sazba a výpočet daně pro samostatný základ daně</w:t>
      </w:r>
    </w:p>
    <w:p w:rsidR="00E41F53" w:rsidRP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 xml:space="preserve">Sazba daně pro samostatný základ daně činí 15 %. </w:t>
      </w:r>
    </w:p>
    <w:p w:rsid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Daň se vypočte jako součin samostatného základu daně zaokrouhleného na celá sta Kč dolů a sazby daně pro tento základ daně.“.</w:t>
      </w:r>
    </w:p>
    <w:p w:rsidR="00421A17" w:rsidRPr="00E41F53" w:rsidRDefault="00421A17" w:rsidP="00421A17">
      <w:pPr>
        <w:pStyle w:val="Textodstavce"/>
        <w:widowControl/>
        <w:numPr>
          <w:ilvl w:val="0"/>
          <w:numId w:val="0"/>
        </w:numPr>
        <w:suppressAutoHyphens w:val="0"/>
        <w:spacing w:before="0" w:after="0"/>
        <w:ind w:left="425"/>
        <w:jc w:val="both"/>
        <w:rPr>
          <w:rFonts w:cs="Times New Roman"/>
        </w:rPr>
      </w:pPr>
    </w:p>
    <w:p w:rsidR="00E41F53" w:rsidRPr="00E41F53" w:rsidRDefault="00E41F53" w:rsidP="00E41F53">
      <w:pPr>
        <w:pStyle w:val="Novelizanbod"/>
        <w:tabs>
          <w:tab w:val="left" w:pos="567"/>
        </w:tabs>
        <w:spacing w:before="0" w:after="0"/>
        <w:ind w:left="567"/>
        <w:rPr>
          <w:szCs w:val="24"/>
        </w:rPr>
      </w:pPr>
      <w:r w:rsidRPr="00E41F53">
        <w:rPr>
          <w:szCs w:val="24"/>
        </w:rPr>
        <w:lastRenderedPageBreak/>
        <w:t>X. Za § 16a se vkládá nový § 16ab, který včetně nadpisu zní:</w:t>
      </w:r>
    </w:p>
    <w:p w:rsidR="00E41F53" w:rsidRPr="00E41F53" w:rsidRDefault="00E41F53" w:rsidP="0029334E">
      <w:pPr>
        <w:pStyle w:val="Paragraf"/>
        <w:widowControl/>
        <w:numPr>
          <w:ilvl w:val="0"/>
          <w:numId w:val="31"/>
        </w:numPr>
        <w:suppressAutoHyphens w:val="0"/>
        <w:spacing w:before="0"/>
        <w:outlineLvl w:val="5"/>
        <w:rPr>
          <w:rFonts w:cs="Times New Roman"/>
        </w:rPr>
      </w:pPr>
      <w:r w:rsidRPr="00E41F53">
        <w:rPr>
          <w:rFonts w:cs="Times New Roman"/>
        </w:rPr>
        <w:t>„§ 16ab</w:t>
      </w:r>
    </w:p>
    <w:p w:rsidR="00E41F53" w:rsidRPr="00E41F53" w:rsidRDefault="00E41F53" w:rsidP="0029334E">
      <w:pPr>
        <w:pStyle w:val="Nadpisparagrafu"/>
        <w:numPr>
          <w:ilvl w:val="0"/>
          <w:numId w:val="31"/>
        </w:numPr>
        <w:spacing w:before="0"/>
        <w:rPr>
          <w:szCs w:val="24"/>
        </w:rPr>
      </w:pPr>
      <w:r w:rsidRPr="00E41F53">
        <w:rPr>
          <w:szCs w:val="24"/>
        </w:rPr>
        <w:t xml:space="preserve">Výpočet daně  </w:t>
      </w:r>
    </w:p>
    <w:p w:rsidR="00E41F53" w:rsidRP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Daň poplatníka se vypočte jako součet daně podle § 16 snížené o slevy na dani a daně podle § 16a.</w:t>
      </w:r>
    </w:p>
    <w:p w:rsidR="00E41F53" w:rsidRP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 xml:space="preserve">Pokud je daňový bonus podle § 35c odst. 3 vyšší nebo roven dani podle § 16a, sníží se o tuto daň daňový bonus a daň poplatníka se rovná nule. </w:t>
      </w:r>
    </w:p>
    <w:p w:rsidR="00E41F53" w:rsidRPr="00E41F53" w:rsidRDefault="00E41F53" w:rsidP="0029334E">
      <w:pPr>
        <w:pStyle w:val="Textodstavce"/>
        <w:widowControl/>
        <w:numPr>
          <w:ilvl w:val="2"/>
          <w:numId w:val="31"/>
        </w:numPr>
        <w:suppressAutoHyphens w:val="0"/>
        <w:spacing w:before="0" w:after="0"/>
        <w:jc w:val="both"/>
        <w:rPr>
          <w:rFonts w:cs="Times New Roman"/>
        </w:rPr>
      </w:pPr>
      <w:r w:rsidRPr="00E41F53">
        <w:rPr>
          <w:rFonts w:cs="Times New Roman"/>
        </w:rPr>
        <w:t xml:space="preserve"> Pokud je daňový bonus podle § 35c odst. 3 nižší než daň podle § 16a, daňový bonus je roven nule a daň poplatníka se rovná dani podle § 16a snížené o daňový bonus podle § 35c odst. 3.“.“.</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ind w:left="357" w:hanging="357"/>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13 návrhu vkládají nové body, které znějí:</w:t>
      </w:r>
    </w:p>
    <w:p w:rsidR="00E41F53" w:rsidRDefault="00E41F53" w:rsidP="00E41F53">
      <w:pPr>
        <w:pStyle w:val="Novelizanbod"/>
        <w:keepNext w:val="0"/>
        <w:keepLines w:val="0"/>
        <w:tabs>
          <w:tab w:val="left" w:pos="567"/>
        </w:tabs>
        <w:spacing w:before="0" w:after="0"/>
        <w:ind w:left="567"/>
        <w:rPr>
          <w:szCs w:val="24"/>
        </w:rPr>
      </w:pPr>
      <w:r w:rsidRPr="00E41F53">
        <w:rPr>
          <w:szCs w:val="24"/>
        </w:rPr>
        <w:t>„X. V nadpisu § 21g se za slovo „</w:t>
      </w:r>
      <w:r w:rsidRPr="00E41F53">
        <w:rPr>
          <w:b/>
          <w:szCs w:val="24"/>
        </w:rPr>
        <w:t>Minimální</w:t>
      </w:r>
      <w:r w:rsidRPr="00E41F53">
        <w:rPr>
          <w:szCs w:val="24"/>
        </w:rPr>
        <w:t>“ vkládají slova „</w:t>
      </w:r>
      <w:r w:rsidRPr="00E41F53">
        <w:rPr>
          <w:b/>
          <w:szCs w:val="24"/>
        </w:rPr>
        <w:t>a průměrná</w:t>
      </w:r>
      <w:r w:rsidRPr="00E41F53">
        <w:rPr>
          <w:szCs w:val="24"/>
        </w:rPr>
        <w:t>“.</w:t>
      </w:r>
    </w:p>
    <w:p w:rsidR="007D2732" w:rsidRPr="00E41F53" w:rsidRDefault="007D2732" w:rsidP="00E41F53">
      <w:pPr>
        <w:pStyle w:val="Novelizanbod"/>
        <w:keepNext w:val="0"/>
        <w:keepLines w:val="0"/>
        <w:tabs>
          <w:tab w:val="left" w:pos="567"/>
        </w:tabs>
        <w:spacing w:before="0" w:after="0"/>
        <w:ind w:left="567"/>
        <w:rPr>
          <w:szCs w:val="24"/>
        </w:rPr>
      </w:pP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 xml:space="preserve">X. V § 21g se dosavadní text označuje jako odstavec 1 a doplňuje se odstavec 2, který zní: </w:t>
      </w:r>
    </w:p>
    <w:p w:rsidR="007D2732" w:rsidRDefault="00E41F53" w:rsidP="00E41F53">
      <w:pPr>
        <w:pStyle w:val="Novelizanbod"/>
        <w:keepNext w:val="0"/>
        <w:keepLines w:val="0"/>
        <w:tabs>
          <w:tab w:val="left" w:pos="567"/>
        </w:tabs>
        <w:spacing w:before="0" w:after="0"/>
        <w:ind w:left="567"/>
        <w:rPr>
          <w:szCs w:val="24"/>
        </w:rPr>
      </w:pPr>
      <w:r w:rsidRPr="00E41F53">
        <w:rPr>
          <w:szCs w:val="24"/>
        </w:rPr>
        <w:t>„(2) Průměrnou mzdou se pro účely daní z příjmů rozumí průměrná mzda stanovená podle zákona upravujícího poj</w:t>
      </w:r>
      <w:r w:rsidR="007D2732">
        <w:rPr>
          <w:szCs w:val="24"/>
        </w:rPr>
        <w:t>istné na sociální zabezpečení.</w:t>
      </w:r>
      <w:r w:rsidR="00A8218E">
        <w:rPr>
          <w:szCs w:val="24"/>
        </w:rPr>
        <w:t>“.</w:t>
      </w:r>
    </w:p>
    <w:p w:rsidR="00E41F53" w:rsidRPr="00E41F53" w:rsidRDefault="007D2732" w:rsidP="00E41F53">
      <w:pPr>
        <w:pStyle w:val="Novelizanbod"/>
        <w:keepNext w:val="0"/>
        <w:keepLines w:val="0"/>
        <w:tabs>
          <w:tab w:val="left" w:pos="567"/>
        </w:tabs>
        <w:spacing w:before="0" w:after="0"/>
        <w:ind w:left="567"/>
        <w:rPr>
          <w:szCs w:val="24"/>
        </w:rPr>
      </w:pPr>
      <w:r>
        <w:rPr>
          <w:szCs w:val="24"/>
        </w:rPr>
        <w:t xml:space="preserve">   </w:t>
      </w: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X. V § 23 odst. 4 písm. b) se slova „zdaňovány sazbou daně podle“ nahrazují slovy „zahrnovány do samostatného základu daně zdaňovaného sazbou daně podle § 16a nebo“.“.</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V dosavadní části šesté, čl. IX se za dosavadní bod 15 návrhu vkládá nový bod, který zní:</w:t>
      </w: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„X. V § 24 odst. 2 písm. ch) se za slova „samostatného základu daně“ vkládají slova „zdaňovaného sazbou daně podle § 16a nebo § 21 odst. 4“.“.</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ind w:left="357" w:hanging="357"/>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19 návrhu vkládají nové body, které znějí:</w:t>
      </w:r>
    </w:p>
    <w:p w:rsidR="00E41F53" w:rsidRDefault="00E41F53" w:rsidP="00E41F53">
      <w:pPr>
        <w:pStyle w:val="Novelizanbod"/>
        <w:keepNext w:val="0"/>
        <w:keepLines w:val="0"/>
        <w:tabs>
          <w:tab w:val="left" w:pos="567"/>
        </w:tabs>
        <w:spacing w:before="0" w:after="0"/>
        <w:ind w:left="567"/>
        <w:rPr>
          <w:szCs w:val="24"/>
        </w:rPr>
      </w:pPr>
      <w:r w:rsidRPr="00E41F53">
        <w:rPr>
          <w:szCs w:val="24"/>
        </w:rPr>
        <w:t xml:space="preserve"> „X. V § 35 odst. 4 se slova „připadající na základ daně (dílčí základ daně) podle § 20b“ nahrazují slovy „ze samostatného základu daně zdaňovaného sazbou daně podle § 16a nebo § 21 odst. 4“.</w:t>
      </w:r>
    </w:p>
    <w:p w:rsidR="007D2732" w:rsidRPr="00E41F53" w:rsidRDefault="007D2732" w:rsidP="00E41F53">
      <w:pPr>
        <w:pStyle w:val="Novelizanbod"/>
        <w:keepNext w:val="0"/>
        <w:keepLines w:val="0"/>
        <w:tabs>
          <w:tab w:val="left" w:pos="567"/>
        </w:tabs>
        <w:spacing w:before="0" w:after="0"/>
        <w:ind w:left="567"/>
        <w:rPr>
          <w:szCs w:val="24"/>
        </w:rPr>
      </w:pP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X. V § 35a odst. 1 písm. b) a v § 35b odst. 2 písm. b) se slova „z dílčího základu daně (§ 7)“ nahrazují slovy „připadající na dílčí základ daně z příjmů ze samostatné činnosti“.“.</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ind w:left="357" w:hanging="357"/>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21 návrhu vkládají nové body, které znějí:</w:t>
      </w:r>
    </w:p>
    <w:p w:rsidR="00E41F53" w:rsidRDefault="00E41F53" w:rsidP="00E41F53">
      <w:pPr>
        <w:pStyle w:val="Novelizanbod"/>
        <w:tabs>
          <w:tab w:val="left" w:pos="567"/>
        </w:tabs>
        <w:spacing w:before="0" w:after="0"/>
        <w:ind w:left="567"/>
        <w:rPr>
          <w:szCs w:val="24"/>
        </w:rPr>
      </w:pPr>
      <w:r w:rsidRPr="00E41F53">
        <w:rPr>
          <w:szCs w:val="24"/>
        </w:rPr>
        <w:t xml:space="preserve"> „X. V § 35c odst. 2 se slova „daňové povinnosti vypočtené podle tohoto zákona za příslušné zdaňovací období“ nahrazují slovy „daně vypočtené podle § 16 snížené o slevy na dani podle § 35 a § 35ba“.</w:t>
      </w:r>
    </w:p>
    <w:p w:rsidR="007D2732" w:rsidRPr="00E41F53" w:rsidRDefault="007D2732" w:rsidP="00E41F53">
      <w:pPr>
        <w:pStyle w:val="Novelizanbod"/>
        <w:tabs>
          <w:tab w:val="left" w:pos="567"/>
        </w:tabs>
        <w:spacing w:before="0" w:after="0"/>
        <w:ind w:left="567"/>
        <w:rPr>
          <w:szCs w:val="24"/>
        </w:rPr>
      </w:pPr>
    </w:p>
    <w:p w:rsidR="00E41F53" w:rsidRPr="00E41F53" w:rsidRDefault="00E41F53" w:rsidP="00E41F53">
      <w:pPr>
        <w:pStyle w:val="Novelizanbod"/>
        <w:tabs>
          <w:tab w:val="left" w:pos="567"/>
        </w:tabs>
        <w:spacing w:before="0" w:after="0"/>
        <w:ind w:left="567"/>
        <w:rPr>
          <w:szCs w:val="24"/>
        </w:rPr>
      </w:pPr>
      <w:r w:rsidRPr="00E41F53">
        <w:rPr>
          <w:szCs w:val="24"/>
        </w:rPr>
        <w:t>X. V § 35c odst. 3 se slova „daňová povinnost vypočtená podle tohoto zákona za příslušné zdaňovací období“ nahrazují slovy „daň vypočtená podle § 16 snížená o slevy na dani podle § 35 a § 35ba“.“.</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keepNext/>
        <w:numPr>
          <w:ilvl w:val="0"/>
          <w:numId w:val="32"/>
        </w:numPr>
        <w:ind w:left="357" w:hanging="357"/>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25 návrhu vkládá nový bod, který zní:</w:t>
      </w:r>
    </w:p>
    <w:p w:rsidR="00E41F53" w:rsidRPr="00E41F53" w:rsidRDefault="00E41F53" w:rsidP="00E41F53">
      <w:pPr>
        <w:pStyle w:val="Novelizanbod"/>
        <w:tabs>
          <w:tab w:val="left" w:pos="567"/>
        </w:tabs>
        <w:spacing w:before="0" w:after="0"/>
        <w:ind w:left="567"/>
        <w:rPr>
          <w:szCs w:val="24"/>
        </w:rPr>
      </w:pPr>
      <w:r w:rsidRPr="00E41F53">
        <w:rPr>
          <w:szCs w:val="24"/>
        </w:rPr>
        <w:t>„X. V § 38a odst. 1 se slova „připadající na samostatný základ daně podle § 20b“ nahrazují slovy „ze samostatného základu daně zdaňovaného sazbou daně podle § 16a nebo § 21 odst. 4“.“.</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lastRenderedPageBreak/>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36 návrhu vkládá nový bod, který zní:</w:t>
      </w:r>
    </w:p>
    <w:p w:rsidR="00E41F53" w:rsidRPr="00E41F53" w:rsidRDefault="00E41F53" w:rsidP="00E41F53">
      <w:pPr>
        <w:pStyle w:val="Novelizanbod"/>
        <w:tabs>
          <w:tab w:val="left" w:pos="567"/>
        </w:tabs>
        <w:spacing w:before="0" w:after="0"/>
        <w:ind w:left="567"/>
        <w:rPr>
          <w:szCs w:val="24"/>
        </w:rPr>
      </w:pPr>
      <w:r w:rsidRPr="00E41F53">
        <w:rPr>
          <w:szCs w:val="24"/>
        </w:rPr>
        <w:t>„X. V § 38f  odst. 3 se část věty první za středníkem včetně středníku zrušuje.“.</w:t>
      </w:r>
    </w:p>
    <w:p w:rsidR="00E41F53" w:rsidRDefault="00E41F53" w:rsidP="00E41F53">
      <w:pPr>
        <w:ind w:left="357"/>
        <w:rPr>
          <w:rFonts w:cs="Times New Roman"/>
        </w:rPr>
      </w:pPr>
      <w:r w:rsidRPr="00E41F53">
        <w:rPr>
          <w:rFonts w:cs="Times New Roman"/>
        </w:rPr>
        <w:t>Následující novelizační body se přečíslují.</w:t>
      </w:r>
    </w:p>
    <w:p w:rsidR="00421A17" w:rsidRPr="00E41F53" w:rsidRDefault="00421A17" w:rsidP="00E41F53">
      <w:pPr>
        <w:ind w:left="357"/>
        <w:rPr>
          <w:rFonts w:cs="Times New Roman"/>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čl. IX se za dosavadní bod 44 návrhu vkládají nové body, které znějí:</w:t>
      </w: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„X. V § 38g se odstavec 4 zrušuje.</w:t>
      </w:r>
    </w:p>
    <w:p w:rsidR="00E41F53" w:rsidRDefault="00E41F53" w:rsidP="00E41F53">
      <w:pPr>
        <w:pStyle w:val="Novelizanbod"/>
        <w:keepNext w:val="0"/>
        <w:keepLines w:val="0"/>
        <w:tabs>
          <w:tab w:val="left" w:pos="567"/>
        </w:tabs>
        <w:spacing w:before="0" w:after="0"/>
        <w:ind w:left="567"/>
        <w:rPr>
          <w:szCs w:val="24"/>
        </w:rPr>
      </w:pPr>
      <w:r w:rsidRPr="00E41F53">
        <w:rPr>
          <w:szCs w:val="24"/>
        </w:rPr>
        <w:t>Dosavadní odstavce 5 a 6 se označují jako odstavce 4 a 5.</w:t>
      </w:r>
    </w:p>
    <w:p w:rsidR="007D2732" w:rsidRPr="00E41F53" w:rsidRDefault="007D2732" w:rsidP="00E41F53">
      <w:pPr>
        <w:pStyle w:val="Novelizanbod"/>
        <w:keepNext w:val="0"/>
        <w:keepLines w:val="0"/>
        <w:tabs>
          <w:tab w:val="left" w:pos="567"/>
        </w:tabs>
        <w:spacing w:before="0" w:after="0"/>
        <w:ind w:left="567"/>
        <w:rPr>
          <w:szCs w:val="24"/>
        </w:rPr>
      </w:pPr>
    </w:p>
    <w:p w:rsidR="00E41F53" w:rsidRDefault="00E41F53" w:rsidP="00E41F53">
      <w:pPr>
        <w:pStyle w:val="Novelizanbod"/>
        <w:keepNext w:val="0"/>
        <w:keepLines w:val="0"/>
        <w:tabs>
          <w:tab w:val="left" w:pos="567"/>
        </w:tabs>
        <w:spacing w:before="0" w:after="0"/>
        <w:ind w:left="567"/>
        <w:rPr>
          <w:szCs w:val="24"/>
        </w:rPr>
      </w:pPr>
      <w:r w:rsidRPr="00E41F53">
        <w:rPr>
          <w:szCs w:val="24"/>
        </w:rPr>
        <w:t>X. V § 38h odstavec 1 se věta třetí nahrazuje větami „Základem pro výpočet zálohy je úhrn příjmů ze závislé činnosti zúčtovaných nebo vyplacených poplatníkovi za kalendářní měsíc nebo za zdaňovací období, s výjimkou příjmu, který není předmětem daně, který je od daně osvobozen nebo z něhož je daň vybírána srážkou podle zvláštní sazby daně. Základ pro výpočet zálohy do 100 Kč se zaokrouhlí na celé koruny nahoru a nad 100 Kč na c</w:t>
      </w:r>
      <w:r w:rsidR="007D2732">
        <w:rPr>
          <w:szCs w:val="24"/>
        </w:rPr>
        <w:t>elé stokoruny nahoru.“</w:t>
      </w:r>
    </w:p>
    <w:p w:rsidR="007D2732" w:rsidRPr="00E41F53" w:rsidRDefault="007D2732" w:rsidP="00E41F53">
      <w:pPr>
        <w:pStyle w:val="Novelizanbod"/>
        <w:keepNext w:val="0"/>
        <w:keepLines w:val="0"/>
        <w:tabs>
          <w:tab w:val="left" w:pos="567"/>
        </w:tabs>
        <w:spacing w:before="0" w:after="0"/>
        <w:ind w:left="567"/>
        <w:rPr>
          <w:szCs w:val="24"/>
        </w:rPr>
      </w:pP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X. V § 38h odstavec 2 zní:</w:t>
      </w:r>
    </w:p>
    <w:p w:rsidR="00E41F53" w:rsidRDefault="00E41F53" w:rsidP="00E41F53">
      <w:pPr>
        <w:pStyle w:val="Novelizanbod"/>
        <w:keepNext w:val="0"/>
        <w:keepLines w:val="0"/>
        <w:tabs>
          <w:tab w:val="left" w:pos="567"/>
        </w:tabs>
        <w:spacing w:before="0" w:after="0"/>
        <w:ind w:left="567"/>
        <w:rPr>
          <w:szCs w:val="24"/>
        </w:rPr>
      </w:pPr>
      <w:r w:rsidRPr="00E41F53">
        <w:rPr>
          <w:szCs w:val="24"/>
        </w:rPr>
        <w:t>„(2) Sazba zálohy činí 15 % pro část základu pro výpočet zálohy do 4násobku průměrné mzdy a 23 % pro část základu pro výpočet zálohy přesahující 4násobek průměrné mzdy. Záloha se vypočte jako součet součinů příslušné části základu pro výpočet zálohy a sazby zálohy pro tuto čá</w:t>
      </w:r>
      <w:r w:rsidR="007D2732">
        <w:rPr>
          <w:szCs w:val="24"/>
        </w:rPr>
        <w:t>st základu pro výpočet zálohy.“</w:t>
      </w:r>
    </w:p>
    <w:p w:rsidR="007D2732" w:rsidRPr="00E41F53" w:rsidRDefault="007D2732" w:rsidP="00E41F53">
      <w:pPr>
        <w:pStyle w:val="Novelizanbod"/>
        <w:keepNext w:val="0"/>
        <w:keepLines w:val="0"/>
        <w:tabs>
          <w:tab w:val="left" w:pos="567"/>
        </w:tabs>
        <w:spacing w:before="0" w:after="0"/>
        <w:ind w:left="567"/>
        <w:rPr>
          <w:szCs w:val="24"/>
        </w:rPr>
      </w:pP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 xml:space="preserve">X. V § 38h se odstavec 14 zrušuje. </w:t>
      </w:r>
    </w:p>
    <w:p w:rsidR="00E41F53" w:rsidRDefault="00E41F53" w:rsidP="00E41F53">
      <w:pPr>
        <w:pStyle w:val="Novelizanbod"/>
        <w:keepNext w:val="0"/>
        <w:keepLines w:val="0"/>
        <w:tabs>
          <w:tab w:val="left" w:pos="567"/>
        </w:tabs>
        <w:spacing w:before="0" w:after="0"/>
        <w:ind w:left="567"/>
        <w:rPr>
          <w:szCs w:val="24"/>
        </w:rPr>
      </w:pPr>
      <w:r w:rsidRPr="00E41F53">
        <w:rPr>
          <w:szCs w:val="24"/>
        </w:rPr>
        <w:t>Dosavadní odstavec 15 se označuje jako odstavec 14.</w:t>
      </w:r>
    </w:p>
    <w:p w:rsidR="007D2732" w:rsidRPr="00E41F53" w:rsidRDefault="007D2732" w:rsidP="00E41F53">
      <w:pPr>
        <w:pStyle w:val="Novelizanbod"/>
        <w:keepNext w:val="0"/>
        <w:keepLines w:val="0"/>
        <w:tabs>
          <w:tab w:val="left" w:pos="567"/>
        </w:tabs>
        <w:spacing w:before="0" w:after="0"/>
        <w:ind w:left="567"/>
        <w:rPr>
          <w:szCs w:val="24"/>
        </w:rPr>
      </w:pPr>
    </w:p>
    <w:p w:rsidR="00E41F53" w:rsidRDefault="00E41F53" w:rsidP="00E41F53">
      <w:pPr>
        <w:pStyle w:val="Novelizanbod"/>
        <w:keepNext w:val="0"/>
        <w:keepLines w:val="0"/>
        <w:tabs>
          <w:tab w:val="left" w:pos="567"/>
        </w:tabs>
        <w:spacing w:before="0" w:after="0"/>
        <w:ind w:left="567"/>
        <w:rPr>
          <w:szCs w:val="24"/>
        </w:rPr>
      </w:pPr>
      <w:r w:rsidRPr="00E41F53">
        <w:rPr>
          <w:szCs w:val="24"/>
        </w:rPr>
        <w:t>X. § 38ha se včetně nadpisu zrušuje.</w:t>
      </w:r>
    </w:p>
    <w:p w:rsidR="007D2732" w:rsidRPr="00E41F53" w:rsidRDefault="007D2732" w:rsidP="00E41F53">
      <w:pPr>
        <w:pStyle w:val="Novelizanbod"/>
        <w:keepNext w:val="0"/>
        <w:keepLines w:val="0"/>
        <w:tabs>
          <w:tab w:val="left" w:pos="567"/>
        </w:tabs>
        <w:spacing w:before="0" w:after="0"/>
        <w:ind w:left="567"/>
        <w:rPr>
          <w:szCs w:val="24"/>
        </w:rPr>
      </w:pPr>
    </w:p>
    <w:p w:rsidR="00E41F53" w:rsidRPr="00E41F53" w:rsidRDefault="00E41F53" w:rsidP="00E41F53">
      <w:pPr>
        <w:pStyle w:val="Novelizanbod"/>
        <w:keepNext w:val="0"/>
        <w:keepLines w:val="0"/>
        <w:tabs>
          <w:tab w:val="left" w:pos="567"/>
        </w:tabs>
        <w:spacing w:before="0" w:after="0"/>
        <w:ind w:left="567"/>
        <w:rPr>
          <w:szCs w:val="24"/>
        </w:rPr>
      </w:pPr>
      <w:r w:rsidRPr="00E41F53">
        <w:rPr>
          <w:szCs w:val="24"/>
        </w:rPr>
        <w:t xml:space="preserve">X. V § 38j odst. 2 písm. f) se bod 5 zrušuje.  </w:t>
      </w:r>
    </w:p>
    <w:p w:rsidR="00E41F53" w:rsidRDefault="00E41F53" w:rsidP="00E41F53">
      <w:pPr>
        <w:pStyle w:val="Novelizanbod"/>
        <w:keepNext w:val="0"/>
        <w:keepLines w:val="0"/>
        <w:tabs>
          <w:tab w:val="left" w:pos="567"/>
        </w:tabs>
        <w:spacing w:before="0" w:after="0"/>
        <w:ind w:left="567"/>
        <w:rPr>
          <w:szCs w:val="24"/>
        </w:rPr>
      </w:pPr>
      <w:r w:rsidRPr="00E41F53">
        <w:rPr>
          <w:szCs w:val="24"/>
        </w:rPr>
        <w:t>Dosavadní body 6 až 8 se označují jako body 5 až 7.</w:t>
      </w:r>
    </w:p>
    <w:p w:rsidR="007D2732" w:rsidRPr="00E41F53" w:rsidRDefault="007D2732" w:rsidP="00E41F53">
      <w:pPr>
        <w:pStyle w:val="Novelizanbod"/>
        <w:keepNext w:val="0"/>
        <w:keepLines w:val="0"/>
        <w:tabs>
          <w:tab w:val="left" w:pos="567"/>
        </w:tabs>
        <w:spacing w:before="0" w:after="0"/>
        <w:ind w:left="567"/>
        <w:rPr>
          <w:szCs w:val="24"/>
        </w:rPr>
      </w:pPr>
    </w:p>
    <w:p w:rsidR="00E41F53" w:rsidRDefault="00E41F53" w:rsidP="00E41F53">
      <w:pPr>
        <w:ind w:left="567"/>
        <w:rPr>
          <w:rFonts w:cs="Times New Roman"/>
        </w:rPr>
      </w:pPr>
      <w:r w:rsidRPr="00E41F53">
        <w:rPr>
          <w:rFonts w:cs="Times New Roman"/>
        </w:rPr>
        <w:t xml:space="preserve">X. V § 38j odst. 10 se za slovo „poplatník,“ vkládají slova „a částky tohoto pojistného, které je povinen z těchto příjmů platit plátce daně“. </w:t>
      </w:r>
    </w:p>
    <w:p w:rsidR="007D2732" w:rsidRPr="00E41F53" w:rsidRDefault="007D2732" w:rsidP="00E41F53">
      <w:pPr>
        <w:ind w:left="567"/>
        <w:rPr>
          <w:rFonts w:cs="Times New Roman"/>
        </w:rPr>
      </w:pPr>
    </w:p>
    <w:p w:rsidR="00E41F53" w:rsidRDefault="00E41F53" w:rsidP="00E41F53">
      <w:pPr>
        <w:pStyle w:val="Novelizanbod"/>
        <w:keepNext w:val="0"/>
        <w:keepLines w:val="0"/>
        <w:tabs>
          <w:tab w:val="left" w:pos="567"/>
        </w:tabs>
        <w:spacing w:before="0" w:after="0"/>
        <w:ind w:left="567"/>
        <w:rPr>
          <w:szCs w:val="24"/>
        </w:rPr>
      </w:pPr>
      <w:r w:rsidRPr="00E41F53">
        <w:rPr>
          <w:szCs w:val="24"/>
        </w:rPr>
        <w:t>X. V § 38s se část věty za středníkem včetně středníku zrušuje.“.</w:t>
      </w:r>
    </w:p>
    <w:p w:rsidR="00421A17" w:rsidRPr="00E41F53" w:rsidRDefault="00421A17" w:rsidP="00E41F53">
      <w:pPr>
        <w:pStyle w:val="Novelizanbod"/>
        <w:keepNext w:val="0"/>
        <w:keepLines w:val="0"/>
        <w:tabs>
          <w:tab w:val="left" w:pos="567"/>
        </w:tabs>
        <w:spacing w:before="0" w:after="0"/>
        <w:ind w:left="567"/>
        <w:rPr>
          <w:szCs w:val="24"/>
        </w:rPr>
      </w:pPr>
    </w:p>
    <w:p w:rsidR="00E41F53" w:rsidRPr="00E41F53" w:rsidRDefault="00E41F53" w:rsidP="0029334E">
      <w:pPr>
        <w:pStyle w:val="Odstavecseseznamem"/>
        <w:numPr>
          <w:ilvl w:val="0"/>
          <w:numId w:val="32"/>
        </w:numPr>
        <w:jc w:val="both"/>
        <w:rPr>
          <w:rFonts w:ascii="Times New Roman" w:hAnsi="Times New Roman" w:cs="Times New Roman"/>
        </w:rPr>
      </w:pPr>
      <w:r w:rsidRPr="00E41F53">
        <w:rPr>
          <w:rFonts w:ascii="Times New Roman" w:hAnsi="Times New Roman" w:cs="Times New Roman"/>
        </w:rPr>
        <w:t xml:space="preserve">V dosavadní </w:t>
      </w:r>
      <w:r w:rsidRPr="00D97109">
        <w:rPr>
          <w:rFonts w:ascii="Times New Roman" w:hAnsi="Times New Roman" w:cs="Times New Roman"/>
          <w:b/>
        </w:rPr>
        <w:t>části šesté</w:t>
      </w:r>
      <w:r w:rsidRPr="00E41F53">
        <w:rPr>
          <w:rFonts w:ascii="Times New Roman" w:hAnsi="Times New Roman" w:cs="Times New Roman"/>
        </w:rPr>
        <w:t xml:space="preserve"> se na konec čl. X doplňuje nový bod, který zní:</w:t>
      </w:r>
    </w:p>
    <w:p w:rsidR="00E41F53" w:rsidRDefault="00E41F53" w:rsidP="00E41F53">
      <w:pPr>
        <w:pStyle w:val="Textpechodka"/>
        <w:widowControl w:val="0"/>
        <w:ind w:left="425"/>
        <w:rPr>
          <w:szCs w:val="24"/>
        </w:rPr>
      </w:pPr>
      <w:r w:rsidRPr="00E41F53">
        <w:rPr>
          <w:szCs w:val="24"/>
        </w:rPr>
        <w:t xml:space="preserve"> „X. Zákon č. 586/1992 Sb., ve znění účinném ode dne nabytí účinnosti tohoto zákona, se použije též pro příjmy ze závislé činnosti zahrnované do základu daně podle § 5 odst. 4 zákona č. 586/1992 Sb., ve znění účinném ode dne nabytí účinnosti tohoto zákona, zúčtované plátcem daně před 1. lednem 2021 a vyplacené poplatníkovi po 31. lednu 2021.“.</w:t>
      </w:r>
    </w:p>
    <w:p w:rsidR="00421A17" w:rsidRPr="00E41F53" w:rsidRDefault="00421A17" w:rsidP="00E41F53">
      <w:pPr>
        <w:pStyle w:val="Textpechodka"/>
        <w:widowControl w:val="0"/>
        <w:ind w:left="425"/>
        <w:rPr>
          <w:szCs w:val="24"/>
        </w:rPr>
      </w:pPr>
    </w:p>
    <w:p w:rsidR="00E41F53" w:rsidRPr="00E41F53" w:rsidRDefault="00E41F53" w:rsidP="0029334E">
      <w:pPr>
        <w:pStyle w:val="Textpechodka"/>
        <w:widowControl w:val="0"/>
        <w:numPr>
          <w:ilvl w:val="0"/>
          <w:numId w:val="32"/>
        </w:numPr>
        <w:ind w:left="357" w:hanging="357"/>
        <w:rPr>
          <w:szCs w:val="24"/>
        </w:rPr>
      </w:pPr>
      <w:r w:rsidRPr="00E41F53">
        <w:rPr>
          <w:szCs w:val="24"/>
        </w:rPr>
        <w:t>Za dosavadní část třicátou se doplňuje nová část třicátá první, která zní:</w:t>
      </w:r>
    </w:p>
    <w:p w:rsidR="00E41F53" w:rsidRPr="00E41F53" w:rsidRDefault="00E41F53" w:rsidP="00E41F53">
      <w:pPr>
        <w:pStyle w:val="Textpechodka"/>
        <w:widowControl w:val="0"/>
        <w:jc w:val="center"/>
        <w:rPr>
          <w:szCs w:val="24"/>
        </w:rPr>
      </w:pPr>
      <w:r w:rsidRPr="00E41F53">
        <w:rPr>
          <w:rFonts w:eastAsiaTheme="minorHAnsi"/>
          <w:szCs w:val="24"/>
          <w:lang w:eastAsia="en-US"/>
        </w:rPr>
        <w:t>„ČÁST TŘICÁTÁ PRVNÍ</w:t>
      </w:r>
    </w:p>
    <w:p w:rsidR="00E41F53" w:rsidRPr="00E41F53" w:rsidRDefault="00E41F53" w:rsidP="00E41F53">
      <w:pPr>
        <w:pStyle w:val="Textpechodka"/>
        <w:widowControl w:val="0"/>
        <w:jc w:val="center"/>
        <w:rPr>
          <w:szCs w:val="24"/>
        </w:rPr>
      </w:pPr>
      <w:r w:rsidRPr="00E41F53">
        <w:rPr>
          <w:szCs w:val="24"/>
        </w:rPr>
        <w:t>Změna zákona o pravidlech rozpočtové odpovědnosti</w:t>
      </w:r>
    </w:p>
    <w:p w:rsidR="00E41F53" w:rsidRPr="00E41F53" w:rsidRDefault="00E41F53" w:rsidP="00E41F53">
      <w:pPr>
        <w:pStyle w:val="Textpechodka"/>
        <w:widowControl w:val="0"/>
        <w:jc w:val="center"/>
        <w:rPr>
          <w:szCs w:val="24"/>
        </w:rPr>
      </w:pPr>
      <w:r w:rsidRPr="00E41F53">
        <w:rPr>
          <w:szCs w:val="24"/>
        </w:rPr>
        <w:t>Čl. X</w:t>
      </w:r>
    </w:p>
    <w:p w:rsidR="00E41F53" w:rsidRPr="00E41F53" w:rsidRDefault="00E41F53" w:rsidP="00E41F53">
      <w:pPr>
        <w:pStyle w:val="Odstavecseseznamem"/>
        <w:tabs>
          <w:tab w:val="left" w:pos="284"/>
        </w:tabs>
        <w:ind w:left="0"/>
        <w:rPr>
          <w:rFonts w:ascii="Times New Roman" w:hAnsi="Times New Roman" w:cs="Times New Roman"/>
        </w:rPr>
      </w:pP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Zákon č. 23/2017 Sb., o pravidlech rozpočtové odpovědnosti, ve znění zákona č. 277/2019 Sb. a zákona č. 207/2020 Sb., se mění takto:</w:t>
      </w:r>
    </w:p>
    <w:p w:rsidR="00E41F53" w:rsidRPr="00E41F53" w:rsidRDefault="00E41F53" w:rsidP="00E41F53">
      <w:pPr>
        <w:pStyle w:val="Odstavecseseznamem"/>
        <w:tabs>
          <w:tab w:val="left" w:pos="567"/>
        </w:tabs>
        <w:ind w:left="567"/>
        <w:rPr>
          <w:rFonts w:ascii="Times New Roman" w:hAnsi="Times New Roman" w:cs="Times New Roman"/>
        </w:rPr>
      </w:pP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1. § 10a zní:</w:t>
      </w:r>
    </w:p>
    <w:p w:rsidR="00E41F53" w:rsidRPr="00E41F53" w:rsidRDefault="00E41F53" w:rsidP="00E41F53">
      <w:pPr>
        <w:pStyle w:val="Odstavecseseznamem"/>
        <w:tabs>
          <w:tab w:val="left" w:pos="567"/>
        </w:tabs>
        <w:ind w:left="0"/>
        <w:jc w:val="center"/>
        <w:rPr>
          <w:rFonts w:ascii="Times New Roman" w:hAnsi="Times New Roman" w:cs="Times New Roman"/>
        </w:rPr>
      </w:pPr>
      <w:r w:rsidRPr="00E41F53">
        <w:rPr>
          <w:rFonts w:ascii="Times New Roman" w:hAnsi="Times New Roman" w:cs="Times New Roman"/>
        </w:rPr>
        <w:t>„§ 10a</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t>(1) Ministerstvo stanoví částku celkových výdajů sektoru veřejných institucí pro rok, na který se předkládá návrh státního rozpočtu, na základě salda, které je vždy meziročně vyšší alespoň o 0,5 procentního bodu.</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lastRenderedPageBreak/>
        <w:t>(2) V roce 2021 použije ministerstvo pro účely stanovení celkových výdajů sektoru veřejných institucí na rok 2022 saldo pro rok 2021, které prognózuje nejpozději v září roku 2021, zvýšené o 0,5 procentního bodu. Ustanovení § 9 se nepoužije.</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t>(3) Dosáhne-li saldo alespoň výše aktuálního střednědobého rozpočtového cíle plynoucího pro Českou republiku z přímo použitelných předpisů Evropské unie</w:t>
      </w:r>
      <w:r w:rsidRPr="00E41F53">
        <w:rPr>
          <w:rFonts w:ascii="Times New Roman" w:hAnsi="Times New Roman" w:cs="Times New Roman"/>
          <w:vertAlign w:val="superscript"/>
        </w:rPr>
        <w:t>2)</w:t>
      </w:r>
      <w:r w:rsidRPr="00E41F53">
        <w:rPr>
          <w:rFonts w:ascii="Times New Roman" w:hAnsi="Times New Roman" w:cs="Times New Roman"/>
        </w:rPr>
        <w:t>, postupuje ministerstvo podle § 10.</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t xml:space="preserve">(4) Saldem se pro účely odstavců 1 až 3 rozumí saldo hospodaření sektoru veřejných institucí očištěné o vliv hospodářského cyklu a o vliv jednorázových a přechodných operací, vyjádřené v procentech nominálního hrubého domácího produktu prognózovaného ministerstvem pro daný rok. Saldo se zaokrouhluje na jedno desetinné místo.”. </w:t>
      </w:r>
    </w:p>
    <w:p w:rsidR="00E41F53" w:rsidRPr="00E41F53" w:rsidRDefault="00E41F53" w:rsidP="00E41F53">
      <w:pPr>
        <w:pStyle w:val="Odstavecseseznamem"/>
        <w:tabs>
          <w:tab w:val="left" w:pos="567"/>
        </w:tabs>
        <w:ind w:left="567"/>
        <w:rPr>
          <w:rFonts w:ascii="Times New Roman" w:hAnsi="Times New Roman" w:cs="Times New Roman"/>
        </w:rPr>
      </w:pP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2. § 11a zní:</w:t>
      </w:r>
    </w:p>
    <w:p w:rsidR="00E41F53" w:rsidRPr="00E41F53" w:rsidRDefault="00E41F53" w:rsidP="00E41F53">
      <w:pPr>
        <w:pStyle w:val="Odstavecseseznamem"/>
        <w:tabs>
          <w:tab w:val="left" w:pos="567"/>
        </w:tabs>
        <w:ind w:left="0"/>
        <w:jc w:val="center"/>
        <w:rPr>
          <w:rFonts w:ascii="Times New Roman" w:hAnsi="Times New Roman" w:cs="Times New Roman"/>
        </w:rPr>
      </w:pPr>
      <w:r w:rsidRPr="00E41F53">
        <w:rPr>
          <w:rFonts w:ascii="Times New Roman" w:hAnsi="Times New Roman" w:cs="Times New Roman"/>
        </w:rPr>
        <w:t>„§ 11a</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t>(1) Ministerstvo navýší pro účely § 11 částku celkových výdajů sektoru veřejných institucí o částku odpovídající meziročnímu zlepšení salda hospodaření sektoru veřejných institucí, upraveného o vliv hospodářského cyklu a o vliv jednorázových a přechodných operací, o 0,5 % nominálního hrubého domácího produktu.</w:t>
      </w:r>
    </w:p>
    <w:p w:rsidR="00E41F53" w:rsidRPr="00E41F53" w:rsidRDefault="00E41F53" w:rsidP="00E41F53">
      <w:pPr>
        <w:pStyle w:val="Odstavecseseznamem"/>
        <w:tabs>
          <w:tab w:val="left" w:pos="567"/>
        </w:tabs>
        <w:ind w:left="0" w:firstLine="425"/>
        <w:rPr>
          <w:rFonts w:ascii="Times New Roman" w:hAnsi="Times New Roman" w:cs="Times New Roman"/>
        </w:rPr>
      </w:pPr>
      <w:r w:rsidRPr="00E41F53">
        <w:rPr>
          <w:rFonts w:ascii="Times New Roman" w:hAnsi="Times New Roman" w:cs="Times New Roman"/>
        </w:rPr>
        <w:t>(2) Postupovalo-li ministerstvo v předchozím roce podle § 10 při stanovení celkových výdajů sektoru veřejných institucí, postupuje v aktuálním roce při výpočtu nápravné složky podle § 11.”.</w:t>
      </w:r>
    </w:p>
    <w:p w:rsidR="00E41F53" w:rsidRPr="00E41F53" w:rsidRDefault="00E41F53" w:rsidP="00E41F53">
      <w:pPr>
        <w:pStyle w:val="Odstavecseseznamem"/>
        <w:tabs>
          <w:tab w:val="left" w:pos="567"/>
        </w:tabs>
        <w:ind w:left="567"/>
        <w:rPr>
          <w:rFonts w:ascii="Times New Roman" w:hAnsi="Times New Roman" w:cs="Times New Roman"/>
        </w:rPr>
      </w:pP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3. Za § 11a se vkládá nový § 11b, který zní:</w:t>
      </w:r>
    </w:p>
    <w:p w:rsidR="00E41F53" w:rsidRPr="00E41F53" w:rsidRDefault="00E41F53" w:rsidP="00E41F53">
      <w:pPr>
        <w:pStyle w:val="Odstavecseseznamem"/>
        <w:tabs>
          <w:tab w:val="left" w:pos="567"/>
        </w:tabs>
        <w:ind w:left="0"/>
        <w:jc w:val="center"/>
        <w:rPr>
          <w:rFonts w:ascii="Times New Roman" w:hAnsi="Times New Roman" w:cs="Times New Roman"/>
        </w:rPr>
      </w:pPr>
      <w:r w:rsidRPr="00E41F53">
        <w:rPr>
          <w:rFonts w:ascii="Times New Roman" w:hAnsi="Times New Roman" w:cs="Times New Roman"/>
        </w:rPr>
        <w:t>„§ 11b</w:t>
      </w: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V letech 2021 a 2022 nepostupuje ministerstvo podle § 11 a § 11a.“.</w:t>
      </w:r>
    </w:p>
    <w:p w:rsidR="00E41F53" w:rsidRPr="00E41F53" w:rsidRDefault="00E41F53" w:rsidP="00E41F53">
      <w:pPr>
        <w:pStyle w:val="Odstavecseseznamem"/>
        <w:tabs>
          <w:tab w:val="left" w:pos="567"/>
        </w:tabs>
        <w:ind w:left="567"/>
        <w:rPr>
          <w:rFonts w:ascii="Times New Roman" w:hAnsi="Times New Roman" w:cs="Times New Roman"/>
        </w:rPr>
      </w:pPr>
    </w:p>
    <w:p w:rsidR="00E41F53" w:rsidRPr="00E41F53" w:rsidRDefault="00E41F53" w:rsidP="00E41F53">
      <w:pPr>
        <w:pStyle w:val="Odstavecseseznamem"/>
        <w:tabs>
          <w:tab w:val="left" w:pos="567"/>
        </w:tabs>
        <w:ind w:left="567"/>
        <w:rPr>
          <w:rFonts w:ascii="Times New Roman" w:hAnsi="Times New Roman" w:cs="Times New Roman"/>
        </w:rPr>
      </w:pPr>
      <w:r w:rsidRPr="00E41F53">
        <w:rPr>
          <w:rFonts w:ascii="Times New Roman" w:hAnsi="Times New Roman" w:cs="Times New Roman"/>
        </w:rPr>
        <w:t>4. V § 12 odst. 1 a 2 se slova „podle § 10“ zrušují.“.</w:t>
      </w:r>
    </w:p>
    <w:p w:rsidR="00E41F53" w:rsidRPr="00E41F53" w:rsidRDefault="00E41F53" w:rsidP="00E41F53">
      <w:pPr>
        <w:pStyle w:val="Odstavecseseznamem"/>
        <w:tabs>
          <w:tab w:val="left" w:pos="567"/>
        </w:tabs>
        <w:ind w:left="567"/>
        <w:rPr>
          <w:rFonts w:ascii="Times New Roman" w:hAnsi="Times New Roman" w:cs="Times New Roman"/>
        </w:rPr>
      </w:pPr>
    </w:p>
    <w:p w:rsidR="00E41F53" w:rsidRDefault="00E41F53" w:rsidP="00E41F53">
      <w:pPr>
        <w:pStyle w:val="Odstavecseseznamem"/>
        <w:tabs>
          <w:tab w:val="left" w:pos="284"/>
        </w:tabs>
        <w:ind w:left="284"/>
        <w:rPr>
          <w:rFonts w:ascii="Times New Roman" w:hAnsi="Times New Roman" w:cs="Times New Roman"/>
        </w:rPr>
      </w:pPr>
      <w:r w:rsidRPr="00E41F53">
        <w:rPr>
          <w:rFonts w:ascii="Times New Roman" w:hAnsi="Times New Roman" w:cs="Times New Roman"/>
        </w:rPr>
        <w:t>Následující část a článek se přečíslují.</w:t>
      </w:r>
    </w:p>
    <w:p w:rsidR="007D2732" w:rsidRPr="00E41F53" w:rsidRDefault="007D2732" w:rsidP="00E41F53">
      <w:pPr>
        <w:pStyle w:val="Odstavecseseznamem"/>
        <w:tabs>
          <w:tab w:val="left" w:pos="284"/>
        </w:tabs>
        <w:ind w:left="284"/>
        <w:rPr>
          <w:rFonts w:ascii="Times New Roman" w:hAnsi="Times New Roman" w:cs="Times New Roman"/>
        </w:rPr>
      </w:pPr>
    </w:p>
    <w:p w:rsidR="00E41F53" w:rsidRPr="00E41F53" w:rsidRDefault="00E41F53" w:rsidP="0029334E">
      <w:pPr>
        <w:pStyle w:val="Textpechodka"/>
        <w:widowControl w:val="0"/>
        <w:numPr>
          <w:ilvl w:val="0"/>
          <w:numId w:val="32"/>
        </w:numPr>
        <w:ind w:left="357" w:hanging="357"/>
        <w:rPr>
          <w:szCs w:val="24"/>
        </w:rPr>
      </w:pPr>
      <w:r w:rsidRPr="00E41F53">
        <w:rPr>
          <w:szCs w:val="24"/>
        </w:rPr>
        <w:t xml:space="preserve">V dosavadní </w:t>
      </w:r>
      <w:r w:rsidRPr="00D97109">
        <w:rPr>
          <w:b/>
          <w:szCs w:val="24"/>
        </w:rPr>
        <w:t>části třicáté první</w:t>
      </w:r>
      <w:r w:rsidRPr="00E41F53">
        <w:rPr>
          <w:szCs w:val="24"/>
        </w:rPr>
        <w:t xml:space="preserve"> čl. XLIV se v písmenu a) za číslo „4“ vkládá text „a čl. X</w:t>
      </w:r>
      <w:r w:rsidRPr="00E41F53">
        <w:rPr>
          <w:szCs w:val="24"/>
          <w:vertAlign w:val="subscript"/>
        </w:rPr>
        <w:t>y</w:t>
      </w:r>
      <w:r w:rsidRPr="00E41F53">
        <w:rPr>
          <w:szCs w:val="24"/>
        </w:rPr>
        <w:t>“ a slova „které nabývá“ se nahrazují slovy „</w:t>
      </w:r>
      <w:r w:rsidRPr="00E41F53">
        <w:rPr>
          <w:rFonts w:eastAsiaTheme="minorHAnsi"/>
          <w:szCs w:val="24"/>
          <w:lang w:eastAsia="en-US"/>
        </w:rPr>
        <w:t>která nabývají“</w:t>
      </w:r>
      <w:r w:rsidRPr="00E41F53">
        <w:rPr>
          <w:szCs w:val="24"/>
        </w:rPr>
        <w:t>.</w:t>
      </w:r>
    </w:p>
    <w:p w:rsidR="00E41F53" w:rsidRDefault="00E41F53" w:rsidP="00E41F53"/>
    <w:p w:rsidR="00E41F53" w:rsidRPr="00E41F53" w:rsidRDefault="00E41F53"/>
    <w:p w:rsidR="00E41F53" w:rsidRDefault="00A56935">
      <w:r>
        <w:t xml:space="preserve">    </w:t>
      </w:r>
      <w:r w:rsidRPr="00A56935">
        <w:rPr>
          <w:b/>
        </w:rPr>
        <w:t>M2</w:t>
      </w:r>
      <w:r>
        <w:t xml:space="preserve"> </w:t>
      </w:r>
      <w:r w:rsidR="00E41F53" w:rsidRPr="00E41F53">
        <w:t>(SD 6613</w:t>
      </w:r>
      <w:r w:rsidR="00EE2ED5">
        <w:t xml:space="preserve"> poslanec Babiš</w:t>
      </w:r>
      <w:r w:rsidR="00E41F53" w:rsidRPr="00E41F53">
        <w:t>)</w:t>
      </w:r>
    </w:p>
    <w:p w:rsidR="00302CAD" w:rsidRPr="004476C8" w:rsidRDefault="00302CAD" w:rsidP="00302CAD">
      <w:r>
        <w:t>Za dosavadní část třicátou se vkládá nová část třicátá první, která</w:t>
      </w:r>
      <w:r w:rsidRPr="004476C8">
        <w:t xml:space="preserve"> zní:</w:t>
      </w:r>
    </w:p>
    <w:p w:rsidR="00302CAD" w:rsidRPr="00C6177B" w:rsidRDefault="00302CAD" w:rsidP="00302CAD">
      <w:pPr>
        <w:pStyle w:val="ST"/>
        <w:spacing w:before="0" w:after="0"/>
      </w:pPr>
      <w:r>
        <w:t>„</w:t>
      </w:r>
      <w:r w:rsidRPr="00C6177B">
        <w:t xml:space="preserve">ČÁST </w:t>
      </w:r>
      <w:r>
        <w:t>TŘICÁTÁ PRVNÍ</w:t>
      </w:r>
    </w:p>
    <w:p w:rsidR="00302CAD" w:rsidRPr="00C6177B" w:rsidRDefault="00302CAD" w:rsidP="00302CAD">
      <w:pPr>
        <w:pStyle w:val="NADPISSTI"/>
      </w:pPr>
      <w:r w:rsidRPr="00C6177B">
        <w:t>Změna zákona o </w:t>
      </w:r>
      <w:r>
        <w:t>dani z hazardních her</w:t>
      </w:r>
    </w:p>
    <w:p w:rsidR="00302CAD" w:rsidRDefault="00302CAD" w:rsidP="0029334E">
      <w:pPr>
        <w:pStyle w:val="lnek"/>
        <w:numPr>
          <w:ilvl w:val="1"/>
          <w:numId w:val="29"/>
        </w:numPr>
        <w:spacing w:before="0"/>
      </w:pPr>
      <w:r>
        <w:t>Čl. XLIV</w:t>
      </w:r>
    </w:p>
    <w:p w:rsidR="00302CAD" w:rsidRPr="00302CAD" w:rsidRDefault="00302CAD" w:rsidP="00302CAD">
      <w:pPr>
        <w:rPr>
          <w:lang w:eastAsia="cs-CZ" w:bidi="ar-SA"/>
        </w:rPr>
      </w:pPr>
    </w:p>
    <w:p w:rsidR="00302CAD" w:rsidRDefault="00302CAD" w:rsidP="00302CAD">
      <w:pPr>
        <w:pStyle w:val="Textlnku"/>
        <w:spacing w:before="0"/>
      </w:pPr>
      <w:r w:rsidRPr="00B36ADC">
        <w:t xml:space="preserve">Zákon č. </w:t>
      </w:r>
      <w:r>
        <w:t>187</w:t>
      </w:r>
      <w:r w:rsidRPr="00025541">
        <w:t>/</w:t>
      </w:r>
      <w:r>
        <w:t>2016</w:t>
      </w:r>
      <w:r w:rsidRPr="00025541">
        <w:t xml:space="preserve"> </w:t>
      </w:r>
      <w:r w:rsidRPr="00B36ADC">
        <w:t xml:space="preserve">Sb., o </w:t>
      </w:r>
      <w:r>
        <w:t xml:space="preserve">dani z hazardních her, ve znění zákona č. </w:t>
      </w:r>
      <w:r w:rsidRPr="00FC28FB">
        <w:t>298/2016 Sb.</w:t>
      </w:r>
      <w:r>
        <w:t xml:space="preserve">, zákona č. </w:t>
      </w:r>
      <w:r w:rsidRPr="00FC28FB">
        <w:t>80/2019 Sb.</w:t>
      </w:r>
      <w:r>
        <w:t xml:space="preserve">, zákona č. </w:t>
      </w:r>
      <w:r w:rsidRPr="00FC28FB">
        <w:t>364/2019 Sb.</w:t>
      </w:r>
      <w:r>
        <w:t xml:space="preserve"> a zákona č. </w:t>
      </w:r>
      <w:r w:rsidRPr="00FC28FB">
        <w:t>283/2020 Sb.</w:t>
      </w:r>
      <w:r>
        <w:t>, se mění takto:</w:t>
      </w:r>
    </w:p>
    <w:p w:rsidR="00302CAD" w:rsidRDefault="007B4949" w:rsidP="00F415C9">
      <w:pPr>
        <w:pStyle w:val="Novelizanbod"/>
        <w:keepNext w:val="0"/>
        <w:tabs>
          <w:tab w:val="clear" w:pos="851"/>
          <w:tab w:val="left" w:pos="567"/>
        </w:tabs>
        <w:spacing w:before="0" w:after="0"/>
      </w:pPr>
      <w:r>
        <w:t>1.</w:t>
      </w:r>
      <w:r>
        <w:tab/>
      </w:r>
      <w:r w:rsidR="00302CAD">
        <w:t>V § 4 písm. b) se číslo „23“ nahrazuje číslem „25“.</w:t>
      </w:r>
    </w:p>
    <w:p w:rsidR="00302CAD" w:rsidRDefault="00302CAD" w:rsidP="00F415C9">
      <w:pPr>
        <w:pStyle w:val="Novelizanbod"/>
        <w:keepNext w:val="0"/>
        <w:tabs>
          <w:tab w:val="clear" w:pos="851"/>
          <w:tab w:val="left" w:pos="567"/>
        </w:tabs>
        <w:spacing w:before="0" w:after="0"/>
      </w:pPr>
    </w:p>
    <w:p w:rsidR="00302CAD" w:rsidRDefault="007B4949" w:rsidP="00F415C9">
      <w:pPr>
        <w:pStyle w:val="Novelizanbod"/>
        <w:keepNext w:val="0"/>
        <w:tabs>
          <w:tab w:val="clear" w:pos="851"/>
          <w:tab w:val="left" w:pos="567"/>
        </w:tabs>
        <w:spacing w:before="0" w:after="0"/>
      </w:pPr>
      <w:r>
        <w:t>2.</w:t>
      </w:r>
      <w:r>
        <w:tab/>
      </w:r>
      <w:r w:rsidR="00302CAD">
        <w:t>V § 4 písm. c) se číslo „23“ nahrazuje číslem „25“.</w:t>
      </w:r>
    </w:p>
    <w:p w:rsidR="00A632BB" w:rsidRPr="00371697" w:rsidRDefault="00A632BB" w:rsidP="00F415C9">
      <w:pPr>
        <w:pStyle w:val="Novelizanbod"/>
        <w:keepNext w:val="0"/>
        <w:tabs>
          <w:tab w:val="clear" w:pos="851"/>
          <w:tab w:val="left" w:pos="567"/>
        </w:tabs>
        <w:spacing w:before="0" w:after="0"/>
      </w:pPr>
    </w:p>
    <w:p w:rsidR="00302CAD" w:rsidRDefault="007B4949" w:rsidP="00F415C9">
      <w:pPr>
        <w:pStyle w:val="Novelizanbod"/>
        <w:keepNext w:val="0"/>
        <w:tabs>
          <w:tab w:val="clear" w:pos="851"/>
          <w:tab w:val="left" w:pos="567"/>
        </w:tabs>
        <w:spacing w:before="0" w:after="0"/>
      </w:pPr>
      <w:r>
        <w:t>3.</w:t>
      </w:r>
      <w:r>
        <w:tab/>
      </w:r>
      <w:r w:rsidR="00302CAD">
        <w:t>V § 4 písm. d) se číslo „23“ nahrazuje číslem „30“.</w:t>
      </w:r>
    </w:p>
    <w:p w:rsidR="00A632BB" w:rsidRPr="00371697" w:rsidRDefault="00A632BB" w:rsidP="00F415C9">
      <w:pPr>
        <w:pStyle w:val="Novelizanbod"/>
        <w:keepNext w:val="0"/>
        <w:tabs>
          <w:tab w:val="clear" w:pos="851"/>
          <w:tab w:val="left" w:pos="567"/>
        </w:tabs>
        <w:spacing w:before="0" w:after="0"/>
      </w:pPr>
    </w:p>
    <w:p w:rsidR="00302CAD" w:rsidRDefault="007B4949" w:rsidP="00F415C9">
      <w:pPr>
        <w:pStyle w:val="Novelizanbod"/>
        <w:keepNext w:val="0"/>
        <w:tabs>
          <w:tab w:val="clear" w:pos="851"/>
          <w:tab w:val="left" w:pos="567"/>
        </w:tabs>
        <w:spacing w:before="0" w:after="0"/>
      </w:pPr>
      <w:r>
        <w:t>4.</w:t>
      </w:r>
      <w:r>
        <w:tab/>
      </w:r>
      <w:r w:rsidR="00302CAD">
        <w:t>V § 4 písm. f) se číslo „23“ nahrazuje číslem „30“.</w:t>
      </w:r>
    </w:p>
    <w:p w:rsidR="00A632BB" w:rsidRPr="00371697" w:rsidRDefault="00A632BB" w:rsidP="00F415C9">
      <w:pPr>
        <w:pStyle w:val="Novelizanbod"/>
        <w:keepNext w:val="0"/>
        <w:tabs>
          <w:tab w:val="clear" w:pos="851"/>
          <w:tab w:val="left" w:pos="567"/>
        </w:tabs>
        <w:spacing w:before="0" w:after="0"/>
      </w:pPr>
    </w:p>
    <w:p w:rsidR="00302CAD" w:rsidRDefault="00302CAD" w:rsidP="00F415C9">
      <w:pPr>
        <w:pStyle w:val="Novelizanbod"/>
        <w:keepNext w:val="0"/>
        <w:numPr>
          <w:ilvl w:val="0"/>
          <w:numId w:val="3"/>
        </w:numPr>
        <w:tabs>
          <w:tab w:val="clear" w:pos="851"/>
          <w:tab w:val="left" w:pos="567"/>
        </w:tabs>
        <w:spacing w:before="0" w:after="0"/>
      </w:pPr>
      <w:r>
        <w:t>V § 4 písm. g) se číslo „23“ nahrazuje číslem „25“.</w:t>
      </w:r>
    </w:p>
    <w:p w:rsidR="00A632BB" w:rsidRPr="00371697" w:rsidRDefault="00A632BB" w:rsidP="00F415C9">
      <w:pPr>
        <w:pStyle w:val="Novelizanbod"/>
        <w:keepNext w:val="0"/>
        <w:tabs>
          <w:tab w:val="clear" w:pos="851"/>
          <w:tab w:val="left" w:pos="567"/>
        </w:tabs>
        <w:spacing w:before="0" w:after="0"/>
      </w:pPr>
    </w:p>
    <w:p w:rsidR="00302CAD" w:rsidRDefault="00302CAD" w:rsidP="00F415C9">
      <w:pPr>
        <w:pStyle w:val="Novelizanbod"/>
        <w:keepNext w:val="0"/>
        <w:numPr>
          <w:ilvl w:val="0"/>
          <w:numId w:val="3"/>
        </w:numPr>
        <w:tabs>
          <w:tab w:val="clear" w:pos="851"/>
          <w:tab w:val="left" w:pos="567"/>
        </w:tabs>
        <w:spacing w:before="0" w:after="0"/>
      </w:pPr>
      <w:r>
        <w:t>V § 4 písm. h) se číslo „23“ nahrazuje číslem „25“.</w:t>
      </w:r>
    </w:p>
    <w:p w:rsidR="00A632BB" w:rsidRPr="00371697" w:rsidRDefault="00A632BB" w:rsidP="007B4949">
      <w:pPr>
        <w:pStyle w:val="Novelizanbod"/>
        <w:spacing w:before="0" w:after="0"/>
      </w:pPr>
    </w:p>
    <w:p w:rsidR="00302CAD" w:rsidRDefault="00302CAD" w:rsidP="0029334E">
      <w:pPr>
        <w:pStyle w:val="lnek"/>
        <w:numPr>
          <w:ilvl w:val="1"/>
          <w:numId w:val="29"/>
        </w:numPr>
        <w:spacing w:before="0"/>
        <w:rPr>
          <w:noProof/>
        </w:rPr>
      </w:pPr>
      <w:r>
        <w:t>Čl. XLV</w:t>
      </w:r>
    </w:p>
    <w:p w:rsidR="00302CAD" w:rsidRDefault="00302CAD" w:rsidP="0029334E">
      <w:pPr>
        <w:pStyle w:val="Nadpislnku"/>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0"/>
      </w:pPr>
      <w:r w:rsidRPr="005B5079">
        <w:t>Přechodn</w:t>
      </w:r>
      <w:r>
        <w:t>é</w:t>
      </w:r>
      <w:r w:rsidRPr="005B5079">
        <w:t xml:space="preserve"> ustanovení</w:t>
      </w:r>
    </w:p>
    <w:p w:rsidR="00A632BB" w:rsidRPr="00A632BB" w:rsidRDefault="00A632BB" w:rsidP="00A632BB">
      <w:pPr>
        <w:rPr>
          <w:lang w:eastAsia="cs-CZ" w:bidi="ar-SA"/>
        </w:rPr>
      </w:pPr>
    </w:p>
    <w:p w:rsidR="00302CAD" w:rsidRDefault="00302CAD" w:rsidP="00302CAD">
      <w:pPr>
        <w:pStyle w:val="Textlnku"/>
        <w:spacing w:before="0"/>
      </w:pPr>
      <w:r w:rsidRPr="00DC79E2">
        <w:t>Pro daňové povinnosti u daně z hazardních her za zdaňovací období započatá přede dnem nabytí účinnosti tohoto zákona, jakož i pro práva a povinnosti s nimi související se použije zákon č. 187/2016 Sb., ve znění účinném přede dnem nabytí účinnosti tohoto zákona.</w:t>
      </w:r>
      <w:r>
        <w:t>“.</w:t>
      </w:r>
    </w:p>
    <w:p w:rsidR="00302CAD" w:rsidRDefault="00302CAD" w:rsidP="00302CAD">
      <w:pPr>
        <w:pStyle w:val="Novelizanbod"/>
        <w:keepNext w:val="0"/>
        <w:keepLines w:val="0"/>
        <w:spacing w:before="0" w:after="0"/>
        <w:ind w:left="567"/>
      </w:pPr>
    </w:p>
    <w:p w:rsidR="00302CAD" w:rsidRPr="004476C8" w:rsidRDefault="00302CAD" w:rsidP="00302CAD">
      <w:pPr>
        <w:pStyle w:val="Textpechodka"/>
        <w:widowControl w:val="0"/>
        <w:ind w:left="425" w:hanging="425"/>
      </w:pPr>
      <w:r w:rsidRPr="001A00A9">
        <w:t>Následující části a články se přečíslují.</w:t>
      </w:r>
    </w:p>
    <w:p w:rsidR="00302CAD" w:rsidRDefault="00302CAD"/>
    <w:p w:rsidR="00302CAD" w:rsidRPr="00E41F53" w:rsidRDefault="00302CAD"/>
    <w:p w:rsidR="002B7979" w:rsidRPr="007B4949" w:rsidRDefault="00EF12F3">
      <w:pPr>
        <w:rPr>
          <w:b/>
        </w:rPr>
      </w:pPr>
      <w:r w:rsidRPr="007B4949">
        <w:rPr>
          <w:b/>
        </w:rPr>
        <w:t>N</w:t>
      </w:r>
      <w:r w:rsidRPr="007B4949">
        <w:rPr>
          <w:b/>
        </w:rPr>
        <w:tab/>
        <w:t>Poslanec Ja</w:t>
      </w:r>
      <w:r w:rsidR="007B4949" w:rsidRPr="007B4949">
        <w:rPr>
          <w:b/>
        </w:rPr>
        <w:t>k</w:t>
      </w:r>
      <w:r w:rsidRPr="007B4949">
        <w:rPr>
          <w:b/>
        </w:rPr>
        <w:t>ub Janda</w:t>
      </w:r>
    </w:p>
    <w:p w:rsidR="007B4949" w:rsidRDefault="00A56935">
      <w:r w:rsidRPr="00A56935">
        <w:rPr>
          <w:b/>
        </w:rPr>
        <w:t xml:space="preserve">   N1</w:t>
      </w:r>
      <w:r>
        <w:t xml:space="preserve"> </w:t>
      </w:r>
      <w:r w:rsidR="007B4949">
        <w:t>(SD 6594</w:t>
      </w:r>
      <w:r>
        <w:t xml:space="preserve"> poslanec Munzar</w:t>
      </w:r>
      <w:r w:rsidR="007B4949">
        <w:t>)</w:t>
      </w:r>
    </w:p>
    <w:p w:rsidR="00C130F0" w:rsidRPr="001119D0" w:rsidRDefault="00C130F0" w:rsidP="0029334E">
      <w:pPr>
        <w:pStyle w:val="Odstavecseseznamem"/>
        <w:numPr>
          <w:ilvl w:val="0"/>
          <w:numId w:val="34"/>
        </w:numPr>
        <w:spacing w:line="259" w:lineRule="auto"/>
        <w:contextualSpacing w:val="0"/>
        <w:rPr>
          <w:rFonts w:ascii="Times New Roman" w:hAnsi="Times New Roman" w:cs="Times New Roman"/>
          <w:u w:val="single"/>
          <w:lang w:eastAsia="cs-CZ"/>
        </w:rPr>
      </w:pPr>
      <w:r w:rsidRPr="00A56935">
        <w:rPr>
          <w:rFonts w:ascii="Times New Roman" w:hAnsi="Times New Roman" w:cs="Times New Roman"/>
          <w:lang w:eastAsia="cs-CZ"/>
        </w:rPr>
        <w:t>Za dosavadní</w:t>
      </w:r>
      <w:r w:rsidRPr="001119D0">
        <w:rPr>
          <w:rFonts w:ascii="Times New Roman" w:hAnsi="Times New Roman" w:cs="Times New Roman"/>
          <w:u w:val="single"/>
          <w:lang w:eastAsia="cs-CZ"/>
        </w:rPr>
        <w:t xml:space="preserve"> </w:t>
      </w:r>
      <w:r w:rsidRPr="00A56935">
        <w:rPr>
          <w:rFonts w:ascii="Times New Roman" w:hAnsi="Times New Roman" w:cs="Times New Roman"/>
          <w:lang w:eastAsia="cs-CZ"/>
        </w:rPr>
        <w:t xml:space="preserve">část třicátou se vkládá </w:t>
      </w:r>
      <w:r w:rsidRPr="00A56935">
        <w:rPr>
          <w:rFonts w:ascii="Times New Roman" w:hAnsi="Times New Roman" w:cs="Times New Roman"/>
          <w:b/>
          <w:lang w:eastAsia="cs-CZ"/>
        </w:rPr>
        <w:t>nová část třicátá první</w:t>
      </w:r>
      <w:r w:rsidRPr="00A56935">
        <w:rPr>
          <w:rFonts w:ascii="Times New Roman" w:hAnsi="Times New Roman" w:cs="Times New Roman"/>
          <w:lang w:eastAsia="cs-CZ"/>
        </w:rPr>
        <w:t>, která zní:</w:t>
      </w:r>
    </w:p>
    <w:p w:rsidR="00C130F0" w:rsidRPr="001119D0" w:rsidRDefault="00C130F0" w:rsidP="00C130F0">
      <w:pPr>
        <w:pStyle w:val="ST"/>
        <w:spacing w:before="0" w:after="0"/>
      </w:pPr>
      <w:r w:rsidRPr="001119D0">
        <w:t xml:space="preserve">„ČÁST </w:t>
      </w:r>
      <w:r>
        <w:t>Třicátá první</w:t>
      </w:r>
    </w:p>
    <w:p w:rsidR="00C130F0" w:rsidRPr="001119D0" w:rsidRDefault="00C130F0" w:rsidP="00C130F0">
      <w:pPr>
        <w:pStyle w:val="NADPISSTI"/>
      </w:pPr>
      <w:r w:rsidRPr="001119D0">
        <w:t>Změna zákona o dani z přidané hodnoty</w:t>
      </w:r>
    </w:p>
    <w:p w:rsidR="00C130F0" w:rsidRDefault="00C130F0" w:rsidP="0029334E">
      <w:pPr>
        <w:pStyle w:val="lnek"/>
        <w:numPr>
          <w:ilvl w:val="1"/>
          <w:numId w:val="29"/>
        </w:numPr>
        <w:spacing w:before="0"/>
        <w:rPr>
          <w:szCs w:val="24"/>
        </w:rPr>
      </w:pPr>
      <w:r w:rsidRPr="001119D0">
        <w:rPr>
          <w:szCs w:val="24"/>
        </w:rPr>
        <w:t>Čl. X</w:t>
      </w:r>
      <w:r>
        <w:rPr>
          <w:szCs w:val="24"/>
        </w:rPr>
        <w:t>LIV</w:t>
      </w:r>
    </w:p>
    <w:p w:rsidR="00C130F0" w:rsidRPr="00C130F0" w:rsidRDefault="00C130F0" w:rsidP="00C130F0">
      <w:pPr>
        <w:rPr>
          <w:lang w:eastAsia="cs-CZ" w:bidi="ar-SA"/>
        </w:rPr>
      </w:pPr>
    </w:p>
    <w:p w:rsidR="00C130F0" w:rsidRDefault="00C130F0" w:rsidP="0029334E">
      <w:pPr>
        <w:pStyle w:val="odstavec"/>
        <w:numPr>
          <w:ilvl w:val="0"/>
          <w:numId w:val="29"/>
        </w:numPr>
        <w:spacing w:before="0" w:after="0"/>
        <w:rPr>
          <w:noProof w:val="0"/>
        </w:rPr>
      </w:pPr>
      <w:r w:rsidRPr="005F50C0">
        <w:rPr>
          <w:noProof w:val="0"/>
        </w:rPr>
        <w:t>Zákon č.</w:t>
      </w:r>
      <w:r>
        <w:rPr>
          <w:noProof w:val="0"/>
        </w:rPr>
        <w:t> </w:t>
      </w:r>
      <w:r w:rsidRPr="005F50C0">
        <w:rPr>
          <w:noProof w:val="0"/>
        </w:rPr>
        <w:t>235/2004 Sb., o</w:t>
      </w:r>
      <w:r>
        <w:rPr>
          <w:noProof w:val="0"/>
        </w:rPr>
        <w:t> </w:t>
      </w:r>
      <w:r w:rsidRPr="005F50C0">
        <w:rPr>
          <w:noProof w:val="0"/>
        </w:rPr>
        <w:t>dani z</w:t>
      </w:r>
      <w:r>
        <w:rPr>
          <w:noProof w:val="0"/>
        </w:rPr>
        <w:t> </w:t>
      </w:r>
      <w:r w:rsidRPr="005F50C0">
        <w:rPr>
          <w:noProof w:val="0"/>
        </w:rPr>
        <w:t>přidané hodnoty, ve znění zákona č.</w:t>
      </w:r>
      <w:r>
        <w:rPr>
          <w:noProof w:val="0"/>
        </w:rPr>
        <w:t> </w:t>
      </w:r>
      <w:r w:rsidRPr="005F50C0">
        <w:rPr>
          <w:noProof w:val="0"/>
        </w:rPr>
        <w:t>635/2004 Sb., zákona č.</w:t>
      </w:r>
      <w:r>
        <w:rPr>
          <w:noProof w:val="0"/>
        </w:rPr>
        <w:t> </w:t>
      </w:r>
      <w:r w:rsidRPr="005F50C0">
        <w:rPr>
          <w:noProof w:val="0"/>
        </w:rPr>
        <w:t>669/2004 Sb., zákona č.</w:t>
      </w:r>
      <w:r>
        <w:rPr>
          <w:noProof w:val="0"/>
        </w:rPr>
        <w:t> </w:t>
      </w:r>
      <w:r w:rsidRPr="005F50C0">
        <w:rPr>
          <w:noProof w:val="0"/>
        </w:rPr>
        <w:t>124/2005 Sb., zákona č.</w:t>
      </w:r>
      <w:r>
        <w:rPr>
          <w:noProof w:val="0"/>
        </w:rPr>
        <w:t> </w:t>
      </w:r>
      <w:r w:rsidRPr="005F50C0">
        <w:rPr>
          <w:noProof w:val="0"/>
        </w:rPr>
        <w:t>215/2005 Sb.,</w:t>
      </w:r>
      <w:r>
        <w:rPr>
          <w:noProof w:val="0"/>
        </w:rPr>
        <w:t xml:space="preserve"> zákona č. 217/2005 </w:t>
      </w:r>
      <w:r w:rsidRPr="005F50C0">
        <w:rPr>
          <w:noProof w:val="0"/>
        </w:rPr>
        <w:t>Sb., zákona č.</w:t>
      </w:r>
      <w:r>
        <w:rPr>
          <w:noProof w:val="0"/>
        </w:rPr>
        <w:t> </w:t>
      </w:r>
      <w:r w:rsidRPr="005F50C0">
        <w:rPr>
          <w:noProof w:val="0"/>
        </w:rPr>
        <w:t>377/2005 Sb., zákona č.</w:t>
      </w:r>
      <w:r>
        <w:rPr>
          <w:noProof w:val="0"/>
        </w:rPr>
        <w:t> </w:t>
      </w:r>
      <w:r w:rsidRPr="005F50C0">
        <w:rPr>
          <w:noProof w:val="0"/>
        </w:rPr>
        <w:t>441/2005 Sb., zákona č.</w:t>
      </w:r>
      <w:r>
        <w:rPr>
          <w:noProof w:val="0"/>
        </w:rPr>
        <w:t> </w:t>
      </w:r>
      <w:r w:rsidRPr="005F50C0">
        <w:rPr>
          <w:noProof w:val="0"/>
        </w:rPr>
        <w:t>5</w:t>
      </w:r>
      <w:r>
        <w:rPr>
          <w:noProof w:val="0"/>
        </w:rPr>
        <w:t>45/2005 Sb., zákona č. 109/2006 </w:t>
      </w:r>
      <w:r w:rsidRPr="005F50C0">
        <w:rPr>
          <w:noProof w:val="0"/>
        </w:rPr>
        <w:t>Sb., zákona č.</w:t>
      </w:r>
      <w:r>
        <w:rPr>
          <w:noProof w:val="0"/>
        </w:rPr>
        <w:t> </w:t>
      </w:r>
      <w:r w:rsidRPr="005F50C0">
        <w:rPr>
          <w:noProof w:val="0"/>
        </w:rPr>
        <w:t>230/2006 Sb., zákona č.</w:t>
      </w:r>
      <w:r>
        <w:rPr>
          <w:noProof w:val="0"/>
        </w:rPr>
        <w:t> </w:t>
      </w:r>
      <w:r w:rsidRPr="005F50C0">
        <w:rPr>
          <w:noProof w:val="0"/>
        </w:rPr>
        <w:t>3</w:t>
      </w:r>
      <w:r>
        <w:rPr>
          <w:noProof w:val="0"/>
        </w:rPr>
        <w:t>19/2006 Sb., zákona č. 172/2007 </w:t>
      </w:r>
      <w:r w:rsidRPr="005F50C0">
        <w:rPr>
          <w:noProof w:val="0"/>
        </w:rPr>
        <w:t>Sb., zákona č.</w:t>
      </w:r>
      <w:r>
        <w:rPr>
          <w:noProof w:val="0"/>
        </w:rPr>
        <w:t> </w:t>
      </w:r>
      <w:r w:rsidRPr="005F50C0">
        <w:rPr>
          <w:noProof w:val="0"/>
        </w:rPr>
        <w:t>261/2007 Sb., zákona č.</w:t>
      </w:r>
      <w:r>
        <w:rPr>
          <w:noProof w:val="0"/>
        </w:rPr>
        <w:t> </w:t>
      </w:r>
      <w:r w:rsidRPr="005F50C0">
        <w:rPr>
          <w:noProof w:val="0"/>
        </w:rPr>
        <w:t>270/2007 Sb., zákona č.</w:t>
      </w:r>
      <w:r>
        <w:rPr>
          <w:noProof w:val="0"/>
        </w:rPr>
        <w:t> </w:t>
      </w:r>
      <w:r w:rsidRPr="005F50C0">
        <w:rPr>
          <w:noProof w:val="0"/>
        </w:rPr>
        <w:t>296/2007 Sb., zákona č.</w:t>
      </w:r>
      <w:r>
        <w:rPr>
          <w:noProof w:val="0"/>
        </w:rPr>
        <w:t> </w:t>
      </w:r>
      <w:r w:rsidRPr="005F50C0">
        <w:rPr>
          <w:noProof w:val="0"/>
        </w:rPr>
        <w:t>124/2008</w:t>
      </w:r>
      <w:r>
        <w:rPr>
          <w:noProof w:val="0"/>
        </w:rPr>
        <w:t> </w:t>
      </w:r>
      <w:r w:rsidRPr="005F50C0">
        <w:rPr>
          <w:noProof w:val="0"/>
        </w:rPr>
        <w:t>Sb., zákona č.</w:t>
      </w:r>
      <w:r>
        <w:rPr>
          <w:noProof w:val="0"/>
        </w:rPr>
        <w:t> </w:t>
      </w:r>
      <w:r w:rsidRPr="005F50C0">
        <w:rPr>
          <w:noProof w:val="0"/>
        </w:rPr>
        <w:t>126/2008 Sb., zákona č.</w:t>
      </w:r>
      <w:r>
        <w:rPr>
          <w:noProof w:val="0"/>
        </w:rPr>
        <w:t> 302/2008 Sb., zákona č. 87/2009 </w:t>
      </w:r>
      <w:r w:rsidRPr="005F50C0">
        <w:rPr>
          <w:noProof w:val="0"/>
        </w:rPr>
        <w:t>Sb., zákona č.</w:t>
      </w:r>
      <w:r>
        <w:rPr>
          <w:noProof w:val="0"/>
        </w:rPr>
        <w:t> </w:t>
      </w:r>
      <w:r w:rsidRPr="005F50C0">
        <w:rPr>
          <w:noProof w:val="0"/>
        </w:rPr>
        <w:t>281/2009 Sb., zákona č.</w:t>
      </w:r>
      <w:r>
        <w:rPr>
          <w:noProof w:val="0"/>
        </w:rPr>
        <w:t> </w:t>
      </w:r>
      <w:r w:rsidRPr="005F50C0">
        <w:rPr>
          <w:noProof w:val="0"/>
        </w:rPr>
        <w:t>362/2009 Sb., zákona č.</w:t>
      </w:r>
      <w:r>
        <w:rPr>
          <w:noProof w:val="0"/>
        </w:rPr>
        <w:t> </w:t>
      </w:r>
      <w:r w:rsidRPr="005F50C0">
        <w:rPr>
          <w:noProof w:val="0"/>
        </w:rPr>
        <w:t>4</w:t>
      </w:r>
      <w:r>
        <w:rPr>
          <w:noProof w:val="0"/>
        </w:rPr>
        <w:t>89/2009 Sb., zákona č. 120/2010 </w:t>
      </w:r>
      <w:r w:rsidRPr="005F50C0">
        <w:rPr>
          <w:noProof w:val="0"/>
        </w:rPr>
        <w:t>Sb., zákona č.</w:t>
      </w:r>
      <w:r>
        <w:rPr>
          <w:noProof w:val="0"/>
        </w:rPr>
        <w:t> </w:t>
      </w:r>
      <w:r w:rsidRPr="005F50C0">
        <w:rPr>
          <w:noProof w:val="0"/>
        </w:rPr>
        <w:t>199/2010 Sb., zákona č.</w:t>
      </w:r>
      <w:r>
        <w:rPr>
          <w:noProof w:val="0"/>
        </w:rPr>
        <w:t> </w:t>
      </w:r>
      <w:r w:rsidRPr="005F50C0">
        <w:rPr>
          <w:noProof w:val="0"/>
        </w:rPr>
        <w:t>47/2011 Sb., zákona č.</w:t>
      </w:r>
      <w:r>
        <w:rPr>
          <w:noProof w:val="0"/>
        </w:rPr>
        <w:t> 370/2011 </w:t>
      </w:r>
      <w:r w:rsidRPr="005F50C0">
        <w:rPr>
          <w:noProof w:val="0"/>
        </w:rPr>
        <w:t>Sb., zákona č.</w:t>
      </w:r>
      <w:r>
        <w:rPr>
          <w:noProof w:val="0"/>
        </w:rPr>
        <w:t> </w:t>
      </w:r>
      <w:r w:rsidRPr="005F50C0">
        <w:rPr>
          <w:noProof w:val="0"/>
        </w:rPr>
        <w:t>375/2011 Sb., zákona č.</w:t>
      </w:r>
      <w:r>
        <w:rPr>
          <w:noProof w:val="0"/>
        </w:rPr>
        <w:t> </w:t>
      </w:r>
      <w:r w:rsidRPr="005F50C0">
        <w:rPr>
          <w:noProof w:val="0"/>
        </w:rPr>
        <w:t>457/2011 Sb., zákona č.</w:t>
      </w:r>
      <w:r>
        <w:rPr>
          <w:noProof w:val="0"/>
        </w:rPr>
        <w:t> 18/2012 Sb., zákona č. 167/2012 </w:t>
      </w:r>
      <w:r w:rsidRPr="005F50C0">
        <w:rPr>
          <w:noProof w:val="0"/>
        </w:rPr>
        <w:t>Sb., zákona č.</w:t>
      </w:r>
      <w:r>
        <w:rPr>
          <w:noProof w:val="0"/>
        </w:rPr>
        <w:t> </w:t>
      </w:r>
      <w:r w:rsidRPr="005F50C0">
        <w:rPr>
          <w:noProof w:val="0"/>
        </w:rPr>
        <w:t>333/2012 Sb., zákona č.</w:t>
      </w:r>
      <w:r>
        <w:rPr>
          <w:noProof w:val="0"/>
        </w:rPr>
        <w:t> </w:t>
      </w:r>
      <w:r w:rsidRPr="005F50C0">
        <w:rPr>
          <w:noProof w:val="0"/>
        </w:rPr>
        <w:t>5</w:t>
      </w:r>
      <w:r>
        <w:rPr>
          <w:noProof w:val="0"/>
        </w:rPr>
        <w:t>00/2012 Sb., zákona č. 502/2012 </w:t>
      </w:r>
      <w:r w:rsidRPr="005F50C0">
        <w:rPr>
          <w:noProof w:val="0"/>
        </w:rPr>
        <w:t>Sb., zákona č.</w:t>
      </w:r>
      <w:r>
        <w:rPr>
          <w:noProof w:val="0"/>
        </w:rPr>
        <w:t> </w:t>
      </w:r>
      <w:r w:rsidRPr="005F50C0">
        <w:rPr>
          <w:noProof w:val="0"/>
        </w:rPr>
        <w:t>241/2013 Sb., zákonného opatření Senátu č.</w:t>
      </w:r>
      <w:r>
        <w:rPr>
          <w:noProof w:val="0"/>
        </w:rPr>
        <w:t> </w:t>
      </w:r>
      <w:r w:rsidRPr="005F50C0">
        <w:rPr>
          <w:noProof w:val="0"/>
        </w:rPr>
        <w:t>344/2013 Sb., zákona č.</w:t>
      </w:r>
      <w:r>
        <w:rPr>
          <w:noProof w:val="0"/>
        </w:rPr>
        <w:t> </w:t>
      </w:r>
      <w:r w:rsidRPr="005F50C0">
        <w:rPr>
          <w:noProof w:val="0"/>
        </w:rPr>
        <w:t>196/2014 Sb., zákona č.</w:t>
      </w:r>
      <w:r>
        <w:rPr>
          <w:noProof w:val="0"/>
        </w:rPr>
        <w:t> </w:t>
      </w:r>
      <w:r w:rsidRPr="005F50C0">
        <w:rPr>
          <w:noProof w:val="0"/>
        </w:rPr>
        <w:t>262/2014 Sb., zákona č.</w:t>
      </w:r>
      <w:r>
        <w:rPr>
          <w:noProof w:val="0"/>
        </w:rPr>
        <w:t> </w:t>
      </w:r>
      <w:r w:rsidRPr="005F50C0">
        <w:rPr>
          <w:noProof w:val="0"/>
        </w:rPr>
        <w:t>360/2014 Sb., zákona č.</w:t>
      </w:r>
      <w:r>
        <w:rPr>
          <w:noProof w:val="0"/>
        </w:rPr>
        <w:t> </w:t>
      </w:r>
      <w:r w:rsidRPr="005F50C0">
        <w:rPr>
          <w:noProof w:val="0"/>
        </w:rPr>
        <w:t>3</w:t>
      </w:r>
      <w:r>
        <w:rPr>
          <w:noProof w:val="0"/>
        </w:rPr>
        <w:t>77/2015 Sb., zákona č. 113/2016 </w:t>
      </w:r>
      <w:r w:rsidRPr="005F50C0">
        <w:rPr>
          <w:noProof w:val="0"/>
        </w:rPr>
        <w:t>Sb., zákona č.</w:t>
      </w:r>
      <w:r>
        <w:rPr>
          <w:noProof w:val="0"/>
        </w:rPr>
        <w:t> </w:t>
      </w:r>
      <w:r w:rsidRPr="005F50C0">
        <w:rPr>
          <w:noProof w:val="0"/>
        </w:rPr>
        <w:t>188/2016 Sb., zákona č.</w:t>
      </w:r>
      <w:r>
        <w:rPr>
          <w:noProof w:val="0"/>
        </w:rPr>
        <w:t> </w:t>
      </w:r>
      <w:r w:rsidRPr="005F50C0">
        <w:rPr>
          <w:noProof w:val="0"/>
        </w:rPr>
        <w:t>2</w:t>
      </w:r>
      <w:r>
        <w:rPr>
          <w:noProof w:val="0"/>
        </w:rPr>
        <w:t>43/2016 Sb., zákona č. 298/2016 </w:t>
      </w:r>
      <w:r w:rsidRPr="005F50C0">
        <w:rPr>
          <w:noProof w:val="0"/>
        </w:rPr>
        <w:t>Sb., zákona č.</w:t>
      </w:r>
      <w:r>
        <w:rPr>
          <w:noProof w:val="0"/>
        </w:rPr>
        <w:t> </w:t>
      </w:r>
      <w:r w:rsidRPr="005F50C0">
        <w:rPr>
          <w:noProof w:val="0"/>
        </w:rPr>
        <w:t>33/2017 Sb., nálezu Ústa</w:t>
      </w:r>
      <w:r>
        <w:rPr>
          <w:noProof w:val="0"/>
        </w:rPr>
        <w:t>vního soudu, vyhlášeného pod č. </w:t>
      </w:r>
      <w:r w:rsidRPr="005F50C0">
        <w:rPr>
          <w:noProof w:val="0"/>
        </w:rPr>
        <w:t>40/20</w:t>
      </w:r>
      <w:r>
        <w:rPr>
          <w:noProof w:val="0"/>
        </w:rPr>
        <w:t>17 Sb., zákona č. </w:t>
      </w:r>
      <w:r w:rsidRPr="005F50C0">
        <w:rPr>
          <w:noProof w:val="0"/>
        </w:rPr>
        <w:t>170/2017 Sb., zákona č.</w:t>
      </w:r>
      <w:r>
        <w:rPr>
          <w:noProof w:val="0"/>
        </w:rPr>
        <w:t> </w:t>
      </w:r>
      <w:r w:rsidRPr="005F50C0">
        <w:rPr>
          <w:noProof w:val="0"/>
        </w:rPr>
        <w:t>225/2017 Sb., zákona č.</w:t>
      </w:r>
      <w:r>
        <w:rPr>
          <w:noProof w:val="0"/>
        </w:rPr>
        <w:t> </w:t>
      </w:r>
      <w:r w:rsidRPr="005F50C0">
        <w:rPr>
          <w:noProof w:val="0"/>
        </w:rPr>
        <w:t>371/2017 Sb., zákona č.</w:t>
      </w:r>
      <w:r>
        <w:rPr>
          <w:noProof w:val="0"/>
        </w:rPr>
        <w:t> </w:t>
      </w:r>
      <w:r w:rsidRPr="005F50C0">
        <w:rPr>
          <w:noProof w:val="0"/>
        </w:rPr>
        <w:t>283/2018 Sb., zákona č.</w:t>
      </w:r>
      <w:r>
        <w:rPr>
          <w:noProof w:val="0"/>
        </w:rPr>
        <w:t> </w:t>
      </w:r>
      <w:r w:rsidRPr="005F50C0">
        <w:rPr>
          <w:noProof w:val="0"/>
        </w:rPr>
        <w:t>6/2019 Sb., zákona č.</w:t>
      </w:r>
      <w:r>
        <w:rPr>
          <w:noProof w:val="0"/>
        </w:rPr>
        <w:t> </w:t>
      </w:r>
      <w:r w:rsidRPr="005F50C0">
        <w:rPr>
          <w:noProof w:val="0"/>
        </w:rPr>
        <w:t>80/2019 Sb., zákona č.</w:t>
      </w:r>
      <w:r>
        <w:rPr>
          <w:noProof w:val="0"/>
        </w:rPr>
        <w:t> </w:t>
      </w:r>
      <w:r w:rsidRPr="005F50C0">
        <w:rPr>
          <w:noProof w:val="0"/>
        </w:rPr>
        <w:t>256/2019 Sb.</w:t>
      </w:r>
      <w:r>
        <w:rPr>
          <w:noProof w:val="0"/>
        </w:rPr>
        <w:t>, zákona č. …/2020 Sb. a </w:t>
      </w:r>
      <w:r w:rsidRPr="005F50C0">
        <w:rPr>
          <w:noProof w:val="0"/>
        </w:rPr>
        <w:t>zákona č.</w:t>
      </w:r>
      <w:r>
        <w:rPr>
          <w:noProof w:val="0"/>
        </w:rPr>
        <w:t> </w:t>
      </w:r>
      <w:r w:rsidRPr="005F50C0">
        <w:rPr>
          <w:noProof w:val="0"/>
        </w:rPr>
        <w:t>…/2020 Sb., se mění takto:</w:t>
      </w:r>
    </w:p>
    <w:p w:rsidR="00C130F0" w:rsidRPr="001119D0" w:rsidRDefault="00C130F0" w:rsidP="0029334E">
      <w:pPr>
        <w:pStyle w:val="Odstavecseseznamem"/>
        <w:numPr>
          <w:ilvl w:val="0"/>
          <w:numId w:val="29"/>
        </w:numPr>
        <w:spacing w:line="259" w:lineRule="auto"/>
        <w:contextualSpacing w:val="0"/>
        <w:rPr>
          <w:rFonts w:ascii="Times New Roman" w:hAnsi="Times New Roman" w:cs="Times New Roman"/>
          <w:lang w:eastAsia="cs-CZ"/>
        </w:rPr>
      </w:pPr>
    </w:p>
    <w:p w:rsidR="00C130F0" w:rsidRPr="001119D0" w:rsidRDefault="00C130F0" w:rsidP="00C130F0">
      <w:pPr>
        <w:rPr>
          <w:rFonts w:cs="Times New Roman"/>
        </w:rPr>
      </w:pPr>
      <w:r w:rsidRPr="001119D0">
        <w:rPr>
          <w:rFonts w:cs="Times New Roman"/>
        </w:rPr>
        <w:t xml:space="preserve">  1. V § 6 odst</w:t>
      </w:r>
      <w:r>
        <w:rPr>
          <w:rFonts w:cs="Times New Roman"/>
        </w:rPr>
        <w:t>.</w:t>
      </w:r>
      <w:r w:rsidRPr="001119D0">
        <w:rPr>
          <w:rFonts w:cs="Times New Roman"/>
        </w:rPr>
        <w:t xml:space="preserve"> 1 nově zní:</w:t>
      </w:r>
    </w:p>
    <w:p w:rsidR="00C130F0" w:rsidRPr="001119D0" w:rsidRDefault="00C130F0" w:rsidP="00C130F0">
      <w:pPr>
        <w:shd w:val="clear" w:color="auto" w:fill="FFFFFF"/>
        <w:jc w:val="both"/>
        <w:rPr>
          <w:rFonts w:eastAsia="Times New Roman" w:cs="Times New Roman"/>
          <w:color w:val="000000"/>
          <w:lang w:eastAsia="cs-CZ"/>
        </w:rPr>
      </w:pPr>
      <w:r w:rsidRPr="001119D0">
        <w:rPr>
          <w:rFonts w:eastAsia="Times New Roman" w:cs="Times New Roman"/>
          <w:bCs/>
          <w:color w:val="000000"/>
          <w:lang w:eastAsia="cs-CZ"/>
        </w:rPr>
        <w:t>„(1)</w:t>
      </w:r>
      <w:r w:rsidRPr="001119D0">
        <w:rPr>
          <w:rFonts w:eastAsia="Times New Roman" w:cs="Times New Roman"/>
          <w:color w:val="000000"/>
          <w:lang w:eastAsia="cs-CZ"/>
        </w:rPr>
        <w:t> Plátcem se stane osoba povinná k dani se sídlem v tuzemsku, jejíž obrat za nejvýše 12 bezprostředně předcházejících po sobě jdoucích kalendářních měsíců přesáhne 2000000 Kč, s výjimkou osoby, která uskutečňuje pouze plnění osvobozená od daně bez nároku na odpočet daně.“</w:t>
      </w:r>
      <w:r>
        <w:rPr>
          <w:rFonts w:eastAsia="Times New Roman" w:cs="Times New Roman"/>
          <w:color w:val="000000"/>
          <w:lang w:eastAsia="cs-CZ"/>
        </w:rPr>
        <w:t>.</w:t>
      </w:r>
    </w:p>
    <w:p w:rsidR="00C130F0" w:rsidRPr="001119D0" w:rsidRDefault="00C130F0" w:rsidP="00C130F0">
      <w:pPr>
        <w:jc w:val="both"/>
        <w:rPr>
          <w:rFonts w:eastAsia="Times New Roman" w:cs="Times New Roman"/>
          <w:color w:val="000000"/>
          <w:lang w:eastAsia="cs-CZ"/>
        </w:rPr>
      </w:pPr>
    </w:p>
    <w:p w:rsidR="00C130F0" w:rsidRPr="001119D0" w:rsidRDefault="00C130F0" w:rsidP="00C130F0">
      <w:pPr>
        <w:jc w:val="both"/>
        <w:rPr>
          <w:rFonts w:eastAsia="Times New Roman" w:cs="Times New Roman"/>
          <w:color w:val="000000"/>
          <w:lang w:eastAsia="cs-CZ"/>
        </w:rPr>
      </w:pPr>
      <w:r w:rsidRPr="001119D0">
        <w:rPr>
          <w:rFonts w:eastAsia="Times New Roman" w:cs="Times New Roman"/>
          <w:color w:val="000000"/>
          <w:lang w:eastAsia="cs-CZ"/>
        </w:rPr>
        <w:t>2. V § 106 odst</w:t>
      </w:r>
      <w:r w:rsidR="007D2732">
        <w:rPr>
          <w:rFonts w:eastAsia="Times New Roman" w:cs="Times New Roman"/>
          <w:color w:val="000000"/>
          <w:lang w:eastAsia="cs-CZ"/>
        </w:rPr>
        <w:t>avec</w:t>
      </w:r>
      <w:r w:rsidRPr="001119D0">
        <w:rPr>
          <w:rFonts w:eastAsia="Times New Roman" w:cs="Times New Roman"/>
          <w:color w:val="000000"/>
          <w:lang w:eastAsia="cs-CZ"/>
        </w:rPr>
        <w:t xml:space="preserve"> 2 nově zní:</w:t>
      </w:r>
    </w:p>
    <w:p w:rsidR="00C130F0" w:rsidRPr="001119D0" w:rsidRDefault="00C130F0" w:rsidP="00C130F0">
      <w:pPr>
        <w:jc w:val="both"/>
        <w:rPr>
          <w:rFonts w:eastAsia="Times New Roman" w:cs="Times New Roman"/>
          <w:color w:val="000000"/>
          <w:lang w:eastAsia="cs-CZ"/>
        </w:rPr>
      </w:pPr>
    </w:p>
    <w:p w:rsidR="00C130F0" w:rsidRPr="001119D0" w:rsidRDefault="00C130F0" w:rsidP="00C130F0">
      <w:pPr>
        <w:pStyle w:val="l5"/>
        <w:shd w:val="clear" w:color="auto" w:fill="FFFFFF"/>
        <w:spacing w:before="0" w:beforeAutospacing="0" w:after="0" w:afterAutospacing="0"/>
        <w:jc w:val="both"/>
        <w:rPr>
          <w:color w:val="000000"/>
        </w:rPr>
      </w:pPr>
      <w:r w:rsidRPr="00C130F0">
        <w:rPr>
          <w:bCs/>
          <w:i/>
          <w:color w:val="000000"/>
        </w:rPr>
        <w:t>„</w:t>
      </w:r>
      <w:r w:rsidRPr="00C130F0">
        <w:rPr>
          <w:rStyle w:val="PromnnHTML"/>
          <w:rFonts w:eastAsia="SimSun"/>
          <w:bCs/>
          <w:i w:val="0"/>
          <w:color w:val="000000"/>
        </w:rPr>
        <w:t>(2</w:t>
      </w:r>
      <w:r w:rsidRPr="001119D0">
        <w:rPr>
          <w:rStyle w:val="PromnnHTML"/>
          <w:rFonts w:eastAsia="SimSun"/>
          <w:bCs/>
          <w:color w:val="000000"/>
        </w:rPr>
        <w:t>)</w:t>
      </w:r>
      <w:r w:rsidRPr="001119D0">
        <w:rPr>
          <w:color w:val="000000"/>
        </w:rPr>
        <w:t> Správce daně zruší registraci plátce,</w:t>
      </w:r>
    </w:p>
    <w:p w:rsidR="00C130F0" w:rsidRPr="001119D0" w:rsidRDefault="00C130F0" w:rsidP="00C130F0">
      <w:pPr>
        <w:pStyle w:val="l6"/>
        <w:shd w:val="clear" w:color="auto" w:fill="FFFFFF"/>
        <w:spacing w:before="0" w:beforeAutospacing="0" w:after="0" w:afterAutospacing="0"/>
        <w:ind w:firstLine="708"/>
        <w:jc w:val="both"/>
        <w:rPr>
          <w:color w:val="000000"/>
        </w:rPr>
      </w:pPr>
      <w:r w:rsidRPr="00A8218E">
        <w:rPr>
          <w:rStyle w:val="PromnnHTML"/>
          <w:rFonts w:eastAsia="SimSun"/>
          <w:bCs/>
          <w:i w:val="0"/>
          <w:color w:val="000000"/>
        </w:rPr>
        <w:t>a)</w:t>
      </w:r>
      <w:r w:rsidRPr="001119D0">
        <w:rPr>
          <w:color w:val="000000"/>
        </w:rPr>
        <w:t> který závažným způsobem poruší své povinnosti vztahující se ke správě daně, a</w:t>
      </w:r>
    </w:p>
    <w:p w:rsidR="00C130F0" w:rsidRPr="001119D0" w:rsidRDefault="00C130F0" w:rsidP="00C130F0">
      <w:pPr>
        <w:pStyle w:val="l6"/>
        <w:shd w:val="clear" w:color="auto" w:fill="FFFFFF"/>
        <w:spacing w:before="0" w:beforeAutospacing="0" w:after="0" w:afterAutospacing="0"/>
        <w:ind w:firstLine="708"/>
        <w:jc w:val="both"/>
        <w:rPr>
          <w:color w:val="000000"/>
        </w:rPr>
      </w:pPr>
      <w:r w:rsidRPr="00A8218E">
        <w:rPr>
          <w:rStyle w:val="PromnnHTML"/>
          <w:rFonts w:eastAsia="SimSun"/>
          <w:bCs/>
          <w:i w:val="0"/>
          <w:color w:val="000000"/>
        </w:rPr>
        <w:t>b)</w:t>
      </w:r>
      <w:r w:rsidRPr="001119D0">
        <w:rPr>
          <w:color w:val="000000"/>
        </w:rPr>
        <w:t> současně</w:t>
      </w:r>
    </w:p>
    <w:p w:rsidR="00C130F0" w:rsidRPr="001119D0" w:rsidRDefault="00C130F0" w:rsidP="00C130F0">
      <w:pPr>
        <w:pStyle w:val="l7"/>
        <w:shd w:val="clear" w:color="auto" w:fill="FFFFFF"/>
        <w:spacing w:before="0" w:beforeAutospacing="0" w:after="0" w:afterAutospacing="0"/>
        <w:ind w:left="708" w:firstLine="708"/>
        <w:jc w:val="both"/>
        <w:rPr>
          <w:color w:val="000000"/>
        </w:rPr>
      </w:pPr>
      <w:r w:rsidRPr="00A8218E">
        <w:rPr>
          <w:rStyle w:val="PromnnHTML"/>
          <w:rFonts w:eastAsia="SimSun"/>
          <w:bCs/>
          <w:i w:val="0"/>
          <w:color w:val="000000"/>
        </w:rPr>
        <w:t>1.</w:t>
      </w:r>
      <w:r w:rsidRPr="001119D0">
        <w:rPr>
          <w:color w:val="000000"/>
        </w:rPr>
        <w:t> jeho obrat nepřesáhl za 12 bezprostředně předcházejících po sobě jdoucích kalendářních měsíců 2000000 Kč,</w:t>
      </w:r>
    </w:p>
    <w:p w:rsidR="00C130F0" w:rsidRPr="001119D0" w:rsidRDefault="00C130F0" w:rsidP="00C130F0">
      <w:pPr>
        <w:pStyle w:val="l7"/>
        <w:shd w:val="clear" w:color="auto" w:fill="FFFFFF"/>
        <w:spacing w:before="0" w:beforeAutospacing="0" w:after="0" w:afterAutospacing="0"/>
        <w:ind w:left="708" w:firstLine="708"/>
        <w:jc w:val="both"/>
        <w:rPr>
          <w:color w:val="000000"/>
        </w:rPr>
      </w:pPr>
      <w:r w:rsidRPr="00A8218E">
        <w:rPr>
          <w:rStyle w:val="PromnnHTML"/>
          <w:rFonts w:eastAsia="SimSun"/>
          <w:bCs/>
          <w:i w:val="0"/>
          <w:color w:val="000000"/>
        </w:rPr>
        <w:t>2.</w:t>
      </w:r>
      <w:r w:rsidRPr="001119D0">
        <w:rPr>
          <w:color w:val="000000"/>
        </w:rPr>
        <w:t> za 12 bezprostředně předcházejících po sobě jdoucích kalendářních měsíců neuskutečnil zdanitelné plnění, pokud se jedná o plátce, který nemá v tuzemsku sídlo, nebo</w:t>
      </w:r>
    </w:p>
    <w:p w:rsidR="00C130F0" w:rsidRPr="001119D0" w:rsidRDefault="00C130F0" w:rsidP="00C130F0">
      <w:pPr>
        <w:pStyle w:val="l7"/>
        <w:shd w:val="clear" w:color="auto" w:fill="FFFFFF"/>
        <w:spacing w:before="0" w:beforeAutospacing="0" w:after="0" w:afterAutospacing="0"/>
        <w:ind w:left="709" w:firstLine="709"/>
        <w:jc w:val="both"/>
        <w:rPr>
          <w:color w:val="000000"/>
        </w:rPr>
      </w:pPr>
      <w:r w:rsidRPr="00A8218E">
        <w:rPr>
          <w:rStyle w:val="PromnnHTML"/>
          <w:rFonts w:eastAsia="SimSun"/>
          <w:bCs/>
          <w:i w:val="0"/>
          <w:color w:val="000000"/>
        </w:rPr>
        <w:t>3.</w:t>
      </w:r>
      <w:r w:rsidRPr="001119D0">
        <w:rPr>
          <w:color w:val="000000"/>
        </w:rPr>
        <w:t> je skupinou.“</w:t>
      </w:r>
      <w:r>
        <w:rPr>
          <w:color w:val="000000"/>
        </w:rPr>
        <w:t>.</w:t>
      </w:r>
    </w:p>
    <w:p w:rsidR="00C130F0" w:rsidRPr="001119D0" w:rsidRDefault="00C130F0" w:rsidP="00C130F0">
      <w:pPr>
        <w:jc w:val="both"/>
        <w:rPr>
          <w:rFonts w:eastAsia="Times New Roman" w:cs="Times New Roman"/>
          <w:color w:val="000000"/>
          <w:lang w:eastAsia="cs-CZ"/>
        </w:rPr>
      </w:pPr>
    </w:p>
    <w:p w:rsidR="00C130F0" w:rsidRPr="001119D0" w:rsidRDefault="00C130F0" w:rsidP="00C130F0">
      <w:pPr>
        <w:jc w:val="both"/>
        <w:rPr>
          <w:rFonts w:eastAsia="Times New Roman" w:cs="Times New Roman"/>
          <w:color w:val="000000"/>
          <w:lang w:eastAsia="cs-CZ"/>
        </w:rPr>
      </w:pPr>
      <w:r w:rsidRPr="001119D0">
        <w:rPr>
          <w:rFonts w:eastAsia="Times New Roman" w:cs="Times New Roman"/>
          <w:color w:val="000000"/>
          <w:lang w:eastAsia="cs-CZ"/>
        </w:rPr>
        <w:t>3.  V § 106b odst</w:t>
      </w:r>
      <w:r w:rsidR="007D2732">
        <w:rPr>
          <w:rFonts w:eastAsia="Times New Roman" w:cs="Times New Roman"/>
          <w:color w:val="000000"/>
          <w:lang w:eastAsia="cs-CZ"/>
        </w:rPr>
        <w:t>avec</w:t>
      </w:r>
      <w:r w:rsidRPr="001119D0">
        <w:rPr>
          <w:rFonts w:eastAsia="Times New Roman" w:cs="Times New Roman"/>
          <w:color w:val="000000"/>
          <w:lang w:eastAsia="cs-CZ"/>
        </w:rPr>
        <w:t xml:space="preserve"> 1 nově zní:</w:t>
      </w:r>
    </w:p>
    <w:p w:rsidR="00C130F0" w:rsidRPr="001119D0" w:rsidRDefault="00C130F0" w:rsidP="00C130F0">
      <w:pPr>
        <w:jc w:val="both"/>
        <w:rPr>
          <w:rFonts w:eastAsia="Times New Roman" w:cs="Times New Roman"/>
          <w:color w:val="000000"/>
          <w:lang w:eastAsia="cs-CZ"/>
        </w:rPr>
      </w:pPr>
    </w:p>
    <w:p w:rsidR="00C130F0" w:rsidRPr="001119D0" w:rsidRDefault="00C130F0" w:rsidP="00C130F0">
      <w:pPr>
        <w:pStyle w:val="l5"/>
        <w:shd w:val="clear" w:color="auto" w:fill="FFFFFF"/>
        <w:spacing w:before="0" w:beforeAutospacing="0" w:after="0" w:afterAutospacing="0"/>
        <w:jc w:val="both"/>
        <w:rPr>
          <w:color w:val="000000"/>
        </w:rPr>
      </w:pPr>
      <w:r w:rsidRPr="00C130F0">
        <w:rPr>
          <w:bCs/>
          <w:i/>
          <w:color w:val="000000"/>
        </w:rPr>
        <w:lastRenderedPageBreak/>
        <w:t>„</w:t>
      </w:r>
      <w:r w:rsidRPr="00C130F0">
        <w:rPr>
          <w:rStyle w:val="PromnnHTML"/>
          <w:rFonts w:eastAsia="SimSun"/>
          <w:bCs/>
          <w:i w:val="0"/>
          <w:color w:val="000000"/>
        </w:rPr>
        <w:t>(1)</w:t>
      </w:r>
      <w:r w:rsidRPr="001119D0">
        <w:rPr>
          <w:color w:val="000000"/>
        </w:rPr>
        <w:t> O zrušení registrace může plátce, který má sídlo v tuzemsku a který není skupinou, požádat, pokud splňuje tyto podmínky:</w:t>
      </w:r>
    </w:p>
    <w:p w:rsidR="00C130F0" w:rsidRPr="001119D0" w:rsidRDefault="00C130F0" w:rsidP="00C130F0">
      <w:pPr>
        <w:pStyle w:val="l6"/>
        <w:shd w:val="clear" w:color="auto" w:fill="FFFFFF"/>
        <w:spacing w:before="0" w:beforeAutospacing="0" w:after="0" w:afterAutospacing="0"/>
        <w:ind w:firstLine="708"/>
        <w:jc w:val="both"/>
        <w:rPr>
          <w:color w:val="000000"/>
        </w:rPr>
      </w:pPr>
      <w:r w:rsidRPr="007D2732">
        <w:rPr>
          <w:rStyle w:val="PromnnHTML"/>
          <w:rFonts w:eastAsia="SimSun"/>
          <w:bCs/>
          <w:i w:val="0"/>
          <w:color w:val="000000"/>
        </w:rPr>
        <w:t>a)</w:t>
      </w:r>
      <w:r w:rsidRPr="001119D0">
        <w:rPr>
          <w:color w:val="000000"/>
        </w:rPr>
        <w:t> uplynul 1 rok ode dne, kdy se stal plátcem a tento plátce</w:t>
      </w:r>
    </w:p>
    <w:p w:rsidR="00C130F0" w:rsidRPr="001119D0" w:rsidRDefault="00C130F0" w:rsidP="00C130F0">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1.</w:t>
      </w:r>
      <w:r w:rsidRPr="001119D0">
        <w:rPr>
          <w:color w:val="000000"/>
        </w:rPr>
        <w:t> nedosáhl za 12 bezprostředně předcházejících po sobě jdoucích kalendářních měsíců obratu většího než 2</w:t>
      </w:r>
      <w:r w:rsidR="007D2732">
        <w:rPr>
          <w:color w:val="000000"/>
        </w:rPr>
        <w:t xml:space="preserve"> </w:t>
      </w:r>
      <w:r w:rsidRPr="001119D0">
        <w:rPr>
          <w:color w:val="000000"/>
        </w:rPr>
        <w:t>000</w:t>
      </w:r>
      <w:r w:rsidR="007D2732">
        <w:rPr>
          <w:color w:val="000000"/>
        </w:rPr>
        <w:t xml:space="preserve"> </w:t>
      </w:r>
      <w:r w:rsidRPr="001119D0">
        <w:rPr>
          <w:color w:val="000000"/>
        </w:rPr>
        <w:t>000 Kč, nebo</w:t>
      </w:r>
    </w:p>
    <w:p w:rsidR="00C130F0" w:rsidRPr="001119D0" w:rsidRDefault="00C130F0" w:rsidP="00C130F0">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2.</w:t>
      </w:r>
      <w:r w:rsidRPr="001119D0">
        <w:rPr>
          <w:color w:val="000000"/>
        </w:rPr>
        <w:t> uskutečňuje pouze plnění osvobozená od daně bez nároku na odpočet daně, nebo</w:t>
      </w:r>
    </w:p>
    <w:p w:rsidR="00C130F0" w:rsidRPr="001119D0" w:rsidRDefault="00C130F0" w:rsidP="00C130F0">
      <w:pPr>
        <w:pStyle w:val="l6"/>
        <w:shd w:val="clear" w:color="auto" w:fill="FFFFFF"/>
        <w:spacing w:before="0" w:beforeAutospacing="0" w:after="0" w:afterAutospacing="0"/>
        <w:ind w:firstLine="708"/>
        <w:jc w:val="both"/>
        <w:rPr>
          <w:color w:val="000000"/>
        </w:rPr>
      </w:pPr>
      <w:r w:rsidRPr="007D2732">
        <w:rPr>
          <w:rStyle w:val="PromnnHTML"/>
          <w:rFonts w:eastAsia="SimSun"/>
          <w:bCs/>
          <w:i w:val="0"/>
          <w:color w:val="000000"/>
        </w:rPr>
        <w:t>b)</w:t>
      </w:r>
      <w:r w:rsidRPr="001119D0">
        <w:rPr>
          <w:color w:val="000000"/>
        </w:rPr>
        <w:t> přestal uskutečňovat ekonomické činnosti.“.“.</w:t>
      </w:r>
    </w:p>
    <w:p w:rsidR="00C130F0" w:rsidRDefault="00C130F0" w:rsidP="00C130F0">
      <w:pPr>
        <w:rPr>
          <w:rFonts w:cs="Times New Roman"/>
        </w:rPr>
      </w:pPr>
      <w:r w:rsidRPr="001119D0">
        <w:rPr>
          <w:rFonts w:cs="Times New Roman"/>
        </w:rPr>
        <w:br/>
        <w:t xml:space="preserve">Dosavadní část </w:t>
      </w:r>
      <w:r>
        <w:rPr>
          <w:rFonts w:cs="Times New Roman"/>
        </w:rPr>
        <w:t>třicátá první</w:t>
      </w:r>
      <w:r w:rsidRPr="001119D0">
        <w:rPr>
          <w:rFonts w:cs="Times New Roman"/>
        </w:rPr>
        <w:t xml:space="preserve"> se označuje jako část </w:t>
      </w:r>
      <w:r>
        <w:rPr>
          <w:rFonts w:cs="Times New Roman"/>
        </w:rPr>
        <w:t>třicátá druhá</w:t>
      </w:r>
      <w:r w:rsidRPr="001119D0">
        <w:rPr>
          <w:rFonts w:cs="Times New Roman"/>
        </w:rPr>
        <w:t xml:space="preserve"> a dosavadní Čl. X</w:t>
      </w:r>
      <w:r>
        <w:rPr>
          <w:rFonts w:cs="Times New Roman"/>
        </w:rPr>
        <w:t>LI</w:t>
      </w:r>
      <w:r w:rsidRPr="001119D0">
        <w:rPr>
          <w:rFonts w:cs="Times New Roman"/>
        </w:rPr>
        <w:t>V. se označuje jako Čl. X</w:t>
      </w:r>
      <w:r>
        <w:rPr>
          <w:rFonts w:cs="Times New Roman"/>
        </w:rPr>
        <w:t>L</w:t>
      </w:r>
      <w:r w:rsidRPr="001119D0">
        <w:rPr>
          <w:rFonts w:cs="Times New Roman"/>
        </w:rPr>
        <w:t>V.</w:t>
      </w:r>
    </w:p>
    <w:p w:rsidR="00C130F0" w:rsidRPr="001119D0" w:rsidRDefault="00C130F0" w:rsidP="00C130F0">
      <w:pPr>
        <w:rPr>
          <w:rFonts w:cs="Times New Roman"/>
        </w:rPr>
      </w:pPr>
    </w:p>
    <w:p w:rsidR="00C130F0" w:rsidRPr="00A56935" w:rsidRDefault="00C130F0" w:rsidP="0029334E">
      <w:pPr>
        <w:pStyle w:val="Odstavecseseznamem"/>
        <w:numPr>
          <w:ilvl w:val="0"/>
          <w:numId w:val="34"/>
        </w:numPr>
        <w:tabs>
          <w:tab w:val="left" w:pos="1728"/>
        </w:tabs>
        <w:spacing w:line="259" w:lineRule="auto"/>
        <w:contextualSpacing w:val="0"/>
        <w:jc w:val="both"/>
        <w:rPr>
          <w:rFonts w:ascii="Times New Roman" w:hAnsi="Times New Roman" w:cs="Times New Roman"/>
        </w:rPr>
      </w:pPr>
      <w:r w:rsidRPr="00A56935">
        <w:rPr>
          <w:rFonts w:ascii="Times New Roman" w:hAnsi="Times New Roman" w:cs="Times New Roman"/>
        </w:rPr>
        <w:t>Dosavadní část třicátá první (nově část třicátá druhá) nově zní:</w:t>
      </w:r>
    </w:p>
    <w:p w:rsidR="00C130F0" w:rsidRPr="001119D0" w:rsidRDefault="00C130F0" w:rsidP="00C130F0">
      <w:pPr>
        <w:pStyle w:val="Odstavecseseznamem"/>
        <w:tabs>
          <w:tab w:val="left" w:pos="1728"/>
        </w:tabs>
        <w:contextualSpacing w:val="0"/>
        <w:jc w:val="both"/>
        <w:rPr>
          <w:rFonts w:ascii="Times New Roman" w:hAnsi="Times New Roman" w:cs="Times New Roman"/>
        </w:rPr>
      </w:pPr>
    </w:p>
    <w:p w:rsidR="00C130F0" w:rsidRPr="006955AE" w:rsidRDefault="00C130F0" w:rsidP="00C130F0">
      <w:pPr>
        <w:tabs>
          <w:tab w:val="left" w:pos="1728"/>
        </w:tabs>
        <w:jc w:val="center"/>
        <w:rPr>
          <w:rFonts w:cs="Times New Roman"/>
        </w:rPr>
      </w:pPr>
      <w:r w:rsidRPr="006955AE">
        <w:rPr>
          <w:rFonts w:cs="Times New Roman"/>
        </w:rPr>
        <w:t xml:space="preserve">„ČÁST </w:t>
      </w:r>
      <w:r>
        <w:rPr>
          <w:rFonts w:cs="Times New Roman"/>
        </w:rPr>
        <w:t>TŘICÁTÁ DRUHÁ</w:t>
      </w:r>
    </w:p>
    <w:p w:rsidR="00C130F0" w:rsidRDefault="00C130F0" w:rsidP="00C130F0">
      <w:pPr>
        <w:pStyle w:val="Odstavecseseznamem"/>
        <w:tabs>
          <w:tab w:val="left" w:pos="1728"/>
        </w:tabs>
        <w:ind w:left="0"/>
        <w:contextualSpacing w:val="0"/>
        <w:jc w:val="center"/>
        <w:rPr>
          <w:rFonts w:ascii="Times New Roman" w:hAnsi="Times New Roman" w:cs="Times New Roman"/>
          <w:b/>
        </w:rPr>
      </w:pPr>
      <w:r w:rsidRPr="001119D0">
        <w:rPr>
          <w:rFonts w:ascii="Times New Roman" w:hAnsi="Times New Roman" w:cs="Times New Roman"/>
          <w:b/>
        </w:rPr>
        <w:t>Účinnost</w:t>
      </w:r>
    </w:p>
    <w:p w:rsidR="00C130F0" w:rsidRDefault="00C130F0" w:rsidP="00C130F0">
      <w:pPr>
        <w:pStyle w:val="Odstavecseseznamem"/>
        <w:tabs>
          <w:tab w:val="left" w:pos="1728"/>
        </w:tabs>
        <w:ind w:left="0"/>
        <w:contextualSpacing w:val="0"/>
        <w:jc w:val="center"/>
        <w:rPr>
          <w:rFonts w:ascii="Times New Roman" w:hAnsi="Times New Roman" w:cs="Times New Roman"/>
        </w:rPr>
      </w:pPr>
      <w:r w:rsidRPr="001119D0">
        <w:rPr>
          <w:rFonts w:ascii="Times New Roman" w:hAnsi="Times New Roman" w:cs="Times New Roman"/>
        </w:rPr>
        <w:t>Čl. X</w:t>
      </w:r>
      <w:r>
        <w:rPr>
          <w:rFonts w:ascii="Times New Roman" w:hAnsi="Times New Roman" w:cs="Times New Roman"/>
        </w:rPr>
        <w:t>LV</w:t>
      </w:r>
    </w:p>
    <w:p w:rsidR="00C130F0" w:rsidRDefault="00C130F0" w:rsidP="00C130F0">
      <w:pPr>
        <w:pStyle w:val="Odstavecseseznamem"/>
        <w:tabs>
          <w:tab w:val="left" w:pos="1728"/>
        </w:tabs>
        <w:contextualSpacing w:val="0"/>
        <w:rPr>
          <w:rFonts w:ascii="Times New Roman" w:hAnsi="Times New Roman" w:cs="Times New Roman"/>
        </w:rPr>
      </w:pPr>
    </w:p>
    <w:p w:rsidR="00C130F0" w:rsidRPr="00E34697" w:rsidRDefault="00C130F0" w:rsidP="00C130F0">
      <w:pPr>
        <w:pStyle w:val="Textlnku"/>
        <w:widowControl w:val="0"/>
        <w:spacing w:before="0"/>
      </w:pPr>
      <w:r w:rsidRPr="00E34697">
        <w:t xml:space="preserve">Tento zákon nabývá účinnosti dnem 1. ledna 2021, s výjimkou </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ustanovení čl.</w:t>
      </w:r>
      <w:r w:rsidR="0071688E">
        <w:rPr>
          <w:rFonts w:cs="Times New Roman"/>
        </w:rPr>
        <w:t xml:space="preserve">   </w:t>
      </w:r>
      <w:r w:rsidRPr="00E34697">
        <w:rPr>
          <w:rFonts w:cs="Times New Roman"/>
        </w:rPr>
        <w:t> bodu 4, které nabývá účinnosti dnem následujícím po jeho vyhlášení,</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 xml:space="preserve">ustanovení čl. </w:t>
      </w:r>
      <w:r w:rsidR="0071688E">
        <w:rPr>
          <w:rFonts w:cs="Times New Roman"/>
        </w:rPr>
        <w:t xml:space="preserve">  </w:t>
      </w:r>
      <w:r w:rsidRPr="00E34697">
        <w:rPr>
          <w:rFonts w:cs="Times New Roman"/>
        </w:rPr>
        <w:t> bodů 1 a 4 a čl.</w:t>
      </w:r>
      <w:r w:rsidR="0071688E">
        <w:rPr>
          <w:rFonts w:cs="Times New Roman"/>
        </w:rPr>
        <w:t xml:space="preserve">  </w:t>
      </w:r>
      <w:r w:rsidRPr="00E34697">
        <w:rPr>
          <w:rFonts w:cs="Times New Roman"/>
        </w:rPr>
        <w:t> bodů 1 a 5, která nabývají účinnosti prvním dnem druhého kalendářního měsíce následujícího po jeho vyhlášení,</w:t>
      </w:r>
    </w:p>
    <w:p w:rsidR="00C130F0" w:rsidRPr="00E34697" w:rsidRDefault="00C130F0" w:rsidP="0029334E">
      <w:pPr>
        <w:pStyle w:val="Odstavecseseznamem"/>
        <w:numPr>
          <w:ilvl w:val="3"/>
          <w:numId w:val="35"/>
        </w:numPr>
        <w:spacing w:line="259" w:lineRule="auto"/>
        <w:contextualSpacing w:val="0"/>
        <w:rPr>
          <w:rFonts w:ascii="Times New Roman" w:hAnsi="Times New Roman" w:cs="Times New Roman"/>
        </w:rPr>
      </w:pPr>
      <w:r w:rsidRPr="00E34697">
        <w:rPr>
          <w:rFonts w:ascii="Times New Roman" w:hAnsi="Times New Roman" w:cs="Times New Roman"/>
        </w:rPr>
        <w:t>ustanovení čl. XLIV, která nabývají účinnosti dnem 1. července 2021,</w:t>
      </w:r>
    </w:p>
    <w:p w:rsidR="00C130F0" w:rsidRPr="00E34697" w:rsidRDefault="00C130F0" w:rsidP="00C130F0">
      <w:pPr>
        <w:rPr>
          <w:rFonts w:cs="Times New Roman"/>
        </w:rPr>
      </w:pP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ustanovení čl. </w:t>
      </w:r>
      <w:r w:rsidR="0071688E">
        <w:rPr>
          <w:rFonts w:cs="Times New Roman"/>
        </w:rPr>
        <w:t xml:space="preserve">  </w:t>
      </w:r>
      <w:r w:rsidRPr="00E34697">
        <w:rPr>
          <w:rFonts w:cs="Times New Roman"/>
        </w:rPr>
        <w:t> bodů 2 a 5, čl. </w:t>
      </w:r>
      <w:r w:rsidR="0071688E">
        <w:rPr>
          <w:rFonts w:cs="Times New Roman"/>
        </w:rPr>
        <w:t xml:space="preserve">  </w:t>
      </w:r>
      <w:r w:rsidRPr="00E34697">
        <w:rPr>
          <w:rFonts w:cs="Times New Roman"/>
        </w:rPr>
        <w:t xml:space="preserve"> bodů 2 a 6 a čl. </w:t>
      </w:r>
      <w:r w:rsidRPr="00E34697">
        <w:rPr>
          <w:rFonts w:cs="Times New Roman"/>
          <w:noProof/>
        </w:rPr>
        <w:t xml:space="preserve">XLI </w:t>
      </w:r>
      <w:r w:rsidRPr="00E34697">
        <w:rPr>
          <w:rFonts w:cs="Times New Roman"/>
        </w:rPr>
        <w:t>bodů 1, 14, 16, 18 a 19, která nabývají účinnosti dnem 1. ledna 2022, a</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ustanovení čl. </w:t>
      </w:r>
      <w:r w:rsidR="0071688E">
        <w:rPr>
          <w:rFonts w:cs="Times New Roman"/>
        </w:rPr>
        <w:t xml:space="preserve">  </w:t>
      </w:r>
      <w:r w:rsidRPr="00E34697">
        <w:rPr>
          <w:rFonts w:cs="Times New Roman"/>
        </w:rPr>
        <w:t> bodů 3 a 6 a čl. </w:t>
      </w:r>
      <w:r w:rsidR="0071688E">
        <w:rPr>
          <w:rFonts w:cs="Times New Roman"/>
        </w:rPr>
        <w:t xml:space="preserve">  </w:t>
      </w:r>
      <w:r w:rsidRPr="00E34697">
        <w:rPr>
          <w:rFonts w:cs="Times New Roman"/>
        </w:rPr>
        <w:t>bodů 3 a 7, která nabývají účinnosti dnem 1. ledna 2023.</w:t>
      </w:r>
      <w:r w:rsidR="00A8218E">
        <w:rPr>
          <w:rFonts w:cs="Times New Roman"/>
        </w:rPr>
        <w:t>“.</w:t>
      </w:r>
    </w:p>
    <w:p w:rsidR="007B4949" w:rsidRDefault="007B4949"/>
    <w:p w:rsidR="0071688E" w:rsidRDefault="0071688E"/>
    <w:p w:rsidR="007B4949" w:rsidRDefault="00A56935">
      <w:r w:rsidRPr="00A56935">
        <w:rPr>
          <w:b/>
        </w:rPr>
        <w:t xml:space="preserve">   N2</w:t>
      </w:r>
      <w:r>
        <w:t xml:space="preserve"> </w:t>
      </w:r>
      <w:r w:rsidR="007B4949">
        <w:t>(SD 6595</w:t>
      </w:r>
      <w:r w:rsidR="00AE107E">
        <w:t xml:space="preserve"> poslanec Munzar</w:t>
      </w:r>
      <w:r w:rsidR="007B4949">
        <w:t>)</w:t>
      </w:r>
    </w:p>
    <w:p w:rsidR="00C130F0" w:rsidRPr="00A56935" w:rsidRDefault="00C130F0" w:rsidP="00C130F0">
      <w:pPr>
        <w:pStyle w:val="nadpiszkona"/>
        <w:spacing w:after="240"/>
        <w:jc w:val="both"/>
        <w:rPr>
          <w:b w:val="0"/>
          <w:szCs w:val="24"/>
        </w:rPr>
      </w:pPr>
      <w:r w:rsidRPr="00A56935">
        <w:rPr>
          <w:b w:val="0"/>
          <w:szCs w:val="24"/>
        </w:rPr>
        <w:t>Vládní návrh zákona, kterým se mění některé zákony v oblasti daní a některé další zákony se mění takto:</w:t>
      </w:r>
    </w:p>
    <w:p w:rsidR="00C130F0" w:rsidRPr="00A56935" w:rsidRDefault="00A56935" w:rsidP="00A56935">
      <w:pPr>
        <w:spacing w:line="259" w:lineRule="auto"/>
        <w:ind w:left="720"/>
        <w:rPr>
          <w:rFonts w:cs="Times New Roman"/>
          <w:u w:val="single"/>
          <w:lang w:eastAsia="cs-CZ"/>
        </w:rPr>
      </w:pPr>
      <w:r w:rsidRPr="00A56935">
        <w:rPr>
          <w:rFonts w:cs="Times New Roman"/>
          <w:lang w:eastAsia="cs-CZ"/>
        </w:rPr>
        <w:t xml:space="preserve">1. </w:t>
      </w:r>
      <w:r w:rsidR="00C130F0" w:rsidRPr="00A56935">
        <w:rPr>
          <w:rFonts w:cs="Times New Roman"/>
          <w:lang w:eastAsia="cs-CZ"/>
        </w:rPr>
        <w:t>Za</w:t>
      </w:r>
      <w:r w:rsidR="00C130F0" w:rsidRPr="00A56935">
        <w:rPr>
          <w:rFonts w:cs="Times New Roman"/>
          <w:u w:val="single"/>
          <w:lang w:eastAsia="cs-CZ"/>
        </w:rPr>
        <w:t xml:space="preserve"> </w:t>
      </w:r>
      <w:r w:rsidR="00C130F0" w:rsidRPr="00A56935">
        <w:rPr>
          <w:rFonts w:cs="Times New Roman"/>
          <w:lang w:eastAsia="cs-CZ"/>
        </w:rPr>
        <w:t>dosavadní část třicátou se vkládá nová část třicátá první, která zní:</w:t>
      </w:r>
    </w:p>
    <w:p w:rsidR="00C130F0" w:rsidRPr="001119D0" w:rsidRDefault="00C130F0" w:rsidP="002C4A6C">
      <w:pPr>
        <w:pStyle w:val="ST"/>
        <w:spacing w:before="0" w:after="0"/>
      </w:pPr>
      <w:r w:rsidRPr="001119D0">
        <w:t xml:space="preserve">„ČÁST </w:t>
      </w:r>
      <w:r>
        <w:t>Třicátá první</w:t>
      </w:r>
    </w:p>
    <w:p w:rsidR="00C130F0" w:rsidRPr="001119D0" w:rsidRDefault="00C130F0" w:rsidP="002C4A6C">
      <w:pPr>
        <w:pStyle w:val="NADPISSTI"/>
      </w:pPr>
      <w:r w:rsidRPr="001119D0">
        <w:t>Změna zákona o dani z přidané hodnoty</w:t>
      </w:r>
    </w:p>
    <w:p w:rsidR="00C130F0" w:rsidRDefault="00C130F0" w:rsidP="0029334E">
      <w:pPr>
        <w:pStyle w:val="lnek"/>
        <w:numPr>
          <w:ilvl w:val="1"/>
          <w:numId w:val="29"/>
        </w:numPr>
        <w:spacing w:before="0"/>
        <w:rPr>
          <w:szCs w:val="24"/>
        </w:rPr>
      </w:pPr>
      <w:r w:rsidRPr="001119D0">
        <w:rPr>
          <w:szCs w:val="24"/>
        </w:rPr>
        <w:t>Čl. X</w:t>
      </w:r>
      <w:r>
        <w:rPr>
          <w:szCs w:val="24"/>
        </w:rPr>
        <w:t>LIV</w:t>
      </w:r>
    </w:p>
    <w:p w:rsidR="002C4A6C" w:rsidRPr="002C4A6C" w:rsidRDefault="002C4A6C" w:rsidP="002C4A6C">
      <w:pPr>
        <w:rPr>
          <w:lang w:eastAsia="cs-CZ" w:bidi="ar-SA"/>
        </w:rPr>
      </w:pPr>
    </w:p>
    <w:p w:rsidR="00C130F0" w:rsidRDefault="00C130F0" w:rsidP="0029334E">
      <w:pPr>
        <w:pStyle w:val="odstavec"/>
        <w:numPr>
          <w:ilvl w:val="0"/>
          <w:numId w:val="29"/>
        </w:numPr>
        <w:spacing w:before="0" w:after="0"/>
        <w:rPr>
          <w:noProof w:val="0"/>
        </w:rPr>
      </w:pPr>
      <w:r w:rsidRPr="005F50C0">
        <w:rPr>
          <w:noProof w:val="0"/>
        </w:rPr>
        <w:t>Zákon č.</w:t>
      </w:r>
      <w:r>
        <w:rPr>
          <w:noProof w:val="0"/>
        </w:rPr>
        <w:t> </w:t>
      </w:r>
      <w:r w:rsidRPr="005F50C0">
        <w:rPr>
          <w:noProof w:val="0"/>
        </w:rPr>
        <w:t>235/2004 Sb., o</w:t>
      </w:r>
      <w:r>
        <w:rPr>
          <w:noProof w:val="0"/>
        </w:rPr>
        <w:t> </w:t>
      </w:r>
      <w:r w:rsidRPr="005F50C0">
        <w:rPr>
          <w:noProof w:val="0"/>
        </w:rPr>
        <w:t>dani z</w:t>
      </w:r>
      <w:r>
        <w:rPr>
          <w:noProof w:val="0"/>
        </w:rPr>
        <w:t> </w:t>
      </w:r>
      <w:r w:rsidRPr="005F50C0">
        <w:rPr>
          <w:noProof w:val="0"/>
        </w:rPr>
        <w:t>přidané hodnoty, ve znění zákona č.</w:t>
      </w:r>
      <w:r>
        <w:rPr>
          <w:noProof w:val="0"/>
        </w:rPr>
        <w:t> </w:t>
      </w:r>
      <w:r w:rsidRPr="005F50C0">
        <w:rPr>
          <w:noProof w:val="0"/>
        </w:rPr>
        <w:t>635/2004 Sb., zákona č.</w:t>
      </w:r>
      <w:r>
        <w:rPr>
          <w:noProof w:val="0"/>
        </w:rPr>
        <w:t> </w:t>
      </w:r>
      <w:r w:rsidRPr="005F50C0">
        <w:rPr>
          <w:noProof w:val="0"/>
        </w:rPr>
        <w:t>669/2004 Sb., zákona č.</w:t>
      </w:r>
      <w:r>
        <w:rPr>
          <w:noProof w:val="0"/>
        </w:rPr>
        <w:t> </w:t>
      </w:r>
      <w:r w:rsidRPr="005F50C0">
        <w:rPr>
          <w:noProof w:val="0"/>
        </w:rPr>
        <w:t>124/2005 Sb., zákona č.</w:t>
      </w:r>
      <w:r>
        <w:rPr>
          <w:noProof w:val="0"/>
        </w:rPr>
        <w:t> </w:t>
      </w:r>
      <w:r w:rsidRPr="005F50C0">
        <w:rPr>
          <w:noProof w:val="0"/>
        </w:rPr>
        <w:t>215/2005 Sb.,</w:t>
      </w:r>
      <w:r>
        <w:rPr>
          <w:noProof w:val="0"/>
        </w:rPr>
        <w:t xml:space="preserve"> zákona č. 217/2005 </w:t>
      </w:r>
      <w:r w:rsidRPr="005F50C0">
        <w:rPr>
          <w:noProof w:val="0"/>
        </w:rPr>
        <w:t>Sb., zákona č.</w:t>
      </w:r>
      <w:r>
        <w:rPr>
          <w:noProof w:val="0"/>
        </w:rPr>
        <w:t> </w:t>
      </w:r>
      <w:r w:rsidRPr="005F50C0">
        <w:rPr>
          <w:noProof w:val="0"/>
        </w:rPr>
        <w:t>377/2005 Sb., zákona č.</w:t>
      </w:r>
      <w:r>
        <w:rPr>
          <w:noProof w:val="0"/>
        </w:rPr>
        <w:t> </w:t>
      </w:r>
      <w:r w:rsidRPr="005F50C0">
        <w:rPr>
          <w:noProof w:val="0"/>
        </w:rPr>
        <w:t>441/2005 Sb., zákona č.</w:t>
      </w:r>
      <w:r>
        <w:rPr>
          <w:noProof w:val="0"/>
        </w:rPr>
        <w:t> </w:t>
      </w:r>
      <w:r w:rsidRPr="005F50C0">
        <w:rPr>
          <w:noProof w:val="0"/>
        </w:rPr>
        <w:t>5</w:t>
      </w:r>
      <w:r>
        <w:rPr>
          <w:noProof w:val="0"/>
        </w:rPr>
        <w:t>45/2005 Sb., zákona č. 109/2006 </w:t>
      </w:r>
      <w:r w:rsidRPr="005F50C0">
        <w:rPr>
          <w:noProof w:val="0"/>
        </w:rPr>
        <w:t>Sb., zákona č.</w:t>
      </w:r>
      <w:r>
        <w:rPr>
          <w:noProof w:val="0"/>
        </w:rPr>
        <w:t> </w:t>
      </w:r>
      <w:r w:rsidRPr="005F50C0">
        <w:rPr>
          <w:noProof w:val="0"/>
        </w:rPr>
        <w:t>230/2006 Sb., zákona č.</w:t>
      </w:r>
      <w:r>
        <w:rPr>
          <w:noProof w:val="0"/>
        </w:rPr>
        <w:t> </w:t>
      </w:r>
      <w:r w:rsidRPr="005F50C0">
        <w:rPr>
          <w:noProof w:val="0"/>
        </w:rPr>
        <w:t>3</w:t>
      </w:r>
      <w:r>
        <w:rPr>
          <w:noProof w:val="0"/>
        </w:rPr>
        <w:t>19/2006 Sb., zákona č. 172/2007 </w:t>
      </w:r>
      <w:r w:rsidRPr="005F50C0">
        <w:rPr>
          <w:noProof w:val="0"/>
        </w:rPr>
        <w:t>Sb., zákona č.</w:t>
      </w:r>
      <w:r>
        <w:rPr>
          <w:noProof w:val="0"/>
        </w:rPr>
        <w:t> </w:t>
      </w:r>
      <w:r w:rsidRPr="005F50C0">
        <w:rPr>
          <w:noProof w:val="0"/>
        </w:rPr>
        <w:t>261/2007 Sb., zákona č.</w:t>
      </w:r>
      <w:r>
        <w:rPr>
          <w:noProof w:val="0"/>
        </w:rPr>
        <w:t> </w:t>
      </w:r>
      <w:r w:rsidRPr="005F50C0">
        <w:rPr>
          <w:noProof w:val="0"/>
        </w:rPr>
        <w:t>270/2007 Sb., zákona č.</w:t>
      </w:r>
      <w:r>
        <w:rPr>
          <w:noProof w:val="0"/>
        </w:rPr>
        <w:t> </w:t>
      </w:r>
      <w:r w:rsidRPr="005F50C0">
        <w:rPr>
          <w:noProof w:val="0"/>
        </w:rPr>
        <w:t>296/2007 Sb., zákona č.</w:t>
      </w:r>
      <w:r>
        <w:rPr>
          <w:noProof w:val="0"/>
        </w:rPr>
        <w:t> </w:t>
      </w:r>
      <w:r w:rsidRPr="005F50C0">
        <w:rPr>
          <w:noProof w:val="0"/>
        </w:rPr>
        <w:t>124/2008</w:t>
      </w:r>
      <w:r>
        <w:rPr>
          <w:noProof w:val="0"/>
        </w:rPr>
        <w:t> </w:t>
      </w:r>
      <w:r w:rsidRPr="005F50C0">
        <w:rPr>
          <w:noProof w:val="0"/>
        </w:rPr>
        <w:t>Sb., zákona č.</w:t>
      </w:r>
      <w:r>
        <w:rPr>
          <w:noProof w:val="0"/>
        </w:rPr>
        <w:t> </w:t>
      </w:r>
      <w:r w:rsidRPr="005F50C0">
        <w:rPr>
          <w:noProof w:val="0"/>
        </w:rPr>
        <w:t>126/2008 Sb., zákona č.</w:t>
      </w:r>
      <w:r>
        <w:rPr>
          <w:noProof w:val="0"/>
        </w:rPr>
        <w:t> 302/2008 Sb., zákona č. 87/2009 </w:t>
      </w:r>
      <w:r w:rsidRPr="005F50C0">
        <w:rPr>
          <w:noProof w:val="0"/>
        </w:rPr>
        <w:t>Sb., zákona č.</w:t>
      </w:r>
      <w:r>
        <w:rPr>
          <w:noProof w:val="0"/>
        </w:rPr>
        <w:t> </w:t>
      </w:r>
      <w:r w:rsidRPr="005F50C0">
        <w:rPr>
          <w:noProof w:val="0"/>
        </w:rPr>
        <w:t>281/2009 Sb., zákona č.</w:t>
      </w:r>
      <w:r>
        <w:rPr>
          <w:noProof w:val="0"/>
        </w:rPr>
        <w:t> </w:t>
      </w:r>
      <w:r w:rsidRPr="005F50C0">
        <w:rPr>
          <w:noProof w:val="0"/>
        </w:rPr>
        <w:t>362/2009 Sb., zákona č.</w:t>
      </w:r>
      <w:r>
        <w:rPr>
          <w:noProof w:val="0"/>
        </w:rPr>
        <w:t> </w:t>
      </w:r>
      <w:r w:rsidRPr="005F50C0">
        <w:rPr>
          <w:noProof w:val="0"/>
        </w:rPr>
        <w:t>4</w:t>
      </w:r>
      <w:r>
        <w:rPr>
          <w:noProof w:val="0"/>
        </w:rPr>
        <w:t>89/2009 Sb., zákona č. 120/2010 </w:t>
      </w:r>
      <w:r w:rsidRPr="005F50C0">
        <w:rPr>
          <w:noProof w:val="0"/>
        </w:rPr>
        <w:t>Sb., zákona č.</w:t>
      </w:r>
      <w:r>
        <w:rPr>
          <w:noProof w:val="0"/>
        </w:rPr>
        <w:t> </w:t>
      </w:r>
      <w:r w:rsidRPr="005F50C0">
        <w:rPr>
          <w:noProof w:val="0"/>
        </w:rPr>
        <w:t>199/2010 Sb., zákona č.</w:t>
      </w:r>
      <w:r>
        <w:rPr>
          <w:noProof w:val="0"/>
        </w:rPr>
        <w:t> </w:t>
      </w:r>
      <w:r w:rsidRPr="005F50C0">
        <w:rPr>
          <w:noProof w:val="0"/>
        </w:rPr>
        <w:t>47/2011 Sb., zákona č.</w:t>
      </w:r>
      <w:r>
        <w:rPr>
          <w:noProof w:val="0"/>
        </w:rPr>
        <w:t> 370/2011 </w:t>
      </w:r>
      <w:r w:rsidRPr="005F50C0">
        <w:rPr>
          <w:noProof w:val="0"/>
        </w:rPr>
        <w:t>Sb., zákona č.</w:t>
      </w:r>
      <w:r>
        <w:rPr>
          <w:noProof w:val="0"/>
        </w:rPr>
        <w:t> </w:t>
      </w:r>
      <w:r w:rsidRPr="005F50C0">
        <w:rPr>
          <w:noProof w:val="0"/>
        </w:rPr>
        <w:t>375/2011 Sb., zákona č.</w:t>
      </w:r>
      <w:r>
        <w:rPr>
          <w:noProof w:val="0"/>
        </w:rPr>
        <w:t> </w:t>
      </w:r>
      <w:r w:rsidRPr="005F50C0">
        <w:rPr>
          <w:noProof w:val="0"/>
        </w:rPr>
        <w:t>457/2011 Sb., zákona č.</w:t>
      </w:r>
      <w:r>
        <w:rPr>
          <w:noProof w:val="0"/>
        </w:rPr>
        <w:t> 18/2012 Sb., zákona č. 167/2012 </w:t>
      </w:r>
      <w:r w:rsidRPr="005F50C0">
        <w:rPr>
          <w:noProof w:val="0"/>
        </w:rPr>
        <w:t>Sb., zákona č.</w:t>
      </w:r>
      <w:r>
        <w:rPr>
          <w:noProof w:val="0"/>
        </w:rPr>
        <w:t> </w:t>
      </w:r>
      <w:r w:rsidRPr="005F50C0">
        <w:rPr>
          <w:noProof w:val="0"/>
        </w:rPr>
        <w:t>333/2012 Sb., zákona č.</w:t>
      </w:r>
      <w:r>
        <w:rPr>
          <w:noProof w:val="0"/>
        </w:rPr>
        <w:t> </w:t>
      </w:r>
      <w:r w:rsidRPr="005F50C0">
        <w:rPr>
          <w:noProof w:val="0"/>
        </w:rPr>
        <w:t>5</w:t>
      </w:r>
      <w:r>
        <w:rPr>
          <w:noProof w:val="0"/>
        </w:rPr>
        <w:t>00/2012 Sb., zákona č. 502/2012 </w:t>
      </w:r>
      <w:r w:rsidRPr="005F50C0">
        <w:rPr>
          <w:noProof w:val="0"/>
        </w:rPr>
        <w:t>Sb., zákona č.</w:t>
      </w:r>
      <w:r>
        <w:rPr>
          <w:noProof w:val="0"/>
        </w:rPr>
        <w:t> </w:t>
      </w:r>
      <w:r w:rsidRPr="005F50C0">
        <w:rPr>
          <w:noProof w:val="0"/>
        </w:rPr>
        <w:t>241/2013 Sb., zákonného opatření Senátu č.</w:t>
      </w:r>
      <w:r>
        <w:rPr>
          <w:noProof w:val="0"/>
        </w:rPr>
        <w:t> </w:t>
      </w:r>
      <w:r w:rsidRPr="005F50C0">
        <w:rPr>
          <w:noProof w:val="0"/>
        </w:rPr>
        <w:t>344/2013 Sb., zákona č.</w:t>
      </w:r>
      <w:r>
        <w:rPr>
          <w:noProof w:val="0"/>
        </w:rPr>
        <w:t> </w:t>
      </w:r>
      <w:r w:rsidRPr="005F50C0">
        <w:rPr>
          <w:noProof w:val="0"/>
        </w:rPr>
        <w:t>196/2014 Sb., zákona č.</w:t>
      </w:r>
      <w:r>
        <w:rPr>
          <w:noProof w:val="0"/>
        </w:rPr>
        <w:t> </w:t>
      </w:r>
      <w:r w:rsidRPr="005F50C0">
        <w:rPr>
          <w:noProof w:val="0"/>
        </w:rPr>
        <w:t>262/2014 Sb., zákona č.</w:t>
      </w:r>
      <w:r>
        <w:rPr>
          <w:noProof w:val="0"/>
        </w:rPr>
        <w:t> </w:t>
      </w:r>
      <w:r w:rsidRPr="005F50C0">
        <w:rPr>
          <w:noProof w:val="0"/>
        </w:rPr>
        <w:t>360/2014 Sb., zákona č.</w:t>
      </w:r>
      <w:r>
        <w:rPr>
          <w:noProof w:val="0"/>
        </w:rPr>
        <w:t> </w:t>
      </w:r>
      <w:r w:rsidRPr="005F50C0">
        <w:rPr>
          <w:noProof w:val="0"/>
        </w:rPr>
        <w:t>3</w:t>
      </w:r>
      <w:r>
        <w:rPr>
          <w:noProof w:val="0"/>
        </w:rPr>
        <w:t>77/2015 Sb., zákona č. 113/2016 </w:t>
      </w:r>
      <w:r w:rsidRPr="005F50C0">
        <w:rPr>
          <w:noProof w:val="0"/>
        </w:rPr>
        <w:t>Sb., zákona č.</w:t>
      </w:r>
      <w:r>
        <w:rPr>
          <w:noProof w:val="0"/>
        </w:rPr>
        <w:t> </w:t>
      </w:r>
      <w:r w:rsidRPr="005F50C0">
        <w:rPr>
          <w:noProof w:val="0"/>
        </w:rPr>
        <w:t>188/2016 Sb., zákona č.</w:t>
      </w:r>
      <w:r>
        <w:rPr>
          <w:noProof w:val="0"/>
        </w:rPr>
        <w:t> </w:t>
      </w:r>
      <w:r w:rsidRPr="005F50C0">
        <w:rPr>
          <w:noProof w:val="0"/>
        </w:rPr>
        <w:t>2</w:t>
      </w:r>
      <w:r>
        <w:rPr>
          <w:noProof w:val="0"/>
        </w:rPr>
        <w:t>43/2016 Sb., zákona č. 298/2016 </w:t>
      </w:r>
      <w:r w:rsidRPr="005F50C0">
        <w:rPr>
          <w:noProof w:val="0"/>
        </w:rPr>
        <w:t>Sb., zákona č.</w:t>
      </w:r>
      <w:r>
        <w:rPr>
          <w:noProof w:val="0"/>
        </w:rPr>
        <w:t> </w:t>
      </w:r>
      <w:r w:rsidRPr="005F50C0">
        <w:rPr>
          <w:noProof w:val="0"/>
        </w:rPr>
        <w:t>33/2017 Sb., nálezu Ústa</w:t>
      </w:r>
      <w:r>
        <w:rPr>
          <w:noProof w:val="0"/>
        </w:rPr>
        <w:t>vního soudu, vyhlášeného pod č. </w:t>
      </w:r>
      <w:r w:rsidRPr="005F50C0">
        <w:rPr>
          <w:noProof w:val="0"/>
        </w:rPr>
        <w:t>40/20</w:t>
      </w:r>
      <w:r>
        <w:rPr>
          <w:noProof w:val="0"/>
        </w:rPr>
        <w:t>17 Sb., zákona č. </w:t>
      </w:r>
      <w:r w:rsidRPr="005F50C0">
        <w:rPr>
          <w:noProof w:val="0"/>
        </w:rPr>
        <w:t>170/2017 Sb., zákona č.</w:t>
      </w:r>
      <w:r>
        <w:rPr>
          <w:noProof w:val="0"/>
        </w:rPr>
        <w:t> </w:t>
      </w:r>
      <w:r w:rsidRPr="005F50C0">
        <w:rPr>
          <w:noProof w:val="0"/>
        </w:rPr>
        <w:t xml:space="preserve">225/2017 Sb., </w:t>
      </w:r>
      <w:r w:rsidRPr="005F50C0">
        <w:rPr>
          <w:noProof w:val="0"/>
        </w:rPr>
        <w:lastRenderedPageBreak/>
        <w:t>zákona č.</w:t>
      </w:r>
      <w:r>
        <w:rPr>
          <w:noProof w:val="0"/>
        </w:rPr>
        <w:t> </w:t>
      </w:r>
      <w:r w:rsidRPr="005F50C0">
        <w:rPr>
          <w:noProof w:val="0"/>
        </w:rPr>
        <w:t>371/2017 Sb., zákona č.</w:t>
      </w:r>
      <w:r>
        <w:rPr>
          <w:noProof w:val="0"/>
        </w:rPr>
        <w:t> </w:t>
      </w:r>
      <w:r w:rsidRPr="005F50C0">
        <w:rPr>
          <w:noProof w:val="0"/>
        </w:rPr>
        <w:t>283/2018 Sb., zákona č.</w:t>
      </w:r>
      <w:r>
        <w:rPr>
          <w:noProof w:val="0"/>
        </w:rPr>
        <w:t> </w:t>
      </w:r>
      <w:r w:rsidRPr="005F50C0">
        <w:rPr>
          <w:noProof w:val="0"/>
        </w:rPr>
        <w:t>6/2019 Sb., zákona č.</w:t>
      </w:r>
      <w:r>
        <w:rPr>
          <w:noProof w:val="0"/>
        </w:rPr>
        <w:t> </w:t>
      </w:r>
      <w:r w:rsidRPr="005F50C0">
        <w:rPr>
          <w:noProof w:val="0"/>
        </w:rPr>
        <w:t>80/2019 Sb., zákona č.</w:t>
      </w:r>
      <w:r>
        <w:rPr>
          <w:noProof w:val="0"/>
        </w:rPr>
        <w:t> </w:t>
      </w:r>
      <w:r w:rsidRPr="005F50C0">
        <w:rPr>
          <w:noProof w:val="0"/>
        </w:rPr>
        <w:t>256/2019 Sb.</w:t>
      </w:r>
      <w:r>
        <w:rPr>
          <w:noProof w:val="0"/>
        </w:rPr>
        <w:t>, zákona č. …/2020 Sb. a </w:t>
      </w:r>
      <w:r w:rsidRPr="005F50C0">
        <w:rPr>
          <w:noProof w:val="0"/>
        </w:rPr>
        <w:t>zákona č.</w:t>
      </w:r>
      <w:r>
        <w:rPr>
          <w:noProof w:val="0"/>
        </w:rPr>
        <w:t> </w:t>
      </w:r>
      <w:r w:rsidRPr="005F50C0">
        <w:rPr>
          <w:noProof w:val="0"/>
        </w:rPr>
        <w:t>…/2020 Sb., se mění takto:</w:t>
      </w:r>
    </w:p>
    <w:p w:rsidR="00C130F0" w:rsidRPr="001119D0" w:rsidRDefault="00C130F0" w:rsidP="0029334E">
      <w:pPr>
        <w:pStyle w:val="Odstavecseseznamem"/>
        <w:numPr>
          <w:ilvl w:val="0"/>
          <w:numId w:val="29"/>
        </w:numPr>
        <w:spacing w:line="259" w:lineRule="auto"/>
        <w:contextualSpacing w:val="0"/>
        <w:rPr>
          <w:rFonts w:ascii="Times New Roman" w:hAnsi="Times New Roman" w:cs="Times New Roman"/>
          <w:lang w:eastAsia="cs-CZ"/>
        </w:rPr>
      </w:pPr>
    </w:p>
    <w:p w:rsidR="00C130F0" w:rsidRPr="001119D0" w:rsidRDefault="00C130F0" w:rsidP="002C4A6C">
      <w:pPr>
        <w:rPr>
          <w:rFonts w:cs="Times New Roman"/>
        </w:rPr>
      </w:pPr>
      <w:r w:rsidRPr="001119D0">
        <w:rPr>
          <w:rFonts w:cs="Times New Roman"/>
        </w:rPr>
        <w:t xml:space="preserve">  1. V § 6 odst</w:t>
      </w:r>
      <w:r w:rsidR="007D2732">
        <w:rPr>
          <w:rFonts w:cs="Times New Roman"/>
        </w:rPr>
        <w:t>avec</w:t>
      </w:r>
      <w:r w:rsidRPr="001119D0">
        <w:rPr>
          <w:rFonts w:cs="Times New Roman"/>
        </w:rPr>
        <w:t xml:space="preserve"> 1 nově zní:</w:t>
      </w:r>
    </w:p>
    <w:p w:rsidR="00C130F0" w:rsidRPr="001119D0" w:rsidRDefault="00C130F0" w:rsidP="002C4A6C">
      <w:pPr>
        <w:shd w:val="clear" w:color="auto" w:fill="FFFFFF"/>
        <w:jc w:val="both"/>
        <w:rPr>
          <w:rFonts w:eastAsia="Times New Roman" w:cs="Times New Roman"/>
          <w:color w:val="000000"/>
          <w:lang w:eastAsia="cs-CZ"/>
        </w:rPr>
      </w:pPr>
      <w:r w:rsidRPr="001119D0">
        <w:rPr>
          <w:rFonts w:eastAsia="Times New Roman" w:cs="Times New Roman"/>
          <w:bCs/>
          <w:color w:val="000000"/>
          <w:lang w:eastAsia="cs-CZ"/>
        </w:rPr>
        <w:t>„(1)</w:t>
      </w:r>
      <w:r w:rsidRPr="001119D0">
        <w:rPr>
          <w:rFonts w:eastAsia="Times New Roman" w:cs="Times New Roman"/>
          <w:color w:val="000000"/>
          <w:lang w:eastAsia="cs-CZ"/>
        </w:rPr>
        <w:t> Plátcem se stane osoba povinná k dani se sídlem v tuzemsku, jejíž obrat za nejvýše 12 bezprostředně předcházejících po sobě jdoucích kalendářních měsíců přesáhne 2000000 Kč, s výjimkou osoby, která uskutečňuje pouze plnění osvobozená od daně bez nároku na odpočet daně.“</w:t>
      </w:r>
      <w:r>
        <w:rPr>
          <w:rFonts w:eastAsia="Times New Roman" w:cs="Times New Roman"/>
          <w:color w:val="000000"/>
          <w:lang w:eastAsia="cs-CZ"/>
        </w:rPr>
        <w:t>.</w:t>
      </w:r>
    </w:p>
    <w:p w:rsidR="00C130F0" w:rsidRPr="001119D0" w:rsidRDefault="00C130F0" w:rsidP="002C4A6C">
      <w:pPr>
        <w:jc w:val="both"/>
        <w:rPr>
          <w:rFonts w:eastAsia="Times New Roman" w:cs="Times New Roman"/>
          <w:color w:val="000000"/>
          <w:lang w:eastAsia="cs-CZ"/>
        </w:rPr>
      </w:pPr>
    </w:p>
    <w:p w:rsidR="00C130F0" w:rsidRPr="001119D0" w:rsidRDefault="00C130F0" w:rsidP="002C4A6C">
      <w:pPr>
        <w:jc w:val="both"/>
        <w:rPr>
          <w:rFonts w:eastAsia="Times New Roman" w:cs="Times New Roman"/>
          <w:color w:val="000000"/>
          <w:lang w:eastAsia="cs-CZ"/>
        </w:rPr>
      </w:pPr>
      <w:r w:rsidRPr="001119D0">
        <w:rPr>
          <w:rFonts w:eastAsia="Times New Roman" w:cs="Times New Roman"/>
          <w:color w:val="000000"/>
          <w:lang w:eastAsia="cs-CZ"/>
        </w:rPr>
        <w:t>2. V § 106 odst</w:t>
      </w:r>
      <w:r>
        <w:rPr>
          <w:rFonts w:eastAsia="Times New Roman" w:cs="Times New Roman"/>
          <w:color w:val="000000"/>
          <w:lang w:eastAsia="cs-CZ"/>
        </w:rPr>
        <w:t>.</w:t>
      </w:r>
      <w:r w:rsidRPr="001119D0">
        <w:rPr>
          <w:rFonts w:eastAsia="Times New Roman" w:cs="Times New Roman"/>
          <w:color w:val="000000"/>
          <w:lang w:eastAsia="cs-CZ"/>
        </w:rPr>
        <w:t xml:space="preserve"> 2 nově zní:</w:t>
      </w:r>
    </w:p>
    <w:p w:rsidR="00C130F0" w:rsidRPr="001119D0" w:rsidRDefault="00C130F0" w:rsidP="002C4A6C">
      <w:pPr>
        <w:jc w:val="both"/>
        <w:rPr>
          <w:rFonts w:eastAsia="Times New Roman" w:cs="Times New Roman"/>
          <w:color w:val="000000"/>
          <w:lang w:eastAsia="cs-CZ"/>
        </w:rPr>
      </w:pPr>
    </w:p>
    <w:p w:rsidR="00C130F0" w:rsidRPr="001119D0" w:rsidRDefault="00C130F0" w:rsidP="002C4A6C">
      <w:pPr>
        <w:pStyle w:val="l5"/>
        <w:shd w:val="clear" w:color="auto" w:fill="FFFFFF"/>
        <w:spacing w:before="0" w:beforeAutospacing="0" w:after="0" w:afterAutospacing="0"/>
        <w:jc w:val="both"/>
        <w:rPr>
          <w:color w:val="000000"/>
        </w:rPr>
      </w:pPr>
      <w:r w:rsidRPr="002C4A6C">
        <w:rPr>
          <w:bCs/>
          <w:i/>
          <w:color w:val="000000"/>
        </w:rPr>
        <w:t>„</w:t>
      </w:r>
      <w:r w:rsidRPr="002C4A6C">
        <w:rPr>
          <w:rStyle w:val="PromnnHTML"/>
          <w:rFonts w:eastAsia="SimSun"/>
          <w:bCs/>
          <w:i w:val="0"/>
          <w:color w:val="000000"/>
        </w:rPr>
        <w:t>(2)</w:t>
      </w:r>
      <w:r w:rsidRPr="001119D0">
        <w:rPr>
          <w:color w:val="000000"/>
        </w:rPr>
        <w:t> Správce daně zruší registraci plátce,</w:t>
      </w:r>
    </w:p>
    <w:p w:rsidR="00C130F0" w:rsidRPr="00A84ED4" w:rsidRDefault="00C130F0" w:rsidP="002C4A6C">
      <w:pPr>
        <w:pStyle w:val="l6"/>
        <w:shd w:val="clear" w:color="auto" w:fill="FFFFFF"/>
        <w:spacing w:before="0" w:beforeAutospacing="0" w:after="0" w:afterAutospacing="0"/>
        <w:ind w:firstLine="708"/>
        <w:jc w:val="both"/>
        <w:rPr>
          <w:i/>
          <w:color w:val="000000"/>
        </w:rPr>
      </w:pPr>
      <w:r w:rsidRPr="00A84ED4">
        <w:rPr>
          <w:rStyle w:val="PromnnHTML"/>
          <w:rFonts w:eastAsia="SimSun"/>
          <w:bCs/>
          <w:i w:val="0"/>
          <w:color w:val="000000"/>
        </w:rPr>
        <w:t>a)</w:t>
      </w:r>
      <w:r w:rsidRPr="00A84ED4">
        <w:rPr>
          <w:i/>
          <w:color w:val="000000"/>
        </w:rPr>
        <w:t> který závažným způsobem poruší své povinnosti vztahující se ke správě daně, a</w:t>
      </w:r>
    </w:p>
    <w:p w:rsidR="00C130F0" w:rsidRPr="001119D0" w:rsidRDefault="00C130F0" w:rsidP="002C4A6C">
      <w:pPr>
        <w:pStyle w:val="l6"/>
        <w:shd w:val="clear" w:color="auto" w:fill="FFFFFF"/>
        <w:spacing w:before="0" w:beforeAutospacing="0" w:after="0" w:afterAutospacing="0"/>
        <w:ind w:firstLine="708"/>
        <w:jc w:val="both"/>
        <w:rPr>
          <w:color w:val="000000"/>
        </w:rPr>
      </w:pPr>
      <w:r w:rsidRPr="00A84ED4">
        <w:rPr>
          <w:rStyle w:val="PromnnHTML"/>
          <w:rFonts w:eastAsia="SimSun"/>
          <w:bCs/>
          <w:i w:val="0"/>
          <w:color w:val="000000"/>
        </w:rPr>
        <w:t>b)</w:t>
      </w:r>
      <w:r w:rsidRPr="001119D0">
        <w:rPr>
          <w:color w:val="000000"/>
        </w:rPr>
        <w:t> současně</w:t>
      </w:r>
    </w:p>
    <w:p w:rsidR="00C130F0" w:rsidRPr="001119D0" w:rsidRDefault="00C130F0" w:rsidP="002C4A6C">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1.</w:t>
      </w:r>
      <w:r w:rsidRPr="001119D0">
        <w:rPr>
          <w:color w:val="000000"/>
        </w:rPr>
        <w:t> jeho obrat nepřesáhl za 12 bezprostředně předcházejících po sobě jdoucích kalendářních měsíců 2</w:t>
      </w:r>
      <w:r w:rsidR="00F415C9">
        <w:rPr>
          <w:color w:val="000000"/>
        </w:rPr>
        <w:t> </w:t>
      </w:r>
      <w:r w:rsidRPr="001119D0">
        <w:rPr>
          <w:color w:val="000000"/>
        </w:rPr>
        <w:t>000</w:t>
      </w:r>
      <w:r w:rsidR="00F415C9">
        <w:rPr>
          <w:color w:val="000000"/>
        </w:rPr>
        <w:t xml:space="preserve"> </w:t>
      </w:r>
      <w:r w:rsidRPr="001119D0">
        <w:rPr>
          <w:color w:val="000000"/>
        </w:rPr>
        <w:t>000 Kč,</w:t>
      </w:r>
    </w:p>
    <w:p w:rsidR="00C130F0" w:rsidRPr="001119D0" w:rsidRDefault="00C130F0" w:rsidP="002C4A6C">
      <w:pPr>
        <w:pStyle w:val="l7"/>
        <w:shd w:val="clear" w:color="auto" w:fill="FFFFFF"/>
        <w:spacing w:before="0" w:beforeAutospacing="0" w:after="0" w:afterAutospacing="0"/>
        <w:ind w:left="708" w:firstLine="708"/>
        <w:jc w:val="both"/>
        <w:rPr>
          <w:color w:val="000000"/>
        </w:rPr>
      </w:pPr>
      <w:r w:rsidRPr="001119D0">
        <w:rPr>
          <w:rStyle w:val="PromnnHTML"/>
          <w:rFonts w:eastAsia="SimSun"/>
          <w:bCs/>
          <w:color w:val="000000"/>
        </w:rPr>
        <w:t>2.</w:t>
      </w:r>
      <w:r w:rsidRPr="001119D0">
        <w:rPr>
          <w:color w:val="000000"/>
        </w:rPr>
        <w:t> za 12 bezprostředně předcházejících po sobě jdoucích kalendářních měsíců neuskutečnil zdanitelné plnění, pokud se jedná o plátce, který nemá v tuzemsku sídlo, nebo</w:t>
      </w:r>
    </w:p>
    <w:p w:rsidR="00C130F0" w:rsidRPr="001119D0" w:rsidRDefault="00C130F0" w:rsidP="002C4A6C">
      <w:pPr>
        <w:pStyle w:val="l7"/>
        <w:shd w:val="clear" w:color="auto" w:fill="FFFFFF"/>
        <w:spacing w:before="0" w:beforeAutospacing="0" w:after="0" w:afterAutospacing="0"/>
        <w:ind w:left="709" w:firstLine="709"/>
        <w:jc w:val="both"/>
        <w:rPr>
          <w:color w:val="000000"/>
        </w:rPr>
      </w:pPr>
      <w:r w:rsidRPr="001119D0">
        <w:rPr>
          <w:rStyle w:val="PromnnHTML"/>
          <w:rFonts w:eastAsia="SimSun"/>
          <w:bCs/>
          <w:color w:val="000000"/>
        </w:rPr>
        <w:t>3.</w:t>
      </w:r>
      <w:r w:rsidRPr="001119D0">
        <w:rPr>
          <w:color w:val="000000"/>
        </w:rPr>
        <w:t> je skupinou.“</w:t>
      </w:r>
      <w:r>
        <w:rPr>
          <w:color w:val="000000"/>
        </w:rPr>
        <w:t>.</w:t>
      </w:r>
      <w:r w:rsidR="00A8218E">
        <w:rPr>
          <w:color w:val="000000"/>
        </w:rPr>
        <w:t>“.</w:t>
      </w:r>
    </w:p>
    <w:p w:rsidR="00C130F0" w:rsidRPr="001119D0" w:rsidRDefault="00C130F0" w:rsidP="002C4A6C">
      <w:pPr>
        <w:jc w:val="both"/>
        <w:rPr>
          <w:rFonts w:eastAsia="Times New Roman" w:cs="Times New Roman"/>
          <w:color w:val="000000"/>
          <w:lang w:eastAsia="cs-CZ"/>
        </w:rPr>
      </w:pPr>
    </w:p>
    <w:p w:rsidR="00C130F0" w:rsidRPr="001119D0" w:rsidRDefault="00C130F0" w:rsidP="002C4A6C">
      <w:pPr>
        <w:jc w:val="both"/>
        <w:rPr>
          <w:rFonts w:eastAsia="Times New Roman" w:cs="Times New Roman"/>
          <w:color w:val="000000"/>
          <w:lang w:eastAsia="cs-CZ"/>
        </w:rPr>
      </w:pPr>
      <w:r w:rsidRPr="001119D0">
        <w:rPr>
          <w:rFonts w:eastAsia="Times New Roman" w:cs="Times New Roman"/>
          <w:color w:val="000000"/>
          <w:lang w:eastAsia="cs-CZ"/>
        </w:rPr>
        <w:t>3.  V § 106b odst</w:t>
      </w:r>
      <w:r>
        <w:rPr>
          <w:rFonts w:eastAsia="Times New Roman" w:cs="Times New Roman"/>
          <w:color w:val="000000"/>
          <w:lang w:eastAsia="cs-CZ"/>
        </w:rPr>
        <w:t>.</w:t>
      </w:r>
      <w:r w:rsidRPr="001119D0">
        <w:rPr>
          <w:rFonts w:eastAsia="Times New Roman" w:cs="Times New Roman"/>
          <w:color w:val="000000"/>
          <w:lang w:eastAsia="cs-CZ"/>
        </w:rPr>
        <w:t xml:space="preserve"> 1 nově zní:</w:t>
      </w:r>
    </w:p>
    <w:p w:rsidR="00C130F0" w:rsidRPr="001119D0" w:rsidRDefault="00C130F0" w:rsidP="002C4A6C">
      <w:pPr>
        <w:jc w:val="both"/>
        <w:rPr>
          <w:rFonts w:eastAsia="Times New Roman" w:cs="Times New Roman"/>
          <w:color w:val="000000"/>
          <w:lang w:eastAsia="cs-CZ"/>
        </w:rPr>
      </w:pPr>
    </w:p>
    <w:p w:rsidR="00C130F0" w:rsidRPr="001119D0" w:rsidRDefault="00C130F0" w:rsidP="002C4A6C">
      <w:pPr>
        <w:pStyle w:val="l5"/>
        <w:shd w:val="clear" w:color="auto" w:fill="FFFFFF"/>
        <w:spacing w:before="0" w:beforeAutospacing="0" w:after="0" w:afterAutospacing="0"/>
        <w:jc w:val="both"/>
        <w:rPr>
          <w:color w:val="000000"/>
        </w:rPr>
      </w:pPr>
      <w:r w:rsidRPr="00A84ED4">
        <w:rPr>
          <w:bCs/>
          <w:i/>
          <w:color w:val="000000"/>
        </w:rPr>
        <w:t>„</w:t>
      </w:r>
      <w:r w:rsidRPr="00A84ED4">
        <w:rPr>
          <w:rStyle w:val="PromnnHTML"/>
          <w:rFonts w:eastAsia="SimSun"/>
          <w:bCs/>
          <w:i w:val="0"/>
          <w:color w:val="000000"/>
        </w:rPr>
        <w:t>(1)</w:t>
      </w:r>
      <w:r w:rsidRPr="002C4A6C">
        <w:rPr>
          <w:color w:val="000000"/>
        </w:rPr>
        <w:t> O</w:t>
      </w:r>
      <w:r w:rsidRPr="001119D0">
        <w:rPr>
          <w:color w:val="000000"/>
        </w:rPr>
        <w:t xml:space="preserve"> zrušení registrace může plátce, který má sídlo v tuzemsku a který není skupinou, požádat, pokud splňuje tyto podmínky:</w:t>
      </w:r>
    </w:p>
    <w:p w:rsidR="00C130F0" w:rsidRPr="00A84ED4" w:rsidRDefault="00C130F0" w:rsidP="002C4A6C">
      <w:pPr>
        <w:pStyle w:val="l6"/>
        <w:shd w:val="clear" w:color="auto" w:fill="FFFFFF"/>
        <w:spacing w:before="0" w:beforeAutospacing="0" w:after="0" w:afterAutospacing="0"/>
        <w:ind w:firstLine="708"/>
        <w:jc w:val="both"/>
        <w:rPr>
          <w:color w:val="000000"/>
        </w:rPr>
      </w:pPr>
      <w:r w:rsidRPr="00A84ED4">
        <w:rPr>
          <w:rStyle w:val="PromnnHTML"/>
          <w:rFonts w:eastAsia="SimSun"/>
          <w:bCs/>
          <w:i w:val="0"/>
          <w:color w:val="000000"/>
        </w:rPr>
        <w:t>a)</w:t>
      </w:r>
      <w:r w:rsidRPr="00A84ED4">
        <w:rPr>
          <w:color w:val="000000"/>
        </w:rPr>
        <w:t> uplynul 1 rok ode dne, kdy se stal plátcem a tento plátce</w:t>
      </w:r>
    </w:p>
    <w:p w:rsidR="00C130F0" w:rsidRPr="00A84ED4" w:rsidRDefault="00C130F0" w:rsidP="002C4A6C">
      <w:pPr>
        <w:pStyle w:val="l7"/>
        <w:shd w:val="clear" w:color="auto" w:fill="FFFFFF"/>
        <w:spacing w:before="0" w:beforeAutospacing="0" w:after="0" w:afterAutospacing="0"/>
        <w:ind w:left="708" w:firstLine="708"/>
        <w:jc w:val="both"/>
        <w:rPr>
          <w:color w:val="000000"/>
        </w:rPr>
      </w:pPr>
      <w:r w:rsidRPr="00A84ED4">
        <w:rPr>
          <w:rStyle w:val="PromnnHTML"/>
          <w:rFonts w:eastAsia="SimSun"/>
          <w:bCs/>
          <w:color w:val="000000"/>
        </w:rPr>
        <w:t>1.</w:t>
      </w:r>
      <w:r w:rsidRPr="00A84ED4">
        <w:rPr>
          <w:color w:val="000000"/>
        </w:rPr>
        <w:t> nedosáhl za 12 bezprostředně předcházejících po sobě jdoucích kalendářních měsíců obratu většího než 2</w:t>
      </w:r>
      <w:r w:rsidR="00F415C9">
        <w:rPr>
          <w:color w:val="000000"/>
        </w:rPr>
        <w:t> </w:t>
      </w:r>
      <w:r w:rsidRPr="00A84ED4">
        <w:rPr>
          <w:color w:val="000000"/>
        </w:rPr>
        <w:t>000</w:t>
      </w:r>
      <w:r w:rsidR="00F415C9">
        <w:rPr>
          <w:color w:val="000000"/>
        </w:rPr>
        <w:t xml:space="preserve"> </w:t>
      </w:r>
      <w:r w:rsidRPr="00A84ED4">
        <w:rPr>
          <w:color w:val="000000"/>
        </w:rPr>
        <w:t>000 Kč, nebo</w:t>
      </w:r>
    </w:p>
    <w:p w:rsidR="00C130F0" w:rsidRPr="00A84ED4" w:rsidRDefault="00C130F0" w:rsidP="002C4A6C">
      <w:pPr>
        <w:pStyle w:val="l7"/>
        <w:shd w:val="clear" w:color="auto" w:fill="FFFFFF"/>
        <w:spacing w:before="0" w:beforeAutospacing="0" w:after="0" w:afterAutospacing="0"/>
        <w:ind w:left="708" w:firstLine="708"/>
        <w:jc w:val="both"/>
        <w:rPr>
          <w:color w:val="000000"/>
        </w:rPr>
      </w:pPr>
      <w:r w:rsidRPr="00A84ED4">
        <w:rPr>
          <w:rStyle w:val="PromnnHTML"/>
          <w:rFonts w:eastAsia="SimSun"/>
          <w:bCs/>
          <w:color w:val="000000"/>
        </w:rPr>
        <w:t>2.</w:t>
      </w:r>
      <w:r w:rsidRPr="00A84ED4">
        <w:rPr>
          <w:color w:val="000000"/>
        </w:rPr>
        <w:t> uskutečňuje pouze plnění osvobozená od daně bez nároku na odpočet daně, nebo</w:t>
      </w:r>
    </w:p>
    <w:p w:rsidR="00C130F0" w:rsidRPr="001119D0" w:rsidRDefault="00C130F0" w:rsidP="002C4A6C">
      <w:pPr>
        <w:pStyle w:val="l6"/>
        <w:shd w:val="clear" w:color="auto" w:fill="FFFFFF"/>
        <w:spacing w:before="0" w:beforeAutospacing="0" w:after="0" w:afterAutospacing="0"/>
        <w:ind w:firstLine="708"/>
        <w:jc w:val="both"/>
        <w:rPr>
          <w:color w:val="000000"/>
        </w:rPr>
      </w:pPr>
      <w:r w:rsidRPr="00A84ED4">
        <w:rPr>
          <w:rStyle w:val="PromnnHTML"/>
          <w:rFonts w:eastAsia="SimSun"/>
          <w:bCs/>
          <w:i w:val="0"/>
          <w:color w:val="000000"/>
        </w:rPr>
        <w:t>b)</w:t>
      </w:r>
      <w:r w:rsidRPr="001119D0">
        <w:rPr>
          <w:color w:val="000000"/>
        </w:rPr>
        <w:t> přestal uskutečňovat ekonomické činnosti.“.</w:t>
      </w:r>
    </w:p>
    <w:p w:rsidR="00C130F0" w:rsidRDefault="00C130F0" w:rsidP="002C4A6C">
      <w:pPr>
        <w:rPr>
          <w:rFonts w:cs="Times New Roman"/>
        </w:rPr>
      </w:pPr>
      <w:r w:rsidRPr="001119D0">
        <w:rPr>
          <w:rFonts w:cs="Times New Roman"/>
        </w:rPr>
        <w:br/>
        <w:t xml:space="preserve">Dosavadní část </w:t>
      </w:r>
      <w:r>
        <w:rPr>
          <w:rFonts w:cs="Times New Roman"/>
        </w:rPr>
        <w:t>třicátá první</w:t>
      </w:r>
      <w:r w:rsidRPr="001119D0">
        <w:rPr>
          <w:rFonts w:cs="Times New Roman"/>
        </w:rPr>
        <w:t xml:space="preserve"> se označuje jako část </w:t>
      </w:r>
      <w:r>
        <w:rPr>
          <w:rFonts w:cs="Times New Roman"/>
        </w:rPr>
        <w:t>třicátá druhá</w:t>
      </w:r>
      <w:r w:rsidRPr="001119D0">
        <w:rPr>
          <w:rFonts w:cs="Times New Roman"/>
        </w:rPr>
        <w:t xml:space="preserve"> a dosavadní Čl. X</w:t>
      </w:r>
      <w:r>
        <w:rPr>
          <w:rFonts w:cs="Times New Roman"/>
        </w:rPr>
        <w:t>LI</w:t>
      </w:r>
      <w:r w:rsidRPr="001119D0">
        <w:rPr>
          <w:rFonts w:cs="Times New Roman"/>
        </w:rPr>
        <w:t>V. se označuje jako Čl. X</w:t>
      </w:r>
      <w:r>
        <w:rPr>
          <w:rFonts w:cs="Times New Roman"/>
        </w:rPr>
        <w:t>L</w:t>
      </w:r>
      <w:r w:rsidRPr="001119D0">
        <w:rPr>
          <w:rFonts w:cs="Times New Roman"/>
        </w:rPr>
        <w:t>V.</w:t>
      </w:r>
    </w:p>
    <w:p w:rsidR="00C130F0" w:rsidRPr="001119D0" w:rsidRDefault="00C130F0" w:rsidP="002C4A6C">
      <w:pPr>
        <w:rPr>
          <w:rFonts w:cs="Times New Roman"/>
        </w:rPr>
      </w:pPr>
    </w:p>
    <w:p w:rsidR="00C130F0" w:rsidRPr="001119D0" w:rsidRDefault="00A56935" w:rsidP="00A56935">
      <w:pPr>
        <w:pStyle w:val="Odstavecseseznamem"/>
        <w:tabs>
          <w:tab w:val="left" w:pos="1728"/>
        </w:tabs>
        <w:spacing w:line="259" w:lineRule="auto"/>
        <w:contextualSpacing w:val="0"/>
        <w:jc w:val="both"/>
        <w:rPr>
          <w:rFonts w:ascii="Times New Roman" w:hAnsi="Times New Roman" w:cs="Times New Roman"/>
          <w:u w:val="single"/>
        </w:rPr>
      </w:pPr>
      <w:r>
        <w:rPr>
          <w:rFonts w:ascii="Times New Roman" w:hAnsi="Times New Roman" w:cs="Times New Roman"/>
        </w:rPr>
        <w:t xml:space="preserve">2. </w:t>
      </w:r>
      <w:r w:rsidR="00C130F0" w:rsidRPr="00A56935">
        <w:rPr>
          <w:rFonts w:ascii="Times New Roman" w:hAnsi="Times New Roman" w:cs="Times New Roman"/>
        </w:rPr>
        <w:t>Dosavadní část třicátá první (nově část třicátá druhá) nově zní:</w:t>
      </w:r>
    </w:p>
    <w:p w:rsidR="00C130F0" w:rsidRPr="001119D0" w:rsidRDefault="00C130F0" w:rsidP="002C4A6C">
      <w:pPr>
        <w:pStyle w:val="Odstavecseseznamem"/>
        <w:tabs>
          <w:tab w:val="left" w:pos="1728"/>
        </w:tabs>
        <w:ind w:left="0"/>
        <w:contextualSpacing w:val="0"/>
        <w:jc w:val="center"/>
        <w:rPr>
          <w:rFonts w:ascii="Times New Roman" w:hAnsi="Times New Roman" w:cs="Times New Roman"/>
        </w:rPr>
      </w:pPr>
    </w:p>
    <w:p w:rsidR="00C130F0" w:rsidRPr="006955AE" w:rsidRDefault="00C130F0" w:rsidP="002C4A6C">
      <w:pPr>
        <w:tabs>
          <w:tab w:val="left" w:pos="1728"/>
        </w:tabs>
        <w:jc w:val="center"/>
        <w:rPr>
          <w:rFonts w:cs="Times New Roman"/>
        </w:rPr>
      </w:pPr>
      <w:r w:rsidRPr="006955AE">
        <w:rPr>
          <w:rFonts w:cs="Times New Roman"/>
        </w:rPr>
        <w:t xml:space="preserve">„ČÁST </w:t>
      </w:r>
      <w:r>
        <w:rPr>
          <w:rFonts w:cs="Times New Roman"/>
        </w:rPr>
        <w:t>TŘICÁTÁ DRUHÁ</w:t>
      </w:r>
    </w:p>
    <w:p w:rsidR="00C130F0" w:rsidRDefault="00C130F0" w:rsidP="002C4A6C">
      <w:pPr>
        <w:pStyle w:val="Odstavecseseznamem"/>
        <w:tabs>
          <w:tab w:val="left" w:pos="1728"/>
        </w:tabs>
        <w:ind w:left="0"/>
        <w:contextualSpacing w:val="0"/>
        <w:jc w:val="center"/>
        <w:rPr>
          <w:rFonts w:ascii="Times New Roman" w:hAnsi="Times New Roman" w:cs="Times New Roman"/>
          <w:b/>
        </w:rPr>
      </w:pPr>
      <w:r w:rsidRPr="001119D0">
        <w:rPr>
          <w:rFonts w:ascii="Times New Roman" w:hAnsi="Times New Roman" w:cs="Times New Roman"/>
          <w:b/>
        </w:rPr>
        <w:t>Účinnost</w:t>
      </w:r>
    </w:p>
    <w:p w:rsidR="00C130F0" w:rsidRPr="001119D0" w:rsidRDefault="00C130F0" w:rsidP="002C4A6C">
      <w:pPr>
        <w:pStyle w:val="Odstavecseseznamem"/>
        <w:tabs>
          <w:tab w:val="left" w:pos="1728"/>
        </w:tabs>
        <w:ind w:left="0"/>
        <w:contextualSpacing w:val="0"/>
        <w:jc w:val="center"/>
        <w:rPr>
          <w:rFonts w:ascii="Times New Roman" w:hAnsi="Times New Roman" w:cs="Times New Roman"/>
          <w:b/>
        </w:rPr>
      </w:pPr>
    </w:p>
    <w:p w:rsidR="00C130F0" w:rsidRDefault="00C130F0" w:rsidP="002C4A6C">
      <w:pPr>
        <w:pStyle w:val="Odstavecseseznamem"/>
        <w:tabs>
          <w:tab w:val="left" w:pos="1728"/>
        </w:tabs>
        <w:ind w:left="0"/>
        <w:contextualSpacing w:val="0"/>
        <w:jc w:val="center"/>
        <w:rPr>
          <w:rFonts w:ascii="Times New Roman" w:hAnsi="Times New Roman" w:cs="Times New Roman"/>
        </w:rPr>
      </w:pPr>
      <w:r w:rsidRPr="001119D0">
        <w:rPr>
          <w:rFonts w:ascii="Times New Roman" w:hAnsi="Times New Roman" w:cs="Times New Roman"/>
        </w:rPr>
        <w:t>Čl. X</w:t>
      </w:r>
      <w:r>
        <w:rPr>
          <w:rFonts w:ascii="Times New Roman" w:hAnsi="Times New Roman" w:cs="Times New Roman"/>
        </w:rPr>
        <w:t>LV</w:t>
      </w:r>
    </w:p>
    <w:p w:rsidR="00C130F0" w:rsidRDefault="00C130F0" w:rsidP="002C4A6C">
      <w:pPr>
        <w:pStyle w:val="Odstavecseseznamem"/>
        <w:tabs>
          <w:tab w:val="left" w:pos="1728"/>
        </w:tabs>
        <w:contextualSpacing w:val="0"/>
        <w:rPr>
          <w:rFonts w:ascii="Times New Roman" w:hAnsi="Times New Roman" w:cs="Times New Roman"/>
        </w:rPr>
      </w:pPr>
    </w:p>
    <w:p w:rsidR="00C130F0" w:rsidRPr="00E34697" w:rsidRDefault="00C130F0" w:rsidP="002C4A6C">
      <w:pPr>
        <w:pStyle w:val="Textlnku"/>
        <w:widowControl w:val="0"/>
        <w:spacing w:before="0"/>
      </w:pPr>
      <w:r w:rsidRPr="00E34697">
        <w:t xml:space="preserve">Tento zákon nabývá účinnosti dnem 1. ledna 2021, s výjimkou </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 xml:space="preserve">ustanovení čl. </w:t>
      </w:r>
      <w:r w:rsidR="00F415C9">
        <w:rPr>
          <w:rFonts w:cs="Times New Roman"/>
        </w:rPr>
        <w:t xml:space="preserve">  </w:t>
      </w:r>
      <w:r w:rsidRPr="00E34697">
        <w:rPr>
          <w:rFonts w:cs="Times New Roman"/>
        </w:rPr>
        <w:t> bodu 4, které nabývá účinnosti dnem následujícím po jeho vyhlášení,</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 xml:space="preserve">ustanovení čl. </w:t>
      </w:r>
      <w:r w:rsidR="00F415C9">
        <w:rPr>
          <w:rFonts w:cs="Times New Roman"/>
        </w:rPr>
        <w:t xml:space="preserve">  </w:t>
      </w:r>
      <w:r w:rsidRPr="00E34697">
        <w:rPr>
          <w:rFonts w:cs="Times New Roman"/>
        </w:rPr>
        <w:t xml:space="preserve"> bodů 1 a 4 a čl. </w:t>
      </w:r>
      <w:r w:rsidR="00F415C9">
        <w:rPr>
          <w:rFonts w:cs="Times New Roman"/>
        </w:rPr>
        <w:t xml:space="preserve">  </w:t>
      </w:r>
      <w:r w:rsidRPr="00E34697">
        <w:rPr>
          <w:rFonts w:cs="Times New Roman"/>
        </w:rPr>
        <w:t> bodů 1 a 5, která nabývají účinnosti prvním dnem druhého kalendářního měsíce následujícího po jeho vyhlášení,</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ustanovení čl.</w:t>
      </w:r>
      <w:r w:rsidR="00F415C9">
        <w:rPr>
          <w:rFonts w:cs="Times New Roman"/>
        </w:rPr>
        <w:t xml:space="preserve">  </w:t>
      </w:r>
      <w:r w:rsidRPr="00E34697">
        <w:rPr>
          <w:rFonts w:cs="Times New Roman"/>
        </w:rPr>
        <w:t> bodů 2 a 5, čl. </w:t>
      </w:r>
      <w:r w:rsidR="00F415C9">
        <w:rPr>
          <w:rFonts w:cs="Times New Roman"/>
        </w:rPr>
        <w:t xml:space="preserve">  </w:t>
      </w:r>
      <w:r w:rsidRPr="00E34697">
        <w:rPr>
          <w:rFonts w:cs="Times New Roman"/>
        </w:rPr>
        <w:t> bodů 2 a 6</w:t>
      </w:r>
      <w:r>
        <w:rPr>
          <w:rFonts w:cs="Times New Roman"/>
        </w:rPr>
        <w:t>,</w:t>
      </w:r>
      <w:r w:rsidRPr="00E34697">
        <w:rPr>
          <w:rFonts w:cs="Times New Roman"/>
        </w:rPr>
        <w:t xml:space="preserve"> čl. </w:t>
      </w:r>
      <w:r w:rsidRPr="00E34697">
        <w:rPr>
          <w:rFonts w:cs="Times New Roman"/>
          <w:noProof/>
        </w:rPr>
        <w:t xml:space="preserve">XLI </w:t>
      </w:r>
      <w:r w:rsidRPr="00E34697">
        <w:rPr>
          <w:rFonts w:cs="Times New Roman"/>
        </w:rPr>
        <w:t>bodů 1, 14, 16, 18 a 19</w:t>
      </w:r>
      <w:r>
        <w:rPr>
          <w:rFonts w:cs="Times New Roman"/>
        </w:rPr>
        <w:t xml:space="preserve"> a čl. XLIV, </w:t>
      </w:r>
      <w:r w:rsidRPr="00E34697">
        <w:rPr>
          <w:rFonts w:cs="Times New Roman"/>
        </w:rPr>
        <w:t>která nabývají účinnosti dnem 1. ledna 2022, a</w:t>
      </w:r>
    </w:p>
    <w:p w:rsidR="00C130F0" w:rsidRPr="00E34697" w:rsidRDefault="00C130F0" w:rsidP="0029334E">
      <w:pPr>
        <w:widowControl/>
        <w:numPr>
          <w:ilvl w:val="3"/>
          <w:numId w:val="35"/>
        </w:numPr>
        <w:suppressAutoHyphens w:val="0"/>
        <w:spacing w:line="256" w:lineRule="auto"/>
        <w:rPr>
          <w:rFonts w:cs="Times New Roman"/>
        </w:rPr>
      </w:pPr>
      <w:r w:rsidRPr="00E34697">
        <w:rPr>
          <w:rFonts w:cs="Times New Roman"/>
        </w:rPr>
        <w:t>ustanovení čl. </w:t>
      </w:r>
      <w:r w:rsidR="00DD67EA">
        <w:rPr>
          <w:rFonts w:cs="Times New Roman"/>
        </w:rPr>
        <w:t xml:space="preserve">  </w:t>
      </w:r>
      <w:r w:rsidRPr="00E34697">
        <w:rPr>
          <w:rFonts w:cs="Times New Roman"/>
        </w:rPr>
        <w:t> bodů 3 a 6 a čl. </w:t>
      </w:r>
      <w:r w:rsidR="00DD67EA">
        <w:rPr>
          <w:rFonts w:cs="Times New Roman"/>
        </w:rPr>
        <w:t xml:space="preserve">  </w:t>
      </w:r>
      <w:r w:rsidRPr="00E34697">
        <w:rPr>
          <w:rFonts w:cs="Times New Roman"/>
        </w:rPr>
        <w:t>bodů 3 a 7, která nabývají účinnosti dnem 1. ledna 2023.</w:t>
      </w:r>
      <w:r w:rsidR="00A8218E">
        <w:rPr>
          <w:rFonts w:cs="Times New Roman"/>
        </w:rPr>
        <w:t>“.</w:t>
      </w:r>
    </w:p>
    <w:p w:rsidR="00C130F0" w:rsidRDefault="00C130F0"/>
    <w:p w:rsidR="007B4949" w:rsidRDefault="007B4949"/>
    <w:p w:rsidR="00DD67EA" w:rsidRDefault="00DD67EA"/>
    <w:p w:rsidR="00DD67EA" w:rsidRDefault="00DD67EA"/>
    <w:p w:rsidR="00DD67EA" w:rsidRDefault="00DD67EA"/>
    <w:p w:rsidR="00EF12F3" w:rsidRPr="002C4A6C" w:rsidRDefault="00EF12F3">
      <w:pPr>
        <w:rPr>
          <w:b/>
        </w:rPr>
      </w:pPr>
      <w:r w:rsidRPr="002C4A6C">
        <w:rPr>
          <w:b/>
        </w:rPr>
        <w:lastRenderedPageBreak/>
        <w:t>O</w:t>
      </w:r>
      <w:r w:rsidRPr="002C4A6C">
        <w:rPr>
          <w:b/>
        </w:rPr>
        <w:tab/>
        <w:t>Posla</w:t>
      </w:r>
      <w:r w:rsidR="002C4A6C">
        <w:rPr>
          <w:b/>
        </w:rPr>
        <w:t>n</w:t>
      </w:r>
      <w:r w:rsidRPr="002C4A6C">
        <w:rPr>
          <w:b/>
        </w:rPr>
        <w:t>ec Pavel Bělobrádek</w:t>
      </w:r>
    </w:p>
    <w:p w:rsidR="002C4A6C" w:rsidRDefault="002C4A6C" w:rsidP="008C7C45">
      <w:r>
        <w:t>(SD 6617)</w:t>
      </w:r>
    </w:p>
    <w:p w:rsidR="008C7C45" w:rsidRPr="00CA77C6" w:rsidRDefault="008C7C45" w:rsidP="008C7C45">
      <w:pPr>
        <w:pStyle w:val="Default"/>
        <w:spacing w:line="20" w:lineRule="atLeast"/>
        <w:jc w:val="center"/>
        <w:rPr>
          <w:b/>
          <w:bCs/>
        </w:rPr>
      </w:pPr>
    </w:p>
    <w:p w:rsidR="008C7C45" w:rsidRDefault="008C7C45" w:rsidP="008C7C45">
      <w:pPr>
        <w:rPr>
          <w:rFonts w:cs="Times New Roman"/>
          <w:color w:val="000000"/>
        </w:rPr>
      </w:pPr>
      <w:r>
        <w:rPr>
          <w:rFonts w:cs="Times New Roman"/>
          <w:color w:val="000000"/>
        </w:rPr>
        <w:t>Za část dvacátou osmou se vkládá nová část dvacátá devátá, která včetně nadpisu zní:</w:t>
      </w:r>
    </w:p>
    <w:p w:rsidR="008C7C45" w:rsidRDefault="008C7C45" w:rsidP="008C7C45">
      <w:pPr>
        <w:rPr>
          <w:rFonts w:cs="Times New Roman"/>
          <w:color w:val="000000"/>
        </w:rPr>
      </w:pPr>
    </w:p>
    <w:p w:rsidR="008C7C45" w:rsidRDefault="008C7C45" w:rsidP="008C7C45">
      <w:pPr>
        <w:jc w:val="center"/>
        <w:rPr>
          <w:rFonts w:eastAsia="Times New Roman" w:cs="Times New Roman"/>
        </w:rPr>
      </w:pPr>
      <w:r>
        <w:rPr>
          <w:rFonts w:eastAsia="Times New Roman" w:cs="Times New Roman"/>
        </w:rPr>
        <w:t>„ČÁST DVACÁTÁ DEVÁTÁ</w:t>
      </w:r>
    </w:p>
    <w:p w:rsidR="008C7C45" w:rsidRDefault="008C7C45" w:rsidP="008C7C45">
      <w:pPr>
        <w:jc w:val="center"/>
        <w:rPr>
          <w:rFonts w:eastAsia="Times New Roman" w:cs="Times New Roman"/>
          <w:b/>
        </w:rPr>
      </w:pPr>
      <w:r>
        <w:rPr>
          <w:rFonts w:eastAsia="Times New Roman" w:cs="Times New Roman"/>
          <w:b/>
        </w:rPr>
        <w:t>Změna zákona o dani z hazardních her</w:t>
      </w:r>
    </w:p>
    <w:p w:rsidR="008C7C45" w:rsidRDefault="008C7C45" w:rsidP="008C7C45">
      <w:pPr>
        <w:jc w:val="center"/>
        <w:rPr>
          <w:rFonts w:eastAsia="Times New Roman" w:cs="Times New Roman"/>
        </w:rPr>
      </w:pPr>
      <w:r>
        <w:rPr>
          <w:rFonts w:eastAsia="Times New Roman" w:cs="Times New Roman"/>
        </w:rPr>
        <w:t>Čl. XLI</w:t>
      </w:r>
    </w:p>
    <w:p w:rsidR="008C7C45" w:rsidRDefault="008C7C45" w:rsidP="008C7C45">
      <w:pPr>
        <w:jc w:val="center"/>
        <w:rPr>
          <w:rFonts w:eastAsia="Times New Roman" w:cs="Times New Roman"/>
        </w:rPr>
      </w:pPr>
    </w:p>
    <w:p w:rsidR="008C7C45" w:rsidRDefault="008C7C45" w:rsidP="008C7C45">
      <w:pPr>
        <w:ind w:firstLine="426"/>
        <w:rPr>
          <w:rFonts w:cs="Times New Roman"/>
          <w:color w:val="000000"/>
        </w:rPr>
      </w:pPr>
      <w:r>
        <w:rPr>
          <w:rFonts w:cs="Times New Roman"/>
          <w:color w:val="000000"/>
        </w:rPr>
        <w:t>Zákon č. 187/2016 Sb., o dani z hazardních her, ve znění zákona č.</w:t>
      </w:r>
      <w:r w:rsidRPr="00855408">
        <w:rPr>
          <w:rFonts w:cs="Times New Roman"/>
          <w:color w:val="000000"/>
        </w:rPr>
        <w:t xml:space="preserve"> 298/2016 Sb.</w:t>
      </w:r>
      <w:r>
        <w:rPr>
          <w:rFonts w:cs="Times New Roman"/>
          <w:color w:val="000000"/>
        </w:rPr>
        <w:t>, zákona č.</w:t>
      </w:r>
      <w:r w:rsidRPr="00855408">
        <w:rPr>
          <w:rFonts w:cs="Times New Roman"/>
          <w:color w:val="000000"/>
        </w:rPr>
        <w:t xml:space="preserve"> 80/2019 Sb.</w:t>
      </w:r>
      <w:r>
        <w:rPr>
          <w:rFonts w:cs="Times New Roman"/>
          <w:color w:val="000000"/>
        </w:rPr>
        <w:t>, zákona č.</w:t>
      </w:r>
      <w:r w:rsidRPr="00855408">
        <w:rPr>
          <w:rFonts w:cs="Times New Roman"/>
          <w:color w:val="000000"/>
        </w:rPr>
        <w:t xml:space="preserve"> 364/2019 Sb.</w:t>
      </w:r>
      <w:r>
        <w:rPr>
          <w:rFonts w:cs="Times New Roman"/>
          <w:color w:val="000000"/>
        </w:rPr>
        <w:t>, zákona č.</w:t>
      </w:r>
      <w:r w:rsidRPr="00855408">
        <w:rPr>
          <w:rFonts w:cs="Times New Roman"/>
          <w:color w:val="000000"/>
        </w:rPr>
        <w:t xml:space="preserve"> 283/2020 Sb.</w:t>
      </w:r>
      <w:r>
        <w:rPr>
          <w:rFonts w:cs="Times New Roman"/>
          <w:color w:val="000000"/>
        </w:rPr>
        <w:t xml:space="preserve"> a zákona č. …/2020 Sb., se mění takto:</w:t>
      </w:r>
    </w:p>
    <w:p w:rsidR="008C7C45" w:rsidRPr="00CA77C6" w:rsidRDefault="008C7C45" w:rsidP="008C7C45">
      <w:pPr>
        <w:rPr>
          <w:rFonts w:cs="Times New Roman"/>
          <w:color w:val="000000"/>
        </w:rPr>
      </w:pPr>
    </w:p>
    <w:p w:rsidR="008C7C45" w:rsidRDefault="008C7C45" w:rsidP="008C7C45">
      <w:pPr>
        <w:ind w:left="426"/>
        <w:jc w:val="both"/>
        <w:rPr>
          <w:rFonts w:cs="Times New Roman"/>
          <w:color w:val="000000"/>
        </w:rPr>
      </w:pPr>
      <w:r w:rsidRPr="00CA77C6">
        <w:rPr>
          <w:rFonts w:cs="Times New Roman"/>
          <w:color w:val="000000"/>
        </w:rPr>
        <w:t>1.</w:t>
      </w:r>
      <w:r w:rsidRPr="00CA77C6">
        <w:rPr>
          <w:rFonts w:cs="Times New Roman"/>
        </w:rPr>
        <w:t xml:space="preserve"> </w:t>
      </w:r>
      <w:r w:rsidRPr="00CA77C6">
        <w:rPr>
          <w:rFonts w:cs="Times New Roman"/>
          <w:color w:val="000000"/>
        </w:rPr>
        <w:t>V § 4 písm. a) se číslo „</w:t>
      </w:r>
      <w:r>
        <w:rPr>
          <w:rFonts w:cs="Times New Roman"/>
          <w:color w:val="000000"/>
        </w:rPr>
        <w:t>35</w:t>
      </w:r>
      <w:r w:rsidRPr="00CA77C6">
        <w:rPr>
          <w:rFonts w:cs="Times New Roman"/>
          <w:color w:val="000000"/>
        </w:rPr>
        <w:t>“ nahrazuje číslem „</w:t>
      </w:r>
      <w:r>
        <w:rPr>
          <w:rFonts w:cs="Times New Roman"/>
          <w:color w:val="000000"/>
        </w:rPr>
        <w:t>55“</w:t>
      </w:r>
      <w:r w:rsidRPr="00CA77C6">
        <w:rPr>
          <w:rFonts w:cs="Times New Roman"/>
          <w:color w:val="000000"/>
        </w:rPr>
        <w:t>.</w:t>
      </w:r>
    </w:p>
    <w:p w:rsidR="008C7C45" w:rsidRDefault="008C7C45" w:rsidP="008C7C45">
      <w:pPr>
        <w:ind w:left="426"/>
        <w:jc w:val="both"/>
        <w:rPr>
          <w:rFonts w:cs="Times New Roman"/>
          <w:color w:val="000000"/>
        </w:rPr>
      </w:pPr>
    </w:p>
    <w:p w:rsidR="008C7C45" w:rsidRDefault="008C7C45" w:rsidP="008C7C45">
      <w:pPr>
        <w:ind w:left="426"/>
        <w:jc w:val="both"/>
        <w:rPr>
          <w:rFonts w:cs="Times New Roman"/>
          <w:color w:val="000000"/>
        </w:rPr>
      </w:pPr>
      <w:r>
        <w:rPr>
          <w:rFonts w:cs="Times New Roman"/>
          <w:color w:val="000000"/>
        </w:rPr>
        <w:t>2. V § 4 písm. f) se číslo „23“ nahrazuje číslem „25“.</w:t>
      </w:r>
    </w:p>
    <w:p w:rsidR="008C7C45" w:rsidRDefault="008C7C45" w:rsidP="008C7C45">
      <w:pPr>
        <w:ind w:left="426"/>
        <w:jc w:val="both"/>
        <w:rPr>
          <w:rFonts w:cs="Times New Roman"/>
          <w:color w:val="000000"/>
        </w:rPr>
      </w:pPr>
    </w:p>
    <w:p w:rsidR="008C7C45" w:rsidRDefault="008C7C45" w:rsidP="008C7C45">
      <w:pPr>
        <w:jc w:val="center"/>
        <w:rPr>
          <w:rFonts w:cs="Times New Roman"/>
          <w:color w:val="000000"/>
        </w:rPr>
      </w:pPr>
      <w:r>
        <w:rPr>
          <w:rFonts w:cs="Times New Roman"/>
          <w:color w:val="000000"/>
        </w:rPr>
        <w:t>Čl. XLII</w:t>
      </w:r>
    </w:p>
    <w:p w:rsidR="008C7C45" w:rsidRDefault="008C7C45" w:rsidP="008C7C45">
      <w:pPr>
        <w:jc w:val="center"/>
        <w:rPr>
          <w:rFonts w:cs="Times New Roman"/>
          <w:b/>
          <w:bCs/>
          <w:color w:val="000000"/>
        </w:rPr>
      </w:pPr>
      <w:r w:rsidRPr="00FA64EA">
        <w:rPr>
          <w:rFonts w:cs="Times New Roman"/>
          <w:b/>
          <w:bCs/>
          <w:color w:val="000000"/>
        </w:rPr>
        <w:t>Přechodné ustanovení</w:t>
      </w:r>
    </w:p>
    <w:p w:rsidR="008C7C45" w:rsidRPr="00FA64EA" w:rsidRDefault="008C7C45" w:rsidP="008C7C45">
      <w:pPr>
        <w:jc w:val="center"/>
        <w:rPr>
          <w:rFonts w:cs="Times New Roman"/>
          <w:b/>
          <w:bCs/>
          <w:color w:val="000000"/>
        </w:rPr>
      </w:pPr>
    </w:p>
    <w:p w:rsidR="008C7C45" w:rsidRPr="00CA77C6" w:rsidRDefault="008C7C45" w:rsidP="008C7C45">
      <w:pPr>
        <w:jc w:val="both"/>
        <w:rPr>
          <w:rFonts w:cs="Times New Roman"/>
          <w:color w:val="000000"/>
        </w:rPr>
      </w:pPr>
      <w:r w:rsidRPr="00FA64EA">
        <w:rPr>
          <w:rFonts w:cs="Times New Roman"/>
          <w:color w:val="000000"/>
        </w:rPr>
        <w:tab/>
        <w:t>Pro daňové povinnosti u daně z hazardních her za zdaňovací období započatá přede dnem nabytí účinnosti tohoto zákona, jakož i pro práva a povinnosti s nimi související se použije zákon č. 187/2016 Sb., ve znění účinném přede dnem nabytí účinnosti tohoto zákona.</w:t>
      </w:r>
      <w:r>
        <w:rPr>
          <w:rFonts w:cs="Times New Roman"/>
          <w:color w:val="000000"/>
        </w:rPr>
        <w:t>“</w:t>
      </w:r>
    </w:p>
    <w:p w:rsidR="008C7C45" w:rsidRDefault="008C7C45" w:rsidP="008C7C45">
      <w:pPr>
        <w:jc w:val="both"/>
        <w:rPr>
          <w:rFonts w:cs="Times New Roman"/>
        </w:rPr>
      </w:pPr>
    </w:p>
    <w:p w:rsidR="008C7C45" w:rsidRDefault="008C7C45" w:rsidP="008C7C45">
      <w:pPr>
        <w:jc w:val="both"/>
        <w:rPr>
          <w:rFonts w:eastAsia="Times New Roman" w:cs="Times New Roman"/>
        </w:rPr>
      </w:pPr>
      <w:r>
        <w:rPr>
          <w:rFonts w:eastAsia="Times New Roman" w:cs="Times New Roman"/>
        </w:rPr>
        <w:t>Následující části a články se přečíslují.</w:t>
      </w:r>
    </w:p>
    <w:p w:rsidR="002C4A6C" w:rsidRDefault="002C4A6C"/>
    <w:p w:rsidR="002C4A6C" w:rsidRDefault="002C4A6C"/>
    <w:p w:rsidR="00EF12F3" w:rsidRPr="008C7C45" w:rsidRDefault="007B4949">
      <w:pPr>
        <w:rPr>
          <w:b/>
        </w:rPr>
      </w:pPr>
      <w:r w:rsidRPr="008C7C45">
        <w:rPr>
          <w:b/>
        </w:rPr>
        <w:t>P</w:t>
      </w:r>
      <w:r w:rsidR="00EF12F3" w:rsidRPr="008C7C45">
        <w:rPr>
          <w:b/>
        </w:rPr>
        <w:tab/>
        <w:t>Poslanec Marek Výborný</w:t>
      </w:r>
    </w:p>
    <w:p w:rsidR="002C4A6C" w:rsidRDefault="00A56935">
      <w:r>
        <w:t xml:space="preserve">    </w:t>
      </w:r>
      <w:r w:rsidRPr="00A56935">
        <w:rPr>
          <w:b/>
        </w:rPr>
        <w:t xml:space="preserve"> P1</w:t>
      </w:r>
      <w:r>
        <w:t xml:space="preserve"> </w:t>
      </w:r>
      <w:r w:rsidR="002C4A6C">
        <w:t>(SD 6618</w:t>
      </w:r>
      <w:r w:rsidR="00A84ED4">
        <w:t xml:space="preserve"> poslanec Jurečka</w:t>
      </w:r>
      <w:r w:rsidR="002C4A6C">
        <w:t>)</w:t>
      </w:r>
    </w:p>
    <w:p w:rsidR="0076085B" w:rsidRDefault="0076085B" w:rsidP="0076085B">
      <w:pPr>
        <w:rPr>
          <w:bCs/>
        </w:rPr>
      </w:pPr>
      <w:r w:rsidRPr="00FF0E06">
        <w:rPr>
          <w:bCs/>
        </w:rPr>
        <w:t>V</w:t>
      </w:r>
      <w:r>
        <w:rPr>
          <w:bCs/>
        </w:rPr>
        <w:t> </w:t>
      </w:r>
      <w:r w:rsidRPr="00D97109">
        <w:rPr>
          <w:b/>
          <w:bCs/>
        </w:rPr>
        <w:t>části šesté</w:t>
      </w:r>
      <w:r>
        <w:rPr>
          <w:bCs/>
        </w:rPr>
        <w:t xml:space="preserve"> čl. IX se za bod 21 vkládá nový bod 22, který zní:</w:t>
      </w:r>
    </w:p>
    <w:p w:rsidR="0076085B" w:rsidRDefault="0076085B" w:rsidP="0076085B">
      <w:pPr>
        <w:rPr>
          <w:bCs/>
        </w:rPr>
      </w:pPr>
      <w:r>
        <w:rPr>
          <w:bCs/>
        </w:rPr>
        <w:t>„22. V § 35c odst. 3 se slova „</w:t>
      </w:r>
      <w:r w:rsidRPr="004B2F5C">
        <w:t>maximálně však do výše 60 300 Kč ročně“ zrušují.</w:t>
      </w:r>
      <w:r>
        <w:t>“.</w:t>
      </w:r>
    </w:p>
    <w:p w:rsidR="008C7C45" w:rsidRDefault="0076085B" w:rsidP="0076085B">
      <w:r>
        <w:rPr>
          <w:bCs/>
        </w:rPr>
        <w:t>Následující body se přečíslují.</w:t>
      </w:r>
    </w:p>
    <w:p w:rsidR="008C7C45" w:rsidRDefault="008C7C45"/>
    <w:p w:rsidR="0076085B" w:rsidRDefault="0076085B"/>
    <w:p w:rsidR="002C4A6C" w:rsidRDefault="00A56935">
      <w:r>
        <w:t xml:space="preserve">    </w:t>
      </w:r>
      <w:r w:rsidRPr="00A56935">
        <w:rPr>
          <w:b/>
        </w:rPr>
        <w:t xml:space="preserve"> P2</w:t>
      </w:r>
      <w:r>
        <w:t xml:space="preserve"> </w:t>
      </w:r>
      <w:r w:rsidR="002C4A6C">
        <w:t>(SD 6620</w:t>
      </w:r>
      <w:r w:rsidR="00A84ED4">
        <w:t xml:space="preserve"> poslanec Jurečka</w:t>
      </w:r>
      <w:r w:rsidR="002C4A6C">
        <w:t>)</w:t>
      </w:r>
    </w:p>
    <w:p w:rsidR="00CC4B0C" w:rsidRDefault="00CC4B0C" w:rsidP="00CC4B0C">
      <w:pPr>
        <w:rPr>
          <w:bCs/>
        </w:rPr>
      </w:pPr>
      <w:r w:rsidRPr="00FF0E06">
        <w:rPr>
          <w:bCs/>
        </w:rPr>
        <w:t>V</w:t>
      </w:r>
      <w:r>
        <w:rPr>
          <w:bCs/>
        </w:rPr>
        <w:t> </w:t>
      </w:r>
      <w:r w:rsidRPr="00D97109">
        <w:rPr>
          <w:b/>
          <w:bCs/>
        </w:rPr>
        <w:t>části šesté</w:t>
      </w:r>
      <w:r>
        <w:rPr>
          <w:bCs/>
        </w:rPr>
        <w:t xml:space="preserve"> čl. IX se za bod 21 vkládá nový bod 22, který zní:</w:t>
      </w:r>
    </w:p>
    <w:p w:rsidR="00CC4B0C" w:rsidRDefault="00CC4B0C" w:rsidP="00CC4B0C">
      <w:pPr>
        <w:rPr>
          <w:bCs/>
        </w:rPr>
      </w:pPr>
      <w:r>
        <w:rPr>
          <w:bCs/>
        </w:rPr>
        <w:t xml:space="preserve">„22. V § 35c odst. 1 se číslo „15204“ nahrazuje číslem „19005“, číslo „19404“ se nahrazuje číslem „24255“ a číslo „24204“ číslem 30255“.“. </w:t>
      </w:r>
    </w:p>
    <w:p w:rsidR="00CC4B0C" w:rsidRPr="000E4443" w:rsidRDefault="00CC4B0C" w:rsidP="00CC4B0C">
      <w:pPr>
        <w:rPr>
          <w:bCs/>
        </w:rPr>
      </w:pPr>
      <w:r>
        <w:rPr>
          <w:bCs/>
        </w:rPr>
        <w:t>Následující body se přečíslují.</w:t>
      </w:r>
    </w:p>
    <w:p w:rsidR="0076085B" w:rsidRDefault="0076085B"/>
    <w:p w:rsidR="00A56935" w:rsidRDefault="00A56935"/>
    <w:p w:rsidR="002C4A6C" w:rsidRDefault="00A56935">
      <w:r>
        <w:t xml:space="preserve">     </w:t>
      </w:r>
      <w:r w:rsidRPr="00A56935">
        <w:rPr>
          <w:b/>
        </w:rPr>
        <w:t>P3</w:t>
      </w:r>
      <w:r>
        <w:t xml:space="preserve">  </w:t>
      </w:r>
      <w:r w:rsidR="002C4A6C">
        <w:t>(SD 6621</w:t>
      </w:r>
      <w:r w:rsidR="00A84ED4">
        <w:t xml:space="preserve"> poslanec Jurečka</w:t>
      </w:r>
      <w:r w:rsidR="002C4A6C">
        <w:t>)</w:t>
      </w:r>
    </w:p>
    <w:p w:rsidR="00CC4B0C" w:rsidRDefault="00CC4B0C" w:rsidP="00CC4B0C">
      <w:pPr>
        <w:rPr>
          <w:bCs/>
        </w:rPr>
      </w:pPr>
      <w:r w:rsidRPr="00FF0E06">
        <w:rPr>
          <w:bCs/>
        </w:rPr>
        <w:t>V</w:t>
      </w:r>
      <w:r>
        <w:rPr>
          <w:bCs/>
        </w:rPr>
        <w:t> </w:t>
      </w:r>
      <w:r w:rsidRPr="00D97109">
        <w:rPr>
          <w:b/>
          <w:bCs/>
        </w:rPr>
        <w:t>části šesté</w:t>
      </w:r>
      <w:r>
        <w:rPr>
          <w:bCs/>
        </w:rPr>
        <w:t xml:space="preserve"> čl. IX se za bod 21 vkládá nový bod 22, který zní:</w:t>
      </w:r>
    </w:p>
    <w:p w:rsidR="00CC4B0C" w:rsidRDefault="00CC4B0C" w:rsidP="00CC4B0C">
      <w:pPr>
        <w:rPr>
          <w:bCs/>
        </w:rPr>
      </w:pPr>
      <w:r>
        <w:rPr>
          <w:bCs/>
        </w:rPr>
        <w:t>„22. V § 35ba odst. 1 písm. a) se číslo „</w:t>
      </w:r>
      <w:r w:rsidRPr="00934D5D">
        <w:rPr>
          <w:bCs/>
        </w:rPr>
        <w:t>24 840</w:t>
      </w:r>
      <w:r>
        <w:rPr>
          <w:bCs/>
        </w:rPr>
        <w:t>“ nahrazuje číslem „</w:t>
      </w:r>
      <w:r w:rsidRPr="00934D5D">
        <w:rPr>
          <w:bCs/>
        </w:rPr>
        <w:t>27</w:t>
      </w:r>
      <w:r>
        <w:rPr>
          <w:bCs/>
        </w:rPr>
        <w:t> </w:t>
      </w:r>
      <w:r w:rsidRPr="00934D5D">
        <w:rPr>
          <w:bCs/>
        </w:rPr>
        <w:t>240</w:t>
      </w:r>
      <w:r>
        <w:rPr>
          <w:bCs/>
        </w:rPr>
        <w:t>“.“.</w:t>
      </w:r>
    </w:p>
    <w:p w:rsidR="00CC4B0C" w:rsidRPr="000E4443" w:rsidRDefault="00CC4B0C" w:rsidP="00CC4B0C">
      <w:pPr>
        <w:rPr>
          <w:bCs/>
        </w:rPr>
      </w:pPr>
      <w:r>
        <w:rPr>
          <w:bCs/>
        </w:rPr>
        <w:t>Následující body se přečíslují.</w:t>
      </w:r>
    </w:p>
    <w:p w:rsidR="002C4A6C" w:rsidRDefault="002C4A6C"/>
    <w:p w:rsidR="00CC4B0C" w:rsidRDefault="00CC4B0C"/>
    <w:p w:rsidR="00EF12F3" w:rsidRPr="00CC4B0C" w:rsidRDefault="007B4949">
      <w:pPr>
        <w:rPr>
          <w:b/>
        </w:rPr>
      </w:pPr>
      <w:r w:rsidRPr="00CC4B0C">
        <w:rPr>
          <w:b/>
        </w:rPr>
        <w:t>Q</w:t>
      </w:r>
      <w:r w:rsidR="00561048" w:rsidRPr="00CC4B0C">
        <w:rPr>
          <w:b/>
        </w:rPr>
        <w:tab/>
      </w:r>
      <w:r w:rsidR="00EF12F3" w:rsidRPr="00CC4B0C">
        <w:rPr>
          <w:b/>
        </w:rPr>
        <w:t>Poslanec Petr Dolínek</w:t>
      </w:r>
    </w:p>
    <w:p w:rsidR="00CC4B0C" w:rsidRDefault="00A56935">
      <w:r w:rsidRPr="00A56935">
        <w:rPr>
          <w:b/>
        </w:rPr>
        <w:t xml:space="preserve">     Q1</w:t>
      </w:r>
      <w:r>
        <w:t xml:space="preserve"> </w:t>
      </w:r>
      <w:r w:rsidR="00CC4B0C">
        <w:t>(SD 6637)</w:t>
      </w:r>
    </w:p>
    <w:p w:rsidR="00084607" w:rsidRDefault="00084607" w:rsidP="00084607">
      <w:pPr>
        <w:spacing w:line="340" w:lineRule="exact"/>
        <w:jc w:val="both"/>
      </w:pPr>
      <w:r>
        <w:rPr>
          <w:rFonts w:cs="Times New Roman"/>
          <w:b/>
          <w:bCs/>
        </w:rPr>
        <w:t>1.</w:t>
      </w:r>
      <w:r>
        <w:rPr>
          <w:rFonts w:cs="Times New Roman"/>
          <w:bCs/>
        </w:rPr>
        <w:t xml:space="preserve"> Za dosavadní část třicátou se vkládá nová část třicátá první, která včetně nadpisu zní:</w:t>
      </w:r>
    </w:p>
    <w:p w:rsidR="00084607" w:rsidRDefault="00084607" w:rsidP="00084607">
      <w:pPr>
        <w:spacing w:line="340" w:lineRule="exact"/>
        <w:ind w:left="360"/>
        <w:jc w:val="center"/>
        <w:rPr>
          <w:rFonts w:cs="Times New Roman"/>
          <w:b/>
          <w:bCs/>
        </w:rPr>
      </w:pPr>
      <w:bookmarkStart w:id="0" w:name="_Hlk50483364"/>
      <w:bookmarkEnd w:id="0"/>
    </w:p>
    <w:p w:rsidR="00084607" w:rsidRDefault="00084607" w:rsidP="00084607">
      <w:pPr>
        <w:spacing w:line="340" w:lineRule="exact"/>
        <w:ind w:left="360"/>
        <w:jc w:val="center"/>
      </w:pPr>
      <w:r>
        <w:rPr>
          <w:rFonts w:cs="Times New Roman"/>
          <w:b/>
          <w:bCs/>
        </w:rPr>
        <w:lastRenderedPageBreak/>
        <w:t>„ČÁST TŘICÁTÁ PRVNÍ</w:t>
      </w:r>
    </w:p>
    <w:p w:rsidR="00084607" w:rsidRDefault="00084607" w:rsidP="00084607">
      <w:pPr>
        <w:spacing w:line="340" w:lineRule="exact"/>
        <w:ind w:left="360"/>
        <w:jc w:val="center"/>
      </w:pPr>
      <w:r>
        <w:rPr>
          <w:rFonts w:cs="Times New Roman"/>
          <w:b/>
          <w:bCs/>
        </w:rPr>
        <w:t>Změna zákona o stabilizaci veřejných rozpočtů</w:t>
      </w:r>
    </w:p>
    <w:p w:rsidR="00084607" w:rsidRDefault="00084607" w:rsidP="00084607">
      <w:pPr>
        <w:spacing w:line="340" w:lineRule="exact"/>
        <w:ind w:left="360"/>
        <w:jc w:val="center"/>
        <w:rPr>
          <w:rFonts w:cs="Times New Roman"/>
          <w:b/>
          <w:bCs/>
        </w:rPr>
      </w:pPr>
    </w:p>
    <w:p w:rsidR="00084607" w:rsidRDefault="00084607" w:rsidP="00084607">
      <w:pPr>
        <w:spacing w:line="340" w:lineRule="exact"/>
        <w:ind w:left="360"/>
        <w:jc w:val="center"/>
      </w:pPr>
      <w:r>
        <w:rPr>
          <w:rFonts w:cs="Times New Roman"/>
          <w:bCs/>
        </w:rPr>
        <w:t xml:space="preserve">  Čl. XLIV</w:t>
      </w:r>
    </w:p>
    <w:p w:rsidR="00084607" w:rsidRDefault="00084607" w:rsidP="00084607">
      <w:pPr>
        <w:spacing w:line="340" w:lineRule="exact"/>
        <w:ind w:left="360"/>
        <w:jc w:val="both"/>
      </w:pPr>
      <w:r>
        <w:rPr>
          <w:rFonts w:cs="Times New Roman"/>
          <w:bCs/>
        </w:rPr>
        <w:t>Zákon č. 261/2007 Sb., o stabilizaci veřejných rozpočtů, ve znění zákona č. 2/2009 Sb., zákona č. 206/2009 Sb., zákona č. 281/2009 Sb., zákona č. 282/2009 Sb., zákona č. 292/2009 Sb., zákona č. 199/2010 Sb., zákona č. 329/2011 Sb., zákona č. 366/2011 Sb., zákona č. 420/2011 Sb., zákona č. 167/2012 Sb., zákona č. 463/2012 Sb., zákona č. 313/2013 Sb., zákonného opatření Senátu č. 340/2013 Sb., zákonného opatření Senátu č. 344/2013 Sb., zákona č. 182/2014 Sb., zákona č. 234/2014 Sb., zákona č. 331/2014Sb, zákona č. 131/2015 Sb., zákona č. 382/2015 Sb., zákona č. 298/2016 Sb. a zákona č. 183/2017 Sb., se mění takto:</w:t>
      </w:r>
    </w:p>
    <w:p w:rsidR="00084607" w:rsidRDefault="00084607" w:rsidP="00084607">
      <w:pPr>
        <w:pStyle w:val="Odstavecseseznamem"/>
        <w:spacing w:line="340" w:lineRule="exact"/>
        <w:ind w:left="426"/>
        <w:jc w:val="both"/>
        <w:rPr>
          <w:rFonts w:ascii="Times New Roman" w:hAnsi="Times New Roman" w:cs="Times New Roman"/>
          <w:bCs/>
        </w:rPr>
      </w:pPr>
    </w:p>
    <w:p w:rsidR="00084607" w:rsidRDefault="00A56935" w:rsidP="00A56935">
      <w:pPr>
        <w:pStyle w:val="Odstavecseseznamem"/>
        <w:spacing w:line="340" w:lineRule="exact"/>
        <w:ind w:left="786"/>
        <w:jc w:val="both"/>
      </w:pPr>
      <w:r>
        <w:rPr>
          <w:rFonts w:ascii="Times New Roman" w:hAnsi="Times New Roman" w:cs="Times New Roman"/>
          <w:bCs/>
        </w:rPr>
        <w:t xml:space="preserve">1. </w:t>
      </w:r>
      <w:r w:rsidR="00084607">
        <w:rPr>
          <w:rFonts w:ascii="Times New Roman" w:hAnsi="Times New Roman" w:cs="Times New Roman"/>
          <w:bCs/>
        </w:rPr>
        <w:t>V části čtyřicáté páté čl. LXXII § 6 odst. 2 se na začátku textu písmene a) vkládají slova „do 31. ledna 2021 činí sazba daně“.</w:t>
      </w:r>
    </w:p>
    <w:p w:rsidR="00084607" w:rsidRDefault="00084607" w:rsidP="00084607">
      <w:pPr>
        <w:pStyle w:val="Odstavecseseznamem"/>
        <w:spacing w:line="340" w:lineRule="exact"/>
        <w:ind w:left="426"/>
        <w:jc w:val="both"/>
        <w:rPr>
          <w:rFonts w:ascii="Times New Roman" w:hAnsi="Times New Roman" w:cs="Times New Roman"/>
          <w:bCs/>
        </w:rPr>
      </w:pPr>
    </w:p>
    <w:p w:rsidR="00084607" w:rsidRDefault="00A56935" w:rsidP="00A56935">
      <w:pPr>
        <w:pStyle w:val="Odstavecseseznamem"/>
        <w:spacing w:line="340" w:lineRule="exact"/>
        <w:jc w:val="both"/>
      </w:pPr>
      <w:r>
        <w:rPr>
          <w:rFonts w:ascii="Times New Roman" w:hAnsi="Times New Roman" w:cs="Times New Roman"/>
          <w:bCs/>
        </w:rPr>
        <w:t>2.</w:t>
      </w:r>
      <w:r w:rsidR="00A84ED4">
        <w:rPr>
          <w:rFonts w:ascii="Times New Roman" w:hAnsi="Times New Roman" w:cs="Times New Roman"/>
          <w:bCs/>
        </w:rPr>
        <w:t xml:space="preserve"> </w:t>
      </w:r>
      <w:r w:rsidR="00084607">
        <w:rPr>
          <w:rFonts w:ascii="Times New Roman" w:hAnsi="Times New Roman" w:cs="Times New Roman"/>
          <w:bCs/>
        </w:rPr>
        <w:t>V části čtyřicáté páté čl. LXXII § 6 odst. 2 písm. f) se slova „od 1. ledna 2020“ nahrazují slovy „v období od 1. ledna 2020 do 31. ledna 2021“.</w:t>
      </w:r>
    </w:p>
    <w:p w:rsidR="00084607" w:rsidRDefault="00084607" w:rsidP="00084607">
      <w:pPr>
        <w:pStyle w:val="Odstavecseseznamem"/>
        <w:spacing w:line="340" w:lineRule="exact"/>
        <w:ind w:left="426"/>
        <w:jc w:val="both"/>
        <w:rPr>
          <w:rFonts w:ascii="Times New Roman" w:hAnsi="Times New Roman" w:cs="Times New Roman"/>
          <w:bCs/>
        </w:rPr>
      </w:pPr>
    </w:p>
    <w:p w:rsidR="00084607" w:rsidRDefault="00A56935" w:rsidP="00A56935">
      <w:pPr>
        <w:pStyle w:val="Odstavecseseznamem"/>
        <w:spacing w:line="340" w:lineRule="exact"/>
        <w:ind w:left="786"/>
        <w:jc w:val="both"/>
      </w:pPr>
      <w:r>
        <w:rPr>
          <w:rFonts w:ascii="Times New Roman" w:hAnsi="Times New Roman" w:cs="Times New Roman"/>
          <w:bCs/>
        </w:rPr>
        <w:t>3.</w:t>
      </w:r>
      <w:r w:rsidR="00A84ED4">
        <w:rPr>
          <w:rFonts w:ascii="Times New Roman" w:hAnsi="Times New Roman" w:cs="Times New Roman"/>
          <w:bCs/>
        </w:rPr>
        <w:t xml:space="preserve"> </w:t>
      </w:r>
      <w:r w:rsidR="00084607">
        <w:rPr>
          <w:rFonts w:ascii="Times New Roman" w:hAnsi="Times New Roman" w:cs="Times New Roman"/>
          <w:bCs/>
        </w:rPr>
        <w:t>V části čtyřicáté páté čl. LXXII § 6 odst. 2 se za písmeno f) vkládají nová písmena g) a h), která znějí:</w:t>
      </w:r>
    </w:p>
    <w:p w:rsidR="00084607" w:rsidRDefault="00084607" w:rsidP="00084607">
      <w:pPr>
        <w:pStyle w:val="Odstavecseseznamem"/>
        <w:spacing w:line="340" w:lineRule="exact"/>
        <w:ind w:left="624" w:hanging="340"/>
        <w:jc w:val="both"/>
      </w:pPr>
      <w:r>
        <w:rPr>
          <w:rFonts w:ascii="Times New Roman" w:hAnsi="Times New Roman" w:cs="Times New Roman"/>
          <w:bCs/>
        </w:rPr>
        <w:t>„g)</w:t>
      </w:r>
      <w:r>
        <w:rPr>
          <w:rFonts w:ascii="Times New Roman" w:hAnsi="Times New Roman" w:cs="Times New Roman"/>
          <w:bCs/>
        </w:rPr>
        <w:tab/>
      </w:r>
      <w:bookmarkStart w:id="1" w:name="_Hlk51315086"/>
      <w:r>
        <w:rPr>
          <w:rFonts w:ascii="Times New Roman" w:hAnsi="Times New Roman" w:cs="Times New Roman"/>
          <w:bCs/>
        </w:rPr>
        <w:t xml:space="preserve">v období od 1. února 2021 do 31. prosince 2030 činí sazba daně 254,90 Kč/MWh spalného tepla pro plyn uvedený pod kódy nomenklatury 2711 11, 2711 21, </w:t>
      </w:r>
      <w:r>
        <w:rPr>
          <w:rFonts w:ascii="Times New Roman" w:hAnsi="Times New Roman"/>
          <w:bCs/>
        </w:rPr>
        <w:t>2711 29 a 2705</w:t>
      </w:r>
      <w:r>
        <w:rPr>
          <w:rFonts w:ascii="Times New Roman" w:hAnsi="Times New Roman" w:cs="Times New Roman"/>
          <w:bCs/>
        </w:rPr>
        <w:t>, který je předmětem daně podle § 4 písm. a)</w:t>
      </w:r>
      <w:bookmarkEnd w:id="1"/>
      <w:r>
        <w:rPr>
          <w:rFonts w:ascii="Times New Roman" w:hAnsi="Times New Roman" w:cs="Times New Roman"/>
          <w:bCs/>
        </w:rPr>
        <w:t>,</w:t>
      </w:r>
    </w:p>
    <w:p w:rsidR="00084607" w:rsidRDefault="00084607" w:rsidP="00084607">
      <w:pPr>
        <w:pStyle w:val="Odstavecseseznamem"/>
        <w:spacing w:line="340" w:lineRule="exact"/>
        <w:ind w:left="624" w:hanging="340"/>
        <w:jc w:val="both"/>
      </w:pPr>
      <w:r>
        <w:rPr>
          <w:rFonts w:ascii="Times New Roman" w:hAnsi="Times New Roman" w:cs="Times New Roman"/>
          <w:bCs/>
        </w:rPr>
        <w:t>h)</w:t>
      </w:r>
      <w:r>
        <w:rPr>
          <w:rFonts w:ascii="Times New Roman" w:hAnsi="Times New Roman" w:cs="Times New Roman"/>
          <w:bCs/>
        </w:rPr>
        <w:tab/>
        <w:t xml:space="preserve">od 1. ledna 2031 činí sazba daně 264,80 Kč/MWh spalného tepla pro plyn uvedený pod kódy nomenklatury 2711 11, 2711 21, </w:t>
      </w:r>
      <w:r>
        <w:rPr>
          <w:rFonts w:ascii="Times New Roman" w:hAnsi="Times New Roman"/>
          <w:bCs/>
        </w:rPr>
        <w:t>2711 29 a 2705</w:t>
      </w:r>
      <w:r>
        <w:rPr>
          <w:rFonts w:ascii="Times New Roman" w:hAnsi="Times New Roman" w:cs="Times New Roman"/>
          <w:bCs/>
        </w:rPr>
        <w:t xml:space="preserve">, který je předmětem daně podle § 4 písm. a),“. </w:t>
      </w:r>
    </w:p>
    <w:p w:rsidR="00084607" w:rsidRDefault="00084607" w:rsidP="00084607">
      <w:pPr>
        <w:pStyle w:val="Odstavecseseznamem"/>
        <w:spacing w:line="340" w:lineRule="exact"/>
        <w:ind w:left="426"/>
        <w:jc w:val="both"/>
        <w:rPr>
          <w:rFonts w:ascii="Times New Roman" w:hAnsi="Times New Roman" w:cs="Times New Roman"/>
          <w:bCs/>
        </w:rPr>
      </w:pPr>
    </w:p>
    <w:p w:rsidR="00084607" w:rsidRDefault="00084607" w:rsidP="00084607">
      <w:pPr>
        <w:spacing w:line="340" w:lineRule="exact"/>
        <w:ind w:left="426"/>
        <w:jc w:val="both"/>
      </w:pPr>
      <w:r>
        <w:rPr>
          <w:rFonts w:cs="Times New Roman"/>
          <w:bCs/>
        </w:rPr>
        <w:t>Dosavadní písmena g) a h) se označují jako písmena i) a j).</w:t>
      </w:r>
    </w:p>
    <w:p w:rsidR="00084607" w:rsidRDefault="00084607" w:rsidP="00084607">
      <w:pPr>
        <w:spacing w:line="340" w:lineRule="exact"/>
        <w:ind w:left="426"/>
        <w:jc w:val="both"/>
        <w:rPr>
          <w:rFonts w:cs="Times New Roman"/>
          <w:bCs/>
        </w:rPr>
      </w:pPr>
    </w:p>
    <w:p w:rsidR="00084607" w:rsidRDefault="00084607" w:rsidP="00084607">
      <w:pPr>
        <w:spacing w:line="340" w:lineRule="exact"/>
        <w:ind w:left="426"/>
        <w:jc w:val="both"/>
      </w:pPr>
      <w:r>
        <w:rPr>
          <w:rFonts w:eastAsia="Times New Roman" w:cs="Times New Roman"/>
          <w:bCs/>
          <w:color w:val="000000"/>
        </w:rPr>
        <w:t>Dosavadní část třicátá první se označuje jako část třicátá druhá. Dosavadní článek XLIV se označuje jako článek XLV.</w:t>
      </w:r>
    </w:p>
    <w:p w:rsidR="00CC4B0C" w:rsidRDefault="00CC4B0C"/>
    <w:p w:rsidR="00084607" w:rsidRDefault="00084607"/>
    <w:p w:rsidR="00084607" w:rsidRDefault="00084607"/>
    <w:p w:rsidR="00CC4B0C" w:rsidRDefault="00A84ED4">
      <w:r>
        <w:t xml:space="preserve">      </w:t>
      </w:r>
      <w:r w:rsidRPr="00A84ED4">
        <w:rPr>
          <w:b/>
        </w:rPr>
        <w:t>Q2</w:t>
      </w:r>
      <w:r>
        <w:t xml:space="preserve"> </w:t>
      </w:r>
      <w:r w:rsidR="00CC4B0C">
        <w:t>(SD 6625)</w:t>
      </w:r>
    </w:p>
    <w:p w:rsidR="00084607" w:rsidRPr="00084607" w:rsidRDefault="00084607" w:rsidP="00084607">
      <w:pPr>
        <w:rPr>
          <w:rFonts w:cs="Times New Roman"/>
        </w:rPr>
      </w:pPr>
    </w:p>
    <w:p w:rsidR="00084607" w:rsidRPr="00084607" w:rsidRDefault="00A84ED4" w:rsidP="00084607">
      <w:pPr>
        <w:pStyle w:val="LO-normal1"/>
        <w:jc w:val="left"/>
        <w:rPr>
          <w:rFonts w:ascii="Times New Roman" w:hAnsi="Times New Roman" w:cs="Times New Roman"/>
          <w:sz w:val="24"/>
        </w:rPr>
      </w:pPr>
      <w:r>
        <w:rPr>
          <w:rFonts w:ascii="Times New Roman" w:hAnsi="Times New Roman" w:cs="Times New Roman"/>
          <w:sz w:val="24"/>
        </w:rPr>
        <w:t>V </w:t>
      </w:r>
      <w:r w:rsidRPr="0046074D">
        <w:rPr>
          <w:rFonts w:ascii="Times New Roman" w:hAnsi="Times New Roman" w:cs="Times New Roman"/>
          <w:b/>
          <w:sz w:val="24"/>
        </w:rPr>
        <w:t>části šesté</w:t>
      </w:r>
      <w:r>
        <w:rPr>
          <w:rFonts w:ascii="Times New Roman" w:hAnsi="Times New Roman" w:cs="Times New Roman"/>
          <w:sz w:val="24"/>
        </w:rPr>
        <w:t xml:space="preserve"> se bod 4</w:t>
      </w:r>
      <w:r w:rsidR="00084607" w:rsidRPr="00084607">
        <w:rPr>
          <w:rFonts w:ascii="Times New Roman" w:hAnsi="Times New Roman" w:cs="Times New Roman"/>
          <w:sz w:val="24"/>
        </w:rPr>
        <w:t xml:space="preserve"> vypouští a následující body se přečíslovávají.</w:t>
      </w:r>
    </w:p>
    <w:p w:rsidR="00084607" w:rsidRPr="00084607" w:rsidRDefault="00084607" w:rsidP="00084607">
      <w:pPr>
        <w:pStyle w:val="LO-normal1"/>
        <w:jc w:val="left"/>
        <w:rPr>
          <w:rFonts w:ascii="Times New Roman" w:hAnsi="Times New Roman" w:cs="Times New Roman"/>
          <w:sz w:val="24"/>
        </w:rPr>
      </w:pPr>
    </w:p>
    <w:p w:rsidR="00084607" w:rsidRPr="00084607" w:rsidRDefault="00A84ED4" w:rsidP="00084607">
      <w:pPr>
        <w:pStyle w:val="LO-normal1"/>
        <w:jc w:val="left"/>
        <w:rPr>
          <w:rFonts w:ascii="Times New Roman" w:hAnsi="Times New Roman" w:cs="Times New Roman"/>
          <w:sz w:val="24"/>
        </w:rPr>
      </w:pPr>
      <w:r>
        <w:rPr>
          <w:rFonts w:ascii="Times New Roman" w:hAnsi="Times New Roman" w:cs="Times New Roman"/>
          <w:sz w:val="24"/>
        </w:rPr>
        <w:t>V </w:t>
      </w:r>
      <w:r w:rsidRPr="0046074D">
        <w:rPr>
          <w:rFonts w:ascii="Times New Roman" w:hAnsi="Times New Roman" w:cs="Times New Roman"/>
          <w:b/>
          <w:sz w:val="24"/>
        </w:rPr>
        <w:t>části šesté</w:t>
      </w:r>
      <w:r>
        <w:rPr>
          <w:rFonts w:ascii="Times New Roman" w:hAnsi="Times New Roman" w:cs="Times New Roman"/>
          <w:sz w:val="24"/>
        </w:rPr>
        <w:t xml:space="preserve"> se bod 16</w:t>
      </w:r>
      <w:r w:rsidR="00084607" w:rsidRPr="00084607">
        <w:rPr>
          <w:rFonts w:ascii="Times New Roman" w:hAnsi="Times New Roman" w:cs="Times New Roman"/>
          <w:sz w:val="24"/>
        </w:rPr>
        <w:t xml:space="preserve"> vypouští a následující body se přečíslovávají.</w:t>
      </w:r>
    </w:p>
    <w:p w:rsidR="00084607" w:rsidRPr="00084607" w:rsidRDefault="00084607" w:rsidP="00084607">
      <w:pPr>
        <w:pStyle w:val="LO-normal1"/>
        <w:jc w:val="left"/>
        <w:rPr>
          <w:rFonts w:ascii="Times New Roman" w:hAnsi="Times New Roman" w:cs="Times New Roman"/>
          <w:sz w:val="24"/>
        </w:rPr>
      </w:pPr>
    </w:p>
    <w:p w:rsidR="00084607" w:rsidRPr="00084607" w:rsidRDefault="00A84ED4" w:rsidP="00084607">
      <w:pPr>
        <w:pStyle w:val="LO-normal1"/>
        <w:jc w:val="left"/>
        <w:rPr>
          <w:rFonts w:ascii="Times New Roman" w:hAnsi="Times New Roman" w:cs="Times New Roman"/>
          <w:sz w:val="24"/>
        </w:rPr>
      </w:pPr>
      <w:r>
        <w:rPr>
          <w:rFonts w:ascii="Times New Roman" w:hAnsi="Times New Roman" w:cs="Times New Roman"/>
          <w:sz w:val="24"/>
        </w:rPr>
        <w:t>V </w:t>
      </w:r>
      <w:r w:rsidRPr="0046074D">
        <w:rPr>
          <w:rFonts w:ascii="Times New Roman" w:hAnsi="Times New Roman" w:cs="Times New Roman"/>
          <w:b/>
          <w:sz w:val="24"/>
        </w:rPr>
        <w:t>části dvanácté</w:t>
      </w:r>
      <w:r>
        <w:rPr>
          <w:rFonts w:ascii="Times New Roman" w:hAnsi="Times New Roman" w:cs="Times New Roman"/>
          <w:sz w:val="24"/>
        </w:rPr>
        <w:t xml:space="preserve"> se bod 4</w:t>
      </w:r>
      <w:r w:rsidR="00084607" w:rsidRPr="00084607">
        <w:rPr>
          <w:rFonts w:ascii="Times New Roman" w:hAnsi="Times New Roman" w:cs="Times New Roman"/>
          <w:sz w:val="24"/>
        </w:rPr>
        <w:t xml:space="preserve"> vypouští a následující body se přečíslovávají.</w:t>
      </w:r>
    </w:p>
    <w:p w:rsidR="00084607" w:rsidRPr="00084607" w:rsidRDefault="00084607" w:rsidP="00084607">
      <w:pPr>
        <w:pStyle w:val="LO-normal1"/>
        <w:jc w:val="left"/>
        <w:rPr>
          <w:rFonts w:ascii="Times New Roman" w:hAnsi="Times New Roman" w:cs="Times New Roman"/>
          <w:sz w:val="24"/>
        </w:rPr>
      </w:pPr>
    </w:p>
    <w:p w:rsidR="00084607" w:rsidRPr="00084607" w:rsidRDefault="00084607" w:rsidP="00084607">
      <w:pPr>
        <w:pStyle w:val="LO-normal1"/>
        <w:jc w:val="left"/>
        <w:rPr>
          <w:rFonts w:ascii="Times New Roman" w:hAnsi="Times New Roman" w:cs="Times New Roman"/>
          <w:sz w:val="24"/>
        </w:rPr>
      </w:pPr>
      <w:r w:rsidRPr="00084607">
        <w:rPr>
          <w:rFonts w:ascii="Times New Roman" w:hAnsi="Times New Roman" w:cs="Times New Roman"/>
          <w:sz w:val="24"/>
        </w:rPr>
        <w:t>V </w:t>
      </w:r>
      <w:r w:rsidRPr="0046074D">
        <w:rPr>
          <w:rFonts w:ascii="Times New Roman" w:hAnsi="Times New Roman" w:cs="Times New Roman"/>
          <w:b/>
          <w:sz w:val="24"/>
        </w:rPr>
        <w:t>části čtrnácté</w:t>
      </w:r>
      <w:r w:rsidRPr="00084607">
        <w:rPr>
          <w:rFonts w:ascii="Times New Roman" w:hAnsi="Times New Roman" w:cs="Times New Roman"/>
          <w:sz w:val="24"/>
        </w:rPr>
        <w:t xml:space="preserve"> se bod </w:t>
      </w:r>
      <w:r w:rsidR="00A84ED4">
        <w:rPr>
          <w:rFonts w:ascii="Times New Roman" w:hAnsi="Times New Roman" w:cs="Times New Roman"/>
          <w:sz w:val="24"/>
        </w:rPr>
        <w:t xml:space="preserve">4 </w:t>
      </w:r>
      <w:r w:rsidRPr="00084607">
        <w:rPr>
          <w:rFonts w:ascii="Times New Roman" w:hAnsi="Times New Roman" w:cs="Times New Roman"/>
          <w:sz w:val="24"/>
        </w:rPr>
        <w:t>vypouští a následující body se přečíslovávají.</w:t>
      </w:r>
    </w:p>
    <w:p w:rsidR="00084607" w:rsidRDefault="00084607"/>
    <w:p w:rsidR="00084607" w:rsidRDefault="00084607"/>
    <w:p w:rsidR="00CC4B0C" w:rsidRDefault="00A84ED4">
      <w:r>
        <w:lastRenderedPageBreak/>
        <w:t xml:space="preserve">   </w:t>
      </w:r>
      <w:r w:rsidRPr="00A84ED4">
        <w:rPr>
          <w:b/>
        </w:rPr>
        <w:t>Q3</w:t>
      </w:r>
      <w:r>
        <w:t xml:space="preserve"> </w:t>
      </w:r>
      <w:r w:rsidR="00CC4B0C">
        <w:t>(SD 6628)</w:t>
      </w:r>
    </w:p>
    <w:p w:rsidR="00F35EC3" w:rsidRPr="00A84ED4" w:rsidRDefault="00F35EC3" w:rsidP="0029334E">
      <w:pPr>
        <w:pStyle w:val="LO-normal3"/>
        <w:numPr>
          <w:ilvl w:val="4"/>
          <w:numId w:val="29"/>
        </w:numPr>
        <w:rPr>
          <w:rFonts w:ascii="Times New Roman" w:hAnsi="Times New Roman"/>
          <w:sz w:val="24"/>
        </w:rPr>
      </w:pPr>
      <w:r w:rsidRPr="00A84ED4">
        <w:rPr>
          <w:rFonts w:ascii="Times New Roman" w:eastAsia="Arial" w:hAnsi="Times New Roman" w:cs="Arial"/>
          <w:sz w:val="24"/>
        </w:rPr>
        <w:t>V </w:t>
      </w:r>
      <w:r w:rsidRPr="0046074D">
        <w:rPr>
          <w:rFonts w:ascii="Times New Roman" w:eastAsia="Arial" w:hAnsi="Times New Roman" w:cs="Arial"/>
          <w:b/>
          <w:sz w:val="24"/>
        </w:rPr>
        <w:t>části šesté</w:t>
      </w:r>
      <w:r w:rsidRPr="00A84ED4">
        <w:rPr>
          <w:rFonts w:ascii="Times New Roman" w:eastAsia="Arial" w:hAnsi="Times New Roman" w:cs="Arial"/>
          <w:sz w:val="24"/>
        </w:rPr>
        <w:t xml:space="preserve"> se body 4 a 16 mění takto:</w:t>
      </w:r>
    </w:p>
    <w:p w:rsidR="00F35EC3" w:rsidRDefault="00F35EC3" w:rsidP="00F35EC3">
      <w:pPr>
        <w:pStyle w:val="LO-normal3"/>
        <w:rPr>
          <w:rFonts w:ascii="Times New Roman" w:eastAsia="Arial" w:hAnsi="Times New Roman" w:cs="Arial"/>
          <w:sz w:val="24"/>
        </w:rPr>
      </w:pPr>
    </w:p>
    <w:p w:rsidR="00F35EC3" w:rsidRDefault="003A76C0" w:rsidP="0029334E">
      <w:pPr>
        <w:pStyle w:val="LO-normal3"/>
        <w:keepNext/>
        <w:numPr>
          <w:ilvl w:val="0"/>
          <w:numId w:val="36"/>
        </w:numPr>
        <w:tabs>
          <w:tab w:val="left" w:pos="851"/>
        </w:tabs>
        <w:ind w:left="567" w:hanging="567"/>
        <w:rPr>
          <w:rFonts w:ascii="Times New Roman" w:hAnsi="Times New Roman"/>
          <w:sz w:val="24"/>
        </w:rPr>
      </w:pPr>
      <w:bookmarkStart w:id="2" w:name="_30j0zll"/>
      <w:bookmarkEnd w:id="2"/>
      <w:r>
        <w:rPr>
          <w:rFonts w:ascii="Times New Roman" w:eastAsia="Arial" w:hAnsi="Times New Roman" w:cs="Arial"/>
          <w:color w:val="000000"/>
          <w:sz w:val="24"/>
        </w:rPr>
        <w:t xml:space="preserve">„ 4.  </w:t>
      </w:r>
      <w:r w:rsidR="00F35EC3">
        <w:rPr>
          <w:rFonts w:ascii="Times New Roman" w:eastAsia="Arial" w:hAnsi="Times New Roman" w:cs="Arial"/>
          <w:color w:val="000000"/>
          <w:sz w:val="24"/>
        </w:rPr>
        <w:t xml:space="preserve">V § 6 odst. 9 písm. b) se slovo „závodního“ zrušuje a na konci </w:t>
      </w:r>
      <w:r>
        <w:rPr>
          <w:rFonts w:ascii="Times New Roman" w:eastAsia="Arial" w:hAnsi="Times New Roman" w:cs="Arial"/>
          <w:color w:val="000000"/>
          <w:sz w:val="24"/>
        </w:rPr>
        <w:t xml:space="preserve">textu písmene se doplňují slova </w:t>
      </w:r>
      <w:r w:rsidR="00F35EC3">
        <w:rPr>
          <w:rFonts w:ascii="Times New Roman" w:eastAsia="Arial" w:hAnsi="Times New Roman" w:cs="Arial"/>
          <w:color w:val="000000"/>
          <w:sz w:val="24"/>
        </w:rPr>
        <w:t>„nebo peněžitý příspěvek poskytovaný zaměstnavatelem zaměstnanci, který zaměstnanec prokazatelně použije na stravování v podobě jednoho hlavního jídla za jednu směnu podle zákoníku práce, nebo v přímé souvislosti s ní, a to do výše 70 % horní hranice stravného, které lze poskytnout zaměstnancům odměňovaným platem při pracovní cestě trvající 5 až 12 hodin; použití příspěvku na stravování v souladu s tímto ustanovením lze prokázat i elektronickou formou.</w:t>
      </w:r>
      <w:r w:rsidR="00F35EC3">
        <w:rPr>
          <w:rFonts w:ascii="Times New Roman" w:eastAsia="Times New Roman" w:hAnsi="Times New Roman" w:cs="Times New Roman"/>
          <w:color w:val="000000"/>
          <w:sz w:val="24"/>
        </w:rPr>
        <w:t xml:space="preserve"> </w:t>
      </w:r>
      <w:r w:rsidR="00F35EC3">
        <w:rPr>
          <w:rFonts w:ascii="Times New Roman" w:eastAsia="Arial" w:hAnsi="Times New Roman" w:cs="Arial"/>
          <w:color w:val="000000"/>
          <w:sz w:val="24"/>
        </w:rPr>
        <w:t>Peněžitý příspěvek na stravování není součástí mzdy ani peněžitým plněním věrnostní nebo stabilizační povahy poskytnutým v souvislosti se zaměstnáním</w:t>
      </w:r>
      <w:r w:rsidR="00A702D3" w:rsidRPr="00A702D3">
        <w:rPr>
          <w:rFonts w:ascii="Times New Roman" w:eastAsia="Arial" w:hAnsi="Times New Roman" w:cs="Arial"/>
          <w:color w:val="000000"/>
          <w:sz w:val="24"/>
          <w:vertAlign w:val="superscript"/>
        </w:rPr>
        <w:t>1</w:t>
      </w:r>
      <w:r w:rsidR="00FA3205">
        <w:rPr>
          <w:rFonts w:ascii="Times New Roman" w:eastAsia="Arial" w:hAnsi="Times New Roman" w:cs="Arial"/>
          <w:color w:val="000000"/>
          <w:sz w:val="24"/>
        </w:rPr>
        <w:t>)</w:t>
      </w:r>
      <w:r w:rsidR="00F35EC3">
        <w:rPr>
          <w:rFonts w:ascii="Times New Roman" w:eastAsia="Arial" w:hAnsi="Times New Roman" w:cs="Arial"/>
          <w:color w:val="000000"/>
          <w:sz w:val="24"/>
        </w:rPr>
        <w:t>.“</w:t>
      </w:r>
    </w:p>
    <w:p w:rsidR="00F35EC3" w:rsidRDefault="00F35EC3" w:rsidP="00F35EC3">
      <w:pPr>
        <w:pStyle w:val="LO-normal3"/>
        <w:ind w:left="567" w:hanging="567"/>
        <w:rPr>
          <w:rFonts w:ascii="Times New Roman" w:eastAsia="Arial" w:hAnsi="Times New Roman" w:cs="Arial"/>
          <w:sz w:val="24"/>
        </w:rPr>
      </w:pPr>
    </w:p>
    <w:p w:rsidR="003A76C0" w:rsidRDefault="003A76C0" w:rsidP="003A76C0">
      <w:pPr>
        <w:pStyle w:val="LO-normal3"/>
        <w:keepNext/>
        <w:keepLines/>
        <w:tabs>
          <w:tab w:val="left" w:pos="851"/>
        </w:tabs>
        <w:rPr>
          <w:rFonts w:ascii="Times New Roman" w:eastAsia="Arial" w:hAnsi="Times New Roman" w:cs="Arial"/>
          <w:color w:val="000000"/>
          <w:sz w:val="24"/>
        </w:rPr>
      </w:pPr>
      <w:r>
        <w:rPr>
          <w:rFonts w:ascii="Times New Roman" w:eastAsia="Arial" w:hAnsi="Times New Roman" w:cs="Arial"/>
          <w:color w:val="000000"/>
          <w:sz w:val="24"/>
        </w:rPr>
        <w:t xml:space="preserve">16.  </w:t>
      </w:r>
      <w:r w:rsidR="00F35EC3">
        <w:rPr>
          <w:rFonts w:ascii="Times New Roman" w:eastAsia="Arial" w:hAnsi="Times New Roman" w:cs="Arial"/>
          <w:color w:val="000000"/>
          <w:sz w:val="24"/>
        </w:rPr>
        <w:t xml:space="preserve">V § 24 odst. 2 písm. j) bodě 4 se za slovo „poskytované“ vkládají slova „jako nepeněžní plnění“, </w:t>
      </w:r>
    </w:p>
    <w:p w:rsidR="00F35EC3" w:rsidRDefault="00F35EC3" w:rsidP="003A76C0">
      <w:pPr>
        <w:pStyle w:val="LO-normal3"/>
        <w:keepNext/>
        <w:keepLines/>
        <w:tabs>
          <w:tab w:val="left" w:pos="851"/>
        </w:tabs>
        <w:ind w:left="360"/>
        <w:rPr>
          <w:rFonts w:ascii="Times New Roman" w:hAnsi="Times New Roman"/>
          <w:sz w:val="24"/>
        </w:rPr>
      </w:pPr>
      <w:r>
        <w:rPr>
          <w:rFonts w:ascii="Times New Roman" w:eastAsia="Arial" w:hAnsi="Times New Roman" w:cs="Arial"/>
          <w:color w:val="000000"/>
          <w:sz w:val="24"/>
        </w:rPr>
        <w:t>slovo „směnu</w:t>
      </w:r>
      <w:r>
        <w:rPr>
          <w:rFonts w:ascii="Times New Roman" w:eastAsia="Arial" w:hAnsi="Times New Roman" w:cs="Arial"/>
          <w:color w:val="000000"/>
          <w:sz w:val="24"/>
          <w:vertAlign w:val="superscript"/>
        </w:rPr>
        <w:t>110)</w:t>
      </w:r>
      <w:r>
        <w:rPr>
          <w:rFonts w:ascii="Times New Roman" w:eastAsia="Arial" w:hAnsi="Times New Roman" w:cs="Arial"/>
          <w:color w:val="000000"/>
          <w:sz w:val="24"/>
        </w:rPr>
        <w:t>“ se nahrazuje slovy „směnu podle zákoníku práce“ a slova „stravného vymezeného pro zaměstnance v § 6 odst. 7 písm. a) při trvání pracovní cesty 5 až 12 hodin“ se nahrazují slovy „horní hranice stravného, které lze poskytnout zaměstnancům odměňovaným platem při pracovní cestě trvající 5 až 12 hodin, nebo na peněžitý příspěvek na stravování, který zaměstnanec prokazatelně použije na stravování v podobě jednoho hlavního jídla za jednu směnu nebo v přímé souvislosti s ní; použití příspěvku na stravování v souladu s tímto ustanovením lze prokázat i elektronickou formou. Peněžitý příspěvek na stravování není součástí mzdy ani peněžitým plněním věrnostní nebo stabilizační povahy poskytnutým v souvislosti se zaměstnáním</w:t>
      </w:r>
      <w:r w:rsidR="007A31EC" w:rsidRPr="007A31EC">
        <w:rPr>
          <w:rFonts w:ascii="Times New Roman" w:eastAsia="Arial" w:hAnsi="Times New Roman" w:cs="Arial"/>
          <w:color w:val="000000"/>
          <w:sz w:val="24"/>
          <w:vertAlign w:val="superscript"/>
        </w:rPr>
        <w:t>1</w:t>
      </w:r>
      <w:r w:rsidR="00FA3205">
        <w:rPr>
          <w:rFonts w:ascii="Times New Roman" w:eastAsia="Arial" w:hAnsi="Times New Roman" w:cs="Arial"/>
          <w:color w:val="000000"/>
          <w:sz w:val="24"/>
        </w:rPr>
        <w:t>)</w:t>
      </w:r>
      <w:r>
        <w:rPr>
          <w:rFonts w:ascii="Times New Roman" w:eastAsia="Arial" w:hAnsi="Times New Roman" w:cs="Arial"/>
          <w:color w:val="000000"/>
          <w:sz w:val="24"/>
        </w:rPr>
        <w:t>.“</w:t>
      </w:r>
    </w:p>
    <w:p w:rsidR="00F35EC3" w:rsidRDefault="00F35EC3" w:rsidP="00F35EC3">
      <w:pPr>
        <w:pStyle w:val="LO-normal3"/>
        <w:ind w:left="567" w:hanging="567"/>
        <w:rPr>
          <w:rFonts w:ascii="Times New Roman" w:eastAsia="Arial" w:hAnsi="Times New Roman" w:cs="Arial"/>
          <w:sz w:val="24"/>
        </w:rPr>
      </w:pPr>
    </w:p>
    <w:p w:rsidR="00F35EC3" w:rsidRDefault="00F35EC3" w:rsidP="00F35EC3">
      <w:pPr>
        <w:pStyle w:val="LO-normal3"/>
        <w:ind w:left="567"/>
        <w:rPr>
          <w:rFonts w:ascii="Times New Roman" w:hAnsi="Times New Roman"/>
          <w:sz w:val="24"/>
        </w:rPr>
      </w:pPr>
      <w:r>
        <w:rPr>
          <w:rFonts w:ascii="Times New Roman" w:eastAsia="Arial" w:hAnsi="Times New Roman" w:cs="Arial"/>
          <w:sz w:val="24"/>
        </w:rPr>
        <w:t>Poznámka pod čarou č. 110 se zrušuje.</w:t>
      </w:r>
    </w:p>
    <w:p w:rsidR="00F35EC3" w:rsidRDefault="00F35EC3" w:rsidP="00F35EC3">
      <w:pPr>
        <w:pStyle w:val="LO-normal3"/>
        <w:rPr>
          <w:rFonts w:ascii="Times New Roman" w:eastAsia="Arial" w:hAnsi="Times New Roman" w:cs="Arial"/>
          <w:sz w:val="24"/>
        </w:rPr>
      </w:pPr>
    </w:p>
    <w:p w:rsidR="00F35EC3" w:rsidRPr="00A84ED4" w:rsidRDefault="00F35EC3" w:rsidP="0029334E">
      <w:pPr>
        <w:pStyle w:val="LO-normal3"/>
        <w:numPr>
          <w:ilvl w:val="4"/>
          <w:numId w:val="29"/>
        </w:numPr>
        <w:rPr>
          <w:rFonts w:ascii="Times New Roman" w:hAnsi="Times New Roman"/>
          <w:sz w:val="24"/>
        </w:rPr>
      </w:pPr>
      <w:r w:rsidRPr="00A84ED4">
        <w:rPr>
          <w:rFonts w:ascii="Times New Roman" w:eastAsia="Arial" w:hAnsi="Times New Roman" w:cs="Arial"/>
          <w:sz w:val="24"/>
        </w:rPr>
        <w:t>V </w:t>
      </w:r>
      <w:r w:rsidRPr="0046074D">
        <w:rPr>
          <w:rFonts w:ascii="Times New Roman" w:eastAsia="Arial" w:hAnsi="Times New Roman" w:cs="Arial"/>
          <w:b/>
          <w:sz w:val="24"/>
        </w:rPr>
        <w:t>části dvanácté</w:t>
      </w:r>
      <w:r w:rsidRPr="00A84ED4">
        <w:rPr>
          <w:rFonts w:ascii="Times New Roman" w:eastAsia="Arial" w:hAnsi="Times New Roman" w:cs="Arial"/>
          <w:sz w:val="24"/>
        </w:rPr>
        <w:t xml:space="preserve"> ustanovení § 69 odst</w:t>
      </w:r>
      <w:r w:rsidR="00A84ED4">
        <w:rPr>
          <w:rFonts w:ascii="Times New Roman" w:eastAsia="Arial" w:hAnsi="Times New Roman" w:cs="Arial"/>
          <w:sz w:val="24"/>
        </w:rPr>
        <w:t>avec</w:t>
      </w:r>
      <w:r w:rsidRPr="00A84ED4">
        <w:rPr>
          <w:rFonts w:ascii="Times New Roman" w:eastAsia="Arial" w:hAnsi="Times New Roman" w:cs="Arial"/>
          <w:sz w:val="24"/>
        </w:rPr>
        <w:t xml:space="preserve"> 4 </w:t>
      </w:r>
      <w:r w:rsidR="00FA3205">
        <w:rPr>
          <w:rFonts w:ascii="Times New Roman" w:eastAsia="Arial" w:hAnsi="Times New Roman" w:cs="Arial"/>
          <w:sz w:val="24"/>
        </w:rPr>
        <w:t xml:space="preserve">včetně poznámky pod čarou č. </w:t>
      </w:r>
      <w:r w:rsidR="007A31EC">
        <w:rPr>
          <w:rFonts w:ascii="Times New Roman" w:eastAsia="Arial" w:hAnsi="Times New Roman" w:cs="Arial"/>
          <w:sz w:val="24"/>
        </w:rPr>
        <w:t>1</w:t>
      </w:r>
      <w:r w:rsidR="00FA3205">
        <w:rPr>
          <w:rFonts w:ascii="Times New Roman" w:eastAsia="Arial" w:hAnsi="Times New Roman" w:cs="Arial"/>
          <w:sz w:val="24"/>
        </w:rPr>
        <w:t xml:space="preserve"> </w:t>
      </w:r>
      <w:r w:rsidRPr="00A84ED4">
        <w:rPr>
          <w:rFonts w:ascii="Times New Roman" w:eastAsia="Arial" w:hAnsi="Times New Roman" w:cs="Arial"/>
          <w:sz w:val="24"/>
        </w:rPr>
        <w:t xml:space="preserve">zní takto: </w:t>
      </w:r>
    </w:p>
    <w:p w:rsidR="00F35EC3" w:rsidRDefault="00F35EC3" w:rsidP="00F35EC3">
      <w:pPr>
        <w:pStyle w:val="LO-normal3"/>
        <w:rPr>
          <w:rFonts w:ascii="Times New Roman" w:eastAsia="Arial" w:hAnsi="Times New Roman" w:cs="Arial"/>
          <w:sz w:val="24"/>
        </w:rPr>
      </w:pPr>
    </w:p>
    <w:p w:rsidR="00F35EC3" w:rsidRDefault="003A76C0" w:rsidP="003A76C0">
      <w:pPr>
        <w:pStyle w:val="LO-normal3"/>
        <w:tabs>
          <w:tab w:val="left" w:pos="851"/>
        </w:tabs>
        <w:rPr>
          <w:rFonts w:ascii="Times New Roman" w:hAnsi="Times New Roman"/>
          <w:sz w:val="24"/>
        </w:rPr>
      </w:pPr>
      <w:r>
        <w:rPr>
          <w:rFonts w:ascii="Times New Roman" w:eastAsia="Arial" w:hAnsi="Times New Roman" w:cs="Arial"/>
          <w:color w:val="000000"/>
          <w:sz w:val="24"/>
        </w:rPr>
        <w:t xml:space="preserve"> „(4) </w:t>
      </w:r>
      <w:r w:rsidR="00F35EC3">
        <w:rPr>
          <w:rFonts w:ascii="Times New Roman" w:eastAsia="Arial" w:hAnsi="Times New Roman" w:cs="Arial"/>
          <w:color w:val="000000"/>
          <w:sz w:val="24"/>
        </w:rPr>
        <w:t>Odstavec 1 se nepoužije, poskytuje-li organizační složka státu ze svého rozpočtu nebo příspěvková organizace na vrub nákladů své hlavní činnosti zaměstnanci v pracovním poměru, státnímu zaměstnanci podle zákona o státní službě, příslušníkovi bezpečnostního sboru ve služebním poměru, vojákovi z povolání nebo soudci v pracovním vztahu peněžitý příspěvek na stravování. Peněžitý příspěvek na stravování za den náleží zaměstnanci v pracovním poměru, státnímu zaměstnanci podle zákona o státní službě, příslušníkovi bezpečnostního sboru ve služebním poměru, vojákovi z povolání nebo soudci, odpracoval-li alespoň 3 hodiny v tomto dni v místě výkonu práce sjednaném v pracovní smlouvě, v místě služebního působiště nebo v místě výkonu funkce soudce. Peněžitý příspěvek na stravování za den se poskytuje do výše 70 % horní hranice stravného, které lze poskytnout zaměstnancům odměňovaným platem při pracovní cestě trvající 5 až 12 hodin. Zaměstnanec je povinen prokazatelně použít peněžitý příspěvek na stravování na zajištění jednoho hlavního jídla za jednu směnu nebo v přímé souvislosti s ní; použití příspěvku na stravování v souladu s tímto ustanovením lze prokázat i elektronickou formou. Peněžitý příspěvek na stravování není součástí mzdy ani peněžitým plněním věrnostní nebo stabilizační povahy poskytnutým v souvislosti se zaměstnáním</w:t>
      </w:r>
      <w:r w:rsidR="00A702D3" w:rsidRPr="00A702D3">
        <w:rPr>
          <w:rFonts w:ascii="Times New Roman" w:eastAsia="Arial" w:hAnsi="Times New Roman" w:cs="Arial"/>
          <w:color w:val="000000"/>
          <w:sz w:val="24"/>
          <w:vertAlign w:val="superscript"/>
        </w:rPr>
        <w:t>3</w:t>
      </w:r>
      <w:r w:rsidR="00A702D3">
        <w:rPr>
          <w:rFonts w:ascii="Times New Roman" w:eastAsia="Arial" w:hAnsi="Times New Roman" w:cs="Arial"/>
          <w:color w:val="000000"/>
          <w:sz w:val="24"/>
        </w:rPr>
        <w:t>)</w:t>
      </w:r>
      <w:r w:rsidR="00F35EC3">
        <w:rPr>
          <w:rFonts w:ascii="Times New Roman" w:eastAsia="Arial" w:hAnsi="Times New Roman" w:cs="Arial"/>
          <w:color w:val="000000"/>
          <w:sz w:val="24"/>
        </w:rPr>
        <w:t>.</w:t>
      </w:r>
      <w:r w:rsidR="00F35EC3">
        <w:rPr>
          <w:rFonts w:ascii="Times New Roman" w:eastAsia="Times New Roman" w:hAnsi="Times New Roman" w:cs="Times New Roman"/>
          <w:color w:val="000000"/>
          <w:sz w:val="24"/>
        </w:rPr>
        <w:t xml:space="preserve"> </w:t>
      </w:r>
      <w:r w:rsidR="00F35EC3">
        <w:rPr>
          <w:rFonts w:ascii="Times New Roman" w:eastAsia="Arial" w:hAnsi="Times New Roman" w:cs="Arial"/>
          <w:color w:val="000000"/>
          <w:sz w:val="24"/>
        </w:rPr>
        <w:t>Peněžitý příspěvek na stravování může být částečně hrazen příspěvkem z fondu kulturních a sociálních potřeb. Při výplatě peněžitého příspěvku na stravování nebo jeho části z rozpočtu organizační složky státu se postupuje podle § 46 obdobně.</w:t>
      </w:r>
      <w:r w:rsidR="00A8218E">
        <w:rPr>
          <w:rFonts w:ascii="Times New Roman" w:eastAsia="Arial" w:hAnsi="Times New Roman" w:cs="Arial"/>
          <w:color w:val="000000"/>
          <w:sz w:val="24"/>
        </w:rPr>
        <w:t>“.</w:t>
      </w:r>
    </w:p>
    <w:p w:rsidR="00F35EC3" w:rsidRDefault="00F35EC3" w:rsidP="00F35EC3">
      <w:pPr>
        <w:pStyle w:val="LO-normal3"/>
        <w:rPr>
          <w:rFonts w:ascii="Times New Roman" w:eastAsia="Arial" w:hAnsi="Times New Roman" w:cs="Arial"/>
          <w:sz w:val="24"/>
        </w:rPr>
      </w:pPr>
    </w:p>
    <w:p w:rsidR="00F35EC3" w:rsidRDefault="00F35EC3" w:rsidP="0029334E">
      <w:pPr>
        <w:pStyle w:val="LO-normal3"/>
        <w:numPr>
          <w:ilvl w:val="4"/>
          <w:numId w:val="29"/>
        </w:numPr>
        <w:rPr>
          <w:rFonts w:ascii="Times New Roman" w:hAnsi="Times New Roman"/>
          <w:sz w:val="24"/>
        </w:rPr>
      </w:pPr>
      <w:r w:rsidRPr="00A84ED4">
        <w:rPr>
          <w:rFonts w:ascii="Times New Roman" w:eastAsia="Arial" w:hAnsi="Times New Roman" w:cs="Arial"/>
          <w:sz w:val="24"/>
        </w:rPr>
        <w:t>V části čtrnácté ustanovení § 33b odst</w:t>
      </w:r>
      <w:r w:rsidR="00A84ED4">
        <w:rPr>
          <w:rFonts w:ascii="Times New Roman" w:eastAsia="Arial" w:hAnsi="Times New Roman" w:cs="Arial"/>
          <w:sz w:val="24"/>
        </w:rPr>
        <w:t>avec</w:t>
      </w:r>
      <w:r w:rsidRPr="00A84ED4">
        <w:rPr>
          <w:rFonts w:ascii="Times New Roman" w:eastAsia="Arial" w:hAnsi="Times New Roman" w:cs="Arial"/>
          <w:sz w:val="24"/>
        </w:rPr>
        <w:t xml:space="preserve"> 4 </w:t>
      </w:r>
      <w:r w:rsidR="002A4078">
        <w:rPr>
          <w:rFonts w:ascii="Times New Roman" w:eastAsia="Arial" w:hAnsi="Times New Roman" w:cs="Arial"/>
          <w:sz w:val="24"/>
        </w:rPr>
        <w:t xml:space="preserve">včetně poznámky č. </w:t>
      </w:r>
      <w:r w:rsidR="007A31EC">
        <w:rPr>
          <w:rFonts w:ascii="Times New Roman" w:eastAsia="Arial" w:hAnsi="Times New Roman" w:cs="Arial"/>
          <w:sz w:val="24"/>
        </w:rPr>
        <w:t>1</w:t>
      </w:r>
      <w:r w:rsidR="002A4078">
        <w:rPr>
          <w:rFonts w:ascii="Times New Roman" w:eastAsia="Arial" w:hAnsi="Times New Roman" w:cs="Arial"/>
          <w:sz w:val="24"/>
        </w:rPr>
        <w:t xml:space="preserve"> </w:t>
      </w:r>
      <w:r w:rsidRPr="00A84ED4">
        <w:rPr>
          <w:rFonts w:ascii="Times New Roman" w:eastAsia="Arial" w:hAnsi="Times New Roman" w:cs="Arial"/>
          <w:sz w:val="24"/>
        </w:rPr>
        <w:t>zní takto:</w:t>
      </w:r>
      <w:r>
        <w:rPr>
          <w:rFonts w:ascii="Times New Roman" w:eastAsia="Arial" w:hAnsi="Times New Roman" w:cs="Arial"/>
          <w:sz w:val="24"/>
          <w:u w:val="single"/>
        </w:rPr>
        <w:t xml:space="preserve"> </w:t>
      </w:r>
    </w:p>
    <w:p w:rsidR="00F35EC3" w:rsidRDefault="00F35EC3" w:rsidP="00F35EC3">
      <w:pPr>
        <w:pStyle w:val="LO-normal3"/>
        <w:rPr>
          <w:rFonts w:ascii="Times New Roman" w:eastAsia="Arial" w:hAnsi="Times New Roman" w:cs="Arial"/>
          <w:sz w:val="24"/>
        </w:rPr>
      </w:pPr>
    </w:p>
    <w:p w:rsidR="00CC4B0C" w:rsidRDefault="00A84ED4" w:rsidP="00F35EC3">
      <w:pPr>
        <w:pStyle w:val="Default"/>
        <w:spacing w:line="276" w:lineRule="auto"/>
        <w:jc w:val="both"/>
      </w:pPr>
      <w:r>
        <w:rPr>
          <w:rFonts w:eastAsia="Arial" w:cs="Arial"/>
        </w:rPr>
        <w:t xml:space="preserve">„ (4) </w:t>
      </w:r>
      <w:r w:rsidR="00F35EC3">
        <w:rPr>
          <w:rFonts w:eastAsia="Arial" w:cs="Arial"/>
        </w:rPr>
        <w:t xml:space="preserve">Odstavec 1 se nepoužije, poskytuje-li příspěvková organizace ze svého rozpočtu na vrub nákladů své hlavní činnosti zaměstnancům v pracovním poměru peněžitý příspěvek na stravování. Peněžitý příspěvek na stravování za den náleží zaměstnanci v pracovním poměru, odpracoval-li alespoň 3 hodiny v tomto dni v místě výkonu práce sjednaném v pracovní smlouvě. Peněžitý příspěvek na </w:t>
      </w:r>
      <w:r w:rsidR="00F35EC3">
        <w:rPr>
          <w:rFonts w:eastAsia="Arial" w:cs="Arial"/>
        </w:rPr>
        <w:lastRenderedPageBreak/>
        <w:t>stravování za den se poskytuje do výše 70 % horní hranice stravného, které lze poskytnout zaměstnancům odměňovaným platem při pracovní cestě trvající 5 až 12 hodin. Zaměstnanec je povinen prokazatelně použít peněžitý příspěvek na stravování na zajištění jednoho hlavního jídla za jednu směnu nebo v přímé souvislosti s ní; použití příspěvku na stravování v souladu s tímto ustanovením lze prokázat i elektronickou formou. Peněžitý příspěvek na stravování není součástí mzdy ani peněžitým plněním věrnostní nebo stabilizační povahy poskytnutým v souvislosti se zaměstnáním</w:t>
      </w:r>
      <w:r w:rsidR="00A702D3" w:rsidRPr="00A702D3">
        <w:rPr>
          <w:rFonts w:eastAsia="Arial" w:cs="Arial"/>
          <w:vertAlign w:val="superscript"/>
        </w:rPr>
        <w:t>4</w:t>
      </w:r>
      <w:r w:rsidR="00FA3205" w:rsidRPr="00A702D3">
        <w:rPr>
          <w:rFonts w:eastAsia="Arial" w:cs="Arial"/>
        </w:rPr>
        <w:t>)</w:t>
      </w:r>
      <w:r w:rsidR="00F35EC3">
        <w:rPr>
          <w:rFonts w:eastAsia="Arial" w:cs="Arial"/>
        </w:rPr>
        <w:t>.</w:t>
      </w:r>
      <w:r w:rsidR="00F35EC3">
        <w:rPr>
          <w:rFonts w:eastAsia="Times New Roman"/>
        </w:rPr>
        <w:t xml:space="preserve"> </w:t>
      </w:r>
      <w:r w:rsidR="00F35EC3">
        <w:rPr>
          <w:rFonts w:eastAsia="Arial" w:cs="Arial"/>
        </w:rPr>
        <w:t>Peněžitý příspěvek na stravování může být částečně hrazen příspěvkem z fondu kulturních a sociálních potřeb.</w:t>
      </w:r>
      <w:r w:rsidR="00A8218E">
        <w:rPr>
          <w:rFonts w:eastAsia="Arial" w:cs="Arial"/>
        </w:rPr>
        <w:t>“.</w:t>
      </w:r>
    </w:p>
    <w:p w:rsidR="00084607" w:rsidRDefault="00A702D3">
      <w:r>
        <w:t>_____________</w:t>
      </w:r>
    </w:p>
    <w:p w:rsidR="00A702D3" w:rsidRDefault="00A702D3">
      <w:r w:rsidRPr="007A31EC">
        <w:rPr>
          <w:vertAlign w:val="superscript"/>
        </w:rPr>
        <w:t>1)</w:t>
      </w:r>
      <w:r>
        <w:t xml:space="preserve"> § 277</w:t>
      </w:r>
      <w:r w:rsidR="007A31EC">
        <w:t xml:space="preserve"> a § 299 odst. 1 písm. h) zákona č. 99/1963 Sb., občanský soudní řád, ve znění pozdějších předpisů</w:t>
      </w:r>
    </w:p>
    <w:p w:rsidR="00084607" w:rsidRDefault="00084607"/>
    <w:p w:rsidR="007A31EC" w:rsidRDefault="007A31EC"/>
    <w:p w:rsidR="00CC4B0C" w:rsidRDefault="00A84ED4">
      <w:r>
        <w:t xml:space="preserve">    </w:t>
      </w:r>
      <w:r w:rsidRPr="00A84ED4">
        <w:rPr>
          <w:b/>
        </w:rPr>
        <w:t>Q4</w:t>
      </w:r>
      <w:r>
        <w:t xml:space="preserve"> </w:t>
      </w:r>
      <w:r w:rsidR="00CC4B0C">
        <w:t>(SD 6588)</w:t>
      </w:r>
    </w:p>
    <w:p w:rsidR="00F35EC3" w:rsidRPr="00F35EC3" w:rsidRDefault="00F35EC3" w:rsidP="00F35EC3">
      <w:pPr>
        <w:jc w:val="center"/>
        <w:rPr>
          <w:b/>
        </w:rPr>
      </w:pPr>
      <w:r w:rsidRPr="00A84ED4">
        <w:t>Návrh na posunutí účinnosti nové sazby</w:t>
      </w:r>
      <w:r w:rsidRPr="00F35EC3">
        <w:rPr>
          <w:b/>
        </w:rPr>
        <w:t xml:space="preserve"> </w:t>
      </w:r>
      <w:r w:rsidRPr="00A84ED4">
        <w:t>spotřební daně</w:t>
      </w:r>
    </w:p>
    <w:p w:rsidR="00F35EC3" w:rsidRDefault="00F35EC3" w:rsidP="00F35EC3"/>
    <w:p w:rsidR="00F35EC3" w:rsidRDefault="00F35EC3" w:rsidP="00F35EC3">
      <w:r>
        <w:t xml:space="preserve">1. V dosavadní </w:t>
      </w:r>
      <w:r w:rsidRPr="00A84ED4">
        <w:rPr>
          <w:b/>
        </w:rPr>
        <w:t>části třicáté první</w:t>
      </w:r>
      <w:r>
        <w:t xml:space="preserve"> čl. XLIV písm. b) se slovo „druhého“ nahrazuje slovem „třetího“.</w:t>
      </w:r>
    </w:p>
    <w:p w:rsidR="00F35EC3" w:rsidRDefault="00F35EC3"/>
    <w:p w:rsidR="00F35EC3" w:rsidRDefault="00F35EC3"/>
    <w:p w:rsidR="00CC4B0C" w:rsidRDefault="00A84ED4">
      <w:r>
        <w:t xml:space="preserve">     </w:t>
      </w:r>
      <w:r w:rsidRPr="00A84ED4">
        <w:rPr>
          <w:b/>
        </w:rPr>
        <w:t>Q5</w:t>
      </w:r>
      <w:r>
        <w:t xml:space="preserve"> </w:t>
      </w:r>
      <w:r w:rsidR="00CC4B0C">
        <w:t xml:space="preserve">(SD </w:t>
      </w:r>
      <w:r w:rsidR="00A56935">
        <w:t>6478 poslankyně Pekarová-Adamová</w:t>
      </w:r>
      <w:r w:rsidR="00CC4B0C">
        <w:t>)</w:t>
      </w:r>
    </w:p>
    <w:p w:rsidR="00F35EC3" w:rsidRPr="00A56935" w:rsidRDefault="00F35EC3" w:rsidP="00F35EC3">
      <w:pPr>
        <w:rPr>
          <w:rFonts w:cs="Times New Roman"/>
        </w:rPr>
      </w:pPr>
      <w:r w:rsidRPr="00A56935">
        <w:rPr>
          <w:rFonts w:eastAsia="Times New Roman;Times New Roman" w:cs="Times New Roman"/>
          <w:color w:val="000000"/>
          <w:lang w:eastAsia="cs-CZ"/>
        </w:rPr>
        <w:t xml:space="preserve">V </w:t>
      </w:r>
      <w:r w:rsidRPr="0046074D">
        <w:rPr>
          <w:rFonts w:eastAsia="Times New Roman;Times New Roman" w:cs="Times New Roman"/>
          <w:b/>
          <w:color w:val="000000"/>
          <w:lang w:eastAsia="cs-CZ"/>
        </w:rPr>
        <w:t>části šesté</w:t>
      </w:r>
      <w:r w:rsidRPr="00A56935">
        <w:rPr>
          <w:rFonts w:eastAsia="Times New Roman;Times New Roman" w:cs="Times New Roman"/>
          <w:color w:val="000000"/>
          <w:lang w:eastAsia="cs-CZ"/>
        </w:rPr>
        <w:t>, čl. IX se vkládá nový bod 45, který zní:</w:t>
      </w:r>
      <w:r w:rsidRPr="00A56935">
        <w:rPr>
          <w:rFonts w:eastAsia="Times New Roman;Times New Roman" w:cs="Times New Roman"/>
          <w:color w:val="000000"/>
          <w:lang w:eastAsia="cs-CZ"/>
        </w:rPr>
        <w:br/>
      </w:r>
    </w:p>
    <w:p w:rsidR="00F35EC3" w:rsidRPr="008A3EFC" w:rsidRDefault="00F35EC3" w:rsidP="00F35EC3">
      <w:pPr>
        <w:rPr>
          <w:rFonts w:cs="Times New Roman"/>
        </w:rPr>
      </w:pPr>
      <w:r>
        <w:rPr>
          <w:rFonts w:cs="Times New Roman"/>
        </w:rPr>
        <w:t>„</w:t>
      </w:r>
      <w:r w:rsidRPr="00A56935">
        <w:rPr>
          <w:rFonts w:cs="Times New Roman"/>
        </w:rPr>
        <w:t>45.</w:t>
      </w:r>
      <w:r>
        <w:rPr>
          <w:rFonts w:cs="Times New Roman"/>
        </w:rPr>
        <w:t xml:space="preserve"> </w:t>
      </w:r>
      <w:r w:rsidRPr="008A3EFC">
        <w:rPr>
          <w:rFonts w:cs="Times New Roman"/>
        </w:rPr>
        <w:t>V příloze č. 1, odpisové skupině 2 se doplňuje položka „(2-29) 27.11.50</w:t>
      </w:r>
      <w:r>
        <w:rPr>
          <w:rFonts w:cs="Times New Roman"/>
        </w:rPr>
        <w:t>“ (</w:t>
      </w:r>
      <w:r w:rsidRPr="0051417D">
        <w:rPr>
          <w:rFonts w:cs="Times New Roman"/>
        </w:rPr>
        <w:t>Předřadníky pro výbojky nebo výbojkové trubice; statické měniče; ostatní induktory</w:t>
      </w:r>
      <w:r>
        <w:rPr>
          <w:rFonts w:cs="Times New Roman"/>
        </w:rPr>
        <w:t>).</w:t>
      </w:r>
    </w:p>
    <w:p w:rsidR="00F35EC3" w:rsidRPr="008A3EFC" w:rsidRDefault="00F35EC3" w:rsidP="00F35EC3">
      <w:pPr>
        <w:rPr>
          <w:rFonts w:cs="Times New Roman"/>
        </w:rPr>
      </w:pPr>
    </w:p>
    <w:p w:rsidR="00F35EC3" w:rsidRPr="008A3EFC" w:rsidRDefault="00F35EC3" w:rsidP="00F35EC3">
      <w:pPr>
        <w:rPr>
          <w:rFonts w:cs="Times New Roman"/>
        </w:rPr>
      </w:pPr>
      <w:r w:rsidRPr="008A3EFC">
        <w:rPr>
          <w:rFonts w:cs="Times New Roman"/>
        </w:rPr>
        <w:t>Stávající položky (2-29) až (2-80) se mění na položky (2-30) až (2-81)</w:t>
      </w:r>
      <w:r>
        <w:rPr>
          <w:rFonts w:cs="Times New Roman"/>
        </w:rPr>
        <w:t>.“</w:t>
      </w:r>
    </w:p>
    <w:p w:rsidR="00F35EC3" w:rsidRDefault="00F35EC3"/>
    <w:p w:rsidR="00F35EC3" w:rsidRDefault="00F35EC3"/>
    <w:p w:rsidR="00CC4B0C" w:rsidRDefault="003A76C0">
      <w:r>
        <w:t xml:space="preserve">     </w:t>
      </w:r>
      <w:r w:rsidRPr="003A76C0">
        <w:rPr>
          <w:b/>
        </w:rPr>
        <w:t>Q6</w:t>
      </w:r>
      <w:r>
        <w:t xml:space="preserve"> </w:t>
      </w:r>
      <w:r w:rsidR="00CC4B0C">
        <w:t>(SD 6</w:t>
      </w:r>
      <w:r w:rsidR="00E7451F">
        <w:t>479 poslankyně Pekarová-Adamová</w:t>
      </w:r>
      <w:r w:rsidR="00CC4B0C">
        <w:t>)</w:t>
      </w:r>
    </w:p>
    <w:p w:rsidR="00797A08" w:rsidRPr="00A56935" w:rsidRDefault="00797A08" w:rsidP="00797A08">
      <w:pPr>
        <w:rPr>
          <w:rFonts w:cs="Times New Roman"/>
        </w:rPr>
      </w:pPr>
      <w:r w:rsidRPr="00A56935">
        <w:rPr>
          <w:rFonts w:eastAsia="Times New Roman;Times New Roman" w:cs="Times New Roman"/>
          <w:color w:val="000000"/>
          <w:lang w:eastAsia="cs-CZ"/>
        </w:rPr>
        <w:t xml:space="preserve">V </w:t>
      </w:r>
      <w:r w:rsidRPr="0046074D">
        <w:rPr>
          <w:rFonts w:eastAsia="Times New Roman;Times New Roman" w:cs="Times New Roman"/>
          <w:b/>
          <w:color w:val="000000"/>
          <w:lang w:eastAsia="cs-CZ"/>
        </w:rPr>
        <w:t>části šesté</w:t>
      </w:r>
      <w:r w:rsidRPr="00A56935">
        <w:rPr>
          <w:rFonts w:eastAsia="Times New Roman;Times New Roman" w:cs="Times New Roman"/>
          <w:color w:val="000000"/>
          <w:lang w:eastAsia="cs-CZ"/>
        </w:rPr>
        <w:t>, čl. IX se vkládá nový bod 45, který včetně označení zní:</w:t>
      </w:r>
      <w:r w:rsidRPr="00A56935">
        <w:rPr>
          <w:rFonts w:eastAsia="Times New Roman;Times New Roman" w:cs="Times New Roman"/>
          <w:color w:val="000000"/>
          <w:lang w:eastAsia="cs-CZ"/>
        </w:rPr>
        <w:br/>
      </w:r>
    </w:p>
    <w:p w:rsidR="00797A08" w:rsidRPr="0051417D" w:rsidRDefault="003A76C0" w:rsidP="00797A08">
      <w:pPr>
        <w:rPr>
          <w:rFonts w:cs="Times New Roman"/>
        </w:rPr>
      </w:pPr>
      <w:r>
        <w:rPr>
          <w:rFonts w:cs="Times New Roman"/>
        </w:rPr>
        <w:t>„ 45.</w:t>
      </w:r>
      <w:r w:rsidR="00797A08">
        <w:rPr>
          <w:rFonts w:cs="Times New Roman"/>
        </w:rPr>
        <w:t xml:space="preserve"> </w:t>
      </w:r>
      <w:r w:rsidR="00797A08" w:rsidRPr="0051417D">
        <w:rPr>
          <w:rFonts w:cs="Times New Roman"/>
        </w:rPr>
        <w:t>V příloze č. 1 odpisové skupině 2 se doplňuje položka „(2-29) 27.</w:t>
      </w:r>
      <w:r w:rsidR="007A31EC">
        <w:rPr>
          <w:rFonts w:cs="Times New Roman"/>
        </w:rPr>
        <w:t xml:space="preserve"> </w:t>
      </w:r>
      <w:r w:rsidR="00797A08" w:rsidRPr="0051417D">
        <w:rPr>
          <w:rFonts w:cs="Times New Roman"/>
        </w:rPr>
        <w:t>11.</w:t>
      </w:r>
      <w:r w:rsidR="007A31EC">
        <w:rPr>
          <w:rFonts w:cs="Times New Roman"/>
        </w:rPr>
        <w:t xml:space="preserve"> </w:t>
      </w:r>
      <w:r w:rsidR="00797A08" w:rsidRPr="0051417D">
        <w:rPr>
          <w:rFonts w:cs="Times New Roman"/>
        </w:rPr>
        <w:t>50</w:t>
      </w:r>
      <w:r w:rsidR="00797A08">
        <w:rPr>
          <w:rFonts w:cs="Times New Roman"/>
        </w:rPr>
        <w:t>“ (Jen n</w:t>
      </w:r>
      <w:r w:rsidR="00797A08" w:rsidRPr="0051417D">
        <w:rPr>
          <w:rFonts w:cs="Times New Roman"/>
        </w:rPr>
        <w:t>abíjecí stanice pro elektrická vozidla</w:t>
      </w:r>
      <w:r w:rsidR="00797A08">
        <w:rPr>
          <w:rFonts w:cs="Times New Roman"/>
        </w:rPr>
        <w:t>)</w:t>
      </w:r>
      <w:r w:rsidR="00797A08" w:rsidRPr="0051417D">
        <w:rPr>
          <w:rFonts w:cs="Times New Roman"/>
        </w:rPr>
        <w:t>.</w:t>
      </w:r>
    </w:p>
    <w:p w:rsidR="00797A08" w:rsidRPr="0051417D" w:rsidRDefault="00797A08" w:rsidP="00797A08">
      <w:pPr>
        <w:rPr>
          <w:rFonts w:cs="Times New Roman"/>
        </w:rPr>
      </w:pPr>
    </w:p>
    <w:p w:rsidR="00797A08" w:rsidRPr="0051417D" w:rsidRDefault="00797A08" w:rsidP="00797A08">
      <w:pPr>
        <w:rPr>
          <w:rFonts w:cs="Times New Roman"/>
        </w:rPr>
      </w:pPr>
      <w:r w:rsidRPr="0051417D">
        <w:rPr>
          <w:rFonts w:cs="Times New Roman"/>
        </w:rPr>
        <w:t>Stávající položky (2-29) až (2-80) se mění na položky (2-30) až (2-81)</w:t>
      </w:r>
      <w:r>
        <w:rPr>
          <w:rFonts w:cs="Times New Roman"/>
        </w:rPr>
        <w:t>.“</w:t>
      </w:r>
    </w:p>
    <w:p w:rsidR="00797A08" w:rsidRDefault="00797A08"/>
    <w:p w:rsidR="00CC4B0C" w:rsidRDefault="00CC4B0C"/>
    <w:p w:rsidR="00561048" w:rsidRPr="00797A08" w:rsidRDefault="007B4949">
      <w:pPr>
        <w:rPr>
          <w:b/>
        </w:rPr>
      </w:pPr>
      <w:r w:rsidRPr="00797A08">
        <w:rPr>
          <w:b/>
        </w:rPr>
        <w:t>R</w:t>
      </w:r>
      <w:r w:rsidR="00561048" w:rsidRPr="00797A08">
        <w:rPr>
          <w:b/>
        </w:rPr>
        <w:tab/>
        <w:t>Poslanec Pavel Blažek</w:t>
      </w:r>
    </w:p>
    <w:p w:rsidR="00797A08" w:rsidRDefault="00AF3C5E" w:rsidP="00CA0AD1">
      <w:r>
        <w:t xml:space="preserve">     </w:t>
      </w:r>
      <w:r w:rsidRPr="00AF3C5E">
        <w:rPr>
          <w:b/>
        </w:rPr>
        <w:t xml:space="preserve">R1 </w:t>
      </w:r>
      <w:r w:rsidR="00797A08">
        <w:t>(SD 6591</w:t>
      </w:r>
      <w:r w:rsidR="003A76C0">
        <w:t xml:space="preserve"> poslanec Stanjura)</w:t>
      </w:r>
    </w:p>
    <w:p w:rsidR="005662D7" w:rsidRDefault="005662D7" w:rsidP="0029334E">
      <w:pPr>
        <w:pStyle w:val="LO-normal"/>
        <w:numPr>
          <w:ilvl w:val="0"/>
          <w:numId w:val="37"/>
        </w:numPr>
        <w:spacing w:after="0"/>
        <w:jc w:val="both"/>
        <w:rPr>
          <w:rFonts w:ascii="Times New Roman" w:eastAsia="Times New Roman" w:hAnsi="Times New Roman" w:cs="Times New Roman"/>
        </w:rPr>
      </w:pPr>
      <w:r w:rsidRPr="00583C09">
        <w:rPr>
          <w:rFonts w:ascii="Times New Roman" w:eastAsia="Times New Roman" w:hAnsi="Times New Roman" w:cs="Times New Roman"/>
        </w:rPr>
        <w:t xml:space="preserve">V dosavadní </w:t>
      </w:r>
      <w:r w:rsidRPr="0046074D">
        <w:rPr>
          <w:rFonts w:ascii="Times New Roman" w:eastAsia="Times New Roman" w:hAnsi="Times New Roman" w:cs="Times New Roman"/>
          <w:b/>
        </w:rPr>
        <w:t>části šesté</w:t>
      </w:r>
      <w:r w:rsidRPr="00583C09">
        <w:rPr>
          <w:rFonts w:ascii="Times New Roman" w:eastAsia="Times New Roman" w:hAnsi="Times New Roman" w:cs="Times New Roman"/>
        </w:rPr>
        <w:t>, čl. IX se v dosavadním bodě 1 za slova „Evropský hospodářský prostor,“ doplňují slova: „</w:t>
      </w:r>
      <w:bookmarkStart w:id="3" w:name="_Hlk53422471"/>
      <w:r w:rsidRPr="00583C09">
        <w:rPr>
          <w:rFonts w:ascii="Times New Roman" w:eastAsia="Times New Roman" w:hAnsi="Times New Roman" w:cs="Times New Roman"/>
        </w:rPr>
        <w:t>a dále výnos dluhopisu podle zákona upravujícího dluhopisy a příjem plynoucí z práva na splacení dluhopisu vydaných v zahraničí poplatníky se sídlem v České republice, které plynou daňovým nerezidentům,</w:t>
      </w:r>
      <w:bookmarkEnd w:id="3"/>
      <w:r w:rsidRPr="00583C09">
        <w:rPr>
          <w:rFonts w:ascii="Times New Roman" w:eastAsia="Times New Roman" w:hAnsi="Times New Roman" w:cs="Times New Roman"/>
        </w:rPr>
        <w:t>“.</w:t>
      </w:r>
    </w:p>
    <w:p w:rsidR="003A76C0" w:rsidRDefault="003A76C0" w:rsidP="003A76C0">
      <w:pPr>
        <w:pStyle w:val="LO-normal"/>
        <w:spacing w:after="0"/>
        <w:ind w:left="720"/>
        <w:jc w:val="both"/>
        <w:rPr>
          <w:rFonts w:ascii="Times New Roman" w:eastAsia="Times New Roman" w:hAnsi="Times New Roman" w:cs="Times New Roman"/>
        </w:rPr>
      </w:pPr>
    </w:p>
    <w:p w:rsidR="005662D7" w:rsidRPr="00583C09" w:rsidRDefault="005662D7" w:rsidP="0029334E">
      <w:pPr>
        <w:pStyle w:val="LO-normal"/>
        <w:numPr>
          <w:ilvl w:val="0"/>
          <w:numId w:val="37"/>
        </w:numPr>
        <w:spacing w:after="0"/>
        <w:jc w:val="both"/>
        <w:rPr>
          <w:rFonts w:ascii="Times New Roman" w:eastAsia="Times New Roman" w:hAnsi="Times New Roman" w:cs="Times New Roman"/>
        </w:rPr>
      </w:pPr>
      <w:r w:rsidRPr="00583C09">
        <w:rPr>
          <w:rFonts w:ascii="Times New Roman" w:eastAsia="Times New Roman" w:hAnsi="Times New Roman" w:cs="Times New Roman"/>
        </w:rPr>
        <w:t xml:space="preserve">V dosavadní </w:t>
      </w:r>
      <w:r w:rsidRPr="0046074D">
        <w:rPr>
          <w:rFonts w:ascii="Times New Roman" w:eastAsia="Times New Roman" w:hAnsi="Times New Roman" w:cs="Times New Roman"/>
          <w:b/>
        </w:rPr>
        <w:t>části šesté</w:t>
      </w:r>
      <w:r w:rsidRPr="00583C09">
        <w:rPr>
          <w:rFonts w:ascii="Times New Roman" w:eastAsia="Times New Roman" w:hAnsi="Times New Roman" w:cs="Times New Roman"/>
        </w:rPr>
        <w:t xml:space="preserve">, čl. IX dosavadní bod 8 </w:t>
      </w:r>
      <w:r>
        <w:rPr>
          <w:rFonts w:ascii="Times New Roman" w:eastAsia="Times New Roman" w:hAnsi="Times New Roman" w:cs="Times New Roman"/>
        </w:rPr>
        <w:t>nově zní</w:t>
      </w:r>
      <w:r w:rsidRPr="00583C09">
        <w:rPr>
          <w:rFonts w:ascii="Times New Roman" w:eastAsia="Times New Roman" w:hAnsi="Times New Roman" w:cs="Times New Roman"/>
        </w:rPr>
        <w:t>:</w:t>
      </w:r>
    </w:p>
    <w:p w:rsidR="005662D7" w:rsidRDefault="005662D7" w:rsidP="00CA0AD1">
      <w:pPr>
        <w:pStyle w:val="LO-normal"/>
        <w:spacing w:after="0"/>
        <w:ind w:left="720"/>
        <w:jc w:val="both"/>
        <w:rPr>
          <w:rFonts w:ascii="Times New Roman" w:eastAsia="Times New Roman" w:hAnsi="Times New Roman" w:cs="Times New Roman"/>
        </w:rPr>
      </w:pPr>
      <w:r w:rsidRPr="00583C09">
        <w:rPr>
          <w:rFonts w:ascii="Times New Roman" w:eastAsia="Times New Roman" w:hAnsi="Times New Roman" w:cs="Times New Roman"/>
        </w:rPr>
        <w:t xml:space="preserve">„8. V § 8 odst. 5 větě první se slova „Úrokové příjmy z dluhopisů vydaných v zahraničí poplatníkem se sídlem v České republice nebo Českou republikou plynoucí poplatníkům uvedeným v § 2 odst. 2“ nahrazují slovy „Výnosy dluhopisů podle zákona upravujícího </w:t>
      </w:r>
      <w:r w:rsidRPr="00583C09">
        <w:rPr>
          <w:rFonts w:ascii="Times New Roman" w:eastAsia="Times New Roman" w:hAnsi="Times New Roman" w:cs="Times New Roman"/>
        </w:rPr>
        <w:lastRenderedPageBreak/>
        <w:t>dluhopisy vydaných v zahraničí poplatníky se sídlem v České republice plynoucí daňovým rezidentům České republiky“ a za text „h)“ se vkládají slova „a v odstavci 2“.</w:t>
      </w:r>
    </w:p>
    <w:p w:rsidR="00EC1C3E" w:rsidRPr="00583C09" w:rsidRDefault="00EC1C3E" w:rsidP="00CA0AD1">
      <w:pPr>
        <w:pStyle w:val="LO-normal"/>
        <w:spacing w:after="0"/>
        <w:ind w:left="720"/>
        <w:jc w:val="both"/>
        <w:rPr>
          <w:rFonts w:ascii="Times New Roman" w:eastAsia="Times New Roman" w:hAnsi="Times New Roman" w:cs="Times New Roman"/>
        </w:rPr>
      </w:pPr>
    </w:p>
    <w:p w:rsidR="005662D7" w:rsidRPr="00583C09" w:rsidRDefault="005662D7" w:rsidP="0029334E">
      <w:pPr>
        <w:pStyle w:val="LO-normal"/>
        <w:numPr>
          <w:ilvl w:val="0"/>
          <w:numId w:val="37"/>
        </w:numPr>
        <w:spacing w:after="0"/>
        <w:jc w:val="both"/>
        <w:rPr>
          <w:rFonts w:ascii="Times New Roman" w:eastAsia="Times New Roman" w:hAnsi="Times New Roman" w:cs="Times New Roman"/>
        </w:rPr>
      </w:pPr>
      <w:r w:rsidRPr="00583C09">
        <w:rPr>
          <w:rFonts w:ascii="Times New Roman" w:eastAsia="Times New Roman" w:hAnsi="Times New Roman" w:cs="Times New Roman"/>
        </w:rPr>
        <w:t xml:space="preserve">V dosavadní </w:t>
      </w:r>
      <w:r w:rsidRPr="0046074D">
        <w:rPr>
          <w:rFonts w:ascii="Times New Roman" w:eastAsia="Times New Roman" w:hAnsi="Times New Roman" w:cs="Times New Roman"/>
          <w:b/>
        </w:rPr>
        <w:t>části šesté</w:t>
      </w:r>
      <w:r w:rsidRPr="00583C09">
        <w:rPr>
          <w:rFonts w:ascii="Times New Roman" w:eastAsia="Times New Roman" w:hAnsi="Times New Roman" w:cs="Times New Roman"/>
        </w:rPr>
        <w:t xml:space="preserve">, čl. IX dosavadní bod 10 </w:t>
      </w:r>
      <w:r>
        <w:rPr>
          <w:rFonts w:ascii="Times New Roman" w:eastAsia="Times New Roman" w:hAnsi="Times New Roman" w:cs="Times New Roman"/>
        </w:rPr>
        <w:t>nově zní</w:t>
      </w:r>
      <w:r w:rsidRPr="00583C09">
        <w:rPr>
          <w:rFonts w:ascii="Times New Roman" w:eastAsia="Times New Roman" w:hAnsi="Times New Roman" w:cs="Times New Roman"/>
        </w:rPr>
        <w:t xml:space="preserve">: </w:t>
      </w:r>
    </w:p>
    <w:p w:rsidR="005662D7" w:rsidRDefault="005662D7" w:rsidP="00CA0AD1">
      <w:pPr>
        <w:pStyle w:val="LO-normal"/>
        <w:spacing w:after="0"/>
        <w:ind w:left="720"/>
        <w:jc w:val="both"/>
        <w:rPr>
          <w:rFonts w:ascii="Times New Roman" w:eastAsia="Times New Roman" w:hAnsi="Times New Roman" w:cs="Times New Roman"/>
        </w:rPr>
      </w:pPr>
      <w:r w:rsidRPr="00583C09">
        <w:rPr>
          <w:rFonts w:ascii="Times New Roman" w:eastAsia="Times New Roman" w:hAnsi="Times New Roman" w:cs="Times New Roman"/>
        </w:rPr>
        <w:t xml:space="preserve">„10. V § 19 odst. 1 písmeno i) zní: „i) </w:t>
      </w:r>
      <w:bookmarkStart w:id="4" w:name="_Hlk53423234"/>
      <w:r w:rsidRPr="00583C09">
        <w:rPr>
          <w:rFonts w:ascii="Times New Roman" w:eastAsia="Times New Roman" w:hAnsi="Times New Roman" w:cs="Times New Roman"/>
        </w:rPr>
        <w:t>výnos dluhopisu podle zákona upravujícího dluhopisy a příjem plynoucí z práva na splacení dluhopisu vydaných členským státem Evropské unie nebo státem tvořícím Evropský hospodářský prostor, a dále výnos dluhopisu podle zákona upravujícího dluhopisy a příjem plynoucí z práva na splacení dluhopisu vydaných v zahraničí poplatníky se sídlem v České republice, které plynou daňovým nerezidentům,</w:t>
      </w:r>
      <w:bookmarkEnd w:id="4"/>
      <w:r w:rsidRPr="00583C09">
        <w:rPr>
          <w:rFonts w:ascii="Times New Roman" w:eastAsia="Times New Roman" w:hAnsi="Times New Roman" w:cs="Times New Roman"/>
        </w:rPr>
        <w:t>“.</w:t>
      </w:r>
    </w:p>
    <w:p w:rsidR="00EC1C3E" w:rsidRPr="00583C09" w:rsidRDefault="00EC1C3E" w:rsidP="00CA0AD1">
      <w:pPr>
        <w:pStyle w:val="LO-normal"/>
        <w:spacing w:after="0"/>
        <w:ind w:left="720"/>
        <w:jc w:val="both"/>
        <w:rPr>
          <w:rFonts w:ascii="Times New Roman" w:eastAsia="Times New Roman" w:hAnsi="Times New Roman" w:cs="Times New Roman"/>
        </w:rPr>
      </w:pPr>
    </w:p>
    <w:p w:rsidR="005662D7" w:rsidRDefault="005662D7" w:rsidP="0029334E">
      <w:pPr>
        <w:pStyle w:val="LO-normal"/>
        <w:numPr>
          <w:ilvl w:val="0"/>
          <w:numId w:val="37"/>
        </w:numPr>
        <w:spacing w:after="0"/>
        <w:jc w:val="both"/>
        <w:rPr>
          <w:rFonts w:ascii="Times New Roman" w:eastAsia="Times New Roman" w:hAnsi="Times New Roman" w:cs="Times New Roman"/>
        </w:rPr>
      </w:pPr>
      <w:r w:rsidRPr="00583C09">
        <w:rPr>
          <w:rFonts w:ascii="Times New Roman" w:eastAsia="Times New Roman" w:hAnsi="Times New Roman" w:cs="Times New Roman"/>
        </w:rPr>
        <w:t xml:space="preserve">V dosavadní </w:t>
      </w:r>
      <w:r w:rsidRPr="0046074D">
        <w:rPr>
          <w:rFonts w:ascii="Times New Roman" w:eastAsia="Times New Roman" w:hAnsi="Times New Roman" w:cs="Times New Roman"/>
          <w:b/>
        </w:rPr>
        <w:t>části šesté</w:t>
      </w:r>
      <w:r w:rsidRPr="00583C09">
        <w:rPr>
          <w:rFonts w:ascii="Times New Roman" w:eastAsia="Times New Roman" w:hAnsi="Times New Roman" w:cs="Times New Roman"/>
        </w:rPr>
        <w:t xml:space="preserve">, čl. IX se v dosavadním bodě 24 za slova „s výjimkou výnosu určeného rozdílem mezi jmenovitou hodnotou dluhopisu a jeho emisním kurzem“ </w:t>
      </w:r>
      <w:r>
        <w:rPr>
          <w:rFonts w:ascii="Times New Roman" w:eastAsia="Times New Roman" w:hAnsi="Times New Roman" w:cs="Times New Roman"/>
        </w:rPr>
        <w:t>vkládají</w:t>
      </w:r>
      <w:r w:rsidRPr="00583C09">
        <w:rPr>
          <w:rFonts w:ascii="Times New Roman" w:eastAsia="Times New Roman" w:hAnsi="Times New Roman" w:cs="Times New Roman"/>
        </w:rPr>
        <w:t xml:space="preserve"> slova </w:t>
      </w:r>
      <w:bookmarkStart w:id="5" w:name="_Hlk53423829"/>
      <w:r w:rsidRPr="00583C09">
        <w:rPr>
          <w:rFonts w:ascii="Times New Roman" w:eastAsia="Times New Roman" w:hAnsi="Times New Roman" w:cs="Times New Roman"/>
        </w:rPr>
        <w:t>„a s výjimkou výnosu dluhopisu podle zákona upravujícího dluhopisy vydaného v zahraničí poplatníkem se sídlem v České republice plynoucího daňovému rezidentovi České republiky</w:t>
      </w:r>
      <w:bookmarkEnd w:id="5"/>
      <w:r w:rsidRPr="00583C09">
        <w:rPr>
          <w:rFonts w:ascii="Times New Roman" w:eastAsia="Times New Roman" w:hAnsi="Times New Roman" w:cs="Times New Roman"/>
        </w:rPr>
        <w:t>“.</w:t>
      </w:r>
    </w:p>
    <w:p w:rsidR="00797A08" w:rsidRDefault="00797A08" w:rsidP="00CA0AD1"/>
    <w:p w:rsidR="00797A08" w:rsidRDefault="00797A08"/>
    <w:p w:rsidR="00797A08" w:rsidRDefault="00AF3C5E">
      <w:r w:rsidRPr="00AF3C5E">
        <w:rPr>
          <w:b/>
        </w:rPr>
        <w:t xml:space="preserve">     R2</w:t>
      </w:r>
      <w:r>
        <w:t xml:space="preserve">  </w:t>
      </w:r>
      <w:r w:rsidR="00797A08">
        <w:t>(SD 6593</w:t>
      </w:r>
      <w:r w:rsidR="00EC1C3E">
        <w:t xml:space="preserve"> poslanec Stanjura)</w:t>
      </w:r>
    </w:p>
    <w:p w:rsidR="00CA0AD1" w:rsidRDefault="00CA0AD1" w:rsidP="00CA0AD1">
      <w:pPr>
        <w:pStyle w:val="LO-normal"/>
        <w:spacing w:after="0"/>
        <w:jc w:val="both"/>
        <w:rPr>
          <w:rFonts w:ascii="Times New Roman" w:eastAsia="Times New Roman" w:hAnsi="Times New Roman" w:cs="Times New Roman"/>
        </w:rPr>
      </w:pPr>
      <w:r>
        <w:rPr>
          <w:rFonts w:ascii="Times New Roman" w:eastAsia="Times New Roman" w:hAnsi="Times New Roman" w:cs="Times New Roman"/>
        </w:rPr>
        <w:t>V </w:t>
      </w:r>
      <w:r w:rsidRPr="0046074D">
        <w:rPr>
          <w:rFonts w:ascii="Times New Roman" w:eastAsia="Times New Roman" w:hAnsi="Times New Roman" w:cs="Times New Roman"/>
          <w:b/>
        </w:rPr>
        <w:t>části šesté</w:t>
      </w:r>
      <w:r>
        <w:rPr>
          <w:rFonts w:ascii="Times New Roman" w:eastAsia="Times New Roman" w:hAnsi="Times New Roman" w:cs="Times New Roman"/>
        </w:rPr>
        <w:t xml:space="preserve"> se v Čl. X za bod 3. vkládá nový bod 4., který zní: </w:t>
      </w:r>
    </w:p>
    <w:p w:rsidR="00CA0AD1" w:rsidRDefault="00CA0AD1" w:rsidP="00CA0AD1">
      <w:pPr>
        <w:pStyle w:val="Textpechodka"/>
        <w:widowControl w:val="0"/>
      </w:pPr>
      <w:r>
        <w:t xml:space="preserve">„4. </w:t>
      </w:r>
      <w:r w:rsidRPr="00F42E90">
        <w:t>Na dluhopis</w:t>
      </w:r>
      <w:r>
        <w:t xml:space="preserve"> vydaný v zahraničí poplatníkem se sídlem v České republice </w:t>
      </w:r>
      <w:r w:rsidRPr="00F42E90">
        <w:t>emitovan</w:t>
      </w:r>
      <w:r>
        <w:t>ý</w:t>
      </w:r>
      <w:r w:rsidRPr="00F42E90">
        <w:t xml:space="preserve"> </w:t>
      </w:r>
      <w:r>
        <w:t>ode</w:t>
      </w:r>
      <w:r w:rsidRPr="00F42E90">
        <w:t xml:space="preserve"> dne nabytí účinnosti tohoto zákona</w:t>
      </w:r>
      <w:r>
        <w:t xml:space="preserve"> do dne 31. prosince 2021</w:t>
      </w:r>
      <w:r w:rsidRPr="00F42E90">
        <w:t xml:space="preserve"> se použijí § 4 odst. 1 písm. za), § 8 odst. 1 písm. a), § 8 odst. 2 až 5, § 19 odst. 1 písm. i), § 36 odst. 1 písm. b) bod 1, § 36 odst. 2 písm. a)</w:t>
      </w:r>
      <w:r>
        <w:t xml:space="preserve"> </w:t>
      </w:r>
      <w:r w:rsidRPr="00F42E90">
        <w:t>a §</w:t>
      </w:r>
      <w:r>
        <w:t> </w:t>
      </w:r>
      <w:r w:rsidRPr="00F42E90">
        <w:t>38e odst. 1 a 2 zákona č. 586/1992 Sb., ve znění účinném přede dnem nabytí účinnosti tohoto zákona.</w:t>
      </w:r>
      <w:r>
        <w:t>“</w:t>
      </w:r>
      <w:r w:rsidR="00A8218E">
        <w:t>.</w:t>
      </w:r>
    </w:p>
    <w:p w:rsidR="00CA0AD1" w:rsidRDefault="00CA0AD1" w:rsidP="00CA0AD1"/>
    <w:p w:rsidR="00CA0AD1" w:rsidRDefault="00CA0AD1" w:rsidP="00CA0AD1">
      <w:r>
        <w:t>Dosavadní body 4. až 6. se označují jako body 5. až 7.</w:t>
      </w:r>
    </w:p>
    <w:p w:rsidR="00CA0AD1" w:rsidRDefault="00CA0AD1"/>
    <w:p w:rsidR="00A97E4F" w:rsidRDefault="00A97E4F"/>
    <w:p w:rsidR="00EC1C3E" w:rsidRDefault="00AF3C5E" w:rsidP="00EC1C3E">
      <w:r>
        <w:t xml:space="preserve">    </w:t>
      </w:r>
      <w:r w:rsidRPr="00AF3C5E">
        <w:rPr>
          <w:b/>
        </w:rPr>
        <w:t>R3</w:t>
      </w:r>
      <w:r>
        <w:t xml:space="preserve"> </w:t>
      </w:r>
      <w:r w:rsidR="00797A08">
        <w:t>(SD 6614</w:t>
      </w:r>
      <w:r w:rsidR="00EC1C3E">
        <w:t xml:space="preserve"> poslanec Benda</w:t>
      </w:r>
      <w:r w:rsidR="00797A08">
        <w:t>)</w:t>
      </w:r>
    </w:p>
    <w:p w:rsidR="00CA0AD1" w:rsidRDefault="00A97E4F" w:rsidP="00EC1C3E">
      <w:r w:rsidRPr="009E7D63">
        <w:rPr>
          <w:b/>
        </w:rPr>
        <w:t>1.</w:t>
      </w:r>
      <w:r w:rsidRPr="009E7D63">
        <w:rPr>
          <w:b/>
        </w:rPr>
        <w:tab/>
      </w:r>
      <w:r w:rsidR="00CA0AD1" w:rsidRPr="00C64ACE">
        <w:t xml:space="preserve">V dosavadní </w:t>
      </w:r>
      <w:r w:rsidR="00CA0AD1" w:rsidRPr="00953D6E">
        <w:rPr>
          <w:b/>
        </w:rPr>
        <w:t>části dvacáté první</w:t>
      </w:r>
      <w:r w:rsidR="00CA0AD1" w:rsidRPr="00C64ACE">
        <w:t xml:space="preserve"> čl. XXXI bodě 1 se částka „</w:t>
      </w:r>
      <w:r w:rsidR="00CA0AD1" w:rsidRPr="00D5129C">
        <w:t>1,7 Kč“ nahrazuje částkou „1,725 Kč“, částka „3,05 Kč“ nahrazuje částkou „3,255 Kč“ a částka „2 590 Kč“ nahrazuje částkou „2 700 Kč“.</w:t>
      </w:r>
    </w:p>
    <w:p w:rsidR="00A97E4F" w:rsidRPr="00D5129C" w:rsidRDefault="00A97E4F" w:rsidP="00A97E4F">
      <w:pPr>
        <w:pStyle w:val="Novelizanbod"/>
        <w:tabs>
          <w:tab w:val="clear" w:pos="851"/>
          <w:tab w:val="left" w:pos="426"/>
        </w:tabs>
        <w:spacing w:before="0" w:after="0"/>
      </w:pPr>
    </w:p>
    <w:p w:rsidR="00CA0AD1" w:rsidRPr="0023126B" w:rsidRDefault="00A97E4F" w:rsidP="00A97E4F">
      <w:pPr>
        <w:widowControl/>
        <w:tabs>
          <w:tab w:val="left" w:pos="426"/>
        </w:tabs>
        <w:suppressAutoHyphens w:val="0"/>
        <w:jc w:val="both"/>
      </w:pPr>
      <w:r w:rsidRPr="009E7D63">
        <w:rPr>
          <w:b/>
        </w:rPr>
        <w:t>2.</w:t>
      </w:r>
      <w:r w:rsidRPr="009E7D63">
        <w:rPr>
          <w:b/>
        </w:rPr>
        <w:tab/>
      </w:r>
      <w:r w:rsidR="00CA0AD1" w:rsidRPr="0023126B">
        <w:t xml:space="preserve">V dosavadní </w:t>
      </w:r>
      <w:r w:rsidR="00CA0AD1" w:rsidRPr="0023126B">
        <w:rPr>
          <w:b/>
        </w:rPr>
        <w:t>části dvacáté první</w:t>
      </w:r>
      <w:r w:rsidR="00CA0AD1" w:rsidRPr="0023126B">
        <w:t xml:space="preserve"> čl. XXXI bod 2 nově zní:</w:t>
      </w:r>
    </w:p>
    <w:p w:rsidR="00CA0AD1" w:rsidRDefault="00CA0AD1" w:rsidP="00CA0AD1">
      <w:pPr>
        <w:tabs>
          <w:tab w:val="left" w:pos="851"/>
        </w:tabs>
        <w:ind w:left="567"/>
      </w:pPr>
      <w:r w:rsidRPr="0023126B">
        <w:t xml:space="preserve">„2. </w:t>
      </w:r>
      <w:r w:rsidRPr="00D20102">
        <w:t>V § 104 odst. 1 se částka „1,725 Kč“ nahrazuje částkou „1,77 Kč“, částka „3,255 Kč“ se nahrazuje částkou „3,36 Kč“</w:t>
      </w:r>
      <w:r>
        <w:t>, částka 1,98 Kč“ se nahrazuje částkou „2,08 Kč“</w:t>
      </w:r>
      <w:r w:rsidRPr="00D20102">
        <w:t xml:space="preserve"> a částka „2 700 Kč“ se nahrazuje částkou „2 820 Kč“.“.  </w:t>
      </w:r>
    </w:p>
    <w:p w:rsidR="00A97E4F" w:rsidRPr="00D20102" w:rsidRDefault="00A97E4F" w:rsidP="00CA0AD1">
      <w:pPr>
        <w:tabs>
          <w:tab w:val="left" w:pos="851"/>
        </w:tabs>
        <w:ind w:left="567"/>
      </w:pPr>
    </w:p>
    <w:p w:rsidR="00CA0AD1" w:rsidRPr="0023126B" w:rsidRDefault="00A97E4F" w:rsidP="00A97E4F">
      <w:pPr>
        <w:widowControl/>
        <w:tabs>
          <w:tab w:val="left" w:pos="426"/>
          <w:tab w:val="left" w:pos="851"/>
        </w:tabs>
        <w:suppressAutoHyphens w:val="0"/>
        <w:jc w:val="both"/>
      </w:pPr>
      <w:r w:rsidRPr="009E7D63">
        <w:rPr>
          <w:b/>
        </w:rPr>
        <w:t>3.</w:t>
      </w:r>
      <w:r w:rsidRPr="009E7D63">
        <w:rPr>
          <w:b/>
        </w:rPr>
        <w:tab/>
      </w:r>
      <w:r w:rsidR="00CA0AD1" w:rsidRPr="0023126B">
        <w:t xml:space="preserve">V dosavadní </w:t>
      </w:r>
      <w:r w:rsidR="00CA0AD1" w:rsidRPr="0023126B">
        <w:rPr>
          <w:b/>
        </w:rPr>
        <w:t>části dvacáté první</w:t>
      </w:r>
      <w:r w:rsidR="00CA0AD1" w:rsidRPr="0023126B">
        <w:t xml:space="preserve"> čl. XXXI bod 3 nově zní:</w:t>
      </w:r>
    </w:p>
    <w:p w:rsidR="00CA0AD1" w:rsidRDefault="00CA0AD1" w:rsidP="00CA0AD1">
      <w:pPr>
        <w:pStyle w:val="Textbodu"/>
        <w:numPr>
          <w:ilvl w:val="0"/>
          <w:numId w:val="0"/>
        </w:numPr>
        <w:ind w:left="567"/>
      </w:pPr>
      <w:r w:rsidRPr="0023126B">
        <w:t xml:space="preserve">„3. V § 104 odst. </w:t>
      </w:r>
      <w:r w:rsidRPr="00D20102">
        <w:t>1 se částka „1,77 Kč“ nahrazuje částkou „1,86 Kč“, částka „3,36 Kč“ se nahrazuje částkou „3,54 Kč“</w:t>
      </w:r>
      <w:r>
        <w:t xml:space="preserve">, částka „2,08 Kč“ se nahrazuje částkou „2,19 Kč“ </w:t>
      </w:r>
      <w:r w:rsidRPr="00D20102">
        <w:t xml:space="preserve">a částka „2 820 Kč“ se nahrazuje částkou „2 940 Kč“.“.  </w:t>
      </w:r>
    </w:p>
    <w:p w:rsidR="00A97E4F" w:rsidRDefault="00A97E4F" w:rsidP="00CA0AD1">
      <w:pPr>
        <w:pStyle w:val="Textbodu"/>
        <w:numPr>
          <w:ilvl w:val="0"/>
          <w:numId w:val="0"/>
        </w:numPr>
        <w:ind w:left="567"/>
      </w:pPr>
    </w:p>
    <w:p w:rsidR="00CA0AD1" w:rsidRDefault="00A97E4F" w:rsidP="00A97E4F">
      <w:pPr>
        <w:pStyle w:val="Novelizanbod"/>
        <w:tabs>
          <w:tab w:val="clear" w:pos="851"/>
          <w:tab w:val="left" w:pos="426"/>
        </w:tabs>
        <w:spacing w:before="0" w:after="0"/>
      </w:pPr>
      <w:r w:rsidRPr="009E7D63">
        <w:rPr>
          <w:b/>
        </w:rPr>
        <w:lastRenderedPageBreak/>
        <w:t>4.</w:t>
      </w:r>
      <w:r w:rsidRPr="009E7D63">
        <w:rPr>
          <w:b/>
        </w:rPr>
        <w:tab/>
      </w:r>
      <w:r w:rsidR="00CA0AD1" w:rsidRPr="00F728FC">
        <w:t xml:space="preserve">V </w:t>
      </w:r>
      <w:r w:rsidR="00CA0AD1" w:rsidRPr="00D20102">
        <w:t xml:space="preserve">dosavadní </w:t>
      </w:r>
      <w:r w:rsidR="00CA0AD1" w:rsidRPr="00D20102">
        <w:rPr>
          <w:b/>
        </w:rPr>
        <w:t>části dvacáté první</w:t>
      </w:r>
      <w:r w:rsidR="00CA0AD1" w:rsidRPr="00D20102">
        <w:t xml:space="preserve"> čl. XXXI bodě 4 se částka „2,59 Kč“ nahrazuje částkou „3,8 Kč“.</w:t>
      </w:r>
    </w:p>
    <w:p w:rsidR="00A97E4F" w:rsidRPr="00F728FC" w:rsidRDefault="00A97E4F" w:rsidP="00A97E4F">
      <w:pPr>
        <w:pStyle w:val="Novelizanbod"/>
        <w:tabs>
          <w:tab w:val="clear" w:pos="851"/>
          <w:tab w:val="left" w:pos="426"/>
        </w:tabs>
        <w:spacing w:before="0" w:after="0"/>
      </w:pPr>
    </w:p>
    <w:p w:rsidR="00CA0AD1" w:rsidRDefault="00A97E4F" w:rsidP="00A97E4F">
      <w:pPr>
        <w:pStyle w:val="Novelizanbod"/>
        <w:tabs>
          <w:tab w:val="clear" w:pos="851"/>
          <w:tab w:val="left" w:pos="426"/>
        </w:tabs>
        <w:spacing w:before="0" w:after="0"/>
      </w:pPr>
      <w:r w:rsidRPr="009E7D63">
        <w:rPr>
          <w:b/>
        </w:rPr>
        <w:t>5.</w:t>
      </w:r>
      <w:r>
        <w:tab/>
      </w:r>
      <w:r w:rsidR="00CA0AD1" w:rsidRPr="00D20102">
        <w:t xml:space="preserve">V dosavadní </w:t>
      </w:r>
      <w:r w:rsidR="00CA0AD1" w:rsidRPr="00D20102">
        <w:rPr>
          <w:b/>
        </w:rPr>
        <w:t>části dvacáté první</w:t>
      </w:r>
      <w:r w:rsidR="00CA0AD1" w:rsidRPr="00D20102">
        <w:t xml:space="preserve"> čl. XXXI bodě 5 se částka „2,59 Kč“ nahrazuje částkou „3,8 Kč“ a částka „2,72 Kč“ nahrazuje částkou „4,42 Kč“.</w:t>
      </w:r>
    </w:p>
    <w:p w:rsidR="00A97E4F" w:rsidRPr="00D20102" w:rsidRDefault="00A97E4F" w:rsidP="00A97E4F">
      <w:pPr>
        <w:pStyle w:val="Novelizanbod"/>
        <w:tabs>
          <w:tab w:val="clear" w:pos="851"/>
          <w:tab w:val="left" w:pos="426"/>
        </w:tabs>
        <w:spacing w:before="0" w:after="0"/>
      </w:pPr>
    </w:p>
    <w:p w:rsidR="00CA0AD1" w:rsidRDefault="00A97E4F" w:rsidP="00A97E4F">
      <w:pPr>
        <w:pStyle w:val="Novelizanbod"/>
        <w:tabs>
          <w:tab w:val="left" w:pos="426"/>
        </w:tabs>
        <w:spacing w:before="0" w:after="0"/>
      </w:pPr>
      <w:r w:rsidRPr="009E7D63">
        <w:rPr>
          <w:b/>
        </w:rPr>
        <w:t>6.</w:t>
      </w:r>
      <w:r w:rsidRPr="009E7D63">
        <w:rPr>
          <w:b/>
        </w:rPr>
        <w:tab/>
      </w:r>
      <w:r w:rsidR="00CA0AD1" w:rsidRPr="00D20102">
        <w:t xml:space="preserve">V dosavadní </w:t>
      </w:r>
      <w:r w:rsidR="00CA0AD1" w:rsidRPr="00D20102">
        <w:rPr>
          <w:b/>
        </w:rPr>
        <w:t>části dvacáté první</w:t>
      </w:r>
      <w:r w:rsidR="00CA0AD1" w:rsidRPr="00D20102">
        <w:t xml:space="preserve"> čl. XXXI bodě 6 se částka „2,72 Kč“ nahrazuje částkou „4,42 Kč“ a částka „2,86 Kč“ nahrazuje částkou „5,05 Kč“.</w:t>
      </w:r>
    </w:p>
    <w:p w:rsidR="00A97E4F" w:rsidRPr="00D20102" w:rsidRDefault="00A97E4F" w:rsidP="00A97E4F">
      <w:pPr>
        <w:pStyle w:val="Novelizanbod"/>
        <w:tabs>
          <w:tab w:val="left" w:pos="426"/>
        </w:tabs>
        <w:spacing w:before="0" w:after="0"/>
      </w:pPr>
    </w:p>
    <w:p w:rsidR="00CA0AD1" w:rsidRPr="00EE5441" w:rsidRDefault="009E7D63" w:rsidP="009E7D63">
      <w:pPr>
        <w:pStyle w:val="Novelizanbod"/>
        <w:tabs>
          <w:tab w:val="clear" w:pos="851"/>
          <w:tab w:val="left" w:pos="426"/>
        </w:tabs>
        <w:spacing w:before="0" w:after="0"/>
      </w:pPr>
      <w:r>
        <w:rPr>
          <w:b/>
        </w:rPr>
        <w:t>7.</w:t>
      </w:r>
      <w:r>
        <w:rPr>
          <w:b/>
        </w:rPr>
        <w:tab/>
      </w:r>
      <w:r w:rsidR="00CA0AD1" w:rsidRPr="00EE5441">
        <w:t xml:space="preserve">V dosavadní </w:t>
      </w:r>
      <w:r w:rsidR="00CA0AD1" w:rsidRPr="0046074D">
        <w:rPr>
          <w:b/>
        </w:rPr>
        <w:t>části dvacáté první</w:t>
      </w:r>
      <w:r w:rsidR="00CA0AD1" w:rsidRPr="00EE5441">
        <w:t xml:space="preserve"> se na konci čl. XXXII doplňují body 8 až 1</w:t>
      </w:r>
      <w:r w:rsidR="00CA0AD1">
        <w:t>4</w:t>
      </w:r>
      <w:r w:rsidR="00CA0AD1" w:rsidRPr="00EE5441">
        <w:t>, které znějí:</w:t>
      </w:r>
    </w:p>
    <w:p w:rsidR="00CA0AD1" w:rsidRPr="00A46AE5" w:rsidRDefault="00CA0AD1" w:rsidP="00CA0AD1">
      <w:pPr>
        <w:pStyle w:val="Textpechodka"/>
        <w:widowControl w:val="0"/>
        <w:tabs>
          <w:tab w:val="num" w:pos="709"/>
        </w:tabs>
        <w:ind w:left="709" w:hanging="425"/>
      </w:pPr>
      <w:r w:rsidRPr="00EE5441">
        <w:t>„</w:t>
      </w:r>
      <w:r>
        <w:t>8.</w:t>
      </w:r>
      <w:r>
        <w:tab/>
      </w:r>
      <w:r w:rsidRPr="001F6510">
        <w:t>Jednotkové balení tabáku ke kouření nebo zahřívaných tabákových výrobků</w:t>
      </w:r>
      <w:r w:rsidRPr="00A46AE5">
        <w:t xml:space="preserve"> určené k přímé spotřebě nakoupené za účelem dalšího prodeje s tabákovou nálepkou odpovídající sazbě daně podle zákona č. 353/2003 Sb., ve znění účinném přede dnem nabytí účinnosti čl. XXXI bod</w:t>
      </w:r>
      <w:r>
        <w:t>ů</w:t>
      </w:r>
      <w:r w:rsidRPr="00A46AE5">
        <w:t xml:space="preserve"> </w:t>
      </w:r>
      <w:r>
        <w:t xml:space="preserve">1 a </w:t>
      </w:r>
      <w:r w:rsidRPr="00A46AE5">
        <w:t xml:space="preserve">4, nelze skladovat ani prodávat po uplynutí posledního dne </w:t>
      </w:r>
      <w:r>
        <w:t>pátého</w:t>
      </w:r>
      <w:r w:rsidRPr="00A46AE5">
        <w:t xml:space="preserve"> kalendářního měsíce následujícího po měsíci, v němž nabyl účinnosti čl. XXXI bod</w:t>
      </w:r>
      <w:r>
        <w:t>y 1 a</w:t>
      </w:r>
      <w:r w:rsidRPr="00A46AE5">
        <w:t xml:space="preserve"> 4. </w:t>
      </w:r>
    </w:p>
    <w:p w:rsidR="00CA0AD1" w:rsidRPr="00A46AE5" w:rsidRDefault="00CA0AD1" w:rsidP="00CA0AD1">
      <w:pPr>
        <w:pStyle w:val="Textpechodka"/>
        <w:widowControl w:val="0"/>
        <w:tabs>
          <w:tab w:val="num" w:pos="709"/>
        </w:tabs>
        <w:ind w:left="709" w:hanging="425"/>
      </w:pPr>
      <w:r w:rsidRPr="00A46AE5">
        <w:t>9.</w:t>
      </w:r>
      <w:r w:rsidRPr="00A46AE5">
        <w:tab/>
        <w:t xml:space="preserve">Jednotkové balení </w:t>
      </w:r>
      <w:r>
        <w:t xml:space="preserve">tabáku ke kouření nebo </w:t>
      </w:r>
      <w:r w:rsidRPr="00A46AE5">
        <w:t>zahřívaných tabákových výrobků určené k přímé spotřebě nakoupené za účelem dalšího prodeje s tabákovou nálepkou odpovídající sazbě daně podle zákona č. 353/2003 Sb., ve znění účinném přede dnem nabytí účinnosti čl. XXXI bod</w:t>
      </w:r>
      <w:r>
        <w:t>ů</w:t>
      </w:r>
      <w:r w:rsidRPr="00A46AE5">
        <w:t xml:space="preserve"> </w:t>
      </w:r>
      <w:r>
        <w:t xml:space="preserve">2 a </w:t>
      </w:r>
      <w:r w:rsidRPr="00A46AE5">
        <w:t xml:space="preserve">5, nelze skladovat ani prodávat po uplynutí posledního dne </w:t>
      </w:r>
      <w:r>
        <w:t>pátého</w:t>
      </w:r>
      <w:r w:rsidRPr="00A46AE5">
        <w:t xml:space="preserve"> kalendářního měsíce následujícího po měsíci, v němž nabyl účinnosti čl. XXXI bod</w:t>
      </w:r>
      <w:r>
        <w:t>y 2 a</w:t>
      </w:r>
      <w:r w:rsidRPr="00A46AE5">
        <w:t xml:space="preserve"> 5. </w:t>
      </w:r>
    </w:p>
    <w:p w:rsidR="00CA0AD1" w:rsidRPr="00EE5441" w:rsidRDefault="00CA0AD1" w:rsidP="00CA0AD1">
      <w:pPr>
        <w:pStyle w:val="Textpechodka"/>
        <w:widowControl w:val="0"/>
        <w:tabs>
          <w:tab w:val="num" w:pos="709"/>
        </w:tabs>
        <w:ind w:left="709" w:hanging="425"/>
      </w:pPr>
      <w:r w:rsidRPr="00A46AE5">
        <w:t>10.</w:t>
      </w:r>
      <w:r w:rsidRPr="00A46AE5">
        <w:tab/>
        <w:t>Jednotkové balení</w:t>
      </w:r>
      <w:r>
        <w:t xml:space="preserve"> tabáku ke kouření nebo </w:t>
      </w:r>
      <w:r w:rsidRPr="00A46AE5">
        <w:t>zahřívaných tabákových výrobků určené k přímé spotřebě nakoupené za účelem dalšího prodeje s tabákovou nálepkou odpovídající sazbě daně podle zákona č. 353/2003 Sb., ve znění účinném přede dnem nabytí účinnosti čl. XXXI bod</w:t>
      </w:r>
      <w:r>
        <w:t>ů 3 a</w:t>
      </w:r>
      <w:r w:rsidRPr="00A46AE5">
        <w:t xml:space="preserve"> 6, nelze skladovat ani prodávat po uplynutí posledního dne </w:t>
      </w:r>
      <w:r>
        <w:t>pátého</w:t>
      </w:r>
      <w:r w:rsidRPr="00A46AE5">
        <w:t xml:space="preserve"> kalendářního měsíce následujícího po měsíci, v němž nabyl účinnosti čl. XXXI bod</w:t>
      </w:r>
      <w:r>
        <w:t>y 3 a</w:t>
      </w:r>
      <w:r w:rsidRPr="00A46AE5">
        <w:t> 6.</w:t>
      </w:r>
      <w:r w:rsidRPr="00EE5441">
        <w:t xml:space="preserve"> </w:t>
      </w:r>
    </w:p>
    <w:p w:rsidR="00CA0AD1" w:rsidRDefault="00CA0AD1" w:rsidP="00CA0AD1">
      <w:pPr>
        <w:pStyle w:val="Textpechodka"/>
        <w:widowControl w:val="0"/>
        <w:tabs>
          <w:tab w:val="num" w:pos="709"/>
        </w:tabs>
        <w:ind w:left="709" w:hanging="425"/>
      </w:pPr>
      <w:r>
        <w:t>11.</w:t>
      </w:r>
      <w:r>
        <w:tab/>
      </w:r>
      <w:r w:rsidRPr="00EE5441">
        <w:t>Jednotkové balení, které nelze podle bodů 8 až 10 skladovat ani prodávat, se </w:t>
      </w:r>
      <w:r>
        <w:t>považuje za </w:t>
      </w:r>
      <w:r w:rsidRPr="00EE5441">
        <w:t>tabákový výrobek značený nesprávným způsobem.</w:t>
      </w:r>
    </w:p>
    <w:p w:rsidR="00CA0AD1" w:rsidRDefault="00CA0AD1" w:rsidP="00CA0AD1">
      <w:pPr>
        <w:pStyle w:val="Textpechodka"/>
        <w:widowControl w:val="0"/>
        <w:tabs>
          <w:tab w:val="num" w:pos="709"/>
        </w:tabs>
        <w:ind w:left="709" w:hanging="425"/>
      </w:pPr>
      <w:r>
        <w:t>12.</w:t>
      </w:r>
      <w:r>
        <w:tab/>
      </w:r>
      <w:r w:rsidRPr="00C64ACE">
        <w:t xml:space="preserve">Na jednotkové balení </w:t>
      </w:r>
      <w:r>
        <w:t xml:space="preserve">tabáku ke kouření nebo </w:t>
      </w:r>
      <w:r w:rsidRPr="00C64ACE">
        <w:t>zahřívaných tabákových výrobků určené k přímé spotřebě s</w:t>
      </w:r>
      <w:r>
        <w:t> </w:t>
      </w:r>
      <w:r w:rsidRPr="00C64ACE">
        <w:t>tabákovou nálepkou odpovídající sazbě daně podle zákona č. 353/2003 Sb., ve znění účinném přede dne</w:t>
      </w:r>
      <w:r>
        <w:t>m nabytí účinnosti čl. XXXI bodů 1 a</w:t>
      </w:r>
      <w:r w:rsidRPr="00C64ACE">
        <w:t xml:space="preserve"> 4, se použije § 122a zákona č.</w:t>
      </w:r>
      <w:r>
        <w:t> </w:t>
      </w:r>
      <w:r w:rsidRPr="00C64ACE">
        <w:t>353/2003 Sb., ve znění účinném přede dnem nabytí účinnosti čl. XXXI bod</w:t>
      </w:r>
      <w:r>
        <w:t>ů 1 a</w:t>
      </w:r>
      <w:r w:rsidRPr="00C64ACE">
        <w:t xml:space="preserve"> 4, obdobně s tím, že </w:t>
      </w:r>
      <w:r>
        <w:t>lhůta podle</w:t>
      </w:r>
    </w:p>
    <w:p w:rsidR="00CA0AD1" w:rsidRDefault="00CA0AD1" w:rsidP="00CA0AD1">
      <w:pPr>
        <w:pStyle w:val="Textpechodka"/>
        <w:widowControl w:val="0"/>
        <w:tabs>
          <w:tab w:val="num" w:pos="709"/>
        </w:tabs>
        <w:ind w:left="1134" w:hanging="425"/>
      </w:pPr>
      <w:r>
        <w:t>a)</w:t>
      </w:r>
      <w:r>
        <w:tab/>
      </w:r>
      <w:r w:rsidRPr="00C64ACE">
        <w:t>§ 122a odst. 1 písm. b) zákona č. 353/2003 Sb., ve znění účinném přede dnem nabytí účinnosti čl. XXXI bod</w:t>
      </w:r>
      <w:r>
        <w:t>ů 1 a</w:t>
      </w:r>
      <w:r w:rsidRPr="00C64ACE">
        <w:t xml:space="preserve"> 4, </w:t>
      </w:r>
      <w:r>
        <w:t>končí posledním dnem</w:t>
      </w:r>
      <w:r w:rsidRPr="00C64ACE">
        <w:t xml:space="preserve"> pátého kalendářního měsíce následujícího po měsíci, v němž nabyl účinnosti čl. XXXI bod</w:t>
      </w:r>
      <w:r>
        <w:t>y 1 a</w:t>
      </w:r>
      <w:r w:rsidRPr="00C64ACE">
        <w:t xml:space="preserve"> 4, </w:t>
      </w:r>
    </w:p>
    <w:p w:rsidR="00CA0AD1" w:rsidRPr="00C64ACE" w:rsidRDefault="00CA0AD1" w:rsidP="00CA0AD1">
      <w:pPr>
        <w:pStyle w:val="Textpechodka"/>
        <w:widowControl w:val="0"/>
        <w:tabs>
          <w:tab w:val="num" w:pos="709"/>
        </w:tabs>
        <w:ind w:left="1134" w:hanging="425"/>
      </w:pPr>
      <w:r>
        <w:t>b)</w:t>
      </w:r>
      <w:r>
        <w:tab/>
      </w:r>
      <w:r w:rsidRPr="00C64ACE">
        <w:t>§ 122a odst. 1 písm. d)</w:t>
      </w:r>
      <w:r>
        <w:t xml:space="preserve"> a doba podle § 122a odst. 2</w:t>
      </w:r>
      <w:r w:rsidRPr="00C64ACE">
        <w:t xml:space="preserve"> zákona č. 353/2003 Sb., ve znění účinném přede dnem nabytí účinnosti čl. XXXI bod</w:t>
      </w:r>
      <w:r>
        <w:t>ů 1 a</w:t>
      </w:r>
      <w:r w:rsidRPr="00C64ACE">
        <w:t xml:space="preserve"> 4, </w:t>
      </w:r>
      <w:r>
        <w:t>končí posledním dnem</w:t>
      </w:r>
      <w:r w:rsidRPr="00C64ACE">
        <w:t xml:space="preserve"> sedmého kalendářního měsíce následujícího po měsíci, v němž nabyl účinnosti čl. XXXI bod</w:t>
      </w:r>
      <w:r>
        <w:t>y 1 a</w:t>
      </w:r>
      <w:r w:rsidRPr="00C64ACE">
        <w:t xml:space="preserve"> 4.</w:t>
      </w:r>
    </w:p>
    <w:p w:rsidR="00CA0AD1" w:rsidRDefault="00CA0AD1" w:rsidP="00CA0AD1">
      <w:pPr>
        <w:pStyle w:val="Textpechodka"/>
        <w:widowControl w:val="0"/>
        <w:tabs>
          <w:tab w:val="num" w:pos="709"/>
        </w:tabs>
        <w:ind w:left="709" w:hanging="425"/>
      </w:pPr>
      <w:r>
        <w:t>13.</w:t>
      </w:r>
      <w:r>
        <w:tab/>
      </w:r>
      <w:r w:rsidRPr="00C64ACE">
        <w:t xml:space="preserve">Na jednotkové balení </w:t>
      </w:r>
      <w:r>
        <w:t xml:space="preserve">tabáku ke kouření nebo </w:t>
      </w:r>
      <w:r w:rsidRPr="00C64ACE">
        <w:t>zahřívaných tabákových výrobků určené k přímé spotřebě s</w:t>
      </w:r>
      <w:r>
        <w:t> </w:t>
      </w:r>
      <w:r w:rsidRPr="00C64ACE">
        <w:t>tabákovou nálepkou odpovídající sazbě daně podle zákona č. 353/2003 Sb., ve znění účinném přede dnem nabytí účinnosti čl. XXXI bod</w:t>
      </w:r>
      <w:r>
        <w:t>ů 2 a</w:t>
      </w:r>
      <w:r w:rsidRPr="00C64ACE">
        <w:t xml:space="preserve"> 5, se použije § 122a zákona č.</w:t>
      </w:r>
      <w:r>
        <w:t> </w:t>
      </w:r>
      <w:r w:rsidRPr="00C64ACE">
        <w:t>353/2003 Sb., ve znění účinném přede dnem nabytí účinnosti čl. XXXI bod</w:t>
      </w:r>
      <w:r>
        <w:t>ů 1 a</w:t>
      </w:r>
      <w:r w:rsidRPr="00C64ACE">
        <w:t xml:space="preserve"> 4, obdobně s tím, že </w:t>
      </w:r>
      <w:r>
        <w:t>lhůta podle</w:t>
      </w:r>
    </w:p>
    <w:p w:rsidR="00CA0AD1" w:rsidRDefault="00CA0AD1" w:rsidP="00CA0AD1">
      <w:pPr>
        <w:pStyle w:val="Textpechodka"/>
        <w:widowControl w:val="0"/>
        <w:tabs>
          <w:tab w:val="num" w:pos="709"/>
        </w:tabs>
        <w:ind w:left="1134" w:hanging="425"/>
      </w:pPr>
      <w:r>
        <w:t>a)</w:t>
      </w:r>
      <w:r>
        <w:tab/>
      </w:r>
      <w:r w:rsidRPr="00C64ACE">
        <w:t>§ 122a odst. 1 písm. b) zákona č. 353/2003 Sb., ve znění účinném přede dnem nabytí účinnosti čl. XXXI bod</w:t>
      </w:r>
      <w:r>
        <w:t>ů 1 a</w:t>
      </w:r>
      <w:r w:rsidRPr="00C64ACE">
        <w:t xml:space="preserve"> 4, </w:t>
      </w:r>
      <w:r>
        <w:t>končí</w:t>
      </w:r>
      <w:r w:rsidRPr="00C64ACE">
        <w:t xml:space="preserve"> poslední</w:t>
      </w:r>
      <w:r>
        <w:t>m</w:t>
      </w:r>
      <w:r w:rsidRPr="00C64ACE">
        <w:t xml:space="preserve"> dne</w:t>
      </w:r>
      <w:r>
        <w:t>m</w:t>
      </w:r>
      <w:r w:rsidRPr="00C64ACE">
        <w:t xml:space="preserve"> pátého kalendářního měsíce následujícího po měsíci, v němž nabyl účinnosti čl. XXXI bod</w:t>
      </w:r>
      <w:r>
        <w:t>y 2 a</w:t>
      </w:r>
      <w:r w:rsidRPr="00C64ACE">
        <w:t xml:space="preserve"> 5, </w:t>
      </w:r>
    </w:p>
    <w:p w:rsidR="00CA0AD1" w:rsidRPr="00C64ACE" w:rsidRDefault="00CA0AD1" w:rsidP="00CA0AD1">
      <w:pPr>
        <w:pStyle w:val="Textpechodka"/>
        <w:widowControl w:val="0"/>
        <w:tabs>
          <w:tab w:val="num" w:pos="709"/>
        </w:tabs>
        <w:ind w:left="1134" w:hanging="425"/>
      </w:pPr>
      <w:r>
        <w:t>b)</w:t>
      </w:r>
      <w:r>
        <w:tab/>
      </w:r>
      <w:r w:rsidRPr="00C64ACE">
        <w:t xml:space="preserve">§ 122a odst. 1 písm. d) </w:t>
      </w:r>
      <w:r>
        <w:t xml:space="preserve">a doba podle § 122a odst. 2 </w:t>
      </w:r>
      <w:r w:rsidRPr="00C64ACE">
        <w:t>zákona č. 353/2003 Sb., ve znění účinném přede dnem nabytí účinnosti čl. XXXI bod</w:t>
      </w:r>
      <w:r>
        <w:t>ů 1 a</w:t>
      </w:r>
      <w:r w:rsidRPr="00C64ACE">
        <w:t xml:space="preserve"> 4, </w:t>
      </w:r>
      <w:r>
        <w:t>končí</w:t>
      </w:r>
      <w:r w:rsidRPr="00C64ACE">
        <w:t xml:space="preserve"> poslední</w:t>
      </w:r>
      <w:r>
        <w:t>m</w:t>
      </w:r>
      <w:r w:rsidRPr="00C64ACE">
        <w:t xml:space="preserve"> dne</w:t>
      </w:r>
      <w:r>
        <w:t>m</w:t>
      </w:r>
      <w:r w:rsidRPr="00C64ACE">
        <w:t xml:space="preserve"> sedmého kalendářního měsíce následujícího po měsíci, v němž nabyl účinnosti čl. XXXI bod</w:t>
      </w:r>
      <w:r>
        <w:t>y 2 a</w:t>
      </w:r>
      <w:r w:rsidRPr="00C64ACE">
        <w:t xml:space="preserve"> 5.</w:t>
      </w:r>
    </w:p>
    <w:p w:rsidR="00CA0AD1" w:rsidRDefault="00CA0AD1" w:rsidP="00CA0AD1">
      <w:pPr>
        <w:pStyle w:val="Textpechodka"/>
        <w:widowControl w:val="0"/>
        <w:tabs>
          <w:tab w:val="num" w:pos="709"/>
        </w:tabs>
        <w:ind w:left="709" w:hanging="425"/>
      </w:pPr>
      <w:r>
        <w:t>14.</w:t>
      </w:r>
      <w:r w:rsidRPr="00C64ACE">
        <w:tab/>
        <w:t xml:space="preserve">Na jednotkové balení </w:t>
      </w:r>
      <w:r>
        <w:t xml:space="preserve">tabáku ke kouření nebo </w:t>
      </w:r>
      <w:r w:rsidRPr="00C64ACE">
        <w:t xml:space="preserve">zahřívaných tabákových výrobků určené </w:t>
      </w:r>
      <w:r w:rsidRPr="00C64ACE">
        <w:lastRenderedPageBreak/>
        <w:t>k přímé spotřebě s</w:t>
      </w:r>
      <w:r>
        <w:t> </w:t>
      </w:r>
      <w:r w:rsidRPr="00C64ACE">
        <w:t>tabákovou nálepkou odpovídající sazbě daně podle zákona č. 353/2003 Sb., ve znění účinném přede dnem nabytí účinnosti čl. XXXI bod</w:t>
      </w:r>
      <w:r>
        <w:t>ů 3 a</w:t>
      </w:r>
      <w:r w:rsidRPr="00C64ACE">
        <w:t xml:space="preserve"> 6, se použije § 122a zákona č.</w:t>
      </w:r>
      <w:r>
        <w:t> </w:t>
      </w:r>
      <w:r w:rsidRPr="00C64ACE">
        <w:t>353/2003 Sb., ve znění účinném přede dnem nabytí účinnosti čl. XXXI bod</w:t>
      </w:r>
      <w:r>
        <w:t>ů 1 a</w:t>
      </w:r>
      <w:r w:rsidRPr="00C64ACE">
        <w:t xml:space="preserve"> 4, obdobně s tím, že </w:t>
      </w:r>
      <w:r>
        <w:t>lhůta podle</w:t>
      </w:r>
    </w:p>
    <w:p w:rsidR="00CA0AD1" w:rsidRDefault="00CA0AD1" w:rsidP="00CA0AD1">
      <w:pPr>
        <w:pStyle w:val="Textpechodka"/>
        <w:widowControl w:val="0"/>
        <w:tabs>
          <w:tab w:val="num" w:pos="709"/>
        </w:tabs>
        <w:ind w:left="1134" w:hanging="425"/>
      </w:pPr>
      <w:r>
        <w:t>a)</w:t>
      </w:r>
      <w:r>
        <w:tab/>
      </w:r>
      <w:r w:rsidRPr="00C64ACE">
        <w:t>§ 122a odst. 1 písm. b) zákona č. 353/2003 Sb., ve znění účinném přede dnem nabytí účinnosti čl. XXXI bod</w:t>
      </w:r>
      <w:r>
        <w:t>ů 1 a</w:t>
      </w:r>
      <w:r w:rsidRPr="00C64ACE">
        <w:t xml:space="preserve"> 4, </w:t>
      </w:r>
      <w:r>
        <w:t>končí</w:t>
      </w:r>
      <w:r w:rsidRPr="00C64ACE">
        <w:t xml:space="preserve"> poslední</w:t>
      </w:r>
      <w:r>
        <w:t>m</w:t>
      </w:r>
      <w:r w:rsidRPr="00C64ACE">
        <w:t xml:space="preserve"> dne</w:t>
      </w:r>
      <w:r>
        <w:t>m</w:t>
      </w:r>
      <w:r w:rsidRPr="00C64ACE">
        <w:t xml:space="preserve"> pátého kalendářního měsíce následujícího po měsíci, v němž nabyl účinnosti čl. XXXI bod</w:t>
      </w:r>
      <w:r>
        <w:t>y 3 a</w:t>
      </w:r>
      <w:r w:rsidRPr="00C64ACE">
        <w:t xml:space="preserve"> 6, </w:t>
      </w:r>
    </w:p>
    <w:p w:rsidR="00CA0AD1" w:rsidRDefault="00CA0AD1" w:rsidP="00CA0AD1">
      <w:pPr>
        <w:pStyle w:val="Textpechodka"/>
        <w:widowControl w:val="0"/>
        <w:tabs>
          <w:tab w:val="num" w:pos="709"/>
        </w:tabs>
        <w:ind w:left="1134" w:hanging="425"/>
      </w:pPr>
      <w:r>
        <w:t>b)</w:t>
      </w:r>
      <w:r>
        <w:tab/>
      </w:r>
      <w:r w:rsidRPr="00C64ACE">
        <w:t xml:space="preserve">§ 122a odst. 1 písm. d) </w:t>
      </w:r>
      <w:r>
        <w:t xml:space="preserve">a doba podle § 122a odst. 2 </w:t>
      </w:r>
      <w:r w:rsidRPr="00C64ACE">
        <w:t>zákona č. 353/2003 Sb., ve znění účinném přede dnem nabytí účinnosti čl. XXXI bod</w:t>
      </w:r>
      <w:r>
        <w:t>ů 1 a</w:t>
      </w:r>
      <w:r w:rsidRPr="00C64ACE">
        <w:t xml:space="preserve"> 4, </w:t>
      </w:r>
      <w:r>
        <w:t>končí</w:t>
      </w:r>
      <w:r w:rsidRPr="00C64ACE">
        <w:t xml:space="preserve"> poslední</w:t>
      </w:r>
      <w:r>
        <w:t>m</w:t>
      </w:r>
      <w:r w:rsidRPr="00C64ACE">
        <w:t xml:space="preserve"> dne</w:t>
      </w:r>
      <w:r>
        <w:t>m</w:t>
      </w:r>
      <w:r w:rsidRPr="00C64ACE">
        <w:t xml:space="preserve"> sedmého kalendářního měsíce následujícího po měsíci, v němž nabyl účinnosti čl. XXXI bod</w:t>
      </w:r>
      <w:r>
        <w:t>y 3 a</w:t>
      </w:r>
      <w:r w:rsidRPr="00C64ACE">
        <w:t xml:space="preserve"> 6</w:t>
      </w:r>
      <w:r>
        <w:t>.</w:t>
      </w:r>
      <w:r w:rsidRPr="00C64ACE">
        <w:t>“.</w:t>
      </w:r>
    </w:p>
    <w:p w:rsidR="00CA0AD1" w:rsidRDefault="00CA0AD1" w:rsidP="00CA0AD1">
      <w:pPr>
        <w:pStyle w:val="Textpechodka"/>
        <w:widowControl w:val="0"/>
        <w:tabs>
          <w:tab w:val="num" w:pos="709"/>
        </w:tabs>
        <w:ind w:left="1134" w:hanging="425"/>
      </w:pPr>
    </w:p>
    <w:p w:rsidR="00CA0AD1" w:rsidRDefault="00CA0AD1" w:rsidP="00CA0AD1">
      <w:pPr>
        <w:pStyle w:val="Textpechodka"/>
        <w:widowControl w:val="0"/>
        <w:tabs>
          <w:tab w:val="num" w:pos="709"/>
        </w:tabs>
        <w:ind w:left="567" w:hanging="425"/>
      </w:pPr>
      <w:r w:rsidRPr="00A77CF8">
        <w:rPr>
          <w:b/>
        </w:rPr>
        <w:t>8.</w:t>
      </w:r>
      <w:r>
        <w:t xml:space="preserve"> </w:t>
      </w:r>
      <w:r>
        <w:tab/>
        <w:t>V</w:t>
      </w:r>
      <w:r w:rsidRPr="00435910">
        <w:t xml:space="preserve"> </w:t>
      </w:r>
      <w:r>
        <w:t xml:space="preserve">dosavadní </w:t>
      </w:r>
      <w:r w:rsidRPr="0046074D">
        <w:rPr>
          <w:b/>
        </w:rPr>
        <w:t>části třicáté první</w:t>
      </w:r>
      <w:r w:rsidRPr="00435910">
        <w:t xml:space="preserve"> čl. X</w:t>
      </w:r>
      <w:r>
        <w:t>LIV</w:t>
      </w:r>
      <w:r w:rsidRPr="00435910">
        <w:t xml:space="preserve"> </w:t>
      </w:r>
      <w:r>
        <w:t>písm. b) se slova „a 5“ nahrazují slovy „, 5, 8, 11 a 12“.</w:t>
      </w:r>
    </w:p>
    <w:p w:rsidR="009E7D63" w:rsidRDefault="009E7D63" w:rsidP="00CA0AD1">
      <w:pPr>
        <w:pStyle w:val="Textpechodka"/>
        <w:widowControl w:val="0"/>
        <w:tabs>
          <w:tab w:val="num" w:pos="709"/>
        </w:tabs>
        <w:ind w:left="567" w:hanging="425"/>
      </w:pPr>
    </w:p>
    <w:p w:rsidR="00CA0AD1" w:rsidRDefault="00CA0AD1" w:rsidP="00CA0AD1">
      <w:pPr>
        <w:pStyle w:val="Novelizanbod"/>
        <w:tabs>
          <w:tab w:val="clear" w:pos="851"/>
          <w:tab w:val="left" w:pos="567"/>
        </w:tabs>
        <w:spacing w:before="0" w:after="0"/>
        <w:ind w:left="567" w:hanging="425"/>
      </w:pPr>
      <w:r w:rsidRPr="00A77CF8">
        <w:rPr>
          <w:b/>
        </w:rPr>
        <w:t>9.</w:t>
      </w:r>
      <w:r>
        <w:tab/>
      </w:r>
      <w:r w:rsidRPr="00435910">
        <w:t xml:space="preserve">V </w:t>
      </w:r>
      <w:r>
        <w:t xml:space="preserve">dosavadní </w:t>
      </w:r>
      <w:r w:rsidRPr="0046074D">
        <w:rPr>
          <w:b/>
        </w:rPr>
        <w:t>části třicáté první</w:t>
      </w:r>
      <w:r w:rsidRPr="00435910">
        <w:t xml:space="preserve"> čl. X</w:t>
      </w:r>
      <w:r>
        <w:t>LIV</w:t>
      </w:r>
      <w:r w:rsidRPr="00435910">
        <w:t xml:space="preserve"> </w:t>
      </w:r>
      <w:r>
        <w:t>písm. c) se slova „a 6“ nahrazují slovy „, 6, 9 a 13“.</w:t>
      </w:r>
    </w:p>
    <w:p w:rsidR="009E7D63" w:rsidRDefault="009E7D63" w:rsidP="00CA0AD1">
      <w:pPr>
        <w:pStyle w:val="Novelizanbod"/>
        <w:tabs>
          <w:tab w:val="clear" w:pos="851"/>
          <w:tab w:val="left" w:pos="567"/>
        </w:tabs>
        <w:spacing w:before="0" w:after="0"/>
        <w:ind w:left="567" w:hanging="425"/>
      </w:pPr>
    </w:p>
    <w:p w:rsidR="00CA0AD1" w:rsidRPr="00004A37" w:rsidRDefault="00CA0AD1" w:rsidP="00CA0AD1">
      <w:pPr>
        <w:ind w:left="567" w:hanging="567"/>
      </w:pPr>
      <w:r w:rsidRPr="000F0985">
        <w:rPr>
          <w:b/>
        </w:rPr>
        <w:t>10.</w:t>
      </w:r>
      <w:r w:rsidRPr="000F0985">
        <w:tab/>
        <w:t xml:space="preserve">V dosavadní </w:t>
      </w:r>
      <w:r w:rsidRPr="0046074D">
        <w:rPr>
          <w:b/>
        </w:rPr>
        <w:t>části třicáté první</w:t>
      </w:r>
      <w:r w:rsidRPr="000F0985">
        <w:t xml:space="preserve"> čl. XLIV písm. d) se slova „a 7“ nahrazují slovy „, 7, 10 a</w:t>
      </w:r>
      <w:r>
        <w:t> </w:t>
      </w:r>
      <w:r w:rsidRPr="000F0985">
        <w:t>14“.</w:t>
      </w:r>
    </w:p>
    <w:p w:rsidR="00797A08" w:rsidRDefault="00797A08"/>
    <w:p w:rsidR="00797A08" w:rsidRDefault="00797A08"/>
    <w:p w:rsidR="00561048" w:rsidRPr="00797A08" w:rsidRDefault="007B4949">
      <w:pPr>
        <w:rPr>
          <w:b/>
        </w:rPr>
      </w:pPr>
      <w:r w:rsidRPr="00797A08">
        <w:rPr>
          <w:b/>
        </w:rPr>
        <w:t>S</w:t>
      </w:r>
      <w:r w:rsidR="00561048" w:rsidRPr="00797A08">
        <w:rPr>
          <w:b/>
        </w:rPr>
        <w:tab/>
        <w:t>Poslanec Tomáš Martínek</w:t>
      </w:r>
    </w:p>
    <w:p w:rsidR="00797A08" w:rsidRDefault="00797A08">
      <w:r>
        <w:t>(SD 6644)</w:t>
      </w:r>
    </w:p>
    <w:p w:rsidR="005030CD" w:rsidRDefault="005030CD" w:rsidP="005030CD">
      <w:pPr>
        <w:jc w:val="both"/>
        <w:rPr>
          <w:rFonts w:eastAsia="Times New Roman" w:cs="Times New Roman"/>
        </w:rPr>
      </w:pPr>
      <w:r>
        <w:rPr>
          <w:rFonts w:eastAsia="Times New Roman" w:cs="Times New Roman"/>
        </w:rPr>
        <w:t>Za dosavadní část třicátou se doplňuje nová část třicátá první, která zní:</w:t>
      </w:r>
    </w:p>
    <w:p w:rsidR="005030CD" w:rsidRDefault="005030CD" w:rsidP="005030CD">
      <w:pPr>
        <w:jc w:val="center"/>
        <w:rPr>
          <w:rFonts w:eastAsia="Times New Roman" w:cs="Times New Roman"/>
        </w:rPr>
      </w:pPr>
    </w:p>
    <w:p w:rsidR="005030CD" w:rsidRDefault="005030CD" w:rsidP="005030CD">
      <w:pPr>
        <w:jc w:val="center"/>
        <w:rPr>
          <w:rFonts w:eastAsia="Times New Roman" w:cs="Times New Roman"/>
        </w:rPr>
      </w:pPr>
      <w:r>
        <w:rPr>
          <w:rFonts w:eastAsia="Times New Roman" w:cs="Times New Roman"/>
        </w:rPr>
        <w:t>„ČÁST TŘICÁTÁ PRVNÍ</w:t>
      </w:r>
    </w:p>
    <w:p w:rsidR="005030CD" w:rsidRDefault="005030CD" w:rsidP="005030CD">
      <w:pPr>
        <w:jc w:val="center"/>
        <w:rPr>
          <w:rFonts w:eastAsia="Times New Roman" w:cs="Times New Roman"/>
        </w:rPr>
      </w:pPr>
      <w:r>
        <w:rPr>
          <w:rFonts w:eastAsia="Times New Roman" w:cs="Times New Roman"/>
        </w:rPr>
        <w:t>Změna zákona o některých úpravách v oblasti pojistného na sociální zabezpečení a příspěvku na státní politiku zaměstnanosti a důchodového pojištění v souvislosti s mimořádnými opatřeními při epidemii v roce 2020</w:t>
      </w:r>
    </w:p>
    <w:p w:rsidR="005030CD" w:rsidRDefault="005030CD" w:rsidP="005030CD">
      <w:pPr>
        <w:jc w:val="center"/>
        <w:rPr>
          <w:rFonts w:eastAsia="Times New Roman" w:cs="Times New Roman"/>
        </w:rPr>
      </w:pPr>
    </w:p>
    <w:p w:rsidR="005030CD" w:rsidRDefault="005030CD" w:rsidP="005030CD">
      <w:pPr>
        <w:jc w:val="center"/>
        <w:rPr>
          <w:rFonts w:eastAsia="Times New Roman" w:cs="Times New Roman"/>
        </w:rPr>
      </w:pPr>
      <w:r>
        <w:rPr>
          <w:rFonts w:eastAsia="Times New Roman" w:cs="Times New Roman"/>
        </w:rPr>
        <w:t>Čl. XLIV</w:t>
      </w:r>
    </w:p>
    <w:p w:rsidR="005030CD" w:rsidRDefault="005030CD" w:rsidP="005030CD">
      <w:pPr>
        <w:jc w:val="center"/>
        <w:rPr>
          <w:rFonts w:eastAsia="Times New Roman" w:cs="Times New Roman"/>
          <w:b/>
        </w:rPr>
      </w:pPr>
    </w:p>
    <w:p w:rsidR="005030CD" w:rsidRDefault="005030CD" w:rsidP="005030CD">
      <w:pPr>
        <w:jc w:val="both"/>
        <w:rPr>
          <w:rFonts w:eastAsia="Times New Roman" w:cs="Times New Roman"/>
        </w:rPr>
      </w:pPr>
      <w:r>
        <w:rPr>
          <w:rFonts w:eastAsia="Times New Roman" w:cs="Times New Roman"/>
        </w:rPr>
        <w:t>V zákoně č. 136/2020 Sb., o některých úpravách v oblasti pojistného na sociální zabezpečení a příspěvku na státní politiku zaměstnanosti a důchodového pojištění v souvislosti s mimořádnými opatřeními při epidemii v roce 2020, se za § 2 se vkládají § 2a a § 2b, které znějí:</w:t>
      </w:r>
    </w:p>
    <w:p w:rsidR="005030CD" w:rsidRDefault="005030CD" w:rsidP="005030CD">
      <w:pPr>
        <w:rPr>
          <w:rFonts w:eastAsia="Times New Roman" w:cs="Times New Roman"/>
        </w:rPr>
      </w:pPr>
    </w:p>
    <w:p w:rsidR="005030CD" w:rsidRDefault="005030CD" w:rsidP="005030CD">
      <w:pPr>
        <w:jc w:val="center"/>
        <w:rPr>
          <w:rFonts w:eastAsia="Times New Roman" w:cs="Times New Roman"/>
        </w:rPr>
      </w:pPr>
      <w:r>
        <w:rPr>
          <w:rFonts w:eastAsia="Times New Roman" w:cs="Times New Roman"/>
        </w:rPr>
        <w:t>„§ 2a</w:t>
      </w:r>
    </w:p>
    <w:p w:rsidR="005030CD" w:rsidRDefault="005030CD" w:rsidP="005030CD">
      <w:pPr>
        <w:rPr>
          <w:rFonts w:eastAsia="Times New Roman" w:cs="Times New Roman"/>
        </w:rPr>
      </w:pPr>
    </w:p>
    <w:p w:rsidR="005030CD" w:rsidRDefault="005030CD" w:rsidP="005030CD">
      <w:pPr>
        <w:rPr>
          <w:rFonts w:eastAsia="Times New Roman" w:cs="Times New Roman"/>
        </w:rPr>
      </w:pPr>
      <w:r>
        <w:rPr>
          <w:rFonts w:eastAsia="Times New Roman" w:cs="Times New Roman"/>
        </w:rPr>
        <w:t>Vyměřovací základ osoby samostatně výdělečně činné za všechny kalendářní měsíce roku 2021 pro pojistné na důchodové pojištění a příspěvek na státní politiku zaměstnanosti činí nejméně 0 Kč.</w:t>
      </w:r>
    </w:p>
    <w:p w:rsidR="00D73AEA" w:rsidRDefault="00D73AEA" w:rsidP="005030CD">
      <w:pPr>
        <w:rPr>
          <w:rFonts w:eastAsia="Times New Roman" w:cs="Times New Roman"/>
        </w:rPr>
      </w:pPr>
    </w:p>
    <w:p w:rsidR="005030CD" w:rsidRDefault="005030CD" w:rsidP="005030CD">
      <w:pPr>
        <w:rPr>
          <w:rFonts w:eastAsia="Times New Roman" w:cs="Times New Roman"/>
        </w:rPr>
      </w:pPr>
    </w:p>
    <w:p w:rsidR="005030CD" w:rsidRDefault="005030CD" w:rsidP="005030CD">
      <w:pPr>
        <w:jc w:val="center"/>
        <w:rPr>
          <w:rFonts w:eastAsia="Times New Roman" w:cs="Times New Roman"/>
        </w:rPr>
      </w:pPr>
      <w:r>
        <w:rPr>
          <w:rFonts w:eastAsia="Times New Roman" w:cs="Times New Roman"/>
        </w:rPr>
        <w:t>§ 2b</w:t>
      </w:r>
    </w:p>
    <w:p w:rsidR="005030CD" w:rsidRDefault="005030CD" w:rsidP="005030CD">
      <w:pPr>
        <w:rPr>
          <w:rFonts w:eastAsia="Times New Roman" w:cs="Times New Roman"/>
        </w:rPr>
      </w:pPr>
    </w:p>
    <w:p w:rsidR="005030CD" w:rsidRDefault="005030CD" w:rsidP="005030CD">
      <w:pPr>
        <w:rPr>
          <w:rFonts w:eastAsia="Times New Roman" w:cs="Times New Roman"/>
        </w:rPr>
      </w:pPr>
      <w:r>
        <w:rPr>
          <w:rFonts w:eastAsia="Times New Roman" w:cs="Times New Roman"/>
        </w:rPr>
        <w:t>Ustanovení § 5b odst. 2 zákona č. 589/1992 Sb., o pojistném na sociální zabezpečení a příspěvku na státní politiku zaměstnanosti, se v kalendářním roce 2021 nepoužije.”.”.</w:t>
      </w:r>
    </w:p>
    <w:p w:rsidR="005030CD" w:rsidRDefault="005030CD" w:rsidP="005030CD">
      <w:pPr>
        <w:rPr>
          <w:rFonts w:eastAsia="Times New Roman" w:cs="Times New Roman"/>
          <w:b/>
        </w:rPr>
      </w:pPr>
    </w:p>
    <w:p w:rsidR="005030CD" w:rsidRDefault="005030CD" w:rsidP="005030CD">
      <w:pPr>
        <w:rPr>
          <w:rFonts w:eastAsia="Times New Roman" w:cs="Times New Roman"/>
          <w:b/>
        </w:rPr>
      </w:pPr>
      <w:r>
        <w:rPr>
          <w:rFonts w:eastAsia="Times New Roman" w:cs="Times New Roman"/>
        </w:rPr>
        <w:t>Následující část a článek se přečíslují.</w:t>
      </w:r>
    </w:p>
    <w:p w:rsidR="00797A08" w:rsidRDefault="00797A08"/>
    <w:p w:rsidR="00797A08" w:rsidRDefault="00797A08"/>
    <w:p w:rsidR="00561048" w:rsidRPr="00797A08" w:rsidRDefault="007B4949">
      <w:pPr>
        <w:rPr>
          <w:b/>
        </w:rPr>
      </w:pPr>
      <w:r w:rsidRPr="00797A08">
        <w:rPr>
          <w:b/>
        </w:rPr>
        <w:t>T</w:t>
      </w:r>
      <w:r w:rsidR="00561048" w:rsidRPr="00797A08">
        <w:rPr>
          <w:b/>
        </w:rPr>
        <w:tab/>
        <w:t>Poslankyně Miloslava  Vostrá</w:t>
      </w:r>
    </w:p>
    <w:p w:rsidR="00797A08" w:rsidRDefault="00797A08">
      <w:r>
        <w:t>(SD 6629)</w:t>
      </w:r>
    </w:p>
    <w:p w:rsidR="00B65713" w:rsidRDefault="00B65713" w:rsidP="0029334E">
      <w:pPr>
        <w:pStyle w:val="Novelizanbod"/>
        <w:numPr>
          <w:ilvl w:val="0"/>
          <w:numId w:val="38"/>
        </w:numPr>
        <w:spacing w:before="0" w:after="0"/>
      </w:pPr>
      <w:r w:rsidRPr="00A77CF8">
        <w:lastRenderedPageBreak/>
        <w:t xml:space="preserve">V pozměňovacím návrhu </w:t>
      </w:r>
      <w:r w:rsidRPr="0046074D">
        <w:rPr>
          <w:b/>
        </w:rPr>
        <w:t>A7</w:t>
      </w:r>
      <w:r w:rsidRPr="00A77CF8">
        <w:t xml:space="preserve"> </w:t>
      </w:r>
      <w:r>
        <w:t xml:space="preserve">obsaženému </w:t>
      </w:r>
      <w:r w:rsidRPr="00A77CF8">
        <w:t>v u</w:t>
      </w:r>
      <w:r>
        <w:t>snesení rozpočtového výboru č. </w:t>
      </w:r>
      <w:r w:rsidRPr="00A77CF8">
        <w:t>430</w:t>
      </w:r>
      <w:r>
        <w:t xml:space="preserve"> body 7 až 1</w:t>
      </w:r>
      <w:r w:rsidR="00EC1C3E">
        <w:t>4</w:t>
      </w:r>
      <w:r>
        <w:t xml:space="preserve"> znějí:</w:t>
      </w:r>
    </w:p>
    <w:p w:rsidR="00B65713" w:rsidRDefault="00A8218E" w:rsidP="00B65713">
      <w:pPr>
        <w:pStyle w:val="Novelizanbod"/>
        <w:spacing w:before="0" w:after="0"/>
        <w:ind w:left="567" w:hanging="567"/>
      </w:pPr>
      <w:r>
        <w:t xml:space="preserve">    </w:t>
      </w:r>
      <w:r w:rsidR="00EC1C3E">
        <w:t xml:space="preserve"> </w:t>
      </w:r>
      <w:r>
        <w:t>„</w:t>
      </w:r>
      <w:r w:rsidR="00B65713" w:rsidRPr="00EC1C3E">
        <w:t>7.</w:t>
      </w:r>
      <w:r w:rsidR="00B65713">
        <w:tab/>
      </w:r>
      <w:r w:rsidR="00B65713" w:rsidRPr="00657E82">
        <w:t>V dosavadní části dvacáté první se na konci čl. XXXII doplňují body 8 až 1</w:t>
      </w:r>
      <w:r w:rsidR="00B65713">
        <w:t>4</w:t>
      </w:r>
      <w:r w:rsidR="00B65713" w:rsidRPr="00657E82">
        <w:t>, které znějí:</w:t>
      </w:r>
    </w:p>
    <w:p w:rsidR="00B65713" w:rsidRPr="00A46AE5" w:rsidRDefault="00B65713" w:rsidP="00B65713">
      <w:pPr>
        <w:pStyle w:val="Textpechodka"/>
        <w:widowControl w:val="0"/>
        <w:tabs>
          <w:tab w:val="num" w:pos="709"/>
        </w:tabs>
        <w:ind w:left="709" w:hanging="425"/>
      </w:pPr>
      <w:r>
        <w:t>„8.</w:t>
      </w:r>
      <w:r>
        <w:tab/>
      </w:r>
      <w:r w:rsidRPr="00A46AE5">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w:t>
      </w:r>
      <w:r>
        <w:t>bodu</w:t>
      </w:r>
      <w:r w:rsidRPr="00A46AE5">
        <w:t xml:space="preserve"> 4, nelze skladovat ani prodávat po uplynutí posledního dne </w:t>
      </w:r>
      <w:r>
        <w:t>pátého</w:t>
      </w:r>
      <w:r w:rsidRPr="00A46AE5">
        <w:t xml:space="preserve"> kalendářního měsíce následujícího po měsíci, v němž nabyl účinnosti čl. XXXI bod 4. </w:t>
      </w:r>
    </w:p>
    <w:p w:rsidR="00B65713" w:rsidRPr="00A46AE5" w:rsidRDefault="00B65713" w:rsidP="00B65713">
      <w:pPr>
        <w:pStyle w:val="Textpechodka"/>
        <w:widowControl w:val="0"/>
        <w:tabs>
          <w:tab w:val="num" w:pos="709"/>
        </w:tabs>
        <w:ind w:left="709" w:hanging="425"/>
      </w:pPr>
      <w:r w:rsidRPr="00A46AE5">
        <w:t>9.</w:t>
      </w:r>
      <w:r w:rsidRPr="00A46AE5">
        <w:tab/>
      </w:r>
      <w:r w:rsidRPr="005938A2">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bodu </w:t>
      </w:r>
      <w:r>
        <w:t>5</w:t>
      </w:r>
      <w:r w:rsidRPr="005938A2">
        <w:t xml:space="preserve">, nelze skladovat ani prodávat po uplynutí posledního dne </w:t>
      </w:r>
      <w:r>
        <w:t>pátého</w:t>
      </w:r>
      <w:r w:rsidRPr="005938A2">
        <w:t xml:space="preserve"> kalendářního měsíce následujícího po měsíci, v němž nabyl účinnosti čl. XXXI bod </w:t>
      </w:r>
      <w:r>
        <w:t>5</w:t>
      </w:r>
      <w:r w:rsidRPr="005938A2">
        <w:t>.</w:t>
      </w:r>
      <w:r w:rsidRPr="00A46AE5">
        <w:t xml:space="preserve"> </w:t>
      </w:r>
    </w:p>
    <w:p w:rsidR="00B65713" w:rsidRPr="00EE5441" w:rsidRDefault="00B65713" w:rsidP="00B65713">
      <w:pPr>
        <w:pStyle w:val="Textpechodka"/>
        <w:widowControl w:val="0"/>
        <w:tabs>
          <w:tab w:val="num" w:pos="709"/>
        </w:tabs>
        <w:ind w:left="709" w:hanging="425"/>
      </w:pPr>
      <w:r w:rsidRPr="00A46AE5">
        <w:t>10.</w:t>
      </w:r>
      <w:r w:rsidRPr="00A46AE5">
        <w:tab/>
      </w:r>
      <w:r w:rsidRPr="005938A2">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bodu </w:t>
      </w:r>
      <w:r>
        <w:t>6</w:t>
      </w:r>
      <w:r w:rsidRPr="005938A2">
        <w:t xml:space="preserve">, nelze skladovat ani prodávat po uplynutí posledního dne </w:t>
      </w:r>
      <w:r>
        <w:t>pátého</w:t>
      </w:r>
      <w:r w:rsidRPr="005938A2">
        <w:t xml:space="preserve"> kalendářního měsíce následujícího po měsíci, v němž nabyl účinnosti čl. XXXI bod </w:t>
      </w:r>
      <w:r>
        <w:t>6</w:t>
      </w:r>
      <w:r w:rsidRPr="005938A2">
        <w:t>.</w:t>
      </w:r>
      <w:r w:rsidRPr="00EE5441">
        <w:t xml:space="preserve"> </w:t>
      </w:r>
    </w:p>
    <w:p w:rsidR="00B65713" w:rsidRDefault="00B65713" w:rsidP="00B65713">
      <w:pPr>
        <w:pStyle w:val="Textpechodka"/>
        <w:widowControl w:val="0"/>
        <w:tabs>
          <w:tab w:val="num" w:pos="709"/>
        </w:tabs>
        <w:ind w:left="709" w:hanging="425"/>
      </w:pPr>
      <w:r>
        <w:t>11.</w:t>
      </w:r>
      <w:r>
        <w:tab/>
      </w:r>
      <w:r w:rsidRPr="00EE5441">
        <w:t>Jednotkové balení, které nelze podle bodů 8 až 10 skladovat ani prodávat, se </w:t>
      </w:r>
      <w:r>
        <w:t>považuje za </w:t>
      </w:r>
      <w:r w:rsidRPr="00EE5441">
        <w:t>tabákový výrobek značený nesprávným způsobem.</w:t>
      </w:r>
    </w:p>
    <w:p w:rsidR="00B65713" w:rsidRPr="00657E82" w:rsidRDefault="00B65713" w:rsidP="00B65713">
      <w:pPr>
        <w:pStyle w:val="Textpechodka"/>
        <w:widowControl w:val="0"/>
        <w:tabs>
          <w:tab w:val="num" w:pos="709"/>
        </w:tabs>
        <w:ind w:left="709" w:hanging="425"/>
      </w:pPr>
      <w:r>
        <w:t>12</w:t>
      </w:r>
      <w:r w:rsidRPr="00657E82">
        <w:t>.</w:t>
      </w:r>
      <w:r w:rsidRPr="00657E82">
        <w:tab/>
        <w:t>Na jednotkové balení zahřívaných tabákových výrobků určené k přímé spotřebě s tabákovou nálepkou odpovídající sazbě daně podle zákona č. 353/2003 Sb., ve znění účinném přede dnem</w:t>
      </w:r>
      <w:r>
        <w:t xml:space="preserve"> nabytí účinnosti čl. XXXI bodu 4</w:t>
      </w:r>
      <w:r w:rsidRPr="00657E82">
        <w:t xml:space="preserve">, se použije § 122a zákona č. 353/2003 Sb., ve znění účinném přede dnem nabytí účinnosti čl. XXXI </w:t>
      </w:r>
      <w:r>
        <w:t>bodu 4</w:t>
      </w:r>
      <w:r w:rsidRPr="00657E82">
        <w:t>, obdobně s tím, že lhůta podle</w:t>
      </w:r>
    </w:p>
    <w:p w:rsidR="00B65713" w:rsidRPr="00657E82" w:rsidRDefault="00B65713" w:rsidP="00B65713">
      <w:pPr>
        <w:pStyle w:val="Textpechodka"/>
        <w:widowControl w:val="0"/>
        <w:tabs>
          <w:tab w:val="num" w:pos="709"/>
        </w:tabs>
        <w:ind w:left="709" w:hanging="425"/>
      </w:pPr>
      <w:r w:rsidRPr="00657E82">
        <w:t>a)</w:t>
      </w:r>
      <w:r w:rsidRPr="00657E82">
        <w:tab/>
        <w:t xml:space="preserve">§ 122a odst. 1 písm. b) zákona č. 353/2003 Sb., ve znění účinném přede dnem nabytí účinnosti čl. XXXI </w:t>
      </w:r>
      <w:r>
        <w:t>bodu</w:t>
      </w:r>
      <w:r w:rsidRPr="00657E82">
        <w:t xml:space="preserve"> 4, končí dnem, po jehož uplynutí nelze skladovat ani prodávat takové jednotkové balení,</w:t>
      </w:r>
    </w:p>
    <w:p w:rsidR="00B65713" w:rsidRDefault="00B65713" w:rsidP="00B65713">
      <w:pPr>
        <w:pStyle w:val="Textpechodka"/>
        <w:widowControl w:val="0"/>
        <w:tabs>
          <w:tab w:val="num" w:pos="709"/>
        </w:tabs>
        <w:ind w:left="709" w:hanging="425"/>
      </w:pPr>
      <w:r w:rsidRPr="00657E82">
        <w:t>b)</w:t>
      </w:r>
      <w:r w:rsidRPr="00657E82">
        <w:tab/>
        <w:t xml:space="preserve">§ 122a odst. 1 písm. d) a doba podle § 122a odst. 2 zákona č. 353/2003 Sb., ve znění účinném přede dnem nabytí účinnosti čl. XXXI </w:t>
      </w:r>
      <w:r>
        <w:t>bodu 4</w:t>
      </w:r>
      <w:r w:rsidRPr="00657E82">
        <w:t>, končí posledním dnem druhého kalendářního měsíce následujícího po dni, po jehož uplynutí nelze skladovat ani prodávat takové jednotkové balení.</w:t>
      </w:r>
    </w:p>
    <w:p w:rsidR="00B65713" w:rsidRDefault="00B65713" w:rsidP="00B65713">
      <w:pPr>
        <w:pStyle w:val="Textpechodka"/>
        <w:widowControl w:val="0"/>
        <w:tabs>
          <w:tab w:val="num" w:pos="709"/>
        </w:tabs>
        <w:ind w:left="709" w:hanging="425"/>
      </w:pPr>
      <w:r>
        <w:t>13.</w:t>
      </w:r>
      <w:r>
        <w:tab/>
      </w:r>
      <w:r w:rsidRPr="009867E7">
        <w:t>Na jednotkové balení zahřívaných tabákových výrobků</w:t>
      </w:r>
      <w:r w:rsidRPr="00A46AE5">
        <w:t xml:space="preserve"> určené k přímé spotřebě </w:t>
      </w:r>
      <w:r w:rsidRPr="001902ED">
        <w:t>s tabákovou nálepkou odpovídající sazb</w:t>
      </w:r>
      <w:r>
        <w:t>ě daně podle zákona č. 353/2003 </w:t>
      </w:r>
      <w:r w:rsidRPr="001902ED">
        <w:t xml:space="preserve">Sb., ve znění účinném přede dnem nabytí účinnosti čl. XXXI </w:t>
      </w:r>
      <w:r>
        <w:t xml:space="preserve">bodu 5, </w:t>
      </w:r>
      <w:r w:rsidRPr="00657E82">
        <w:t xml:space="preserve">se použije § 122a zákona č. 353/2003 Sb., ve znění účinném přede dnem nabytí účinnosti čl. XXXI </w:t>
      </w:r>
      <w:r>
        <w:t>bodu 4</w:t>
      </w:r>
      <w:r w:rsidRPr="00657E82">
        <w:t>,</w:t>
      </w:r>
      <w:r>
        <w:t xml:space="preserve"> obdobně s tím, že lhůta podle</w:t>
      </w:r>
    </w:p>
    <w:p w:rsidR="00B65713" w:rsidRDefault="00B65713" w:rsidP="00B65713">
      <w:pPr>
        <w:pStyle w:val="Textpechodka"/>
        <w:widowControl w:val="0"/>
        <w:tabs>
          <w:tab w:val="num" w:pos="709"/>
        </w:tabs>
        <w:ind w:left="709" w:hanging="425"/>
      </w:pPr>
      <w:r w:rsidRPr="00657E82">
        <w:t>a)</w:t>
      </w:r>
      <w:r w:rsidRPr="00657E82">
        <w:tab/>
        <w:t xml:space="preserve">§ 122a odst. 1 písm. b) zákona č. 353/2003 Sb., ve znění účinném přede dnem nabytí účinnosti čl. XXXI </w:t>
      </w:r>
      <w:r>
        <w:t>bodu 4</w:t>
      </w:r>
      <w:r w:rsidRPr="00657E82">
        <w:t>, končí dnem, po jehož uplynutí nelze skladovat ani prodávat takové jednotkové balení,</w:t>
      </w:r>
    </w:p>
    <w:p w:rsidR="00B65713" w:rsidRPr="00E13B9B" w:rsidRDefault="00B65713" w:rsidP="00B65713">
      <w:pPr>
        <w:pStyle w:val="Textpechodka"/>
        <w:widowControl w:val="0"/>
        <w:tabs>
          <w:tab w:val="num" w:pos="709"/>
        </w:tabs>
        <w:ind w:left="709" w:hanging="425"/>
      </w:pPr>
      <w:r w:rsidRPr="00657E82">
        <w:t>b)</w:t>
      </w:r>
      <w:r w:rsidRPr="00657E82">
        <w:tab/>
        <w:t xml:space="preserve">§ 122a odst. 1 písm. d) a doba podle § 122a odst. 2 zákona č. 353/2003 Sb., ve znění účinném přede dnem nabytí účinnosti čl. XXXI </w:t>
      </w:r>
      <w:r>
        <w:t>bodu 4</w:t>
      </w:r>
      <w:r w:rsidRPr="00657E82">
        <w:t>, končí posledním dnem druhého kalendářního měsíce následujícího po dni, po jehož uplynutí nelze skladovat ani prodávat takové jednotkové balení.</w:t>
      </w:r>
    </w:p>
    <w:p w:rsidR="00B65713" w:rsidRDefault="00B65713" w:rsidP="00B65713">
      <w:pPr>
        <w:pStyle w:val="Textpechodka"/>
        <w:widowControl w:val="0"/>
        <w:tabs>
          <w:tab w:val="num" w:pos="709"/>
        </w:tabs>
        <w:ind w:left="709" w:hanging="425"/>
      </w:pPr>
      <w:r>
        <w:t>14.</w:t>
      </w:r>
      <w:r>
        <w:tab/>
      </w:r>
      <w:r w:rsidRPr="009867E7">
        <w:t>Na jednotkové balení zahřívaných tabákových výrobků</w:t>
      </w:r>
      <w:r w:rsidRPr="00A46AE5">
        <w:t xml:space="preserve"> určené k přímé spotřebě </w:t>
      </w:r>
      <w:r w:rsidRPr="001902ED">
        <w:t>s tabákovou nálepkou odpovídající sazb</w:t>
      </w:r>
      <w:r>
        <w:t>ě daně podle zákona č. 353/2003 </w:t>
      </w:r>
      <w:r w:rsidRPr="001902ED">
        <w:t xml:space="preserve">Sb., ve znění účinném přede dnem nabytí účinnosti čl. XXXI </w:t>
      </w:r>
      <w:r>
        <w:t xml:space="preserve">bodu 6, se použije § 122a zákona č. </w:t>
      </w:r>
      <w:r w:rsidRPr="001902ED">
        <w:t xml:space="preserve">353/2003 Sb., ve znění účinném přede dnem nabytí účinnosti čl. XXXI </w:t>
      </w:r>
      <w:r>
        <w:t>bodu 4</w:t>
      </w:r>
      <w:r w:rsidRPr="001902ED">
        <w:t>,</w:t>
      </w:r>
      <w:r>
        <w:t xml:space="preserve"> obdobně s tím, že lhůta podle</w:t>
      </w:r>
    </w:p>
    <w:p w:rsidR="00B65713" w:rsidRDefault="00B65713" w:rsidP="00B65713">
      <w:pPr>
        <w:pStyle w:val="Textpechodka"/>
        <w:widowControl w:val="0"/>
        <w:tabs>
          <w:tab w:val="num" w:pos="709"/>
        </w:tabs>
        <w:ind w:left="709" w:hanging="425"/>
      </w:pPr>
      <w:r w:rsidRPr="00657E82">
        <w:t>a)</w:t>
      </w:r>
      <w:r w:rsidRPr="00657E82">
        <w:tab/>
        <w:t xml:space="preserve">§ 122a odst. 1 písm. b) zákona č. 353/2003 Sb., ve znění účinném přede dnem nabytí účinnosti čl. XXXI </w:t>
      </w:r>
      <w:r>
        <w:t>bodu 4</w:t>
      </w:r>
      <w:r w:rsidRPr="00657E82">
        <w:t>, končí dnem, po jehož uplynutí nelze skladovat ani prodávat takové jednotkové balení,</w:t>
      </w:r>
    </w:p>
    <w:p w:rsidR="00B65713" w:rsidRPr="00E13B9B" w:rsidRDefault="00B65713" w:rsidP="00B65713">
      <w:pPr>
        <w:pStyle w:val="Textpechodka"/>
        <w:widowControl w:val="0"/>
        <w:tabs>
          <w:tab w:val="num" w:pos="709"/>
        </w:tabs>
        <w:ind w:left="709" w:hanging="425"/>
      </w:pPr>
      <w:r w:rsidRPr="00657E82">
        <w:t>b)</w:t>
      </w:r>
      <w:r w:rsidRPr="00657E82">
        <w:tab/>
        <w:t xml:space="preserve">§ 122a odst. 1 písm. d) a doba podle § 122a odst. 2 zákona č. 353/2003 Sb., ve znění účinném přede dnem nabytí účinnosti čl. XXXI </w:t>
      </w:r>
      <w:r>
        <w:t>bodu 4</w:t>
      </w:r>
      <w:r w:rsidRPr="00657E82">
        <w:t xml:space="preserve">, končí posledním dnem druhého kalendářního měsíce následujícího po dni, po jehož uplynutí nelze skladovat ani prodávat takové jednotkové </w:t>
      </w:r>
      <w:r w:rsidRPr="00657E82">
        <w:lastRenderedPageBreak/>
        <w:t>balení.</w:t>
      </w:r>
      <w:r>
        <w:t>“.</w:t>
      </w:r>
    </w:p>
    <w:p w:rsidR="00B65713" w:rsidRDefault="00EC1C3E" w:rsidP="00B65713">
      <w:pPr>
        <w:pStyle w:val="Novelizanbod"/>
        <w:spacing w:before="0" w:after="0"/>
        <w:ind w:left="567" w:hanging="567"/>
      </w:pPr>
      <w:r>
        <w:rPr>
          <w:b/>
        </w:rPr>
        <w:t>2</w:t>
      </w:r>
      <w:r w:rsidR="00B65713" w:rsidRPr="00A77CF8">
        <w:rPr>
          <w:b/>
        </w:rPr>
        <w:t>.</w:t>
      </w:r>
      <w:r w:rsidR="00B65713">
        <w:t xml:space="preserve"> </w:t>
      </w:r>
      <w:r w:rsidR="00B65713">
        <w:tab/>
        <w:t>V</w:t>
      </w:r>
      <w:r w:rsidR="00B65713" w:rsidRPr="00435910">
        <w:t xml:space="preserve"> </w:t>
      </w:r>
      <w:r w:rsidR="00B65713">
        <w:t xml:space="preserve">dosavadní </w:t>
      </w:r>
      <w:r w:rsidR="00B65713" w:rsidRPr="0046074D">
        <w:rPr>
          <w:b/>
        </w:rPr>
        <w:t>části třicáté první</w:t>
      </w:r>
      <w:r w:rsidR="00B65713" w:rsidRPr="00435910">
        <w:t xml:space="preserve"> čl. X</w:t>
      </w:r>
      <w:r w:rsidR="00B65713">
        <w:t>LIV</w:t>
      </w:r>
      <w:r w:rsidR="00B65713" w:rsidRPr="00435910">
        <w:t xml:space="preserve"> </w:t>
      </w:r>
      <w:r w:rsidR="00B65713">
        <w:t>písm. b) se slova „a 5“ nahrazují slovy „, 5, 8, 11 a 12“.</w:t>
      </w:r>
    </w:p>
    <w:p w:rsidR="00B65713" w:rsidRDefault="00EC1C3E" w:rsidP="00B65713">
      <w:pPr>
        <w:pStyle w:val="Novelizanbod"/>
        <w:spacing w:before="0" w:after="0"/>
        <w:ind w:left="567" w:hanging="567"/>
      </w:pPr>
      <w:r>
        <w:rPr>
          <w:b/>
        </w:rPr>
        <w:t>3</w:t>
      </w:r>
      <w:r w:rsidR="00B65713" w:rsidRPr="00A77CF8">
        <w:rPr>
          <w:b/>
        </w:rPr>
        <w:t>.</w:t>
      </w:r>
      <w:r w:rsidR="00B65713">
        <w:tab/>
      </w:r>
      <w:r w:rsidR="00B65713" w:rsidRPr="00435910">
        <w:t xml:space="preserve">V </w:t>
      </w:r>
      <w:r w:rsidR="00B65713">
        <w:t xml:space="preserve">dosavadní </w:t>
      </w:r>
      <w:r w:rsidR="00B65713" w:rsidRPr="0046074D">
        <w:rPr>
          <w:b/>
        </w:rPr>
        <w:t>části třicáté první</w:t>
      </w:r>
      <w:r w:rsidR="00B65713" w:rsidRPr="00435910">
        <w:t xml:space="preserve"> čl. X</w:t>
      </w:r>
      <w:r w:rsidR="00B65713">
        <w:t>LIV</w:t>
      </w:r>
      <w:r w:rsidR="00B65713" w:rsidRPr="00435910">
        <w:t xml:space="preserve"> </w:t>
      </w:r>
      <w:r w:rsidR="00B65713">
        <w:t>písm. c) se slova „a 6“ nahrazují slovy „, 6, 9 a 13“.</w:t>
      </w:r>
    </w:p>
    <w:p w:rsidR="00B65713" w:rsidRPr="00DD72EE" w:rsidRDefault="00EC1C3E" w:rsidP="00B65713">
      <w:pPr>
        <w:pStyle w:val="Novelizanbod"/>
        <w:spacing w:before="0" w:after="0"/>
        <w:ind w:left="567" w:hanging="567"/>
      </w:pPr>
      <w:r>
        <w:rPr>
          <w:b/>
        </w:rPr>
        <w:t>4</w:t>
      </w:r>
      <w:r w:rsidR="00B65713" w:rsidRPr="00A77CF8">
        <w:rPr>
          <w:b/>
        </w:rPr>
        <w:t>.</w:t>
      </w:r>
      <w:r w:rsidR="00B65713">
        <w:tab/>
      </w:r>
      <w:r w:rsidR="00B65713" w:rsidRPr="00435910">
        <w:t xml:space="preserve">V </w:t>
      </w:r>
      <w:r w:rsidR="00B65713">
        <w:t xml:space="preserve">dosavadní </w:t>
      </w:r>
      <w:r w:rsidR="00B65713" w:rsidRPr="0046074D">
        <w:rPr>
          <w:b/>
        </w:rPr>
        <w:t>části třicáté</w:t>
      </w:r>
      <w:r w:rsidR="00B65713">
        <w:t xml:space="preserve"> </w:t>
      </w:r>
      <w:r w:rsidR="00B65713" w:rsidRPr="0046074D">
        <w:rPr>
          <w:b/>
        </w:rPr>
        <w:t>první</w:t>
      </w:r>
      <w:r w:rsidR="00B65713" w:rsidRPr="00435910">
        <w:t xml:space="preserve"> čl. X</w:t>
      </w:r>
      <w:r w:rsidR="00B65713">
        <w:t>LIV</w:t>
      </w:r>
      <w:r w:rsidR="00B65713" w:rsidRPr="00435910">
        <w:t xml:space="preserve"> </w:t>
      </w:r>
      <w:r w:rsidR="00B65713">
        <w:t>písm. d) se slova „a 7“ nahrazují slovy „, 7, 10 a 14“.“.</w:t>
      </w:r>
    </w:p>
    <w:p w:rsidR="00797A08" w:rsidRDefault="00797A08" w:rsidP="00B65713"/>
    <w:p w:rsidR="00AF3C5E" w:rsidRDefault="00AE107E" w:rsidP="00AE107E">
      <w:pPr>
        <w:pStyle w:val="Normlnweb"/>
      </w:pPr>
      <w:r w:rsidRPr="00AF3C5E">
        <w:rPr>
          <w:b/>
        </w:rPr>
        <w:t>legislativní technick</w:t>
      </w:r>
      <w:r w:rsidR="00AF3C5E" w:rsidRPr="00AF3C5E">
        <w:rPr>
          <w:b/>
        </w:rPr>
        <w:t>é návrhy</w:t>
      </w:r>
      <w:r w:rsidR="00AF3C5E">
        <w:t xml:space="preserve"> k</w:t>
      </w:r>
      <w:r w:rsidR="00AF3C5E" w:rsidRPr="00AF3C5E">
        <w:t xml:space="preserve"> </w:t>
      </w:r>
      <w:r w:rsidR="00AF3C5E">
        <w:t xml:space="preserve">pozměňovacím návrhu </w:t>
      </w:r>
      <w:r w:rsidR="00AF3C5E" w:rsidRPr="0046074D">
        <w:rPr>
          <w:b/>
        </w:rPr>
        <w:t>A7</w:t>
      </w:r>
      <w:r w:rsidR="00AF3C5E">
        <w:t xml:space="preserve"> (k části dvacáté první) : </w:t>
      </w:r>
    </w:p>
    <w:p w:rsidR="00AE107E" w:rsidRDefault="00AE107E" w:rsidP="00AE107E">
      <w:pPr>
        <w:pStyle w:val="Normlnweb"/>
      </w:pPr>
      <w:r>
        <w:t xml:space="preserve">Body 5 a 6 mají správně znít: </w:t>
      </w:r>
    </w:p>
    <w:p w:rsidR="00AE107E" w:rsidRDefault="00AE107E" w:rsidP="00AE107E">
      <w:pPr>
        <w:pStyle w:val="Normlnweb"/>
      </w:pPr>
      <w:r>
        <w:t xml:space="preserve">5. V dosavadní části dvacáté první, článek XXXI bod 5 nově zní: </w:t>
      </w:r>
    </w:p>
    <w:p w:rsidR="00AE107E" w:rsidRDefault="00AE107E" w:rsidP="00AE107E">
      <w:pPr>
        <w:pStyle w:val="Normlnweb"/>
      </w:pPr>
      <w:r>
        <w:t xml:space="preserve">"5. V § 130c odst. 1 se částka 2,721 Kč nahrazuje částkou 2,86 Kč." </w:t>
      </w:r>
    </w:p>
    <w:p w:rsidR="00AE107E" w:rsidRDefault="00AE107E" w:rsidP="00AE107E">
      <w:pPr>
        <w:pStyle w:val="Normlnweb"/>
      </w:pPr>
      <w:r>
        <w:t xml:space="preserve">6. V dosavadní části dvacáté první, článek XXXI bod 6 nově zní: </w:t>
      </w:r>
    </w:p>
    <w:p w:rsidR="00AE107E" w:rsidRDefault="00AE107E" w:rsidP="00AE107E">
      <w:pPr>
        <w:pStyle w:val="Normlnweb"/>
      </w:pPr>
      <w:r>
        <w:t xml:space="preserve">"6. V § 130c odst. 1 se částka 2,86 Kč nahrazuje částkou 3 Kč." </w:t>
      </w:r>
    </w:p>
    <w:p w:rsidR="00AE107E" w:rsidRDefault="00AE107E" w:rsidP="00AE107E">
      <w:pPr>
        <w:pStyle w:val="Normlnweb"/>
      </w:pPr>
      <w:r w:rsidRPr="00AF3C5E">
        <w:rPr>
          <w:i/>
        </w:rPr>
        <w:t>Tato úprava zajistí, aby se oba pozměňovací návrh vztahovaly správně</w:t>
      </w:r>
      <w:r>
        <w:t xml:space="preserve"> </w:t>
      </w:r>
      <w:r w:rsidRPr="00AF3C5E">
        <w:rPr>
          <w:i/>
        </w:rPr>
        <w:t xml:space="preserve">k textu tisku </w:t>
      </w:r>
      <w:r w:rsidR="00AF3C5E">
        <w:rPr>
          <w:i/>
        </w:rPr>
        <w:t>910</w:t>
      </w:r>
      <w:r w:rsidRPr="00AF3C5E">
        <w:rPr>
          <w:i/>
        </w:rPr>
        <w:t>.</w:t>
      </w:r>
      <w:r>
        <w:t xml:space="preserve"> </w:t>
      </w:r>
    </w:p>
    <w:p w:rsidR="00AE107E" w:rsidRDefault="00AE107E" w:rsidP="00B65713"/>
    <w:p w:rsidR="00A8218E" w:rsidRDefault="00A8218E">
      <w:pPr>
        <w:jc w:val="center"/>
      </w:pPr>
    </w:p>
    <w:p w:rsidR="00A8218E" w:rsidRDefault="00A8218E">
      <w:pPr>
        <w:jc w:val="center"/>
      </w:pPr>
    </w:p>
    <w:p w:rsidR="000C6893" w:rsidRDefault="000C6893">
      <w:pPr>
        <w:jc w:val="center"/>
      </w:pPr>
      <w:r>
        <w:t xml:space="preserve">V Praze </w:t>
      </w:r>
      <w:r w:rsidR="003B651F">
        <w:t xml:space="preserve">30. </w:t>
      </w:r>
      <w:r w:rsidR="00C75BEC">
        <w:t>října 2020</w:t>
      </w:r>
    </w:p>
    <w:p w:rsidR="000C6893" w:rsidRDefault="000C6893">
      <w:pPr>
        <w:jc w:val="center"/>
      </w:pPr>
    </w:p>
    <w:p w:rsidR="000C6893" w:rsidRDefault="000C6893">
      <w:pPr>
        <w:jc w:val="center"/>
      </w:pPr>
    </w:p>
    <w:p w:rsidR="000C6893" w:rsidRDefault="000C6893">
      <w:pPr>
        <w:jc w:val="center"/>
      </w:pPr>
    </w:p>
    <w:p w:rsidR="000C6893" w:rsidRDefault="00846E7E">
      <w:pPr>
        <w:jc w:val="center"/>
      </w:pPr>
      <w:r>
        <w:t xml:space="preserve">Ing. </w:t>
      </w:r>
      <w:r>
        <w:rPr>
          <w:rFonts w:cs="Times New Roman"/>
          <w:spacing w:val="-3"/>
        </w:rPr>
        <w:t>Miloslava Vostrá</w:t>
      </w:r>
      <w:r w:rsidR="00C1426D">
        <w:rPr>
          <w:rFonts w:cs="Times New Roman"/>
          <w:spacing w:val="-3"/>
        </w:rPr>
        <w:t>,</w:t>
      </w:r>
      <w:r>
        <w:rPr>
          <w:rFonts w:cs="Times New Roman"/>
          <w:spacing w:val="-3"/>
        </w:rPr>
        <w:t xml:space="preserve">  </w:t>
      </w:r>
      <w:r w:rsidR="003B651F">
        <w:rPr>
          <w:rFonts w:cs="Times New Roman"/>
          <w:spacing w:val="-3"/>
        </w:rPr>
        <w:t>v.</w:t>
      </w:r>
      <w:r w:rsidR="00C1426D">
        <w:rPr>
          <w:rFonts w:cs="Times New Roman"/>
          <w:spacing w:val="-3"/>
        </w:rPr>
        <w:t xml:space="preserve"> </w:t>
      </w:r>
      <w:bookmarkStart w:id="6" w:name="_GoBack"/>
      <w:bookmarkEnd w:id="6"/>
      <w:r w:rsidR="003B651F">
        <w:rPr>
          <w:rFonts w:cs="Times New Roman"/>
          <w:spacing w:val="-3"/>
        </w:rPr>
        <w:t>r.</w:t>
      </w:r>
    </w:p>
    <w:p w:rsidR="000C6893" w:rsidRDefault="000C6893">
      <w:pPr>
        <w:jc w:val="center"/>
      </w:pPr>
      <w:r>
        <w:t>zpravodaj</w:t>
      </w:r>
      <w:r w:rsidR="00C1426D">
        <w:t>ka</w:t>
      </w:r>
      <w:r>
        <w:t xml:space="preserve"> garančního </w:t>
      </w:r>
      <w:r w:rsidR="00846E7E">
        <w:t xml:space="preserve">rozpočtového </w:t>
      </w:r>
      <w:r>
        <w:t>výboru</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2D3" w:rsidRDefault="00A702D3" w:rsidP="00087102">
      <w:r>
        <w:separator/>
      </w:r>
    </w:p>
  </w:endnote>
  <w:endnote w:type="continuationSeparator" w:id="0">
    <w:p w:rsidR="00A702D3" w:rsidRDefault="00A702D3"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B Garamond">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Times New Roman;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2D3" w:rsidRDefault="00A702D3" w:rsidP="00087102">
      <w:r>
        <w:separator/>
      </w:r>
    </w:p>
  </w:footnote>
  <w:footnote w:type="continuationSeparator" w:id="0">
    <w:p w:rsidR="00A702D3" w:rsidRDefault="00A702D3"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2D3" w:rsidRDefault="00A702D3">
    <w:pPr>
      <w:pStyle w:val="Zhlav"/>
      <w:jc w:val="center"/>
    </w:pPr>
    <w:r>
      <w:fldChar w:fldCharType="begin"/>
    </w:r>
    <w:r>
      <w:instrText>PAGE   \* MERGEFORMAT</w:instrText>
    </w:r>
    <w:r>
      <w:fldChar w:fldCharType="separate"/>
    </w:r>
    <w:r w:rsidR="00C1426D">
      <w:rPr>
        <w:noProof/>
      </w:rPr>
      <w:t>48</w:t>
    </w:r>
    <w:r>
      <w:fldChar w:fldCharType="end"/>
    </w:r>
  </w:p>
  <w:p w:rsidR="00A702D3" w:rsidRDefault="00A702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3CE24C2"/>
    <w:multiLevelType w:val="hybridMultilevel"/>
    <w:tmpl w:val="DB1E86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264F"/>
    <w:multiLevelType w:val="multilevel"/>
    <w:tmpl w:val="CF7EC0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ind w:left="0" w:firstLine="425"/>
      </w:pPr>
    </w:lvl>
    <w:lvl w:ilvl="3">
      <w:start w:val="1"/>
      <w:numFmt w:val="lowerLetter"/>
      <w:lvlText w:val="%4)"/>
      <w:lvlJc w:val="left"/>
      <w:pPr>
        <w:ind w:left="425" w:hanging="425"/>
      </w:pPr>
    </w:lvl>
    <w:lvl w:ilvl="4">
      <w:start w:val="1"/>
      <w:numFmt w:val="decimal"/>
      <w:lvlText w:val="%5."/>
      <w:lvlJc w:val="left"/>
      <w:pPr>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9371BD0"/>
    <w:multiLevelType w:val="singleLevel"/>
    <w:tmpl w:val="797AC640"/>
    <w:lvl w:ilvl="0">
      <w:start w:val="1"/>
      <w:numFmt w:val="decimal"/>
      <w:pStyle w:val="Textbodu"/>
      <w:lvlText w:val="%1."/>
      <w:lvlJc w:val="left"/>
      <w:pPr>
        <w:tabs>
          <w:tab w:val="num" w:pos="567"/>
        </w:tabs>
        <w:ind w:left="567" w:hanging="567"/>
      </w:pPr>
      <w:rPr>
        <w:b w:val="0"/>
        <w:i w:val="0"/>
      </w:rPr>
    </w:lvl>
  </w:abstractNum>
  <w:abstractNum w:abstractNumId="5" w15:restartNumberingAfterBreak="0">
    <w:nsid w:val="19E2282F"/>
    <w:multiLevelType w:val="singleLevel"/>
    <w:tmpl w:val="75E07D0E"/>
    <w:lvl w:ilvl="0">
      <w:start w:val="1"/>
      <w:numFmt w:val="decimal"/>
      <w:lvlText w:val="%1."/>
      <w:lvlJc w:val="left"/>
      <w:pPr>
        <w:tabs>
          <w:tab w:val="num" w:pos="567"/>
        </w:tabs>
        <w:ind w:left="567" w:hanging="567"/>
      </w:pPr>
      <w:rPr>
        <w:rFonts w:cs="Times New Roman" w:hint="default"/>
        <w:b/>
        <w:i w:val="0"/>
      </w:rPr>
    </w:lvl>
  </w:abstractNum>
  <w:abstractNum w:abstractNumId="6" w15:restartNumberingAfterBreak="0">
    <w:nsid w:val="210E58B8"/>
    <w:multiLevelType w:val="hybridMultilevel"/>
    <w:tmpl w:val="CCD4565E"/>
    <w:styleLink w:val="Importovanstyl11"/>
    <w:lvl w:ilvl="0" w:tplc="BE0EAE8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63C04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D3A1058">
      <w:start w:val="1"/>
      <w:numFmt w:val="decimal"/>
      <w:lvlText w:val="%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5EAA1D02">
      <w:start w:val="1"/>
      <w:numFmt w:val="decimal"/>
      <w:lvlText w:val="%4."/>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4B48880">
      <w:start w:val="1"/>
      <w:numFmt w:val="decimal"/>
      <w:lvlText w:val="%5."/>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59AD074">
      <w:start w:val="1"/>
      <w:numFmt w:val="decimal"/>
      <w:lvlText w:val="%6."/>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9880E8AE">
      <w:start w:val="1"/>
      <w:numFmt w:val="decimal"/>
      <w:lvlText w:val="%7."/>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A1E6C50">
      <w:start w:val="1"/>
      <w:numFmt w:val="decimal"/>
      <w:lvlText w:val="%8."/>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63036">
      <w:start w:val="1"/>
      <w:numFmt w:val="decimal"/>
      <w:lvlText w:val="%9."/>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4EA4C42"/>
    <w:multiLevelType w:val="hybridMultilevel"/>
    <w:tmpl w:val="AC40C980"/>
    <w:lvl w:ilvl="0" w:tplc="5338FD8C">
      <w:start w:val="247"/>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17">
      <w:start w:val="1"/>
      <w:numFmt w:val="lowerLetter"/>
      <w:lvlText w:val="%4)"/>
      <w:lvlJc w:val="left"/>
      <w:pPr>
        <w:ind w:left="36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F03AC4"/>
    <w:multiLevelType w:val="multilevel"/>
    <w:tmpl w:val="53B23D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lvlText w:val="%5."/>
      <w:lvlJc w:val="left"/>
      <w:pPr>
        <w:tabs>
          <w:tab w:val="num" w:pos="851"/>
        </w:tabs>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6E85E83"/>
    <w:multiLevelType w:val="multilevel"/>
    <w:tmpl w:val="67D48A6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b/>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28B56DA3"/>
    <w:multiLevelType w:val="hybridMultilevel"/>
    <w:tmpl w:val="DB1E86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FD15BB"/>
    <w:multiLevelType w:val="multilevel"/>
    <w:tmpl w:val="ADE017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4B3771A"/>
    <w:multiLevelType w:val="multilevel"/>
    <w:tmpl w:val="07B06D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ind w:left="0" w:firstLine="425"/>
      </w:pPr>
    </w:lvl>
    <w:lvl w:ilvl="3">
      <w:start w:val="1"/>
      <w:numFmt w:val="lowerLetter"/>
      <w:lvlText w:val="%4)"/>
      <w:lvlJc w:val="left"/>
      <w:pPr>
        <w:ind w:left="425" w:hanging="425"/>
      </w:pPr>
    </w:lvl>
    <w:lvl w:ilvl="4">
      <w:start w:val="1"/>
      <w:numFmt w:val="decimal"/>
      <w:lvlText w:val="%5."/>
      <w:lvlJc w:val="left"/>
      <w:pPr>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5181E80"/>
    <w:multiLevelType w:val="multilevel"/>
    <w:tmpl w:val="B720EB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A1F796D"/>
    <w:multiLevelType w:val="multilevel"/>
    <w:tmpl w:val="4686DB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BED2B09"/>
    <w:multiLevelType w:val="hybridMultilevel"/>
    <w:tmpl w:val="26806B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220154"/>
    <w:multiLevelType w:val="multilevel"/>
    <w:tmpl w:val="4A9233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F33582E"/>
    <w:multiLevelType w:val="hybridMultilevel"/>
    <w:tmpl w:val="CCD4565E"/>
    <w:numStyleLink w:val="Importovanstyl11"/>
  </w:abstractNum>
  <w:abstractNum w:abstractNumId="18" w15:restartNumberingAfterBreak="0">
    <w:nsid w:val="44617053"/>
    <w:multiLevelType w:val="hybridMultilevel"/>
    <w:tmpl w:val="9970CEB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9D654C3"/>
    <w:multiLevelType w:val="hybridMultilevel"/>
    <w:tmpl w:val="5FB05B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95485D"/>
    <w:multiLevelType w:val="hybridMultilevel"/>
    <w:tmpl w:val="0AACB242"/>
    <w:lvl w:ilvl="0" w:tplc="2020C700">
      <w:start w:val="1"/>
      <w:numFmt w:val="decimal"/>
      <w:lvlText w:val="%1."/>
      <w:lvlJc w:val="left"/>
      <w:pPr>
        <w:ind w:left="644"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B2395D"/>
    <w:multiLevelType w:val="hybridMultilevel"/>
    <w:tmpl w:val="DD42D2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5CC2A23"/>
    <w:multiLevelType w:val="hybridMultilevel"/>
    <w:tmpl w:val="2C7E3DA2"/>
    <w:lvl w:ilvl="0" w:tplc="E97248B4">
      <w:start w:val="1"/>
      <w:numFmt w:val="decimal"/>
      <w:lvlText w:val="%1."/>
      <w:lvlJc w:val="left"/>
      <w:pPr>
        <w:ind w:left="360" w:hanging="360"/>
      </w:pPr>
      <w:rPr>
        <w:b/>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A356F77"/>
    <w:multiLevelType w:val="hybridMultilevel"/>
    <w:tmpl w:val="D61A3D16"/>
    <w:lvl w:ilvl="0" w:tplc="E2FA32F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31278F"/>
    <w:multiLevelType w:val="multilevel"/>
    <w:tmpl w:val="BED8F0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lvlText w:val="%5."/>
      <w:lvlJc w:val="left"/>
      <w:pPr>
        <w:tabs>
          <w:tab w:val="num" w:pos="851"/>
        </w:tabs>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5FB626C1"/>
    <w:multiLevelType w:val="hybridMultilevel"/>
    <w:tmpl w:val="C3B21D9C"/>
    <w:lvl w:ilvl="0" w:tplc="44B080CE">
      <w:start w:val="1"/>
      <w:numFmt w:val="decimal"/>
      <w:lvlText w:val="%1."/>
      <w:lvlJc w:val="left"/>
      <w:pPr>
        <w:ind w:left="720" w:hanging="360"/>
      </w:pPr>
      <w:rPr>
        <w:rFonts w:ascii="Times New Roman" w:hAnsi="Times New Roman"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7">
      <w:start w:val="1"/>
      <w:numFmt w:val="lowerLetter"/>
      <w:lvlText w:val="%4)"/>
      <w:lvlJc w:val="left"/>
      <w:pPr>
        <w:ind w:left="36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7B3BA7"/>
    <w:multiLevelType w:val="hybridMultilevel"/>
    <w:tmpl w:val="C27EEDBA"/>
    <w:lvl w:ilvl="0" w:tplc="9B7A1B28">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DC5C0F"/>
    <w:multiLevelType w:val="multilevel"/>
    <w:tmpl w:val="EC5C2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9AC4BCD"/>
    <w:multiLevelType w:val="hybridMultilevel"/>
    <w:tmpl w:val="D71247D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AD53DF4"/>
    <w:multiLevelType w:val="multilevel"/>
    <w:tmpl w:val="107E27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lvlText w:val="%5."/>
      <w:lvlJc w:val="left"/>
      <w:pPr>
        <w:tabs>
          <w:tab w:val="num" w:pos="851"/>
        </w:tabs>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6DDB406D"/>
    <w:multiLevelType w:val="hybridMultilevel"/>
    <w:tmpl w:val="D71247D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2E872CB"/>
    <w:multiLevelType w:val="multilevel"/>
    <w:tmpl w:val="5A8E6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7EFD7FCB"/>
    <w:multiLevelType w:val="multilevel"/>
    <w:tmpl w:val="338C13EE"/>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F0D5AD2"/>
    <w:multiLevelType w:val="multilevel"/>
    <w:tmpl w:val="0AA0F8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lvlText w:val="(%3)"/>
      <w:lvlJc w:val="left"/>
      <w:pPr>
        <w:ind w:left="0" w:firstLine="425"/>
      </w:pPr>
    </w:lvl>
    <w:lvl w:ilvl="3">
      <w:start w:val="1"/>
      <w:numFmt w:val="lowerLetter"/>
      <w:lvlText w:val="%4)"/>
      <w:lvlJc w:val="left"/>
      <w:pPr>
        <w:ind w:left="425" w:hanging="425"/>
      </w:pPr>
    </w:lvl>
    <w:lvl w:ilvl="4">
      <w:start w:val="1"/>
      <w:numFmt w:val="decimal"/>
      <w:lvlText w:val="%5."/>
      <w:lvlJc w:val="left"/>
      <w:pPr>
        <w:ind w:left="851" w:hanging="426"/>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4"/>
  </w:num>
  <w:num w:numId="4">
    <w:abstractNumId w:val="18"/>
  </w:num>
  <w:num w:numId="5">
    <w:abstractNumId w:val="30"/>
  </w:num>
  <w:num w:numId="6">
    <w:abstractNumId w:val="21"/>
  </w:num>
  <w:num w:numId="7">
    <w:abstractNumId w:val="23"/>
  </w:num>
  <w:num w:numId="8">
    <w:abstractNumId w:val="28"/>
  </w:num>
  <w:num w:numId="9">
    <w:abstractNumId w:val="4"/>
    <w:lvlOverride w:ilvl="0">
      <w:startOverride w:val="1"/>
    </w:lvlOverride>
  </w:num>
  <w:num w:numId="10">
    <w:abstractNumId w:val="2"/>
  </w:num>
  <w:num w:numId="11">
    <w:abstractNumId w:val="10"/>
  </w:num>
  <w:num w:numId="12">
    <w:abstractNumId w:val="22"/>
  </w:num>
  <w:num w:numId="13">
    <w:abstractNumId w:val="8"/>
  </w:num>
  <w:num w:numId="14">
    <w:abstractNumId w:val="16"/>
  </w:num>
  <w:num w:numId="15">
    <w:abstractNumId w:val="12"/>
  </w:num>
  <w:num w:numId="16">
    <w:abstractNumId w:val="6"/>
  </w:num>
  <w:num w:numId="17">
    <w:abstractNumId w:val="17"/>
  </w:num>
  <w:num w:numId="18">
    <w:abstractNumId w:val="24"/>
  </w:num>
  <w:num w:numId="19">
    <w:abstractNumId w:val="11"/>
  </w:num>
  <w:num w:numId="20">
    <w:abstractNumId w:val="33"/>
  </w:num>
  <w:num w:numId="21">
    <w:abstractNumId w:val="15"/>
  </w:num>
  <w:num w:numId="22">
    <w:abstractNumId w:val="26"/>
  </w:num>
  <w:num w:numId="23">
    <w:abstractNumId w:val="20"/>
  </w:num>
  <w:num w:numId="24">
    <w:abstractNumId w:val="32"/>
  </w:num>
  <w:num w:numId="25">
    <w:abstractNumId w:val="14"/>
  </w:num>
  <w:num w:numId="26">
    <w:abstractNumId w:val="13"/>
  </w:num>
  <w:num w:numId="27">
    <w:abstractNumId w:val="4"/>
    <w:lvlOverride w:ilvl="0">
      <w:startOverride w:val="16"/>
    </w:lvlOverride>
  </w:num>
  <w:num w:numId="28">
    <w:abstractNumId w:val="4"/>
    <w:lvlOverride w:ilvl="0">
      <w:startOverride w:val="4"/>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7"/>
  </w:num>
  <w:num w:numId="33">
    <w:abstractNumId w:val="3"/>
  </w:num>
  <w:num w:numId="34">
    <w:abstractNumId w:val="19"/>
  </w:num>
  <w:num w:numId="35">
    <w:abstractNumId w:val="7"/>
  </w:num>
  <w:num w:numId="36">
    <w:abstractNumId w:val="31"/>
  </w:num>
  <w:num w:numId="37">
    <w:abstractNumId w:val="25"/>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0D"/>
    <w:rsid w:val="000357E6"/>
    <w:rsid w:val="000371B3"/>
    <w:rsid w:val="000518CA"/>
    <w:rsid w:val="00084607"/>
    <w:rsid w:val="00087102"/>
    <w:rsid w:val="000C6893"/>
    <w:rsid w:val="001D282C"/>
    <w:rsid w:val="00247644"/>
    <w:rsid w:val="002629FE"/>
    <w:rsid w:val="0029334E"/>
    <w:rsid w:val="002A4078"/>
    <w:rsid w:val="002A4C56"/>
    <w:rsid w:val="002B4875"/>
    <w:rsid w:val="002B7979"/>
    <w:rsid w:val="002C4A6C"/>
    <w:rsid w:val="002D1019"/>
    <w:rsid w:val="00302CAD"/>
    <w:rsid w:val="00333C68"/>
    <w:rsid w:val="0035168C"/>
    <w:rsid w:val="00364310"/>
    <w:rsid w:val="003656E9"/>
    <w:rsid w:val="003A76C0"/>
    <w:rsid w:val="003B651F"/>
    <w:rsid w:val="00421A17"/>
    <w:rsid w:val="00426E5C"/>
    <w:rsid w:val="0046074D"/>
    <w:rsid w:val="00460D54"/>
    <w:rsid w:val="0046129C"/>
    <w:rsid w:val="00493108"/>
    <w:rsid w:val="004B75E7"/>
    <w:rsid w:val="004C1143"/>
    <w:rsid w:val="005030CD"/>
    <w:rsid w:val="00511F8C"/>
    <w:rsid w:val="005173AB"/>
    <w:rsid w:val="00561048"/>
    <w:rsid w:val="005662D7"/>
    <w:rsid w:val="005834D2"/>
    <w:rsid w:val="00593BB3"/>
    <w:rsid w:val="005D2D4B"/>
    <w:rsid w:val="006067A7"/>
    <w:rsid w:val="0060731D"/>
    <w:rsid w:val="00647739"/>
    <w:rsid w:val="006706ED"/>
    <w:rsid w:val="006E069E"/>
    <w:rsid w:val="0071688E"/>
    <w:rsid w:val="0076085B"/>
    <w:rsid w:val="00776790"/>
    <w:rsid w:val="007947C6"/>
    <w:rsid w:val="00797A08"/>
    <w:rsid w:val="007A31EC"/>
    <w:rsid w:val="007B4949"/>
    <w:rsid w:val="007D2732"/>
    <w:rsid w:val="007E3584"/>
    <w:rsid w:val="00846E40"/>
    <w:rsid w:val="00846E7E"/>
    <w:rsid w:val="008706A7"/>
    <w:rsid w:val="008C7C45"/>
    <w:rsid w:val="00962BA6"/>
    <w:rsid w:val="009911BB"/>
    <w:rsid w:val="009E7D63"/>
    <w:rsid w:val="00A1158A"/>
    <w:rsid w:val="00A162D4"/>
    <w:rsid w:val="00A343AA"/>
    <w:rsid w:val="00A3708F"/>
    <w:rsid w:val="00A555B8"/>
    <w:rsid w:val="00A56935"/>
    <w:rsid w:val="00A632BB"/>
    <w:rsid w:val="00A702D3"/>
    <w:rsid w:val="00A8218E"/>
    <w:rsid w:val="00A84ED4"/>
    <w:rsid w:val="00A97E4F"/>
    <w:rsid w:val="00AE107E"/>
    <w:rsid w:val="00AF3C5E"/>
    <w:rsid w:val="00B06250"/>
    <w:rsid w:val="00B07609"/>
    <w:rsid w:val="00B101A0"/>
    <w:rsid w:val="00B65713"/>
    <w:rsid w:val="00BF5CAF"/>
    <w:rsid w:val="00C130F0"/>
    <w:rsid w:val="00C1426D"/>
    <w:rsid w:val="00C75BEC"/>
    <w:rsid w:val="00CA0AD1"/>
    <w:rsid w:val="00CC4B0C"/>
    <w:rsid w:val="00D228C8"/>
    <w:rsid w:val="00D43146"/>
    <w:rsid w:val="00D704B5"/>
    <w:rsid w:val="00D73AEA"/>
    <w:rsid w:val="00D90855"/>
    <w:rsid w:val="00D97109"/>
    <w:rsid w:val="00DD20FF"/>
    <w:rsid w:val="00DD65FB"/>
    <w:rsid w:val="00DD67EA"/>
    <w:rsid w:val="00DE052B"/>
    <w:rsid w:val="00E41F53"/>
    <w:rsid w:val="00E5227B"/>
    <w:rsid w:val="00E7451F"/>
    <w:rsid w:val="00EA4343"/>
    <w:rsid w:val="00EC1C3E"/>
    <w:rsid w:val="00EE2ED5"/>
    <w:rsid w:val="00EF12F3"/>
    <w:rsid w:val="00F35EC3"/>
    <w:rsid w:val="00F415C9"/>
    <w:rsid w:val="00F430BD"/>
    <w:rsid w:val="00F61C0D"/>
    <w:rsid w:val="00F9457C"/>
    <w:rsid w:val="00FA3205"/>
    <w:rsid w:val="00FB2848"/>
    <w:rsid w:val="00FB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3193E9"/>
  <w15:chartTrackingRefBased/>
  <w15:docId w15:val="{B30204D3-5AED-4632-8652-1BA06A97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uiPriority w:val="9"/>
    <w:qFormat/>
    <w:pPr>
      <w:keepNext/>
      <w:outlineLvl w:val="3"/>
    </w:pPr>
    <w:rPr>
      <w:sz w:val="28"/>
    </w:rPr>
  </w:style>
  <w:style w:type="paragraph" w:styleId="Nadpis5">
    <w:name w:val="heading 5"/>
    <w:basedOn w:val="Normln"/>
    <w:next w:val="Normln"/>
    <w:link w:val="Nadpis5Char"/>
    <w:uiPriority w:val="9"/>
    <w:semiHidden/>
    <w:unhideWhenUsed/>
    <w:qFormat/>
    <w:rsid w:val="005D2D4B"/>
    <w:pPr>
      <w:keepNext/>
      <w:keepLines/>
      <w:widowControl/>
      <w:tabs>
        <w:tab w:val="num" w:pos="1800"/>
      </w:tabs>
      <w:suppressAutoHyphens w:val="0"/>
      <w:spacing w:before="200"/>
      <w:ind w:left="1800" w:hanging="360"/>
      <w:jc w:val="both"/>
      <w:outlineLvl w:val="4"/>
    </w:pPr>
    <w:rPr>
      <w:rFonts w:asciiTheme="majorHAnsi" w:eastAsiaTheme="majorEastAsia" w:hAnsiTheme="majorHAnsi" w:cstheme="majorBidi"/>
      <w:color w:val="1F4D78" w:themeColor="accent1" w:themeShade="7F"/>
      <w:kern w:val="0"/>
      <w:szCs w:val="20"/>
      <w:lang w:eastAsia="cs-CZ" w:bidi="ar-SA"/>
    </w:rPr>
  </w:style>
  <w:style w:type="paragraph" w:styleId="Nadpis6">
    <w:name w:val="heading 6"/>
    <w:basedOn w:val="Normln"/>
    <w:next w:val="Normln"/>
    <w:link w:val="Nadpis6Char"/>
    <w:uiPriority w:val="9"/>
    <w:semiHidden/>
    <w:unhideWhenUsed/>
    <w:qFormat/>
    <w:rsid w:val="005D2D4B"/>
    <w:pPr>
      <w:keepNext/>
      <w:keepLines/>
      <w:widowControl/>
      <w:tabs>
        <w:tab w:val="num" w:pos="2520"/>
      </w:tabs>
      <w:suppressAutoHyphens w:val="0"/>
      <w:spacing w:before="200"/>
      <w:ind w:left="2160" w:hanging="360"/>
      <w:jc w:val="both"/>
      <w:outlineLvl w:val="5"/>
    </w:pPr>
    <w:rPr>
      <w:rFonts w:asciiTheme="majorHAnsi" w:eastAsiaTheme="majorEastAsia" w:hAnsiTheme="majorHAnsi" w:cstheme="majorBidi"/>
      <w:i/>
      <w:iCs/>
      <w:color w:val="1F4D78" w:themeColor="accent1" w:themeShade="7F"/>
      <w:kern w:val="0"/>
      <w:szCs w:val="20"/>
      <w:lang w:eastAsia="cs-CZ" w:bidi="ar-SA"/>
    </w:rPr>
  </w:style>
  <w:style w:type="paragraph" w:styleId="Nadpis7">
    <w:name w:val="heading 7"/>
    <w:basedOn w:val="Normln"/>
    <w:next w:val="Normln"/>
    <w:link w:val="Nadpis7Char"/>
    <w:uiPriority w:val="9"/>
    <w:unhideWhenUsed/>
    <w:qFormat/>
    <w:rsid w:val="005D2D4B"/>
    <w:pPr>
      <w:keepNext/>
      <w:keepLines/>
      <w:widowControl/>
      <w:tabs>
        <w:tab w:val="num" w:pos="2520"/>
      </w:tabs>
      <w:suppressAutoHyphens w:val="0"/>
      <w:spacing w:before="200"/>
      <w:ind w:left="2520" w:hanging="360"/>
      <w:jc w:val="both"/>
      <w:outlineLvl w:val="6"/>
    </w:pPr>
    <w:rPr>
      <w:rFonts w:asciiTheme="majorHAnsi" w:eastAsiaTheme="majorEastAsia" w:hAnsiTheme="majorHAnsi" w:cstheme="majorBidi"/>
      <w:i/>
      <w:iCs/>
      <w:color w:val="404040" w:themeColor="text1" w:themeTint="BF"/>
      <w:kern w:val="0"/>
      <w:szCs w:val="20"/>
      <w:lang w:eastAsia="cs-CZ" w:bidi="ar-SA"/>
    </w:rPr>
  </w:style>
  <w:style w:type="paragraph" w:styleId="Nadpis8">
    <w:name w:val="heading 8"/>
    <w:basedOn w:val="Normln"/>
    <w:next w:val="Normln"/>
    <w:link w:val="Nadpis8Char"/>
    <w:uiPriority w:val="9"/>
    <w:unhideWhenUsed/>
    <w:qFormat/>
    <w:rsid w:val="005D2D4B"/>
    <w:pPr>
      <w:keepNext/>
      <w:keepLines/>
      <w:widowControl/>
      <w:tabs>
        <w:tab w:val="num" w:pos="2880"/>
      </w:tabs>
      <w:suppressAutoHyphens w:val="0"/>
      <w:spacing w:before="200"/>
      <w:ind w:left="2880" w:hanging="360"/>
      <w:jc w:val="both"/>
      <w:outlineLvl w:val="7"/>
    </w:pPr>
    <w:rPr>
      <w:rFonts w:asciiTheme="majorHAnsi" w:eastAsiaTheme="majorEastAsia" w:hAnsiTheme="majorHAnsi" w:cstheme="majorBidi"/>
      <w:color w:val="404040" w:themeColor="text1" w:themeTint="BF"/>
      <w:kern w:val="0"/>
      <w:sz w:val="20"/>
      <w:szCs w:val="20"/>
      <w:lang w:eastAsia="cs-CZ" w:bidi="ar-SA"/>
    </w:rPr>
  </w:style>
  <w:style w:type="paragraph" w:styleId="Nadpis9">
    <w:name w:val="heading 9"/>
    <w:basedOn w:val="Normln"/>
    <w:next w:val="Normln"/>
    <w:link w:val="Nadpis9Char"/>
    <w:uiPriority w:val="9"/>
    <w:unhideWhenUsed/>
    <w:qFormat/>
    <w:rsid w:val="005D2D4B"/>
    <w:pPr>
      <w:keepNext/>
      <w:keepLines/>
      <w:widowControl/>
      <w:tabs>
        <w:tab w:val="num" w:pos="3600"/>
      </w:tabs>
      <w:suppressAutoHyphens w:val="0"/>
      <w:spacing w:before="200"/>
      <w:ind w:left="3240" w:hanging="360"/>
      <w:jc w:val="both"/>
      <w:outlineLvl w:val="8"/>
    </w:pPr>
    <w:rPr>
      <w:rFonts w:asciiTheme="majorHAnsi" w:eastAsiaTheme="majorEastAsia" w:hAnsiTheme="majorHAnsi" w:cstheme="majorBidi"/>
      <w:i/>
      <w:iCs/>
      <w:color w:val="404040" w:themeColor="text1" w:themeTint="BF"/>
      <w:kern w:val="0"/>
      <w:sz w:val="20"/>
      <w:szCs w:val="20"/>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link w:val="ParagrafChar"/>
    <w:qFormat/>
    <w:pPr>
      <w:keepNext/>
      <w:keepLines/>
      <w:spacing w:before="240"/>
      <w:jc w:val="center"/>
    </w:pPr>
  </w:style>
  <w:style w:type="paragraph" w:customStyle="1" w:styleId="Textodstavce">
    <w:name w:val="Text odstavce"/>
    <w:basedOn w:val="Normln"/>
    <w:link w:val="TextodstavceChar"/>
    <w:qFormat/>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Textbodu">
    <w:name w:val="Text bodu"/>
    <w:basedOn w:val="Normln"/>
    <w:rsid w:val="00846E7E"/>
    <w:pPr>
      <w:widowControl/>
      <w:numPr>
        <w:numId w:val="3"/>
      </w:numPr>
      <w:jc w:val="both"/>
    </w:pPr>
    <w:rPr>
      <w:rFonts w:eastAsia="Times New Roman" w:cs="Times New Roman"/>
      <w:kern w:val="0"/>
      <w:szCs w:val="20"/>
      <w:lang w:bidi="ar-SA"/>
    </w:rPr>
  </w:style>
  <w:style w:type="paragraph" w:styleId="Odstavecseseznamem">
    <w:name w:val="List Paragraph"/>
    <w:basedOn w:val="Normln"/>
    <w:link w:val="OdstavecseseznamemChar"/>
    <w:uiPriority w:val="34"/>
    <w:qFormat/>
    <w:rsid w:val="009911BB"/>
    <w:pPr>
      <w:widowControl/>
      <w:suppressAutoHyphens w:val="0"/>
      <w:ind w:left="720"/>
      <w:contextualSpacing/>
    </w:pPr>
    <w:rPr>
      <w:rFonts w:asciiTheme="minorHAnsi" w:eastAsiaTheme="minorHAnsi" w:hAnsiTheme="minorHAnsi" w:cstheme="minorBidi"/>
      <w:kern w:val="0"/>
      <w:lang w:eastAsia="en-US" w:bidi="ar-SA"/>
    </w:rPr>
  </w:style>
  <w:style w:type="paragraph" w:customStyle="1" w:styleId="lnek">
    <w:name w:val="Článek"/>
    <w:basedOn w:val="Normln"/>
    <w:next w:val="Normln"/>
    <w:link w:val="lnekChar"/>
    <w:rsid w:val="009911BB"/>
    <w:pPr>
      <w:keepNext/>
      <w:keepLines/>
      <w:widowControl/>
      <w:suppressAutoHyphens w:val="0"/>
      <w:spacing w:before="240"/>
      <w:jc w:val="center"/>
      <w:outlineLvl w:val="5"/>
    </w:pPr>
    <w:rPr>
      <w:rFonts w:eastAsia="Times New Roman" w:cs="Times New Roman"/>
      <w:kern w:val="0"/>
      <w:szCs w:val="20"/>
      <w:lang w:eastAsia="cs-CZ" w:bidi="ar-SA"/>
    </w:rPr>
  </w:style>
  <w:style w:type="character" w:customStyle="1" w:styleId="lnekChar">
    <w:name w:val="Článek Char"/>
    <w:link w:val="lnek"/>
    <w:rsid w:val="009911BB"/>
    <w:rPr>
      <w:sz w:val="24"/>
    </w:rPr>
  </w:style>
  <w:style w:type="paragraph" w:customStyle="1" w:styleId="Default">
    <w:name w:val="Default"/>
    <w:qFormat/>
    <w:rsid w:val="00460D54"/>
    <w:pPr>
      <w:autoSpaceDE w:val="0"/>
      <w:autoSpaceDN w:val="0"/>
      <w:adjustRightInd w:val="0"/>
    </w:pPr>
    <w:rPr>
      <w:rFonts w:eastAsiaTheme="minorHAnsi"/>
      <w:color w:val="000000"/>
      <w:sz w:val="24"/>
      <w:szCs w:val="24"/>
    </w:rPr>
  </w:style>
  <w:style w:type="character" w:customStyle="1" w:styleId="TextodstavceChar">
    <w:name w:val="Text odstavce Char"/>
    <w:link w:val="Textodstavce"/>
    <w:qFormat/>
    <w:rsid w:val="002629FE"/>
    <w:rPr>
      <w:rFonts w:eastAsia="SimSun" w:cs="Mangal"/>
      <w:kern w:val="1"/>
      <w:sz w:val="24"/>
      <w:szCs w:val="24"/>
      <w:lang w:eastAsia="zh-CN" w:bidi="hi-IN"/>
    </w:rPr>
  </w:style>
  <w:style w:type="character" w:customStyle="1" w:styleId="TextpsmeneChar">
    <w:name w:val="Text písmene Char"/>
    <w:link w:val="Textpsmene"/>
    <w:qFormat/>
    <w:locked/>
    <w:rsid w:val="002629FE"/>
    <w:rPr>
      <w:sz w:val="24"/>
    </w:rPr>
  </w:style>
  <w:style w:type="character" w:customStyle="1" w:styleId="NovelizanbodChar">
    <w:name w:val="Novelizační bod Char"/>
    <w:link w:val="Novelizanbod"/>
    <w:qFormat/>
    <w:locked/>
    <w:rsid w:val="002629FE"/>
    <w:rPr>
      <w:sz w:val="24"/>
    </w:rPr>
  </w:style>
  <w:style w:type="character" w:customStyle="1" w:styleId="ParagrafChar">
    <w:name w:val="Paragraf Char"/>
    <w:link w:val="Paragraf"/>
    <w:qFormat/>
    <w:rsid w:val="002629FE"/>
    <w:rPr>
      <w:rFonts w:eastAsia="SimSun" w:cs="Mangal"/>
      <w:kern w:val="1"/>
      <w:sz w:val="24"/>
      <w:szCs w:val="24"/>
      <w:lang w:eastAsia="zh-CN" w:bidi="hi-IN"/>
    </w:rPr>
  </w:style>
  <w:style w:type="character" w:customStyle="1" w:styleId="OdstavecseseznamemChar">
    <w:name w:val="Odstavec se seznamem Char"/>
    <w:basedOn w:val="Standardnpsmoodstavce"/>
    <w:link w:val="Odstavecseseznamem"/>
    <w:uiPriority w:val="34"/>
    <w:qFormat/>
    <w:locked/>
    <w:rsid w:val="002629FE"/>
    <w:rPr>
      <w:rFonts w:asciiTheme="minorHAnsi" w:eastAsiaTheme="minorHAnsi" w:hAnsiTheme="minorHAnsi" w:cstheme="minorBidi"/>
      <w:sz w:val="24"/>
      <w:szCs w:val="24"/>
      <w:lang w:eastAsia="en-US"/>
    </w:rPr>
  </w:style>
  <w:style w:type="character" w:customStyle="1" w:styleId="NadpisparagrafuChar2">
    <w:name w:val="Nadpis paragrafu Char2"/>
    <w:link w:val="Nadpisparagrafu"/>
    <w:qFormat/>
    <w:rsid w:val="002629FE"/>
    <w:rPr>
      <w:b/>
      <w:sz w:val="24"/>
    </w:rPr>
  </w:style>
  <w:style w:type="paragraph" w:customStyle="1" w:styleId="Novelizanbod">
    <w:name w:val="Novelizační bod"/>
    <w:basedOn w:val="Normln"/>
    <w:link w:val="NovelizanbodChar"/>
    <w:qFormat/>
    <w:rsid w:val="002629FE"/>
    <w:pPr>
      <w:keepNext/>
      <w:keepLines/>
      <w:widowControl/>
      <w:tabs>
        <w:tab w:val="left" w:pos="851"/>
      </w:tabs>
      <w:suppressAutoHyphens w:val="0"/>
      <w:spacing w:before="480" w:after="120"/>
      <w:jc w:val="both"/>
    </w:pPr>
    <w:rPr>
      <w:rFonts w:eastAsia="Times New Roman" w:cs="Times New Roman"/>
      <w:kern w:val="0"/>
      <w:szCs w:val="20"/>
      <w:lang w:eastAsia="cs-CZ" w:bidi="ar-SA"/>
    </w:rPr>
  </w:style>
  <w:style w:type="paragraph" w:customStyle="1" w:styleId="Textpsmene">
    <w:name w:val="Text písmene"/>
    <w:basedOn w:val="Normln"/>
    <w:link w:val="TextpsmeneChar"/>
    <w:qFormat/>
    <w:rsid w:val="002629FE"/>
    <w:pPr>
      <w:widowControl/>
      <w:suppressAutoHyphens w:val="0"/>
      <w:jc w:val="both"/>
      <w:outlineLvl w:val="7"/>
    </w:pPr>
    <w:rPr>
      <w:rFonts w:eastAsia="Times New Roman" w:cs="Times New Roman"/>
      <w:kern w:val="0"/>
      <w:szCs w:val="20"/>
      <w:lang w:eastAsia="cs-CZ" w:bidi="ar-SA"/>
    </w:rPr>
  </w:style>
  <w:style w:type="paragraph" w:customStyle="1" w:styleId="Nadpisparagrafu">
    <w:name w:val="Nadpis paragrafu"/>
    <w:basedOn w:val="Paragraf"/>
    <w:link w:val="NadpisparagrafuChar2"/>
    <w:qFormat/>
    <w:rsid w:val="002629FE"/>
    <w:pPr>
      <w:widowControl/>
      <w:suppressAutoHyphens w:val="0"/>
      <w:outlineLvl w:val="5"/>
    </w:pPr>
    <w:rPr>
      <w:rFonts w:eastAsia="Times New Roman" w:cs="Times New Roman"/>
      <w:b/>
      <w:kern w:val="0"/>
      <w:szCs w:val="20"/>
      <w:lang w:eastAsia="cs-CZ" w:bidi="ar-SA"/>
    </w:rPr>
  </w:style>
  <w:style w:type="paragraph" w:customStyle="1" w:styleId="Textpechodka">
    <w:name w:val="Text přechodka"/>
    <w:basedOn w:val="Normln"/>
    <w:qFormat/>
    <w:rsid w:val="002629FE"/>
    <w:pPr>
      <w:widowControl/>
      <w:suppressAutoHyphens w:val="0"/>
      <w:jc w:val="both"/>
    </w:pPr>
    <w:rPr>
      <w:rFonts w:eastAsia="Times New Roman" w:cs="Times New Roman"/>
      <w:kern w:val="0"/>
      <w:szCs w:val="20"/>
      <w:lang w:eastAsia="cs-CZ" w:bidi="ar-SA"/>
    </w:rPr>
  </w:style>
  <w:style w:type="character" w:customStyle="1" w:styleId="Nadpis5Char">
    <w:name w:val="Nadpis 5 Char"/>
    <w:basedOn w:val="Standardnpsmoodstavce"/>
    <w:link w:val="Nadpis5"/>
    <w:uiPriority w:val="9"/>
    <w:semiHidden/>
    <w:rsid w:val="005D2D4B"/>
    <w:rPr>
      <w:rFonts w:asciiTheme="majorHAnsi" w:eastAsiaTheme="majorEastAsia" w:hAnsiTheme="majorHAnsi" w:cstheme="majorBidi"/>
      <w:color w:val="1F4D78" w:themeColor="accent1" w:themeShade="7F"/>
      <w:sz w:val="24"/>
    </w:rPr>
  </w:style>
  <w:style w:type="character" w:customStyle="1" w:styleId="Nadpis6Char">
    <w:name w:val="Nadpis 6 Char"/>
    <w:basedOn w:val="Standardnpsmoodstavce"/>
    <w:link w:val="Nadpis6"/>
    <w:uiPriority w:val="9"/>
    <w:semiHidden/>
    <w:rsid w:val="005D2D4B"/>
    <w:rPr>
      <w:rFonts w:asciiTheme="majorHAnsi" w:eastAsiaTheme="majorEastAsia" w:hAnsiTheme="majorHAnsi" w:cstheme="majorBidi"/>
      <w:i/>
      <w:iCs/>
      <w:color w:val="1F4D78" w:themeColor="accent1" w:themeShade="7F"/>
      <w:sz w:val="24"/>
    </w:rPr>
  </w:style>
  <w:style w:type="character" w:customStyle="1" w:styleId="Nadpis7Char">
    <w:name w:val="Nadpis 7 Char"/>
    <w:basedOn w:val="Standardnpsmoodstavce"/>
    <w:link w:val="Nadpis7"/>
    <w:uiPriority w:val="9"/>
    <w:semiHidden/>
    <w:rsid w:val="005D2D4B"/>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5D2D4B"/>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D2D4B"/>
    <w:rPr>
      <w:rFonts w:asciiTheme="majorHAnsi" w:eastAsiaTheme="majorEastAsia" w:hAnsiTheme="majorHAnsi" w:cstheme="majorBidi"/>
      <w:i/>
      <w:iCs/>
      <w:color w:val="404040" w:themeColor="text1" w:themeTint="BF"/>
    </w:rPr>
  </w:style>
  <w:style w:type="paragraph" w:customStyle="1" w:styleId="ST">
    <w:name w:val="ČÁST"/>
    <w:next w:val="NADPISSTI"/>
    <w:rsid w:val="00561048"/>
    <w:pPr>
      <w:keepNext/>
      <w:keepLines/>
      <w:pBdr>
        <w:top w:val="nil"/>
        <w:left w:val="nil"/>
        <w:bottom w:val="nil"/>
        <w:right w:val="nil"/>
        <w:between w:val="nil"/>
        <w:bar w:val="nil"/>
      </w:pBdr>
      <w:spacing w:before="240" w:after="120"/>
      <w:jc w:val="center"/>
      <w:outlineLvl w:val="1"/>
    </w:pPr>
    <w:rPr>
      <w:rFonts w:eastAsia="Arial Unicode MS" w:cs="Arial Unicode MS"/>
      <w:caps/>
      <w:color w:val="000000"/>
      <w:sz w:val="24"/>
      <w:szCs w:val="24"/>
      <w:u w:color="000000"/>
      <w:bdr w:val="nil"/>
    </w:rPr>
  </w:style>
  <w:style w:type="paragraph" w:customStyle="1" w:styleId="NADPISSTI">
    <w:name w:val="NADPIS ČÁSTI"/>
    <w:next w:val="Normln"/>
    <w:link w:val="NADPISSTIChar"/>
    <w:rsid w:val="00561048"/>
    <w:pPr>
      <w:keepNext/>
      <w:keepLines/>
      <w:pBdr>
        <w:top w:val="nil"/>
        <w:left w:val="nil"/>
        <w:bottom w:val="nil"/>
        <w:right w:val="nil"/>
        <w:between w:val="nil"/>
        <w:bar w:val="nil"/>
      </w:pBdr>
      <w:jc w:val="center"/>
      <w:outlineLvl w:val="1"/>
    </w:pPr>
    <w:rPr>
      <w:rFonts w:eastAsia="Arial Unicode MS" w:cs="Arial Unicode MS"/>
      <w:b/>
      <w:bCs/>
      <w:color w:val="000000"/>
      <w:sz w:val="24"/>
      <w:szCs w:val="24"/>
      <w:u w:color="000000"/>
      <w:bdr w:val="nil"/>
    </w:rPr>
  </w:style>
  <w:style w:type="paragraph" w:customStyle="1" w:styleId="Textlnku">
    <w:name w:val="Text článku"/>
    <w:link w:val="TextlnkuChar"/>
    <w:rsid w:val="00561048"/>
    <w:pPr>
      <w:pBdr>
        <w:top w:val="nil"/>
        <w:left w:val="nil"/>
        <w:bottom w:val="nil"/>
        <w:right w:val="nil"/>
        <w:between w:val="nil"/>
        <w:bar w:val="nil"/>
      </w:pBdr>
      <w:spacing w:before="240"/>
      <w:ind w:firstLine="425"/>
      <w:jc w:val="both"/>
      <w:outlineLvl w:val="5"/>
    </w:pPr>
    <w:rPr>
      <w:rFonts w:eastAsia="Arial Unicode MS" w:cs="Arial Unicode MS"/>
      <w:color w:val="000000"/>
      <w:sz w:val="24"/>
      <w:szCs w:val="24"/>
      <w:u w:color="000000"/>
      <w:bdr w:val="nil"/>
    </w:rPr>
  </w:style>
  <w:style w:type="numbering" w:customStyle="1" w:styleId="Importovanstyl11">
    <w:name w:val="Importovaný styl 11"/>
    <w:rsid w:val="00561048"/>
    <w:pPr>
      <w:numPr>
        <w:numId w:val="16"/>
      </w:numPr>
    </w:pPr>
  </w:style>
  <w:style w:type="paragraph" w:customStyle="1" w:styleId="Nadpislnku">
    <w:name w:val="Nadpis článku"/>
    <w:next w:val="Normln"/>
    <w:rsid w:val="00561048"/>
    <w:pPr>
      <w:keepNext/>
      <w:keepLines/>
      <w:pBdr>
        <w:top w:val="nil"/>
        <w:left w:val="nil"/>
        <w:bottom w:val="nil"/>
        <w:right w:val="nil"/>
        <w:between w:val="nil"/>
        <w:bar w:val="nil"/>
      </w:pBdr>
      <w:spacing w:before="240"/>
      <w:jc w:val="center"/>
      <w:outlineLvl w:val="5"/>
    </w:pPr>
    <w:rPr>
      <w:rFonts w:eastAsia="Arial Unicode MS" w:cs="Arial Unicode MS"/>
      <w:b/>
      <w:bCs/>
      <w:color w:val="000000"/>
      <w:sz w:val="24"/>
      <w:szCs w:val="24"/>
      <w:u w:color="000000"/>
      <w:bdr w:val="nil"/>
    </w:rPr>
  </w:style>
  <w:style w:type="character" w:customStyle="1" w:styleId="TextlnkuChar">
    <w:name w:val="Text článku Char"/>
    <w:link w:val="Textlnku"/>
    <w:rsid w:val="007E3584"/>
    <w:rPr>
      <w:rFonts w:eastAsia="Arial Unicode MS" w:cs="Arial Unicode MS"/>
      <w:color w:val="000000"/>
      <w:sz w:val="24"/>
      <w:szCs w:val="24"/>
      <w:u w:color="000000"/>
      <w:bdr w:val="nil"/>
    </w:rPr>
  </w:style>
  <w:style w:type="character" w:customStyle="1" w:styleId="NADPISSTIChar">
    <w:name w:val="NADPIS ČÁSTI Char"/>
    <w:link w:val="NADPISSTI"/>
    <w:rsid w:val="007E3584"/>
    <w:rPr>
      <w:rFonts w:eastAsia="Arial Unicode MS" w:cs="Arial Unicode MS"/>
      <w:b/>
      <w:bCs/>
      <w:color w:val="000000"/>
      <w:sz w:val="24"/>
      <w:szCs w:val="24"/>
      <w:u w:color="000000"/>
      <w:bdr w:val="nil"/>
    </w:rPr>
  </w:style>
  <w:style w:type="paragraph" w:customStyle="1" w:styleId="LO-normal">
    <w:name w:val="LO-normal"/>
    <w:qFormat/>
    <w:rsid w:val="00593BB3"/>
    <w:pPr>
      <w:spacing w:after="200" w:line="276" w:lineRule="auto"/>
    </w:pPr>
    <w:rPr>
      <w:rFonts w:ascii="Liberation Serif" w:eastAsia="NSimSun" w:hAnsi="Liberation Serif" w:cs="Lucida Sans"/>
      <w:kern w:val="2"/>
      <w:sz w:val="24"/>
      <w:szCs w:val="24"/>
      <w:lang w:eastAsia="zh-CN" w:bidi="hi-IN"/>
    </w:rPr>
  </w:style>
  <w:style w:type="paragraph" w:customStyle="1" w:styleId="Textpechodkapsmene">
    <w:name w:val="Text přechodka písmene"/>
    <w:basedOn w:val="Normln"/>
    <w:qFormat/>
    <w:rsid w:val="00302CAD"/>
    <w:pPr>
      <w:widowControl/>
      <w:tabs>
        <w:tab w:val="num" w:pos="851"/>
      </w:tabs>
      <w:suppressAutoHyphens w:val="0"/>
      <w:ind w:left="851" w:hanging="426"/>
      <w:jc w:val="both"/>
    </w:pPr>
    <w:rPr>
      <w:rFonts w:eastAsia="Times New Roman" w:cs="Times New Roman"/>
      <w:kern w:val="0"/>
      <w:szCs w:val="20"/>
      <w:lang w:eastAsia="cs-CZ" w:bidi="ar-SA"/>
    </w:rPr>
  </w:style>
  <w:style w:type="paragraph" w:customStyle="1" w:styleId="l5">
    <w:name w:val="l5"/>
    <w:basedOn w:val="Normln"/>
    <w:rsid w:val="00C130F0"/>
    <w:pPr>
      <w:widowControl/>
      <w:suppressAutoHyphens w:val="0"/>
      <w:spacing w:before="100" w:beforeAutospacing="1" w:after="100" w:afterAutospacing="1"/>
    </w:pPr>
    <w:rPr>
      <w:rFonts w:eastAsia="Times New Roman" w:cs="Times New Roman"/>
      <w:kern w:val="0"/>
      <w:lang w:eastAsia="cs-CZ" w:bidi="ar-SA"/>
    </w:rPr>
  </w:style>
  <w:style w:type="paragraph" w:customStyle="1" w:styleId="l6">
    <w:name w:val="l6"/>
    <w:basedOn w:val="Normln"/>
    <w:rsid w:val="00C130F0"/>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basedOn w:val="Standardnpsmoodstavce"/>
    <w:uiPriority w:val="99"/>
    <w:semiHidden/>
    <w:unhideWhenUsed/>
    <w:rsid w:val="00C130F0"/>
    <w:rPr>
      <w:i/>
      <w:iCs/>
    </w:rPr>
  </w:style>
  <w:style w:type="paragraph" w:customStyle="1" w:styleId="l7">
    <w:name w:val="l7"/>
    <w:basedOn w:val="Normln"/>
    <w:rsid w:val="00C130F0"/>
    <w:pPr>
      <w:widowControl/>
      <w:suppressAutoHyphens w:val="0"/>
      <w:spacing w:before="100" w:beforeAutospacing="1" w:after="100" w:afterAutospacing="1"/>
    </w:pPr>
    <w:rPr>
      <w:rFonts w:eastAsia="Times New Roman" w:cs="Times New Roman"/>
      <w:kern w:val="0"/>
      <w:lang w:eastAsia="cs-CZ" w:bidi="ar-SA"/>
    </w:rPr>
  </w:style>
  <w:style w:type="paragraph" w:customStyle="1" w:styleId="odstavec">
    <w:name w:val="odstavec"/>
    <w:basedOn w:val="Normln"/>
    <w:rsid w:val="00C130F0"/>
    <w:pPr>
      <w:widowControl/>
      <w:tabs>
        <w:tab w:val="left" w:pos="851"/>
      </w:tabs>
      <w:suppressAutoHyphens w:val="0"/>
      <w:spacing w:before="120" w:after="120"/>
      <w:ind w:firstLine="482"/>
      <w:jc w:val="both"/>
    </w:pPr>
    <w:rPr>
      <w:rFonts w:eastAsia="Times New Roman" w:cs="Times New Roman"/>
      <w:noProof/>
      <w:kern w:val="0"/>
      <w:lang w:eastAsia="cs-CZ" w:bidi="ar-SA"/>
    </w:rPr>
  </w:style>
  <w:style w:type="paragraph" w:customStyle="1" w:styleId="nadpiszkona">
    <w:name w:val="nadpis zákona"/>
    <w:basedOn w:val="Normln"/>
    <w:next w:val="Normln"/>
    <w:rsid w:val="00C130F0"/>
    <w:pPr>
      <w:keepNext/>
      <w:keepLines/>
      <w:widowControl/>
      <w:suppressAutoHyphens w:val="0"/>
      <w:spacing w:before="120"/>
      <w:jc w:val="center"/>
      <w:outlineLvl w:val="0"/>
    </w:pPr>
    <w:rPr>
      <w:rFonts w:eastAsia="Times New Roman" w:cs="Times New Roman"/>
      <w:b/>
      <w:kern w:val="0"/>
      <w:szCs w:val="20"/>
      <w:lang w:eastAsia="cs-CZ" w:bidi="ar-SA"/>
    </w:rPr>
  </w:style>
  <w:style w:type="paragraph" w:styleId="Normlnweb">
    <w:name w:val="Normal (Web)"/>
    <w:basedOn w:val="Normln"/>
    <w:uiPriority w:val="99"/>
    <w:unhideWhenUsed/>
    <w:qFormat/>
    <w:rsid w:val="008C7C45"/>
    <w:pPr>
      <w:widowControl/>
      <w:suppressAutoHyphens w:val="0"/>
      <w:spacing w:before="100" w:beforeAutospacing="1" w:after="100" w:afterAutospacing="1"/>
    </w:pPr>
    <w:rPr>
      <w:rFonts w:eastAsia="Times New Roman" w:cs="Times New Roman"/>
      <w:kern w:val="0"/>
      <w:lang w:eastAsia="cs-CZ" w:bidi="ar-SA"/>
    </w:rPr>
  </w:style>
  <w:style w:type="character" w:styleId="Odkaznakoment">
    <w:name w:val="annotation reference"/>
    <w:uiPriority w:val="99"/>
    <w:semiHidden/>
    <w:unhideWhenUsed/>
    <w:rsid w:val="0076085B"/>
    <w:rPr>
      <w:sz w:val="16"/>
      <w:szCs w:val="16"/>
    </w:rPr>
  </w:style>
  <w:style w:type="character" w:customStyle="1" w:styleId="normln0">
    <w:name w:val="normln"/>
    <w:rsid w:val="0076085B"/>
    <w:rPr>
      <w:sz w:val="24"/>
      <w:szCs w:val="24"/>
    </w:rPr>
  </w:style>
  <w:style w:type="paragraph" w:customStyle="1" w:styleId="normln1">
    <w:name w:val="normln1"/>
    <w:basedOn w:val="Normln"/>
    <w:rsid w:val="0076085B"/>
    <w:pPr>
      <w:widowControl/>
      <w:suppressAutoHyphens w:val="0"/>
      <w:spacing w:after="20"/>
    </w:pPr>
    <w:rPr>
      <w:rFonts w:eastAsia="Times New Roman" w:cs="Times New Roman"/>
      <w:kern w:val="0"/>
      <w:lang w:eastAsia="cs-CZ" w:bidi="ar-SA"/>
    </w:rPr>
  </w:style>
  <w:style w:type="paragraph" w:customStyle="1" w:styleId="LO-normal1">
    <w:name w:val="LO-normal1"/>
    <w:qFormat/>
    <w:rsid w:val="00084607"/>
    <w:pPr>
      <w:jc w:val="both"/>
    </w:pPr>
    <w:rPr>
      <w:rFonts w:ascii="Liberation Serif" w:eastAsia="NSimSun" w:hAnsi="Liberation Serif" w:cs="Lucida Sans"/>
      <w:kern w:val="2"/>
      <w:szCs w:val="24"/>
      <w:lang w:eastAsia="zh-CN" w:bidi="hi-IN"/>
    </w:rPr>
  </w:style>
  <w:style w:type="character" w:customStyle="1" w:styleId="Znakypropoznmkupodarou">
    <w:name w:val="Znaky pro poznámku pod čarou"/>
    <w:qFormat/>
    <w:rsid w:val="00F35EC3"/>
  </w:style>
  <w:style w:type="character" w:customStyle="1" w:styleId="Ukotvenpoznmkypodarou">
    <w:name w:val="Ukotvení poznámky pod čarou"/>
    <w:rsid w:val="00F35EC3"/>
    <w:rPr>
      <w:vertAlign w:val="superscript"/>
    </w:rPr>
  </w:style>
  <w:style w:type="paragraph" w:customStyle="1" w:styleId="LO-normal3">
    <w:name w:val="LO-normal3"/>
    <w:qFormat/>
    <w:rsid w:val="00F35EC3"/>
    <w:pPr>
      <w:jc w:val="both"/>
    </w:pPr>
    <w:rPr>
      <w:rFonts w:ascii="Liberation Serif" w:eastAsia="NSimSun" w:hAnsi="Liberation Serif" w:cs="Lucida Sans"/>
      <w:kern w:val="2"/>
      <w:szCs w:val="24"/>
      <w:lang w:eastAsia="zh-CN" w:bidi="hi-IN"/>
    </w:rPr>
  </w:style>
  <w:style w:type="character" w:styleId="Hypertextovodkaz">
    <w:name w:val="Hyperlink"/>
    <w:basedOn w:val="Standardnpsmoodstavce"/>
    <w:uiPriority w:val="99"/>
    <w:semiHidden/>
    <w:unhideWhenUsed/>
    <w:rsid w:val="00AE107E"/>
    <w:rPr>
      <w:color w:val="0000FF"/>
      <w:u w:val="single"/>
    </w:rPr>
  </w:style>
  <w:style w:type="paragraph" w:styleId="Textbubliny">
    <w:name w:val="Balloon Text"/>
    <w:basedOn w:val="Normln"/>
    <w:link w:val="TextbublinyChar"/>
    <w:uiPriority w:val="99"/>
    <w:semiHidden/>
    <w:unhideWhenUsed/>
    <w:rsid w:val="0071688E"/>
    <w:rPr>
      <w:rFonts w:ascii="Segoe UI" w:hAnsi="Segoe UI"/>
      <w:sz w:val="18"/>
      <w:szCs w:val="16"/>
    </w:rPr>
  </w:style>
  <w:style w:type="character" w:customStyle="1" w:styleId="TextbublinyChar">
    <w:name w:val="Text bubliny Char"/>
    <w:basedOn w:val="Standardnpsmoodstavce"/>
    <w:link w:val="Textbubliny"/>
    <w:uiPriority w:val="99"/>
    <w:semiHidden/>
    <w:rsid w:val="0071688E"/>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6297">
      <w:bodyDiv w:val="1"/>
      <w:marLeft w:val="0"/>
      <w:marRight w:val="0"/>
      <w:marTop w:val="0"/>
      <w:marBottom w:val="0"/>
      <w:divBdr>
        <w:top w:val="none" w:sz="0" w:space="0" w:color="auto"/>
        <w:left w:val="none" w:sz="0" w:space="0" w:color="auto"/>
        <w:bottom w:val="none" w:sz="0" w:space="0" w:color="auto"/>
        <w:right w:val="none" w:sz="0" w:space="0" w:color="auto"/>
      </w:divBdr>
      <w:divsChild>
        <w:div w:id="1396078919">
          <w:marLeft w:val="0"/>
          <w:marRight w:val="0"/>
          <w:marTop w:val="0"/>
          <w:marBottom w:val="0"/>
          <w:divBdr>
            <w:top w:val="none" w:sz="0" w:space="0" w:color="auto"/>
            <w:left w:val="none" w:sz="0" w:space="0" w:color="auto"/>
            <w:bottom w:val="none" w:sz="0" w:space="0" w:color="auto"/>
            <w:right w:val="none" w:sz="0" w:space="0" w:color="auto"/>
          </w:divBdr>
          <w:divsChild>
            <w:div w:id="1423187215">
              <w:marLeft w:val="0"/>
              <w:marRight w:val="0"/>
              <w:marTop w:val="0"/>
              <w:marBottom w:val="0"/>
              <w:divBdr>
                <w:top w:val="none" w:sz="0" w:space="0" w:color="auto"/>
                <w:left w:val="none" w:sz="0" w:space="0" w:color="auto"/>
                <w:bottom w:val="none" w:sz="0" w:space="0" w:color="auto"/>
                <w:right w:val="none" w:sz="0" w:space="0" w:color="auto"/>
              </w:divBdr>
              <w:divsChild>
                <w:div w:id="11483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45329">
      <w:bodyDiv w:val="1"/>
      <w:marLeft w:val="0"/>
      <w:marRight w:val="0"/>
      <w:marTop w:val="0"/>
      <w:marBottom w:val="0"/>
      <w:divBdr>
        <w:top w:val="none" w:sz="0" w:space="0" w:color="auto"/>
        <w:left w:val="none" w:sz="0" w:space="0" w:color="auto"/>
        <w:bottom w:val="none" w:sz="0" w:space="0" w:color="auto"/>
        <w:right w:val="none" w:sz="0" w:space="0" w:color="auto"/>
      </w:divBdr>
    </w:div>
    <w:div w:id="182042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94078-1B3D-4F95-9058-65A5CCCD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30</TotalTime>
  <Pages>48</Pages>
  <Words>17976</Words>
  <Characters>106060</Characters>
  <Application>Microsoft Office Word</Application>
  <DocSecurity>0</DocSecurity>
  <Lines>883</Lines>
  <Paragraphs>247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123789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Květoňová Hana</cp:lastModifiedBy>
  <cp:revision>7</cp:revision>
  <cp:lastPrinted>2020-10-30T08:08:00Z</cp:lastPrinted>
  <dcterms:created xsi:type="dcterms:W3CDTF">2020-10-30T07:54:00Z</dcterms:created>
  <dcterms:modified xsi:type="dcterms:W3CDTF">2020-10-30T08:37:00Z</dcterms:modified>
</cp:coreProperties>
</file>