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708A4" w:rsidRDefault="00F65B13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</w:t>
      </w:r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8C7437" w:rsidRDefault="00355701" w:rsidP="008C7437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61</w:t>
      </w:r>
      <w:bookmarkStart w:id="0" w:name="_GoBack"/>
      <w:bookmarkEnd w:id="0"/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8C7437" w:rsidRDefault="008C7437" w:rsidP="008C7437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8C7437" w:rsidRDefault="008C7437" w:rsidP="008C7437">
      <w:pPr>
        <w:spacing w:after="0"/>
        <w:jc w:val="center"/>
        <w:rPr>
          <w:rFonts w:ascii="Times New Roman" w:hAnsi="Times New Roman"/>
          <w:b/>
          <w:i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AE010A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5369D7">
        <w:rPr>
          <w:rFonts w:ascii="Times New Roman" w:hAnsi="Times New Roman"/>
          <w:sz w:val="24"/>
          <w:szCs w:val="24"/>
        </w:rPr>
        <w:t>státního z</w:t>
      </w:r>
      <w:r w:rsidR="00E95AC8">
        <w:rPr>
          <w:rFonts w:ascii="Times New Roman" w:hAnsi="Times New Roman"/>
          <w:sz w:val="24"/>
          <w:szCs w:val="24"/>
        </w:rPr>
        <w:t xml:space="preserve">ávěrečného účtu 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803310">
        <w:rPr>
          <w:rFonts w:ascii="Times New Roman" w:hAnsi="Times New Roman"/>
          <w:sz w:val="24"/>
          <w:szCs w:val="24"/>
        </w:rPr>
        <w:t>2</w:t>
      </w:r>
      <w:r w:rsidR="00586484">
        <w:rPr>
          <w:rFonts w:ascii="Times New Roman" w:hAnsi="Times New Roman"/>
          <w:sz w:val="24"/>
          <w:szCs w:val="24"/>
        </w:rPr>
        <w:t>1</w:t>
      </w:r>
      <w:r w:rsidR="00A14AD4">
        <w:rPr>
          <w:rFonts w:ascii="Times New Roman" w:hAnsi="Times New Roman"/>
          <w:sz w:val="24"/>
          <w:szCs w:val="24"/>
        </w:rPr>
        <w:t xml:space="preserve">, </w:t>
      </w:r>
    </w:p>
    <w:p w:rsidR="00EE1562" w:rsidRDefault="00A14AD4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kapitol</w:t>
      </w:r>
      <w:r w:rsidR="004420F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334 - Ministerstvo kultury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855FF7" w:rsidRDefault="00855FF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</w:p>
    <w:p w:rsidR="00666F04" w:rsidRDefault="00144D47" w:rsidP="00666F04">
      <w:pPr>
        <w:spacing w:before="120" w:line="257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 w:rsidRPr="005F6140">
        <w:rPr>
          <w:rFonts w:ascii="Times New Roman" w:hAnsi="Times New Roman"/>
          <w:color w:val="000000" w:themeColor="text1"/>
          <w:sz w:val="24"/>
          <w:szCs w:val="24"/>
        </w:rPr>
        <w:t>po odůvodnění</w:t>
      </w:r>
      <w:r w:rsidR="00594913" w:rsidRPr="00AE010A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3A17A5" w:rsidRPr="002030FF">
        <w:rPr>
          <w:rFonts w:ascii="Times New Roman" w:hAnsi="Times New Roman"/>
          <w:color w:val="000000" w:themeColor="text1"/>
          <w:sz w:val="24"/>
          <w:szCs w:val="24"/>
        </w:rPr>
        <w:t>náměstkyně</w:t>
      </w:r>
      <w:r w:rsidR="003A17A5" w:rsidRPr="002030F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E010A" w:rsidRPr="002030FF">
        <w:rPr>
          <w:rFonts w:ascii="Times New Roman" w:hAnsi="Times New Roman"/>
          <w:sz w:val="24"/>
          <w:szCs w:val="24"/>
        </w:rPr>
        <w:t>ministra kultu</w:t>
      </w:r>
      <w:r w:rsidR="00777CFE" w:rsidRPr="002030FF">
        <w:rPr>
          <w:rFonts w:ascii="Times New Roman" w:hAnsi="Times New Roman"/>
          <w:sz w:val="24"/>
          <w:szCs w:val="24"/>
        </w:rPr>
        <w:t>ry Petry Smolíkové</w:t>
      </w:r>
      <w:r w:rsidR="00666F04" w:rsidRPr="00777CFE">
        <w:rPr>
          <w:rFonts w:ascii="Times New Roman" w:hAnsi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, </w:t>
      </w:r>
      <w:r w:rsidR="00666F04" w:rsidRPr="00777CFE">
        <w:rPr>
          <w:rFonts w:ascii="Times New Roman" w:hAnsi="Times New Roman"/>
          <w:sz w:val="24"/>
          <w:szCs w:val="24"/>
        </w:rPr>
        <w:t xml:space="preserve">zpravodajské </w:t>
      </w:r>
      <w:r w:rsidR="00666F04" w:rsidRPr="005369D7">
        <w:rPr>
          <w:rFonts w:ascii="Times New Roman" w:hAnsi="Times New Roman"/>
          <w:sz w:val="24"/>
          <w:szCs w:val="24"/>
        </w:rPr>
        <w:t xml:space="preserve">zprávě posl. </w:t>
      </w:r>
      <w:r w:rsidR="00586484">
        <w:rPr>
          <w:rFonts w:ascii="Times New Roman" w:hAnsi="Times New Roman"/>
          <w:sz w:val="24"/>
          <w:szCs w:val="24"/>
        </w:rPr>
        <w:t>Jana Laciny</w:t>
      </w:r>
      <w:r w:rsidR="00666F04" w:rsidRPr="005369D7">
        <w:rPr>
          <w:rFonts w:ascii="Times New Roman" w:hAnsi="Times New Roman"/>
          <w:sz w:val="24"/>
          <w:szCs w:val="24"/>
        </w:rPr>
        <w:t xml:space="preserve"> a po rozpravě</w:t>
      </w:r>
    </w:p>
    <w:p w:rsidR="00586484" w:rsidRDefault="00586484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F4DA8" w:rsidRDefault="002D5399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</w:t>
      </w:r>
      <w:r w:rsidR="00C9000F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</w:t>
      </w:r>
      <w:r w:rsidR="00C9000F" w:rsidRPr="00C9000F">
        <w:rPr>
          <w:rFonts w:ascii="Times New Roman" w:hAnsi="Times New Roman"/>
          <w:spacing w:val="20"/>
          <w:sz w:val="24"/>
          <w:szCs w:val="24"/>
        </w:rPr>
        <w:t xml:space="preserve">souhlasí </w:t>
      </w:r>
      <w:r w:rsidR="00C9000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ab/>
      </w:r>
      <w:r w:rsidR="00C9000F">
        <w:rPr>
          <w:rFonts w:ascii="Times New Roman" w:hAnsi="Times New Roman"/>
          <w:sz w:val="24"/>
          <w:szCs w:val="24"/>
        </w:rPr>
        <w:t xml:space="preserve">se </w:t>
      </w:r>
      <w:r w:rsidR="005369D7">
        <w:rPr>
          <w:rFonts w:ascii="Times New Roman" w:hAnsi="Times New Roman"/>
          <w:sz w:val="24"/>
          <w:szCs w:val="24"/>
        </w:rPr>
        <w:t xml:space="preserve">státním </w:t>
      </w:r>
      <w:r w:rsidR="00C9000F">
        <w:rPr>
          <w:rFonts w:ascii="Times New Roman" w:hAnsi="Times New Roman"/>
          <w:sz w:val="24"/>
          <w:szCs w:val="24"/>
        </w:rPr>
        <w:t>závěrečným účtem Č</w:t>
      </w:r>
      <w:r w:rsidR="00803310">
        <w:rPr>
          <w:rFonts w:ascii="Times New Roman" w:hAnsi="Times New Roman"/>
          <w:sz w:val="24"/>
          <w:szCs w:val="24"/>
        </w:rPr>
        <w:t>eské republiky</w:t>
      </w:r>
      <w:r w:rsidR="00C9000F">
        <w:rPr>
          <w:rFonts w:ascii="Times New Roman" w:hAnsi="Times New Roman"/>
          <w:sz w:val="24"/>
          <w:szCs w:val="24"/>
        </w:rPr>
        <w:t xml:space="preserve"> za rok 20</w:t>
      </w:r>
      <w:r w:rsidR="00803310">
        <w:rPr>
          <w:rFonts w:ascii="Times New Roman" w:hAnsi="Times New Roman"/>
          <w:sz w:val="24"/>
          <w:szCs w:val="24"/>
        </w:rPr>
        <w:t>2</w:t>
      </w:r>
      <w:r w:rsidR="00586484">
        <w:rPr>
          <w:rFonts w:ascii="Times New Roman" w:hAnsi="Times New Roman"/>
          <w:sz w:val="24"/>
          <w:szCs w:val="24"/>
        </w:rPr>
        <w:t>1</w:t>
      </w:r>
      <w:r w:rsidR="00C9000F">
        <w:rPr>
          <w:rFonts w:ascii="Times New Roman" w:hAnsi="Times New Roman"/>
          <w:sz w:val="24"/>
          <w:szCs w:val="24"/>
        </w:rPr>
        <w:t xml:space="preserve">, kapitola 334 - Ministerstvo kultury </w:t>
      </w:r>
      <w:r>
        <w:rPr>
          <w:rFonts w:ascii="Times New Roman" w:hAnsi="Times New Roman"/>
          <w:sz w:val="24"/>
          <w:szCs w:val="24"/>
        </w:rPr>
        <w:t xml:space="preserve">ČR </w:t>
      </w:r>
      <w:r w:rsidR="00C9000F">
        <w:rPr>
          <w:rFonts w:ascii="Times New Roman" w:hAnsi="Times New Roman"/>
          <w:sz w:val="24"/>
          <w:szCs w:val="24"/>
        </w:rPr>
        <w:t>ve výši</w:t>
      </w:r>
      <w:r w:rsidR="005369D7">
        <w:rPr>
          <w:rFonts w:ascii="Times New Roman" w:hAnsi="Times New Roman"/>
          <w:sz w:val="24"/>
          <w:szCs w:val="24"/>
        </w:rPr>
        <w:t xml:space="preserve"> </w:t>
      </w:r>
      <w:r w:rsidR="00C9000F">
        <w:rPr>
          <w:rFonts w:ascii="Times New Roman" w:hAnsi="Times New Roman"/>
          <w:sz w:val="24"/>
          <w:szCs w:val="24"/>
        </w:rPr>
        <w:t>příjmů</w:t>
      </w:r>
      <w:r w:rsidR="005369D7">
        <w:rPr>
          <w:rFonts w:ascii="Times New Roman" w:hAnsi="Times New Roman"/>
          <w:sz w:val="24"/>
          <w:szCs w:val="24"/>
        </w:rPr>
        <w:t xml:space="preserve"> </w:t>
      </w:r>
      <w:r w:rsidR="00586484" w:rsidRPr="00586484">
        <w:rPr>
          <w:rFonts w:ascii="Times New Roman" w:hAnsi="Times New Roman"/>
          <w:b/>
          <w:sz w:val="24"/>
          <w:szCs w:val="24"/>
        </w:rPr>
        <w:t>494 282 4</w:t>
      </w:r>
      <w:r w:rsidR="002030FF">
        <w:rPr>
          <w:rFonts w:ascii="Times New Roman" w:hAnsi="Times New Roman"/>
          <w:b/>
          <w:sz w:val="24"/>
          <w:szCs w:val="24"/>
        </w:rPr>
        <w:t>48,28</w:t>
      </w:r>
      <w:r w:rsidR="00586484" w:rsidRPr="00586484">
        <w:rPr>
          <w:rFonts w:ascii="Times New Roman" w:hAnsi="Times New Roman"/>
          <w:b/>
          <w:sz w:val="24"/>
          <w:szCs w:val="24"/>
        </w:rPr>
        <w:t xml:space="preserve"> </w:t>
      </w:r>
      <w:r w:rsidR="00C9000F" w:rsidRPr="003A5AC6">
        <w:rPr>
          <w:rFonts w:ascii="Times New Roman" w:hAnsi="Times New Roman"/>
          <w:b/>
          <w:sz w:val="24"/>
          <w:szCs w:val="24"/>
        </w:rPr>
        <w:t>Kč</w:t>
      </w:r>
      <w:r w:rsidR="00C9000F">
        <w:rPr>
          <w:rFonts w:ascii="Times New Roman" w:hAnsi="Times New Roman"/>
          <w:sz w:val="24"/>
          <w:szCs w:val="24"/>
        </w:rPr>
        <w:t xml:space="preserve"> a ve výši výdajů</w:t>
      </w:r>
      <w:r w:rsidR="005369D7">
        <w:rPr>
          <w:rFonts w:ascii="Times New Roman" w:hAnsi="Times New Roman"/>
          <w:sz w:val="24"/>
          <w:szCs w:val="24"/>
        </w:rPr>
        <w:t xml:space="preserve"> </w:t>
      </w:r>
      <w:r w:rsidR="005369D7" w:rsidRPr="003A5AC6">
        <w:rPr>
          <w:rFonts w:ascii="Times New Roman" w:hAnsi="Times New Roman"/>
          <w:b/>
          <w:sz w:val="24"/>
          <w:szCs w:val="24"/>
        </w:rPr>
        <w:t>1</w:t>
      </w:r>
      <w:r w:rsidR="00586484">
        <w:rPr>
          <w:rFonts w:ascii="Times New Roman" w:hAnsi="Times New Roman"/>
          <w:b/>
          <w:sz w:val="24"/>
          <w:szCs w:val="24"/>
        </w:rPr>
        <w:t>6</w:t>
      </w:r>
      <w:r w:rsidR="00803310">
        <w:rPr>
          <w:rFonts w:ascii="Times New Roman" w:hAnsi="Times New Roman"/>
          <w:b/>
          <w:sz w:val="24"/>
          <w:szCs w:val="24"/>
        </w:rPr>
        <w:t> </w:t>
      </w:r>
      <w:r w:rsidR="00586484">
        <w:rPr>
          <w:rFonts w:ascii="Times New Roman" w:hAnsi="Times New Roman"/>
          <w:b/>
          <w:sz w:val="24"/>
          <w:szCs w:val="24"/>
        </w:rPr>
        <w:t>597</w:t>
      </w:r>
      <w:r w:rsidR="00803310">
        <w:rPr>
          <w:rFonts w:ascii="Times New Roman" w:hAnsi="Times New Roman"/>
          <w:b/>
          <w:sz w:val="24"/>
          <w:szCs w:val="24"/>
        </w:rPr>
        <w:t> 0</w:t>
      </w:r>
      <w:r w:rsidR="00586484">
        <w:rPr>
          <w:rFonts w:ascii="Times New Roman" w:hAnsi="Times New Roman"/>
          <w:b/>
          <w:sz w:val="24"/>
          <w:szCs w:val="24"/>
        </w:rPr>
        <w:t>05</w:t>
      </w:r>
      <w:r w:rsidR="00803310">
        <w:rPr>
          <w:rFonts w:ascii="Times New Roman" w:hAnsi="Times New Roman"/>
          <w:b/>
          <w:sz w:val="24"/>
          <w:szCs w:val="24"/>
        </w:rPr>
        <w:t xml:space="preserve"> </w:t>
      </w:r>
      <w:r w:rsidR="00586484">
        <w:rPr>
          <w:rFonts w:ascii="Times New Roman" w:hAnsi="Times New Roman"/>
          <w:b/>
          <w:sz w:val="24"/>
          <w:szCs w:val="24"/>
        </w:rPr>
        <w:t>67</w:t>
      </w:r>
      <w:r w:rsidR="002030FF">
        <w:rPr>
          <w:rFonts w:ascii="Times New Roman" w:hAnsi="Times New Roman"/>
          <w:b/>
          <w:sz w:val="24"/>
          <w:szCs w:val="24"/>
        </w:rPr>
        <w:t>1,88</w:t>
      </w:r>
      <w:r w:rsidR="00D04DB9" w:rsidRPr="003A5AC6">
        <w:rPr>
          <w:rFonts w:ascii="Times New Roman" w:hAnsi="Times New Roman"/>
          <w:b/>
          <w:sz w:val="24"/>
          <w:szCs w:val="24"/>
        </w:rPr>
        <w:t> </w:t>
      </w:r>
      <w:r w:rsidR="00C9000F" w:rsidRPr="003A5AC6">
        <w:rPr>
          <w:rFonts w:ascii="Times New Roman" w:hAnsi="Times New Roman"/>
          <w:b/>
          <w:sz w:val="24"/>
          <w:szCs w:val="24"/>
        </w:rPr>
        <w:t>Kč</w:t>
      </w:r>
      <w:r w:rsidR="00855FF7">
        <w:rPr>
          <w:rFonts w:ascii="Times New Roman" w:hAnsi="Times New Roman"/>
          <w:b/>
          <w:sz w:val="24"/>
          <w:szCs w:val="24"/>
        </w:rPr>
        <w:t>;</w:t>
      </w:r>
    </w:p>
    <w:p w:rsidR="00C9000F" w:rsidRDefault="00C9000F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  <w:r w:rsidR="002D5399">
        <w:rPr>
          <w:rFonts w:ascii="Times New Roman" w:hAnsi="Times New Roman"/>
          <w:sz w:val="24"/>
          <w:szCs w:val="24"/>
        </w:rPr>
        <w:t> </w:t>
      </w:r>
      <w:r w:rsidRPr="002D5399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>Poslanecké sněmovně, aby</w:t>
      </w:r>
      <w:r w:rsidR="001708A4">
        <w:rPr>
          <w:rFonts w:ascii="Times New Roman" w:hAnsi="Times New Roman"/>
          <w:sz w:val="24"/>
          <w:szCs w:val="24"/>
        </w:rPr>
        <w:t xml:space="preserve"> státní</w:t>
      </w:r>
      <w:r>
        <w:rPr>
          <w:rFonts w:ascii="Times New Roman" w:hAnsi="Times New Roman"/>
          <w:sz w:val="24"/>
          <w:szCs w:val="24"/>
        </w:rPr>
        <w:t xml:space="preserve"> závěrečný účet ČR za rok 20</w:t>
      </w:r>
      <w:r w:rsidR="00803310">
        <w:rPr>
          <w:rFonts w:ascii="Times New Roman" w:hAnsi="Times New Roman"/>
          <w:sz w:val="24"/>
          <w:szCs w:val="24"/>
        </w:rPr>
        <w:t>2</w:t>
      </w:r>
      <w:r w:rsidR="00586484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kapitola</w:t>
      </w:r>
      <w:r w:rsidR="002D5399">
        <w:rPr>
          <w:rFonts w:ascii="Times New Roman" w:hAnsi="Times New Roman"/>
          <w:sz w:val="24"/>
          <w:szCs w:val="24"/>
        </w:rPr>
        <w:t xml:space="preserve"> </w:t>
      </w:r>
      <w:r w:rsidR="00D04DB9">
        <w:rPr>
          <w:rFonts w:ascii="Times New Roman" w:hAnsi="Times New Roman"/>
          <w:sz w:val="24"/>
          <w:szCs w:val="24"/>
        </w:rPr>
        <w:t>334 - </w:t>
      </w:r>
      <w:r>
        <w:rPr>
          <w:rFonts w:ascii="Times New Roman" w:hAnsi="Times New Roman"/>
          <w:sz w:val="24"/>
          <w:szCs w:val="24"/>
        </w:rPr>
        <w:t>Ministerstvo kultury</w:t>
      </w:r>
      <w:r w:rsidR="00642D3E">
        <w:rPr>
          <w:rFonts w:ascii="Times New Roman" w:hAnsi="Times New Roman"/>
          <w:sz w:val="24"/>
          <w:szCs w:val="24"/>
        </w:rPr>
        <w:t xml:space="preserve"> </w:t>
      </w:r>
      <w:r w:rsidR="00803310">
        <w:rPr>
          <w:rFonts w:ascii="Times New Roman" w:hAnsi="Times New Roman"/>
          <w:sz w:val="24"/>
          <w:szCs w:val="24"/>
        </w:rPr>
        <w:t xml:space="preserve">ve výši příjmů </w:t>
      </w:r>
      <w:r w:rsidR="00586484" w:rsidRPr="00586484">
        <w:rPr>
          <w:rFonts w:ascii="Times New Roman" w:hAnsi="Times New Roman"/>
          <w:b/>
          <w:sz w:val="24"/>
          <w:szCs w:val="24"/>
        </w:rPr>
        <w:t>494 282</w:t>
      </w:r>
      <w:r w:rsidR="00586484">
        <w:rPr>
          <w:rFonts w:ascii="Times New Roman" w:hAnsi="Times New Roman"/>
          <w:b/>
          <w:sz w:val="24"/>
          <w:szCs w:val="24"/>
        </w:rPr>
        <w:t> </w:t>
      </w:r>
      <w:r w:rsidR="00586484" w:rsidRPr="00586484">
        <w:rPr>
          <w:rFonts w:ascii="Times New Roman" w:hAnsi="Times New Roman"/>
          <w:b/>
          <w:sz w:val="24"/>
          <w:szCs w:val="24"/>
        </w:rPr>
        <w:t>4</w:t>
      </w:r>
      <w:r w:rsidR="002030FF">
        <w:rPr>
          <w:rFonts w:ascii="Times New Roman" w:hAnsi="Times New Roman"/>
          <w:b/>
          <w:sz w:val="24"/>
          <w:szCs w:val="24"/>
        </w:rPr>
        <w:t>48,28</w:t>
      </w:r>
      <w:r w:rsidR="00586484" w:rsidRPr="00586484">
        <w:rPr>
          <w:rFonts w:ascii="Times New Roman" w:hAnsi="Times New Roman"/>
          <w:b/>
          <w:sz w:val="24"/>
          <w:szCs w:val="24"/>
        </w:rPr>
        <w:t xml:space="preserve"> </w:t>
      </w:r>
      <w:r w:rsidR="00803310" w:rsidRPr="003A5AC6">
        <w:rPr>
          <w:rFonts w:ascii="Times New Roman" w:hAnsi="Times New Roman"/>
          <w:b/>
          <w:sz w:val="24"/>
          <w:szCs w:val="24"/>
        </w:rPr>
        <w:t>Kč</w:t>
      </w:r>
      <w:r w:rsidR="00803310">
        <w:rPr>
          <w:rFonts w:ascii="Times New Roman" w:hAnsi="Times New Roman"/>
          <w:sz w:val="24"/>
          <w:szCs w:val="24"/>
        </w:rPr>
        <w:t xml:space="preserve"> a ve výši výdajů </w:t>
      </w:r>
      <w:r w:rsidR="00586484" w:rsidRPr="003A5AC6">
        <w:rPr>
          <w:rFonts w:ascii="Times New Roman" w:hAnsi="Times New Roman"/>
          <w:b/>
          <w:sz w:val="24"/>
          <w:szCs w:val="24"/>
        </w:rPr>
        <w:t>1</w:t>
      </w:r>
      <w:r w:rsidR="00586484">
        <w:rPr>
          <w:rFonts w:ascii="Times New Roman" w:hAnsi="Times New Roman"/>
          <w:b/>
          <w:sz w:val="24"/>
          <w:szCs w:val="24"/>
        </w:rPr>
        <w:t>6 597 005 67</w:t>
      </w:r>
      <w:r w:rsidR="002030FF">
        <w:rPr>
          <w:rFonts w:ascii="Times New Roman" w:hAnsi="Times New Roman"/>
          <w:b/>
          <w:sz w:val="24"/>
          <w:szCs w:val="24"/>
        </w:rPr>
        <w:t>1,88</w:t>
      </w:r>
      <w:r w:rsidR="00586484" w:rsidRPr="003A5AC6">
        <w:rPr>
          <w:rFonts w:ascii="Times New Roman" w:hAnsi="Times New Roman"/>
          <w:b/>
          <w:sz w:val="24"/>
          <w:szCs w:val="24"/>
        </w:rPr>
        <w:t> </w:t>
      </w:r>
      <w:r w:rsidR="00803310" w:rsidRPr="003A5AC6">
        <w:rPr>
          <w:rFonts w:ascii="Times New Roman" w:hAnsi="Times New Roman"/>
          <w:b/>
          <w:sz w:val="24"/>
          <w:szCs w:val="24"/>
        </w:rPr>
        <w:t>Kč</w:t>
      </w:r>
      <w:r w:rsidR="00642D3E">
        <w:rPr>
          <w:rFonts w:ascii="Times New Roman" w:hAnsi="Times New Roman"/>
          <w:sz w:val="24"/>
          <w:szCs w:val="24"/>
        </w:rPr>
        <w:t>,</w:t>
      </w:r>
      <w:r w:rsidR="00050D85">
        <w:rPr>
          <w:rFonts w:ascii="Times New Roman" w:hAnsi="Times New Roman"/>
          <w:sz w:val="24"/>
          <w:szCs w:val="24"/>
        </w:rPr>
        <w:t xml:space="preserve"> </w:t>
      </w:r>
      <w:r w:rsidR="00050D85" w:rsidRPr="003A5AC6">
        <w:rPr>
          <w:rFonts w:ascii="Times New Roman" w:hAnsi="Times New Roman"/>
          <w:b/>
          <w:spacing w:val="20"/>
          <w:sz w:val="24"/>
          <w:szCs w:val="24"/>
        </w:rPr>
        <w:t>sc</w:t>
      </w:r>
      <w:r w:rsidRPr="003A5AC6">
        <w:rPr>
          <w:rFonts w:ascii="Times New Roman" w:hAnsi="Times New Roman"/>
          <w:b/>
          <w:spacing w:val="20"/>
          <w:sz w:val="24"/>
          <w:szCs w:val="24"/>
        </w:rPr>
        <w:t>hválila</w:t>
      </w:r>
      <w:r>
        <w:rPr>
          <w:rFonts w:ascii="Times New Roman" w:hAnsi="Times New Roman"/>
          <w:sz w:val="24"/>
          <w:szCs w:val="24"/>
        </w:rPr>
        <w:t>;</w:t>
      </w:r>
    </w:p>
    <w:p w:rsidR="00C9000F" w:rsidRDefault="00855FF7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</w:t>
      </w:r>
      <w:r w:rsidR="002D5399">
        <w:rPr>
          <w:rFonts w:ascii="Times New Roman" w:hAnsi="Times New Roman"/>
          <w:sz w:val="24"/>
          <w:szCs w:val="24"/>
        </w:rPr>
        <w:t>. </w:t>
      </w:r>
      <w:r w:rsidR="002D5399">
        <w:rPr>
          <w:rFonts w:ascii="Times New Roman" w:hAnsi="Times New Roman"/>
          <w:spacing w:val="20"/>
          <w:sz w:val="24"/>
          <w:szCs w:val="24"/>
        </w:rPr>
        <w:t>pověřuje</w:t>
      </w:r>
      <w:r w:rsidR="00C9000F">
        <w:rPr>
          <w:rFonts w:ascii="Times New Roman" w:hAnsi="Times New Roman"/>
          <w:sz w:val="24"/>
          <w:szCs w:val="24"/>
        </w:rPr>
        <w:tab/>
        <w:t>zpravodaj</w:t>
      </w:r>
      <w:r w:rsidR="00586484">
        <w:rPr>
          <w:rFonts w:ascii="Times New Roman" w:hAnsi="Times New Roman"/>
          <w:sz w:val="24"/>
          <w:szCs w:val="24"/>
        </w:rPr>
        <w:t>e</w:t>
      </w:r>
      <w:r w:rsidR="00C9000F">
        <w:rPr>
          <w:rFonts w:ascii="Times New Roman" w:hAnsi="Times New Roman"/>
          <w:sz w:val="24"/>
          <w:szCs w:val="24"/>
        </w:rPr>
        <w:t xml:space="preserve"> výboru</w:t>
      </w:r>
      <w:r w:rsidR="002D5399">
        <w:rPr>
          <w:rFonts w:ascii="Times New Roman" w:hAnsi="Times New Roman"/>
          <w:sz w:val="24"/>
          <w:szCs w:val="24"/>
        </w:rPr>
        <w:t xml:space="preserve"> posl. </w:t>
      </w:r>
      <w:r w:rsidR="00586484">
        <w:rPr>
          <w:rFonts w:ascii="Times New Roman" w:hAnsi="Times New Roman"/>
          <w:sz w:val="24"/>
          <w:szCs w:val="24"/>
        </w:rPr>
        <w:t>Jana Lacinu</w:t>
      </w:r>
      <w:r w:rsidR="00C9000F">
        <w:rPr>
          <w:rFonts w:ascii="Times New Roman" w:hAnsi="Times New Roman"/>
          <w:sz w:val="24"/>
          <w:szCs w:val="24"/>
        </w:rPr>
        <w:t>, aby t</w:t>
      </w:r>
      <w:r w:rsidR="002D5399">
        <w:rPr>
          <w:rFonts w:ascii="Times New Roman" w:hAnsi="Times New Roman"/>
          <w:sz w:val="24"/>
          <w:szCs w:val="24"/>
        </w:rPr>
        <w:t xml:space="preserve">oto </w:t>
      </w:r>
      <w:r w:rsidR="00C9000F">
        <w:rPr>
          <w:rFonts w:ascii="Times New Roman" w:hAnsi="Times New Roman"/>
          <w:sz w:val="24"/>
          <w:szCs w:val="24"/>
        </w:rPr>
        <w:t>usnesení</w:t>
      </w:r>
      <w:r w:rsidR="002D5399">
        <w:rPr>
          <w:rFonts w:ascii="Times New Roman" w:hAnsi="Times New Roman"/>
          <w:sz w:val="24"/>
          <w:szCs w:val="24"/>
        </w:rPr>
        <w:t xml:space="preserve"> tlumočil na jednání rozpočtového výboru P</w:t>
      </w:r>
      <w:r w:rsidR="00C1085E">
        <w:rPr>
          <w:rFonts w:ascii="Times New Roman" w:hAnsi="Times New Roman"/>
          <w:sz w:val="24"/>
          <w:szCs w:val="24"/>
        </w:rPr>
        <w:t>oslanecké sněmovny</w:t>
      </w:r>
      <w:r w:rsidR="002D5399">
        <w:rPr>
          <w:rFonts w:ascii="Times New Roman" w:hAnsi="Times New Roman"/>
          <w:sz w:val="24"/>
          <w:szCs w:val="24"/>
        </w:rPr>
        <w:t xml:space="preserve"> za účasti zpravodajů ostatních výborů.</w:t>
      </w:r>
      <w:r w:rsidR="00C9000F">
        <w:rPr>
          <w:rFonts w:ascii="Times New Roman" w:hAnsi="Times New Roman"/>
          <w:sz w:val="24"/>
          <w:szCs w:val="24"/>
        </w:rPr>
        <w:t xml:space="preserve"> </w:t>
      </w:r>
    </w:p>
    <w:p w:rsidR="00855FF7" w:rsidRDefault="00855FF7" w:rsidP="00C1085E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1708A4" w:rsidRDefault="001708A4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075C08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Jan Lacina</w:t>
      </w:r>
      <w:r w:rsidR="00A14AD4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075C08" w:rsidRDefault="00075C08" w:rsidP="00075C08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075C08" w:rsidRDefault="00075C08" w:rsidP="00075C08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075C08" w:rsidRDefault="00075C08" w:rsidP="00075C08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075C08" w:rsidTr="00A4231E">
        <w:tc>
          <w:tcPr>
            <w:tcW w:w="4253" w:type="dxa"/>
            <w:shd w:val="clear" w:color="auto" w:fill="auto"/>
          </w:tcPr>
          <w:p w:rsidR="00075C08" w:rsidRPr="00763E99" w:rsidRDefault="00075C08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4D3BEF">
              <w:rPr>
                <w:rFonts w:ascii="Times New Roman" w:hAnsi="Times New Roman"/>
                <w:sz w:val="24"/>
                <w:szCs w:val="24"/>
              </w:rPr>
              <w:t>Stanislav Fridrich,</w:t>
            </w:r>
            <w:r w:rsidRPr="00763E99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075C08" w:rsidRPr="00A625F7" w:rsidRDefault="00075C08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075C08" w:rsidRDefault="00075C08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075C08" w:rsidRDefault="00075C08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075C08" w:rsidRDefault="00075C08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075C08" w:rsidRDefault="00075C08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075C08" w:rsidRDefault="00075C08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075C08" w:rsidRDefault="00075C08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075C08" w:rsidRDefault="00075C08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 w:rsidP="00AC37DA">
      <w:pPr>
        <w:spacing w:after="0"/>
        <w:ind w:left="1701" w:hanging="1701"/>
        <w:jc w:val="center"/>
      </w:pPr>
    </w:p>
    <w:sectPr w:rsidR="00DD4260" w:rsidSect="002F61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50D85"/>
    <w:rsid w:val="000543AC"/>
    <w:rsid w:val="00075C08"/>
    <w:rsid w:val="0008500A"/>
    <w:rsid w:val="00087E7B"/>
    <w:rsid w:val="00122385"/>
    <w:rsid w:val="00144D47"/>
    <w:rsid w:val="001708A4"/>
    <w:rsid w:val="00186B5F"/>
    <w:rsid w:val="00191DCE"/>
    <w:rsid w:val="001942C1"/>
    <w:rsid w:val="001B4029"/>
    <w:rsid w:val="001D5049"/>
    <w:rsid w:val="001E509F"/>
    <w:rsid w:val="002030FF"/>
    <w:rsid w:val="00225431"/>
    <w:rsid w:val="002274A5"/>
    <w:rsid w:val="0024123F"/>
    <w:rsid w:val="002D5399"/>
    <w:rsid w:val="002E7425"/>
    <w:rsid w:val="002F4CC7"/>
    <w:rsid w:val="002F61DC"/>
    <w:rsid w:val="00300FEA"/>
    <w:rsid w:val="00305225"/>
    <w:rsid w:val="00342C6A"/>
    <w:rsid w:val="00355701"/>
    <w:rsid w:val="00385D73"/>
    <w:rsid w:val="00391138"/>
    <w:rsid w:val="003A17A5"/>
    <w:rsid w:val="003A5AC6"/>
    <w:rsid w:val="003D66D1"/>
    <w:rsid w:val="0040367A"/>
    <w:rsid w:val="00405733"/>
    <w:rsid w:val="0040784D"/>
    <w:rsid w:val="00413D83"/>
    <w:rsid w:val="0041558D"/>
    <w:rsid w:val="00424597"/>
    <w:rsid w:val="004420F0"/>
    <w:rsid w:val="00456A0F"/>
    <w:rsid w:val="00472B51"/>
    <w:rsid w:val="004D1B8E"/>
    <w:rsid w:val="004D3BEF"/>
    <w:rsid w:val="004E5CE4"/>
    <w:rsid w:val="004F114B"/>
    <w:rsid w:val="004F5981"/>
    <w:rsid w:val="00525DEE"/>
    <w:rsid w:val="005369D7"/>
    <w:rsid w:val="00552725"/>
    <w:rsid w:val="00557B63"/>
    <w:rsid w:val="00566B11"/>
    <w:rsid w:val="00570312"/>
    <w:rsid w:val="00586484"/>
    <w:rsid w:val="0059190F"/>
    <w:rsid w:val="00594913"/>
    <w:rsid w:val="005B0894"/>
    <w:rsid w:val="005E0577"/>
    <w:rsid w:val="005F6140"/>
    <w:rsid w:val="00642D3E"/>
    <w:rsid w:val="00666F04"/>
    <w:rsid w:val="00673068"/>
    <w:rsid w:val="00687BE5"/>
    <w:rsid w:val="00693CC3"/>
    <w:rsid w:val="006D233E"/>
    <w:rsid w:val="00702900"/>
    <w:rsid w:val="00736CC8"/>
    <w:rsid w:val="00740121"/>
    <w:rsid w:val="00777CFE"/>
    <w:rsid w:val="00787742"/>
    <w:rsid w:val="007B7503"/>
    <w:rsid w:val="007F0C7E"/>
    <w:rsid w:val="00803310"/>
    <w:rsid w:val="00803614"/>
    <w:rsid w:val="00814AF8"/>
    <w:rsid w:val="0083006B"/>
    <w:rsid w:val="00840C71"/>
    <w:rsid w:val="00855FF7"/>
    <w:rsid w:val="0087358B"/>
    <w:rsid w:val="0088150C"/>
    <w:rsid w:val="008A2C73"/>
    <w:rsid w:val="008B2DB9"/>
    <w:rsid w:val="008C1A8B"/>
    <w:rsid w:val="008C7437"/>
    <w:rsid w:val="008E2769"/>
    <w:rsid w:val="008F48D0"/>
    <w:rsid w:val="00935E42"/>
    <w:rsid w:val="00944193"/>
    <w:rsid w:val="0095694E"/>
    <w:rsid w:val="009677F2"/>
    <w:rsid w:val="0097096E"/>
    <w:rsid w:val="009759BF"/>
    <w:rsid w:val="0099004A"/>
    <w:rsid w:val="0099725B"/>
    <w:rsid w:val="009A4740"/>
    <w:rsid w:val="009C65A5"/>
    <w:rsid w:val="00A14AD4"/>
    <w:rsid w:val="00A2698C"/>
    <w:rsid w:val="00A57BA2"/>
    <w:rsid w:val="00A95283"/>
    <w:rsid w:val="00AC37DA"/>
    <w:rsid w:val="00AD0D56"/>
    <w:rsid w:val="00AE010A"/>
    <w:rsid w:val="00B0303C"/>
    <w:rsid w:val="00B04B42"/>
    <w:rsid w:val="00B06E3C"/>
    <w:rsid w:val="00B732E2"/>
    <w:rsid w:val="00B80985"/>
    <w:rsid w:val="00B82CB9"/>
    <w:rsid w:val="00BA0E5C"/>
    <w:rsid w:val="00BA6F03"/>
    <w:rsid w:val="00BB5896"/>
    <w:rsid w:val="00BC72B7"/>
    <w:rsid w:val="00BD127C"/>
    <w:rsid w:val="00C0628F"/>
    <w:rsid w:val="00C06C23"/>
    <w:rsid w:val="00C1085E"/>
    <w:rsid w:val="00C163B2"/>
    <w:rsid w:val="00C171DC"/>
    <w:rsid w:val="00C2106D"/>
    <w:rsid w:val="00C41F9F"/>
    <w:rsid w:val="00C47466"/>
    <w:rsid w:val="00C5515E"/>
    <w:rsid w:val="00C616B0"/>
    <w:rsid w:val="00C65647"/>
    <w:rsid w:val="00C9000F"/>
    <w:rsid w:val="00C95E2F"/>
    <w:rsid w:val="00CB588B"/>
    <w:rsid w:val="00CC0B0D"/>
    <w:rsid w:val="00CC3864"/>
    <w:rsid w:val="00CC3B9D"/>
    <w:rsid w:val="00D04DB9"/>
    <w:rsid w:val="00D23F07"/>
    <w:rsid w:val="00D328A0"/>
    <w:rsid w:val="00D35B9E"/>
    <w:rsid w:val="00D43971"/>
    <w:rsid w:val="00D52A86"/>
    <w:rsid w:val="00D70124"/>
    <w:rsid w:val="00D8008B"/>
    <w:rsid w:val="00DA6912"/>
    <w:rsid w:val="00DD1ACD"/>
    <w:rsid w:val="00DD4260"/>
    <w:rsid w:val="00DF31B0"/>
    <w:rsid w:val="00DF4DA8"/>
    <w:rsid w:val="00E30C69"/>
    <w:rsid w:val="00E3328C"/>
    <w:rsid w:val="00E35D10"/>
    <w:rsid w:val="00E45C88"/>
    <w:rsid w:val="00E623C9"/>
    <w:rsid w:val="00E668E6"/>
    <w:rsid w:val="00E92ADF"/>
    <w:rsid w:val="00E95AC8"/>
    <w:rsid w:val="00EB54E2"/>
    <w:rsid w:val="00EB70B6"/>
    <w:rsid w:val="00EE1562"/>
    <w:rsid w:val="00F07815"/>
    <w:rsid w:val="00F32638"/>
    <w:rsid w:val="00F65B13"/>
    <w:rsid w:val="00F733D2"/>
    <w:rsid w:val="00F76F21"/>
    <w:rsid w:val="00F83035"/>
    <w:rsid w:val="00FB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  <w14:docId w14:val="0E5474A1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8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919F-0F06-4C38-91EB-0CDBFA973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3</cp:revision>
  <cp:lastPrinted>2020-06-08T13:21:00Z</cp:lastPrinted>
  <dcterms:created xsi:type="dcterms:W3CDTF">2022-06-08T09:36:00Z</dcterms:created>
  <dcterms:modified xsi:type="dcterms:W3CDTF">2022-06-08T09:36:00Z</dcterms:modified>
</cp:coreProperties>
</file>