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2022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9. volební období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778D3" w:rsidRDefault="00646BAC" w:rsidP="00B778D3">
      <w:pPr>
        <w:spacing w:after="0"/>
        <w:jc w:val="center"/>
        <w:rPr>
          <w:rFonts w:ascii="Times New Roman" w:hAnsi="Times New Roman"/>
          <w:b/>
          <w:i/>
          <w:sz w:val="32"/>
        </w:rPr>
      </w:pPr>
      <w:proofErr w:type="gramStart"/>
      <w:r>
        <w:rPr>
          <w:rFonts w:ascii="Times New Roman" w:hAnsi="Times New Roman"/>
          <w:b/>
          <w:i/>
          <w:sz w:val="32"/>
        </w:rPr>
        <w:t xml:space="preserve">DOPROVODNÉ  </w:t>
      </w:r>
      <w:r w:rsidR="00B778D3">
        <w:rPr>
          <w:rFonts w:ascii="Times New Roman" w:hAnsi="Times New Roman"/>
          <w:b/>
          <w:i/>
          <w:sz w:val="32"/>
        </w:rPr>
        <w:t>USNESENÍ</w:t>
      </w:r>
      <w:proofErr w:type="gramEnd"/>
    </w:p>
    <w:p w:rsidR="00873057" w:rsidRDefault="00873057" w:rsidP="00B778D3">
      <w:pPr>
        <w:spacing w:after="0"/>
        <w:jc w:val="center"/>
        <w:rPr>
          <w:rFonts w:ascii="Times New Roman" w:hAnsi="Times New Roman"/>
          <w:b/>
          <w:i/>
          <w:sz w:val="32"/>
        </w:rPr>
      </w:pPr>
    </w:p>
    <w:p w:rsidR="00646BAC" w:rsidRDefault="00646BAC" w:rsidP="00B778D3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57</w:t>
      </w:r>
    </w:p>
    <w:p w:rsidR="00873057" w:rsidRDefault="00873057" w:rsidP="00B778D3">
      <w:pPr>
        <w:spacing w:after="0"/>
        <w:jc w:val="center"/>
        <w:rPr>
          <w:rFonts w:ascii="Times New Roman" w:hAnsi="Times New Roman"/>
          <w:b/>
          <w:i/>
          <w:sz w:val="32"/>
        </w:rPr>
      </w:pP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B778D3" w:rsidRDefault="00B778D3" w:rsidP="00B778D3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11. schůze ze dne 8. června 2022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</w:rPr>
      </w:pP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EE1562" w:rsidRDefault="00646BAC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 navýšení systémových míst pro</w:t>
      </w:r>
      <w:r w:rsidR="00A14AD4">
        <w:rPr>
          <w:rFonts w:ascii="Times New Roman" w:hAnsi="Times New Roman"/>
          <w:sz w:val="24"/>
          <w:szCs w:val="24"/>
        </w:rPr>
        <w:t xml:space="preserve"> </w:t>
      </w:r>
      <w:r w:rsidR="00012657">
        <w:rPr>
          <w:rFonts w:ascii="Times New Roman" w:hAnsi="Times New Roman"/>
          <w:sz w:val="24"/>
          <w:szCs w:val="24"/>
        </w:rPr>
        <w:t>Technologick</w:t>
      </w:r>
      <w:r>
        <w:rPr>
          <w:rFonts w:ascii="Times New Roman" w:hAnsi="Times New Roman"/>
          <w:sz w:val="24"/>
          <w:szCs w:val="24"/>
        </w:rPr>
        <w:t>ou agenturu</w:t>
      </w:r>
      <w:r w:rsidR="00A14AD4">
        <w:rPr>
          <w:rFonts w:ascii="Times New Roman" w:hAnsi="Times New Roman"/>
          <w:sz w:val="24"/>
          <w:szCs w:val="24"/>
        </w:rPr>
        <w:t xml:space="preserve"> ČR</w:t>
      </w:r>
      <w:r w:rsidR="006B3EC6">
        <w:rPr>
          <w:rFonts w:ascii="Times New Roman" w:hAnsi="Times New Roman"/>
          <w:sz w:val="24"/>
          <w:szCs w:val="24"/>
        </w:rPr>
        <w:t xml:space="preserve"> – kapitola 377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AC1AA5" w:rsidRDefault="00144D47" w:rsidP="00AC1AA5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646BAC" w:rsidRDefault="00646BAC" w:rsidP="00AC1AA5">
      <w:pPr>
        <w:spacing w:before="120" w:line="257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9000F" w:rsidRPr="00D87333" w:rsidRDefault="00C9000F" w:rsidP="00646BAC">
      <w:pPr>
        <w:spacing w:before="120" w:line="257" w:lineRule="auto"/>
        <w:ind w:left="1985" w:hanging="1985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I.  </w:t>
      </w:r>
      <w:bookmarkStart w:id="0" w:name="_GoBack"/>
      <w:bookmarkEnd w:id="0"/>
      <w:r w:rsidR="00646BAC">
        <w:rPr>
          <w:rFonts w:ascii="Times New Roman" w:hAnsi="Times New Roman"/>
          <w:spacing w:val="20"/>
          <w:sz w:val="24"/>
          <w:szCs w:val="24"/>
        </w:rPr>
        <w:t>žádá</w:t>
      </w:r>
      <w:proofErr w:type="gramEnd"/>
      <w:r w:rsidRPr="00C9000F"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6D6C76">
        <w:rPr>
          <w:rFonts w:ascii="Times New Roman" w:hAnsi="Times New Roman"/>
          <w:sz w:val="24"/>
          <w:szCs w:val="24"/>
        </w:rPr>
        <w:tab/>
      </w:r>
      <w:r w:rsidR="00646BAC">
        <w:rPr>
          <w:rFonts w:ascii="Times New Roman" w:hAnsi="Times New Roman"/>
          <w:sz w:val="24"/>
          <w:szCs w:val="24"/>
        </w:rPr>
        <w:t xml:space="preserve">Ministerstvo financí České republiky o navýšení 18 systémových míst pro Technologickou agentury České republiky bez požadavku na navýšení rozpočtové kapitoly </w:t>
      </w:r>
      <w:r w:rsidR="00B85831">
        <w:rPr>
          <w:rFonts w:ascii="Times New Roman" w:hAnsi="Times New Roman"/>
          <w:sz w:val="24"/>
          <w:szCs w:val="24"/>
        </w:rPr>
        <w:t>377;</w:t>
      </w:r>
    </w:p>
    <w:p w:rsidR="006D6C76" w:rsidRDefault="006D6C76" w:rsidP="00D50161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 </w:t>
      </w:r>
      <w:r>
        <w:rPr>
          <w:rFonts w:ascii="Times New Roman" w:hAnsi="Times New Roman"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  <w:t>zpravodaj</w:t>
      </w:r>
      <w:r w:rsidR="00F94A4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 posl. </w:t>
      </w:r>
      <w:r w:rsidR="00BD3ED1">
        <w:rPr>
          <w:rFonts w:ascii="Times New Roman" w:hAnsi="Times New Roman"/>
          <w:sz w:val="24"/>
          <w:szCs w:val="24"/>
        </w:rPr>
        <w:t>Stanislava Fridricha</w:t>
      </w:r>
      <w:r>
        <w:rPr>
          <w:rFonts w:ascii="Times New Roman" w:hAnsi="Times New Roman"/>
          <w:sz w:val="24"/>
          <w:szCs w:val="24"/>
        </w:rPr>
        <w:t>, aby</w:t>
      </w:r>
      <w:r w:rsidR="006B3EC6">
        <w:rPr>
          <w:rFonts w:ascii="Times New Roman" w:hAnsi="Times New Roman"/>
          <w:sz w:val="24"/>
          <w:szCs w:val="24"/>
        </w:rPr>
        <w:t xml:space="preserve"> </w:t>
      </w:r>
      <w:r w:rsidR="00646BAC">
        <w:rPr>
          <w:rFonts w:ascii="Times New Roman" w:hAnsi="Times New Roman"/>
          <w:sz w:val="24"/>
          <w:szCs w:val="24"/>
        </w:rPr>
        <w:t xml:space="preserve">s doprovodným usnesením seznámil </w:t>
      </w:r>
      <w:r w:rsidR="006B3EC6">
        <w:rPr>
          <w:rFonts w:ascii="Times New Roman" w:hAnsi="Times New Roman"/>
          <w:sz w:val="24"/>
          <w:szCs w:val="24"/>
        </w:rPr>
        <w:t xml:space="preserve">na jednání </w:t>
      </w:r>
      <w:r>
        <w:rPr>
          <w:rFonts w:ascii="Times New Roman" w:hAnsi="Times New Roman"/>
          <w:sz w:val="24"/>
          <w:szCs w:val="24"/>
        </w:rPr>
        <w:t xml:space="preserve">rozpočtového výboru Poslanecké sněmovny </w:t>
      </w:r>
      <w:r w:rsidR="006B3EC6">
        <w:rPr>
          <w:rFonts w:ascii="Times New Roman" w:hAnsi="Times New Roman"/>
          <w:sz w:val="24"/>
          <w:szCs w:val="24"/>
        </w:rPr>
        <w:t>při projednávání státních závěrečných účtů za rok 2021za ú</w:t>
      </w:r>
      <w:r>
        <w:rPr>
          <w:rFonts w:ascii="Times New Roman" w:hAnsi="Times New Roman"/>
          <w:sz w:val="24"/>
          <w:szCs w:val="24"/>
        </w:rPr>
        <w:t xml:space="preserve">časti zpravodajů ostatních výborů. </w:t>
      </w:r>
    </w:p>
    <w:p w:rsidR="006D6C76" w:rsidRDefault="006D6C76" w:rsidP="006D6C7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6D6C76" w:rsidRDefault="006D6C76" w:rsidP="006D6C7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C9000F" w:rsidRDefault="00C9000F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ED7C57" w:rsidRDefault="00AC1AA5" w:rsidP="00A14AD4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Stanislav Fridrich, v. r.</w:t>
      </w:r>
    </w:p>
    <w:p w:rsidR="0024123F" w:rsidRDefault="0024123F" w:rsidP="00A14AD4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B778D3" w:rsidRDefault="00B778D3" w:rsidP="00B778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B778D3" w:rsidRDefault="00B778D3" w:rsidP="00B778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B778D3" w:rsidRDefault="00B778D3" w:rsidP="00B778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B778D3" w:rsidRDefault="00B778D3" w:rsidP="00B778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B778D3" w:rsidTr="00A4231E">
        <w:tc>
          <w:tcPr>
            <w:tcW w:w="4253" w:type="dxa"/>
            <w:shd w:val="clear" w:color="auto" w:fill="auto"/>
          </w:tcPr>
          <w:p w:rsidR="00B778D3" w:rsidRPr="00763E99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856"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  <w:t xml:space="preserve"> </w:t>
            </w:r>
            <w:r w:rsidR="00C87F14">
              <w:rPr>
                <w:rFonts w:ascii="Times New Roman" w:hAnsi="Times New Roman"/>
                <w:sz w:val="24"/>
                <w:szCs w:val="24"/>
              </w:rPr>
              <w:t>Stanislav Fridrich</w:t>
            </w:r>
            <w:r w:rsidRPr="00763E99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B778D3" w:rsidRPr="00A625F7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3E99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B778D3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778D3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778D3" w:rsidRDefault="00B778D3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B778D3" w:rsidRDefault="00B778D3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Vondrák, v. r.</w:t>
            </w:r>
          </w:p>
          <w:p w:rsidR="00B778D3" w:rsidRDefault="00B778D3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B778D3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778D3" w:rsidRDefault="00B778D3" w:rsidP="00A4231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 w:rsidSect="006D6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8FF" w:rsidRDefault="00FC68FF">
      <w:pPr>
        <w:spacing w:after="0" w:line="240" w:lineRule="auto"/>
      </w:pPr>
      <w:r>
        <w:separator/>
      </w:r>
    </w:p>
  </w:endnote>
  <w:endnote w:type="continuationSeparator" w:id="0">
    <w:p w:rsidR="00FC68FF" w:rsidRDefault="00FC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AA6" w:rsidRDefault="00043A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AA6" w:rsidRDefault="00043A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8FF" w:rsidRDefault="00FC68FF">
      <w:pPr>
        <w:spacing w:after="0" w:line="240" w:lineRule="auto"/>
      </w:pPr>
      <w:r>
        <w:separator/>
      </w:r>
    </w:p>
  </w:footnote>
  <w:footnote w:type="continuationSeparator" w:id="0">
    <w:p w:rsidR="00FC68FF" w:rsidRDefault="00FC6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12657"/>
    <w:rsid w:val="00020E0E"/>
    <w:rsid w:val="00030F28"/>
    <w:rsid w:val="00043AA6"/>
    <w:rsid w:val="000543AC"/>
    <w:rsid w:val="0008500A"/>
    <w:rsid w:val="000D3D63"/>
    <w:rsid w:val="0012664C"/>
    <w:rsid w:val="00144D47"/>
    <w:rsid w:val="00191DCE"/>
    <w:rsid w:val="001942C1"/>
    <w:rsid w:val="001B4029"/>
    <w:rsid w:val="001E509F"/>
    <w:rsid w:val="00225431"/>
    <w:rsid w:val="0024123F"/>
    <w:rsid w:val="002B517E"/>
    <w:rsid w:val="002B7A47"/>
    <w:rsid w:val="002C3A05"/>
    <w:rsid w:val="002C7873"/>
    <w:rsid w:val="00300FEA"/>
    <w:rsid w:val="00305225"/>
    <w:rsid w:val="00337F1E"/>
    <w:rsid w:val="00385D73"/>
    <w:rsid w:val="003D66D1"/>
    <w:rsid w:val="003F26DA"/>
    <w:rsid w:val="0040367A"/>
    <w:rsid w:val="004044AA"/>
    <w:rsid w:val="00405733"/>
    <w:rsid w:val="00413D83"/>
    <w:rsid w:val="0041558D"/>
    <w:rsid w:val="00424597"/>
    <w:rsid w:val="0043180C"/>
    <w:rsid w:val="00436D59"/>
    <w:rsid w:val="004420F0"/>
    <w:rsid w:val="00456A0F"/>
    <w:rsid w:val="00472B51"/>
    <w:rsid w:val="004D1B8E"/>
    <w:rsid w:val="004E5CE4"/>
    <w:rsid w:val="004E632C"/>
    <w:rsid w:val="004F5981"/>
    <w:rsid w:val="00501D9D"/>
    <w:rsid w:val="00502E92"/>
    <w:rsid w:val="00541D95"/>
    <w:rsid w:val="00552725"/>
    <w:rsid w:val="00556537"/>
    <w:rsid w:val="00557B63"/>
    <w:rsid w:val="005626B3"/>
    <w:rsid w:val="00570312"/>
    <w:rsid w:val="00580370"/>
    <w:rsid w:val="00594913"/>
    <w:rsid w:val="005B0894"/>
    <w:rsid w:val="005F0FF0"/>
    <w:rsid w:val="005F7B2A"/>
    <w:rsid w:val="00646BAC"/>
    <w:rsid w:val="00666F04"/>
    <w:rsid w:val="00674594"/>
    <w:rsid w:val="00687BE5"/>
    <w:rsid w:val="00693CC3"/>
    <w:rsid w:val="006A0ECA"/>
    <w:rsid w:val="006B3EC6"/>
    <w:rsid w:val="006D233E"/>
    <w:rsid w:val="006D6C76"/>
    <w:rsid w:val="006E7345"/>
    <w:rsid w:val="00702900"/>
    <w:rsid w:val="00787742"/>
    <w:rsid w:val="007B7503"/>
    <w:rsid w:val="007E29C6"/>
    <w:rsid w:val="007F0C7E"/>
    <w:rsid w:val="00803614"/>
    <w:rsid w:val="00805377"/>
    <w:rsid w:val="00840C71"/>
    <w:rsid w:val="00873057"/>
    <w:rsid w:val="0087358B"/>
    <w:rsid w:val="00874ADF"/>
    <w:rsid w:val="0088150C"/>
    <w:rsid w:val="008A04A2"/>
    <w:rsid w:val="008B2DB9"/>
    <w:rsid w:val="008C1A8B"/>
    <w:rsid w:val="008F48D0"/>
    <w:rsid w:val="00953F69"/>
    <w:rsid w:val="0095694E"/>
    <w:rsid w:val="009677F2"/>
    <w:rsid w:val="0097096E"/>
    <w:rsid w:val="009725B4"/>
    <w:rsid w:val="009759BF"/>
    <w:rsid w:val="0099004A"/>
    <w:rsid w:val="009A4740"/>
    <w:rsid w:val="009C65A5"/>
    <w:rsid w:val="00A14AD4"/>
    <w:rsid w:val="00A57BA2"/>
    <w:rsid w:val="00A625F7"/>
    <w:rsid w:val="00A74477"/>
    <w:rsid w:val="00A95283"/>
    <w:rsid w:val="00A95D9A"/>
    <w:rsid w:val="00A96F55"/>
    <w:rsid w:val="00AC1AA5"/>
    <w:rsid w:val="00AD0D56"/>
    <w:rsid w:val="00AD70E7"/>
    <w:rsid w:val="00B0303C"/>
    <w:rsid w:val="00B04B42"/>
    <w:rsid w:val="00B3551A"/>
    <w:rsid w:val="00B732E2"/>
    <w:rsid w:val="00B778D3"/>
    <w:rsid w:val="00B80985"/>
    <w:rsid w:val="00B82CB9"/>
    <w:rsid w:val="00B85831"/>
    <w:rsid w:val="00BA6F03"/>
    <w:rsid w:val="00BB5896"/>
    <w:rsid w:val="00BC144E"/>
    <w:rsid w:val="00BC3978"/>
    <w:rsid w:val="00BC71FB"/>
    <w:rsid w:val="00BD3ED1"/>
    <w:rsid w:val="00BD6A7A"/>
    <w:rsid w:val="00BD782B"/>
    <w:rsid w:val="00BE5F93"/>
    <w:rsid w:val="00C04DE6"/>
    <w:rsid w:val="00C0628F"/>
    <w:rsid w:val="00C06C23"/>
    <w:rsid w:val="00C163B2"/>
    <w:rsid w:val="00C171DC"/>
    <w:rsid w:val="00C2106D"/>
    <w:rsid w:val="00C244C2"/>
    <w:rsid w:val="00C47466"/>
    <w:rsid w:val="00C5515E"/>
    <w:rsid w:val="00C616B0"/>
    <w:rsid w:val="00C71020"/>
    <w:rsid w:val="00C87F14"/>
    <w:rsid w:val="00C9000F"/>
    <w:rsid w:val="00CB588B"/>
    <w:rsid w:val="00CC0B0D"/>
    <w:rsid w:val="00CC3B9D"/>
    <w:rsid w:val="00CC5059"/>
    <w:rsid w:val="00CC69B0"/>
    <w:rsid w:val="00D0196F"/>
    <w:rsid w:val="00D26EBF"/>
    <w:rsid w:val="00D328A0"/>
    <w:rsid w:val="00D43971"/>
    <w:rsid w:val="00D50161"/>
    <w:rsid w:val="00D87333"/>
    <w:rsid w:val="00DA6912"/>
    <w:rsid w:val="00DD4260"/>
    <w:rsid w:val="00DF31B0"/>
    <w:rsid w:val="00DF4DA8"/>
    <w:rsid w:val="00E16D1E"/>
    <w:rsid w:val="00E35D10"/>
    <w:rsid w:val="00E61AF7"/>
    <w:rsid w:val="00E623C9"/>
    <w:rsid w:val="00E92ADF"/>
    <w:rsid w:val="00E95AC8"/>
    <w:rsid w:val="00EB54E2"/>
    <w:rsid w:val="00EB70B6"/>
    <w:rsid w:val="00ED7C57"/>
    <w:rsid w:val="00EE1562"/>
    <w:rsid w:val="00F07815"/>
    <w:rsid w:val="00F32638"/>
    <w:rsid w:val="00F76F21"/>
    <w:rsid w:val="00F83035"/>
    <w:rsid w:val="00F930FE"/>
    <w:rsid w:val="00F94A49"/>
    <w:rsid w:val="00FA2EC3"/>
    <w:rsid w:val="00FB3351"/>
    <w:rsid w:val="00FC68FF"/>
    <w:rsid w:val="00FC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  <w14:docId w14:val="343BDEA2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C2E05-2CBA-4104-A9FA-456E3A80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Civínová Eva</cp:lastModifiedBy>
  <cp:revision>3</cp:revision>
  <cp:lastPrinted>2022-06-08T09:09:00Z</cp:lastPrinted>
  <dcterms:created xsi:type="dcterms:W3CDTF">2022-06-08T09:18:00Z</dcterms:created>
  <dcterms:modified xsi:type="dcterms:W3CDTF">2022-06-08T09:18:00Z</dcterms:modified>
</cp:coreProperties>
</file>