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A63F7D">
        <w:rPr>
          <w:rFonts w:ascii="Times New Roman" w:hAnsi="Times New Roman"/>
          <w:b/>
          <w:i/>
          <w:sz w:val="36"/>
        </w:rPr>
        <w:t>2</w:t>
      </w:r>
    </w:p>
    <w:p w:rsidR="00544F74" w:rsidRDefault="00000096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544F74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44F74" w:rsidRDefault="001B71AB" w:rsidP="00544F74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28</w:t>
      </w: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544F74" w:rsidRDefault="00A63F7D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6</w:t>
      </w:r>
      <w:r w:rsidR="00544F74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>
        <w:rPr>
          <w:rFonts w:ascii="Times New Roman" w:hAnsi="Times New Roman"/>
          <w:b/>
          <w:i/>
          <w:sz w:val="24"/>
          <w:szCs w:val="24"/>
        </w:rPr>
        <w:t>23. února</w:t>
      </w:r>
      <w:r w:rsidR="00544F74">
        <w:rPr>
          <w:rFonts w:ascii="Times New Roman" w:hAnsi="Times New Roman"/>
          <w:b/>
          <w:i/>
          <w:sz w:val="24"/>
          <w:szCs w:val="24"/>
        </w:rPr>
        <w:t xml:space="preserve"> 202</w:t>
      </w:r>
      <w:r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0679D0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 w:rsidRPr="000679D0">
        <w:rPr>
          <w:rFonts w:ascii="Times New Roman" w:hAnsi="Times New Roman"/>
          <w:sz w:val="24"/>
          <w:szCs w:val="24"/>
        </w:rPr>
        <w:t>k návrhu rozpočtu na rok 20</w:t>
      </w:r>
      <w:r w:rsidR="00735959">
        <w:rPr>
          <w:rFonts w:ascii="Times New Roman" w:hAnsi="Times New Roman"/>
          <w:sz w:val="24"/>
          <w:szCs w:val="24"/>
        </w:rPr>
        <w:t>2</w:t>
      </w:r>
      <w:r w:rsidR="00A63F7D">
        <w:rPr>
          <w:rFonts w:ascii="Times New Roman" w:hAnsi="Times New Roman"/>
          <w:sz w:val="24"/>
          <w:szCs w:val="24"/>
        </w:rPr>
        <w:t>2</w:t>
      </w:r>
      <w:r w:rsidRPr="000679D0">
        <w:rPr>
          <w:rFonts w:ascii="Times New Roman" w:hAnsi="Times New Roman"/>
          <w:sz w:val="24"/>
          <w:szCs w:val="24"/>
        </w:rPr>
        <w:t xml:space="preserve"> - Státní fond </w:t>
      </w:r>
      <w:r w:rsidR="00583A28">
        <w:rPr>
          <w:rFonts w:ascii="Times New Roman" w:hAnsi="Times New Roman"/>
          <w:sz w:val="24"/>
          <w:szCs w:val="24"/>
        </w:rPr>
        <w:t>kultury ČR</w:t>
      </w:r>
      <w:r>
        <w:rPr>
          <w:rFonts w:ascii="Times New Roman" w:hAnsi="Times New Roman"/>
          <w:sz w:val="24"/>
          <w:szCs w:val="24"/>
        </w:rPr>
        <w:t xml:space="preserve"> </w:t>
      </w:r>
      <w:r w:rsidR="00385ED3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679D0" w:rsidRPr="000679D0" w:rsidRDefault="00385ED3" w:rsidP="000679D0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ab/>
      </w:r>
      <w:r w:rsidR="000679D0" w:rsidRPr="000679D0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0679D0" w:rsidRPr="004F131C">
        <w:rPr>
          <w:rFonts w:ascii="Times New Roman" w:hAnsi="Times New Roman"/>
          <w:color w:val="000000" w:themeColor="text1"/>
          <w:sz w:val="24"/>
          <w:szCs w:val="24"/>
        </w:rPr>
        <w:t xml:space="preserve">po odůvodnění </w:t>
      </w:r>
      <w:r w:rsidR="00552921" w:rsidRPr="00EA31D8">
        <w:rPr>
          <w:rFonts w:ascii="Times New Roman" w:hAnsi="Times New Roman"/>
          <w:color w:val="000000" w:themeColor="text1"/>
          <w:sz w:val="24"/>
          <w:szCs w:val="24"/>
        </w:rPr>
        <w:t xml:space="preserve">náměstka ministra kultury </w:t>
      </w:r>
      <w:r w:rsidR="00A5244E">
        <w:rPr>
          <w:rFonts w:ascii="Times New Roman" w:hAnsi="Times New Roman"/>
          <w:color w:val="000000" w:themeColor="text1"/>
          <w:sz w:val="24"/>
          <w:szCs w:val="24"/>
        </w:rPr>
        <w:t>pověřeného řízením</w:t>
      </w:r>
      <w:r w:rsidR="00CE56CC" w:rsidRPr="00EA31D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5244E">
        <w:rPr>
          <w:rFonts w:ascii="Times New Roman" w:hAnsi="Times New Roman"/>
          <w:color w:val="000000" w:themeColor="text1"/>
          <w:sz w:val="24"/>
          <w:szCs w:val="24"/>
        </w:rPr>
        <w:t>S</w:t>
      </w:r>
      <w:bookmarkStart w:id="0" w:name="_GoBack"/>
      <w:bookmarkEnd w:id="0"/>
      <w:r w:rsidR="00CE56CC" w:rsidRPr="00EA31D8">
        <w:rPr>
          <w:rFonts w:ascii="Times New Roman" w:hAnsi="Times New Roman"/>
          <w:color w:val="000000" w:themeColor="text1"/>
          <w:sz w:val="24"/>
          <w:szCs w:val="24"/>
        </w:rPr>
        <w:t xml:space="preserve">tátního fondu </w:t>
      </w:r>
      <w:r w:rsidR="00A5244E">
        <w:rPr>
          <w:rFonts w:ascii="Times New Roman" w:hAnsi="Times New Roman"/>
          <w:color w:val="000000" w:themeColor="text1"/>
          <w:sz w:val="24"/>
          <w:szCs w:val="24"/>
        </w:rPr>
        <w:t xml:space="preserve">kultury </w:t>
      </w:r>
      <w:r w:rsidR="009067E8" w:rsidRPr="00EA31D8">
        <w:rPr>
          <w:rFonts w:ascii="Times New Roman" w:hAnsi="Times New Roman"/>
          <w:color w:val="000000" w:themeColor="text1"/>
          <w:sz w:val="24"/>
          <w:szCs w:val="24"/>
        </w:rPr>
        <w:t>Milana Němečka</w:t>
      </w:r>
      <w:r w:rsidR="000679D0" w:rsidRPr="00EA31D8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506451" w:rsidRPr="009D759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679D0" w:rsidRPr="000679D0">
        <w:rPr>
          <w:rFonts w:ascii="Times New Roman" w:hAnsi="Times New Roman"/>
          <w:sz w:val="24"/>
          <w:szCs w:val="24"/>
        </w:rPr>
        <w:t xml:space="preserve">zpravodajské zprávě posl. </w:t>
      </w:r>
      <w:r w:rsidR="00A63F7D">
        <w:rPr>
          <w:rFonts w:ascii="Times New Roman" w:hAnsi="Times New Roman"/>
          <w:sz w:val="24"/>
          <w:szCs w:val="24"/>
        </w:rPr>
        <w:t>Marka Výborného</w:t>
      </w:r>
      <w:r w:rsidR="000679D0" w:rsidRPr="000679D0">
        <w:rPr>
          <w:rFonts w:ascii="Times New Roman" w:hAnsi="Times New Roman"/>
          <w:sz w:val="24"/>
          <w:szCs w:val="24"/>
        </w:rPr>
        <w:t xml:space="preserve"> a po rozpravě</w:t>
      </w:r>
    </w:p>
    <w:p w:rsidR="000679D0" w:rsidRDefault="000679D0" w:rsidP="000679D0">
      <w:pPr>
        <w:pStyle w:val="Zkladntextodsazen"/>
        <w:tabs>
          <w:tab w:val="left" w:pos="-2268"/>
        </w:tabs>
        <w:ind w:hanging="2693"/>
      </w:pPr>
    </w:p>
    <w:p w:rsidR="000679D0" w:rsidRPr="00D90EF7" w:rsidRDefault="000679D0" w:rsidP="000679D0">
      <w:pPr>
        <w:pStyle w:val="Zkladntextodsazen"/>
        <w:tabs>
          <w:tab w:val="left" w:pos="-2268"/>
          <w:tab w:val="left" w:pos="2835"/>
        </w:tabs>
        <w:ind w:left="2835" w:hanging="2835"/>
        <w:rPr>
          <w:i w:val="0"/>
          <w:color w:val="000000" w:themeColor="text1"/>
        </w:rPr>
      </w:pPr>
      <w:r>
        <w:rPr>
          <w:i w:val="0"/>
        </w:rPr>
        <w:t>I.</w:t>
      </w:r>
      <w:r w:rsidR="00D90EF7">
        <w:rPr>
          <w:i w:val="0"/>
        </w:rPr>
        <w:t> doporučuje</w:t>
      </w:r>
      <w:r>
        <w:rPr>
          <w:i w:val="0"/>
        </w:rPr>
        <w:t xml:space="preserve">   </w:t>
      </w:r>
      <w:r>
        <w:rPr>
          <w:i w:val="0"/>
        </w:rPr>
        <w:tab/>
        <w:t xml:space="preserve">Poslanecké sněmovně Parlamentu </w:t>
      </w:r>
      <w:r w:rsidR="008940C9">
        <w:rPr>
          <w:i w:val="0"/>
        </w:rPr>
        <w:t>České republiky</w:t>
      </w:r>
      <w:r>
        <w:rPr>
          <w:i w:val="0"/>
        </w:rPr>
        <w:t xml:space="preserve"> vyslovit souhlas s předloženým návrhem</w:t>
      </w:r>
      <w:r w:rsidR="00DA41B1">
        <w:rPr>
          <w:i w:val="0"/>
        </w:rPr>
        <w:t xml:space="preserve"> </w:t>
      </w:r>
      <w:r>
        <w:rPr>
          <w:i w:val="0"/>
        </w:rPr>
        <w:t xml:space="preserve">rozpočtu </w:t>
      </w:r>
      <w:r w:rsidR="00DA41B1">
        <w:rPr>
          <w:i w:val="0"/>
        </w:rPr>
        <w:t>na rok 20</w:t>
      </w:r>
      <w:r w:rsidR="00735959">
        <w:rPr>
          <w:i w:val="0"/>
        </w:rPr>
        <w:t>2</w:t>
      </w:r>
      <w:r w:rsidR="000A69DD">
        <w:rPr>
          <w:i w:val="0"/>
        </w:rPr>
        <w:t>2</w:t>
      </w:r>
      <w:r w:rsidR="00D46F3F">
        <w:rPr>
          <w:i w:val="0"/>
        </w:rPr>
        <w:t xml:space="preserve">, </w:t>
      </w:r>
      <w:r>
        <w:rPr>
          <w:i w:val="0"/>
        </w:rPr>
        <w:t xml:space="preserve">Státní fond </w:t>
      </w:r>
      <w:r w:rsidR="00583A28">
        <w:rPr>
          <w:i w:val="0"/>
        </w:rPr>
        <w:t xml:space="preserve">kultury </w:t>
      </w:r>
      <w:r w:rsidR="008940C9">
        <w:rPr>
          <w:i w:val="0"/>
        </w:rPr>
        <w:t>České republiky</w:t>
      </w:r>
      <w:r w:rsidR="00D46F3F">
        <w:rPr>
          <w:i w:val="0"/>
        </w:rPr>
        <w:t>,</w:t>
      </w:r>
      <w:r w:rsidR="00DA41B1">
        <w:rPr>
          <w:i w:val="0"/>
        </w:rPr>
        <w:t xml:space="preserve"> v</w:t>
      </w:r>
      <w:r w:rsidR="004220ED">
        <w:rPr>
          <w:i w:val="0"/>
        </w:rPr>
        <w:t>e</w:t>
      </w:r>
      <w:r w:rsidR="00DA41B1">
        <w:rPr>
          <w:i w:val="0"/>
        </w:rPr>
        <w:t xml:space="preserve"> výši příjmů </w:t>
      </w:r>
      <w:r w:rsidR="00DA41B1" w:rsidRPr="00D90EF7">
        <w:rPr>
          <w:i w:val="0"/>
          <w:color w:val="000000" w:themeColor="text1"/>
        </w:rPr>
        <w:t>Kč</w:t>
      </w:r>
      <w:r w:rsidR="008940C9" w:rsidRPr="00D90EF7">
        <w:rPr>
          <w:i w:val="0"/>
          <w:color w:val="000000" w:themeColor="text1"/>
        </w:rPr>
        <w:t xml:space="preserve"> </w:t>
      </w:r>
      <w:r w:rsidR="00D90EF7">
        <w:rPr>
          <w:i w:val="0"/>
          <w:color w:val="000000" w:themeColor="text1"/>
        </w:rPr>
        <w:t>7</w:t>
      </w:r>
      <w:r w:rsidR="000A69DD">
        <w:rPr>
          <w:i w:val="0"/>
          <w:color w:val="000000" w:themeColor="text1"/>
        </w:rPr>
        <w:t>6 000</w:t>
      </w:r>
      <w:r w:rsidR="00D90EF7">
        <w:rPr>
          <w:i w:val="0"/>
          <w:color w:val="000000" w:themeColor="text1"/>
        </w:rPr>
        <w:t xml:space="preserve"> </w:t>
      </w:r>
      <w:r w:rsidR="000A69DD">
        <w:rPr>
          <w:i w:val="0"/>
          <w:color w:val="000000" w:themeColor="text1"/>
        </w:rPr>
        <w:t>00</w:t>
      </w:r>
      <w:r w:rsidR="00735959">
        <w:rPr>
          <w:i w:val="0"/>
          <w:color w:val="000000" w:themeColor="text1"/>
        </w:rPr>
        <w:t>0</w:t>
      </w:r>
      <w:r w:rsidR="009D487B" w:rsidRPr="00D90EF7">
        <w:rPr>
          <w:i w:val="0"/>
          <w:color w:val="000000" w:themeColor="text1"/>
        </w:rPr>
        <w:t xml:space="preserve">,- </w:t>
      </w:r>
      <w:r w:rsidR="008940C9" w:rsidRPr="00D90EF7">
        <w:rPr>
          <w:i w:val="0"/>
          <w:color w:val="000000" w:themeColor="text1"/>
        </w:rPr>
        <w:t>a</w:t>
      </w:r>
      <w:r w:rsidR="009D487B" w:rsidRPr="00D90EF7">
        <w:rPr>
          <w:i w:val="0"/>
          <w:color w:val="000000" w:themeColor="text1"/>
        </w:rPr>
        <w:t> </w:t>
      </w:r>
      <w:r w:rsidR="00DA41B1" w:rsidRPr="00D90EF7">
        <w:rPr>
          <w:i w:val="0"/>
          <w:color w:val="000000" w:themeColor="text1"/>
        </w:rPr>
        <w:t>ve výši výdajů Kč</w:t>
      </w:r>
      <w:r w:rsidR="009D487B" w:rsidRPr="00D90EF7">
        <w:rPr>
          <w:i w:val="0"/>
          <w:color w:val="000000" w:themeColor="text1"/>
        </w:rPr>
        <w:t xml:space="preserve"> </w:t>
      </w:r>
      <w:r w:rsidR="000A69DD">
        <w:rPr>
          <w:i w:val="0"/>
          <w:color w:val="000000" w:themeColor="text1"/>
        </w:rPr>
        <w:t>45</w:t>
      </w:r>
      <w:r w:rsidR="00D57298" w:rsidRPr="00D90EF7">
        <w:rPr>
          <w:i w:val="0"/>
          <w:color w:val="000000" w:themeColor="text1"/>
        </w:rPr>
        <w:t xml:space="preserve"> </w:t>
      </w:r>
      <w:r w:rsidR="000A69DD">
        <w:rPr>
          <w:i w:val="0"/>
          <w:color w:val="000000" w:themeColor="text1"/>
        </w:rPr>
        <w:t>5</w:t>
      </w:r>
      <w:r w:rsidR="00D90EF7">
        <w:rPr>
          <w:i w:val="0"/>
          <w:color w:val="000000" w:themeColor="text1"/>
        </w:rPr>
        <w:t>8</w:t>
      </w:r>
      <w:r w:rsidR="00D57298" w:rsidRPr="00D90EF7">
        <w:rPr>
          <w:i w:val="0"/>
          <w:color w:val="000000" w:themeColor="text1"/>
        </w:rPr>
        <w:t>0 000,-</w:t>
      </w:r>
      <w:r w:rsidRPr="00D90EF7">
        <w:rPr>
          <w:i w:val="0"/>
          <w:color w:val="000000" w:themeColor="text1"/>
        </w:rPr>
        <w:t>;</w:t>
      </w:r>
    </w:p>
    <w:p w:rsidR="000679D0" w:rsidRPr="00D90EF7" w:rsidRDefault="000679D0" w:rsidP="000679D0">
      <w:pPr>
        <w:pStyle w:val="Zkladntextodsazen"/>
        <w:tabs>
          <w:tab w:val="left" w:pos="-2268"/>
          <w:tab w:val="left" w:pos="2835"/>
        </w:tabs>
        <w:ind w:hanging="2693"/>
        <w:rPr>
          <w:color w:val="000000" w:themeColor="text1"/>
        </w:rPr>
      </w:pPr>
    </w:p>
    <w:p w:rsidR="000679D0" w:rsidRPr="000679D0" w:rsidRDefault="000679D0" w:rsidP="000679D0">
      <w:pPr>
        <w:tabs>
          <w:tab w:val="left" w:pos="-720"/>
          <w:tab w:val="left" w:pos="2835"/>
        </w:tabs>
        <w:ind w:left="2880" w:hanging="2880"/>
        <w:jc w:val="both"/>
        <w:rPr>
          <w:rFonts w:ascii="Times New Roman" w:hAnsi="Times New Roman"/>
          <w:spacing w:val="-3"/>
          <w:sz w:val="24"/>
          <w:szCs w:val="24"/>
        </w:rPr>
      </w:pPr>
      <w:r w:rsidRPr="000679D0">
        <w:rPr>
          <w:rFonts w:ascii="Times New Roman" w:hAnsi="Times New Roman"/>
          <w:spacing w:val="-3"/>
          <w:sz w:val="24"/>
          <w:szCs w:val="24"/>
        </w:rPr>
        <w:t>II.</w:t>
      </w:r>
      <w:r w:rsidR="00D90EF7">
        <w:rPr>
          <w:rFonts w:ascii="Times New Roman" w:hAnsi="Times New Roman"/>
          <w:spacing w:val="-3"/>
          <w:sz w:val="24"/>
          <w:szCs w:val="24"/>
        </w:rPr>
        <w:t> pověřuje</w:t>
      </w:r>
      <w:r w:rsidRPr="000679D0">
        <w:rPr>
          <w:rFonts w:ascii="Times New Roman" w:hAnsi="Times New Roman"/>
          <w:spacing w:val="-3"/>
          <w:sz w:val="24"/>
          <w:szCs w:val="24"/>
        </w:rPr>
        <w:tab/>
      </w:r>
      <w:r w:rsidRPr="000679D0">
        <w:rPr>
          <w:rFonts w:ascii="Times New Roman" w:hAnsi="Times New Roman"/>
          <w:spacing w:val="-3"/>
          <w:sz w:val="24"/>
          <w:szCs w:val="24"/>
        </w:rPr>
        <w:tab/>
        <w:t>zpravodaj</w:t>
      </w:r>
      <w:r w:rsidR="00A63F7D">
        <w:rPr>
          <w:rFonts w:ascii="Times New Roman" w:hAnsi="Times New Roman"/>
          <w:spacing w:val="-3"/>
          <w:sz w:val="24"/>
          <w:szCs w:val="24"/>
        </w:rPr>
        <w:t>e</w:t>
      </w:r>
      <w:r w:rsidRPr="000679D0">
        <w:rPr>
          <w:rFonts w:ascii="Times New Roman" w:hAnsi="Times New Roman"/>
          <w:spacing w:val="-3"/>
          <w:sz w:val="24"/>
          <w:szCs w:val="24"/>
        </w:rPr>
        <w:t xml:space="preserve"> posl.</w:t>
      </w:r>
      <w:r w:rsidR="00A63F7D">
        <w:rPr>
          <w:rFonts w:ascii="Times New Roman" w:hAnsi="Times New Roman"/>
          <w:spacing w:val="-3"/>
          <w:sz w:val="24"/>
          <w:szCs w:val="24"/>
        </w:rPr>
        <w:t xml:space="preserve"> Marka Výborného</w:t>
      </w:r>
      <w:r w:rsidR="00BA1F93">
        <w:rPr>
          <w:rFonts w:ascii="Times New Roman" w:hAnsi="Times New Roman"/>
          <w:spacing w:val="-3"/>
          <w:sz w:val="24"/>
          <w:szCs w:val="24"/>
        </w:rPr>
        <w:t>,</w:t>
      </w:r>
      <w:r w:rsidRPr="000679D0">
        <w:rPr>
          <w:rFonts w:ascii="Times New Roman" w:hAnsi="Times New Roman"/>
          <w:spacing w:val="-3"/>
          <w:sz w:val="24"/>
          <w:szCs w:val="24"/>
        </w:rPr>
        <w:t xml:space="preserve"> aby toto usnesení odůvodnil na jednání rozpočtového výboru při projednává</w:t>
      </w:r>
      <w:r>
        <w:rPr>
          <w:rFonts w:ascii="Times New Roman" w:hAnsi="Times New Roman"/>
          <w:spacing w:val="-3"/>
          <w:sz w:val="24"/>
          <w:szCs w:val="24"/>
        </w:rPr>
        <w:t>ní státního rozpočtu na rok 20</w:t>
      </w:r>
      <w:r w:rsidR="00735959">
        <w:rPr>
          <w:rFonts w:ascii="Times New Roman" w:hAnsi="Times New Roman"/>
          <w:spacing w:val="-3"/>
          <w:sz w:val="24"/>
          <w:szCs w:val="24"/>
        </w:rPr>
        <w:t>2</w:t>
      </w:r>
      <w:r w:rsidR="00A63F7D">
        <w:rPr>
          <w:rFonts w:ascii="Times New Roman" w:hAnsi="Times New Roman"/>
          <w:spacing w:val="-3"/>
          <w:sz w:val="24"/>
          <w:szCs w:val="24"/>
        </w:rPr>
        <w:t>2</w:t>
      </w:r>
      <w:r w:rsidRPr="000679D0">
        <w:rPr>
          <w:rFonts w:ascii="Times New Roman" w:hAnsi="Times New Roman"/>
          <w:spacing w:val="-3"/>
          <w:sz w:val="24"/>
          <w:szCs w:val="24"/>
        </w:rPr>
        <w:t xml:space="preserve"> za účasti zpravodajů ostatních výborů.</w:t>
      </w:r>
    </w:p>
    <w:p w:rsidR="00A94E25" w:rsidRDefault="00A94E25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A94E25" w:rsidRDefault="00A94E25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566FDB" w:rsidRDefault="00A63F7D" w:rsidP="00566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Marek Výborný</w:t>
      </w:r>
      <w:r w:rsidR="00BA1F93" w:rsidRPr="00BA1F93">
        <w:rPr>
          <w:rFonts w:ascii="Times New Roman" w:hAnsi="Times New Roman"/>
          <w:sz w:val="24"/>
          <w:szCs w:val="24"/>
        </w:rPr>
        <w:t>, v. r.</w:t>
      </w:r>
    </w:p>
    <w:p w:rsidR="00CF2B35" w:rsidRDefault="000679D0" w:rsidP="00566FD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A1F93">
        <w:rPr>
          <w:rFonts w:ascii="Times New Roman" w:hAnsi="Times New Roman"/>
          <w:sz w:val="24"/>
          <w:szCs w:val="24"/>
        </w:rPr>
        <w:t>zpravodaj</w:t>
      </w:r>
    </w:p>
    <w:p w:rsidR="00BA1F93" w:rsidRDefault="00BA1F93" w:rsidP="00BA1F9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544F74" w:rsidRDefault="00544F74" w:rsidP="00544F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544F74" w:rsidTr="006203AA">
        <w:tc>
          <w:tcPr>
            <w:tcW w:w="4174" w:type="dxa"/>
          </w:tcPr>
          <w:p w:rsidR="00544F74" w:rsidRPr="00787D1A" w:rsidRDefault="00303F7C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544F74"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544F74" w:rsidRPr="00787D1A" w:rsidRDefault="00544F7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544F74" w:rsidRDefault="00544F7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544F74" w:rsidRDefault="00544F7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544F74" w:rsidRDefault="00544F7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544F74" w:rsidRDefault="00A63F7D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544F74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544F74" w:rsidRDefault="00544F7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544F74" w:rsidRDefault="00544F74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544F74" w:rsidRDefault="00544F7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544F74" w:rsidRDefault="00544F74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44F74" w:rsidRDefault="00544F74" w:rsidP="00544F74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p w:rsidR="002C311B" w:rsidRDefault="002C311B" w:rsidP="002C3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2C3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00096"/>
    <w:rsid w:val="000670D5"/>
    <w:rsid w:val="000679D0"/>
    <w:rsid w:val="000A69DD"/>
    <w:rsid w:val="00107CA8"/>
    <w:rsid w:val="001B71AB"/>
    <w:rsid w:val="001E20AA"/>
    <w:rsid w:val="002149BE"/>
    <w:rsid w:val="002A06A4"/>
    <w:rsid w:val="002C311B"/>
    <w:rsid w:val="00303F7C"/>
    <w:rsid w:val="00373A85"/>
    <w:rsid w:val="00385ED3"/>
    <w:rsid w:val="004220ED"/>
    <w:rsid w:val="00441287"/>
    <w:rsid w:val="004D07D6"/>
    <w:rsid w:val="004F131C"/>
    <w:rsid w:val="00506451"/>
    <w:rsid w:val="00534102"/>
    <w:rsid w:val="00544F74"/>
    <w:rsid w:val="00552921"/>
    <w:rsid w:val="00566FDB"/>
    <w:rsid w:val="00583A28"/>
    <w:rsid w:val="005C46C8"/>
    <w:rsid w:val="0068790A"/>
    <w:rsid w:val="00735959"/>
    <w:rsid w:val="00860D99"/>
    <w:rsid w:val="008940C9"/>
    <w:rsid w:val="008F3CD5"/>
    <w:rsid w:val="009067E8"/>
    <w:rsid w:val="00932300"/>
    <w:rsid w:val="00945804"/>
    <w:rsid w:val="009D487B"/>
    <w:rsid w:val="009D7599"/>
    <w:rsid w:val="009E13DE"/>
    <w:rsid w:val="00A52354"/>
    <w:rsid w:val="00A5244E"/>
    <w:rsid w:val="00A63F7D"/>
    <w:rsid w:val="00A81F16"/>
    <w:rsid w:val="00A86F36"/>
    <w:rsid w:val="00A94E25"/>
    <w:rsid w:val="00B07725"/>
    <w:rsid w:val="00B5728D"/>
    <w:rsid w:val="00BA1F93"/>
    <w:rsid w:val="00CE56CC"/>
    <w:rsid w:val="00CF2B35"/>
    <w:rsid w:val="00D46F3F"/>
    <w:rsid w:val="00D57298"/>
    <w:rsid w:val="00D90EF7"/>
    <w:rsid w:val="00DA41B1"/>
    <w:rsid w:val="00DF2DA0"/>
    <w:rsid w:val="00EA31D8"/>
    <w:rsid w:val="00EB7BD6"/>
    <w:rsid w:val="00F80776"/>
    <w:rsid w:val="00F85653"/>
    <w:rsid w:val="00FC0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CFCF0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679D0"/>
    <w:pPr>
      <w:tabs>
        <w:tab w:val="center" w:pos="4513"/>
      </w:tabs>
      <w:spacing w:after="0" w:line="240" w:lineRule="auto"/>
      <w:jc w:val="center"/>
    </w:pPr>
    <w:rPr>
      <w:rFonts w:ascii="Arial" w:eastAsia="Times New Roman" w:hAnsi="Arial"/>
      <w:spacing w:val="-3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679D0"/>
    <w:rPr>
      <w:rFonts w:ascii="Arial" w:eastAsia="Times New Roman" w:hAnsi="Arial"/>
      <w:spacing w:val="-3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679D0"/>
    <w:pPr>
      <w:suppressAutoHyphens w:val="0"/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679D0"/>
    <w:rPr>
      <w:rFonts w:eastAsia="Times New Roman"/>
      <w:i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4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46C8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Civínová Eva</cp:lastModifiedBy>
  <cp:revision>2</cp:revision>
  <cp:lastPrinted>2022-02-23T13:51:00Z</cp:lastPrinted>
  <dcterms:created xsi:type="dcterms:W3CDTF">2022-02-23T13:55:00Z</dcterms:created>
  <dcterms:modified xsi:type="dcterms:W3CDTF">2022-02-23T13:55:00Z</dcterms:modified>
</cp:coreProperties>
</file>