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6CF" w:rsidRDefault="004246CF" w:rsidP="004246CF">
      <w:pPr>
        <w:pStyle w:val="ZKON"/>
      </w:pPr>
      <w:bookmarkStart w:id="0" w:name="_GoBack"/>
      <w:bookmarkEnd w:id="0"/>
      <w:r>
        <w:t>ZÁKON</w:t>
      </w:r>
    </w:p>
    <w:p w:rsidR="00CA09CA" w:rsidRPr="004246CF" w:rsidRDefault="004246CF" w:rsidP="004246CF">
      <w:pPr>
        <w:pStyle w:val="nadpiszkona"/>
        <w:rPr>
          <w:b w:val="0"/>
        </w:rPr>
      </w:pPr>
      <w:r w:rsidRPr="004246CF">
        <w:rPr>
          <w:b w:val="0"/>
        </w:rPr>
        <w:t xml:space="preserve">ze dne                      2021, </w:t>
      </w:r>
    </w:p>
    <w:p w:rsidR="00CA09CA" w:rsidRPr="00EC101F" w:rsidRDefault="00CA09CA" w:rsidP="004246CF">
      <w:pPr>
        <w:pStyle w:val="nadpiszkona"/>
      </w:pPr>
      <w:r w:rsidRPr="00EC101F">
        <w:t xml:space="preserve">kterým se mění zákon č. </w:t>
      </w:r>
      <w:r>
        <w:t>236/1995</w:t>
      </w:r>
      <w:r w:rsidRPr="00EC101F">
        <w:t xml:space="preserve"> Sb., </w:t>
      </w:r>
      <w:r w:rsidRPr="0085595B">
        <w:t>o platu a dalších náležitostech spojených s</w:t>
      </w:r>
      <w:r>
        <w:t> </w:t>
      </w:r>
      <w:r w:rsidRPr="0085595B">
        <w:t>výkonem funkce představitelů státní moci a některých státních orgánů a soudců a</w:t>
      </w:r>
      <w:r>
        <w:t> </w:t>
      </w:r>
      <w:r w:rsidRPr="0085595B">
        <w:t>poslanců Evropského parlamentu</w:t>
      </w:r>
      <w:r>
        <w:t>, ve znění pozdějších předpisů</w:t>
      </w:r>
    </w:p>
    <w:p w:rsidR="00CA09CA" w:rsidRDefault="004246CF" w:rsidP="004246CF">
      <w:pPr>
        <w:pStyle w:val="Parlament"/>
      </w:pPr>
      <w:r>
        <w:t>Parlament se usnesl na tomto zákoně České republiky:</w:t>
      </w:r>
    </w:p>
    <w:p w:rsidR="00CA09CA" w:rsidRDefault="004246CF" w:rsidP="004246CF">
      <w:pPr>
        <w:pStyle w:val="lnek"/>
      </w:pPr>
      <w:r>
        <w:t xml:space="preserve">Čl. </w:t>
      </w:r>
      <w:r w:rsidR="00CA09CA">
        <w:t>I</w:t>
      </w:r>
    </w:p>
    <w:p w:rsidR="00CA09CA" w:rsidRDefault="00CA09CA" w:rsidP="004246CF">
      <w:pPr>
        <w:pStyle w:val="Textlnku"/>
        <w:rPr>
          <w:bCs/>
        </w:rPr>
      </w:pPr>
      <w:r w:rsidRPr="00946B82">
        <w:t xml:space="preserve">Zákon č. </w:t>
      </w:r>
      <w:hyperlink r:id="rId7" w:history="1">
        <w:r w:rsidRPr="00946B82">
          <w:t>2</w:t>
        </w:r>
        <w:r>
          <w:t>36</w:t>
        </w:r>
        <w:r w:rsidRPr="00946B82">
          <w:t>/</w:t>
        </w:r>
        <w:r>
          <w:t>1995</w:t>
        </w:r>
        <w:r w:rsidRPr="00946B82">
          <w:t xml:space="preserve"> Sb.</w:t>
        </w:r>
      </w:hyperlink>
      <w:r w:rsidRPr="00946B82">
        <w:t xml:space="preserve">, o </w:t>
      </w:r>
      <w:r>
        <w:t xml:space="preserve">platu a dalších náležitostech spojených s výkonem funkce představitelů </w:t>
      </w:r>
      <w:r w:rsidRPr="008F74AE">
        <w:t xml:space="preserve">státní moci a některých státních orgánů a soudců a poslanců Evropského parlamentu, ve znění zákona č. 138/1996 Sb., zákona č. 287/1997 Sb., zákona č. 155/2000 Sb., zákona č. 231/2001 Sb., zákona č. 309/2002 Sb., zákona č. 420/2002 Sb., zákona č. 425/2002 Sb., zákona č. 362/2003 Sb., zákona č. 427/2003 Sb., zákona č. 49/2004 Sb., zákona č. 359/2004 Sb., zákona č. 626/2004 Sb., zákona č. 127/2005 Sb., zákona č. 361/2005 Sb., zákona č. 388/2005 Sb., zákona č. 531/2006 Sb., zákona č. 181/2007 Sb., zákona č. 261/2007 Sb., zákona č. 305/2008 Sb., zákona č. 326/2009 Sb., zákona č. 418/2009 Sb., </w:t>
      </w:r>
      <w:r w:rsidRPr="008F74AE">
        <w:rPr>
          <w:bCs/>
        </w:rPr>
        <w:t>nálezu Ústavního soudu, vyhlášeného pod č. 269/2010 Sb., zákona č. 346/2010 Sb., zákona č. 347/2010 Sb., zákona č. 425/2010 Sb., nálezu Ústavního soudu, vyhlášeného pod č. 267/2011 Sb., zákona č. 364/2011 Sb., zákona č. 375/2011 Sb., nálezu Ústavního soudu, vyhlášeného pod č. 181/2012 Sb., zákona č. 11/2013 Sb., zákona č. 231/2013 Sb., nálezu Ústavního soudu, vyhlášeného pod č. 161/2014 Sb., zákona č. 185/2014 Sb., zákona č. 359/2014 Sb., zákona č. 24/2017 Sb., zákona č. 316/2018 Sb., zákona č. 32/2019 Sb., zákona č. 111/2019 Sb., zákona č. 178/2019 Sb., zákona č. 277/2019 Sb.</w:t>
      </w:r>
      <w:r>
        <w:rPr>
          <w:bCs/>
        </w:rPr>
        <w:t>,</w:t>
      </w:r>
      <w:r w:rsidRPr="008F74AE">
        <w:rPr>
          <w:bCs/>
        </w:rPr>
        <w:t xml:space="preserve"> zákona č. 587/2020 Sb.</w:t>
      </w:r>
      <w:r>
        <w:rPr>
          <w:bCs/>
        </w:rPr>
        <w:t xml:space="preserve"> a zákona č. 218/2021 Sb.</w:t>
      </w:r>
      <w:r w:rsidRPr="008F74AE">
        <w:rPr>
          <w:bCs/>
        </w:rPr>
        <w:t>, se mění takt</w:t>
      </w:r>
      <w:r>
        <w:rPr>
          <w:bCs/>
        </w:rPr>
        <w:t>o:</w:t>
      </w:r>
    </w:p>
    <w:p w:rsidR="00CA09CA" w:rsidRDefault="00CA09CA" w:rsidP="004246CF">
      <w:pPr>
        <w:pStyle w:val="Novelizanbod"/>
      </w:pPr>
      <w:r>
        <w:t>V § 3b odst. 2 se za slova „</w:t>
      </w:r>
      <w:r w:rsidRPr="00A87D35">
        <w:t>platová základna stanovená</w:t>
      </w:r>
      <w:r>
        <w:t>“ vkládají slova „pro soudce“.</w:t>
      </w:r>
    </w:p>
    <w:p w:rsidR="00CA09CA" w:rsidRPr="00850F65" w:rsidRDefault="00CA09CA" w:rsidP="004246CF">
      <w:pPr>
        <w:pStyle w:val="Novelizanbod"/>
      </w:pPr>
      <w:r w:rsidRPr="00850F65">
        <w:t>Za § 3b se vkládá nový § 3c, který včetně nadpisu zní:</w:t>
      </w:r>
    </w:p>
    <w:p w:rsidR="00CA09CA" w:rsidRPr="00850F65" w:rsidRDefault="00CA09CA" w:rsidP="00CA09CA">
      <w:pPr>
        <w:widowControl w:val="0"/>
        <w:autoSpaceDE w:val="0"/>
        <w:autoSpaceDN w:val="0"/>
        <w:adjustRightInd w:val="0"/>
        <w:spacing w:after="120"/>
        <w:jc w:val="center"/>
      </w:pPr>
      <w:r w:rsidRPr="00850F65">
        <w:t>„</w:t>
      </w:r>
      <w:r>
        <w:t xml:space="preserve">§ </w:t>
      </w:r>
      <w:r w:rsidRPr="00850F65">
        <w:t>3c</w:t>
      </w:r>
    </w:p>
    <w:p w:rsidR="00CA09CA" w:rsidRPr="00850F65" w:rsidRDefault="00CA09CA" w:rsidP="004246CF">
      <w:pPr>
        <w:pStyle w:val="Nadpisparagrafu"/>
      </w:pPr>
      <w:r w:rsidRPr="00850F65">
        <w:t>Platová základna představitelů v </w:t>
      </w:r>
      <w:r>
        <w:t>letech</w:t>
      </w:r>
      <w:r w:rsidRPr="00850F65">
        <w:t xml:space="preserve"> 2022</w:t>
      </w:r>
      <w:r>
        <w:t xml:space="preserve"> až 2026</w:t>
      </w:r>
    </w:p>
    <w:p w:rsidR="00CA09CA" w:rsidRPr="00850F65" w:rsidRDefault="00CA09CA" w:rsidP="004246CF">
      <w:pPr>
        <w:pStyle w:val="Textparagrafu"/>
      </w:pPr>
      <w:r w:rsidRPr="00850F65">
        <w:t>Od 1. ledna 2022 do 31. prosince 202</w:t>
      </w:r>
      <w:r>
        <w:t>6</w:t>
      </w:r>
      <w:r w:rsidRPr="00850F65">
        <w:t xml:space="preserve"> činí platová základna pro představitele 84 060 Kč.“.</w:t>
      </w:r>
    </w:p>
    <w:p w:rsidR="00CA09CA" w:rsidRPr="00850F65" w:rsidRDefault="00CA09CA" w:rsidP="00CA09CA"/>
    <w:p w:rsidR="00CA09CA" w:rsidRPr="00850F65" w:rsidRDefault="004246CF" w:rsidP="004246CF">
      <w:pPr>
        <w:pStyle w:val="lnek"/>
      </w:pPr>
      <w:r>
        <w:t xml:space="preserve">Čl. </w:t>
      </w:r>
      <w:r w:rsidR="00CA09CA" w:rsidRPr="00850F65">
        <w:t>II</w:t>
      </w:r>
    </w:p>
    <w:p w:rsidR="00CA09CA" w:rsidRPr="00850F65" w:rsidRDefault="00CA09CA" w:rsidP="004246CF">
      <w:pPr>
        <w:pStyle w:val="Nadpislnku"/>
      </w:pPr>
      <w:r w:rsidRPr="00850F65">
        <w:t>Účinnost</w:t>
      </w:r>
    </w:p>
    <w:p w:rsidR="00CA09CA" w:rsidRDefault="00CA09CA" w:rsidP="004246CF">
      <w:pPr>
        <w:pStyle w:val="Textlnku"/>
      </w:pPr>
      <w:r w:rsidRPr="00850F65">
        <w:t>Tento zákon nabývá účinnosti dnem 1. ledna 2022</w:t>
      </w:r>
      <w:r>
        <w:t>.</w:t>
      </w:r>
    </w:p>
    <w:p w:rsidR="00A73D85" w:rsidRDefault="00A73D85"/>
    <w:sectPr w:rsidR="00A73D85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9CA" w:rsidRDefault="00CA09CA">
      <w:r>
        <w:separator/>
      </w:r>
    </w:p>
  </w:endnote>
  <w:endnote w:type="continuationSeparator" w:id="0">
    <w:p w:rsidR="00CA09CA" w:rsidRDefault="00CA0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9CA" w:rsidRDefault="00CA09CA">
      <w:r>
        <w:separator/>
      </w:r>
    </w:p>
  </w:footnote>
  <w:footnote w:type="continuationSeparator" w:id="0">
    <w:p w:rsidR="00CA09CA" w:rsidRDefault="00CA09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5E507D84"/>
    <w:multiLevelType w:val="hybridMultilevel"/>
    <w:tmpl w:val="CB749B2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formsDesign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CA09CA"/>
    <w:rsid w:val="00266D0A"/>
    <w:rsid w:val="004246CF"/>
    <w:rsid w:val="00A70060"/>
    <w:rsid w:val="00A73D85"/>
    <w:rsid w:val="00B16C4B"/>
    <w:rsid w:val="00CA09CA"/>
    <w:rsid w:val="00D3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BF23B1-31DF-48F0-95DA-47470C96D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70060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A7006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A70060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A70060"/>
  </w:style>
  <w:style w:type="paragraph" w:styleId="Zhlav">
    <w:name w:val="header"/>
    <w:basedOn w:val="Normln"/>
    <w:semiHidden/>
    <w:rsid w:val="00A70060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A70060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A70060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A70060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A70060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A70060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A70060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A70060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A70060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A70060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A70060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A70060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A70060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A70060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A70060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A70060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A70060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A70060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A70060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A70060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A70060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A70060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A70060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A70060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A70060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A70060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A70060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CA09CA"/>
    <w:pPr>
      <w:ind w:left="720"/>
      <w:contextualSpacing/>
    </w:pPr>
  </w:style>
  <w:style w:type="paragraph" w:customStyle="1" w:styleId="Textodstavce">
    <w:name w:val="Text odstavce"/>
    <w:basedOn w:val="Normln"/>
    <w:rsid w:val="00A70060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A70060"/>
    <w:pPr>
      <w:ind w:left="567" w:hanging="567"/>
    </w:pPr>
  </w:style>
  <w:style w:type="character" w:styleId="slostrnky">
    <w:name w:val="page number"/>
    <w:basedOn w:val="Standardnpsmoodstavce"/>
    <w:semiHidden/>
    <w:rsid w:val="00A70060"/>
  </w:style>
  <w:style w:type="paragraph" w:styleId="Zpat">
    <w:name w:val="footer"/>
    <w:basedOn w:val="Normln"/>
    <w:semiHidden/>
    <w:rsid w:val="00A70060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A70060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A70060"/>
    <w:rPr>
      <w:vertAlign w:val="superscript"/>
    </w:rPr>
  </w:style>
  <w:style w:type="paragraph" w:styleId="Titulek">
    <w:name w:val="caption"/>
    <w:basedOn w:val="Normln"/>
    <w:next w:val="Normln"/>
    <w:qFormat/>
    <w:rsid w:val="00A70060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A70060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A70060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A70060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A70060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A70060"/>
    <w:rPr>
      <w:b/>
    </w:rPr>
  </w:style>
  <w:style w:type="paragraph" w:customStyle="1" w:styleId="Nadpislnku">
    <w:name w:val="Nadpis článku"/>
    <w:basedOn w:val="lnek"/>
    <w:next w:val="Textodstavce"/>
    <w:rsid w:val="00A70060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aspi://module='ASPI'&amp;link='218/2000%20Sb.%2523'&amp;ucin-k-dni='30.12.9999'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3</TotalTime>
  <Pages>1</Pages>
  <Words>329</Words>
  <Characters>1779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3</cp:revision>
  <cp:lastPrinted>2021-10-07T09:03:00Z</cp:lastPrinted>
  <dcterms:created xsi:type="dcterms:W3CDTF">2021-10-05T06:08:00Z</dcterms:created>
  <dcterms:modified xsi:type="dcterms:W3CDTF">2021-10-07T09:03:00Z</dcterms:modified>
  <cp:category/>
</cp:coreProperties>
</file>