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DF3" w:rsidRPr="00CC2059" w:rsidRDefault="00A50DF3" w:rsidP="00A50DF3">
      <w:pPr>
        <w:pStyle w:val="Nadpis1"/>
        <w:numPr>
          <w:ilvl w:val="0"/>
          <w:numId w:val="0"/>
        </w:numPr>
        <w:tabs>
          <w:tab w:val="left" w:pos="0"/>
        </w:tabs>
        <w:spacing w:before="0" w:after="0" w:line="360" w:lineRule="auto"/>
        <w:jc w:val="right"/>
        <w:rPr>
          <w:rFonts w:ascii="Times New Roman" w:hAnsi="Times New Roman"/>
          <w:sz w:val="24"/>
        </w:rPr>
      </w:pPr>
    </w:p>
    <w:p w:rsidR="00A832F2" w:rsidRPr="00CC2059" w:rsidRDefault="00A832F2" w:rsidP="00A832F2"/>
    <w:p w:rsidR="007558F1" w:rsidRPr="00CC2059" w:rsidRDefault="007558F1" w:rsidP="0022067C">
      <w:pPr>
        <w:pStyle w:val="Nadpis1"/>
        <w:numPr>
          <w:ilvl w:val="0"/>
          <w:numId w:val="0"/>
        </w:numPr>
        <w:tabs>
          <w:tab w:val="left" w:pos="0"/>
        </w:tabs>
        <w:spacing w:before="0" w:after="0" w:line="360" w:lineRule="auto"/>
        <w:jc w:val="center"/>
        <w:rPr>
          <w:rFonts w:ascii="Times New Roman" w:hAnsi="Times New Roman"/>
          <w:sz w:val="24"/>
        </w:rPr>
      </w:pPr>
      <w:r w:rsidRPr="00CC2059">
        <w:rPr>
          <w:rFonts w:ascii="Times New Roman" w:hAnsi="Times New Roman"/>
          <w:sz w:val="24"/>
        </w:rPr>
        <w:t>Předkládací zpráva</w:t>
      </w:r>
      <w:r w:rsidR="00A50DF3" w:rsidRPr="00CC2059">
        <w:rPr>
          <w:rFonts w:ascii="Times New Roman" w:hAnsi="Times New Roman"/>
          <w:sz w:val="24"/>
        </w:rPr>
        <w:t xml:space="preserve"> p</w:t>
      </w:r>
      <w:r w:rsidRPr="00CC2059">
        <w:rPr>
          <w:rFonts w:ascii="Times New Roman" w:hAnsi="Times New Roman"/>
          <w:sz w:val="24"/>
        </w:rPr>
        <w:t xml:space="preserve">ro </w:t>
      </w:r>
      <w:r w:rsidR="0022067C" w:rsidRPr="00CC2059">
        <w:rPr>
          <w:rFonts w:ascii="Times New Roman" w:hAnsi="Times New Roman"/>
          <w:sz w:val="24"/>
        </w:rPr>
        <w:t>Parlament</w:t>
      </w:r>
      <w:r w:rsidRPr="00CC2059">
        <w:rPr>
          <w:rFonts w:ascii="Times New Roman" w:hAnsi="Times New Roman"/>
          <w:sz w:val="24"/>
        </w:rPr>
        <w:t xml:space="preserve"> České republiky</w:t>
      </w:r>
    </w:p>
    <w:p w:rsidR="00A50DF3" w:rsidRPr="00CC2059" w:rsidRDefault="00A50DF3" w:rsidP="00A50DF3"/>
    <w:p w:rsidR="00B96125" w:rsidRPr="003D6228" w:rsidRDefault="00362278" w:rsidP="00B96125">
      <w:pPr>
        <w:pStyle w:val="BodyText1"/>
        <w:tabs>
          <w:tab w:val="left" w:pos="709"/>
        </w:tabs>
        <w:spacing w:after="120"/>
      </w:pPr>
      <w:r>
        <w:tab/>
      </w:r>
      <w:r w:rsidR="00B96125" w:rsidRPr="003D6228">
        <w:t xml:space="preserve">Informace poskytuje přehled o přesunech a přepravách ozbrojených sil jiných států </w:t>
      </w:r>
      <w:r w:rsidR="00B96125" w:rsidRPr="003D6228">
        <w:br/>
        <w:t xml:space="preserve">na území České republiky (ČR) i přehled o tranzitních průjezdech a přeletech realizovaných v hodnoceném období přes území ČR. </w:t>
      </w:r>
    </w:p>
    <w:p w:rsidR="00A1285C" w:rsidRPr="00CC2059" w:rsidRDefault="00362278" w:rsidP="00A1285C">
      <w:pPr>
        <w:pStyle w:val="BodyText1"/>
        <w:tabs>
          <w:tab w:val="left" w:pos="709"/>
        </w:tabs>
        <w:spacing w:after="120"/>
        <w:rPr>
          <w:color w:val="FF0000"/>
        </w:rPr>
      </w:pPr>
      <w:r>
        <w:tab/>
      </w:r>
      <w:r w:rsidR="00034E04" w:rsidRPr="00CC2059">
        <w:t xml:space="preserve">Pozemní a letecké přepravy ozbrojených sil jiných států byly v uvedeném období realizovány zejména z  důvodu účasti </w:t>
      </w:r>
      <w:r w:rsidR="008031F0" w:rsidRPr="00CC2059">
        <w:t>na</w:t>
      </w:r>
      <w:r w:rsidR="00034E04" w:rsidRPr="00CC2059">
        <w:t> zabezpečení vojen</w:t>
      </w:r>
      <w:r w:rsidR="005A719B">
        <w:t xml:space="preserve">ských operací </w:t>
      </w:r>
      <w:r w:rsidR="007377DA">
        <w:t>RSM</w:t>
      </w:r>
      <w:r w:rsidR="005A719B">
        <w:t>,</w:t>
      </w:r>
      <w:r w:rsidR="00034E04" w:rsidRPr="00CC2059">
        <w:t xml:space="preserve"> KFOR, </w:t>
      </w:r>
      <w:r w:rsidR="00034E04" w:rsidRPr="000C24CD">
        <w:t>dále účasti na vojenských</w:t>
      </w:r>
      <w:r w:rsidR="000C24CD" w:rsidRPr="000C24CD">
        <w:t xml:space="preserve"> </w:t>
      </w:r>
      <w:r w:rsidR="00034E04" w:rsidRPr="000C24CD">
        <w:t>nácvicích</w:t>
      </w:r>
      <w:r w:rsidR="00A31E3E" w:rsidRPr="000C24CD">
        <w:t xml:space="preserve"> a </w:t>
      </w:r>
      <w:r w:rsidR="00F45B3F" w:rsidRPr="000C24CD">
        <w:t>akcích</w:t>
      </w:r>
      <w:r w:rsidR="003241AD" w:rsidRPr="000C24CD">
        <w:t>.</w:t>
      </w:r>
    </w:p>
    <w:p w:rsidR="00D66CF6" w:rsidRPr="00CC2059" w:rsidRDefault="00034E04" w:rsidP="00D66CF6">
      <w:pPr>
        <w:pStyle w:val="BodyText1"/>
        <w:tabs>
          <w:tab w:val="left" w:pos="709"/>
        </w:tabs>
        <w:spacing w:after="120"/>
        <w:rPr>
          <w:sz w:val="20"/>
        </w:rPr>
      </w:pPr>
      <w:r w:rsidRPr="00CC2059">
        <w:tab/>
      </w:r>
      <w:r w:rsidR="00D66CF6" w:rsidRPr="00CC2059">
        <w:t>Celkový přehled o leteckých přepravách a přistáních ozbrojených sil jiných států př</w:t>
      </w:r>
      <w:r w:rsidR="00314AC5">
        <w:t xml:space="preserve">es/na území ČR </w:t>
      </w:r>
      <w:r w:rsidR="00493C49">
        <w:t>uskutečněných v 1. pololetí 2021</w:t>
      </w:r>
      <w:r w:rsidR="00D66CF6" w:rsidRPr="00CC2059">
        <w:t xml:space="preserve"> je uveden v příloze č. 1:</w:t>
      </w:r>
    </w:p>
    <w:p w:rsidR="00D66CF6" w:rsidRPr="00CC2059" w:rsidRDefault="00D66CF6" w:rsidP="00D66CF6">
      <w:pPr>
        <w:pStyle w:val="BodyText1"/>
        <w:tabs>
          <w:tab w:val="left" w:pos="709"/>
        </w:tabs>
      </w:pPr>
      <w:r w:rsidRPr="00CC2059">
        <w:rPr>
          <w:color w:val="FF0000"/>
        </w:rPr>
        <w:tab/>
      </w:r>
      <w:r w:rsidRPr="00CC2059">
        <w:t xml:space="preserve">Bylo uskutečněno: </w:t>
      </w:r>
    </w:p>
    <w:p w:rsidR="00D66CF6" w:rsidRPr="00CC2059" w:rsidRDefault="00D66CF6" w:rsidP="00D66CF6">
      <w:pPr>
        <w:pStyle w:val="BodyText1"/>
        <w:tabs>
          <w:tab w:val="left" w:pos="709"/>
        </w:tabs>
      </w:pPr>
      <w:r w:rsidRPr="00CC2059">
        <w:tab/>
      </w:r>
      <w:r w:rsidRPr="00CC2059">
        <w:tab/>
        <w:t>- </w:t>
      </w:r>
      <w:r w:rsidR="005A719B">
        <w:rPr>
          <w:szCs w:val="24"/>
        </w:rPr>
        <w:t>3202</w:t>
      </w:r>
      <w:r w:rsidRPr="00CC2059">
        <w:rPr>
          <w:szCs w:val="24"/>
        </w:rPr>
        <w:t xml:space="preserve"> </w:t>
      </w:r>
      <w:r w:rsidRPr="00CC2059">
        <w:t xml:space="preserve">leteckých přeprav (včetně </w:t>
      </w:r>
      <w:r w:rsidR="005A719B">
        <w:t>610</w:t>
      </w:r>
      <w:r w:rsidR="003C3C1B">
        <w:t xml:space="preserve"> </w:t>
      </w:r>
      <w:r w:rsidRPr="00CC2059">
        <w:t>charterových letů);</w:t>
      </w:r>
    </w:p>
    <w:p w:rsidR="00D66CF6" w:rsidRPr="00CC2059" w:rsidRDefault="00D66CF6" w:rsidP="00A31E3E">
      <w:pPr>
        <w:pStyle w:val="BodyText1"/>
        <w:tabs>
          <w:tab w:val="left" w:pos="851"/>
          <w:tab w:val="decimal" w:pos="1215"/>
        </w:tabs>
        <w:spacing w:after="120"/>
        <w:ind w:left="1416"/>
        <w:rPr>
          <w:sz w:val="20"/>
        </w:rPr>
      </w:pPr>
      <w:r w:rsidRPr="00CC2059">
        <w:t xml:space="preserve">- </w:t>
      </w:r>
      <w:r w:rsidR="005A719B">
        <w:t>154</w:t>
      </w:r>
      <w:r w:rsidR="003C3C1B">
        <w:t xml:space="preserve"> přistání z toho </w:t>
      </w:r>
      <w:r w:rsidR="005A719B">
        <w:t>8</w:t>
      </w:r>
      <w:r w:rsidR="003C3C1B">
        <w:t xml:space="preserve"> přistání ve prospěch AČR</w:t>
      </w:r>
      <w:r w:rsidR="00493C49">
        <w:t>.</w:t>
      </w:r>
      <w:r w:rsidR="003C3C1B">
        <w:t xml:space="preserve"> </w:t>
      </w:r>
    </w:p>
    <w:p w:rsidR="00A1285C" w:rsidRPr="00CC2059" w:rsidRDefault="00A1285C" w:rsidP="00D66CF6">
      <w:pPr>
        <w:pStyle w:val="BodyText1"/>
        <w:tabs>
          <w:tab w:val="left" w:pos="709"/>
        </w:tabs>
        <w:spacing w:after="120"/>
      </w:pPr>
      <w:r w:rsidRPr="00CC2059">
        <w:tab/>
      </w:r>
      <w:r w:rsidR="004A5E41" w:rsidRPr="00CC2059">
        <w:t>Celkový přehled o pozemníc</w:t>
      </w:r>
      <w:r w:rsidR="00314AC5">
        <w:t>h přepravách přes</w:t>
      </w:r>
      <w:r w:rsidR="00493C49">
        <w:t>/na území ČR v  1. pololetí 2021</w:t>
      </w:r>
      <w:r w:rsidR="004A5E41" w:rsidRPr="00CC2059">
        <w:t xml:space="preserve"> </w:t>
      </w:r>
      <w:r w:rsidR="004A5E41" w:rsidRPr="00CC2059">
        <w:br/>
        <w:t>je uveden v příloze č. 2</w:t>
      </w:r>
      <w:r w:rsidR="00DE57D8" w:rsidRPr="00CC2059">
        <w:t>. Pozemní přepravy</w:t>
      </w:r>
      <w:r w:rsidR="004A5E41" w:rsidRPr="00CC2059">
        <w:t xml:space="preserve"> byly uskutečněny v rámci účasti na zahraničních služebních a pracovních ces</w:t>
      </w:r>
      <w:r w:rsidR="000C24CD">
        <w:t>tách, zahraničních návštěvách a</w:t>
      </w:r>
      <w:r w:rsidR="00857860" w:rsidRPr="00CC2059">
        <w:t xml:space="preserve"> </w:t>
      </w:r>
      <w:r w:rsidR="004A5E41" w:rsidRPr="00CC2059">
        <w:t>kurzech.</w:t>
      </w:r>
      <w:r w:rsidRPr="00CC2059">
        <w:tab/>
      </w:r>
    </w:p>
    <w:p w:rsidR="00A1285C" w:rsidRPr="00CC2059" w:rsidRDefault="00B83ECB" w:rsidP="00A1285C">
      <w:pPr>
        <w:pStyle w:val="BodyText1"/>
        <w:tabs>
          <w:tab w:val="left" w:pos="709"/>
        </w:tabs>
      </w:pPr>
      <w:r w:rsidRPr="00CC2059">
        <w:tab/>
      </w:r>
      <w:r w:rsidR="00A1285C" w:rsidRPr="00CC2059">
        <w:t xml:space="preserve">Byly uskutečněny tyto přepravy a přesuny: </w:t>
      </w:r>
    </w:p>
    <w:p w:rsidR="00A1285C" w:rsidRPr="00CC2059" w:rsidRDefault="00A1285C" w:rsidP="00A1285C">
      <w:pPr>
        <w:pStyle w:val="BodyText1"/>
        <w:tabs>
          <w:tab w:val="left" w:pos="709"/>
        </w:tabs>
      </w:pPr>
      <w:r w:rsidRPr="00CC2059">
        <w:tab/>
      </w:r>
      <w:r w:rsidRPr="00CC2059">
        <w:tab/>
        <w:t>- </w:t>
      </w:r>
      <w:r w:rsidR="005A719B">
        <w:t>5 vojenskými vlaky</w:t>
      </w:r>
      <w:r w:rsidRPr="00CC2059">
        <w:t>;</w:t>
      </w:r>
    </w:p>
    <w:p w:rsidR="00A1285C" w:rsidRPr="00CC2059" w:rsidRDefault="00A1285C" w:rsidP="00A1285C">
      <w:pPr>
        <w:pStyle w:val="BodyText1"/>
        <w:tabs>
          <w:tab w:val="left" w:pos="709"/>
        </w:tabs>
      </w:pPr>
      <w:r w:rsidRPr="00CC2059">
        <w:tab/>
      </w:r>
      <w:r w:rsidRPr="00CC2059">
        <w:tab/>
      </w:r>
      <w:r w:rsidRPr="00AB356C">
        <w:t xml:space="preserve">- </w:t>
      </w:r>
      <w:r w:rsidR="005A719B">
        <w:t>95 samostatnými přesuny</w:t>
      </w:r>
      <w:r w:rsidRPr="00AB356C">
        <w:t>;</w:t>
      </w:r>
    </w:p>
    <w:p w:rsidR="00A1285C" w:rsidRPr="00CC2059" w:rsidRDefault="003C3C1B" w:rsidP="004A5E41">
      <w:pPr>
        <w:pStyle w:val="BodyText1"/>
        <w:tabs>
          <w:tab w:val="left" w:pos="709"/>
        </w:tabs>
        <w:spacing w:after="100" w:afterAutospacing="1"/>
      </w:pPr>
      <w:r>
        <w:tab/>
      </w:r>
      <w:r>
        <w:tab/>
        <w:t xml:space="preserve">- </w:t>
      </w:r>
      <w:r w:rsidR="005A719B">
        <w:t>24</w:t>
      </w:r>
      <w:r w:rsidR="00A1285C" w:rsidRPr="00CC2059">
        <w:t xml:space="preserve"> silniční</w:t>
      </w:r>
      <w:r w:rsidR="005A719B">
        <w:t>mi</w:t>
      </w:r>
      <w:r w:rsidR="00A1285C" w:rsidRPr="00CC2059">
        <w:t xml:space="preserve"> proud</w:t>
      </w:r>
      <w:r w:rsidR="00D22B0D">
        <w:t>y</w:t>
      </w:r>
      <w:r w:rsidR="00A1285C" w:rsidRPr="00CC2059">
        <w:t>.</w:t>
      </w:r>
    </w:p>
    <w:p w:rsidR="00A1285C" w:rsidRPr="00CC2059" w:rsidRDefault="00B83ECB" w:rsidP="00A1285C">
      <w:pPr>
        <w:pStyle w:val="BodyText1"/>
        <w:tabs>
          <w:tab w:val="left" w:pos="709"/>
        </w:tabs>
      </w:pPr>
      <w:r w:rsidRPr="00CC2059">
        <w:tab/>
      </w:r>
      <w:r w:rsidR="00A1285C" w:rsidRPr="00CC2059">
        <w:t xml:space="preserve">Byly uskutečněny tyto průjezdy: </w:t>
      </w:r>
    </w:p>
    <w:p w:rsidR="00A1285C" w:rsidRPr="00CC2059" w:rsidRDefault="00A1285C" w:rsidP="00A1285C">
      <w:pPr>
        <w:pStyle w:val="BodyText1"/>
        <w:tabs>
          <w:tab w:val="left" w:pos="709"/>
        </w:tabs>
      </w:pPr>
      <w:r w:rsidRPr="00CC2059">
        <w:tab/>
      </w:r>
      <w:r w:rsidRPr="00CC2059">
        <w:tab/>
        <w:t>- </w:t>
      </w:r>
      <w:r w:rsidR="005A719B">
        <w:t>0</w:t>
      </w:r>
      <w:r w:rsidR="00D96DA3">
        <w:t xml:space="preserve"> vojenských vlaků</w:t>
      </w:r>
      <w:r w:rsidRPr="00CC2059">
        <w:t>;</w:t>
      </w:r>
    </w:p>
    <w:p w:rsidR="00A1285C" w:rsidRPr="00CC2059" w:rsidRDefault="003C3C1B" w:rsidP="00A1285C">
      <w:pPr>
        <w:pStyle w:val="BodyText1"/>
        <w:tabs>
          <w:tab w:val="left" w:pos="709"/>
        </w:tabs>
      </w:pPr>
      <w:r>
        <w:tab/>
      </w:r>
      <w:r>
        <w:tab/>
        <w:t xml:space="preserve">- </w:t>
      </w:r>
      <w:r w:rsidR="005A719B">
        <w:t>84</w:t>
      </w:r>
      <w:r w:rsidR="00A1285C" w:rsidRPr="00CC2059">
        <w:t xml:space="preserve"> samostatných přesunů;</w:t>
      </w:r>
    </w:p>
    <w:p w:rsidR="00A1285C" w:rsidRPr="00CC2059" w:rsidRDefault="003C3C1B" w:rsidP="004A5E41">
      <w:pPr>
        <w:pStyle w:val="BodyText1"/>
        <w:tabs>
          <w:tab w:val="left" w:pos="709"/>
        </w:tabs>
        <w:spacing w:after="240"/>
      </w:pPr>
      <w:r>
        <w:tab/>
      </w:r>
      <w:r>
        <w:tab/>
        <w:t xml:space="preserve">- </w:t>
      </w:r>
      <w:r w:rsidR="005A719B">
        <w:t>33</w:t>
      </w:r>
      <w:r w:rsidR="00A1285C" w:rsidRPr="00CC2059">
        <w:t xml:space="preserve"> silničních proudů.</w:t>
      </w:r>
    </w:p>
    <w:p w:rsidR="00A1285C" w:rsidRPr="00CC2059" w:rsidRDefault="00A1285C" w:rsidP="00FB44BF">
      <w:pPr>
        <w:pStyle w:val="BodyText1"/>
        <w:tabs>
          <w:tab w:val="left" w:pos="709"/>
        </w:tabs>
      </w:pPr>
      <w:r w:rsidRPr="00CC2059">
        <w:tab/>
        <w:t>V příloze č. 3 je uveden přehled letů, pro něž bylo vydáno povolení uplatněním zvláštního postupu, schvá</w:t>
      </w:r>
      <w:r w:rsidR="00314AC5">
        <w:t xml:space="preserve">leného usnesením vlády ze dne </w:t>
      </w:r>
      <w:r w:rsidR="00493C49">
        <w:t>13. července 2020 č. 729</w:t>
      </w:r>
      <w:r w:rsidRPr="00CC2059">
        <w:t>.</w:t>
      </w:r>
    </w:p>
    <w:p w:rsidR="004A5E41" w:rsidRPr="00FB44BF" w:rsidRDefault="00BF0AB9">
      <w:pPr>
        <w:pStyle w:val="BodyText1"/>
        <w:tabs>
          <w:tab w:val="left" w:pos="709"/>
        </w:tabs>
        <w:rPr>
          <w:sz w:val="16"/>
          <w:szCs w:val="16"/>
        </w:rPr>
      </w:pPr>
      <w:r w:rsidRPr="00CC2059">
        <w:rPr>
          <w:sz w:val="20"/>
        </w:rPr>
        <w:tab/>
      </w:r>
    </w:p>
    <w:p w:rsidR="007558F1" w:rsidRPr="00CC2059" w:rsidRDefault="007558F1" w:rsidP="004A5E41">
      <w:pPr>
        <w:pStyle w:val="BodyText1"/>
        <w:tabs>
          <w:tab w:val="left" w:pos="709"/>
        </w:tabs>
        <w:jc w:val="center"/>
      </w:pPr>
      <w:r w:rsidRPr="00CC2059">
        <w:t>Tuto informaci vzala vláda na vědomí svým usnes</w:t>
      </w:r>
      <w:r w:rsidR="00B530DC" w:rsidRPr="00CC2059">
        <w:t xml:space="preserve">ením ze dne </w:t>
      </w:r>
      <w:r w:rsidR="00E03D1F">
        <w:t xml:space="preserve">13. září 2021 </w:t>
      </w:r>
      <w:r w:rsidRPr="00CC2059">
        <w:t>č.</w:t>
      </w:r>
      <w:r w:rsidR="00A2131D">
        <w:t xml:space="preserve"> 791.</w:t>
      </w:r>
    </w:p>
    <w:p w:rsidR="009736B8" w:rsidRPr="00CC2059" w:rsidRDefault="009736B8" w:rsidP="00983569">
      <w:pPr>
        <w:pStyle w:val="BodyText1"/>
        <w:tabs>
          <w:tab w:val="left" w:pos="709"/>
        </w:tabs>
        <w:spacing w:after="120"/>
      </w:pPr>
      <w:bookmarkStart w:id="0" w:name="_GoBack"/>
      <w:bookmarkEnd w:id="0"/>
    </w:p>
    <w:p w:rsidR="009736B8" w:rsidRPr="00CC2059" w:rsidRDefault="009736B8" w:rsidP="009736B8">
      <w:pPr>
        <w:pStyle w:val="BodyText1"/>
        <w:tabs>
          <w:tab w:val="left" w:pos="709"/>
        </w:tabs>
        <w:jc w:val="center"/>
      </w:pPr>
      <w:r w:rsidRPr="00CC2059">
        <w:t>V Praze dne</w:t>
      </w:r>
      <w:r w:rsidR="00E03D1F">
        <w:t xml:space="preserve"> 13. září </w:t>
      </w:r>
      <w:r w:rsidRPr="00CC2059">
        <w:t>20</w:t>
      </w:r>
      <w:r w:rsidR="00493C49">
        <w:t>21</w:t>
      </w:r>
    </w:p>
    <w:p w:rsidR="009736B8" w:rsidRDefault="00E63272" w:rsidP="00D042E9">
      <w:pPr>
        <w:pStyle w:val="BodyText1"/>
        <w:tabs>
          <w:tab w:val="left" w:pos="709"/>
        </w:tabs>
        <w:jc w:val="center"/>
      </w:pPr>
      <w:r w:rsidRPr="00CC2059">
        <w:t>P</w:t>
      </w:r>
      <w:r w:rsidR="009736B8" w:rsidRPr="00CC2059">
        <w:t>ředseda vlády</w:t>
      </w:r>
      <w:r w:rsidR="00A2131D">
        <w:t>:</w:t>
      </w:r>
    </w:p>
    <w:p w:rsidR="00FB44BF" w:rsidRDefault="00FB44BF" w:rsidP="00D042E9">
      <w:pPr>
        <w:pStyle w:val="BodyText1"/>
        <w:tabs>
          <w:tab w:val="left" w:pos="709"/>
        </w:tabs>
        <w:jc w:val="center"/>
      </w:pPr>
      <w:r>
        <w:t xml:space="preserve">Ing. Andrej </w:t>
      </w:r>
      <w:proofErr w:type="spellStart"/>
      <w:r>
        <w:t>Babiš</w:t>
      </w:r>
      <w:proofErr w:type="spellEnd"/>
      <w:r>
        <w:t xml:space="preserve"> v. r. </w:t>
      </w:r>
    </w:p>
    <w:sectPr w:rsidR="00FB44BF" w:rsidSect="00362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426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379" w:rsidRDefault="00255379">
      <w:r>
        <w:separator/>
      </w:r>
    </w:p>
  </w:endnote>
  <w:endnote w:type="continuationSeparator" w:id="0">
    <w:p w:rsidR="00255379" w:rsidRDefault="00255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2E9" w:rsidRDefault="005142E9" w:rsidP="00482EE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142E9" w:rsidRDefault="005142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2E9" w:rsidRPr="00A62C08" w:rsidRDefault="005142E9" w:rsidP="00482EE9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  <w:r w:rsidRPr="00A62C08">
      <w:rPr>
        <w:rStyle w:val="slostrnky"/>
        <w:sz w:val="18"/>
        <w:szCs w:val="18"/>
      </w:rPr>
      <w:fldChar w:fldCharType="begin"/>
    </w:r>
    <w:r w:rsidRPr="00A62C08">
      <w:rPr>
        <w:rStyle w:val="slostrnky"/>
        <w:sz w:val="18"/>
        <w:szCs w:val="18"/>
      </w:rPr>
      <w:instrText xml:space="preserve">PAGE  </w:instrText>
    </w:r>
    <w:r w:rsidRPr="00A62C08">
      <w:rPr>
        <w:rStyle w:val="slostrnky"/>
        <w:sz w:val="18"/>
        <w:szCs w:val="18"/>
      </w:rPr>
      <w:fldChar w:fldCharType="separate"/>
    </w:r>
    <w:r w:rsidR="00362278">
      <w:rPr>
        <w:rStyle w:val="slostrnky"/>
        <w:noProof/>
        <w:sz w:val="18"/>
        <w:szCs w:val="18"/>
      </w:rPr>
      <w:t>2</w:t>
    </w:r>
    <w:r w:rsidRPr="00A62C08">
      <w:rPr>
        <w:rStyle w:val="slostrnky"/>
        <w:sz w:val="18"/>
        <w:szCs w:val="18"/>
      </w:rPr>
      <w:fldChar w:fldCharType="end"/>
    </w:r>
  </w:p>
  <w:p w:rsidR="005142E9" w:rsidRDefault="005142E9">
    <w:pPr>
      <w:pStyle w:val="Zpa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C08" w:rsidRDefault="00A62C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379" w:rsidRDefault="00255379">
      <w:r>
        <w:separator/>
      </w:r>
    </w:p>
  </w:footnote>
  <w:footnote w:type="continuationSeparator" w:id="0">
    <w:p w:rsidR="00255379" w:rsidRDefault="002553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C08" w:rsidRDefault="00A62C0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C08" w:rsidRDefault="00A62C0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C08" w:rsidRDefault="00A62C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410961C"/>
    <w:lvl w:ilvl="0">
      <w:start w:val="1"/>
      <w:numFmt w:val="bullet"/>
      <w:pStyle w:val="Nadpis1"/>
      <w:lvlText w:val="-"/>
      <w:lvlJc w:val="left"/>
      <w:pPr>
        <w:tabs>
          <w:tab w:val="num" w:pos="1418"/>
        </w:tabs>
        <w:ind w:left="1134" w:firstLine="0"/>
      </w:pPr>
      <w:rPr>
        <w:rFonts w:ascii="Times New Roman" w:hAnsi="Times New Roman" w:cs="Times New Roman" w:hint="default"/>
      </w:r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2EE13E7"/>
    <w:multiLevelType w:val="multilevel"/>
    <w:tmpl w:val="AD52C7CC"/>
    <w:lvl w:ilvl="0">
      <w:start w:val="1"/>
      <w:numFmt w:val="bullet"/>
      <w:lvlText w:val="-"/>
      <w:lvlJc w:val="left"/>
      <w:pPr>
        <w:tabs>
          <w:tab w:val="num" w:pos="1247"/>
        </w:tabs>
        <w:ind w:left="1134" w:firstLine="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8F975A3"/>
    <w:multiLevelType w:val="multilevel"/>
    <w:tmpl w:val="1E5275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8B137B1"/>
    <w:multiLevelType w:val="multilevel"/>
    <w:tmpl w:val="75E2C570"/>
    <w:lvl w:ilvl="0">
      <w:start w:val="1"/>
      <w:numFmt w:val="bullet"/>
      <w:lvlText w:val="-"/>
      <w:lvlJc w:val="left"/>
      <w:pPr>
        <w:tabs>
          <w:tab w:val="num" w:pos="360"/>
        </w:tabs>
        <w:ind w:left="360" w:firstLine="774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8EA4544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9B71732"/>
    <w:multiLevelType w:val="hybridMultilevel"/>
    <w:tmpl w:val="87CABC54"/>
    <w:lvl w:ilvl="0" w:tplc="89CCE5DA">
      <w:start w:val="1"/>
      <w:numFmt w:val="decimal"/>
      <w:lvlText w:val="č. %1."/>
      <w:lvlJc w:val="left"/>
      <w:pPr>
        <w:ind w:left="5037" w:hanging="360"/>
      </w:pPr>
    </w:lvl>
    <w:lvl w:ilvl="1" w:tplc="04050019">
      <w:start w:val="1"/>
      <w:numFmt w:val="lowerLetter"/>
      <w:lvlText w:val="%2."/>
      <w:lvlJc w:val="left"/>
      <w:pPr>
        <w:ind w:left="1298" w:hanging="360"/>
      </w:pPr>
    </w:lvl>
    <w:lvl w:ilvl="2" w:tplc="0405001B">
      <w:start w:val="1"/>
      <w:numFmt w:val="lowerRoman"/>
      <w:lvlText w:val="%3."/>
      <w:lvlJc w:val="right"/>
      <w:pPr>
        <w:ind w:left="2018" w:hanging="180"/>
      </w:pPr>
    </w:lvl>
    <w:lvl w:ilvl="3" w:tplc="0405000F">
      <w:start w:val="1"/>
      <w:numFmt w:val="decimal"/>
      <w:lvlText w:val="%4."/>
      <w:lvlJc w:val="left"/>
      <w:pPr>
        <w:ind w:left="2738" w:hanging="360"/>
      </w:pPr>
    </w:lvl>
    <w:lvl w:ilvl="4" w:tplc="04050019">
      <w:start w:val="1"/>
      <w:numFmt w:val="lowerLetter"/>
      <w:lvlText w:val="%5."/>
      <w:lvlJc w:val="left"/>
      <w:pPr>
        <w:ind w:left="3458" w:hanging="360"/>
      </w:pPr>
    </w:lvl>
    <w:lvl w:ilvl="5" w:tplc="0405001B">
      <w:start w:val="1"/>
      <w:numFmt w:val="lowerRoman"/>
      <w:lvlText w:val="%6."/>
      <w:lvlJc w:val="right"/>
      <w:pPr>
        <w:ind w:left="4178" w:hanging="180"/>
      </w:pPr>
    </w:lvl>
    <w:lvl w:ilvl="6" w:tplc="0405000F">
      <w:start w:val="1"/>
      <w:numFmt w:val="decimal"/>
      <w:lvlText w:val="%7."/>
      <w:lvlJc w:val="left"/>
      <w:pPr>
        <w:ind w:left="4898" w:hanging="360"/>
      </w:pPr>
    </w:lvl>
    <w:lvl w:ilvl="7" w:tplc="04050019">
      <w:start w:val="1"/>
      <w:numFmt w:val="lowerLetter"/>
      <w:lvlText w:val="%8."/>
      <w:lvlJc w:val="left"/>
      <w:pPr>
        <w:ind w:left="5618" w:hanging="360"/>
      </w:pPr>
    </w:lvl>
    <w:lvl w:ilvl="8" w:tplc="0405001B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2F9D4A1E"/>
    <w:multiLevelType w:val="multilevel"/>
    <w:tmpl w:val="2A20851A"/>
    <w:lvl w:ilvl="0">
      <w:start w:val="1"/>
      <w:numFmt w:val="bullet"/>
      <w:lvlText w:val="-"/>
      <w:lvlJc w:val="left"/>
      <w:pPr>
        <w:tabs>
          <w:tab w:val="num" w:pos="1134"/>
        </w:tabs>
        <w:ind w:left="851" w:firstLine="283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D3972C2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6642170"/>
    <w:multiLevelType w:val="multilevel"/>
    <w:tmpl w:val="F8B2883C"/>
    <w:lvl w:ilvl="0">
      <w:start w:val="1"/>
      <w:numFmt w:val="bullet"/>
      <w:lvlText w:val="-"/>
      <w:lvlJc w:val="left"/>
      <w:pPr>
        <w:tabs>
          <w:tab w:val="num" w:pos="1418"/>
        </w:tabs>
        <w:ind w:left="1134" w:firstLine="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6FED2779"/>
    <w:multiLevelType w:val="multilevel"/>
    <w:tmpl w:val="D81AF6B6"/>
    <w:lvl w:ilvl="0">
      <w:start w:val="1"/>
      <w:numFmt w:val="bullet"/>
      <w:lvlText w:val="-"/>
      <w:lvlJc w:val="left"/>
      <w:pPr>
        <w:tabs>
          <w:tab w:val="num" w:pos="1134"/>
        </w:tabs>
        <w:ind w:left="360" w:firstLine="774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62"/>
    <w:rsid w:val="00034E04"/>
    <w:rsid w:val="00036FA6"/>
    <w:rsid w:val="000453DA"/>
    <w:rsid w:val="000514C8"/>
    <w:rsid w:val="000535F4"/>
    <w:rsid w:val="00057598"/>
    <w:rsid w:val="00093495"/>
    <w:rsid w:val="000A1134"/>
    <w:rsid w:val="000A71C1"/>
    <w:rsid w:val="000B787C"/>
    <w:rsid w:val="000C148F"/>
    <w:rsid w:val="000C24CD"/>
    <w:rsid w:val="0010341D"/>
    <w:rsid w:val="00114D62"/>
    <w:rsid w:val="00152971"/>
    <w:rsid w:val="0015306E"/>
    <w:rsid w:val="00171818"/>
    <w:rsid w:val="00180F40"/>
    <w:rsid w:val="00191AFE"/>
    <w:rsid w:val="00194272"/>
    <w:rsid w:val="001A58A7"/>
    <w:rsid w:val="001A7DC0"/>
    <w:rsid w:val="001B29F4"/>
    <w:rsid w:val="001C25ED"/>
    <w:rsid w:val="001D14C7"/>
    <w:rsid w:val="001D58AB"/>
    <w:rsid w:val="001F1B1D"/>
    <w:rsid w:val="00201205"/>
    <w:rsid w:val="002029CE"/>
    <w:rsid w:val="002062A5"/>
    <w:rsid w:val="0022067C"/>
    <w:rsid w:val="002301DC"/>
    <w:rsid w:val="0025385E"/>
    <w:rsid w:val="00255379"/>
    <w:rsid w:val="002722AD"/>
    <w:rsid w:val="0028187C"/>
    <w:rsid w:val="002941C1"/>
    <w:rsid w:val="002A5C22"/>
    <w:rsid w:val="002C2B07"/>
    <w:rsid w:val="002C4F61"/>
    <w:rsid w:val="002D3502"/>
    <w:rsid w:val="002E338C"/>
    <w:rsid w:val="002F5DB8"/>
    <w:rsid w:val="002F65B2"/>
    <w:rsid w:val="00306614"/>
    <w:rsid w:val="00314AC5"/>
    <w:rsid w:val="003159E9"/>
    <w:rsid w:val="00321109"/>
    <w:rsid w:val="003217F8"/>
    <w:rsid w:val="003241AD"/>
    <w:rsid w:val="0032564D"/>
    <w:rsid w:val="00331C22"/>
    <w:rsid w:val="00333F15"/>
    <w:rsid w:val="00344B61"/>
    <w:rsid w:val="003478D8"/>
    <w:rsid w:val="00352DD7"/>
    <w:rsid w:val="00362278"/>
    <w:rsid w:val="003765A6"/>
    <w:rsid w:val="003809BC"/>
    <w:rsid w:val="003C3C1B"/>
    <w:rsid w:val="00401E06"/>
    <w:rsid w:val="004363B2"/>
    <w:rsid w:val="0044252F"/>
    <w:rsid w:val="004725A2"/>
    <w:rsid w:val="004819C0"/>
    <w:rsid w:val="00482EE9"/>
    <w:rsid w:val="00493C49"/>
    <w:rsid w:val="0049523C"/>
    <w:rsid w:val="004A5E41"/>
    <w:rsid w:val="004C1E03"/>
    <w:rsid w:val="004C3408"/>
    <w:rsid w:val="004D107A"/>
    <w:rsid w:val="004D3E8E"/>
    <w:rsid w:val="004D50EF"/>
    <w:rsid w:val="004D6116"/>
    <w:rsid w:val="005075BC"/>
    <w:rsid w:val="005142E9"/>
    <w:rsid w:val="00516607"/>
    <w:rsid w:val="00527FFB"/>
    <w:rsid w:val="005350FF"/>
    <w:rsid w:val="00560007"/>
    <w:rsid w:val="0056306E"/>
    <w:rsid w:val="00583455"/>
    <w:rsid w:val="00586EBB"/>
    <w:rsid w:val="00594DAF"/>
    <w:rsid w:val="005A2BF5"/>
    <w:rsid w:val="005A719B"/>
    <w:rsid w:val="005B3296"/>
    <w:rsid w:val="005C12D0"/>
    <w:rsid w:val="005C5931"/>
    <w:rsid w:val="0061175D"/>
    <w:rsid w:val="00616435"/>
    <w:rsid w:val="00621715"/>
    <w:rsid w:val="0062590C"/>
    <w:rsid w:val="00626C6E"/>
    <w:rsid w:val="00627929"/>
    <w:rsid w:val="00631BA0"/>
    <w:rsid w:val="00674C79"/>
    <w:rsid w:val="006812AC"/>
    <w:rsid w:val="006929B5"/>
    <w:rsid w:val="006A0CD7"/>
    <w:rsid w:val="006A646D"/>
    <w:rsid w:val="006A72E3"/>
    <w:rsid w:val="007304CB"/>
    <w:rsid w:val="007324C4"/>
    <w:rsid w:val="00733563"/>
    <w:rsid w:val="007377DA"/>
    <w:rsid w:val="00752BE9"/>
    <w:rsid w:val="007558F1"/>
    <w:rsid w:val="00780E52"/>
    <w:rsid w:val="0079639A"/>
    <w:rsid w:val="007A298D"/>
    <w:rsid w:val="007A689B"/>
    <w:rsid w:val="007A7760"/>
    <w:rsid w:val="007C0CE6"/>
    <w:rsid w:val="007E3FE2"/>
    <w:rsid w:val="007F6AAC"/>
    <w:rsid w:val="008031F0"/>
    <w:rsid w:val="00810FE7"/>
    <w:rsid w:val="00841E3D"/>
    <w:rsid w:val="0084235F"/>
    <w:rsid w:val="00847594"/>
    <w:rsid w:val="00857860"/>
    <w:rsid w:val="0089010A"/>
    <w:rsid w:val="008A71D4"/>
    <w:rsid w:val="008D58EA"/>
    <w:rsid w:val="008F1C68"/>
    <w:rsid w:val="008F4892"/>
    <w:rsid w:val="00905A70"/>
    <w:rsid w:val="00920FC4"/>
    <w:rsid w:val="0092207B"/>
    <w:rsid w:val="00927084"/>
    <w:rsid w:val="009340BB"/>
    <w:rsid w:val="00962F91"/>
    <w:rsid w:val="0096730C"/>
    <w:rsid w:val="0097289B"/>
    <w:rsid w:val="009736B8"/>
    <w:rsid w:val="00974089"/>
    <w:rsid w:val="00983569"/>
    <w:rsid w:val="00984B41"/>
    <w:rsid w:val="009967C4"/>
    <w:rsid w:val="009A1728"/>
    <w:rsid w:val="009C0BD0"/>
    <w:rsid w:val="009C6DD8"/>
    <w:rsid w:val="009E4BFE"/>
    <w:rsid w:val="009E585A"/>
    <w:rsid w:val="009E7B89"/>
    <w:rsid w:val="009F40EE"/>
    <w:rsid w:val="009F5C13"/>
    <w:rsid w:val="009F603B"/>
    <w:rsid w:val="00A1285C"/>
    <w:rsid w:val="00A205F4"/>
    <w:rsid w:val="00A2131D"/>
    <w:rsid w:val="00A31E3E"/>
    <w:rsid w:val="00A407DD"/>
    <w:rsid w:val="00A4636B"/>
    <w:rsid w:val="00A473D7"/>
    <w:rsid w:val="00A50DF3"/>
    <w:rsid w:val="00A60C4C"/>
    <w:rsid w:val="00A62C08"/>
    <w:rsid w:val="00A718A3"/>
    <w:rsid w:val="00A75D8E"/>
    <w:rsid w:val="00A773F9"/>
    <w:rsid w:val="00A832F2"/>
    <w:rsid w:val="00A844EC"/>
    <w:rsid w:val="00AB356C"/>
    <w:rsid w:val="00AD6FBA"/>
    <w:rsid w:val="00AE1405"/>
    <w:rsid w:val="00B04972"/>
    <w:rsid w:val="00B12D10"/>
    <w:rsid w:val="00B14F5B"/>
    <w:rsid w:val="00B258FD"/>
    <w:rsid w:val="00B36BF7"/>
    <w:rsid w:val="00B42BDB"/>
    <w:rsid w:val="00B530DC"/>
    <w:rsid w:val="00B62CBB"/>
    <w:rsid w:val="00B70DBE"/>
    <w:rsid w:val="00B7631F"/>
    <w:rsid w:val="00B83ECB"/>
    <w:rsid w:val="00B851B0"/>
    <w:rsid w:val="00B8700F"/>
    <w:rsid w:val="00B87563"/>
    <w:rsid w:val="00B916A2"/>
    <w:rsid w:val="00B91B5B"/>
    <w:rsid w:val="00B96125"/>
    <w:rsid w:val="00BA309C"/>
    <w:rsid w:val="00BA339A"/>
    <w:rsid w:val="00BB4248"/>
    <w:rsid w:val="00BB7F95"/>
    <w:rsid w:val="00BC733B"/>
    <w:rsid w:val="00BD3244"/>
    <w:rsid w:val="00BE17FD"/>
    <w:rsid w:val="00BE6093"/>
    <w:rsid w:val="00BF0AB9"/>
    <w:rsid w:val="00BF3BE0"/>
    <w:rsid w:val="00C02ED6"/>
    <w:rsid w:val="00C13DED"/>
    <w:rsid w:val="00C62E98"/>
    <w:rsid w:val="00C65FA2"/>
    <w:rsid w:val="00C706A0"/>
    <w:rsid w:val="00C849B2"/>
    <w:rsid w:val="00C90895"/>
    <w:rsid w:val="00C93085"/>
    <w:rsid w:val="00CA7E8B"/>
    <w:rsid w:val="00CC2059"/>
    <w:rsid w:val="00CC5585"/>
    <w:rsid w:val="00CC62D3"/>
    <w:rsid w:val="00CD1794"/>
    <w:rsid w:val="00CD7899"/>
    <w:rsid w:val="00D042E9"/>
    <w:rsid w:val="00D05D2A"/>
    <w:rsid w:val="00D22B0D"/>
    <w:rsid w:val="00D243BB"/>
    <w:rsid w:val="00D3331C"/>
    <w:rsid w:val="00D37C20"/>
    <w:rsid w:val="00D37E38"/>
    <w:rsid w:val="00D53A04"/>
    <w:rsid w:val="00D610C7"/>
    <w:rsid w:val="00D66CF6"/>
    <w:rsid w:val="00D721B6"/>
    <w:rsid w:val="00D96DA3"/>
    <w:rsid w:val="00DE57D8"/>
    <w:rsid w:val="00DF3684"/>
    <w:rsid w:val="00E03D1F"/>
    <w:rsid w:val="00E20FA0"/>
    <w:rsid w:val="00E47DDE"/>
    <w:rsid w:val="00E63272"/>
    <w:rsid w:val="00E83831"/>
    <w:rsid w:val="00E86C07"/>
    <w:rsid w:val="00EC25B9"/>
    <w:rsid w:val="00EE0607"/>
    <w:rsid w:val="00EE404A"/>
    <w:rsid w:val="00EE57F6"/>
    <w:rsid w:val="00F12971"/>
    <w:rsid w:val="00F45B3F"/>
    <w:rsid w:val="00F5794B"/>
    <w:rsid w:val="00F8550D"/>
    <w:rsid w:val="00FB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St1z0">
    <w:name w:val="WW8NumSt1z0"/>
    <w:rPr>
      <w:rFonts w:ascii="Times New Roman" w:hAnsi="Times New Roman" w:cs="Times New Roman"/>
      <w:color w:val="000000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Nadpis11">
    <w:name w:val="Nadpis 11"/>
    <w:basedOn w:val="Normln"/>
    <w:next w:val="Normln"/>
    <w:rPr>
      <w:sz w:val="24"/>
    </w:rPr>
  </w:style>
  <w:style w:type="paragraph" w:customStyle="1" w:styleId="Nadpis21">
    <w:name w:val="Nadpis 21"/>
    <w:basedOn w:val="Normln"/>
    <w:next w:val="Normln"/>
    <w:pPr>
      <w:spacing w:line="360" w:lineRule="auto"/>
      <w:jc w:val="both"/>
    </w:pPr>
    <w:rPr>
      <w:sz w:val="24"/>
      <w:u w:val="single"/>
    </w:rPr>
  </w:style>
  <w:style w:type="paragraph" w:customStyle="1" w:styleId="Nadpis31">
    <w:name w:val="Nadpis 31"/>
    <w:basedOn w:val="Normln"/>
    <w:next w:val="Normln"/>
    <w:pPr>
      <w:jc w:val="center"/>
    </w:pPr>
    <w:rPr>
      <w:b/>
      <w:sz w:val="24"/>
    </w:rPr>
  </w:style>
  <w:style w:type="paragraph" w:customStyle="1" w:styleId="Nadpis41">
    <w:name w:val="Nadpis 41"/>
    <w:basedOn w:val="Normln"/>
    <w:next w:val="Normln"/>
    <w:rPr>
      <w:b/>
      <w:caps/>
    </w:rPr>
  </w:style>
  <w:style w:type="paragraph" w:customStyle="1" w:styleId="Nadpis51">
    <w:name w:val="Nadpis 51"/>
    <w:basedOn w:val="Normln"/>
    <w:next w:val="Normln"/>
    <w:pPr>
      <w:tabs>
        <w:tab w:val="left" w:pos="426"/>
        <w:tab w:val="left" w:pos="4968"/>
      </w:tabs>
      <w:ind w:left="4820" w:hanging="4820"/>
      <w:jc w:val="both"/>
    </w:pPr>
    <w:rPr>
      <w:sz w:val="24"/>
    </w:rPr>
  </w:style>
  <w:style w:type="paragraph" w:customStyle="1" w:styleId="DefaultParagraphFont1">
    <w:name w:val="Default Paragraph Font1"/>
    <w:basedOn w:val="Normln"/>
    <w:pPr>
      <w:tabs>
        <w:tab w:val="left" w:pos="426"/>
        <w:tab w:val="left" w:pos="4968"/>
      </w:tabs>
      <w:ind w:left="4820" w:hanging="4820"/>
      <w:jc w:val="both"/>
    </w:pPr>
  </w:style>
  <w:style w:type="paragraph" w:customStyle="1" w:styleId="BodyText1">
    <w:name w:val="Body Text1"/>
    <w:basedOn w:val="Normln"/>
    <w:pPr>
      <w:spacing w:line="360" w:lineRule="auto"/>
      <w:jc w:val="both"/>
    </w:pPr>
    <w:rPr>
      <w:sz w:val="24"/>
    </w:rPr>
  </w:style>
  <w:style w:type="paragraph" w:customStyle="1" w:styleId="BodyText21">
    <w:name w:val="Body Text 21"/>
    <w:basedOn w:val="Normln"/>
    <w:rPr>
      <w:sz w:val="24"/>
    </w:rPr>
  </w:style>
  <w:style w:type="paragraph" w:customStyle="1" w:styleId="BlockText1">
    <w:name w:val="Block Text1"/>
    <w:basedOn w:val="Normln"/>
    <w:pPr>
      <w:ind w:left="170" w:right="170" w:firstLine="709"/>
      <w:jc w:val="both"/>
    </w:pPr>
    <w:rPr>
      <w:sz w:val="24"/>
    </w:rPr>
  </w:style>
  <w:style w:type="paragraph" w:customStyle="1" w:styleId="BodyText31">
    <w:name w:val="Body Text 31"/>
    <w:basedOn w:val="Normln"/>
    <w:pPr>
      <w:jc w:val="center"/>
    </w:pPr>
    <w:rPr>
      <w:b/>
      <w:sz w:val="24"/>
    </w:rPr>
  </w:style>
  <w:style w:type="paragraph" w:customStyle="1" w:styleId="BalloonText1">
    <w:name w:val="Balloon Text1"/>
    <w:basedOn w:val="Normln"/>
    <w:rPr>
      <w:rFonts w:ascii="Tahoma" w:hAnsi="Tahoma"/>
      <w:sz w:val="16"/>
    </w:rPr>
  </w:style>
  <w:style w:type="paragraph" w:customStyle="1" w:styleId="BodyText">
    <w:name w:val="Body Text~"/>
    <w:basedOn w:val="Normln"/>
    <w:pPr>
      <w:jc w:val="both"/>
    </w:pPr>
    <w:rPr>
      <w:sz w:val="24"/>
    </w:rPr>
  </w:style>
  <w:style w:type="paragraph" w:styleId="Zhlav">
    <w:name w:val="header"/>
    <w:basedOn w:val="Normln"/>
    <w:rsid w:val="009736B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736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736B8"/>
  </w:style>
  <w:style w:type="paragraph" w:styleId="Zkladntext2">
    <w:name w:val="Body Text 2"/>
    <w:basedOn w:val="Normln"/>
    <w:link w:val="Zkladntext2Char"/>
    <w:rsid w:val="00621715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621715"/>
    <w:rPr>
      <w:lang w:eastAsia="ar-SA"/>
    </w:rPr>
  </w:style>
  <w:style w:type="character" w:customStyle="1" w:styleId="normln-operaceChar">
    <w:name w:val="normální-operace Char"/>
    <w:link w:val="normln-operace"/>
    <w:rsid w:val="00621715"/>
    <w:rPr>
      <w:sz w:val="24"/>
      <w:szCs w:val="24"/>
    </w:rPr>
  </w:style>
  <w:style w:type="paragraph" w:customStyle="1" w:styleId="normln-operace">
    <w:name w:val="normální-operace"/>
    <w:basedOn w:val="Normln"/>
    <w:link w:val="normln-operaceChar"/>
    <w:rsid w:val="00621715"/>
    <w:pPr>
      <w:widowControl/>
      <w:suppressAutoHyphens w:val="0"/>
      <w:spacing w:after="120" w:line="360" w:lineRule="auto"/>
      <w:ind w:firstLine="709"/>
      <w:jc w:val="both"/>
    </w:pPr>
    <w:rPr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St1z0">
    <w:name w:val="WW8NumSt1z0"/>
    <w:rPr>
      <w:rFonts w:ascii="Times New Roman" w:hAnsi="Times New Roman" w:cs="Times New Roman"/>
      <w:color w:val="000000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Nadpis11">
    <w:name w:val="Nadpis 11"/>
    <w:basedOn w:val="Normln"/>
    <w:next w:val="Normln"/>
    <w:rPr>
      <w:sz w:val="24"/>
    </w:rPr>
  </w:style>
  <w:style w:type="paragraph" w:customStyle="1" w:styleId="Nadpis21">
    <w:name w:val="Nadpis 21"/>
    <w:basedOn w:val="Normln"/>
    <w:next w:val="Normln"/>
    <w:pPr>
      <w:spacing w:line="360" w:lineRule="auto"/>
      <w:jc w:val="both"/>
    </w:pPr>
    <w:rPr>
      <w:sz w:val="24"/>
      <w:u w:val="single"/>
    </w:rPr>
  </w:style>
  <w:style w:type="paragraph" w:customStyle="1" w:styleId="Nadpis31">
    <w:name w:val="Nadpis 31"/>
    <w:basedOn w:val="Normln"/>
    <w:next w:val="Normln"/>
    <w:pPr>
      <w:jc w:val="center"/>
    </w:pPr>
    <w:rPr>
      <w:b/>
      <w:sz w:val="24"/>
    </w:rPr>
  </w:style>
  <w:style w:type="paragraph" w:customStyle="1" w:styleId="Nadpis41">
    <w:name w:val="Nadpis 41"/>
    <w:basedOn w:val="Normln"/>
    <w:next w:val="Normln"/>
    <w:rPr>
      <w:b/>
      <w:caps/>
    </w:rPr>
  </w:style>
  <w:style w:type="paragraph" w:customStyle="1" w:styleId="Nadpis51">
    <w:name w:val="Nadpis 51"/>
    <w:basedOn w:val="Normln"/>
    <w:next w:val="Normln"/>
    <w:pPr>
      <w:tabs>
        <w:tab w:val="left" w:pos="426"/>
        <w:tab w:val="left" w:pos="4968"/>
      </w:tabs>
      <w:ind w:left="4820" w:hanging="4820"/>
      <w:jc w:val="both"/>
    </w:pPr>
    <w:rPr>
      <w:sz w:val="24"/>
    </w:rPr>
  </w:style>
  <w:style w:type="paragraph" w:customStyle="1" w:styleId="DefaultParagraphFont1">
    <w:name w:val="Default Paragraph Font1"/>
    <w:basedOn w:val="Normln"/>
    <w:pPr>
      <w:tabs>
        <w:tab w:val="left" w:pos="426"/>
        <w:tab w:val="left" w:pos="4968"/>
      </w:tabs>
      <w:ind w:left="4820" w:hanging="4820"/>
      <w:jc w:val="both"/>
    </w:pPr>
  </w:style>
  <w:style w:type="paragraph" w:customStyle="1" w:styleId="BodyText1">
    <w:name w:val="Body Text1"/>
    <w:basedOn w:val="Normln"/>
    <w:pPr>
      <w:spacing w:line="360" w:lineRule="auto"/>
      <w:jc w:val="both"/>
    </w:pPr>
    <w:rPr>
      <w:sz w:val="24"/>
    </w:rPr>
  </w:style>
  <w:style w:type="paragraph" w:customStyle="1" w:styleId="BodyText21">
    <w:name w:val="Body Text 21"/>
    <w:basedOn w:val="Normln"/>
    <w:rPr>
      <w:sz w:val="24"/>
    </w:rPr>
  </w:style>
  <w:style w:type="paragraph" w:customStyle="1" w:styleId="BlockText1">
    <w:name w:val="Block Text1"/>
    <w:basedOn w:val="Normln"/>
    <w:pPr>
      <w:ind w:left="170" w:right="170" w:firstLine="709"/>
      <w:jc w:val="both"/>
    </w:pPr>
    <w:rPr>
      <w:sz w:val="24"/>
    </w:rPr>
  </w:style>
  <w:style w:type="paragraph" w:customStyle="1" w:styleId="BodyText31">
    <w:name w:val="Body Text 31"/>
    <w:basedOn w:val="Normln"/>
    <w:pPr>
      <w:jc w:val="center"/>
    </w:pPr>
    <w:rPr>
      <w:b/>
      <w:sz w:val="24"/>
    </w:rPr>
  </w:style>
  <w:style w:type="paragraph" w:customStyle="1" w:styleId="BalloonText1">
    <w:name w:val="Balloon Text1"/>
    <w:basedOn w:val="Normln"/>
    <w:rPr>
      <w:rFonts w:ascii="Tahoma" w:hAnsi="Tahoma"/>
      <w:sz w:val="16"/>
    </w:rPr>
  </w:style>
  <w:style w:type="paragraph" w:customStyle="1" w:styleId="BodyText">
    <w:name w:val="Body Text~"/>
    <w:basedOn w:val="Normln"/>
    <w:pPr>
      <w:jc w:val="both"/>
    </w:pPr>
    <w:rPr>
      <w:sz w:val="24"/>
    </w:rPr>
  </w:style>
  <w:style w:type="paragraph" w:styleId="Zhlav">
    <w:name w:val="header"/>
    <w:basedOn w:val="Normln"/>
    <w:rsid w:val="009736B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736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736B8"/>
  </w:style>
  <w:style w:type="paragraph" w:styleId="Zkladntext2">
    <w:name w:val="Body Text 2"/>
    <w:basedOn w:val="Normln"/>
    <w:link w:val="Zkladntext2Char"/>
    <w:rsid w:val="00621715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621715"/>
    <w:rPr>
      <w:lang w:eastAsia="ar-SA"/>
    </w:rPr>
  </w:style>
  <w:style w:type="character" w:customStyle="1" w:styleId="normln-operaceChar">
    <w:name w:val="normální-operace Char"/>
    <w:link w:val="normln-operace"/>
    <w:rsid w:val="00621715"/>
    <w:rPr>
      <w:sz w:val="24"/>
      <w:szCs w:val="24"/>
    </w:rPr>
  </w:style>
  <w:style w:type="paragraph" w:customStyle="1" w:styleId="normln-operace">
    <w:name w:val="normální-operace"/>
    <w:basedOn w:val="Normln"/>
    <w:link w:val="normln-operaceChar"/>
    <w:rsid w:val="00621715"/>
    <w:pPr>
      <w:widowControl/>
      <w:suppressAutoHyphens w:val="0"/>
      <w:spacing w:after="120" w:line="360" w:lineRule="auto"/>
      <w:ind w:firstLine="709"/>
      <w:jc w:val="both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3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AČR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Milan POKORNÝ</dc:creator>
  <cp:lastModifiedBy>Chasáková Irena - MO 8694 - ŠIS AČR</cp:lastModifiedBy>
  <cp:revision>4</cp:revision>
  <cp:lastPrinted>2020-08-20T09:53:00Z</cp:lastPrinted>
  <dcterms:created xsi:type="dcterms:W3CDTF">2021-09-22T06:10:00Z</dcterms:created>
  <dcterms:modified xsi:type="dcterms:W3CDTF">2021-09-22T06:13:00Z</dcterms:modified>
</cp:coreProperties>
</file>