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F6AC8">
        <w:t>21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F6AC8" w:rsidP="000E730C">
      <w:pPr>
        <w:pStyle w:val="PS-slousnesen"/>
      </w:pPr>
      <w:r>
        <w:t>1771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F6AC8">
        <w:t>e</w:t>
      </w:r>
      <w:r>
        <w:t xml:space="preserve"> </w:t>
      </w:r>
      <w:r w:rsidR="007F6AC8">
        <w:t>118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49425F">
        <w:t>1</w:t>
      </w:r>
      <w:r w:rsidR="007F6AC8">
        <w:t>4</w:t>
      </w:r>
      <w:r>
        <w:t xml:space="preserve">. </w:t>
      </w:r>
      <w:r w:rsidR="007F6AC8">
        <w:t>září</w:t>
      </w:r>
      <w:r>
        <w:t xml:space="preserve"> 20</w:t>
      </w:r>
      <w:r w:rsidR="007F6AC8">
        <w:t>21</w:t>
      </w:r>
    </w:p>
    <w:p w:rsidR="00DC29E4" w:rsidRPr="0049425F" w:rsidRDefault="00137703" w:rsidP="0049425F">
      <w:pPr>
        <w:pStyle w:val="PS-pedmtusnesen"/>
      </w:pPr>
      <w:r>
        <w:t>k</w:t>
      </w:r>
      <w:r w:rsidR="009A1169">
        <w:t> </w:t>
      </w:r>
      <w:r w:rsidR="00751D28">
        <w:t>návrhu</w:t>
      </w:r>
      <w:r w:rsidR="009A1169">
        <w:t xml:space="preserve"> </w:t>
      </w:r>
      <w:r w:rsidR="0049425F" w:rsidRPr="0049425F">
        <w:t>zákona</w:t>
      </w:r>
      <w:r w:rsidR="007F6AC8">
        <w:t>,</w:t>
      </w:r>
      <w:r w:rsidR="0049425F" w:rsidRPr="0049425F">
        <w:t xml:space="preserve"> </w:t>
      </w:r>
      <w:r w:rsidR="001807E8" w:rsidRPr="001807E8">
        <w:rPr>
          <w:rFonts w:eastAsia="Times New Roman"/>
          <w:kern w:val="3"/>
          <w:szCs w:val="20"/>
          <w:lang w:eastAsia="zh-CN" w:bidi="hi-IN"/>
        </w:rPr>
        <w:t xml:space="preserve">kterým se mění zákon č. 235/2004 Sb., o dani z přidané hodnoty, ve znění pozdějších předpisů, a zákon č. 242/2016 Sb., celní zákon, ve znění pozdějších předpisů /sněmovní tisk 867/5/ </w:t>
      </w:r>
      <w:r w:rsidR="007F6AC8">
        <w:t>–</w:t>
      </w:r>
      <w:r w:rsidR="0049425F" w:rsidRPr="0049425F">
        <w:t xml:space="preserve"> vrácen</w:t>
      </w:r>
      <w:r w:rsidR="0049425F">
        <w:t>ému</w:t>
      </w:r>
      <w:r w:rsidR="0049425F" w:rsidRPr="0049425F">
        <w:t xml:space="preserve"> Senátem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 w:rsidR="009A1169">
        <w:rPr>
          <w:rFonts w:ascii="Times New Roman" w:hAnsi="Times New Roman"/>
          <w:spacing w:val="-3"/>
          <w:sz w:val="24"/>
          <w:szCs w:val="24"/>
        </w:rPr>
        <w:t> 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="009A1169">
        <w:rPr>
          <w:rFonts w:ascii="Times New Roman" w:hAnsi="Times New Roman"/>
          <w:sz w:val="24"/>
        </w:rPr>
        <w:t xml:space="preserve"> </w:t>
      </w:r>
      <w:r w:rsidR="0049425F" w:rsidRPr="0049425F">
        <w:rPr>
          <w:rFonts w:ascii="Times New Roman" w:hAnsi="Times New Roman"/>
          <w:sz w:val="24"/>
        </w:rPr>
        <w:t>zákona</w:t>
      </w:r>
      <w:r w:rsidR="007F6AC8">
        <w:rPr>
          <w:rFonts w:ascii="Times New Roman" w:hAnsi="Times New Roman"/>
          <w:sz w:val="24"/>
        </w:rPr>
        <w:t>,</w:t>
      </w:r>
      <w:r w:rsidR="0049425F" w:rsidRPr="0049425F">
        <w:rPr>
          <w:rFonts w:ascii="Times New Roman" w:hAnsi="Times New Roman"/>
          <w:sz w:val="24"/>
        </w:rPr>
        <w:t xml:space="preserve"> </w:t>
      </w:r>
      <w:r w:rsidR="001807E8" w:rsidRPr="001807E8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kterým se mění zákon č. 235/2004 Sb., o dani z přidané hodnoty, ve znění pozdějších předpisů, a zákon č. 242/2016 Sb., celní zákon, ve znění pozdějších předpisů</w:t>
      </w:r>
      <w:r w:rsidR="00A32F74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, podle </w:t>
      </w:r>
      <w:r w:rsidR="001807E8" w:rsidRPr="001807E8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sněmovní</w:t>
      </w:r>
      <w:r w:rsidR="00A32F74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ho</w:t>
      </w:r>
      <w:r w:rsidR="001807E8" w:rsidRPr="001807E8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 tisk</w:t>
      </w:r>
      <w:r w:rsidR="00A32F74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u</w:t>
      </w:r>
      <w:r w:rsidR="001807E8" w:rsidRPr="001807E8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 867/5</w:t>
      </w:r>
      <w:r>
        <w:rPr>
          <w:rFonts w:ascii="Times New Roman" w:hAnsi="Times New Roman"/>
          <w:sz w:val="24"/>
        </w:rPr>
        <w:t>, ve</w:t>
      </w:r>
      <w:r w:rsidR="00B86DD5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 xml:space="preserve">znění schváleném </w:t>
      </w:r>
      <w:r w:rsidR="0049425F">
        <w:rPr>
          <w:rFonts w:ascii="Times New Roman" w:hAnsi="Times New Roman"/>
          <w:sz w:val="24"/>
        </w:rPr>
        <w:t xml:space="preserve">Senátem, podle sněmovního tisku </w:t>
      </w:r>
      <w:r w:rsidR="00A32F74">
        <w:rPr>
          <w:rFonts w:ascii="Times New Roman" w:hAnsi="Times New Roman"/>
          <w:sz w:val="24"/>
        </w:rPr>
        <w:t>867/6</w:t>
      </w:r>
      <w:r>
        <w:rPr>
          <w:rFonts w:ascii="Times New Roman" w:hAnsi="Times New Roman"/>
          <w:sz w:val="24"/>
        </w:rPr>
        <w:t>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F1411A" w:rsidP="00D46F3F">
      <w:pPr>
        <w:pStyle w:val="PS-jmeno1"/>
        <w:spacing w:before="1680"/>
      </w:pPr>
      <w:r>
        <w:t xml:space="preserve">  </w:t>
      </w:r>
    </w:p>
    <w:p w:rsidR="007A329D" w:rsidRPr="007A329D" w:rsidRDefault="007A329D" w:rsidP="007A329D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7A329D">
        <w:rPr>
          <w:rFonts w:eastAsia="SimSun"/>
          <w:kern w:val="3"/>
          <w:szCs w:val="24"/>
          <w:lang w:eastAsia="zh-CN" w:bidi="hi-IN"/>
        </w:rPr>
        <w:t xml:space="preserve">Radek Vondráček v. r.  </w:t>
      </w:r>
    </w:p>
    <w:p w:rsidR="007A329D" w:rsidRPr="007A329D" w:rsidRDefault="007A329D" w:rsidP="007A329D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7A329D">
        <w:rPr>
          <w:rFonts w:eastAsia="SimSun"/>
          <w:kern w:val="3"/>
          <w:szCs w:val="24"/>
          <w:lang w:eastAsia="zh-CN" w:bidi="hi-IN"/>
        </w:rPr>
        <w:t>předseda Poslanecké sněmovny</w:t>
      </w:r>
    </w:p>
    <w:p w:rsidR="007A329D" w:rsidRPr="007A329D" w:rsidRDefault="007A329D" w:rsidP="007A329D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7A329D" w:rsidRPr="007A329D" w:rsidRDefault="007A329D" w:rsidP="007A329D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7A329D" w:rsidRPr="007A329D" w:rsidRDefault="007A329D" w:rsidP="007A329D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7A329D" w:rsidRPr="007A329D" w:rsidRDefault="007A329D" w:rsidP="007A329D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7A329D" w:rsidRPr="007A329D" w:rsidRDefault="007A329D" w:rsidP="007A329D">
      <w:pPr>
        <w:tabs>
          <w:tab w:val="left" w:pos="2835"/>
        </w:tabs>
        <w:spacing w:after="0" w:line="240" w:lineRule="auto"/>
        <w:jc w:val="center"/>
        <w:rPr>
          <w:szCs w:val="24"/>
          <w:lang w:eastAsia="zh-CN" w:bidi="hi-IN"/>
        </w:rPr>
      </w:pPr>
      <w:r w:rsidRPr="007A329D">
        <w:rPr>
          <w:szCs w:val="24"/>
          <w:lang w:eastAsia="zh-CN" w:bidi="hi-IN"/>
        </w:rPr>
        <w:t xml:space="preserve">Jan Čižinský v. r.  </w:t>
      </w:r>
    </w:p>
    <w:p w:rsidR="007A329D" w:rsidRPr="007A329D" w:rsidRDefault="007A329D" w:rsidP="007A329D">
      <w:pPr>
        <w:tabs>
          <w:tab w:val="left" w:pos="2835"/>
        </w:tabs>
        <w:spacing w:after="0" w:line="240" w:lineRule="auto"/>
        <w:jc w:val="center"/>
        <w:rPr>
          <w:szCs w:val="24"/>
        </w:rPr>
      </w:pPr>
      <w:r w:rsidRPr="007A329D">
        <w:rPr>
          <w:szCs w:val="24"/>
        </w:rPr>
        <w:t>ověřovatel Poslanecké sněmovny</w:t>
      </w:r>
    </w:p>
    <w:p w:rsidR="00A66149" w:rsidRDefault="00A66149" w:rsidP="00F1411A">
      <w:pPr>
        <w:pStyle w:val="PS-jmeno2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545F3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07E8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3C2C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D27FE"/>
    <w:rsid w:val="003F124A"/>
    <w:rsid w:val="003F6191"/>
    <w:rsid w:val="00404D31"/>
    <w:rsid w:val="004107C1"/>
    <w:rsid w:val="0042610C"/>
    <w:rsid w:val="00450A5F"/>
    <w:rsid w:val="00453987"/>
    <w:rsid w:val="00482116"/>
    <w:rsid w:val="0049425F"/>
    <w:rsid w:val="004B034F"/>
    <w:rsid w:val="004D4A71"/>
    <w:rsid w:val="005065F5"/>
    <w:rsid w:val="005227BF"/>
    <w:rsid w:val="00522A9A"/>
    <w:rsid w:val="00532756"/>
    <w:rsid w:val="00535D07"/>
    <w:rsid w:val="0054319B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A329D"/>
    <w:rsid w:val="007B5964"/>
    <w:rsid w:val="007C62DA"/>
    <w:rsid w:val="007D5EE1"/>
    <w:rsid w:val="007E1D0B"/>
    <w:rsid w:val="007F10EF"/>
    <w:rsid w:val="007F61CB"/>
    <w:rsid w:val="007F6AC8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76187"/>
    <w:rsid w:val="009A1169"/>
    <w:rsid w:val="009A41BC"/>
    <w:rsid w:val="009C30E9"/>
    <w:rsid w:val="009D1537"/>
    <w:rsid w:val="009E15EB"/>
    <w:rsid w:val="00A01AC8"/>
    <w:rsid w:val="00A05A68"/>
    <w:rsid w:val="00A13D1E"/>
    <w:rsid w:val="00A20980"/>
    <w:rsid w:val="00A32F74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53E8D"/>
    <w:rsid w:val="00B715B6"/>
    <w:rsid w:val="00B86DD5"/>
    <w:rsid w:val="00B94F22"/>
    <w:rsid w:val="00BA4401"/>
    <w:rsid w:val="00BC09E3"/>
    <w:rsid w:val="00BC1EB0"/>
    <w:rsid w:val="00BE315C"/>
    <w:rsid w:val="00BE3E52"/>
    <w:rsid w:val="00C1378E"/>
    <w:rsid w:val="00C56014"/>
    <w:rsid w:val="00C75121"/>
    <w:rsid w:val="00CF3493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43AD"/>
    <w:rsid w:val="00E655D3"/>
    <w:rsid w:val="00E8565F"/>
    <w:rsid w:val="00E87E46"/>
    <w:rsid w:val="00E9039F"/>
    <w:rsid w:val="00E97A53"/>
    <w:rsid w:val="00E97A8C"/>
    <w:rsid w:val="00EA45AA"/>
    <w:rsid w:val="00ED15A8"/>
    <w:rsid w:val="00ED24F4"/>
    <w:rsid w:val="00EE1AEA"/>
    <w:rsid w:val="00EF3B15"/>
    <w:rsid w:val="00EF679B"/>
    <w:rsid w:val="00F1411A"/>
    <w:rsid w:val="00F328B8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2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2021-09-17T07:51:00Z</cp:lastPrinted>
  <dcterms:created xsi:type="dcterms:W3CDTF">2021-09-14T14:20:00Z</dcterms:created>
  <dcterms:modified xsi:type="dcterms:W3CDTF">2021-09-17T07:51:00Z</dcterms:modified>
</cp:coreProperties>
</file>