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</w:t>
      </w:r>
      <w:r w:rsidR="00416E0C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416E0C" w:rsidRPr="00416E0C">
        <w:rPr>
          <w:rFonts w:eastAsia="Times New Roman"/>
          <w:kern w:val="3"/>
          <w:szCs w:val="20"/>
          <w:lang w:eastAsia="zh-CN" w:bidi="hi-IN"/>
        </w:rPr>
        <w:t xml:space="preserve">kterým se mění zákon č. 48/1997 Sb., o veřejném zdravotním pojištění </w:t>
      </w:r>
      <w:r w:rsidR="00416E0C">
        <w:rPr>
          <w:rFonts w:eastAsia="Times New Roman"/>
          <w:kern w:val="3"/>
          <w:szCs w:val="20"/>
          <w:lang w:eastAsia="zh-CN" w:bidi="hi-IN"/>
        </w:rPr>
        <w:br/>
      </w:r>
      <w:r w:rsidR="00416E0C" w:rsidRPr="00416E0C">
        <w:rPr>
          <w:rFonts w:eastAsia="Times New Roman"/>
          <w:kern w:val="3"/>
          <w:szCs w:val="20"/>
          <w:lang w:eastAsia="zh-CN" w:bidi="hi-IN"/>
        </w:rPr>
        <w:t>a o změně a doplnění některých souvisejících zákonů, ve znění pozdějších předpisů, a některé další zákony /sněmovní tisk 992/6/</w:t>
      </w:r>
      <w:r w:rsidR="00416E0C">
        <w:rPr>
          <w:rFonts w:eastAsia="Times New Roman"/>
          <w:kern w:val="3"/>
          <w:szCs w:val="20"/>
          <w:lang w:eastAsia="zh-CN" w:bidi="hi-IN"/>
        </w:rPr>
        <w:t xml:space="preserve">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B436DE">
        <w:rPr>
          <w:rFonts w:ascii="Times New Roman" w:hAnsi="Times New Roman"/>
          <w:b/>
          <w:spacing w:val="-3"/>
          <w:sz w:val="24"/>
          <w:szCs w:val="24"/>
        </w:rPr>
        <w:t>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B436DE">
        <w:rPr>
          <w:rFonts w:ascii="Times New Roman" w:hAnsi="Times New Roman"/>
          <w:sz w:val="24"/>
        </w:rPr>
        <w:t xml:space="preserve">, </w:t>
      </w:r>
      <w:r w:rsidR="00416E0C" w:rsidRPr="00416E0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 48/1997 Sb., o veřejném zdravotním pojištění a o změně a doplnění některých souvisejících zákonů, ve znění pozdějších předpisů, a některé další zákony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416E0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992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416E0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416E0C">
        <w:rPr>
          <w:rFonts w:ascii="Times New Roman" w:hAnsi="Times New Roman"/>
          <w:sz w:val="24"/>
        </w:rPr>
        <w:t>992</w:t>
      </w:r>
      <w:r w:rsidR="000C7F1D">
        <w:rPr>
          <w:rFonts w:ascii="Times New Roman" w:hAnsi="Times New Roman"/>
          <w:sz w:val="24"/>
        </w:rPr>
        <w:t>/</w:t>
      </w:r>
      <w:r w:rsidR="00416E0C">
        <w:rPr>
          <w:rFonts w:ascii="Times New Roman" w:hAnsi="Times New Roman"/>
          <w:sz w:val="24"/>
        </w:rPr>
        <w:t>7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EE3C95" w:rsidRPr="00EE3C95" w:rsidRDefault="00EE3C95" w:rsidP="00EE3C95">
      <w:pPr>
        <w:pStyle w:val="PS-pedseda"/>
      </w:pPr>
      <w:bookmarkStart w:id="0" w:name="_GoBack"/>
      <w:bookmarkEnd w:id="0"/>
    </w:p>
    <w:p w:rsidR="00EE3C95" w:rsidRPr="00EE3C95" w:rsidRDefault="00EE3C95" w:rsidP="00EE3C95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E3C95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EE3C95" w:rsidRPr="00EE3C95" w:rsidRDefault="00EE3C95" w:rsidP="00EE3C95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E3C95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EE3C95" w:rsidRPr="00EE3C95" w:rsidRDefault="00EE3C95" w:rsidP="00EE3C95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E3C95" w:rsidRPr="00EE3C95" w:rsidRDefault="00EE3C95" w:rsidP="00EE3C95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E3C95" w:rsidRPr="00EE3C95" w:rsidRDefault="00EE3C95" w:rsidP="00EE3C95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E3C95" w:rsidRPr="00EE3C95" w:rsidRDefault="00EE3C95" w:rsidP="00EE3C95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E3C95" w:rsidRPr="00EE3C95" w:rsidRDefault="00EE3C95" w:rsidP="00EE3C95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EE3C95">
        <w:rPr>
          <w:szCs w:val="24"/>
          <w:lang w:eastAsia="zh-CN" w:bidi="hi-IN"/>
        </w:rPr>
        <w:t xml:space="preserve">Jan Čižinský v. r.  </w:t>
      </w:r>
    </w:p>
    <w:p w:rsidR="00EE3C95" w:rsidRPr="00EE3C95" w:rsidRDefault="00EE3C95" w:rsidP="00EE3C95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EE3C95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94537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16E0C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E3C95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0C3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2021-09-17T07:53:00Z</cp:lastPrinted>
  <dcterms:created xsi:type="dcterms:W3CDTF">2021-09-15T07:44:00Z</dcterms:created>
  <dcterms:modified xsi:type="dcterms:W3CDTF">2021-09-17T07:53:00Z</dcterms:modified>
</cp:coreProperties>
</file>