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647DF2" w:rsidRDefault="000C6893" w:rsidP="00647DF2">
      <w:pPr>
        <w:pStyle w:val="Nadpis"/>
        <w:spacing w:before="120"/>
        <w:jc w:val="center"/>
        <w:rPr>
          <w:b/>
          <w:bCs/>
          <w:sz w:val="24"/>
          <w:szCs w:val="24"/>
        </w:rPr>
      </w:pPr>
      <w:r w:rsidRPr="00647DF2">
        <w:rPr>
          <w:b/>
          <w:bCs/>
          <w:sz w:val="24"/>
          <w:szCs w:val="24"/>
        </w:rPr>
        <w:t xml:space="preserve">k </w:t>
      </w:r>
      <w:r w:rsidR="00647DF2" w:rsidRPr="00647DF2">
        <w:rPr>
          <w:b/>
          <w:sz w:val="24"/>
          <w:szCs w:val="24"/>
        </w:rPr>
        <w:t xml:space="preserve">návrhu poslanců Jany Pastuchové, Jana Bauera, Hany Aulické Jírovcové, Víta Kaňkovského, Lucie Šafránkové, Markéty </w:t>
      </w:r>
      <w:proofErr w:type="spellStart"/>
      <w:r w:rsidR="00647DF2" w:rsidRPr="00647DF2">
        <w:rPr>
          <w:b/>
          <w:sz w:val="24"/>
          <w:szCs w:val="24"/>
        </w:rPr>
        <w:t>Pekarové</w:t>
      </w:r>
      <w:proofErr w:type="spellEnd"/>
      <w:r w:rsidR="00647DF2" w:rsidRPr="00647DF2">
        <w:rPr>
          <w:b/>
          <w:sz w:val="24"/>
          <w:szCs w:val="24"/>
        </w:rPr>
        <w:t xml:space="preserve"> Adamové a Lenky Dražilové na vydání zákona, kterým se mění zákon č. 108/2006 Sb., o sociálních službách, ve znění pozdějších předpisů, a některé související zákony</w:t>
      </w:r>
    </w:p>
    <w:p w:rsidR="000C6893" w:rsidRDefault="000C6893">
      <w:pPr>
        <w:pStyle w:val="Nadpis"/>
        <w:spacing w:before="0" w:after="0"/>
        <w:jc w:val="center"/>
        <w:rPr>
          <w:b/>
          <w:bCs/>
        </w:rPr>
      </w:pPr>
      <w:r>
        <w:rPr>
          <w:b/>
          <w:bCs/>
          <w:sz w:val="24"/>
        </w:rPr>
        <w:t xml:space="preserve">(tisk </w:t>
      </w:r>
      <w:r w:rsidR="00647DF2">
        <w:rPr>
          <w:b/>
          <w:bCs/>
          <w:sz w:val="24"/>
        </w:rPr>
        <w:t>1143)</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647DF2">
      <w:pPr>
        <w:pStyle w:val="Oznaenpozmn"/>
        <w:jc w:val="both"/>
      </w:pPr>
      <w:r>
        <w:t>Komplexní p</w:t>
      </w:r>
      <w:r w:rsidR="000C6893">
        <w:t>ozměňovací návrh obsažen</w:t>
      </w:r>
      <w:r>
        <w:t>ý</w:t>
      </w:r>
      <w:r w:rsidR="000C6893">
        <w:t xml:space="preserve"> v usnesení garančního výboru </w:t>
      </w:r>
      <w:r>
        <w:t xml:space="preserve">pro sociální politiku </w:t>
      </w:r>
      <w:r w:rsidR="000C6893">
        <w:t xml:space="preserve">č. </w:t>
      </w:r>
      <w:r>
        <w:t>243</w:t>
      </w:r>
      <w:r w:rsidR="000C6893">
        <w:t xml:space="preserve"> z</w:t>
      </w:r>
      <w:r>
        <w:t>e</w:t>
      </w:r>
      <w:r w:rsidR="000C6893">
        <w:t xml:space="preserve"> </w:t>
      </w:r>
      <w:r>
        <w:t>78</w:t>
      </w:r>
      <w:r w:rsidR="000C6893">
        <w:t xml:space="preserve">. schůze konané dne </w:t>
      </w:r>
      <w:r>
        <w:t>11. května 2021</w:t>
      </w:r>
      <w:r w:rsidR="000C6893">
        <w:t xml:space="preserve"> (tisk </w:t>
      </w:r>
      <w:r>
        <w:t>1143</w:t>
      </w:r>
      <w:r w:rsidR="000C6893">
        <w:t>/</w:t>
      </w:r>
      <w:r>
        <w:t>2</w:t>
      </w:r>
      <w:r w:rsidR="000C6893">
        <w:t>)</w:t>
      </w:r>
    </w:p>
    <w:p w:rsidR="00647DF2" w:rsidRPr="002E2879" w:rsidRDefault="00647DF2" w:rsidP="00647DF2">
      <w:pPr>
        <w:suppressAutoHyphens w:val="0"/>
        <w:spacing w:before="240"/>
        <w:jc w:val="both"/>
        <w:rPr>
          <w:rFonts w:eastAsia="Batang"/>
        </w:rPr>
      </w:pPr>
      <w:r>
        <w:rPr>
          <w:rFonts w:eastAsia="Batang"/>
        </w:rPr>
        <w:t>„</w:t>
      </w:r>
      <w:r w:rsidRPr="002E2879">
        <w:rPr>
          <w:rFonts w:eastAsia="Batang"/>
        </w:rPr>
        <w:t>Parlament se usnesl na tomto zákoně České republiky:</w:t>
      </w:r>
    </w:p>
    <w:p w:rsidR="00647DF2" w:rsidRPr="002E2879" w:rsidRDefault="00647DF2" w:rsidP="00647DF2">
      <w:pPr>
        <w:suppressAutoHyphens w:val="0"/>
        <w:spacing w:before="120"/>
        <w:jc w:val="center"/>
        <w:rPr>
          <w:rFonts w:eastAsia="Batang"/>
        </w:rPr>
      </w:pPr>
      <w:r w:rsidRPr="002E2879">
        <w:rPr>
          <w:rFonts w:eastAsia="Batang"/>
        </w:rPr>
        <w:t>ČÁST PRVNÍ</w:t>
      </w:r>
    </w:p>
    <w:p w:rsidR="00647DF2" w:rsidRPr="002E2879" w:rsidRDefault="00647DF2" w:rsidP="00647DF2">
      <w:pPr>
        <w:suppressAutoHyphens w:val="0"/>
        <w:spacing w:before="120"/>
        <w:jc w:val="center"/>
        <w:rPr>
          <w:rFonts w:eastAsia="Batang"/>
          <w:b/>
        </w:rPr>
      </w:pPr>
      <w:r w:rsidRPr="002E2879">
        <w:rPr>
          <w:rFonts w:eastAsia="Batang"/>
          <w:b/>
        </w:rPr>
        <w:t>Změna zákona o sociálních službách</w:t>
      </w:r>
    </w:p>
    <w:p w:rsidR="00647DF2" w:rsidRPr="002E2879" w:rsidRDefault="00647DF2" w:rsidP="00647DF2">
      <w:pPr>
        <w:suppressAutoHyphens w:val="0"/>
        <w:spacing w:before="120"/>
        <w:jc w:val="center"/>
        <w:rPr>
          <w:rFonts w:eastAsia="Batang"/>
        </w:rPr>
      </w:pPr>
      <w:r w:rsidRPr="002E2879">
        <w:rPr>
          <w:rFonts w:eastAsia="Batang"/>
        </w:rPr>
        <w:t>Čl. I</w:t>
      </w:r>
    </w:p>
    <w:p w:rsidR="00647DF2" w:rsidRDefault="00647DF2" w:rsidP="00647DF2">
      <w:pPr>
        <w:suppressAutoHyphens w:val="0"/>
        <w:spacing w:before="240"/>
        <w:ind w:firstLine="425"/>
        <w:jc w:val="both"/>
        <w:outlineLvl w:val="5"/>
        <w:rPr>
          <w:rFonts w:eastAsia="Times New Roman"/>
          <w:lang w:eastAsia="cs-CZ"/>
        </w:rPr>
      </w:pPr>
      <w:r w:rsidRPr="002E2879">
        <w:rPr>
          <w:rFonts w:eastAsia="Times New Roman"/>
          <w:lang w:eastAsia="cs-CZ"/>
        </w:rPr>
        <w:tab/>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647DF2" w:rsidRPr="002E2879" w:rsidRDefault="004B497D" w:rsidP="00951A3D">
      <w:pPr>
        <w:widowControl/>
        <w:numPr>
          <w:ilvl w:val="0"/>
          <w:numId w:val="14"/>
        </w:numPr>
        <w:suppressAutoHyphens w:val="0"/>
        <w:spacing w:before="240"/>
        <w:ind w:left="641" w:hanging="357"/>
        <w:jc w:val="both"/>
        <w:rPr>
          <w:rFonts w:eastAsia="Batang"/>
        </w:rPr>
      </w:pPr>
      <w:r>
        <w:rPr>
          <w:rFonts w:eastAsia="Batang"/>
        </w:rPr>
        <w:t>V § 33 se doplňuje odstavec 6</w:t>
      </w:r>
      <w:r w:rsidR="00647DF2" w:rsidRPr="002E2879">
        <w:rPr>
          <w:rFonts w:eastAsia="Batang"/>
        </w:rPr>
        <w:t>, který zní:</w:t>
      </w:r>
    </w:p>
    <w:p w:rsidR="00647DF2" w:rsidRDefault="00647DF2" w:rsidP="00647DF2">
      <w:pPr>
        <w:suppressAutoHyphens w:val="0"/>
        <w:spacing w:before="100" w:beforeAutospacing="1" w:after="100" w:afterAutospacing="1"/>
        <w:ind w:left="646" w:firstLine="369"/>
        <w:jc w:val="both"/>
        <w:rPr>
          <w:rFonts w:eastAsia="Batang"/>
          <w:color w:val="000000"/>
          <w:lang w:eastAsia="cs-CZ"/>
        </w:rPr>
      </w:pPr>
      <w:r w:rsidRPr="002E2879">
        <w:rPr>
          <w:rFonts w:eastAsia="Batang"/>
          <w:color w:val="000000"/>
          <w:lang w:eastAsia="cs-CZ"/>
        </w:rPr>
        <w:t>„(</w:t>
      </w:r>
      <w:r w:rsidR="004B497D">
        <w:rPr>
          <w:rFonts w:eastAsia="Batang"/>
          <w:color w:val="000000"/>
          <w:lang w:eastAsia="cs-CZ"/>
        </w:rPr>
        <w:t>6</w:t>
      </w:r>
      <w:r w:rsidRPr="002E2879">
        <w:rPr>
          <w:rFonts w:eastAsia="Batang"/>
          <w:color w:val="000000"/>
          <w:lang w:eastAsia="cs-CZ"/>
        </w:rPr>
        <w:t>)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zásilkových služeb.“.</w:t>
      </w:r>
    </w:p>
    <w:p w:rsidR="00951A3D" w:rsidRPr="002E2879" w:rsidRDefault="00951A3D" w:rsidP="00951A3D">
      <w:pPr>
        <w:suppressAutoHyphens w:val="0"/>
        <w:spacing w:after="100" w:afterAutospacing="1"/>
        <w:ind w:left="646" w:firstLine="369"/>
        <w:jc w:val="both"/>
        <w:rPr>
          <w:rFonts w:eastAsia="Batang"/>
          <w:color w:val="000000"/>
          <w:lang w:eastAsia="cs-CZ"/>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 34 včetně nadpisu zní:</w:t>
      </w:r>
    </w:p>
    <w:p w:rsidR="00647DF2" w:rsidRPr="002E2879" w:rsidRDefault="00647DF2" w:rsidP="00647DF2">
      <w:pPr>
        <w:suppressAutoHyphens w:val="0"/>
        <w:spacing w:before="240"/>
        <w:jc w:val="center"/>
        <w:rPr>
          <w:rFonts w:eastAsia="Batang"/>
        </w:rPr>
      </w:pPr>
      <w:r w:rsidRPr="002E2879">
        <w:rPr>
          <w:rFonts w:eastAsia="Batang"/>
        </w:rPr>
        <w:t>„§ 34</w:t>
      </w:r>
    </w:p>
    <w:p w:rsidR="00647DF2" w:rsidRPr="002E2879" w:rsidRDefault="00647DF2" w:rsidP="00647DF2">
      <w:pPr>
        <w:suppressAutoHyphens w:val="0"/>
        <w:spacing w:before="120"/>
        <w:jc w:val="center"/>
        <w:rPr>
          <w:rFonts w:eastAsia="Batang"/>
          <w:b/>
        </w:rPr>
      </w:pPr>
      <w:r w:rsidRPr="002E2879">
        <w:rPr>
          <w:rFonts w:eastAsia="Batang"/>
          <w:b/>
        </w:rPr>
        <w:t>Zařízení sociálních služeb</w:t>
      </w:r>
    </w:p>
    <w:p w:rsidR="00647DF2" w:rsidRPr="002E2879" w:rsidRDefault="00647DF2" w:rsidP="00647DF2">
      <w:pPr>
        <w:suppressAutoHyphens w:val="0"/>
        <w:spacing w:before="240"/>
        <w:ind w:left="1418" w:hanging="425"/>
        <w:jc w:val="both"/>
        <w:rPr>
          <w:rFonts w:eastAsia="Batang"/>
        </w:rPr>
      </w:pPr>
      <w:r w:rsidRPr="002E2879">
        <w:rPr>
          <w:rFonts w:eastAsia="Batang"/>
        </w:rPr>
        <w:t>(1)  Pro poskytování sociálních služeb se zřizují tato zařízení sociálních služeb:</w:t>
      </w:r>
    </w:p>
    <w:p w:rsidR="00647DF2" w:rsidRPr="002E2879" w:rsidRDefault="00647DF2" w:rsidP="00647DF2">
      <w:pPr>
        <w:widowControl/>
        <w:numPr>
          <w:ilvl w:val="0"/>
          <w:numId w:val="9"/>
        </w:numPr>
        <w:suppressAutoHyphens w:val="0"/>
        <w:spacing w:before="120"/>
        <w:ind w:left="850" w:hanging="425"/>
        <w:jc w:val="both"/>
        <w:rPr>
          <w:rFonts w:eastAsia="Batang"/>
        </w:rPr>
      </w:pPr>
      <w:r w:rsidRPr="002E2879">
        <w:rPr>
          <w:rFonts w:eastAsia="Batang"/>
        </w:rPr>
        <w:t>zařízení odlehčovací služby,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 xml:space="preserve">centra denních služeb </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denní stacionáře,</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týdenní stacionáře,</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domovy sociální péče,</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chráněná bydlení,</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lastRenderedPageBreak/>
        <w:t>azylové domy,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domy na půl cesty,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kontaktní centra,</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zařízení pro krizovou pomoc,</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nízkoprahová denní centra,</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nízkoprahová zařízení pro děti a mládež,</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noclehárny,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terapeutické komunity,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sociálně terapeutické dílny,</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centra sociálně rehabilitačních služeb,</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pracoviště rané péče,</w:t>
      </w:r>
    </w:p>
    <w:p w:rsidR="00647DF2" w:rsidRPr="002E2879" w:rsidRDefault="00647DF2" w:rsidP="00647DF2">
      <w:pPr>
        <w:widowControl/>
        <w:numPr>
          <w:ilvl w:val="0"/>
          <w:numId w:val="9"/>
        </w:numPr>
        <w:suppressAutoHyphens w:val="0"/>
        <w:ind w:left="851" w:hanging="425"/>
        <w:jc w:val="both"/>
        <w:rPr>
          <w:rFonts w:eastAsia="Batang"/>
        </w:rPr>
      </w:pPr>
      <w:r w:rsidRPr="002E2879">
        <w:rPr>
          <w:rFonts w:eastAsia="Batang"/>
        </w:rPr>
        <w:t>intervenční centra,</w:t>
      </w:r>
    </w:p>
    <w:p w:rsidR="00647DF2" w:rsidRPr="002E2879" w:rsidRDefault="00647DF2" w:rsidP="00647DF2">
      <w:pPr>
        <w:widowControl/>
        <w:numPr>
          <w:ilvl w:val="0"/>
          <w:numId w:val="9"/>
        </w:numPr>
        <w:suppressAutoHyphens w:val="0"/>
        <w:ind w:left="567" w:hanging="141"/>
        <w:jc w:val="both"/>
        <w:rPr>
          <w:rFonts w:eastAsia="Batang"/>
        </w:rPr>
      </w:pPr>
      <w:r w:rsidRPr="002E2879">
        <w:rPr>
          <w:rFonts w:eastAsia="Batang"/>
        </w:rPr>
        <w:t xml:space="preserve">  zařízení následné péče,</w:t>
      </w:r>
    </w:p>
    <w:p w:rsidR="00647DF2" w:rsidRPr="002E2879" w:rsidRDefault="00647DF2" w:rsidP="00647DF2">
      <w:pPr>
        <w:widowControl/>
        <w:numPr>
          <w:ilvl w:val="0"/>
          <w:numId w:val="9"/>
        </w:numPr>
        <w:suppressAutoHyphens w:val="0"/>
        <w:ind w:left="567" w:hanging="141"/>
        <w:jc w:val="both"/>
        <w:rPr>
          <w:rFonts w:eastAsia="Batang"/>
        </w:rPr>
      </w:pPr>
      <w:r w:rsidRPr="002E2879">
        <w:rPr>
          <w:rFonts w:eastAsia="Batang"/>
        </w:rPr>
        <w:t xml:space="preserve">  pracoviště pečovatelské a asistenční služby,</w:t>
      </w:r>
    </w:p>
    <w:p w:rsidR="00647DF2" w:rsidRPr="002E2879" w:rsidRDefault="00647DF2" w:rsidP="00647DF2">
      <w:pPr>
        <w:widowControl/>
        <w:numPr>
          <w:ilvl w:val="0"/>
          <w:numId w:val="9"/>
        </w:numPr>
        <w:suppressAutoHyphens w:val="0"/>
        <w:ind w:left="567" w:hanging="141"/>
        <w:jc w:val="both"/>
        <w:rPr>
          <w:rFonts w:eastAsia="Batang"/>
        </w:rPr>
      </w:pPr>
      <w:r w:rsidRPr="002E2879">
        <w:rPr>
          <w:rFonts w:eastAsia="Batang"/>
        </w:rPr>
        <w:t xml:space="preserve">  sociální poradny.</w:t>
      </w:r>
    </w:p>
    <w:p w:rsidR="00647DF2" w:rsidRPr="002E2879" w:rsidRDefault="00647DF2" w:rsidP="00647DF2">
      <w:pPr>
        <w:suppressAutoHyphens w:val="0"/>
        <w:spacing w:before="120"/>
        <w:ind w:left="425" w:firstLine="142"/>
        <w:jc w:val="both"/>
        <w:rPr>
          <w:rFonts w:eastAsia="Batang"/>
        </w:rPr>
      </w:pPr>
      <w:r w:rsidRPr="002E2879">
        <w:rPr>
          <w:rFonts w:eastAsia="Batang"/>
        </w:rPr>
        <w:t xml:space="preserve">   (2) Kombinací zařízení sociálních služeb lze zřizovat mezigenerační a integrovaná centra a poradny pro pečující osoby.“.</w:t>
      </w:r>
    </w:p>
    <w:p w:rsidR="00647DF2" w:rsidRPr="002E2879" w:rsidRDefault="00647DF2" w:rsidP="00647DF2">
      <w:pPr>
        <w:suppressAutoHyphens w:val="0"/>
        <w:ind w:left="426" w:firstLine="141"/>
        <w:jc w:val="both"/>
        <w:rPr>
          <w:rFonts w:eastAsia="Batang"/>
        </w:rPr>
      </w:pP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35 se na konci odstavce 1 tečka nahrazuje čárkou a doplňuje se písmeno n), která zní:</w:t>
      </w:r>
    </w:p>
    <w:p w:rsidR="00647DF2" w:rsidRPr="002E2879" w:rsidRDefault="00647DF2" w:rsidP="00647DF2">
      <w:pPr>
        <w:suppressAutoHyphens w:val="0"/>
        <w:spacing w:before="120"/>
        <w:ind w:left="851" w:hanging="567"/>
        <w:jc w:val="both"/>
        <w:rPr>
          <w:rFonts w:eastAsia="Batang"/>
        </w:rPr>
      </w:pPr>
      <w:r w:rsidRPr="002E2879">
        <w:rPr>
          <w:rFonts w:eastAsia="Batang"/>
        </w:rPr>
        <w:t xml:space="preserve"> „n)</w:t>
      </w:r>
      <w:r w:rsidRPr="002E2879">
        <w:rPr>
          <w:rFonts w:eastAsia="Batang"/>
        </w:rPr>
        <w:tab/>
        <w:t>pomoc při zajištění bezpečí a možnost setrvání v přirozeném sociálním prostředí.“.</w:t>
      </w:r>
    </w:p>
    <w:p w:rsidR="00647DF2" w:rsidRPr="002E2879" w:rsidRDefault="00647DF2" w:rsidP="00647DF2">
      <w:pPr>
        <w:suppressAutoHyphens w:val="0"/>
        <w:spacing w:before="240"/>
        <w:jc w:val="both"/>
        <w:rPr>
          <w:rFonts w:eastAsia="Batang"/>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V 36 větě první se slova „§ 34 odst. 1 písm. c) až f)“ nahrazují slovy „§ 34 odst. 1 písm. a), d) a e)“.</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39 včetně nadpisu zní:</w:t>
      </w:r>
    </w:p>
    <w:p w:rsidR="00647DF2" w:rsidRPr="002E2879" w:rsidRDefault="00647DF2" w:rsidP="00647DF2">
      <w:pPr>
        <w:suppressAutoHyphens w:val="0"/>
        <w:spacing w:before="240"/>
        <w:jc w:val="center"/>
        <w:rPr>
          <w:rFonts w:eastAsia="Batang"/>
        </w:rPr>
      </w:pPr>
      <w:r w:rsidRPr="002E2879">
        <w:rPr>
          <w:rFonts w:eastAsia="Batang"/>
        </w:rPr>
        <w:t xml:space="preserve">„§ 39 </w:t>
      </w:r>
    </w:p>
    <w:p w:rsidR="00647DF2" w:rsidRPr="002E2879" w:rsidRDefault="00647DF2" w:rsidP="00647DF2">
      <w:pPr>
        <w:suppressAutoHyphens w:val="0"/>
        <w:jc w:val="center"/>
        <w:rPr>
          <w:rFonts w:eastAsia="Batang"/>
          <w:b/>
        </w:rPr>
      </w:pPr>
      <w:r w:rsidRPr="002E2879">
        <w:rPr>
          <w:rFonts w:eastAsia="Batang"/>
          <w:b/>
        </w:rPr>
        <w:t>Pečovatelská a asistenční služba</w:t>
      </w:r>
    </w:p>
    <w:p w:rsidR="00647DF2" w:rsidRPr="002E2879" w:rsidRDefault="00647DF2" w:rsidP="00647DF2">
      <w:pPr>
        <w:tabs>
          <w:tab w:val="left" w:pos="851"/>
        </w:tabs>
        <w:suppressAutoHyphens w:val="0"/>
        <w:autoSpaceDE w:val="0"/>
        <w:autoSpaceDN w:val="0"/>
        <w:adjustRightInd w:val="0"/>
        <w:spacing w:before="240"/>
        <w:ind w:left="426" w:firstLine="425"/>
        <w:jc w:val="both"/>
        <w:rPr>
          <w:rFonts w:eastAsia="Batang"/>
        </w:rPr>
      </w:pPr>
      <w:r w:rsidRPr="002E2879">
        <w:rPr>
          <w:rFonts w:eastAsia="Batang"/>
        </w:rPr>
        <w:t xml:space="preserve">(1) Pečovatelská a asistenční služba je terénní nebo ambulantní služba poskytovaná osobám, které mají sníženou soběstačnost z důvodu věku, chronického onemocnění nebo zdravotního postižení, a rodinám s dětmi, jejichž situace vyžaduje pomoc jiné fyzické osoby. </w:t>
      </w:r>
    </w:p>
    <w:p w:rsidR="00647DF2" w:rsidRPr="002E2879" w:rsidRDefault="00647DF2" w:rsidP="00647DF2">
      <w:pPr>
        <w:suppressAutoHyphens w:val="0"/>
        <w:spacing w:before="240"/>
        <w:ind w:left="426" w:firstLine="425"/>
        <w:jc w:val="both"/>
        <w:rPr>
          <w:rFonts w:eastAsia="Batang"/>
        </w:rPr>
      </w:pPr>
      <w:r w:rsidRPr="002E2879">
        <w:rPr>
          <w:rFonts w:eastAsia="Batang"/>
        </w:rPr>
        <w:t>(2) Služba podle odstavce 1 obsahuje tyto základní činnosti:</w:t>
      </w:r>
    </w:p>
    <w:p w:rsidR="00647DF2" w:rsidRPr="002E2879" w:rsidRDefault="00647DF2" w:rsidP="00647DF2">
      <w:pPr>
        <w:widowControl/>
        <w:numPr>
          <w:ilvl w:val="0"/>
          <w:numId w:val="10"/>
        </w:numPr>
        <w:suppressAutoHyphens w:val="0"/>
        <w:spacing w:before="120"/>
        <w:ind w:left="850" w:hanging="425"/>
        <w:jc w:val="both"/>
        <w:rPr>
          <w:rFonts w:eastAsia="Batang"/>
        </w:rPr>
      </w:pPr>
      <w:r w:rsidRPr="002E2879">
        <w:rPr>
          <w:rFonts w:eastAsia="Batang"/>
        </w:rPr>
        <w:t>pomoc při zvládání běžných úkonů péče o vlastní osobu,</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pomoc při osobní hygieně nebo poskytnutí podmínek pro osobní hygienu,</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poskytnutí stravy nebo pomoc při zajištění stravy,</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pomoc při zajištění chodu domácnosti,</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zprostředkování kontaktu se společenským prostředím,</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výchovné, vzdělávací a aktivizační činnosti,</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rPr>
        <w:t>pomoc při uplatňování práv, oprávněných zájmů a při obstarávání osobních záležitostí</w:t>
      </w:r>
      <w:r w:rsidRPr="002E2879">
        <w:rPr>
          <w:rFonts w:eastAsia="Batang"/>
          <w:bCs/>
        </w:rPr>
        <w:t>,</w:t>
      </w:r>
    </w:p>
    <w:p w:rsidR="00647DF2" w:rsidRPr="002E2879" w:rsidRDefault="00647DF2" w:rsidP="00647DF2">
      <w:pPr>
        <w:widowControl/>
        <w:numPr>
          <w:ilvl w:val="0"/>
          <w:numId w:val="10"/>
        </w:numPr>
        <w:suppressAutoHyphens w:val="0"/>
        <w:ind w:left="850" w:hanging="425"/>
        <w:jc w:val="both"/>
        <w:rPr>
          <w:rFonts w:eastAsia="Batang"/>
        </w:rPr>
      </w:pPr>
      <w:r w:rsidRPr="002E2879">
        <w:rPr>
          <w:rFonts w:eastAsia="Batang"/>
          <w:bCs/>
        </w:rPr>
        <w:t>pomoc při zajištění bezpečí a možnost setrvání v přirozeném sociálním prostředí</w:t>
      </w:r>
      <w:r w:rsidRPr="002E2879">
        <w:rPr>
          <w:rFonts w:eastAsia="Batang"/>
        </w:rPr>
        <w:t>“.</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40 se včetně nadpisu zrušuje.</w:t>
      </w:r>
    </w:p>
    <w:p w:rsidR="00647DF2" w:rsidRPr="002E2879" w:rsidRDefault="00647DF2" w:rsidP="00647DF2">
      <w:pPr>
        <w:widowControl/>
        <w:numPr>
          <w:ilvl w:val="0"/>
          <w:numId w:val="14"/>
        </w:numPr>
        <w:suppressAutoHyphens w:val="0"/>
        <w:spacing w:before="240"/>
        <w:jc w:val="both"/>
        <w:rPr>
          <w:rFonts w:eastAsia="Batang"/>
        </w:rPr>
      </w:pPr>
      <w:r>
        <w:rPr>
          <w:rFonts w:eastAsia="Batang"/>
        </w:rPr>
        <w:br w:type="page"/>
      </w:r>
      <w:r w:rsidRPr="002E2879">
        <w:rPr>
          <w:rFonts w:eastAsia="Batang"/>
        </w:rPr>
        <w:t>§ 48 včetně nadpisu a poznámek pod čarou č. 22, 23 a 24 zní:</w:t>
      </w:r>
    </w:p>
    <w:p w:rsidR="00647DF2" w:rsidRPr="002E2879" w:rsidRDefault="00647DF2" w:rsidP="00647DF2">
      <w:pPr>
        <w:suppressAutoHyphens w:val="0"/>
        <w:spacing w:before="240"/>
        <w:jc w:val="center"/>
        <w:rPr>
          <w:rFonts w:eastAsia="Batang"/>
        </w:rPr>
      </w:pPr>
      <w:r w:rsidRPr="002E2879">
        <w:rPr>
          <w:rFonts w:eastAsia="Batang"/>
        </w:rPr>
        <w:t>„§ 48</w:t>
      </w:r>
    </w:p>
    <w:p w:rsidR="00647DF2" w:rsidRPr="002E2879" w:rsidRDefault="00647DF2" w:rsidP="00647DF2">
      <w:pPr>
        <w:suppressAutoHyphens w:val="0"/>
        <w:jc w:val="center"/>
        <w:rPr>
          <w:rFonts w:eastAsia="Batang"/>
          <w:b/>
        </w:rPr>
      </w:pPr>
      <w:r w:rsidRPr="002E2879">
        <w:rPr>
          <w:rFonts w:eastAsia="Batang"/>
          <w:b/>
        </w:rPr>
        <w:t>Domovy sociální péče</w:t>
      </w:r>
    </w:p>
    <w:p w:rsidR="00647DF2" w:rsidRPr="002E2879" w:rsidRDefault="00647DF2" w:rsidP="00647DF2">
      <w:pPr>
        <w:suppressAutoHyphens w:val="0"/>
        <w:spacing w:before="240"/>
        <w:ind w:left="426" w:firstLine="425"/>
        <w:jc w:val="both"/>
        <w:rPr>
          <w:rFonts w:eastAsia="Batang"/>
        </w:rPr>
      </w:pPr>
      <w:r w:rsidRPr="002E2879">
        <w:rPr>
          <w:rFonts w:eastAsia="Batang"/>
        </w:rPr>
        <w:t>(1) V domovech sociální péče se poskytují pobytové služby osobám, které mají sníženou soběstačnost z důvodu zdravotního postižení, věku nebo závislostí a jejichž situace vyžaduje pravidelnou pomoc jiné fyzické osoby. Sociální služba se poskytuje i dítěti, kterému byla podle zvláštních právních předpisů</w:t>
      </w:r>
      <w:r w:rsidRPr="002E2879">
        <w:rPr>
          <w:rFonts w:eastAsia="Batang"/>
          <w:vertAlign w:val="superscript"/>
        </w:rPr>
        <w:t>22)</w:t>
      </w:r>
      <w:r w:rsidRPr="002E2879">
        <w:rPr>
          <w:rFonts w:eastAsia="Batang"/>
        </w:rPr>
        <w:t xml:space="preserve"> nařízena ústavní výchova, ochranná výchova, výchovné opatření nebo předběžné opatření.  </w:t>
      </w:r>
    </w:p>
    <w:p w:rsidR="00647DF2" w:rsidRPr="002E2879" w:rsidRDefault="00647DF2" w:rsidP="00647DF2">
      <w:pPr>
        <w:suppressAutoHyphens w:val="0"/>
        <w:spacing w:before="240"/>
        <w:ind w:left="426" w:firstLine="425"/>
        <w:jc w:val="both"/>
        <w:rPr>
          <w:rFonts w:eastAsia="Batang"/>
        </w:rPr>
      </w:pPr>
      <w:r w:rsidRPr="002E2879">
        <w:rPr>
          <w:rFonts w:eastAsia="Batang"/>
        </w:rPr>
        <w:t>(2) Služba podle odstavce 1 obsahuje tyto základní činnosti:</w:t>
      </w:r>
    </w:p>
    <w:p w:rsidR="00647DF2" w:rsidRPr="002E2879" w:rsidRDefault="00647DF2" w:rsidP="00647DF2">
      <w:pPr>
        <w:widowControl/>
        <w:numPr>
          <w:ilvl w:val="0"/>
          <w:numId w:val="11"/>
        </w:numPr>
        <w:suppressAutoHyphens w:val="0"/>
        <w:spacing w:before="120"/>
        <w:ind w:left="850" w:hanging="425"/>
        <w:jc w:val="both"/>
        <w:rPr>
          <w:rFonts w:eastAsia="Batang"/>
        </w:rPr>
      </w:pPr>
      <w:r w:rsidRPr="002E2879">
        <w:rPr>
          <w:rFonts w:eastAsia="Batang"/>
        </w:rPr>
        <w:t>poskytnutí ubytování,</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poskytnutí stravy,</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pomoc při zvládání běžných úkonů péče o vlastní osobu,</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pomoc při osobní hygieně nebo poskytnutí podmínek pro osobní hygienu,</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výchovné, vzdělávací a aktivizační činnosti,</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zprostředkování kontaktu se společenským prostředím,</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sociálně terapeutické činnosti,</w:t>
      </w:r>
    </w:p>
    <w:p w:rsidR="00647DF2" w:rsidRPr="002E2879" w:rsidRDefault="00647DF2" w:rsidP="00647DF2">
      <w:pPr>
        <w:widowControl/>
        <w:numPr>
          <w:ilvl w:val="0"/>
          <w:numId w:val="11"/>
        </w:numPr>
        <w:suppressAutoHyphens w:val="0"/>
        <w:ind w:left="850" w:hanging="425"/>
        <w:jc w:val="both"/>
        <w:rPr>
          <w:rFonts w:eastAsia="Batang"/>
        </w:rPr>
      </w:pPr>
      <w:r w:rsidRPr="002E2879">
        <w:rPr>
          <w:rFonts w:eastAsia="Batang"/>
        </w:rPr>
        <w:t>pomoc při uplatňování práv, oprávněných zájmů a při obstarávání osobních záležitostí.</w:t>
      </w:r>
    </w:p>
    <w:p w:rsidR="00647DF2" w:rsidRPr="002E2879" w:rsidRDefault="00647DF2" w:rsidP="00647DF2">
      <w:pPr>
        <w:suppressAutoHyphens w:val="0"/>
        <w:spacing w:before="240"/>
        <w:ind w:left="426" w:firstLine="425"/>
        <w:jc w:val="both"/>
        <w:rPr>
          <w:rFonts w:eastAsia="Batang"/>
        </w:rPr>
      </w:pPr>
      <w:r w:rsidRPr="002E2879">
        <w:rPr>
          <w:rFonts w:eastAsia="Batang"/>
        </w:rPr>
        <w:t>(3) 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sidRPr="002E2879">
        <w:rPr>
          <w:rFonts w:eastAsia="Batang"/>
          <w:vertAlign w:val="superscript"/>
        </w:rPr>
        <w:t>23)</w:t>
      </w:r>
      <w:r w:rsidRPr="002E2879">
        <w:rPr>
          <w:rFonts w:eastAsia="Batang"/>
        </w:rPr>
        <w:t>.</w:t>
      </w:r>
    </w:p>
    <w:p w:rsidR="00647DF2" w:rsidRPr="002E2879" w:rsidRDefault="00647DF2" w:rsidP="00647DF2">
      <w:pPr>
        <w:suppressAutoHyphens w:val="0"/>
        <w:spacing w:before="120"/>
        <w:ind w:left="425" w:firstLine="425"/>
        <w:jc w:val="both"/>
        <w:rPr>
          <w:rFonts w:eastAsia="Batang"/>
        </w:rPr>
      </w:pPr>
      <w:r w:rsidRPr="002E2879">
        <w:rPr>
          <w:rFonts w:eastAsia="Batang"/>
        </w:rPr>
        <w:t>(4) Pro výkon ústavní výchovy, ochranné výchovy nebo předběžného opatření v domovech sociální péče platí obdobně ustanovení zákona o výkonu ústavní výchovy nebo ochranné výchovy ve školských zařízeních</w:t>
      </w:r>
      <w:r w:rsidRPr="002E2879">
        <w:rPr>
          <w:rFonts w:eastAsia="Batang"/>
          <w:vertAlign w:val="superscript"/>
        </w:rPr>
        <w:t>24)</w:t>
      </w:r>
      <w:r w:rsidRPr="002E2879">
        <w:rPr>
          <w:rFonts w:eastAsia="Batang"/>
        </w:rPr>
        <w:t xml:space="preserve"> o</w:t>
      </w:r>
    </w:p>
    <w:p w:rsidR="00647DF2" w:rsidRPr="002E2879" w:rsidRDefault="00647DF2" w:rsidP="00647DF2">
      <w:pPr>
        <w:widowControl/>
        <w:numPr>
          <w:ilvl w:val="1"/>
          <w:numId w:val="10"/>
        </w:numPr>
        <w:suppressAutoHyphens w:val="0"/>
        <w:spacing w:before="120"/>
        <w:ind w:left="851" w:hanging="425"/>
        <w:jc w:val="both"/>
        <w:rPr>
          <w:rFonts w:eastAsia="Batang"/>
        </w:rPr>
      </w:pPr>
      <w:r w:rsidRPr="002E2879">
        <w:rPr>
          <w:rFonts w:eastAsia="Batang"/>
        </w:rPr>
        <w:t>právech a povinnostech dětí umístěných ve školských zařízeních pro výkon ústavní výchovy,</w:t>
      </w:r>
    </w:p>
    <w:p w:rsidR="00647DF2" w:rsidRPr="002E2879" w:rsidRDefault="00647DF2" w:rsidP="00647DF2">
      <w:pPr>
        <w:widowControl/>
        <w:numPr>
          <w:ilvl w:val="1"/>
          <w:numId w:val="10"/>
        </w:numPr>
        <w:suppressAutoHyphens w:val="0"/>
        <w:spacing w:before="240"/>
        <w:ind w:left="851" w:hanging="425"/>
        <w:contextualSpacing/>
        <w:jc w:val="both"/>
        <w:rPr>
          <w:rFonts w:eastAsia="Batang"/>
        </w:rPr>
      </w:pPr>
      <w:r w:rsidRPr="002E2879">
        <w:rPr>
          <w:rFonts w:eastAsia="Batang"/>
        </w:rPr>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a zastoupit dítě v běžných záležitostech,</w:t>
      </w:r>
    </w:p>
    <w:p w:rsidR="00647DF2" w:rsidRPr="002E2879" w:rsidRDefault="00647DF2" w:rsidP="00647DF2">
      <w:pPr>
        <w:widowControl/>
        <w:numPr>
          <w:ilvl w:val="1"/>
          <w:numId w:val="10"/>
        </w:numPr>
        <w:suppressAutoHyphens w:val="0"/>
        <w:spacing w:before="240"/>
        <w:ind w:left="851" w:hanging="425"/>
        <w:contextualSpacing/>
        <w:jc w:val="both"/>
        <w:rPr>
          <w:rFonts w:eastAsia="Batang"/>
        </w:rPr>
      </w:pPr>
      <w:r w:rsidRPr="002E2879">
        <w:rPr>
          <w:rFonts w:eastAsia="Batang"/>
        </w:rPr>
        <w:t>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 nadcházejícím propuštění dítěte ze zařízení příslušný obecní úřad obce s rozšířenou působností, propustit dítě mladší 15 let pouze v doprovodu osob odpovědných za výchovu,</w:t>
      </w:r>
    </w:p>
    <w:p w:rsidR="00647DF2" w:rsidRPr="002E2879" w:rsidRDefault="00647DF2" w:rsidP="00647DF2">
      <w:pPr>
        <w:widowControl/>
        <w:numPr>
          <w:ilvl w:val="1"/>
          <w:numId w:val="10"/>
        </w:numPr>
        <w:suppressAutoHyphens w:val="0"/>
        <w:spacing w:before="240"/>
        <w:ind w:left="851" w:hanging="425"/>
        <w:contextualSpacing/>
        <w:jc w:val="both"/>
        <w:rPr>
          <w:rFonts w:eastAsia="Batang"/>
        </w:rPr>
      </w:pPr>
      <w:r w:rsidRPr="002E2879">
        <w:rPr>
          <w:rFonts w:eastAsia="Batang"/>
        </w:rPr>
        <w:t xml:space="preserve"> nároku na kapesné a jeho výši.</w:t>
      </w:r>
    </w:p>
    <w:p w:rsidR="00647DF2" w:rsidRPr="002E2879" w:rsidRDefault="00647DF2" w:rsidP="00647DF2">
      <w:pPr>
        <w:suppressAutoHyphens w:val="0"/>
        <w:spacing w:before="240"/>
        <w:ind w:left="426" w:firstLine="425"/>
        <w:contextualSpacing/>
        <w:jc w:val="both"/>
        <w:rPr>
          <w:rFonts w:eastAsia="Batang"/>
        </w:rPr>
      </w:pPr>
      <w:r w:rsidRPr="002E2879">
        <w:rPr>
          <w:rFonts w:eastAsia="Batang"/>
        </w:rPr>
        <w:t xml:space="preserve">____________________ </w:t>
      </w:r>
    </w:p>
    <w:p w:rsidR="00647DF2" w:rsidRPr="002E2879" w:rsidRDefault="00647DF2" w:rsidP="00647DF2">
      <w:pPr>
        <w:suppressAutoHyphens w:val="0"/>
        <w:spacing w:before="240"/>
        <w:ind w:left="426" w:firstLine="425"/>
        <w:contextualSpacing/>
        <w:jc w:val="both"/>
        <w:rPr>
          <w:rFonts w:eastAsia="Batang"/>
        </w:rPr>
      </w:pPr>
      <w:r w:rsidRPr="002E2879">
        <w:rPr>
          <w:rFonts w:eastAsia="Batang"/>
          <w:vertAlign w:val="superscript"/>
        </w:rPr>
        <w:t>22)</w:t>
      </w:r>
      <w:r w:rsidRPr="002E2879">
        <w:rPr>
          <w:rFonts w:eastAsia="Batang"/>
        </w:rPr>
        <w:t xml:space="preserve"> </w:t>
      </w:r>
      <w:bookmarkStart w:id="0" w:name="_Hlk57101588"/>
      <w:r w:rsidRPr="002E2879">
        <w:rPr>
          <w:rFonts w:eastAsia="Batang"/>
        </w:rPr>
        <w:t>§ 925 a § 971 až 975 občanského zákoníku.</w:t>
      </w:r>
    </w:p>
    <w:p w:rsidR="00647DF2" w:rsidRPr="002E2879" w:rsidRDefault="00647DF2" w:rsidP="00647DF2">
      <w:pPr>
        <w:suppressAutoHyphens w:val="0"/>
        <w:spacing w:before="240"/>
        <w:ind w:left="1134" w:hanging="283"/>
        <w:contextualSpacing/>
        <w:jc w:val="both"/>
        <w:rPr>
          <w:rFonts w:eastAsia="Batang"/>
        </w:rPr>
      </w:pPr>
      <w:r w:rsidRPr="002E2879">
        <w:rPr>
          <w:rFonts w:eastAsia="Batang"/>
        </w:rPr>
        <w:t xml:space="preserve">     § 13 a 13a zákona č. 359/1999 Sb., o sociálně-právní ochraně dětí, ve znění pozdějších předpisů.</w:t>
      </w:r>
    </w:p>
    <w:bookmarkEnd w:id="0"/>
    <w:p w:rsidR="00647DF2" w:rsidRPr="002E2879" w:rsidRDefault="00647DF2" w:rsidP="00647DF2">
      <w:pPr>
        <w:suppressAutoHyphens w:val="0"/>
        <w:spacing w:before="240"/>
        <w:ind w:left="426" w:firstLine="425"/>
        <w:contextualSpacing/>
        <w:jc w:val="both"/>
        <w:rPr>
          <w:rFonts w:eastAsia="Batang"/>
        </w:rPr>
      </w:pPr>
      <w:r w:rsidRPr="002E2879">
        <w:rPr>
          <w:rFonts w:eastAsia="Batang"/>
          <w:vertAlign w:val="superscript"/>
        </w:rPr>
        <w:t>23)</w:t>
      </w:r>
      <w:r w:rsidRPr="002E2879">
        <w:rPr>
          <w:rFonts w:eastAsia="Batang"/>
        </w:rPr>
        <w:t xml:space="preserve"> § 11 až 16 zákona č. 117/1995 Sb.</w:t>
      </w:r>
    </w:p>
    <w:p w:rsidR="00647DF2" w:rsidRPr="002E2879" w:rsidRDefault="00647DF2" w:rsidP="00647DF2">
      <w:pPr>
        <w:suppressAutoHyphens w:val="0"/>
        <w:spacing w:before="240"/>
        <w:ind w:left="1134" w:hanging="283"/>
        <w:contextualSpacing/>
        <w:jc w:val="both"/>
        <w:rPr>
          <w:rFonts w:eastAsia="Batang"/>
        </w:rPr>
      </w:pPr>
      <w:r w:rsidRPr="002E2879">
        <w:rPr>
          <w:rFonts w:eastAsia="Batang"/>
          <w:vertAlign w:val="superscript"/>
        </w:rPr>
        <w:t>24)</w:t>
      </w:r>
      <w:r w:rsidRPr="002E2879">
        <w:rPr>
          <w:rFonts w:eastAsia="Batang"/>
        </w:rPr>
        <w:t xml:space="preserve"> § 20, § 23 odst. 1 písm. a), e) až g) a l), § 24 odst. 1 písm. a), d), g) až j) a l) a § 31 zákona č. 109/2002 Sb., o výkonu ústavní výchovy nebo ochranné výchovy ve školských zařízeních a o preventivně výchovné péči ve školských zařízeních a o změně dalších zákonů, ve znění pozdějších předpisů.“.</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49 a 50 se včetně nadpisů zrušují.</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73 odstavec 1 zní:</w:t>
      </w:r>
    </w:p>
    <w:p w:rsidR="00647DF2" w:rsidRPr="002E2879" w:rsidRDefault="00647DF2" w:rsidP="00647DF2">
      <w:pPr>
        <w:suppressAutoHyphens w:val="0"/>
        <w:spacing w:before="240"/>
        <w:ind w:left="284" w:firstLine="425"/>
        <w:jc w:val="both"/>
        <w:rPr>
          <w:rFonts w:eastAsia="Arial"/>
        </w:rPr>
      </w:pPr>
      <w:r w:rsidRPr="002E2879">
        <w:rPr>
          <w:rFonts w:eastAsia="Arial"/>
        </w:rPr>
        <w:t xml:space="preserve">„(1) Za pobytové služby poskytované v </w:t>
      </w:r>
    </w:p>
    <w:p w:rsidR="00647DF2" w:rsidRPr="002E2879" w:rsidRDefault="00647DF2" w:rsidP="00647DF2">
      <w:pPr>
        <w:widowControl/>
        <w:numPr>
          <w:ilvl w:val="0"/>
          <w:numId w:val="15"/>
        </w:numPr>
        <w:suppressAutoHyphens w:val="0"/>
        <w:spacing w:before="120" w:line="276" w:lineRule="auto"/>
        <w:ind w:left="850" w:hanging="425"/>
        <w:rPr>
          <w:rFonts w:eastAsia="Batang"/>
        </w:rPr>
      </w:pPr>
      <w:r w:rsidRPr="002E2879">
        <w:rPr>
          <w:rFonts w:eastAsia="Batang"/>
        </w:rPr>
        <w:t>týdenních stacionářích (§ 47),</w:t>
      </w:r>
    </w:p>
    <w:p w:rsidR="00647DF2" w:rsidRPr="002E2879" w:rsidRDefault="00647DF2" w:rsidP="00647DF2">
      <w:pPr>
        <w:suppressAutoHyphens w:val="0"/>
        <w:ind w:left="851" w:hanging="425"/>
        <w:jc w:val="both"/>
        <w:rPr>
          <w:rFonts w:eastAsia="Arial"/>
        </w:rPr>
      </w:pPr>
      <w:r w:rsidRPr="002E2879">
        <w:rPr>
          <w:rFonts w:eastAsia="Arial"/>
        </w:rPr>
        <w:t>b)</w:t>
      </w:r>
      <w:r w:rsidRPr="002E2879">
        <w:rPr>
          <w:rFonts w:eastAsia="Arial"/>
        </w:rPr>
        <w:tab/>
        <w:t>domovech sociální péče (§ 48,</w:t>
      </w:r>
    </w:p>
    <w:p w:rsidR="00647DF2" w:rsidRPr="002E2879" w:rsidRDefault="00647DF2" w:rsidP="00647DF2">
      <w:pPr>
        <w:suppressAutoHyphens w:val="0"/>
        <w:ind w:left="851" w:hanging="425"/>
        <w:jc w:val="both"/>
        <w:rPr>
          <w:rFonts w:eastAsia="Arial"/>
        </w:rPr>
      </w:pPr>
      <w:r w:rsidRPr="002E2879">
        <w:rPr>
          <w:rFonts w:eastAsia="Arial"/>
        </w:rPr>
        <w:t>c)</w:t>
      </w:r>
      <w:r w:rsidRPr="002E2879">
        <w:rPr>
          <w:rFonts w:eastAsia="Arial"/>
        </w:rPr>
        <w:tab/>
        <w:t xml:space="preserve">zdravotnických zařízeních lůžkové péče (§ 52), </w:t>
      </w:r>
    </w:p>
    <w:p w:rsidR="00647DF2" w:rsidRPr="002E2879" w:rsidRDefault="00647DF2" w:rsidP="00647DF2">
      <w:pPr>
        <w:suppressAutoHyphens w:val="0"/>
        <w:ind w:left="851" w:hanging="425"/>
        <w:jc w:val="both"/>
        <w:rPr>
          <w:rFonts w:eastAsia="Arial"/>
        </w:rPr>
      </w:pPr>
      <w:r w:rsidRPr="002E2879">
        <w:rPr>
          <w:rFonts w:eastAsia="Arial"/>
        </w:rPr>
        <w:t>d)</w:t>
      </w:r>
      <w:r w:rsidRPr="002E2879">
        <w:rPr>
          <w:rFonts w:eastAsia="Arial"/>
        </w:rPr>
        <w:tab/>
        <w:t>chráněném bydlení (§ 51),</w:t>
      </w:r>
    </w:p>
    <w:p w:rsidR="00647DF2" w:rsidRPr="002E2879" w:rsidRDefault="00647DF2" w:rsidP="00647DF2">
      <w:pPr>
        <w:suppressAutoHyphens w:val="0"/>
        <w:jc w:val="both"/>
        <w:rPr>
          <w:rFonts w:eastAsia="Arial"/>
        </w:rPr>
      </w:pPr>
      <w:r w:rsidRPr="002E2879">
        <w:rPr>
          <w:rFonts w:eastAsia="Arial"/>
        </w:rPr>
        <w:t>hradí osoba úhradu za ubytování, stravu a za péči poskytovanou ve sjednaném rozsahu.“.</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73 odst. 3 větě druhé se slova „b) až e)“ nahrazují slovy „b) až d)“.</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74 odst. 1 větě první se slova „</w:t>
      </w:r>
      <w:r w:rsidRPr="002E2879">
        <w:rPr>
          <w:rFonts w:eastAsia="Batang"/>
        </w:rPr>
        <w:t>domovech pro osoby se zdravotním postižením (§ 48)</w:t>
      </w:r>
      <w:r w:rsidRPr="002E2879">
        <w:rPr>
          <w:rFonts w:eastAsia="Arial"/>
        </w:rPr>
        <w:t>“ nahrazují slovy „</w:t>
      </w:r>
      <w:r w:rsidRPr="002E2879">
        <w:rPr>
          <w:rFonts w:eastAsia="Batang"/>
        </w:rPr>
        <w:t>domovech sociální péče (§ 48)</w:t>
      </w:r>
      <w:r w:rsidRPr="002E2879">
        <w:rPr>
          <w:rFonts w:eastAsia="Arial"/>
        </w:rPr>
        <w:t>“ a věta druhá se zrušuje.</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74 odst. 2 větě první se slova „pro osoby se zdravotním postižením“ nahrazují slovy „sociální péče (§ 48)“, ve větách třetí a čtvrté se za slovo „Úhrada“ vkládají slova „za stravu“ a za slovo „úhradu“ se vkládají slova „za stravu“ a ve větě čtvrté se za slovo „úhrady“ vkládají slova „za stravu“.</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Arial"/>
        </w:rPr>
        <w:t>V § 74 odst</w:t>
      </w:r>
      <w:bookmarkStart w:id="1" w:name="_Hlk44500052"/>
      <w:r w:rsidRPr="002E2879">
        <w:rPr>
          <w:rFonts w:eastAsia="Arial"/>
        </w:rPr>
        <w:t>. 4 se slova „</w:t>
      </w:r>
      <w:r w:rsidRPr="002E2879">
        <w:rPr>
          <w:rFonts w:eastAsia="Batang"/>
        </w:rPr>
        <w:t>domovech pro osoby se zdravotním postižením“ nahrazují slovy „domovech sociální péče“.</w:t>
      </w:r>
    </w:p>
    <w:bookmarkEnd w:id="1"/>
    <w:p w:rsidR="00647DF2" w:rsidRPr="002E2879" w:rsidRDefault="00647DF2" w:rsidP="00647DF2">
      <w:pPr>
        <w:widowControl/>
        <w:numPr>
          <w:ilvl w:val="0"/>
          <w:numId w:val="14"/>
        </w:numPr>
        <w:suppressAutoHyphens w:val="0"/>
        <w:spacing w:before="240"/>
        <w:jc w:val="both"/>
        <w:rPr>
          <w:rFonts w:eastAsia="Arial"/>
        </w:rPr>
      </w:pPr>
      <w:r w:rsidRPr="002E2879">
        <w:rPr>
          <w:rFonts w:eastAsia="Batang"/>
        </w:rPr>
        <w:t>V § 74 odst. 5 se slova „domovech pro osoby se zdravotním postižením (§ 48)“ nahrazují slovy „domovech sociální péče (§ 48)“.</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75 odstavec 1 zní:</w:t>
      </w:r>
    </w:p>
    <w:p w:rsidR="00647DF2" w:rsidRPr="002E2879" w:rsidRDefault="00647DF2" w:rsidP="00647DF2">
      <w:pPr>
        <w:suppressAutoHyphens w:val="0"/>
        <w:spacing w:before="120"/>
        <w:ind w:left="425"/>
        <w:jc w:val="both"/>
        <w:rPr>
          <w:rFonts w:eastAsia="Arial"/>
        </w:rPr>
      </w:pPr>
      <w:r w:rsidRPr="002E2879">
        <w:rPr>
          <w:rFonts w:eastAsia="Arial"/>
        </w:rPr>
        <w:tab/>
        <w:t>„(1) Za poskytování</w:t>
      </w:r>
    </w:p>
    <w:p w:rsidR="00647DF2" w:rsidRPr="002E2879" w:rsidRDefault="00647DF2" w:rsidP="00647DF2">
      <w:pPr>
        <w:widowControl/>
        <w:numPr>
          <w:ilvl w:val="0"/>
          <w:numId w:val="12"/>
        </w:numPr>
        <w:suppressAutoHyphens w:val="0"/>
        <w:spacing w:before="120"/>
        <w:jc w:val="both"/>
        <w:rPr>
          <w:rFonts w:eastAsia="Arial"/>
        </w:rPr>
      </w:pPr>
      <w:r w:rsidRPr="002E2879">
        <w:rPr>
          <w:rFonts w:eastAsia="Arial"/>
        </w:rPr>
        <w:t xml:space="preserve">pečovatelské a asistenční služby (§ 39), </w:t>
      </w:r>
    </w:p>
    <w:p w:rsidR="00647DF2" w:rsidRPr="002E2879" w:rsidRDefault="00647DF2" w:rsidP="00647DF2">
      <w:pPr>
        <w:widowControl/>
        <w:numPr>
          <w:ilvl w:val="0"/>
          <w:numId w:val="12"/>
        </w:numPr>
        <w:suppressAutoHyphens w:val="0"/>
        <w:jc w:val="both"/>
        <w:rPr>
          <w:rFonts w:eastAsia="Arial"/>
        </w:rPr>
      </w:pPr>
      <w:r w:rsidRPr="002E2879">
        <w:rPr>
          <w:rFonts w:eastAsia="Arial"/>
        </w:rPr>
        <w:t>tísňové péče (§ 41),</w:t>
      </w:r>
    </w:p>
    <w:p w:rsidR="00647DF2" w:rsidRPr="002E2879" w:rsidRDefault="00647DF2" w:rsidP="00647DF2">
      <w:pPr>
        <w:widowControl/>
        <w:numPr>
          <w:ilvl w:val="0"/>
          <w:numId w:val="12"/>
        </w:numPr>
        <w:suppressAutoHyphens w:val="0"/>
        <w:jc w:val="both"/>
        <w:rPr>
          <w:rFonts w:eastAsia="Arial"/>
        </w:rPr>
      </w:pPr>
      <w:r w:rsidRPr="002E2879">
        <w:rPr>
          <w:rFonts w:eastAsia="Arial"/>
        </w:rPr>
        <w:t>průvodcovských a předčitatelských služeb (§ 42),</w:t>
      </w:r>
    </w:p>
    <w:p w:rsidR="00647DF2" w:rsidRPr="002E2879" w:rsidRDefault="00647DF2" w:rsidP="00647DF2">
      <w:pPr>
        <w:widowControl/>
        <w:numPr>
          <w:ilvl w:val="0"/>
          <w:numId w:val="12"/>
        </w:numPr>
        <w:suppressAutoHyphens w:val="0"/>
        <w:jc w:val="both"/>
        <w:rPr>
          <w:rFonts w:eastAsia="Arial"/>
        </w:rPr>
      </w:pPr>
      <w:r w:rsidRPr="002E2879">
        <w:rPr>
          <w:rFonts w:eastAsia="Arial"/>
        </w:rPr>
        <w:t>podpory samostatného bydlení (§ 43),</w:t>
      </w:r>
    </w:p>
    <w:p w:rsidR="00647DF2" w:rsidRPr="002E2879" w:rsidRDefault="00647DF2" w:rsidP="00647DF2">
      <w:pPr>
        <w:widowControl/>
        <w:numPr>
          <w:ilvl w:val="0"/>
          <w:numId w:val="12"/>
        </w:numPr>
        <w:suppressAutoHyphens w:val="0"/>
        <w:jc w:val="both"/>
        <w:rPr>
          <w:rFonts w:eastAsia="Arial"/>
        </w:rPr>
      </w:pPr>
      <w:r w:rsidRPr="002E2879">
        <w:rPr>
          <w:rFonts w:eastAsia="Arial"/>
        </w:rPr>
        <w:t xml:space="preserve">odlehčovacích služeb (§ 44), </w:t>
      </w:r>
    </w:p>
    <w:p w:rsidR="00647DF2" w:rsidRPr="002E2879" w:rsidRDefault="00647DF2" w:rsidP="00647DF2">
      <w:pPr>
        <w:widowControl/>
        <w:numPr>
          <w:ilvl w:val="0"/>
          <w:numId w:val="12"/>
        </w:numPr>
        <w:suppressAutoHyphens w:val="0"/>
        <w:jc w:val="both"/>
        <w:rPr>
          <w:rFonts w:eastAsia="Arial"/>
        </w:rPr>
      </w:pPr>
      <w:r w:rsidRPr="002E2879">
        <w:rPr>
          <w:rFonts w:eastAsia="Arial"/>
        </w:rPr>
        <w:t>služeb v centrech denních služeb (§ 45),</w:t>
      </w:r>
    </w:p>
    <w:p w:rsidR="00647DF2" w:rsidRPr="002E2879" w:rsidRDefault="00647DF2" w:rsidP="00647DF2">
      <w:pPr>
        <w:widowControl/>
        <w:numPr>
          <w:ilvl w:val="0"/>
          <w:numId w:val="12"/>
        </w:numPr>
        <w:suppressAutoHyphens w:val="0"/>
        <w:jc w:val="both"/>
        <w:rPr>
          <w:rFonts w:eastAsia="Arial"/>
        </w:rPr>
      </w:pPr>
      <w:r w:rsidRPr="002E2879">
        <w:rPr>
          <w:rFonts w:eastAsia="Arial"/>
        </w:rPr>
        <w:t xml:space="preserve">služeb v denních stacionářích (§ 46), </w:t>
      </w:r>
    </w:p>
    <w:p w:rsidR="00647DF2" w:rsidRPr="002E2879" w:rsidRDefault="00647DF2" w:rsidP="00647DF2">
      <w:pPr>
        <w:widowControl/>
        <w:numPr>
          <w:ilvl w:val="0"/>
          <w:numId w:val="12"/>
        </w:numPr>
        <w:suppressAutoHyphens w:val="0"/>
        <w:jc w:val="both"/>
        <w:rPr>
          <w:rFonts w:eastAsia="Arial"/>
        </w:rPr>
      </w:pPr>
      <w:r w:rsidRPr="002E2879">
        <w:rPr>
          <w:rFonts w:eastAsia="Arial"/>
        </w:rPr>
        <w:t>pobytových služeb v centrech sociálně rehabilitačních služeb uvedených v § 70 odst. 3,</w:t>
      </w:r>
    </w:p>
    <w:p w:rsidR="00647DF2" w:rsidRPr="002E2879" w:rsidRDefault="00647DF2" w:rsidP="00647DF2">
      <w:pPr>
        <w:suppressAutoHyphens w:val="0"/>
        <w:ind w:left="284"/>
        <w:jc w:val="both"/>
        <w:rPr>
          <w:rFonts w:eastAsia="Arial"/>
        </w:rPr>
      </w:pPr>
      <w:r w:rsidRPr="002E2879">
        <w:rPr>
          <w:rFonts w:eastAsia="Arial"/>
        </w:rPr>
        <w:t>hradí osoby úhradu za základní činnosti v rozsahu stanoveném smlouvou, není-li v odstavci 2 stanoveno jinak. Maximální výši úhrady stanoví prováděcí právní předpis.“.</w:t>
      </w:r>
    </w:p>
    <w:p w:rsidR="00647DF2" w:rsidRPr="002E2879" w:rsidRDefault="00647DF2" w:rsidP="00647DF2">
      <w:pPr>
        <w:widowControl/>
        <w:numPr>
          <w:ilvl w:val="0"/>
          <w:numId w:val="14"/>
        </w:numPr>
        <w:suppressAutoHyphens w:val="0"/>
        <w:spacing w:before="240"/>
        <w:jc w:val="both"/>
        <w:rPr>
          <w:rFonts w:eastAsia="Arial"/>
        </w:rPr>
      </w:pPr>
      <w:r w:rsidRPr="002E2879">
        <w:rPr>
          <w:rFonts w:eastAsia="Arial"/>
        </w:rPr>
        <w:t>V § 75 odst. 2 úvodní části ustanovení se slova „Pečovatelská služba“ nahrazují slovy „Pečovatelská a asistenční služba“ a číslo „40“ se nahrazuje číslem „39“.</w:t>
      </w:r>
    </w:p>
    <w:p w:rsidR="00647DF2" w:rsidRPr="002E2879" w:rsidRDefault="00647DF2" w:rsidP="00647DF2">
      <w:pPr>
        <w:widowControl/>
        <w:numPr>
          <w:ilvl w:val="0"/>
          <w:numId w:val="14"/>
        </w:numPr>
        <w:suppressAutoHyphens w:val="0"/>
        <w:spacing w:before="240"/>
        <w:rPr>
          <w:rFonts w:eastAsia="Batang"/>
        </w:rPr>
      </w:pPr>
      <w:r w:rsidRPr="002E2879">
        <w:rPr>
          <w:rFonts w:eastAsia="Batang"/>
        </w:rPr>
        <w:t>§ 79 zní:</w:t>
      </w:r>
    </w:p>
    <w:p w:rsidR="00647DF2" w:rsidRPr="002E2879" w:rsidRDefault="00647DF2" w:rsidP="00647DF2">
      <w:pPr>
        <w:suppressAutoHyphens w:val="0"/>
        <w:spacing w:before="240"/>
        <w:jc w:val="center"/>
        <w:rPr>
          <w:rFonts w:eastAsia="Batang"/>
        </w:rPr>
      </w:pPr>
      <w:r w:rsidRPr="002E2879">
        <w:rPr>
          <w:rFonts w:eastAsia="Batang"/>
        </w:rPr>
        <w:t>„§ 79</w:t>
      </w:r>
    </w:p>
    <w:p w:rsidR="00647DF2" w:rsidRPr="002E2879" w:rsidRDefault="00647DF2" w:rsidP="00647DF2">
      <w:pPr>
        <w:suppressAutoHyphens w:val="0"/>
        <w:spacing w:before="120"/>
        <w:ind w:left="425" w:firstLine="425"/>
        <w:jc w:val="both"/>
        <w:rPr>
          <w:rFonts w:eastAsia="Batang"/>
        </w:rPr>
      </w:pPr>
      <w:r w:rsidRPr="002E2879">
        <w:rPr>
          <w:rFonts w:eastAsia="Batang"/>
        </w:rPr>
        <w:t>(1) Podmínkou registrace je</w:t>
      </w:r>
    </w:p>
    <w:p w:rsidR="00647DF2" w:rsidRPr="002E2879" w:rsidRDefault="00647DF2" w:rsidP="00647DF2">
      <w:pPr>
        <w:widowControl/>
        <w:numPr>
          <w:ilvl w:val="0"/>
          <w:numId w:val="7"/>
        </w:numPr>
        <w:suppressAutoHyphens w:val="0"/>
        <w:spacing w:before="120"/>
        <w:ind w:left="850" w:hanging="425"/>
        <w:jc w:val="both"/>
        <w:rPr>
          <w:rFonts w:eastAsia="Batang"/>
        </w:rPr>
      </w:pPr>
      <w:r w:rsidRPr="002E2879">
        <w:rPr>
          <w:rFonts w:eastAsia="Batang"/>
        </w:rPr>
        <w:t>podání písemné žádosti o registraci, která obsahuje náležitosti uvedené v odstavci 5,</w:t>
      </w:r>
    </w:p>
    <w:p w:rsidR="00647DF2" w:rsidRPr="002E2879" w:rsidRDefault="00647DF2" w:rsidP="00647DF2">
      <w:pPr>
        <w:widowControl/>
        <w:numPr>
          <w:ilvl w:val="0"/>
          <w:numId w:val="7"/>
        </w:numPr>
        <w:suppressAutoHyphens w:val="0"/>
        <w:ind w:left="851" w:hanging="425"/>
        <w:jc w:val="both"/>
        <w:rPr>
          <w:rFonts w:eastAsia="Batang"/>
        </w:rPr>
      </w:pPr>
      <w:r w:rsidRPr="002E2879">
        <w:rPr>
          <w:rFonts w:eastAsia="Batang"/>
        </w:rPr>
        <w:t>odborná způsobilost všech fyzických osob, které budou přímo poskytovat sociální služby,</w:t>
      </w:r>
    </w:p>
    <w:p w:rsidR="00647DF2" w:rsidRPr="002E2879" w:rsidRDefault="00647DF2" w:rsidP="00647DF2">
      <w:pPr>
        <w:widowControl/>
        <w:numPr>
          <w:ilvl w:val="0"/>
          <w:numId w:val="7"/>
        </w:numPr>
        <w:suppressAutoHyphens w:val="0"/>
        <w:ind w:left="851" w:hanging="425"/>
        <w:jc w:val="both"/>
        <w:rPr>
          <w:rFonts w:eastAsia="Batang"/>
        </w:rPr>
      </w:pPr>
      <w:r w:rsidRPr="002E2879">
        <w:rPr>
          <w:rFonts w:eastAsia="Batang"/>
        </w:rPr>
        <w:t>bezúhonnost</w:t>
      </w:r>
    </w:p>
    <w:p w:rsidR="00647DF2" w:rsidRPr="002E2879" w:rsidRDefault="00647DF2" w:rsidP="00647DF2">
      <w:pPr>
        <w:widowControl/>
        <w:numPr>
          <w:ilvl w:val="1"/>
          <w:numId w:val="8"/>
        </w:numPr>
        <w:suppressAutoHyphens w:val="0"/>
        <w:ind w:left="1276" w:hanging="425"/>
        <w:jc w:val="both"/>
        <w:rPr>
          <w:rFonts w:eastAsia="Batang"/>
        </w:rPr>
      </w:pPr>
      <w:r w:rsidRPr="002E2879">
        <w:rPr>
          <w:rFonts w:eastAsia="Batang"/>
        </w:rPr>
        <w:t>všech fyzických osob, které budou přímo poskytovat sociální služby,</w:t>
      </w:r>
    </w:p>
    <w:p w:rsidR="00647DF2" w:rsidRPr="002E2879" w:rsidRDefault="00647DF2" w:rsidP="00647DF2">
      <w:pPr>
        <w:widowControl/>
        <w:numPr>
          <w:ilvl w:val="1"/>
          <w:numId w:val="8"/>
        </w:numPr>
        <w:suppressAutoHyphens w:val="0"/>
        <w:ind w:left="1276" w:hanging="425"/>
        <w:jc w:val="both"/>
        <w:rPr>
          <w:rFonts w:eastAsia="Batang"/>
        </w:rPr>
      </w:pPr>
      <w:r w:rsidRPr="002E2879">
        <w:rPr>
          <w:rFonts w:eastAsia="Batang"/>
        </w:rPr>
        <w:t>právnické osoby, která bude poskytovat sociální služby,</w:t>
      </w:r>
    </w:p>
    <w:p w:rsidR="00647DF2" w:rsidRPr="002E2879" w:rsidRDefault="00647DF2" w:rsidP="00647DF2">
      <w:pPr>
        <w:widowControl/>
        <w:numPr>
          <w:ilvl w:val="0"/>
          <w:numId w:val="7"/>
        </w:numPr>
        <w:suppressAutoHyphens w:val="0"/>
        <w:ind w:left="851" w:hanging="425"/>
        <w:jc w:val="both"/>
        <w:rPr>
          <w:rFonts w:eastAsia="Batang"/>
        </w:rPr>
      </w:pPr>
      <w:r w:rsidRPr="002E2879">
        <w:rPr>
          <w:rFonts w:eastAsia="Times New Roman"/>
        </w:rPr>
        <w:t>zajištění hygienických podmínek</w:t>
      </w:r>
      <w:r w:rsidRPr="002E2879">
        <w:rPr>
          <w:rFonts w:eastAsia="Batang"/>
        </w:rPr>
        <w:t>, jsou</w:t>
      </w:r>
      <w:r w:rsidRPr="002E2879">
        <w:rPr>
          <w:rFonts w:eastAsia="Batang"/>
        </w:rPr>
        <w:noBreakHyphen/>
        <w:t>li sociální služby poskytovány v zařízení sociálních služeb,</w:t>
      </w:r>
    </w:p>
    <w:p w:rsidR="00647DF2" w:rsidRPr="002E2879" w:rsidRDefault="00647DF2" w:rsidP="00647DF2">
      <w:pPr>
        <w:widowControl/>
        <w:numPr>
          <w:ilvl w:val="0"/>
          <w:numId w:val="7"/>
        </w:numPr>
        <w:suppressAutoHyphens w:val="0"/>
        <w:ind w:left="851" w:hanging="425"/>
        <w:jc w:val="both"/>
        <w:rPr>
          <w:rFonts w:eastAsia="Batang"/>
        </w:rPr>
      </w:pPr>
      <w:r w:rsidRPr="002E2879">
        <w:rPr>
          <w:rFonts w:eastAsia="Batang"/>
        </w:rPr>
        <w:t>vlastnické nebo jiné právo k objektu nebo prostorám, v nichž budou poskytovány sociální služby,</w:t>
      </w:r>
    </w:p>
    <w:p w:rsidR="00647DF2" w:rsidRPr="002E2879" w:rsidRDefault="00647DF2" w:rsidP="00647DF2">
      <w:pPr>
        <w:widowControl/>
        <w:numPr>
          <w:ilvl w:val="0"/>
          <w:numId w:val="7"/>
        </w:numPr>
        <w:suppressAutoHyphens w:val="0"/>
        <w:ind w:left="850" w:hanging="425"/>
        <w:jc w:val="both"/>
        <w:rPr>
          <w:rFonts w:eastAsia="Batang"/>
        </w:rPr>
      </w:pPr>
      <w:r w:rsidRPr="002E2879">
        <w:rPr>
          <w:rFonts w:eastAsia="Batang"/>
        </w:rPr>
        <w:t>skutečnost, že proti fyzické nebo právnické osobě, která je žadatelem o registraci, nebylo zahájeno insolvenční řízení anebo nebylo insolvenční řízení po podání návrhu na povolení oddlužení zastaveno z důvodu zjištění, že majetek dlužníka je pro uspokojení věřitelů nedostačující anebo nemá sjednaný splátkový kalendář,</w:t>
      </w:r>
    </w:p>
    <w:p w:rsidR="00647DF2" w:rsidRPr="002E2879" w:rsidRDefault="00647DF2" w:rsidP="00647DF2">
      <w:pPr>
        <w:widowControl/>
        <w:numPr>
          <w:ilvl w:val="0"/>
          <w:numId w:val="7"/>
        </w:numPr>
        <w:suppressAutoHyphens w:val="0"/>
        <w:ind w:left="850" w:hanging="425"/>
        <w:jc w:val="both"/>
        <w:rPr>
          <w:rFonts w:eastAsia="Batang"/>
        </w:rPr>
      </w:pPr>
      <w:r w:rsidRPr="002E2879">
        <w:rPr>
          <w:rFonts w:eastAsia="Batang"/>
        </w:rPr>
        <w:t>skutečnost, že žadatel 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s výjimkou nedoplatku, u kterého je povoleno posečkání jeho úhrady nebo rozložení jeho úhrady na splátky,</w:t>
      </w:r>
    </w:p>
    <w:p w:rsidR="00647DF2" w:rsidRPr="002E2879" w:rsidRDefault="00647DF2" w:rsidP="00647DF2">
      <w:pPr>
        <w:widowControl/>
        <w:numPr>
          <w:ilvl w:val="0"/>
          <w:numId w:val="7"/>
        </w:numPr>
        <w:suppressAutoHyphens w:val="0"/>
        <w:ind w:left="850" w:hanging="425"/>
        <w:jc w:val="both"/>
        <w:rPr>
          <w:rFonts w:eastAsia="Batang"/>
        </w:rPr>
      </w:pPr>
      <w:r w:rsidRPr="002E2879">
        <w:rPr>
          <w:rFonts w:eastAsia="Batang"/>
        </w:rPr>
        <w:t>zajištění materiálně-technických podmínek odpovídajících druhu poskytovaných sociálních služeb,</w:t>
      </w:r>
    </w:p>
    <w:p w:rsidR="00647DF2" w:rsidRPr="002E2879" w:rsidRDefault="00647DF2" w:rsidP="00647DF2">
      <w:pPr>
        <w:widowControl/>
        <w:numPr>
          <w:ilvl w:val="0"/>
          <w:numId w:val="7"/>
        </w:numPr>
        <w:suppressAutoHyphens w:val="0"/>
        <w:ind w:left="850" w:hanging="425"/>
        <w:jc w:val="both"/>
        <w:rPr>
          <w:rFonts w:eastAsia="Batang"/>
        </w:rPr>
      </w:pPr>
      <w:r w:rsidRPr="002E2879">
        <w:rPr>
          <w:rFonts w:eastAsia="Batang"/>
        </w:rPr>
        <w:t>zajištění personálních podmínek odpovídajících druhu poskytovaných sociálních služeb.</w:t>
      </w:r>
    </w:p>
    <w:p w:rsidR="00647DF2" w:rsidRPr="002E2879" w:rsidRDefault="00647DF2" w:rsidP="00647DF2">
      <w:pPr>
        <w:suppressAutoHyphens w:val="0"/>
        <w:spacing w:before="240" w:after="200" w:line="276" w:lineRule="auto"/>
        <w:ind w:left="426" w:hanging="426"/>
        <w:jc w:val="both"/>
        <w:rPr>
          <w:rFonts w:eastAsia="Batang"/>
        </w:rPr>
      </w:pPr>
      <w:bookmarkStart w:id="2" w:name="_Hlk44500305"/>
      <w:bookmarkStart w:id="3" w:name="_Hlk44500274"/>
      <w:r w:rsidRPr="002E2879">
        <w:rPr>
          <w:rFonts w:eastAsia="Batang"/>
          <w:bCs/>
        </w:rPr>
        <w:t xml:space="preserve"> </w:t>
      </w:r>
      <w:r w:rsidRPr="002E2879">
        <w:rPr>
          <w:rFonts w:eastAsia="Batang"/>
          <w:bCs/>
        </w:rPr>
        <w:tab/>
      </w:r>
      <w:r w:rsidRPr="002E2879">
        <w:rPr>
          <w:rFonts w:eastAsia="Batang"/>
          <w:bCs/>
        </w:rPr>
        <w:tab/>
        <w:t xml:space="preserve"> (</w:t>
      </w:r>
      <w:r w:rsidRPr="002E2879">
        <w:rPr>
          <w:rFonts w:eastAsia="Batang"/>
        </w:rPr>
        <w:t>2) Za bezúhonného se podle odstavce 1 písm. c) považuje</w:t>
      </w:r>
    </w:p>
    <w:p w:rsidR="00647DF2" w:rsidRPr="002E2879" w:rsidRDefault="00647DF2" w:rsidP="000B6500">
      <w:pPr>
        <w:suppressAutoHyphens w:val="0"/>
        <w:ind w:left="709" w:hanging="283"/>
        <w:jc w:val="both"/>
        <w:rPr>
          <w:rFonts w:eastAsia="Batang"/>
        </w:rPr>
      </w:pPr>
      <w:r w:rsidRPr="002E2879">
        <w:rPr>
          <w:rFonts w:eastAsia="Batang"/>
        </w:rPr>
        <w:t xml:space="preserve">a)  sociální pracovník podle § 110 odst. 2 a odborný pracovník v sociálních službách podle § 116, který nebyl odsouzen pro úmyslný trestný čin, ani nedbalostní trestný čin spáchaný v souvislosti s vykonáváním činností při poskytování sociálních služeb nebo činností s nimi srovnatelných a při výkonu činností sociální práce nebo činností s nimi srovnatelných, anebo se na něj hledí, jako by nebyl odsouzen, </w:t>
      </w:r>
    </w:p>
    <w:p w:rsidR="00647DF2" w:rsidRPr="002E2879" w:rsidRDefault="00647DF2" w:rsidP="000B6500">
      <w:pPr>
        <w:suppressAutoHyphens w:val="0"/>
        <w:ind w:left="709" w:hanging="284"/>
        <w:jc w:val="both"/>
        <w:rPr>
          <w:rFonts w:eastAsia="Batang"/>
        </w:rPr>
      </w:pPr>
      <w:r w:rsidRPr="002E2879">
        <w:rPr>
          <w:rFonts w:eastAsia="Batang"/>
        </w:rPr>
        <w:t>b) 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něj hledí, jako by nebyl odsouzen,</w:t>
      </w:r>
    </w:p>
    <w:p w:rsidR="00647DF2" w:rsidRPr="002E2879" w:rsidRDefault="00647DF2" w:rsidP="000B6500">
      <w:pPr>
        <w:suppressAutoHyphens w:val="0"/>
        <w:ind w:left="850" w:hanging="425"/>
        <w:jc w:val="both"/>
        <w:rPr>
          <w:rFonts w:eastAsia="Batang"/>
        </w:rPr>
      </w:pPr>
      <w:r w:rsidRPr="002E2879">
        <w:rPr>
          <w:rFonts w:eastAsia="Batang"/>
        </w:rPr>
        <w:t>c)</w:t>
      </w:r>
      <w:r w:rsidRPr="002E2879">
        <w:rPr>
          <w:rFonts w:eastAsia="Batang"/>
        </w:rPr>
        <w:tab/>
        <w:t>právnická osoba, které nebyla zrušena registrace z důvodu spáchání přestupku nebo trestného činu při poskytování sociální služby.</w:t>
      </w:r>
    </w:p>
    <w:bookmarkEnd w:id="2"/>
    <w:bookmarkEnd w:id="3"/>
    <w:p w:rsidR="00647DF2" w:rsidRPr="002E2879" w:rsidRDefault="00647DF2" w:rsidP="00647DF2">
      <w:pPr>
        <w:suppressAutoHyphens w:val="0"/>
        <w:spacing w:before="240"/>
        <w:ind w:left="426" w:firstLine="425"/>
        <w:jc w:val="both"/>
        <w:rPr>
          <w:rFonts w:eastAsia="Batang"/>
        </w:rPr>
      </w:pPr>
      <w:r w:rsidRPr="002E2879">
        <w:rPr>
          <w:rFonts w:eastAsia="Batang"/>
        </w:rPr>
        <w:t xml:space="preserve">(3) Odborná způsobilost se posuzuje podle § 110 odst. 4 a 5, § 116 odst. 5, § 116a odst. 2 a § 117. </w:t>
      </w:r>
    </w:p>
    <w:p w:rsidR="00647DF2" w:rsidRPr="002E2879" w:rsidRDefault="00647DF2" w:rsidP="00647DF2">
      <w:pPr>
        <w:suppressAutoHyphens w:val="0"/>
        <w:spacing w:before="240"/>
        <w:ind w:left="426" w:firstLine="425"/>
        <w:jc w:val="both"/>
        <w:rPr>
          <w:rFonts w:eastAsia="Batang"/>
        </w:rPr>
      </w:pPr>
      <w:r w:rsidRPr="002E2879">
        <w:rPr>
          <w:rFonts w:eastAsia="Batang"/>
        </w:rPr>
        <w:t>(4) Při posuzování zajištění hygienických a materiálně-technických podmínek odpovídajících druhu poskytovaných sociálních služeb podle § 44, 48, 51 a 57 registrující orgán vychází zejména z dokladů vydaných podle právních předpisů vztahujících se k ochraně veřejného zdraví a stavebních předpisů podle druhu a formy poskytované sociální služby.</w:t>
      </w:r>
    </w:p>
    <w:p w:rsidR="00647DF2" w:rsidRPr="002E2879" w:rsidRDefault="00647DF2" w:rsidP="00647DF2">
      <w:pPr>
        <w:suppressAutoHyphens w:val="0"/>
        <w:spacing w:before="240"/>
        <w:ind w:left="426" w:firstLine="425"/>
        <w:jc w:val="both"/>
        <w:rPr>
          <w:rFonts w:eastAsia="Batang"/>
        </w:rPr>
      </w:pPr>
      <w:r w:rsidRPr="002E2879">
        <w:rPr>
          <w:rFonts w:eastAsia="Batang"/>
        </w:rPr>
        <w:t xml:space="preserve">(5) Žádost o registraci obsahuje tyto údaje a doklady: </w:t>
      </w:r>
    </w:p>
    <w:p w:rsidR="00647DF2" w:rsidRPr="002E2879" w:rsidRDefault="00647DF2" w:rsidP="00647DF2">
      <w:pPr>
        <w:suppressAutoHyphens w:val="0"/>
        <w:spacing w:before="120"/>
        <w:ind w:left="850" w:hanging="425"/>
        <w:jc w:val="both"/>
        <w:rPr>
          <w:rFonts w:eastAsia="Batang"/>
        </w:rPr>
      </w:pPr>
      <w:r w:rsidRPr="002E2879">
        <w:rPr>
          <w:rFonts w:eastAsia="Batang"/>
        </w:rPr>
        <w:t>a)</w:t>
      </w:r>
      <w:r w:rsidRPr="002E2879">
        <w:rPr>
          <w:rFonts w:eastAsia="Batang"/>
        </w:rPr>
        <w:tab/>
        <w:t xml:space="preserve">je-li žadatelem právnická osoba, obchodní firmu nebo název, sídlo, identifikační číslo osoby (dále jen „identifikační číslo“) a statutární orgán, </w:t>
      </w:r>
    </w:p>
    <w:p w:rsidR="00647DF2" w:rsidRPr="002E2879" w:rsidRDefault="00647DF2" w:rsidP="00647DF2">
      <w:pPr>
        <w:suppressAutoHyphens w:val="0"/>
        <w:ind w:left="851" w:hanging="425"/>
        <w:jc w:val="both"/>
        <w:rPr>
          <w:rFonts w:eastAsia="Batang"/>
        </w:rPr>
      </w:pPr>
      <w:r w:rsidRPr="002E2879">
        <w:rPr>
          <w:rFonts w:eastAsia="Batang"/>
        </w:rPr>
        <w:t>b)</w:t>
      </w:r>
      <w:r w:rsidRPr="002E2879">
        <w:rPr>
          <w:rFonts w:eastAsia="Batang"/>
        </w:rPr>
        <w:tab/>
        <w:t xml:space="preserve">je-li žadatelem fyzická osoba, jméno, popřípadě jména, příjmení, místo trvalého nebo hlášeného pobytu a datum a místo narození, </w:t>
      </w:r>
    </w:p>
    <w:p w:rsidR="00647DF2" w:rsidRPr="002E2879" w:rsidRDefault="00647DF2" w:rsidP="00647DF2">
      <w:pPr>
        <w:suppressAutoHyphens w:val="0"/>
        <w:ind w:left="851" w:hanging="425"/>
        <w:jc w:val="both"/>
        <w:rPr>
          <w:rFonts w:eastAsia="Batang"/>
        </w:rPr>
      </w:pPr>
      <w:r w:rsidRPr="002E2879">
        <w:rPr>
          <w:rFonts w:eastAsia="Batang"/>
        </w:rPr>
        <w:t>c)</w:t>
      </w:r>
      <w:r w:rsidRPr="002E2879">
        <w:rPr>
          <w:rFonts w:eastAsia="Batang"/>
        </w:rPr>
        <w:tab/>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rsidR="00647DF2" w:rsidRPr="002E2879" w:rsidRDefault="00647DF2" w:rsidP="00647DF2">
      <w:pPr>
        <w:suppressAutoHyphens w:val="0"/>
        <w:ind w:left="851" w:hanging="425"/>
        <w:jc w:val="both"/>
        <w:rPr>
          <w:rFonts w:eastAsia="Batang"/>
        </w:rPr>
      </w:pPr>
      <w:r w:rsidRPr="002E2879">
        <w:rPr>
          <w:rFonts w:eastAsia="Batang"/>
        </w:rPr>
        <w:t>d)</w:t>
      </w:r>
      <w:r w:rsidRPr="002E2879">
        <w:rPr>
          <w:rFonts w:eastAsia="Batang"/>
        </w:rPr>
        <w:tab/>
        <w:t xml:space="preserve">údaje o poskytovaných sociálních službách, kterými jsou </w:t>
      </w:r>
    </w:p>
    <w:p w:rsidR="00647DF2" w:rsidRPr="002E2879" w:rsidRDefault="00647DF2" w:rsidP="00647DF2">
      <w:pPr>
        <w:suppressAutoHyphens w:val="0"/>
        <w:ind w:left="1276" w:hanging="425"/>
        <w:jc w:val="both"/>
        <w:rPr>
          <w:rFonts w:eastAsia="Batang"/>
        </w:rPr>
      </w:pPr>
      <w:r w:rsidRPr="002E2879">
        <w:rPr>
          <w:rFonts w:eastAsia="Batang"/>
        </w:rPr>
        <w:t>1.</w:t>
      </w:r>
      <w:r w:rsidRPr="002E2879">
        <w:rPr>
          <w:rFonts w:eastAsia="Batang"/>
        </w:rPr>
        <w:tab/>
        <w:t>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a územní působnost sociální služby,</w:t>
      </w:r>
    </w:p>
    <w:p w:rsidR="00647DF2" w:rsidRPr="002E2879" w:rsidRDefault="00647DF2" w:rsidP="00647DF2">
      <w:pPr>
        <w:suppressAutoHyphens w:val="0"/>
        <w:ind w:left="1276" w:hanging="425"/>
        <w:jc w:val="both"/>
        <w:rPr>
          <w:rFonts w:eastAsia="Batang"/>
        </w:rPr>
      </w:pPr>
      <w:r w:rsidRPr="002E2879">
        <w:rPr>
          <w:rFonts w:eastAsia="Batang"/>
        </w:rPr>
        <w:t>2.</w:t>
      </w:r>
      <w:r w:rsidRPr="002E2879">
        <w:rPr>
          <w:rFonts w:eastAsia="Batang"/>
        </w:rPr>
        <w:tab/>
        <w:t xml:space="preserve">druhy poskytovaných sociálních služeb a formy jejich poskytování, </w:t>
      </w:r>
    </w:p>
    <w:p w:rsidR="00647DF2" w:rsidRPr="002E2879" w:rsidRDefault="00647DF2" w:rsidP="00647DF2">
      <w:pPr>
        <w:suppressAutoHyphens w:val="0"/>
        <w:ind w:left="1276" w:hanging="425"/>
        <w:jc w:val="both"/>
        <w:rPr>
          <w:rFonts w:eastAsia="Batang"/>
        </w:rPr>
      </w:pPr>
      <w:r w:rsidRPr="002E2879">
        <w:rPr>
          <w:rFonts w:eastAsia="Batang"/>
        </w:rPr>
        <w:t>3.</w:t>
      </w:r>
      <w:r w:rsidRPr="002E2879">
        <w:rPr>
          <w:rFonts w:eastAsia="Batang"/>
        </w:rPr>
        <w:tab/>
        <w:t>okruh osob, pro které je sociální služba určena, popřípadě jejich věková hranice a druh zdravotního postižení,</w:t>
      </w:r>
    </w:p>
    <w:p w:rsidR="00647DF2" w:rsidRPr="002E2879" w:rsidRDefault="00647DF2" w:rsidP="00647DF2">
      <w:pPr>
        <w:suppressAutoHyphens w:val="0"/>
        <w:ind w:left="1276" w:hanging="425"/>
        <w:jc w:val="both"/>
        <w:rPr>
          <w:rFonts w:eastAsia="Batang"/>
        </w:rPr>
      </w:pPr>
      <w:r w:rsidRPr="002E2879">
        <w:rPr>
          <w:rFonts w:eastAsia="Batang"/>
        </w:rPr>
        <w:t>4.</w:t>
      </w:r>
      <w:r w:rsidRPr="002E2879">
        <w:rPr>
          <w:rFonts w:eastAsia="Batang"/>
        </w:rPr>
        <w:tab/>
        <w:t xml:space="preserve">popis realizace poskytování sociálních služeb, </w:t>
      </w:r>
    </w:p>
    <w:p w:rsidR="00647DF2" w:rsidRPr="002E2879" w:rsidRDefault="00647DF2" w:rsidP="00647DF2">
      <w:pPr>
        <w:suppressAutoHyphens w:val="0"/>
        <w:ind w:left="1276" w:hanging="425"/>
        <w:jc w:val="both"/>
        <w:rPr>
          <w:rFonts w:eastAsia="Batang"/>
        </w:rPr>
      </w:pPr>
      <w:r w:rsidRPr="002E2879">
        <w:rPr>
          <w:rFonts w:eastAsia="Batang"/>
        </w:rPr>
        <w:t>5.</w:t>
      </w:r>
      <w:r w:rsidRPr="002E2879">
        <w:rPr>
          <w:rFonts w:eastAsia="Batang"/>
        </w:rPr>
        <w:tab/>
        <w:t xml:space="preserve">popis personálního zajištění poskytovaných sociálních služeb, </w:t>
      </w:r>
    </w:p>
    <w:p w:rsidR="00647DF2" w:rsidRPr="002E2879" w:rsidRDefault="00647DF2" w:rsidP="00647DF2">
      <w:pPr>
        <w:suppressAutoHyphens w:val="0"/>
        <w:ind w:left="1276" w:hanging="425"/>
        <w:jc w:val="both"/>
        <w:rPr>
          <w:rFonts w:eastAsia="Batang"/>
        </w:rPr>
      </w:pPr>
      <w:r w:rsidRPr="002E2879">
        <w:rPr>
          <w:rFonts w:eastAsia="Batang"/>
        </w:rPr>
        <w:t>6.</w:t>
      </w:r>
      <w:r w:rsidRPr="002E2879">
        <w:rPr>
          <w:rFonts w:eastAsia="Batang"/>
        </w:rPr>
        <w:tab/>
        <w:t xml:space="preserve">časový rozsah poskytování sociálních služeb, </w:t>
      </w:r>
    </w:p>
    <w:p w:rsidR="00647DF2" w:rsidRPr="002E2879" w:rsidRDefault="00647DF2" w:rsidP="00647DF2">
      <w:pPr>
        <w:suppressAutoHyphens w:val="0"/>
        <w:ind w:left="1276" w:hanging="425"/>
        <w:jc w:val="both"/>
        <w:rPr>
          <w:rFonts w:eastAsia="Batang"/>
        </w:rPr>
      </w:pPr>
      <w:r w:rsidRPr="002E2879">
        <w:rPr>
          <w:rFonts w:eastAsia="Batang"/>
        </w:rPr>
        <w:t>7.</w:t>
      </w:r>
      <w:r w:rsidRPr="002E2879">
        <w:rPr>
          <w:rFonts w:eastAsia="Batang"/>
        </w:rPr>
        <w:tab/>
        <w:t>okamžitá kapacita poskytovaných sociálních služeb,</w:t>
      </w:r>
    </w:p>
    <w:p w:rsidR="00647DF2" w:rsidRPr="002E2879" w:rsidRDefault="00647DF2" w:rsidP="00647DF2">
      <w:pPr>
        <w:suppressAutoHyphens w:val="0"/>
        <w:ind w:left="1276" w:hanging="425"/>
        <w:jc w:val="both"/>
        <w:rPr>
          <w:rFonts w:eastAsia="Batang"/>
        </w:rPr>
      </w:pPr>
      <w:r w:rsidRPr="002E2879">
        <w:rPr>
          <w:rFonts w:eastAsia="Batang"/>
        </w:rPr>
        <w:t>8.</w:t>
      </w:r>
      <w:r w:rsidRPr="002E2879">
        <w:rPr>
          <w:rFonts w:eastAsia="Batang"/>
        </w:rPr>
        <w:tab/>
        <w:t xml:space="preserve">způsob zajištění zdravotní péče, jde-li o poskytování sociálních služeb podle § 34 odst. 1 písm. a), d) a e), </w:t>
      </w:r>
    </w:p>
    <w:p w:rsidR="00647DF2" w:rsidRPr="002E2879" w:rsidRDefault="00647DF2" w:rsidP="00647DF2">
      <w:pPr>
        <w:suppressAutoHyphens w:val="0"/>
        <w:ind w:left="1276" w:hanging="425"/>
        <w:jc w:val="both"/>
        <w:rPr>
          <w:rFonts w:eastAsia="Batang"/>
        </w:rPr>
      </w:pPr>
      <w:r w:rsidRPr="002E2879">
        <w:rPr>
          <w:rFonts w:eastAsia="Batang"/>
        </w:rPr>
        <w:t>9.</w:t>
      </w:r>
      <w:r w:rsidRPr="002E2879">
        <w:rPr>
          <w:rFonts w:eastAsia="Batang"/>
        </w:rPr>
        <w:tab/>
        <w:t xml:space="preserve">den započetí poskytování sociálních služeb, </w:t>
      </w:r>
    </w:p>
    <w:p w:rsidR="00647DF2" w:rsidRPr="002E2879" w:rsidRDefault="00647DF2" w:rsidP="00647DF2">
      <w:pPr>
        <w:suppressAutoHyphens w:val="0"/>
        <w:ind w:left="851" w:hanging="425"/>
        <w:jc w:val="both"/>
        <w:rPr>
          <w:rFonts w:eastAsia="Batang"/>
        </w:rPr>
      </w:pPr>
      <w:r w:rsidRPr="002E2879">
        <w:rPr>
          <w:rFonts w:eastAsia="Batang"/>
        </w:rPr>
        <w:t>e)</w:t>
      </w:r>
      <w:r w:rsidRPr="002E2879">
        <w:rPr>
          <w:rFonts w:eastAsia="Batang"/>
        </w:rPr>
        <w:tab/>
        <w:t>čestné prohlášení o odborné způsobilosti fyzických osob uvedených v odstavci 1 písm. b) a o bezúhonnosti fyzických osob nebo právnické osoby uvedených v odstavci 1 písm. c),</w:t>
      </w:r>
    </w:p>
    <w:p w:rsidR="00647DF2" w:rsidRPr="002E2879" w:rsidRDefault="00647DF2" w:rsidP="00647DF2">
      <w:pPr>
        <w:suppressAutoHyphens w:val="0"/>
        <w:ind w:left="851" w:hanging="425"/>
        <w:jc w:val="both"/>
        <w:rPr>
          <w:rFonts w:eastAsia="Batang"/>
        </w:rPr>
      </w:pPr>
      <w:r w:rsidRPr="002E2879">
        <w:rPr>
          <w:rFonts w:eastAsia="Batang"/>
        </w:rPr>
        <w:t>f)</w:t>
      </w:r>
      <w:r w:rsidRPr="002E2879">
        <w:rPr>
          <w:rFonts w:eastAsia="Batang"/>
        </w:rPr>
        <w:tab/>
        <w:t xml:space="preserve">rozhodnutí o schválení provozního řádu zařízení sociálních služeb uvedených v „§ 34 odst. 1 písm. a), d) a e), vydané orgánem ochrany veřejného zdraví, </w:t>
      </w:r>
    </w:p>
    <w:p w:rsidR="00647DF2" w:rsidRPr="002E2879" w:rsidRDefault="00647DF2" w:rsidP="00647DF2">
      <w:pPr>
        <w:suppressAutoHyphens w:val="0"/>
        <w:ind w:left="851" w:hanging="425"/>
        <w:jc w:val="both"/>
        <w:rPr>
          <w:rFonts w:eastAsia="Batang"/>
        </w:rPr>
      </w:pPr>
      <w:r w:rsidRPr="002E2879">
        <w:rPr>
          <w:rFonts w:eastAsia="Batang"/>
        </w:rPr>
        <w:t>g)</w:t>
      </w:r>
      <w:r w:rsidRPr="002E2879">
        <w:rPr>
          <w:rFonts w:eastAsia="Batang"/>
        </w:rPr>
        <w:tab/>
        <w:t xml:space="preserve">vlastnické právo k objektu nebo prostorám, v nichž budou poskytovány sociální služby, které si registrující orgán ověří sám; v případě jiného práva k objektu nebo k 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rsidR="00647DF2" w:rsidRPr="002E2879" w:rsidRDefault="00647DF2" w:rsidP="00647DF2">
      <w:pPr>
        <w:suppressAutoHyphens w:val="0"/>
        <w:ind w:left="851" w:hanging="425"/>
        <w:jc w:val="both"/>
        <w:rPr>
          <w:rFonts w:eastAsia="Batang"/>
        </w:rPr>
      </w:pPr>
      <w:r w:rsidRPr="002E2879">
        <w:rPr>
          <w:rFonts w:eastAsia="Batang"/>
        </w:rPr>
        <w:t>h)</w:t>
      </w:r>
      <w:r w:rsidRPr="002E2879">
        <w:rPr>
          <w:rFonts w:eastAsia="Batang"/>
        </w:rPr>
        <w:tab/>
      </w:r>
      <w:bookmarkStart w:id="4" w:name="_Hlk57103640"/>
      <w:r w:rsidRPr="002E2879">
        <w:rPr>
          <w:rFonts w:eastAsia="Batang"/>
        </w:rPr>
        <w:t>doklad nebo jeho úředně ověřená kopie o povoleném účelu užívání objektu nebo prostoru,</w:t>
      </w:r>
    </w:p>
    <w:p w:rsidR="00647DF2" w:rsidRPr="002E2879" w:rsidRDefault="00647DF2" w:rsidP="00647DF2">
      <w:pPr>
        <w:suppressAutoHyphens w:val="0"/>
        <w:ind w:left="851" w:hanging="425"/>
        <w:jc w:val="both"/>
        <w:rPr>
          <w:rFonts w:eastAsia="Batang"/>
        </w:rPr>
      </w:pPr>
      <w:r w:rsidRPr="002E2879">
        <w:rPr>
          <w:rFonts w:eastAsia="Batang"/>
        </w:rPr>
        <w:t>i)</w:t>
      </w:r>
      <w:r w:rsidRPr="002E2879">
        <w:rPr>
          <w:rFonts w:eastAsia="Batang"/>
        </w:rPr>
        <w:tab/>
        <w:t>potvrzení prokazující bezdlužnost podle odstavce 1 písm. g), která nejsou starší než 3 měsíce přede dnem podání žádosti o registraci,</w:t>
      </w:r>
    </w:p>
    <w:p w:rsidR="00647DF2" w:rsidRPr="002E2879" w:rsidRDefault="00647DF2" w:rsidP="00647DF2">
      <w:pPr>
        <w:suppressAutoHyphens w:val="0"/>
        <w:ind w:left="851" w:hanging="425"/>
        <w:jc w:val="both"/>
        <w:rPr>
          <w:rFonts w:eastAsia="Batang"/>
        </w:rPr>
      </w:pPr>
      <w:r w:rsidRPr="002E2879">
        <w:rPr>
          <w:rFonts w:eastAsia="Batang"/>
        </w:rPr>
        <w:t>j)</w:t>
      </w:r>
      <w:r w:rsidRPr="002E2879">
        <w:rPr>
          <w:rFonts w:eastAsia="Batang"/>
        </w:rPr>
        <w:tab/>
        <w:t xml:space="preserve">kontaktní údaje žadatele o registraci, adresu všech sociálních služeb a osobu oprávněného vedoucího u místa zařízení nebo místa poskytování sociální služby. </w:t>
      </w:r>
    </w:p>
    <w:bookmarkEnd w:id="4"/>
    <w:p w:rsidR="00647DF2" w:rsidRPr="002E2879" w:rsidRDefault="00647DF2" w:rsidP="00647DF2">
      <w:pPr>
        <w:suppressAutoHyphens w:val="0"/>
        <w:ind w:left="850" w:hanging="425"/>
        <w:jc w:val="both"/>
        <w:rPr>
          <w:rFonts w:eastAsia="Batang"/>
        </w:rPr>
      </w:pPr>
    </w:p>
    <w:p w:rsidR="00647DF2" w:rsidRPr="002E2879" w:rsidRDefault="00647DF2" w:rsidP="00647DF2">
      <w:pPr>
        <w:suppressAutoHyphens w:val="0"/>
        <w:spacing w:before="120"/>
        <w:ind w:left="426" w:firstLine="425"/>
        <w:jc w:val="both"/>
        <w:rPr>
          <w:rFonts w:eastAsia="Batang"/>
        </w:rPr>
      </w:pPr>
      <w:r w:rsidRPr="002E2879">
        <w:rPr>
          <w:rFonts w:eastAsia="Batang"/>
        </w:rPr>
        <w:t>(6) Skutečnosti uvedené v odstavci 1 písm. f) si registrující orgán ověřuje nahlédnutím do insolvenčního rejstříku a je-li žadatelem právnická osoba, obstará si rovněž kopie zakladatelských dokumentů a dokladů o registraci podle zvláštních právních předpisů, popřípadě výpis z obchodního rejstříku nebo jiné evidence podle jiných zvláštních právních předpisů. R</w:t>
      </w:r>
      <w:r w:rsidRPr="002E2879">
        <w:rPr>
          <w:rFonts w:eastAsia="Batang"/>
          <w:color w:val="000000"/>
        </w:rPr>
        <w:t>egistrující orgán může tyto subjekty vyzvat k doložení těchto listin, pokud si je nemůže obstarat sám z veřejných evidencí.</w:t>
      </w:r>
    </w:p>
    <w:p w:rsidR="00647DF2" w:rsidRPr="002E2879" w:rsidRDefault="00647DF2" w:rsidP="00647DF2">
      <w:pPr>
        <w:suppressAutoHyphens w:val="0"/>
        <w:spacing w:before="120"/>
        <w:ind w:left="426" w:firstLine="425"/>
        <w:jc w:val="both"/>
        <w:rPr>
          <w:rFonts w:eastAsia="Batang"/>
        </w:rPr>
      </w:pPr>
      <w:r w:rsidRPr="002E2879">
        <w:rPr>
          <w:rFonts w:eastAsia="Batang"/>
        </w:rPr>
        <w:t xml:space="preserve"> (7) Žádost o registraci se podává na tiskopise podle § 86 odst. 2. </w:t>
      </w:r>
    </w:p>
    <w:p w:rsidR="00647DF2" w:rsidRPr="002E2879" w:rsidRDefault="00647DF2" w:rsidP="00647DF2">
      <w:pPr>
        <w:suppressAutoHyphens w:val="0"/>
        <w:spacing w:before="120"/>
        <w:ind w:left="426" w:firstLine="425"/>
        <w:jc w:val="both"/>
        <w:rPr>
          <w:rFonts w:eastAsia="Batang"/>
        </w:rPr>
      </w:pPr>
      <w:r w:rsidRPr="002E2879">
        <w:rPr>
          <w:rFonts w:eastAsia="Batang"/>
        </w:rPr>
        <w:t>(8) Registrující orgán může rozhodnout, že doklady, které žadatel přikládá k žádosti o registraci podle odstavce 5, je možno podat v elektronické podobě ve formátu, který vyhlásí registrující orgán, pokud není předepsán jiným právním předpisem.</w:t>
      </w:r>
    </w:p>
    <w:p w:rsidR="00647DF2" w:rsidRPr="002E2879" w:rsidRDefault="00647DF2" w:rsidP="00647DF2">
      <w:pPr>
        <w:suppressAutoHyphens w:val="0"/>
        <w:spacing w:before="120"/>
        <w:ind w:left="426" w:firstLine="425"/>
        <w:jc w:val="both"/>
        <w:rPr>
          <w:rFonts w:eastAsia="Batang"/>
          <w:b/>
        </w:rPr>
      </w:pPr>
      <w:r w:rsidRPr="002E2879">
        <w:rPr>
          <w:rFonts w:eastAsia="Batang"/>
        </w:rPr>
        <w:t>(9) Prováděcí právní předpis stanoví obsah materiálně-technických podmínek pro sociální služby poskytované podle § 44, 48, 51 a 57, obsah popisu realizace poskytování sociálních služeb a způsob vymezení okamžité kapacity poskytované sociální služby.“.</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80 větě první se za slova „Poskytovatel sociálních služeb“ vkládají slova „a poskytovatel sociálních služeb poskytovaných ve zdravotnických zařízeních lůžkové péče“, slova „je povinen“ se nahrazují slovy „jsou povinni“ a věta druhá se nahrazuje větami „Tito poskytovatelé sociálních služeb jsou povinni do 15 dnů ode dne uzavření pojistné smlouvy zaslat její úředně ověřenou kopii nebo potvrzení pojišťovny o uzavření pojistné smlouvy registrujícímu orgánu. Změny v pojistné smlouvě jsou povinni dokládat obdobně.“.</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81 odst. 2 písmeno f) zní:</w:t>
      </w:r>
    </w:p>
    <w:p w:rsidR="00647DF2" w:rsidRPr="002E2879" w:rsidRDefault="00647DF2" w:rsidP="00647DF2">
      <w:pPr>
        <w:suppressAutoHyphens w:val="0"/>
        <w:spacing w:before="120"/>
        <w:ind w:left="709" w:hanging="425"/>
        <w:jc w:val="both"/>
        <w:rPr>
          <w:rFonts w:eastAsia="Batang"/>
        </w:rPr>
      </w:pPr>
      <w:r w:rsidRPr="002E2879">
        <w:rPr>
          <w:rFonts w:eastAsia="Batang"/>
        </w:rPr>
        <w:t xml:space="preserve">„f) údaj o okamžité kapacitě poskytovaných sociálních služeb v jednotlivých zařízeních nebo místech poskytování“. </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81 odst. 2 se na konci textu písmene g) doplňují slova „v jednotlivých zařízeních nebo místech poskytování“.</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81 se na konci odstavce 2 tečka nahrazuje čárkou a doplňuje se písmeno h), které zní:</w:t>
      </w:r>
    </w:p>
    <w:p w:rsidR="00647DF2" w:rsidRPr="002E2879" w:rsidRDefault="00647DF2" w:rsidP="00647DF2">
      <w:pPr>
        <w:suppressAutoHyphens w:val="0"/>
        <w:spacing w:before="120"/>
        <w:ind w:left="425"/>
        <w:jc w:val="both"/>
        <w:rPr>
          <w:rFonts w:eastAsia="Batang"/>
        </w:rPr>
      </w:pPr>
      <w:r w:rsidRPr="002E2879">
        <w:rPr>
          <w:rFonts w:eastAsia="Batang"/>
        </w:rPr>
        <w:t>„h) provozní dobu poskytovaných sociálních služeb.“.</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82 odstavec 1 zní:</w:t>
      </w:r>
    </w:p>
    <w:p w:rsidR="00647DF2" w:rsidRPr="002E2879" w:rsidRDefault="00647DF2" w:rsidP="00647DF2">
      <w:pPr>
        <w:suppressAutoHyphens w:val="0"/>
        <w:spacing w:before="240"/>
        <w:ind w:left="426" w:firstLine="283"/>
        <w:jc w:val="both"/>
        <w:rPr>
          <w:rFonts w:eastAsia="Batang"/>
        </w:rPr>
      </w:pPr>
      <w:r w:rsidRPr="002E2879">
        <w:rPr>
          <w:rFonts w:eastAsia="Batang"/>
        </w:rPr>
        <w:t xml:space="preserve"> „(1) O změnách údajů, které jsou náležitostí rozhodnutí o registraci podle § 81 odst. 2 písm. a) a b), vydává registrující orgán rozhodnutí o změně registrace na základě písemné žádosti poskytovatele sociálních služeb; tato žádost musí být podána ve lhůtě 20 pracovních dnů ode dne, kdy ke změně údajů došlo.“.</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V § 82 odst. 2 větě první se za slova „podle § 81 odst. 2“ vkládají slova „písm. c) až h)“. </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82a se na konci textu odstavce 1 doplňují slova „, a doklady osob uvedených v § 79 odst. 1 písm. b) a c) prokazující jejich bezúhonnost a odbornou způsobilost“.</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82a odstavec 3 zní:</w:t>
      </w:r>
    </w:p>
    <w:p w:rsidR="00647DF2" w:rsidRPr="002E2879" w:rsidRDefault="00647DF2" w:rsidP="00647DF2">
      <w:pPr>
        <w:suppressAutoHyphens w:val="0"/>
        <w:spacing w:before="120"/>
        <w:ind w:left="426" w:firstLine="567"/>
        <w:jc w:val="both"/>
        <w:rPr>
          <w:rFonts w:eastAsia="Batang"/>
        </w:rPr>
      </w:pPr>
      <w:bookmarkStart w:id="5" w:name="_Hlk44590246"/>
      <w:r w:rsidRPr="002E2879">
        <w:rPr>
          <w:rFonts w:eastAsia="Batang"/>
        </w:rPr>
        <w:t>„(3) Pro účely doložení bezúhonnosti při kontrole registračních podmínek si registrující orgán vyžádá výpis z evidence Rejstříku trestů podle zvláštního právního předpisu</w:t>
      </w:r>
      <w:r w:rsidRPr="002E2879">
        <w:rPr>
          <w:rFonts w:eastAsia="Batang"/>
          <w:vertAlign w:val="superscript"/>
        </w:rPr>
        <w:t>30a)</w:t>
      </w:r>
      <w:r w:rsidRPr="002E2879">
        <w:rPr>
          <w:rFonts w:eastAsia="Batang"/>
        </w:rPr>
        <w:t>. Žádost o vydání výpisu z evidence Rejstříku trestů a výpis z evidence Rejstříku trestů se předávají v elektronické podobě, a to způsobem umožňujícím dálkový přístup.</w:t>
      </w:r>
    </w:p>
    <w:bookmarkEnd w:id="5"/>
    <w:p w:rsidR="00647DF2" w:rsidRPr="002E2879" w:rsidRDefault="00647DF2" w:rsidP="00647DF2">
      <w:pPr>
        <w:widowControl/>
        <w:numPr>
          <w:ilvl w:val="0"/>
          <w:numId w:val="14"/>
        </w:numPr>
        <w:tabs>
          <w:tab w:val="left" w:pos="0"/>
        </w:tabs>
        <w:suppressAutoHyphens w:val="0"/>
        <w:spacing w:before="240"/>
        <w:jc w:val="both"/>
        <w:rPr>
          <w:rFonts w:eastAsia="Batang"/>
        </w:rPr>
      </w:pPr>
      <w:r w:rsidRPr="002E2879">
        <w:rPr>
          <w:rFonts w:eastAsia="Batang"/>
        </w:rPr>
        <w:t>V § 84 odst. 5 větě druhé se text „§ 88 písm. b), c), h) a i)“ nahrazuje textem „§ 88“.</w:t>
      </w:r>
    </w:p>
    <w:p w:rsidR="00647DF2" w:rsidRPr="002E2879" w:rsidRDefault="00647DF2" w:rsidP="00647DF2">
      <w:pPr>
        <w:widowControl/>
        <w:numPr>
          <w:ilvl w:val="0"/>
          <w:numId w:val="14"/>
        </w:numPr>
        <w:tabs>
          <w:tab w:val="left" w:pos="0"/>
        </w:tabs>
        <w:suppressAutoHyphens w:val="0"/>
        <w:spacing w:before="240"/>
        <w:jc w:val="both"/>
        <w:rPr>
          <w:rFonts w:eastAsia="Batang"/>
        </w:rPr>
      </w:pPr>
      <w:r w:rsidRPr="002E2879">
        <w:rPr>
          <w:rFonts w:eastAsia="Batang"/>
        </w:rPr>
        <w:t>V § 85 odst. 1 větě první se slova „Krajský úřad“ nahrazují slovy „Ministerstvo ve spolupráci s krajskými úřady“ a za slova „do kterého“ se vkládají slova „registrující orgán“.</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85 odst. 2 větě první se slova „listinné a“ zrušují a věta druhá se zrušuje.</w:t>
      </w:r>
    </w:p>
    <w:p w:rsidR="00647DF2" w:rsidRPr="002E2879" w:rsidRDefault="00647DF2" w:rsidP="00647DF2">
      <w:pPr>
        <w:widowControl/>
        <w:numPr>
          <w:ilvl w:val="0"/>
          <w:numId w:val="14"/>
        </w:numPr>
        <w:tabs>
          <w:tab w:val="left" w:pos="0"/>
        </w:tabs>
        <w:suppressAutoHyphens w:val="0"/>
        <w:spacing w:before="240"/>
        <w:jc w:val="both"/>
        <w:rPr>
          <w:rFonts w:eastAsia="Batang"/>
        </w:rPr>
      </w:pPr>
      <w:r w:rsidRPr="002E2879">
        <w:rPr>
          <w:rFonts w:eastAsia="Batang"/>
        </w:rPr>
        <w:t>V § 85 se odstavec 3 zrušuje.</w:t>
      </w:r>
    </w:p>
    <w:p w:rsidR="00647DF2" w:rsidRPr="002E2879" w:rsidRDefault="00647DF2" w:rsidP="00647DF2">
      <w:pPr>
        <w:tabs>
          <w:tab w:val="left" w:pos="142"/>
        </w:tabs>
        <w:suppressAutoHyphens w:val="0"/>
        <w:spacing w:before="240"/>
        <w:ind w:left="426"/>
        <w:jc w:val="both"/>
        <w:rPr>
          <w:rFonts w:eastAsia="Batang"/>
        </w:rPr>
      </w:pPr>
      <w:r w:rsidRPr="002E2879">
        <w:rPr>
          <w:rFonts w:eastAsia="Batang"/>
        </w:rPr>
        <w:t>Dosavadní odstavce 4 až 7 se označují jako odstavce 3 až 6.</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 V § 85 odst. 3, 4 a 5 se ve větách prvních slova „v elektronické podobě“ zrušují.</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85 odst. 3 se ve větě první za slova „v § 79 odst. 5 písm. a) až d)“ doplňuje text „a i)“.</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 V § 85 odst. 4 se </w:t>
      </w:r>
      <w:r>
        <w:rPr>
          <w:rFonts w:eastAsia="Batang"/>
        </w:rPr>
        <w:t>v</w:t>
      </w:r>
      <w:r w:rsidRPr="002E2879">
        <w:rPr>
          <w:rFonts w:eastAsia="Batang"/>
        </w:rPr>
        <w:t>e větě druhé se slova „elektronického systému“ nahrazují slovem „registru“ a věta poslední se zrušuje.</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 V § 85 se doplňuje odstavec 7, který zní:</w:t>
      </w:r>
    </w:p>
    <w:p w:rsidR="00647DF2" w:rsidRPr="002E2879" w:rsidRDefault="00647DF2" w:rsidP="00647DF2">
      <w:pPr>
        <w:suppressAutoHyphens w:val="0"/>
        <w:spacing w:before="240"/>
        <w:ind w:left="426" w:firstLine="425"/>
        <w:jc w:val="both"/>
        <w:rPr>
          <w:rFonts w:eastAsia="Batang"/>
        </w:rPr>
      </w:pPr>
      <w:r w:rsidRPr="002E2879">
        <w:rPr>
          <w:rFonts w:eastAsia="Batang"/>
        </w:rPr>
        <w:t>„(7) Poskytovatel sociálních služeb, který je zapsán v registru, je povinen do registru zapisovat ve lhůtě 20 pracovních dnů od právní moci rozhodnutí o registraci nebo ve lhůtě 20 pracovních dnů ode dne, kdy změna nastala, tyto údaje a jejich změny:</w:t>
      </w:r>
    </w:p>
    <w:p w:rsidR="00647DF2" w:rsidRPr="002E2879" w:rsidRDefault="00647DF2" w:rsidP="00647DF2">
      <w:pPr>
        <w:widowControl/>
        <w:numPr>
          <w:ilvl w:val="0"/>
          <w:numId w:val="3"/>
        </w:numPr>
        <w:suppressAutoHyphens w:val="0"/>
        <w:spacing w:before="120"/>
        <w:ind w:left="850" w:hanging="425"/>
        <w:jc w:val="both"/>
        <w:rPr>
          <w:rFonts w:eastAsia="Batang"/>
        </w:rPr>
      </w:pPr>
      <w:r w:rsidRPr="002E2879">
        <w:rPr>
          <w:rFonts w:eastAsia="Batang"/>
        </w:rPr>
        <w:t>kontaktní údaje poskytovatele sociálních služeb, a to telefon, adresu elektronické pošty, adresu internetových stránek a identifikátor datové schránky,</w:t>
      </w:r>
    </w:p>
    <w:p w:rsidR="00647DF2" w:rsidRPr="002E2879" w:rsidRDefault="00647DF2" w:rsidP="00647DF2">
      <w:pPr>
        <w:widowControl/>
        <w:numPr>
          <w:ilvl w:val="0"/>
          <w:numId w:val="3"/>
        </w:numPr>
        <w:suppressAutoHyphens w:val="0"/>
        <w:ind w:left="850" w:hanging="425"/>
        <w:jc w:val="both"/>
        <w:rPr>
          <w:rFonts w:eastAsia="Batang"/>
        </w:rPr>
      </w:pPr>
      <w:r w:rsidRPr="002E2879">
        <w:rPr>
          <w:rFonts w:eastAsia="Batang"/>
        </w:rPr>
        <w:t>kontaktní údaje místa poskytování sociální služby, a to telefon, adresu elektronické pošty, adresu internetových stránek a identifikátor datové schránky,</w:t>
      </w:r>
    </w:p>
    <w:p w:rsidR="00647DF2" w:rsidRPr="002E2879" w:rsidRDefault="00647DF2" w:rsidP="00647DF2">
      <w:pPr>
        <w:widowControl/>
        <w:numPr>
          <w:ilvl w:val="0"/>
          <w:numId w:val="3"/>
        </w:numPr>
        <w:suppressAutoHyphens w:val="0"/>
        <w:ind w:left="850" w:hanging="425"/>
        <w:jc w:val="both"/>
        <w:rPr>
          <w:rFonts w:eastAsia="Batang"/>
        </w:rPr>
      </w:pPr>
      <w:r w:rsidRPr="002E2879">
        <w:rPr>
          <w:rFonts w:eastAsia="Batang"/>
        </w:rPr>
        <w:t>jméno, příjmení, titul oprávněného vedoucího sociální služby,</w:t>
      </w:r>
    </w:p>
    <w:p w:rsidR="00647DF2" w:rsidRPr="002E2879" w:rsidRDefault="00647DF2" w:rsidP="00647DF2">
      <w:pPr>
        <w:widowControl/>
        <w:numPr>
          <w:ilvl w:val="0"/>
          <w:numId w:val="3"/>
        </w:numPr>
        <w:suppressAutoHyphens w:val="0"/>
        <w:ind w:left="850" w:hanging="425"/>
        <w:jc w:val="both"/>
        <w:rPr>
          <w:rFonts w:eastAsia="Batang"/>
        </w:rPr>
      </w:pPr>
      <w:r w:rsidRPr="002E2879">
        <w:rPr>
          <w:rFonts w:eastAsia="Batang"/>
        </w:rPr>
        <w:t>jména a příjmení, úvazky, pracovní pozice, den vzniku a den ukončení pracovněprávního vztahu všech fyzických osob, které budou přímo poskytovat sociální službu.</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86 odst. 1 se slova „elektronické podoby“ zrušují.</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 V § 86 odstavec 2 zní:</w:t>
      </w:r>
    </w:p>
    <w:p w:rsidR="00647DF2" w:rsidRPr="002E2879" w:rsidRDefault="00647DF2" w:rsidP="00647DF2">
      <w:pPr>
        <w:suppressAutoHyphens w:val="0"/>
        <w:spacing w:before="240"/>
        <w:ind w:left="426" w:firstLine="425"/>
        <w:jc w:val="both"/>
        <w:rPr>
          <w:rFonts w:eastAsia="Batang"/>
        </w:rPr>
      </w:pPr>
      <w:r w:rsidRPr="002E2879">
        <w:rPr>
          <w:rFonts w:eastAsia="Batang"/>
        </w:rPr>
        <w:t>„(2) Ministerstvo zajišťuje na vlastní náklady registr a poskytuje k němu krajským a obecním úřadům, žadatelům o registraci a poskytovatelům sociálních služeb zapsaným v registru podle § 85 odst. 1 bezplatný přístup. Krajské úřady jsou povinny používat při plnění povinností vyplývajících z tohoto zákona registr. Žadatelé o registraci jsou povinni používat tiskopisy, které jsou součástí registru pro podání žádosti o registraci podle § 79. Poskytovatelé sociálních služeb jsou povinni používat tiskopisy, které jsou součástí registru, pro podání žádosti o změnu registrace sociálních služeb a pro všechny úkony související s přidělením a vyplacením dotace podle § 101a odst. 1 a § 104. Za podanou žádost o registraci a o změnu registrace, stejně tak všechny žádosti a výkazy spojené s dotačním řízením, se považují pouze ta podání, která jsou podána na tiskopisech, které jsou součástí registru.“.</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V § 87 odst. 2 se za text „až d)“ vkládá text „a i)“, slova „v žádosti o registraci“ se zrušují a slova „elektronické podobě“ se nahrazují slovem „registru“.</w:t>
      </w:r>
    </w:p>
    <w:p w:rsidR="00647DF2" w:rsidRPr="002E2879" w:rsidRDefault="00647DF2" w:rsidP="00647DF2">
      <w:pPr>
        <w:widowControl/>
        <w:numPr>
          <w:ilvl w:val="0"/>
          <w:numId w:val="14"/>
        </w:numPr>
        <w:suppressAutoHyphens w:val="0"/>
        <w:spacing w:before="240"/>
        <w:jc w:val="both"/>
        <w:rPr>
          <w:rFonts w:eastAsia="Batang"/>
        </w:rPr>
      </w:pPr>
      <w:r w:rsidRPr="002E2879">
        <w:rPr>
          <w:rFonts w:eastAsia="Batang"/>
        </w:rPr>
        <w:t xml:space="preserve">  § 89 včetně nadpisu zní:</w:t>
      </w:r>
    </w:p>
    <w:p w:rsidR="00647DF2" w:rsidRPr="002E2879" w:rsidRDefault="00647DF2" w:rsidP="00647DF2">
      <w:pPr>
        <w:suppressAutoHyphens w:val="0"/>
        <w:spacing w:before="120"/>
        <w:jc w:val="center"/>
        <w:rPr>
          <w:rFonts w:eastAsia="Batang"/>
        </w:rPr>
      </w:pPr>
      <w:r w:rsidRPr="002E2879">
        <w:rPr>
          <w:rFonts w:eastAsia="Batang"/>
        </w:rPr>
        <w:t>„§ 89</w:t>
      </w:r>
    </w:p>
    <w:p w:rsidR="00647DF2" w:rsidRPr="002E2879" w:rsidRDefault="00647DF2" w:rsidP="00647DF2">
      <w:pPr>
        <w:suppressAutoHyphens w:val="0"/>
        <w:jc w:val="center"/>
        <w:rPr>
          <w:rFonts w:eastAsia="Batang"/>
          <w:b/>
        </w:rPr>
      </w:pPr>
      <w:r w:rsidRPr="002E2879">
        <w:rPr>
          <w:rFonts w:eastAsia="Batang"/>
          <w:b/>
        </w:rPr>
        <w:t>Opatření omezující pohyb osob</w:t>
      </w:r>
    </w:p>
    <w:p w:rsidR="00647DF2" w:rsidRPr="002E2879" w:rsidRDefault="00647DF2" w:rsidP="00647DF2">
      <w:pPr>
        <w:suppressAutoHyphens w:val="0"/>
        <w:spacing w:before="120"/>
        <w:ind w:left="425" w:firstLine="425"/>
        <w:jc w:val="both"/>
        <w:rPr>
          <w:rFonts w:eastAsia="Batang"/>
        </w:rPr>
      </w:pPr>
      <w:r w:rsidRPr="002E2879">
        <w:rPr>
          <w:rFonts w:eastAsia="Batang"/>
        </w:rPr>
        <w:t>(1) Poskytovatel sociálních služeb je povinen poskytovat sociální služby tak, aby metody poskytování těchto služeb předcházely situacím, ve kterých je nezbytné použít opatření omezující pohyb osob.</w:t>
      </w:r>
    </w:p>
    <w:p w:rsidR="00647DF2" w:rsidRPr="002E2879" w:rsidRDefault="00647DF2" w:rsidP="00647DF2">
      <w:pPr>
        <w:suppressAutoHyphens w:val="0"/>
        <w:spacing w:before="120"/>
        <w:ind w:left="425" w:firstLine="425"/>
        <w:jc w:val="both"/>
        <w:rPr>
          <w:rFonts w:eastAsia="Batang"/>
        </w:rPr>
      </w:pPr>
      <w:r w:rsidRPr="002E2879">
        <w:rPr>
          <w:rFonts w:eastAsia="Batang"/>
        </w:rPr>
        <w:t>(2) 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zdraví a života jiných fyzických osob.</w:t>
      </w:r>
    </w:p>
    <w:p w:rsidR="00647DF2" w:rsidRPr="002E2879" w:rsidRDefault="00647DF2" w:rsidP="00647DF2">
      <w:pPr>
        <w:suppressAutoHyphens w:val="0"/>
        <w:spacing w:before="120"/>
        <w:ind w:left="425" w:firstLine="425"/>
        <w:jc w:val="both"/>
        <w:rPr>
          <w:rFonts w:eastAsia="Batang"/>
        </w:rPr>
      </w:pPr>
      <w:r w:rsidRPr="002E2879">
        <w:rPr>
          <w:rFonts w:eastAsia="Batang"/>
        </w:rPr>
        <w:t>(3)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vyvinout úsilí k vyřešení problému, který spouští agresi,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rsidR="00647DF2" w:rsidRPr="002E2879" w:rsidRDefault="00647DF2" w:rsidP="00647DF2">
      <w:pPr>
        <w:suppressAutoHyphens w:val="0"/>
        <w:spacing w:before="120"/>
        <w:ind w:left="425" w:firstLine="425"/>
        <w:jc w:val="both"/>
        <w:rPr>
          <w:rFonts w:eastAsia="Batang"/>
        </w:rPr>
      </w:pPr>
      <w:r w:rsidRPr="002E2879">
        <w:rPr>
          <w:rFonts w:eastAsia="Batang"/>
        </w:rPr>
        <w:t>(4) 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rsidR="00647DF2" w:rsidRPr="002E2879" w:rsidRDefault="00647DF2" w:rsidP="00647DF2">
      <w:pPr>
        <w:suppressAutoHyphens w:val="0"/>
        <w:spacing w:before="120"/>
        <w:ind w:left="425" w:firstLine="425"/>
        <w:jc w:val="both"/>
        <w:rPr>
          <w:rFonts w:eastAsia="Batang"/>
        </w:rPr>
      </w:pPr>
      <w:r w:rsidRPr="002E2879">
        <w:rPr>
          <w:rFonts w:eastAsia="Batang"/>
        </w:rPr>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rsidR="00647DF2" w:rsidRPr="002E2879" w:rsidRDefault="00647DF2" w:rsidP="00647DF2">
      <w:pPr>
        <w:suppressAutoHyphens w:val="0"/>
        <w:spacing w:before="120"/>
        <w:ind w:left="425" w:firstLine="425"/>
        <w:jc w:val="both"/>
        <w:rPr>
          <w:rFonts w:eastAsia="Batang"/>
        </w:rPr>
      </w:pPr>
      <w:r w:rsidRPr="002E2879">
        <w:rPr>
          <w:rFonts w:eastAsia="Batang"/>
        </w:rPr>
        <w:t>(6) Poskytovatel sociálních služeb je povinen vést samostatnou evidenci případů použití opatření omezujících pohyb osob, která obsahuje</w:t>
      </w:r>
    </w:p>
    <w:p w:rsidR="00647DF2" w:rsidRPr="002E2879" w:rsidRDefault="00647DF2" w:rsidP="00647DF2">
      <w:pPr>
        <w:suppressAutoHyphens w:val="0"/>
        <w:spacing w:before="120"/>
        <w:ind w:left="850" w:hanging="425"/>
        <w:jc w:val="both"/>
        <w:rPr>
          <w:rFonts w:eastAsia="Batang"/>
        </w:rPr>
      </w:pPr>
      <w:r w:rsidRPr="002E2879">
        <w:rPr>
          <w:rFonts w:eastAsia="Batang"/>
        </w:rPr>
        <w:t>a)</w:t>
      </w:r>
      <w:r w:rsidRPr="002E2879">
        <w:rPr>
          <w:rFonts w:eastAsia="Batang"/>
        </w:rPr>
        <w:tab/>
        <w:t>jméno, popřípadě jména, příjmení a datum narození osoby,</w:t>
      </w:r>
    </w:p>
    <w:p w:rsidR="00647DF2" w:rsidRPr="002E2879" w:rsidRDefault="00647DF2" w:rsidP="00647DF2">
      <w:pPr>
        <w:suppressAutoHyphens w:val="0"/>
        <w:ind w:left="850" w:hanging="425"/>
        <w:jc w:val="both"/>
        <w:rPr>
          <w:rFonts w:eastAsia="Batang"/>
        </w:rPr>
      </w:pPr>
      <w:r w:rsidRPr="002E2879">
        <w:rPr>
          <w:rFonts w:eastAsia="Batang"/>
        </w:rPr>
        <w:t>b)</w:t>
      </w:r>
      <w:r w:rsidRPr="002E2879">
        <w:rPr>
          <w:rFonts w:eastAsia="Batang"/>
        </w:rPr>
        <w:tab/>
        <w:t>datum, čas počátku a místo použití opatření omezujícího pohyb osob a druh tohoto opatření,</w:t>
      </w:r>
    </w:p>
    <w:p w:rsidR="00647DF2" w:rsidRPr="002E2879" w:rsidRDefault="00647DF2" w:rsidP="00647DF2">
      <w:pPr>
        <w:suppressAutoHyphens w:val="0"/>
        <w:ind w:left="850" w:hanging="425"/>
        <w:jc w:val="both"/>
        <w:rPr>
          <w:rFonts w:eastAsia="Batang"/>
        </w:rPr>
      </w:pPr>
      <w:r w:rsidRPr="002E2879">
        <w:rPr>
          <w:rFonts w:eastAsia="Batang"/>
        </w:rPr>
        <w:t>c)</w:t>
      </w:r>
      <w:r w:rsidRPr="002E2879">
        <w:rPr>
          <w:rFonts w:eastAsia="Batang"/>
        </w:rPr>
        <w:tab/>
        <w:t>důvod použití opatření omezujícího pohyb osob,</w:t>
      </w:r>
    </w:p>
    <w:p w:rsidR="00647DF2" w:rsidRPr="002E2879" w:rsidRDefault="00647DF2" w:rsidP="00647DF2">
      <w:pPr>
        <w:suppressAutoHyphens w:val="0"/>
        <w:ind w:left="850" w:hanging="425"/>
        <w:jc w:val="both"/>
        <w:rPr>
          <w:rFonts w:eastAsia="Batang"/>
        </w:rPr>
      </w:pPr>
      <w:r w:rsidRPr="002E2879">
        <w:rPr>
          <w:rFonts w:eastAsia="Batang"/>
        </w:rPr>
        <w:t>d)</w:t>
      </w:r>
      <w:r w:rsidRPr="002E2879">
        <w:rPr>
          <w:rFonts w:eastAsia="Batang"/>
        </w:rPr>
        <w:tab/>
        <w:t>jméno, popřípadě jména, a příjmení osoby, která opatření omezujícího pohyb osob použila,</w:t>
      </w:r>
    </w:p>
    <w:p w:rsidR="00647DF2" w:rsidRPr="002E2879" w:rsidRDefault="00647DF2" w:rsidP="00647DF2">
      <w:pPr>
        <w:suppressAutoHyphens w:val="0"/>
        <w:ind w:left="850" w:hanging="425"/>
        <w:jc w:val="both"/>
        <w:rPr>
          <w:rFonts w:eastAsia="Batang"/>
        </w:rPr>
      </w:pPr>
      <w:r w:rsidRPr="002E2879">
        <w:rPr>
          <w:rFonts w:eastAsia="Batang"/>
        </w:rPr>
        <w:t>e)</w:t>
      </w:r>
      <w:r w:rsidRPr="002E2879">
        <w:rPr>
          <w:rFonts w:eastAsia="Batang"/>
        </w:rPr>
        <w:tab/>
        <w:t>datum a čas ukončení použití opatření omezujícího pohyb osob,</w:t>
      </w:r>
    </w:p>
    <w:p w:rsidR="00647DF2" w:rsidRPr="002E2879" w:rsidRDefault="00647DF2" w:rsidP="00647DF2">
      <w:pPr>
        <w:suppressAutoHyphens w:val="0"/>
        <w:ind w:left="850" w:hanging="425"/>
        <w:jc w:val="both"/>
        <w:rPr>
          <w:rFonts w:eastAsia="Batang"/>
        </w:rPr>
      </w:pPr>
      <w:r w:rsidRPr="002E2879">
        <w:rPr>
          <w:rFonts w:eastAsia="Batang"/>
        </w:rPr>
        <w:t>f)</w:t>
      </w:r>
      <w:r w:rsidRPr="002E2879">
        <w:rPr>
          <w:rFonts w:eastAsia="Batang"/>
        </w:rPr>
        <w:tab/>
        <w:t>popis bezprostředně předcházející situace před použitím opatření omezujícího pohyb osob, popis průběhu situace při použití tohoto opatření a její zhodnocení a popis bezprostředně následující situace,</w:t>
      </w:r>
    </w:p>
    <w:p w:rsidR="00647DF2" w:rsidRPr="002E2879" w:rsidRDefault="00647DF2" w:rsidP="00647DF2">
      <w:pPr>
        <w:suppressAutoHyphens w:val="0"/>
        <w:ind w:left="850" w:hanging="425"/>
        <w:jc w:val="both"/>
        <w:rPr>
          <w:rFonts w:eastAsia="Batang"/>
        </w:rPr>
      </w:pPr>
      <w:r w:rsidRPr="002E2879">
        <w:rPr>
          <w:rFonts w:eastAsia="Batang"/>
        </w:rPr>
        <w:t>g)</w:t>
      </w:r>
      <w:r w:rsidRPr="002E2879">
        <w:rPr>
          <w:rFonts w:eastAsia="Batang"/>
        </w:rPr>
        <w:tab/>
        <w:t>záznam o splnění povinnosti stanovené v odstavci 5,</w:t>
      </w:r>
    </w:p>
    <w:p w:rsidR="00647DF2" w:rsidRPr="002E2879" w:rsidRDefault="00647DF2" w:rsidP="00647DF2">
      <w:pPr>
        <w:suppressAutoHyphens w:val="0"/>
        <w:ind w:left="850" w:hanging="425"/>
        <w:jc w:val="both"/>
        <w:rPr>
          <w:rFonts w:eastAsia="Batang"/>
        </w:rPr>
      </w:pPr>
      <w:r w:rsidRPr="002E2879">
        <w:rPr>
          <w:rFonts w:eastAsia="Batang"/>
        </w:rPr>
        <w:t>h)</w:t>
      </w:r>
      <w:r w:rsidRPr="002E2879">
        <w:rPr>
          <w:rFonts w:eastAsia="Batang"/>
        </w:rPr>
        <w:tab/>
        <w:t>popis případných poranění osob, ke kterým došlo při použití opatření omezujícího pohyb osob,</w:t>
      </w:r>
    </w:p>
    <w:p w:rsidR="00647DF2" w:rsidRPr="002E2879" w:rsidRDefault="00647DF2" w:rsidP="00647DF2">
      <w:pPr>
        <w:suppressAutoHyphens w:val="0"/>
        <w:ind w:left="850" w:hanging="425"/>
        <w:jc w:val="both"/>
        <w:rPr>
          <w:rFonts w:eastAsia="Batang"/>
        </w:rPr>
      </w:pPr>
      <w:r w:rsidRPr="002E2879">
        <w:rPr>
          <w:rFonts w:eastAsia="Batang"/>
        </w:rPr>
        <w:t>i)</w:t>
      </w:r>
      <w:r w:rsidRPr="002E2879">
        <w:rPr>
          <w:rFonts w:eastAsia="Batang"/>
        </w:rPr>
        <w:tab/>
        <w:t>popis způsobu informování osoby podle odstavce 3.</w:t>
      </w:r>
    </w:p>
    <w:p w:rsidR="00647DF2" w:rsidRPr="002E2879" w:rsidRDefault="00647DF2" w:rsidP="00647DF2">
      <w:pPr>
        <w:suppressAutoHyphens w:val="0"/>
        <w:spacing w:before="240"/>
        <w:ind w:left="426" w:firstLine="283"/>
        <w:jc w:val="both"/>
        <w:rPr>
          <w:rFonts w:eastAsia="Batang"/>
        </w:rPr>
      </w:pPr>
      <w:r w:rsidRPr="002E2879">
        <w:rPr>
          <w:rFonts w:eastAsia="Batang"/>
        </w:rPr>
        <w:t>(7) Poskytovatel sociálních služeb je povinen umožnit nahlížení do evidence podle odstavce 6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p>
    <w:p w:rsidR="00647DF2" w:rsidRPr="002E2879" w:rsidRDefault="00647DF2" w:rsidP="00647DF2">
      <w:pPr>
        <w:suppressAutoHyphens w:val="0"/>
        <w:contextualSpacing/>
        <w:jc w:val="both"/>
        <w:rPr>
          <w:rFonts w:eastAsia="Batang"/>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 111 včetně poznámek pod čarou č. č. 80 a č. 81 zní:</w:t>
      </w:r>
    </w:p>
    <w:p w:rsidR="00647DF2" w:rsidRPr="002E2879" w:rsidRDefault="00647DF2" w:rsidP="00647DF2">
      <w:pPr>
        <w:suppressAutoHyphens w:val="0"/>
        <w:spacing w:before="240"/>
        <w:ind w:left="567" w:firstLine="349"/>
        <w:jc w:val="center"/>
        <w:rPr>
          <w:rFonts w:eastAsia="Batang"/>
        </w:rPr>
      </w:pPr>
      <w:r w:rsidRPr="002E2879">
        <w:rPr>
          <w:rFonts w:eastAsia="Batang"/>
        </w:rPr>
        <w:t>„§ 111</w:t>
      </w:r>
    </w:p>
    <w:p w:rsidR="00647DF2" w:rsidRPr="002E2879" w:rsidRDefault="00647DF2" w:rsidP="00647DF2">
      <w:pPr>
        <w:suppressAutoHyphens w:val="0"/>
        <w:spacing w:before="240"/>
        <w:ind w:left="426" w:firstLine="632"/>
        <w:jc w:val="both"/>
        <w:rPr>
          <w:rFonts w:eastAsia="Batang"/>
        </w:rPr>
      </w:pPr>
      <w:r w:rsidRPr="002E2879">
        <w:rPr>
          <w:rFonts w:eastAsia="Batang"/>
        </w:rPr>
        <w:t xml:space="preserve">(1) Zaměstnavatel je povinen zabezpečit sociálnímu pracovníku další vzdělávání v rozsahu nejméně 48 hodin za 2 po sobě jdoucí kalendářní roky, kterým si obnovuje, upevňuje a doplňuje kvalifikaci. </w:t>
      </w:r>
      <w:r w:rsidRPr="002E2879">
        <w:rPr>
          <w:rFonts w:eastAsia="Batang"/>
          <w:color w:val="000000"/>
        </w:rPr>
        <w:t xml:space="preserve">V případě, kdy pracovní nebo 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 </w:t>
      </w:r>
      <w:r w:rsidRPr="002E2879">
        <w:rPr>
          <w:rFonts w:eastAsia="Batang"/>
        </w:rPr>
        <w:t xml:space="preserve">Povinnost zabezpečení dalšího vzdělávání se nevztahuje na zaměstnance ve zkušební době. </w:t>
      </w:r>
    </w:p>
    <w:p w:rsidR="00647DF2" w:rsidRPr="002E2879" w:rsidRDefault="00647DF2" w:rsidP="00647DF2">
      <w:pPr>
        <w:suppressAutoHyphens w:val="0"/>
        <w:spacing w:before="120"/>
        <w:ind w:left="349" w:firstLine="709"/>
        <w:jc w:val="both"/>
        <w:rPr>
          <w:rFonts w:eastAsia="Batang"/>
        </w:rPr>
      </w:pPr>
      <w:r w:rsidRPr="002E2879">
        <w:rPr>
          <w:rFonts w:eastAsia="Batang"/>
        </w:rPr>
        <w:t>(2) Formy dalšího vzdělávání jsou</w:t>
      </w:r>
    </w:p>
    <w:p w:rsidR="00647DF2" w:rsidRPr="002E2879" w:rsidRDefault="00647DF2" w:rsidP="00647DF2">
      <w:pPr>
        <w:widowControl/>
        <w:numPr>
          <w:ilvl w:val="0"/>
          <w:numId w:val="13"/>
        </w:numPr>
        <w:suppressAutoHyphens w:val="0"/>
        <w:spacing w:before="120"/>
        <w:contextualSpacing/>
        <w:jc w:val="both"/>
        <w:rPr>
          <w:rFonts w:eastAsia="Batang"/>
        </w:rPr>
      </w:pPr>
      <w:r w:rsidRPr="002E2879">
        <w:rPr>
          <w:rFonts w:eastAsia="Batang"/>
        </w:rPr>
        <w:t>specializační vzdělávání zajišťované vysokými školami a vyššími odbornými školami navazující na získanou odbornou způsobilost k výkonu povolání sociálního pracovníka,</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účast v kurzech s akreditovaným programem,</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odborné stáže,</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účast na školicích akcích,</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účast na konferencích,</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supervize,</w:t>
      </w:r>
    </w:p>
    <w:p w:rsidR="00647DF2" w:rsidRPr="002E2879" w:rsidRDefault="00647DF2" w:rsidP="00647DF2">
      <w:pPr>
        <w:widowControl/>
        <w:numPr>
          <w:ilvl w:val="0"/>
          <w:numId w:val="13"/>
        </w:numPr>
        <w:suppressAutoHyphens w:val="0"/>
        <w:contextualSpacing/>
        <w:jc w:val="both"/>
        <w:rPr>
          <w:rFonts w:eastAsia="Batang"/>
        </w:rPr>
      </w:pPr>
      <w:r w:rsidRPr="002E2879">
        <w:rPr>
          <w:rFonts w:eastAsia="Batang"/>
        </w:rPr>
        <w:t>dlouhodobý sebezkušenostní výcvik bezprostředně související s výkonem sociální práce.</w:t>
      </w:r>
    </w:p>
    <w:p w:rsidR="00647DF2" w:rsidRPr="002E2879" w:rsidRDefault="00647DF2" w:rsidP="00647DF2">
      <w:pPr>
        <w:suppressAutoHyphens w:val="0"/>
        <w:spacing w:before="120"/>
        <w:ind w:left="426" w:firstLine="565"/>
        <w:jc w:val="both"/>
        <w:rPr>
          <w:rFonts w:eastAsia="Batang"/>
        </w:rPr>
      </w:pPr>
      <w:r w:rsidRPr="002E2879">
        <w:rPr>
          <w:rFonts w:eastAsia="Batang"/>
        </w:rPr>
        <w:t xml:space="preserve">(3) Za další vzdělávání podle odstavce 2 písm. a) se považuje také probíhající studium na vyšší odborné škole nebo vysoké škole v oborech vzdělání uvedených v § 110 odst. 4 písm. a) a b). </w:t>
      </w:r>
    </w:p>
    <w:p w:rsidR="00647DF2" w:rsidRPr="002E2879" w:rsidRDefault="00647DF2" w:rsidP="00647DF2">
      <w:pPr>
        <w:suppressAutoHyphens w:val="0"/>
        <w:spacing w:before="120"/>
        <w:ind w:left="426" w:firstLine="565"/>
        <w:jc w:val="both"/>
        <w:rPr>
          <w:rFonts w:eastAsia="Batang"/>
        </w:rPr>
      </w:pPr>
      <w:r w:rsidRPr="002E2879">
        <w:rPr>
          <w:rFonts w:eastAsia="Batang"/>
        </w:rPr>
        <w:t>(4)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v rozsahu nejméně 16 hodin za 2 kalendářní roky.</w:t>
      </w:r>
    </w:p>
    <w:p w:rsidR="00647DF2" w:rsidRPr="002E2879" w:rsidRDefault="00647DF2" w:rsidP="00647DF2">
      <w:pPr>
        <w:suppressAutoHyphens w:val="0"/>
        <w:spacing w:before="120"/>
        <w:ind w:left="426" w:firstLine="566"/>
        <w:jc w:val="both"/>
        <w:rPr>
          <w:rFonts w:eastAsia="Batang"/>
        </w:rPr>
      </w:pPr>
      <w:r w:rsidRPr="002E2879">
        <w:rPr>
          <w:rFonts w:eastAsia="Batang"/>
        </w:rPr>
        <w:t>(5) Dalším vzděláváním podle odstavce 2 písm. c) se rozumí výkon odborné činnosti na základě písemné smlouvy mezi zaměstnavatelem a zařízením zajišťujícím odbornou stáž.</w:t>
      </w:r>
    </w:p>
    <w:p w:rsidR="00647DF2" w:rsidRPr="002E2879" w:rsidRDefault="00647DF2" w:rsidP="00647DF2">
      <w:pPr>
        <w:suppressAutoHyphens w:val="0"/>
        <w:spacing w:before="120"/>
        <w:ind w:left="426" w:firstLine="566"/>
        <w:jc w:val="both"/>
        <w:rPr>
          <w:rFonts w:eastAsia="Batang"/>
        </w:rPr>
      </w:pPr>
      <w:r w:rsidRPr="002E2879">
        <w:rPr>
          <w:rFonts w:eastAsia="Batang"/>
        </w:rPr>
        <w:t>(6) Dalším vzděláváním podle odstavce 2 písm. d) se rozumí vzdělávací akce organizovaná zaměstnavatelem, ministerstvem, krajským úřadem nebo odbornou organizací, jejíž program se týká oboru činnosti sociálního pracovníka.</w:t>
      </w:r>
    </w:p>
    <w:p w:rsidR="00647DF2" w:rsidRPr="002E2879" w:rsidRDefault="00647DF2" w:rsidP="00647DF2">
      <w:pPr>
        <w:suppressAutoHyphens w:val="0"/>
        <w:spacing w:before="120"/>
        <w:ind w:left="426" w:firstLine="566"/>
        <w:jc w:val="both"/>
        <w:rPr>
          <w:rFonts w:eastAsia="Batang"/>
        </w:rPr>
      </w:pPr>
      <w:r w:rsidRPr="002E2879">
        <w:rPr>
          <w:rFonts w:eastAsia="Batang"/>
        </w:rPr>
        <w:t>(7) Dalším vzděláváním podle odstavce 2 písm. e) se rozumí akce odborného charakteru, jejíž program se týká oboru činnosti sociálního pracovníka.</w:t>
      </w:r>
    </w:p>
    <w:p w:rsidR="00647DF2" w:rsidRPr="002E2879" w:rsidRDefault="00647DF2" w:rsidP="00647DF2">
      <w:pPr>
        <w:suppressAutoHyphens w:val="0"/>
        <w:spacing w:before="120"/>
        <w:ind w:left="426" w:firstLine="567"/>
        <w:jc w:val="both"/>
        <w:rPr>
          <w:rFonts w:eastAsia="Batang"/>
        </w:rPr>
      </w:pPr>
      <w:r w:rsidRPr="002E2879">
        <w:rPr>
          <w:rFonts w:eastAsia="Batang"/>
        </w:rPr>
        <w:t>(8) Dalším vzděláváním podle odstavce 2 písm. f) se rozumí systematická odborně vedená činnost, jejímž cílem je v rámci skupinových nebo individuálních setkání prohlubovat, upevňovat a doplňovat profesní kompetence a osvojovat si hodnoty sociální práce, a to v maximálním rozsahu 16 hodin za 2 kalendářní roky.</w:t>
      </w:r>
    </w:p>
    <w:p w:rsidR="00647DF2" w:rsidRPr="002E2879" w:rsidRDefault="00647DF2" w:rsidP="00647DF2">
      <w:pPr>
        <w:suppressAutoHyphens w:val="0"/>
        <w:spacing w:before="120"/>
        <w:ind w:left="426" w:firstLine="567"/>
        <w:jc w:val="both"/>
        <w:rPr>
          <w:rFonts w:eastAsia="Batang"/>
        </w:rPr>
      </w:pPr>
      <w:r w:rsidRPr="002E2879">
        <w:rPr>
          <w:rFonts w:eastAsia="Batang"/>
        </w:rPr>
        <w:t>(9) Dalším vzděláváním podle odstavce 2 písm. g) se rozumí dlouhodobý sebezkušenostní výcvik v rozsahu nejméně 100 hodin ročně, přičemž do povinného dalšího vzdělávání se započítá maximálně 32 hodin za dva kalendářní roky.</w:t>
      </w:r>
    </w:p>
    <w:p w:rsidR="00647DF2" w:rsidRPr="002E2879" w:rsidRDefault="00647DF2" w:rsidP="00647DF2">
      <w:pPr>
        <w:suppressAutoHyphens w:val="0"/>
        <w:spacing w:before="120"/>
        <w:ind w:left="426" w:firstLine="567"/>
        <w:jc w:val="both"/>
        <w:rPr>
          <w:rFonts w:eastAsia="Batang"/>
        </w:rPr>
      </w:pPr>
      <w:r w:rsidRPr="002E2879">
        <w:rPr>
          <w:rFonts w:eastAsia="Batang"/>
        </w:rPr>
        <w:t>(10) Účast na dalším vzdělávání podle odstavce 2 se považuje za prohlubování kvalifikace podle zvláštního právního předpisu</w:t>
      </w:r>
      <w:r w:rsidRPr="002E2879">
        <w:rPr>
          <w:rFonts w:eastAsia="Batang"/>
          <w:vertAlign w:val="superscript"/>
        </w:rPr>
        <w:t>43)</w:t>
      </w:r>
      <w:r w:rsidRPr="002E2879">
        <w:rPr>
          <w:rFonts w:eastAsia="Batang"/>
        </w:rPr>
        <w:t>. Účast v kurzech s akreditovaným programem podle odstavce 2 písm. b) se považuje za průběžné vzdělávání úředníků územních samosprávných celků podle zákona o úřednících územních samosprávných celků</w:t>
      </w:r>
      <w:r w:rsidRPr="002E2879">
        <w:rPr>
          <w:rFonts w:eastAsia="Batang"/>
          <w:vertAlign w:val="superscript"/>
        </w:rPr>
        <w:t>80)</w:t>
      </w:r>
      <w:r w:rsidRPr="002E2879">
        <w:rPr>
          <w:rFonts w:eastAsia="Batang"/>
        </w:rPr>
        <w:t>.</w:t>
      </w:r>
    </w:p>
    <w:p w:rsidR="00647DF2" w:rsidRPr="002E2879" w:rsidRDefault="00647DF2" w:rsidP="00647DF2">
      <w:pPr>
        <w:suppressAutoHyphens w:val="0"/>
        <w:spacing w:before="120"/>
        <w:ind w:left="426" w:firstLine="567"/>
        <w:jc w:val="both"/>
        <w:rPr>
          <w:rFonts w:eastAsia="Batang"/>
        </w:rPr>
      </w:pPr>
      <w:r w:rsidRPr="002E2879">
        <w:rPr>
          <w:rFonts w:eastAsia="Batang"/>
        </w:rPr>
        <w:t>(11) Dokladem o absolvování dalšího vzdělávání podle odstavce 2 písm. a) a b) je osvědčení vydané vzdělávacím zařízením, které další vzdělávání pořádalo. Dokladem o 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supervizorem. Dokladem o absolvování dalšího vzdělávání podle odstavce 2 písm. g) je písemné potvrzení vydané poskytovatelem výcviku.</w:t>
      </w:r>
    </w:p>
    <w:p w:rsidR="00647DF2" w:rsidRPr="002E2879" w:rsidRDefault="00647DF2" w:rsidP="00647DF2">
      <w:pPr>
        <w:suppressAutoHyphens w:val="0"/>
        <w:spacing w:before="120"/>
        <w:ind w:left="426" w:firstLine="567"/>
        <w:jc w:val="both"/>
        <w:rPr>
          <w:rFonts w:eastAsia="Batang"/>
        </w:rPr>
      </w:pPr>
      <w:bookmarkStart w:id="6" w:name="_Hlk52871278"/>
      <w:r w:rsidRPr="002E2879">
        <w:rPr>
          <w:rFonts w:eastAsia="Batang"/>
        </w:rPr>
        <w:t>(12) Pokud zaměstnavatel z důvodů, které souvisejí s vyhlášením nouzového stavu a mimořádných opatření podle zvláštních právních předpisů</w:t>
      </w:r>
      <w:r w:rsidRPr="002E2879">
        <w:rPr>
          <w:rFonts w:eastAsia="Batang"/>
          <w:vertAlign w:val="superscript"/>
        </w:rPr>
        <w:t>81)</w:t>
      </w:r>
      <w:r w:rsidRPr="002E2879">
        <w:rPr>
          <w:rFonts w:eastAsia="Batang"/>
        </w:rPr>
        <w:t>, vzhledem ke svým organizačním, provozním nebo personálním kapacitám nemůže zabezpečit další vzdělávání v zákonem stanoveném rozsahu, je rozsah dalšího vzdělávání stanovený v odstavci 1 a v § 116 odst. 9 krácen o 2 hodiny za každých 30 dní trvání nouzového stavu a mimořádných opatření.</w:t>
      </w:r>
    </w:p>
    <w:bookmarkEnd w:id="6"/>
    <w:p w:rsidR="00647DF2" w:rsidRPr="002E2879" w:rsidRDefault="00647DF2" w:rsidP="00647DF2">
      <w:pPr>
        <w:suppressAutoHyphens w:val="0"/>
        <w:spacing w:before="120"/>
        <w:ind w:left="284" w:hanging="284"/>
        <w:jc w:val="both"/>
        <w:rPr>
          <w:rFonts w:eastAsia="Batang"/>
        </w:rPr>
      </w:pPr>
      <w:r w:rsidRPr="002E2879">
        <w:rPr>
          <w:rFonts w:eastAsia="Batang"/>
        </w:rPr>
        <w:t xml:space="preserve">     --------------------------- </w:t>
      </w:r>
    </w:p>
    <w:p w:rsidR="00647DF2" w:rsidRPr="002E2879" w:rsidRDefault="00647DF2" w:rsidP="00647DF2">
      <w:pPr>
        <w:suppressAutoHyphens w:val="0"/>
        <w:spacing w:before="120"/>
        <w:ind w:left="539" w:hanging="284"/>
        <w:jc w:val="both"/>
        <w:rPr>
          <w:rFonts w:eastAsia="Batang"/>
        </w:rPr>
      </w:pPr>
      <w:r w:rsidRPr="002E2879">
        <w:rPr>
          <w:rFonts w:eastAsia="Batang"/>
        </w:rPr>
        <w:t xml:space="preserve">  </w:t>
      </w:r>
      <w:r w:rsidRPr="002E2879">
        <w:rPr>
          <w:rFonts w:eastAsia="Batang"/>
          <w:vertAlign w:val="superscript"/>
        </w:rPr>
        <w:t xml:space="preserve">80) </w:t>
      </w:r>
      <w:r w:rsidRPr="002E2879">
        <w:rPr>
          <w:rFonts w:eastAsia="Batang"/>
        </w:rPr>
        <w:t xml:space="preserve">Zákon č. 312/2002 Sb., o úřednících územních samosprávných celků a o </w:t>
      </w:r>
      <w:proofErr w:type="gramStart"/>
      <w:r w:rsidRPr="002E2879">
        <w:rPr>
          <w:rFonts w:eastAsia="Batang"/>
        </w:rPr>
        <w:t>změně   některých</w:t>
      </w:r>
      <w:proofErr w:type="gramEnd"/>
      <w:r w:rsidRPr="002E2879">
        <w:rPr>
          <w:rFonts w:eastAsia="Batang"/>
        </w:rPr>
        <w:t xml:space="preserve"> zákonů, ve znění pozdějších předpisů, a další související zákony, ve znění pozdějších předpisů.</w:t>
      </w:r>
    </w:p>
    <w:p w:rsidR="00647DF2" w:rsidRPr="002E2879" w:rsidRDefault="00647DF2" w:rsidP="00647DF2">
      <w:pPr>
        <w:suppressAutoHyphens w:val="0"/>
        <w:spacing w:before="120"/>
        <w:ind w:left="539" w:hanging="284"/>
        <w:jc w:val="both"/>
        <w:rPr>
          <w:rFonts w:eastAsia="Batang"/>
        </w:rPr>
      </w:pPr>
      <w:bookmarkStart w:id="7" w:name="_Hlk52871434"/>
      <w:r w:rsidRPr="002E2879">
        <w:rPr>
          <w:rFonts w:eastAsia="Batang"/>
          <w:vertAlign w:val="superscript"/>
        </w:rPr>
        <w:t xml:space="preserve"> 81) </w:t>
      </w:r>
      <w:r w:rsidRPr="002E2879">
        <w:rPr>
          <w:rFonts w:eastAsia="Batang"/>
        </w:rPr>
        <w:t>Ústavní zákon č. 110/1998 Sb., o bezpečnosti České republiky, ve znění ústavního zákona č. 300/2000 Sb.</w:t>
      </w:r>
    </w:p>
    <w:p w:rsidR="00647DF2" w:rsidRPr="002E2879" w:rsidRDefault="00647DF2" w:rsidP="00647DF2">
      <w:pPr>
        <w:suppressAutoHyphens w:val="0"/>
        <w:spacing w:before="120"/>
        <w:ind w:left="539" w:hanging="284"/>
        <w:jc w:val="both"/>
        <w:rPr>
          <w:rFonts w:eastAsia="Batang"/>
        </w:rPr>
      </w:pPr>
      <w:r w:rsidRPr="002E2879">
        <w:rPr>
          <w:rFonts w:eastAsia="Batang"/>
        </w:rPr>
        <w:t xml:space="preserve">     Zákon č. 240/2000 Sb., o krizovém řízení a o změně některých zákonů (krizový zákon), ve znění pozdějších předpisů.</w:t>
      </w:r>
    </w:p>
    <w:p w:rsidR="00647DF2" w:rsidRDefault="00647DF2" w:rsidP="00647DF2">
      <w:pPr>
        <w:suppressAutoHyphens w:val="0"/>
        <w:spacing w:before="120"/>
        <w:ind w:left="539" w:hanging="284"/>
        <w:jc w:val="both"/>
        <w:rPr>
          <w:rFonts w:eastAsia="Batang"/>
        </w:rPr>
      </w:pPr>
      <w:r w:rsidRPr="002E2879">
        <w:rPr>
          <w:rFonts w:eastAsia="Batang"/>
        </w:rPr>
        <w:t xml:space="preserve">     Zákon č. 258/2000 Sb., o ochraně veřejného zdraví, ve znění pozdějších předpisů.“.</w:t>
      </w:r>
    </w:p>
    <w:p w:rsidR="00647DF2" w:rsidRPr="002E2879" w:rsidRDefault="00647DF2" w:rsidP="00647DF2">
      <w:pPr>
        <w:suppressAutoHyphens w:val="0"/>
        <w:spacing w:before="120"/>
        <w:ind w:left="539" w:hanging="284"/>
        <w:jc w:val="both"/>
        <w:rPr>
          <w:rFonts w:eastAsia="Batang"/>
        </w:rPr>
      </w:pPr>
    </w:p>
    <w:bookmarkEnd w:id="7"/>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V § 115 se na konci odstavce 1 tečka nahrazuje čárkou a doplňuje se písmeno f), které zní:</w:t>
      </w:r>
    </w:p>
    <w:p w:rsidR="00647DF2" w:rsidRPr="002E2879" w:rsidRDefault="00647DF2" w:rsidP="00647DF2">
      <w:pPr>
        <w:suppressAutoHyphens w:val="0"/>
        <w:spacing w:before="240"/>
        <w:ind w:left="539"/>
        <w:jc w:val="both"/>
        <w:rPr>
          <w:rFonts w:eastAsia="Batang"/>
        </w:rPr>
      </w:pPr>
      <w:r w:rsidRPr="002E2879">
        <w:rPr>
          <w:rFonts w:eastAsia="Batang"/>
        </w:rPr>
        <w:t xml:space="preserve"> „f) inspektoři sociálních služeb.“.</w:t>
      </w:r>
    </w:p>
    <w:p w:rsidR="00647DF2" w:rsidRPr="002E2879" w:rsidRDefault="00647DF2" w:rsidP="00647DF2">
      <w:pPr>
        <w:suppressAutoHyphens w:val="0"/>
        <w:spacing w:before="240"/>
        <w:ind w:left="539"/>
        <w:jc w:val="both"/>
        <w:rPr>
          <w:rFonts w:eastAsia="Batang"/>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Za § 115 se vkládají nové § 115a, který včetně poznámky pod čarou č. 78 zní:</w:t>
      </w:r>
    </w:p>
    <w:p w:rsidR="00647DF2" w:rsidRPr="002E2879" w:rsidRDefault="00647DF2" w:rsidP="00647DF2">
      <w:pPr>
        <w:suppressAutoHyphens w:val="0"/>
        <w:spacing w:before="120"/>
        <w:jc w:val="center"/>
        <w:rPr>
          <w:rFonts w:eastAsia="Batang"/>
        </w:rPr>
      </w:pPr>
      <w:r w:rsidRPr="002E2879">
        <w:rPr>
          <w:rFonts w:eastAsia="Batang"/>
        </w:rPr>
        <w:t>„§ 115a</w:t>
      </w:r>
    </w:p>
    <w:p w:rsidR="00647DF2" w:rsidRPr="002E2879" w:rsidRDefault="00647DF2" w:rsidP="00647DF2">
      <w:pPr>
        <w:suppressAutoHyphens w:val="0"/>
        <w:spacing w:before="120"/>
        <w:ind w:left="426" w:firstLine="283"/>
        <w:jc w:val="both"/>
        <w:rPr>
          <w:rFonts w:eastAsia="Batang"/>
        </w:rPr>
      </w:pPr>
      <w:r w:rsidRPr="002E2879">
        <w:rPr>
          <w:rFonts w:eastAsia="Batang"/>
        </w:rPr>
        <w:t xml:space="preserve"> (1) Předpokladem k výkonu činnosti inspektora sociálních služeb je plná svéprávnost, bezúhonnost, zdravotní způsobilost, odborná způsobilost a příslušnost ke správnímu orgánu.</w:t>
      </w:r>
    </w:p>
    <w:p w:rsidR="00647DF2" w:rsidRPr="002E2879" w:rsidRDefault="00647DF2" w:rsidP="00647DF2">
      <w:pPr>
        <w:suppressAutoHyphens w:val="0"/>
        <w:spacing w:before="120"/>
        <w:ind w:left="426" w:firstLine="425"/>
        <w:jc w:val="both"/>
        <w:rPr>
          <w:rFonts w:eastAsia="Batang"/>
        </w:rPr>
      </w:pPr>
      <w:r w:rsidRPr="002E2879">
        <w:rPr>
          <w:rFonts w:eastAsia="Batang"/>
        </w:rPr>
        <w:t>(2) Pro posuzování bezúhonnosti a zdravotní způsobilosti platí § 110 odst. 2 a 3 obdobně.</w:t>
      </w:r>
    </w:p>
    <w:p w:rsidR="00647DF2" w:rsidRPr="002E2879" w:rsidRDefault="00647DF2" w:rsidP="00647DF2">
      <w:pPr>
        <w:suppressAutoHyphens w:val="0"/>
        <w:spacing w:before="120"/>
        <w:ind w:left="426" w:firstLine="425"/>
        <w:jc w:val="both"/>
        <w:rPr>
          <w:rFonts w:eastAsia="Batang"/>
        </w:rPr>
      </w:pPr>
      <w:r w:rsidRPr="002E2879">
        <w:rPr>
          <w:rFonts w:eastAsia="Batang"/>
        </w:rPr>
        <w:t>(3) Odbornou způsobilostí je vysokoškolské vzdělání získané studiem v bakalářském nebo magisterském programu v oblastech vzdělávání neučitelská pedagogika, speciální pedagogika nebo sociální práce nebo obdobné vysokoškolské vzdělání získané studiem na vysoké škole nezařazeným do oblasti vzdělávání, a dále 5 let praxe vykonávané po ukončení vysokoškolského vzdělání v odborných činnostech podle § 116 nebo § 116a a praxe sociálního pracovníka v oblastech uvedených v § 1 odst. 2, přičemž 1,5 roku z této praxe může být vykonáváno i mimo oblast sociálních služeb, zejména ve veřejné správě.</w:t>
      </w:r>
    </w:p>
    <w:p w:rsidR="00647DF2" w:rsidRPr="002E2879" w:rsidRDefault="00647DF2" w:rsidP="00647DF2">
      <w:pPr>
        <w:suppressAutoHyphens w:val="0"/>
        <w:spacing w:before="120"/>
        <w:ind w:left="425" w:firstLine="425"/>
        <w:jc w:val="both"/>
        <w:rPr>
          <w:rFonts w:eastAsia="Batang"/>
        </w:rPr>
      </w:pPr>
      <w:r w:rsidRPr="002E2879">
        <w:rPr>
          <w:rFonts w:eastAsia="Batang"/>
        </w:rPr>
        <w:t>(4) Příslušností k ministerstvu se pro účely tohoto zákona rozumí přijetí do služebního poměru a zařazení na služební místo k výkonu některé z činností podle zvláštního právního předpisu</w:t>
      </w:r>
      <w:r w:rsidRPr="002E2879">
        <w:rPr>
          <w:rFonts w:eastAsia="Batang"/>
          <w:vertAlign w:val="superscript"/>
        </w:rPr>
        <w:t>78)</w:t>
      </w:r>
      <w:r w:rsidRPr="002E2879">
        <w:rPr>
          <w:rFonts w:eastAsia="Batang"/>
        </w:rPr>
        <w:t>.</w:t>
      </w:r>
    </w:p>
    <w:p w:rsidR="00647DF2" w:rsidRPr="002E2879" w:rsidRDefault="00647DF2" w:rsidP="00647DF2">
      <w:pPr>
        <w:suppressAutoHyphens w:val="0"/>
        <w:spacing w:before="240"/>
        <w:ind w:left="567"/>
        <w:jc w:val="both"/>
        <w:rPr>
          <w:rFonts w:eastAsia="Batang"/>
        </w:rPr>
      </w:pPr>
      <w:r w:rsidRPr="002E2879">
        <w:rPr>
          <w:rFonts w:eastAsia="Batang"/>
        </w:rPr>
        <w:t>------------------------------------ </w:t>
      </w:r>
    </w:p>
    <w:p w:rsidR="00647DF2" w:rsidRPr="002E2879" w:rsidRDefault="00647DF2" w:rsidP="00647DF2">
      <w:pPr>
        <w:tabs>
          <w:tab w:val="left" w:pos="284"/>
        </w:tabs>
        <w:suppressAutoHyphens w:val="0"/>
        <w:ind w:left="567" w:hanging="142"/>
        <w:jc w:val="both"/>
        <w:rPr>
          <w:rFonts w:eastAsia="Batang"/>
        </w:rPr>
      </w:pPr>
      <w:r w:rsidRPr="002E2879">
        <w:rPr>
          <w:rFonts w:eastAsia="Batang"/>
          <w:vertAlign w:val="superscript"/>
        </w:rPr>
        <w:t xml:space="preserve">78) </w:t>
      </w:r>
      <w:r w:rsidRPr="002E2879">
        <w:rPr>
          <w:rFonts w:eastAsia="Batang"/>
        </w:rPr>
        <w:t>§ 5 písm. n), § 35 a § 36 zákona č. 234/2014 Sb., o státní službě, ve znění pozdějších předpisů.“.</w:t>
      </w:r>
    </w:p>
    <w:p w:rsidR="00647DF2" w:rsidRPr="002E2879" w:rsidRDefault="00647DF2" w:rsidP="00647DF2">
      <w:pPr>
        <w:tabs>
          <w:tab w:val="left" w:pos="284"/>
        </w:tabs>
        <w:suppressAutoHyphens w:val="0"/>
        <w:jc w:val="both"/>
        <w:rPr>
          <w:rFonts w:eastAsia="Batang"/>
        </w:rPr>
      </w:pPr>
    </w:p>
    <w:p w:rsidR="00647DF2" w:rsidRPr="002E2879" w:rsidRDefault="00647DF2" w:rsidP="00647DF2">
      <w:pPr>
        <w:widowControl/>
        <w:numPr>
          <w:ilvl w:val="0"/>
          <w:numId w:val="14"/>
        </w:numPr>
        <w:tabs>
          <w:tab w:val="left" w:pos="284"/>
        </w:tabs>
        <w:suppressAutoHyphens w:val="0"/>
        <w:contextualSpacing/>
        <w:jc w:val="both"/>
        <w:rPr>
          <w:rFonts w:eastAsia="Batang"/>
        </w:rPr>
      </w:pPr>
      <w:r w:rsidRPr="002E2879">
        <w:rPr>
          <w:rFonts w:eastAsia="Batang"/>
        </w:rPr>
        <w:t>V § 116 odstavec 3 zní:</w:t>
      </w:r>
    </w:p>
    <w:p w:rsidR="00647DF2" w:rsidRPr="002E2879" w:rsidRDefault="00647DF2" w:rsidP="00647DF2">
      <w:pPr>
        <w:suppressAutoHyphens w:val="0"/>
        <w:spacing w:before="240"/>
        <w:ind w:left="426" w:firstLine="425"/>
        <w:jc w:val="both"/>
        <w:rPr>
          <w:rFonts w:eastAsia="Batang"/>
        </w:rPr>
      </w:pPr>
      <w:r w:rsidRPr="002E2879">
        <w:rPr>
          <w:rFonts w:eastAsia="Batang"/>
        </w:rPr>
        <w:t xml:space="preserve">„(3) </w:t>
      </w:r>
      <w:r w:rsidRPr="00BC2DC2">
        <w:rPr>
          <w:rFonts w:eastAsia="Batang"/>
        </w:rPr>
        <w:t xml:space="preserve">Bezúhonnost pracovníka v sociálních službách se posuzuje podle § 79 odst. 2 písm. b). Bezúhonnost se dokládá výpisem z evidence Rejstříku trestů, popřípadě výpisem z evidence Rejstříku trestů s přílohou, která obsahuje informace o odsouzeních v jiných členských státech Evropské unie, a dále doklady prokazujícími splnění podmínky bezúhonnosti vydanými státy, ve kterých se fyzická osoba zdržovala v posledních 3 letech nepřetržitě déle než 3 měsíce. </w:t>
      </w:r>
      <w:r w:rsidRPr="002E2879">
        <w:rPr>
          <w:rFonts w:eastAsia="Batang"/>
        </w:rPr>
        <w:t>Výpis z evidence Rejstříku trestů a další doklady, jimiž se dokládá bezúhonnost, nesmí být starší 3 měsíců. Při uznávání dokladu o bezúhonnosti, který vydal příslušný orgán jiného členského státu Evropské unie, se postupuje podle zvláštního právního předpisu</w:t>
      </w:r>
      <w:r w:rsidRPr="002E2879">
        <w:rPr>
          <w:rFonts w:eastAsia="Batang"/>
          <w:vertAlign w:val="superscript"/>
        </w:rPr>
        <w:t>31)</w:t>
      </w:r>
      <w:r w:rsidRPr="002E2879">
        <w:rPr>
          <w:rFonts w:eastAsia="Batang"/>
        </w:rPr>
        <w:t>. Registrující orgán si vyžádá za účelem kontroly plnění podmínek stanovených pro registraci výpis z evidence Rejstříku trestů podle zvláštního právního předpisu</w:t>
      </w:r>
      <w:r w:rsidRPr="002E2879">
        <w:rPr>
          <w:rFonts w:eastAsia="Batang"/>
          <w:vertAlign w:val="superscript"/>
        </w:rPr>
        <w:t>30a)</w:t>
      </w:r>
      <w:r w:rsidRPr="002E2879">
        <w:rPr>
          <w:rFonts w:eastAsia="Batang"/>
        </w:rPr>
        <w:t>. Žádost o vydání výpisu z evidence Rejstříku trestů a výpis z evidence Rejstříku trestů se předávají v elektronické podobě, a to způsobem umožňujícím dálkový přístup.“.</w:t>
      </w:r>
    </w:p>
    <w:p w:rsidR="00647DF2" w:rsidRPr="002E2879" w:rsidRDefault="00647DF2" w:rsidP="00647DF2">
      <w:pPr>
        <w:widowControl/>
        <w:numPr>
          <w:ilvl w:val="0"/>
          <w:numId w:val="14"/>
        </w:numPr>
        <w:suppressAutoHyphens w:val="0"/>
        <w:spacing w:before="240"/>
        <w:jc w:val="both"/>
        <w:rPr>
          <w:rFonts w:eastAsia="Batang"/>
          <w:i/>
        </w:rPr>
      </w:pPr>
      <w:r w:rsidRPr="002E2879">
        <w:rPr>
          <w:rFonts w:eastAsia="Batang"/>
        </w:rPr>
        <w:t>V § 116 odstavec 5 včetně poznámek pod čarou č. 79</w:t>
      </w:r>
      <w:r>
        <w:rPr>
          <w:rFonts w:eastAsia="Batang"/>
        </w:rPr>
        <w:t xml:space="preserve"> a</w:t>
      </w:r>
      <w:r w:rsidRPr="002E2879">
        <w:rPr>
          <w:rFonts w:eastAsia="Batang"/>
        </w:rPr>
        <w:t xml:space="preserve"> 45 zní:</w:t>
      </w:r>
    </w:p>
    <w:p w:rsidR="00647DF2" w:rsidRPr="002E2879" w:rsidRDefault="00647DF2" w:rsidP="00647DF2">
      <w:pPr>
        <w:suppressAutoHyphens w:val="0"/>
        <w:spacing w:before="240"/>
        <w:ind w:firstLine="708"/>
        <w:jc w:val="both"/>
        <w:rPr>
          <w:rFonts w:eastAsia="Batang"/>
        </w:rPr>
      </w:pPr>
      <w:r w:rsidRPr="002E2879">
        <w:rPr>
          <w:rFonts w:eastAsia="Batang"/>
        </w:rPr>
        <w:t>„(5) Odbornou způsobilostí pracovníka v sociálních službách</w:t>
      </w:r>
    </w:p>
    <w:p w:rsidR="00647DF2" w:rsidRPr="002E2879" w:rsidRDefault="00647DF2" w:rsidP="000B6500">
      <w:pPr>
        <w:widowControl/>
        <w:numPr>
          <w:ilvl w:val="1"/>
          <w:numId w:val="5"/>
        </w:numPr>
        <w:suppressAutoHyphens w:val="0"/>
        <w:ind w:left="567" w:hanging="283"/>
        <w:jc w:val="both"/>
        <w:rPr>
          <w:rFonts w:eastAsia="Batang"/>
        </w:rPr>
      </w:pPr>
      <w:r w:rsidRPr="002E2879">
        <w:rPr>
          <w:rFonts w:eastAsia="Batang"/>
        </w:rPr>
        <w:t>uvedeného v odstavci 1 písm. a) je nejméně ukončená povinná školní docházka a absolvování akreditovaného kvalifikačního kurzu nebo získání profesní kvalifikace pečovatel (pečovatelka) podle zákona o uznávání výsledků dalšího vzdělávání</w:t>
      </w:r>
      <w:r w:rsidRPr="002E2879">
        <w:rPr>
          <w:rFonts w:eastAsia="Batang"/>
          <w:vertAlign w:val="superscript"/>
        </w:rPr>
        <w:t>79)</w:t>
      </w:r>
      <w:r w:rsidRPr="002E2879">
        <w:rPr>
          <w:rFonts w:eastAsia="Batang"/>
        </w:rPr>
        <w:t>; absolvování akreditovaného kvalifikačního kurzu se nevyžaduje u fyzických osob, které získaly podle zvláštního právního předpisu</w:t>
      </w:r>
      <w:r w:rsidRPr="002E2879">
        <w:rPr>
          <w:rFonts w:eastAsia="Batang"/>
          <w:vertAlign w:val="superscript"/>
        </w:rPr>
        <w:t>45)</w:t>
      </w:r>
      <w:r w:rsidRPr="002E2879">
        <w:rPr>
          <w:rFonts w:eastAsia="Batang"/>
        </w:rPr>
        <w:t xml:space="preserve"> způsobilost k výkonu zdravotnického povolání v oboru sanitář nebo ošetřovatel, u fyzických osob, které získaly odbornou způsobilost k 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rsidR="00647DF2" w:rsidRPr="002E2879" w:rsidRDefault="00647DF2" w:rsidP="000B6500">
      <w:pPr>
        <w:widowControl/>
        <w:numPr>
          <w:ilvl w:val="1"/>
          <w:numId w:val="5"/>
        </w:numPr>
        <w:suppressAutoHyphens w:val="0"/>
        <w:ind w:left="567" w:hanging="283"/>
        <w:jc w:val="both"/>
        <w:rPr>
          <w:rFonts w:eastAsia="Batang"/>
        </w:rPr>
      </w:pPr>
      <w:r w:rsidRPr="002E2879">
        <w:rPr>
          <w:rFonts w:eastAsia="Batang"/>
        </w:rPr>
        <w:t>uvedeného v odstavci 1 písm. b) je nejméně ukončené střední odborné vzdělání s výučním listem a absolvování akreditovaného kvalifikačního kurzu nebo získání profesní kvalifikace pečovatel (pečovatelka) podle zákona o uznávání výsledků dalšího vzdělávání</w:t>
      </w:r>
      <w:r w:rsidRPr="002E2879">
        <w:rPr>
          <w:rFonts w:eastAsia="Batang"/>
          <w:vertAlign w:val="superscript"/>
        </w:rPr>
        <w:t xml:space="preserve">79) </w:t>
      </w:r>
      <w:r w:rsidRPr="002E2879">
        <w:rPr>
          <w:rFonts w:eastAsia="Batang"/>
        </w:rPr>
        <w:t>a prokázání 50 hodin praxe v oboru činnosti, který bude vykonávat; absolvování akreditovaného kvalifikačního kurzu se nevyžaduje u fyzických osob, které získaly podle zvláštního právního předpisu</w:t>
      </w:r>
      <w:r w:rsidRPr="002E2879">
        <w:rPr>
          <w:rFonts w:eastAsia="Batang"/>
          <w:vertAlign w:val="superscript"/>
        </w:rPr>
        <w:t>46)</w:t>
      </w:r>
      <w:r w:rsidRPr="002E2879">
        <w:rPr>
          <w:rFonts w:eastAsia="Batang"/>
        </w:rPr>
        <w:t xml:space="preserve"> způsobilost k výkonu zdravotnického povolání ergoterapeut, u fyzických osob, které získaly odbornou způsobilost k výkonu povolání sociálního pracovníka podle § 110, a u fyzických osob, které získaly střední vzdělání v oboru vzdělání stanoveném prováděcím právním předpisem, a dále u osob, které absolvovaly 4 ročníky denní nebo 5 ročníků dálkové formy vzdělávání na střední škole v oboru stanoveném prováděcím právním předpisem,</w:t>
      </w:r>
    </w:p>
    <w:p w:rsidR="00647DF2" w:rsidRPr="002E2879" w:rsidRDefault="00647DF2" w:rsidP="000B6500">
      <w:pPr>
        <w:widowControl/>
        <w:numPr>
          <w:ilvl w:val="1"/>
          <w:numId w:val="5"/>
        </w:numPr>
        <w:suppressAutoHyphens w:val="0"/>
        <w:ind w:left="568" w:hanging="284"/>
        <w:jc w:val="both"/>
        <w:rPr>
          <w:rFonts w:eastAsia="Batang"/>
        </w:rPr>
      </w:pPr>
      <w:r w:rsidRPr="002E2879">
        <w:rPr>
          <w:rFonts w:eastAsia="Batang"/>
        </w:rPr>
        <w:t xml:space="preserve"> uvedeného v odstavci 1 písm. c) je nejméně ukončená povinná školní docházka a absolvování akreditovaného kvalifikačního kurzu nebo získání profesní kvalifikace pečovatel (pečovatelka) podle zákona o uznávání výsledků dalšího vzdělávání</w:t>
      </w:r>
      <w:r w:rsidRPr="002E2879">
        <w:rPr>
          <w:rFonts w:eastAsia="Batang"/>
          <w:vertAlign w:val="superscript"/>
        </w:rPr>
        <w:t xml:space="preserve">79) </w:t>
      </w:r>
      <w:r w:rsidRPr="002E2879">
        <w:rPr>
          <w:rFonts w:eastAsia="Batang"/>
        </w:rPr>
        <w:t>a prokázání 50 hodin praxe v oboru činnosti, který bude vykonávat; absolvování akreditovaného kvalifikačního kurzu nebo získání profesní kvalifikace se nevyžaduje u fyzických osob, které získaly odbornou způsobilost k výkonu povolání sociálního pracovníka podle § 110, u fyzických osob, které získaly podle zvláštního právního předpisu</w:t>
      </w:r>
      <w:r w:rsidRPr="002E2879">
        <w:rPr>
          <w:rFonts w:eastAsia="Batang"/>
          <w:vertAlign w:val="superscript"/>
        </w:rPr>
        <w:t>45)</w:t>
      </w:r>
      <w:r w:rsidRPr="002E2879">
        <w:rPr>
          <w:rFonts w:eastAsia="Batang"/>
        </w:rPr>
        <w:t xml:space="preserve"> způsobilost k výkonu zdravotnického povolání v oboru ošetřovatel, u fyzických osob, které získaly střední vzdělání v oboru vzdělání stanoveném prováděcím právním předpisem, a dále u osob, které absolvovaly 4 ročníky denního studia nebo 5 ročníků dálkového studia na střední škole v oboru stanoveném prováděcím právním předpisem,</w:t>
      </w:r>
    </w:p>
    <w:p w:rsidR="00647DF2" w:rsidRPr="002E2879" w:rsidRDefault="00647DF2" w:rsidP="000B6500">
      <w:pPr>
        <w:widowControl/>
        <w:numPr>
          <w:ilvl w:val="1"/>
          <w:numId w:val="5"/>
        </w:numPr>
        <w:suppressAutoHyphens w:val="0"/>
        <w:ind w:left="568" w:hanging="284"/>
        <w:jc w:val="both"/>
        <w:rPr>
          <w:rFonts w:eastAsia="Batang"/>
        </w:rPr>
      </w:pPr>
      <w:r w:rsidRPr="002E2879">
        <w:rPr>
          <w:rFonts w:eastAsia="Batang"/>
        </w:rPr>
        <w:t>uvedeného v odstavci 1 písm. d) je nejméně ukončené střední vzdělání s maturitou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rsidR="00647DF2" w:rsidRPr="002E2879" w:rsidRDefault="00647DF2" w:rsidP="00647DF2">
      <w:pPr>
        <w:suppressAutoHyphens w:val="0"/>
        <w:ind w:left="568" w:hanging="284"/>
        <w:jc w:val="both"/>
        <w:rPr>
          <w:rFonts w:eastAsia="Arial"/>
        </w:rPr>
      </w:pPr>
      <w:r w:rsidRPr="002E2879">
        <w:rPr>
          <w:rFonts w:eastAsia="Arial"/>
        </w:rPr>
        <w:t>----------------------------------- </w:t>
      </w:r>
    </w:p>
    <w:p w:rsidR="00647DF2" w:rsidRPr="002E2879" w:rsidRDefault="00647DF2" w:rsidP="00647DF2">
      <w:pPr>
        <w:suppressAutoHyphens w:val="0"/>
        <w:ind w:left="568" w:hanging="284"/>
        <w:jc w:val="both"/>
        <w:rPr>
          <w:rFonts w:eastAsia="Arial"/>
        </w:rPr>
      </w:pPr>
      <w:bookmarkStart w:id="8" w:name="_Hlk57111154"/>
      <w:r w:rsidRPr="002E2879">
        <w:rPr>
          <w:rFonts w:eastAsia="Arial"/>
          <w:vertAlign w:val="superscript"/>
        </w:rPr>
        <w:t>79)</w:t>
      </w:r>
      <w:r w:rsidRPr="002E2879">
        <w:rPr>
          <w:rFonts w:eastAsia="Arial"/>
        </w:rPr>
        <w:t xml:space="preserve"> Zákon č. 179/2006 Sb., </w:t>
      </w:r>
      <w:r w:rsidRPr="002E2879">
        <w:rPr>
          <w:rFonts w:eastAsia="Batang"/>
        </w:rPr>
        <w:t>o ověřování a uznávání výsledků dalšího vzdělávání a o změně některých zákonů (zákon o uznávání výsledků dalšího vzdělávání)</w:t>
      </w:r>
      <w:r w:rsidRPr="002E2879">
        <w:rPr>
          <w:rFonts w:eastAsia="Arial"/>
        </w:rPr>
        <w:t>, ve znění pozdějších předpisů.</w:t>
      </w:r>
    </w:p>
    <w:p w:rsidR="00647DF2" w:rsidRPr="002E2879" w:rsidRDefault="00647DF2" w:rsidP="00647DF2">
      <w:pPr>
        <w:suppressAutoHyphens w:val="0"/>
        <w:ind w:left="568" w:hanging="284"/>
        <w:jc w:val="both"/>
        <w:rPr>
          <w:rFonts w:eastAsia="Arial"/>
        </w:rPr>
      </w:pPr>
      <w:r w:rsidRPr="002E2879">
        <w:rPr>
          <w:rFonts w:eastAsia="Arial"/>
          <w:vertAlign w:val="superscript"/>
        </w:rPr>
        <w:t>45)</w:t>
      </w:r>
      <w:r w:rsidRPr="002E2879">
        <w:rPr>
          <w:rFonts w:eastAsia="Arial"/>
        </w:rPr>
        <w:t xml:space="preserve"> § 10, 36 a 42 zákona č. 96/2004 Sb., ve znění pozdějších předpisů.</w:t>
      </w:r>
    </w:p>
    <w:bookmarkEnd w:id="8"/>
    <w:p w:rsidR="00647DF2" w:rsidRPr="002E2879" w:rsidRDefault="00647DF2" w:rsidP="00647DF2">
      <w:pPr>
        <w:suppressAutoHyphens w:val="0"/>
        <w:jc w:val="both"/>
        <w:rPr>
          <w:rFonts w:eastAsia="Arial"/>
        </w:rPr>
      </w:pPr>
    </w:p>
    <w:p w:rsidR="00647DF2" w:rsidRPr="002E2879" w:rsidRDefault="00647DF2" w:rsidP="00647DF2">
      <w:pPr>
        <w:widowControl/>
        <w:numPr>
          <w:ilvl w:val="0"/>
          <w:numId w:val="14"/>
        </w:numPr>
        <w:suppressAutoHyphens w:val="0"/>
        <w:contextualSpacing/>
        <w:jc w:val="both"/>
        <w:rPr>
          <w:rFonts w:eastAsia="Arial"/>
        </w:rPr>
      </w:pPr>
      <w:r w:rsidRPr="002E2879">
        <w:rPr>
          <w:rFonts w:eastAsia="Batang"/>
        </w:rPr>
        <w:t>V § 116 odst. 7 se věta první nahrazuje větou „Podmínku absolvování kvalifikačního kurzu, odborné praxe podle odstavce 5 nebo získání profesní kvalifikace pečovatel (pečovatelka) podle zákona o uznávání výsledků dalšího vzdělávání</w:t>
      </w:r>
      <w:r w:rsidRPr="002E2879">
        <w:rPr>
          <w:rFonts w:eastAsia="Batang"/>
          <w:vertAlign w:val="superscript"/>
        </w:rPr>
        <w:t>79)</w:t>
      </w:r>
      <w:r w:rsidRPr="002E2879">
        <w:rPr>
          <w:rFonts w:eastAsia="Batang"/>
        </w:rPr>
        <w:t xml:space="preserve"> je třeba splnit do 18 měsíců ode dne zařazení zaměstnance na pracovní místo pro výkon povolání pracovníka v sociálních službách.“.</w:t>
      </w:r>
    </w:p>
    <w:p w:rsidR="00647DF2" w:rsidRPr="002E2879" w:rsidRDefault="00647DF2" w:rsidP="00647DF2">
      <w:pPr>
        <w:suppressAutoHyphens w:val="0"/>
        <w:contextualSpacing/>
        <w:jc w:val="both"/>
        <w:rPr>
          <w:rFonts w:eastAsia="Arial"/>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V § 116 odst. 9 větě první se slova „24 hodin za kalendářní rok“ nahrazují slovy „48 hodin za 2 kalendářní roky“ a věta čtvrtá se nahrazuje větou „Ustanovení § 111 odst. 1 věty druhé a třetí a § 111 odst. 3 až 11 platí obdobně s tím, že program akce odborného charakteru podle § 111 odst. 7 se týká oboru činnosti pracovníka v sociálních službách.“.</w:t>
      </w:r>
    </w:p>
    <w:p w:rsidR="00647DF2" w:rsidRPr="002E2879" w:rsidRDefault="00647DF2" w:rsidP="00647DF2">
      <w:pPr>
        <w:suppressAutoHyphens w:val="0"/>
        <w:spacing w:before="240"/>
        <w:contextualSpacing/>
        <w:jc w:val="both"/>
        <w:rPr>
          <w:rFonts w:eastAsia="Batang"/>
        </w:rPr>
      </w:pPr>
    </w:p>
    <w:p w:rsidR="00647DF2" w:rsidRPr="002E2879" w:rsidRDefault="00647DF2" w:rsidP="00647DF2">
      <w:pPr>
        <w:widowControl/>
        <w:numPr>
          <w:ilvl w:val="0"/>
          <w:numId w:val="14"/>
        </w:numPr>
        <w:suppressAutoHyphens w:val="0"/>
        <w:spacing w:before="240"/>
        <w:contextualSpacing/>
        <w:jc w:val="both"/>
        <w:rPr>
          <w:rFonts w:eastAsia="Batang"/>
        </w:rPr>
      </w:pPr>
      <w:r w:rsidRPr="002E2879">
        <w:rPr>
          <w:rFonts w:eastAsia="Batang"/>
        </w:rPr>
        <w:t>V § 116 se doplňuje odstavec 10, který zní:</w:t>
      </w:r>
    </w:p>
    <w:p w:rsidR="00647DF2" w:rsidRPr="002E2879" w:rsidRDefault="00647DF2" w:rsidP="00647DF2">
      <w:pPr>
        <w:suppressAutoHyphens w:val="0"/>
        <w:spacing w:before="240"/>
        <w:ind w:left="426" w:firstLine="425"/>
        <w:jc w:val="both"/>
        <w:rPr>
          <w:rFonts w:eastAsia="Arial"/>
        </w:rPr>
      </w:pPr>
      <w:bookmarkStart w:id="9" w:name="_Hlk52872714"/>
      <w:r w:rsidRPr="002E2879">
        <w:rPr>
          <w:rFonts w:eastAsia="Arial"/>
        </w:rPr>
        <w:t>„(10) Lhůta pro absolvování kvalifikačního kurzu, odborné praxe a pro získání profesní kvalifikace pečovatel (pečovatelka) podle odstavce 7 se po dobu trvání nouzového stavu nebo mimořádných opatření podle zvláštních právních předpisů</w:t>
      </w:r>
      <w:r w:rsidRPr="002E2879">
        <w:rPr>
          <w:rFonts w:eastAsia="Arial"/>
          <w:vertAlign w:val="superscript"/>
        </w:rPr>
        <w:t>81)</w:t>
      </w:r>
      <w:r w:rsidRPr="002E2879">
        <w:rPr>
          <w:rFonts w:eastAsia="Arial"/>
        </w:rPr>
        <w:t xml:space="preserve"> přerušuje, pokud pracovník v sociálních službách nemá možnost vykonat kvalifikační kurz, odbornou praxi nebo získat profesní kvalifikaci pečovatel (pečovatelka).“. </w:t>
      </w:r>
    </w:p>
    <w:bookmarkEnd w:id="9"/>
    <w:p w:rsidR="00647DF2" w:rsidRPr="002E2879" w:rsidRDefault="00647DF2" w:rsidP="00647DF2">
      <w:pPr>
        <w:suppressAutoHyphens w:val="0"/>
        <w:spacing w:before="240"/>
        <w:contextualSpacing/>
        <w:jc w:val="both"/>
        <w:rPr>
          <w:rFonts w:eastAsia="Batang"/>
        </w:rPr>
      </w:pPr>
    </w:p>
    <w:p w:rsidR="00951A3D" w:rsidRDefault="00951A3D">
      <w:pPr>
        <w:widowControl/>
        <w:suppressAutoHyphens w:val="0"/>
        <w:rPr>
          <w:rFonts w:eastAsia="Batang"/>
        </w:rPr>
      </w:pPr>
      <w:r>
        <w:rPr>
          <w:rFonts w:eastAsia="Batang"/>
        </w:rPr>
        <w:br w:type="page"/>
      </w:r>
    </w:p>
    <w:p w:rsidR="00647DF2" w:rsidRPr="002E2879" w:rsidRDefault="00647DF2" w:rsidP="00647DF2">
      <w:pPr>
        <w:widowControl/>
        <w:numPr>
          <w:ilvl w:val="0"/>
          <w:numId w:val="14"/>
        </w:numPr>
        <w:suppressAutoHyphens w:val="0"/>
        <w:spacing w:before="240"/>
        <w:contextualSpacing/>
        <w:rPr>
          <w:rFonts w:eastAsia="Batang"/>
        </w:rPr>
      </w:pPr>
      <w:r w:rsidRPr="002E2879">
        <w:rPr>
          <w:rFonts w:eastAsia="Batang"/>
        </w:rPr>
        <w:t>§ 116a včetně nadpisu zní:</w:t>
      </w:r>
    </w:p>
    <w:p w:rsidR="00647DF2" w:rsidRPr="002E2879" w:rsidRDefault="00647DF2" w:rsidP="00647DF2">
      <w:pPr>
        <w:suppressAutoHyphens w:val="0"/>
        <w:spacing w:before="240"/>
        <w:jc w:val="center"/>
        <w:rPr>
          <w:rFonts w:eastAsia="Batang"/>
        </w:rPr>
      </w:pPr>
      <w:r w:rsidRPr="002E2879">
        <w:rPr>
          <w:rFonts w:eastAsia="Batang"/>
        </w:rPr>
        <w:t>„§ 116a</w:t>
      </w:r>
    </w:p>
    <w:p w:rsidR="00647DF2" w:rsidRPr="002E2879" w:rsidRDefault="00647DF2" w:rsidP="00647DF2">
      <w:pPr>
        <w:suppressAutoHyphens w:val="0"/>
        <w:spacing w:before="240"/>
        <w:jc w:val="center"/>
        <w:rPr>
          <w:rFonts w:eastAsia="Batang"/>
          <w:b/>
        </w:rPr>
      </w:pPr>
      <w:r w:rsidRPr="002E2879">
        <w:rPr>
          <w:rFonts w:eastAsia="Batang"/>
          <w:b/>
        </w:rPr>
        <w:t>Další odborní pracovníci v sociálních službách</w:t>
      </w:r>
    </w:p>
    <w:p w:rsidR="00647DF2" w:rsidRPr="002E2879" w:rsidRDefault="00647DF2" w:rsidP="00647DF2">
      <w:pPr>
        <w:suppressAutoHyphens w:val="0"/>
        <w:spacing w:before="240"/>
        <w:ind w:left="284" w:firstLine="567"/>
        <w:jc w:val="both"/>
        <w:rPr>
          <w:rFonts w:eastAsia="Batang"/>
        </w:rPr>
      </w:pPr>
      <w:r w:rsidRPr="002E2879">
        <w:rPr>
          <w:rFonts w:eastAsia="Batang"/>
        </w:rPr>
        <w:t>(1) V sociálních službách dále vykonávají odbornou činnost a přímo poskytují sociální služby</w:t>
      </w:r>
    </w:p>
    <w:p w:rsidR="00647DF2" w:rsidRPr="002E2879" w:rsidRDefault="00647DF2" w:rsidP="00647DF2">
      <w:pPr>
        <w:widowControl/>
        <w:numPr>
          <w:ilvl w:val="0"/>
          <w:numId w:val="4"/>
        </w:numPr>
        <w:suppressAutoHyphens w:val="0"/>
        <w:ind w:left="714" w:hanging="430"/>
        <w:jc w:val="both"/>
        <w:rPr>
          <w:rFonts w:eastAsia="Arial"/>
        </w:rPr>
      </w:pPr>
      <w:bookmarkStart w:id="10" w:name="_Hlk44593458"/>
      <w:r w:rsidRPr="002E2879">
        <w:rPr>
          <w:rFonts w:eastAsia="Arial"/>
        </w:rPr>
        <w:t xml:space="preserve">sociální pedagogové, </w:t>
      </w:r>
    </w:p>
    <w:p w:rsidR="00647DF2" w:rsidRPr="002E2879" w:rsidRDefault="00647DF2" w:rsidP="00647DF2">
      <w:pPr>
        <w:widowControl/>
        <w:numPr>
          <w:ilvl w:val="0"/>
          <w:numId w:val="4"/>
        </w:numPr>
        <w:suppressAutoHyphens w:val="0"/>
        <w:ind w:left="714" w:hanging="430"/>
        <w:jc w:val="both"/>
        <w:rPr>
          <w:rFonts w:eastAsia="Arial"/>
        </w:rPr>
      </w:pPr>
      <w:r w:rsidRPr="002E2879">
        <w:rPr>
          <w:rFonts w:eastAsia="Arial"/>
        </w:rPr>
        <w:t xml:space="preserve">právníci, </w:t>
      </w:r>
    </w:p>
    <w:p w:rsidR="00647DF2" w:rsidRPr="002E2879" w:rsidRDefault="00647DF2" w:rsidP="00647DF2">
      <w:pPr>
        <w:widowControl/>
        <w:numPr>
          <w:ilvl w:val="0"/>
          <w:numId w:val="4"/>
        </w:numPr>
        <w:suppressAutoHyphens w:val="0"/>
        <w:ind w:left="714" w:hanging="430"/>
        <w:rPr>
          <w:rFonts w:eastAsia="Arial"/>
        </w:rPr>
      </w:pPr>
      <w:r w:rsidRPr="002E2879">
        <w:rPr>
          <w:rFonts w:eastAsia="Arial"/>
        </w:rPr>
        <w:t>psychologové,</w:t>
      </w:r>
    </w:p>
    <w:p w:rsidR="00647DF2" w:rsidRPr="002E2879" w:rsidRDefault="00647DF2" w:rsidP="00647DF2">
      <w:pPr>
        <w:widowControl/>
        <w:numPr>
          <w:ilvl w:val="0"/>
          <w:numId w:val="4"/>
        </w:numPr>
        <w:suppressAutoHyphens w:val="0"/>
        <w:ind w:left="714" w:hanging="430"/>
        <w:jc w:val="both"/>
        <w:rPr>
          <w:rFonts w:eastAsia="Arial"/>
        </w:rPr>
      </w:pPr>
      <w:r w:rsidRPr="002E2879">
        <w:rPr>
          <w:rFonts w:eastAsia="Arial"/>
        </w:rPr>
        <w:t>jiní odborní pracovníci, kteří přímo poskytují sociální služby.</w:t>
      </w:r>
    </w:p>
    <w:bookmarkEnd w:id="10"/>
    <w:p w:rsidR="00647DF2" w:rsidRPr="002E2879" w:rsidRDefault="00647DF2" w:rsidP="00647DF2">
      <w:pPr>
        <w:suppressAutoHyphens w:val="0"/>
        <w:spacing w:before="240"/>
        <w:ind w:left="284" w:firstLine="567"/>
        <w:jc w:val="both"/>
        <w:rPr>
          <w:rFonts w:eastAsia="Batang"/>
        </w:rPr>
      </w:pPr>
      <w:r w:rsidRPr="002E2879">
        <w:rPr>
          <w:rFonts w:eastAsia="Arial"/>
        </w:rPr>
        <w:t>(2) Odbornou způsobilostí</w:t>
      </w:r>
      <w:r w:rsidRPr="002E2879">
        <w:rPr>
          <w:rFonts w:eastAsia="Batang"/>
        </w:rPr>
        <w:t xml:space="preserve"> </w:t>
      </w:r>
      <w:r w:rsidRPr="002E2879">
        <w:rPr>
          <w:rFonts w:eastAsia="Arial"/>
        </w:rPr>
        <w:t>odborného pracovníka uvedeného v odstavci 1 je vysokoškolské vzdělání týkající se oboru jeho činnosti.</w:t>
      </w:r>
    </w:p>
    <w:p w:rsidR="00647DF2" w:rsidRDefault="00647DF2" w:rsidP="000B6500">
      <w:pPr>
        <w:suppressAutoHyphens w:val="0"/>
        <w:spacing w:before="240" w:after="240"/>
        <w:ind w:left="284" w:firstLine="567"/>
        <w:jc w:val="both"/>
        <w:rPr>
          <w:rFonts w:eastAsia="Arial"/>
        </w:rPr>
      </w:pPr>
      <w:r w:rsidRPr="002E2879">
        <w:rPr>
          <w:rFonts w:eastAsia="Arial"/>
        </w:rPr>
        <w:t>(3) Zaměstnavatel je povinen zabezpečit pracovníkům uvedeným v odstavci 1 další vzdělávání v rozsahu nejméně 48 hodin za 2 kalendářní roky, kterým si prohlubuje kvalifikaci. Ustanovení § 111 platí obdobně s tím, že ustanovení o rozsahu hodin jednotlivých forem dalšího vzdělávání, s výjimkou ustanovení o rozsahu hodin vzdělávání formou supervize, se nepoužije.“.</w:t>
      </w:r>
    </w:p>
    <w:p w:rsidR="00647DF2" w:rsidRPr="002E2879" w:rsidRDefault="00647DF2" w:rsidP="000B6500">
      <w:pPr>
        <w:widowControl/>
        <w:numPr>
          <w:ilvl w:val="0"/>
          <w:numId w:val="14"/>
        </w:numPr>
        <w:suppressAutoHyphens w:val="0"/>
        <w:spacing w:before="480"/>
        <w:ind w:left="641" w:hanging="357"/>
        <w:contextualSpacing/>
        <w:jc w:val="both"/>
        <w:rPr>
          <w:rFonts w:eastAsia="Arial"/>
        </w:rPr>
      </w:pPr>
      <w:r w:rsidRPr="002E2879">
        <w:rPr>
          <w:rFonts w:eastAsia="Arial"/>
        </w:rPr>
        <w:t xml:space="preserve"> Za § 116a se vkládá nový § 116b, který zní:</w:t>
      </w:r>
    </w:p>
    <w:p w:rsidR="00647DF2" w:rsidRPr="002E2879" w:rsidRDefault="00647DF2" w:rsidP="00647DF2">
      <w:pPr>
        <w:suppressAutoHyphens w:val="0"/>
        <w:spacing w:before="240"/>
        <w:jc w:val="center"/>
        <w:rPr>
          <w:rFonts w:eastAsia="Arial"/>
        </w:rPr>
      </w:pPr>
      <w:r w:rsidRPr="002E2879">
        <w:rPr>
          <w:rFonts w:eastAsia="Arial"/>
        </w:rPr>
        <w:t>„§ 116b</w:t>
      </w:r>
    </w:p>
    <w:p w:rsidR="00647DF2" w:rsidRDefault="00647DF2" w:rsidP="00647DF2">
      <w:pPr>
        <w:suppressAutoHyphens w:val="0"/>
        <w:spacing w:before="240"/>
        <w:ind w:left="426" w:firstLine="425"/>
        <w:jc w:val="both"/>
        <w:rPr>
          <w:rFonts w:eastAsia="Arial"/>
        </w:rPr>
      </w:pPr>
      <w:r w:rsidRPr="002E2879">
        <w:rPr>
          <w:rFonts w:eastAsia="Arial"/>
        </w:rPr>
        <w:t xml:space="preserve">Zaměstnavatel je povinen zabezpečit vedoucímu pracovníku, který není zařazen jako sociální pracovník a </w:t>
      </w:r>
      <w:r w:rsidRPr="002E2879">
        <w:rPr>
          <w:rFonts w:eastAsia="Batang"/>
          <w:bCs/>
          <w:iCs/>
        </w:rPr>
        <w:t>neplní kvalifikační předpoklady pro výkon činností sociální práce</w:t>
      </w:r>
      <w:r w:rsidRPr="002E2879">
        <w:rPr>
          <w:rFonts w:eastAsia="Arial"/>
        </w:rPr>
        <w:t>, ale přímo řídí, organizuje a kontroluje činnost sociálních pracovníků, pracovníků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 obdobně s tím, že ustanovení o rozsahu hodin jednotlivých forem dalšího vzdělávání se nepoužije.“.</w:t>
      </w:r>
    </w:p>
    <w:p w:rsidR="00647DF2" w:rsidRPr="002E2879" w:rsidRDefault="00647DF2" w:rsidP="00951A3D">
      <w:pPr>
        <w:suppressAutoHyphens w:val="0"/>
        <w:ind w:left="425" w:firstLine="425"/>
        <w:jc w:val="both"/>
        <w:rPr>
          <w:rFonts w:eastAsia="Arial"/>
        </w:rPr>
      </w:pPr>
    </w:p>
    <w:p w:rsidR="00647DF2" w:rsidRPr="002E2879" w:rsidRDefault="00647DF2" w:rsidP="00647DF2">
      <w:pPr>
        <w:numPr>
          <w:ilvl w:val="0"/>
          <w:numId w:val="14"/>
        </w:numPr>
        <w:suppressAutoHyphens w:val="0"/>
        <w:spacing w:before="240"/>
        <w:contextualSpacing/>
        <w:jc w:val="both"/>
        <w:rPr>
          <w:rFonts w:eastAsia="Arial"/>
        </w:rPr>
      </w:pPr>
      <w:r w:rsidRPr="002E2879">
        <w:rPr>
          <w:rFonts w:eastAsia="Batang"/>
        </w:rPr>
        <w:t>§ 119 včetně nadpisu zní:</w:t>
      </w:r>
    </w:p>
    <w:p w:rsidR="00647DF2" w:rsidRPr="002E2879" w:rsidRDefault="00647DF2" w:rsidP="00647DF2">
      <w:pPr>
        <w:suppressAutoHyphens w:val="0"/>
        <w:spacing w:before="240"/>
        <w:ind w:left="709" w:firstLine="283"/>
        <w:jc w:val="center"/>
        <w:rPr>
          <w:rFonts w:eastAsia="Batang"/>
        </w:rPr>
      </w:pPr>
      <w:r w:rsidRPr="002E2879">
        <w:rPr>
          <w:rFonts w:eastAsia="Batang"/>
        </w:rPr>
        <w:t>„§ 119</w:t>
      </w:r>
    </w:p>
    <w:p w:rsidR="00647DF2" w:rsidRPr="002E2879" w:rsidRDefault="00647DF2" w:rsidP="00647DF2">
      <w:pPr>
        <w:suppressAutoHyphens w:val="0"/>
        <w:spacing w:before="240"/>
        <w:ind w:left="709" w:firstLine="283"/>
        <w:jc w:val="center"/>
        <w:rPr>
          <w:rFonts w:eastAsia="Batang"/>
          <w:b/>
        </w:rPr>
      </w:pPr>
      <w:r w:rsidRPr="002E2879">
        <w:rPr>
          <w:rFonts w:eastAsia="Batang"/>
          <w:b/>
        </w:rPr>
        <w:t>Zmocňovací ustanovení</w:t>
      </w:r>
    </w:p>
    <w:p w:rsidR="00647DF2" w:rsidRPr="002E2879" w:rsidRDefault="00647DF2" w:rsidP="00647DF2">
      <w:pPr>
        <w:suppressAutoHyphens w:val="0"/>
        <w:spacing w:before="240"/>
        <w:ind w:firstLine="709"/>
        <w:jc w:val="both"/>
        <w:rPr>
          <w:rFonts w:eastAsia="Batang"/>
        </w:rPr>
      </w:pPr>
      <w:r w:rsidRPr="002E2879">
        <w:rPr>
          <w:rFonts w:eastAsia="Batang"/>
        </w:rPr>
        <w:t>(1) Vláda vydá nařízení k provedení § 101a odst. 7.</w:t>
      </w:r>
    </w:p>
    <w:p w:rsidR="00647DF2" w:rsidRPr="002E2879" w:rsidRDefault="00647DF2" w:rsidP="00647DF2">
      <w:pPr>
        <w:suppressAutoHyphens w:val="0"/>
        <w:spacing w:before="120"/>
        <w:ind w:firstLine="709"/>
        <w:jc w:val="both"/>
        <w:rPr>
          <w:rFonts w:eastAsia="Batang"/>
        </w:rPr>
      </w:pPr>
      <w:r w:rsidRPr="002E2879">
        <w:rPr>
          <w:rFonts w:eastAsia="Batang"/>
        </w:rPr>
        <w:t>(2) Ministerstvo vydá vyhlášku k provedení § 9 odst. 6, § 35 odst. 2, § 73 odst. 3, § 74 odst. 3, § 75 odst. 1, § 76 odst. 1, § 76a, § 79 odst. 9 § 85 odst. 3, § 91 odst. 3 písm. c), § 93a odst. 1, § 99 odst. 3, § 101a odst. 3, § 105a a § 116 odst. 5 a 6.</w:t>
      </w:r>
      <w:r w:rsidRPr="002E2879">
        <w:rPr>
          <w:rFonts w:eastAsia="Batang"/>
        </w:rPr>
        <w:tab/>
      </w:r>
    </w:p>
    <w:p w:rsidR="00951A3D" w:rsidRDefault="00951A3D">
      <w:pPr>
        <w:widowControl/>
        <w:suppressAutoHyphens w:val="0"/>
        <w:rPr>
          <w:rFonts w:eastAsia="Batang"/>
        </w:rPr>
      </w:pPr>
      <w:r>
        <w:rPr>
          <w:rFonts w:eastAsia="Batang"/>
        </w:rPr>
        <w:br w:type="page"/>
      </w:r>
    </w:p>
    <w:p w:rsidR="00647DF2" w:rsidRPr="002E2879" w:rsidRDefault="00647DF2" w:rsidP="00647DF2">
      <w:pPr>
        <w:suppressAutoHyphens w:val="0"/>
        <w:spacing w:before="240"/>
        <w:jc w:val="center"/>
        <w:rPr>
          <w:rFonts w:eastAsia="Batang"/>
        </w:rPr>
      </w:pPr>
      <w:r w:rsidRPr="002E2879">
        <w:rPr>
          <w:rFonts w:eastAsia="Batang"/>
        </w:rPr>
        <w:t>Čl. II</w:t>
      </w:r>
    </w:p>
    <w:p w:rsidR="00647DF2" w:rsidRPr="002E2879" w:rsidRDefault="00647DF2" w:rsidP="00647DF2">
      <w:pPr>
        <w:suppressAutoHyphens w:val="0"/>
        <w:spacing w:before="240"/>
        <w:jc w:val="center"/>
        <w:rPr>
          <w:rFonts w:eastAsia="Batang"/>
          <w:b/>
        </w:rPr>
      </w:pPr>
      <w:r w:rsidRPr="002E2879">
        <w:rPr>
          <w:rFonts w:eastAsia="Batang"/>
          <w:b/>
        </w:rPr>
        <w:t>Přechodná ustanovení</w:t>
      </w:r>
    </w:p>
    <w:p w:rsidR="00647DF2" w:rsidRPr="00BC2DC2" w:rsidRDefault="00647DF2" w:rsidP="00647DF2">
      <w:pPr>
        <w:widowControl/>
        <w:numPr>
          <w:ilvl w:val="0"/>
          <w:numId w:val="6"/>
        </w:numPr>
        <w:suppressAutoHyphens w:val="0"/>
        <w:spacing w:after="200" w:line="276" w:lineRule="auto"/>
        <w:ind w:left="426" w:hanging="426"/>
        <w:contextualSpacing/>
        <w:jc w:val="both"/>
        <w:rPr>
          <w:rFonts w:eastAsia="Batang"/>
          <w:iCs/>
        </w:rPr>
      </w:pPr>
      <w:r w:rsidRPr="00BC2DC2">
        <w:rPr>
          <w:rFonts w:eastAsia="Batang"/>
          <w:iCs/>
        </w:rPr>
        <w:t>Poskytovatel sociálních služeb může stanovit úhradu za základní činnost uvedenou v § 35 odst. 1 písmeno c) u sociálních služeb poskytovaných podle §39, §44, §47, §48, §51 a §52, až do výše 1,2násobku maximální úhrady stanovené prováděcím právním předpisem ve znění účinném k </w:t>
      </w:r>
      <w:proofErr w:type="gramStart"/>
      <w:r w:rsidRPr="00BC2DC2">
        <w:rPr>
          <w:rFonts w:eastAsia="Batang"/>
          <w:iCs/>
        </w:rPr>
        <w:t>1.1.2021</w:t>
      </w:r>
      <w:proofErr w:type="gramEnd"/>
      <w:r w:rsidRPr="00BC2DC2">
        <w:rPr>
          <w:rFonts w:eastAsia="Batang"/>
          <w:iCs/>
        </w:rPr>
        <w:t xml:space="preserve">. </w:t>
      </w:r>
    </w:p>
    <w:p w:rsidR="00647DF2" w:rsidRPr="002E2879" w:rsidRDefault="00647DF2" w:rsidP="00647DF2">
      <w:pPr>
        <w:widowControl/>
        <w:numPr>
          <w:ilvl w:val="0"/>
          <w:numId w:val="6"/>
        </w:numPr>
        <w:suppressAutoHyphens w:val="0"/>
        <w:spacing w:before="120"/>
        <w:ind w:left="425" w:hanging="425"/>
        <w:jc w:val="both"/>
        <w:rPr>
          <w:rFonts w:eastAsia="Batang"/>
        </w:rPr>
      </w:pPr>
      <w:r w:rsidRPr="002E2879">
        <w:rPr>
          <w:rFonts w:eastAsia="Batang"/>
        </w:rPr>
        <w:t>Odborná způsobilost pracovníka v sociálních službách podle § 116 odst. 5 písm. d) zákona č. 108/2006 Sb., ve znění účinném ode dne nabytí účinnosti tohoto zákona, se považuje za splněnou u zaměstnance, který činnost pracovníka v sociálních službách vykonával ke dni nabytí účinnosti tohoto zákona a splňoval odbornou způsobilost pracovníka v sociálních službách podle § 116 odst. 5 písm. d) zákona č. 108/2006 Sb., ve znění účinném přede dnem nabytí účinnosti tohoto zákona, a získal nejméně 5 let praxe při výkonu povolání pracovníka v sociálních službách.</w:t>
      </w:r>
    </w:p>
    <w:p w:rsidR="00647DF2" w:rsidRPr="002E2879" w:rsidRDefault="00647DF2" w:rsidP="00647DF2">
      <w:pPr>
        <w:widowControl/>
        <w:numPr>
          <w:ilvl w:val="0"/>
          <w:numId w:val="6"/>
        </w:numPr>
        <w:suppressAutoHyphens w:val="0"/>
        <w:spacing w:before="120"/>
        <w:ind w:left="425" w:hanging="425"/>
        <w:jc w:val="both"/>
        <w:rPr>
          <w:rFonts w:eastAsia="Batang"/>
        </w:rPr>
      </w:pPr>
      <w:r w:rsidRPr="002E2879">
        <w:rPr>
          <w:rFonts w:eastAsia="Batang"/>
        </w:rPr>
        <w:t>Zaměstnanec, který ke dni nabytí účinnosti tohoto zákona vykonával činnost při inspekci poskytování sociálních služeb, na niž se vztahuje kvalifikační předpoklad podle § 115a zákona č. 108/2006 Sb., ve znění účinném ode dne nabytí účinnosti tohoto zákona, a který tento předpoklad nesplňuje, je povinen do 24 kalendářních měsíců od tohoto dne absolvovat akreditované vzdělávací programy zaměřené na problematiku kvality poskytování sociálních služeb v rozsahu nejméně 24 hodin. Tato povinnost se nevztahuje na zaměstnance, který přede dnem nabytí účinnosti tohoto zákona vykonával činnost při inspekci poskytování sociálních služeb nejméně 2 roky. Podmínka praxe podle § 115a zákona č. 108/2006 Sb., ve znění účinném ode dne nabytí účinnosti tohoto zákona, se nevztahuje na zaměstnance, který vykonával činnost inspektora poskytování sociálních služeb ke dni nabytí účinnosti tohoto zákona.</w:t>
      </w:r>
    </w:p>
    <w:p w:rsidR="00647DF2" w:rsidRPr="002E2879" w:rsidRDefault="00647DF2" w:rsidP="00647DF2">
      <w:pPr>
        <w:widowControl/>
        <w:numPr>
          <w:ilvl w:val="0"/>
          <w:numId w:val="6"/>
        </w:numPr>
        <w:suppressAutoHyphens w:val="0"/>
        <w:spacing w:before="120"/>
        <w:ind w:left="425" w:hanging="425"/>
        <w:jc w:val="both"/>
        <w:rPr>
          <w:rFonts w:eastAsia="Batang"/>
        </w:rPr>
      </w:pPr>
      <w:r w:rsidRPr="002E2879">
        <w:rPr>
          <w:rFonts w:eastAsia="Batang"/>
        </w:rPr>
        <w:t xml:space="preserve">Právnické a fyzické osoby, které jsou ke dni nabytí účinnosti tohoto zákona poskytovateli sociální služby, u které ode dne nabytí účinnosti tohoto zákona dochází ke sloučení s další sociální službou, jsou ode dne účinnosti tohoto zákona poskytovateli sociální služby vzniklé sloučením původně registrované sociální služby s další sociální službou. Registrační orgán vydá rozhodnutí o změně registrace bez žádosti. </w:t>
      </w:r>
    </w:p>
    <w:p w:rsidR="00647DF2" w:rsidRPr="002E2879" w:rsidRDefault="00647DF2" w:rsidP="00647DF2">
      <w:pPr>
        <w:widowControl/>
        <w:numPr>
          <w:ilvl w:val="0"/>
          <w:numId w:val="6"/>
        </w:numPr>
        <w:suppressAutoHyphens w:val="0"/>
        <w:spacing w:before="120"/>
        <w:ind w:left="425" w:hanging="425"/>
        <w:jc w:val="both"/>
        <w:rPr>
          <w:rFonts w:eastAsia="Batang"/>
        </w:rPr>
      </w:pPr>
      <w:r w:rsidRPr="002E2879">
        <w:rPr>
          <w:rFonts w:eastAsia="Batang"/>
        </w:rPr>
        <w:t>Zajištění plnění materiálně-technických podmínek odpovídajících druhu poskytovaných sociálních služeb podle § 44, 48, 51 a 57 zákona č. 108/2006 Sb., ve znění účinném ode dne nabytí účinnosti tohoto zákona, se nevyžaduje u právnických a fyzických osob, které ke dni nabytí účinnosti tohoto zákona poskytují sociální služby na základě rozhodnutí o registraci vydaného podle zákona č. 108/2006 Sb., ve znění účinném přede dnem nabytí účinnosti tohoto zákona, pokud je sociální služba poskytována ve stavbě v souladu s jejím účelem užívání vymezeném podle stavebního zákona.</w:t>
      </w:r>
    </w:p>
    <w:p w:rsidR="00647DF2" w:rsidRPr="002E2879" w:rsidRDefault="00647DF2" w:rsidP="00647DF2">
      <w:pPr>
        <w:widowControl/>
        <w:numPr>
          <w:ilvl w:val="0"/>
          <w:numId w:val="6"/>
        </w:numPr>
        <w:suppressAutoHyphens w:val="0"/>
        <w:spacing w:before="120"/>
        <w:ind w:left="425" w:hanging="425"/>
        <w:jc w:val="both"/>
        <w:rPr>
          <w:rFonts w:eastAsia="Batang"/>
        </w:rPr>
      </w:pPr>
      <w:r w:rsidRPr="002E2879">
        <w:rPr>
          <w:rFonts w:eastAsia="Batang"/>
        </w:rPr>
        <w:t>Užívají-li jiné právní předpisy pojmy „domovy pro seniory“, „domovy pro osoby se zdravotním postižením“ a „domovy se zvláštním režimem“, rozumí se tím domovy sociální péče podle § 48 zákona č. 108/2006 Sb., ve znění účinném ode dne nabytí účinnosti tohoto zákona.</w:t>
      </w:r>
    </w:p>
    <w:p w:rsidR="00647DF2" w:rsidRPr="002E2879" w:rsidRDefault="00647DF2" w:rsidP="00647DF2">
      <w:pPr>
        <w:suppressAutoHyphens w:val="0"/>
        <w:jc w:val="center"/>
        <w:rPr>
          <w:rFonts w:eastAsia="Batang"/>
        </w:rPr>
      </w:pPr>
    </w:p>
    <w:p w:rsidR="00647DF2" w:rsidRPr="002E2879" w:rsidRDefault="00647DF2" w:rsidP="00647DF2">
      <w:pPr>
        <w:suppressAutoHyphens w:val="0"/>
        <w:spacing w:before="120"/>
        <w:jc w:val="center"/>
        <w:rPr>
          <w:rFonts w:eastAsia="Batang"/>
        </w:rPr>
      </w:pPr>
      <w:r w:rsidRPr="002E2879">
        <w:rPr>
          <w:rFonts w:eastAsia="Batang"/>
        </w:rPr>
        <w:t>ČÁST DRUHÁ</w:t>
      </w:r>
    </w:p>
    <w:p w:rsidR="00647DF2" w:rsidRPr="002E2879" w:rsidRDefault="00647DF2" w:rsidP="00647DF2">
      <w:pPr>
        <w:suppressAutoHyphens w:val="0"/>
        <w:spacing w:before="120"/>
        <w:jc w:val="center"/>
        <w:rPr>
          <w:rFonts w:eastAsia="Times New Roman"/>
          <w:b/>
          <w:lang w:eastAsia="cs-CZ"/>
        </w:rPr>
      </w:pPr>
      <w:r w:rsidRPr="002E2879">
        <w:rPr>
          <w:rFonts w:eastAsia="Times New Roman"/>
          <w:b/>
          <w:lang w:eastAsia="cs-CZ"/>
        </w:rPr>
        <w:t>ÚČINNOST</w:t>
      </w:r>
    </w:p>
    <w:p w:rsidR="00647DF2" w:rsidRPr="002E2879" w:rsidRDefault="00647DF2" w:rsidP="00647DF2">
      <w:pPr>
        <w:suppressAutoHyphens w:val="0"/>
        <w:spacing w:before="120"/>
        <w:jc w:val="center"/>
        <w:rPr>
          <w:rFonts w:eastAsia="Times New Roman"/>
          <w:lang w:eastAsia="cs-CZ"/>
        </w:rPr>
      </w:pPr>
      <w:r w:rsidRPr="002E2879">
        <w:rPr>
          <w:rFonts w:eastAsia="Times New Roman"/>
          <w:lang w:eastAsia="cs-CZ"/>
        </w:rPr>
        <w:t>Čl. III</w:t>
      </w:r>
    </w:p>
    <w:p w:rsidR="00647DF2" w:rsidRPr="002E2879" w:rsidRDefault="00647DF2" w:rsidP="00647DF2">
      <w:pPr>
        <w:suppressAutoHyphens w:val="0"/>
        <w:spacing w:before="240"/>
        <w:jc w:val="both"/>
        <w:rPr>
          <w:rFonts w:eastAsia="Times New Roman"/>
          <w:lang w:eastAsia="cs-CZ"/>
        </w:rPr>
      </w:pPr>
      <w:r w:rsidRPr="002E2879">
        <w:rPr>
          <w:rFonts w:eastAsia="Times New Roman"/>
          <w:lang w:eastAsia="cs-CZ"/>
        </w:rPr>
        <w:t>Tento zákon nabývá účinnosti dnem 1. ledna 2022.</w:t>
      </w:r>
      <w:r w:rsidR="000B6500">
        <w:rPr>
          <w:rFonts w:eastAsia="Times New Roman"/>
          <w:lang w:eastAsia="cs-CZ"/>
        </w:rPr>
        <w:t>“.</w:t>
      </w:r>
    </w:p>
    <w:p w:rsidR="000C6893" w:rsidRDefault="000C6893"/>
    <w:p w:rsidR="000C6893" w:rsidRDefault="000C6893"/>
    <w:p w:rsidR="00951A3D" w:rsidRDefault="00951A3D">
      <w:pPr>
        <w:widowControl/>
        <w:suppressAutoHyphens w:val="0"/>
        <w:rPr>
          <w:b/>
          <w:sz w:val="28"/>
        </w:rPr>
      </w:pPr>
      <w:r>
        <w:rPr>
          <w:b/>
        </w:rPr>
        <w:br w:type="page"/>
      </w:r>
    </w:p>
    <w:p w:rsidR="000C6893" w:rsidRDefault="000C6893">
      <w:pPr>
        <w:pStyle w:val="Nadpis4"/>
        <w:jc w:val="center"/>
      </w:pPr>
      <w:r>
        <w:rPr>
          <w:b/>
        </w:rPr>
        <w:t xml:space="preserve">Pozměňovací návrhy přednesené ve druhém čtení dne </w:t>
      </w:r>
      <w:r w:rsidR="00B55457">
        <w:rPr>
          <w:b/>
        </w:rPr>
        <w:t>6. srpna 2021</w:t>
      </w:r>
    </w:p>
    <w:p w:rsidR="000C6893" w:rsidRDefault="000C6893"/>
    <w:p w:rsidR="000C6893" w:rsidRDefault="00B55457" w:rsidP="00511F8C">
      <w:pPr>
        <w:pStyle w:val="PNposlanec"/>
      </w:pPr>
      <w:r>
        <w:t>Poslankyně Jana Pastuchová</w:t>
      </w:r>
    </w:p>
    <w:p w:rsidR="00261457" w:rsidRDefault="007B1263" w:rsidP="00261457">
      <w:pPr>
        <w:pStyle w:val="PNposlanec"/>
        <w:numPr>
          <w:ilvl w:val="0"/>
          <w:numId w:val="0"/>
        </w:numPr>
        <w:ind w:left="425" w:hanging="425"/>
        <w:rPr>
          <w:b w:val="0"/>
        </w:rPr>
      </w:pPr>
      <w:r>
        <w:rPr>
          <w:b w:val="0"/>
        </w:rPr>
        <w:t>(</w:t>
      </w:r>
      <w:r w:rsidR="00261457" w:rsidRPr="00261457">
        <w:rPr>
          <w:b w:val="0"/>
        </w:rPr>
        <w:t>SD 8769</w:t>
      </w:r>
      <w:r>
        <w:rPr>
          <w:b w:val="0"/>
        </w:rPr>
        <w:t>)</w:t>
      </w:r>
    </w:p>
    <w:p w:rsidR="009A4377" w:rsidRDefault="009A4377" w:rsidP="00261457">
      <w:pPr>
        <w:pStyle w:val="PNposlanec"/>
        <w:numPr>
          <w:ilvl w:val="0"/>
          <w:numId w:val="0"/>
        </w:numPr>
        <w:ind w:left="425" w:hanging="425"/>
        <w:rPr>
          <w:b w:val="0"/>
        </w:rPr>
      </w:pPr>
      <w:r>
        <w:rPr>
          <w:b w:val="0"/>
        </w:rPr>
        <w:t>Komplexní pozměňovací návrh</w:t>
      </w:r>
    </w:p>
    <w:p w:rsidR="009A4377" w:rsidRDefault="009A4377" w:rsidP="009A4377">
      <w:pPr>
        <w:spacing w:before="240"/>
        <w:jc w:val="both"/>
      </w:pPr>
      <w:r>
        <w:t>„</w:t>
      </w:r>
      <w:r>
        <w:t>Parlament se usnesl na tomto zákoně České republiky:</w:t>
      </w:r>
    </w:p>
    <w:p w:rsidR="009A4377" w:rsidRDefault="009A4377" w:rsidP="009A4377">
      <w:pPr>
        <w:spacing w:before="240"/>
        <w:jc w:val="both"/>
      </w:pPr>
    </w:p>
    <w:p w:rsidR="009A4377" w:rsidRDefault="009A4377" w:rsidP="009A4377">
      <w:pPr>
        <w:spacing w:before="120"/>
        <w:jc w:val="center"/>
      </w:pPr>
      <w:r>
        <w:t>ČÁST PRVNÍ</w:t>
      </w:r>
    </w:p>
    <w:p w:rsidR="009A4377" w:rsidRDefault="009A4377" w:rsidP="009A4377">
      <w:pPr>
        <w:spacing w:before="120"/>
        <w:jc w:val="center"/>
        <w:rPr>
          <w:b/>
        </w:rPr>
      </w:pPr>
      <w:r>
        <w:rPr>
          <w:b/>
        </w:rPr>
        <w:t>Změna zákona o sociálních službách</w:t>
      </w:r>
    </w:p>
    <w:p w:rsidR="009A4377" w:rsidRDefault="009A4377" w:rsidP="009A4377">
      <w:pPr>
        <w:spacing w:before="120"/>
        <w:jc w:val="center"/>
      </w:pPr>
      <w:r>
        <w:t>Čl. I</w:t>
      </w:r>
    </w:p>
    <w:p w:rsidR="009A4377" w:rsidRDefault="009A4377" w:rsidP="009A4377">
      <w:pPr>
        <w:spacing w:before="240"/>
        <w:ind w:firstLine="425"/>
        <w:jc w:val="both"/>
      </w:pPr>
      <w:r>
        <w:tab/>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9A4377" w:rsidRPr="00261457" w:rsidRDefault="009A4377" w:rsidP="00261457">
      <w:pPr>
        <w:pStyle w:val="PNposlanec"/>
        <w:numPr>
          <w:ilvl w:val="0"/>
          <w:numId w:val="0"/>
        </w:numPr>
        <w:ind w:left="425" w:hanging="425"/>
        <w:rPr>
          <w:b w:val="0"/>
        </w:rPr>
      </w:pPr>
    </w:p>
    <w:p w:rsidR="00B55457" w:rsidRDefault="004852B3" w:rsidP="00B55457">
      <w:pPr>
        <w:widowControl/>
        <w:numPr>
          <w:ilvl w:val="0"/>
          <w:numId w:val="21"/>
        </w:numPr>
        <w:suppressAutoHyphens w:val="0"/>
        <w:ind w:hanging="360"/>
        <w:jc w:val="both"/>
      </w:pPr>
      <w:r>
        <w:t>V § 33 se doplňuje odstavec 6,</w:t>
      </w:r>
      <w:r w:rsidR="00B55457">
        <w:t xml:space="preserve"> který zní:</w:t>
      </w:r>
    </w:p>
    <w:p w:rsidR="00B55457" w:rsidRDefault="00B55457" w:rsidP="00B55457">
      <w:pPr>
        <w:spacing w:before="280" w:after="280"/>
        <w:ind w:left="646" w:firstLine="369"/>
        <w:jc w:val="both"/>
      </w:pPr>
      <w:r>
        <w:t>„(</w:t>
      </w:r>
      <w:r w:rsidR="004852B3">
        <w:t>6</w:t>
      </w:r>
      <w:r>
        <w:t>)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zásilkových služeb.“.</w:t>
      </w:r>
    </w:p>
    <w:p w:rsidR="00B55457" w:rsidRDefault="00B55457" w:rsidP="00B55457">
      <w:pPr>
        <w:widowControl/>
        <w:numPr>
          <w:ilvl w:val="0"/>
          <w:numId w:val="21"/>
        </w:numPr>
        <w:suppressAutoHyphens w:val="0"/>
        <w:spacing w:before="240"/>
        <w:ind w:hanging="360"/>
        <w:jc w:val="both"/>
      </w:pPr>
      <w:r>
        <w:t>§ 34 včetně nadpisu zní:</w:t>
      </w:r>
    </w:p>
    <w:p w:rsidR="00B55457" w:rsidRDefault="00B55457" w:rsidP="00B55457">
      <w:pPr>
        <w:spacing w:before="240"/>
        <w:jc w:val="center"/>
      </w:pPr>
      <w:r>
        <w:t>„§ 34</w:t>
      </w:r>
    </w:p>
    <w:p w:rsidR="00B55457" w:rsidRDefault="00B55457" w:rsidP="00B55457">
      <w:pPr>
        <w:spacing w:before="120"/>
        <w:jc w:val="center"/>
        <w:rPr>
          <w:b/>
        </w:rPr>
      </w:pPr>
      <w:r>
        <w:rPr>
          <w:b/>
        </w:rPr>
        <w:t>Zařízení sociálních služeb</w:t>
      </w:r>
    </w:p>
    <w:p w:rsidR="00B55457" w:rsidRDefault="00B55457" w:rsidP="00B55457">
      <w:pPr>
        <w:spacing w:before="240"/>
        <w:ind w:left="1418" w:hanging="425"/>
        <w:jc w:val="both"/>
      </w:pPr>
      <w:r>
        <w:t>(1)  Pro poskytování sociálních služeb se zřizují tato zařízení sociálních služeb:</w:t>
      </w:r>
    </w:p>
    <w:p w:rsidR="00B55457" w:rsidRDefault="00B55457" w:rsidP="00B55457">
      <w:pPr>
        <w:widowControl/>
        <w:numPr>
          <w:ilvl w:val="0"/>
          <w:numId w:val="22"/>
        </w:numPr>
        <w:suppressAutoHyphens w:val="0"/>
        <w:spacing w:before="120"/>
        <w:ind w:left="850" w:hanging="425"/>
        <w:jc w:val="both"/>
      </w:pPr>
      <w:r>
        <w:t>zařízení odlehčovací služby,</w:t>
      </w:r>
    </w:p>
    <w:p w:rsidR="00B55457" w:rsidRDefault="00B55457" w:rsidP="00B55457">
      <w:pPr>
        <w:widowControl/>
        <w:numPr>
          <w:ilvl w:val="0"/>
          <w:numId w:val="22"/>
        </w:numPr>
        <w:suppressAutoHyphens w:val="0"/>
        <w:ind w:left="851" w:hanging="425"/>
        <w:jc w:val="both"/>
      </w:pPr>
      <w:r>
        <w:t xml:space="preserve">centra denních služeb </w:t>
      </w:r>
    </w:p>
    <w:p w:rsidR="00B55457" w:rsidRDefault="00B55457" w:rsidP="00B55457">
      <w:pPr>
        <w:widowControl/>
        <w:numPr>
          <w:ilvl w:val="0"/>
          <w:numId w:val="22"/>
        </w:numPr>
        <w:suppressAutoHyphens w:val="0"/>
        <w:ind w:left="851" w:hanging="425"/>
        <w:jc w:val="both"/>
      </w:pPr>
      <w:r>
        <w:t>denní stacionáře,</w:t>
      </w:r>
    </w:p>
    <w:p w:rsidR="00B55457" w:rsidRDefault="00B55457" w:rsidP="00B55457">
      <w:pPr>
        <w:widowControl/>
        <w:numPr>
          <w:ilvl w:val="0"/>
          <w:numId w:val="22"/>
        </w:numPr>
        <w:suppressAutoHyphens w:val="0"/>
        <w:ind w:left="851" w:hanging="425"/>
        <w:jc w:val="both"/>
      </w:pPr>
      <w:r>
        <w:t>týdenní stacionáře,</w:t>
      </w:r>
    </w:p>
    <w:p w:rsidR="00B55457" w:rsidRDefault="00B55457" w:rsidP="00B55457">
      <w:pPr>
        <w:widowControl/>
        <w:numPr>
          <w:ilvl w:val="0"/>
          <w:numId w:val="22"/>
        </w:numPr>
        <w:suppressAutoHyphens w:val="0"/>
        <w:ind w:left="851" w:hanging="425"/>
        <w:jc w:val="both"/>
      </w:pPr>
      <w:r>
        <w:t>domovy sociální péče,</w:t>
      </w:r>
    </w:p>
    <w:p w:rsidR="00B55457" w:rsidRDefault="00B55457" w:rsidP="00B55457">
      <w:pPr>
        <w:widowControl/>
        <w:numPr>
          <w:ilvl w:val="0"/>
          <w:numId w:val="22"/>
        </w:numPr>
        <w:suppressAutoHyphens w:val="0"/>
        <w:ind w:left="851" w:hanging="425"/>
        <w:jc w:val="both"/>
      </w:pPr>
      <w:r>
        <w:t>chráněná bydlení,</w:t>
      </w:r>
    </w:p>
    <w:p w:rsidR="00B55457" w:rsidRDefault="00B55457" w:rsidP="00B55457">
      <w:pPr>
        <w:widowControl/>
        <w:numPr>
          <w:ilvl w:val="0"/>
          <w:numId w:val="22"/>
        </w:numPr>
        <w:suppressAutoHyphens w:val="0"/>
        <w:ind w:left="851" w:hanging="425"/>
        <w:jc w:val="both"/>
      </w:pPr>
      <w:r>
        <w:t>azylové domy,</w:t>
      </w:r>
    </w:p>
    <w:p w:rsidR="00B55457" w:rsidRDefault="00B55457" w:rsidP="00B55457">
      <w:pPr>
        <w:widowControl/>
        <w:numPr>
          <w:ilvl w:val="0"/>
          <w:numId w:val="22"/>
        </w:numPr>
        <w:suppressAutoHyphens w:val="0"/>
        <w:ind w:left="851" w:hanging="425"/>
        <w:jc w:val="both"/>
      </w:pPr>
      <w:r>
        <w:t>domy na půl cesty,</w:t>
      </w:r>
    </w:p>
    <w:p w:rsidR="00B55457" w:rsidRDefault="00B55457" w:rsidP="00B55457">
      <w:pPr>
        <w:widowControl/>
        <w:numPr>
          <w:ilvl w:val="0"/>
          <w:numId w:val="22"/>
        </w:numPr>
        <w:suppressAutoHyphens w:val="0"/>
        <w:ind w:left="851" w:hanging="425"/>
        <w:jc w:val="both"/>
      </w:pPr>
      <w:r>
        <w:t>kontaktní centra,</w:t>
      </w:r>
    </w:p>
    <w:p w:rsidR="00B55457" w:rsidRDefault="00B55457" w:rsidP="00B55457">
      <w:pPr>
        <w:widowControl/>
        <w:numPr>
          <w:ilvl w:val="0"/>
          <w:numId w:val="22"/>
        </w:numPr>
        <w:suppressAutoHyphens w:val="0"/>
        <w:ind w:left="851" w:hanging="425"/>
        <w:jc w:val="both"/>
      </w:pPr>
      <w:r>
        <w:t>zařízení pro krizovou pomoc,</w:t>
      </w:r>
    </w:p>
    <w:p w:rsidR="00B55457" w:rsidRDefault="00B55457" w:rsidP="00B55457">
      <w:pPr>
        <w:widowControl/>
        <w:numPr>
          <w:ilvl w:val="0"/>
          <w:numId w:val="22"/>
        </w:numPr>
        <w:suppressAutoHyphens w:val="0"/>
        <w:ind w:left="851" w:hanging="425"/>
        <w:jc w:val="both"/>
      </w:pPr>
      <w:r>
        <w:t>nízkoprahová denní centra,</w:t>
      </w:r>
    </w:p>
    <w:p w:rsidR="00B55457" w:rsidRDefault="00B55457" w:rsidP="00B55457">
      <w:pPr>
        <w:widowControl/>
        <w:numPr>
          <w:ilvl w:val="0"/>
          <w:numId w:val="22"/>
        </w:numPr>
        <w:suppressAutoHyphens w:val="0"/>
        <w:ind w:left="851" w:hanging="425"/>
        <w:jc w:val="both"/>
      </w:pPr>
      <w:r>
        <w:t>nízkoprahová zařízení pro děti a mládež,</w:t>
      </w:r>
    </w:p>
    <w:p w:rsidR="00B55457" w:rsidRDefault="00B55457" w:rsidP="00B55457">
      <w:pPr>
        <w:widowControl/>
        <w:numPr>
          <w:ilvl w:val="0"/>
          <w:numId w:val="22"/>
        </w:numPr>
        <w:suppressAutoHyphens w:val="0"/>
        <w:ind w:left="851" w:hanging="425"/>
        <w:jc w:val="both"/>
      </w:pPr>
      <w:r>
        <w:t>noclehárny,</w:t>
      </w:r>
    </w:p>
    <w:p w:rsidR="00B55457" w:rsidRDefault="00B55457" w:rsidP="00B55457">
      <w:pPr>
        <w:widowControl/>
        <w:numPr>
          <w:ilvl w:val="0"/>
          <w:numId w:val="22"/>
        </w:numPr>
        <w:suppressAutoHyphens w:val="0"/>
        <w:ind w:left="851" w:hanging="425"/>
        <w:jc w:val="both"/>
      </w:pPr>
      <w:r>
        <w:t>terapeutické komunity,</w:t>
      </w:r>
    </w:p>
    <w:p w:rsidR="00B55457" w:rsidRDefault="00B55457" w:rsidP="00B55457">
      <w:pPr>
        <w:widowControl/>
        <w:numPr>
          <w:ilvl w:val="0"/>
          <w:numId w:val="22"/>
        </w:numPr>
        <w:suppressAutoHyphens w:val="0"/>
        <w:ind w:left="851" w:hanging="425"/>
        <w:jc w:val="both"/>
      </w:pPr>
      <w:r>
        <w:t>sociálně terapeutické dílny,</w:t>
      </w:r>
    </w:p>
    <w:p w:rsidR="00B55457" w:rsidRDefault="00B55457" w:rsidP="00B55457">
      <w:pPr>
        <w:widowControl/>
        <w:numPr>
          <w:ilvl w:val="0"/>
          <w:numId w:val="22"/>
        </w:numPr>
        <w:suppressAutoHyphens w:val="0"/>
        <w:ind w:left="851" w:hanging="425"/>
        <w:jc w:val="both"/>
      </w:pPr>
      <w:r>
        <w:t>centra sociálně rehabilitačních služeb,</w:t>
      </w:r>
    </w:p>
    <w:p w:rsidR="00B55457" w:rsidRDefault="00B55457" w:rsidP="00B55457">
      <w:pPr>
        <w:widowControl/>
        <w:numPr>
          <w:ilvl w:val="0"/>
          <w:numId w:val="22"/>
        </w:numPr>
        <w:suppressAutoHyphens w:val="0"/>
        <w:ind w:left="851" w:hanging="425"/>
        <w:jc w:val="both"/>
      </w:pPr>
      <w:r>
        <w:t>pracoviště rané péče,</w:t>
      </w:r>
    </w:p>
    <w:p w:rsidR="00B55457" w:rsidRDefault="00B55457" w:rsidP="00B55457">
      <w:pPr>
        <w:widowControl/>
        <w:numPr>
          <w:ilvl w:val="0"/>
          <w:numId w:val="22"/>
        </w:numPr>
        <w:suppressAutoHyphens w:val="0"/>
        <w:ind w:left="851" w:hanging="425"/>
        <w:jc w:val="both"/>
      </w:pPr>
      <w:r>
        <w:t>intervenční centra,</w:t>
      </w:r>
    </w:p>
    <w:p w:rsidR="00B55457" w:rsidRDefault="00B55457" w:rsidP="00B55457">
      <w:pPr>
        <w:widowControl/>
        <w:numPr>
          <w:ilvl w:val="0"/>
          <w:numId w:val="22"/>
        </w:numPr>
        <w:suppressAutoHyphens w:val="0"/>
        <w:ind w:left="567" w:hanging="141"/>
        <w:jc w:val="both"/>
      </w:pPr>
      <w:r>
        <w:t xml:space="preserve">  zařízení následné péče,</w:t>
      </w:r>
    </w:p>
    <w:p w:rsidR="00B55457" w:rsidRDefault="00B55457" w:rsidP="00B55457">
      <w:pPr>
        <w:widowControl/>
        <w:numPr>
          <w:ilvl w:val="0"/>
          <w:numId w:val="22"/>
        </w:numPr>
        <w:suppressAutoHyphens w:val="0"/>
        <w:ind w:left="567" w:hanging="141"/>
        <w:jc w:val="both"/>
      </w:pPr>
      <w:r>
        <w:t xml:space="preserve">  pracoviště pečovatelské a asistenční služby,</w:t>
      </w:r>
    </w:p>
    <w:p w:rsidR="00B55457" w:rsidRDefault="00B55457" w:rsidP="00B55457">
      <w:pPr>
        <w:widowControl/>
        <w:numPr>
          <w:ilvl w:val="0"/>
          <w:numId w:val="22"/>
        </w:numPr>
        <w:suppressAutoHyphens w:val="0"/>
        <w:ind w:left="567" w:hanging="141"/>
        <w:jc w:val="both"/>
      </w:pPr>
      <w:r>
        <w:t xml:space="preserve">  sociální poradny.</w:t>
      </w:r>
    </w:p>
    <w:p w:rsidR="00B55457" w:rsidRDefault="00B55457" w:rsidP="00B55457">
      <w:pPr>
        <w:spacing w:before="120"/>
        <w:ind w:left="425" w:firstLine="142"/>
        <w:jc w:val="both"/>
      </w:pPr>
      <w:r>
        <w:t xml:space="preserve">   (2) Kombinací zařízení sociálních služeb lze zřizovat mezigenerační a integrovaná centra a poradny pro pečující osoby.“.</w:t>
      </w:r>
    </w:p>
    <w:p w:rsidR="00B55457" w:rsidRDefault="00B55457" w:rsidP="00B55457">
      <w:pPr>
        <w:ind w:left="426" w:firstLine="141"/>
        <w:jc w:val="both"/>
      </w:pPr>
    </w:p>
    <w:p w:rsidR="00B55457" w:rsidRDefault="00B55457" w:rsidP="00B55457">
      <w:pPr>
        <w:widowControl/>
        <w:numPr>
          <w:ilvl w:val="0"/>
          <w:numId w:val="21"/>
        </w:numPr>
        <w:suppressAutoHyphens w:val="0"/>
        <w:spacing w:before="240"/>
        <w:ind w:hanging="360"/>
        <w:jc w:val="both"/>
      </w:pPr>
      <w:r>
        <w:t>V § 35 se na konci odstavce 1 tečka nahrazuje čárkou a doplňuje se písmeno n), která zní:</w:t>
      </w:r>
    </w:p>
    <w:p w:rsidR="00B55457" w:rsidRDefault="00B55457" w:rsidP="00B55457">
      <w:pPr>
        <w:spacing w:before="120"/>
        <w:ind w:left="851" w:hanging="567"/>
        <w:jc w:val="both"/>
      </w:pPr>
      <w:r>
        <w:t xml:space="preserve"> „n)</w:t>
      </w:r>
      <w:r>
        <w:tab/>
        <w:t>pomoc při zajištění bezpečí a možnost setrvání v přirozeném sociálním prostředí.“.</w:t>
      </w:r>
    </w:p>
    <w:p w:rsidR="00B55457" w:rsidRDefault="00B55457" w:rsidP="00B55457">
      <w:pPr>
        <w:spacing w:before="120"/>
        <w:ind w:left="851" w:hanging="567"/>
        <w:jc w:val="both"/>
      </w:pPr>
    </w:p>
    <w:p w:rsidR="00B55457" w:rsidRDefault="00B55457" w:rsidP="00B55457">
      <w:pPr>
        <w:widowControl/>
        <w:numPr>
          <w:ilvl w:val="0"/>
          <w:numId w:val="21"/>
        </w:numPr>
        <w:suppressAutoHyphens w:val="0"/>
        <w:ind w:hanging="360"/>
        <w:jc w:val="both"/>
      </w:pPr>
      <w:r>
        <w:t>V § 36 větě první se slova „§ 34 odst. 1 písm. c) až f)“ nahrazují slovy „§ 34 odst. 1 písm. a), d) a e)“.</w:t>
      </w:r>
    </w:p>
    <w:p w:rsidR="00B55457" w:rsidRDefault="00B55457" w:rsidP="00B55457">
      <w:pPr>
        <w:ind w:left="644"/>
        <w:jc w:val="both"/>
      </w:pPr>
    </w:p>
    <w:p w:rsidR="00B55457" w:rsidRDefault="00B55457" w:rsidP="00B55457">
      <w:pPr>
        <w:widowControl/>
        <w:numPr>
          <w:ilvl w:val="0"/>
          <w:numId w:val="21"/>
        </w:numPr>
        <w:suppressAutoHyphens w:val="0"/>
        <w:ind w:hanging="360"/>
        <w:jc w:val="both"/>
      </w:pPr>
      <w:r>
        <w:t>V § 37 se na konci textu odstavce 2 doplňují věty:</w:t>
      </w:r>
    </w:p>
    <w:p w:rsidR="00B55457" w:rsidRDefault="00B55457" w:rsidP="00B55457">
      <w:pPr>
        <w:pBdr>
          <w:top w:val="nil"/>
          <w:left w:val="nil"/>
          <w:bottom w:val="nil"/>
          <w:right w:val="nil"/>
          <w:between w:val="nil"/>
        </w:pBdr>
        <w:ind w:left="720"/>
      </w:pPr>
    </w:p>
    <w:p w:rsidR="00B55457" w:rsidRDefault="00B55457" w:rsidP="00B55457">
      <w:pPr>
        <w:ind w:left="644"/>
        <w:jc w:val="both"/>
      </w:pPr>
      <w:r>
        <w:t>„V případě služeb sociální péče poskytovaných terénní formou je základní sociální poradenství poskytováno též osobám, které se na zajištění péče o osobu podílejí. Pečujícím osobám jsou poskytovány informace o možnostech péče včetně základní teoretické a praktické edukace v oblastech metod péče, zajištění a používání kompenzačních pomůcek či řešení bezbariérové domácnosti.</w:t>
      </w:r>
    </w:p>
    <w:p w:rsidR="00B55457" w:rsidRDefault="00B55457" w:rsidP="00B55457">
      <w:pPr>
        <w:ind w:left="644"/>
        <w:jc w:val="both"/>
      </w:pPr>
    </w:p>
    <w:p w:rsidR="00B55457" w:rsidRDefault="00B55457" w:rsidP="00B55457">
      <w:pPr>
        <w:widowControl/>
        <w:numPr>
          <w:ilvl w:val="0"/>
          <w:numId w:val="21"/>
        </w:numPr>
        <w:suppressAutoHyphens w:val="0"/>
        <w:spacing w:before="240"/>
        <w:ind w:hanging="360"/>
        <w:jc w:val="both"/>
      </w:pPr>
      <w:r>
        <w:t>§ 39 včetně nadpisu zní:</w:t>
      </w:r>
    </w:p>
    <w:p w:rsidR="00B55457" w:rsidRDefault="00B55457" w:rsidP="00B55457">
      <w:pPr>
        <w:spacing w:before="240"/>
        <w:jc w:val="center"/>
      </w:pPr>
      <w:r>
        <w:t xml:space="preserve">„§ 39 </w:t>
      </w:r>
    </w:p>
    <w:p w:rsidR="00B55457" w:rsidRDefault="00B55457" w:rsidP="00B55457">
      <w:pPr>
        <w:jc w:val="center"/>
        <w:rPr>
          <w:b/>
        </w:rPr>
      </w:pPr>
      <w:r>
        <w:rPr>
          <w:b/>
        </w:rPr>
        <w:t>Pečovatelská a asistenční služba</w:t>
      </w:r>
    </w:p>
    <w:p w:rsidR="00B55457" w:rsidRDefault="00B55457" w:rsidP="00B55457">
      <w:pPr>
        <w:spacing w:before="240"/>
        <w:ind w:left="420" w:firstLine="420"/>
        <w:jc w:val="both"/>
      </w:pPr>
      <w:r>
        <w:t>(1) Pečovatelská a asistenční služba je terénní nebo ambulantní služba poskytovaná osobám, které mají sníženou soběstačnost z důvodu věku, chronického onemocnění nebo zdravotního postižení, a rodinám s dětmi, jejichž situace vyžaduje pomoc jiné fyzické osoby. Služba se poskytuje zejména v přirozeném sociálním prostředí osob, v čase a při činnostech, které osoba potřebuje.</w:t>
      </w:r>
    </w:p>
    <w:p w:rsidR="00B55457" w:rsidRDefault="00B55457" w:rsidP="00B55457">
      <w:pPr>
        <w:tabs>
          <w:tab w:val="left" w:pos="851"/>
        </w:tabs>
        <w:spacing w:before="240"/>
        <w:ind w:left="426" w:firstLine="424"/>
        <w:jc w:val="both"/>
      </w:pPr>
    </w:p>
    <w:p w:rsidR="00B55457" w:rsidRDefault="00B55457" w:rsidP="00B55457">
      <w:pPr>
        <w:spacing w:before="240"/>
        <w:ind w:left="426" w:firstLine="424"/>
        <w:jc w:val="both"/>
      </w:pPr>
      <w:r>
        <w:t>(2) Služba podle odstavce 1 obsahuje tyto základní činnosti:</w:t>
      </w:r>
    </w:p>
    <w:p w:rsidR="00B55457" w:rsidRDefault="00B55457" w:rsidP="00B55457">
      <w:pPr>
        <w:widowControl/>
        <w:numPr>
          <w:ilvl w:val="0"/>
          <w:numId w:val="19"/>
        </w:numPr>
        <w:suppressAutoHyphens w:val="0"/>
        <w:spacing w:before="120"/>
        <w:ind w:left="850" w:hanging="425"/>
        <w:jc w:val="both"/>
      </w:pPr>
      <w:r>
        <w:t>pomoc při zvládání běžných úkonů péče o vlastní osobu,</w:t>
      </w:r>
    </w:p>
    <w:p w:rsidR="00B55457" w:rsidRDefault="00B55457" w:rsidP="00B55457">
      <w:pPr>
        <w:widowControl/>
        <w:numPr>
          <w:ilvl w:val="0"/>
          <w:numId w:val="19"/>
        </w:numPr>
        <w:suppressAutoHyphens w:val="0"/>
        <w:ind w:left="850" w:hanging="425"/>
        <w:jc w:val="both"/>
      </w:pPr>
      <w:r>
        <w:t>pomoc při osobní hygieně nebo poskytnutí podmínek pro osobní hygienu,</w:t>
      </w:r>
    </w:p>
    <w:p w:rsidR="00B55457" w:rsidRDefault="00B55457" w:rsidP="00B55457">
      <w:pPr>
        <w:widowControl/>
        <w:numPr>
          <w:ilvl w:val="0"/>
          <w:numId w:val="19"/>
        </w:numPr>
        <w:suppressAutoHyphens w:val="0"/>
        <w:ind w:left="850" w:hanging="425"/>
        <w:jc w:val="both"/>
      </w:pPr>
      <w:r>
        <w:t>poskytnutí stravy nebo pomoc při zajištění stravy,</w:t>
      </w:r>
    </w:p>
    <w:p w:rsidR="00B55457" w:rsidRDefault="00B55457" w:rsidP="00B55457">
      <w:pPr>
        <w:widowControl/>
        <w:numPr>
          <w:ilvl w:val="0"/>
          <w:numId w:val="19"/>
        </w:numPr>
        <w:suppressAutoHyphens w:val="0"/>
        <w:ind w:left="850" w:hanging="425"/>
        <w:jc w:val="both"/>
      </w:pPr>
      <w:r>
        <w:t>pomoc při zajištění chodu domácnosti,</w:t>
      </w:r>
    </w:p>
    <w:p w:rsidR="00B55457" w:rsidRDefault="00B55457" w:rsidP="00B55457">
      <w:pPr>
        <w:widowControl/>
        <w:numPr>
          <w:ilvl w:val="0"/>
          <w:numId w:val="19"/>
        </w:numPr>
        <w:suppressAutoHyphens w:val="0"/>
        <w:ind w:left="850" w:hanging="425"/>
        <w:jc w:val="both"/>
      </w:pPr>
      <w:r>
        <w:t>zprostředkování kontaktu se společenským prostředím,</w:t>
      </w:r>
    </w:p>
    <w:p w:rsidR="00B55457" w:rsidRDefault="00B55457" w:rsidP="00B55457">
      <w:pPr>
        <w:widowControl/>
        <w:numPr>
          <w:ilvl w:val="0"/>
          <w:numId w:val="19"/>
        </w:numPr>
        <w:suppressAutoHyphens w:val="0"/>
        <w:ind w:left="850" w:hanging="425"/>
        <w:jc w:val="both"/>
      </w:pPr>
      <w:r>
        <w:t>výchovné, vzdělávací a aktivizační činnosti,</w:t>
      </w:r>
    </w:p>
    <w:p w:rsidR="00B55457" w:rsidRDefault="00B55457" w:rsidP="00B55457">
      <w:pPr>
        <w:widowControl/>
        <w:numPr>
          <w:ilvl w:val="0"/>
          <w:numId w:val="19"/>
        </w:numPr>
        <w:suppressAutoHyphens w:val="0"/>
        <w:ind w:left="850" w:hanging="425"/>
        <w:jc w:val="both"/>
      </w:pPr>
      <w:r>
        <w:t>pomoc při uplatňování práv, oprávněných zájmů a při obstarávání osobních záležitostí,</w:t>
      </w:r>
    </w:p>
    <w:p w:rsidR="00B55457" w:rsidRDefault="00B55457" w:rsidP="00B55457">
      <w:pPr>
        <w:widowControl/>
        <w:numPr>
          <w:ilvl w:val="0"/>
          <w:numId w:val="19"/>
        </w:numPr>
        <w:suppressAutoHyphens w:val="0"/>
        <w:ind w:left="850" w:hanging="425"/>
        <w:jc w:val="both"/>
      </w:pPr>
      <w:r>
        <w:t>pomoc při zajištění bezpečí a možnost setrvání v přirozeném sociálním prostředí.</w:t>
      </w:r>
    </w:p>
    <w:p w:rsidR="00B55457" w:rsidRDefault="00B55457" w:rsidP="00B55457">
      <w:pPr>
        <w:widowControl/>
        <w:numPr>
          <w:ilvl w:val="0"/>
          <w:numId w:val="21"/>
        </w:numPr>
        <w:suppressAutoHyphens w:val="0"/>
        <w:spacing w:before="240"/>
        <w:ind w:hanging="360"/>
        <w:jc w:val="both"/>
      </w:pPr>
      <w:r>
        <w:t>§ 40 se včetně nadpisu zrušuje.</w:t>
      </w:r>
    </w:p>
    <w:p w:rsidR="00B55457" w:rsidRDefault="00B55457" w:rsidP="00B55457">
      <w:pPr>
        <w:widowControl/>
        <w:numPr>
          <w:ilvl w:val="0"/>
          <w:numId w:val="21"/>
        </w:numPr>
        <w:suppressAutoHyphens w:val="0"/>
        <w:spacing w:before="240"/>
        <w:ind w:hanging="360"/>
        <w:jc w:val="both"/>
      </w:pPr>
      <w:r>
        <w:t>§ 48 včetně nadpisu a poznámek pod čarou č. 22 až 24 zní:</w:t>
      </w:r>
    </w:p>
    <w:p w:rsidR="00B55457" w:rsidRDefault="00B55457" w:rsidP="00B55457">
      <w:pPr>
        <w:spacing w:before="240"/>
        <w:jc w:val="center"/>
      </w:pPr>
      <w:r>
        <w:t>„§ 48</w:t>
      </w:r>
    </w:p>
    <w:p w:rsidR="00B55457" w:rsidRDefault="00B55457" w:rsidP="00B55457">
      <w:pPr>
        <w:jc w:val="center"/>
        <w:rPr>
          <w:b/>
        </w:rPr>
      </w:pPr>
      <w:r>
        <w:rPr>
          <w:b/>
        </w:rPr>
        <w:t>Domovy sociální péče</w:t>
      </w:r>
    </w:p>
    <w:p w:rsidR="00B55457" w:rsidRDefault="00B55457" w:rsidP="00B55457">
      <w:pPr>
        <w:spacing w:before="240"/>
        <w:ind w:left="426" w:firstLine="424"/>
        <w:jc w:val="both"/>
      </w:pPr>
      <w:r>
        <w:t>(1) V domovech sociální péče se poskytují pobytové služby osobám, které mají sníženou soběstačnost z důvodu zdravotního postižení, věku nebo závislostí a jejichž situace vyžaduje pravidelnou pomoc jiné fyzické osoby. Sociální služba se poskytuje i dítěti, kterému byla podle zvláštních právních předpisů22) nařízena ústavní výchova, ochranná výchova, výchovné opatření nebo předběžné opatření. Poskytování služby musí být pro jednotlivé cílové skupiny organizačně a prostorově zajištěno a případně odděleno tak, aby odpovídalo jejich specifickým potřebám, vzhledem ke zdravotnímu postižení, věku nebo závislostem, s cílem předcházení snížení kvality jejich života.</w:t>
      </w:r>
    </w:p>
    <w:p w:rsidR="00B55457" w:rsidRDefault="00B55457" w:rsidP="00B55457">
      <w:pPr>
        <w:spacing w:before="240"/>
        <w:ind w:left="426" w:firstLine="424"/>
        <w:jc w:val="both"/>
        <w:rPr>
          <w:b/>
        </w:rPr>
      </w:pPr>
    </w:p>
    <w:p w:rsidR="00B55457" w:rsidRDefault="00B55457" w:rsidP="00B55457">
      <w:pPr>
        <w:spacing w:before="240"/>
        <w:ind w:left="426" w:firstLine="424"/>
        <w:jc w:val="both"/>
      </w:pPr>
      <w:r>
        <w:t>(2) Služba podle odstavce 1 obsahuje tyto základní činnosti:</w:t>
      </w:r>
    </w:p>
    <w:p w:rsidR="00B55457" w:rsidRDefault="00B55457" w:rsidP="00B55457">
      <w:pPr>
        <w:widowControl/>
        <w:numPr>
          <w:ilvl w:val="0"/>
          <w:numId w:val="23"/>
        </w:numPr>
        <w:suppressAutoHyphens w:val="0"/>
        <w:spacing w:before="120"/>
        <w:ind w:left="850" w:hanging="425"/>
        <w:jc w:val="both"/>
      </w:pPr>
      <w:r>
        <w:t>poskytnutí ubytování,</w:t>
      </w:r>
    </w:p>
    <w:p w:rsidR="00B55457" w:rsidRDefault="00B55457" w:rsidP="00B55457">
      <w:pPr>
        <w:widowControl/>
        <w:numPr>
          <w:ilvl w:val="0"/>
          <w:numId w:val="23"/>
        </w:numPr>
        <w:suppressAutoHyphens w:val="0"/>
        <w:ind w:left="850" w:hanging="425"/>
        <w:jc w:val="both"/>
      </w:pPr>
      <w:r>
        <w:t>poskytnutí stravy,</w:t>
      </w:r>
    </w:p>
    <w:p w:rsidR="00B55457" w:rsidRDefault="00B55457" w:rsidP="00B55457">
      <w:pPr>
        <w:widowControl/>
        <w:numPr>
          <w:ilvl w:val="0"/>
          <w:numId w:val="23"/>
        </w:numPr>
        <w:suppressAutoHyphens w:val="0"/>
        <w:ind w:left="850" w:hanging="425"/>
        <w:jc w:val="both"/>
      </w:pPr>
      <w:r>
        <w:t>pomoc při zvládání běžných úkonů péče o vlastní osobu,</w:t>
      </w:r>
    </w:p>
    <w:p w:rsidR="00B55457" w:rsidRDefault="00B55457" w:rsidP="00B55457">
      <w:pPr>
        <w:widowControl/>
        <w:numPr>
          <w:ilvl w:val="0"/>
          <w:numId w:val="23"/>
        </w:numPr>
        <w:suppressAutoHyphens w:val="0"/>
        <w:ind w:left="850" w:hanging="425"/>
        <w:jc w:val="both"/>
      </w:pPr>
      <w:r>
        <w:t>pomoc při osobní hygieně nebo poskytnutí podmínek pro osobní hygienu,</w:t>
      </w:r>
    </w:p>
    <w:p w:rsidR="00B55457" w:rsidRDefault="00B55457" w:rsidP="00B55457">
      <w:pPr>
        <w:widowControl/>
        <w:numPr>
          <w:ilvl w:val="0"/>
          <w:numId w:val="23"/>
        </w:numPr>
        <w:suppressAutoHyphens w:val="0"/>
        <w:ind w:left="850" w:hanging="425"/>
        <w:jc w:val="both"/>
      </w:pPr>
      <w:r>
        <w:t>výchovné, vzdělávací a aktivizační činnosti,</w:t>
      </w:r>
    </w:p>
    <w:p w:rsidR="00B55457" w:rsidRDefault="00B55457" w:rsidP="00B55457">
      <w:pPr>
        <w:widowControl/>
        <w:numPr>
          <w:ilvl w:val="0"/>
          <w:numId w:val="23"/>
        </w:numPr>
        <w:suppressAutoHyphens w:val="0"/>
        <w:ind w:left="850" w:hanging="425"/>
        <w:jc w:val="both"/>
      </w:pPr>
      <w:r>
        <w:t>zprostředkování kontaktu se společenským prostředím,</w:t>
      </w:r>
    </w:p>
    <w:p w:rsidR="00B55457" w:rsidRDefault="00B55457" w:rsidP="00B55457">
      <w:pPr>
        <w:widowControl/>
        <w:numPr>
          <w:ilvl w:val="0"/>
          <w:numId w:val="23"/>
        </w:numPr>
        <w:suppressAutoHyphens w:val="0"/>
        <w:ind w:left="850" w:hanging="425"/>
        <w:jc w:val="both"/>
      </w:pPr>
      <w:r>
        <w:t>sociálně terapeutické činnosti,</w:t>
      </w:r>
    </w:p>
    <w:p w:rsidR="00B55457" w:rsidRDefault="00B55457" w:rsidP="00B55457">
      <w:pPr>
        <w:widowControl/>
        <w:numPr>
          <w:ilvl w:val="0"/>
          <w:numId w:val="23"/>
        </w:numPr>
        <w:suppressAutoHyphens w:val="0"/>
        <w:ind w:left="850" w:hanging="425"/>
        <w:jc w:val="both"/>
      </w:pPr>
      <w:r>
        <w:t>pomoc při uplatňování práv, oprávněných zájmů a při obstarávání osobních záležitostí.</w:t>
      </w:r>
    </w:p>
    <w:p w:rsidR="00B55457" w:rsidRDefault="00B55457" w:rsidP="00B55457">
      <w:pPr>
        <w:spacing w:before="240"/>
        <w:ind w:left="426" w:firstLine="424"/>
        <w:jc w:val="both"/>
      </w:pPr>
      <w:r>
        <w:t>(3) 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Pr>
          <w:vertAlign w:val="superscript"/>
        </w:rPr>
        <w:t>23)</w:t>
      </w:r>
      <w:r>
        <w:t>.</w:t>
      </w:r>
    </w:p>
    <w:p w:rsidR="00B55457" w:rsidRDefault="00B55457" w:rsidP="00B55457">
      <w:pPr>
        <w:spacing w:before="120"/>
        <w:ind w:left="425" w:firstLine="425"/>
        <w:jc w:val="both"/>
      </w:pPr>
      <w:r>
        <w:t>(4) V domovech sociální péče může být vykonávána ústavní výchova, výchovná opatření nebo předběžné opatření podle zvláštních právních předpisů</w:t>
      </w:r>
      <w:r>
        <w:rPr>
          <w:vertAlign w:val="superscript"/>
        </w:rPr>
        <w:t>22)</w:t>
      </w:r>
      <w:r>
        <w:t>. Pro výkon ústavní výchovy nebo předběžného opatření v domovech sociální péče platí s ohledem na specifické potřeby osob se zdravotním postižením přiměřeně ustanovení zákona o výkonu ústavní výchovy nebo ochranné výchovy ve školských zařízeních</w:t>
      </w:r>
      <w:r>
        <w:rPr>
          <w:vertAlign w:val="superscript"/>
        </w:rPr>
        <w:t>24)</w:t>
      </w:r>
      <w:r>
        <w:t xml:space="preserve"> o</w:t>
      </w:r>
    </w:p>
    <w:p w:rsidR="00B55457" w:rsidRDefault="00B55457" w:rsidP="00B55457">
      <w:pPr>
        <w:widowControl/>
        <w:numPr>
          <w:ilvl w:val="1"/>
          <w:numId w:val="19"/>
        </w:numPr>
        <w:suppressAutoHyphens w:val="0"/>
        <w:spacing w:before="120"/>
        <w:ind w:left="851" w:hanging="425"/>
        <w:jc w:val="both"/>
      </w:pPr>
      <w:r>
        <w:t>právech a povinnostech dětí umístěných ve školských zařízeních pro výkon ústavní výchovy,</w:t>
      </w:r>
    </w:p>
    <w:p w:rsidR="00B55457" w:rsidRDefault="00B55457" w:rsidP="00B55457">
      <w:pPr>
        <w:widowControl/>
        <w:numPr>
          <w:ilvl w:val="1"/>
          <w:numId w:val="19"/>
        </w:numPr>
        <w:suppressAutoHyphens w:val="0"/>
        <w:ind w:left="851" w:hanging="425"/>
        <w:jc w:val="both"/>
      </w:pPr>
      <w:r>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a zastoupit dítě v běžných záležitostech,</w:t>
      </w:r>
    </w:p>
    <w:p w:rsidR="00B55457" w:rsidRDefault="00B55457" w:rsidP="00B55457">
      <w:pPr>
        <w:widowControl/>
        <w:numPr>
          <w:ilvl w:val="1"/>
          <w:numId w:val="19"/>
        </w:numPr>
        <w:suppressAutoHyphens w:val="0"/>
        <w:ind w:left="851" w:hanging="425"/>
        <w:jc w:val="both"/>
      </w:pPr>
      <w:r>
        <w:t>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 nadcházejícím propuštění dítěte ze zařízení příslušný obecní úřad obce s rozšířenou působností, propustit dítě mladší 15 let pouze v doprovodu osob odpovědných za výchovu,</w:t>
      </w:r>
    </w:p>
    <w:p w:rsidR="00B55457" w:rsidRDefault="00B55457" w:rsidP="00B55457">
      <w:pPr>
        <w:widowControl/>
        <w:numPr>
          <w:ilvl w:val="1"/>
          <w:numId w:val="19"/>
        </w:numPr>
        <w:suppressAutoHyphens w:val="0"/>
        <w:ind w:left="851" w:hanging="425"/>
        <w:jc w:val="both"/>
      </w:pPr>
      <w:r>
        <w:t>nároku na kapesné a jeho výši.</w:t>
      </w:r>
    </w:p>
    <w:p w:rsidR="00B55457" w:rsidRDefault="00B55457" w:rsidP="00B55457">
      <w:pPr>
        <w:ind w:left="426" w:firstLine="424"/>
        <w:jc w:val="both"/>
      </w:pPr>
      <w:r>
        <w:t xml:space="preserve">____________________ </w:t>
      </w:r>
    </w:p>
    <w:p w:rsidR="00B55457" w:rsidRDefault="00B55457" w:rsidP="00B55457">
      <w:pPr>
        <w:ind w:left="426" w:firstLine="424"/>
        <w:jc w:val="both"/>
      </w:pPr>
      <w:bookmarkStart w:id="11" w:name="_30j0zll" w:colFirst="0" w:colLast="0"/>
      <w:bookmarkEnd w:id="11"/>
      <w:r>
        <w:rPr>
          <w:vertAlign w:val="superscript"/>
        </w:rPr>
        <w:t>22)</w:t>
      </w:r>
      <w:r>
        <w:t xml:space="preserve"> § 925 a § 971 až 975 občanského zákoníku.</w:t>
      </w:r>
    </w:p>
    <w:p w:rsidR="00B55457" w:rsidRDefault="00B55457" w:rsidP="00B55457">
      <w:pPr>
        <w:ind w:left="1134" w:hanging="283"/>
        <w:jc w:val="both"/>
      </w:pPr>
      <w:r>
        <w:t xml:space="preserve">  § 13 a 13a zákona č. 359/1999 Sb., o sociálně-právní ochraně dětí, ve znění pozdějších předpisů.</w:t>
      </w:r>
    </w:p>
    <w:p w:rsidR="00B55457" w:rsidRDefault="00B55457" w:rsidP="00B55457">
      <w:pPr>
        <w:ind w:left="426" w:firstLine="424"/>
        <w:jc w:val="both"/>
      </w:pPr>
      <w:r>
        <w:rPr>
          <w:vertAlign w:val="superscript"/>
        </w:rPr>
        <w:t>23)</w:t>
      </w:r>
      <w:r>
        <w:t xml:space="preserve"> § 11 až 16 zákona č. 117/1995 Sb.</w:t>
      </w:r>
    </w:p>
    <w:p w:rsidR="00B55457" w:rsidRDefault="00B55457" w:rsidP="00B55457">
      <w:pPr>
        <w:ind w:left="1134" w:hanging="283"/>
        <w:jc w:val="both"/>
      </w:pPr>
      <w:r>
        <w:rPr>
          <w:vertAlign w:val="superscript"/>
        </w:rPr>
        <w:t>24)</w:t>
      </w:r>
      <w:r>
        <w:t xml:space="preserve"> § 20, § 23 odst. 1 písm. a), e) až g) a l), § 24 odst. 1 písm. a), d), g) až j) a l) a § 31 zákona č. 109/2002 Sb., o výkonu ústavní výchovy nebo ochranné výchovy ve školských zařízeních a o preventivně výchovné péči ve školských zařízeních a o změně dalších zákonů, ve znění pozdějších předpisů.</w:t>
      </w:r>
    </w:p>
    <w:p w:rsidR="00B55457" w:rsidRDefault="00B55457" w:rsidP="00B55457">
      <w:pPr>
        <w:ind w:left="1134" w:hanging="283"/>
        <w:jc w:val="both"/>
      </w:pPr>
    </w:p>
    <w:p w:rsidR="00B55457" w:rsidRDefault="00B55457" w:rsidP="00B55457">
      <w:pPr>
        <w:widowControl/>
        <w:numPr>
          <w:ilvl w:val="0"/>
          <w:numId w:val="21"/>
        </w:numPr>
        <w:suppressAutoHyphens w:val="0"/>
        <w:spacing w:before="240"/>
        <w:ind w:hanging="360"/>
        <w:jc w:val="both"/>
      </w:pPr>
      <w:r>
        <w:t>§ 49 a 50 se včetně nadpisů zrušují.</w:t>
      </w:r>
    </w:p>
    <w:p w:rsidR="00B55457" w:rsidRDefault="00B55457" w:rsidP="00B55457">
      <w:pPr>
        <w:widowControl/>
        <w:numPr>
          <w:ilvl w:val="0"/>
          <w:numId w:val="21"/>
        </w:numPr>
        <w:suppressAutoHyphens w:val="0"/>
        <w:spacing w:before="240"/>
        <w:ind w:hanging="360"/>
        <w:jc w:val="both"/>
      </w:pPr>
      <w:r>
        <w:t>V § 57 odst. 2 se na konci písmene c) tečka nahrazuje čárkou a doplňuje se nové písmeno d), které zní:</w:t>
      </w:r>
    </w:p>
    <w:p w:rsidR="00B55457" w:rsidRDefault="00B55457" w:rsidP="00B55457">
      <w:pPr>
        <w:spacing w:before="240"/>
        <w:ind w:left="644"/>
        <w:jc w:val="both"/>
      </w:pPr>
      <w:r>
        <w:t>„d) sociálně terapeutické činnosti.“.</w:t>
      </w:r>
    </w:p>
    <w:p w:rsidR="00B55457" w:rsidRDefault="00B55457" w:rsidP="00B55457">
      <w:pPr>
        <w:rPr>
          <w:sz w:val="22"/>
          <w:szCs w:val="22"/>
        </w:rPr>
      </w:pPr>
    </w:p>
    <w:p w:rsidR="00B55457" w:rsidRDefault="00B55457" w:rsidP="00B55457">
      <w:pPr>
        <w:widowControl/>
        <w:numPr>
          <w:ilvl w:val="0"/>
          <w:numId w:val="21"/>
        </w:numPr>
        <w:suppressAutoHyphens w:val="0"/>
        <w:spacing w:before="240"/>
        <w:ind w:hanging="360"/>
        <w:jc w:val="both"/>
      </w:pPr>
      <w:r>
        <w:t>V § 73 odstavec 1 zní:</w:t>
      </w:r>
    </w:p>
    <w:p w:rsidR="00B55457" w:rsidRDefault="00B55457" w:rsidP="00B55457">
      <w:pPr>
        <w:spacing w:before="240"/>
        <w:ind w:left="284" w:firstLine="425"/>
        <w:jc w:val="both"/>
      </w:pPr>
      <w:r>
        <w:t xml:space="preserve">„(1) Za pobytové služby poskytované v </w:t>
      </w:r>
    </w:p>
    <w:p w:rsidR="00B55457" w:rsidRDefault="00B55457" w:rsidP="00B55457">
      <w:pPr>
        <w:widowControl/>
        <w:numPr>
          <w:ilvl w:val="0"/>
          <w:numId w:val="25"/>
        </w:numPr>
        <w:suppressAutoHyphens w:val="0"/>
        <w:spacing w:before="120" w:line="276" w:lineRule="auto"/>
        <w:ind w:left="850" w:hanging="425"/>
      </w:pPr>
      <w:r>
        <w:t>týdenních stacionářích (§ 47),</w:t>
      </w:r>
    </w:p>
    <w:p w:rsidR="00B55457" w:rsidRDefault="00B55457" w:rsidP="00B55457">
      <w:pPr>
        <w:ind w:left="851" w:hanging="425"/>
        <w:jc w:val="both"/>
      </w:pPr>
      <w:r>
        <w:t>b)</w:t>
      </w:r>
      <w:r>
        <w:tab/>
        <w:t>domovech sociální péče (§ 48),</w:t>
      </w:r>
    </w:p>
    <w:p w:rsidR="00B55457" w:rsidRDefault="00B55457" w:rsidP="00B55457">
      <w:pPr>
        <w:ind w:left="851" w:hanging="425"/>
        <w:jc w:val="both"/>
      </w:pPr>
      <w:r>
        <w:t>c)</w:t>
      </w:r>
      <w:r>
        <w:tab/>
        <w:t xml:space="preserve">zdravotnických zařízeních lůžkové péče (§ 52), </w:t>
      </w:r>
    </w:p>
    <w:p w:rsidR="00B55457" w:rsidRDefault="00B55457" w:rsidP="00B55457">
      <w:pPr>
        <w:ind w:left="851" w:hanging="425"/>
        <w:jc w:val="both"/>
      </w:pPr>
      <w:r>
        <w:t>d)</w:t>
      </w:r>
      <w:r>
        <w:tab/>
        <w:t>chráněném bydlení (§ 51),</w:t>
      </w:r>
    </w:p>
    <w:p w:rsidR="00B55457" w:rsidRDefault="00B55457" w:rsidP="00B55457">
      <w:pPr>
        <w:jc w:val="both"/>
      </w:pPr>
      <w:r>
        <w:t>hradí osoba úhradu za ubytování, stravu a za péči poskytovanou ve sjednaném rozsahu.“.</w:t>
      </w:r>
    </w:p>
    <w:p w:rsidR="00B55457" w:rsidRDefault="00B55457" w:rsidP="00B55457">
      <w:pPr>
        <w:widowControl/>
        <w:numPr>
          <w:ilvl w:val="0"/>
          <w:numId w:val="21"/>
        </w:numPr>
        <w:suppressAutoHyphens w:val="0"/>
        <w:spacing w:before="240"/>
        <w:ind w:hanging="360"/>
        <w:jc w:val="both"/>
      </w:pPr>
      <w:r>
        <w:t>V § 73 odst. 3 větě druhé se slova „b) až e)“ nahrazují slovy „b) až d)“.</w:t>
      </w:r>
    </w:p>
    <w:p w:rsidR="00B55457" w:rsidRDefault="00B55457" w:rsidP="00B55457">
      <w:pPr>
        <w:widowControl/>
        <w:numPr>
          <w:ilvl w:val="0"/>
          <w:numId w:val="21"/>
        </w:numPr>
        <w:suppressAutoHyphens w:val="0"/>
        <w:spacing w:before="240"/>
        <w:ind w:hanging="360"/>
        <w:jc w:val="both"/>
      </w:pPr>
      <w:r>
        <w:t>V § 74 odst. 1 větě první se slova „domovech pro osoby se zdravotním postižením (§ 48)“ nahrazují slovy „domovech sociální péče (§ 48)“ a věta druhá se zrušuje.</w:t>
      </w:r>
    </w:p>
    <w:p w:rsidR="00B55457" w:rsidRDefault="00B55457" w:rsidP="00B55457">
      <w:pPr>
        <w:widowControl/>
        <w:numPr>
          <w:ilvl w:val="0"/>
          <w:numId w:val="21"/>
        </w:numPr>
        <w:suppressAutoHyphens w:val="0"/>
        <w:spacing w:before="240"/>
        <w:ind w:hanging="360"/>
        <w:jc w:val="both"/>
      </w:pPr>
      <w:r>
        <w:t>V § 74 odst. 2 větě první se slova „pro osoby se zdravotním postižením“ nahrazují slovy „sociální péče (§ 48)“, ve větách třetí a čtvrté se za slovo „Úhrada“ vkládají slova „za stravu“ a za slovo „úhradu“ se vkládají slova „za stravu“ a ve větě čtvrté se za slovo „úhrady“ vkládají slova „za stravu“.</w:t>
      </w:r>
    </w:p>
    <w:p w:rsidR="00B55457" w:rsidRDefault="00B55457" w:rsidP="00B55457">
      <w:pPr>
        <w:widowControl/>
        <w:numPr>
          <w:ilvl w:val="0"/>
          <w:numId w:val="21"/>
        </w:numPr>
        <w:suppressAutoHyphens w:val="0"/>
        <w:spacing w:before="240"/>
        <w:ind w:hanging="360"/>
        <w:jc w:val="both"/>
      </w:pPr>
      <w:bookmarkStart w:id="12" w:name="_1fob9te" w:colFirst="0" w:colLast="0"/>
      <w:bookmarkEnd w:id="12"/>
      <w:r>
        <w:t>V § 74 odst. 4 se slova „domovech pro osoby se zdravotním postižením“ nahrazují slovy „domovech sociální péče“.</w:t>
      </w:r>
    </w:p>
    <w:p w:rsidR="00B55457" w:rsidRDefault="00B55457" w:rsidP="00B55457">
      <w:pPr>
        <w:widowControl/>
        <w:numPr>
          <w:ilvl w:val="0"/>
          <w:numId w:val="21"/>
        </w:numPr>
        <w:suppressAutoHyphens w:val="0"/>
        <w:spacing w:before="240"/>
        <w:ind w:hanging="360"/>
        <w:jc w:val="both"/>
      </w:pPr>
      <w:r>
        <w:t>V § 74 odst. 5 se slova „domovech pro osoby se zdravotním postižením (§ 48)“ nahrazují slovy „domovech sociální péče (§ 48)“.</w:t>
      </w:r>
    </w:p>
    <w:p w:rsidR="00B55457" w:rsidRDefault="00B55457" w:rsidP="00B55457">
      <w:pPr>
        <w:widowControl/>
        <w:numPr>
          <w:ilvl w:val="0"/>
          <w:numId w:val="21"/>
        </w:numPr>
        <w:suppressAutoHyphens w:val="0"/>
        <w:spacing w:before="240"/>
        <w:ind w:hanging="360"/>
        <w:jc w:val="both"/>
      </w:pPr>
      <w:r>
        <w:t>V § 75 odstavec 1 zní:</w:t>
      </w:r>
    </w:p>
    <w:p w:rsidR="00B55457" w:rsidRDefault="00B55457" w:rsidP="00B55457">
      <w:pPr>
        <w:spacing w:before="120"/>
        <w:ind w:left="425"/>
        <w:jc w:val="both"/>
      </w:pPr>
      <w:r>
        <w:tab/>
        <w:t>„(1) Za poskytování</w:t>
      </w:r>
    </w:p>
    <w:p w:rsidR="00B55457" w:rsidRDefault="00B55457" w:rsidP="00B55457">
      <w:pPr>
        <w:widowControl/>
        <w:numPr>
          <w:ilvl w:val="0"/>
          <w:numId w:val="28"/>
        </w:numPr>
        <w:suppressAutoHyphens w:val="0"/>
        <w:spacing w:before="120"/>
        <w:jc w:val="both"/>
      </w:pPr>
      <w:r>
        <w:t xml:space="preserve">pečovatelské a asistenční služby (§ 39), </w:t>
      </w:r>
    </w:p>
    <w:p w:rsidR="00B55457" w:rsidRDefault="00B55457" w:rsidP="00B55457">
      <w:pPr>
        <w:widowControl/>
        <w:numPr>
          <w:ilvl w:val="0"/>
          <w:numId w:val="28"/>
        </w:numPr>
        <w:suppressAutoHyphens w:val="0"/>
        <w:jc w:val="both"/>
      </w:pPr>
      <w:r>
        <w:t>tísňové péče (§ 41),</w:t>
      </w:r>
    </w:p>
    <w:p w:rsidR="00B55457" w:rsidRDefault="00B55457" w:rsidP="00B55457">
      <w:pPr>
        <w:widowControl/>
        <w:numPr>
          <w:ilvl w:val="0"/>
          <w:numId w:val="28"/>
        </w:numPr>
        <w:suppressAutoHyphens w:val="0"/>
        <w:jc w:val="both"/>
      </w:pPr>
      <w:r>
        <w:t>průvodcovských a předčitatelských služeb (§ 42),</w:t>
      </w:r>
    </w:p>
    <w:p w:rsidR="00B55457" w:rsidRDefault="00B55457" w:rsidP="00B55457">
      <w:pPr>
        <w:widowControl/>
        <w:numPr>
          <w:ilvl w:val="0"/>
          <w:numId w:val="28"/>
        </w:numPr>
        <w:suppressAutoHyphens w:val="0"/>
        <w:jc w:val="both"/>
      </w:pPr>
      <w:r>
        <w:t>podpory samostatného bydlení (§ 43),</w:t>
      </w:r>
    </w:p>
    <w:p w:rsidR="00B55457" w:rsidRDefault="00B55457" w:rsidP="00B55457">
      <w:pPr>
        <w:widowControl/>
        <w:numPr>
          <w:ilvl w:val="0"/>
          <w:numId w:val="28"/>
        </w:numPr>
        <w:suppressAutoHyphens w:val="0"/>
        <w:jc w:val="both"/>
      </w:pPr>
      <w:r>
        <w:t xml:space="preserve">odlehčovacích služeb (§ 44), </w:t>
      </w:r>
    </w:p>
    <w:p w:rsidR="00B55457" w:rsidRDefault="00B55457" w:rsidP="00B55457">
      <w:pPr>
        <w:widowControl/>
        <w:numPr>
          <w:ilvl w:val="0"/>
          <w:numId w:val="28"/>
        </w:numPr>
        <w:suppressAutoHyphens w:val="0"/>
        <w:jc w:val="both"/>
      </w:pPr>
      <w:r>
        <w:t>služeb v centrech denních služeb (§ 45),</w:t>
      </w:r>
    </w:p>
    <w:p w:rsidR="00B55457" w:rsidRDefault="00B55457" w:rsidP="00B55457">
      <w:pPr>
        <w:widowControl/>
        <w:numPr>
          <w:ilvl w:val="0"/>
          <w:numId w:val="28"/>
        </w:numPr>
        <w:suppressAutoHyphens w:val="0"/>
        <w:jc w:val="both"/>
      </w:pPr>
      <w:r>
        <w:t xml:space="preserve">služeb v denních stacionářích (§ 46), </w:t>
      </w:r>
    </w:p>
    <w:p w:rsidR="00B55457" w:rsidRDefault="00B55457" w:rsidP="00B55457">
      <w:pPr>
        <w:widowControl/>
        <w:numPr>
          <w:ilvl w:val="0"/>
          <w:numId w:val="28"/>
        </w:numPr>
        <w:suppressAutoHyphens w:val="0"/>
        <w:jc w:val="both"/>
      </w:pPr>
      <w:r>
        <w:t>pobytových služeb v centrech sociálně rehabilitačních služeb uvedených v § 70 odst. 3,</w:t>
      </w:r>
    </w:p>
    <w:p w:rsidR="00B55457" w:rsidRDefault="00B55457" w:rsidP="00B55457">
      <w:pPr>
        <w:ind w:left="284"/>
        <w:jc w:val="both"/>
      </w:pPr>
      <w:r>
        <w:t>hradí osoby úhradu za základní činnosti v rozsahu stanoveném smlouvou, není-li v odstavci 2 stanoveno jinak. Maximální výši úhrady stanoví prováděcí právní předpis.“.</w:t>
      </w:r>
    </w:p>
    <w:p w:rsidR="00B55457" w:rsidRDefault="00B55457" w:rsidP="00B55457">
      <w:pPr>
        <w:widowControl/>
        <w:numPr>
          <w:ilvl w:val="0"/>
          <w:numId w:val="21"/>
        </w:numPr>
        <w:suppressAutoHyphens w:val="0"/>
        <w:spacing w:before="240"/>
        <w:ind w:hanging="360"/>
        <w:jc w:val="both"/>
      </w:pPr>
      <w:r>
        <w:t>V § 75 odst. 2 úvodní části ustanovení se slova „Pečovatelská služba“ nahrazují slovy „Pečovatelská a asistenční služba“ a číslo „40“ se nahrazuje číslem „39“.</w:t>
      </w:r>
    </w:p>
    <w:p w:rsidR="00B55457" w:rsidRDefault="00B55457" w:rsidP="00B55457">
      <w:pPr>
        <w:widowControl/>
        <w:numPr>
          <w:ilvl w:val="0"/>
          <w:numId w:val="21"/>
        </w:numPr>
        <w:suppressAutoHyphens w:val="0"/>
        <w:spacing w:before="240"/>
        <w:ind w:hanging="360"/>
      </w:pPr>
      <w:r>
        <w:t>§ 79 zní:</w:t>
      </w:r>
    </w:p>
    <w:p w:rsidR="00B55457" w:rsidRDefault="00B55457" w:rsidP="00B55457">
      <w:pPr>
        <w:spacing w:before="240"/>
        <w:jc w:val="center"/>
      </w:pPr>
      <w:r>
        <w:t>„§ 79</w:t>
      </w:r>
    </w:p>
    <w:p w:rsidR="00B55457" w:rsidRDefault="00B55457" w:rsidP="00B55457">
      <w:pPr>
        <w:spacing w:before="120"/>
        <w:ind w:left="425" w:firstLine="425"/>
        <w:jc w:val="both"/>
      </w:pPr>
      <w:r>
        <w:t>(1) Podmínkou registrace je</w:t>
      </w:r>
    </w:p>
    <w:p w:rsidR="00B55457" w:rsidRDefault="00B55457" w:rsidP="00B55457">
      <w:pPr>
        <w:widowControl/>
        <w:numPr>
          <w:ilvl w:val="0"/>
          <w:numId w:val="18"/>
        </w:numPr>
        <w:suppressAutoHyphens w:val="0"/>
        <w:spacing w:before="120"/>
        <w:ind w:left="850" w:hanging="425"/>
        <w:jc w:val="both"/>
      </w:pPr>
      <w:r>
        <w:t>podání písemné žádosti o registraci, která obsahuje náležitosti uvedené v odstavci 5,</w:t>
      </w:r>
    </w:p>
    <w:p w:rsidR="00B55457" w:rsidRDefault="00B55457" w:rsidP="00B55457">
      <w:pPr>
        <w:widowControl/>
        <w:numPr>
          <w:ilvl w:val="0"/>
          <w:numId w:val="18"/>
        </w:numPr>
        <w:suppressAutoHyphens w:val="0"/>
        <w:ind w:left="851" w:hanging="425"/>
        <w:jc w:val="both"/>
      </w:pPr>
      <w:r>
        <w:t>odborná způsobilost všech fyzických osob, které budou přímo poskytovat sociální služby,</w:t>
      </w:r>
    </w:p>
    <w:p w:rsidR="00B55457" w:rsidRDefault="00B55457" w:rsidP="00B55457">
      <w:pPr>
        <w:widowControl/>
        <w:numPr>
          <w:ilvl w:val="0"/>
          <w:numId w:val="18"/>
        </w:numPr>
        <w:suppressAutoHyphens w:val="0"/>
        <w:ind w:left="851" w:hanging="425"/>
        <w:jc w:val="both"/>
      </w:pPr>
      <w:r>
        <w:t>bezúhonnost</w:t>
      </w:r>
    </w:p>
    <w:p w:rsidR="00B55457" w:rsidRDefault="00B55457" w:rsidP="00B55457">
      <w:pPr>
        <w:widowControl/>
        <w:numPr>
          <w:ilvl w:val="1"/>
          <w:numId w:val="16"/>
        </w:numPr>
        <w:suppressAutoHyphens w:val="0"/>
        <w:ind w:left="1276" w:hanging="425"/>
        <w:jc w:val="both"/>
      </w:pPr>
      <w:r>
        <w:t>všech fyzických osob, které budou přímo poskytovat sociální služby,</w:t>
      </w:r>
    </w:p>
    <w:p w:rsidR="00B55457" w:rsidRDefault="00B55457" w:rsidP="00B55457">
      <w:pPr>
        <w:widowControl/>
        <w:numPr>
          <w:ilvl w:val="1"/>
          <w:numId w:val="16"/>
        </w:numPr>
        <w:suppressAutoHyphens w:val="0"/>
        <w:ind w:left="1276" w:hanging="425"/>
        <w:jc w:val="both"/>
      </w:pPr>
      <w:r>
        <w:t>právnické osoby, která bude poskytovat sociální služby,</w:t>
      </w:r>
    </w:p>
    <w:p w:rsidR="00B55457" w:rsidRDefault="00B55457" w:rsidP="00B55457">
      <w:pPr>
        <w:widowControl/>
        <w:numPr>
          <w:ilvl w:val="0"/>
          <w:numId w:val="18"/>
        </w:numPr>
        <w:suppressAutoHyphens w:val="0"/>
        <w:ind w:left="851" w:hanging="425"/>
        <w:jc w:val="both"/>
      </w:pPr>
      <w:r>
        <w:t>zajištění hygienických podmínek, jsou-li sociální služby poskytovány v zařízení sociálních služeb,</w:t>
      </w:r>
    </w:p>
    <w:p w:rsidR="00B55457" w:rsidRDefault="00B55457" w:rsidP="00B55457">
      <w:pPr>
        <w:widowControl/>
        <w:numPr>
          <w:ilvl w:val="0"/>
          <w:numId w:val="18"/>
        </w:numPr>
        <w:suppressAutoHyphens w:val="0"/>
        <w:ind w:left="851" w:hanging="425"/>
        <w:jc w:val="both"/>
      </w:pPr>
      <w:r>
        <w:t>vlastnické nebo jiné právo k objektu nebo prostorám, v nichž budou poskytovány sociální služby,</w:t>
      </w:r>
    </w:p>
    <w:p w:rsidR="00B55457" w:rsidRDefault="00B55457" w:rsidP="00B55457">
      <w:pPr>
        <w:widowControl/>
        <w:numPr>
          <w:ilvl w:val="0"/>
          <w:numId w:val="18"/>
        </w:numPr>
        <w:suppressAutoHyphens w:val="0"/>
        <w:ind w:left="850" w:hanging="425"/>
        <w:jc w:val="both"/>
      </w:pPr>
      <w:r>
        <w:t>skutečnost, že proti fyzické nebo právnické osobě, která je žadatelem o registraci, nebylo zahájeno insolvenční řízení anebo nebylo insolvenční řízení po podání návrhu na povolení oddlužení zastaveno z důvodu zjištění, že majetek dlužníka je pro uspokojení věřitelů nedostačující anebo nemá sjednaný splátkový kalendář,</w:t>
      </w:r>
    </w:p>
    <w:p w:rsidR="00B55457" w:rsidRDefault="00B55457" w:rsidP="00B55457">
      <w:pPr>
        <w:widowControl/>
        <w:numPr>
          <w:ilvl w:val="0"/>
          <w:numId w:val="18"/>
        </w:numPr>
        <w:suppressAutoHyphens w:val="0"/>
        <w:ind w:left="850" w:hanging="425"/>
        <w:jc w:val="both"/>
      </w:pPr>
      <w:r>
        <w:t>skutečnost, že žadatel 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s výjimkou nedoplatku, u kterého je povoleno posečkání jeho úhrady nebo rozložení jeho úhrady na splátky,</w:t>
      </w:r>
    </w:p>
    <w:p w:rsidR="00B55457" w:rsidRDefault="00B55457" w:rsidP="00B55457">
      <w:pPr>
        <w:widowControl/>
        <w:numPr>
          <w:ilvl w:val="0"/>
          <w:numId w:val="18"/>
        </w:numPr>
        <w:suppressAutoHyphens w:val="0"/>
        <w:ind w:left="850" w:hanging="425"/>
        <w:jc w:val="both"/>
      </w:pPr>
      <w:r>
        <w:t>zajištění materiálně-technických podmínek odpovídajících druhu poskytovaných sociálních služeb,</w:t>
      </w:r>
    </w:p>
    <w:p w:rsidR="00B55457" w:rsidRDefault="00B55457" w:rsidP="00B55457">
      <w:pPr>
        <w:widowControl/>
        <w:numPr>
          <w:ilvl w:val="0"/>
          <w:numId w:val="18"/>
        </w:numPr>
        <w:suppressAutoHyphens w:val="0"/>
        <w:ind w:left="850" w:hanging="425"/>
        <w:jc w:val="both"/>
      </w:pPr>
      <w:r>
        <w:t>zajištění personálních podmínek odpovídajících druhu poskytovaných sociálních služeb.</w:t>
      </w:r>
    </w:p>
    <w:p w:rsidR="00B55457" w:rsidRDefault="00B55457" w:rsidP="00B55457">
      <w:pPr>
        <w:spacing w:before="240" w:after="200" w:line="276" w:lineRule="auto"/>
        <w:ind w:left="426" w:hanging="426"/>
        <w:jc w:val="both"/>
      </w:pPr>
      <w:r>
        <w:t xml:space="preserve"> </w:t>
      </w:r>
      <w:r>
        <w:tab/>
      </w:r>
      <w:r>
        <w:tab/>
        <w:t xml:space="preserve"> (2) Za bezúhonného se podle odstavce 1 písm. c) považuje</w:t>
      </w:r>
    </w:p>
    <w:p w:rsidR="00B55457" w:rsidRDefault="00B55457" w:rsidP="00B55457">
      <w:pPr>
        <w:spacing w:before="120" w:after="200" w:line="276" w:lineRule="auto"/>
        <w:ind w:left="709" w:hanging="283"/>
        <w:jc w:val="both"/>
      </w:pPr>
      <w:r>
        <w:t xml:space="preserve">a)  sociální pracovník podle § 110 odst. 2 a odborný pracovník v sociálních službách podle § 116, který nebyl odsouzen pro úmyslný trestný čin, ani nedbalostní trestný čin spáchaný v souvislosti s vykonáváním činností při poskytování sociálních služeb nebo činností s nimi srovnatelných a při výkonu činností sociální práce nebo činností s nimi srovnatelných, anebo se na něj hledí, jako by nebyl odsouzen, </w:t>
      </w:r>
    </w:p>
    <w:p w:rsidR="00B55457" w:rsidRDefault="00B55457" w:rsidP="00B55457">
      <w:pPr>
        <w:spacing w:after="200" w:line="276" w:lineRule="auto"/>
        <w:ind w:left="709" w:hanging="284"/>
        <w:jc w:val="both"/>
      </w:pPr>
      <w:r>
        <w:t>b) 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něj hledí, jako by nebyl odsouzen,</w:t>
      </w:r>
    </w:p>
    <w:p w:rsidR="00B55457" w:rsidRDefault="00B55457" w:rsidP="00B55457">
      <w:pPr>
        <w:ind w:left="850" w:hanging="425"/>
        <w:jc w:val="both"/>
      </w:pPr>
      <w:r>
        <w:t>c)</w:t>
      </w:r>
      <w:r>
        <w:tab/>
        <w:t>právnická osoba, které nebyla zrušena registrace z důvodu spáchání přestupku nebo trestného činu při poskytování sociální služby.</w:t>
      </w:r>
    </w:p>
    <w:p w:rsidR="00B55457" w:rsidRDefault="00B55457" w:rsidP="00B55457">
      <w:pPr>
        <w:spacing w:before="240"/>
        <w:ind w:left="426" w:firstLine="424"/>
        <w:jc w:val="both"/>
      </w:pPr>
      <w:r>
        <w:t xml:space="preserve">(3) Odborná způsobilost se posuzuje podle § 110 odst. 4 a 5, § 116 odst. 5, § 116a odst. 2 a § 117. </w:t>
      </w:r>
    </w:p>
    <w:p w:rsidR="00B55457" w:rsidRDefault="00B55457" w:rsidP="00B55457">
      <w:pPr>
        <w:spacing w:before="240"/>
        <w:ind w:left="426" w:firstLine="424"/>
        <w:jc w:val="both"/>
      </w:pPr>
      <w:r>
        <w:t>(4) Při posuzování zajištění hygienických a materiálně-technických podmínek odpovídajících druhu poskytovaných sociálních služeb podle § 44, 48, 51 a 57 registrující orgán vychází zejména z dokladů vydaných podle právních předpisů vztahujících se k ochraně veřejného zdraví a stavebních předpisů podle druhu a formy poskytované sociální služby.</w:t>
      </w:r>
    </w:p>
    <w:p w:rsidR="00B55457" w:rsidRDefault="00B55457" w:rsidP="00B55457">
      <w:pPr>
        <w:spacing w:before="240"/>
        <w:ind w:left="426" w:firstLine="424"/>
        <w:jc w:val="both"/>
      </w:pPr>
      <w:r>
        <w:t xml:space="preserve">(5) Žádost o registraci obsahuje tyto údaje a doklady: </w:t>
      </w:r>
    </w:p>
    <w:p w:rsidR="00B55457" w:rsidRDefault="00B55457" w:rsidP="00B55457">
      <w:pPr>
        <w:spacing w:before="120"/>
        <w:ind w:left="850" w:hanging="425"/>
        <w:jc w:val="both"/>
      </w:pPr>
      <w:r>
        <w:t>a)</w:t>
      </w:r>
      <w:r>
        <w:tab/>
        <w:t xml:space="preserve">je-li žadatelem právnická osoba, obchodní firmu nebo název, sídlo, identifikační číslo osoby (dále jen „identifikační číslo“) a statutární orgán, </w:t>
      </w:r>
    </w:p>
    <w:p w:rsidR="00B55457" w:rsidRDefault="00B55457" w:rsidP="00B55457">
      <w:pPr>
        <w:ind w:left="851" w:hanging="425"/>
        <w:jc w:val="both"/>
      </w:pPr>
      <w:r>
        <w:t>b)</w:t>
      </w:r>
      <w:r>
        <w:tab/>
        <w:t xml:space="preserve">je-li žadatelem fyzická osoba, jméno, popřípadě jména, příjmení, místo trvalého nebo hlášeného pobytu a datum a místo narození, </w:t>
      </w:r>
    </w:p>
    <w:p w:rsidR="00B55457" w:rsidRDefault="00B55457" w:rsidP="00B55457">
      <w:pPr>
        <w:ind w:left="851" w:hanging="425"/>
        <w:jc w:val="both"/>
      </w:pPr>
      <w:r>
        <w:t>c)</w:t>
      </w:r>
      <w:r>
        <w:tab/>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rsidR="00B55457" w:rsidRDefault="00B55457" w:rsidP="00B55457">
      <w:pPr>
        <w:ind w:left="851" w:hanging="425"/>
        <w:jc w:val="both"/>
      </w:pPr>
      <w:r>
        <w:t>d)</w:t>
      </w:r>
      <w:r>
        <w:tab/>
        <w:t xml:space="preserve">údaje o poskytovaných sociálních službách, kterými jsou </w:t>
      </w:r>
    </w:p>
    <w:p w:rsidR="00B55457" w:rsidRDefault="00B55457" w:rsidP="00B55457">
      <w:pPr>
        <w:ind w:left="1276" w:hanging="425"/>
        <w:jc w:val="both"/>
      </w:pPr>
      <w:r>
        <w:t>1.</w:t>
      </w:r>
      <w:r>
        <w:tab/>
        <w:t>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a územní působnost sociální služby,</w:t>
      </w:r>
    </w:p>
    <w:p w:rsidR="00B55457" w:rsidRDefault="00B55457" w:rsidP="00B55457">
      <w:pPr>
        <w:ind w:left="1276" w:hanging="425"/>
        <w:jc w:val="both"/>
      </w:pPr>
      <w:r>
        <w:t>2.</w:t>
      </w:r>
      <w:r>
        <w:tab/>
        <w:t xml:space="preserve">druhy poskytovaných sociálních služeb a formy jejich poskytování, </w:t>
      </w:r>
    </w:p>
    <w:p w:rsidR="00B55457" w:rsidRDefault="00B55457" w:rsidP="00B55457">
      <w:pPr>
        <w:ind w:left="1276" w:hanging="425"/>
        <w:jc w:val="both"/>
      </w:pPr>
      <w:r>
        <w:t>3.</w:t>
      </w:r>
      <w:r>
        <w:tab/>
        <w:t>okruh osob, pro které je sociální služba určena, popřípadě jejich věková hranice a druh zdravotního postižení,</w:t>
      </w:r>
    </w:p>
    <w:p w:rsidR="00B55457" w:rsidRDefault="00B55457" w:rsidP="00B55457">
      <w:pPr>
        <w:ind w:left="1276" w:hanging="425"/>
        <w:jc w:val="both"/>
      </w:pPr>
      <w:r>
        <w:t>4.</w:t>
      </w:r>
      <w:r>
        <w:tab/>
        <w:t xml:space="preserve">popis realizace poskytování sociálních služeb, </w:t>
      </w:r>
    </w:p>
    <w:p w:rsidR="00B55457" w:rsidRDefault="00B55457" w:rsidP="00B55457">
      <w:pPr>
        <w:ind w:left="1276" w:hanging="425"/>
        <w:jc w:val="both"/>
      </w:pPr>
      <w:r>
        <w:t>5.</w:t>
      </w:r>
      <w:r>
        <w:tab/>
        <w:t xml:space="preserve">popis personálního zajištění poskytovaných sociálních služeb, </w:t>
      </w:r>
    </w:p>
    <w:p w:rsidR="00B55457" w:rsidRDefault="00B55457" w:rsidP="00B55457">
      <w:pPr>
        <w:ind w:left="1276" w:hanging="425"/>
        <w:jc w:val="both"/>
      </w:pPr>
      <w:r>
        <w:t>6.</w:t>
      </w:r>
      <w:r>
        <w:tab/>
        <w:t xml:space="preserve">časový rozsah poskytování sociálních služeb, </w:t>
      </w:r>
    </w:p>
    <w:p w:rsidR="00B55457" w:rsidRDefault="00B55457" w:rsidP="00B55457">
      <w:pPr>
        <w:ind w:left="1276" w:hanging="425"/>
        <w:jc w:val="both"/>
      </w:pPr>
      <w:r>
        <w:t>7.</w:t>
      </w:r>
      <w:r>
        <w:tab/>
        <w:t>okamžitá kapacita poskytovaných sociálních služeb,</w:t>
      </w:r>
    </w:p>
    <w:p w:rsidR="00B55457" w:rsidRDefault="00B55457" w:rsidP="00B55457">
      <w:pPr>
        <w:ind w:left="1276" w:hanging="425"/>
        <w:jc w:val="both"/>
      </w:pPr>
      <w:r>
        <w:t>8.</w:t>
      </w:r>
      <w:r>
        <w:tab/>
        <w:t xml:space="preserve">způsob zajištění zdravotní péče, jde-li o poskytování sociálních služeb podle § 34 odst. 1 písm. a), d) a e), </w:t>
      </w:r>
    </w:p>
    <w:p w:rsidR="00B55457" w:rsidRDefault="00B55457" w:rsidP="00B55457">
      <w:pPr>
        <w:ind w:left="1276" w:hanging="425"/>
        <w:jc w:val="both"/>
      </w:pPr>
      <w:r>
        <w:t>9.</w:t>
      </w:r>
      <w:r>
        <w:tab/>
        <w:t xml:space="preserve">den započetí poskytování sociálních služeb, </w:t>
      </w:r>
    </w:p>
    <w:p w:rsidR="00B55457" w:rsidRDefault="00B55457" w:rsidP="00B55457">
      <w:pPr>
        <w:ind w:left="851" w:hanging="425"/>
        <w:jc w:val="both"/>
      </w:pPr>
      <w:r>
        <w:t>e)</w:t>
      </w:r>
      <w:r>
        <w:tab/>
        <w:t>čestné prohlášení o odborné způsobilosti fyzických osob uvedených v odstavci 1 písm. b) a o bezúhonnosti fyzických osob nebo právnické osoby uvedených v odstavci 1 písm. c),</w:t>
      </w:r>
    </w:p>
    <w:p w:rsidR="00B55457" w:rsidRDefault="00B55457" w:rsidP="00B55457">
      <w:pPr>
        <w:ind w:left="851" w:hanging="425"/>
        <w:jc w:val="both"/>
      </w:pPr>
      <w:r>
        <w:t>f)</w:t>
      </w:r>
      <w:r>
        <w:tab/>
        <w:t xml:space="preserve">rozhodnutí o schválení provozního řádu zařízení sociálních služeb uvedených v „§ 34 odst. 1 písm. a), d) a e), vydané orgánem ochrany veřejného zdraví, </w:t>
      </w:r>
    </w:p>
    <w:p w:rsidR="00B55457" w:rsidRDefault="00B55457" w:rsidP="00B55457">
      <w:pPr>
        <w:ind w:left="851" w:hanging="425"/>
        <w:jc w:val="both"/>
      </w:pPr>
      <w:r>
        <w:t>g)</w:t>
      </w:r>
      <w:r>
        <w:tab/>
        <w:t xml:space="preserve">vlastnické právo k objektu nebo prostorám, v nichž budou poskytovány sociální služby, které si registrující orgán ověří sám; v případě jiného práva k objektu nebo k 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rsidR="00B55457" w:rsidRDefault="00B55457" w:rsidP="00B55457">
      <w:pPr>
        <w:ind w:left="851" w:hanging="425"/>
        <w:jc w:val="both"/>
      </w:pPr>
      <w:bookmarkStart w:id="13" w:name="_2et92p0" w:colFirst="0" w:colLast="0"/>
      <w:bookmarkEnd w:id="13"/>
      <w:r>
        <w:t>h)</w:t>
      </w:r>
      <w:r>
        <w:tab/>
        <w:t>doklad nebo jeho úředně ověřená kopie o povoleném účelu užívání objektu nebo prostoru,</w:t>
      </w:r>
    </w:p>
    <w:p w:rsidR="00B55457" w:rsidRDefault="00B55457" w:rsidP="00B55457">
      <w:pPr>
        <w:ind w:left="851" w:hanging="425"/>
        <w:jc w:val="both"/>
      </w:pPr>
      <w:r>
        <w:t>i)</w:t>
      </w:r>
      <w:r>
        <w:tab/>
        <w:t>potvrzení prokazující bezdlužnost podle odstavce 1 písm. g), která nejsou starší než 3 měsíce přede dnem podání žádosti o registraci,</w:t>
      </w:r>
    </w:p>
    <w:p w:rsidR="00B55457" w:rsidRDefault="00B55457" w:rsidP="00B55457">
      <w:pPr>
        <w:ind w:left="851" w:hanging="425"/>
        <w:jc w:val="both"/>
      </w:pPr>
      <w:r>
        <w:t>j)</w:t>
      </w:r>
      <w:r>
        <w:tab/>
        <w:t xml:space="preserve">kontaktní údaje žadatele o registraci, adresu všech sociálních služeb a osobu oprávněného vedoucího u místa zařízení nebo místa poskytování sociální služby. </w:t>
      </w:r>
    </w:p>
    <w:p w:rsidR="00B55457" w:rsidRDefault="00B55457" w:rsidP="00B55457">
      <w:pPr>
        <w:ind w:left="850" w:hanging="425"/>
        <w:jc w:val="both"/>
      </w:pPr>
    </w:p>
    <w:p w:rsidR="00B55457" w:rsidRDefault="00B55457" w:rsidP="00B55457">
      <w:pPr>
        <w:spacing w:before="120"/>
        <w:ind w:left="426" w:firstLine="424"/>
        <w:jc w:val="both"/>
      </w:pPr>
      <w:r>
        <w:t>(6) Skutečnosti uvedené v odstavci 1 písm. f) si registrující orgán ověřuje nahlédnutím do insolvenčního rejstříku a je-li žadatelem právnická osoba, obstará si rovněž kopie zakladatelských dokumentů a dokladů o registraci podle zvláštních právních předpisů, popřípadě výpis z obchodního rejstříku nebo jiné evidence podle jiných zvláštních právních předpisů. Registrující orgán může tyto subjekty vyzvat k doložení těchto listin, pokud si je nemůže obstarat sám z veřejných evidencí.</w:t>
      </w:r>
    </w:p>
    <w:p w:rsidR="00B55457" w:rsidRDefault="00B55457" w:rsidP="00B55457">
      <w:pPr>
        <w:spacing w:before="120"/>
        <w:ind w:left="426" w:firstLine="424"/>
        <w:jc w:val="both"/>
      </w:pPr>
      <w:r>
        <w:t xml:space="preserve"> (7) Žádost o registraci se podává na tiskopise podle § 86 odst. 2. </w:t>
      </w:r>
    </w:p>
    <w:p w:rsidR="00B55457" w:rsidRDefault="00B55457" w:rsidP="00B55457">
      <w:pPr>
        <w:spacing w:before="120"/>
        <w:ind w:left="426" w:firstLine="424"/>
        <w:jc w:val="both"/>
      </w:pPr>
      <w:r>
        <w:t>(8) Registrující orgán může rozhodnout, že doklady, které žadatel přikládá k žádosti o registraci podle odstavce 5, je možno podat v elektronické podobě ve formátu, který vyhlásí registrující orgán, pokud není předepsán jiným právním předpisem.</w:t>
      </w:r>
    </w:p>
    <w:p w:rsidR="00B55457" w:rsidRDefault="00B55457" w:rsidP="00B55457">
      <w:pPr>
        <w:spacing w:before="120"/>
        <w:ind w:left="426" w:firstLine="424"/>
        <w:jc w:val="both"/>
        <w:rPr>
          <w:b/>
        </w:rPr>
      </w:pPr>
      <w:r>
        <w:t>(9) Prováděcí právní předpis stanoví obsah materiálně-technických podmínek pro sociální služby poskytované podle § 44, 48, 51 a 57, obsah popisu realizace poskytování sociálních služeb a způsob vymezení okamžité kapacity poskytované sociální služby.“.</w:t>
      </w:r>
    </w:p>
    <w:p w:rsidR="00B55457" w:rsidRDefault="00B55457" w:rsidP="00B55457">
      <w:pPr>
        <w:widowControl/>
        <w:numPr>
          <w:ilvl w:val="0"/>
          <w:numId w:val="21"/>
        </w:numPr>
        <w:suppressAutoHyphens w:val="0"/>
        <w:spacing w:before="240"/>
        <w:ind w:hanging="360"/>
        <w:jc w:val="both"/>
      </w:pPr>
      <w:r>
        <w:t>V § 80 větě první se za slova „Poskytovatel sociálních služeb“ vkládají slova „a poskytovatel sociálních služeb poskytovaných ve zdravotnických zařízeních lůžkové péče“, slova „je povinen“ se nahrazují slovy „jsou povinni“ a věta druhá se nahrazuje větami „Tito poskytovatelé sociálních služeb jsou povinni do 15 dnů ode dne uzavření pojistné smlouvy zaslat její úředně ověřenou kopii nebo potvrzení pojišťovny o uzavření pojistné smlouvy registrujícímu orgánu. Změny v pojistné smlouvě jsou povinni dokládat obdobně.“.</w:t>
      </w:r>
    </w:p>
    <w:p w:rsidR="00B55457" w:rsidRDefault="00B55457" w:rsidP="00B55457">
      <w:pPr>
        <w:widowControl/>
        <w:numPr>
          <w:ilvl w:val="0"/>
          <w:numId w:val="21"/>
        </w:numPr>
        <w:suppressAutoHyphens w:val="0"/>
        <w:spacing w:before="240"/>
        <w:ind w:hanging="360"/>
        <w:jc w:val="both"/>
      </w:pPr>
      <w:r>
        <w:t>V § 81 odst. 2 písmeno f) zní:</w:t>
      </w:r>
    </w:p>
    <w:p w:rsidR="00B55457" w:rsidRDefault="00B55457" w:rsidP="00B55457">
      <w:pPr>
        <w:spacing w:before="120"/>
        <w:ind w:left="709" w:hanging="425"/>
        <w:jc w:val="both"/>
      </w:pPr>
      <w:r>
        <w:t xml:space="preserve">„f) údaj o okamžité kapacitě poskytovaných sociálních služeb v jednotlivých zařízeních nebo místech poskytování“. </w:t>
      </w:r>
    </w:p>
    <w:p w:rsidR="00B55457" w:rsidRDefault="00B55457" w:rsidP="00B55457">
      <w:pPr>
        <w:widowControl/>
        <w:numPr>
          <w:ilvl w:val="0"/>
          <w:numId w:val="21"/>
        </w:numPr>
        <w:suppressAutoHyphens w:val="0"/>
        <w:spacing w:before="240"/>
        <w:ind w:hanging="360"/>
        <w:jc w:val="both"/>
      </w:pPr>
      <w:r>
        <w:t>V § 81 odst. 2 se na konci textu písmene g) doplňují slova „v jednotlivých zařízeních nebo místech poskytování“.</w:t>
      </w:r>
    </w:p>
    <w:p w:rsidR="00B55457" w:rsidRDefault="00B55457" w:rsidP="00B55457">
      <w:pPr>
        <w:widowControl/>
        <w:numPr>
          <w:ilvl w:val="0"/>
          <w:numId w:val="21"/>
        </w:numPr>
        <w:suppressAutoHyphens w:val="0"/>
        <w:spacing w:before="240"/>
        <w:ind w:hanging="360"/>
        <w:jc w:val="both"/>
      </w:pPr>
      <w:r>
        <w:t>V § 81 se na konci odstavce 2 tečka nahrazuje čárkou a doplňuje se písmeno h), které zní:</w:t>
      </w:r>
    </w:p>
    <w:p w:rsidR="00B55457" w:rsidRDefault="00B55457" w:rsidP="00B55457">
      <w:pPr>
        <w:spacing w:before="120"/>
        <w:ind w:left="425"/>
        <w:jc w:val="both"/>
      </w:pPr>
      <w:r>
        <w:t>„h) provozní dobu poskytovaných sociálních služeb.“.</w:t>
      </w:r>
    </w:p>
    <w:p w:rsidR="00B55457" w:rsidRDefault="00B55457" w:rsidP="00B55457">
      <w:pPr>
        <w:widowControl/>
        <w:numPr>
          <w:ilvl w:val="0"/>
          <w:numId w:val="21"/>
        </w:numPr>
        <w:suppressAutoHyphens w:val="0"/>
        <w:spacing w:before="240"/>
        <w:ind w:hanging="360"/>
        <w:jc w:val="both"/>
      </w:pPr>
      <w:r>
        <w:t>V § 82 odstavec 1 zní:</w:t>
      </w:r>
    </w:p>
    <w:p w:rsidR="00B55457" w:rsidRDefault="00B55457" w:rsidP="00B55457">
      <w:pPr>
        <w:spacing w:before="240"/>
        <w:ind w:left="426" w:firstLine="283"/>
        <w:jc w:val="both"/>
      </w:pPr>
      <w:r>
        <w:t xml:space="preserve"> „(1) O změnách údajů, které jsou náležitostí rozhodnutí o registraci podle § 81 odst. 2 písm. a) a b), vydává registrující orgán rozhodnutí o změně registrace na základě písemné žádosti poskytovatele sociálních služeb; tato žádost musí být podána ve lhůtě 20 pracovních dnů ode dne, kdy ke změně údajů došlo.“.</w:t>
      </w:r>
    </w:p>
    <w:p w:rsidR="00B55457" w:rsidRDefault="00B55457" w:rsidP="00B55457">
      <w:pPr>
        <w:widowControl/>
        <w:numPr>
          <w:ilvl w:val="0"/>
          <w:numId w:val="21"/>
        </w:numPr>
        <w:suppressAutoHyphens w:val="0"/>
        <w:spacing w:before="240"/>
        <w:ind w:hanging="360"/>
        <w:jc w:val="both"/>
      </w:pPr>
      <w:r>
        <w:t xml:space="preserve">V § 82 odst. 2 větě první se za slova „podle § 81 odst. 2“ vkládají slova „písm. c) až h)“. </w:t>
      </w:r>
    </w:p>
    <w:p w:rsidR="00B55457" w:rsidRDefault="00B55457" w:rsidP="00B55457">
      <w:pPr>
        <w:widowControl/>
        <w:numPr>
          <w:ilvl w:val="0"/>
          <w:numId w:val="21"/>
        </w:numPr>
        <w:suppressAutoHyphens w:val="0"/>
        <w:spacing w:before="240"/>
        <w:ind w:hanging="360"/>
        <w:jc w:val="both"/>
      </w:pPr>
      <w:r>
        <w:t>V § 82a se na konci textu odstavce 1 doplňují slova „, a doklady osob uvedených v § 79 odst. 1 písm. b) a c) prokazující jejich bezúhonnost a odbornou způsobilost“.</w:t>
      </w:r>
    </w:p>
    <w:p w:rsidR="00B55457" w:rsidRDefault="00B55457" w:rsidP="00B55457">
      <w:pPr>
        <w:widowControl/>
        <w:numPr>
          <w:ilvl w:val="0"/>
          <w:numId w:val="21"/>
        </w:numPr>
        <w:suppressAutoHyphens w:val="0"/>
        <w:spacing w:before="240"/>
        <w:ind w:hanging="360"/>
        <w:jc w:val="both"/>
      </w:pPr>
      <w:r>
        <w:t>V § 82a odstavec 3 zní:</w:t>
      </w:r>
    </w:p>
    <w:p w:rsidR="00B55457" w:rsidRDefault="00B55457" w:rsidP="00B55457">
      <w:pPr>
        <w:spacing w:before="120"/>
        <w:ind w:left="426" w:firstLine="567"/>
        <w:jc w:val="both"/>
      </w:pPr>
      <w:bookmarkStart w:id="14" w:name="_tyjcwt" w:colFirst="0" w:colLast="0"/>
      <w:bookmarkEnd w:id="14"/>
      <w:r>
        <w:t>„(3) Pro účely doložení bezúhonnosti při kontrole registračních podmínek si registrující orgán vyžádá výpis z evidence Rejstříku trestů podle zvláštního právního předpisu</w:t>
      </w:r>
      <w:r>
        <w:rPr>
          <w:vertAlign w:val="superscript"/>
        </w:rPr>
        <w:t>30a)</w:t>
      </w:r>
      <w:r>
        <w:t>. Žádost o vydání výpisu z evidence Rejstříku trestů a výpis z evidence Rejstříku trestů se předávají v elektronické podobě, a to způsobem umožňujícím dálkový přístup.</w:t>
      </w:r>
    </w:p>
    <w:p w:rsidR="00B55457" w:rsidRDefault="00B55457" w:rsidP="00B55457">
      <w:pPr>
        <w:spacing w:before="120"/>
        <w:jc w:val="both"/>
      </w:pPr>
    </w:p>
    <w:p w:rsidR="00B55457" w:rsidRDefault="00B55457" w:rsidP="00B55457">
      <w:pPr>
        <w:widowControl/>
        <w:numPr>
          <w:ilvl w:val="0"/>
          <w:numId w:val="21"/>
        </w:numPr>
        <w:tabs>
          <w:tab w:val="left" w:pos="0"/>
        </w:tabs>
        <w:suppressAutoHyphens w:val="0"/>
        <w:spacing w:before="240"/>
        <w:ind w:hanging="360"/>
        <w:jc w:val="both"/>
      </w:pPr>
      <w:r>
        <w:t>V § 84 odst. 5 větě druhé se text „§ 88 písm. b), c), h) a i)“ nahrazuje textem „§ 88“.</w:t>
      </w:r>
    </w:p>
    <w:p w:rsidR="00B55457" w:rsidRDefault="00B55457" w:rsidP="00B55457">
      <w:pPr>
        <w:widowControl/>
        <w:numPr>
          <w:ilvl w:val="0"/>
          <w:numId w:val="21"/>
        </w:numPr>
        <w:tabs>
          <w:tab w:val="left" w:pos="0"/>
        </w:tabs>
        <w:suppressAutoHyphens w:val="0"/>
        <w:spacing w:before="240"/>
        <w:ind w:hanging="360"/>
        <w:jc w:val="both"/>
      </w:pPr>
      <w:r>
        <w:t>V § 85 odst. 1 větě první se slova „Krajský úřad“ nahrazují slovy „Ministerstvo ve spolupráci s krajskými úřady“ a za slova „do kterého“ se vkládají slova „registrující orgán“.</w:t>
      </w:r>
    </w:p>
    <w:p w:rsidR="00B55457" w:rsidRDefault="00B55457" w:rsidP="00B55457">
      <w:pPr>
        <w:widowControl/>
        <w:numPr>
          <w:ilvl w:val="0"/>
          <w:numId w:val="21"/>
        </w:numPr>
        <w:suppressAutoHyphens w:val="0"/>
        <w:spacing w:before="240"/>
        <w:ind w:hanging="360"/>
        <w:jc w:val="both"/>
      </w:pPr>
      <w:r>
        <w:t>V § 85 odst. 2 větě první se slova „listinné a“ zrušují a věta druhá se zrušuje.</w:t>
      </w:r>
    </w:p>
    <w:p w:rsidR="00B55457" w:rsidRDefault="00B55457" w:rsidP="00B55457">
      <w:pPr>
        <w:widowControl/>
        <w:numPr>
          <w:ilvl w:val="0"/>
          <w:numId w:val="21"/>
        </w:numPr>
        <w:tabs>
          <w:tab w:val="left" w:pos="0"/>
        </w:tabs>
        <w:suppressAutoHyphens w:val="0"/>
        <w:spacing w:before="240"/>
        <w:ind w:hanging="360"/>
        <w:jc w:val="both"/>
      </w:pPr>
      <w:r>
        <w:t>V § 85 se odstavec 3 zrušuje.</w:t>
      </w:r>
    </w:p>
    <w:p w:rsidR="00B55457" w:rsidRDefault="00B55457" w:rsidP="00B55457">
      <w:pPr>
        <w:tabs>
          <w:tab w:val="left" w:pos="142"/>
        </w:tabs>
        <w:spacing w:before="240"/>
        <w:ind w:left="426"/>
        <w:jc w:val="both"/>
      </w:pPr>
      <w:r>
        <w:t>Dosavadní odstavce 4 až 7 se označují jako odstavce 3 až 6.</w:t>
      </w:r>
    </w:p>
    <w:p w:rsidR="00B55457" w:rsidRDefault="00B55457" w:rsidP="00B55457">
      <w:pPr>
        <w:widowControl/>
        <w:numPr>
          <w:ilvl w:val="0"/>
          <w:numId w:val="21"/>
        </w:numPr>
        <w:suppressAutoHyphens w:val="0"/>
        <w:spacing w:before="240"/>
        <w:ind w:hanging="360"/>
        <w:jc w:val="both"/>
      </w:pPr>
      <w:r>
        <w:t xml:space="preserve"> V § 85 odst. 3, 4 a 5 se ve větách prvních slova „v elektronické podobě“ zrušují.</w:t>
      </w:r>
    </w:p>
    <w:p w:rsidR="00B55457" w:rsidRDefault="00B55457" w:rsidP="00B55457">
      <w:pPr>
        <w:widowControl/>
        <w:numPr>
          <w:ilvl w:val="0"/>
          <w:numId w:val="21"/>
        </w:numPr>
        <w:suppressAutoHyphens w:val="0"/>
        <w:spacing w:before="240"/>
        <w:ind w:hanging="360"/>
        <w:jc w:val="both"/>
      </w:pPr>
      <w:r>
        <w:t>V § 85 odst. 3 se ve větě první za slova „v § 79 odst. 5 písm. a) až d)“ doplňuje text „a i)“.</w:t>
      </w:r>
    </w:p>
    <w:p w:rsidR="00B55457" w:rsidRDefault="00B55457" w:rsidP="00B55457">
      <w:pPr>
        <w:widowControl/>
        <w:numPr>
          <w:ilvl w:val="0"/>
          <w:numId w:val="21"/>
        </w:numPr>
        <w:suppressAutoHyphens w:val="0"/>
        <w:spacing w:before="240"/>
        <w:ind w:hanging="360"/>
        <w:jc w:val="both"/>
      </w:pPr>
      <w:r>
        <w:t xml:space="preserve"> V § 85 odst. 4 se ve větě druhé se slova „elektronického systému“ nahrazují slovem „registru“ a věta poslední se zrušuje.</w:t>
      </w:r>
    </w:p>
    <w:p w:rsidR="00B55457" w:rsidRDefault="00B55457" w:rsidP="00B55457">
      <w:pPr>
        <w:widowControl/>
        <w:numPr>
          <w:ilvl w:val="0"/>
          <w:numId w:val="21"/>
        </w:numPr>
        <w:suppressAutoHyphens w:val="0"/>
        <w:spacing w:before="240"/>
        <w:ind w:hanging="360"/>
        <w:jc w:val="both"/>
      </w:pPr>
      <w:r>
        <w:t xml:space="preserve"> V § 85 se doplňuje odstavec 7, který zní:</w:t>
      </w:r>
    </w:p>
    <w:p w:rsidR="00B55457" w:rsidRDefault="00B55457" w:rsidP="00B55457">
      <w:pPr>
        <w:spacing w:before="240"/>
        <w:ind w:left="426" w:firstLine="424"/>
        <w:jc w:val="both"/>
      </w:pPr>
      <w:r>
        <w:t>„(7) Poskytovatel sociálních služeb, který je zapsán v registru, je povinen do registru zapisovat ve lhůtě 20 pracovních dnů od právní moci rozhodnutí o registraci nebo ve lhůtě 20 pracovních dnů ode dne, kdy změna nastala, tyto údaje a jejich změny:</w:t>
      </w:r>
    </w:p>
    <w:p w:rsidR="00B55457" w:rsidRDefault="00B55457" w:rsidP="00B55457">
      <w:pPr>
        <w:widowControl/>
        <w:numPr>
          <w:ilvl w:val="0"/>
          <w:numId w:val="24"/>
        </w:numPr>
        <w:suppressAutoHyphens w:val="0"/>
        <w:spacing w:before="120"/>
        <w:ind w:left="850" w:hanging="425"/>
        <w:jc w:val="both"/>
      </w:pPr>
      <w:r>
        <w:t>kontaktní údaje poskytovatele sociálních služeb, a to telefon, adresu elektronické pošty, adresu internetových stránek a identifikátor datové schránky,</w:t>
      </w:r>
    </w:p>
    <w:p w:rsidR="00B55457" w:rsidRDefault="00B55457" w:rsidP="00B55457">
      <w:pPr>
        <w:widowControl/>
        <w:numPr>
          <w:ilvl w:val="0"/>
          <w:numId w:val="24"/>
        </w:numPr>
        <w:suppressAutoHyphens w:val="0"/>
        <w:ind w:left="850" w:hanging="425"/>
        <w:jc w:val="both"/>
      </w:pPr>
      <w:r>
        <w:t>kontaktní údaje místa poskytování sociální služby, a to telefon, adresu elektronické pošty, adresu internetových stránek a identifikátor datové schránky,</w:t>
      </w:r>
    </w:p>
    <w:p w:rsidR="00B55457" w:rsidRDefault="00B55457" w:rsidP="00B55457">
      <w:pPr>
        <w:widowControl/>
        <w:numPr>
          <w:ilvl w:val="0"/>
          <w:numId w:val="24"/>
        </w:numPr>
        <w:suppressAutoHyphens w:val="0"/>
        <w:ind w:left="850" w:hanging="425"/>
        <w:jc w:val="both"/>
      </w:pPr>
      <w:r>
        <w:t>jméno, příjmení, titul oprávněného vedoucího sociální služby,</w:t>
      </w:r>
    </w:p>
    <w:p w:rsidR="00B55457" w:rsidRDefault="00B55457" w:rsidP="00B55457">
      <w:pPr>
        <w:widowControl/>
        <w:numPr>
          <w:ilvl w:val="0"/>
          <w:numId w:val="24"/>
        </w:numPr>
        <w:suppressAutoHyphens w:val="0"/>
        <w:ind w:left="850" w:hanging="425"/>
        <w:jc w:val="both"/>
      </w:pPr>
      <w:r>
        <w:t>jména a příjmení, úvazky, pracovní pozice, den vzniku a den ukončení pracovněprávního vztahu všech fyzických osob, které budou přímo poskytovat sociální službu.</w:t>
      </w:r>
    </w:p>
    <w:p w:rsidR="00B55457" w:rsidRDefault="00B55457" w:rsidP="00B55457">
      <w:pPr>
        <w:widowControl/>
        <w:numPr>
          <w:ilvl w:val="0"/>
          <w:numId w:val="21"/>
        </w:numPr>
        <w:suppressAutoHyphens w:val="0"/>
        <w:spacing w:before="240"/>
        <w:ind w:hanging="360"/>
        <w:jc w:val="both"/>
      </w:pPr>
      <w:r>
        <w:t>V § 86 odst. 1 se slova „elektronické podoby“ zrušují.</w:t>
      </w:r>
    </w:p>
    <w:p w:rsidR="00B55457" w:rsidRDefault="00B55457" w:rsidP="00B55457">
      <w:pPr>
        <w:widowControl/>
        <w:numPr>
          <w:ilvl w:val="0"/>
          <w:numId w:val="21"/>
        </w:numPr>
        <w:suppressAutoHyphens w:val="0"/>
        <w:spacing w:before="240"/>
        <w:ind w:hanging="360"/>
        <w:jc w:val="both"/>
      </w:pPr>
      <w:r>
        <w:t xml:space="preserve"> V § 86 odstavec 2 zní:</w:t>
      </w:r>
    </w:p>
    <w:p w:rsidR="00B55457" w:rsidRDefault="00B55457" w:rsidP="00B55457">
      <w:pPr>
        <w:spacing w:before="240"/>
        <w:ind w:left="426" w:firstLine="424"/>
        <w:jc w:val="both"/>
      </w:pPr>
      <w:r>
        <w:t>„(2) Ministerstvo zajišťuje na vlastní náklady registr a poskytuje k němu krajským a obecním úřadům, žadatelům o registraci a poskytovatelům sociálních služeb zapsaným v registru podle § 85 odst. 1 bezplatný přístup. Krajské úřady jsou povinny používat při plnění povinností vyplývajících z tohoto zákona registr. Žadatelé o registraci jsou povinni používat tiskopisy, které jsou součástí registru pro podání žádosti o registraci podle § 79. Poskytovatelé sociálních služeb jsou povinni používat tiskopisy, které jsou součástí registru, pro podání žádosti o změnu registrace sociálních služeb a pro všechny úkony související s přidělením a vyplacením dotace podle § 101a odst. 1 a § 104. Za podanou žádost o registraci a o změnu registrace, stejně tak všechny žádosti a výkazy spojené s dotačním řízením, se považují pouze ta podání, která jsou podána na tiskopisech, které jsou součástí registru.“.</w:t>
      </w:r>
    </w:p>
    <w:p w:rsidR="00B55457" w:rsidRDefault="00B55457" w:rsidP="00B55457">
      <w:pPr>
        <w:widowControl/>
        <w:numPr>
          <w:ilvl w:val="0"/>
          <w:numId w:val="21"/>
        </w:numPr>
        <w:suppressAutoHyphens w:val="0"/>
        <w:spacing w:before="240"/>
        <w:ind w:hanging="360"/>
        <w:jc w:val="both"/>
      </w:pPr>
      <w:r>
        <w:t>V § 87 odst. 2 se za text „až d)“ vkládá text „a i)“, slova „v žádosti o registraci“ se zrušují a slova „elektronické podobě“ se nahrazují slovem „registru“.</w:t>
      </w:r>
    </w:p>
    <w:p w:rsidR="00B55457" w:rsidRDefault="00B55457" w:rsidP="00B55457">
      <w:pPr>
        <w:widowControl/>
        <w:numPr>
          <w:ilvl w:val="0"/>
          <w:numId w:val="21"/>
        </w:numPr>
        <w:suppressAutoHyphens w:val="0"/>
        <w:spacing w:before="240"/>
        <w:ind w:hanging="360"/>
        <w:jc w:val="both"/>
      </w:pPr>
      <w:r>
        <w:t xml:space="preserve">  § 89 včetně nadpisu zní:</w:t>
      </w:r>
    </w:p>
    <w:p w:rsidR="00B55457" w:rsidRDefault="00B55457" w:rsidP="00B55457">
      <w:pPr>
        <w:spacing w:before="120"/>
        <w:jc w:val="center"/>
      </w:pPr>
      <w:r>
        <w:t>„§ 89</w:t>
      </w:r>
    </w:p>
    <w:p w:rsidR="00B55457" w:rsidRDefault="00B55457" w:rsidP="00B55457">
      <w:pPr>
        <w:jc w:val="center"/>
        <w:rPr>
          <w:b/>
        </w:rPr>
      </w:pPr>
      <w:r>
        <w:rPr>
          <w:b/>
        </w:rPr>
        <w:t>Opatření omezující pohyb osob</w:t>
      </w:r>
    </w:p>
    <w:p w:rsidR="00B55457" w:rsidRDefault="00B55457" w:rsidP="00B55457">
      <w:pPr>
        <w:spacing w:before="120"/>
        <w:ind w:left="425" w:firstLine="425"/>
        <w:jc w:val="both"/>
      </w:pPr>
      <w:r>
        <w:t>(1) Poskytovatel sociálních služeb je povinen poskytovat sociální služby tak, aby metody poskytování těchto služeb předcházely situacím, ve kterých je nezbytné použít opatření omezující pohyb osob.</w:t>
      </w:r>
    </w:p>
    <w:p w:rsidR="00B55457" w:rsidRDefault="00B55457" w:rsidP="00B55457">
      <w:pPr>
        <w:spacing w:before="120"/>
        <w:ind w:left="425" w:firstLine="425"/>
        <w:jc w:val="both"/>
      </w:pPr>
      <w:r>
        <w:t>(2) 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zdraví a života jiných fyzických osob.</w:t>
      </w:r>
    </w:p>
    <w:p w:rsidR="00B55457" w:rsidRDefault="00B55457" w:rsidP="00B55457">
      <w:pPr>
        <w:spacing w:before="120"/>
        <w:ind w:left="425" w:firstLine="425"/>
        <w:jc w:val="both"/>
      </w:pPr>
      <w:r>
        <w:t>(3)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vyvinout úsilí k vyřešení problému, který spouští agresi,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rsidR="00B55457" w:rsidRDefault="00B55457" w:rsidP="00B55457">
      <w:pPr>
        <w:spacing w:before="120"/>
        <w:ind w:left="425" w:firstLine="425"/>
        <w:jc w:val="both"/>
      </w:pPr>
      <w:r>
        <w:t>(4) 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rsidR="00B55457" w:rsidRDefault="00B55457" w:rsidP="00B55457">
      <w:pPr>
        <w:spacing w:before="120"/>
        <w:ind w:left="425" w:firstLine="425"/>
        <w:jc w:val="both"/>
      </w:pPr>
      <w:r>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rsidR="00B55457" w:rsidRDefault="00B55457" w:rsidP="00B55457">
      <w:pPr>
        <w:spacing w:before="120"/>
        <w:ind w:left="425" w:firstLine="425"/>
        <w:jc w:val="both"/>
      </w:pPr>
      <w:r>
        <w:t>(6) Poskytovatel sociálních služeb je povinen vést samostatnou evidenci případů použití opatření omezujících pohyb osob, která obsahuje</w:t>
      </w:r>
    </w:p>
    <w:p w:rsidR="00B55457" w:rsidRDefault="00B55457" w:rsidP="00B55457">
      <w:pPr>
        <w:spacing w:before="120"/>
        <w:ind w:left="850" w:hanging="425"/>
        <w:jc w:val="both"/>
      </w:pPr>
      <w:r>
        <w:t>a)</w:t>
      </w:r>
      <w:r>
        <w:tab/>
        <w:t>jméno, popřípadě jména, příjmení a datum narození osoby,</w:t>
      </w:r>
    </w:p>
    <w:p w:rsidR="00B55457" w:rsidRDefault="00B55457" w:rsidP="00B55457">
      <w:pPr>
        <w:ind w:left="850" w:hanging="425"/>
        <w:jc w:val="both"/>
      </w:pPr>
      <w:r>
        <w:t>b)</w:t>
      </w:r>
      <w:r>
        <w:tab/>
        <w:t>datum, čas počátku a místo použití opatření omezujícího pohyb osob a druh tohoto opatření,</w:t>
      </w:r>
    </w:p>
    <w:p w:rsidR="00B55457" w:rsidRDefault="00B55457" w:rsidP="00B55457">
      <w:pPr>
        <w:ind w:left="850" w:hanging="425"/>
        <w:jc w:val="both"/>
      </w:pPr>
      <w:r>
        <w:t>c)</w:t>
      </w:r>
      <w:r>
        <w:tab/>
        <w:t>důvod použití opatření omezujícího pohyb osob,</w:t>
      </w:r>
    </w:p>
    <w:p w:rsidR="00B55457" w:rsidRDefault="00B55457" w:rsidP="00B55457">
      <w:pPr>
        <w:ind w:left="850" w:hanging="425"/>
        <w:jc w:val="both"/>
      </w:pPr>
      <w:r>
        <w:t>d)</w:t>
      </w:r>
      <w:r>
        <w:tab/>
        <w:t>jméno, popřípadě jména, a příjmení osoby, která opatření omezujícího pohyb osob použila,</w:t>
      </w:r>
    </w:p>
    <w:p w:rsidR="00B55457" w:rsidRDefault="00B55457" w:rsidP="00B55457">
      <w:pPr>
        <w:ind w:left="850" w:hanging="425"/>
        <w:jc w:val="both"/>
      </w:pPr>
      <w:r>
        <w:t>e)</w:t>
      </w:r>
      <w:r>
        <w:tab/>
        <w:t>datum a čas ukončení použití opatření omezujícího pohyb osob,</w:t>
      </w:r>
    </w:p>
    <w:p w:rsidR="00B55457" w:rsidRDefault="00B55457" w:rsidP="00B55457">
      <w:pPr>
        <w:ind w:left="850" w:hanging="425"/>
        <w:jc w:val="both"/>
      </w:pPr>
      <w:r>
        <w:t>f)</w:t>
      </w:r>
      <w:r>
        <w:tab/>
        <w:t>popis bezprostředně předcházející situace před použitím opatření omezujícího pohyb osob, popis průběhu situace při použití tohoto opatření a její zhodnocení a popis bezprostředně následující situace,</w:t>
      </w:r>
    </w:p>
    <w:p w:rsidR="00B55457" w:rsidRDefault="00B55457" w:rsidP="00B55457">
      <w:pPr>
        <w:ind w:left="850" w:hanging="425"/>
        <w:jc w:val="both"/>
      </w:pPr>
      <w:r>
        <w:t>g)</w:t>
      </w:r>
      <w:r>
        <w:tab/>
        <w:t>záznam o splnění povinnosti stanovené v odstavci 5,</w:t>
      </w:r>
    </w:p>
    <w:p w:rsidR="00B55457" w:rsidRDefault="00B55457" w:rsidP="00B55457">
      <w:pPr>
        <w:ind w:left="850" w:hanging="425"/>
        <w:jc w:val="both"/>
      </w:pPr>
      <w:r>
        <w:t>h)</w:t>
      </w:r>
      <w:r>
        <w:tab/>
        <w:t>popis případných poranění osob, ke kterým došlo při použití opatření omezujícího pohyb osob,</w:t>
      </w:r>
    </w:p>
    <w:p w:rsidR="00B55457" w:rsidRDefault="00B55457" w:rsidP="00B55457">
      <w:pPr>
        <w:ind w:left="850" w:hanging="425"/>
        <w:jc w:val="both"/>
      </w:pPr>
      <w:r>
        <w:t>i)</w:t>
      </w:r>
      <w:r>
        <w:tab/>
        <w:t>popis způsobu informování osoby podle odstavce 3.</w:t>
      </w:r>
    </w:p>
    <w:p w:rsidR="00B55457" w:rsidRDefault="00B55457" w:rsidP="00B55457">
      <w:pPr>
        <w:spacing w:before="240"/>
        <w:ind w:left="426" w:firstLine="283"/>
        <w:jc w:val="both"/>
      </w:pPr>
      <w:r>
        <w:t>(7) Poskytovatel sociálních služeb je povinen umožnit nahlížení do evidence podle odstavce 6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p>
    <w:p w:rsidR="00B55457" w:rsidRDefault="00B55457" w:rsidP="00B55457">
      <w:pPr>
        <w:jc w:val="both"/>
      </w:pPr>
    </w:p>
    <w:p w:rsidR="00B55457" w:rsidRDefault="00B55457" w:rsidP="00B55457">
      <w:pPr>
        <w:ind w:left="644"/>
      </w:pPr>
    </w:p>
    <w:p w:rsidR="00B55457" w:rsidRDefault="00B55457" w:rsidP="00B55457">
      <w:pPr>
        <w:widowControl/>
        <w:numPr>
          <w:ilvl w:val="0"/>
          <w:numId w:val="21"/>
        </w:numPr>
        <w:suppressAutoHyphens w:val="0"/>
        <w:ind w:hanging="360"/>
      </w:pPr>
      <w:r>
        <w:t xml:space="preserve">V § 107 odst. 2 písm. e) se text „§ 89 odst. 1 až 3“ nahrazuje </w:t>
      </w:r>
      <w:proofErr w:type="gramStart"/>
      <w:r>
        <w:t>textem                                                             „§ 89</w:t>
      </w:r>
      <w:proofErr w:type="gramEnd"/>
      <w:r>
        <w:t xml:space="preserve"> odst. 2 až 4“.</w:t>
      </w:r>
    </w:p>
    <w:p w:rsidR="00B55457" w:rsidRDefault="00B55457" w:rsidP="00B55457">
      <w:pPr>
        <w:ind w:left="644"/>
        <w:jc w:val="both"/>
      </w:pPr>
    </w:p>
    <w:p w:rsidR="00B55457" w:rsidRDefault="00B55457" w:rsidP="00B55457">
      <w:pPr>
        <w:widowControl/>
        <w:numPr>
          <w:ilvl w:val="0"/>
          <w:numId w:val="21"/>
        </w:numPr>
        <w:suppressAutoHyphens w:val="0"/>
        <w:ind w:hanging="359"/>
        <w:jc w:val="both"/>
      </w:pPr>
      <w:r>
        <w:t xml:space="preserve"> V § 107 odst. 2 se na konci textu písmene g) doplňuje text „nebo 7“.</w:t>
      </w:r>
    </w:p>
    <w:p w:rsidR="00B55457" w:rsidRDefault="00B55457" w:rsidP="00B55457">
      <w:pPr>
        <w:ind w:left="644"/>
        <w:jc w:val="both"/>
      </w:pPr>
    </w:p>
    <w:p w:rsidR="00B55457" w:rsidRDefault="00B55457" w:rsidP="00B55457">
      <w:pPr>
        <w:widowControl/>
        <w:numPr>
          <w:ilvl w:val="0"/>
          <w:numId w:val="21"/>
        </w:numPr>
        <w:suppressAutoHyphens w:val="0"/>
        <w:ind w:hanging="359"/>
        <w:jc w:val="both"/>
      </w:pPr>
      <w:r>
        <w:t xml:space="preserve">V § 107 odst. 5 písmeno d) zní: </w:t>
      </w:r>
    </w:p>
    <w:p w:rsidR="00B55457" w:rsidRDefault="00B55457" w:rsidP="00B55457">
      <w:pPr>
        <w:ind w:left="644"/>
        <w:jc w:val="both"/>
      </w:pPr>
      <w:r>
        <w:t xml:space="preserve">„d) 500 000 Kč, jde-li o přestupek podle odstavce 2 písmene e) a n),“. </w:t>
      </w:r>
    </w:p>
    <w:p w:rsidR="00B55457" w:rsidRDefault="00B55457" w:rsidP="00B55457">
      <w:pPr>
        <w:ind w:left="644"/>
        <w:jc w:val="both"/>
      </w:pPr>
    </w:p>
    <w:p w:rsidR="00B55457" w:rsidRDefault="00B55457" w:rsidP="00B55457">
      <w:pPr>
        <w:widowControl/>
        <w:numPr>
          <w:ilvl w:val="0"/>
          <w:numId w:val="21"/>
        </w:numPr>
        <w:suppressAutoHyphens w:val="0"/>
        <w:ind w:hanging="359"/>
        <w:jc w:val="both"/>
      </w:pPr>
      <w:r>
        <w:t>V § 107 odst. 5 se písmeno e) zrušuje. Dosavadní písmeno f) se označuje jako písmeno e).</w:t>
      </w:r>
    </w:p>
    <w:p w:rsidR="00B55457" w:rsidRDefault="00B55457" w:rsidP="00B55457">
      <w:pPr>
        <w:ind w:left="644"/>
        <w:jc w:val="both"/>
      </w:pPr>
    </w:p>
    <w:p w:rsidR="00B55457" w:rsidRDefault="00B55457" w:rsidP="00B55457">
      <w:pPr>
        <w:widowControl/>
        <w:numPr>
          <w:ilvl w:val="0"/>
          <w:numId w:val="21"/>
        </w:numPr>
        <w:suppressAutoHyphens w:val="0"/>
        <w:ind w:hanging="358"/>
      </w:pPr>
      <w:r>
        <w:t>§ 111 včetně poznámek pod čarou č. č. 80 a č. 81 zní:</w:t>
      </w:r>
    </w:p>
    <w:p w:rsidR="00B55457" w:rsidRDefault="00B55457" w:rsidP="00B55457">
      <w:pPr>
        <w:pBdr>
          <w:top w:val="nil"/>
          <w:left w:val="nil"/>
          <w:bottom w:val="nil"/>
          <w:right w:val="nil"/>
          <w:between w:val="nil"/>
        </w:pBdr>
        <w:ind w:left="720"/>
      </w:pPr>
    </w:p>
    <w:p w:rsidR="00B55457" w:rsidRDefault="00B55457" w:rsidP="00B55457">
      <w:pPr>
        <w:spacing w:before="240"/>
        <w:ind w:left="567" w:firstLine="348"/>
        <w:jc w:val="center"/>
      </w:pPr>
      <w:r>
        <w:t>„§ 111</w:t>
      </w:r>
    </w:p>
    <w:p w:rsidR="00B55457" w:rsidRDefault="00B55457" w:rsidP="00B55457">
      <w:pPr>
        <w:spacing w:before="240"/>
        <w:ind w:left="426" w:firstLine="632"/>
        <w:jc w:val="both"/>
      </w:pPr>
      <w:r>
        <w:t xml:space="preserve">(1) Zaměstnavatel je povinen zabezpečit sociálnímu pracovníku další vzdělávání v rozsahu nejméně 48 hodin za 2 po sobě jdoucí kalendářní roky, kterým si obnovuje, upevňuje a doplňuje kvalifikaci. V případě, kdy pracovní nebo 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 Povinnost zabezpečení dalšího vzdělávání se nevztahuje na zaměstnance ve zkušební době. </w:t>
      </w:r>
    </w:p>
    <w:p w:rsidR="00B55457" w:rsidRDefault="00B55457" w:rsidP="00B55457">
      <w:pPr>
        <w:spacing w:before="120"/>
        <w:ind w:left="349" w:firstLine="709"/>
        <w:jc w:val="both"/>
      </w:pPr>
      <w:r>
        <w:t>(2) Formy dalšího vzdělávání jsou</w:t>
      </w:r>
    </w:p>
    <w:p w:rsidR="00B55457" w:rsidRDefault="00B55457" w:rsidP="00B55457">
      <w:pPr>
        <w:widowControl/>
        <w:numPr>
          <w:ilvl w:val="0"/>
          <w:numId w:val="17"/>
        </w:numPr>
        <w:suppressAutoHyphens w:val="0"/>
        <w:jc w:val="both"/>
      </w:pPr>
      <w:r>
        <w:t>specializační vzdělávání zajišťované vysokými školami a vyššími odbornými školami navazující na získanou odbornou způsobilost k výkonu povolání sociálního pracovníka,</w:t>
      </w:r>
    </w:p>
    <w:p w:rsidR="00B55457" w:rsidRDefault="00B55457" w:rsidP="00B55457">
      <w:pPr>
        <w:widowControl/>
        <w:numPr>
          <w:ilvl w:val="0"/>
          <w:numId w:val="17"/>
        </w:numPr>
        <w:suppressAutoHyphens w:val="0"/>
        <w:jc w:val="both"/>
      </w:pPr>
      <w:r>
        <w:t>účast v kurzech s akreditovaným programem,</w:t>
      </w:r>
    </w:p>
    <w:p w:rsidR="00B55457" w:rsidRDefault="00B55457" w:rsidP="00B55457">
      <w:pPr>
        <w:widowControl/>
        <w:numPr>
          <w:ilvl w:val="0"/>
          <w:numId w:val="17"/>
        </w:numPr>
        <w:suppressAutoHyphens w:val="0"/>
        <w:jc w:val="both"/>
      </w:pPr>
      <w:r>
        <w:t>odborné stáže,</w:t>
      </w:r>
    </w:p>
    <w:p w:rsidR="00B55457" w:rsidRDefault="00B55457" w:rsidP="00B55457">
      <w:pPr>
        <w:widowControl/>
        <w:numPr>
          <w:ilvl w:val="0"/>
          <w:numId w:val="17"/>
        </w:numPr>
        <w:suppressAutoHyphens w:val="0"/>
        <w:jc w:val="both"/>
      </w:pPr>
      <w:r>
        <w:t>účast na školicích akcích,</w:t>
      </w:r>
    </w:p>
    <w:p w:rsidR="00B55457" w:rsidRDefault="00B55457" w:rsidP="00B55457">
      <w:pPr>
        <w:widowControl/>
        <w:numPr>
          <w:ilvl w:val="0"/>
          <w:numId w:val="17"/>
        </w:numPr>
        <w:suppressAutoHyphens w:val="0"/>
        <w:jc w:val="both"/>
      </w:pPr>
      <w:r>
        <w:t>účast na konferencích,</w:t>
      </w:r>
    </w:p>
    <w:p w:rsidR="00B55457" w:rsidRDefault="00B55457" w:rsidP="00B55457">
      <w:pPr>
        <w:widowControl/>
        <w:numPr>
          <w:ilvl w:val="0"/>
          <w:numId w:val="17"/>
        </w:numPr>
        <w:suppressAutoHyphens w:val="0"/>
        <w:jc w:val="both"/>
      </w:pPr>
      <w:r>
        <w:t>supervize,</w:t>
      </w:r>
    </w:p>
    <w:p w:rsidR="00B55457" w:rsidRDefault="00B55457" w:rsidP="00B55457">
      <w:pPr>
        <w:widowControl/>
        <w:numPr>
          <w:ilvl w:val="0"/>
          <w:numId w:val="17"/>
        </w:numPr>
        <w:suppressAutoHyphens w:val="0"/>
        <w:jc w:val="both"/>
      </w:pPr>
      <w:r>
        <w:t>dlouhodobý sebezkušenostní výcvik bezprostředně související s výkonem sociální práce.</w:t>
      </w:r>
    </w:p>
    <w:p w:rsidR="00B55457" w:rsidRDefault="00B55457" w:rsidP="00B55457">
      <w:pPr>
        <w:spacing w:before="120"/>
        <w:ind w:left="426" w:firstLine="564"/>
        <w:jc w:val="both"/>
      </w:pPr>
      <w:r>
        <w:t xml:space="preserve">(3) Za další vzdělávání podle odstavce 2 písm. a) se považuje také probíhající studium na vyšší odborné škole nebo vysoké škole v oborech vzdělání uvedených v § 110 odst. 4 písm. a) a b). </w:t>
      </w:r>
    </w:p>
    <w:p w:rsidR="00B55457" w:rsidRDefault="00B55457" w:rsidP="00B55457">
      <w:pPr>
        <w:spacing w:before="120"/>
        <w:ind w:left="426" w:firstLine="564"/>
        <w:jc w:val="both"/>
      </w:pPr>
      <w:r>
        <w:t>(4)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v rozsahu nejméně 16 hodin za 2 kalendářní roky.</w:t>
      </w:r>
    </w:p>
    <w:p w:rsidR="00B55457" w:rsidRDefault="00B55457" w:rsidP="00B55457">
      <w:pPr>
        <w:spacing w:before="120"/>
        <w:ind w:left="426" w:firstLine="566"/>
        <w:jc w:val="both"/>
      </w:pPr>
      <w:r>
        <w:t>(5) Dalším vzděláváním podle odstavce 2 písm. c) se rozumí výkon odborné činnosti na základě písemné smlouvy mezi zaměstnavatelem a zařízením zajišťujícím odbornou stáž.</w:t>
      </w:r>
    </w:p>
    <w:p w:rsidR="00B55457" w:rsidRDefault="00B55457" w:rsidP="00B55457">
      <w:pPr>
        <w:spacing w:before="120"/>
        <w:ind w:left="426" w:firstLine="566"/>
        <w:jc w:val="both"/>
      </w:pPr>
      <w:r>
        <w:t>(6) Dalším vzděláváním podle odstavce 2 písm. d) se rozumí vzdělávací akce organizovaná zaměstnavatelem, ministerstvem, krajským úřadem nebo odbornou organizací, jejíž program se týká oboru činnosti sociálního pracovníka.</w:t>
      </w:r>
    </w:p>
    <w:p w:rsidR="00B55457" w:rsidRDefault="00B55457" w:rsidP="00B55457">
      <w:pPr>
        <w:spacing w:before="120"/>
        <w:ind w:left="426" w:firstLine="566"/>
        <w:jc w:val="both"/>
      </w:pPr>
      <w:r>
        <w:t>(7) Dalším vzděláváním podle odstavce 2 písm. e) se rozumí akce odborného charakteru, jejíž program se týká oboru činnosti sociálního pracovníka.</w:t>
      </w:r>
    </w:p>
    <w:p w:rsidR="00B55457" w:rsidRDefault="00B55457" w:rsidP="00B55457">
      <w:pPr>
        <w:spacing w:before="120"/>
        <w:ind w:left="426" w:firstLine="567"/>
        <w:jc w:val="both"/>
      </w:pPr>
      <w:r>
        <w:t>(8) Dalším vzděláváním podle odstavce 2 písm. f) se rozumí systematická odborně vedená činnost, jejímž cílem je v rámci skupinových nebo individuálních setkání prohlubovat, upevňovat a doplňovat profesní kompetence a osvojovat si hodnoty sociální práce, a to v maximálním rozsahu 16 hodin za 2 kalendářní roky.</w:t>
      </w:r>
    </w:p>
    <w:p w:rsidR="00B55457" w:rsidRDefault="00B55457" w:rsidP="00B55457">
      <w:pPr>
        <w:spacing w:before="120"/>
        <w:ind w:left="426" w:firstLine="567"/>
        <w:jc w:val="both"/>
      </w:pPr>
      <w:r>
        <w:t>(9) Dalším vzděláváním podle odstavce 2 písm. g) se rozumí dlouhodobý sebezkušenostní výcvik v rozsahu nejméně 100 hodin ročně, přičemž do povinného dalšího vzdělávání se započítá maximálně 32 hodin za dva kalendářní roky.</w:t>
      </w:r>
    </w:p>
    <w:p w:rsidR="00B55457" w:rsidRDefault="00B55457" w:rsidP="00B55457">
      <w:pPr>
        <w:spacing w:before="120"/>
        <w:ind w:left="426" w:firstLine="567"/>
        <w:jc w:val="both"/>
      </w:pPr>
      <w:r>
        <w:t>(10) Účast na dalším vzdělávání podle odstavce 2 se považuje za prohlubování kvalifikace podle zvláštního právního předpisu</w:t>
      </w:r>
      <w:r>
        <w:rPr>
          <w:vertAlign w:val="superscript"/>
        </w:rPr>
        <w:t>43)</w:t>
      </w:r>
      <w:r>
        <w:t>. Účast v kurzech s akreditovaným programem podle odstavce 2 písm. b) se považuje za průběžné vzdělávání úředníků územních samosprávných celků podle zákona o úřednících územních samosprávných celků</w:t>
      </w:r>
      <w:r>
        <w:rPr>
          <w:vertAlign w:val="superscript"/>
        </w:rPr>
        <w:t>80)</w:t>
      </w:r>
      <w:r>
        <w:t>.</w:t>
      </w:r>
    </w:p>
    <w:p w:rsidR="00B55457" w:rsidRDefault="00B55457" w:rsidP="00B55457">
      <w:pPr>
        <w:spacing w:before="120"/>
        <w:ind w:left="426" w:firstLine="567"/>
        <w:jc w:val="both"/>
      </w:pPr>
      <w:r>
        <w:t>(11) Dokladem o absolvování dalšího vzdělávání podle odstavce 2 písm. a) a b) je osvědčení vydané vzdělávacím zařízením, které další vzdělávání pořádalo. Dokladem o 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supervizorem. Dokladem o absolvování dalšího vzdělávání podle odstavce 2 písm. g) je písemné potvrzení vydané poskytovatelem výcviku.</w:t>
      </w:r>
    </w:p>
    <w:p w:rsidR="00B55457" w:rsidRDefault="00B55457" w:rsidP="00B55457">
      <w:pPr>
        <w:spacing w:before="120"/>
        <w:ind w:left="426" w:firstLine="567"/>
        <w:jc w:val="both"/>
      </w:pPr>
      <w:bookmarkStart w:id="15" w:name="_3dy6vkm" w:colFirst="0" w:colLast="0"/>
      <w:bookmarkEnd w:id="15"/>
      <w:r>
        <w:t>(12) Pokud zaměstnavatel z důvodů, které souvisejí s vyhlášením nouzového stavu a mimořádných opatření podle zvláštních právních předpisů</w:t>
      </w:r>
      <w:r>
        <w:rPr>
          <w:vertAlign w:val="superscript"/>
        </w:rPr>
        <w:t>81)</w:t>
      </w:r>
      <w:r>
        <w:t>, vzhledem ke svým organizačním, provozním nebo personálním kapacitám nemůže zabezpečit další vzdělávání v zákonem stanoveném rozsahu, je rozsah dalšího vzdělávání stanovený v odstavci 1 a v § 116 odst. 9 krácen o 2 hodiny za každých 30 dní trvání nouzového stavu a mimořádných opatření.</w:t>
      </w:r>
    </w:p>
    <w:p w:rsidR="00B55457" w:rsidRDefault="00B55457" w:rsidP="00B55457">
      <w:pPr>
        <w:spacing w:before="120"/>
        <w:ind w:left="284" w:hanging="284"/>
        <w:jc w:val="both"/>
      </w:pPr>
      <w:r>
        <w:t xml:space="preserve">     --------------------------- </w:t>
      </w:r>
    </w:p>
    <w:p w:rsidR="00B55457" w:rsidRDefault="00B55457" w:rsidP="00B55457">
      <w:pPr>
        <w:spacing w:before="120"/>
        <w:ind w:left="539" w:hanging="284"/>
        <w:jc w:val="both"/>
      </w:pPr>
      <w:r>
        <w:t xml:space="preserve">  </w:t>
      </w:r>
      <w:r>
        <w:rPr>
          <w:vertAlign w:val="superscript"/>
        </w:rPr>
        <w:t xml:space="preserve">80) </w:t>
      </w:r>
      <w:r>
        <w:t xml:space="preserve">Zákon č. 312/2002 Sb., o úřednících územních samosprávných celků a o </w:t>
      </w:r>
      <w:proofErr w:type="gramStart"/>
      <w:r>
        <w:t>změně   některých</w:t>
      </w:r>
      <w:proofErr w:type="gramEnd"/>
      <w:r>
        <w:t xml:space="preserve"> zákonů, ve znění pozdějších předpisů, a další související zákony, ve znění pozdějších předpisů.</w:t>
      </w:r>
    </w:p>
    <w:p w:rsidR="00B55457" w:rsidRDefault="00B55457" w:rsidP="00B55457">
      <w:pPr>
        <w:spacing w:before="120"/>
        <w:ind w:left="539" w:hanging="284"/>
        <w:jc w:val="both"/>
      </w:pPr>
      <w:bookmarkStart w:id="16" w:name="_1t3h5sf" w:colFirst="0" w:colLast="0"/>
      <w:bookmarkEnd w:id="16"/>
      <w:r>
        <w:rPr>
          <w:vertAlign w:val="superscript"/>
        </w:rPr>
        <w:t xml:space="preserve"> 81) </w:t>
      </w:r>
      <w:r>
        <w:t>Ústavní zákon č. 110/1998 Sb., o bezpečnosti České republiky, ve znění ústavního zákona č. 300/2000 Sb.</w:t>
      </w:r>
    </w:p>
    <w:p w:rsidR="00B55457" w:rsidRDefault="00B55457" w:rsidP="00B55457">
      <w:pPr>
        <w:spacing w:before="120"/>
        <w:ind w:left="539" w:hanging="284"/>
        <w:jc w:val="both"/>
      </w:pPr>
      <w:r>
        <w:t xml:space="preserve">     Zákon č. 240/2000 Sb., o krizovém řízení a o změně některých zákonů (krizový zákon), ve znění pozdějších předpisů.</w:t>
      </w:r>
    </w:p>
    <w:p w:rsidR="00B55457" w:rsidRDefault="00B55457" w:rsidP="00B55457">
      <w:pPr>
        <w:spacing w:before="120"/>
        <w:ind w:left="539" w:hanging="284"/>
        <w:jc w:val="both"/>
      </w:pPr>
      <w:r>
        <w:t xml:space="preserve">     Zákon č. 258/2000 Sb., o ochraně veřejného zdraví, ve znění pozdějších předpisů.“.</w:t>
      </w:r>
    </w:p>
    <w:p w:rsidR="00B55457" w:rsidRDefault="00B55457" w:rsidP="00B55457">
      <w:pPr>
        <w:spacing w:before="120"/>
        <w:ind w:left="539" w:hanging="284"/>
        <w:jc w:val="both"/>
      </w:pPr>
    </w:p>
    <w:p w:rsidR="00B55457" w:rsidRDefault="00B55457" w:rsidP="00B55457">
      <w:pPr>
        <w:widowControl/>
        <w:numPr>
          <w:ilvl w:val="0"/>
          <w:numId w:val="21"/>
        </w:numPr>
        <w:tabs>
          <w:tab w:val="left" w:pos="284"/>
        </w:tabs>
        <w:suppressAutoHyphens w:val="0"/>
        <w:ind w:hanging="360"/>
        <w:jc w:val="both"/>
      </w:pPr>
      <w:r>
        <w:t>V § 116 odstavec 3 zní:</w:t>
      </w:r>
    </w:p>
    <w:p w:rsidR="00B55457" w:rsidRDefault="00B55457" w:rsidP="00B55457">
      <w:pPr>
        <w:spacing w:before="240"/>
        <w:ind w:left="426" w:firstLine="424"/>
        <w:jc w:val="both"/>
      </w:pPr>
      <w:r>
        <w:t>„(3) Bezúhonnost pracovníka v sociálních službách se posuzuje podle § 79 odst. 2 písm. b). Bezúhonnost se dokládá výpisem z evidence Rejstříku trestů, popřípadě výpisem z evidence Rejstříku trestů s přílohou, která obsahuje informace o odsouzeních v jiných členských státech Evropské unie, a dále doklady prokazujícími splnění podmínky bezúhonnosti vydanými státy, ve kterých se fyzická osoba zdržovala v posledních 3 letech nepřetržitě déle než 3 měsíce. Výpis z evidence Rejstříku trestů a další doklady, jimiž se dokládá bezúhonnost, nesmí být starší 3 měsíců. Při uznávání dokladu o bezúhonnosti, který vydal příslušný orgán jiného členského státu Evropské unie, se postupuje podle zvláštního právního předpisu</w:t>
      </w:r>
      <w:r>
        <w:rPr>
          <w:vertAlign w:val="superscript"/>
        </w:rPr>
        <w:t>31)</w:t>
      </w:r>
      <w:r>
        <w:t>. Registrující orgán si vyžádá za účelem kontroly plnění podmínek stanovených pro registraci výpis z evidence Rejstříku trestů podle zvláštního právního předpisu</w:t>
      </w:r>
      <w:r>
        <w:rPr>
          <w:vertAlign w:val="superscript"/>
        </w:rPr>
        <w:t>30a)</w:t>
      </w:r>
      <w:r>
        <w:t>. Žádost o vydání výpisu z evidence Rejstříku trestů a výpis z evidence Rejstříku trestů se předávají v elektronické podobě, a to způsobem umožňujícím dálkový přístup.“.</w:t>
      </w:r>
    </w:p>
    <w:p w:rsidR="00B55457" w:rsidRDefault="00B55457" w:rsidP="00B55457">
      <w:pPr>
        <w:widowControl/>
        <w:numPr>
          <w:ilvl w:val="0"/>
          <w:numId w:val="21"/>
        </w:numPr>
        <w:suppressAutoHyphens w:val="0"/>
        <w:spacing w:before="240"/>
        <w:ind w:hanging="360"/>
        <w:jc w:val="both"/>
        <w:rPr>
          <w:i/>
        </w:rPr>
      </w:pPr>
      <w:r>
        <w:t>V § 116 odstavec 5 včetně poznámek pod čarou č. 79 a 45 zní:</w:t>
      </w:r>
    </w:p>
    <w:p w:rsidR="00B55457" w:rsidRDefault="00B55457" w:rsidP="00B55457">
      <w:pPr>
        <w:spacing w:before="240"/>
        <w:ind w:firstLine="708"/>
        <w:jc w:val="both"/>
      </w:pPr>
      <w:r>
        <w:t>„(5) Odbornou způsobilostí pracovníka v sociálních službách</w:t>
      </w:r>
    </w:p>
    <w:p w:rsidR="00B55457" w:rsidRDefault="00B55457" w:rsidP="00B55457">
      <w:pPr>
        <w:widowControl/>
        <w:numPr>
          <w:ilvl w:val="1"/>
          <w:numId w:val="26"/>
        </w:numPr>
        <w:suppressAutoHyphens w:val="0"/>
        <w:spacing w:before="240"/>
        <w:ind w:left="567" w:hanging="283"/>
        <w:jc w:val="both"/>
      </w:pPr>
      <w:r>
        <w:t>uvedeného v odstavci 1 písm. a) je nejméně ukončená povinná školní docházka a absolvování akreditovaného kvalifikačního kurzu nebo získání profesní kvalifikace pečovatel (pečovatelka) podle zákona o uznávání výsledků dalšího vzdělávání</w:t>
      </w:r>
      <w:r>
        <w:rPr>
          <w:vertAlign w:val="superscript"/>
        </w:rPr>
        <w:t>79)</w:t>
      </w:r>
      <w:r>
        <w:t>; absolvování akreditovaného kvalifikačního kurzu se nevyžaduje u fyzických osob, které získaly podle zvláštního právního předpisu</w:t>
      </w:r>
      <w:r>
        <w:rPr>
          <w:vertAlign w:val="superscript"/>
        </w:rPr>
        <w:t>45)</w:t>
      </w:r>
      <w:r>
        <w:t xml:space="preserve"> způsobilost k výkonu zdravotnického povolání v oboru sanitář nebo ošetřovatel, u fyzických osob, které získaly odbornou způsobilost k 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rsidR="00B55457" w:rsidRDefault="00B55457" w:rsidP="00B55457">
      <w:pPr>
        <w:widowControl/>
        <w:numPr>
          <w:ilvl w:val="1"/>
          <w:numId w:val="26"/>
        </w:numPr>
        <w:suppressAutoHyphens w:val="0"/>
        <w:spacing w:before="240"/>
        <w:ind w:left="567" w:hanging="283"/>
        <w:jc w:val="both"/>
      </w:pPr>
      <w:r>
        <w:t>uvedeného v odstavci 1 písm. b) je nejméně ukončené střední odborné vzdělání s výučním listem a absolvování akreditovaného kvalifikačního kurzu nebo získání profesní kvalifikace pečovatel (pečovatelka) podle zákona o uznávání výsledků dalšího vzdělávání</w:t>
      </w:r>
      <w:r>
        <w:rPr>
          <w:vertAlign w:val="superscript"/>
        </w:rPr>
        <w:t xml:space="preserve">79) </w:t>
      </w:r>
      <w:r>
        <w:t>a prokázání 50 hodin praxe v oboru činnosti, který bude vykonávat; absolvování akreditovaného kvalifikačního kurzu se nevyžaduje u fyzických osob, které získaly podle zvláštního právního předpisu</w:t>
      </w:r>
      <w:r>
        <w:rPr>
          <w:vertAlign w:val="superscript"/>
        </w:rPr>
        <w:t>46)</w:t>
      </w:r>
      <w:r>
        <w:t xml:space="preserve"> způsobilost k výkonu zdravotnického povolání ergoterapeut, u fyzických osob, které získaly odbornou způsobilost k výkonu povolání sociálního pracovníka podle § 110, a u fyzických osob, které získaly střední vzdělání v oboru vzdělání stanoveném prováděcím právním předpisem, a dále u osob, které absolvovaly 4 ročníky denní nebo 5 ročníků dálkové formy vzdělávání na střední škole v oboru stanoveném prováděcím právním předpisem,</w:t>
      </w:r>
    </w:p>
    <w:p w:rsidR="00B55457" w:rsidRDefault="00B55457" w:rsidP="00B55457">
      <w:pPr>
        <w:widowControl/>
        <w:numPr>
          <w:ilvl w:val="1"/>
          <w:numId w:val="26"/>
        </w:numPr>
        <w:suppressAutoHyphens w:val="0"/>
        <w:spacing w:before="120"/>
        <w:ind w:left="568" w:hanging="284"/>
        <w:jc w:val="both"/>
      </w:pPr>
      <w:r>
        <w:t xml:space="preserve"> uvedeného v odstavci 1 písm. c) je nejméně ukončená povinná školní docházka a absolvování akreditovaného kvalifikačního kurzu nebo získání profesní kvalifikace pečovatel (pečovatelka) podle zákona o uznávání výsledků dalšího vzdělávání</w:t>
      </w:r>
      <w:r>
        <w:rPr>
          <w:vertAlign w:val="superscript"/>
        </w:rPr>
        <w:t xml:space="preserve">79) </w:t>
      </w:r>
      <w:r>
        <w:t>a prokázání 50 hodin praxe v oboru činnosti, který bude vykonávat; absolvování akreditovaného kvalifikačního kurzu nebo získání profesní kvalifikace se nevyžaduje u fyzických osob, které získaly odbornou způsobilost k výkonu povolání sociálního pracovníka podle § 110, u fyzických osob, které získaly podle zvláštního právního předpisu</w:t>
      </w:r>
      <w:r>
        <w:rPr>
          <w:vertAlign w:val="superscript"/>
        </w:rPr>
        <w:t>45)</w:t>
      </w:r>
      <w:r>
        <w:t xml:space="preserve"> způsobilost k výkonu zdravotnického povolání v oboru ošetřovatel, u fyzických osob, které získaly střední vzdělání v oboru vzdělání stanoveném prováděcím právním předpisem, a dále u osob, které absolvovaly 4 ročníky denního studia nebo 5 ročníků dálkového studia na střední škole v oboru stanoveném prováděcím právním předpisem,</w:t>
      </w:r>
    </w:p>
    <w:p w:rsidR="00B55457" w:rsidRDefault="00B55457" w:rsidP="00B55457">
      <w:pPr>
        <w:widowControl/>
        <w:numPr>
          <w:ilvl w:val="1"/>
          <w:numId w:val="26"/>
        </w:numPr>
        <w:suppressAutoHyphens w:val="0"/>
        <w:spacing w:before="120"/>
        <w:ind w:left="568" w:hanging="284"/>
        <w:jc w:val="both"/>
      </w:pPr>
      <w:r>
        <w:t>uvedeného v odstavci 1 písm. d) je nejméně ukončená povinná školní docházka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rsidR="00B55457" w:rsidRDefault="00B55457" w:rsidP="00B55457">
      <w:pPr>
        <w:spacing w:before="120"/>
        <w:ind w:left="1440"/>
        <w:jc w:val="both"/>
      </w:pPr>
    </w:p>
    <w:p w:rsidR="00B55457" w:rsidRDefault="00B55457" w:rsidP="00B55457">
      <w:pPr>
        <w:ind w:left="568" w:hanging="284"/>
        <w:jc w:val="both"/>
      </w:pPr>
      <w:r>
        <w:t>----------------------------------- </w:t>
      </w:r>
    </w:p>
    <w:p w:rsidR="00B55457" w:rsidRDefault="00B55457" w:rsidP="00B55457">
      <w:pPr>
        <w:ind w:left="568" w:hanging="284"/>
        <w:jc w:val="both"/>
      </w:pPr>
      <w:bookmarkStart w:id="17" w:name="_4d34og8" w:colFirst="0" w:colLast="0"/>
      <w:bookmarkEnd w:id="17"/>
      <w:r>
        <w:rPr>
          <w:vertAlign w:val="superscript"/>
        </w:rPr>
        <w:t>79)</w:t>
      </w:r>
      <w:r>
        <w:t xml:space="preserve"> Zákon č. 179/2006 Sb., o ověřování a uznávání výsledků dalšího vzdělávání a o změně některých zákonů (zákon o uznávání výsledků dalšího vzdělávání), ve znění pozdějších předpisů.</w:t>
      </w:r>
    </w:p>
    <w:p w:rsidR="00B55457" w:rsidRDefault="00B55457" w:rsidP="00B55457">
      <w:pPr>
        <w:ind w:left="568" w:hanging="284"/>
        <w:jc w:val="both"/>
      </w:pPr>
      <w:r>
        <w:rPr>
          <w:vertAlign w:val="superscript"/>
        </w:rPr>
        <w:t>45)</w:t>
      </w:r>
      <w:r>
        <w:t xml:space="preserve"> § 10, 36 a 42 zákona č. 96/2004 Sb., ve znění pozdějších předpisů.</w:t>
      </w:r>
    </w:p>
    <w:p w:rsidR="00B55457" w:rsidRDefault="00B55457" w:rsidP="00B55457">
      <w:pPr>
        <w:jc w:val="both"/>
      </w:pPr>
    </w:p>
    <w:p w:rsidR="00B55457" w:rsidRDefault="00B55457" w:rsidP="00B55457">
      <w:pPr>
        <w:widowControl/>
        <w:numPr>
          <w:ilvl w:val="0"/>
          <w:numId w:val="21"/>
        </w:numPr>
        <w:suppressAutoHyphens w:val="0"/>
        <w:ind w:hanging="360"/>
        <w:jc w:val="both"/>
      </w:pPr>
      <w:r>
        <w:t>V § 116 odst. 7 se věta první nahrazuje větou „Podmínku absolvování kvalifikačního kurzu, odborné praxe podle odstavce 5 nebo získání profesní kvalifikace pečovatel (pečovatelka) podle zákona o uznávání výsledků dalšího vzdělávání</w:t>
      </w:r>
      <w:r>
        <w:rPr>
          <w:vertAlign w:val="superscript"/>
        </w:rPr>
        <w:t>79)</w:t>
      </w:r>
      <w:r>
        <w:t xml:space="preserve"> je třeba splnit do 18 měsíců ode dne zařazení zaměstnance na pracovní místo pro výkon povolání pracovníka v sociálních službách.“.</w:t>
      </w:r>
    </w:p>
    <w:p w:rsidR="00B55457" w:rsidRDefault="00B55457" w:rsidP="00B55457">
      <w:pPr>
        <w:jc w:val="both"/>
      </w:pPr>
    </w:p>
    <w:p w:rsidR="00B55457" w:rsidRDefault="00B55457" w:rsidP="00B55457">
      <w:pPr>
        <w:widowControl/>
        <w:numPr>
          <w:ilvl w:val="0"/>
          <w:numId w:val="21"/>
        </w:numPr>
        <w:suppressAutoHyphens w:val="0"/>
        <w:ind w:hanging="360"/>
        <w:jc w:val="both"/>
      </w:pPr>
      <w:r>
        <w:t>V § 116 odst. 9 větě první se slova „24 hodin za kalendářní rok“ nahrazují slovy „48 hodin za 2 kalendářní roky“ a věta čtvrtá se nahrazuje větou „Ustanovení § 111 odst. 1 věty druhé a třetí a § 111 odst. 3 až 11 platí obdobně s tím, že program akce odborného charakteru podle § 111 odst. 7 se týká oboru činnosti pracovníka v sociálních službách.“.</w:t>
      </w:r>
    </w:p>
    <w:p w:rsidR="00B55457" w:rsidRDefault="00B55457" w:rsidP="00B55457">
      <w:pPr>
        <w:jc w:val="both"/>
      </w:pPr>
    </w:p>
    <w:p w:rsidR="00B55457" w:rsidRDefault="00B55457" w:rsidP="00B55457">
      <w:pPr>
        <w:widowControl/>
        <w:numPr>
          <w:ilvl w:val="0"/>
          <w:numId w:val="21"/>
        </w:numPr>
        <w:suppressAutoHyphens w:val="0"/>
        <w:ind w:hanging="360"/>
        <w:jc w:val="both"/>
      </w:pPr>
      <w:r>
        <w:t>V § 116 se doplňuje odstavec 10, který zní:</w:t>
      </w:r>
    </w:p>
    <w:p w:rsidR="00B55457" w:rsidRDefault="00B55457" w:rsidP="00B55457">
      <w:pPr>
        <w:spacing w:before="240"/>
        <w:ind w:left="426" w:firstLine="424"/>
        <w:jc w:val="both"/>
      </w:pPr>
      <w:bookmarkStart w:id="18" w:name="_2s8eyo1" w:colFirst="0" w:colLast="0"/>
      <w:bookmarkEnd w:id="18"/>
      <w:r>
        <w:t>„(10) Lhůta pro absolvování kvalifikačního kurzu, odborné praxe a pro získání profesní kvalifikace pečovatel (pečovatelka) podle odstavce 7 se po dobu trvání nouzového stavu nebo mimořádných opatření podle zvláštních právních předpisů</w:t>
      </w:r>
      <w:r>
        <w:rPr>
          <w:vertAlign w:val="superscript"/>
        </w:rPr>
        <w:t>81)</w:t>
      </w:r>
      <w:r>
        <w:t xml:space="preserve"> přerušuje, pokud pracovník v sociálních službách nemá možnost vykonat kvalifikační kurz, odbornou praxi nebo získat profesní kvalifikaci pečovatel (pečovatelka).“. </w:t>
      </w:r>
    </w:p>
    <w:p w:rsidR="00B55457" w:rsidRDefault="00B55457" w:rsidP="00B55457">
      <w:pPr>
        <w:jc w:val="both"/>
      </w:pPr>
    </w:p>
    <w:p w:rsidR="00B55457" w:rsidRDefault="00B55457" w:rsidP="00B55457">
      <w:pPr>
        <w:widowControl/>
        <w:numPr>
          <w:ilvl w:val="0"/>
          <w:numId w:val="21"/>
        </w:numPr>
        <w:suppressAutoHyphens w:val="0"/>
        <w:ind w:hanging="360"/>
      </w:pPr>
      <w:r>
        <w:t>§ 116a včetně nadpisu zní:</w:t>
      </w:r>
    </w:p>
    <w:p w:rsidR="00B55457" w:rsidRDefault="00B55457" w:rsidP="00B55457">
      <w:pPr>
        <w:spacing w:before="240"/>
        <w:jc w:val="center"/>
      </w:pPr>
      <w:r>
        <w:t>„§ 116a</w:t>
      </w:r>
    </w:p>
    <w:p w:rsidR="00B55457" w:rsidRDefault="00B55457" w:rsidP="00B55457">
      <w:pPr>
        <w:spacing w:before="240"/>
        <w:jc w:val="center"/>
        <w:rPr>
          <w:b/>
        </w:rPr>
      </w:pPr>
      <w:r>
        <w:rPr>
          <w:b/>
        </w:rPr>
        <w:t>Další odborní pracovníci v sociálních službách</w:t>
      </w:r>
    </w:p>
    <w:p w:rsidR="00B55457" w:rsidRDefault="00B55457" w:rsidP="00B55457">
      <w:pPr>
        <w:spacing w:before="240"/>
        <w:ind w:left="284" w:firstLine="567"/>
        <w:jc w:val="both"/>
      </w:pPr>
      <w:r>
        <w:t>(1) V sociálních službách dále vykonávají odbornou činnost a přímo poskytují sociální služby</w:t>
      </w:r>
    </w:p>
    <w:p w:rsidR="00B55457" w:rsidRDefault="00B55457" w:rsidP="00B55457">
      <w:pPr>
        <w:widowControl/>
        <w:numPr>
          <w:ilvl w:val="0"/>
          <w:numId w:val="20"/>
        </w:numPr>
        <w:suppressAutoHyphens w:val="0"/>
        <w:ind w:left="714" w:hanging="430"/>
        <w:jc w:val="both"/>
      </w:pPr>
      <w:bookmarkStart w:id="19" w:name="_17dp8vu" w:colFirst="0" w:colLast="0"/>
      <w:bookmarkEnd w:id="19"/>
      <w:r>
        <w:t xml:space="preserve">sociální pedagogové, </w:t>
      </w:r>
    </w:p>
    <w:p w:rsidR="00B55457" w:rsidRDefault="00B55457" w:rsidP="00B55457">
      <w:pPr>
        <w:widowControl/>
        <w:numPr>
          <w:ilvl w:val="0"/>
          <w:numId w:val="20"/>
        </w:numPr>
        <w:suppressAutoHyphens w:val="0"/>
        <w:ind w:left="714" w:hanging="430"/>
        <w:jc w:val="both"/>
      </w:pPr>
      <w:r>
        <w:t xml:space="preserve">právníci, </w:t>
      </w:r>
    </w:p>
    <w:p w:rsidR="00B55457" w:rsidRDefault="00B55457" w:rsidP="00B55457">
      <w:pPr>
        <w:widowControl/>
        <w:numPr>
          <w:ilvl w:val="0"/>
          <w:numId w:val="20"/>
        </w:numPr>
        <w:suppressAutoHyphens w:val="0"/>
        <w:ind w:left="714" w:hanging="430"/>
      </w:pPr>
      <w:r>
        <w:t>psychologové,</w:t>
      </w:r>
    </w:p>
    <w:p w:rsidR="00B55457" w:rsidRDefault="00B55457" w:rsidP="00B55457">
      <w:pPr>
        <w:widowControl/>
        <w:numPr>
          <w:ilvl w:val="0"/>
          <w:numId w:val="20"/>
        </w:numPr>
        <w:suppressAutoHyphens w:val="0"/>
        <w:ind w:left="714" w:hanging="430"/>
        <w:jc w:val="both"/>
      </w:pPr>
      <w:r>
        <w:t>jiní odborní pracovníci, kteří přímo poskytují sociální služby.</w:t>
      </w:r>
    </w:p>
    <w:p w:rsidR="00B55457" w:rsidRDefault="00B55457" w:rsidP="00B55457">
      <w:pPr>
        <w:spacing w:before="240"/>
        <w:ind w:left="284" w:firstLine="567"/>
        <w:jc w:val="both"/>
      </w:pPr>
      <w:r>
        <w:t>(2) Odbornou způsobilostí odborného pracovníka uvedeného v odstavci 1 je vysokoškolské vzdělání týkající se oboru jeho činnosti.</w:t>
      </w:r>
    </w:p>
    <w:p w:rsidR="00B55457" w:rsidRDefault="00B55457" w:rsidP="00B55457">
      <w:pPr>
        <w:spacing w:before="240"/>
        <w:ind w:left="284" w:firstLine="567"/>
        <w:jc w:val="both"/>
      </w:pPr>
      <w:r>
        <w:t>(3) Zaměstnavatel je povinen zabezpečit pracovníkům uvedeným v odstavci 1 další vzdělávání v rozsahu nejméně 48 hodin za 2 kalendářní roky, kterým si prohlubuje kvalifikaci. Ustanovení § 111 platí obdobně s tím, že ustanovení o rozsahu hodin jednotlivých forem dalšího vzdělávání, s výjimkou ustanovení o rozsahu hodin vzdělávání formou supervize, se nepoužije.“.</w:t>
      </w:r>
    </w:p>
    <w:p w:rsidR="00B55457" w:rsidRDefault="00B55457" w:rsidP="00B55457">
      <w:pPr>
        <w:spacing w:before="240"/>
        <w:ind w:left="284" w:firstLine="567"/>
        <w:jc w:val="both"/>
      </w:pPr>
    </w:p>
    <w:p w:rsidR="00B55457" w:rsidRDefault="00B55457" w:rsidP="00B55457">
      <w:pPr>
        <w:widowControl/>
        <w:numPr>
          <w:ilvl w:val="0"/>
          <w:numId w:val="21"/>
        </w:numPr>
        <w:suppressAutoHyphens w:val="0"/>
        <w:ind w:hanging="360"/>
        <w:jc w:val="both"/>
      </w:pPr>
      <w:r>
        <w:t xml:space="preserve"> Za § 116a se vkládá nový § 116b, který zní:</w:t>
      </w:r>
    </w:p>
    <w:p w:rsidR="00B55457" w:rsidRDefault="00B55457" w:rsidP="00B55457">
      <w:pPr>
        <w:spacing w:before="240"/>
        <w:jc w:val="center"/>
      </w:pPr>
      <w:r>
        <w:t>„§ 116b</w:t>
      </w:r>
    </w:p>
    <w:p w:rsidR="00B55457" w:rsidRDefault="00B55457" w:rsidP="00B55457">
      <w:pPr>
        <w:spacing w:before="240"/>
        <w:ind w:left="426" w:firstLine="424"/>
        <w:jc w:val="both"/>
      </w:pPr>
      <w:r>
        <w:t>Zaměstnavatel je povinen zabezpečit vedoucímu pracovníku, který není zařazen jako sociální pracovník a neplní kvalifikační předpoklady pro výkon činností sociální práce, ale přímo řídí, organizuje a kontroluje činnost sociálních pracovníků, pracovníků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 obdobně s tím, že ustanovení o rozsahu hodin jednotlivých forem dalšího vzdělávání se nepoužije.“.</w:t>
      </w:r>
    </w:p>
    <w:p w:rsidR="00B55457" w:rsidRDefault="00B55457" w:rsidP="00B55457">
      <w:pPr>
        <w:spacing w:before="240"/>
        <w:ind w:left="426" w:firstLine="424"/>
        <w:jc w:val="both"/>
      </w:pPr>
    </w:p>
    <w:p w:rsidR="00B55457" w:rsidRDefault="00B55457" w:rsidP="00B55457">
      <w:pPr>
        <w:numPr>
          <w:ilvl w:val="0"/>
          <w:numId w:val="21"/>
        </w:numPr>
        <w:suppressAutoHyphens w:val="0"/>
        <w:ind w:hanging="360"/>
        <w:jc w:val="both"/>
      </w:pPr>
      <w:r>
        <w:t>§ 119 včetně nadpisu zní:</w:t>
      </w:r>
    </w:p>
    <w:p w:rsidR="00B55457" w:rsidRDefault="00B55457" w:rsidP="00B55457">
      <w:pPr>
        <w:spacing w:before="240"/>
        <w:ind w:left="709" w:firstLine="283"/>
        <w:jc w:val="center"/>
      </w:pPr>
      <w:r>
        <w:t>„§ 119</w:t>
      </w:r>
    </w:p>
    <w:p w:rsidR="00B55457" w:rsidRDefault="00B55457" w:rsidP="00B55457">
      <w:pPr>
        <w:spacing w:before="240"/>
        <w:ind w:left="709" w:firstLine="283"/>
        <w:jc w:val="center"/>
        <w:rPr>
          <w:b/>
        </w:rPr>
      </w:pPr>
      <w:r>
        <w:rPr>
          <w:b/>
        </w:rPr>
        <w:t>Zmocňovací ustanovení</w:t>
      </w:r>
    </w:p>
    <w:p w:rsidR="00B55457" w:rsidRDefault="00B55457" w:rsidP="00B55457">
      <w:pPr>
        <w:spacing w:before="240"/>
        <w:ind w:firstLine="709"/>
        <w:jc w:val="both"/>
      </w:pPr>
      <w:r>
        <w:t>(1) Vláda vydá nařízení k provedení § 101a odst. 7.</w:t>
      </w:r>
    </w:p>
    <w:p w:rsidR="00B55457" w:rsidRDefault="00B55457" w:rsidP="00B55457">
      <w:pPr>
        <w:spacing w:before="120"/>
        <w:ind w:firstLine="709"/>
        <w:jc w:val="both"/>
      </w:pPr>
      <w:r>
        <w:t>(2) Ministerstvo vydá vyhlášku k provedení § 9 odst. 6, § 35 odst. 2, § 73 odst. 3, § 74 odst. 3, § 75 odst. 1, § 76 odst. 1, § 76a, § 79 odst. 9 § 85 odst. 3, § 91 odst. 3 písm. c), § 93a odst. 1, § 99 odst. 3, § 101a odst. 3, § 105a a § 116 odst. 5 a 6.</w:t>
      </w:r>
      <w:r>
        <w:tab/>
      </w:r>
    </w:p>
    <w:p w:rsidR="00B55457" w:rsidRDefault="00B55457" w:rsidP="00B55457">
      <w:pPr>
        <w:spacing w:before="120"/>
        <w:jc w:val="both"/>
        <w:rPr>
          <w:b/>
        </w:rPr>
      </w:pPr>
    </w:p>
    <w:p w:rsidR="00B55457" w:rsidRDefault="00B55457" w:rsidP="00B55457">
      <w:pPr>
        <w:spacing w:before="240"/>
        <w:jc w:val="center"/>
      </w:pPr>
      <w:r>
        <w:t>Čl. II</w:t>
      </w:r>
    </w:p>
    <w:p w:rsidR="00B55457" w:rsidRDefault="00B55457" w:rsidP="00B55457">
      <w:pPr>
        <w:spacing w:before="240"/>
        <w:jc w:val="center"/>
        <w:rPr>
          <w:b/>
        </w:rPr>
      </w:pPr>
      <w:r>
        <w:rPr>
          <w:b/>
        </w:rPr>
        <w:t>Přechodná ustanovení</w:t>
      </w:r>
    </w:p>
    <w:p w:rsidR="00B55457" w:rsidRDefault="00B55457" w:rsidP="00B55457">
      <w:pPr>
        <w:widowControl/>
        <w:numPr>
          <w:ilvl w:val="0"/>
          <w:numId w:val="27"/>
        </w:numPr>
        <w:suppressAutoHyphens w:val="0"/>
        <w:spacing w:before="120"/>
        <w:ind w:left="425" w:hanging="425"/>
        <w:jc w:val="both"/>
      </w:pPr>
      <w:r>
        <w:t>Poskytovatel sociálních služeb může stanovit úhradu za základní činnosti uvedené v §39 odst. 2 písm. c), §44 odst. 2 písm. c), §47 odst. 2 písm. b), §48 odst. 2 písm. b), §51 odst. 2 písm. a) a §52 odst. 2 písm. b) až do výše 1,2násobku maximální úhrady stanovené prováděcím právním předpisem ve znění účinném k </w:t>
      </w:r>
      <w:proofErr w:type="gramStart"/>
      <w:r>
        <w:t>1.1.2021</w:t>
      </w:r>
      <w:proofErr w:type="gramEnd"/>
      <w:r>
        <w:t xml:space="preserve">. </w:t>
      </w:r>
    </w:p>
    <w:p w:rsidR="00B55457" w:rsidRDefault="00B55457" w:rsidP="00B55457">
      <w:pPr>
        <w:widowControl/>
        <w:numPr>
          <w:ilvl w:val="0"/>
          <w:numId w:val="27"/>
        </w:numPr>
        <w:suppressAutoHyphens w:val="0"/>
        <w:spacing w:before="120"/>
        <w:ind w:left="425" w:hanging="425"/>
        <w:jc w:val="both"/>
      </w:pPr>
      <w:r>
        <w:t>Právnická či fyzická osoba, která ke dni nabytí účinnosti tohoto zákona poskytovala druh sociální služby, který je tímto zákonem spojen s jiným druhem sociální služby, se stává poskytovatelem druhu sociální služby, který vzniká sloučením druhů původních, a je ode dne nabytí účinnosti tohoto zákona oprávněným poskytovatelem nového druhu sociální služby automaticky a registrační orgán vydá rozhodnutí o změně registrace bez žádosti.</w:t>
      </w:r>
    </w:p>
    <w:p w:rsidR="00B55457" w:rsidRDefault="00B55457" w:rsidP="00B55457">
      <w:pPr>
        <w:widowControl/>
        <w:numPr>
          <w:ilvl w:val="0"/>
          <w:numId w:val="27"/>
        </w:numPr>
        <w:suppressAutoHyphens w:val="0"/>
        <w:spacing w:before="120"/>
        <w:ind w:left="425" w:hanging="425"/>
        <w:jc w:val="both"/>
      </w:pPr>
      <w:r>
        <w:t>Zajištění plnění materiálně-technických podmínek odpovídajících druhu poskytovaných sociálních služeb podle § 44, 48, 51 a 57 zákona č. 108/2006 Sb., ve znění účinném ode dne nabytí účinnosti tohoto zákona, se nevyžaduje u právnických a fyzických osob, které ke dni nabytí účinnosti tohoto zákona poskytují sociální služby na základě rozhodnutí o registraci vydaného podle zákona č. 108/2006 Sb., ve znění účinném přede dnem nabytí účinnosti tohoto zákona, pokud je sociální služba poskytována ve stavbě v souladu s jejím účelem užívání vymezeném podle stavebního zákona.</w:t>
      </w:r>
    </w:p>
    <w:p w:rsidR="00B55457" w:rsidRDefault="00B55457" w:rsidP="00B55457">
      <w:pPr>
        <w:widowControl/>
        <w:numPr>
          <w:ilvl w:val="0"/>
          <w:numId w:val="27"/>
        </w:numPr>
        <w:suppressAutoHyphens w:val="0"/>
        <w:spacing w:before="120"/>
        <w:ind w:left="425" w:hanging="425"/>
        <w:jc w:val="both"/>
      </w:pPr>
      <w:r>
        <w:t>Užívají-li jiné právní předpisy pojmy „domovy pro seniory“, „domovy pro osoby se zdravotním postižením“ a „domovy se zvláštním režimem“, rozumí se tím domovy sociální péče podle § 48 zákona č. 108/2006 Sb., ve znění účinném ode dne nabytí účinnosti tohoto zákona.</w:t>
      </w:r>
    </w:p>
    <w:p w:rsidR="00B55457" w:rsidRDefault="00B55457" w:rsidP="00B55457">
      <w:pPr>
        <w:jc w:val="center"/>
      </w:pPr>
    </w:p>
    <w:p w:rsidR="00B55457" w:rsidRDefault="00B55457" w:rsidP="00B55457">
      <w:pPr>
        <w:spacing w:before="120"/>
        <w:jc w:val="center"/>
      </w:pPr>
      <w:r>
        <w:t>ČÁST DRUHÁ</w:t>
      </w:r>
    </w:p>
    <w:p w:rsidR="00B55457" w:rsidRDefault="00B55457" w:rsidP="00B55457">
      <w:pPr>
        <w:spacing w:before="120"/>
        <w:jc w:val="center"/>
        <w:rPr>
          <w:b/>
        </w:rPr>
      </w:pPr>
      <w:r>
        <w:rPr>
          <w:b/>
        </w:rPr>
        <w:t>ÚČINNOST</w:t>
      </w:r>
    </w:p>
    <w:p w:rsidR="00B55457" w:rsidRDefault="00B55457" w:rsidP="00B55457">
      <w:pPr>
        <w:spacing w:before="120"/>
        <w:jc w:val="center"/>
      </w:pPr>
      <w:r>
        <w:t>Čl. III</w:t>
      </w:r>
    </w:p>
    <w:p w:rsidR="00B55457" w:rsidRDefault="00B55457" w:rsidP="00B55457">
      <w:pPr>
        <w:spacing w:before="240"/>
        <w:jc w:val="both"/>
      </w:pPr>
      <w:r>
        <w:t>Tento zákon nabývá účinnosti dnem 1. ledna 2022.</w:t>
      </w:r>
      <w:r w:rsidR="009A4377">
        <w:t>“</w:t>
      </w:r>
    </w:p>
    <w:p w:rsidR="000C6893" w:rsidRDefault="000C6893"/>
    <w:p w:rsidR="000C6893" w:rsidRPr="00612FF0" w:rsidRDefault="00B55457">
      <w:pPr>
        <w:rPr>
          <w:rFonts w:cs="Times New Roman"/>
          <w:b/>
        </w:rPr>
      </w:pPr>
      <w:r w:rsidRPr="00612FF0">
        <w:rPr>
          <w:rFonts w:cs="Times New Roman"/>
          <w:b/>
        </w:rPr>
        <w:t xml:space="preserve">C. Poslankyně </w:t>
      </w:r>
      <w:r w:rsidR="00DB2838" w:rsidRPr="00612FF0">
        <w:rPr>
          <w:rFonts w:cs="Times New Roman"/>
          <w:b/>
        </w:rPr>
        <w:t>Olga Richterová</w:t>
      </w:r>
    </w:p>
    <w:p w:rsidR="000C6893" w:rsidRPr="00612FF0" w:rsidRDefault="000C6893">
      <w:pPr>
        <w:rPr>
          <w:rFonts w:cs="Times New Roman"/>
        </w:rPr>
      </w:pPr>
    </w:p>
    <w:p w:rsidR="00621E49" w:rsidRDefault="00707954" w:rsidP="00707954">
      <w:pPr>
        <w:rPr>
          <w:rFonts w:eastAsia="Roboto" w:cs="Times New Roman"/>
        </w:rPr>
      </w:pPr>
      <w:proofErr w:type="gramStart"/>
      <w:r w:rsidRPr="00612FF0">
        <w:rPr>
          <w:rFonts w:eastAsia="Roboto" w:cs="Times New Roman"/>
        </w:rPr>
        <w:t>C.1</w:t>
      </w:r>
      <w:proofErr w:type="gramEnd"/>
    </w:p>
    <w:p w:rsidR="00621E49" w:rsidRDefault="007B1263" w:rsidP="00621E49">
      <w:pPr>
        <w:rPr>
          <w:rFonts w:eastAsia="Roboto" w:cs="Times New Roman"/>
        </w:rPr>
      </w:pPr>
      <w:r>
        <w:rPr>
          <w:rFonts w:eastAsia="Roboto" w:cs="Times New Roman"/>
        </w:rPr>
        <w:t>(</w:t>
      </w:r>
      <w:r w:rsidR="00621E49">
        <w:rPr>
          <w:rFonts w:eastAsia="Roboto" w:cs="Times New Roman"/>
        </w:rPr>
        <w:t>SD 8658</w:t>
      </w:r>
      <w:r>
        <w:rPr>
          <w:rFonts w:eastAsia="Roboto" w:cs="Times New Roman"/>
        </w:rPr>
        <w:t>)</w:t>
      </w:r>
    </w:p>
    <w:p w:rsidR="000C6893" w:rsidRDefault="00707954" w:rsidP="00E503A0">
      <w:pPr>
        <w:ind w:left="284"/>
        <w:jc w:val="both"/>
        <w:rPr>
          <w:rFonts w:eastAsia="Roboto" w:cs="Times New Roman"/>
        </w:rPr>
      </w:pPr>
      <w:r w:rsidRPr="00612FF0">
        <w:rPr>
          <w:rFonts w:eastAsia="Roboto" w:cs="Times New Roman"/>
        </w:rPr>
        <w:t>V § 14a odst. 1 se za slova „poskytování sociálních služeb podle § 52“ vkládají slova „nebo poskytování pomoci osobou blízkou podle § 83“.</w:t>
      </w:r>
    </w:p>
    <w:p w:rsidR="00612FF0" w:rsidRDefault="00612FF0" w:rsidP="00621E49">
      <w:pPr>
        <w:ind w:left="426"/>
        <w:jc w:val="both"/>
        <w:rPr>
          <w:rFonts w:eastAsia="Roboto" w:cs="Times New Roman"/>
        </w:rPr>
      </w:pPr>
    </w:p>
    <w:p w:rsidR="00621E49" w:rsidRDefault="009A4377" w:rsidP="00621E49">
      <w:pPr>
        <w:ind w:left="426" w:hanging="426"/>
        <w:jc w:val="both"/>
        <w:rPr>
          <w:rFonts w:eastAsia="Roboto" w:cs="Times New Roman"/>
        </w:rPr>
      </w:pPr>
      <w:proofErr w:type="gramStart"/>
      <w:r>
        <w:rPr>
          <w:rFonts w:eastAsia="Roboto" w:cs="Times New Roman"/>
        </w:rPr>
        <w:t>C.2</w:t>
      </w:r>
      <w:proofErr w:type="gramEnd"/>
    </w:p>
    <w:p w:rsidR="00612FF0" w:rsidRPr="00621E49" w:rsidRDefault="007B1263" w:rsidP="00621E49">
      <w:pPr>
        <w:ind w:left="426" w:hanging="426"/>
        <w:jc w:val="both"/>
        <w:rPr>
          <w:rFonts w:eastAsia="Roboto" w:cs="Times New Roman"/>
        </w:rPr>
      </w:pPr>
      <w:r>
        <w:rPr>
          <w:rFonts w:eastAsia="Roboto" w:cs="Times New Roman"/>
        </w:rPr>
        <w:t>(</w:t>
      </w:r>
      <w:r w:rsidR="00621E49">
        <w:rPr>
          <w:rFonts w:eastAsia="Roboto" w:cs="Times New Roman"/>
        </w:rPr>
        <w:t xml:space="preserve">SD </w:t>
      </w:r>
      <w:r w:rsidR="00612FF0">
        <w:rPr>
          <w:rFonts w:eastAsia="Roboto" w:cs="Times New Roman"/>
        </w:rPr>
        <w:t>8841</w:t>
      </w:r>
      <w:r>
        <w:rPr>
          <w:rFonts w:eastAsia="Roboto" w:cs="Times New Roman"/>
        </w:rPr>
        <w:t>)</w:t>
      </w:r>
    </w:p>
    <w:p w:rsidR="00531D62" w:rsidRDefault="00531D62" w:rsidP="00621E49">
      <w:pPr>
        <w:ind w:left="284"/>
        <w:jc w:val="both"/>
        <w:rPr>
          <w:rFonts w:ascii="Roboto" w:eastAsia="Roboto" w:hAnsi="Roboto" w:cs="Roboto"/>
        </w:rPr>
      </w:pPr>
      <w:r>
        <w:rPr>
          <w:rFonts w:ascii="Roboto" w:eastAsia="Roboto" w:hAnsi="Roboto" w:cs="Roboto"/>
        </w:rPr>
        <w:t>V § 14a odst. 1 se za slova „poskytování sociálních služeb podle § 52“ vkládají slova „nebo poskytování pomoci podle § 83“.</w:t>
      </w:r>
    </w:p>
    <w:p w:rsidR="000C6893" w:rsidRDefault="000C6893" w:rsidP="00621E49"/>
    <w:p w:rsidR="000C6893" w:rsidRDefault="000C6893"/>
    <w:p w:rsidR="000C6893" w:rsidRDefault="000C6893">
      <w:pPr>
        <w:jc w:val="center"/>
      </w:pPr>
      <w:r>
        <w:t xml:space="preserve">V Praze </w:t>
      </w:r>
      <w:r w:rsidR="00621E49">
        <w:t>6. srpna 2021</w:t>
      </w:r>
    </w:p>
    <w:p w:rsidR="000C6893" w:rsidRDefault="000C6893">
      <w:pPr>
        <w:jc w:val="center"/>
      </w:pPr>
    </w:p>
    <w:p w:rsidR="00621E49" w:rsidRDefault="00621E49">
      <w:pPr>
        <w:jc w:val="center"/>
      </w:pPr>
    </w:p>
    <w:p w:rsidR="000C6893" w:rsidRDefault="000C6893">
      <w:pPr>
        <w:jc w:val="center"/>
      </w:pPr>
    </w:p>
    <w:p w:rsidR="000C6893" w:rsidRDefault="000C6893">
      <w:pPr>
        <w:jc w:val="center"/>
      </w:pPr>
    </w:p>
    <w:p w:rsidR="000C6893" w:rsidRDefault="00835B17">
      <w:pPr>
        <w:jc w:val="center"/>
      </w:pPr>
      <w:r>
        <w:t xml:space="preserve">MUDr. </w:t>
      </w:r>
      <w:r w:rsidR="000B6500">
        <w:t>David Kasa</w:t>
      </w:r>
      <w:r>
        <w:t>l, MHA</w:t>
      </w:r>
      <w:r w:rsidR="00A42D53">
        <w:t xml:space="preserve"> v. r.</w:t>
      </w:r>
      <w:bookmarkStart w:id="20" w:name="_GoBack"/>
      <w:bookmarkEnd w:id="20"/>
    </w:p>
    <w:p w:rsidR="000C6893" w:rsidRDefault="000C6893">
      <w:pPr>
        <w:jc w:val="center"/>
      </w:pPr>
      <w:r>
        <w:t>zpravodaj garančního výboru</w:t>
      </w:r>
      <w:r w:rsidR="00835B17">
        <w:t xml:space="preserve"> pro sociální politiku</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DF2" w:rsidRDefault="00647DF2" w:rsidP="00087102">
      <w:r>
        <w:separator/>
      </w:r>
    </w:p>
  </w:endnote>
  <w:endnote w:type="continuationSeparator" w:id="0">
    <w:p w:rsidR="00647DF2" w:rsidRDefault="00647DF2"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DF2" w:rsidRDefault="00647DF2" w:rsidP="00087102">
      <w:r>
        <w:separator/>
      </w:r>
    </w:p>
  </w:footnote>
  <w:footnote w:type="continuationSeparator" w:id="0">
    <w:p w:rsidR="00647DF2" w:rsidRDefault="00647DF2"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A42D53">
      <w:rPr>
        <w:noProof/>
      </w:rPr>
      <w:t>28</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4F153AB"/>
    <w:multiLevelType w:val="multilevel"/>
    <w:tmpl w:val="2E2C9B54"/>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85" w:hanging="40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0441C1"/>
    <w:multiLevelType w:val="hybridMultilevel"/>
    <w:tmpl w:val="F08E3C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963C81"/>
    <w:multiLevelType w:val="hybridMultilevel"/>
    <w:tmpl w:val="B6465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3C4E1F"/>
    <w:multiLevelType w:val="multilevel"/>
    <w:tmpl w:val="8982CD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DD2302C"/>
    <w:multiLevelType w:val="multilevel"/>
    <w:tmpl w:val="94E6E1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3458DE"/>
    <w:multiLevelType w:val="multilevel"/>
    <w:tmpl w:val="F880D3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AC6E31"/>
    <w:multiLevelType w:val="hybridMultilevel"/>
    <w:tmpl w:val="42D6693A"/>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ED0B2D"/>
    <w:multiLevelType w:val="multilevel"/>
    <w:tmpl w:val="CAF6D87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0" w15:restartNumberingAfterBreak="0">
    <w:nsid w:val="2ED37E8A"/>
    <w:multiLevelType w:val="multilevel"/>
    <w:tmpl w:val="78389C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C84BF3"/>
    <w:multiLevelType w:val="hybridMultilevel"/>
    <w:tmpl w:val="DF6029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4757CF"/>
    <w:multiLevelType w:val="hybridMultilevel"/>
    <w:tmpl w:val="B2DE8370"/>
    <w:lvl w:ilvl="0" w:tplc="04050017">
      <w:start w:val="1"/>
      <w:numFmt w:val="lowerLetter"/>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3E4D4E"/>
    <w:multiLevelType w:val="multilevel"/>
    <w:tmpl w:val="DE307C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272243"/>
    <w:multiLevelType w:val="multilevel"/>
    <w:tmpl w:val="56B6052C"/>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0D1B83"/>
    <w:multiLevelType w:val="multilevel"/>
    <w:tmpl w:val="5296D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2959A8"/>
    <w:multiLevelType w:val="hybridMultilevel"/>
    <w:tmpl w:val="4D16A5F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5A2168F"/>
    <w:multiLevelType w:val="hybridMultilevel"/>
    <w:tmpl w:val="394EE8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CC57FE"/>
    <w:multiLevelType w:val="multilevel"/>
    <w:tmpl w:val="07C0B56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8BC661B"/>
    <w:multiLevelType w:val="multilevel"/>
    <w:tmpl w:val="ED42BF54"/>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0" w15:restartNumberingAfterBreak="0">
    <w:nsid w:val="5CF26EDB"/>
    <w:multiLevelType w:val="multilevel"/>
    <w:tmpl w:val="2D686168"/>
    <w:lvl w:ilvl="0">
      <w:start w:val="1"/>
      <w:numFmt w:val="decimal"/>
      <w:lvlText w:val="%1."/>
      <w:lvlJc w:val="left"/>
      <w:pPr>
        <w:ind w:left="644" w:hanging="357"/>
      </w:pPr>
      <w:rPr>
        <w:rFonts w:ascii="Times New Roman" w:eastAsia="Times New Roman" w:hAnsi="Times New Roman" w:cs="Times New Roman"/>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7F6FB7"/>
    <w:multiLevelType w:val="hybridMultilevel"/>
    <w:tmpl w:val="5E381C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110747"/>
    <w:multiLevelType w:val="hybridMultilevel"/>
    <w:tmpl w:val="D9320B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210A6F"/>
    <w:multiLevelType w:val="multilevel"/>
    <w:tmpl w:val="EC3C43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CA3A78"/>
    <w:multiLevelType w:val="hybridMultilevel"/>
    <w:tmpl w:val="B7687E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4F1C62"/>
    <w:multiLevelType w:val="hybridMultilevel"/>
    <w:tmpl w:val="0C20A16C"/>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0A8038A0">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FA5B98"/>
    <w:multiLevelType w:val="hybridMultilevel"/>
    <w:tmpl w:val="3AE48D00"/>
    <w:lvl w:ilvl="0" w:tplc="920EA516">
      <w:start w:val="1"/>
      <w:numFmt w:val="decimal"/>
      <w:lvlText w:val="%1."/>
      <w:lvlJc w:val="left"/>
      <w:pPr>
        <w:ind w:left="644" w:hanging="360"/>
      </w:pPr>
      <w:rPr>
        <w:rFonts w:ascii="Times New Roman" w:hAnsi="Times New Roman" w:cs="Times New Roman" w:hint="default"/>
        <w:i w:val="0"/>
        <w:iCs/>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A5179E"/>
    <w:multiLevelType w:val="hybridMultilevel"/>
    <w:tmpl w:val="65D29656"/>
    <w:lvl w:ilvl="0" w:tplc="F85C71DA">
      <w:start w:val="1"/>
      <w:numFmt w:val="lowerLetter"/>
      <w:lvlText w:val="%1)"/>
      <w:lvlJc w:val="left"/>
      <w:pPr>
        <w:ind w:left="420" w:hanging="360"/>
      </w:pPr>
      <w:rPr>
        <w:rFonts w:hint="default"/>
      </w:rPr>
    </w:lvl>
    <w:lvl w:ilvl="1" w:tplc="E904F8EC">
      <w:start w:val="1"/>
      <w:numFmt w:val="lowerLetter"/>
      <w:lvlText w:val="%2)"/>
      <w:lvlJc w:val="left"/>
      <w:pPr>
        <w:ind w:left="1140" w:hanging="360"/>
      </w:pPr>
      <w:rPr>
        <w:rFonts w:hint="default"/>
      </w:r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0"/>
  </w:num>
  <w:num w:numId="2">
    <w:abstractNumId w:val="1"/>
  </w:num>
  <w:num w:numId="3">
    <w:abstractNumId w:val="21"/>
  </w:num>
  <w:num w:numId="4">
    <w:abstractNumId w:val="12"/>
  </w:num>
  <w:num w:numId="5">
    <w:abstractNumId w:val="8"/>
  </w:num>
  <w:num w:numId="6">
    <w:abstractNumId w:val="3"/>
  </w:num>
  <w:num w:numId="7">
    <w:abstractNumId w:val="24"/>
  </w:num>
  <w:num w:numId="8">
    <w:abstractNumId w:val="25"/>
  </w:num>
  <w:num w:numId="9">
    <w:abstractNumId w:val="16"/>
  </w:num>
  <w:num w:numId="10">
    <w:abstractNumId w:val="27"/>
  </w:num>
  <w:num w:numId="11">
    <w:abstractNumId w:val="22"/>
  </w:num>
  <w:num w:numId="12">
    <w:abstractNumId w:val="4"/>
  </w:num>
  <w:num w:numId="13">
    <w:abstractNumId w:val="17"/>
  </w:num>
  <w:num w:numId="14">
    <w:abstractNumId w:val="26"/>
  </w:num>
  <w:num w:numId="15">
    <w:abstractNumId w:val="11"/>
  </w:num>
  <w:num w:numId="16">
    <w:abstractNumId w:val="2"/>
  </w:num>
  <w:num w:numId="17">
    <w:abstractNumId w:val="13"/>
  </w:num>
  <w:num w:numId="18">
    <w:abstractNumId w:val="10"/>
  </w:num>
  <w:num w:numId="19">
    <w:abstractNumId w:val="19"/>
  </w:num>
  <w:num w:numId="20">
    <w:abstractNumId w:val="14"/>
  </w:num>
  <w:num w:numId="21">
    <w:abstractNumId w:val="20"/>
  </w:num>
  <w:num w:numId="22">
    <w:abstractNumId w:val="9"/>
  </w:num>
  <w:num w:numId="23">
    <w:abstractNumId w:val="6"/>
  </w:num>
  <w:num w:numId="24">
    <w:abstractNumId w:val="7"/>
  </w:num>
  <w:num w:numId="25">
    <w:abstractNumId w:val="23"/>
  </w:num>
  <w:num w:numId="26">
    <w:abstractNumId w:val="5"/>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F2"/>
    <w:rsid w:val="00087102"/>
    <w:rsid w:val="000B6500"/>
    <w:rsid w:val="000C6893"/>
    <w:rsid w:val="001717DF"/>
    <w:rsid w:val="00261457"/>
    <w:rsid w:val="0029777C"/>
    <w:rsid w:val="002C2701"/>
    <w:rsid w:val="004852B3"/>
    <w:rsid w:val="004B497D"/>
    <w:rsid w:val="00511F8C"/>
    <w:rsid w:val="00531D62"/>
    <w:rsid w:val="005A6B70"/>
    <w:rsid w:val="00612FF0"/>
    <w:rsid w:val="00621E49"/>
    <w:rsid w:val="00647DF2"/>
    <w:rsid w:val="006706ED"/>
    <w:rsid w:val="006822AD"/>
    <w:rsid w:val="00707954"/>
    <w:rsid w:val="007B1263"/>
    <w:rsid w:val="00835B17"/>
    <w:rsid w:val="008F28BD"/>
    <w:rsid w:val="00951A3D"/>
    <w:rsid w:val="009A4377"/>
    <w:rsid w:val="00A42D53"/>
    <w:rsid w:val="00B55457"/>
    <w:rsid w:val="00DB2838"/>
    <w:rsid w:val="00E50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108122"/>
  <w15:chartTrackingRefBased/>
  <w15:docId w15:val="{04D59172-1C05-4E03-AB39-E72A2A99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Textbubliny">
    <w:name w:val="Balloon Text"/>
    <w:basedOn w:val="Normln"/>
    <w:link w:val="TextbublinyChar"/>
    <w:uiPriority w:val="99"/>
    <w:semiHidden/>
    <w:unhideWhenUsed/>
    <w:rsid w:val="00261457"/>
    <w:rPr>
      <w:rFonts w:ascii="Segoe UI" w:hAnsi="Segoe UI"/>
      <w:sz w:val="18"/>
      <w:szCs w:val="16"/>
    </w:rPr>
  </w:style>
  <w:style w:type="character" w:customStyle="1" w:styleId="TextbublinyChar">
    <w:name w:val="Text bubliny Char"/>
    <w:basedOn w:val="Standardnpsmoodstavce"/>
    <w:link w:val="Textbubliny"/>
    <w:uiPriority w:val="99"/>
    <w:semiHidden/>
    <w:rsid w:val="0026145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DFDDC-39C2-46B4-9DA1-AB295E12B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Pozm.dotx</Template>
  <TotalTime>70</TotalTime>
  <Pages>28</Pages>
  <Words>11494</Words>
  <Characters>67815</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79151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Navratilova Bozena</cp:lastModifiedBy>
  <cp:revision>23</cp:revision>
  <cp:lastPrinted>2021-08-06T13:26:00Z</cp:lastPrinted>
  <dcterms:created xsi:type="dcterms:W3CDTF">2021-07-13T15:01:00Z</dcterms:created>
  <dcterms:modified xsi:type="dcterms:W3CDTF">2021-08-06T13:26:00Z</dcterms:modified>
</cp:coreProperties>
</file>