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8F5" w:rsidRDefault="005318F5" w:rsidP="005318F5">
      <w:pPr>
        <w:pStyle w:val="ZKON"/>
      </w:pPr>
      <w:r>
        <w:t>ZÁKON</w:t>
      </w:r>
    </w:p>
    <w:p w:rsidR="0024441B" w:rsidRPr="005318F5" w:rsidRDefault="005318F5" w:rsidP="005318F5">
      <w:pPr>
        <w:pStyle w:val="nadpiszkona"/>
        <w:rPr>
          <w:b w:val="0"/>
          <w:bCs/>
          <w:sz w:val="28"/>
          <w:szCs w:val="28"/>
        </w:rPr>
      </w:pPr>
      <w:r w:rsidRPr="005318F5">
        <w:rPr>
          <w:b w:val="0"/>
        </w:rPr>
        <w:t xml:space="preserve">ze </w:t>
      </w:r>
      <w:proofErr w:type="gramStart"/>
      <w:r w:rsidRPr="005318F5">
        <w:rPr>
          <w:b w:val="0"/>
        </w:rPr>
        <w:t>dne                       2021</w:t>
      </w:r>
      <w:proofErr w:type="gramEnd"/>
      <w:r w:rsidRPr="005318F5">
        <w:rPr>
          <w:b w:val="0"/>
        </w:rPr>
        <w:t>,</w:t>
      </w:r>
      <w:r w:rsidRPr="005318F5">
        <w:rPr>
          <w:b w:val="0"/>
          <w:bCs/>
          <w:sz w:val="28"/>
          <w:szCs w:val="28"/>
        </w:rPr>
        <w:t xml:space="preserve"> </w:t>
      </w:r>
    </w:p>
    <w:p w:rsidR="0024441B" w:rsidRPr="00AC6209" w:rsidRDefault="0024441B" w:rsidP="005318F5">
      <w:pPr>
        <w:pStyle w:val="nadpiszkona"/>
      </w:pPr>
      <w:r w:rsidRPr="00AC6209">
        <w:t>kterým se mění zákon č. 108/2006 Sb., o sociálních službách</w:t>
      </w:r>
      <w:r>
        <w:t>,</w:t>
      </w:r>
      <w:r w:rsidRPr="00AC6209">
        <w:t xml:space="preserve"> </w:t>
      </w:r>
      <w:r w:rsidR="005318F5">
        <w:br/>
      </w:r>
      <w:r w:rsidRPr="00AC6209">
        <w:t>ve znění pozdějších předpisů</w:t>
      </w:r>
    </w:p>
    <w:p w:rsidR="0024441B" w:rsidRDefault="005318F5" w:rsidP="005318F5">
      <w:pPr>
        <w:pStyle w:val="Parlament"/>
      </w:pPr>
      <w:r>
        <w:t>Parlament se usnesl na tomto zákoně České republiky:</w:t>
      </w:r>
    </w:p>
    <w:p w:rsidR="0024441B" w:rsidRPr="00AC6209" w:rsidRDefault="005318F5" w:rsidP="005318F5">
      <w:pPr>
        <w:pStyle w:val="lnek"/>
      </w:pPr>
      <w:r>
        <w:t xml:space="preserve">Čl. </w:t>
      </w:r>
      <w:r w:rsidR="0024441B" w:rsidRPr="00AC6209">
        <w:t>I</w:t>
      </w:r>
    </w:p>
    <w:p w:rsidR="0024441B" w:rsidRPr="00AC6209" w:rsidRDefault="0024441B" w:rsidP="005318F5">
      <w:pPr>
        <w:pStyle w:val="Textlnku"/>
      </w:pPr>
      <w:r w:rsidRPr="00AC6209">
        <w:t>Zákon č. 108/2006 Sb., o sociálních službách, ve znění zákona č. 29/2007 Sb., zákona č.</w:t>
      </w:r>
      <w:r w:rsidR="005318F5">
        <w:t> </w:t>
      </w:r>
      <w:r w:rsidRPr="00AC6209">
        <w:t>213/2007 Sb., zákona č. 261/2007 Sb., zákona č. 124/2008 Sb., zákona č. 129/2008 Sb., zákona č. 274/2008 Sb., zákona č. 479/2008 Sb., zákona č. 108/2009 Sb., zákona č. 206/2009 Sb., zákona č. 223/2009 Sb., zákona č. 227/2009 Sb., zákona č. 347/2010 Sb., zákona č. 427/2010 Sb., zákona č. 73/2011 Sb., zákona č. 364/2011 Sb., zákona č. 366/2011 Sb., zákona č. 375/2011 Sb., zákona č. 420/2011 Sb., zákona č. 331/2012 Sb., zákona č. 384/2012 Sb., zákona č. 401/2012 Sb., zákona č. 45/2013 Sb., zákona č. 303/2013 Sb., zákona č. 306/2013 Sb., zákona č. 313/2013 Sb., zákona č. 101/2014 Sb., zákona č. 254/2014 Sb., zákona č. 189/2016 Sb., zákona č. 56/2017 Sb., zákona č. 183/2017 Sb., zákona č. 200/2017 Sb., zákona č. 222/2017 Sb., zákona č. 335/2018 Sb.</w:t>
      </w:r>
      <w:r w:rsidR="00B2251A">
        <w:t>,</w:t>
      </w:r>
      <w:r w:rsidRPr="00AC6209">
        <w:t> zákona č. 47/2019 Sb.</w:t>
      </w:r>
      <w:r w:rsidR="00B2251A">
        <w:t xml:space="preserve"> a zákona č. 261/2021 Sb., </w:t>
      </w:r>
      <w:r w:rsidRPr="00AC6209">
        <w:t>se mění takto:</w:t>
      </w:r>
    </w:p>
    <w:p w:rsidR="0024441B" w:rsidRPr="00AE5249" w:rsidRDefault="0024441B" w:rsidP="005318F5">
      <w:pPr>
        <w:pStyle w:val="Novelizanbod"/>
        <w:rPr>
          <w:u w:val="single"/>
        </w:rPr>
      </w:pPr>
      <w:r>
        <w:t>V</w:t>
      </w:r>
      <w:r w:rsidRPr="00AE5249">
        <w:t xml:space="preserve"> § 11 odst. 1 písmeno c) zní: </w:t>
      </w:r>
    </w:p>
    <w:p w:rsidR="0024441B" w:rsidRPr="0024441B" w:rsidRDefault="0024441B" w:rsidP="005318F5">
      <w:pPr>
        <w:pStyle w:val="Psmeno"/>
        <w:rPr>
          <w:rFonts w:eastAsia="Calibri"/>
          <w:lang w:eastAsia="en-US"/>
        </w:rPr>
      </w:pPr>
      <w:r w:rsidRPr="003B4B28">
        <w:t>„c)</w:t>
      </w:r>
      <w:r w:rsidR="005318F5">
        <w:tab/>
      </w:r>
      <w:r w:rsidRPr="003B4B28">
        <w:t>13 900 Kč, jde-li o stupeň III (těžká závislost),“.</w:t>
      </w:r>
    </w:p>
    <w:p w:rsidR="0024441B" w:rsidRPr="00AE5249" w:rsidRDefault="0024441B" w:rsidP="005318F5">
      <w:pPr>
        <w:pStyle w:val="Novelizanbod"/>
      </w:pPr>
      <w:r>
        <w:t>V</w:t>
      </w:r>
      <w:r w:rsidRPr="00AE5249">
        <w:t xml:space="preserve"> § 11 odst. 1 písmeno d) zní:</w:t>
      </w:r>
    </w:p>
    <w:p w:rsidR="0024441B" w:rsidRPr="0024441B" w:rsidRDefault="0024441B" w:rsidP="005318F5">
      <w:pPr>
        <w:pStyle w:val="Psmeno"/>
        <w:rPr>
          <w:rFonts w:eastAsia="Calibri"/>
          <w:lang w:eastAsia="en-US"/>
        </w:rPr>
      </w:pPr>
      <w:r w:rsidRPr="003B4B28">
        <w:t>„d)</w:t>
      </w:r>
      <w:r w:rsidR="005318F5">
        <w:tab/>
      </w:r>
      <w:r w:rsidRPr="003B4B28">
        <w:t>19 200 Kč, jde-li o stupeň IV (úplná závislost).“.</w:t>
      </w:r>
    </w:p>
    <w:p w:rsidR="0024441B" w:rsidRPr="00AE5249" w:rsidRDefault="0024441B" w:rsidP="005318F5">
      <w:pPr>
        <w:pStyle w:val="Novelizanbod"/>
      </w:pPr>
      <w:r>
        <w:t>V</w:t>
      </w:r>
      <w:r w:rsidRPr="00AE5249">
        <w:t xml:space="preserve"> § 11 odst. 2 písmeno c) zní:</w:t>
      </w:r>
    </w:p>
    <w:p w:rsidR="0024441B" w:rsidRPr="003B4B28" w:rsidRDefault="0024441B" w:rsidP="005318F5">
      <w:pPr>
        <w:pStyle w:val="Psmeno"/>
      </w:pPr>
      <w:r w:rsidRPr="003B4B28">
        <w:t>„c)</w:t>
      </w:r>
      <w:r w:rsidR="005318F5">
        <w:tab/>
      </w:r>
      <w:r w:rsidRPr="003B4B28">
        <w:t>12 800 Kč, jde-li o stupeň III (těžká závislost),“.</w:t>
      </w:r>
    </w:p>
    <w:p w:rsidR="0024441B" w:rsidRPr="00AE5249" w:rsidRDefault="0024441B" w:rsidP="005318F5">
      <w:pPr>
        <w:pStyle w:val="Novelizanbod"/>
      </w:pPr>
      <w:r>
        <w:t>V</w:t>
      </w:r>
      <w:r w:rsidRPr="00AE5249">
        <w:t xml:space="preserve"> § 11 odst. 2 písmeno d) zní:</w:t>
      </w:r>
    </w:p>
    <w:p w:rsidR="0024441B" w:rsidRPr="003B4B28" w:rsidRDefault="0024441B" w:rsidP="005318F5">
      <w:pPr>
        <w:pStyle w:val="Psmeno"/>
        <w:rPr>
          <w:strike/>
        </w:rPr>
      </w:pPr>
      <w:r w:rsidRPr="003B4B28">
        <w:t>„d)</w:t>
      </w:r>
      <w:r w:rsidR="005318F5">
        <w:tab/>
      </w:r>
      <w:r w:rsidRPr="003B4B28">
        <w:t>19 200 Kč, jde-li o stupeň IV (úplná závislost).“.</w:t>
      </w:r>
    </w:p>
    <w:p w:rsidR="005318F5" w:rsidRDefault="005318F5" w:rsidP="005318F5">
      <w:pPr>
        <w:pStyle w:val="lnek"/>
        <w:rPr>
          <w:rStyle w:val="normln1"/>
          <w:color w:val="000000"/>
          <w:szCs w:val="28"/>
        </w:rPr>
      </w:pPr>
    </w:p>
    <w:p w:rsidR="0024441B" w:rsidRPr="005318F5" w:rsidRDefault="005318F5" w:rsidP="005318F5">
      <w:pPr>
        <w:pStyle w:val="lnek"/>
        <w:rPr>
          <w:sz w:val="22"/>
        </w:rPr>
      </w:pPr>
      <w:r w:rsidRPr="005318F5">
        <w:rPr>
          <w:rStyle w:val="normln1"/>
          <w:color w:val="000000"/>
          <w:szCs w:val="28"/>
        </w:rPr>
        <w:t xml:space="preserve">Čl. </w:t>
      </w:r>
      <w:r w:rsidR="0024441B" w:rsidRPr="005318F5">
        <w:rPr>
          <w:rStyle w:val="normln1"/>
          <w:color w:val="000000"/>
          <w:szCs w:val="28"/>
        </w:rPr>
        <w:t>II</w:t>
      </w:r>
    </w:p>
    <w:p w:rsidR="0024441B" w:rsidRPr="005318F5" w:rsidRDefault="0024441B" w:rsidP="005318F5">
      <w:pPr>
        <w:pStyle w:val="Nadpislnku"/>
        <w:rPr>
          <w:rStyle w:val="normln1"/>
          <w:b w:val="0"/>
          <w:bCs/>
          <w:color w:val="000000"/>
          <w:szCs w:val="28"/>
        </w:rPr>
      </w:pPr>
      <w:r w:rsidRPr="005318F5">
        <w:rPr>
          <w:rStyle w:val="normln1"/>
          <w:bCs/>
          <w:color w:val="000000"/>
          <w:szCs w:val="28"/>
        </w:rPr>
        <w:t>Přechodná ustanovení</w:t>
      </w:r>
    </w:p>
    <w:p w:rsidR="0024441B" w:rsidRPr="005318F5" w:rsidRDefault="005318F5" w:rsidP="005318F5">
      <w:pPr>
        <w:pStyle w:val="Textlnku"/>
        <w:rPr>
          <w:rStyle w:val="default1"/>
          <w:color w:val="000000"/>
          <w:szCs w:val="28"/>
        </w:rPr>
      </w:pPr>
      <w:r>
        <w:rPr>
          <w:rStyle w:val="default1"/>
          <w:color w:val="000000"/>
          <w:szCs w:val="28"/>
        </w:rPr>
        <w:t xml:space="preserve">1. </w:t>
      </w:r>
      <w:r w:rsidR="0024441B" w:rsidRPr="005318F5">
        <w:rPr>
          <w:rStyle w:val="default1"/>
          <w:color w:val="000000"/>
          <w:szCs w:val="28"/>
        </w:rPr>
        <w:t xml:space="preserve">Řízení o příspěvku na péči zahájená a pravomocně neskončená přede dnem nabytí účinnosti tohoto zákona se dokončí podle zákona č. 108/2006 Sb., ve znění účinném ode dne nabytí účinnosti tohoto zákona. </w:t>
      </w:r>
    </w:p>
    <w:p w:rsidR="0024441B" w:rsidRPr="005318F5" w:rsidRDefault="005318F5" w:rsidP="005318F5">
      <w:pPr>
        <w:pStyle w:val="Textlnku"/>
        <w:rPr>
          <w:rStyle w:val="default1"/>
          <w:rFonts w:eastAsia="Calibri"/>
          <w:szCs w:val="28"/>
        </w:rPr>
      </w:pPr>
      <w:r>
        <w:rPr>
          <w:rStyle w:val="default1"/>
          <w:color w:val="000000"/>
          <w:szCs w:val="28"/>
        </w:rPr>
        <w:lastRenderedPageBreak/>
        <w:t xml:space="preserve">2. </w:t>
      </w:r>
      <w:r w:rsidR="0024441B" w:rsidRPr="005318F5">
        <w:rPr>
          <w:rStyle w:val="default1"/>
          <w:color w:val="000000"/>
          <w:szCs w:val="28"/>
        </w:rPr>
        <w:t>Úřad práce České republiky – krajské pobočky a pobočka pro hlavní město Prahu upraví částky příspěvku na péči podle § 11 odst. 1 písm. c) a d) a § 11 odst. 2 písm. c) a d) zákona č.</w:t>
      </w:r>
      <w:r>
        <w:rPr>
          <w:rStyle w:val="default1"/>
          <w:color w:val="000000"/>
          <w:szCs w:val="28"/>
        </w:rPr>
        <w:t> </w:t>
      </w:r>
      <w:r w:rsidR="0024441B" w:rsidRPr="005318F5">
        <w:rPr>
          <w:rStyle w:val="default1"/>
          <w:color w:val="000000"/>
          <w:szCs w:val="28"/>
        </w:rPr>
        <w:t xml:space="preserve">108/2006 Sb., ve znění účinném ode dne účinnosti tohoto zákona, bez žádosti. O změně výše příspěvku na péči se učiní záznam do spisu. Úřad práce České republiky </w:t>
      </w:r>
      <w:r w:rsidR="000A6561" w:rsidRPr="005318F5">
        <w:rPr>
          <w:rStyle w:val="default1"/>
          <w:color w:val="000000"/>
          <w:szCs w:val="28"/>
        </w:rPr>
        <w:t>– krajské pobočky a</w:t>
      </w:r>
      <w:r w:rsidR="000A6561">
        <w:rPr>
          <w:rStyle w:val="default1"/>
          <w:color w:val="000000"/>
          <w:szCs w:val="28"/>
        </w:rPr>
        <w:t> </w:t>
      </w:r>
      <w:bookmarkStart w:id="0" w:name="_GoBack"/>
      <w:bookmarkEnd w:id="0"/>
      <w:r w:rsidR="000A6561" w:rsidRPr="005318F5">
        <w:rPr>
          <w:rStyle w:val="default1"/>
          <w:color w:val="000000"/>
          <w:szCs w:val="28"/>
        </w:rPr>
        <w:t xml:space="preserve">pobočka pro hlavní město Prahu </w:t>
      </w:r>
      <w:r w:rsidR="0024441B" w:rsidRPr="005318F5">
        <w:rPr>
          <w:rStyle w:val="default1"/>
          <w:color w:val="000000"/>
          <w:szCs w:val="28"/>
        </w:rPr>
        <w:t xml:space="preserve">doručí příjemcům příspěvku na péči nejpozději do dne výplaty příspěvku na péči písemné sdělení o změně výše příspěvku na péči podle věty první; toto sdělení se nedoručuje do vlastních rukou. </w:t>
      </w:r>
    </w:p>
    <w:p w:rsidR="005318F5" w:rsidRDefault="005318F5" w:rsidP="005318F5">
      <w:pPr>
        <w:pStyle w:val="lnek"/>
      </w:pPr>
    </w:p>
    <w:p w:rsidR="0024441B" w:rsidRPr="00AC6209" w:rsidRDefault="005318F5" w:rsidP="005318F5">
      <w:pPr>
        <w:pStyle w:val="lnek"/>
      </w:pPr>
      <w:r>
        <w:t xml:space="preserve">Čl. </w:t>
      </w:r>
      <w:r w:rsidR="0024441B" w:rsidRPr="00AC6209">
        <w:t>III</w:t>
      </w:r>
    </w:p>
    <w:p w:rsidR="0024441B" w:rsidRPr="00AC6209" w:rsidRDefault="0024441B" w:rsidP="005318F5">
      <w:pPr>
        <w:pStyle w:val="Nadpislnku"/>
      </w:pPr>
      <w:r w:rsidRPr="00AC6209">
        <w:t>Účinnost</w:t>
      </w:r>
    </w:p>
    <w:p w:rsidR="0024441B" w:rsidRPr="00AC6209" w:rsidRDefault="0024441B" w:rsidP="005318F5">
      <w:pPr>
        <w:pStyle w:val="Textlnku"/>
      </w:pPr>
      <w:r w:rsidRPr="00AC6209">
        <w:t>Tento zákon nabývá účinnosti</w:t>
      </w:r>
      <w:r>
        <w:t xml:space="preserve"> dnem </w:t>
      </w:r>
      <w:r w:rsidRPr="00AC6209">
        <w:t>1. ledna 2022.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41B" w:rsidRDefault="0024441B">
      <w:r>
        <w:separator/>
      </w:r>
    </w:p>
  </w:endnote>
  <w:endnote w:type="continuationSeparator" w:id="0">
    <w:p w:rsidR="0024441B" w:rsidRDefault="0024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41B" w:rsidRDefault="0024441B">
      <w:r>
        <w:separator/>
      </w:r>
    </w:p>
  </w:footnote>
  <w:footnote w:type="continuationSeparator" w:id="0">
    <w:p w:rsidR="0024441B" w:rsidRDefault="00244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A656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A459C6"/>
    <w:multiLevelType w:val="hybridMultilevel"/>
    <w:tmpl w:val="39000262"/>
    <w:lvl w:ilvl="0" w:tplc="89F0340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0" w:hanging="360"/>
      </w:pPr>
    </w:lvl>
    <w:lvl w:ilvl="2" w:tplc="0405001B" w:tentative="1">
      <w:start w:val="1"/>
      <w:numFmt w:val="lowerRoman"/>
      <w:lvlText w:val="%3."/>
      <w:lvlJc w:val="right"/>
      <w:pPr>
        <w:ind w:left="2080" w:hanging="180"/>
      </w:pPr>
    </w:lvl>
    <w:lvl w:ilvl="3" w:tplc="0405000F" w:tentative="1">
      <w:start w:val="1"/>
      <w:numFmt w:val="decimal"/>
      <w:lvlText w:val="%4."/>
      <w:lvlJc w:val="left"/>
      <w:pPr>
        <w:ind w:left="2800" w:hanging="360"/>
      </w:pPr>
    </w:lvl>
    <w:lvl w:ilvl="4" w:tplc="04050019" w:tentative="1">
      <w:start w:val="1"/>
      <w:numFmt w:val="lowerLetter"/>
      <w:lvlText w:val="%5."/>
      <w:lvlJc w:val="left"/>
      <w:pPr>
        <w:ind w:left="3520" w:hanging="360"/>
      </w:pPr>
    </w:lvl>
    <w:lvl w:ilvl="5" w:tplc="0405001B" w:tentative="1">
      <w:start w:val="1"/>
      <w:numFmt w:val="lowerRoman"/>
      <w:lvlText w:val="%6."/>
      <w:lvlJc w:val="right"/>
      <w:pPr>
        <w:ind w:left="4240" w:hanging="180"/>
      </w:pPr>
    </w:lvl>
    <w:lvl w:ilvl="6" w:tplc="0405000F" w:tentative="1">
      <w:start w:val="1"/>
      <w:numFmt w:val="decimal"/>
      <w:lvlText w:val="%7."/>
      <w:lvlJc w:val="left"/>
      <w:pPr>
        <w:ind w:left="4960" w:hanging="360"/>
      </w:pPr>
    </w:lvl>
    <w:lvl w:ilvl="7" w:tplc="04050019" w:tentative="1">
      <w:start w:val="1"/>
      <w:numFmt w:val="lowerLetter"/>
      <w:lvlText w:val="%8."/>
      <w:lvlJc w:val="left"/>
      <w:pPr>
        <w:ind w:left="5680" w:hanging="360"/>
      </w:pPr>
    </w:lvl>
    <w:lvl w:ilvl="8" w:tplc="040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4441B"/>
    <w:rsid w:val="000A6561"/>
    <w:rsid w:val="0024441B"/>
    <w:rsid w:val="00266D0A"/>
    <w:rsid w:val="005318F5"/>
    <w:rsid w:val="00A73D85"/>
    <w:rsid w:val="00B16C4B"/>
    <w:rsid w:val="00B2251A"/>
    <w:rsid w:val="00BA2557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72EE0"/>
  <w15:chartTrackingRefBased/>
  <w15:docId w15:val="{0B773515-398D-4E52-A920-2DE82A52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56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A656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A656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A6561"/>
  </w:style>
  <w:style w:type="paragraph" w:styleId="Zhlav">
    <w:name w:val="header"/>
    <w:basedOn w:val="Normln"/>
    <w:semiHidden/>
    <w:rsid w:val="000A656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A656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A656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A656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A656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A656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A656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A656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A656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A656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A656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A656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A656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A656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A656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A656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A656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A656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A656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A656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A656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A656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A656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A656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A656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A656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A6561"/>
    <w:rPr>
      <w:vertAlign w:val="superscript"/>
    </w:rPr>
  </w:style>
  <w:style w:type="paragraph" w:customStyle="1" w:styleId="Default">
    <w:name w:val="Default"/>
    <w:rsid w:val="0024441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dstavce">
    <w:name w:val="Text odstavce"/>
    <w:basedOn w:val="Normln"/>
    <w:rsid w:val="000A656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A6561"/>
    <w:pPr>
      <w:ind w:left="567" w:hanging="567"/>
    </w:pPr>
  </w:style>
  <w:style w:type="character" w:styleId="slostrnky">
    <w:name w:val="page number"/>
    <w:basedOn w:val="Standardnpsmoodstavce"/>
    <w:semiHidden/>
    <w:rsid w:val="000A6561"/>
  </w:style>
  <w:style w:type="paragraph" w:styleId="Zpat">
    <w:name w:val="footer"/>
    <w:basedOn w:val="Normln"/>
    <w:semiHidden/>
    <w:rsid w:val="000A656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A656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A6561"/>
    <w:rPr>
      <w:vertAlign w:val="superscript"/>
    </w:rPr>
  </w:style>
  <w:style w:type="paragraph" w:styleId="Titulek">
    <w:name w:val="caption"/>
    <w:basedOn w:val="Normln"/>
    <w:next w:val="Normln"/>
    <w:qFormat/>
    <w:rsid w:val="000A656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A656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A6561"/>
    <w:pPr>
      <w:keepNext/>
      <w:keepLines/>
      <w:spacing w:before="720"/>
      <w:jc w:val="center"/>
    </w:pPr>
  </w:style>
  <w:style w:type="paragraph" w:customStyle="1" w:styleId="normln0">
    <w:name w:val="normln"/>
    <w:basedOn w:val="Normln"/>
    <w:rsid w:val="0024441B"/>
    <w:pPr>
      <w:spacing w:before="100" w:beforeAutospacing="1" w:after="100" w:afterAutospacing="1"/>
      <w:jc w:val="left"/>
    </w:pPr>
  </w:style>
  <w:style w:type="paragraph" w:customStyle="1" w:styleId="VARIANTA">
    <w:name w:val="VARIANTA"/>
    <w:basedOn w:val="Normln"/>
    <w:next w:val="Normln"/>
    <w:rsid w:val="000A656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A656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A6561"/>
    <w:rPr>
      <w:b/>
    </w:rPr>
  </w:style>
  <w:style w:type="paragraph" w:customStyle="1" w:styleId="Nadpislnku">
    <w:name w:val="Nadpis článku"/>
    <w:basedOn w:val="lnek"/>
    <w:next w:val="Textodstavce"/>
    <w:rsid w:val="000A6561"/>
    <w:rPr>
      <w:b/>
    </w:rPr>
  </w:style>
  <w:style w:type="character" w:customStyle="1" w:styleId="normln1">
    <w:name w:val="normln1"/>
    <w:rsid w:val="0024441B"/>
  </w:style>
  <w:style w:type="paragraph" w:customStyle="1" w:styleId="default0">
    <w:name w:val="default"/>
    <w:basedOn w:val="Normln"/>
    <w:rsid w:val="0024441B"/>
    <w:pPr>
      <w:spacing w:before="100" w:beforeAutospacing="1" w:after="100" w:afterAutospacing="1"/>
      <w:jc w:val="left"/>
    </w:pPr>
  </w:style>
  <w:style w:type="character" w:customStyle="1" w:styleId="default1">
    <w:name w:val="default1"/>
    <w:rsid w:val="0024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407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2021-07-30T11:31:00Z</dcterms:created>
  <dcterms:modified xsi:type="dcterms:W3CDTF">2021-08-02T08:55:00Z</dcterms:modified>
  <cp:category/>
</cp:coreProperties>
</file>