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329" w:rsidRDefault="00615329" w:rsidP="00615329">
      <w:pPr>
        <w:pStyle w:val="ZKON"/>
      </w:pPr>
      <w:r>
        <w:t>ZÁKON</w:t>
      </w:r>
    </w:p>
    <w:p w:rsidR="00C13D6E" w:rsidRPr="00E3785D" w:rsidRDefault="00615329" w:rsidP="00615329">
      <w:pPr>
        <w:pStyle w:val="nadpiszkona"/>
        <w:rPr>
          <w:b w:val="0"/>
          <w:bCs/>
        </w:rPr>
      </w:pPr>
      <w:r w:rsidRPr="00E3785D">
        <w:rPr>
          <w:b w:val="0"/>
        </w:rPr>
        <w:t xml:space="preserve">ze dne </w:t>
      </w:r>
      <w:r w:rsidR="00C13D6E" w:rsidRPr="00E3785D">
        <w:rPr>
          <w:b w:val="0"/>
          <w:bCs/>
        </w:rPr>
        <w:t>……. 2021</w:t>
      </w:r>
    </w:p>
    <w:p w:rsidR="00C13D6E" w:rsidRDefault="00C13D6E" w:rsidP="00615329">
      <w:pPr>
        <w:pStyle w:val="nadpiszkona"/>
      </w:pPr>
      <w:r>
        <w:t>o elektronizaci zdravotnictví</w:t>
      </w:r>
    </w:p>
    <w:p w:rsidR="00615329" w:rsidRDefault="00615329" w:rsidP="00615329">
      <w:pPr>
        <w:pStyle w:val="Parlament"/>
      </w:pPr>
      <w:r>
        <w:t>Parlament se usnesl na tomto zákoně České republiky:</w:t>
      </w:r>
    </w:p>
    <w:p w:rsidR="00C13D6E" w:rsidRDefault="00615329" w:rsidP="00615329">
      <w:pPr>
        <w:pStyle w:val="ST"/>
      </w:pPr>
      <w:r>
        <w:t xml:space="preserve">ČÁST </w:t>
      </w:r>
      <w:r w:rsidR="00C13D6E">
        <w:t xml:space="preserve">první </w:t>
      </w:r>
    </w:p>
    <w:p w:rsidR="00C13D6E" w:rsidRDefault="00C13D6E" w:rsidP="00615329">
      <w:pPr>
        <w:pStyle w:val="NADPISSTI"/>
      </w:pPr>
      <w:r>
        <w:t>ÚVODNÍ USTANOVENÍ</w:t>
      </w:r>
    </w:p>
    <w:p w:rsidR="00615329" w:rsidRPr="00615329" w:rsidRDefault="00615329" w:rsidP="00615329">
      <w:pPr>
        <w:pStyle w:val="Paragraf"/>
      </w:pPr>
      <w:r>
        <w:t>§ 1</w:t>
      </w:r>
    </w:p>
    <w:p w:rsidR="00C13D6E" w:rsidRDefault="00C13D6E" w:rsidP="00615329">
      <w:pPr>
        <w:pStyle w:val="Nadpisparagrafu"/>
      </w:pPr>
      <w:r>
        <w:t>Předmět úpravy</w:t>
      </w:r>
    </w:p>
    <w:p w:rsidR="00C13D6E" w:rsidRDefault="00C13D6E" w:rsidP="00615329">
      <w:pPr>
        <w:pStyle w:val="Textodstavce"/>
      </w:pPr>
      <w:r>
        <w:t xml:space="preserve">Tento zákon upravuje elektronické zdravotnictví za použití telekomunikačních </w:t>
      </w:r>
      <w:r w:rsidR="007368BC">
        <w:br/>
      </w:r>
      <w:r>
        <w:t>a informačních technologií a stanoví podmínky pro bezpečné sdílení dat v jeho rámci.</w:t>
      </w:r>
    </w:p>
    <w:p w:rsidR="00C13D6E" w:rsidRDefault="00C13D6E" w:rsidP="00615329">
      <w:pPr>
        <w:pStyle w:val="Textodstavce"/>
      </w:pPr>
      <w:r>
        <w:t>Tento zákon dále upravuje</w:t>
      </w:r>
    </w:p>
    <w:p w:rsidR="00C13D6E" w:rsidRDefault="00C13D6E" w:rsidP="00615329">
      <w:pPr>
        <w:pStyle w:val="Textpsmene"/>
      </w:pPr>
      <w:r>
        <w:t xml:space="preserve">práva a povinnosti pacientů, poskytovatelů zdravotních služeb, zdravotnických pracovníků, zdravotních pojišťoven a </w:t>
      </w:r>
      <w:bookmarkStart w:id="0" w:name="_Hlk35840140"/>
      <w:r>
        <w:t>dalších osob v oblasti elektronického zdravotnictví</w:t>
      </w:r>
      <w:bookmarkEnd w:id="0"/>
      <w:r>
        <w:t xml:space="preserve"> a</w:t>
      </w:r>
    </w:p>
    <w:p w:rsidR="00C13D6E" w:rsidRDefault="00C13D6E" w:rsidP="00615329">
      <w:pPr>
        <w:pStyle w:val="Textpsmene"/>
      </w:pPr>
      <w:r>
        <w:t>působnost Ministerstva zdravotnictví (dále jen „ministerstvo“) při výkonu státní správy v oblasti elektronického zdravotnictví.</w:t>
      </w:r>
    </w:p>
    <w:p w:rsidR="00C13D6E" w:rsidRDefault="00C13D6E" w:rsidP="00615329">
      <w:pPr>
        <w:pStyle w:val="Nadpisparagrafu"/>
      </w:pPr>
      <w:r>
        <w:t>Základní pojmy</w:t>
      </w:r>
    </w:p>
    <w:p w:rsidR="00615329" w:rsidRPr="00615329" w:rsidRDefault="00615329" w:rsidP="00615329">
      <w:pPr>
        <w:pStyle w:val="Paragraf"/>
      </w:pPr>
      <w:r>
        <w:t>§ 2</w:t>
      </w:r>
    </w:p>
    <w:p w:rsidR="00C13D6E" w:rsidRDefault="00C13D6E" w:rsidP="004235AC">
      <w:pPr>
        <w:pStyle w:val="Textodstavce"/>
        <w:numPr>
          <w:ilvl w:val="0"/>
          <w:numId w:val="8"/>
        </w:numPr>
      </w:pPr>
      <w:r>
        <w:t>Elektronickým zdravotnictvím se pro účely tohoto zákona rozumí poskytování a využívání služeb a informačních systémů Integrovaného datového rozhraní zdravotnictví (dále jen „Integrované datové rozhraní“), služeb napojených na Integrované datové rozhraní a </w:t>
      </w:r>
      <w:bookmarkStart w:id="1" w:name="_Hlk46122540"/>
      <w:r>
        <w:t xml:space="preserve">informačních systémů poskytovatelů zdravotních služeb nebo poskytovatelů sociálních služeb poskytujících zdravotní služby </w:t>
      </w:r>
      <w:r w:rsidRPr="00814C65">
        <w:rPr>
          <w:color w:val="000000"/>
        </w:rPr>
        <w:t>bez oprávnění k poskytování zdravotních služeb</w:t>
      </w:r>
      <w:r w:rsidRPr="00814C65">
        <w:rPr>
          <w:color w:val="FF0000"/>
        </w:rPr>
        <w:t xml:space="preserve"> </w:t>
      </w:r>
      <w:r>
        <w:t xml:space="preserve">podle zákona o zdravotních </w:t>
      </w:r>
      <w:proofErr w:type="gramStart"/>
      <w:r>
        <w:t>službách</w:t>
      </w:r>
      <w:r>
        <w:rPr>
          <w:rStyle w:val="Znakapoznpodarou"/>
        </w:rPr>
        <w:footnoteReference w:id="1"/>
      </w:r>
      <w:r w:rsidRPr="00814C65">
        <w:rPr>
          <w:vertAlign w:val="superscript"/>
        </w:rPr>
        <w:t>)</w:t>
      </w:r>
      <w:r>
        <w:t xml:space="preserve"> (dále</w:t>
      </w:r>
      <w:proofErr w:type="gramEnd"/>
      <w:r>
        <w:t xml:space="preserve"> jen „poskytovatel zdravotních služeb nebo sociálních služeb“) sloužících k vedení nebo předávání zdravotnické dokumentace v elektronické podobě, včetně systémů umožňujících dálkový přístup pro pacienta, podle tohoto zákona.</w:t>
      </w:r>
    </w:p>
    <w:bookmarkEnd w:id="1"/>
    <w:p w:rsidR="00C13D6E" w:rsidRDefault="00C13D6E" w:rsidP="004235AC">
      <w:pPr>
        <w:pStyle w:val="Textodstavce"/>
        <w:numPr>
          <w:ilvl w:val="0"/>
          <w:numId w:val="8"/>
        </w:numPr>
      </w:pPr>
      <w:r>
        <w:t>Identifikátorem pacienta se rozumí jedinečný bezvýznamový identifikátor sloužící pro identifikaci pacienta v elektronickém zdravotnictví při poskytování zdravotních služeb a ve zdravotnické dokumentaci.</w:t>
      </w:r>
    </w:p>
    <w:p w:rsidR="00C13D6E" w:rsidRDefault="00C13D6E" w:rsidP="004235AC">
      <w:pPr>
        <w:pStyle w:val="Textodstavce"/>
        <w:numPr>
          <w:ilvl w:val="0"/>
          <w:numId w:val="8"/>
        </w:numPr>
      </w:pPr>
      <w:bookmarkStart w:id="2" w:name="_Hlk46304845"/>
      <w:r>
        <w:t xml:space="preserve">Identifikátorem zdravotnického pracovníka se rozumí jedinečný bezvýznamový identifikátor sloužící pro identifikaci zdravotnického pracovníka v elektronickém zdravotnictví při poskytování zdravotních služeb a ve zdravotnické dokumentaci. </w:t>
      </w:r>
    </w:p>
    <w:bookmarkEnd w:id="2"/>
    <w:p w:rsidR="00C13D6E" w:rsidRDefault="00C13D6E" w:rsidP="004235AC">
      <w:pPr>
        <w:pStyle w:val="Textodstavce"/>
        <w:numPr>
          <w:ilvl w:val="0"/>
          <w:numId w:val="8"/>
        </w:numPr>
      </w:pPr>
      <w:r>
        <w:t>Kmenovým údajem se rozumí údaj vedený v kmenových zdravotnických registrech.</w:t>
      </w:r>
      <w:bookmarkStart w:id="3" w:name="_Hlk41890097"/>
      <w:bookmarkStart w:id="4" w:name="_Hlk38863650"/>
      <w:bookmarkStart w:id="5" w:name="_Hlk38873891"/>
    </w:p>
    <w:p w:rsidR="00C13D6E" w:rsidRDefault="00C13D6E" w:rsidP="00814C65">
      <w:pPr>
        <w:pStyle w:val="Textodstavce"/>
      </w:pPr>
      <w:bookmarkStart w:id="6" w:name="_Hlk46750943"/>
      <w:r>
        <w:lastRenderedPageBreak/>
        <w:t xml:space="preserve">Službami napojenými na Integrované datové rozhraní </w:t>
      </w:r>
      <w:bookmarkEnd w:id="6"/>
      <w:r>
        <w:t>se rozumí služby využívající centrální služby elektronického zdravotnictví na základě jiného právního předpisu</w:t>
      </w:r>
      <w:r>
        <w:rPr>
          <w:rStyle w:val="Znakapoznpodarou"/>
        </w:rPr>
        <w:footnoteReference w:id="2"/>
      </w:r>
      <w:r>
        <w:rPr>
          <w:vertAlign w:val="superscript"/>
        </w:rPr>
        <w:t>)</w:t>
      </w:r>
      <w:r w:rsidRPr="003175DC">
        <w:rPr>
          <w:rStyle w:val="Znakapoznpodarou"/>
          <w:vertAlign w:val="baseline"/>
        </w:rPr>
        <w:t>.</w:t>
      </w:r>
    </w:p>
    <w:p w:rsidR="00C13D6E" w:rsidRDefault="00C13D6E" w:rsidP="00814C65">
      <w:pPr>
        <w:pStyle w:val="Textodstavce"/>
      </w:pPr>
      <w:r>
        <w:t>Standardy elektronického zdravotnictví se rozumí standardy definující strukturu, obsah a formát datových souborů a datových zpráv, rozhraní pro vedení a předávání zdravotnické dokumentace v elektronické podobě a jejich zabezpečení, klasifikace, nomenklatury a terminologie pro jejich použití.</w:t>
      </w:r>
    </w:p>
    <w:p w:rsidR="00C13D6E" w:rsidRDefault="00615329" w:rsidP="00615329">
      <w:pPr>
        <w:pStyle w:val="Paragraf"/>
      </w:pPr>
      <w:r>
        <w:t>§ 3</w:t>
      </w:r>
    </w:p>
    <w:p w:rsidR="00C13D6E" w:rsidRDefault="00C13D6E" w:rsidP="00814C65">
      <w:pPr>
        <w:pStyle w:val="Textlnku"/>
      </w:pPr>
      <w:bookmarkStart w:id="7" w:name="_Hlk51862724"/>
      <w:r>
        <w:t>Pro účely tohoto zákona se rozumí</w:t>
      </w:r>
    </w:p>
    <w:p w:rsidR="00C13D6E" w:rsidRDefault="00C13D6E" w:rsidP="00814C65">
      <w:pPr>
        <w:pStyle w:val="Textpsmene"/>
      </w:pPr>
      <w:bookmarkStart w:id="8" w:name="_Hlk51862611"/>
      <w:bookmarkEnd w:id="7"/>
      <w:r>
        <w:t xml:space="preserve">zapisující osobou právnická, fyzická nebo podnikající fyzická osoba, organizační složka státu nebo organizační složka územního samosprávného celku zapisující údaje do kmenových zdravotnických registrů, </w:t>
      </w:r>
    </w:p>
    <w:p w:rsidR="00C13D6E" w:rsidRDefault="00C13D6E" w:rsidP="00814C65">
      <w:pPr>
        <w:pStyle w:val="Textpsmene"/>
      </w:pPr>
      <w:r>
        <w:t>oprávněnou osobou právnická, fyzická nebo podnikající fyzická osoba, organizační složka státu nebo organizační složka územního samosprávného celku, která je oprávněna využívat služby Integrovaného datové</w:t>
      </w:r>
      <w:r w:rsidR="003175DC">
        <w:t>ho</w:t>
      </w:r>
      <w:r>
        <w:t xml:space="preserve"> rozhraní v rozsahu podle tohoto zákona, </w:t>
      </w:r>
    </w:p>
    <w:bookmarkEnd w:id="8"/>
    <w:p w:rsidR="00C13D6E" w:rsidRDefault="00C13D6E" w:rsidP="00814C65">
      <w:pPr>
        <w:pStyle w:val="Textpsmene"/>
      </w:pPr>
      <w:r>
        <w:t>pověřeným pracovníkem fyzická osoba, která je v pracovněprávním nebo obdobném vztahu k oprávněné osobě a která má přidělena oprávněnou osobou přístupová práva do informačního systému oprávněné osoby</w:t>
      </w:r>
      <w:r>
        <w:rPr>
          <w:color w:val="000000"/>
        </w:rPr>
        <w:t xml:space="preserve"> využívajícího</w:t>
      </w:r>
      <w:r>
        <w:t xml:space="preserve"> Integrované datové rozhraní,</w:t>
      </w:r>
    </w:p>
    <w:p w:rsidR="00C13D6E" w:rsidRDefault="00C13D6E" w:rsidP="00814C65">
      <w:pPr>
        <w:pStyle w:val="Textpsmene"/>
      </w:pPr>
      <w:r>
        <w:t xml:space="preserve">třetí osobou právnická, fyzická nebo podnikající fyzická osoba, které pacient udělil souhlas k výkonu práv </w:t>
      </w:r>
      <w:r>
        <w:rPr>
          <w:color w:val="000000"/>
        </w:rPr>
        <w:t>v jeho zastoupení podle</w:t>
      </w:r>
      <w:r>
        <w:t xml:space="preserve"> tohoto zákona</w:t>
      </w:r>
      <w:r>
        <w:rPr>
          <w:b/>
          <w:bCs/>
        </w:rPr>
        <w:t xml:space="preserve"> </w:t>
      </w:r>
      <w:r>
        <w:t xml:space="preserve">nebo podle jiných právních předpisů. </w:t>
      </w:r>
    </w:p>
    <w:p w:rsidR="00C13D6E" w:rsidRDefault="00C13D6E" w:rsidP="00615329">
      <w:pPr>
        <w:pStyle w:val="Nadpisparagrafu"/>
      </w:pPr>
      <w:bookmarkStart w:id="9" w:name="_Hlk61005988"/>
      <w:r>
        <w:t>Postavení oprávněných a zapisujících osob</w:t>
      </w:r>
    </w:p>
    <w:p w:rsidR="00C13D6E" w:rsidRDefault="00615329" w:rsidP="00615329">
      <w:pPr>
        <w:pStyle w:val="Paragraf"/>
      </w:pPr>
      <w:bookmarkStart w:id="10" w:name="_Hlk46490017"/>
      <w:r>
        <w:t>§ 4</w:t>
      </w:r>
    </w:p>
    <w:p w:rsidR="00C13D6E" w:rsidRDefault="00C13D6E" w:rsidP="00A224C5">
      <w:pPr>
        <w:pStyle w:val="Textlnku"/>
      </w:pPr>
      <w:bookmarkStart w:id="11" w:name="_Hlk60996553"/>
      <w:bookmarkStart w:id="12" w:name="_Hlk60664099"/>
      <w:r>
        <w:t xml:space="preserve">Poskytovatel zdravotních služeb nebo sociálních služeb </w:t>
      </w:r>
      <w:bookmarkEnd w:id="11"/>
      <w:r w:rsidR="00EA7B43">
        <w:t xml:space="preserve">je jako oprávněná osoba </w:t>
      </w:r>
      <w:r>
        <w:t>povinen</w:t>
      </w:r>
    </w:p>
    <w:p w:rsidR="00C13D6E" w:rsidRDefault="00C13D6E" w:rsidP="004235AC">
      <w:pPr>
        <w:pStyle w:val="Textpsmene"/>
        <w:numPr>
          <w:ilvl w:val="1"/>
          <w:numId w:val="9"/>
        </w:numPr>
      </w:pPr>
      <w:bookmarkStart w:id="13" w:name="_Ref57123510"/>
      <w:bookmarkStart w:id="14" w:name="_Hlk40942416"/>
      <w:r>
        <w:t>dodržovat standardy elektronického zdravotnictví vydané ministerstvem podle § 38 odst. 2 písm. c</w:t>
      </w:r>
      <w:r w:rsidRPr="00814C65">
        <w:rPr>
          <w:color w:val="000000"/>
        </w:rPr>
        <w:t>)</w:t>
      </w:r>
      <w:bookmarkEnd w:id="13"/>
      <w:r w:rsidRPr="00814C65">
        <w:rPr>
          <w:color w:val="000000"/>
        </w:rPr>
        <w:t>; standardy elektronického zdravotnictví se považují za dodržené, pokud je namísto nich postupováno podle jiných</w:t>
      </w:r>
      <w:r>
        <w:t xml:space="preserve"> právních předpisů,</w:t>
      </w:r>
    </w:p>
    <w:p w:rsidR="00C13D6E" w:rsidRDefault="00C13D6E" w:rsidP="004235AC">
      <w:pPr>
        <w:pStyle w:val="Textpsmene"/>
        <w:numPr>
          <w:ilvl w:val="1"/>
          <w:numId w:val="9"/>
        </w:numPr>
      </w:pPr>
      <w:bookmarkStart w:id="15" w:name="_Ref57129837"/>
      <w:bookmarkStart w:id="16" w:name="_Hlk50554608"/>
      <w:bookmarkEnd w:id="3"/>
      <w:bookmarkEnd w:id="12"/>
      <w:bookmarkEnd w:id="14"/>
      <w:r>
        <w:t>využívat kmenové údaje a řídit se jimi za účelem stanoveným tímto zákonem,</w:t>
      </w:r>
      <w:bookmarkEnd w:id="15"/>
    </w:p>
    <w:bookmarkEnd w:id="16"/>
    <w:p w:rsidR="00C13D6E" w:rsidRDefault="00C13D6E" w:rsidP="004235AC">
      <w:pPr>
        <w:pStyle w:val="Textpsmene"/>
        <w:numPr>
          <w:ilvl w:val="1"/>
          <w:numId w:val="9"/>
        </w:numPr>
      </w:pPr>
      <w:r>
        <w:t xml:space="preserve">ve svém informačním systému evidovat </w:t>
      </w:r>
    </w:p>
    <w:p w:rsidR="00C13D6E" w:rsidRDefault="00C13D6E" w:rsidP="00814C65">
      <w:pPr>
        <w:pStyle w:val="Textbodu"/>
      </w:pPr>
      <w:r>
        <w:t>identifikátory zdravotnických pracovníků, kteří u něj vykonávají zdravotnické povolání v pracovněprávním nebo obdobném vztahu, a</w:t>
      </w:r>
    </w:p>
    <w:p w:rsidR="00C13D6E" w:rsidRDefault="00C13D6E" w:rsidP="00814C65">
      <w:pPr>
        <w:pStyle w:val="Textbodu"/>
      </w:pPr>
      <w:r>
        <w:t>identifikátory pacientů, kterým poskytuje nebo poskytoval zdravotní služby, a</w:t>
      </w:r>
    </w:p>
    <w:p w:rsidR="00C13D6E" w:rsidRDefault="00C13D6E" w:rsidP="00974E0D">
      <w:pPr>
        <w:pStyle w:val="Textpsmene"/>
      </w:pPr>
      <w:r>
        <w:t>ve svém informačním systému zaznamenávat činnosti všech pověřených pracovníků přihlášených do jeho informačního systému, který využívá Integrované datové rozhraní.</w:t>
      </w:r>
    </w:p>
    <w:p w:rsidR="00C13D6E" w:rsidRDefault="00A224C5" w:rsidP="00A224C5">
      <w:pPr>
        <w:pStyle w:val="Paragraf"/>
      </w:pPr>
      <w:bookmarkStart w:id="17" w:name="_Ref57130952"/>
      <w:bookmarkStart w:id="18" w:name="_Hlk45780252"/>
      <w:r>
        <w:t>§ 5</w:t>
      </w:r>
    </w:p>
    <w:p w:rsidR="00C13D6E" w:rsidRDefault="00C13D6E" w:rsidP="00814C65">
      <w:pPr>
        <w:pStyle w:val="Textlnku"/>
      </w:pPr>
      <w:bookmarkStart w:id="19" w:name="_Hlk60729470"/>
      <w:bookmarkEnd w:id="9"/>
      <w:bookmarkEnd w:id="17"/>
      <w:r>
        <w:t xml:space="preserve">Oprávněné osoby a zapisující osoby, s výjimkou pacienta, jsou povinny </w:t>
      </w:r>
    </w:p>
    <w:p w:rsidR="00C13D6E" w:rsidRDefault="00C13D6E" w:rsidP="004235AC">
      <w:pPr>
        <w:pStyle w:val="Textpsmene"/>
        <w:numPr>
          <w:ilvl w:val="1"/>
          <w:numId w:val="10"/>
        </w:numPr>
      </w:pPr>
      <w:bookmarkStart w:id="20" w:name="_Ref57128578"/>
      <w:r>
        <w:t>určit pověřené pracovníky a</w:t>
      </w:r>
      <w:bookmarkEnd w:id="20"/>
    </w:p>
    <w:p w:rsidR="00C13D6E" w:rsidRDefault="00C13D6E" w:rsidP="00814C65">
      <w:pPr>
        <w:pStyle w:val="Textbodu"/>
      </w:pPr>
      <w:r>
        <w:t>ověřit jejich totožnost, a to před přidělením přístupových údajů do svých informačních systémů využívajících Integrované datové rozhraní; je-li pověřeným pracovníkem zdravotnický pracovník, ověřit jeho údaje v Kmenovém registru zdravotnických pracovníků, a</w:t>
      </w:r>
    </w:p>
    <w:p w:rsidR="00C13D6E" w:rsidRDefault="00C13D6E" w:rsidP="00814C65">
      <w:pPr>
        <w:pStyle w:val="Textbodu"/>
      </w:pPr>
      <w:r>
        <w:lastRenderedPageBreak/>
        <w:t>přidělovat, měnit a rušit jim přístupové údaje do svého informačního systému v souladu s provozní dokumentací Integrovaného datového rozhraní podle § 10 a</w:t>
      </w:r>
    </w:p>
    <w:p w:rsidR="00C13D6E" w:rsidRDefault="00C13D6E" w:rsidP="00814C65">
      <w:pPr>
        <w:pStyle w:val="Textpsmene"/>
      </w:pPr>
      <w:bookmarkStart w:id="21" w:name="_Hlk60729273"/>
      <w:r>
        <w:t xml:space="preserve">zajistit, aby jejich informační systémy určené k využívání Integrovaného datového </w:t>
      </w:r>
      <w:r>
        <w:rPr>
          <w:color w:val="000000"/>
        </w:rPr>
        <w:t>rozhraní s ním byly</w:t>
      </w:r>
      <w:r>
        <w:t xml:space="preserve"> plně kompatibilní a odpovídaly specifikaci uveřejněné v provozní dokumentaci Integrovaného datového rozhraní podle § 10.</w:t>
      </w:r>
    </w:p>
    <w:p w:rsidR="00C13D6E" w:rsidRDefault="00A224C5" w:rsidP="00A224C5">
      <w:pPr>
        <w:pStyle w:val="Paragraf"/>
      </w:pPr>
      <w:bookmarkStart w:id="22" w:name="_Hlk40952476"/>
      <w:bookmarkStart w:id="23" w:name="_Hlk43452029"/>
      <w:bookmarkEnd w:id="4"/>
      <w:bookmarkEnd w:id="5"/>
      <w:bookmarkEnd w:id="10"/>
      <w:bookmarkEnd w:id="18"/>
      <w:bookmarkEnd w:id="19"/>
      <w:bookmarkEnd w:id="21"/>
      <w:r>
        <w:t>§ 6</w:t>
      </w:r>
    </w:p>
    <w:p w:rsidR="00C13D6E" w:rsidRDefault="00C13D6E" w:rsidP="00A224C5">
      <w:pPr>
        <w:pStyle w:val="Nadpisparagrafu"/>
      </w:pPr>
      <w:r>
        <w:t>Součinnost Ministerstva vnitra a Policie České republiky</w:t>
      </w:r>
    </w:p>
    <w:p w:rsidR="00C13D6E" w:rsidRDefault="00C13D6E" w:rsidP="004235AC">
      <w:pPr>
        <w:pStyle w:val="Textodstavce"/>
        <w:numPr>
          <w:ilvl w:val="0"/>
          <w:numId w:val="11"/>
        </w:numPr>
      </w:pPr>
      <w:r>
        <w:t>Ministerstvo vnitra a Policie České republiky poskytují ministerstvu pro účely plnění jeho úkolů podle tohoto zákona v oblasti elektronického zdravotnictví</w:t>
      </w:r>
    </w:p>
    <w:p w:rsidR="00C13D6E" w:rsidRDefault="00C13D6E" w:rsidP="00814C65">
      <w:pPr>
        <w:pStyle w:val="Textpsmene"/>
      </w:pPr>
      <w:bookmarkStart w:id="24" w:name="_Hlk43445781"/>
      <w:r>
        <w:t>referenční údaje ze základního registru obyvatel,</w:t>
      </w:r>
    </w:p>
    <w:p w:rsidR="00C13D6E" w:rsidRDefault="00E959C2" w:rsidP="00814C65">
      <w:pPr>
        <w:pStyle w:val="Textpsmene"/>
      </w:pPr>
      <w:r>
        <w:t xml:space="preserve">  </w:t>
      </w:r>
      <w:r w:rsidR="00C13D6E">
        <w:t xml:space="preserve">údaje z </w:t>
      </w:r>
      <w:proofErr w:type="spellStart"/>
      <w:r w:rsidR="00C13D6E">
        <w:t>agendového</w:t>
      </w:r>
      <w:proofErr w:type="spellEnd"/>
      <w:r w:rsidR="00C13D6E">
        <w:t xml:space="preserve"> informačního systému evidence obyvatel,</w:t>
      </w:r>
    </w:p>
    <w:p w:rsidR="00C13D6E" w:rsidRDefault="00C13D6E" w:rsidP="00814C65">
      <w:pPr>
        <w:pStyle w:val="Textpsmene"/>
      </w:pPr>
      <w:r>
        <w:t xml:space="preserve">údaje z </w:t>
      </w:r>
      <w:proofErr w:type="spellStart"/>
      <w:r>
        <w:t>agendového</w:t>
      </w:r>
      <w:proofErr w:type="spellEnd"/>
      <w:r>
        <w:t xml:space="preserve"> informačního systému cizinců,</w:t>
      </w:r>
    </w:p>
    <w:p w:rsidR="00C13D6E" w:rsidRDefault="00C13D6E" w:rsidP="00814C65">
      <w:pPr>
        <w:pStyle w:val="Textpsmene"/>
      </w:pPr>
      <w:r>
        <w:t>údaje z registru rodných čísel o fyzických osobách, kterým bylo přiděleno rodné číslo, avšak nejsou vedeny v informačních systémech uvedených v písmenu b) nebo c).</w:t>
      </w:r>
    </w:p>
    <w:bookmarkEnd w:id="24"/>
    <w:p w:rsidR="00C13D6E" w:rsidRDefault="00C13D6E" w:rsidP="00814C65">
      <w:pPr>
        <w:pStyle w:val="Textodstavce"/>
      </w:pPr>
      <w:r>
        <w:t xml:space="preserve">Údaji poskytovanými podle odstavce 1 písm. a) jsou </w:t>
      </w:r>
    </w:p>
    <w:p w:rsidR="00C13D6E" w:rsidRDefault="00C13D6E" w:rsidP="00814C65">
      <w:pPr>
        <w:pStyle w:val="Textpsmene"/>
      </w:pPr>
      <w:r>
        <w:t xml:space="preserve">příjmení, </w:t>
      </w:r>
    </w:p>
    <w:p w:rsidR="00C13D6E" w:rsidRDefault="00C13D6E" w:rsidP="00814C65">
      <w:pPr>
        <w:pStyle w:val="Textpsmene"/>
        <w:rPr>
          <w:color w:val="000000"/>
        </w:rPr>
      </w:pPr>
      <w:bookmarkStart w:id="25" w:name="_Ref57129903"/>
      <w:r>
        <w:rPr>
          <w:color w:val="000000"/>
        </w:rPr>
        <w:t>rodné příjmení,</w:t>
      </w:r>
      <w:bookmarkEnd w:id="25"/>
    </w:p>
    <w:p w:rsidR="00C13D6E" w:rsidRDefault="00C13D6E" w:rsidP="00814C65">
      <w:pPr>
        <w:pStyle w:val="Textpsmene"/>
      </w:pPr>
      <w:r>
        <w:t>jméno, popřípadě jména,</w:t>
      </w:r>
    </w:p>
    <w:p w:rsidR="00C13D6E" w:rsidRDefault="00C13D6E" w:rsidP="00814C65">
      <w:pPr>
        <w:pStyle w:val="Textpsmene"/>
      </w:pPr>
      <w:r>
        <w:t>adresa místa pobytu</w:t>
      </w:r>
      <w:r>
        <w:rPr>
          <w:rStyle w:val="Znakapoznpodarou"/>
        </w:rPr>
        <w:footnoteReference w:id="3"/>
      </w:r>
      <w:r>
        <w:rPr>
          <w:vertAlign w:val="superscript"/>
        </w:rPr>
        <w:t>)</w:t>
      </w:r>
      <w:r>
        <w:t>, popřípadě též adresa, na kterou mají být doručovány písemnosti podle jiného právního předpisu</w:t>
      </w:r>
      <w:r>
        <w:rPr>
          <w:rStyle w:val="Znakapoznpodarou"/>
        </w:rPr>
        <w:footnoteReference w:id="4"/>
      </w:r>
      <w:r>
        <w:rPr>
          <w:vertAlign w:val="superscript"/>
        </w:rPr>
        <w:t>)</w:t>
      </w:r>
      <w:r>
        <w:t>; uvedené adresy jsou vedeny ve formě referenční vazby (kódu adresního místa) na referenční údaj o adrese v registru územní identifikace; v případě adresy, na kterou mají být doručovány písemnosti podle jiného právního předpisu</w:t>
      </w:r>
      <w:r>
        <w:rPr>
          <w:vertAlign w:val="superscript"/>
        </w:rPr>
        <w:t>4)</w:t>
      </w:r>
      <w:r>
        <w:t>, se vede i údaj o identifikaci poštovní přihrádky nebo dodávací schránky nebo adresa, která je mimo území České republiky a které nebyl přidělen kód adresního místa v registru územní identifikace; v případě adresy místa pobytu</w:t>
      </w:r>
      <w:r>
        <w:rPr>
          <w:vertAlign w:val="superscript"/>
        </w:rPr>
        <w:t>3)</w:t>
      </w:r>
      <w:r>
        <w:t xml:space="preserve"> je tento údaj označen jako adresa úřadu, pokud je stejným způsobem označen v informačním systému evidence obyvatel nebo informačním systému cizinců,</w:t>
      </w:r>
    </w:p>
    <w:p w:rsidR="00C13D6E" w:rsidRDefault="00C13D6E" w:rsidP="00814C65">
      <w:pPr>
        <w:pStyle w:val="Textpsmene"/>
      </w:pPr>
      <w:r>
        <w:t>datum, místo a okres narození; u subjektu údajů, který se narodil v cizině, datum, místo a stát, kde se narodil,</w:t>
      </w:r>
    </w:p>
    <w:p w:rsidR="00C13D6E" w:rsidRDefault="00C13D6E" w:rsidP="00814C65">
      <w:pPr>
        <w:pStyle w:val="Textpsmene"/>
      </w:pPr>
      <w:r>
        <w:t>datum, místo a okres úmrtí; jde-li o úmrtí subjektu údajů mimo území České republiky, datum úmrtí, místo a stát, na jehož území k úmrtí došlo; je-li vydáno rozhodnutí soudu o prohlášení za mrtvého, den, který je v rozhodnutí uveden jako den smrti, nebo den, který subjekt údajů prohlášený za mrtvého nepřežil, a datum nabytí právní moci tohoto rozhodnutí,</w:t>
      </w:r>
    </w:p>
    <w:p w:rsidR="00C13D6E" w:rsidRDefault="00C13D6E" w:rsidP="00814C65">
      <w:pPr>
        <w:pStyle w:val="Textpsmene"/>
      </w:pPr>
      <w:r>
        <w:t>státní občanství, popřípadě více státních občanství,</w:t>
      </w:r>
    </w:p>
    <w:p w:rsidR="00C13D6E" w:rsidRDefault="00C13D6E" w:rsidP="00814C65">
      <w:pPr>
        <w:pStyle w:val="Textpsmene"/>
      </w:pPr>
      <w:bookmarkStart w:id="26" w:name="_Hlk46055281"/>
      <w:r>
        <w:t>telefonní číslo pro veřejnou mobilní telefonní síť nebo adresa elektronické pošty pro zasílání zvoleného okruhu informací a</w:t>
      </w:r>
    </w:p>
    <w:p w:rsidR="00C13D6E" w:rsidRDefault="00C13D6E" w:rsidP="00814C65">
      <w:pPr>
        <w:pStyle w:val="Textpsmene"/>
      </w:pPr>
      <w:r>
        <w:t>čísla a druhy elektronicky čitelných identifikačních dokladů.</w:t>
      </w:r>
    </w:p>
    <w:p w:rsidR="00C13D6E" w:rsidRDefault="00C13D6E" w:rsidP="00814C65">
      <w:pPr>
        <w:pStyle w:val="Textodstavce"/>
      </w:pPr>
      <w:bookmarkStart w:id="27" w:name="_Hlk51308868"/>
      <w:bookmarkEnd w:id="26"/>
      <w:r>
        <w:t>Údaji poskytovanými podle odstavce 1 písm. b) jsou</w:t>
      </w:r>
    </w:p>
    <w:p w:rsidR="00C13D6E" w:rsidRDefault="00C13D6E" w:rsidP="00814C65">
      <w:pPr>
        <w:pStyle w:val="Textpsmene"/>
      </w:pPr>
      <w:r>
        <w:t xml:space="preserve">příjmení, </w:t>
      </w:r>
    </w:p>
    <w:p w:rsidR="00C13D6E" w:rsidRDefault="00C13D6E" w:rsidP="00814C65">
      <w:pPr>
        <w:pStyle w:val="Textpsmene"/>
      </w:pPr>
      <w:r>
        <w:t>rodné příjmení,</w:t>
      </w:r>
    </w:p>
    <w:p w:rsidR="00C13D6E" w:rsidRDefault="00C13D6E" w:rsidP="00814C65">
      <w:pPr>
        <w:pStyle w:val="Textpsmene"/>
      </w:pPr>
      <w:r>
        <w:t>jméno, popřípadě jména,</w:t>
      </w:r>
    </w:p>
    <w:p w:rsidR="00C13D6E" w:rsidRDefault="00C13D6E" w:rsidP="00814C65">
      <w:pPr>
        <w:pStyle w:val="Textpsmene"/>
      </w:pPr>
      <w:r>
        <w:t>adresa místa pobytu, popřípadě též adresa, na kterou mají být doručovány písemnosti podle jiného právního předpisu, včetně počátku trvalého pobytu, popřípadě data zrušení údaje o</w:t>
      </w:r>
      <w:r w:rsidR="00A20B99">
        <w:t> </w:t>
      </w:r>
      <w:r>
        <w:t>místu trvalého pobytu nebo data ukončení trvalého pobytu na území České republiky,</w:t>
      </w:r>
    </w:p>
    <w:p w:rsidR="00C13D6E" w:rsidRDefault="00C13D6E" w:rsidP="00814C65">
      <w:pPr>
        <w:pStyle w:val="Textpsmene"/>
      </w:pPr>
      <w:r>
        <w:t>datum, místo a okres narození; u subjektu údajů, který se narodil v cizině, datum, místo a stát, kde se narodil,</w:t>
      </w:r>
    </w:p>
    <w:p w:rsidR="00C13D6E" w:rsidRDefault="00C13D6E" w:rsidP="00814C65">
      <w:pPr>
        <w:pStyle w:val="Textpsmene"/>
      </w:pPr>
      <w:r>
        <w:t>datum, místo a okres úmrtí; jde-li o úmrtí subjektu údajů mimo území České republiky, datum úmrtí, místo a stát, na jehož území k úmrtí došlo; je-li vydáno rozhodnutí soudu o prohlášení za mrtvého, den, který je v rozhodnutí uveden jako den smrti, nebo den, který subjekt údajů prohlášený za mrtvého nepřežil, a datum nabytí právní moci tohoto rozhodnutí,</w:t>
      </w:r>
    </w:p>
    <w:p w:rsidR="00C13D6E" w:rsidRDefault="00C13D6E" w:rsidP="00814C65">
      <w:pPr>
        <w:pStyle w:val="Textpsmene"/>
      </w:pPr>
      <w:r>
        <w:t xml:space="preserve">rodné číslo, </w:t>
      </w:r>
    </w:p>
    <w:p w:rsidR="00C13D6E" w:rsidRDefault="00C13D6E" w:rsidP="00814C65">
      <w:pPr>
        <w:pStyle w:val="Textpsmene"/>
      </w:pPr>
      <w:r>
        <w:t xml:space="preserve">pohlaví, </w:t>
      </w:r>
    </w:p>
    <w:p w:rsidR="00C13D6E" w:rsidRDefault="00C13D6E" w:rsidP="00814C65">
      <w:pPr>
        <w:pStyle w:val="Textpsmene"/>
      </w:pPr>
      <w:r>
        <w:t>omezení svéprávnosti,</w:t>
      </w:r>
    </w:p>
    <w:p w:rsidR="00C13D6E" w:rsidRDefault="00C13D6E" w:rsidP="00814C65">
      <w:pPr>
        <w:pStyle w:val="Textpsmene"/>
      </w:pPr>
      <w:r>
        <w:t xml:space="preserve">jméno, popřípadě jména, příjmení a rodné číslo otce, matky, popřípadě jiného zákonného zástupce; v případě, že jeden z rodičů nebo jiný zákonný zástupce nemá rodné číslo, jeho jméno, popřípadě jména, příjmení a datum narození, </w:t>
      </w:r>
    </w:p>
    <w:p w:rsidR="00C13D6E" w:rsidRDefault="00C13D6E" w:rsidP="00814C65">
      <w:pPr>
        <w:pStyle w:val="Textpsmene"/>
      </w:pPr>
      <w:r>
        <w:t>jméno, popřípadě jména, příjmení a rodné číslo manžela nebo registrovaného partnera; je</w:t>
      </w:r>
      <w:r>
        <w:noBreakHyphen/>
        <w:t>li manželem nebo registrovaným partnerem fyzická osoba, která nemá přiděleno rodné číslo, jméno, popřípadě jména a příjmení manžela nebo registrovaného partnera a datum jeho narození,</w:t>
      </w:r>
    </w:p>
    <w:p w:rsidR="00C13D6E" w:rsidRDefault="00C13D6E" w:rsidP="00814C65">
      <w:pPr>
        <w:pStyle w:val="Textpsmene"/>
      </w:pPr>
      <w:r>
        <w:t>jméno, popřípadě jména, příjmení a rodné číslo dítěte; je-li dítě cizinec, který nemá přiděleno rodné číslo, jméno, popřípadě jména, příjmení a datum narození dítěte, a</w:t>
      </w:r>
    </w:p>
    <w:p w:rsidR="00C13D6E" w:rsidRDefault="00C13D6E" w:rsidP="00814C65">
      <w:pPr>
        <w:pStyle w:val="Textpsmene"/>
      </w:pPr>
      <w:r>
        <w:t>údaje o osvojenci v rozsahu</w:t>
      </w:r>
    </w:p>
    <w:p w:rsidR="00C13D6E" w:rsidRDefault="00C13D6E" w:rsidP="00814C65">
      <w:pPr>
        <w:pStyle w:val="Textbodu"/>
      </w:pPr>
      <w:r>
        <w:t>jméno, popřípadě jména, příjmení a rodná čísla osvojitelů; v případě, že osvojiteli nebylo přiděleno rodné číslo, údaje o jménu, popřípadě jménech, příjmení a datu narození osvojitele,</w:t>
      </w:r>
    </w:p>
    <w:p w:rsidR="00C13D6E" w:rsidRDefault="00C13D6E" w:rsidP="00814C65">
      <w:pPr>
        <w:pStyle w:val="Textbodu"/>
      </w:pPr>
      <w:r>
        <w:t xml:space="preserve">jméno, popřípadě jména, příjmení a rodná čísla otce a matky; pokud jim nebylo přiděleno, jejich jméno, popřípadě jména, příjmení a datum narození, </w:t>
      </w:r>
      <w:r>
        <w:rPr>
          <w:color w:val="000000"/>
        </w:rPr>
        <w:t>a</w:t>
      </w:r>
    </w:p>
    <w:p w:rsidR="00C13D6E" w:rsidRDefault="00C13D6E" w:rsidP="00814C65">
      <w:pPr>
        <w:pStyle w:val="Textbodu"/>
      </w:pPr>
      <w:r>
        <w:t>datum nabytí právní moci rozhodnutí o osvojení nebo rozhodnutí o zrušení osvojení.</w:t>
      </w:r>
    </w:p>
    <w:bookmarkEnd w:id="27"/>
    <w:p w:rsidR="00C13D6E" w:rsidRDefault="00C13D6E" w:rsidP="00814C65">
      <w:pPr>
        <w:pStyle w:val="Textodstavce"/>
      </w:pPr>
      <w:r>
        <w:t>Údaje, které jsou vedeny jako referenční údaje v základním registru obyvatel, se využijí z informačního systému evidence obyvatel, pouze pokud jsou ve tvaru předcházejícím současný stav.</w:t>
      </w:r>
    </w:p>
    <w:p w:rsidR="00C13D6E" w:rsidRDefault="00C13D6E" w:rsidP="00814C65">
      <w:pPr>
        <w:pStyle w:val="Textodstavce"/>
      </w:pPr>
      <w:r>
        <w:t xml:space="preserve">Údaji poskytovanými podle odstavce 1 písm. c) jsou </w:t>
      </w:r>
    </w:p>
    <w:p w:rsidR="00C13D6E" w:rsidRDefault="00C13D6E" w:rsidP="00814C65">
      <w:pPr>
        <w:pStyle w:val="Textpsmene"/>
      </w:pPr>
      <w:r>
        <w:t xml:space="preserve">jméno, popřípadě </w:t>
      </w:r>
      <w:r>
        <w:rPr>
          <w:color w:val="000000"/>
        </w:rPr>
        <w:t>jména a příjmení</w:t>
      </w:r>
      <w:r>
        <w:t xml:space="preserve">, </w:t>
      </w:r>
    </w:p>
    <w:p w:rsidR="00C13D6E" w:rsidRDefault="00C13D6E" w:rsidP="00814C65">
      <w:pPr>
        <w:pStyle w:val="Textpsmene"/>
      </w:pPr>
      <w:r>
        <w:t xml:space="preserve">rodné příjmení, </w:t>
      </w:r>
    </w:p>
    <w:p w:rsidR="00C13D6E" w:rsidRDefault="00C13D6E" w:rsidP="00814C65">
      <w:pPr>
        <w:pStyle w:val="Textpsmene"/>
      </w:pPr>
      <w:r>
        <w:t>rodné číslo,</w:t>
      </w:r>
    </w:p>
    <w:p w:rsidR="00C13D6E" w:rsidRDefault="00C13D6E" w:rsidP="00814C65">
      <w:pPr>
        <w:pStyle w:val="Textpsmene"/>
      </w:pPr>
      <w:r>
        <w:t xml:space="preserve">datum narození,  </w:t>
      </w:r>
    </w:p>
    <w:p w:rsidR="00C13D6E" w:rsidRDefault="00C13D6E" w:rsidP="00814C65">
      <w:pPr>
        <w:pStyle w:val="Textpsmene"/>
      </w:pPr>
      <w:r>
        <w:t>adresa místa pobytu,</w:t>
      </w:r>
    </w:p>
    <w:p w:rsidR="00C13D6E" w:rsidRDefault="00C13D6E" w:rsidP="00814C65">
      <w:pPr>
        <w:pStyle w:val="Textpsmene"/>
      </w:pPr>
      <w:r>
        <w:t>pohlaví,</w:t>
      </w:r>
    </w:p>
    <w:p w:rsidR="00C13D6E" w:rsidRDefault="00C13D6E" w:rsidP="00814C65">
      <w:pPr>
        <w:pStyle w:val="Textpsmene"/>
      </w:pPr>
      <w:r>
        <w:t>státní občanství, popřípadě státní příslušnost,</w:t>
      </w:r>
    </w:p>
    <w:p w:rsidR="00C13D6E" w:rsidRDefault="00C13D6E" w:rsidP="00814C65">
      <w:pPr>
        <w:pStyle w:val="Textpsmene"/>
      </w:pPr>
      <w:r>
        <w:t xml:space="preserve">jméno, popřípadě jména, příjmení, státní občanství, popřípadě státní příslušnost manžela nebo registrovaného partnera a jeho rodné číslo; je-li manželem nebo registrovaným partnerem cizinec, který nemá přiděleno rodné číslo, jeho jméno, popřípadě jména </w:t>
      </w:r>
      <w:r>
        <w:rPr>
          <w:color w:val="000000"/>
        </w:rPr>
        <w:t>a</w:t>
      </w:r>
      <w:r>
        <w:t> příjmení manžela a datum jeho narození,</w:t>
      </w:r>
    </w:p>
    <w:p w:rsidR="00C13D6E" w:rsidRDefault="00C13D6E" w:rsidP="00814C65">
      <w:pPr>
        <w:pStyle w:val="Textpsmene"/>
      </w:pPr>
      <w:r>
        <w:t>jméno, popřípadě jména, příjmení, státní občanství, popřípadě státní příslušnost dítěte, pokud je cizincem, a jeho rodné číslo; v případě, že dítěti nebylo rodné číslo přiděleno, jméno, popřípadě jména, příjmení a datum jeho narození, a</w:t>
      </w:r>
    </w:p>
    <w:p w:rsidR="00C13D6E" w:rsidRDefault="00C13D6E" w:rsidP="00814C65">
      <w:pPr>
        <w:pStyle w:val="Textpsmene"/>
      </w:pPr>
      <w:r>
        <w:t>údaje o osvojenci v rozsahu</w:t>
      </w:r>
    </w:p>
    <w:p w:rsidR="00C13D6E" w:rsidRDefault="00C13D6E" w:rsidP="00814C65">
      <w:pPr>
        <w:pStyle w:val="Textbodu"/>
      </w:pPr>
      <w:r>
        <w:t>rodná čísla osvojitelů; v případě, že osvojiteli nebylo přiděleno rodné číslo, údaje o</w:t>
      </w:r>
      <w:r w:rsidR="00A20B99">
        <w:t> </w:t>
      </w:r>
      <w:r>
        <w:t>jménu, popřípadě jménech, příjmení a datu narození osvojitele,</w:t>
      </w:r>
    </w:p>
    <w:p w:rsidR="00C13D6E" w:rsidRDefault="00C13D6E" w:rsidP="00814C65">
      <w:pPr>
        <w:pStyle w:val="Textbodu"/>
      </w:pPr>
      <w:r>
        <w:t xml:space="preserve">rodná čísla otce a matky; pokud jim nebylo přiděleno, údaje o jejich jménu, popřípadě jménech, příjmení a datu narození, </w:t>
      </w:r>
      <w:r>
        <w:rPr>
          <w:color w:val="000000"/>
        </w:rPr>
        <w:t>a</w:t>
      </w:r>
    </w:p>
    <w:p w:rsidR="00C13D6E" w:rsidRDefault="00C13D6E" w:rsidP="00814C65">
      <w:pPr>
        <w:pStyle w:val="Textbodu"/>
      </w:pPr>
      <w:r>
        <w:t>datum nabytí právní moci rozhodnutí o osvojení nebo rozhodnutí o zrušení osvojení.</w:t>
      </w:r>
    </w:p>
    <w:p w:rsidR="00C13D6E" w:rsidRDefault="00C13D6E" w:rsidP="00814C65">
      <w:pPr>
        <w:pStyle w:val="Textodstavce"/>
      </w:pPr>
      <w:r>
        <w:t>Údajem poskytovaným podle odstavce 1 písm. d) je údaj o rodném čísle.</w:t>
      </w:r>
      <w:bookmarkEnd w:id="22"/>
      <w:bookmarkEnd w:id="23"/>
    </w:p>
    <w:p w:rsidR="00C13D6E" w:rsidRDefault="00A224C5" w:rsidP="00A224C5">
      <w:pPr>
        <w:pStyle w:val="ST"/>
      </w:pPr>
      <w:r>
        <w:t xml:space="preserve">ČÁST </w:t>
      </w:r>
      <w:r w:rsidR="00C13D6E">
        <w:t>DRUHÁ</w:t>
      </w:r>
    </w:p>
    <w:p w:rsidR="00C13D6E" w:rsidRPr="00102931" w:rsidRDefault="00C13D6E" w:rsidP="00A224C5">
      <w:pPr>
        <w:pStyle w:val="NADPISSTI"/>
        <w:rPr>
          <w:caps/>
        </w:rPr>
      </w:pPr>
      <w:r w:rsidRPr="00102931">
        <w:rPr>
          <w:caps/>
        </w:rPr>
        <w:t xml:space="preserve">integrované datové rozhraní </w:t>
      </w:r>
    </w:p>
    <w:p w:rsidR="00C13D6E" w:rsidRDefault="00C13D6E" w:rsidP="00A224C5">
      <w:pPr>
        <w:pStyle w:val="Hlava"/>
        <w:rPr>
          <w:caps/>
        </w:rPr>
      </w:pPr>
      <w:bookmarkStart w:id="28" w:name="_Hlk34995123"/>
      <w:r>
        <w:t>Hlava I</w:t>
      </w:r>
    </w:p>
    <w:p w:rsidR="00C13D6E" w:rsidRDefault="00C13D6E" w:rsidP="00A224C5">
      <w:pPr>
        <w:pStyle w:val="Nadpisparagrafu"/>
      </w:pPr>
      <w:r>
        <w:t xml:space="preserve">Společná ustanovení </w:t>
      </w:r>
    </w:p>
    <w:p w:rsidR="00A224C5" w:rsidRPr="00A224C5" w:rsidRDefault="00A224C5" w:rsidP="00A224C5">
      <w:pPr>
        <w:pStyle w:val="Paragraf"/>
      </w:pPr>
      <w:bookmarkStart w:id="29" w:name="_Hlk38874298"/>
      <w:bookmarkEnd w:id="28"/>
      <w:r>
        <w:t>§ 7</w:t>
      </w:r>
    </w:p>
    <w:p w:rsidR="00C13D6E" w:rsidRDefault="00C13D6E" w:rsidP="004235AC">
      <w:pPr>
        <w:pStyle w:val="Textodstavce"/>
        <w:numPr>
          <w:ilvl w:val="0"/>
          <w:numId w:val="12"/>
        </w:numPr>
      </w:pPr>
      <w:r>
        <w:t xml:space="preserve">Integrované datové rozhraní je informační systém veřejné správy, jehož vzájemně propojené součásti tvoří </w:t>
      </w:r>
      <w:r w:rsidRPr="00814C65">
        <w:rPr>
          <w:color w:val="000000"/>
        </w:rPr>
        <w:t xml:space="preserve">tyto </w:t>
      </w:r>
      <w:r>
        <w:t>informační systémy a služby:</w:t>
      </w:r>
    </w:p>
    <w:p w:rsidR="00C13D6E" w:rsidRDefault="00C13D6E" w:rsidP="00814C65">
      <w:pPr>
        <w:pStyle w:val="Textpsmene"/>
      </w:pPr>
      <w:bookmarkStart w:id="30" w:name="_Hlk43453615"/>
      <w:bookmarkStart w:id="31" w:name="_Hlk35959597"/>
      <w:r>
        <w:t>kmenové zdravotnické registry,</w:t>
      </w:r>
    </w:p>
    <w:p w:rsidR="00C13D6E" w:rsidRDefault="00C13D6E" w:rsidP="00814C65">
      <w:pPr>
        <w:pStyle w:val="Textpsmene"/>
      </w:pPr>
      <w:bookmarkStart w:id="32" w:name="_Hlk34500880"/>
      <w:r>
        <w:t>služby vytvářející důvěru,</w:t>
      </w:r>
    </w:p>
    <w:p w:rsidR="00C13D6E" w:rsidRDefault="00C13D6E" w:rsidP="00814C65">
      <w:pPr>
        <w:pStyle w:val="Textpsmene"/>
      </w:pPr>
      <w:r>
        <w:t>centrální služby elektronického zdravotnictví a</w:t>
      </w:r>
    </w:p>
    <w:p w:rsidR="00C13D6E" w:rsidRDefault="00C13D6E" w:rsidP="00814C65">
      <w:pPr>
        <w:pStyle w:val="Textpsmene"/>
      </w:pPr>
      <w:r>
        <w:t>žurnál činností.</w:t>
      </w:r>
    </w:p>
    <w:bookmarkEnd w:id="29"/>
    <w:bookmarkEnd w:id="30"/>
    <w:bookmarkEnd w:id="31"/>
    <w:bookmarkEnd w:id="32"/>
    <w:p w:rsidR="00C13D6E" w:rsidRDefault="00C13D6E" w:rsidP="00814C65">
      <w:pPr>
        <w:pStyle w:val="Textodstavce"/>
      </w:pPr>
      <w:r>
        <w:t>Správcem Integrovaného datového rozhraní je ministerstvo, provozovatelem je Ústav zdravotnických informací a statistiky České republiky (dále jen „statistický ústav“). Statistický ústav je pro potřeby vedení kmenových zdravotnických registrů zpracovatelem osobních údajů podle právních předpisů upravujících zpracování osobních údajů</w:t>
      </w:r>
      <w:r>
        <w:rPr>
          <w:rStyle w:val="Znakapoznpodarou"/>
        </w:rPr>
        <w:footnoteReference w:id="5"/>
      </w:r>
      <w:r>
        <w:rPr>
          <w:vertAlign w:val="superscript"/>
        </w:rPr>
        <w:t>)</w:t>
      </w:r>
      <w:r>
        <w:t xml:space="preserve">. </w:t>
      </w:r>
    </w:p>
    <w:p w:rsidR="00C13D6E" w:rsidRDefault="00C13D6E" w:rsidP="00814C65">
      <w:pPr>
        <w:pStyle w:val="Textodstavce"/>
      </w:pPr>
      <w:bookmarkStart w:id="33" w:name="_Ref57130043"/>
      <w:r>
        <w:t>Integrované datové rozhraní bezúplatně zabezpečuje</w:t>
      </w:r>
      <w:bookmarkEnd w:id="33"/>
    </w:p>
    <w:p w:rsidR="00C13D6E" w:rsidRDefault="00C13D6E" w:rsidP="00814C65">
      <w:pPr>
        <w:pStyle w:val="Textpsmene"/>
      </w:pPr>
      <w:r>
        <w:t>oprávněným osobám bezprostřední sdělení</w:t>
      </w:r>
    </w:p>
    <w:p w:rsidR="00C13D6E" w:rsidRPr="00A224C5" w:rsidRDefault="00C13D6E" w:rsidP="00814C65">
      <w:pPr>
        <w:pStyle w:val="Textbodu"/>
      </w:pPr>
      <w:r w:rsidRPr="00A224C5">
        <w:t>identifikátoru zdravotnického pracovníka vedeného v Kmenovém registru zdravotnických pracovníků podle § 21 odst. 1 písm. a),</w:t>
      </w:r>
    </w:p>
    <w:p w:rsidR="00C13D6E" w:rsidRPr="00A224C5" w:rsidRDefault="00C13D6E" w:rsidP="00814C65">
      <w:pPr>
        <w:pStyle w:val="Textbodu"/>
      </w:pPr>
      <w:r w:rsidRPr="00A224C5">
        <w:t xml:space="preserve">identifikátoru pacienta vedeného v Kmenovém registru pacientů podle § 23 odst. 1 písm. a), </w:t>
      </w:r>
    </w:p>
    <w:p w:rsidR="00C13D6E" w:rsidRPr="00A224C5" w:rsidRDefault="00C13D6E" w:rsidP="00814C65">
      <w:pPr>
        <w:pStyle w:val="Textbodu"/>
      </w:pPr>
      <w:r w:rsidRPr="00A224C5">
        <w:t xml:space="preserve">identifikačního čísla osoby (dále jen „identifikační číslo“) poskytovatele zdravotních služeb vedeného v Kmenovém registru poskytovatelů zdravotních služeb podle § 19 odst. 1 písm. a) a </w:t>
      </w:r>
    </w:p>
    <w:p w:rsidR="00C13D6E" w:rsidRPr="00A224C5" w:rsidRDefault="00C13D6E" w:rsidP="00814C65">
      <w:pPr>
        <w:pStyle w:val="Textbodu"/>
      </w:pPr>
      <w:r w:rsidRPr="00A224C5">
        <w:t xml:space="preserve">identifikačního čísla poskytovatele sociálních služeb, který poskytuje zdravotní služby bez oprávnění k poskytování zdravotních služeb podle zákona o zdravotních </w:t>
      </w:r>
      <w:proofErr w:type="gramStart"/>
      <w:r w:rsidRPr="00A224C5">
        <w:t>službách</w:t>
      </w:r>
      <w:r w:rsidRPr="00A224C5">
        <w:rPr>
          <w:vertAlign w:val="superscript"/>
        </w:rPr>
        <w:t>1)</w:t>
      </w:r>
      <w:r w:rsidRPr="00A224C5">
        <w:t xml:space="preserve"> (dále</w:t>
      </w:r>
      <w:proofErr w:type="gramEnd"/>
      <w:r w:rsidRPr="00A224C5">
        <w:t xml:space="preserve"> jen „poskytovatel sociálních služeb poskytující zdravotní služby“) vedeného v Kmenovém registru poskytovatelů zdravotních služeb podle § 19 odst. 1 písm. a),</w:t>
      </w:r>
    </w:p>
    <w:p w:rsidR="00C13D6E" w:rsidRDefault="00C13D6E" w:rsidP="00814C65">
      <w:pPr>
        <w:pStyle w:val="Textpsmene"/>
      </w:pPr>
      <w:r>
        <w:t>nepřetržitý přístup oprávněných osob, s výjimkou pacienta, ke službám vytvářejícím důvěru podle § 26 odst. 1,</w:t>
      </w:r>
    </w:p>
    <w:p w:rsidR="00C13D6E" w:rsidRDefault="00C13D6E" w:rsidP="00814C65">
      <w:pPr>
        <w:pStyle w:val="Textpsmene"/>
      </w:pPr>
      <w:r>
        <w:t>nepřetržitý přístup oprávněných osob k údajům vedeným v kmenových zdravotnických registrech podle § 16 odst. 1,</w:t>
      </w:r>
    </w:p>
    <w:p w:rsidR="00C13D6E" w:rsidRDefault="00C13D6E" w:rsidP="00814C65">
      <w:pPr>
        <w:pStyle w:val="Textpsmene"/>
      </w:pPr>
      <w:r>
        <w:t>přístup pacientů ke všem údajům o nich vedeným v Integrovaném datovém rozhraní a</w:t>
      </w:r>
    </w:p>
    <w:p w:rsidR="00C13D6E" w:rsidRDefault="00C13D6E" w:rsidP="00814C65">
      <w:pPr>
        <w:pStyle w:val="Textpsmene"/>
      </w:pPr>
      <w:r>
        <w:t>přístup poskytovatele zdravotních služeb nebo sociálních služeb do Kmenového registru poskytovatelů zdravotních služeb za účelem zápisu podle § 19 odst. 3 písm. b) a d), poskytovatele zdravotních služeb do Kmenového registru pacientů za účelem zápisu podle § 23 odst. 2 písm. c) a pacienta za účelem zápisu podle § 23 odst. 2 písm. d).</w:t>
      </w:r>
    </w:p>
    <w:p w:rsidR="00A224C5" w:rsidRPr="00A224C5" w:rsidRDefault="00A224C5" w:rsidP="00A224C5">
      <w:pPr>
        <w:pStyle w:val="Paragraf"/>
      </w:pPr>
      <w:bookmarkStart w:id="34" w:name="_Ref57130075"/>
      <w:r>
        <w:t>§ 8</w:t>
      </w:r>
    </w:p>
    <w:bookmarkEnd w:id="34"/>
    <w:p w:rsidR="00C13D6E" w:rsidRDefault="00C13D6E" w:rsidP="004235AC">
      <w:pPr>
        <w:pStyle w:val="Textodstavce"/>
        <w:numPr>
          <w:ilvl w:val="0"/>
          <w:numId w:val="13"/>
        </w:numPr>
      </w:pPr>
      <w:r>
        <w:t xml:space="preserve">Ministerstvo prostřednictvím kmenových zdravotnických registrů v Integrovaném datovém rozhraní zpracovává kmenové údaje </w:t>
      </w:r>
    </w:p>
    <w:p w:rsidR="00C13D6E" w:rsidRDefault="00C13D6E" w:rsidP="00814C65">
      <w:pPr>
        <w:pStyle w:val="Textpsmene"/>
      </w:pPr>
      <w:bookmarkStart w:id="35" w:name="_Hlk50639070"/>
      <w:r>
        <w:t xml:space="preserve">poskytovatele zdravotních služeb nebo sociálních služeb a osoby usazené nebo se sídlem v jiném členském státě Evropské unie, Evropského hospodářského prostoru nebo Švýcarské konfederaci (dále jen „jiný </w:t>
      </w:r>
      <w:r>
        <w:rPr>
          <w:color w:val="000000"/>
        </w:rPr>
        <w:t>členský</w:t>
      </w:r>
      <w:r>
        <w:t xml:space="preserve"> stát“) poskytující zdravotní služby na území České republiky bez oprávnění k poskytování zdravotních služeb podle zákona o zdravotních službách (dále jen „osoba usazená nebo se sídlem v jiném </w:t>
      </w:r>
      <w:r>
        <w:rPr>
          <w:color w:val="000000"/>
        </w:rPr>
        <w:t>členském</w:t>
      </w:r>
      <w:r>
        <w:t xml:space="preserve"> státě poskytující zdravotní služby“) v rozsahu vedeném v Kmenovém registru poskytovatelů zdravotních služeb podle § 19 odst. 1 a 2,</w:t>
      </w:r>
    </w:p>
    <w:bookmarkEnd w:id="35"/>
    <w:p w:rsidR="00C13D6E" w:rsidRDefault="00C13D6E" w:rsidP="00814C65">
      <w:pPr>
        <w:pStyle w:val="Textpsmene"/>
      </w:pPr>
      <w:r>
        <w:t>zdravotnického pracovníka v rozsahu vedeném v Kmenovém registru zdravotnických pracovníků podle § 21 odst. 1 a</w:t>
      </w:r>
    </w:p>
    <w:p w:rsidR="00C13D6E" w:rsidRDefault="00C13D6E" w:rsidP="00814C65">
      <w:pPr>
        <w:pStyle w:val="Textpsmene"/>
      </w:pPr>
      <w:r>
        <w:t>pacienta v rozsahu vedeném v Kmenovém registru pacientů podle § 23 odst. 1.</w:t>
      </w:r>
    </w:p>
    <w:p w:rsidR="00C13D6E" w:rsidRDefault="00C13D6E" w:rsidP="00814C65">
      <w:pPr>
        <w:pStyle w:val="Textodstavce"/>
      </w:pPr>
      <w:r>
        <w:t>Ministerstvo jako správce Integrovaného datového rozhraní eviduje v žurnálu činností podle § 37 činnosti provedené oprávněnými a zapisujícími osobami v Integrovaném datovém rozhraní.</w:t>
      </w:r>
    </w:p>
    <w:p w:rsidR="00C13D6E" w:rsidRDefault="00C13D6E" w:rsidP="00814C65">
      <w:pPr>
        <w:pStyle w:val="Textodstavce"/>
      </w:pPr>
      <w:r>
        <w:t xml:space="preserve">Ministerstvo uchovává </w:t>
      </w:r>
    </w:p>
    <w:p w:rsidR="00C13D6E" w:rsidRDefault="00C13D6E" w:rsidP="00814C65">
      <w:pPr>
        <w:pStyle w:val="Textpsmene"/>
      </w:pPr>
      <w:r>
        <w:t>kmenové údaje v Kmenovém registru poskytovatelů zdravotních služeb po dobu 10 let ode dne zániku oprávnění k poskytování zdravotních služeb,</w:t>
      </w:r>
    </w:p>
    <w:p w:rsidR="00C13D6E" w:rsidRDefault="00C13D6E" w:rsidP="00814C65">
      <w:pPr>
        <w:pStyle w:val="Textpsmene"/>
      </w:pPr>
      <w:r>
        <w:t xml:space="preserve">kmenové údaje v Kmenovém registru zdravotnických pracovníků po dobu 10 let ode dne úmrtí zdravotnického pracovníka, o němž jsou vedeny, nebo ode dne nabytí právní moci rozhodnutí soudu o prohlášení za mrtvého, </w:t>
      </w:r>
    </w:p>
    <w:p w:rsidR="00C13D6E" w:rsidRDefault="00C13D6E" w:rsidP="00814C65">
      <w:pPr>
        <w:pStyle w:val="Textpsmene"/>
      </w:pPr>
      <w:r>
        <w:t>kmenové údaje v Kmenovém registru pacientů po dobu 50 let ode dne úmrtí pacienta nebo ode dne nabytí právní moci rozhodnutí soudu o prohlášení za mrtvého a</w:t>
      </w:r>
    </w:p>
    <w:p w:rsidR="00C13D6E" w:rsidRDefault="00C13D6E" w:rsidP="00814C65">
      <w:pPr>
        <w:pStyle w:val="Textpsmene"/>
      </w:pPr>
      <w:r>
        <w:t>záznamy v žurnálu činností po dobu 2 let ode dne jejich vytvoření.</w:t>
      </w:r>
    </w:p>
    <w:p w:rsidR="00A224C5" w:rsidRPr="00A224C5" w:rsidRDefault="00A224C5" w:rsidP="00A224C5">
      <w:pPr>
        <w:pStyle w:val="Paragraf"/>
      </w:pPr>
      <w:r>
        <w:t>§ 9</w:t>
      </w:r>
    </w:p>
    <w:p w:rsidR="00C13D6E" w:rsidRDefault="00C13D6E" w:rsidP="000F2294">
      <w:pPr>
        <w:pStyle w:val="Textlnku"/>
      </w:pPr>
      <w:r>
        <w:t>Integrované datové rozhraní není veřejně přístupné, pokud tento zákon nestanoví jinak.</w:t>
      </w:r>
    </w:p>
    <w:p w:rsidR="00A224C5" w:rsidRPr="00A224C5" w:rsidRDefault="00A224C5" w:rsidP="00A224C5">
      <w:pPr>
        <w:pStyle w:val="Paragraf"/>
      </w:pPr>
      <w:bookmarkStart w:id="36" w:name="_Ref57115616"/>
      <w:bookmarkStart w:id="37" w:name="_Hlk43456403"/>
      <w:r>
        <w:t>§ 10</w:t>
      </w:r>
    </w:p>
    <w:bookmarkEnd w:id="36"/>
    <w:p w:rsidR="00C13D6E" w:rsidRDefault="00C13D6E" w:rsidP="000F2294">
      <w:pPr>
        <w:pStyle w:val="Textlnku"/>
      </w:pPr>
      <w:r>
        <w:t>Statistický ústav vytváří a zveřejňuje provozní dokumentaci Integrovaného datového rozhraní na Portálu elektronického zdravotnictví. Tato dokumentace stanoví</w:t>
      </w:r>
    </w:p>
    <w:p w:rsidR="00C13D6E" w:rsidRDefault="00C13D6E" w:rsidP="004235AC">
      <w:pPr>
        <w:pStyle w:val="Textpsmene"/>
        <w:numPr>
          <w:ilvl w:val="1"/>
          <w:numId w:val="14"/>
        </w:numPr>
      </w:pPr>
      <w:r>
        <w:t xml:space="preserve">postup, popis rozhraní a podmínky pro komunikaci oprávněných a zapisujících osob s Integrovaným datovým rozhraním, </w:t>
      </w:r>
    </w:p>
    <w:p w:rsidR="00C13D6E" w:rsidRDefault="00C13D6E" w:rsidP="00A224C5">
      <w:pPr>
        <w:pStyle w:val="Textpsmene"/>
      </w:pPr>
      <w:r>
        <w:t>formu identifikátoru zdravotnického pracovníka, ve které je tento údaj z Kmenového registru zdravotnických pracovníků poskytován oprávněným osobám,</w:t>
      </w:r>
    </w:p>
    <w:p w:rsidR="00C13D6E" w:rsidRDefault="00C13D6E" w:rsidP="000F2294">
      <w:pPr>
        <w:pStyle w:val="Textpsmene"/>
      </w:pPr>
      <w:r>
        <w:t>formu identifikátoru pacienta, ve které je tento údaj z Kmenového registru pacientů poskytován oprávněným osobám,</w:t>
      </w:r>
    </w:p>
    <w:p w:rsidR="00C13D6E" w:rsidRDefault="00C13D6E" w:rsidP="000F2294">
      <w:pPr>
        <w:pStyle w:val="Textpsmene"/>
      </w:pPr>
      <w:r>
        <w:t xml:space="preserve">proces vydávání resortních certifikátů pro zaručené elektronické podpisy a resortních systémových a osobních certifikátů pro přístup k Integrovanému datovému rozhraní pro poskytovatele zdravotních služeb, </w:t>
      </w:r>
    </w:p>
    <w:p w:rsidR="00C13D6E" w:rsidRDefault="00C13D6E" w:rsidP="000F2294">
      <w:pPr>
        <w:pStyle w:val="Textpsmene"/>
      </w:pPr>
      <w:r>
        <w:t>popis služby zajišťující a poskytující resortní elektronická časová razítka a služby vzdáleného pečetění,</w:t>
      </w:r>
    </w:p>
    <w:p w:rsidR="00C13D6E" w:rsidRDefault="00C13D6E" w:rsidP="000F2294">
      <w:pPr>
        <w:pStyle w:val="Textpsmene"/>
      </w:pPr>
      <w:r>
        <w:t>postup, způsob, strukturu a formu zápisu osobních a dalších údajů do kmenových zdravotnických registrů a</w:t>
      </w:r>
    </w:p>
    <w:p w:rsidR="00C13D6E" w:rsidRDefault="00C13D6E" w:rsidP="000F2294">
      <w:pPr>
        <w:pStyle w:val="Textpsmene"/>
      </w:pPr>
      <w:r>
        <w:t xml:space="preserve">charakteristiku nástroje pro řízení identit pověřených pracovníků, včetně pravidel pro přidělování, změnu a rušení přístupových údajů pověřených pracovníků </w:t>
      </w:r>
      <w:proofErr w:type="gramStart"/>
      <w:r>
        <w:t>podle § 5  písm.</w:t>
      </w:r>
      <w:proofErr w:type="gramEnd"/>
      <w:r>
        <w:t> a) bodu 2.</w:t>
      </w:r>
    </w:p>
    <w:p w:rsidR="00C13D6E" w:rsidRDefault="00A224C5" w:rsidP="00A224C5">
      <w:pPr>
        <w:pStyle w:val="Hlava"/>
        <w:rPr>
          <w:caps/>
        </w:rPr>
      </w:pPr>
      <w:bookmarkStart w:id="38" w:name="_Hlk56422170"/>
      <w:bookmarkStart w:id="39" w:name="_Hlk40943266"/>
      <w:bookmarkStart w:id="40" w:name="_Hlk38873838"/>
      <w:bookmarkStart w:id="41" w:name="_Hlk43464471"/>
      <w:bookmarkEnd w:id="37"/>
      <w:r>
        <w:t xml:space="preserve">Hlava </w:t>
      </w:r>
      <w:r w:rsidR="00C13D6E">
        <w:t xml:space="preserve">II </w:t>
      </w:r>
    </w:p>
    <w:p w:rsidR="00C13D6E" w:rsidRDefault="00C13D6E" w:rsidP="00A224C5">
      <w:pPr>
        <w:pStyle w:val="Nadpishlavy"/>
      </w:pPr>
      <w:bookmarkStart w:id="42" w:name="_Hlk49178351"/>
      <w:bookmarkStart w:id="43" w:name="_Hlk40205225"/>
      <w:r>
        <w:t>Přístup k  Integrovanému datovému rozhraní</w:t>
      </w:r>
    </w:p>
    <w:p w:rsidR="00A224C5" w:rsidRPr="00A224C5" w:rsidRDefault="00A224C5" w:rsidP="00A224C5">
      <w:pPr>
        <w:pStyle w:val="Paragraf"/>
      </w:pPr>
      <w:bookmarkStart w:id="44" w:name="_Ref57130142"/>
      <w:bookmarkStart w:id="45" w:name="_Hlk45801115"/>
      <w:bookmarkStart w:id="46" w:name="_Hlk38871103"/>
      <w:bookmarkEnd w:id="42"/>
      <w:r>
        <w:t>§ 11</w:t>
      </w:r>
    </w:p>
    <w:bookmarkEnd w:id="44"/>
    <w:p w:rsidR="00C13D6E" w:rsidRDefault="00C13D6E" w:rsidP="004235AC">
      <w:pPr>
        <w:pStyle w:val="Textodstavce"/>
        <w:numPr>
          <w:ilvl w:val="0"/>
          <w:numId w:val="15"/>
        </w:numPr>
      </w:pPr>
      <w:r>
        <w:t xml:space="preserve">K  Integrovanému datovému rozhraní přistupuje oprávněná nebo zapisující osoba, s výjimkou pacienta </w:t>
      </w:r>
      <w:r w:rsidRPr="000F2294">
        <w:rPr>
          <w:color w:val="000000"/>
        </w:rPr>
        <w:t xml:space="preserve">a </w:t>
      </w:r>
      <w:r>
        <w:t>třetí osoby, která je</w:t>
      </w:r>
    </w:p>
    <w:p w:rsidR="00C13D6E" w:rsidRDefault="00C13D6E" w:rsidP="00A224C5">
      <w:pPr>
        <w:pStyle w:val="Textpsmene"/>
      </w:pPr>
      <w:r>
        <w:t xml:space="preserve">právnickou nebo podnikající fyzickou osobou, prostřednictvím svého informačního systému, který byl vybaven resortním systémovým certifikátem  pro přístup k Integrovanému datovému rozhraní automatizovaně nebo prostřednictvím pověřeného pracovníka, </w:t>
      </w:r>
    </w:p>
    <w:p w:rsidR="00C13D6E" w:rsidRDefault="00C13D6E" w:rsidP="00A224C5">
      <w:pPr>
        <w:pStyle w:val="Textpsmene"/>
      </w:pPr>
      <w:r>
        <w:t xml:space="preserve">fyzickou osobou, pomocí vzdáleného přístupu </w:t>
      </w:r>
      <w:bookmarkStart w:id="47" w:name="_Hlk43464617"/>
      <w:r>
        <w:t>s využitím prostředků elektronické identifikace podle zákona o elektronické identifikaci</w:t>
      </w:r>
      <w:r>
        <w:rPr>
          <w:rStyle w:val="Znakapoznpodarou"/>
        </w:rPr>
        <w:footnoteReference w:id="6"/>
      </w:r>
      <w:r>
        <w:rPr>
          <w:vertAlign w:val="superscript"/>
        </w:rPr>
        <w:t>)</w:t>
      </w:r>
      <w:r>
        <w:t xml:space="preserve"> prostřednictvím Portálu elektronického zdravotnictví, </w:t>
      </w:r>
      <w:bookmarkStart w:id="48" w:name="_Hlk45785619"/>
    </w:p>
    <w:p w:rsidR="00C13D6E" w:rsidRDefault="00C13D6E" w:rsidP="00A224C5">
      <w:pPr>
        <w:pStyle w:val="Textpsmene"/>
      </w:pPr>
      <w:r>
        <w:t>zdravotnickým pracovníkem, prostřednictvím osobních přístupových certifikátů pro zajištění přístupu zdravotnických pracovníků k Integrovanému datovému rozhraní.</w:t>
      </w:r>
    </w:p>
    <w:p w:rsidR="00C13D6E" w:rsidRDefault="00C13D6E" w:rsidP="00A224C5">
      <w:pPr>
        <w:pStyle w:val="Textodstavce"/>
      </w:pPr>
      <w:bookmarkStart w:id="49" w:name="_Hlk43725078"/>
      <w:bookmarkEnd w:id="47"/>
      <w:bookmarkEnd w:id="48"/>
      <w:r>
        <w:t xml:space="preserve">Pověřený pracovník přistupuje k  Integrovanému datovému rozhraní prostřednictvím informačního systému oprávněné nebo zapisující osoby, která mu přidělila přístupové údaje do svého informačního systému. </w:t>
      </w:r>
    </w:p>
    <w:bookmarkEnd w:id="38"/>
    <w:bookmarkEnd w:id="45"/>
    <w:bookmarkEnd w:id="49"/>
    <w:p w:rsidR="00A224C5" w:rsidRPr="00A224C5" w:rsidRDefault="00A224C5" w:rsidP="00A224C5">
      <w:pPr>
        <w:pStyle w:val="Paragraf"/>
      </w:pPr>
      <w:r>
        <w:t>§ 12</w:t>
      </w:r>
    </w:p>
    <w:p w:rsidR="00C13D6E" w:rsidRDefault="00C13D6E" w:rsidP="004235AC">
      <w:pPr>
        <w:pStyle w:val="Textodstavce"/>
        <w:numPr>
          <w:ilvl w:val="0"/>
          <w:numId w:val="16"/>
        </w:numPr>
      </w:pPr>
      <w:bookmarkStart w:id="50" w:name="_Ref57122087"/>
      <w:bookmarkEnd w:id="39"/>
      <w:r>
        <w:t xml:space="preserve">Pacient a třetí osoba přistupují k Integrovanému datovému rozhraní </w:t>
      </w:r>
      <w:bookmarkStart w:id="51" w:name="_Hlk43465097"/>
      <w:r>
        <w:t>pomocí vzdáleného přístupu s využitím elektronické identifikace podle zákona o elektronické identifikaci</w:t>
      </w:r>
      <w:r w:rsidRPr="000F2294">
        <w:rPr>
          <w:vertAlign w:val="superscript"/>
        </w:rPr>
        <w:t>6)</w:t>
      </w:r>
      <w:r>
        <w:t xml:space="preserve"> prostřednictvím Portálu elektronického zdravotnictví.</w:t>
      </w:r>
      <w:bookmarkEnd w:id="50"/>
      <w:r>
        <w:t xml:space="preserve"> </w:t>
      </w:r>
    </w:p>
    <w:bookmarkEnd w:id="51"/>
    <w:p w:rsidR="00C13D6E" w:rsidRDefault="00C13D6E" w:rsidP="004235AC">
      <w:pPr>
        <w:pStyle w:val="Textodstavce"/>
        <w:numPr>
          <w:ilvl w:val="0"/>
          <w:numId w:val="16"/>
        </w:numPr>
      </w:pPr>
      <w:r>
        <w:t xml:space="preserve">Pacient a třetí osoba jsou v souvislosti s využitím Integrovaného datového rozhraní povinni prokázat svoji totožnost. </w:t>
      </w:r>
    </w:p>
    <w:p w:rsidR="00C13D6E" w:rsidRDefault="00A224C5" w:rsidP="00A224C5">
      <w:pPr>
        <w:pStyle w:val="Hlava"/>
        <w:rPr>
          <w:caps/>
        </w:rPr>
      </w:pPr>
      <w:bookmarkStart w:id="52" w:name="_Hlk36567758"/>
      <w:bookmarkEnd w:id="40"/>
      <w:bookmarkEnd w:id="41"/>
      <w:bookmarkEnd w:id="43"/>
      <w:bookmarkEnd w:id="46"/>
      <w:r>
        <w:t xml:space="preserve">Hlava </w:t>
      </w:r>
      <w:r w:rsidR="00C13D6E">
        <w:t>III</w:t>
      </w:r>
    </w:p>
    <w:p w:rsidR="00C13D6E" w:rsidRDefault="00C13D6E" w:rsidP="00A224C5">
      <w:pPr>
        <w:pStyle w:val="Nadpishlavy"/>
      </w:pPr>
      <w:r>
        <w:t>Identifikace zdravotnických pracovníků a pacientů</w:t>
      </w:r>
    </w:p>
    <w:p w:rsidR="00A224C5" w:rsidRPr="00A224C5" w:rsidRDefault="00A224C5" w:rsidP="00A224C5">
      <w:pPr>
        <w:pStyle w:val="Paragraf"/>
      </w:pPr>
      <w:r>
        <w:t>§ 13</w:t>
      </w:r>
    </w:p>
    <w:p w:rsidR="00C13D6E" w:rsidRDefault="00C13D6E" w:rsidP="004235AC">
      <w:pPr>
        <w:pStyle w:val="Textodstavce"/>
        <w:numPr>
          <w:ilvl w:val="0"/>
          <w:numId w:val="17"/>
        </w:numPr>
      </w:pPr>
      <w:r>
        <w:t>Identifikátor zdravotnického pracovníka přiděluje ministerstvo při zápisu zdravotnického pracovníka do Kmenového registru zdravotnických pracovníků.</w:t>
      </w:r>
    </w:p>
    <w:p w:rsidR="00C13D6E" w:rsidRDefault="00C13D6E" w:rsidP="004235AC">
      <w:pPr>
        <w:pStyle w:val="Textodstavce"/>
        <w:numPr>
          <w:ilvl w:val="0"/>
          <w:numId w:val="17"/>
        </w:numPr>
      </w:pPr>
      <w:r>
        <w:t>Identifikátor pacienta přiděluje ministerstvo při zápisu pacienta do Kmenového registru pacientů.</w:t>
      </w:r>
    </w:p>
    <w:p w:rsidR="00C13D6E" w:rsidRDefault="00C13D6E" w:rsidP="004235AC">
      <w:pPr>
        <w:pStyle w:val="Textodstavce"/>
        <w:numPr>
          <w:ilvl w:val="0"/>
          <w:numId w:val="17"/>
        </w:numPr>
      </w:pPr>
      <w:r>
        <w:t>Každý zdravotnický pracovník je identifikován pouze jedním identifikátorem zdravotnického pracovníka. Každý pacient je identifikován pouze jedním identifikátorem pacienta. Identifikátor zdravotnického pracovníka nesmí být shodný s identifikátorem pacienta.</w:t>
      </w:r>
    </w:p>
    <w:p w:rsidR="00C13D6E" w:rsidRDefault="00C13D6E" w:rsidP="004235AC">
      <w:pPr>
        <w:pStyle w:val="Textodstavce"/>
        <w:numPr>
          <w:ilvl w:val="0"/>
          <w:numId w:val="17"/>
        </w:numPr>
      </w:pPr>
      <w:r>
        <w:t>Identifikátor zdravotnického pracovníka a identifikátor pacienta nelze po přidělení měnit, pokud tento zákon nestanoví jinak.</w:t>
      </w:r>
    </w:p>
    <w:p w:rsidR="00A81B7E" w:rsidRPr="00A81B7E" w:rsidRDefault="00A81B7E" w:rsidP="00A81B7E">
      <w:pPr>
        <w:pStyle w:val="Paragraf"/>
      </w:pPr>
      <w:bookmarkStart w:id="53" w:name="_Ref57118150"/>
      <w:r>
        <w:t>§ 14</w:t>
      </w:r>
    </w:p>
    <w:bookmarkEnd w:id="53"/>
    <w:p w:rsidR="00C13D6E" w:rsidRDefault="00C13D6E" w:rsidP="004235AC">
      <w:pPr>
        <w:pStyle w:val="Textodstavce"/>
        <w:numPr>
          <w:ilvl w:val="0"/>
          <w:numId w:val="18"/>
        </w:numPr>
      </w:pPr>
      <w:r>
        <w:t xml:space="preserve">Byl-li stejný identifikátor přidělen zdravotnickému pracovníkovi a pacientovi anebo dvěma nebo více zdravotnickým pracovníkům nebo pacientům, ministerstvo </w:t>
      </w:r>
      <w:r w:rsidRPr="000F2294">
        <w:rPr>
          <w:color w:val="000000"/>
        </w:rPr>
        <w:t>všem dotčeným zdravotnických pracovníkům a pacientům původní identifikátor zruší a přidělí jim nový.</w:t>
      </w:r>
    </w:p>
    <w:p w:rsidR="00C13D6E" w:rsidRDefault="00C13D6E" w:rsidP="004235AC">
      <w:pPr>
        <w:pStyle w:val="Textodstavce"/>
        <w:numPr>
          <w:ilvl w:val="0"/>
          <w:numId w:val="18"/>
        </w:numPr>
      </w:pPr>
      <w:r>
        <w:t>V případě přidělení 2 nebo více identifikátorů zdravotnického pracovníka nebo pacienta jednomu zdravotnickému pracovníkovi nebo pacientovi se postupuje obdobně podle odstavce 1.</w:t>
      </w:r>
    </w:p>
    <w:p w:rsidR="00A81B7E" w:rsidRPr="00A81B7E" w:rsidRDefault="00A81B7E" w:rsidP="00A81B7E">
      <w:pPr>
        <w:pStyle w:val="Paragraf"/>
      </w:pPr>
      <w:bookmarkStart w:id="54" w:name="_Hlk41894540"/>
      <w:r>
        <w:t>§ 15</w:t>
      </w:r>
    </w:p>
    <w:p w:rsidR="00C13D6E" w:rsidRDefault="00C13D6E" w:rsidP="004235AC">
      <w:pPr>
        <w:pStyle w:val="Textodstavce"/>
        <w:numPr>
          <w:ilvl w:val="0"/>
          <w:numId w:val="19"/>
        </w:numPr>
      </w:pPr>
      <w:r>
        <w:t>Ministerstvo přidělí nový identifikátor zdravotnického pracovníka nebo nový identifikátor pacienta na základě</w:t>
      </w:r>
    </w:p>
    <w:p w:rsidR="00C13D6E" w:rsidRDefault="00C13D6E" w:rsidP="00A81B7E">
      <w:pPr>
        <w:pStyle w:val="Textpsmene"/>
      </w:pPr>
      <w:r>
        <w:t>žádosti zdravotnického pracovníka, jde-li o identifikátor zdravotnického pracovníka, nebo pacienta, jde-li o identifikátor pacienta, a to v případě zneužití identifikátoru nebo podezření na zneužití identifikátoru, nebo</w:t>
      </w:r>
    </w:p>
    <w:p w:rsidR="00C13D6E" w:rsidRDefault="00C13D6E" w:rsidP="00A81B7E">
      <w:pPr>
        <w:pStyle w:val="Textpsmene"/>
      </w:pPr>
      <w:r>
        <w:t>z moci úřední v případě postupu podle § 14 nebo pokud ministerstvo vyhodnotí vysoké riziko zneužití identifikátoru v rámci zjištěného kybernetického bezpečnostního incidentu.</w:t>
      </w:r>
    </w:p>
    <w:p w:rsidR="00C13D6E" w:rsidRDefault="00C13D6E" w:rsidP="000F2294">
      <w:pPr>
        <w:pStyle w:val="Textodstavce"/>
      </w:pPr>
      <w:r>
        <w:t>Ministerstvo přidělí nový identifikátor zdravotnického pracovníka nebo identifikátor pacienta ve lhůtě</w:t>
      </w:r>
    </w:p>
    <w:p w:rsidR="00C13D6E" w:rsidRDefault="00C13D6E" w:rsidP="00A81B7E">
      <w:pPr>
        <w:pStyle w:val="Textpsmene"/>
      </w:pPr>
      <w:r>
        <w:t>do 30 dní ode dne obdržení žádosti podle odstavce 1 písm. a) nebo</w:t>
      </w:r>
    </w:p>
    <w:p w:rsidR="00C13D6E" w:rsidRDefault="00C13D6E" w:rsidP="00A81B7E">
      <w:pPr>
        <w:pStyle w:val="Textpsmene"/>
      </w:pPr>
      <w:r>
        <w:t>bez zbytečného odkladu, jde-li o změnu identifikátoru zdravotnického pracovníka nebo identifikátoru pacienta z moci úřední podle odstavce 1 písm. b).</w:t>
      </w:r>
    </w:p>
    <w:p w:rsidR="00C13D6E" w:rsidRDefault="00C13D6E" w:rsidP="000F2294">
      <w:pPr>
        <w:pStyle w:val="Textodstavce"/>
      </w:pPr>
      <w:r>
        <w:t xml:space="preserve">Žádost podle odstavce 1 písm. a) obsahuje </w:t>
      </w:r>
    </w:p>
    <w:p w:rsidR="00C13D6E" w:rsidRDefault="00C13D6E" w:rsidP="00A81B7E">
      <w:pPr>
        <w:pStyle w:val="Textpsmene"/>
      </w:pPr>
      <w:r>
        <w:t>identifikační údaje zdravotnického pracovníka nebo pacienta,</w:t>
      </w:r>
    </w:p>
    <w:p w:rsidR="00C13D6E" w:rsidRDefault="00C13D6E" w:rsidP="00A81B7E">
      <w:pPr>
        <w:pStyle w:val="Textpsmene"/>
      </w:pPr>
      <w:r>
        <w:t>identifikátor nebo identifikátory zdravotnického pracovníka nebo pacienta, jejichž změna je požadována, a</w:t>
      </w:r>
    </w:p>
    <w:p w:rsidR="00C13D6E" w:rsidRDefault="00C13D6E" w:rsidP="00A81B7E">
      <w:pPr>
        <w:pStyle w:val="Textpsmene"/>
      </w:pPr>
      <w:r>
        <w:t xml:space="preserve">odůvodnění požadované změny identifikátoru. </w:t>
      </w:r>
    </w:p>
    <w:p w:rsidR="00C13D6E" w:rsidRDefault="00C13D6E" w:rsidP="000F2294">
      <w:pPr>
        <w:pStyle w:val="Textodstavce"/>
      </w:pPr>
      <w:r>
        <w:t xml:space="preserve">K žádosti podle odstavce 1 písm. a) žadatel přiloží doklady, z nichž je zřejmé, kdo identifikátor zdravotnického pracovníka nebo </w:t>
      </w:r>
      <w:proofErr w:type="spellStart"/>
      <w:r>
        <w:t>idenifikátor</w:t>
      </w:r>
      <w:proofErr w:type="spellEnd"/>
      <w:r>
        <w:t xml:space="preserve"> pacienta a jakým způsobem zneužil. Nelze-li takové doklady připojit, žadatel k žádosti přiloží popis skutečností, které ho vedou k</w:t>
      </w:r>
      <w:r w:rsidR="00A20B99">
        <w:t> </w:t>
      </w:r>
      <w:r>
        <w:t>domněnce, že identifikátor zdravotnického pracovníka nebo identifikátor pacienta byl zneužit.</w:t>
      </w:r>
    </w:p>
    <w:p w:rsidR="00C13D6E" w:rsidRDefault="00C13D6E" w:rsidP="00A81B7E">
      <w:pPr>
        <w:pStyle w:val="Textodstavce"/>
      </w:pPr>
      <w:r>
        <w:t>Žádost podle odstavce 1 písm. a) je možné podat v listinné podobě s úředně ověřeným podpisem nebo způsobem umožňujícím dálkový přístup, kdy se žádost podepíše způsobem, se kterým jiný právní předpis spojuje účinky vlastnoručního podpisu</w:t>
      </w:r>
      <w:r>
        <w:rPr>
          <w:rStyle w:val="Znakapoznpodarou"/>
        </w:rPr>
        <w:footnoteReference w:id="7"/>
      </w:r>
      <w:r>
        <w:rPr>
          <w:vertAlign w:val="superscript"/>
        </w:rPr>
        <w:t>)</w:t>
      </w:r>
      <w:r>
        <w:t xml:space="preserve">. </w:t>
      </w:r>
    </w:p>
    <w:p w:rsidR="00C13D6E" w:rsidRDefault="00C13D6E" w:rsidP="00A81B7E">
      <w:pPr>
        <w:pStyle w:val="Textodstavce"/>
      </w:pPr>
      <w:bookmarkStart w:id="55" w:name="_Hlk37840445"/>
      <w:r>
        <w:t xml:space="preserve">Ministerstvo v případě změn nebo zrušení identifikátoru zdravotnického  pracovníka nebo identifikátoru pacienta zajistí </w:t>
      </w:r>
      <w:r>
        <w:rPr>
          <w:color w:val="000000"/>
        </w:rPr>
        <w:t>spárování historických</w:t>
      </w:r>
      <w:r>
        <w:t xml:space="preserve"> údajů, které se vážou ke změněnému nebo zrušenému identifikátoru zdravotnického pracovníka nebo pacienta</w:t>
      </w:r>
      <w:r>
        <w:rPr>
          <w:color w:val="000000"/>
        </w:rPr>
        <w:t>, s nově přiděleným identifikátorem zdravotnického pracovníka nebo pacienta v  Integro</w:t>
      </w:r>
      <w:r>
        <w:t>vaném datovém rozhraní.</w:t>
      </w:r>
      <w:bookmarkEnd w:id="52"/>
      <w:bookmarkEnd w:id="54"/>
      <w:bookmarkEnd w:id="55"/>
    </w:p>
    <w:p w:rsidR="00C13D6E" w:rsidRDefault="00A81B7E" w:rsidP="00A81B7E">
      <w:pPr>
        <w:pStyle w:val="Hlava"/>
      </w:pPr>
      <w:r>
        <w:t xml:space="preserve">Hlava </w:t>
      </w:r>
      <w:r w:rsidR="00C13D6E">
        <w:t>IV</w:t>
      </w:r>
    </w:p>
    <w:p w:rsidR="00C13D6E" w:rsidRDefault="00C13D6E" w:rsidP="00A81B7E">
      <w:pPr>
        <w:pStyle w:val="Nadpishlavy"/>
      </w:pPr>
      <w:r>
        <w:t>Součásti Integrovaného datového rozhraní</w:t>
      </w:r>
    </w:p>
    <w:p w:rsidR="00C13D6E" w:rsidRDefault="00A81B7E" w:rsidP="00A81B7E">
      <w:pPr>
        <w:pStyle w:val="Dl"/>
      </w:pPr>
      <w:r>
        <w:t xml:space="preserve">Díl </w:t>
      </w:r>
      <w:r w:rsidR="00C13D6E">
        <w:t>1</w:t>
      </w:r>
    </w:p>
    <w:p w:rsidR="00C13D6E" w:rsidRDefault="00C13D6E" w:rsidP="00A81B7E">
      <w:pPr>
        <w:pStyle w:val="Nadpisdlu"/>
      </w:pPr>
      <w:r>
        <w:t xml:space="preserve">Kmenové zdravotnické registry </w:t>
      </w:r>
    </w:p>
    <w:p w:rsidR="00A81B7E" w:rsidRPr="00A81B7E" w:rsidRDefault="00A81B7E" w:rsidP="00A81B7E">
      <w:pPr>
        <w:pStyle w:val="Paragraf"/>
      </w:pPr>
      <w:r>
        <w:t>§ 16</w:t>
      </w:r>
    </w:p>
    <w:p w:rsidR="00C13D6E" w:rsidRDefault="00C13D6E" w:rsidP="004235AC">
      <w:pPr>
        <w:pStyle w:val="Textodstavce"/>
        <w:numPr>
          <w:ilvl w:val="0"/>
          <w:numId w:val="20"/>
        </w:numPr>
      </w:pPr>
      <w:bookmarkStart w:id="56" w:name="_Ref57117064"/>
      <w:r>
        <w:t>Kmenovými zdravotnickými registry jsou</w:t>
      </w:r>
      <w:bookmarkEnd w:id="56"/>
    </w:p>
    <w:p w:rsidR="00C13D6E" w:rsidRDefault="00C13D6E" w:rsidP="00A81B7E">
      <w:pPr>
        <w:pStyle w:val="Textpsmene"/>
      </w:pPr>
      <w:r>
        <w:t>Kmenový registr poskytovatelů zdravotních služeb,</w:t>
      </w:r>
    </w:p>
    <w:p w:rsidR="00C13D6E" w:rsidRDefault="00C13D6E" w:rsidP="00A81B7E">
      <w:pPr>
        <w:pStyle w:val="Textpsmene"/>
      </w:pPr>
      <w:r>
        <w:t>Kmenový registr zdravotnických pracovníků a</w:t>
      </w:r>
    </w:p>
    <w:p w:rsidR="00C13D6E" w:rsidRDefault="00C13D6E" w:rsidP="00A81B7E">
      <w:pPr>
        <w:pStyle w:val="Textpsmene"/>
      </w:pPr>
      <w:r>
        <w:t xml:space="preserve">Kmenový registr pacientů. </w:t>
      </w:r>
    </w:p>
    <w:p w:rsidR="00C13D6E" w:rsidRDefault="00C13D6E" w:rsidP="00A81B7E">
      <w:pPr>
        <w:pStyle w:val="Textodstavce"/>
      </w:pPr>
      <w:r>
        <w:t xml:space="preserve">Kmenové zdravotnické registry slouží k </w:t>
      </w:r>
    </w:p>
    <w:p w:rsidR="00C13D6E" w:rsidRDefault="00C13D6E" w:rsidP="00A81B7E">
      <w:pPr>
        <w:pStyle w:val="Textpsmene"/>
      </w:pPr>
      <w:r>
        <w:t xml:space="preserve">vedení jednoznačných </w:t>
      </w:r>
      <w:r>
        <w:rPr>
          <w:color w:val="000000"/>
        </w:rPr>
        <w:t>a správných</w:t>
      </w:r>
      <w:r>
        <w:rPr>
          <w:color w:val="FF0000"/>
        </w:rPr>
        <w:t xml:space="preserve"> </w:t>
      </w:r>
      <w:r>
        <w:t>údajů o poskytovatelích zdravotních služeb nebo sociálních služeb, zdravotnických pracovnících a pacientech a</w:t>
      </w:r>
    </w:p>
    <w:p w:rsidR="00C13D6E" w:rsidRDefault="00C13D6E" w:rsidP="00A81B7E">
      <w:pPr>
        <w:pStyle w:val="Textpsmene"/>
      </w:pPr>
      <w:r>
        <w:t>identifikaci poskytovatelů zdravotních služeb nebo sociálních služeb, zdravotnických pracovníků a pacientů.</w:t>
      </w:r>
    </w:p>
    <w:p w:rsidR="00C13D6E" w:rsidRDefault="00C13D6E" w:rsidP="00A81B7E">
      <w:pPr>
        <w:pStyle w:val="Textodstavce"/>
      </w:pPr>
      <w:r>
        <w:t>Součástí kmenových zdravotnických registrů jsou služby zajišťující vazby na</w:t>
      </w:r>
      <w:bookmarkStart w:id="57" w:name="_Hlk34998161"/>
      <w:r>
        <w:t xml:space="preserve"> základní registry podle zákona o základních registrech</w:t>
      </w:r>
      <w:bookmarkEnd w:id="57"/>
      <w:r>
        <w:rPr>
          <w:rStyle w:val="Znakapoznpodarou"/>
        </w:rPr>
        <w:footnoteReference w:id="8"/>
      </w:r>
      <w:r>
        <w:rPr>
          <w:vertAlign w:val="superscript"/>
        </w:rPr>
        <w:t>)</w:t>
      </w:r>
      <w:r>
        <w:t xml:space="preserve">. </w:t>
      </w:r>
    </w:p>
    <w:p w:rsidR="00C13D6E" w:rsidRDefault="00C13D6E" w:rsidP="00A81B7E">
      <w:pPr>
        <w:pStyle w:val="Textodstavce"/>
      </w:pPr>
      <w:bookmarkStart w:id="58" w:name="_Ref57130976"/>
      <w:r>
        <w:t>Kmenový údaj využívá oprávněná osoba, aniž by ověřovala jeho správnost.</w:t>
      </w:r>
      <w:bookmarkEnd w:id="58"/>
    </w:p>
    <w:p w:rsidR="00A81B7E" w:rsidRPr="00A81B7E" w:rsidRDefault="00A81B7E" w:rsidP="00A81B7E">
      <w:pPr>
        <w:pStyle w:val="Paragraf"/>
      </w:pPr>
      <w:bookmarkStart w:id="59" w:name="_Ref57131006"/>
      <w:r>
        <w:t>§ 17</w:t>
      </w:r>
    </w:p>
    <w:bookmarkEnd w:id="59"/>
    <w:p w:rsidR="00C13D6E" w:rsidRDefault="00C13D6E" w:rsidP="004235AC">
      <w:pPr>
        <w:pStyle w:val="Textodstavce"/>
        <w:numPr>
          <w:ilvl w:val="0"/>
          <w:numId w:val="21"/>
        </w:numPr>
      </w:pPr>
      <w:r>
        <w:t xml:space="preserve">Kmenový údaj je považován za správný, pokud není prokázán opak nebo pokud nevznikne oprávněná pochybnost o jeho správnosti. V případě oprávněné pochybnosti o správnosti údaje zapisující osoba označí tento údaj bez zbytečného odkladu za nesprávný. Toto označení zapisující osoba odstraní neprodleně poté, co ověří správnost údaje. </w:t>
      </w:r>
    </w:p>
    <w:p w:rsidR="00C13D6E" w:rsidRDefault="00C13D6E" w:rsidP="00A81B7E">
      <w:pPr>
        <w:pStyle w:val="Textodstavce"/>
      </w:pPr>
      <w:r>
        <w:t>Kmenový údaj označený za nesprávný má po dobu, po kterou je takto označen, pouze informativní povahu.</w:t>
      </w:r>
    </w:p>
    <w:p w:rsidR="00C13D6E" w:rsidRDefault="00C13D6E" w:rsidP="000F2294">
      <w:pPr>
        <w:pStyle w:val="Textodstavce"/>
      </w:pPr>
      <w:r>
        <w:t xml:space="preserve">Má se za to, že oprávněná osoba, </w:t>
      </w:r>
      <w:proofErr w:type="gramStart"/>
      <w:r>
        <w:t>která  vychází</w:t>
      </w:r>
      <w:proofErr w:type="gramEnd"/>
      <w:r>
        <w:t xml:space="preserve"> z kmenového údaje, je v dobré víře, že stav údaje odpovídá skutečnému stavu věci, ledaže věděla nebo měla vědět o jeho nesprávnosti.</w:t>
      </w:r>
    </w:p>
    <w:p w:rsidR="00C13D6E" w:rsidRDefault="00C13D6E" w:rsidP="00A81B7E">
      <w:pPr>
        <w:pStyle w:val="Textodstavce"/>
      </w:pPr>
      <w:r>
        <w:t>Proti tomu, kdo jedná v důvěře ve správnost kmenového údaje, nemůže ten, jehož se takový údaj týká, namítat, že tento údaj neodpovídá skutečnosti, ledaže prokáže, že údaj je nesprávný a že jeho nesprávnost nezpůsobil.</w:t>
      </w:r>
    </w:p>
    <w:p w:rsidR="00A81B7E" w:rsidRPr="00A81B7E" w:rsidRDefault="00A81B7E" w:rsidP="00A81B7E">
      <w:pPr>
        <w:pStyle w:val="Paragraf"/>
      </w:pPr>
      <w:bookmarkStart w:id="60" w:name="_Ref57130186"/>
      <w:bookmarkStart w:id="61" w:name="_Hlk49848301"/>
      <w:bookmarkStart w:id="62" w:name="_Hlk56371552"/>
      <w:r>
        <w:t>§ 18</w:t>
      </w:r>
    </w:p>
    <w:p w:rsidR="00C13D6E" w:rsidRDefault="00C13D6E" w:rsidP="004235AC">
      <w:pPr>
        <w:pStyle w:val="Textodstavce"/>
        <w:numPr>
          <w:ilvl w:val="0"/>
          <w:numId w:val="22"/>
        </w:numPr>
      </w:pPr>
      <w:bookmarkStart w:id="63" w:name="_Hlk56415506"/>
      <w:bookmarkEnd w:id="60"/>
      <w:r>
        <w:t>Zapisující osoba zapíše kmenový údaj nebo provede jeho změnu nebo opravu bez zbytečného odkladu, nejpozději však do 3 pracovních dnů ode dne, kdy se o vzniku nebo o změně skutečnosti, kterou údaj popisuje, dozví, není-li dále stanoveno jinak. Změny kmenových údajů zdravotnických pracovníků a pacientů prováděné cestou základních registrů zapíše do dotčeného kmenového registru ministerstvo.</w:t>
      </w:r>
    </w:p>
    <w:bookmarkEnd w:id="61"/>
    <w:bookmarkEnd w:id="63"/>
    <w:p w:rsidR="00C13D6E" w:rsidRDefault="00C13D6E" w:rsidP="004235AC">
      <w:pPr>
        <w:pStyle w:val="Textodstavce"/>
        <w:numPr>
          <w:ilvl w:val="0"/>
          <w:numId w:val="22"/>
        </w:numPr>
      </w:pPr>
      <w:r>
        <w:t xml:space="preserve">Oprávněná osoba, která není zapisující osobou, jestliže při své činnosti zjistí nesoulad kmenového údaje se skutečným stavem, anebo vznikne-li u ní oprávněná pochybnost o správnosti kmenového údaje, uvědomí o tom neprodleně prokazatelným způsobem zapisující osobu dotčeného údaje do příslušného kmenového zdravotnického registru, nebo není-li mu známa zapisující osoba dotčeného údaje, uvědomí ministerstvo. </w:t>
      </w:r>
    </w:p>
    <w:p w:rsidR="00C13D6E" w:rsidRDefault="00C13D6E" w:rsidP="004235AC">
      <w:pPr>
        <w:pStyle w:val="Textodstavce"/>
        <w:numPr>
          <w:ilvl w:val="0"/>
          <w:numId w:val="22"/>
        </w:numPr>
      </w:pPr>
      <w:r>
        <w:t xml:space="preserve">Zjistí-li ministerstvo při kontrole nebo při </w:t>
      </w:r>
      <w:r w:rsidRPr="000F2294">
        <w:rPr>
          <w:color w:val="000000"/>
        </w:rPr>
        <w:t>výkonu jiné činnosti v rámci své působnosti</w:t>
      </w:r>
      <w:r w:rsidRPr="000F2294">
        <w:rPr>
          <w:color w:val="FF0000"/>
        </w:rPr>
        <w:t xml:space="preserve"> </w:t>
      </w:r>
      <w:r>
        <w:t xml:space="preserve">podle tohoto zákona nesoulad kmenového údaje se skutečným stavem, anebo vznikne-li u něho oprávněná pochybnost o správnosti kmenového údaje, uvědomí o tom neprodleně prokazatelným způsobem zapisující osobu dotčeného údaje do příslušného kmenového zdravotnického registru. Ministerstvo, v případě, kdy obdrží informaci podle odstavce 2, postupuje podle věty první obdobně.  </w:t>
      </w:r>
    </w:p>
    <w:bookmarkEnd w:id="62"/>
    <w:p w:rsidR="00C13D6E" w:rsidRDefault="00C13D6E" w:rsidP="004235AC">
      <w:pPr>
        <w:pStyle w:val="Textodstavce"/>
        <w:numPr>
          <w:ilvl w:val="0"/>
          <w:numId w:val="22"/>
        </w:numPr>
      </w:pPr>
      <w:r>
        <w:t xml:space="preserve">Zapisující osoba, která byla </w:t>
      </w:r>
      <w:proofErr w:type="spellStart"/>
      <w:r>
        <w:t>uvědoměna</w:t>
      </w:r>
      <w:proofErr w:type="spellEnd"/>
      <w:r>
        <w:t xml:space="preserve"> podle odstavce 2 nebo 3, prověří správnost údaje a zjistí-li, že údaj je neúplný nebo nesprávný, tak ho doplní nebo opraví. Zapisující osoba odpovídá za to, že jí zapsaný kmenový údaj je v souladu s údajem uvedeným v dokladech, na jejichž základě byl kmenový údaj zapsán.</w:t>
      </w:r>
    </w:p>
    <w:p w:rsidR="00C13D6E" w:rsidRDefault="00C13D6E" w:rsidP="004235AC">
      <w:pPr>
        <w:pStyle w:val="Textodstavce"/>
        <w:numPr>
          <w:ilvl w:val="0"/>
          <w:numId w:val="22"/>
        </w:numPr>
      </w:pPr>
      <w:r>
        <w:t xml:space="preserve"> Integrované datové rozhraní automaticky oznámí oprávněné nebo zapisující osobě změny v zapsaných kmenových údajích, které tyto osoby využívají nebo zapisují. </w:t>
      </w:r>
    </w:p>
    <w:p w:rsidR="00C13D6E" w:rsidRDefault="00C13D6E" w:rsidP="00A81B7E">
      <w:pPr>
        <w:pStyle w:val="Nadpisparagrafu"/>
      </w:pPr>
      <w:r>
        <w:t>Kmenový registr poskytovatelů zdravotních služeb</w:t>
      </w:r>
    </w:p>
    <w:p w:rsidR="00A81B7E" w:rsidRPr="00A81B7E" w:rsidRDefault="00A81B7E" w:rsidP="00A81B7E">
      <w:pPr>
        <w:pStyle w:val="Paragraf"/>
      </w:pPr>
      <w:bookmarkStart w:id="64" w:name="_Ref57116851"/>
      <w:r>
        <w:t>§ 19</w:t>
      </w:r>
    </w:p>
    <w:bookmarkEnd w:id="64"/>
    <w:p w:rsidR="00C13D6E" w:rsidRDefault="00C13D6E" w:rsidP="004235AC">
      <w:pPr>
        <w:pStyle w:val="Textodstavce"/>
        <w:numPr>
          <w:ilvl w:val="0"/>
          <w:numId w:val="23"/>
        </w:numPr>
      </w:pPr>
      <w:r>
        <w:t>V Kmenovém registru poskytovatelů zdravotních služeb se vedou tyto kmenové údaje o poskytovatelích zdravotních služeb:</w:t>
      </w:r>
    </w:p>
    <w:p w:rsidR="00C13D6E" w:rsidRDefault="00C13D6E" w:rsidP="00A81B7E">
      <w:pPr>
        <w:pStyle w:val="Textpsmene"/>
      </w:pPr>
      <w:r>
        <w:t>identifikační údaje poskytovatele zdravotních služeb, a to identifikační číslo, bylo-li přiděleno, a název,</w:t>
      </w:r>
    </w:p>
    <w:p w:rsidR="00C13D6E" w:rsidRDefault="00C13D6E" w:rsidP="00A81B7E">
      <w:pPr>
        <w:pStyle w:val="Textpsmene"/>
      </w:pPr>
      <w:r>
        <w:t xml:space="preserve">údaj o tom, že jde o poskytovatele zdravotních služeb,  </w:t>
      </w:r>
    </w:p>
    <w:p w:rsidR="00C13D6E" w:rsidRDefault="00C13D6E" w:rsidP="00A81B7E">
      <w:pPr>
        <w:pStyle w:val="Textpsmene"/>
      </w:pPr>
      <w:bookmarkStart w:id="65" w:name="_Hlk51071480"/>
      <w:r>
        <w:t xml:space="preserve">telefonní číslo, adresa elektronické </w:t>
      </w:r>
      <w:r>
        <w:rPr>
          <w:color w:val="000000"/>
        </w:rPr>
        <w:t>pošty a adresa</w:t>
      </w:r>
      <w:r>
        <w:t xml:space="preserve"> internetových stránek, jsou-li zřízeny</w:t>
      </w:r>
      <w:bookmarkEnd w:id="65"/>
      <w:r>
        <w:t xml:space="preserve">, </w:t>
      </w:r>
    </w:p>
    <w:p w:rsidR="00C13D6E" w:rsidRDefault="00C13D6E" w:rsidP="00A81B7E">
      <w:pPr>
        <w:pStyle w:val="Textpsmene"/>
      </w:pPr>
      <w:r>
        <w:t>datum zahájení poskytování zdravotních služeb,</w:t>
      </w:r>
    </w:p>
    <w:p w:rsidR="00C13D6E" w:rsidRDefault="00C13D6E" w:rsidP="00A81B7E">
      <w:pPr>
        <w:pStyle w:val="Textpsmene"/>
      </w:pPr>
      <w:r>
        <w:t>datum  zániku oprávnění k poskytování zdravotních služeb,</w:t>
      </w:r>
      <w:r>
        <w:rPr>
          <w:rStyle w:val="Odkaznakoment"/>
          <w:szCs w:val="24"/>
        </w:rPr>
        <w:t xml:space="preserve"> </w:t>
      </w:r>
    </w:p>
    <w:p w:rsidR="00C13D6E" w:rsidRDefault="00C13D6E" w:rsidP="00A81B7E">
      <w:pPr>
        <w:pStyle w:val="Textpsmene"/>
      </w:pPr>
      <w:r>
        <w:t>datum přerušení poskytování zdravotních služeb podle zákona o zdravotních službách</w:t>
      </w:r>
      <w:r>
        <w:rPr>
          <w:rStyle w:val="Znakapoznpodarou"/>
        </w:rPr>
        <w:footnoteReference w:id="9"/>
      </w:r>
      <w:r>
        <w:rPr>
          <w:vertAlign w:val="superscript"/>
        </w:rPr>
        <w:t>)</w:t>
      </w:r>
      <w:r>
        <w:t>,</w:t>
      </w:r>
    </w:p>
    <w:p w:rsidR="00C13D6E" w:rsidRDefault="00C13D6E" w:rsidP="00A81B7E">
      <w:pPr>
        <w:pStyle w:val="Textpsmene"/>
      </w:pPr>
      <w:r>
        <w:t>datum pozastavení poskytování zdravotních služeb,</w:t>
      </w:r>
    </w:p>
    <w:p w:rsidR="00C13D6E" w:rsidRDefault="00C13D6E" w:rsidP="00A81B7E">
      <w:pPr>
        <w:pStyle w:val="Textpsmene"/>
      </w:pPr>
      <w:r>
        <w:t>datum pokračování v poskytování zdravotních služeb podle zákona o zdravotních službách,</w:t>
      </w:r>
    </w:p>
    <w:p w:rsidR="00C13D6E" w:rsidRDefault="00C13D6E" w:rsidP="00A81B7E">
      <w:pPr>
        <w:pStyle w:val="Textpsmene"/>
      </w:pPr>
      <w:r>
        <w:t>provozní a ordinační doba, a to pro každé místo poskytování zdravotních služeb,</w:t>
      </w:r>
    </w:p>
    <w:p w:rsidR="00C13D6E" w:rsidRDefault="00C13D6E" w:rsidP="00A81B7E">
      <w:pPr>
        <w:pStyle w:val="Textpsmene"/>
      </w:pPr>
      <w:r>
        <w:t>adresa sídla poskytovatele zdravotních služeb a adresa místa nebo míst poskytování zdravotních služeb a jejich identifikátor,</w:t>
      </w:r>
    </w:p>
    <w:p w:rsidR="00C13D6E" w:rsidRDefault="00C13D6E" w:rsidP="00A81B7E">
      <w:pPr>
        <w:pStyle w:val="Textpsmene"/>
        <w:rPr>
          <w:color w:val="000000"/>
        </w:rPr>
      </w:pPr>
      <w:r>
        <w:t xml:space="preserve">forma zdravotní péče, obory zdravotní péče, popřípadě druh zdravotní péče nebo název zdravotní služby uvedené v oprávnění k poskytování zdravotních služeb podle zákona o zdravotních službách, a to pro každé místo poskytování </w:t>
      </w:r>
      <w:r>
        <w:rPr>
          <w:color w:val="000000"/>
        </w:rPr>
        <w:t>zdravotních služeb,</w:t>
      </w:r>
    </w:p>
    <w:p w:rsidR="00C13D6E" w:rsidRDefault="00C13D6E" w:rsidP="00A81B7E">
      <w:pPr>
        <w:pStyle w:val="Textpsmene"/>
      </w:pPr>
      <w:r>
        <w:t>počet lůžek podle formy a oboru zdravotní péče, popřípadě druhu zdravotní péče uvedené v oprávnění k poskytování zdravotních služeb podle zákona o zdravotních službách,</w:t>
      </w:r>
    </w:p>
    <w:p w:rsidR="00C13D6E" w:rsidRDefault="00C13D6E" w:rsidP="00A81B7E">
      <w:pPr>
        <w:pStyle w:val="Textpsmene"/>
      </w:pPr>
      <w:r>
        <w:t xml:space="preserve">zdravotnické prostředky, které jsou přístrojem, používané </w:t>
      </w:r>
      <w:r>
        <w:rPr>
          <w:color w:val="000000"/>
        </w:rPr>
        <w:t>poskytovatelem zdravotních služeb při poskytování zdravotních služeb a jsou významné pro jejich dostu</w:t>
      </w:r>
      <w:r>
        <w:t xml:space="preserve">pnost, včetně adresy zdravotnického zařízení, ve kterém jsou umístěny, a to v rozsahu údajů vedených v Národním registru poskytovatelů zdravotních služeb, a </w:t>
      </w:r>
    </w:p>
    <w:p w:rsidR="00C13D6E" w:rsidRDefault="00C13D6E" w:rsidP="00A81B7E">
      <w:pPr>
        <w:pStyle w:val="Textpsmene"/>
      </w:pPr>
      <w:r>
        <w:t>označení výměnné sítě využívané pro předávání zdravotnické dokumentace vedené v elektronické podobě, jejích samostatných částí či výpisů z ní.</w:t>
      </w:r>
    </w:p>
    <w:p w:rsidR="00C13D6E" w:rsidRDefault="00C13D6E" w:rsidP="000F2294">
      <w:pPr>
        <w:pStyle w:val="Textodstavce"/>
      </w:pPr>
      <w:r>
        <w:t>V Kmenovém registru poskytovatelů zdravotních služeb se</w:t>
      </w:r>
      <w:r>
        <w:rPr>
          <w:color w:val="000000"/>
        </w:rPr>
        <w:t xml:space="preserve"> dále</w:t>
      </w:r>
      <w:r>
        <w:t xml:space="preserve"> vedou kmenové údaje </w:t>
      </w:r>
    </w:p>
    <w:p w:rsidR="00C13D6E" w:rsidRDefault="00C13D6E" w:rsidP="00A81B7E">
      <w:pPr>
        <w:pStyle w:val="Textpsmene"/>
      </w:pPr>
      <w:r>
        <w:t>o poskytovatelích sociálních služeb poskytujících zdravotní služby, a to</w:t>
      </w:r>
    </w:p>
    <w:p w:rsidR="00C13D6E" w:rsidRDefault="00C13D6E" w:rsidP="000F2294">
      <w:pPr>
        <w:pStyle w:val="Textbodu"/>
      </w:pPr>
      <w:r>
        <w:t>údaj, že jde o poskytovatele sociálních služeb a</w:t>
      </w:r>
    </w:p>
    <w:p w:rsidR="00C13D6E" w:rsidRDefault="00C13D6E" w:rsidP="00A81B7E">
      <w:pPr>
        <w:pStyle w:val="Textbodu"/>
      </w:pPr>
      <w:r>
        <w:t>údaje podle odstavce 1 písm. a), c), d</w:t>
      </w:r>
      <w:r>
        <w:rPr>
          <w:color w:val="000000"/>
        </w:rPr>
        <w:t>) a i)</w:t>
      </w:r>
      <w:r>
        <w:t xml:space="preserve"> až k),</w:t>
      </w:r>
    </w:p>
    <w:p w:rsidR="00C13D6E" w:rsidRDefault="00C13D6E" w:rsidP="00A81B7E">
      <w:pPr>
        <w:pStyle w:val="Textpsmene"/>
      </w:pPr>
      <w:r>
        <w:t xml:space="preserve">o osobách usazených nebo se sídlem v jiném </w:t>
      </w:r>
      <w:r>
        <w:rPr>
          <w:color w:val="000000"/>
        </w:rPr>
        <w:t>členském</w:t>
      </w:r>
      <w:r>
        <w:t xml:space="preserve"> státě poskytujících zdravotní služby, a to </w:t>
      </w:r>
    </w:p>
    <w:p w:rsidR="00C13D6E" w:rsidRDefault="00C13D6E" w:rsidP="00A81B7E">
      <w:pPr>
        <w:pStyle w:val="Textbodu"/>
      </w:pPr>
      <w:r>
        <w:t xml:space="preserve">údaj o tom, že jde o osobu usazenou nebo se sídlem v jiném </w:t>
      </w:r>
      <w:r>
        <w:rPr>
          <w:color w:val="000000"/>
        </w:rPr>
        <w:t>členském</w:t>
      </w:r>
      <w:r>
        <w:t xml:space="preserve"> státě poskytující zdravotní služby,</w:t>
      </w:r>
    </w:p>
    <w:p w:rsidR="00C13D6E" w:rsidRDefault="00C13D6E" w:rsidP="00A81B7E">
      <w:pPr>
        <w:pStyle w:val="Textbodu"/>
      </w:pPr>
      <w:r>
        <w:t xml:space="preserve">údaje uvedené v dokladu prokazujícím jejich oprávnění poskytovat zdravotní služby v jiném </w:t>
      </w:r>
      <w:r>
        <w:rPr>
          <w:color w:val="000000"/>
        </w:rPr>
        <w:t>členském státě</w:t>
      </w:r>
      <w:r>
        <w:t>,</w:t>
      </w:r>
    </w:p>
    <w:p w:rsidR="00C13D6E" w:rsidRDefault="00C13D6E" w:rsidP="00A81B7E">
      <w:pPr>
        <w:pStyle w:val="Textbodu"/>
      </w:pPr>
      <w:r>
        <w:t>označení státu, který vydal doklad uvedený v bodě 2,</w:t>
      </w:r>
    </w:p>
    <w:p w:rsidR="00C13D6E" w:rsidRDefault="00C13D6E" w:rsidP="00A81B7E">
      <w:pPr>
        <w:pStyle w:val="Textbodu"/>
      </w:pPr>
      <w:r>
        <w:t>datum zahájení a ukončení poskytování zdravotních služeb na území České republiky,</w:t>
      </w:r>
    </w:p>
    <w:p w:rsidR="00C13D6E" w:rsidRDefault="00C13D6E" w:rsidP="00A81B7E">
      <w:pPr>
        <w:pStyle w:val="Textbodu"/>
      </w:pPr>
      <w:r>
        <w:t>zákaz poskytování zdravotních služeb na území České republiky a doba jeho trvání,</w:t>
      </w:r>
    </w:p>
    <w:p w:rsidR="00C13D6E" w:rsidRDefault="00C13D6E" w:rsidP="00A81B7E">
      <w:pPr>
        <w:pStyle w:val="Textbodu"/>
      </w:pPr>
      <w:r>
        <w:t>kontaktní adresa a</w:t>
      </w:r>
    </w:p>
    <w:p w:rsidR="00C13D6E" w:rsidRDefault="00C13D6E" w:rsidP="00A81B7E">
      <w:pPr>
        <w:pStyle w:val="Textbodu"/>
      </w:pPr>
      <w:r>
        <w:t>údaje podle odstavce 1 písm. c) a j).</w:t>
      </w:r>
    </w:p>
    <w:p w:rsidR="00C13D6E" w:rsidRDefault="00C13D6E" w:rsidP="00A81B7E">
      <w:pPr>
        <w:pStyle w:val="Textodstavce"/>
      </w:pPr>
      <w:bookmarkStart w:id="66" w:name="_Ref57130232"/>
      <w:bookmarkStart w:id="67" w:name="_Hlk50371110"/>
      <w:bookmarkStart w:id="68" w:name="_Hlk58404370"/>
      <w:r>
        <w:t>Zapisující osobou kmenových údajů podle</w:t>
      </w:r>
      <w:bookmarkEnd w:id="66"/>
    </w:p>
    <w:p w:rsidR="00C13D6E" w:rsidRDefault="00C13D6E" w:rsidP="00A81B7E">
      <w:pPr>
        <w:pStyle w:val="Textpsmene"/>
      </w:pPr>
      <w:bookmarkStart w:id="69" w:name="_Hlk50372504"/>
      <w:r>
        <w:t>odstavce 1 písm. a), b), d) až h), j) a k) je správní orgán, který udělil poskytovateli zdravotních služeb oprávnění k poskytování zdravotních služeb; údaje podle odstavce 1 písm. c) správní orgán zapisuje, pokud jsou mu známé,</w:t>
      </w:r>
    </w:p>
    <w:bookmarkEnd w:id="69"/>
    <w:p w:rsidR="00C13D6E" w:rsidRDefault="00C13D6E" w:rsidP="00A81B7E">
      <w:pPr>
        <w:pStyle w:val="Textpsmene"/>
      </w:pPr>
      <w:r>
        <w:t>odstavce 1 písm. c), i) a l) až n) je poskytovatel zdravotních  služeb,</w:t>
      </w:r>
    </w:p>
    <w:bookmarkEnd w:id="67"/>
    <w:p w:rsidR="00C13D6E" w:rsidRDefault="00C13D6E" w:rsidP="00A81B7E">
      <w:pPr>
        <w:pStyle w:val="Textpsmene"/>
      </w:pPr>
      <w:r>
        <w:t>odstavce 2 je krajský úřad, jemuž bylo oznámeno poskytování zdravotních služeb bez oprávnění k poskytování zdravotních služeb,</w:t>
      </w:r>
    </w:p>
    <w:p w:rsidR="00C13D6E" w:rsidRDefault="00C13D6E" w:rsidP="00A81B7E">
      <w:pPr>
        <w:pStyle w:val="Textpsmene"/>
      </w:pPr>
      <w:bookmarkStart w:id="70" w:name="_Hlk61710518"/>
      <w:r>
        <w:t xml:space="preserve">odstavce 1 písm. a), c), i) a j) </w:t>
      </w:r>
      <w:r>
        <w:rPr>
          <w:color w:val="000000"/>
        </w:rPr>
        <w:t xml:space="preserve">je </w:t>
      </w:r>
      <w:r>
        <w:t>poskytovatel sociálních služeb poskytující zdravotní služby, jde-li o údaje vedené o tomto poskytovateli.</w:t>
      </w:r>
    </w:p>
    <w:p w:rsidR="00C13D6E" w:rsidRDefault="00C13D6E" w:rsidP="00A81B7E">
      <w:pPr>
        <w:pStyle w:val="Textodstavce"/>
      </w:pPr>
      <w:bookmarkStart w:id="71" w:name="_Hlk58569526"/>
      <w:bookmarkEnd w:id="68"/>
      <w:bookmarkEnd w:id="70"/>
      <w:r>
        <w:t xml:space="preserve">Zapisující osoby podle odstavce 3 zapisují kmenové údaje prostřednictvím Národního registru poskytovatelů zdravotních služeb. </w:t>
      </w:r>
      <w:bookmarkStart w:id="72" w:name="_Hlk61710292"/>
      <w:r>
        <w:t xml:space="preserve">Zápis údaje nebo jeho změnu vyplývající </w:t>
      </w:r>
      <w:r>
        <w:rPr>
          <w:color w:val="000000"/>
        </w:rPr>
        <w:t xml:space="preserve">z </w:t>
      </w:r>
      <w:r>
        <w:t>rozhodnutí o změně, pozastavení nebo odejmutí oprávnění k poskytování zdravotních služeb podle zákona o zdravotních službách zapisující osoba zapíše do registru nejpozději do 3 pracovních dnů ode dne nabytí právní moci tohoto rozhodnutí.</w:t>
      </w:r>
    </w:p>
    <w:p w:rsidR="00A81B7E" w:rsidRPr="00A81B7E" w:rsidRDefault="00A81B7E" w:rsidP="00A81B7E">
      <w:pPr>
        <w:pStyle w:val="Paragraf"/>
      </w:pPr>
      <w:bookmarkStart w:id="73" w:name="_Ref57130277"/>
      <w:bookmarkEnd w:id="71"/>
      <w:bookmarkEnd w:id="72"/>
      <w:r>
        <w:t>§ 20</w:t>
      </w:r>
    </w:p>
    <w:bookmarkEnd w:id="73"/>
    <w:p w:rsidR="00C13D6E" w:rsidRDefault="00C13D6E" w:rsidP="00A81B7E">
      <w:pPr>
        <w:pStyle w:val="Textlnku"/>
      </w:pPr>
      <w:r>
        <w:t>Oprávněnými osobami využívajícími kmenové údaje z Kmenového registru poskytovatelů zdravotních služeb v plném rozsahu jsou</w:t>
      </w:r>
    </w:p>
    <w:p w:rsidR="00C13D6E" w:rsidRDefault="00C13D6E" w:rsidP="00A81B7E">
      <w:pPr>
        <w:pStyle w:val="Textpsmene"/>
      </w:pPr>
      <w:r>
        <w:t xml:space="preserve">správní orgán, který poskytovateli zdravotních služeb udělil oprávnění k poskytování zdravotních služeb podle zákona o zdravotních službách, nebo krajský úřad, jemuž bylo podle zákona o zdravotních službách oznámeno poskytování zdravotních služeb bez oprávnění k poskytování zdravotních služeb, a to za účelem výkonu státní správy v oblasti zdravotnictví, </w:t>
      </w:r>
    </w:p>
    <w:p w:rsidR="00C13D6E" w:rsidRDefault="00C13D6E" w:rsidP="00A81B7E">
      <w:pPr>
        <w:pStyle w:val="Textpsmene"/>
      </w:pPr>
      <w:r>
        <w:t>zdravotní pojišťovny, a to za účelem provádění veřejného zdravotního pojištění,</w:t>
      </w:r>
    </w:p>
    <w:p w:rsidR="00C13D6E" w:rsidRDefault="00C13D6E" w:rsidP="00A81B7E">
      <w:pPr>
        <w:pStyle w:val="Textpsmene"/>
      </w:pPr>
      <w:r>
        <w:t xml:space="preserve">Česká lékařská komora, Česká stomatologická komora </w:t>
      </w:r>
      <w:r>
        <w:rPr>
          <w:color w:val="000000"/>
        </w:rPr>
        <w:t>a Česká</w:t>
      </w:r>
      <w:r>
        <w:t xml:space="preserve"> lékárnická komora, a to za účelem výkonu činností stanovených zákonem upravujícím činnost těchto komor</w:t>
      </w:r>
      <w:r>
        <w:rPr>
          <w:rStyle w:val="Znakapoznpodarou"/>
        </w:rPr>
        <w:footnoteReference w:id="10"/>
      </w:r>
      <w:r>
        <w:rPr>
          <w:vertAlign w:val="superscript"/>
        </w:rPr>
        <w:t>)</w:t>
      </w:r>
      <w:r>
        <w:t>,</w:t>
      </w:r>
    </w:p>
    <w:p w:rsidR="00C13D6E" w:rsidRDefault="00C13D6E" w:rsidP="00A81B7E">
      <w:pPr>
        <w:pStyle w:val="Textpsmene"/>
      </w:pPr>
      <w:r>
        <w:t>ministerstvo, a to za účelem výkonu státní správy podle tohoto zákona nebo jiných právních předpisů,</w:t>
      </w:r>
    </w:p>
    <w:p w:rsidR="00C13D6E" w:rsidRDefault="00C13D6E" w:rsidP="00A81B7E">
      <w:pPr>
        <w:pStyle w:val="Textpsmene"/>
      </w:pPr>
      <w:r>
        <w:t>poskytovatelé zdravotních služeb nebo sociálních služeb při poskytování zdravotních služeb nebo k plnění povinností podle jiných právních předpisů,</w:t>
      </w:r>
    </w:p>
    <w:p w:rsidR="00C13D6E" w:rsidRDefault="00C13D6E" w:rsidP="00A81B7E">
      <w:pPr>
        <w:pStyle w:val="Textpsmene"/>
      </w:pPr>
      <w:r>
        <w:t>Státní ústav pro kontrolu léčiv, a to za účelem výkonu státní správy podle zákona o léčivech nebo jiných právních předpisů</w:t>
      </w:r>
      <w:r>
        <w:rPr>
          <w:rStyle w:val="Znakapoznpodarou"/>
        </w:rPr>
        <w:footnoteReference w:id="11"/>
      </w:r>
      <w:r>
        <w:rPr>
          <w:vertAlign w:val="superscript"/>
        </w:rPr>
        <w:t>)</w:t>
      </w:r>
      <w:r>
        <w:t>,</w:t>
      </w:r>
    </w:p>
    <w:p w:rsidR="00C13D6E" w:rsidRDefault="00C13D6E" w:rsidP="00A81B7E">
      <w:pPr>
        <w:pStyle w:val="Textpsmene"/>
      </w:pPr>
      <w:bookmarkStart w:id="74" w:name="_Hlk51399920"/>
      <w:r>
        <w:t>Česká správa sociálního zabezpečení a služební orgány nemocenského pojištění, a to za účelem výkonu státní správy v oblasti nemocenského pojištění,</w:t>
      </w:r>
    </w:p>
    <w:bookmarkEnd w:id="74"/>
    <w:p w:rsidR="00C13D6E" w:rsidRDefault="00C13D6E" w:rsidP="00A81B7E">
      <w:pPr>
        <w:pStyle w:val="Textpsmene"/>
      </w:pPr>
      <w:r>
        <w:t>provozovatel Národního kontaktního místa pro elektronické zdravotnictví (dále jen „Národní kontaktní místo“), a to za účelem výkonu činností podle zákona o zdravotních službách,</w:t>
      </w:r>
    </w:p>
    <w:p w:rsidR="00C13D6E" w:rsidRDefault="00C13D6E" w:rsidP="00A81B7E">
      <w:pPr>
        <w:pStyle w:val="Textpsmene"/>
      </w:pPr>
      <w:r>
        <w:t>orgány ochrany veřejného zdraví, a to za účelem výkonu státní správy podle zákona o ochraně veřejného zdraví</w:t>
      </w:r>
      <w:r>
        <w:rPr>
          <w:rStyle w:val="Znakapoznpodarou"/>
        </w:rPr>
        <w:footnoteReference w:id="12"/>
      </w:r>
      <w:r>
        <w:rPr>
          <w:vertAlign w:val="superscript"/>
        </w:rPr>
        <w:t>)</w:t>
      </w:r>
      <w:r>
        <w:t>, a</w:t>
      </w:r>
    </w:p>
    <w:p w:rsidR="00C13D6E" w:rsidRDefault="00C13D6E" w:rsidP="00A81B7E">
      <w:pPr>
        <w:pStyle w:val="Textpsmene"/>
      </w:pPr>
      <w:r>
        <w:t>statistický ústav, a to za účelem výkonu činností podle tohoto zákona a zákona o zdravotních službách.</w:t>
      </w:r>
    </w:p>
    <w:p w:rsidR="00C13D6E" w:rsidRDefault="00C13D6E" w:rsidP="00A81B7E">
      <w:pPr>
        <w:pStyle w:val="Nadpisparagrafu"/>
      </w:pPr>
      <w:bookmarkStart w:id="75" w:name="_Hlk51400789"/>
      <w:bookmarkStart w:id="76" w:name="_Hlk43555550"/>
      <w:r>
        <w:t>Kmenový registr zdravotnických pracovníků</w:t>
      </w:r>
    </w:p>
    <w:p w:rsidR="00A81B7E" w:rsidRPr="00A81B7E" w:rsidRDefault="00A81B7E" w:rsidP="00A81B7E">
      <w:pPr>
        <w:pStyle w:val="Paragraf"/>
      </w:pPr>
      <w:bookmarkStart w:id="77" w:name="_Ref57116804"/>
      <w:r>
        <w:t>§ 21</w:t>
      </w:r>
    </w:p>
    <w:bookmarkEnd w:id="77"/>
    <w:p w:rsidR="00C13D6E" w:rsidRDefault="00C13D6E" w:rsidP="004235AC">
      <w:pPr>
        <w:pStyle w:val="Textodstavce"/>
        <w:numPr>
          <w:ilvl w:val="0"/>
          <w:numId w:val="24"/>
        </w:numPr>
      </w:pPr>
      <w:r>
        <w:t>V Kmenovém registru zdravotnických pracovníků se vedou tyto kmenové údaje o zdravotnických pracovnících:</w:t>
      </w:r>
    </w:p>
    <w:p w:rsidR="00C13D6E" w:rsidRDefault="00C13D6E" w:rsidP="00A81B7E">
      <w:pPr>
        <w:pStyle w:val="Textpsmene"/>
      </w:pPr>
      <w:bookmarkStart w:id="78" w:name="_Hlk43552217"/>
      <w:r>
        <w:t>identifikátor zdravotnického pracovníka, údaj o ztotožnění a číslo a druh identifikačního dokladu,</w:t>
      </w:r>
    </w:p>
    <w:bookmarkEnd w:id="75"/>
    <w:p w:rsidR="00C13D6E" w:rsidRDefault="00C13D6E" w:rsidP="00A81B7E">
      <w:pPr>
        <w:pStyle w:val="Textpsmene"/>
      </w:pPr>
      <w:r>
        <w:t>jméno, popřípadě jména, příjmení, rodné příjmení, akademický titul, vědecká hodnost a vědecko-pedagogický titul,</w:t>
      </w:r>
    </w:p>
    <w:p w:rsidR="00C13D6E" w:rsidRDefault="00C13D6E" w:rsidP="00A81B7E">
      <w:pPr>
        <w:pStyle w:val="Textpsmene"/>
      </w:pPr>
      <w:r>
        <w:t>datum a místo narození,</w:t>
      </w:r>
    </w:p>
    <w:p w:rsidR="00C13D6E" w:rsidRDefault="00C13D6E" w:rsidP="00A81B7E">
      <w:pPr>
        <w:pStyle w:val="Textpsmene"/>
      </w:pPr>
      <w:r>
        <w:t>pohlaví,</w:t>
      </w:r>
    </w:p>
    <w:p w:rsidR="00C13D6E" w:rsidRDefault="00C13D6E" w:rsidP="00A81B7E">
      <w:pPr>
        <w:pStyle w:val="Textpsmene"/>
      </w:pPr>
      <w:r>
        <w:t>státní občanství,</w:t>
      </w:r>
    </w:p>
    <w:p w:rsidR="00C13D6E" w:rsidRDefault="00C13D6E" w:rsidP="00A81B7E">
      <w:pPr>
        <w:pStyle w:val="Textpsmene"/>
      </w:pPr>
      <w:r>
        <w:t>údaj o zařazení zdravotnického pracovníka do specializačního vzdělávání ve specializačním oboru nebo v nástavbovém oboru s uvedením oboru, data zařazení a vzdělávacího zařízení, které o zařazení rozhodlo,</w:t>
      </w:r>
    </w:p>
    <w:p w:rsidR="00C13D6E" w:rsidRDefault="00C13D6E" w:rsidP="00A81B7E">
      <w:pPr>
        <w:pStyle w:val="Textpsmene"/>
      </w:pPr>
      <w:r>
        <w:t>údaj o absolvování základního kmene specializačního vzdělávání s uvedením oboru, data ukončení, čísla certifikátu a vzdělávacího zařízení, které certifikát vydalo,</w:t>
      </w:r>
    </w:p>
    <w:p w:rsidR="00C13D6E" w:rsidRDefault="00C13D6E" w:rsidP="00A81B7E">
      <w:pPr>
        <w:pStyle w:val="Textpsmene"/>
      </w:pPr>
      <w:r>
        <w:t>označení odborné způsobilosti, specializované způsobilosti a zvláštní odborné nebo zvláštní specializované způsobilosti, číslo diplomu, a datum jejich získání podle jiných právních předpisů</w:t>
      </w:r>
      <w:r>
        <w:rPr>
          <w:rStyle w:val="Znakapoznpodarou"/>
        </w:rPr>
        <w:footnoteReference w:id="13"/>
      </w:r>
      <w:r>
        <w:rPr>
          <w:vertAlign w:val="superscript"/>
        </w:rPr>
        <w:t>)</w:t>
      </w:r>
      <w:r>
        <w:t>; v případě uznání způsobilosti k výkonu zdravotnického povolání podle jiných právních předpisů</w:t>
      </w:r>
      <w:r>
        <w:rPr>
          <w:vertAlign w:val="superscript"/>
        </w:rPr>
        <w:t>13)</w:t>
      </w:r>
      <w:r>
        <w:t>,</w:t>
      </w:r>
      <w:r>
        <w:rPr>
          <w:vertAlign w:val="superscript"/>
        </w:rPr>
        <w:t xml:space="preserve"> </w:t>
      </w:r>
      <w:r>
        <w:t xml:space="preserve">označení způsobilosti a datum jejího uznání, </w:t>
      </w:r>
    </w:p>
    <w:p w:rsidR="00C13D6E" w:rsidRDefault="00C13D6E" w:rsidP="000F2294">
      <w:pPr>
        <w:pStyle w:val="Textpsmene"/>
      </w:pPr>
      <w:r>
        <w:t>identifikační údaj uznávacího orgánu v případě uznání způsobilosti k výkonu zdravotnického povolání podle jiných právních předpisů,</w:t>
      </w:r>
    </w:p>
    <w:p w:rsidR="00C13D6E" w:rsidRDefault="00C13D6E" w:rsidP="000F2294">
      <w:pPr>
        <w:pStyle w:val="Textpsmene"/>
      </w:pPr>
      <w:r>
        <w:t xml:space="preserve">identifikační údaje </w:t>
      </w:r>
    </w:p>
    <w:p w:rsidR="00C13D6E" w:rsidRDefault="00C13D6E" w:rsidP="00A81B7E">
      <w:pPr>
        <w:pStyle w:val="Textbodu"/>
      </w:pPr>
      <w:r>
        <w:t xml:space="preserve">každého poskytovatele zdravotních služeb, k němuž je zdravotnický pracovník v pracovněprávním nebo obdobném vztahu, nebo </w:t>
      </w:r>
    </w:p>
    <w:p w:rsidR="00C13D6E" w:rsidRDefault="00C13D6E" w:rsidP="00A81B7E">
      <w:pPr>
        <w:pStyle w:val="Textbodu"/>
      </w:pPr>
      <w:r>
        <w:t xml:space="preserve">každého poskytovatele sociálních služeb poskytujícího zdravotní služby, u něhož zdravotnický pracovník vykonává zdravotnické povolání v pracovněprávním nebo obdobném vztahu, </w:t>
      </w:r>
    </w:p>
    <w:p w:rsidR="00C13D6E" w:rsidRDefault="00C13D6E" w:rsidP="00A81B7E">
      <w:pPr>
        <w:pStyle w:val="Textpsmene"/>
      </w:pPr>
      <w:bookmarkStart w:id="79" w:name="_Hlk43554970"/>
      <w:r>
        <w:t xml:space="preserve">obor, druh a forma zdravotní péče, ve kterém zdravotnický pracovník vykonává zdravotnické povolání u poskytovatele uvedeného v písmenu j), </w:t>
      </w:r>
    </w:p>
    <w:p w:rsidR="00C13D6E" w:rsidRDefault="00C13D6E" w:rsidP="00A81B7E">
      <w:pPr>
        <w:pStyle w:val="Textpsmene"/>
      </w:pPr>
      <w:r>
        <w:t>záznamy o</w:t>
      </w:r>
    </w:p>
    <w:p w:rsidR="00C13D6E" w:rsidRDefault="00C13D6E" w:rsidP="00A81B7E">
      <w:pPr>
        <w:pStyle w:val="Textbodu"/>
      </w:pPr>
      <w:r>
        <w:t>pravomocných rozhodnutích o zákazu výkonu zdravotnického povolání,</w:t>
      </w:r>
    </w:p>
    <w:p w:rsidR="00C13D6E" w:rsidRDefault="00C13D6E" w:rsidP="00A81B7E">
      <w:pPr>
        <w:pStyle w:val="Textbodu"/>
      </w:pPr>
      <w:r>
        <w:t xml:space="preserve">zápisu do seznamu členů České lékařské komory, České stomatologické </w:t>
      </w:r>
      <w:proofErr w:type="gramStart"/>
      <w:r>
        <w:t>komory  nebo</w:t>
      </w:r>
      <w:proofErr w:type="gramEnd"/>
      <w:r>
        <w:t xml:space="preserve"> České lékárnické komory a vyloučení z České lékařské komory, České stomatologické komory nebo České lékárnické komory, jde-li o člena komory,</w:t>
      </w:r>
    </w:p>
    <w:p w:rsidR="00C13D6E" w:rsidRDefault="00C13D6E" w:rsidP="00A81B7E">
      <w:pPr>
        <w:pStyle w:val="Textpsmene"/>
      </w:pPr>
      <w:bookmarkStart w:id="80" w:name="_Hlk43993222"/>
      <w:bookmarkStart w:id="81" w:name="_Hlk40948334"/>
      <w:bookmarkEnd w:id="79"/>
      <w:r>
        <w:t>adresa místa trvalého pobytu zdravotnického pracovníka, jde-li o cizince, adresa hlášeného pobytu, pokud je zdravotnický pracovník sdělil</w:t>
      </w:r>
      <w:bookmarkEnd w:id="80"/>
      <w:r>
        <w:t>,</w:t>
      </w:r>
    </w:p>
    <w:bookmarkEnd w:id="81"/>
    <w:p w:rsidR="00C13D6E" w:rsidRDefault="00C13D6E" w:rsidP="00A81B7E">
      <w:pPr>
        <w:pStyle w:val="Textpsmene"/>
      </w:pPr>
      <w:r>
        <w:t>údaj, zda jde o hostující nebo usazenou osobu,</w:t>
      </w:r>
    </w:p>
    <w:p w:rsidR="00C13D6E" w:rsidRDefault="00C13D6E" w:rsidP="00A81B7E">
      <w:pPr>
        <w:pStyle w:val="Textpsmene"/>
      </w:pPr>
      <w:r>
        <w:t>v případě hostující osoby datum oznámení, na základě kterého může vykonávat zdravotnické povolání, a</w:t>
      </w:r>
    </w:p>
    <w:p w:rsidR="00C13D6E" w:rsidRDefault="00C13D6E" w:rsidP="00A81B7E">
      <w:pPr>
        <w:pStyle w:val="Textpsmene"/>
      </w:pPr>
      <w:r>
        <w:t>kontaktní údaje zdravotnického pracovníka, zejména telefonní číslo a adresa elektronické pošty.</w:t>
      </w:r>
    </w:p>
    <w:p w:rsidR="00C13D6E" w:rsidRDefault="00C13D6E" w:rsidP="00A81B7E">
      <w:pPr>
        <w:pStyle w:val="Textodstavce"/>
      </w:pPr>
      <w:bookmarkStart w:id="82" w:name="_Ref57130336"/>
      <w:bookmarkStart w:id="83" w:name="_Hlk51402683"/>
      <w:bookmarkEnd w:id="78"/>
      <w:r>
        <w:t>Zapisující osobou kmenových údajů podle</w:t>
      </w:r>
      <w:bookmarkEnd w:id="82"/>
      <w:r>
        <w:t xml:space="preserve"> </w:t>
      </w:r>
    </w:p>
    <w:p w:rsidR="00C13D6E" w:rsidRDefault="00C13D6E" w:rsidP="00A81B7E">
      <w:pPr>
        <w:pStyle w:val="Textpsmene"/>
      </w:pPr>
      <w:r>
        <w:t xml:space="preserve">odstavce 1 písm. a) a m) je ministerstvo, </w:t>
      </w:r>
    </w:p>
    <w:bookmarkEnd w:id="83"/>
    <w:p w:rsidR="00C13D6E" w:rsidRDefault="00C13D6E" w:rsidP="00A81B7E">
      <w:pPr>
        <w:pStyle w:val="Textpsmene"/>
      </w:pPr>
      <w:r>
        <w:t>odstavce 1 písm. b) až h) je</w:t>
      </w:r>
    </w:p>
    <w:p w:rsidR="00C13D6E" w:rsidRDefault="00C13D6E" w:rsidP="00A81B7E">
      <w:pPr>
        <w:pStyle w:val="Textbodu"/>
      </w:pPr>
      <w:r>
        <w:t>ministerstvo, nebo</w:t>
      </w:r>
    </w:p>
    <w:p w:rsidR="00C13D6E" w:rsidRDefault="00C13D6E" w:rsidP="00A81B7E">
      <w:pPr>
        <w:pStyle w:val="Textbodu"/>
      </w:pPr>
      <w:r>
        <w:t xml:space="preserve">vzdělávací zařízení, akreditované zařízení nebo pověřená organizace, které podle zákona o zdravotních službách jsou osobou předávající údaje do Národního registru zdravotnických pracovníků, </w:t>
      </w:r>
    </w:p>
    <w:p w:rsidR="00C13D6E" w:rsidRDefault="00C13D6E" w:rsidP="00A81B7E">
      <w:pPr>
        <w:pStyle w:val="Textpsmene"/>
      </w:pPr>
      <w:r>
        <w:t>odstavce 1 písm. i), n) a o) je</w:t>
      </w:r>
    </w:p>
    <w:p w:rsidR="00C13D6E" w:rsidRDefault="00C13D6E" w:rsidP="00A81B7E">
      <w:pPr>
        <w:pStyle w:val="Textbodu"/>
      </w:pPr>
      <w:r>
        <w:t xml:space="preserve">ministerstvo, nebo </w:t>
      </w:r>
    </w:p>
    <w:p w:rsidR="00C13D6E" w:rsidRDefault="00C13D6E" w:rsidP="00A81B7E">
      <w:pPr>
        <w:pStyle w:val="Textbodu"/>
      </w:pPr>
      <w:r>
        <w:t>pověřená organizace, která podle zákona o zdravotních službách je osobou předávající údaje do Národního registru zdravotnických pracovníků,</w:t>
      </w:r>
    </w:p>
    <w:p w:rsidR="00C13D6E" w:rsidRDefault="00C13D6E" w:rsidP="00A81B7E">
      <w:pPr>
        <w:pStyle w:val="Textpsmene"/>
      </w:pPr>
      <w:r>
        <w:t>odstavce 1 písm. j) a k) je poskytovatel zdravotních služeb nebo sociálních služeb,</w:t>
      </w:r>
    </w:p>
    <w:p w:rsidR="00C13D6E" w:rsidRDefault="00C13D6E" w:rsidP="00A81B7E">
      <w:pPr>
        <w:pStyle w:val="Textpsmene"/>
      </w:pPr>
      <w:r>
        <w:t xml:space="preserve">odstavce 1 písm. l) bodu 1 je soud, který pravomocné rozhodnutí o zákazu výkonu zdravotnického povolání vydal, </w:t>
      </w:r>
    </w:p>
    <w:p w:rsidR="00C13D6E" w:rsidRDefault="00C13D6E" w:rsidP="00A81B7E">
      <w:pPr>
        <w:pStyle w:val="Textpsmene"/>
      </w:pPr>
      <w:r>
        <w:t>odstavce 1 písm. l) bodu 2 je Česká lékařská komora, Česká stomatologická komora nebo Česká lékárnická komora,</w:t>
      </w:r>
    </w:p>
    <w:p w:rsidR="00C13D6E" w:rsidRDefault="00C13D6E" w:rsidP="00A81B7E">
      <w:pPr>
        <w:pStyle w:val="Textpsmene"/>
        <w:rPr>
          <w:color w:val="000000"/>
        </w:rPr>
      </w:pPr>
      <w:r>
        <w:t xml:space="preserve">odstavce 1 písm. p) je zdravotnický pracovník, pokud se </w:t>
      </w:r>
      <w:r>
        <w:rPr>
          <w:color w:val="000000"/>
        </w:rPr>
        <w:t>tento zdravotnický pracovník rozhodne tyto kmenové údaje zapsat.</w:t>
      </w:r>
    </w:p>
    <w:p w:rsidR="00C13D6E" w:rsidRPr="00A81B7E" w:rsidRDefault="00C13D6E" w:rsidP="00A81B7E">
      <w:pPr>
        <w:pStyle w:val="Textodstavce"/>
      </w:pPr>
      <w:bookmarkStart w:id="84" w:name="_Hlk61002733"/>
      <w:r w:rsidRPr="00A81B7E">
        <w:t xml:space="preserve">Zapisující osoby podle odstavce 2 zapisují kmenové údaje prostřednictvím Národního registru zdravotnických pracovníků. </w:t>
      </w:r>
      <w:bookmarkStart w:id="85" w:name="_Hlk61710585"/>
      <w:bookmarkEnd w:id="84"/>
      <w:r w:rsidRPr="00A81B7E">
        <w:t xml:space="preserve">Zápis údaje nebo jeho změnu vyplývající </w:t>
      </w:r>
      <w:r w:rsidRPr="00A81B7E">
        <w:rPr>
          <w:color w:val="000000"/>
        </w:rPr>
        <w:t xml:space="preserve">z </w:t>
      </w:r>
      <w:r w:rsidRPr="00A81B7E">
        <w:t>rozhodnutí zapisující osoba zapíše do registru nejpozději do 3 pracovních dnů ode dne nabytí právní moci tohoto rozhodnutí.</w:t>
      </w:r>
      <w:bookmarkEnd w:id="85"/>
    </w:p>
    <w:p w:rsidR="00C13D6E" w:rsidRPr="00A81B7E" w:rsidRDefault="00C13D6E" w:rsidP="00A81B7E">
      <w:pPr>
        <w:pStyle w:val="Textodstavce"/>
      </w:pPr>
      <w:bookmarkStart w:id="86" w:name="_Hlk49846722"/>
      <w:r w:rsidRPr="00A81B7E">
        <w:t>Není-li zdravotnický pracovník veden v registru obyvatel, zapíše jej po ověření jeho totožnosti prostřednictvím identifikačního dokladu ministerstvo.</w:t>
      </w:r>
    </w:p>
    <w:p w:rsidR="00A81B7E" w:rsidRPr="00A81B7E" w:rsidRDefault="00A81B7E" w:rsidP="00A81B7E">
      <w:pPr>
        <w:pStyle w:val="Paragraf"/>
      </w:pPr>
      <w:bookmarkStart w:id="87" w:name="_Ref57130421"/>
      <w:bookmarkEnd w:id="76"/>
      <w:bookmarkEnd w:id="86"/>
      <w:r>
        <w:t>§ 22</w:t>
      </w:r>
    </w:p>
    <w:bookmarkEnd w:id="87"/>
    <w:p w:rsidR="00C13D6E" w:rsidRDefault="00C13D6E" w:rsidP="004235AC">
      <w:pPr>
        <w:pStyle w:val="Textodstavce"/>
        <w:numPr>
          <w:ilvl w:val="0"/>
          <w:numId w:val="25"/>
        </w:numPr>
      </w:pPr>
      <w:r>
        <w:t>Oprávněnými osobami využívajícími kmenové údaje v  Kmenovém registru zdravotnických pracovníků jsou</w:t>
      </w:r>
    </w:p>
    <w:p w:rsidR="00C13D6E" w:rsidRDefault="00C13D6E" w:rsidP="00A81B7E">
      <w:pPr>
        <w:pStyle w:val="Textpsmene"/>
      </w:pPr>
      <w:bookmarkStart w:id="88" w:name="_Hlk43556062"/>
      <w:r>
        <w:t>k</w:t>
      </w:r>
      <w:bookmarkStart w:id="89" w:name="_Hlk22737712"/>
      <w:r>
        <w:t xml:space="preserve">rajský úřad, Ministerstvo vnitra, Ministerstvo obrany a Ministerstvo spravedlnosti, </w:t>
      </w:r>
      <w:bookmarkEnd w:id="89"/>
      <w:r>
        <w:t xml:space="preserve">a to za účelem výkonu státní správy v oblasti zdravotnictví, </w:t>
      </w:r>
    </w:p>
    <w:p w:rsidR="00C13D6E" w:rsidRDefault="00C13D6E" w:rsidP="00A81B7E">
      <w:pPr>
        <w:pStyle w:val="Textpsmene"/>
      </w:pPr>
      <w:r>
        <w:t>zapisující osoba uvedená v § 21 odst. 2 písm. b) a c) v rozsahu údajů podle § 21 odst. 1 písm. a) až i), n) a o),</w:t>
      </w:r>
    </w:p>
    <w:p w:rsidR="00C13D6E" w:rsidRDefault="00C13D6E" w:rsidP="00A81B7E">
      <w:pPr>
        <w:pStyle w:val="Textpsmene"/>
      </w:pPr>
      <w:r>
        <w:t>poskytovatel zdravotních služeb nebo sociálních služeb v rozsahu údajů podle § 21 odst. 1 o jeho zaměstnancích, včetně hostujících osob, a to za účelem zajištění poskytování zdravotních služeb a ověřování plnění požadavků na personální zabezpečení poskytovaných zdravotních služeb podle zákona o zdravotních službách,</w:t>
      </w:r>
    </w:p>
    <w:p w:rsidR="00C13D6E" w:rsidRDefault="00C13D6E" w:rsidP="00A81B7E">
      <w:pPr>
        <w:pStyle w:val="Textpsmene"/>
      </w:pPr>
      <w:r>
        <w:t>zdravotní pojišťovna v rozsahu údajů podle § 21 odst. 1 písm. a), b), f) až m), o) a p), a to za účelem provádění veřejného zdravotního pojištění,</w:t>
      </w:r>
    </w:p>
    <w:p w:rsidR="00C13D6E" w:rsidRDefault="00C13D6E" w:rsidP="00A81B7E">
      <w:pPr>
        <w:pStyle w:val="Textpsmene"/>
      </w:pPr>
      <w:r>
        <w:t xml:space="preserve">Česká lékařská komora, Česká stomatologická komora a Česká lékárnická komora v rozsahu údajů vedených o jejích členech podle § 21 odst. 1, a to za účelem výkonu činností stanovených zákonem upravujícím činnost těchto </w:t>
      </w:r>
      <w:r>
        <w:rPr>
          <w:color w:val="000000"/>
        </w:rPr>
        <w:t>komor</w:t>
      </w:r>
      <w:r>
        <w:rPr>
          <w:color w:val="000000"/>
          <w:vertAlign w:val="superscript"/>
        </w:rPr>
        <w:t>10)</w:t>
      </w:r>
      <w:r>
        <w:rPr>
          <w:color w:val="000000"/>
        </w:rPr>
        <w:t>,</w:t>
      </w:r>
    </w:p>
    <w:p w:rsidR="00C13D6E" w:rsidRDefault="00C13D6E" w:rsidP="00A81B7E">
      <w:pPr>
        <w:pStyle w:val="Textpsmene"/>
      </w:pPr>
      <w:r>
        <w:t>ministerstvo v rozsahu údajů podle § 21 odst. 1, a to za účelem výkonu státní správy podle tohoto zákona</w:t>
      </w:r>
      <w:r>
        <w:rPr>
          <w:color w:val="000000"/>
        </w:rPr>
        <w:t xml:space="preserve"> nebo</w:t>
      </w:r>
      <w:r>
        <w:t xml:space="preserve"> jiných právních předpisů,</w:t>
      </w:r>
    </w:p>
    <w:p w:rsidR="00C13D6E" w:rsidRDefault="00C13D6E" w:rsidP="00A81B7E">
      <w:pPr>
        <w:pStyle w:val="Textpsmene"/>
      </w:pPr>
      <w:r>
        <w:t>Státní ústav pro kontrolu léčiv v rozsahu údajů podle § 21 odst. 1 písm</w:t>
      </w:r>
      <w:r>
        <w:rPr>
          <w:color w:val="000000"/>
        </w:rPr>
        <w:t>. a) až c), h), j), l), m), o) a p), a to za účelem výkonu státní správy podle zákona o léčivech nebo jiných právních předpisů</w:t>
      </w:r>
      <w:r>
        <w:rPr>
          <w:color w:val="000000"/>
          <w:vertAlign w:val="superscript"/>
        </w:rPr>
        <w:t>11)</w:t>
      </w:r>
      <w:r>
        <w:rPr>
          <w:color w:val="000000"/>
        </w:rPr>
        <w:t>,</w:t>
      </w:r>
    </w:p>
    <w:p w:rsidR="00C13D6E" w:rsidRDefault="00C13D6E" w:rsidP="00A81B7E">
      <w:pPr>
        <w:pStyle w:val="Textpsmene"/>
      </w:pPr>
      <w:r>
        <w:t>provozovatel Národního kontaktního místa podle § 21 odst. 1 písm. a), b), h), j) až l) a n) až p), a to za účelem výkonu činností podle zákona o zdravotních službách, a</w:t>
      </w:r>
    </w:p>
    <w:p w:rsidR="00C13D6E" w:rsidRDefault="00C13D6E" w:rsidP="00A81B7E">
      <w:pPr>
        <w:pStyle w:val="Textpsmene"/>
      </w:pPr>
      <w:r>
        <w:t>statistický ústav, a to za účelem plnění úkolů podle tohoto zákona nebo zákona o zdravotních službách.</w:t>
      </w:r>
    </w:p>
    <w:p w:rsidR="00C13D6E" w:rsidRDefault="00C13D6E" w:rsidP="00A81B7E">
      <w:pPr>
        <w:pStyle w:val="Textodstavce"/>
      </w:pPr>
      <w:bookmarkStart w:id="90" w:name="_Hlk43556478"/>
      <w:bookmarkEnd w:id="88"/>
      <w:r>
        <w:t xml:space="preserve">Oprávněnými osobami využívajícími kmenové údaje v  Kmenovém registru zdravotnických pracovníků v rozsahu údajů o nich zpracovávaných jsou </w:t>
      </w:r>
    </w:p>
    <w:p w:rsidR="00C13D6E" w:rsidRDefault="00C13D6E" w:rsidP="00A81B7E">
      <w:pPr>
        <w:pStyle w:val="Textpsmene"/>
      </w:pPr>
      <w:bookmarkStart w:id="91" w:name="_Hlk43556396"/>
      <w:r>
        <w:t xml:space="preserve">osoba usazená nebo se sídlem v jiném </w:t>
      </w:r>
      <w:r>
        <w:rPr>
          <w:color w:val="000000"/>
        </w:rPr>
        <w:t>členském státě</w:t>
      </w:r>
      <w:r>
        <w:t xml:space="preserve"> poskytující zdravotní služby a </w:t>
      </w:r>
    </w:p>
    <w:p w:rsidR="00C13D6E" w:rsidRDefault="00C13D6E" w:rsidP="00A81B7E">
      <w:pPr>
        <w:pStyle w:val="Textpsmene"/>
      </w:pPr>
      <w:r>
        <w:t xml:space="preserve">zdravotnický pracovník. </w:t>
      </w:r>
      <w:bookmarkEnd w:id="90"/>
      <w:bookmarkEnd w:id="91"/>
    </w:p>
    <w:p w:rsidR="00C13D6E" w:rsidRDefault="00C13D6E" w:rsidP="00B51B5B">
      <w:pPr>
        <w:pStyle w:val="Nadpisparagrafu"/>
      </w:pPr>
      <w:bookmarkStart w:id="92" w:name="_Hlk51409469"/>
      <w:r>
        <w:t>Kmenový registr pacientů</w:t>
      </w:r>
    </w:p>
    <w:p w:rsidR="00B51B5B" w:rsidRPr="00B51B5B" w:rsidRDefault="00B51B5B" w:rsidP="00B51B5B">
      <w:pPr>
        <w:pStyle w:val="Paragraf"/>
      </w:pPr>
      <w:bookmarkStart w:id="93" w:name="_Ref57116828"/>
      <w:r>
        <w:t>§ 23</w:t>
      </w:r>
    </w:p>
    <w:bookmarkEnd w:id="93"/>
    <w:p w:rsidR="00C13D6E" w:rsidRDefault="00C13D6E" w:rsidP="004235AC">
      <w:pPr>
        <w:pStyle w:val="Textodstavce"/>
        <w:numPr>
          <w:ilvl w:val="0"/>
          <w:numId w:val="26"/>
        </w:numPr>
      </w:pPr>
      <w:r>
        <w:t>V Kmenovém registru pacientů se vedou tyto kmenové údaje o pacientech:</w:t>
      </w:r>
    </w:p>
    <w:p w:rsidR="00C13D6E" w:rsidRDefault="00C13D6E" w:rsidP="00B51B5B">
      <w:pPr>
        <w:pStyle w:val="Textpsmene"/>
      </w:pPr>
      <w:r>
        <w:t>identifikátor pacienta a údaj o ztotožnění v registru obyvatel,</w:t>
      </w:r>
    </w:p>
    <w:p w:rsidR="00C13D6E" w:rsidRDefault="00C13D6E" w:rsidP="00B51B5B">
      <w:pPr>
        <w:pStyle w:val="Textpsmene"/>
      </w:pPr>
      <w:r>
        <w:t xml:space="preserve">rodné číslo, pokud je přiděleno, </w:t>
      </w:r>
    </w:p>
    <w:p w:rsidR="00C13D6E" w:rsidRDefault="00C13D6E" w:rsidP="00B51B5B">
      <w:pPr>
        <w:pStyle w:val="Textpsmene"/>
      </w:pPr>
      <w:r>
        <w:t xml:space="preserve">číslo pojištěnce veřejného zdravotního pojištění, není-li tímto číslem rodné číslo, </w:t>
      </w:r>
    </w:p>
    <w:p w:rsidR="00C13D6E" w:rsidRDefault="00C13D6E" w:rsidP="00B51B5B">
      <w:pPr>
        <w:pStyle w:val="Textpsmene"/>
      </w:pPr>
      <w:r>
        <w:t xml:space="preserve">jméno, popřípadě jména, </w:t>
      </w:r>
      <w:r>
        <w:rPr>
          <w:color w:val="000000"/>
        </w:rPr>
        <w:t>příjmení a rodné</w:t>
      </w:r>
      <w:r>
        <w:t xml:space="preserve"> příjmení, </w:t>
      </w:r>
    </w:p>
    <w:p w:rsidR="00C13D6E" w:rsidRDefault="00C13D6E" w:rsidP="00B51B5B">
      <w:pPr>
        <w:pStyle w:val="Textpsmene"/>
      </w:pPr>
      <w:r>
        <w:t>adresa  pobytu</w:t>
      </w:r>
      <w:r>
        <w:rPr>
          <w:vertAlign w:val="superscript"/>
        </w:rPr>
        <w:t>3)</w:t>
      </w:r>
      <w:r>
        <w:t>, popřípadě též adresa, na kterou mají být doručovány písemnosti podle jiného právního předpisu</w:t>
      </w:r>
      <w:r>
        <w:rPr>
          <w:vertAlign w:val="superscript"/>
        </w:rPr>
        <w:t>4)</w:t>
      </w:r>
      <w:r>
        <w:rPr>
          <w:color w:val="000000"/>
        </w:rPr>
        <w:t xml:space="preserve">; </w:t>
      </w:r>
      <w:r>
        <w:t>uvedené adresy jsou vedeny ve formě referenční vazby (kódu adresního místa) na referenční údaj o adrese v registru územní identifikace; v případě adresy, na kterou mají být doručovány písemnosti podle jiného právního předpisu</w:t>
      </w:r>
      <w:r>
        <w:rPr>
          <w:vertAlign w:val="superscript"/>
        </w:rPr>
        <w:t>4)</w:t>
      </w:r>
      <w:r>
        <w:t>, se vede i údaj o identifikaci poštovní přihrádky nebo dodávací schránky nebo adresa, která je mimo území České republiky a které nebyl přidělen kód adresního místa v registru územní identifikace; v případě adresy místa pobytu</w:t>
      </w:r>
      <w:r>
        <w:rPr>
          <w:vertAlign w:val="superscript"/>
        </w:rPr>
        <w:t>3)</w:t>
      </w:r>
      <w:r>
        <w:t xml:space="preserve"> je tento údaj označen jako adresa úřadu, pokud je stejným způsobem označen v informačním systému evidence obyvatel nebo informačním systému cizinců,</w:t>
      </w:r>
    </w:p>
    <w:p w:rsidR="00C13D6E" w:rsidRDefault="00C13D6E" w:rsidP="00B51B5B">
      <w:pPr>
        <w:pStyle w:val="Textpsmene"/>
      </w:pPr>
      <w:bookmarkStart w:id="94" w:name="_Hlk46906579"/>
      <w:r>
        <w:t>identifikační číslo registrujícího poskytovatele zdravotních služeb a identifikační číslo pracoviště, bylo-li zdravotní pojišťovnou přiděleno, na kterém je pacient zaregistrován,</w:t>
      </w:r>
    </w:p>
    <w:bookmarkEnd w:id="94"/>
    <w:p w:rsidR="00C13D6E" w:rsidRDefault="00C13D6E" w:rsidP="00B51B5B">
      <w:pPr>
        <w:pStyle w:val="Textpsmene"/>
      </w:pPr>
      <w:r>
        <w:t>kontaktní údaje, zejména telefonní číslo a adresa elektronické pošty,</w:t>
      </w:r>
    </w:p>
    <w:p w:rsidR="00C13D6E" w:rsidRDefault="00C13D6E" w:rsidP="00B51B5B">
      <w:pPr>
        <w:pStyle w:val="Textpsmene"/>
      </w:pPr>
      <w:r>
        <w:rPr>
          <w:color w:val="000000"/>
        </w:rPr>
        <w:t>datum a místo narození</w:t>
      </w:r>
      <w:r>
        <w:t>,</w:t>
      </w:r>
    </w:p>
    <w:p w:rsidR="00C13D6E" w:rsidRDefault="00C13D6E" w:rsidP="00B51B5B">
      <w:pPr>
        <w:pStyle w:val="Textpsmene"/>
      </w:pPr>
      <w:r>
        <w:t>datum úmrtí; je-li vydáno rozhodnutí soudu o prohlášení za mrtvého, den, který je uveden jako den smrti, popřípadě jako den, který pacient nepřežil,</w:t>
      </w:r>
    </w:p>
    <w:p w:rsidR="00C13D6E" w:rsidRDefault="00C13D6E" w:rsidP="00B51B5B">
      <w:pPr>
        <w:pStyle w:val="Textpsmene"/>
      </w:pPr>
      <w:r>
        <w:t>preferovaný jazyk nebo jiný způsob komunikace,</w:t>
      </w:r>
    </w:p>
    <w:p w:rsidR="00C13D6E" w:rsidRDefault="00C13D6E" w:rsidP="00B51B5B">
      <w:pPr>
        <w:pStyle w:val="Textpsmene"/>
      </w:pPr>
      <w:r>
        <w:t>pohlaví,</w:t>
      </w:r>
    </w:p>
    <w:p w:rsidR="00C13D6E" w:rsidRDefault="00C13D6E" w:rsidP="00B51B5B">
      <w:pPr>
        <w:pStyle w:val="Textpsmene"/>
      </w:pPr>
      <w:r>
        <w:t xml:space="preserve">o zdravotní pojišťovně pacienta, jíž je pojištěncem, a datum vzniku a zániku </w:t>
      </w:r>
      <w:r>
        <w:rPr>
          <w:color w:val="000000"/>
        </w:rPr>
        <w:t>veřejného zdravotního pojištění</w:t>
      </w:r>
      <w:r>
        <w:t>,</w:t>
      </w:r>
    </w:p>
    <w:p w:rsidR="00C13D6E" w:rsidRDefault="00C13D6E" w:rsidP="00B51B5B">
      <w:pPr>
        <w:pStyle w:val="Textpsmene"/>
      </w:pPr>
      <w:r>
        <w:t>o svéprávnosti a</w:t>
      </w:r>
    </w:p>
    <w:p w:rsidR="00C13D6E" w:rsidRDefault="00C13D6E" w:rsidP="00B51B5B">
      <w:pPr>
        <w:pStyle w:val="Textpsmene"/>
      </w:pPr>
      <w:r>
        <w:t>o zákonném zástupci.</w:t>
      </w:r>
    </w:p>
    <w:p w:rsidR="00C13D6E" w:rsidRDefault="00C13D6E" w:rsidP="000F2294">
      <w:pPr>
        <w:pStyle w:val="Textodstavce"/>
      </w:pPr>
      <w:bookmarkStart w:id="95" w:name="_Ref57130440"/>
      <w:r>
        <w:t>Zapisující osobou kmenových údajů podle</w:t>
      </w:r>
      <w:bookmarkEnd w:id="95"/>
      <w:r>
        <w:t xml:space="preserve"> </w:t>
      </w:r>
    </w:p>
    <w:p w:rsidR="00C13D6E" w:rsidRDefault="00C13D6E" w:rsidP="00B51B5B">
      <w:pPr>
        <w:pStyle w:val="Textpsmene"/>
      </w:pPr>
      <w:r>
        <w:t xml:space="preserve">odstavce 1 písm. </w:t>
      </w:r>
      <w:r>
        <w:rPr>
          <w:color w:val="000000"/>
        </w:rPr>
        <w:t>a), e),</w:t>
      </w:r>
      <w:r>
        <w:t xml:space="preserve"> m</w:t>
      </w:r>
      <w:r>
        <w:rPr>
          <w:color w:val="000000"/>
        </w:rPr>
        <w:t>) a</w:t>
      </w:r>
      <w:r>
        <w:t xml:space="preserve"> n) je ministerstvo,</w:t>
      </w:r>
    </w:p>
    <w:p w:rsidR="00C13D6E" w:rsidRDefault="00C13D6E" w:rsidP="00B51B5B">
      <w:pPr>
        <w:pStyle w:val="Textpsmene"/>
      </w:pPr>
      <w:bookmarkStart w:id="96" w:name="_Ref57123295"/>
      <w:r>
        <w:t xml:space="preserve">odstavce 1 písm. b) až f), h), i), k) a l) je zdravotní pojišťovna o pacientech, kteří jsou jejími pojištěnci, prostřednictvím svého informačního systému; údaj podle odstavce 1 písm. e) zapisuje zdravotní pojišťovna pouze v případě, že se jedná o neztotožněného pacienta v registru obyvatel; </w:t>
      </w:r>
      <w:bookmarkStart w:id="97" w:name="_Hlk53648387"/>
      <w:r>
        <w:t>změna údaje o zdravotní pojišťovně pacienta, jíž je pojištěncem, se zapisuje do 3 pracovních dnů ode dne, kdy k této změně došlo</w:t>
      </w:r>
      <w:bookmarkEnd w:id="97"/>
      <w:r>
        <w:t>,</w:t>
      </w:r>
      <w:bookmarkEnd w:id="96"/>
    </w:p>
    <w:p w:rsidR="00C13D6E" w:rsidRDefault="00C13D6E" w:rsidP="00B51B5B">
      <w:pPr>
        <w:pStyle w:val="Textpsmene"/>
      </w:pPr>
      <w:bookmarkStart w:id="98" w:name="_Ref57117136"/>
      <w:r>
        <w:t>odstavce 1, jde-li o novorozence, je poskytovatel zdravotních služeb v rozsahu údajů, které jsou mu známy, prostřednictvím služeb zápisu podle § 29; údaj podle odstavce 1 písm. e) zapisuje poskytovatel zdravotních služeb jako místo trvalého pobytu matky,</w:t>
      </w:r>
      <w:bookmarkEnd w:id="98"/>
    </w:p>
    <w:p w:rsidR="00C13D6E" w:rsidRDefault="00C13D6E" w:rsidP="00B51B5B">
      <w:pPr>
        <w:pStyle w:val="Textpsmene"/>
      </w:pPr>
      <w:bookmarkStart w:id="99" w:name="_Ref57117153"/>
      <w:r>
        <w:t xml:space="preserve">odstavce 1 písm. g) a j) je pacient prostřednictvím služeb zápisu podle § 29, pokud se </w:t>
      </w:r>
      <w:r>
        <w:rPr>
          <w:color w:val="000000"/>
        </w:rPr>
        <w:t>tento pacient rozhodne tyto kmenové údaje zapsat.</w:t>
      </w:r>
      <w:bookmarkEnd w:id="99"/>
      <w:r>
        <w:t xml:space="preserve"> </w:t>
      </w:r>
    </w:p>
    <w:p w:rsidR="00B51B5B" w:rsidRPr="00B51B5B" w:rsidRDefault="00B51B5B" w:rsidP="00B51B5B">
      <w:pPr>
        <w:pStyle w:val="Paragraf"/>
      </w:pPr>
      <w:bookmarkStart w:id="100" w:name="_Ref57130484"/>
      <w:bookmarkEnd w:id="92"/>
      <w:r>
        <w:t>§ 24</w:t>
      </w:r>
    </w:p>
    <w:bookmarkEnd w:id="100"/>
    <w:p w:rsidR="00C13D6E" w:rsidRDefault="00C13D6E" w:rsidP="000F2294">
      <w:pPr>
        <w:pStyle w:val="Textlnku"/>
      </w:pPr>
      <w:r>
        <w:t>Oprávněnými osobami využívajícími kmenové údaje z Kmenového registru pacientů jsou</w:t>
      </w:r>
    </w:p>
    <w:p w:rsidR="00C13D6E" w:rsidRDefault="00C13D6E" w:rsidP="004235AC">
      <w:pPr>
        <w:pStyle w:val="Textpsmene"/>
        <w:numPr>
          <w:ilvl w:val="1"/>
          <w:numId w:val="27"/>
        </w:numPr>
      </w:pPr>
      <w:bookmarkStart w:id="101" w:name="_Hlk43560419"/>
      <w:r>
        <w:t>poskytovatel zdravotních služeb nebo sociálních služeb v rozsahu údajů vedených o pacientovi, kterému poskytuje nebo poskytoval zdravotní služby, a to v rozsahu nezbytném pro poskytování zdravotních služeb nebo v přímé souvislosti s nimi,</w:t>
      </w:r>
    </w:p>
    <w:p w:rsidR="00C13D6E" w:rsidRDefault="00C13D6E" w:rsidP="004235AC">
      <w:pPr>
        <w:pStyle w:val="Textpsmene"/>
        <w:numPr>
          <w:ilvl w:val="1"/>
          <w:numId w:val="27"/>
        </w:numPr>
      </w:pPr>
      <w:r>
        <w:t xml:space="preserve">zdravotničtí pracovníci, kteří jsou k poskytovateli zdravotních služeb nebo sociálních služeb uvedenému v písmenu a) v pracovněprávním nebo obdobném vztahu, v rozsahu údajů o pacientovi, </w:t>
      </w:r>
    </w:p>
    <w:p w:rsidR="00C13D6E" w:rsidRDefault="00C13D6E" w:rsidP="004235AC">
      <w:pPr>
        <w:pStyle w:val="Textpsmene"/>
        <w:numPr>
          <w:ilvl w:val="1"/>
          <w:numId w:val="27"/>
        </w:numPr>
      </w:pPr>
      <w:bookmarkStart w:id="102" w:name="_Hlk51400060"/>
      <w:r>
        <w:t>Česká správa sociálního zabezpečení a služební orgány nemocenského pojištění, a to za účelem výkonu státní správy v oblasti nemocenského pojištění,</w:t>
      </w:r>
    </w:p>
    <w:bookmarkEnd w:id="102"/>
    <w:p w:rsidR="00C13D6E" w:rsidRDefault="00C13D6E" w:rsidP="004235AC">
      <w:pPr>
        <w:pStyle w:val="Textpsmene"/>
        <w:numPr>
          <w:ilvl w:val="1"/>
          <w:numId w:val="27"/>
        </w:numPr>
      </w:pPr>
      <w:r>
        <w:t>zdravotní pojišťovna, jíž je nebo byl pacient pojištěncem, za účelem provádění veřejného zdravotního pojištění,</w:t>
      </w:r>
    </w:p>
    <w:p w:rsidR="00C13D6E" w:rsidRDefault="00C13D6E" w:rsidP="004235AC">
      <w:pPr>
        <w:pStyle w:val="Textpsmene"/>
        <w:numPr>
          <w:ilvl w:val="1"/>
          <w:numId w:val="27"/>
        </w:numPr>
      </w:pPr>
      <w:r>
        <w:t>pacient v rozsahu údajů o něm vedených a třetí osoby v rozsahu určeném pacientem,</w:t>
      </w:r>
    </w:p>
    <w:p w:rsidR="00C13D6E" w:rsidRDefault="00C13D6E" w:rsidP="004235AC">
      <w:pPr>
        <w:pStyle w:val="Textpsmene"/>
        <w:numPr>
          <w:ilvl w:val="1"/>
          <w:numId w:val="27"/>
        </w:numPr>
      </w:pPr>
      <w:r>
        <w:t xml:space="preserve">Státní ústav pro kontrolu léčiv za účelem výkonu státní správy podle zákona o léčivech nebo jiných právních </w:t>
      </w:r>
      <w:r w:rsidRPr="000F2294">
        <w:rPr>
          <w:color w:val="000000"/>
        </w:rPr>
        <w:t>předpisů</w:t>
      </w:r>
      <w:r w:rsidRPr="000F2294">
        <w:rPr>
          <w:color w:val="000000"/>
          <w:vertAlign w:val="superscript"/>
        </w:rPr>
        <w:t>11)</w:t>
      </w:r>
      <w:r w:rsidRPr="000F2294">
        <w:rPr>
          <w:color w:val="000000"/>
        </w:rPr>
        <w:t>,</w:t>
      </w:r>
    </w:p>
    <w:p w:rsidR="00C13D6E" w:rsidRDefault="00C13D6E" w:rsidP="000F2294">
      <w:pPr>
        <w:pStyle w:val="Textpsmene"/>
      </w:pPr>
      <w:r>
        <w:t xml:space="preserve">ministerstvo za účelem výkonu státní správy podle tohoto </w:t>
      </w:r>
      <w:r w:rsidRPr="00B51B5B">
        <w:rPr>
          <w:color w:val="000000"/>
        </w:rPr>
        <w:t>zákona nebo jiných</w:t>
      </w:r>
      <w:r>
        <w:t xml:space="preserve"> právních předpisů,</w:t>
      </w:r>
    </w:p>
    <w:p w:rsidR="00C13D6E" w:rsidRDefault="00C13D6E" w:rsidP="000F2294">
      <w:pPr>
        <w:pStyle w:val="Textpsmene"/>
      </w:pPr>
      <w:r>
        <w:t xml:space="preserve">provozovatel Národního kontaktního místa, a to za účelem výkonu činností podle zákona o zdravotních službách, </w:t>
      </w:r>
      <w:bookmarkStart w:id="103" w:name="_GoBack"/>
      <w:bookmarkEnd w:id="103"/>
    </w:p>
    <w:p w:rsidR="00C13D6E" w:rsidRDefault="00C13D6E" w:rsidP="000F2294">
      <w:pPr>
        <w:pStyle w:val="Textpsmene"/>
      </w:pPr>
      <w:r>
        <w:t>orgány ochrany veřejného zdraví, a to za účelem výkonu státní správy podle zákona o ochraně veřejného zdraví, a</w:t>
      </w:r>
    </w:p>
    <w:p w:rsidR="00C13D6E" w:rsidRDefault="00C13D6E" w:rsidP="000F2294">
      <w:pPr>
        <w:pStyle w:val="Textpsmene"/>
      </w:pPr>
      <w:r>
        <w:t xml:space="preserve">statistický ústav za účelem výkonu činností podle tohoto zákona nebo zákona o zdravotních službách. </w:t>
      </w:r>
    </w:p>
    <w:p w:rsidR="00B51B5B" w:rsidRPr="00B51B5B" w:rsidRDefault="00B51B5B" w:rsidP="00B51B5B">
      <w:pPr>
        <w:pStyle w:val="Paragraf"/>
      </w:pPr>
      <w:bookmarkStart w:id="104" w:name="_Hlk40952007"/>
      <w:bookmarkStart w:id="105" w:name="_Hlk37234586"/>
      <w:bookmarkEnd w:id="101"/>
      <w:r>
        <w:t>§ 25</w:t>
      </w:r>
    </w:p>
    <w:p w:rsidR="00C13D6E" w:rsidRDefault="00C13D6E" w:rsidP="00B51B5B">
      <w:pPr>
        <w:pStyle w:val="Nadpisparagrafu"/>
      </w:pPr>
      <w:r>
        <w:t>Služby zajišťující vazbu na základní registry</w:t>
      </w:r>
    </w:p>
    <w:p w:rsidR="00C13D6E" w:rsidRDefault="00C13D6E" w:rsidP="004235AC">
      <w:pPr>
        <w:pStyle w:val="Textodstavce"/>
        <w:numPr>
          <w:ilvl w:val="0"/>
          <w:numId w:val="28"/>
        </w:numPr>
      </w:pPr>
      <w:bookmarkStart w:id="106" w:name="_Hlk51329242"/>
      <w:r>
        <w:t xml:space="preserve">Kmenové zdravotnické registry poskytují služby zajišťující vazbu na základní registry prostřednictvím služeb informačního systému základních registrů. </w:t>
      </w:r>
    </w:p>
    <w:bookmarkEnd w:id="106"/>
    <w:p w:rsidR="00C13D6E" w:rsidRDefault="00C13D6E" w:rsidP="004235AC">
      <w:pPr>
        <w:pStyle w:val="Textodstavce"/>
        <w:numPr>
          <w:ilvl w:val="0"/>
          <w:numId w:val="28"/>
        </w:numPr>
      </w:pPr>
      <w:r>
        <w:t xml:space="preserve"> Kmenové zdravotnické registry zajišťují pro oprávněné osoby překlad hodnot identifikátoru zdravotnického pracovníka nebo identifikátoru pacienta na </w:t>
      </w:r>
      <w:proofErr w:type="spellStart"/>
      <w:r>
        <w:t>agendový</w:t>
      </w:r>
      <w:proofErr w:type="spellEnd"/>
      <w:r>
        <w:t xml:space="preserve"> identifikátor fyzické osoby v konkrétní agendě podle zákona o základních registrech a překlad </w:t>
      </w:r>
      <w:proofErr w:type="spellStart"/>
      <w:r>
        <w:t>agendového</w:t>
      </w:r>
      <w:proofErr w:type="spellEnd"/>
      <w:r>
        <w:t xml:space="preserve"> identifikátoru v konkrétní agendě na identifikátor zdravotnického pracovníka nebo identifikátor pacienta.</w:t>
      </w:r>
    </w:p>
    <w:p w:rsidR="00C13D6E" w:rsidRDefault="00C13D6E" w:rsidP="000F2294">
      <w:pPr>
        <w:pStyle w:val="Textodstavce"/>
      </w:pPr>
      <w:r>
        <w:t>Služby zajišťující vazbu na základní registry podle zákona o základních registrech probíhají automatizovaně.</w:t>
      </w:r>
    </w:p>
    <w:p w:rsidR="00C13D6E" w:rsidRDefault="00B51B5B" w:rsidP="00B51B5B">
      <w:pPr>
        <w:pStyle w:val="Dl"/>
      </w:pPr>
      <w:bookmarkStart w:id="107" w:name="_Hlk56421864"/>
      <w:bookmarkEnd w:id="104"/>
      <w:r>
        <w:t xml:space="preserve">Díl </w:t>
      </w:r>
      <w:r w:rsidR="00C13D6E">
        <w:t>2</w:t>
      </w:r>
    </w:p>
    <w:p w:rsidR="00C13D6E" w:rsidRDefault="00C13D6E" w:rsidP="00B51B5B">
      <w:pPr>
        <w:pStyle w:val="Nadpisdlu"/>
      </w:pPr>
      <w:bookmarkStart w:id="108" w:name="_Hlk51257425"/>
      <w:r>
        <w:t>Služby vytvářející důvěru</w:t>
      </w:r>
    </w:p>
    <w:p w:rsidR="00B51B5B" w:rsidRPr="00B51B5B" w:rsidRDefault="00B51B5B" w:rsidP="00B51B5B">
      <w:pPr>
        <w:pStyle w:val="Paragraf"/>
      </w:pPr>
      <w:bookmarkStart w:id="109" w:name="_Ref57130539"/>
      <w:bookmarkEnd w:id="105"/>
      <w:r>
        <w:t>§ 26</w:t>
      </w:r>
    </w:p>
    <w:p w:rsidR="00C13D6E" w:rsidRDefault="00395EB7" w:rsidP="00395EB7">
      <w:pPr>
        <w:pStyle w:val="Textodstavce"/>
        <w:numPr>
          <w:ilvl w:val="0"/>
          <w:numId w:val="0"/>
        </w:numPr>
        <w:ind w:left="426"/>
      </w:pPr>
      <w:bookmarkStart w:id="110" w:name="_Ref57117031"/>
      <w:bookmarkStart w:id="111" w:name="_Hlk38865723"/>
      <w:bookmarkEnd w:id="109"/>
      <w:r>
        <w:t xml:space="preserve">(1) </w:t>
      </w:r>
      <w:r w:rsidR="00C13D6E">
        <w:t>Službami vytvářejícími důvěru v oblasti elektronického zdravotnictví jsou tyto služby:</w:t>
      </w:r>
      <w:bookmarkEnd w:id="110"/>
    </w:p>
    <w:p w:rsidR="00C13D6E" w:rsidRDefault="00C13D6E" w:rsidP="00B51B5B">
      <w:pPr>
        <w:pStyle w:val="Textpsmene"/>
      </w:pPr>
      <w:bookmarkStart w:id="112" w:name="_Ref57122287"/>
      <w:bookmarkStart w:id="113" w:name="_Hlk43561256"/>
      <w:r>
        <w:t>systém zajišťující a poskytující resortní zaručená elektronická časová razítka,</w:t>
      </w:r>
      <w:bookmarkEnd w:id="112"/>
    </w:p>
    <w:p w:rsidR="00C13D6E" w:rsidRDefault="00C13D6E" w:rsidP="00B51B5B">
      <w:pPr>
        <w:pStyle w:val="Textpsmene"/>
      </w:pPr>
      <w:bookmarkStart w:id="114" w:name="_Ref57122304"/>
      <w:bookmarkStart w:id="115" w:name="_Hlk46570262"/>
      <w:r>
        <w:t>systém zajišťující a poskytující služby vzdáleného použití resortní zaručené elektronické pečetě,</w:t>
      </w:r>
      <w:bookmarkEnd w:id="114"/>
    </w:p>
    <w:p w:rsidR="00C13D6E" w:rsidRDefault="00C13D6E" w:rsidP="00B51B5B">
      <w:pPr>
        <w:pStyle w:val="Textpsmene"/>
      </w:pPr>
      <w:bookmarkStart w:id="116" w:name="_Hlk35010330"/>
      <w:bookmarkEnd w:id="115"/>
      <w:r>
        <w:t xml:space="preserve">služby vydávání resortních podpisových certifikátů pro zaručený elektronický podpis, </w:t>
      </w:r>
    </w:p>
    <w:p w:rsidR="00C13D6E" w:rsidRDefault="00C13D6E" w:rsidP="00B51B5B">
      <w:pPr>
        <w:pStyle w:val="Textpsmene"/>
      </w:pPr>
      <w:r>
        <w:t>služby vydávání resortních systémových certifikátů pro přístup k  Integrovanému datovému rozhraní a</w:t>
      </w:r>
    </w:p>
    <w:p w:rsidR="00C13D6E" w:rsidRDefault="00C13D6E" w:rsidP="00B51B5B">
      <w:pPr>
        <w:pStyle w:val="Textpsmene"/>
      </w:pPr>
      <w:bookmarkStart w:id="117" w:name="_Hlk51257565"/>
      <w:r>
        <w:t xml:space="preserve">služby vydávání </w:t>
      </w:r>
      <w:bookmarkStart w:id="118" w:name="_Hlk51257276"/>
      <w:r>
        <w:t xml:space="preserve">resortních osobních přístupových certifikátů </w:t>
      </w:r>
      <w:bookmarkEnd w:id="118"/>
      <w:r>
        <w:t>pro zajištění autentizace zdravotnických pracovníků ke službám elektronického zdravotnictví</w:t>
      </w:r>
      <w:bookmarkEnd w:id="117"/>
      <w:r>
        <w:t>.</w:t>
      </w:r>
    </w:p>
    <w:bookmarkEnd w:id="107"/>
    <w:bookmarkEnd w:id="111"/>
    <w:bookmarkEnd w:id="113"/>
    <w:bookmarkEnd w:id="116"/>
    <w:p w:rsidR="00C13D6E" w:rsidRDefault="00C13D6E" w:rsidP="004235AC">
      <w:pPr>
        <w:pStyle w:val="Textodstavce"/>
        <w:numPr>
          <w:ilvl w:val="0"/>
          <w:numId w:val="7"/>
        </w:numPr>
      </w:pPr>
      <w:r>
        <w:t>Poskytovatel zdravotních služeb nebo sociálních služeb je</w:t>
      </w:r>
    </w:p>
    <w:p w:rsidR="00C13D6E" w:rsidRDefault="00C13D6E" w:rsidP="00B51B5B">
      <w:pPr>
        <w:pStyle w:val="Textpsmene"/>
      </w:pPr>
      <w:r>
        <w:t xml:space="preserve"> oprávněn využívat služby vytvářející důvěru podle odstavce 1 písm. a) a b),</w:t>
      </w:r>
      <w:bookmarkStart w:id="119" w:name="_Hlk51256995"/>
      <w:r>
        <w:t xml:space="preserve"> a to pro vedení zdravotnické dokumentace v elektronické podobě, předávání zdravotnické dokumentace vedené v elektronické podobě, jejích částí nebo informace z ní podle zákona o zdravotních službách, </w:t>
      </w:r>
      <w:bookmarkEnd w:id="119"/>
      <w:r>
        <w:t xml:space="preserve">a </w:t>
      </w:r>
    </w:p>
    <w:p w:rsidR="00C13D6E" w:rsidRDefault="00C13D6E" w:rsidP="00B51B5B">
      <w:pPr>
        <w:pStyle w:val="Textpsmene"/>
      </w:pPr>
      <w:r>
        <w:t>povinen využívat služby vytvářející důvěru podle odstavce 1 písm. d) pro přístup k  Integrovanému datovému rozhraní.</w:t>
      </w:r>
    </w:p>
    <w:p w:rsidR="00C13D6E" w:rsidRDefault="00C13D6E" w:rsidP="00B51B5B">
      <w:pPr>
        <w:pStyle w:val="Textodstavce"/>
      </w:pPr>
      <w:bookmarkStart w:id="120" w:name="_Hlk51327844"/>
      <w:r>
        <w:t xml:space="preserve">Pověřený pracovník poskytovatele zdravotních služeb nebo sociálních služeb je </w:t>
      </w:r>
      <w:r w:rsidR="00395EB7">
        <w:t>oprávněn využívat služby vytvářející důvěru podle</w:t>
      </w:r>
    </w:p>
    <w:p w:rsidR="00C13D6E" w:rsidRDefault="00C13D6E" w:rsidP="00B51B5B">
      <w:pPr>
        <w:pStyle w:val="Textpsmene"/>
      </w:pPr>
      <w:r>
        <w:t xml:space="preserve">odstavce 1 písm. c), a to pro vedení zdravotnické dokumentace v elektronické podobě, </w:t>
      </w:r>
    </w:p>
    <w:p w:rsidR="00C13D6E" w:rsidRDefault="00C13D6E" w:rsidP="00B51B5B">
      <w:pPr>
        <w:pStyle w:val="Textpsmene"/>
      </w:pPr>
      <w:bookmarkStart w:id="121" w:name="_Hlk61943291"/>
      <w:r>
        <w:t>odstavce 1 písm. c), a to pro předávání zdravotnické dokumentace vedené v elektronické podobě, jejích částí nebo informace z ní podle zákona o zdravotních službách, a</w:t>
      </w:r>
      <w:bookmarkEnd w:id="121"/>
    </w:p>
    <w:p w:rsidR="00C13D6E" w:rsidRDefault="00C13D6E" w:rsidP="00B51B5B">
      <w:pPr>
        <w:pStyle w:val="Textpsmene"/>
      </w:pPr>
      <w:r>
        <w:t>odstavce 1 písm. e) pro přístup k informačnímu systému poskytovatele zdravotních služeb nebo sociálních služeb, který mu přidělil přístupová práva a kterému byl vydán resortní přístupový certifikát pro přístup Integrovaného datového rozhraní.</w:t>
      </w:r>
    </w:p>
    <w:p w:rsidR="00C13D6E" w:rsidRDefault="00C13D6E" w:rsidP="00B51B5B">
      <w:pPr>
        <w:pStyle w:val="Textodstavce"/>
      </w:pPr>
      <w:bookmarkStart w:id="122" w:name="_Hlk61339038"/>
      <w:bookmarkEnd w:id="108"/>
      <w:bookmarkEnd w:id="120"/>
      <w:r>
        <w:t xml:space="preserve">Oprávněná nebo zapisující osoba, s výjimkou </w:t>
      </w:r>
      <w:r>
        <w:rPr>
          <w:color w:val="000000"/>
        </w:rPr>
        <w:t>pacienta a třetí osoby</w:t>
      </w:r>
      <w:r>
        <w:t>, je povinna využívat služby vytvářející důvěru podle odstavce 1 písm. d) pro přístup k  Integrovanému datovému rozhraní.</w:t>
      </w:r>
    </w:p>
    <w:bookmarkEnd w:id="122"/>
    <w:p w:rsidR="00C13D6E" w:rsidRDefault="00C13D6E" w:rsidP="00B51B5B">
      <w:pPr>
        <w:pStyle w:val="Textodstavce"/>
      </w:pPr>
      <w:r>
        <w:t xml:space="preserve">Ministerstvo vede evidenci </w:t>
      </w:r>
    </w:p>
    <w:p w:rsidR="00C13D6E" w:rsidRDefault="00C13D6E" w:rsidP="00B51B5B">
      <w:pPr>
        <w:pStyle w:val="Textpsmene"/>
      </w:pPr>
      <w:bookmarkStart w:id="123" w:name="_Hlk43625326"/>
      <w:r>
        <w:t xml:space="preserve">resortních podpisových certifikátů pro zaručený elektronický podpis, </w:t>
      </w:r>
    </w:p>
    <w:p w:rsidR="00C13D6E" w:rsidRDefault="00C13D6E" w:rsidP="00B51B5B">
      <w:pPr>
        <w:pStyle w:val="Textpsmene"/>
      </w:pPr>
      <w:r>
        <w:t xml:space="preserve">resortních systémových </w:t>
      </w:r>
      <w:bookmarkStart w:id="124" w:name="_Hlk61711573"/>
      <w:r>
        <w:t xml:space="preserve">certifikátů pro přístup k  Integrovanému datovému rozhraní </w:t>
      </w:r>
      <w:bookmarkEnd w:id="124"/>
      <w:r>
        <w:t xml:space="preserve">a resortních osobních přístupových certifikátů pro </w:t>
      </w:r>
      <w:bookmarkStart w:id="125" w:name="_Hlk61711602"/>
      <w:r>
        <w:t>zajišt</w:t>
      </w:r>
      <w:r w:rsidR="00395EB7">
        <w:t xml:space="preserve">ění autentizace zdravotnických </w:t>
      </w:r>
      <w:r>
        <w:t>pracovníků ke službám elektronického zdravotnictví</w:t>
      </w:r>
      <w:bookmarkEnd w:id="125"/>
      <w:r>
        <w:t xml:space="preserve"> a </w:t>
      </w:r>
    </w:p>
    <w:p w:rsidR="00C13D6E" w:rsidRDefault="00C13D6E" w:rsidP="00B51B5B">
      <w:pPr>
        <w:pStyle w:val="Textpsmene"/>
      </w:pPr>
      <w:r>
        <w:t xml:space="preserve">oprávněných a zapisujících osob, kterým </w:t>
      </w:r>
      <w:r>
        <w:rPr>
          <w:color w:val="000000"/>
        </w:rPr>
        <w:t>byl vydán resortní</w:t>
      </w:r>
      <w:r>
        <w:t xml:space="preserve"> podpisový certifikát pro zaručený elektronický podpis nebo resortní systémový certifikát pro přístup k  Integrovanému datovému rozhraní.</w:t>
      </w:r>
    </w:p>
    <w:bookmarkEnd w:id="123"/>
    <w:p w:rsidR="00C13D6E" w:rsidRDefault="00C13D6E" w:rsidP="00B51B5B">
      <w:pPr>
        <w:pStyle w:val="Textodstavce"/>
      </w:pPr>
      <w:r>
        <w:t>Využíváním služeb podle odstavce 1 není dotčena možnost využívat služby vytvářející důvěru podle jiného právního předpisu</w:t>
      </w:r>
      <w:r>
        <w:rPr>
          <w:rStyle w:val="Znakapoznpodarou"/>
        </w:rPr>
        <w:footnoteReference w:id="14"/>
      </w:r>
      <w:r>
        <w:rPr>
          <w:vertAlign w:val="superscript"/>
        </w:rPr>
        <w:t>)</w:t>
      </w:r>
      <w:r>
        <w:t>.</w:t>
      </w:r>
    </w:p>
    <w:p w:rsidR="00C13D6E" w:rsidRDefault="00C13D6E" w:rsidP="00B51B5B">
      <w:pPr>
        <w:pStyle w:val="Textodstavce"/>
      </w:pPr>
      <w:r>
        <w:t xml:space="preserve">Služby vytvářející důvěru podle odstavce 1 jsou poskytovány bezúplatně. </w:t>
      </w:r>
    </w:p>
    <w:p w:rsidR="00C13D6E" w:rsidRDefault="00B51B5B" w:rsidP="00B51B5B">
      <w:pPr>
        <w:pStyle w:val="Dl"/>
      </w:pPr>
      <w:r>
        <w:t xml:space="preserve">Díl </w:t>
      </w:r>
      <w:r w:rsidR="00C13D6E">
        <w:t>3</w:t>
      </w:r>
    </w:p>
    <w:p w:rsidR="00C13D6E" w:rsidRDefault="00C13D6E" w:rsidP="00B51B5B">
      <w:pPr>
        <w:pStyle w:val="Nadpisdlu"/>
      </w:pPr>
      <w:r>
        <w:t xml:space="preserve">Centrální služby elektronického zdravotnictví </w:t>
      </w:r>
    </w:p>
    <w:p w:rsidR="00B51B5B" w:rsidRPr="00B51B5B" w:rsidRDefault="00B51B5B" w:rsidP="00B51B5B">
      <w:pPr>
        <w:pStyle w:val="Paragraf"/>
      </w:pPr>
      <w:bookmarkStart w:id="126" w:name="_Ref57130735"/>
      <w:bookmarkStart w:id="127" w:name="_Hlk38874402"/>
      <w:r>
        <w:t>§ 27</w:t>
      </w:r>
    </w:p>
    <w:p w:rsidR="00C13D6E" w:rsidRDefault="00C13D6E" w:rsidP="004235AC">
      <w:pPr>
        <w:pStyle w:val="Textodstavce"/>
        <w:numPr>
          <w:ilvl w:val="0"/>
          <w:numId w:val="29"/>
        </w:numPr>
      </w:pPr>
      <w:bookmarkStart w:id="128" w:name="_Ref57122226"/>
      <w:bookmarkEnd w:id="126"/>
      <w:r>
        <w:t>Centrálními službami elektronického zdravotnictví jsou tyto služby:</w:t>
      </w:r>
      <w:bookmarkEnd w:id="128"/>
    </w:p>
    <w:p w:rsidR="00C13D6E" w:rsidRDefault="00C13D6E" w:rsidP="00B51B5B">
      <w:pPr>
        <w:pStyle w:val="Textpsmene"/>
      </w:pPr>
      <w:bookmarkStart w:id="129" w:name="_Hlk39595457"/>
      <w:r>
        <w:t>služby nahlížení na kmenové údaje v kmenových zdravotnických registrech,</w:t>
      </w:r>
    </w:p>
    <w:p w:rsidR="00C13D6E" w:rsidRDefault="00C13D6E" w:rsidP="00B51B5B">
      <w:pPr>
        <w:pStyle w:val="Textpsmene"/>
      </w:pPr>
      <w:r>
        <w:t xml:space="preserve">služby zápisu do Kmenového registru pacientů, </w:t>
      </w:r>
    </w:p>
    <w:p w:rsidR="00C13D6E" w:rsidRDefault="00C13D6E" w:rsidP="00B51B5B">
      <w:pPr>
        <w:pStyle w:val="Textpsmene"/>
      </w:pPr>
      <w:r>
        <w:t>služby výměnné sítě,</w:t>
      </w:r>
    </w:p>
    <w:p w:rsidR="00C13D6E" w:rsidRDefault="00C13D6E" w:rsidP="00B51B5B">
      <w:pPr>
        <w:pStyle w:val="Textpsmene"/>
      </w:pPr>
      <w:r>
        <w:t>systém správy souhlasů,</w:t>
      </w:r>
    </w:p>
    <w:p w:rsidR="00C13D6E" w:rsidRDefault="00C13D6E" w:rsidP="00B51B5B">
      <w:pPr>
        <w:pStyle w:val="Textpsmene"/>
      </w:pPr>
      <w:r>
        <w:t xml:space="preserve">Portál elektronického zdravotnictví a </w:t>
      </w:r>
    </w:p>
    <w:p w:rsidR="00C13D6E" w:rsidRDefault="00C13D6E" w:rsidP="00B51B5B">
      <w:pPr>
        <w:pStyle w:val="Textpsmene"/>
      </w:pPr>
      <w:r>
        <w:t>katalog služeb elektronického zdravotnictví.</w:t>
      </w:r>
    </w:p>
    <w:p w:rsidR="00C13D6E" w:rsidRDefault="00C13D6E" w:rsidP="00B51B5B">
      <w:pPr>
        <w:pStyle w:val="Textodstavce"/>
      </w:pPr>
      <w:r>
        <w:t xml:space="preserve">Centrální službou elektronického zdravotnictví jsou dále služby </w:t>
      </w:r>
      <w:bookmarkStart w:id="130" w:name="_Hlk43705854"/>
      <w:r>
        <w:t>Národního kontaktního místa podle zákona o zdravotních službách</w:t>
      </w:r>
      <w:bookmarkEnd w:id="130"/>
      <w:r>
        <w:t xml:space="preserve">. </w:t>
      </w:r>
      <w:bookmarkEnd w:id="127"/>
      <w:bookmarkEnd w:id="129"/>
    </w:p>
    <w:p w:rsidR="00C13D6E" w:rsidRDefault="00C13D6E" w:rsidP="00B51B5B">
      <w:pPr>
        <w:pStyle w:val="Textodstavce"/>
      </w:pPr>
      <w:r>
        <w:t xml:space="preserve"> Centrální služby elektronického zdravotnictví jsou poskytovány bezúplatně.</w:t>
      </w:r>
    </w:p>
    <w:p w:rsidR="00C13D6E" w:rsidRDefault="00C13D6E" w:rsidP="00B51B5B">
      <w:pPr>
        <w:pStyle w:val="Nadpisparagrafu"/>
      </w:pPr>
      <w:r>
        <w:t>Služby nahlížení na kmenové údaje v kmenových zdravotnických registrech a služby zápisu do kmenových zdravotnických registrů</w:t>
      </w:r>
    </w:p>
    <w:p w:rsidR="00B51B5B" w:rsidRPr="00B51B5B" w:rsidRDefault="00B51B5B" w:rsidP="00B51B5B">
      <w:pPr>
        <w:pStyle w:val="Paragraf"/>
      </w:pPr>
      <w:bookmarkStart w:id="131" w:name="_Ref57130758"/>
      <w:r>
        <w:t>§ 28</w:t>
      </w:r>
    </w:p>
    <w:bookmarkEnd w:id="131"/>
    <w:p w:rsidR="00C13D6E" w:rsidRDefault="00C13D6E" w:rsidP="00B51B5B">
      <w:pPr>
        <w:pStyle w:val="Textlnku"/>
      </w:pPr>
      <w:r>
        <w:t xml:space="preserve">Služby nahlížení na kmenové údaje vedené v kmenových zdravotnických registrech zajišťují nahlížení na kmenové údaje v kmenových zdravotnických registrech pro oprávněné osoby v rozsahu stanoveném tímto zákonem. </w:t>
      </w:r>
    </w:p>
    <w:p w:rsidR="00B51B5B" w:rsidRPr="00B51B5B" w:rsidRDefault="00B51B5B" w:rsidP="00B51B5B">
      <w:pPr>
        <w:pStyle w:val="Paragraf"/>
      </w:pPr>
      <w:bookmarkStart w:id="132" w:name="_Ref57120359"/>
      <w:r>
        <w:t>§ 29</w:t>
      </w:r>
    </w:p>
    <w:bookmarkEnd w:id="132"/>
    <w:p w:rsidR="00C13D6E" w:rsidRDefault="00C13D6E" w:rsidP="00B51B5B">
      <w:pPr>
        <w:pStyle w:val="Textlnku"/>
      </w:pPr>
      <w:r>
        <w:t>Služby zápisu do kmenových zdravotnických registrů zajišťují pro oprávněné osoby v rozsahu stanoveném tímto zákonem zápis do příslušného kmenového zdravotnického registru.</w:t>
      </w:r>
    </w:p>
    <w:p w:rsidR="00C13D6E" w:rsidRDefault="00C13D6E" w:rsidP="00B51B5B">
      <w:pPr>
        <w:pStyle w:val="Nadpisparagrafu"/>
      </w:pPr>
      <w:bookmarkStart w:id="133" w:name="_Hlk35006809"/>
      <w:r>
        <w:t>Služby výměnné sítě</w:t>
      </w:r>
    </w:p>
    <w:p w:rsidR="00B51B5B" w:rsidRPr="00B51B5B" w:rsidRDefault="00B51B5B" w:rsidP="00B51B5B">
      <w:pPr>
        <w:pStyle w:val="Paragraf"/>
      </w:pPr>
      <w:bookmarkStart w:id="134" w:name="_Ref57130823"/>
      <w:bookmarkEnd w:id="133"/>
      <w:r>
        <w:t>§ 30</w:t>
      </w:r>
    </w:p>
    <w:bookmarkEnd w:id="134"/>
    <w:p w:rsidR="00C13D6E" w:rsidRDefault="00C13D6E" w:rsidP="004235AC">
      <w:pPr>
        <w:pStyle w:val="Textlnku"/>
      </w:pPr>
      <w:r>
        <w:t>Služby výměnné sítě zajišťují  bezpečné předávání zdravotnické dokumentace vedené v elektronické podobě, jejích částí nebo informací z ní mezi poskytovateli zdravotních služeb nebo sociálních služeb podle zákona o zdravotních službách nebo mezi těmito poskytovateli a zdravotními pojišťovnami podle jiného právního předpisu</w:t>
      </w:r>
      <w:r>
        <w:rPr>
          <w:rStyle w:val="Znakapoznpodarou"/>
        </w:rPr>
        <w:footnoteReference w:id="15"/>
      </w:r>
      <w:r>
        <w:rPr>
          <w:vertAlign w:val="superscript"/>
        </w:rPr>
        <w:t>)</w:t>
      </w:r>
      <w:r>
        <w:t xml:space="preserve"> prostřednictvím </w:t>
      </w:r>
      <w:bookmarkStart w:id="135" w:name="_Hlk43708980"/>
      <w:r>
        <w:t>bezpečného šifrovaného komunikačního kanálu</w:t>
      </w:r>
      <w:bookmarkEnd w:id="135"/>
      <w:r>
        <w:t xml:space="preserve">.  </w:t>
      </w:r>
    </w:p>
    <w:p w:rsidR="00B51B5B" w:rsidRPr="00B51B5B" w:rsidRDefault="00B51B5B" w:rsidP="00B51B5B">
      <w:pPr>
        <w:pStyle w:val="Paragraf"/>
      </w:pPr>
      <w:r>
        <w:t>§ 31</w:t>
      </w:r>
    </w:p>
    <w:p w:rsidR="00C13D6E" w:rsidRDefault="00C13D6E" w:rsidP="004235AC">
      <w:pPr>
        <w:pStyle w:val="Textodstavce"/>
        <w:numPr>
          <w:ilvl w:val="0"/>
          <w:numId w:val="30"/>
        </w:numPr>
      </w:pPr>
      <w:r>
        <w:t>Součástí služeb výměnné sítě je dočasné úložiště, které je určeno k dočasnému uložení zdravotnické dokumentace vedené v elektronické podobě, její části nebo informace z ní určené k předání (dále jen „zásilka“) na základě požadavku odesílajícího poskytovatele zdravotních služeb nebo sociálních služeb nebo zdravotní pojišťovny (dále jen „odesílatel“) a jejímu vyzvednutí poskytovatelem zdravotních služeb nebo sociálních služeb nebo zdravotní pojišťovnou, kterému byly určeny (dále jen „adresát“).</w:t>
      </w:r>
    </w:p>
    <w:p w:rsidR="00C13D6E" w:rsidRDefault="00C13D6E" w:rsidP="004235AC">
      <w:pPr>
        <w:pStyle w:val="Textodstavce"/>
        <w:numPr>
          <w:ilvl w:val="0"/>
          <w:numId w:val="30"/>
        </w:numPr>
      </w:pPr>
      <w:r>
        <w:t>K přístupu do dočasného úložiště a vyzvednutí zásilky je oprávněn jen adresát.</w:t>
      </w:r>
    </w:p>
    <w:p w:rsidR="00C13D6E" w:rsidRDefault="00C13D6E" w:rsidP="004235AC">
      <w:pPr>
        <w:pStyle w:val="Textodstavce"/>
        <w:numPr>
          <w:ilvl w:val="0"/>
          <w:numId w:val="30"/>
        </w:numPr>
      </w:pPr>
      <w:r>
        <w:t>Zásilka se v dočasném úložišti uloží do doby jejího vyzvednutí adresátem, nejdéle však na dobu 30 dnů ode dne jejího uložení. Po uplynutí této doby bude zásilka z dočasného úložiště nevratně vymazána.</w:t>
      </w:r>
    </w:p>
    <w:p w:rsidR="00C13D6E" w:rsidRDefault="00C13D6E" w:rsidP="004235AC">
      <w:pPr>
        <w:pStyle w:val="Textodstavce"/>
        <w:numPr>
          <w:ilvl w:val="0"/>
          <w:numId w:val="30"/>
        </w:numPr>
      </w:pPr>
      <w:r>
        <w:t xml:space="preserve">Služby výměnné sítě zabezpečují </w:t>
      </w:r>
    </w:p>
    <w:p w:rsidR="00C13D6E" w:rsidRDefault="00C13D6E" w:rsidP="00B51B5B">
      <w:pPr>
        <w:pStyle w:val="Textpsmene"/>
      </w:pPr>
      <w:r>
        <w:t>vložení zásilky do dočasného úložiště na základě požadavku odesílatele,</w:t>
      </w:r>
    </w:p>
    <w:p w:rsidR="00C13D6E" w:rsidRDefault="00C13D6E" w:rsidP="00B51B5B">
      <w:pPr>
        <w:pStyle w:val="Textpsmene"/>
      </w:pPr>
      <w:r>
        <w:t>vyrozumění adresáta, že zásilka byla dodána do dočasného úložiště,</w:t>
      </w:r>
    </w:p>
    <w:p w:rsidR="00C13D6E" w:rsidRDefault="00C13D6E" w:rsidP="00B51B5B">
      <w:pPr>
        <w:pStyle w:val="Textpsmene"/>
      </w:pPr>
      <w:r>
        <w:t>oznámení odesílateli o uložení zásilky do dočasného úložiště a o jejím vyzvednutí adresátem,</w:t>
      </w:r>
    </w:p>
    <w:p w:rsidR="00C13D6E" w:rsidRDefault="00C13D6E" w:rsidP="00B51B5B">
      <w:pPr>
        <w:pStyle w:val="Textpsmene"/>
      </w:pPr>
      <w:r>
        <w:t>vedení údajů o jiné využívané síti pro zásilk</w:t>
      </w:r>
      <w:r>
        <w:rPr>
          <w:color w:val="000000"/>
        </w:rPr>
        <w:t>y,</w:t>
      </w:r>
      <w:r>
        <w:t xml:space="preserve"> </w:t>
      </w:r>
    </w:p>
    <w:p w:rsidR="00C13D6E" w:rsidRDefault="00C13D6E" w:rsidP="00B51B5B">
      <w:pPr>
        <w:pStyle w:val="Textpsmene"/>
      </w:pPr>
      <w:r>
        <w:t>vedení technických parametrů pro zajištění komunikace a</w:t>
      </w:r>
    </w:p>
    <w:p w:rsidR="00C13D6E" w:rsidRDefault="00C13D6E" w:rsidP="00B51B5B">
      <w:pPr>
        <w:pStyle w:val="Textpsmene"/>
      </w:pPr>
      <w:r>
        <w:t>další služby určené ministerstvem.</w:t>
      </w:r>
    </w:p>
    <w:p w:rsidR="00C13D6E" w:rsidRDefault="00C13D6E" w:rsidP="00B51B5B">
      <w:pPr>
        <w:pStyle w:val="Nadpisparagrafu"/>
      </w:pPr>
      <w:bookmarkStart w:id="136" w:name="_Hlk37239270"/>
      <w:r>
        <w:t xml:space="preserve">Systém správy souhlasů </w:t>
      </w:r>
    </w:p>
    <w:p w:rsidR="00B51B5B" w:rsidRPr="00B51B5B" w:rsidRDefault="00B51B5B" w:rsidP="00B51B5B">
      <w:pPr>
        <w:pStyle w:val="Paragraf"/>
      </w:pPr>
      <w:r>
        <w:t>§ 32</w:t>
      </w:r>
    </w:p>
    <w:p w:rsidR="00C13D6E" w:rsidRDefault="00C13D6E" w:rsidP="004235AC">
      <w:pPr>
        <w:pStyle w:val="Textodstavce"/>
        <w:numPr>
          <w:ilvl w:val="0"/>
          <w:numId w:val="31"/>
        </w:numPr>
      </w:pPr>
      <w:bookmarkStart w:id="137" w:name="_Hlk43712170"/>
      <w:r>
        <w:t xml:space="preserve">Systém správy souhlasů zajišťuje </w:t>
      </w:r>
    </w:p>
    <w:p w:rsidR="00C13D6E" w:rsidRDefault="00C13D6E" w:rsidP="00B51B5B">
      <w:pPr>
        <w:pStyle w:val="Textpsmene"/>
      </w:pPr>
      <w:r>
        <w:t xml:space="preserve">evidenci pacientem udělených souhlasů třetím osobám a odvolaných souhlasů, </w:t>
      </w:r>
    </w:p>
    <w:p w:rsidR="00C13D6E" w:rsidRDefault="00C13D6E" w:rsidP="00B51B5B">
      <w:pPr>
        <w:pStyle w:val="Textpsmene"/>
      </w:pPr>
      <w:r>
        <w:t>službu ověření přístupu třetích osob ke službám elektronického zdravotnictví na základě souhlasu uděleného pacientem a</w:t>
      </w:r>
    </w:p>
    <w:p w:rsidR="00C13D6E" w:rsidRDefault="00C13D6E" w:rsidP="00B51B5B">
      <w:pPr>
        <w:pStyle w:val="Textpsmene"/>
      </w:pPr>
      <w:bookmarkStart w:id="138" w:name="_Hlk46838193"/>
      <w:r>
        <w:t xml:space="preserve">evidenci vysloveného nesouhlasu pacienta s předáváním pacientského souhrnu, nebo části zdravotnické dokumentace jiné než pacientský souhrn (dále jen „část zdravotnické dokumentace“) prostřednictvím Národního kontaktního místa do </w:t>
      </w:r>
      <w:r>
        <w:rPr>
          <w:color w:val="000000"/>
        </w:rPr>
        <w:t>jiného členského státu</w:t>
      </w:r>
      <w:r>
        <w:t xml:space="preserve"> podle zákona o zdravotních službách.</w:t>
      </w:r>
    </w:p>
    <w:bookmarkEnd w:id="137"/>
    <w:bookmarkEnd w:id="138"/>
    <w:p w:rsidR="00C13D6E" w:rsidRDefault="00C13D6E" w:rsidP="00B51B5B">
      <w:pPr>
        <w:pStyle w:val="Textodstavce"/>
      </w:pPr>
      <w:r>
        <w:t xml:space="preserve">Souhlas udělený pacientem třetí osobě nebo jeho odvolání eviduje v systému správy souhlasů ministerstvo. Ministerstvo rovněž třetí osobě na základě uděleného souhlasu pacientem nebo jeho odvolání zřizuje nebo odebírá službu přístupu k  Integrovanému datovému rozhraní. </w:t>
      </w:r>
    </w:p>
    <w:p w:rsidR="00B51B5B" w:rsidRPr="00B51B5B" w:rsidRDefault="00B51B5B" w:rsidP="00B51B5B">
      <w:pPr>
        <w:pStyle w:val="Paragraf"/>
      </w:pPr>
      <w:r>
        <w:t>§ 33</w:t>
      </w:r>
    </w:p>
    <w:p w:rsidR="00C13D6E" w:rsidRPr="00B51B5B" w:rsidRDefault="00C13D6E" w:rsidP="004235AC">
      <w:pPr>
        <w:pStyle w:val="Textodstavce"/>
        <w:numPr>
          <w:ilvl w:val="0"/>
          <w:numId w:val="32"/>
        </w:numPr>
      </w:pPr>
      <w:bookmarkStart w:id="139" w:name="_Hlk50636512"/>
      <w:r>
        <w:t xml:space="preserve">Souhlas udělený třetí osobě k výkonu práv podle tohoto zákona </w:t>
      </w:r>
      <w:r w:rsidRPr="004235AC">
        <w:rPr>
          <w:color w:val="000000"/>
        </w:rPr>
        <w:t>nebo jiných právních předpisů</w:t>
      </w:r>
      <w:r>
        <w:t xml:space="preserve"> nebo jeho odvolání </w:t>
      </w:r>
      <w:bookmarkStart w:id="140" w:name="_Hlk46991051"/>
      <w:r>
        <w:t xml:space="preserve">nebo vyslovení nesouhlasu s předáváním pacientského souhrnu nebo částí zdravotnické dokumentace prostřednictvím Národního kontaktního místa do jiného </w:t>
      </w:r>
      <w:r w:rsidRPr="004235AC">
        <w:rPr>
          <w:color w:val="000000"/>
        </w:rPr>
        <w:t>členského</w:t>
      </w:r>
      <w:r>
        <w:t xml:space="preserve"> státu </w:t>
      </w:r>
      <w:bookmarkEnd w:id="140"/>
      <w:r>
        <w:t xml:space="preserve">pacient podává </w:t>
      </w:r>
      <w:r w:rsidRPr="00B51B5B">
        <w:t>ministerstvu</w:t>
      </w:r>
      <w:r>
        <w:t xml:space="preserve"> v listinné podobě nebo způsobem umožňujícím podle § 12 odst. 1 vzdálený přístup. </w:t>
      </w:r>
    </w:p>
    <w:bookmarkEnd w:id="139"/>
    <w:p w:rsidR="00C13D6E" w:rsidRPr="00B51B5B" w:rsidRDefault="00C13D6E" w:rsidP="004235AC">
      <w:pPr>
        <w:pStyle w:val="Textodstavce"/>
        <w:numPr>
          <w:ilvl w:val="0"/>
          <w:numId w:val="32"/>
        </w:numPr>
      </w:pPr>
      <w:r w:rsidRPr="00B51B5B">
        <w:t xml:space="preserve">Podání podle odstavce 1 v listinné podobě musí obsahovat identifikační údaje pacienta, a to jméno, příjmení, datum narození a adresu místa pobytu, a být opatřeno úředně ověřeným podpisem. </w:t>
      </w:r>
    </w:p>
    <w:p w:rsidR="00C13D6E" w:rsidRPr="00B51B5B" w:rsidRDefault="00C13D6E" w:rsidP="004235AC">
      <w:pPr>
        <w:pStyle w:val="Textodstavce"/>
        <w:numPr>
          <w:ilvl w:val="0"/>
          <w:numId w:val="32"/>
        </w:numPr>
      </w:pPr>
      <w:bookmarkStart w:id="141" w:name="_Hlk51409717"/>
      <w:r>
        <w:t xml:space="preserve">Souhlas udělený třetí osobě nebo jeho odvolání podle odstavce 1 musí obsahovat </w:t>
      </w:r>
      <w:r w:rsidRPr="00B51B5B">
        <w:t xml:space="preserve">identifikační údaje třetí osoby, a to </w:t>
      </w:r>
    </w:p>
    <w:p w:rsidR="00C13D6E" w:rsidRDefault="00C13D6E" w:rsidP="00B51B5B">
      <w:pPr>
        <w:pStyle w:val="Textpsmene"/>
      </w:pPr>
      <w:r>
        <w:t xml:space="preserve">jméno, příjmení, datum </w:t>
      </w:r>
      <w:r>
        <w:rPr>
          <w:color w:val="000000"/>
        </w:rPr>
        <w:t>narození a adresu</w:t>
      </w:r>
      <w:r>
        <w:t xml:space="preserve"> místa pobytu, jde-li o fyzickou osobu, nebo</w:t>
      </w:r>
    </w:p>
    <w:p w:rsidR="00C13D6E" w:rsidRDefault="00C13D6E" w:rsidP="00B51B5B">
      <w:pPr>
        <w:pStyle w:val="Textpsmene"/>
      </w:pPr>
      <w:r>
        <w:t>název, sídlo, identifikační číslo, jméno, příjmení a datum narození statutárního zástupce, jde-li o právnickou osobu.</w:t>
      </w:r>
    </w:p>
    <w:bookmarkEnd w:id="141"/>
    <w:p w:rsidR="00C13D6E" w:rsidRDefault="00C13D6E" w:rsidP="00B51B5B">
      <w:pPr>
        <w:pStyle w:val="Textodstavce"/>
      </w:pPr>
      <w:r>
        <w:t>Ze souhlasu uděleného pacientem třetí osobě podle odstavce 1 musí být zřejmé</w:t>
      </w:r>
    </w:p>
    <w:p w:rsidR="00C13D6E" w:rsidRDefault="00C13D6E" w:rsidP="00B51B5B">
      <w:pPr>
        <w:pStyle w:val="Textpsmene"/>
      </w:pPr>
      <w:r>
        <w:t>rozsah oprávnění třetí osoby k úkonům podle tohoto zákona nebo jiných právních předpisů, nejvýše však v rozsahu oprávnění pacienta, a</w:t>
      </w:r>
    </w:p>
    <w:p w:rsidR="00C13D6E" w:rsidRDefault="00C13D6E" w:rsidP="00B51B5B">
      <w:pPr>
        <w:pStyle w:val="Textpsmene"/>
      </w:pPr>
      <w:r>
        <w:t>doba, na kterou se souhlas třetí osobě uděluje, pokud jej uděluje na dobu určitou.</w:t>
      </w:r>
    </w:p>
    <w:p w:rsidR="00C13D6E" w:rsidRDefault="00C13D6E" w:rsidP="00B51B5B">
      <w:pPr>
        <w:pStyle w:val="Textodstavce"/>
      </w:pPr>
      <w:r>
        <w:t xml:space="preserve">Pacient může kdykoliv svůj souhlas udělený třetí osobě nebo vyslovení nesouhlasu s předáváním pacientského souhrnu nebo části zdravotnické dokumentace prostřednictvím Národního kontaktního místa do jiného </w:t>
      </w:r>
      <w:r>
        <w:rPr>
          <w:color w:val="000000"/>
        </w:rPr>
        <w:t>členského státu</w:t>
      </w:r>
      <w:r>
        <w:t xml:space="preserve"> odvolat.</w:t>
      </w:r>
    </w:p>
    <w:p w:rsidR="00C13D6E" w:rsidRDefault="00C13D6E" w:rsidP="00B51B5B">
      <w:pPr>
        <w:pStyle w:val="Textodstavce"/>
      </w:pPr>
      <w:bookmarkStart w:id="142" w:name="_Hlk58337997"/>
      <w:r>
        <w:t xml:space="preserve">Vyslovuje-li pacient nesouhlas s předáváním pacientského souhrnu nebo části zdravotnické dokumentace prostřednictvím Národního kontaktního místa do jiného </w:t>
      </w:r>
      <w:r>
        <w:rPr>
          <w:color w:val="000000"/>
        </w:rPr>
        <w:t xml:space="preserve">členského </w:t>
      </w:r>
      <w:r>
        <w:t>státu podle odstavce 1 na dobu určitou, musí být z tohoto nesouhlasu zřejmá doba, pro kterou se vyslovuje.</w:t>
      </w:r>
    </w:p>
    <w:bookmarkEnd w:id="142"/>
    <w:p w:rsidR="00B51B5B" w:rsidRPr="00B51B5B" w:rsidRDefault="00B51B5B" w:rsidP="00B51B5B">
      <w:pPr>
        <w:pStyle w:val="Paragraf"/>
      </w:pPr>
      <w:r>
        <w:t>§ 34</w:t>
      </w:r>
    </w:p>
    <w:p w:rsidR="00C13D6E" w:rsidRDefault="00C13D6E" w:rsidP="00C13D6E">
      <w:pPr>
        <w:pStyle w:val="Parodstbezsla"/>
      </w:pPr>
      <w:r>
        <w:t>Poskytovatel zdravotních služeb nebo sociálních služeb je povinen využívat systém správy souhlasů pro využití svých informačních systémů umožňujících dálkový přístup pro pacienta.</w:t>
      </w:r>
    </w:p>
    <w:bookmarkEnd w:id="136"/>
    <w:p w:rsidR="00B51B5B" w:rsidRPr="00B51B5B" w:rsidRDefault="00B51B5B" w:rsidP="00B51B5B">
      <w:pPr>
        <w:pStyle w:val="Paragraf"/>
      </w:pPr>
      <w:r>
        <w:t>§ 35</w:t>
      </w:r>
    </w:p>
    <w:p w:rsidR="00C13D6E" w:rsidRDefault="00C13D6E" w:rsidP="00EB469C">
      <w:pPr>
        <w:pStyle w:val="Nadpisparagrafu"/>
      </w:pPr>
      <w:r>
        <w:t>Portál elektronického zdravotnictví</w:t>
      </w:r>
    </w:p>
    <w:p w:rsidR="00C13D6E" w:rsidRDefault="00C13D6E" w:rsidP="004235AC">
      <w:pPr>
        <w:pStyle w:val="Textodstavce"/>
        <w:numPr>
          <w:ilvl w:val="0"/>
          <w:numId w:val="33"/>
        </w:numPr>
      </w:pPr>
      <w:r>
        <w:t>Portál elektronického zdravotnictví je internetový portál, jehož prostřednictvím ministerstvo zajišťuje</w:t>
      </w:r>
    </w:p>
    <w:p w:rsidR="00C13D6E" w:rsidRDefault="00C13D6E" w:rsidP="00EB469C">
      <w:pPr>
        <w:pStyle w:val="Textpsmene"/>
      </w:pPr>
      <w:r>
        <w:t xml:space="preserve">přístup oprávněných a zapisujících osob k Integrovanému datovému rozhraní, </w:t>
      </w:r>
    </w:p>
    <w:p w:rsidR="00C13D6E" w:rsidRDefault="00C13D6E" w:rsidP="00EB469C">
      <w:pPr>
        <w:pStyle w:val="Textpsmene"/>
      </w:pPr>
      <w:r>
        <w:t>nabídku služeb elektronického zdravotnictví a informace o něm a</w:t>
      </w:r>
    </w:p>
    <w:p w:rsidR="00C13D6E" w:rsidRDefault="00C13D6E" w:rsidP="00EB469C">
      <w:pPr>
        <w:pStyle w:val="Textpsmene"/>
      </w:pPr>
      <w:r>
        <w:t>zveřejňování webových a mobilních aplikací.</w:t>
      </w:r>
    </w:p>
    <w:p w:rsidR="00C13D6E" w:rsidRDefault="00C13D6E" w:rsidP="004235AC">
      <w:pPr>
        <w:pStyle w:val="Textodstavce"/>
      </w:pPr>
      <w:r>
        <w:t xml:space="preserve">Portál elektronického zdravotnictví pro zajištění přístupu oprávněných a zapisujících osob zajišťuje </w:t>
      </w:r>
    </w:p>
    <w:p w:rsidR="00C13D6E" w:rsidRDefault="00C13D6E" w:rsidP="00EB469C">
      <w:pPr>
        <w:pStyle w:val="Textpsmene"/>
      </w:pPr>
      <w:r>
        <w:t xml:space="preserve"> </w:t>
      </w:r>
      <w:bookmarkStart w:id="143" w:name="_Hlk46842149"/>
      <w:r>
        <w:t xml:space="preserve">prověření jednoznačné totožnosti oprávněných a zapisujících osob </w:t>
      </w:r>
      <w:bookmarkEnd w:id="143"/>
      <w:r>
        <w:t>a</w:t>
      </w:r>
    </w:p>
    <w:p w:rsidR="00C13D6E" w:rsidRDefault="00C13D6E" w:rsidP="00EB469C">
      <w:pPr>
        <w:pStyle w:val="Textpsmene"/>
      </w:pPr>
      <w:r>
        <w:t xml:space="preserve"> funkce k zajištění naplnění práv a povinností oprávněných a zapisujících osob podle tohoto zákona.</w:t>
      </w:r>
    </w:p>
    <w:p w:rsidR="00C13D6E" w:rsidRDefault="00C13D6E" w:rsidP="00EB469C">
      <w:pPr>
        <w:pStyle w:val="Textodstavce"/>
      </w:pPr>
      <w:r>
        <w:t xml:space="preserve">Podmínky zveřejnění nabídky služeb elektronického zdravotnictví a webových a mobilních aplikací </w:t>
      </w:r>
      <w:r>
        <w:rPr>
          <w:color w:val="000000"/>
        </w:rPr>
        <w:t>na Portálu elektronického zdravotnictví zveřejní</w:t>
      </w:r>
      <w:r>
        <w:t xml:space="preserve"> ministerstvo ve Věstníku Ministerstva zdravotnictví.</w:t>
      </w:r>
    </w:p>
    <w:p w:rsidR="00EB469C" w:rsidRPr="00EB469C" w:rsidRDefault="00EB469C" w:rsidP="00EB469C">
      <w:pPr>
        <w:pStyle w:val="Paragraf"/>
      </w:pPr>
      <w:r>
        <w:t>§ 36</w:t>
      </w:r>
    </w:p>
    <w:p w:rsidR="00C13D6E" w:rsidRDefault="00C13D6E" w:rsidP="00EB469C">
      <w:pPr>
        <w:pStyle w:val="Nadpisparagrafu"/>
      </w:pPr>
      <w:r>
        <w:t>Katalog služeb elektronického zdravotnictví</w:t>
      </w:r>
    </w:p>
    <w:p w:rsidR="00C13D6E" w:rsidRDefault="00C13D6E" w:rsidP="00EB469C">
      <w:pPr>
        <w:pStyle w:val="Textlnku"/>
      </w:pPr>
      <w:r>
        <w:t>Katalog služeb elektronického zdravotnictví eviduje</w:t>
      </w:r>
    </w:p>
    <w:p w:rsidR="00C13D6E" w:rsidRDefault="00C13D6E" w:rsidP="00EB469C">
      <w:pPr>
        <w:pStyle w:val="Textpsmene"/>
      </w:pPr>
      <w:r>
        <w:t xml:space="preserve">centrální služby elektronického zdravotnictví podle § 27 odst. 1 písm. a) až e), </w:t>
      </w:r>
    </w:p>
    <w:p w:rsidR="00C13D6E" w:rsidRDefault="00C13D6E" w:rsidP="00EB469C">
      <w:pPr>
        <w:pStyle w:val="Textpsmene"/>
      </w:pPr>
      <w:r>
        <w:t>služby webových a mobilních aplikací evidované a zveřejňované ministerstvem na Portálu elektronického zdravotnictví a</w:t>
      </w:r>
    </w:p>
    <w:p w:rsidR="00C13D6E" w:rsidRDefault="00C13D6E" w:rsidP="00EB469C">
      <w:pPr>
        <w:pStyle w:val="Textpsmene"/>
      </w:pPr>
      <w:r>
        <w:t xml:space="preserve">služby elektronického zdravotnictví spravované poskytovatelem zdravotních služeb nebo sociálních služeb. </w:t>
      </w:r>
    </w:p>
    <w:p w:rsidR="00C13D6E" w:rsidRDefault="00EB469C" w:rsidP="00EB469C">
      <w:pPr>
        <w:pStyle w:val="Dl"/>
      </w:pPr>
      <w:r>
        <w:t xml:space="preserve">Díl </w:t>
      </w:r>
      <w:r w:rsidR="00C13D6E">
        <w:t>4</w:t>
      </w:r>
    </w:p>
    <w:p w:rsidR="00C13D6E" w:rsidRDefault="00C13D6E" w:rsidP="00EB469C">
      <w:pPr>
        <w:pStyle w:val="Nadpisdlu"/>
      </w:pPr>
      <w:r>
        <w:t>Žurnál činností</w:t>
      </w:r>
    </w:p>
    <w:p w:rsidR="00EB469C" w:rsidRPr="00EB469C" w:rsidRDefault="00EB469C" w:rsidP="00EB469C">
      <w:pPr>
        <w:pStyle w:val="Paragraf"/>
      </w:pPr>
      <w:bookmarkStart w:id="144" w:name="_Ref57117378"/>
      <w:r>
        <w:t>§ 37</w:t>
      </w:r>
    </w:p>
    <w:p w:rsidR="00C13D6E" w:rsidRPr="00EB469C" w:rsidRDefault="00C13D6E" w:rsidP="004235AC">
      <w:pPr>
        <w:pStyle w:val="Textodstavce"/>
        <w:numPr>
          <w:ilvl w:val="0"/>
          <w:numId w:val="34"/>
        </w:numPr>
      </w:pPr>
      <w:bookmarkStart w:id="145" w:name="_Hlk50556845"/>
      <w:bookmarkEnd w:id="144"/>
      <w:r w:rsidRPr="004235AC">
        <w:rPr>
          <w:color w:val="000000"/>
        </w:rPr>
        <w:t>Žurnál činností poskytuje int</w:t>
      </w:r>
      <w:r w:rsidRPr="00EB469C">
        <w:t xml:space="preserve">erní provozní a bezpečnostní služby zaznamenávající, uchovávající a předávající informace o činnostech provedených v Integrovaném datovém rozhraní oprávněnými a zapisujícími osobami, včetně poskytnutí resortního elektronického časového razítka podle § 26 odst. 1 písm. a) a služby vzdáleného použití zaručené elektronické pečetě podle § 26 odst. 1 písm. b). </w:t>
      </w:r>
    </w:p>
    <w:bookmarkEnd w:id="145"/>
    <w:p w:rsidR="00C13D6E" w:rsidRPr="00EB469C" w:rsidRDefault="00C13D6E" w:rsidP="004235AC">
      <w:pPr>
        <w:pStyle w:val="Textodstavce"/>
        <w:numPr>
          <w:ilvl w:val="0"/>
          <w:numId w:val="34"/>
        </w:numPr>
      </w:pPr>
      <w:r w:rsidRPr="00EB469C">
        <w:t xml:space="preserve">Pacient nebo zdravotnický pracovník může nahlížet prostřednictvím služeb žurnálu činností na evidenci činností podle odstavce 1 vztahující se k jeho osobě, zejména na údaje o času a typu činnosti a jejím účelu a identifikaci původce činnosti. Žurnál </w:t>
      </w:r>
      <w:r w:rsidRPr="004235AC">
        <w:rPr>
          <w:color w:val="000000"/>
        </w:rPr>
        <w:t>činností dále</w:t>
      </w:r>
      <w:r w:rsidRPr="00EB469C">
        <w:t xml:space="preserve"> poskytuje pacientům službu upozornění na provedenou činnost podle odstavce 1 umístěnou na Portálu elektronického zdravotnictví.</w:t>
      </w:r>
    </w:p>
    <w:p w:rsidR="00C13D6E" w:rsidRDefault="00EB469C" w:rsidP="00EB469C">
      <w:pPr>
        <w:pStyle w:val="ST"/>
      </w:pPr>
      <w:r>
        <w:t xml:space="preserve">ČÁST </w:t>
      </w:r>
      <w:r w:rsidR="00C13D6E">
        <w:t>TŘETÍ</w:t>
      </w:r>
    </w:p>
    <w:p w:rsidR="00C13D6E" w:rsidRDefault="00C13D6E" w:rsidP="00EB469C">
      <w:pPr>
        <w:pStyle w:val="NADPISSTI"/>
      </w:pPr>
      <w:r>
        <w:t xml:space="preserve">VÝKON STÁTNÍ SPRÁVY V OBLASTI ELEKTRONIZACE ZDRAVOTNICTVÍ </w:t>
      </w:r>
    </w:p>
    <w:p w:rsidR="00EB469C" w:rsidRPr="00EB469C" w:rsidRDefault="00EB469C" w:rsidP="00EB469C">
      <w:pPr>
        <w:pStyle w:val="Paragraf"/>
      </w:pPr>
      <w:bookmarkStart w:id="146" w:name="_Hlk35325695"/>
      <w:bookmarkStart w:id="147" w:name="_Hlk35420723"/>
      <w:r>
        <w:t>§ 38</w:t>
      </w:r>
    </w:p>
    <w:p w:rsidR="00C13D6E" w:rsidRDefault="00C13D6E" w:rsidP="00EB469C">
      <w:pPr>
        <w:pStyle w:val="Nadpisparagrafu"/>
      </w:pPr>
      <w:r>
        <w:t>Ministerstvo</w:t>
      </w:r>
    </w:p>
    <w:p w:rsidR="00C13D6E" w:rsidRDefault="00C13D6E" w:rsidP="004235AC">
      <w:pPr>
        <w:pStyle w:val="Textodstavce"/>
        <w:numPr>
          <w:ilvl w:val="0"/>
          <w:numId w:val="35"/>
        </w:numPr>
      </w:pPr>
      <w:r>
        <w:t xml:space="preserve">Státní správu v oblasti elektronického zdravotnictví vykonává ministerstvo. </w:t>
      </w:r>
    </w:p>
    <w:p w:rsidR="00C13D6E" w:rsidRDefault="00C13D6E" w:rsidP="004235AC">
      <w:pPr>
        <w:pStyle w:val="Textodstavce"/>
        <w:numPr>
          <w:ilvl w:val="0"/>
          <w:numId w:val="35"/>
        </w:numPr>
      </w:pPr>
      <w:r>
        <w:t>Ministerstvo v oblasti elektronizace zdravotnictví</w:t>
      </w:r>
    </w:p>
    <w:p w:rsidR="00C13D6E" w:rsidRDefault="00C13D6E" w:rsidP="004235AC">
      <w:pPr>
        <w:pStyle w:val="Textpsmene"/>
      </w:pPr>
      <w:bookmarkStart w:id="148" w:name="_Hlk43722200"/>
      <w:r>
        <w:t>provádí koncepční, strategické a programové řízení elektronizace zdravotnictví,</w:t>
      </w:r>
    </w:p>
    <w:p w:rsidR="00C13D6E" w:rsidRDefault="00C13D6E" w:rsidP="004235AC">
      <w:pPr>
        <w:pStyle w:val="Textpsmene"/>
      </w:pPr>
      <w:r>
        <w:t>zajišťuje řízení procesů standardizace elektronického zdravotnictví,</w:t>
      </w:r>
    </w:p>
    <w:p w:rsidR="00C13D6E" w:rsidRDefault="00C13D6E" w:rsidP="004235AC">
      <w:pPr>
        <w:pStyle w:val="Textpsmene"/>
      </w:pPr>
      <w:bookmarkStart w:id="149" w:name="_Ref57115372"/>
      <w:bookmarkStart w:id="150" w:name="_Hlk45960740"/>
      <w:r>
        <w:t xml:space="preserve">stanovuje a vydává standardy </w:t>
      </w:r>
      <w:r>
        <w:rPr>
          <w:color w:val="000000"/>
        </w:rPr>
        <w:t>elektronického zdravotnictví a zveřejňuje je ve Věstníku Ministerstva zdravotnictví a na internetových stránkách ministerstva</w:t>
      </w:r>
      <w:bookmarkEnd w:id="149"/>
      <w:r>
        <w:rPr>
          <w:color w:val="000000"/>
        </w:rPr>
        <w:t>,</w:t>
      </w:r>
      <w:r>
        <w:t xml:space="preserve"> </w:t>
      </w:r>
    </w:p>
    <w:p w:rsidR="00C13D6E" w:rsidRDefault="00C13D6E" w:rsidP="004235AC">
      <w:pPr>
        <w:pStyle w:val="Textpsmene"/>
      </w:pPr>
      <w:bookmarkStart w:id="151" w:name="_Ref57117976"/>
      <w:bookmarkEnd w:id="150"/>
      <w:r>
        <w:t xml:space="preserve">vydává resortní podpisové certifikáty pro zaručené elektronické podpisy a resortní systémové </w:t>
      </w:r>
      <w:bookmarkStart w:id="152" w:name="_Hlk61711973"/>
      <w:r>
        <w:t>certifikáty pro přístup k Integrovanému datovému rozhraní</w:t>
      </w:r>
      <w:r>
        <w:rPr>
          <w:color w:val="000000"/>
        </w:rPr>
        <w:t xml:space="preserve"> </w:t>
      </w:r>
      <w:bookmarkEnd w:id="152"/>
      <w:r>
        <w:rPr>
          <w:color w:val="000000"/>
        </w:rPr>
        <w:t>a osobní</w:t>
      </w:r>
      <w:r>
        <w:t xml:space="preserve"> certifikáty pro </w:t>
      </w:r>
      <w:bookmarkStart w:id="153" w:name="_Hlk61712003"/>
      <w:r>
        <w:t xml:space="preserve">zajištění autentizace zdravotnických pracovníků ke službám elektronického zdravotnictví </w:t>
      </w:r>
      <w:bookmarkEnd w:id="153"/>
      <w:r>
        <w:t>a</w:t>
      </w:r>
      <w:bookmarkEnd w:id="151"/>
    </w:p>
    <w:p w:rsidR="00C13D6E" w:rsidRDefault="00C13D6E" w:rsidP="004235AC">
      <w:pPr>
        <w:pStyle w:val="Textpsmene"/>
      </w:pPr>
      <w:r>
        <w:t>provádí kontrolní činnost.</w:t>
      </w:r>
    </w:p>
    <w:p w:rsidR="00C13D6E" w:rsidRDefault="00C13D6E" w:rsidP="004235AC">
      <w:pPr>
        <w:pStyle w:val="Textodstavce"/>
      </w:pPr>
      <w:bookmarkStart w:id="154" w:name="_Hlk43725189"/>
      <w:bookmarkEnd w:id="148"/>
      <w:r>
        <w:t xml:space="preserve">Ministerstvo je </w:t>
      </w:r>
      <w:bookmarkStart w:id="155" w:name="_Hlk56424397"/>
      <w:r>
        <w:t xml:space="preserve">členem sítě pro elektronické zdravotnictví, jež spojuje orgány členských států Evropské </w:t>
      </w:r>
      <w:r>
        <w:rPr>
          <w:color w:val="000000"/>
        </w:rPr>
        <w:t>unie, Evropského hospodářského prostoru a Švýcarské konfederace</w:t>
      </w:r>
      <w:r>
        <w:t xml:space="preserve"> odpovědné za elektronické zdravotnictví</w:t>
      </w:r>
      <w:bookmarkEnd w:id="155"/>
      <w:r>
        <w:rPr>
          <w:rStyle w:val="Znakapoznpodarou"/>
          <w:u w:val="single"/>
        </w:rPr>
        <w:footnoteReference w:id="16"/>
      </w:r>
      <w:r>
        <w:rPr>
          <w:vertAlign w:val="superscript"/>
        </w:rPr>
        <w:t>)</w:t>
      </w:r>
      <w:r>
        <w:t>.</w:t>
      </w:r>
    </w:p>
    <w:p w:rsidR="00C13D6E" w:rsidRDefault="00C13D6E" w:rsidP="004235AC">
      <w:pPr>
        <w:pStyle w:val="Textodstavce"/>
        <w:rPr>
          <w:color w:val="000000"/>
        </w:rPr>
      </w:pPr>
      <w:r>
        <w:rPr>
          <w:color w:val="000000"/>
        </w:rPr>
        <w:t>Ministerstvo může pověřit výkonem své působnosti podle části druhé a podle odstavce 2 písm. d) statistický ústav.</w:t>
      </w:r>
    </w:p>
    <w:p w:rsidR="00EB469C" w:rsidRPr="00EB469C" w:rsidRDefault="00EB469C" w:rsidP="00EB469C">
      <w:pPr>
        <w:pStyle w:val="Paragraf"/>
      </w:pPr>
      <w:bookmarkStart w:id="157" w:name="_Hlk61440768"/>
      <w:bookmarkEnd w:id="154"/>
      <w:r>
        <w:t>§ 39</w:t>
      </w:r>
    </w:p>
    <w:p w:rsidR="00C13D6E" w:rsidRDefault="00C13D6E" w:rsidP="00EB469C">
      <w:pPr>
        <w:pStyle w:val="Nadpisparagrafu"/>
      </w:pPr>
      <w:r>
        <w:t xml:space="preserve">Kontrola </w:t>
      </w:r>
    </w:p>
    <w:p w:rsidR="00C13D6E" w:rsidRDefault="00C13D6E" w:rsidP="004235AC">
      <w:pPr>
        <w:pStyle w:val="Textodstavce"/>
        <w:numPr>
          <w:ilvl w:val="0"/>
          <w:numId w:val="36"/>
        </w:numPr>
      </w:pPr>
      <w:r>
        <w:t>Ministerstvo při výkonu kontrolní činnosti kontroluje plnění povinností a podmínek stanovených tímto zákonem.</w:t>
      </w:r>
    </w:p>
    <w:p w:rsidR="00C13D6E" w:rsidRDefault="00C13D6E" w:rsidP="004235AC">
      <w:pPr>
        <w:pStyle w:val="Textodstavce"/>
        <w:numPr>
          <w:ilvl w:val="0"/>
          <w:numId w:val="36"/>
        </w:numPr>
      </w:pPr>
      <w:r>
        <w:t xml:space="preserve">Ministerstvo je při výkonu kontrolní činnosti oprávněno </w:t>
      </w:r>
    </w:p>
    <w:p w:rsidR="00C13D6E" w:rsidRDefault="00C13D6E" w:rsidP="00EB469C">
      <w:pPr>
        <w:pStyle w:val="Textpsmene"/>
      </w:pPr>
      <w:r>
        <w:t>ukládat k odstranění zjištěných nedostatků nápravná opatření,</w:t>
      </w:r>
    </w:p>
    <w:p w:rsidR="00C13D6E" w:rsidRDefault="00C13D6E" w:rsidP="00EB469C">
      <w:pPr>
        <w:pStyle w:val="Textpsmene"/>
      </w:pPr>
      <w:r>
        <w:t>stanovit lhůty, v nichž je třeba nápravné opatření splnit, a</w:t>
      </w:r>
    </w:p>
    <w:p w:rsidR="00C13D6E" w:rsidRDefault="00C13D6E" w:rsidP="00EB469C">
      <w:pPr>
        <w:pStyle w:val="Textpsmene"/>
      </w:pPr>
      <w:r>
        <w:t xml:space="preserve">kontrolovat splnění nápravných opatření. </w:t>
      </w:r>
    </w:p>
    <w:p w:rsidR="00C13D6E" w:rsidRDefault="00C13D6E" w:rsidP="00EB469C">
      <w:pPr>
        <w:pStyle w:val="Textodstavce"/>
      </w:pPr>
      <w:r>
        <w:t>Nápravným opatřením může být uloženo zejména</w:t>
      </w:r>
    </w:p>
    <w:p w:rsidR="00C13D6E" w:rsidRDefault="00C13D6E" w:rsidP="00EB469C">
      <w:pPr>
        <w:pStyle w:val="Textpsmene"/>
      </w:pPr>
      <w:r>
        <w:t>přijetí věcných, technických a personálních opatření k zajištění plnění povinností podle tohoto zákona,</w:t>
      </w:r>
    </w:p>
    <w:p w:rsidR="00C13D6E" w:rsidRDefault="00C13D6E" w:rsidP="00EB469C">
      <w:pPr>
        <w:pStyle w:val="Textpsmene"/>
      </w:pPr>
      <w:r>
        <w:t xml:space="preserve">odstranění zjištěných nedostatků při porušení povinnosti dodržovat standardy elektronického zdravotnictví, </w:t>
      </w:r>
    </w:p>
    <w:p w:rsidR="00C13D6E" w:rsidRDefault="00C13D6E" w:rsidP="00EB469C">
      <w:pPr>
        <w:pStyle w:val="Textpsmene"/>
      </w:pPr>
      <w:r>
        <w:t xml:space="preserve">doplnění </w:t>
      </w:r>
      <w:r>
        <w:rPr>
          <w:color w:val="000000"/>
        </w:rPr>
        <w:t>chybějícího údaje do evidence Integrovaného datového rozhraní</w:t>
      </w:r>
      <w:r>
        <w:rPr>
          <w:color w:val="FF0000"/>
        </w:rPr>
        <w:t xml:space="preserve"> </w:t>
      </w:r>
      <w:r>
        <w:t>podle tohoto zákona nebo</w:t>
      </w:r>
    </w:p>
    <w:p w:rsidR="00C13D6E" w:rsidRDefault="00C13D6E" w:rsidP="00EB469C">
      <w:pPr>
        <w:pStyle w:val="Textpsmene"/>
      </w:pPr>
      <w:r>
        <w:rPr>
          <w:color w:val="000000"/>
        </w:rPr>
        <w:t>oprava nebo doplnění neúplného nebo nesprávného údaje vedeného v Integrovaném datovém rozhraní podle tohoto zákona.</w:t>
      </w:r>
    </w:p>
    <w:p w:rsidR="00C13D6E" w:rsidRDefault="00EB469C" w:rsidP="00EB469C">
      <w:pPr>
        <w:pStyle w:val="ST"/>
      </w:pPr>
      <w:bookmarkStart w:id="158" w:name="_Hlk49177077"/>
      <w:bookmarkEnd w:id="146"/>
      <w:bookmarkEnd w:id="147"/>
      <w:r>
        <w:t xml:space="preserve">ČÁST </w:t>
      </w:r>
      <w:r w:rsidR="00C13D6E">
        <w:t>čtvrtá</w:t>
      </w:r>
    </w:p>
    <w:bookmarkEnd w:id="157"/>
    <w:p w:rsidR="00C13D6E" w:rsidRDefault="00C13D6E" w:rsidP="00C13D6E">
      <w:pPr>
        <w:pStyle w:val="Castnadp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přestupky</w:t>
      </w:r>
    </w:p>
    <w:p w:rsidR="00EB469C" w:rsidRPr="00EB469C" w:rsidRDefault="00EB469C" w:rsidP="00EB469C">
      <w:pPr>
        <w:pStyle w:val="Paragraf"/>
      </w:pPr>
      <w:bookmarkStart w:id="159" w:name="_Hlk59458233"/>
      <w:bookmarkEnd w:id="158"/>
      <w:r>
        <w:t>§ 40</w:t>
      </w:r>
    </w:p>
    <w:p w:rsidR="00C13D6E" w:rsidRPr="004235AC" w:rsidRDefault="00C13D6E" w:rsidP="004235AC">
      <w:pPr>
        <w:pStyle w:val="Textodstavce"/>
        <w:numPr>
          <w:ilvl w:val="0"/>
          <w:numId w:val="37"/>
        </w:numPr>
        <w:rPr>
          <w:color w:val="000000"/>
        </w:rPr>
      </w:pPr>
      <w:r>
        <w:t xml:space="preserve">Oprávněná nebo zapisující osoba se dopustí přestupku tím, že poruší povinnost </w:t>
      </w:r>
      <w:r w:rsidRPr="004235AC">
        <w:rPr>
          <w:color w:val="000000"/>
        </w:rPr>
        <w:t xml:space="preserve">podle </w:t>
      </w:r>
    </w:p>
    <w:p w:rsidR="00C13D6E" w:rsidRDefault="00C13D6E" w:rsidP="00EB469C">
      <w:pPr>
        <w:pStyle w:val="Textpsmene"/>
      </w:pPr>
      <w:r>
        <w:t>ustanovení § 5 písm. a), nebo</w:t>
      </w:r>
    </w:p>
    <w:p w:rsidR="00C13D6E" w:rsidRDefault="00C13D6E" w:rsidP="00EB469C">
      <w:pPr>
        <w:pStyle w:val="Textpsmene"/>
      </w:pPr>
      <w:r>
        <w:t>ustanovení § 5 písm. b).</w:t>
      </w:r>
    </w:p>
    <w:p w:rsidR="00C13D6E" w:rsidRDefault="00C13D6E" w:rsidP="004235AC">
      <w:pPr>
        <w:pStyle w:val="Textodstavce"/>
      </w:pPr>
      <w:r>
        <w:t>Zapisující osoba uvedená v § 19 odst. 3 písm. a) nebo c), § 21 odst. 2 písm. b) bodu 2</w:t>
      </w:r>
      <w:r>
        <w:rPr>
          <w:color w:val="000000"/>
        </w:rPr>
        <w:t>, § 21 odst. 2 písm. c) bodu 2, § 21 odst. 2 písm</w:t>
      </w:r>
      <w:r>
        <w:t>. f) nebo g) nebo § 23 odst. 2 písm. b) se dopustí přestupku tím, že</w:t>
      </w:r>
    </w:p>
    <w:p w:rsidR="00C13D6E" w:rsidRDefault="00C13D6E" w:rsidP="00EB469C">
      <w:pPr>
        <w:pStyle w:val="Textpsmene"/>
      </w:pPr>
      <w:r>
        <w:t xml:space="preserve">nezapíše nebo neprovede </w:t>
      </w:r>
      <w:r>
        <w:rPr>
          <w:color w:val="000000"/>
        </w:rPr>
        <w:t>změnu nebo opravu údaje</w:t>
      </w:r>
      <w:r>
        <w:t xml:space="preserve"> v kmenovém zdravotnickém registru ve lhůtě podle § 18 odst. 1, nebo</w:t>
      </w:r>
    </w:p>
    <w:p w:rsidR="00C13D6E" w:rsidRDefault="00C13D6E" w:rsidP="00EB469C">
      <w:pPr>
        <w:pStyle w:val="Textpsmene"/>
      </w:pPr>
      <w:r>
        <w:t>v rozporu s § 18 odst. 4 zapíše do kmenového zdravotnického registru nesprávné údaje.</w:t>
      </w:r>
    </w:p>
    <w:p w:rsidR="00C13D6E" w:rsidRDefault="00C13D6E" w:rsidP="00EB469C">
      <w:pPr>
        <w:pStyle w:val="Textodstavce"/>
      </w:pPr>
      <w:r>
        <w:t xml:space="preserve">Poskytovatel zdravotních služeb nebo sociálních služeb se jako oprávněná osoba dopustí přestupku tím, že </w:t>
      </w:r>
    </w:p>
    <w:p w:rsidR="00C13D6E" w:rsidRDefault="00C13D6E" w:rsidP="00EB469C">
      <w:pPr>
        <w:pStyle w:val="Textpsmene"/>
      </w:pPr>
      <w:r>
        <w:t>v rozporu s § 4 písm. a) nedodržuje standardy elektronického zdravotnictví,</w:t>
      </w:r>
    </w:p>
    <w:p w:rsidR="00C13D6E" w:rsidRDefault="00C13D6E" w:rsidP="00EB469C">
      <w:pPr>
        <w:pStyle w:val="Textpsmene"/>
      </w:pPr>
      <w:r>
        <w:t xml:space="preserve">v rozporu s § 4 písm. c) </w:t>
      </w:r>
    </w:p>
    <w:p w:rsidR="00C13D6E" w:rsidRDefault="00C13D6E" w:rsidP="00EB469C">
      <w:pPr>
        <w:pStyle w:val="Textbodu"/>
      </w:pPr>
      <w:r>
        <w:t>bodem 1 neeviduje identifikátory zdravotnických pracovníků, nebo</w:t>
      </w:r>
    </w:p>
    <w:p w:rsidR="00C13D6E" w:rsidRDefault="00C13D6E" w:rsidP="00EB469C">
      <w:pPr>
        <w:pStyle w:val="Textbodu"/>
      </w:pPr>
      <w:r>
        <w:t>bodem 2 neeviduje identifikátory pacientů.</w:t>
      </w:r>
    </w:p>
    <w:p w:rsidR="00C13D6E" w:rsidRDefault="00C13D6E" w:rsidP="00EB469C">
      <w:pPr>
        <w:pStyle w:val="Textodstavce"/>
        <w:rPr>
          <w:color w:val="000000"/>
        </w:rPr>
      </w:pPr>
      <w:r>
        <w:t xml:space="preserve">Poskytovatel zdravotních služeb nebo sociálních služeb se jako zapisující osoba dopustí přestupku tím, že nevloží údaje do kmenových zdravotnických registrů podle </w:t>
      </w:r>
      <w:r>
        <w:rPr>
          <w:color w:val="000000"/>
        </w:rPr>
        <w:t>§ 19 odst. 3 písm. b) nebo d), § 21 odst. 2 písm. d) nebo § 23 odst. 2 písm. c).</w:t>
      </w:r>
    </w:p>
    <w:p w:rsidR="00C13D6E" w:rsidRDefault="00C13D6E" w:rsidP="00EB469C">
      <w:pPr>
        <w:pStyle w:val="Textodstavce"/>
        <w:rPr>
          <w:color w:val="000000"/>
        </w:rPr>
      </w:pPr>
      <w:r>
        <w:rPr>
          <w:color w:val="000000"/>
        </w:rPr>
        <w:t xml:space="preserve">Za přestupek lze uložit pokutu do  </w:t>
      </w:r>
    </w:p>
    <w:p w:rsidR="00C13D6E" w:rsidRPr="00EB469C" w:rsidRDefault="00C13D6E" w:rsidP="00EB469C">
      <w:pPr>
        <w:pStyle w:val="Textpsmene"/>
      </w:pPr>
      <w:r w:rsidRPr="00EB469C">
        <w:t>25 000 Kč, jde-li o přestupek podle odstavce 1 písm. a) nebo odstavce 4, nebo</w:t>
      </w:r>
    </w:p>
    <w:p w:rsidR="00C13D6E" w:rsidRPr="00EB469C" w:rsidRDefault="00C13D6E" w:rsidP="00EB469C">
      <w:pPr>
        <w:pStyle w:val="Textpsmene"/>
      </w:pPr>
      <w:r w:rsidRPr="00EB469C">
        <w:t>50 000 Kč, jde-li o přestupek podle odstavce 1 písm. b) nebo odstavce 2 nebo 3.</w:t>
      </w:r>
    </w:p>
    <w:bookmarkEnd w:id="159"/>
    <w:p w:rsidR="00EB469C" w:rsidRPr="00EB469C" w:rsidRDefault="00EB469C" w:rsidP="00EB469C">
      <w:pPr>
        <w:pStyle w:val="Paragraf"/>
      </w:pPr>
      <w:r>
        <w:t>§ 41</w:t>
      </w:r>
    </w:p>
    <w:p w:rsidR="00C13D6E" w:rsidRDefault="00C13D6E" w:rsidP="00EB469C">
      <w:pPr>
        <w:pStyle w:val="Textlnku"/>
      </w:pPr>
      <w:r>
        <w:t>Přestupky podle tohoto zákona projednává ministerstvo.</w:t>
      </w:r>
    </w:p>
    <w:p w:rsidR="00C13D6E" w:rsidRDefault="00EB469C" w:rsidP="00EB469C">
      <w:pPr>
        <w:pStyle w:val="ST"/>
      </w:pPr>
      <w:r>
        <w:t xml:space="preserve">ČÁST </w:t>
      </w:r>
      <w:r w:rsidR="00C13D6E">
        <w:t>pátá</w:t>
      </w:r>
    </w:p>
    <w:p w:rsidR="00C13D6E" w:rsidRDefault="00C13D6E" w:rsidP="00C13D6E">
      <w:pPr>
        <w:pStyle w:val="Castnadp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Společná, přechodná a závěrečná ustanovení</w:t>
      </w:r>
    </w:p>
    <w:p w:rsidR="00EB469C" w:rsidRPr="00EB469C" w:rsidRDefault="00EB469C" w:rsidP="00EB469C">
      <w:pPr>
        <w:pStyle w:val="Paragraf"/>
      </w:pPr>
      <w:r>
        <w:t>§ 42</w:t>
      </w:r>
    </w:p>
    <w:p w:rsidR="00C13D6E" w:rsidRDefault="00C13D6E" w:rsidP="00EB469C">
      <w:pPr>
        <w:pStyle w:val="Nadpisparagrafu"/>
      </w:pPr>
      <w:r>
        <w:t>Společná ustanovení</w:t>
      </w:r>
    </w:p>
    <w:p w:rsidR="00C13D6E" w:rsidRDefault="00C13D6E" w:rsidP="004235AC">
      <w:pPr>
        <w:pStyle w:val="Textodstavce"/>
        <w:numPr>
          <w:ilvl w:val="0"/>
          <w:numId w:val="38"/>
        </w:numPr>
      </w:pPr>
      <w:r>
        <w:t>Oprávněné nebo zapisující osoby, které jsou správci informačních systémů přistupujících k  Integrovanému datovému rozhraní,</w:t>
      </w:r>
      <w:bookmarkStart w:id="160" w:name="_Hlk43724609"/>
      <w:r>
        <w:t xml:space="preserve"> zajišťují, aby se jejich informační systém vůči Integrovanému datovému rozhraní autentizoval prostřednictvím resortního systémového certifikátu pro přístup k Integrovanému datovému rozhraní.</w:t>
      </w:r>
    </w:p>
    <w:p w:rsidR="00C13D6E" w:rsidRPr="00EB469C" w:rsidRDefault="00C13D6E" w:rsidP="004235AC">
      <w:pPr>
        <w:pStyle w:val="Textodstavce"/>
        <w:numPr>
          <w:ilvl w:val="0"/>
          <w:numId w:val="38"/>
        </w:numPr>
      </w:pPr>
      <w:bookmarkStart w:id="161" w:name="_Hlk43724732"/>
      <w:bookmarkStart w:id="162" w:name="_Hlk50555941"/>
      <w:bookmarkEnd w:id="160"/>
      <w:r w:rsidRPr="00EB469C">
        <w:t>Výpisy z Integrovaného datového rozhraní ověřují a ověřené výstupy z něj na žádost pacienta nebo oprávněné osoby po prokázání jejich totožnosti vydávají kontaktní místa veřejné správy vedená podle zákona o informačních systémech veřejné správy</w:t>
      </w:r>
      <w:bookmarkEnd w:id="161"/>
      <w:r>
        <w:rPr>
          <w:rStyle w:val="Znakapoznpodarou"/>
        </w:rPr>
        <w:footnoteReference w:id="17"/>
      </w:r>
      <w:r w:rsidRPr="004235AC">
        <w:rPr>
          <w:vertAlign w:val="superscript"/>
        </w:rPr>
        <w:t>)</w:t>
      </w:r>
      <w:r w:rsidRPr="00EB469C">
        <w:t>.</w:t>
      </w:r>
    </w:p>
    <w:p w:rsidR="00C13D6E" w:rsidRPr="00EB469C" w:rsidRDefault="00C13D6E" w:rsidP="004235AC">
      <w:pPr>
        <w:pStyle w:val="Textodstavce"/>
        <w:numPr>
          <w:ilvl w:val="0"/>
          <w:numId w:val="38"/>
        </w:numPr>
      </w:pPr>
      <w:r w:rsidRPr="00EB469C">
        <w:t>Působnost stanovená tímto zákonem krajským úřadům je výkonem přenesené působnosti.</w:t>
      </w:r>
    </w:p>
    <w:p w:rsidR="00C13D6E" w:rsidRDefault="00C13D6E" w:rsidP="00C13D6E">
      <w:pPr>
        <w:pStyle w:val="Parodst"/>
        <w:numPr>
          <w:ilvl w:val="0"/>
          <w:numId w:val="0"/>
        </w:numPr>
      </w:pPr>
    </w:p>
    <w:p w:rsidR="00C13D6E" w:rsidRDefault="00EB469C" w:rsidP="00EB469C">
      <w:pPr>
        <w:pStyle w:val="Paragraf"/>
      </w:pPr>
      <w:bookmarkStart w:id="163" w:name="_Hlk56413461"/>
      <w:r>
        <w:t>§ 43</w:t>
      </w:r>
      <w:r w:rsidR="00C13D6E">
        <w:t xml:space="preserve"> </w:t>
      </w:r>
    </w:p>
    <w:p w:rsidR="00C13D6E" w:rsidRDefault="00C13D6E" w:rsidP="00EB469C">
      <w:pPr>
        <w:pStyle w:val="Nadpisparagrafu"/>
      </w:pPr>
      <w:r>
        <w:t>Zvláštní postupy k utajení a zajištění bezpečnosti</w:t>
      </w:r>
    </w:p>
    <w:p w:rsidR="00C13D6E" w:rsidRDefault="00C13D6E" w:rsidP="004235AC">
      <w:pPr>
        <w:pStyle w:val="Textodstavce"/>
        <w:numPr>
          <w:ilvl w:val="0"/>
          <w:numId w:val="39"/>
        </w:numPr>
      </w:pPr>
      <w:r>
        <w:t xml:space="preserve"> Pro účely utajení činnosti zpravodajských služeb České republiky, Policie České republiky, Vojenské policie, Celní správy České republiky, Generální inspekce bezpečnostních sborů a ozbrojených sil České republiky a zajištění bezpečnosti jejich příslušníků a vojáků v</w:t>
      </w:r>
      <w:r w:rsidR="007D0CAC">
        <w:t> </w:t>
      </w:r>
      <w:r>
        <w:t>činné službě lze použít zvláštní postupy při plnění úkolů stanovených tímto zákonem.</w:t>
      </w:r>
    </w:p>
    <w:p w:rsidR="00C13D6E" w:rsidRDefault="00C13D6E" w:rsidP="004235AC">
      <w:pPr>
        <w:pStyle w:val="Textodstavce"/>
        <w:numPr>
          <w:ilvl w:val="0"/>
          <w:numId w:val="39"/>
        </w:numPr>
      </w:pPr>
      <w:r>
        <w:t>Zvláštní postupy podle odstavce 1 mohou použít</w:t>
      </w:r>
    </w:p>
    <w:p w:rsidR="00C13D6E" w:rsidRDefault="00C13D6E" w:rsidP="00EB469C">
      <w:pPr>
        <w:pStyle w:val="Textpsmene"/>
      </w:pPr>
      <w:r>
        <w:t>příslušníci</w:t>
      </w:r>
    </w:p>
    <w:p w:rsidR="00C13D6E" w:rsidRDefault="00C13D6E" w:rsidP="00EB469C">
      <w:pPr>
        <w:pStyle w:val="Textbodu"/>
      </w:pPr>
      <w:r>
        <w:t>zpravodajské služby České republiky,</w:t>
      </w:r>
    </w:p>
    <w:p w:rsidR="00C13D6E" w:rsidRDefault="00C13D6E" w:rsidP="00EB469C">
      <w:pPr>
        <w:pStyle w:val="Textbodu"/>
      </w:pPr>
      <w:r>
        <w:t>Policie České republiky,</w:t>
      </w:r>
    </w:p>
    <w:p w:rsidR="00C13D6E" w:rsidRDefault="00C13D6E" w:rsidP="00EB469C">
      <w:pPr>
        <w:pStyle w:val="Textbodu"/>
      </w:pPr>
      <w:r>
        <w:t>Celní správy České republiky,</w:t>
      </w:r>
    </w:p>
    <w:p w:rsidR="00C13D6E" w:rsidRDefault="00C13D6E" w:rsidP="00EB469C">
      <w:pPr>
        <w:pStyle w:val="Textbodu"/>
      </w:pPr>
      <w:r>
        <w:t>Generální inspekce bezpečnostních sborů,</w:t>
      </w:r>
    </w:p>
    <w:p w:rsidR="00C13D6E" w:rsidRDefault="00C13D6E" w:rsidP="00EB469C">
      <w:pPr>
        <w:pStyle w:val="Textbodu"/>
      </w:pPr>
      <w:r>
        <w:t>Hasičského záchranného sboru České republiky,</w:t>
      </w:r>
    </w:p>
    <w:p w:rsidR="00C13D6E" w:rsidRDefault="00C13D6E" w:rsidP="00EB469C">
      <w:pPr>
        <w:pStyle w:val="Textbodu"/>
      </w:pPr>
      <w:r>
        <w:t>Vojenské policie a</w:t>
      </w:r>
    </w:p>
    <w:p w:rsidR="00C13D6E" w:rsidRDefault="00C13D6E" w:rsidP="00EB469C">
      <w:pPr>
        <w:pStyle w:val="Textbodu"/>
      </w:pPr>
      <w:r>
        <w:t>ozbrojených sil České republiky,</w:t>
      </w:r>
    </w:p>
    <w:p w:rsidR="00C13D6E" w:rsidRDefault="00C13D6E" w:rsidP="00EB469C">
      <w:pPr>
        <w:pStyle w:val="Textpsmene"/>
      </w:pPr>
      <w:r>
        <w:t xml:space="preserve">zpravodajské služby České republiky, Policie České republiky, Vojenská policie, Celní správa České republiky, Generální inspekce bezpečnostních sborů, Hasičský záchranný sbor České republiky, </w:t>
      </w:r>
      <w:r>
        <w:rPr>
          <w:color w:val="000000"/>
        </w:rPr>
        <w:t>Ministerstvo zdravotnictví</w:t>
      </w:r>
      <w:r>
        <w:t>, Ministerstvo vnitra, Ministerstvo obrany a ozbrojené síly České republiky,</w:t>
      </w:r>
    </w:p>
    <w:p w:rsidR="00C13D6E" w:rsidRDefault="00C13D6E" w:rsidP="00EB469C">
      <w:pPr>
        <w:pStyle w:val="Textpsmene"/>
      </w:pPr>
      <w:r>
        <w:t>poskytovatelé zdravotních služeb zřizovaní orgány uvedenými v písmenu b) a</w:t>
      </w:r>
    </w:p>
    <w:p w:rsidR="00C13D6E" w:rsidRDefault="00C13D6E" w:rsidP="00EB469C">
      <w:pPr>
        <w:pStyle w:val="Textpsmene"/>
      </w:pPr>
      <w:r>
        <w:t>zdravotní pojišťovny ve smluvním vztahu s poskytovateli zdravotních služeb zřizovanými orgány uvedenými v písmenu b).</w:t>
      </w:r>
    </w:p>
    <w:p w:rsidR="00C13D6E" w:rsidRDefault="00C13D6E" w:rsidP="00EB469C">
      <w:pPr>
        <w:pStyle w:val="Textodstavce"/>
      </w:pPr>
      <w:r>
        <w:t>Zvláštní postupy podle odstavce 1 stanoví vláda usnesením.</w:t>
      </w:r>
    </w:p>
    <w:p w:rsidR="00EB469C" w:rsidRPr="00EB469C" w:rsidRDefault="00EB469C" w:rsidP="00EB469C">
      <w:pPr>
        <w:pStyle w:val="Paragraf"/>
      </w:pPr>
      <w:bookmarkStart w:id="164" w:name="_Hlk46672492"/>
      <w:bookmarkStart w:id="165" w:name="_Hlk46672534"/>
      <w:bookmarkEnd w:id="162"/>
      <w:bookmarkEnd w:id="163"/>
      <w:r>
        <w:t>§ 44</w:t>
      </w:r>
    </w:p>
    <w:bookmarkEnd w:id="164"/>
    <w:p w:rsidR="00C13D6E" w:rsidRDefault="00C13D6E" w:rsidP="00EB469C">
      <w:pPr>
        <w:pStyle w:val="Nadpisparagrafu"/>
      </w:pPr>
      <w:r>
        <w:t>Přechodná ustanovení</w:t>
      </w:r>
    </w:p>
    <w:p w:rsidR="00C13D6E" w:rsidRDefault="00C13D6E" w:rsidP="004235AC">
      <w:pPr>
        <w:pStyle w:val="Textodstavce"/>
        <w:numPr>
          <w:ilvl w:val="0"/>
          <w:numId w:val="40"/>
        </w:numPr>
      </w:pPr>
      <w:r>
        <w:t xml:space="preserve">Ministerstvo ke dni 1. ledna 2023 zřídí </w:t>
      </w:r>
    </w:p>
    <w:p w:rsidR="00C13D6E" w:rsidRDefault="00C13D6E" w:rsidP="00EB469C">
      <w:pPr>
        <w:pStyle w:val="Textpsmene"/>
      </w:pPr>
      <w:r>
        <w:t>kmenové zdravotnické registry podle § 16 odst. 1,</w:t>
      </w:r>
    </w:p>
    <w:p w:rsidR="00C13D6E" w:rsidRDefault="00C13D6E" w:rsidP="00EB469C">
      <w:pPr>
        <w:pStyle w:val="Textpsmene"/>
      </w:pPr>
      <w:r>
        <w:t>služby vytvářející důvěru podle § 26 odst. 1,</w:t>
      </w:r>
    </w:p>
    <w:p w:rsidR="00C13D6E" w:rsidRDefault="00C13D6E" w:rsidP="00EB469C">
      <w:pPr>
        <w:pStyle w:val="Textpsmene"/>
      </w:pPr>
      <w:r>
        <w:t>centrální služby elektronického zdravotnictví podle § 27 odst. 1 a</w:t>
      </w:r>
    </w:p>
    <w:p w:rsidR="00C13D6E" w:rsidRDefault="00C13D6E" w:rsidP="00EB469C">
      <w:pPr>
        <w:pStyle w:val="Textpsmene"/>
      </w:pPr>
      <w:r>
        <w:t>žurnál činností podle § 37</w:t>
      </w:r>
      <w:r>
        <w:rPr>
          <w:color w:val="000000"/>
        </w:rPr>
        <w:t xml:space="preserve">. </w:t>
      </w:r>
    </w:p>
    <w:p w:rsidR="00C13D6E" w:rsidRDefault="00C13D6E" w:rsidP="00EB469C">
      <w:pPr>
        <w:pStyle w:val="Textodstavce"/>
      </w:pPr>
      <w:r>
        <w:t>Statistický ústav předá údaje uvedené v § 19 odst. 1 a 2 z Národního registru poskytovatelů zdravotních služeb vedeného podle zákona o zdravotních službách do Kmenového registru poskytovatelů zdravotních služeb ke dni zřízení Kmenového registru poskytovatelů zdravotních služeb.</w:t>
      </w:r>
    </w:p>
    <w:p w:rsidR="00C13D6E" w:rsidRDefault="00C13D6E" w:rsidP="00EB469C">
      <w:pPr>
        <w:pStyle w:val="Textodstavce"/>
      </w:pPr>
      <w:r>
        <w:t>Statistický ústav předá údaje uvedené v § 21 odst. 1 z Národního registru zdravotnických pracovníků vedeného podle zákona o zdravotních službách do Kmenového registru zdravotnických pracovníků ke dni zřízení Kmenového registru zdravotnických pracovníků.</w:t>
      </w:r>
    </w:p>
    <w:p w:rsidR="00C13D6E" w:rsidRDefault="00C13D6E" w:rsidP="00EB469C">
      <w:pPr>
        <w:pStyle w:val="Textodstavce"/>
      </w:pPr>
      <w:bookmarkStart w:id="166" w:name="_Hlk50638622"/>
      <w:r>
        <w:t>Zdravotní pojišťovna předá ze svého informačního systému údaje uvedené v § 23 odst. 1 písm. b) až f), h), i), k) a l) o svých pojištěncích do Kmenového registru pacientů ke dni zřízení Kmenového registru pacientů.</w:t>
      </w:r>
    </w:p>
    <w:bookmarkEnd w:id="166"/>
    <w:p w:rsidR="00C13D6E" w:rsidRDefault="00C13D6E" w:rsidP="004235AC">
      <w:pPr>
        <w:pStyle w:val="Textodstavce"/>
      </w:pPr>
      <w:r>
        <w:t xml:space="preserve">Statistický ústav předá do Kmenového registru pacientů údaje </w:t>
      </w:r>
      <w:r>
        <w:rPr>
          <w:color w:val="000000"/>
        </w:rPr>
        <w:t>uvedené v</w:t>
      </w:r>
      <w:r>
        <w:t xml:space="preserve"> § 71c odst. 1 a v § 71c odst. 2 písm. c) zákona o zdravotních službách ke dni jeho zřízení.</w:t>
      </w:r>
    </w:p>
    <w:p w:rsidR="00C13D6E" w:rsidRDefault="00C13D6E" w:rsidP="00EB469C">
      <w:pPr>
        <w:pStyle w:val="Textodstavce"/>
      </w:pPr>
      <w:r>
        <w:t>Po dobu užívání rodného čísla jako kmenového údaje je součástí kmenového registru pacientů rovněž číslo pojištěnce, není-li tímto číslem rodné číslo pacienta.</w:t>
      </w:r>
    </w:p>
    <w:p w:rsidR="00EB469C" w:rsidRPr="00EB469C" w:rsidRDefault="00EB469C" w:rsidP="00EB469C">
      <w:pPr>
        <w:pStyle w:val="Paragraf"/>
      </w:pPr>
      <w:r>
        <w:t>§ 45</w:t>
      </w:r>
    </w:p>
    <w:p w:rsidR="00C13D6E" w:rsidRDefault="00C13D6E" w:rsidP="00EB469C">
      <w:pPr>
        <w:pStyle w:val="Nadpisparagrafu"/>
      </w:pPr>
      <w:bookmarkStart w:id="167" w:name="_Hlk46489855"/>
      <w:r>
        <w:t>Účinnost</w:t>
      </w:r>
    </w:p>
    <w:p w:rsidR="00C13D6E" w:rsidRDefault="00C13D6E" w:rsidP="00EB469C">
      <w:pPr>
        <w:pStyle w:val="Textlnku"/>
      </w:pPr>
      <w:r>
        <w:t xml:space="preserve">Tento zákon nabývá účinnosti dnem </w:t>
      </w:r>
      <w:bookmarkStart w:id="168" w:name="_Hlk58574316"/>
      <w:r>
        <w:t>1. ledna 202</w:t>
      </w:r>
      <w:bookmarkEnd w:id="168"/>
      <w:r>
        <w:t>2, s výjimkou</w:t>
      </w:r>
    </w:p>
    <w:p w:rsidR="00C13D6E" w:rsidRDefault="00C13D6E" w:rsidP="00EB469C">
      <w:pPr>
        <w:pStyle w:val="Textpsmene"/>
      </w:pPr>
      <w:bookmarkStart w:id="169" w:name="_Hlk51326464"/>
      <w:bookmarkEnd w:id="165"/>
      <w:bookmarkEnd w:id="167"/>
      <w:r>
        <w:t>ustanovení § 6 odst. 2 písm. b) a h), která nabývají účinnosti dnem 1. února 2022,</w:t>
      </w:r>
    </w:p>
    <w:bookmarkEnd w:id="169"/>
    <w:p w:rsidR="00C13D6E" w:rsidRDefault="00C13D6E" w:rsidP="00EB469C">
      <w:pPr>
        <w:pStyle w:val="Textpsmene"/>
      </w:pPr>
      <w:r>
        <w:t xml:space="preserve">ustanovení § 7 odst. 3, § 8, § 10 až 15, § 16 </w:t>
      </w:r>
      <w:r>
        <w:rPr>
          <w:color w:val="000000"/>
        </w:rPr>
        <w:t>odst. 1 až 3</w:t>
      </w:r>
      <w:r>
        <w:t>, § 18, § 19 odst. 3 a 4, § 20, § 21 odst. 2 až</w:t>
      </w:r>
      <w:r>
        <w:rPr>
          <w:color w:val="000000"/>
        </w:rPr>
        <w:t xml:space="preserve"> 4,</w:t>
      </w:r>
      <w:r>
        <w:t xml:space="preserve"> § 22, § 23 odst. 2, § 24, § 26 až 37 a § 41, která nabývají účinnosti dnem </w:t>
      </w:r>
      <w:r w:rsidR="00F5300B">
        <w:br/>
      </w:r>
      <w:r>
        <w:t>1. ledna 2023,</w:t>
      </w:r>
    </w:p>
    <w:p w:rsidR="00C13D6E" w:rsidRDefault="00C13D6E" w:rsidP="00EB469C">
      <w:pPr>
        <w:pStyle w:val="Textpsmene"/>
      </w:pPr>
      <w:r>
        <w:t>ustanovení § 5, § 16 odst. 4 a § 17, která nabývají účinnosti dnem 1. července 2023,</w:t>
      </w:r>
    </w:p>
    <w:p w:rsidR="00C13D6E" w:rsidRDefault="00C13D6E" w:rsidP="00EB469C">
      <w:pPr>
        <w:pStyle w:val="Textpsmene"/>
      </w:pPr>
      <w:r>
        <w:t xml:space="preserve">ustanovení § 4 písm. b) až d), </w:t>
      </w:r>
      <w:r>
        <w:rPr>
          <w:color w:val="000000"/>
        </w:rPr>
        <w:t>která nabývají účinnosti</w:t>
      </w:r>
      <w:r>
        <w:t xml:space="preserve"> dnem 1. ledna 2024,</w:t>
      </w:r>
      <w:r>
        <w:rPr>
          <w:b/>
          <w:bCs/>
        </w:rPr>
        <w:t xml:space="preserve"> </w:t>
      </w:r>
      <w:r>
        <w:t>a</w:t>
      </w:r>
    </w:p>
    <w:p w:rsidR="00C13D6E" w:rsidRDefault="00C13D6E" w:rsidP="00EA7B43">
      <w:pPr>
        <w:pStyle w:val="Textpsmene"/>
      </w:pPr>
      <w:r>
        <w:t>ustanovení § 4 písm. a), které nabývá účinnosti dnem 1. ledna 202</w:t>
      </w:r>
      <w:r w:rsidR="00F5300B">
        <w:t>6</w:t>
      </w:r>
      <w:r>
        <w:t>.</w:t>
      </w:r>
    </w:p>
    <w:sectPr w:rsidR="00C13D6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294" w:rsidRDefault="000F2294">
      <w:r>
        <w:separator/>
      </w:r>
    </w:p>
  </w:endnote>
  <w:endnote w:type="continuationSeparator" w:id="0">
    <w:p w:rsidR="000F2294" w:rsidRDefault="000F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294" w:rsidRDefault="000F2294">
      <w:r>
        <w:separator/>
      </w:r>
    </w:p>
  </w:footnote>
  <w:footnote w:type="continuationSeparator" w:id="0">
    <w:p w:rsidR="000F2294" w:rsidRDefault="000F2294">
      <w:r>
        <w:continuationSeparator/>
      </w:r>
    </w:p>
  </w:footnote>
  <w:footnote w:id="1">
    <w:p w:rsidR="000F2294" w:rsidRDefault="000F2294" w:rsidP="00A20B99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</w:t>
      </w:r>
      <w:r w:rsidRPr="00814C65">
        <w:rPr>
          <w:rStyle w:val="Znakapoznpodarou"/>
          <w:szCs w:val="20"/>
          <w:vertAlign w:val="baseline"/>
        </w:rPr>
        <w:t>§ 11 odst. 2 a 8 zákona č. 372/2011 Sb.</w:t>
      </w:r>
      <w:r w:rsidRPr="00814C65">
        <w:rPr>
          <w:szCs w:val="20"/>
        </w:rPr>
        <w:t>,</w:t>
      </w:r>
      <w:r>
        <w:t xml:space="preserve"> o zdravotních službách a podmínkách jejich poskytování (zákon o zdravotních službách</w:t>
      </w:r>
      <w:r>
        <w:rPr>
          <w:color w:val="000000"/>
        </w:rPr>
        <w:t>), ve znění pozdějších předpisů.</w:t>
      </w:r>
    </w:p>
  </w:footnote>
  <w:footnote w:id="2">
    <w:p w:rsidR="000F2294" w:rsidRDefault="000F2294" w:rsidP="00A20B99">
      <w:pPr>
        <w:pStyle w:val="Textpoznpodarou"/>
        <w:tabs>
          <w:tab w:val="clear" w:pos="425"/>
        </w:tabs>
        <w:ind w:left="142" w:hanging="142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Například zákon č. 372/2011 Sb., ve znění pozdějších předpisů, zákon č.  378/2007 Sb., o léčivech a o změnách některých souvisejících zákonů (zákon o léčivech), ve znění pozdějších předpisů, a zákon č. 187/2006 Sb., o nemocenském pojištění, ve znění pozdějších předpisů.</w:t>
      </w:r>
    </w:p>
  </w:footnote>
  <w:footnote w:id="3">
    <w:p w:rsidR="000F2294" w:rsidRPr="00E3785D" w:rsidRDefault="000F2294" w:rsidP="00A20B99">
      <w:pPr>
        <w:widowControl w:val="0"/>
        <w:autoSpaceDE w:val="0"/>
        <w:autoSpaceDN w:val="0"/>
        <w:adjustRightInd w:val="0"/>
        <w:ind w:left="142" w:hanging="142"/>
        <w:rPr>
          <w:sz w:val="20"/>
        </w:rPr>
      </w:pPr>
      <w:r w:rsidRPr="00E3785D">
        <w:rPr>
          <w:rStyle w:val="Znakapoznpodarou"/>
          <w:sz w:val="20"/>
        </w:rPr>
        <w:footnoteRef/>
      </w:r>
      <w:r w:rsidRPr="00E3785D">
        <w:rPr>
          <w:sz w:val="20"/>
          <w:vertAlign w:val="superscript"/>
        </w:rPr>
        <w:t xml:space="preserve">) </w:t>
      </w:r>
      <w:r w:rsidRPr="00E3785D">
        <w:rPr>
          <w:sz w:val="20"/>
        </w:rPr>
        <w:t xml:space="preserve">Zákon č. </w:t>
      </w:r>
      <w:hyperlink r:id="rId1" w:history="1">
        <w:r w:rsidRPr="00E3785D">
          <w:rPr>
            <w:rStyle w:val="Hypertextovodkaz"/>
            <w:color w:val="auto"/>
            <w:sz w:val="20"/>
            <w:u w:val="none"/>
          </w:rPr>
          <w:t>133/2000 Sb.</w:t>
        </w:r>
      </w:hyperlink>
      <w:r w:rsidRPr="00E3785D">
        <w:rPr>
          <w:sz w:val="20"/>
        </w:rPr>
        <w:t>, o evidenci obyvatel a rodných číslech a o změně některých zákonů (</w:t>
      </w:r>
      <w:hyperlink r:id="rId2" w:history="1">
        <w:r w:rsidRPr="00E3785D">
          <w:rPr>
            <w:rStyle w:val="Hypertextovodkaz"/>
            <w:color w:val="auto"/>
            <w:sz w:val="20"/>
            <w:u w:val="none"/>
          </w:rPr>
          <w:t>zákon o evidenci obyvatel</w:t>
        </w:r>
      </w:hyperlink>
      <w:r w:rsidRPr="00E3785D">
        <w:rPr>
          <w:sz w:val="20"/>
        </w:rPr>
        <w:t xml:space="preserve">), ve znění pozdějších předpisů. </w:t>
      </w:r>
    </w:p>
    <w:p w:rsidR="000F2294" w:rsidRPr="00E3785D" w:rsidRDefault="000F2294" w:rsidP="00A20B99">
      <w:pPr>
        <w:pStyle w:val="Textpoznpodarou"/>
        <w:tabs>
          <w:tab w:val="clear" w:pos="425"/>
        </w:tabs>
        <w:ind w:left="142" w:firstLine="0"/>
        <w:rPr>
          <w:vertAlign w:val="superscript"/>
        </w:rPr>
      </w:pPr>
      <w:r w:rsidRPr="00E3785D">
        <w:t xml:space="preserve">Zákon č. </w:t>
      </w:r>
      <w:hyperlink r:id="rId3" w:history="1">
        <w:r w:rsidRPr="00E3785D">
          <w:rPr>
            <w:rStyle w:val="Hypertextovodkaz"/>
            <w:color w:val="auto"/>
            <w:u w:val="none"/>
          </w:rPr>
          <w:t>326/1999 Sb.</w:t>
        </w:r>
      </w:hyperlink>
      <w:r w:rsidRPr="00E3785D">
        <w:t>, o pobytu cizinců na území České republiky a o změně některých zákonů, ve znění pozdějších předpisů.</w:t>
      </w:r>
    </w:p>
  </w:footnote>
  <w:footnote w:id="4">
    <w:p w:rsidR="000F2294" w:rsidRPr="00E3785D" w:rsidRDefault="000F2294" w:rsidP="00C13D6E">
      <w:pPr>
        <w:widowControl w:val="0"/>
        <w:autoSpaceDE w:val="0"/>
        <w:autoSpaceDN w:val="0"/>
        <w:adjustRightInd w:val="0"/>
        <w:rPr>
          <w:vertAlign w:val="superscript"/>
        </w:rPr>
      </w:pPr>
      <w:r w:rsidRPr="00E3785D">
        <w:rPr>
          <w:rStyle w:val="Znakapoznpodarou"/>
          <w:sz w:val="20"/>
        </w:rPr>
        <w:footnoteRef/>
      </w:r>
      <w:r w:rsidRPr="00E3785D">
        <w:rPr>
          <w:sz w:val="20"/>
          <w:vertAlign w:val="superscript"/>
        </w:rPr>
        <w:t xml:space="preserve">) </w:t>
      </w:r>
      <w:r w:rsidRPr="00E3785D">
        <w:rPr>
          <w:sz w:val="20"/>
        </w:rPr>
        <w:t xml:space="preserve">Například </w:t>
      </w:r>
      <w:hyperlink r:id="rId4" w:history="1">
        <w:r w:rsidRPr="00E3785D">
          <w:rPr>
            <w:rStyle w:val="Hypertextovodkaz"/>
            <w:color w:val="auto"/>
            <w:sz w:val="20"/>
            <w:u w:val="none"/>
          </w:rPr>
          <w:t>§ 46b písm. a) zákona č. 99/1963 Sb., občanský soudní řád</w:t>
        </w:r>
      </w:hyperlink>
      <w:r w:rsidRPr="00E3785D">
        <w:rPr>
          <w:sz w:val="20"/>
        </w:rPr>
        <w:t>, ve znění pozdějších předpisů.</w:t>
      </w:r>
    </w:p>
  </w:footnote>
  <w:footnote w:id="5">
    <w:p w:rsidR="000F2294" w:rsidRDefault="000F2294" w:rsidP="00A20B99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Nařízení Evropského parlamentu a Rady (EU) 2016/679 ze dne 27. dubna 2016 o ochraně fyzických osob v souvislosti se zpracováním osobních údajů a o volném pohybu těchto údajů a o zrušení směrnice 95/46/ES (obecné nařízení o ochraně osobních údajů).</w:t>
      </w:r>
    </w:p>
    <w:p w:rsidR="000F2294" w:rsidRDefault="000F2294" w:rsidP="00A20B99">
      <w:pPr>
        <w:pStyle w:val="Textpoznpodarou"/>
        <w:ind w:hanging="141"/>
      </w:pPr>
      <w:r>
        <w:t>Zákon č. 110/2019 Sb., o zpracování osobních údajů.</w:t>
      </w:r>
    </w:p>
  </w:footnote>
  <w:footnote w:id="6">
    <w:p w:rsidR="000F2294" w:rsidRDefault="000F2294" w:rsidP="00C13D6E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250/2017 Sb., o elektronické identifikaci, ve znění </w:t>
      </w:r>
      <w:r>
        <w:rPr>
          <w:color w:val="000000"/>
        </w:rPr>
        <w:t>pozdějších předpisů.</w:t>
      </w:r>
    </w:p>
  </w:footnote>
  <w:footnote w:id="7">
    <w:p w:rsidR="000F2294" w:rsidRDefault="000F2294" w:rsidP="00A20B99">
      <w:pPr>
        <w:pStyle w:val="Textpoznpodarou"/>
        <w:tabs>
          <w:tab w:val="clear" w:pos="425"/>
        </w:tabs>
        <w:ind w:left="142" w:hanging="142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300/2008 Sb., o elektronických úkonech a autorizované konverzi dokumentů, ve znění pozdějších předpisů.</w:t>
      </w:r>
    </w:p>
  </w:footnote>
  <w:footnote w:id="8">
    <w:p w:rsidR="000F2294" w:rsidRDefault="000F2294" w:rsidP="00C13D6E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 xml:space="preserve">) </w:t>
      </w:r>
      <w:r>
        <w:t>Zákon č. 111/2009 Sb., o základních registrech, ve znění pozdějších předpisů.</w:t>
      </w:r>
    </w:p>
  </w:footnote>
  <w:footnote w:id="9">
    <w:p w:rsidR="000F2294" w:rsidRDefault="000F2294" w:rsidP="00C13D6E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§ 26 zákona č. 372/2011 Sb.</w:t>
      </w:r>
    </w:p>
  </w:footnote>
  <w:footnote w:id="10">
    <w:p w:rsidR="000F2294" w:rsidRDefault="000F2294" w:rsidP="00A20B99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220/1991 Sb., o České lékařské komoře, České stomatologické komoře a České lékárnické komoře, ve znění pozdějších předpisů.</w:t>
      </w:r>
    </w:p>
  </w:footnote>
  <w:footnote w:id="11">
    <w:p w:rsidR="000F2294" w:rsidRDefault="000F2294" w:rsidP="00A20B99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Například zákon č. 378/2007 Sb. a zákon č. 48/1997 Sb., o veřejném zdravotním pojištění a o změně a doplnění některých souvisejících zákonů, ve znění pozdějších předpisů.</w:t>
      </w:r>
    </w:p>
  </w:footnote>
  <w:footnote w:id="12">
    <w:p w:rsidR="000F2294" w:rsidRDefault="000F2294" w:rsidP="00A20B99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258/2000 Sb., o ochraně veřejného zdraví a o změně některých souvisejících zákonů, ve znění pozdějších předpisů.</w:t>
      </w:r>
    </w:p>
  </w:footnote>
  <w:footnote w:id="13">
    <w:p w:rsidR="000F2294" w:rsidRDefault="000F2294" w:rsidP="000F2294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Například zákon č. 95/2004 Sb., o podmínkách získávání a uznávání odborné způsobilosti a specializované způsobilosti k výkonu zdravotnického povolání lékaře, zubního lékaře a farmaceuta, ve znění pozdějších předpisů, a zákon č. 96/2004 Sb., o podmínkách získávání a 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předpisů.</w:t>
      </w:r>
    </w:p>
  </w:footnote>
  <w:footnote w:id="14">
    <w:p w:rsidR="000F2294" w:rsidRDefault="000F2294" w:rsidP="003175DC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297/2016 Sb., o službách vytvářejících důvěru pro elektronické transak</w:t>
      </w:r>
      <w:r>
        <w:rPr>
          <w:color w:val="000000"/>
        </w:rPr>
        <w:t>ce, ve znění pozdějších předpisů.</w:t>
      </w:r>
    </w:p>
  </w:footnote>
  <w:footnote w:id="15">
    <w:p w:rsidR="000F2294" w:rsidRDefault="000F2294" w:rsidP="00C13D6E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Například zákon č. 48/1997 Sb.</w:t>
      </w:r>
    </w:p>
  </w:footnote>
  <w:footnote w:id="16">
    <w:p w:rsidR="000F2294" w:rsidRDefault="000F2294" w:rsidP="004235AC">
      <w:pPr>
        <w:tabs>
          <w:tab w:val="left" w:pos="284"/>
        </w:tabs>
        <w:suppressAutoHyphens/>
        <w:spacing w:line="276" w:lineRule="auto"/>
        <w:ind w:left="284" w:hanging="284"/>
        <w:rPr>
          <w:sz w:val="20"/>
          <w:lang w:eastAsia="ar-SA"/>
        </w:rPr>
      </w:pPr>
      <w:r>
        <w:rPr>
          <w:rStyle w:val="Znakapoznpodarou"/>
          <w:sz w:val="20"/>
        </w:rPr>
        <w:footnoteRef/>
      </w:r>
      <w:r>
        <w:rPr>
          <w:sz w:val="20"/>
          <w:vertAlign w:val="superscript"/>
        </w:rPr>
        <w:t>)</w:t>
      </w:r>
      <w:r>
        <w:rPr>
          <w:sz w:val="20"/>
        </w:rPr>
        <w:t xml:space="preserve"> </w:t>
      </w:r>
      <w:bookmarkStart w:id="156" w:name="_Hlk56424188"/>
      <w:r>
        <w:rPr>
          <w:sz w:val="20"/>
        </w:rPr>
        <w:t>Čl. 3</w:t>
      </w:r>
      <w:r>
        <w:rPr>
          <w:sz w:val="20"/>
          <w:lang w:eastAsia="ar-SA"/>
        </w:rPr>
        <w:t xml:space="preserve"> prováděcího rozhodnutí Komise (EU) 2019/1765 ze dne 22. října 2019, kterým se stanoví pravidla pro zřízení, řízení a fungování sítě vnitrostátních orgánů odpovědných za elektronické zdravotnictví a zrušuje prováděcí rozhodnutí 2011/890/EU, v platném znění.</w:t>
      </w:r>
    </w:p>
    <w:bookmarkEnd w:id="156"/>
    <w:p w:rsidR="000F2294" w:rsidRDefault="000F2294" w:rsidP="00C13D6E">
      <w:pPr>
        <w:pStyle w:val="Textpoznpodarou"/>
      </w:pPr>
    </w:p>
  </w:footnote>
  <w:footnote w:id="17">
    <w:p w:rsidR="000F2294" w:rsidRDefault="000F2294" w:rsidP="004235AC">
      <w:pPr>
        <w:pStyle w:val="Textpoznpodarou"/>
        <w:tabs>
          <w:tab w:val="clear" w:pos="425"/>
        </w:tabs>
        <w:ind w:left="284" w:hanging="284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Zákon č. 365/2000 Sb., o informačních systémech veřejné správy a o změně některých dalších zákonů,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294" w:rsidRDefault="000F229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F2294" w:rsidRDefault="000F22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294" w:rsidRDefault="000F229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369F">
      <w:rPr>
        <w:rStyle w:val="slostrnky"/>
        <w:noProof/>
      </w:rPr>
      <w:t>24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0F2294" w:rsidRDefault="000F22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113569C"/>
    <w:multiLevelType w:val="multilevel"/>
    <w:tmpl w:val="217E64F4"/>
    <w:lvl w:ilvl="0">
      <w:start w:val="1"/>
      <w:numFmt w:val="decimal"/>
      <w:pStyle w:val="Parcislo"/>
      <w:lvlText w:val="§ %1"/>
      <w:lvlJc w:val="left"/>
      <w:pPr>
        <w:ind w:left="4897" w:hanging="360"/>
      </w:pPr>
    </w:lvl>
    <w:lvl w:ilvl="1">
      <w:start w:val="1"/>
      <w:numFmt w:val="decimal"/>
      <w:pStyle w:val="Parodst"/>
      <w:lvlText w:val="(%2)"/>
      <w:lvlJc w:val="left"/>
      <w:pPr>
        <w:ind w:left="78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arodstpism"/>
      <w:lvlText w:val="%3)"/>
      <w:lvlJc w:val="left"/>
      <w:pPr>
        <w:ind w:left="78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  <w:effect w:val="none"/>
      </w:rPr>
    </w:lvl>
    <w:lvl w:ilvl="3">
      <w:start w:val="1"/>
      <w:numFmt w:val="decimal"/>
      <w:pStyle w:val="Parodstpismcislo"/>
      <w:lvlText w:val="%4."/>
      <w:lvlJc w:val="left"/>
      <w:pPr>
        <w:ind w:left="3623" w:hanging="360"/>
      </w:pPr>
    </w:lvl>
    <w:lvl w:ilvl="4">
      <w:start w:val="1"/>
      <w:numFmt w:val="lowerLetter"/>
      <w:lvlText w:val="(%5)"/>
      <w:lvlJc w:val="left"/>
      <w:pPr>
        <w:ind w:left="7047" w:hanging="360"/>
      </w:pPr>
    </w:lvl>
    <w:lvl w:ilvl="5">
      <w:start w:val="1"/>
      <w:numFmt w:val="lowerRoman"/>
      <w:lvlText w:val="(%6)"/>
      <w:lvlJc w:val="left"/>
      <w:pPr>
        <w:ind w:left="7407" w:hanging="360"/>
      </w:pPr>
    </w:lvl>
    <w:lvl w:ilvl="6">
      <w:start w:val="1"/>
      <w:numFmt w:val="decimal"/>
      <w:lvlText w:val="%7."/>
      <w:lvlJc w:val="left"/>
      <w:pPr>
        <w:ind w:left="7767" w:hanging="360"/>
      </w:pPr>
    </w:lvl>
    <w:lvl w:ilvl="7">
      <w:start w:val="1"/>
      <w:numFmt w:val="lowerLetter"/>
      <w:lvlText w:val="%8."/>
      <w:lvlJc w:val="left"/>
      <w:pPr>
        <w:ind w:left="8127" w:hanging="360"/>
      </w:pPr>
    </w:lvl>
    <w:lvl w:ilvl="8">
      <w:start w:val="1"/>
      <w:numFmt w:val="lowerRoman"/>
      <w:lvlText w:val="%9."/>
      <w:lvlJc w:val="left"/>
      <w:pPr>
        <w:ind w:left="8487" w:hanging="36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13D6E"/>
    <w:rsid w:val="0009369F"/>
    <w:rsid w:val="000F2294"/>
    <w:rsid w:val="00102931"/>
    <w:rsid w:val="003175DC"/>
    <w:rsid w:val="00395EB7"/>
    <w:rsid w:val="0042171C"/>
    <w:rsid w:val="004235AC"/>
    <w:rsid w:val="004D6C7E"/>
    <w:rsid w:val="00507D56"/>
    <w:rsid w:val="00615329"/>
    <w:rsid w:val="007368BC"/>
    <w:rsid w:val="007C118C"/>
    <w:rsid w:val="007D0CAC"/>
    <w:rsid w:val="00814C65"/>
    <w:rsid w:val="00974E0D"/>
    <w:rsid w:val="009B25D0"/>
    <w:rsid w:val="00A20B99"/>
    <w:rsid w:val="00A224C5"/>
    <w:rsid w:val="00A77D46"/>
    <w:rsid w:val="00A81B7E"/>
    <w:rsid w:val="00B438FC"/>
    <w:rsid w:val="00B51092"/>
    <w:rsid w:val="00B51B5B"/>
    <w:rsid w:val="00C13D6E"/>
    <w:rsid w:val="00CC0CA2"/>
    <w:rsid w:val="00DE7806"/>
    <w:rsid w:val="00E154E6"/>
    <w:rsid w:val="00E3785D"/>
    <w:rsid w:val="00E959C2"/>
    <w:rsid w:val="00EA7B43"/>
    <w:rsid w:val="00EB469C"/>
    <w:rsid w:val="00F5300B"/>
    <w:rsid w:val="00F8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86226-0762-4C3D-84D0-E40CF1EC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369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936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9369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9369F"/>
  </w:style>
  <w:style w:type="paragraph" w:styleId="Zhlav">
    <w:name w:val="header"/>
    <w:basedOn w:val="Normln"/>
    <w:semiHidden/>
    <w:rsid w:val="0009369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9369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9369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9369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9369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9369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9369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9369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9369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9369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9369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9369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9369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9369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9369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9369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9369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9369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9369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9369F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9369F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9369F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9369F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9369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9369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9369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9369F"/>
    <w:rPr>
      <w:vertAlign w:val="superscript"/>
    </w:rPr>
  </w:style>
  <w:style w:type="character" w:styleId="Hypertextovodkaz">
    <w:name w:val="Hyperlink"/>
    <w:uiPriority w:val="99"/>
    <w:semiHidden/>
    <w:unhideWhenUsed/>
    <w:rsid w:val="00C13D6E"/>
    <w:rPr>
      <w:color w:val="0000FF"/>
      <w:u w:val="single"/>
    </w:rPr>
  </w:style>
  <w:style w:type="paragraph" w:customStyle="1" w:styleId="Textodstavce">
    <w:name w:val="Text odstavce"/>
    <w:basedOn w:val="Normln"/>
    <w:rsid w:val="0009369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9369F"/>
    <w:pPr>
      <w:ind w:left="567" w:hanging="567"/>
    </w:pPr>
  </w:style>
  <w:style w:type="character" w:styleId="slostrnky">
    <w:name w:val="page number"/>
    <w:basedOn w:val="Standardnpsmoodstavce"/>
    <w:semiHidden/>
    <w:rsid w:val="0009369F"/>
  </w:style>
  <w:style w:type="paragraph" w:styleId="Zpat">
    <w:name w:val="footer"/>
    <w:basedOn w:val="Normln"/>
    <w:semiHidden/>
    <w:rsid w:val="0009369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09369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9369F"/>
    <w:rPr>
      <w:vertAlign w:val="superscript"/>
    </w:rPr>
  </w:style>
  <w:style w:type="paragraph" w:styleId="Titulek">
    <w:name w:val="caption"/>
    <w:basedOn w:val="Normln"/>
    <w:next w:val="Normln"/>
    <w:qFormat/>
    <w:rsid w:val="0009369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9369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9369F"/>
    <w:pPr>
      <w:keepNext/>
      <w:keepLines/>
      <w:spacing w:before="720"/>
      <w:jc w:val="center"/>
    </w:pPr>
  </w:style>
  <w:style w:type="character" w:customStyle="1" w:styleId="TextpoznpodarouChar">
    <w:name w:val="Text pozn. pod čarou Char"/>
    <w:link w:val="Textpoznpodarou"/>
    <w:semiHidden/>
    <w:rsid w:val="00C13D6E"/>
    <w:rPr>
      <w:szCs w:val="24"/>
    </w:rPr>
  </w:style>
  <w:style w:type="paragraph" w:customStyle="1" w:styleId="VARIANTA">
    <w:name w:val="VARIANTA"/>
    <w:basedOn w:val="Normln"/>
    <w:next w:val="Normln"/>
    <w:rsid w:val="0009369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9369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9369F"/>
    <w:rPr>
      <w:b/>
    </w:rPr>
  </w:style>
  <w:style w:type="paragraph" w:customStyle="1" w:styleId="Nadpislnku">
    <w:name w:val="Nadpis článku"/>
    <w:basedOn w:val="lnek"/>
    <w:next w:val="Textodstavce"/>
    <w:rsid w:val="0009369F"/>
    <w:rPr>
      <w:b/>
    </w:rPr>
  </w:style>
  <w:style w:type="paragraph" w:customStyle="1" w:styleId="Parcislo">
    <w:name w:val="Par_cislo"/>
    <w:basedOn w:val="Normln"/>
    <w:next w:val="Normln"/>
    <w:uiPriority w:val="99"/>
    <w:rsid w:val="00C13D6E"/>
    <w:pPr>
      <w:keepNext/>
      <w:numPr>
        <w:numId w:val="6"/>
      </w:numPr>
      <w:spacing w:before="200"/>
      <w:jc w:val="center"/>
    </w:pPr>
    <w:rPr>
      <w:noProof/>
    </w:rPr>
  </w:style>
  <w:style w:type="character" w:customStyle="1" w:styleId="ParodstChar">
    <w:name w:val="Par_odst Char"/>
    <w:link w:val="Parodst"/>
    <w:locked/>
    <w:rsid w:val="00C13D6E"/>
    <w:rPr>
      <w:noProof/>
      <w:sz w:val="24"/>
      <w:szCs w:val="24"/>
    </w:rPr>
  </w:style>
  <w:style w:type="paragraph" w:customStyle="1" w:styleId="Parodst">
    <w:name w:val="Par_odst"/>
    <w:basedOn w:val="Normln"/>
    <w:link w:val="ParodstChar"/>
    <w:rsid w:val="00C13D6E"/>
    <w:pPr>
      <w:numPr>
        <w:ilvl w:val="1"/>
        <w:numId w:val="6"/>
      </w:numPr>
      <w:tabs>
        <w:tab w:val="left" w:pos="1418"/>
      </w:tabs>
      <w:spacing w:before="120"/>
    </w:pPr>
    <w:rPr>
      <w:noProof/>
    </w:rPr>
  </w:style>
  <w:style w:type="paragraph" w:customStyle="1" w:styleId="Parodstpism">
    <w:name w:val="Par_odst_pism"/>
    <w:basedOn w:val="Normln"/>
    <w:uiPriority w:val="99"/>
    <w:rsid w:val="00C13D6E"/>
    <w:pPr>
      <w:numPr>
        <w:ilvl w:val="2"/>
        <w:numId w:val="6"/>
      </w:numPr>
      <w:spacing w:before="120"/>
    </w:pPr>
    <w:rPr>
      <w:noProof/>
    </w:rPr>
  </w:style>
  <w:style w:type="paragraph" w:customStyle="1" w:styleId="Parodstpismcislo">
    <w:name w:val="Par_odst_pism_cislo"/>
    <w:basedOn w:val="Normln"/>
    <w:uiPriority w:val="99"/>
    <w:rsid w:val="00C13D6E"/>
    <w:pPr>
      <w:numPr>
        <w:ilvl w:val="3"/>
        <w:numId w:val="6"/>
      </w:numPr>
      <w:spacing w:before="120" w:line="264" w:lineRule="auto"/>
      <w:contextualSpacing/>
    </w:pPr>
  </w:style>
  <w:style w:type="paragraph" w:customStyle="1" w:styleId="Parnadp">
    <w:name w:val="Par__nadp"/>
    <w:basedOn w:val="Normln"/>
    <w:uiPriority w:val="99"/>
    <w:rsid w:val="00C13D6E"/>
    <w:pPr>
      <w:keepNext/>
      <w:keepLines/>
      <w:autoSpaceDE w:val="0"/>
      <w:autoSpaceDN w:val="0"/>
      <w:adjustRightInd w:val="0"/>
      <w:spacing w:before="200"/>
      <w:jc w:val="center"/>
      <w:outlineLvl w:val="3"/>
    </w:pPr>
    <w:rPr>
      <w:b/>
      <w:noProof/>
      <w:kern w:val="24"/>
      <w:szCs w:val="40"/>
    </w:rPr>
  </w:style>
  <w:style w:type="paragraph" w:customStyle="1" w:styleId="Castcislo">
    <w:name w:val="Cast_cislo"/>
    <w:basedOn w:val="Normln"/>
    <w:next w:val="Normln"/>
    <w:uiPriority w:val="99"/>
    <w:rsid w:val="00C13D6E"/>
    <w:pPr>
      <w:keepNext/>
      <w:keepLines/>
      <w:spacing w:before="480"/>
      <w:jc w:val="center"/>
    </w:pPr>
    <w:rPr>
      <w:caps/>
      <w:sz w:val="28"/>
      <w:szCs w:val="28"/>
    </w:rPr>
  </w:style>
  <w:style w:type="paragraph" w:customStyle="1" w:styleId="Castnadp">
    <w:name w:val="Cast_nadp"/>
    <w:basedOn w:val="Normln"/>
    <w:next w:val="Normln"/>
    <w:uiPriority w:val="99"/>
    <w:rsid w:val="00C13D6E"/>
    <w:pPr>
      <w:keepNext/>
      <w:keepLines/>
      <w:spacing w:before="120" w:after="360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Hlavanadp">
    <w:name w:val="Hlava_nadp"/>
    <w:basedOn w:val="Normln"/>
    <w:uiPriority w:val="99"/>
    <w:rsid w:val="00C13D6E"/>
    <w:pPr>
      <w:keepNext/>
      <w:keepLines/>
      <w:spacing w:after="240"/>
      <w:jc w:val="center"/>
    </w:pPr>
    <w:rPr>
      <w:b/>
      <w:noProof/>
    </w:rPr>
  </w:style>
  <w:style w:type="paragraph" w:customStyle="1" w:styleId="Oddilcislo">
    <w:name w:val="Oddil_cislo"/>
    <w:basedOn w:val="Normln"/>
    <w:next w:val="Normln"/>
    <w:uiPriority w:val="99"/>
    <w:rsid w:val="00C13D6E"/>
    <w:pPr>
      <w:keepNext/>
      <w:keepLines/>
      <w:spacing w:before="240"/>
      <w:jc w:val="center"/>
    </w:pPr>
  </w:style>
  <w:style w:type="paragraph" w:customStyle="1" w:styleId="Oddilnadpis">
    <w:name w:val="Oddil_nadpis"/>
    <w:basedOn w:val="Normln"/>
    <w:next w:val="Normln"/>
    <w:uiPriority w:val="99"/>
    <w:rsid w:val="00C13D6E"/>
    <w:pPr>
      <w:keepNext/>
      <w:keepLines/>
      <w:spacing w:after="240"/>
      <w:jc w:val="center"/>
    </w:pPr>
    <w:rPr>
      <w:b/>
    </w:rPr>
  </w:style>
  <w:style w:type="character" w:customStyle="1" w:styleId="ParodstbezslaChar">
    <w:name w:val="Par_odst. bez čísla Char"/>
    <w:link w:val="Parodstbezsla"/>
    <w:locked/>
    <w:rsid w:val="00C13D6E"/>
    <w:rPr>
      <w:noProof/>
      <w:sz w:val="24"/>
      <w:szCs w:val="22"/>
    </w:rPr>
  </w:style>
  <w:style w:type="paragraph" w:customStyle="1" w:styleId="Parodstbezsla">
    <w:name w:val="Par_odst. bez čísla"/>
    <w:basedOn w:val="Parodst"/>
    <w:link w:val="ParodstbezslaChar"/>
    <w:qFormat/>
    <w:rsid w:val="00C13D6E"/>
    <w:pPr>
      <w:numPr>
        <w:ilvl w:val="0"/>
        <w:numId w:val="0"/>
      </w:numPr>
      <w:ind w:firstLine="851"/>
    </w:pPr>
  </w:style>
  <w:style w:type="paragraph" w:customStyle="1" w:styleId="xmsonormal">
    <w:name w:val="x_msonormal"/>
    <w:basedOn w:val="Normln"/>
    <w:uiPriority w:val="99"/>
    <w:rsid w:val="00C13D6E"/>
    <w:rPr>
      <w:rFonts w:cs="Calibri"/>
      <w:sz w:val="22"/>
    </w:rPr>
  </w:style>
  <w:style w:type="character" w:styleId="Odkaznakoment">
    <w:name w:val="annotation reference"/>
    <w:aliases w:val="Značka poznámky"/>
    <w:uiPriority w:val="99"/>
    <w:semiHidden/>
    <w:unhideWhenUsed/>
    <w:rsid w:val="00C13D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326/1999%20Sb.%2523'&amp;ucin-k-dni='30.12.9999'" TargetMode="External"/><Relationship Id="rId2" Type="http://schemas.openxmlformats.org/officeDocument/2006/relationships/hyperlink" Target="aspi://module='ASPI'&amp;link='133/2000%20Sb.%2523'&amp;ucin-k-dni='30.12.9999'" TargetMode="External"/><Relationship Id="rId1" Type="http://schemas.openxmlformats.org/officeDocument/2006/relationships/hyperlink" Target="aspi://module='ASPI'&amp;link='133/2000%20Sb.%2523'&amp;ucin-k-dni='30.12.9999'" TargetMode="External"/><Relationship Id="rId4" Type="http://schemas.openxmlformats.org/officeDocument/2006/relationships/hyperlink" Target="aspi://module='ASPI'&amp;link='99/1963%20Sb.%252346b'&amp;ucin-k-dni='30.12.9999'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52</TotalTime>
  <Pages>24</Pages>
  <Words>8027</Words>
  <Characters>48081</Characters>
  <Application>Microsoft Office Word</Application>
  <DocSecurity>0</DocSecurity>
  <Lines>400</Lines>
  <Paragraphs>111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AndrascikovaM</cp:lastModifiedBy>
  <cp:revision>16</cp:revision>
  <cp:lastPrinted>2021-07-08T09:24:00Z</cp:lastPrinted>
  <dcterms:created xsi:type="dcterms:W3CDTF">2021-07-07T14:16:00Z</dcterms:created>
  <dcterms:modified xsi:type="dcterms:W3CDTF">2021-07-21T09:41:00Z</dcterms:modified>
  <cp:category/>
</cp:coreProperties>
</file>