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A93" w:rsidRPr="00101A93" w:rsidRDefault="00101A93" w:rsidP="00101A93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F008C2">
        <w:rPr>
          <w:b w:val="0"/>
          <w:i w:val="0"/>
        </w:rPr>
        <w:t>223702</w:t>
      </w:r>
    </w:p>
    <w:p w:rsidR="00101A93" w:rsidRDefault="00101A93" w:rsidP="00AC52C5">
      <w:pPr>
        <w:pStyle w:val="PS-hlavika1"/>
      </w:pPr>
    </w:p>
    <w:p w:rsidR="00AC52C5" w:rsidRDefault="00AC52C5" w:rsidP="00AC52C5">
      <w:pPr>
        <w:pStyle w:val="PS-hlavika1"/>
      </w:pPr>
      <w:r>
        <w:t>Parlament České republiky</w:t>
      </w:r>
    </w:p>
    <w:p w:rsidR="00AC52C5" w:rsidRDefault="00AC52C5" w:rsidP="00AC52C5">
      <w:pPr>
        <w:pStyle w:val="PS-hlavika2"/>
      </w:pPr>
      <w:r>
        <w:t>POSLANECKÁ SNĚMOVNA</w:t>
      </w:r>
    </w:p>
    <w:p w:rsidR="00AC52C5" w:rsidRDefault="0013354F" w:rsidP="00AC52C5">
      <w:pPr>
        <w:pStyle w:val="PS-hlavika2"/>
      </w:pPr>
      <w:r>
        <w:t>2021</w:t>
      </w:r>
    </w:p>
    <w:p w:rsidR="00AC52C5" w:rsidRDefault="00AC52C5" w:rsidP="00AC52C5">
      <w:pPr>
        <w:pStyle w:val="PS-hlavika1"/>
      </w:pPr>
      <w:r>
        <w:t>8. volební období</w:t>
      </w:r>
    </w:p>
    <w:p w:rsidR="00AC52C5" w:rsidRDefault="00AC52C5" w:rsidP="00AC52C5">
      <w:pPr>
        <w:pStyle w:val="PS-hlavika3"/>
      </w:pPr>
    </w:p>
    <w:p w:rsidR="00AC52C5" w:rsidRDefault="00875280" w:rsidP="00487AF0">
      <w:pPr>
        <w:pStyle w:val="PS-hlavika1"/>
      </w:pPr>
      <w:r>
        <w:t>296</w:t>
      </w:r>
    </w:p>
    <w:p w:rsidR="00487AF0" w:rsidRPr="00487AF0" w:rsidRDefault="00487AF0" w:rsidP="00487AF0">
      <w:pPr>
        <w:pStyle w:val="Bezmezer"/>
      </w:pPr>
    </w:p>
    <w:p w:rsidR="00AC52C5" w:rsidRDefault="00AC52C5" w:rsidP="00AC52C5">
      <w:pPr>
        <w:pStyle w:val="PS-hlavika3"/>
      </w:pPr>
      <w:r>
        <w:t xml:space="preserve"> USNESENÍ</w:t>
      </w:r>
    </w:p>
    <w:p w:rsidR="00AC52C5" w:rsidRDefault="00AC52C5" w:rsidP="00AC52C5">
      <w:pPr>
        <w:pStyle w:val="PS-hlavika1"/>
      </w:pPr>
      <w:r>
        <w:t>ústavně právního výboru</w:t>
      </w:r>
    </w:p>
    <w:p w:rsidR="00AC52C5" w:rsidRDefault="00AC52C5" w:rsidP="00AC52C5">
      <w:pPr>
        <w:pStyle w:val="PS-hlavika1"/>
      </w:pPr>
      <w:r>
        <w:t>z</w:t>
      </w:r>
      <w:r w:rsidR="003C2402">
        <w:t xml:space="preserve"> </w:t>
      </w:r>
      <w:r w:rsidR="00101A93">
        <w:t>95</w:t>
      </w:r>
      <w:r>
        <w:t>. schůze</w:t>
      </w:r>
    </w:p>
    <w:p w:rsidR="00AC52C5" w:rsidRDefault="008773DC" w:rsidP="00AC52C5">
      <w:pPr>
        <w:pStyle w:val="PS-hlavika1"/>
      </w:pPr>
      <w:r>
        <w:t xml:space="preserve">dne </w:t>
      </w:r>
      <w:r w:rsidR="00101A93">
        <w:t>13. července</w:t>
      </w:r>
      <w:r>
        <w:t xml:space="preserve"> 2021</w:t>
      </w:r>
    </w:p>
    <w:p w:rsidR="00AC52C5" w:rsidRDefault="00AC52C5" w:rsidP="00AC52C5">
      <w:pPr>
        <w:pStyle w:val="Bezmezer"/>
      </w:pPr>
    </w:p>
    <w:p w:rsidR="007263AD" w:rsidRDefault="007263AD" w:rsidP="007263AD">
      <w:pPr>
        <w:spacing w:after="0" w:line="240" w:lineRule="auto"/>
        <w:jc w:val="center"/>
        <w:rPr>
          <w:szCs w:val="24"/>
        </w:rPr>
      </w:pPr>
      <w:r w:rsidRPr="00A60581">
        <w:rPr>
          <w:szCs w:val="24"/>
          <w:shd w:val="clear" w:color="auto" w:fill="FFFFFF"/>
        </w:rPr>
        <w:t>Vládní návrh ústavního zákona o volebních obvodech pro volby do Senátu Parlamentu České republiky</w:t>
      </w:r>
      <w:r w:rsidRPr="00A60581">
        <w:rPr>
          <w:szCs w:val="24"/>
        </w:rPr>
        <w:t xml:space="preserve"> (tisk 528)</w:t>
      </w:r>
    </w:p>
    <w:p w:rsidR="007263AD" w:rsidRPr="00A60581" w:rsidRDefault="007263AD" w:rsidP="007263AD">
      <w:pPr>
        <w:spacing w:after="0" w:line="240" w:lineRule="auto"/>
        <w:jc w:val="center"/>
        <w:rPr>
          <w:szCs w:val="24"/>
        </w:rPr>
      </w:pPr>
    </w:p>
    <w:p w:rsidR="00AC52C5" w:rsidRDefault="00AC52C5" w:rsidP="00AC52C5">
      <w:pPr>
        <w:pStyle w:val="PS-pedmtusnesen"/>
        <w:pBdr>
          <w:bottom w:val="single" w:sz="4" w:space="0" w:color="auto"/>
        </w:pBdr>
        <w:spacing w:before="0" w:after="0"/>
      </w:pPr>
    </w:p>
    <w:p w:rsidR="00AC52C5" w:rsidRDefault="00AC52C5" w:rsidP="00AC52C5">
      <w:pPr>
        <w:pStyle w:val="PS-uvodnodstavec"/>
      </w:pPr>
    </w:p>
    <w:p w:rsidR="00AC52C5" w:rsidRDefault="00AC52C5" w:rsidP="00AC52C5">
      <w:pPr>
        <w:pStyle w:val="Tlotextu"/>
        <w:ind w:firstLine="690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AC52C5" w:rsidRDefault="00AC52C5" w:rsidP="00AC52C5">
      <w:pPr>
        <w:pStyle w:val="Tlotextu"/>
        <w:jc w:val="both"/>
        <w:rPr>
          <w:rFonts w:cs="Mangal"/>
          <w:spacing w:val="-4"/>
        </w:rPr>
      </w:pPr>
    </w:p>
    <w:p w:rsidR="00AC52C5" w:rsidRDefault="00AC52C5" w:rsidP="00AC52C5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</w:t>
      </w:r>
      <w:r>
        <w:rPr>
          <w:spacing w:val="-4"/>
        </w:rPr>
        <w:br/>
        <w:t xml:space="preserve">k návrhu </w:t>
      </w:r>
      <w:r w:rsidR="00A366BC">
        <w:rPr>
          <w:spacing w:val="-4"/>
        </w:rPr>
        <w:t xml:space="preserve">ústavního </w:t>
      </w:r>
      <w:r>
        <w:rPr>
          <w:spacing w:val="-4"/>
        </w:rPr>
        <w:t xml:space="preserve">zákona (podle sněmovního tisku </w:t>
      </w:r>
      <w:r w:rsidR="00DD2ACE">
        <w:rPr>
          <w:spacing w:val="-4"/>
        </w:rPr>
        <w:t>5</w:t>
      </w:r>
      <w:r w:rsidR="00101A93">
        <w:rPr>
          <w:spacing w:val="-4"/>
        </w:rPr>
        <w:t>2</w:t>
      </w:r>
      <w:r w:rsidR="007263AD">
        <w:rPr>
          <w:spacing w:val="-4"/>
        </w:rPr>
        <w:t>8</w:t>
      </w:r>
      <w:r w:rsidR="00101A93">
        <w:rPr>
          <w:spacing w:val="-4"/>
        </w:rPr>
        <w:t>/</w:t>
      </w:r>
      <w:r w:rsidR="007263AD">
        <w:rPr>
          <w:spacing w:val="-4"/>
        </w:rPr>
        <w:t>4</w:t>
      </w:r>
      <w:r>
        <w:rPr>
          <w:spacing w:val="-4"/>
        </w:rPr>
        <w:t>) v následujícím pořadí:</w:t>
      </w:r>
    </w:p>
    <w:p w:rsidR="00101A93" w:rsidRDefault="00101A93" w:rsidP="00101A93">
      <w:pPr>
        <w:ind w:left="1410" w:hanging="720"/>
        <w:jc w:val="both"/>
      </w:pPr>
    </w:p>
    <w:p w:rsidR="007263AD" w:rsidRDefault="007263AD" w:rsidP="00101A93">
      <w:pPr>
        <w:pStyle w:val="Odstavecseseznamem"/>
        <w:numPr>
          <w:ilvl w:val="0"/>
          <w:numId w:val="6"/>
        </w:numPr>
        <w:spacing w:after="0" w:line="240" w:lineRule="auto"/>
        <w:ind w:left="1418" w:hanging="709"/>
        <w:jc w:val="both"/>
      </w:pPr>
      <w:r>
        <w:t>Návrh na zamítnutí návrhu zákona</w:t>
      </w:r>
    </w:p>
    <w:p w:rsidR="007263AD" w:rsidRDefault="007263AD" w:rsidP="007263AD">
      <w:pPr>
        <w:pStyle w:val="Odstavecseseznamem"/>
        <w:spacing w:after="0" w:line="240" w:lineRule="auto"/>
        <w:ind w:left="1418"/>
        <w:jc w:val="both"/>
      </w:pPr>
    </w:p>
    <w:p w:rsidR="00101A93" w:rsidRDefault="00101A93" w:rsidP="00101A93">
      <w:pPr>
        <w:pStyle w:val="Odstavecseseznamem"/>
        <w:numPr>
          <w:ilvl w:val="0"/>
          <w:numId w:val="6"/>
        </w:numPr>
        <w:spacing w:after="0" w:line="240" w:lineRule="auto"/>
        <w:ind w:left="1418" w:hanging="709"/>
        <w:jc w:val="both"/>
      </w:pPr>
      <w:r>
        <w:t>Návrhy technických úprav podaných podle § 95 odst. 2 zákona o jednacím řádu Poslanecké sněmovny (budou-li v rozpravě ve třetím čtení předneseny)</w:t>
      </w:r>
    </w:p>
    <w:p w:rsidR="00101A93" w:rsidRDefault="00101A93" w:rsidP="00101A93">
      <w:pPr>
        <w:pStyle w:val="Odstavecseseznamem"/>
        <w:spacing w:after="0" w:line="240" w:lineRule="auto"/>
        <w:ind w:left="1418"/>
        <w:jc w:val="both"/>
      </w:pPr>
    </w:p>
    <w:p w:rsidR="00101A93" w:rsidRDefault="007263AD" w:rsidP="007263AD">
      <w:pPr>
        <w:pStyle w:val="Odstavecseseznamem"/>
        <w:numPr>
          <w:ilvl w:val="0"/>
          <w:numId w:val="6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</w:t>
      </w:r>
      <w:r w:rsidR="00101A93">
        <w:rPr>
          <w:szCs w:val="24"/>
        </w:rPr>
        <w:t xml:space="preserve">A  </w:t>
      </w:r>
    </w:p>
    <w:p w:rsidR="007263AD" w:rsidRDefault="007263AD" w:rsidP="007263AD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65074F" w:rsidRPr="000E7D10" w:rsidRDefault="0065074F" w:rsidP="000E7D10">
      <w:pPr>
        <w:pStyle w:val="Odstavecseseznamem"/>
        <w:numPr>
          <w:ilvl w:val="0"/>
          <w:numId w:val="1"/>
        </w:numPr>
        <w:suppressAutoHyphens/>
        <w:spacing w:line="252" w:lineRule="auto"/>
        <w:ind w:left="1418" w:hanging="709"/>
        <w:rPr>
          <w:szCs w:val="24"/>
        </w:rPr>
      </w:pPr>
      <w:r w:rsidRPr="000E7D10">
        <w:rPr>
          <w:szCs w:val="24"/>
        </w:rPr>
        <w:t>Návrh zákona jako celek</w:t>
      </w:r>
      <w:r w:rsidR="007263AD">
        <w:rPr>
          <w:szCs w:val="24"/>
        </w:rPr>
        <w:t>;</w:t>
      </w:r>
    </w:p>
    <w:p w:rsidR="00776E0A" w:rsidRDefault="00776E0A" w:rsidP="002338F4">
      <w:pPr>
        <w:suppressAutoHyphens/>
        <w:spacing w:line="252" w:lineRule="auto"/>
        <w:rPr>
          <w:szCs w:val="24"/>
        </w:rPr>
      </w:pPr>
    </w:p>
    <w:p w:rsidR="00117FA3" w:rsidRDefault="00117FA3" w:rsidP="002338F4">
      <w:pPr>
        <w:suppressAutoHyphens/>
        <w:spacing w:line="252" w:lineRule="auto"/>
        <w:rPr>
          <w:szCs w:val="24"/>
        </w:rPr>
      </w:pPr>
    </w:p>
    <w:p w:rsidR="00AC52C5" w:rsidRDefault="00AC52C5" w:rsidP="00AC52C5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AC52C5" w:rsidRDefault="00AC52C5" w:rsidP="00AC52C5">
      <w:pPr>
        <w:jc w:val="both"/>
      </w:pPr>
    </w:p>
    <w:p w:rsidR="00875280" w:rsidRDefault="00875280" w:rsidP="00875280">
      <w:pPr>
        <w:pStyle w:val="Odstavecseseznamem"/>
        <w:numPr>
          <w:ilvl w:val="0"/>
          <w:numId w:val="7"/>
        </w:numPr>
        <w:spacing w:after="0" w:line="240" w:lineRule="auto"/>
        <w:ind w:hanging="11"/>
        <w:jc w:val="both"/>
      </w:pPr>
      <w:r>
        <w:t xml:space="preserve">Návrh na zamítnutí návrhu zákona </w:t>
      </w:r>
      <w:r>
        <w:rPr>
          <w:b/>
        </w:rPr>
        <w:t>- doporučuje</w:t>
      </w:r>
    </w:p>
    <w:p w:rsidR="00875280" w:rsidRDefault="00875280" w:rsidP="00875280">
      <w:pPr>
        <w:spacing w:after="0" w:line="240" w:lineRule="auto"/>
        <w:jc w:val="both"/>
      </w:pPr>
    </w:p>
    <w:p w:rsidR="00875280" w:rsidRDefault="00875280" w:rsidP="00875280">
      <w:pPr>
        <w:pStyle w:val="Odstavecseseznamem"/>
        <w:numPr>
          <w:ilvl w:val="0"/>
          <w:numId w:val="7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A  </w:t>
      </w:r>
      <w:r>
        <w:rPr>
          <w:b/>
          <w:szCs w:val="24"/>
        </w:rPr>
        <w:t>- stanovisko nebylo přijato</w:t>
      </w:r>
    </w:p>
    <w:p w:rsidR="00875280" w:rsidRDefault="00875280" w:rsidP="00875280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875280" w:rsidRPr="000E7D10" w:rsidRDefault="00875280" w:rsidP="00875280">
      <w:pPr>
        <w:pStyle w:val="Odstavecseseznamem"/>
        <w:numPr>
          <w:ilvl w:val="0"/>
          <w:numId w:val="1"/>
        </w:numPr>
        <w:suppressAutoHyphens/>
        <w:spacing w:line="252" w:lineRule="auto"/>
        <w:ind w:left="1418" w:hanging="709"/>
        <w:rPr>
          <w:szCs w:val="24"/>
        </w:rPr>
      </w:pPr>
      <w:r w:rsidRPr="000E7D10">
        <w:rPr>
          <w:szCs w:val="24"/>
        </w:rPr>
        <w:t>Návrh zákona jako celek</w:t>
      </w:r>
      <w:r>
        <w:rPr>
          <w:szCs w:val="24"/>
        </w:rPr>
        <w:t xml:space="preserve"> </w:t>
      </w:r>
      <w:r>
        <w:rPr>
          <w:b/>
          <w:szCs w:val="24"/>
        </w:rPr>
        <w:t>– stanovisko nebylo přijato</w:t>
      </w:r>
      <w:r>
        <w:rPr>
          <w:szCs w:val="24"/>
        </w:rPr>
        <w:t>;</w:t>
      </w:r>
    </w:p>
    <w:p w:rsidR="00C627A1" w:rsidRDefault="00C627A1" w:rsidP="000E7D10">
      <w:pPr>
        <w:pStyle w:val="Odstavecseseznamem"/>
        <w:suppressAutoHyphens/>
        <w:spacing w:after="0" w:line="240" w:lineRule="auto"/>
        <w:ind w:left="1418" w:hanging="709"/>
        <w:rPr>
          <w:szCs w:val="24"/>
        </w:rPr>
      </w:pPr>
    </w:p>
    <w:p w:rsidR="00707497" w:rsidRDefault="00707497" w:rsidP="00AC52C5">
      <w:pPr>
        <w:spacing w:after="0" w:line="240" w:lineRule="auto"/>
      </w:pPr>
    </w:p>
    <w:p w:rsidR="00AC52C5" w:rsidRDefault="00707497" w:rsidP="00AC52C5">
      <w:pPr>
        <w:pStyle w:val="Tlotextu"/>
        <w:ind w:left="720" w:hanging="735"/>
        <w:jc w:val="both"/>
      </w:pPr>
      <w:r>
        <w:t>I</w:t>
      </w:r>
      <w:r w:rsidR="007263AD">
        <w:t>II.</w:t>
      </w:r>
      <w:r w:rsidR="00AC52C5">
        <w:tab/>
      </w:r>
      <w:r w:rsidR="00AC52C5">
        <w:rPr>
          <w:spacing w:val="40"/>
        </w:rPr>
        <w:t xml:space="preserve">pověřuje </w:t>
      </w:r>
      <w:r w:rsidR="00AC52C5">
        <w:t xml:space="preserve">zpravodaje výboru, aby </w:t>
      </w:r>
      <w:r w:rsidR="00AC52C5"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 w:rsidR="00AC52C5">
        <w:t xml:space="preserve"> nezbytné úpravy podle § 95 odst. 2 zákona o jednacím řádu Poslanecké sněmovny;</w:t>
      </w:r>
    </w:p>
    <w:p w:rsidR="00AC52C5" w:rsidRDefault="00AC52C5" w:rsidP="00AC52C5">
      <w:pPr>
        <w:pStyle w:val="Tlotextu"/>
        <w:ind w:left="720" w:hanging="735"/>
        <w:jc w:val="both"/>
      </w:pPr>
    </w:p>
    <w:p w:rsidR="00AC52C5" w:rsidRDefault="007263AD" w:rsidP="00AC52C5">
      <w:pPr>
        <w:ind w:left="720" w:hanging="720"/>
        <w:jc w:val="both"/>
      </w:pPr>
      <w:r>
        <w:t>I</w:t>
      </w:r>
      <w:r w:rsidR="00AC52C5">
        <w:t>V.</w:t>
      </w:r>
      <w:r w:rsidR="00AC52C5">
        <w:tab/>
      </w:r>
      <w:r w:rsidR="00AC52C5">
        <w:rPr>
          <w:spacing w:val="40"/>
        </w:rPr>
        <w:t>pověřuje</w:t>
      </w:r>
      <w:r w:rsidR="00AC52C5">
        <w:rPr>
          <w:b/>
        </w:rPr>
        <w:t xml:space="preserve"> </w:t>
      </w:r>
      <w:r w:rsidR="00AC52C5">
        <w:t xml:space="preserve">zpravodaje výboru, aby na schůzi Poslanecké sněmovny ve třetím čtení návrhu </w:t>
      </w:r>
      <w:r w:rsidR="00A366BC">
        <w:t xml:space="preserve">ústavního </w:t>
      </w:r>
      <w:r w:rsidR="00AC52C5">
        <w:t>zákona přednášel stanoviska výboru;</w:t>
      </w:r>
    </w:p>
    <w:p w:rsidR="00AC52C5" w:rsidRDefault="00AC52C5" w:rsidP="00E57BC1">
      <w:pPr>
        <w:jc w:val="both"/>
      </w:pPr>
    </w:p>
    <w:p w:rsidR="00AC52C5" w:rsidRDefault="00AC52C5" w:rsidP="00AC52C5">
      <w:pPr>
        <w:ind w:left="567" w:hanging="567"/>
        <w:jc w:val="both"/>
      </w:pPr>
      <w:r>
        <w:t>V.</w:t>
      </w:r>
      <w:r>
        <w:tab/>
      </w:r>
      <w:r>
        <w:rPr>
          <w:spacing w:val="40"/>
        </w:rPr>
        <w:t xml:space="preserve">pověřuje </w:t>
      </w:r>
      <w:r>
        <w:t xml:space="preserve">předsedu výboru, aby předložil toto usnesení předsedovi Poslanecké   sněmovny.       </w:t>
      </w:r>
    </w:p>
    <w:p w:rsidR="00AC52C5" w:rsidRDefault="00AC52C5" w:rsidP="00AC52C5">
      <w:pPr>
        <w:pStyle w:val="WW-BodyText2"/>
        <w:rPr>
          <w:rFonts w:cs="Mangal"/>
        </w:rPr>
      </w:pPr>
    </w:p>
    <w:p w:rsidR="006B4220" w:rsidRDefault="006B4220" w:rsidP="00AC52C5">
      <w:pPr>
        <w:pStyle w:val="WW-BodyText2"/>
        <w:rPr>
          <w:rFonts w:cs="Mangal"/>
        </w:rPr>
      </w:pPr>
    </w:p>
    <w:p w:rsidR="006B4220" w:rsidRDefault="006B4220" w:rsidP="00AC52C5">
      <w:pPr>
        <w:pStyle w:val="WW-BodyText2"/>
        <w:rPr>
          <w:rFonts w:cs="Mangal"/>
        </w:rPr>
      </w:pPr>
    </w:p>
    <w:p w:rsidR="006B4220" w:rsidRDefault="006B4220" w:rsidP="00AC52C5">
      <w:pPr>
        <w:pStyle w:val="WW-BodyText2"/>
        <w:rPr>
          <w:rFonts w:cs="Mangal"/>
        </w:rPr>
      </w:pPr>
    </w:p>
    <w:p w:rsidR="00AC52C5" w:rsidRDefault="00AC52C5" w:rsidP="00AC52C5">
      <w:pPr>
        <w:pStyle w:val="WW-BodyText2"/>
        <w:rPr>
          <w:rFonts w:cs="Mangal"/>
          <w:sz w:val="20"/>
        </w:rPr>
      </w:pPr>
    </w:p>
    <w:p w:rsidR="00E57BC1" w:rsidRDefault="00AC52C5" w:rsidP="00E57BC1">
      <w:pPr>
        <w:tabs>
          <w:tab w:val="center" w:pos="1843"/>
        </w:tabs>
        <w:spacing w:after="0" w:line="240" w:lineRule="auto"/>
      </w:pPr>
      <w:r>
        <w:t xml:space="preserve"> </w:t>
      </w:r>
      <w:r w:rsidR="00E57BC1">
        <w:t xml:space="preserve">       </w:t>
      </w:r>
      <w:r w:rsidR="00707497">
        <w:t xml:space="preserve">  </w:t>
      </w:r>
      <w:r w:rsidR="00E57BC1">
        <w:t xml:space="preserve">Mgr. </w:t>
      </w:r>
      <w:r w:rsidR="00707497">
        <w:t>Jan FARSKÝ</w:t>
      </w:r>
      <w:r w:rsidR="00F008C2">
        <w:t xml:space="preserve"> v. r. </w:t>
      </w:r>
      <w:r>
        <w:t xml:space="preserve"> </w:t>
      </w:r>
      <w:r>
        <w:tab/>
      </w:r>
      <w:r>
        <w:tab/>
        <w:t xml:space="preserve">  </w:t>
      </w:r>
      <w:r w:rsidR="00A366BC">
        <w:t>JUDr. PhDr. Zdeněk ONDRÁČEK, Ph.D.</w:t>
      </w:r>
      <w:r w:rsidR="00F008C2">
        <w:t xml:space="preserve"> v. r. </w:t>
      </w:r>
    </w:p>
    <w:p w:rsidR="00707497" w:rsidRDefault="00E57BC1" w:rsidP="00E57BC1">
      <w:pPr>
        <w:tabs>
          <w:tab w:val="center" w:pos="1843"/>
        </w:tabs>
        <w:spacing w:after="0" w:line="240" w:lineRule="auto"/>
      </w:pPr>
      <w:r>
        <w:t xml:space="preserve">         </w:t>
      </w:r>
      <w:r w:rsidR="00AC52C5">
        <w:t xml:space="preserve">    zpravodaj výboru</w:t>
      </w:r>
      <w:r w:rsidR="00AC52C5">
        <w:tab/>
      </w:r>
      <w:r w:rsidR="00AC52C5">
        <w:tab/>
      </w:r>
      <w:r w:rsidR="00A366BC">
        <w:t xml:space="preserve"> </w:t>
      </w:r>
      <w:r w:rsidR="00AC52C5">
        <w:t xml:space="preserve">          </w:t>
      </w:r>
      <w:r w:rsidR="00AC52C5">
        <w:tab/>
        <w:t xml:space="preserve">                </w:t>
      </w:r>
      <w:r w:rsidR="00A366BC">
        <w:t xml:space="preserve">      </w:t>
      </w:r>
      <w:r w:rsidR="00AC52C5">
        <w:t xml:space="preserve">ověřovatel výboru    </w:t>
      </w:r>
    </w:p>
    <w:p w:rsidR="00707497" w:rsidRDefault="00707497" w:rsidP="00E57BC1">
      <w:pPr>
        <w:tabs>
          <w:tab w:val="center" w:pos="1843"/>
        </w:tabs>
        <w:spacing w:after="0" w:line="240" w:lineRule="auto"/>
      </w:pPr>
    </w:p>
    <w:p w:rsidR="00707497" w:rsidRDefault="00707497" w:rsidP="00E57BC1">
      <w:pPr>
        <w:tabs>
          <w:tab w:val="center" w:pos="1843"/>
        </w:tabs>
        <w:spacing w:after="0" w:line="240" w:lineRule="auto"/>
      </w:pPr>
    </w:p>
    <w:p w:rsidR="00AC52C5" w:rsidRDefault="00AC52C5" w:rsidP="00E57BC1">
      <w:pPr>
        <w:tabs>
          <w:tab w:val="center" w:pos="1843"/>
        </w:tabs>
        <w:spacing w:after="0" w:line="240" w:lineRule="auto"/>
      </w:pPr>
      <w:r>
        <w:tab/>
      </w:r>
      <w:r>
        <w:tab/>
        <w:t xml:space="preserve">  </w:t>
      </w:r>
    </w:p>
    <w:p w:rsidR="0083097A" w:rsidRDefault="0083097A" w:rsidP="00E57BC1">
      <w:pPr>
        <w:tabs>
          <w:tab w:val="center" w:pos="1843"/>
        </w:tabs>
        <w:spacing w:after="0" w:line="240" w:lineRule="auto"/>
      </w:pPr>
    </w:p>
    <w:p w:rsidR="00AC52C5" w:rsidRDefault="00AC52C5" w:rsidP="00AC52C5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  <w:t xml:space="preserve">                                              </w:t>
      </w:r>
      <w:r w:rsidR="00E57BC1">
        <w:t xml:space="preserve">               Marek BENDA </w:t>
      </w:r>
      <w:r w:rsidR="00F008C2">
        <w:t xml:space="preserve">v. r. </w:t>
      </w:r>
      <w:r>
        <w:t xml:space="preserve"> </w:t>
      </w:r>
    </w:p>
    <w:p w:rsidR="00745F3C" w:rsidRDefault="00AC52C5" w:rsidP="0083097A">
      <w:pPr>
        <w:pStyle w:val="WW-BodyText2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 w:rsidR="00F008C2">
        <w:t xml:space="preserve">  </w:t>
      </w:r>
      <w:bookmarkStart w:id="0" w:name="_GoBack"/>
      <w:bookmarkEnd w:id="0"/>
      <w:r>
        <w:t>předseda výboru</w:t>
      </w:r>
    </w:p>
    <w:sectPr w:rsidR="00745F3C" w:rsidSect="00101A93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310" w:rsidRDefault="00866310" w:rsidP="0083097A">
      <w:pPr>
        <w:spacing w:after="0" w:line="240" w:lineRule="auto"/>
      </w:pPr>
      <w:r>
        <w:separator/>
      </w:r>
    </w:p>
  </w:endnote>
  <w:endnote w:type="continuationSeparator" w:id="0">
    <w:p w:rsidR="00866310" w:rsidRDefault="00866310" w:rsidP="0083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5363630"/>
      <w:docPartObj>
        <w:docPartGallery w:val="Page Numbers (Bottom of Page)"/>
        <w:docPartUnique/>
      </w:docPartObj>
    </w:sdtPr>
    <w:sdtEndPr/>
    <w:sdtContent>
      <w:p w:rsidR="00875280" w:rsidRDefault="0087528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8C2">
          <w:rPr>
            <w:noProof/>
          </w:rPr>
          <w:t>2</w:t>
        </w:r>
        <w:r>
          <w:fldChar w:fldCharType="end"/>
        </w:r>
      </w:p>
    </w:sdtContent>
  </w:sdt>
  <w:p w:rsidR="00875280" w:rsidRDefault="008752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310" w:rsidRDefault="00866310" w:rsidP="0083097A">
      <w:pPr>
        <w:spacing w:after="0" w:line="240" w:lineRule="auto"/>
      </w:pPr>
      <w:r>
        <w:separator/>
      </w:r>
    </w:p>
  </w:footnote>
  <w:footnote w:type="continuationSeparator" w:id="0">
    <w:p w:rsidR="00866310" w:rsidRDefault="00866310" w:rsidP="0083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97A" w:rsidRDefault="0083097A">
    <w:pPr>
      <w:pStyle w:val="Zhlav"/>
      <w:jc w:val="center"/>
    </w:pPr>
  </w:p>
  <w:p w:rsidR="0083097A" w:rsidRDefault="008309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828C8"/>
    <w:multiLevelType w:val="hybridMultilevel"/>
    <w:tmpl w:val="6C16FF9C"/>
    <w:lvl w:ilvl="0" w:tplc="F97CBA5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31811"/>
    <w:multiLevelType w:val="hybridMultilevel"/>
    <w:tmpl w:val="00982270"/>
    <w:lvl w:ilvl="0" w:tplc="F97CBA5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875E2"/>
    <w:multiLevelType w:val="hybridMultilevel"/>
    <w:tmpl w:val="D8247396"/>
    <w:lvl w:ilvl="0" w:tplc="F97CBA5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A36767"/>
    <w:multiLevelType w:val="hybridMultilevel"/>
    <w:tmpl w:val="5FEC52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E04D9"/>
    <w:multiLevelType w:val="hybridMultilevel"/>
    <w:tmpl w:val="6C16FF9C"/>
    <w:lvl w:ilvl="0" w:tplc="F97CBA5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C5"/>
    <w:rsid w:val="00016D70"/>
    <w:rsid w:val="00044BB6"/>
    <w:rsid w:val="000E7D10"/>
    <w:rsid w:val="000F1AC9"/>
    <w:rsid w:val="00101A93"/>
    <w:rsid w:val="00106228"/>
    <w:rsid w:val="00117FA3"/>
    <w:rsid w:val="001236E1"/>
    <w:rsid w:val="00131FF1"/>
    <w:rsid w:val="0013354F"/>
    <w:rsid w:val="00162206"/>
    <w:rsid w:val="001C1C82"/>
    <w:rsid w:val="001E3C1F"/>
    <w:rsid w:val="00206543"/>
    <w:rsid w:val="002261A2"/>
    <w:rsid w:val="00232A3F"/>
    <w:rsid w:val="002338F4"/>
    <w:rsid w:val="00282E66"/>
    <w:rsid w:val="002B00CC"/>
    <w:rsid w:val="002D3159"/>
    <w:rsid w:val="002E71C1"/>
    <w:rsid w:val="002F7318"/>
    <w:rsid w:val="002F79E7"/>
    <w:rsid w:val="0030305C"/>
    <w:rsid w:val="00303EF6"/>
    <w:rsid w:val="00305A0D"/>
    <w:rsid w:val="00334A4D"/>
    <w:rsid w:val="00343CAB"/>
    <w:rsid w:val="003C2402"/>
    <w:rsid w:val="003C4513"/>
    <w:rsid w:val="003F1B28"/>
    <w:rsid w:val="00444C32"/>
    <w:rsid w:val="00484153"/>
    <w:rsid w:val="00487AF0"/>
    <w:rsid w:val="00491A13"/>
    <w:rsid w:val="005022C3"/>
    <w:rsid w:val="0050754F"/>
    <w:rsid w:val="005177BD"/>
    <w:rsid w:val="00533B15"/>
    <w:rsid w:val="00566576"/>
    <w:rsid w:val="00576BF9"/>
    <w:rsid w:val="0065074F"/>
    <w:rsid w:val="00664489"/>
    <w:rsid w:val="006B4220"/>
    <w:rsid w:val="006E72ED"/>
    <w:rsid w:val="00707497"/>
    <w:rsid w:val="007263AD"/>
    <w:rsid w:val="00731D19"/>
    <w:rsid w:val="007436B9"/>
    <w:rsid w:val="00745F3C"/>
    <w:rsid w:val="00776E0A"/>
    <w:rsid w:val="007A322F"/>
    <w:rsid w:val="007C691B"/>
    <w:rsid w:val="00806946"/>
    <w:rsid w:val="0083097A"/>
    <w:rsid w:val="008420ED"/>
    <w:rsid w:val="00866310"/>
    <w:rsid w:val="00875280"/>
    <w:rsid w:val="008773DC"/>
    <w:rsid w:val="0088016A"/>
    <w:rsid w:val="00880DA0"/>
    <w:rsid w:val="008C3B3A"/>
    <w:rsid w:val="008E2525"/>
    <w:rsid w:val="008F3514"/>
    <w:rsid w:val="00941C94"/>
    <w:rsid w:val="00944D34"/>
    <w:rsid w:val="009674CB"/>
    <w:rsid w:val="00987CA0"/>
    <w:rsid w:val="009B029A"/>
    <w:rsid w:val="009C7D5E"/>
    <w:rsid w:val="00A0152B"/>
    <w:rsid w:val="00A366BC"/>
    <w:rsid w:val="00A421B9"/>
    <w:rsid w:val="00A4463E"/>
    <w:rsid w:val="00AB2AA4"/>
    <w:rsid w:val="00AB6581"/>
    <w:rsid w:val="00AC52C5"/>
    <w:rsid w:val="00AD06CC"/>
    <w:rsid w:val="00B13599"/>
    <w:rsid w:val="00B26927"/>
    <w:rsid w:val="00B82AA5"/>
    <w:rsid w:val="00B82BA1"/>
    <w:rsid w:val="00B85DCF"/>
    <w:rsid w:val="00BA32DA"/>
    <w:rsid w:val="00BC4545"/>
    <w:rsid w:val="00BD16D6"/>
    <w:rsid w:val="00BD22F7"/>
    <w:rsid w:val="00BF615A"/>
    <w:rsid w:val="00C4046B"/>
    <w:rsid w:val="00C627A1"/>
    <w:rsid w:val="00C86DBA"/>
    <w:rsid w:val="00CA172F"/>
    <w:rsid w:val="00CB4EFB"/>
    <w:rsid w:val="00CD2850"/>
    <w:rsid w:val="00D0076D"/>
    <w:rsid w:val="00D2114B"/>
    <w:rsid w:val="00D2399E"/>
    <w:rsid w:val="00D322AB"/>
    <w:rsid w:val="00D33A4D"/>
    <w:rsid w:val="00D543BF"/>
    <w:rsid w:val="00DA56A7"/>
    <w:rsid w:val="00DD2ACE"/>
    <w:rsid w:val="00DE11A1"/>
    <w:rsid w:val="00E557CE"/>
    <w:rsid w:val="00E57BC1"/>
    <w:rsid w:val="00E61AC7"/>
    <w:rsid w:val="00E77E1C"/>
    <w:rsid w:val="00E85F21"/>
    <w:rsid w:val="00EA721D"/>
    <w:rsid w:val="00EF6E55"/>
    <w:rsid w:val="00F008C2"/>
    <w:rsid w:val="00F11DB0"/>
    <w:rsid w:val="00F15450"/>
    <w:rsid w:val="00F41301"/>
    <w:rsid w:val="00F802C5"/>
    <w:rsid w:val="00F83DB7"/>
    <w:rsid w:val="00FA00B2"/>
    <w:rsid w:val="00FF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6E99C"/>
  <w15:chartTrackingRefBased/>
  <w15:docId w15:val="{F5ACC461-A296-4B10-982B-DF3A2708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52C5"/>
    <w:pPr>
      <w:spacing w:line="254" w:lineRule="auto"/>
    </w:pPr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C5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C52C5"/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AC52C5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C52C5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AC52C5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AC52C5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C52C5"/>
    <w:pPr>
      <w:spacing w:after="0" w:line="240" w:lineRule="auto"/>
      <w:jc w:val="center"/>
    </w:pPr>
    <w:rPr>
      <w:b/>
      <w:i/>
      <w:caps/>
      <w:sz w:val="32"/>
    </w:rPr>
  </w:style>
  <w:style w:type="paragraph" w:customStyle="1" w:styleId="PS-uvodnodstavec">
    <w:name w:val="PS-uvodní odstavec"/>
    <w:basedOn w:val="Normln"/>
    <w:next w:val="Normln"/>
    <w:qFormat/>
    <w:rsid w:val="00AC52C5"/>
    <w:pPr>
      <w:spacing w:after="360"/>
      <w:ind w:firstLine="709"/>
      <w:jc w:val="both"/>
    </w:pPr>
  </w:style>
  <w:style w:type="paragraph" w:customStyle="1" w:styleId="PS-pedmtusnesen">
    <w:name w:val="PS-předmět usnesení"/>
    <w:basedOn w:val="Normln"/>
    <w:next w:val="PS-uvodnodstavec"/>
    <w:qFormat/>
    <w:rsid w:val="00AC52C5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customStyle="1" w:styleId="Tlotextu">
    <w:name w:val="Tělo textu"/>
    <w:basedOn w:val="Normln"/>
    <w:rsid w:val="00AC52C5"/>
    <w:pPr>
      <w:widowControl w:val="0"/>
      <w:suppressAutoHyphens/>
      <w:spacing w:after="120" w:line="288" w:lineRule="auto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AC52C5"/>
    <w:pPr>
      <w:widowControl w:val="0"/>
      <w:suppressAutoHyphens/>
      <w:spacing w:after="0" w:line="240" w:lineRule="auto"/>
      <w:jc w:val="both"/>
    </w:pPr>
    <w:rPr>
      <w:rFonts w:eastAsia="SimSun"/>
      <w:szCs w:val="24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830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097A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5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56A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248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Vavrova  Martina</cp:lastModifiedBy>
  <cp:revision>5</cp:revision>
  <cp:lastPrinted>2021-03-16T17:38:00Z</cp:lastPrinted>
  <dcterms:created xsi:type="dcterms:W3CDTF">2021-07-13T14:39:00Z</dcterms:created>
  <dcterms:modified xsi:type="dcterms:W3CDTF">2021-07-15T14:14:00Z</dcterms:modified>
</cp:coreProperties>
</file>