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28" w:rsidRDefault="009B1828" w:rsidP="009B1828">
      <w:pPr>
        <w:pStyle w:val="PS-hlavika1"/>
        <w:jc w:val="right"/>
        <w:rPr>
          <w:b w:val="0"/>
          <w:i w:val="0"/>
        </w:rPr>
      </w:pPr>
    </w:p>
    <w:p w:rsidR="009B1828" w:rsidRPr="009B1828" w:rsidRDefault="009B1828" w:rsidP="009B1828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0B0DD0">
        <w:rPr>
          <w:b w:val="0"/>
          <w:i w:val="0"/>
        </w:rPr>
        <w:t>200</w:t>
      </w:r>
      <w:r w:rsidR="00137693">
        <w:rPr>
          <w:b w:val="0"/>
          <w:i w:val="0"/>
        </w:rPr>
        <w:t>223699</w:t>
      </w:r>
    </w:p>
    <w:p w:rsidR="009B1828" w:rsidRDefault="009B1828" w:rsidP="00377253">
      <w:pPr>
        <w:pStyle w:val="PS-hlavika1"/>
      </w:pPr>
    </w:p>
    <w:p w:rsidR="009B1828" w:rsidRDefault="009B1828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6B228E" w:rsidP="000E730C">
      <w:pPr>
        <w:pStyle w:val="PS-hlavika2"/>
      </w:pPr>
      <w:r>
        <w:t>20</w:t>
      </w:r>
      <w:r w:rsidR="000B0DD0">
        <w:t>2</w:t>
      </w:r>
      <w:r w:rsidR="00E643C7">
        <w:t>1</w:t>
      </w:r>
    </w:p>
    <w:p w:rsidR="00DC29E4" w:rsidRDefault="006B228E" w:rsidP="00377253">
      <w:pPr>
        <w:pStyle w:val="PS-hlavika1"/>
      </w:pPr>
      <w:r>
        <w:t>8</w:t>
      </w:r>
      <w:r w:rsidR="00DC29E4">
        <w:t>. volební období</w:t>
      </w:r>
    </w:p>
    <w:p w:rsidR="006B228E" w:rsidRDefault="006B228E" w:rsidP="00903269">
      <w:pPr>
        <w:pStyle w:val="PS-hlavika3"/>
      </w:pPr>
    </w:p>
    <w:p w:rsidR="0039581E" w:rsidRDefault="00CB242E" w:rsidP="0039581E">
      <w:pPr>
        <w:pStyle w:val="PS-hlavika1"/>
      </w:pPr>
      <w:r>
        <w:t>293</w:t>
      </w:r>
    </w:p>
    <w:p w:rsidR="0039581E" w:rsidRPr="0039581E" w:rsidRDefault="0039581E" w:rsidP="0039581E">
      <w:pPr>
        <w:pStyle w:val="Bezmezer"/>
      </w:pPr>
    </w:p>
    <w:p w:rsidR="00DC29E4" w:rsidRDefault="00343C6B" w:rsidP="00903269">
      <w:pPr>
        <w:pStyle w:val="PS-hlavika3"/>
      </w:pPr>
      <w:r w:rsidRPr="0039581E">
        <w:t xml:space="preserve"> </w:t>
      </w:r>
      <w:r w:rsidR="00DC29E4" w:rsidRPr="0039581E"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E643C7">
        <w:t xml:space="preserve"> </w:t>
      </w:r>
      <w:r w:rsidR="0044487A">
        <w:t>95</w:t>
      </w:r>
      <w:r w:rsidR="003A3F54">
        <w:t xml:space="preserve">. </w:t>
      </w:r>
      <w:r>
        <w:t>schůze</w:t>
      </w:r>
    </w:p>
    <w:p w:rsidR="00DC29E4" w:rsidRDefault="00DC29E4" w:rsidP="00377253">
      <w:pPr>
        <w:pStyle w:val="PS-hlavika1"/>
      </w:pPr>
      <w:r>
        <w:t>dne</w:t>
      </w:r>
      <w:r w:rsidR="00E643C7">
        <w:t xml:space="preserve"> </w:t>
      </w:r>
      <w:r w:rsidR="0044487A">
        <w:t>13. července</w:t>
      </w:r>
      <w:r w:rsidR="00E643C7">
        <w:t xml:space="preserve"> 2021</w:t>
      </w:r>
    </w:p>
    <w:p w:rsidR="00DB72DF" w:rsidRDefault="00DB72DF" w:rsidP="00DB72DF">
      <w:pPr>
        <w:pStyle w:val="Bezmezer"/>
      </w:pPr>
    </w:p>
    <w:p w:rsidR="0044487A" w:rsidRPr="001300F9" w:rsidRDefault="0044487A" w:rsidP="0044487A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Cs w:val="24"/>
          <w:lang w:eastAsia="cs-CZ"/>
        </w:rPr>
      </w:pPr>
      <w:r w:rsidRPr="002A7FA0">
        <w:rPr>
          <w:shd w:val="clear" w:color="auto" w:fill="FFFFFF"/>
        </w:rPr>
        <w:t>Vládní návrh zákona o lobbování</w:t>
      </w:r>
      <w:r w:rsidRPr="002A7FA0">
        <w:t xml:space="preserve"> (tisk 565)</w:t>
      </w:r>
    </w:p>
    <w:p w:rsidR="000B0DD0" w:rsidRPr="00DB72DF" w:rsidRDefault="000B0DD0" w:rsidP="00DB72DF">
      <w:pPr>
        <w:pStyle w:val="Bezmezer"/>
      </w:pPr>
    </w:p>
    <w:p w:rsidR="00E643C7" w:rsidRDefault="00E643C7" w:rsidP="00E643C7">
      <w:pPr>
        <w:autoSpaceDE w:val="0"/>
        <w:adjustRightInd w:val="0"/>
        <w:ind w:left="567" w:hanging="567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</w:t>
      </w:r>
    </w:p>
    <w:p w:rsidR="0086799F" w:rsidRDefault="0086799F" w:rsidP="0041790E">
      <w:pPr>
        <w:pStyle w:val="Tlotextu"/>
        <w:ind w:firstLine="690"/>
        <w:jc w:val="both"/>
        <w:rPr>
          <w:spacing w:val="-4"/>
        </w:rPr>
      </w:pPr>
    </w:p>
    <w:p w:rsidR="00872C65" w:rsidRDefault="00872C65" w:rsidP="0041790E">
      <w:pPr>
        <w:pStyle w:val="Tlotextu"/>
        <w:ind w:firstLine="690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872C65" w:rsidRDefault="00872C65" w:rsidP="00872C65">
      <w:pPr>
        <w:pStyle w:val="Tlotextu"/>
        <w:jc w:val="both"/>
        <w:rPr>
          <w:rFonts w:cs="Mangal"/>
          <w:spacing w:val="-4"/>
        </w:rPr>
      </w:pPr>
    </w:p>
    <w:p w:rsidR="00872C65" w:rsidRDefault="00872C65" w:rsidP="00872C6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 w:rsidR="00516D5E">
        <w:rPr>
          <w:spacing w:val="-4"/>
        </w:rPr>
        <w:br/>
      </w:r>
      <w:r>
        <w:rPr>
          <w:spacing w:val="-4"/>
        </w:rPr>
        <w:t>k návrhu</w:t>
      </w:r>
      <w:r w:rsidR="00516D5E">
        <w:rPr>
          <w:spacing w:val="-4"/>
        </w:rPr>
        <w:t xml:space="preserve"> z</w:t>
      </w:r>
      <w:r>
        <w:rPr>
          <w:spacing w:val="-4"/>
        </w:rPr>
        <w:t>á</w:t>
      </w:r>
      <w:r w:rsidR="00F36AA3">
        <w:rPr>
          <w:spacing w:val="-4"/>
        </w:rPr>
        <w:t xml:space="preserve">kona (podle sněmovního tisku </w:t>
      </w:r>
      <w:r w:rsidR="0044487A">
        <w:rPr>
          <w:spacing w:val="-4"/>
        </w:rPr>
        <w:t>565/5</w:t>
      </w:r>
      <w:r w:rsidR="0086799F">
        <w:rPr>
          <w:spacing w:val="-4"/>
        </w:rPr>
        <w:t>)</w:t>
      </w:r>
      <w:r>
        <w:rPr>
          <w:spacing w:val="-4"/>
        </w:rPr>
        <w:t xml:space="preserve"> v následujícím pořadí:</w:t>
      </w:r>
    </w:p>
    <w:p w:rsidR="00F36AA3" w:rsidRDefault="00F36AA3" w:rsidP="00194EC6">
      <w:pPr>
        <w:spacing w:after="0" w:line="240" w:lineRule="auto"/>
        <w:ind w:left="1410" w:hanging="720"/>
        <w:jc w:val="both"/>
      </w:pPr>
    </w:p>
    <w:p w:rsidR="00AE7625" w:rsidRDefault="00AE7625" w:rsidP="00D315A2">
      <w:pPr>
        <w:pStyle w:val="Odstavecseseznamem"/>
        <w:numPr>
          <w:ilvl w:val="0"/>
          <w:numId w:val="35"/>
        </w:numPr>
        <w:spacing w:after="0" w:line="240" w:lineRule="auto"/>
        <w:jc w:val="both"/>
      </w:pPr>
      <w:r>
        <w:t>Návrhy technických úprav podaných podle § 95 odst. 2 zákona o jednacím řádu Poslanecké sněmovny (budou-li v rozpravě ve třetím čtení předneseny)</w:t>
      </w:r>
    </w:p>
    <w:p w:rsidR="00A86B42" w:rsidRDefault="00A86B42" w:rsidP="00A86B42">
      <w:pPr>
        <w:pStyle w:val="Odstavecseseznamem"/>
        <w:spacing w:after="0" w:line="240" w:lineRule="auto"/>
        <w:ind w:left="1413"/>
        <w:jc w:val="both"/>
      </w:pPr>
    </w:p>
    <w:p w:rsidR="00A86B42" w:rsidRPr="003A0351" w:rsidRDefault="00A86B42" w:rsidP="00A86B42">
      <w:pPr>
        <w:pStyle w:val="Odstavecseseznamem"/>
        <w:numPr>
          <w:ilvl w:val="0"/>
          <w:numId w:val="35"/>
        </w:numPr>
        <w:spacing w:after="0" w:line="240" w:lineRule="auto"/>
        <w:jc w:val="both"/>
      </w:pPr>
      <w:r>
        <w:t xml:space="preserve">Návrh A (všechny body jedním hlasováním - bude-li schválen, hlasovat dále body hlasovací procedury </w:t>
      </w:r>
      <w:r w:rsidRPr="00A86B42">
        <w:rPr>
          <w:b/>
        </w:rPr>
        <w:t>3 až 16</w:t>
      </w:r>
      <w:r>
        <w:rPr>
          <w:b/>
        </w:rPr>
        <w:t>)</w:t>
      </w:r>
    </w:p>
    <w:p w:rsidR="003A0351" w:rsidRPr="00A86B42" w:rsidRDefault="003A0351" w:rsidP="003A0351">
      <w:pPr>
        <w:pStyle w:val="Odstavecseseznamem"/>
        <w:spacing w:after="0" w:line="240" w:lineRule="auto"/>
        <w:ind w:left="1413"/>
        <w:jc w:val="both"/>
      </w:pPr>
    </w:p>
    <w:p w:rsidR="00A86B42" w:rsidRDefault="00A86B42" w:rsidP="00A86B42">
      <w:pPr>
        <w:tabs>
          <w:tab w:val="left" w:pos="4111"/>
        </w:tabs>
        <w:ind w:left="1418"/>
        <w:jc w:val="both"/>
      </w:pPr>
      <w:r>
        <w:t xml:space="preserve">- </w:t>
      </w:r>
      <w:r w:rsidRPr="00A86B42">
        <w:rPr>
          <w:b/>
        </w:rPr>
        <w:t>nebude-li A schválen</w:t>
      </w:r>
      <w:r>
        <w:t xml:space="preserve">, hlasovat pouze C, nejdříve variantu I, nebude-li přijata varianta I, dále hlasovat </w:t>
      </w:r>
      <w:proofErr w:type="gramStart"/>
      <w:r>
        <w:t>variantu</w:t>
      </w:r>
      <w:proofErr w:type="gramEnd"/>
      <w:r>
        <w:t xml:space="preserve"> II a nakonec  návrh zákona jako cel</w:t>
      </w:r>
      <w:r w:rsidR="008C49C3">
        <w:t>ek</w:t>
      </w:r>
    </w:p>
    <w:p w:rsidR="00A86B42" w:rsidRPr="00A86B42" w:rsidRDefault="00A86B42" w:rsidP="00A86B42">
      <w:pPr>
        <w:pStyle w:val="Odstavecseseznamem"/>
        <w:spacing w:after="0" w:line="240" w:lineRule="auto"/>
        <w:ind w:left="1413"/>
        <w:jc w:val="both"/>
      </w:pPr>
    </w:p>
    <w:p w:rsidR="00A86B42" w:rsidRDefault="003A0351" w:rsidP="00A86B42">
      <w:pPr>
        <w:pStyle w:val="Odstavecseseznamem"/>
        <w:numPr>
          <w:ilvl w:val="0"/>
          <w:numId w:val="35"/>
        </w:numPr>
        <w:spacing w:after="0" w:line="240" w:lineRule="auto"/>
        <w:jc w:val="both"/>
      </w:pPr>
      <w:r>
        <w:t xml:space="preserve">Návrh </w:t>
      </w:r>
      <w:r w:rsidR="00A86B42">
        <w:t xml:space="preserve">B1 v části týkající se odstavce 4 </w:t>
      </w:r>
    </w:p>
    <w:p w:rsidR="003A0351" w:rsidRDefault="003A0351" w:rsidP="003A0351">
      <w:pPr>
        <w:pStyle w:val="Odstavecseseznamem"/>
        <w:spacing w:after="0" w:line="240" w:lineRule="auto"/>
        <w:ind w:left="1413"/>
        <w:jc w:val="both"/>
      </w:pPr>
    </w:p>
    <w:p w:rsidR="003A0351" w:rsidRDefault="003A0351" w:rsidP="003A0351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B2 </w:t>
      </w:r>
    </w:p>
    <w:p w:rsidR="00096E70" w:rsidRDefault="00096E70" w:rsidP="003A0351">
      <w:pPr>
        <w:spacing w:after="0" w:line="240" w:lineRule="auto"/>
        <w:ind w:left="1413"/>
        <w:jc w:val="both"/>
        <w:rPr>
          <w:szCs w:val="21"/>
        </w:rPr>
      </w:pPr>
    </w:p>
    <w:p w:rsidR="003A0351" w:rsidRPr="003A0351" w:rsidRDefault="003A0351" w:rsidP="003A0351">
      <w:pPr>
        <w:spacing w:after="0" w:line="240" w:lineRule="auto"/>
        <w:ind w:left="1413"/>
        <w:jc w:val="both"/>
        <w:rPr>
          <w:szCs w:val="21"/>
        </w:rPr>
      </w:pPr>
      <w:r w:rsidRPr="003A0351">
        <w:rPr>
          <w:szCs w:val="21"/>
        </w:rPr>
        <w:t>- v případě hlasování o B2 bez ohledu na jeho výsledek se již nehlasují návrhy C obě varianty a E1 (obsahová totožnost)</w:t>
      </w: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B3 </w:t>
      </w:r>
    </w:p>
    <w:p w:rsidR="003A0351" w:rsidRDefault="003A0351" w:rsidP="003A0351">
      <w:pPr>
        <w:pStyle w:val="Odstavecseseznamem"/>
        <w:ind w:left="708"/>
      </w:pPr>
      <w:r>
        <w:t xml:space="preserve">     </w:t>
      </w:r>
    </w:p>
    <w:p w:rsidR="003A0351" w:rsidRDefault="003A0351" w:rsidP="003A0351">
      <w:pPr>
        <w:pStyle w:val="Odstavecseseznamem"/>
        <w:ind w:left="1413"/>
      </w:pPr>
      <w:r>
        <w:t>- bude-li schválen B3, bud</w:t>
      </w:r>
      <w:r w:rsidR="00DB3B25">
        <w:t xml:space="preserve">e </w:t>
      </w:r>
      <w:r>
        <w:t xml:space="preserve">G </w:t>
      </w:r>
      <w:proofErr w:type="spellStart"/>
      <w:r>
        <w:t>nehlasovatelné</w:t>
      </w:r>
      <w:proofErr w:type="spellEnd"/>
      <w:r>
        <w:t xml:space="preserve"> </w:t>
      </w:r>
    </w:p>
    <w:p w:rsidR="003A0351" w:rsidRDefault="003A0351" w:rsidP="003A0351">
      <w:pPr>
        <w:pStyle w:val="Odstavecseseznamem"/>
        <w:ind w:left="1413"/>
      </w:pPr>
      <w:r>
        <w:t xml:space="preserve">- nebude-li schválen B3, hlasovat G </w:t>
      </w:r>
    </w:p>
    <w:p w:rsidR="003A0351" w:rsidRDefault="003A0351" w:rsidP="003A0351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G </w:t>
      </w:r>
    </w:p>
    <w:p w:rsidR="00DB3B25" w:rsidRDefault="00DB3B25" w:rsidP="00DB3B25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DB3B25" w:rsidRDefault="00DB3B25" w:rsidP="003A0351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>Návrh F</w:t>
      </w: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B4 </w:t>
      </w: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3A0351" w:rsidP="003A0351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B5 </w:t>
      </w: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851"/>
        <w:jc w:val="both"/>
        <w:outlineLvl w:val="9"/>
        <w:rPr>
          <w:szCs w:val="21"/>
        </w:rPr>
      </w:pPr>
      <w:r>
        <w:rPr>
          <w:szCs w:val="21"/>
        </w:rPr>
        <w:t xml:space="preserve">  </w:t>
      </w:r>
    </w:p>
    <w:p w:rsidR="003A0351" w:rsidRDefault="003A0351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  <w:rPr>
          <w:szCs w:val="21"/>
        </w:rPr>
      </w:pPr>
      <w:r>
        <w:rPr>
          <w:szCs w:val="21"/>
        </w:rPr>
        <w:tab/>
        <w:t xml:space="preserve"> - v případě hlasování o B5 bez ohledu na výsledek hlasování se již nehlasuje D1 (obsahová totožnost)       </w:t>
      </w:r>
    </w:p>
    <w:p w:rsidR="00FE1DBE" w:rsidRDefault="00FE1DBE" w:rsidP="003A0351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3A0351" w:rsidRDefault="00FE1DBE" w:rsidP="003A0351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B6 </w:t>
      </w:r>
      <w:r w:rsidRPr="00ED795B">
        <w:t xml:space="preserve">  </w:t>
      </w:r>
    </w:p>
    <w:p w:rsidR="00FE1DBE" w:rsidRDefault="00FE1DBE" w:rsidP="00FE1DB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FE1DBE" w:rsidRDefault="00FE1DBE" w:rsidP="003A0351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B7 bod 1 </w:t>
      </w:r>
    </w:p>
    <w:p w:rsidR="00FE1DBE" w:rsidRDefault="00FE1DBE" w:rsidP="00FE1DB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FE1DBE" w:rsidRDefault="00FE1DBE" w:rsidP="00FE1DBE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B7 bod 2 </w:t>
      </w:r>
    </w:p>
    <w:p w:rsidR="00FE1DBE" w:rsidRDefault="00FE1DBE" w:rsidP="00FE1DB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FE1DBE" w:rsidRDefault="00FE1DBE" w:rsidP="00FE1DBE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B8 </w:t>
      </w:r>
    </w:p>
    <w:p w:rsidR="00FE1DBE" w:rsidRDefault="00FE1DBE" w:rsidP="00FE1DB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FE1DBE" w:rsidRDefault="00FE1DBE" w:rsidP="00FE1DBE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D2 </w:t>
      </w:r>
    </w:p>
    <w:p w:rsidR="00096E70" w:rsidRDefault="00096E70" w:rsidP="00096E70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096E70" w:rsidRDefault="00096E70" w:rsidP="00096E70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>Návrh D3</w:t>
      </w:r>
    </w:p>
    <w:p w:rsidR="00096E70" w:rsidRDefault="00096E70" w:rsidP="00096E70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096E70" w:rsidRDefault="00096E70" w:rsidP="00096E70">
      <w:pPr>
        <w:pStyle w:val="Textodstavce"/>
        <w:numPr>
          <w:ilvl w:val="0"/>
          <w:numId w:val="35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>Návrhy E2 a E3 společně jedním hlasováním</w:t>
      </w:r>
    </w:p>
    <w:p w:rsidR="00096E70" w:rsidRDefault="00096E70" w:rsidP="00096E70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096E70" w:rsidRDefault="00096E70" w:rsidP="00096E70">
      <w:pPr>
        <w:pStyle w:val="Odstavecseseznamem"/>
        <w:numPr>
          <w:ilvl w:val="0"/>
          <w:numId w:val="35"/>
        </w:numPr>
        <w:suppressAutoHyphens/>
        <w:spacing w:line="254" w:lineRule="auto"/>
        <w:rPr>
          <w:szCs w:val="24"/>
        </w:rPr>
      </w:pPr>
      <w:r>
        <w:rPr>
          <w:szCs w:val="24"/>
        </w:rPr>
        <w:t>Návrh zákona jako o celek</w:t>
      </w:r>
      <w:r>
        <w:rPr>
          <w:szCs w:val="24"/>
          <w:lang w:val="en-US"/>
        </w:rPr>
        <w:t>;</w:t>
      </w:r>
    </w:p>
    <w:p w:rsidR="00FE1DBE" w:rsidRDefault="00FE1DBE" w:rsidP="00096E70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096E70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872C65" w:rsidRDefault="00872C65" w:rsidP="00872C6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194EC6" w:rsidRDefault="00194EC6" w:rsidP="00194EC6">
      <w:pPr>
        <w:spacing w:after="0" w:line="240" w:lineRule="auto"/>
        <w:ind w:left="1412" w:hanging="703"/>
      </w:pPr>
    </w:p>
    <w:p w:rsidR="00CB242E" w:rsidRDefault="00CB242E" w:rsidP="001E0F2B">
      <w:pPr>
        <w:pStyle w:val="Odstavecseseznamem"/>
        <w:numPr>
          <w:ilvl w:val="0"/>
          <w:numId w:val="41"/>
        </w:numPr>
        <w:tabs>
          <w:tab w:val="left" w:pos="4111"/>
        </w:tabs>
        <w:spacing w:after="0" w:line="240" w:lineRule="auto"/>
        <w:ind w:left="1418"/>
        <w:jc w:val="both"/>
      </w:pPr>
      <w:r>
        <w:t xml:space="preserve">Návrh A </w:t>
      </w:r>
      <w:r w:rsidRPr="00CB242E">
        <w:rPr>
          <w:b/>
        </w:rPr>
        <w:t>- doporučuje</w:t>
      </w:r>
    </w:p>
    <w:p w:rsidR="00CB242E" w:rsidRPr="00A86B42" w:rsidRDefault="00CB242E" w:rsidP="00CB242E">
      <w:pPr>
        <w:pStyle w:val="Odstavecseseznamem"/>
        <w:spacing w:after="0" w:line="240" w:lineRule="auto"/>
        <w:ind w:left="1413"/>
        <w:jc w:val="both"/>
      </w:pPr>
    </w:p>
    <w:p w:rsidR="00CB242E" w:rsidRDefault="00CB242E" w:rsidP="00CB242E">
      <w:pPr>
        <w:pStyle w:val="Odstavecseseznamem"/>
        <w:numPr>
          <w:ilvl w:val="0"/>
          <w:numId w:val="41"/>
        </w:numPr>
        <w:spacing w:after="0" w:line="240" w:lineRule="auto"/>
        <w:jc w:val="both"/>
      </w:pPr>
      <w:r>
        <w:t xml:space="preserve">Návrh B1 </w:t>
      </w:r>
      <w:r>
        <w:rPr>
          <w:b/>
        </w:rPr>
        <w:t>- doporučuje</w:t>
      </w:r>
      <w:r>
        <w:t xml:space="preserve"> </w:t>
      </w:r>
    </w:p>
    <w:p w:rsidR="00CB242E" w:rsidRDefault="00CB242E" w:rsidP="00CB242E">
      <w:pPr>
        <w:pStyle w:val="Odstavecseseznamem"/>
        <w:spacing w:after="0" w:line="240" w:lineRule="auto"/>
        <w:ind w:left="1413"/>
        <w:jc w:val="both"/>
      </w:pPr>
    </w:p>
    <w:p w:rsidR="00CB242E" w:rsidRP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B2 </w:t>
      </w:r>
      <w:r>
        <w:rPr>
          <w:b/>
        </w:rPr>
        <w:t>– stanovisko nebylo přijato</w:t>
      </w:r>
    </w:p>
    <w:p w:rsidR="00CB242E" w:rsidRP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P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C – </w:t>
      </w:r>
      <w:proofErr w:type="spellStart"/>
      <w:r>
        <w:rPr>
          <w:b/>
        </w:rPr>
        <w:t>nehlasovatelné</w:t>
      </w:r>
      <w:proofErr w:type="spellEnd"/>
    </w:p>
    <w:p w:rsidR="00CB242E" w:rsidRP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 w:rsidRPr="00CB242E">
        <w:t>Návrh E1</w:t>
      </w:r>
      <w:r>
        <w:rPr>
          <w:b/>
        </w:rPr>
        <w:t xml:space="preserve"> - </w:t>
      </w:r>
      <w:proofErr w:type="spellStart"/>
      <w:r>
        <w:rPr>
          <w:b/>
        </w:rPr>
        <w:t>nehlasovatelné</w:t>
      </w:r>
      <w:proofErr w:type="spellEnd"/>
    </w:p>
    <w:p w:rsidR="00CB242E" w:rsidRDefault="00CB242E" w:rsidP="00CB242E">
      <w:pPr>
        <w:spacing w:after="0" w:line="240" w:lineRule="auto"/>
        <w:ind w:left="1413"/>
        <w:jc w:val="both"/>
        <w:rPr>
          <w:szCs w:val="21"/>
        </w:rPr>
      </w:pPr>
    </w:p>
    <w:p w:rsidR="00CB242E" w:rsidRP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B3 </w:t>
      </w:r>
      <w:r>
        <w:rPr>
          <w:b/>
        </w:rPr>
        <w:t>– nedoporučuje</w:t>
      </w:r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  <w:rPr>
          <w:b/>
        </w:rPr>
      </w:pPr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CB242E">
      <w:pPr>
        <w:pStyle w:val="Odstavecseseznamem"/>
        <w:spacing w:after="0" w:line="240" w:lineRule="auto"/>
        <w:ind w:left="708"/>
      </w:pPr>
      <w:r>
        <w:t xml:space="preserve">     </w:t>
      </w:r>
    </w:p>
    <w:p w:rsid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G </w:t>
      </w:r>
      <w:r>
        <w:rPr>
          <w:b/>
        </w:rPr>
        <w:t>– stanovisko nebylo přijato</w:t>
      </w:r>
      <w:r>
        <w:t xml:space="preserve"> </w:t>
      </w:r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F </w:t>
      </w:r>
      <w:r>
        <w:rPr>
          <w:b/>
        </w:rPr>
        <w:t>– stanovisko nebylo přijato</w:t>
      </w:r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B4 </w:t>
      </w:r>
      <w:r>
        <w:rPr>
          <w:b/>
        </w:rPr>
        <w:t>- doporučuje</w:t>
      </w:r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P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B5 </w:t>
      </w:r>
      <w:r>
        <w:rPr>
          <w:b/>
        </w:rPr>
        <w:t>– stanovisko nebylo přijato</w:t>
      </w:r>
    </w:p>
    <w:p w:rsidR="00CB242E" w:rsidRP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D1 </w:t>
      </w:r>
      <w:r>
        <w:rPr>
          <w:b/>
        </w:rPr>
        <w:t xml:space="preserve">- </w:t>
      </w:r>
      <w:proofErr w:type="spellStart"/>
      <w:r>
        <w:rPr>
          <w:b/>
        </w:rPr>
        <w:t>nehlasovatelné</w:t>
      </w:r>
      <w:proofErr w:type="spellEnd"/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851"/>
        <w:jc w:val="both"/>
        <w:outlineLvl w:val="9"/>
      </w:pPr>
      <w:r>
        <w:rPr>
          <w:szCs w:val="21"/>
        </w:rPr>
        <w:t xml:space="preserve"> </w:t>
      </w:r>
    </w:p>
    <w:p w:rsid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B6 </w:t>
      </w:r>
      <w:r>
        <w:rPr>
          <w:b/>
        </w:rPr>
        <w:t>- nedoporučuje</w:t>
      </w:r>
      <w:r>
        <w:t xml:space="preserve"> </w:t>
      </w:r>
      <w:r w:rsidRPr="00ED795B">
        <w:t xml:space="preserve">  </w:t>
      </w:r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B7 bod 1 </w:t>
      </w:r>
      <w:r>
        <w:rPr>
          <w:b/>
        </w:rPr>
        <w:t>– stanovisko nebylo přijato</w:t>
      </w:r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B7 bod 2 </w:t>
      </w:r>
      <w:r>
        <w:rPr>
          <w:b/>
        </w:rPr>
        <w:t>– stanovisko nebylo přijato</w:t>
      </w:r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B8 – </w:t>
      </w:r>
      <w:r>
        <w:rPr>
          <w:b/>
        </w:rPr>
        <w:t>stanovisko nebylo přijato</w:t>
      </w:r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D2 </w:t>
      </w:r>
      <w:r>
        <w:rPr>
          <w:b/>
        </w:rPr>
        <w:t>- doporučuje</w:t>
      </w:r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 D3 </w:t>
      </w:r>
      <w:r>
        <w:rPr>
          <w:b/>
        </w:rPr>
        <w:t>- doporučuje</w:t>
      </w:r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CB242E">
      <w:pPr>
        <w:pStyle w:val="Textodstavce"/>
        <w:numPr>
          <w:ilvl w:val="0"/>
          <w:numId w:val="41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Návrhy E2 a E3 </w:t>
      </w:r>
      <w:r>
        <w:rPr>
          <w:b/>
        </w:rPr>
        <w:t>– stanovisko nebylo přijato</w:t>
      </w:r>
    </w:p>
    <w:p w:rsidR="00CB242E" w:rsidRDefault="00CB242E" w:rsidP="00CB242E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413"/>
        <w:jc w:val="both"/>
        <w:outlineLvl w:val="9"/>
      </w:pPr>
    </w:p>
    <w:p w:rsidR="00CB242E" w:rsidRDefault="00CB242E" w:rsidP="00CB242E">
      <w:pPr>
        <w:pStyle w:val="Odstavecseseznamem"/>
        <w:numPr>
          <w:ilvl w:val="0"/>
          <w:numId w:val="41"/>
        </w:numPr>
        <w:suppressAutoHyphens/>
        <w:spacing w:line="254" w:lineRule="auto"/>
        <w:rPr>
          <w:szCs w:val="24"/>
        </w:rPr>
      </w:pPr>
      <w:r>
        <w:rPr>
          <w:szCs w:val="24"/>
        </w:rPr>
        <w:t xml:space="preserve">Návrh zákona jako o celek - </w:t>
      </w:r>
      <w:r>
        <w:rPr>
          <w:b/>
          <w:szCs w:val="24"/>
        </w:rPr>
        <w:t>doporučuje</w:t>
      </w:r>
      <w:r>
        <w:rPr>
          <w:szCs w:val="24"/>
          <w:lang w:val="en-US"/>
        </w:rPr>
        <w:t>;</w:t>
      </w:r>
    </w:p>
    <w:p w:rsidR="0044487A" w:rsidRDefault="0044487A" w:rsidP="00194EC6">
      <w:pPr>
        <w:spacing w:after="0" w:line="240" w:lineRule="auto"/>
        <w:ind w:left="1412" w:hanging="703"/>
      </w:pPr>
    </w:p>
    <w:p w:rsidR="0044487A" w:rsidRDefault="0044487A" w:rsidP="00194EC6">
      <w:pPr>
        <w:spacing w:after="0" w:line="240" w:lineRule="auto"/>
        <w:ind w:left="1412" w:hanging="703"/>
      </w:pPr>
    </w:p>
    <w:p w:rsidR="00872C65" w:rsidRDefault="00FB16D8" w:rsidP="00872C65">
      <w:pPr>
        <w:pStyle w:val="Tlotextu"/>
        <w:ind w:left="720" w:hanging="735"/>
        <w:jc w:val="both"/>
      </w:pPr>
      <w:r>
        <w:t>I</w:t>
      </w:r>
      <w:r w:rsidR="00BF05B5">
        <w:t>II.</w:t>
      </w:r>
      <w:r w:rsidR="00872C65">
        <w:tab/>
      </w:r>
      <w:r w:rsidR="00872C65">
        <w:rPr>
          <w:spacing w:val="40"/>
        </w:rPr>
        <w:t xml:space="preserve">pověřuje </w:t>
      </w:r>
      <w:r w:rsidR="00872C65">
        <w:t>zpravodaj</w:t>
      </w:r>
      <w:r w:rsidR="0044487A">
        <w:t>e</w:t>
      </w:r>
      <w:r w:rsidR="00872C65">
        <w:t xml:space="preserve"> výboru, aby </w:t>
      </w:r>
      <w:r w:rsidR="00872C65"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 w:rsidR="00872C65">
        <w:t xml:space="preserve"> nezbytné úpravy podle § 95 odst. 2 zákona o jednacím řádu Poslanecké sněmovny</w:t>
      </w:r>
      <w:r w:rsidR="00E405E1">
        <w:t>;</w:t>
      </w:r>
    </w:p>
    <w:p w:rsidR="00AE7625" w:rsidRDefault="00AE7625" w:rsidP="00872C65">
      <w:pPr>
        <w:pStyle w:val="Tlotextu"/>
        <w:ind w:left="720" w:hanging="735"/>
        <w:jc w:val="both"/>
      </w:pPr>
    </w:p>
    <w:p w:rsidR="00872C65" w:rsidRDefault="00BF05B5" w:rsidP="00872C65">
      <w:pPr>
        <w:ind w:left="720" w:hanging="720"/>
        <w:jc w:val="both"/>
      </w:pPr>
      <w:r>
        <w:t>I</w:t>
      </w:r>
      <w:r w:rsidR="000B0DD0">
        <w:t>V</w:t>
      </w:r>
      <w:r w:rsidR="00872C65">
        <w:t>.</w:t>
      </w:r>
      <w:r w:rsidR="00872C65">
        <w:tab/>
      </w:r>
      <w:r w:rsidR="0044747C">
        <w:rPr>
          <w:spacing w:val="40"/>
        </w:rPr>
        <w:t>pověřuje</w:t>
      </w:r>
      <w:r w:rsidR="00872C65">
        <w:rPr>
          <w:b/>
        </w:rPr>
        <w:t xml:space="preserve"> </w:t>
      </w:r>
      <w:r w:rsidR="00872C65">
        <w:t>zpravodaj</w:t>
      </w:r>
      <w:r w:rsidR="0044487A">
        <w:t>e</w:t>
      </w:r>
      <w:r w:rsidR="00872C65">
        <w:t xml:space="preserve"> výboru, aby na schůzi Poslanecké sněmovny ve třetím čtení návrhu zák</w:t>
      </w:r>
      <w:r w:rsidR="00E405E1">
        <w:t>ona přednášel stanoviska výboru;</w:t>
      </w:r>
    </w:p>
    <w:p w:rsidR="00F620B7" w:rsidRDefault="00F620B7" w:rsidP="00872C65">
      <w:pPr>
        <w:ind w:left="720" w:hanging="720"/>
        <w:jc w:val="both"/>
      </w:pPr>
    </w:p>
    <w:p w:rsidR="00872C65" w:rsidRDefault="00676B81" w:rsidP="00872C65">
      <w:pPr>
        <w:ind w:left="705" w:hanging="705"/>
        <w:jc w:val="both"/>
      </w:pPr>
      <w:r>
        <w:t>V.</w:t>
      </w:r>
      <w:r>
        <w:tab/>
      </w:r>
      <w:r w:rsidR="0044747C">
        <w:rPr>
          <w:spacing w:val="40"/>
        </w:rPr>
        <w:t xml:space="preserve">pověřuje </w:t>
      </w:r>
      <w:r w:rsidR="00872C65">
        <w:t>předsedu výboru, aby předložil toto usnesení předsedovi Poslanecké sněmovny.</w:t>
      </w:r>
    </w:p>
    <w:p w:rsidR="00DB72DF" w:rsidRDefault="00DB72DF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445BAE" w:rsidRDefault="00445BAE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DB72DF" w:rsidRDefault="00DB72DF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787393" w:rsidRDefault="0044487A" w:rsidP="00DB72DF">
      <w:pPr>
        <w:tabs>
          <w:tab w:val="center" w:pos="1843"/>
        </w:tabs>
        <w:spacing w:after="0" w:line="240" w:lineRule="auto"/>
      </w:pPr>
      <w:r>
        <w:tab/>
        <w:t xml:space="preserve">          </w:t>
      </w:r>
      <w:r w:rsidR="00E405E1">
        <w:t xml:space="preserve">  </w:t>
      </w:r>
      <w:r w:rsidR="00B64C68">
        <w:t xml:space="preserve">   </w:t>
      </w:r>
      <w:r w:rsidR="00AF199A">
        <w:t xml:space="preserve"> JUDr. </w:t>
      </w:r>
      <w:r>
        <w:t>Jan CHVOJKA</w:t>
      </w:r>
      <w:r w:rsidR="00695235">
        <w:t xml:space="preserve"> </w:t>
      </w:r>
      <w:r w:rsidR="00137693">
        <w:t xml:space="preserve">v. r. </w:t>
      </w:r>
      <w:r w:rsidR="00CB242E">
        <w:t xml:space="preserve">   </w:t>
      </w:r>
      <w:r w:rsidR="00AE7625">
        <w:t xml:space="preserve"> </w:t>
      </w:r>
      <w:r w:rsidR="00137693">
        <w:tab/>
        <w:t xml:space="preserve">     </w:t>
      </w:r>
      <w:r w:rsidR="00CB242E">
        <w:t>JUDr. PhDr. Zdeněk ONDRÁČEK, Ph.D.</w:t>
      </w:r>
      <w:r w:rsidR="00137693">
        <w:t xml:space="preserve"> v. r. </w:t>
      </w:r>
    </w:p>
    <w:p w:rsidR="00787393" w:rsidRDefault="00787393" w:rsidP="00787393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</w:t>
      </w:r>
      <w:r w:rsidR="009F3DEA">
        <w:t xml:space="preserve">  </w:t>
      </w:r>
      <w:r w:rsidR="00695235">
        <w:t xml:space="preserve">       </w:t>
      </w:r>
      <w:r>
        <w:t>zpravodaj výboru</w:t>
      </w:r>
      <w:r w:rsidRPr="00106842">
        <w:tab/>
      </w:r>
      <w:r w:rsidRPr="00106842">
        <w:tab/>
      </w:r>
      <w:r>
        <w:t xml:space="preserve">                     </w:t>
      </w:r>
      <w:r w:rsidR="00695235">
        <w:t xml:space="preserve">  </w:t>
      </w:r>
      <w:r w:rsidR="00DF62DA">
        <w:t xml:space="preserve">  </w:t>
      </w:r>
      <w:r w:rsidR="00695235">
        <w:t xml:space="preserve"> </w:t>
      </w:r>
      <w:r>
        <w:t xml:space="preserve">ověřovatel výboru    </w:t>
      </w:r>
      <w:r>
        <w:tab/>
      </w:r>
      <w:r>
        <w:tab/>
        <w:t xml:space="preserve">  </w:t>
      </w:r>
    </w:p>
    <w:p w:rsidR="00807464" w:rsidRDefault="00807464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07464" w:rsidRDefault="00807464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87393" w:rsidRDefault="00787393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87393" w:rsidRPr="00254049" w:rsidRDefault="00787393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 w:rsidR="00B64C68">
        <w:t xml:space="preserve">                                                           </w:t>
      </w:r>
      <w:r w:rsidR="00DB72DF">
        <w:t xml:space="preserve"> </w:t>
      </w:r>
      <w:r w:rsidR="0044487A">
        <w:t xml:space="preserve">    </w:t>
      </w:r>
      <w:r w:rsidR="00DB72DF">
        <w:t xml:space="preserve"> </w:t>
      </w:r>
      <w:r>
        <w:t>Marek BENDA</w:t>
      </w:r>
      <w:r w:rsidR="00AE7625">
        <w:t xml:space="preserve"> </w:t>
      </w:r>
      <w:r w:rsidR="00137693">
        <w:t xml:space="preserve">v. r. </w:t>
      </w:r>
      <w:r w:rsidR="00695235">
        <w:t xml:space="preserve"> </w:t>
      </w:r>
    </w:p>
    <w:p w:rsidR="00787393" w:rsidRDefault="00787393" w:rsidP="00787393">
      <w:pPr>
        <w:pStyle w:val="WW-BodyText2"/>
        <w:rPr>
          <w:rFonts w:cs="Mangal"/>
          <w:sz w:val="20"/>
        </w:rPr>
      </w:pPr>
      <w:r w:rsidRPr="00106842">
        <w:tab/>
      </w:r>
      <w:r w:rsidRPr="00106842">
        <w:tab/>
      </w:r>
      <w:r>
        <w:tab/>
      </w:r>
      <w:r>
        <w:tab/>
      </w:r>
      <w:r>
        <w:tab/>
      </w:r>
      <w:r w:rsidR="00FE26EE">
        <w:t xml:space="preserve">  </w:t>
      </w:r>
      <w:r w:rsidR="00695235">
        <w:t xml:space="preserve">  </w:t>
      </w:r>
      <w:r w:rsidR="00137693">
        <w:t xml:space="preserve">    </w:t>
      </w:r>
      <w:bookmarkStart w:id="0" w:name="_GoBack"/>
      <w:bookmarkEnd w:id="0"/>
      <w:r>
        <w:t>p</w:t>
      </w:r>
      <w:r w:rsidRPr="00106842">
        <w:t>ředseda</w:t>
      </w:r>
      <w:r>
        <w:t xml:space="preserve"> výboru</w:t>
      </w:r>
    </w:p>
    <w:sectPr w:rsidR="00787393" w:rsidSect="009B1828">
      <w:footerReference w:type="default" r:id="rId8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A52" w:rsidRDefault="008F6A52" w:rsidP="009B0A4E">
      <w:pPr>
        <w:spacing w:after="0" w:line="240" w:lineRule="auto"/>
      </w:pPr>
      <w:r>
        <w:separator/>
      </w:r>
    </w:p>
  </w:endnote>
  <w:endnote w:type="continuationSeparator" w:id="0">
    <w:p w:rsidR="008F6A52" w:rsidRDefault="008F6A52" w:rsidP="009B0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tučné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4E" w:rsidRDefault="009B0A4E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137693">
      <w:rPr>
        <w:noProof/>
      </w:rPr>
      <w:t>3</w:t>
    </w:r>
    <w:r>
      <w:fldChar w:fldCharType="end"/>
    </w:r>
  </w:p>
  <w:p w:rsidR="009B0A4E" w:rsidRDefault="009B0A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A52" w:rsidRDefault="008F6A52" w:rsidP="009B0A4E">
      <w:pPr>
        <w:spacing w:after="0" w:line="240" w:lineRule="auto"/>
      </w:pPr>
      <w:r>
        <w:separator/>
      </w:r>
    </w:p>
  </w:footnote>
  <w:footnote w:type="continuationSeparator" w:id="0">
    <w:p w:rsidR="008F6A52" w:rsidRDefault="008F6A52" w:rsidP="009B0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383C2F"/>
    <w:multiLevelType w:val="hybridMultilevel"/>
    <w:tmpl w:val="1B644E7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73828C8"/>
    <w:multiLevelType w:val="hybridMultilevel"/>
    <w:tmpl w:val="610A4C34"/>
    <w:lvl w:ilvl="0" w:tplc="FE7A3CF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E5AD5"/>
    <w:multiLevelType w:val="hybridMultilevel"/>
    <w:tmpl w:val="A04051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7030E"/>
    <w:multiLevelType w:val="hybridMultilevel"/>
    <w:tmpl w:val="BC3CF224"/>
    <w:lvl w:ilvl="0" w:tplc="0434AAF2">
      <w:start w:val="7"/>
      <w:numFmt w:val="bullet"/>
      <w:lvlText w:val="-"/>
      <w:lvlJc w:val="left"/>
      <w:pPr>
        <w:ind w:left="284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5" w15:restartNumberingAfterBreak="0">
    <w:nsid w:val="1EF96AED"/>
    <w:multiLevelType w:val="hybridMultilevel"/>
    <w:tmpl w:val="F738D932"/>
    <w:lvl w:ilvl="0" w:tplc="3B4C49DE">
      <w:start w:val="1"/>
      <w:numFmt w:val="decimal"/>
      <w:lvlText w:val="%1."/>
      <w:lvlJc w:val="left"/>
      <w:pPr>
        <w:ind w:left="360" w:hanging="360"/>
      </w:pPr>
      <w:rPr>
        <w:rFonts w:ascii="Times New Roman tučné" w:hAnsi="Times New Roman tučné"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43A7353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413" w:hanging="705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AAF42CF"/>
    <w:multiLevelType w:val="multilevel"/>
    <w:tmpl w:val="B81482E0"/>
    <w:lvl w:ilvl="0">
      <w:start w:val="1"/>
      <w:numFmt w:val="decimal"/>
      <w:lvlText w:val="%1."/>
      <w:lvlJc w:val="left"/>
      <w:pPr>
        <w:ind w:left="39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19" w15:restartNumberingAfterBreak="0">
    <w:nsid w:val="2C5C7277"/>
    <w:multiLevelType w:val="hybridMultilevel"/>
    <w:tmpl w:val="A5E85D68"/>
    <w:lvl w:ilvl="0" w:tplc="DA765B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BB46EB"/>
    <w:multiLevelType w:val="hybridMultilevel"/>
    <w:tmpl w:val="CC5A537A"/>
    <w:lvl w:ilvl="0" w:tplc="F97CB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0E71F1"/>
    <w:multiLevelType w:val="hybridMultilevel"/>
    <w:tmpl w:val="2BA83084"/>
    <w:lvl w:ilvl="0" w:tplc="0405000F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423553B"/>
    <w:multiLevelType w:val="hybridMultilevel"/>
    <w:tmpl w:val="CF081CA2"/>
    <w:lvl w:ilvl="0" w:tplc="0405000F">
      <w:start w:val="9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4A975E0"/>
    <w:multiLevelType w:val="hybridMultilevel"/>
    <w:tmpl w:val="790A029A"/>
    <w:lvl w:ilvl="0" w:tplc="0326067E">
      <w:start w:val="4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4" w15:restartNumberingAfterBreak="0">
    <w:nsid w:val="36360440"/>
    <w:multiLevelType w:val="hybridMultilevel"/>
    <w:tmpl w:val="61BAA88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387D55A4"/>
    <w:multiLevelType w:val="hybridMultilevel"/>
    <w:tmpl w:val="A06CF7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418252C5"/>
    <w:multiLevelType w:val="hybridMultilevel"/>
    <w:tmpl w:val="DDB6253A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145D6"/>
    <w:multiLevelType w:val="hybridMultilevel"/>
    <w:tmpl w:val="DDB6253A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53B6A"/>
    <w:multiLevelType w:val="hybridMultilevel"/>
    <w:tmpl w:val="1C400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213CAD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413" w:hanging="705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BFC1B8C"/>
    <w:multiLevelType w:val="hybridMultilevel"/>
    <w:tmpl w:val="0D6E8E4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037D2E"/>
    <w:multiLevelType w:val="hybridMultilevel"/>
    <w:tmpl w:val="C112535E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0" w:hanging="360"/>
      </w:pPr>
    </w:lvl>
    <w:lvl w:ilvl="2" w:tplc="0405001B" w:tentative="1">
      <w:start w:val="1"/>
      <w:numFmt w:val="lowerRoman"/>
      <w:lvlText w:val="%3."/>
      <w:lvlJc w:val="right"/>
      <w:pPr>
        <w:ind w:left="2490" w:hanging="180"/>
      </w:pPr>
    </w:lvl>
    <w:lvl w:ilvl="3" w:tplc="0405000F" w:tentative="1">
      <w:start w:val="1"/>
      <w:numFmt w:val="decimal"/>
      <w:lvlText w:val="%4."/>
      <w:lvlJc w:val="left"/>
      <w:pPr>
        <w:ind w:left="3210" w:hanging="360"/>
      </w:pPr>
    </w:lvl>
    <w:lvl w:ilvl="4" w:tplc="04050019" w:tentative="1">
      <w:start w:val="1"/>
      <w:numFmt w:val="lowerLetter"/>
      <w:lvlText w:val="%5."/>
      <w:lvlJc w:val="left"/>
      <w:pPr>
        <w:ind w:left="3930" w:hanging="360"/>
      </w:pPr>
    </w:lvl>
    <w:lvl w:ilvl="5" w:tplc="0405001B" w:tentative="1">
      <w:start w:val="1"/>
      <w:numFmt w:val="lowerRoman"/>
      <w:lvlText w:val="%6."/>
      <w:lvlJc w:val="right"/>
      <w:pPr>
        <w:ind w:left="4650" w:hanging="180"/>
      </w:pPr>
    </w:lvl>
    <w:lvl w:ilvl="6" w:tplc="0405000F" w:tentative="1">
      <w:start w:val="1"/>
      <w:numFmt w:val="decimal"/>
      <w:lvlText w:val="%7."/>
      <w:lvlJc w:val="left"/>
      <w:pPr>
        <w:ind w:left="5370" w:hanging="360"/>
      </w:pPr>
    </w:lvl>
    <w:lvl w:ilvl="7" w:tplc="04050019" w:tentative="1">
      <w:start w:val="1"/>
      <w:numFmt w:val="lowerLetter"/>
      <w:lvlText w:val="%8."/>
      <w:lvlJc w:val="left"/>
      <w:pPr>
        <w:ind w:left="6090" w:hanging="360"/>
      </w:pPr>
    </w:lvl>
    <w:lvl w:ilvl="8" w:tplc="040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3" w15:restartNumberingAfterBreak="0">
    <w:nsid w:val="64E041EF"/>
    <w:multiLevelType w:val="hybridMultilevel"/>
    <w:tmpl w:val="4356AD1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4" w15:restartNumberingAfterBreak="0">
    <w:nsid w:val="65507A82"/>
    <w:multiLevelType w:val="hybridMultilevel"/>
    <w:tmpl w:val="88722336"/>
    <w:lvl w:ilvl="0" w:tplc="CA8A9E0A">
      <w:start w:val="4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5" w15:restartNumberingAfterBreak="0">
    <w:nsid w:val="6EFA2933"/>
    <w:multiLevelType w:val="hybridMultilevel"/>
    <w:tmpl w:val="280A92F4"/>
    <w:lvl w:ilvl="0" w:tplc="E5E632A4">
      <w:start w:val="2"/>
      <w:numFmt w:val="bullet"/>
      <w:lvlText w:val="-"/>
      <w:lvlJc w:val="left"/>
      <w:pPr>
        <w:ind w:left="319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9" w:hanging="360"/>
      </w:pPr>
      <w:rPr>
        <w:rFonts w:ascii="Wingdings" w:hAnsi="Wingdings" w:hint="default"/>
      </w:rPr>
    </w:lvl>
  </w:abstractNum>
  <w:abstractNum w:abstractNumId="36" w15:restartNumberingAfterBreak="0">
    <w:nsid w:val="740B262B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413" w:hanging="705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5C715C5"/>
    <w:multiLevelType w:val="hybridMultilevel"/>
    <w:tmpl w:val="1A407C50"/>
    <w:lvl w:ilvl="0" w:tplc="30C8D5D6">
      <w:start w:val="8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7B746F05"/>
    <w:multiLevelType w:val="hybridMultilevel"/>
    <w:tmpl w:val="E2D24E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61E9E"/>
    <w:multiLevelType w:val="hybridMultilevel"/>
    <w:tmpl w:val="9104D25E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6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4"/>
  </w:num>
  <w:num w:numId="15">
    <w:abstractNumId w:val="34"/>
  </w:num>
  <w:num w:numId="16">
    <w:abstractNumId w:val="23"/>
  </w:num>
  <w:num w:numId="17">
    <w:abstractNumId w:val="15"/>
  </w:num>
  <w:num w:numId="18">
    <w:abstractNumId w:val="37"/>
  </w:num>
  <w:num w:numId="19">
    <w:abstractNumId w:val="21"/>
  </w:num>
  <w:num w:numId="20">
    <w:abstractNumId w:val="22"/>
  </w:num>
  <w:num w:numId="21">
    <w:abstractNumId w:val="35"/>
  </w:num>
  <w:num w:numId="22">
    <w:abstractNumId w:val="33"/>
  </w:num>
  <w:num w:numId="23">
    <w:abstractNumId w:val="14"/>
  </w:num>
  <w:num w:numId="24">
    <w:abstractNumId w:val="25"/>
  </w:num>
  <w:num w:numId="25">
    <w:abstractNumId w:val="31"/>
  </w:num>
  <w:num w:numId="26">
    <w:abstractNumId w:val="13"/>
  </w:num>
  <w:num w:numId="27">
    <w:abstractNumId w:val="38"/>
  </w:num>
  <w:num w:numId="28">
    <w:abstractNumId w:val="32"/>
  </w:num>
  <w:num w:numId="29">
    <w:abstractNumId w:val="28"/>
  </w:num>
  <w:num w:numId="30">
    <w:abstractNumId w:val="27"/>
  </w:num>
  <w:num w:numId="31">
    <w:abstractNumId w:val="29"/>
  </w:num>
  <w:num w:numId="32">
    <w:abstractNumId w:val="11"/>
  </w:num>
  <w:num w:numId="33">
    <w:abstractNumId w:val="20"/>
  </w:num>
  <w:num w:numId="34">
    <w:abstractNumId w:val="19"/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36"/>
  </w:num>
  <w:num w:numId="38">
    <w:abstractNumId w:val="17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C65"/>
    <w:rsid w:val="000159E8"/>
    <w:rsid w:val="000476E4"/>
    <w:rsid w:val="000821A6"/>
    <w:rsid w:val="00086207"/>
    <w:rsid w:val="00096E70"/>
    <w:rsid w:val="000A7D81"/>
    <w:rsid w:val="000B0DD0"/>
    <w:rsid w:val="000C5278"/>
    <w:rsid w:val="000D323F"/>
    <w:rsid w:val="000D6AE4"/>
    <w:rsid w:val="000E5962"/>
    <w:rsid w:val="000E730C"/>
    <w:rsid w:val="00103C04"/>
    <w:rsid w:val="00106842"/>
    <w:rsid w:val="00122B55"/>
    <w:rsid w:val="00123F89"/>
    <w:rsid w:val="00137693"/>
    <w:rsid w:val="0014559B"/>
    <w:rsid w:val="00194EC6"/>
    <w:rsid w:val="001B3CFC"/>
    <w:rsid w:val="001B45F3"/>
    <w:rsid w:val="001B49F0"/>
    <w:rsid w:val="002044C3"/>
    <w:rsid w:val="00230024"/>
    <w:rsid w:val="00244E43"/>
    <w:rsid w:val="0025130B"/>
    <w:rsid w:val="00254049"/>
    <w:rsid w:val="00257AED"/>
    <w:rsid w:val="00260C14"/>
    <w:rsid w:val="00272E1B"/>
    <w:rsid w:val="002A2F32"/>
    <w:rsid w:val="002B0FB6"/>
    <w:rsid w:val="002B3FD4"/>
    <w:rsid w:val="002B60B3"/>
    <w:rsid w:val="002C288B"/>
    <w:rsid w:val="002C6BED"/>
    <w:rsid w:val="002F3536"/>
    <w:rsid w:val="003313D9"/>
    <w:rsid w:val="00343C6B"/>
    <w:rsid w:val="00347662"/>
    <w:rsid w:val="00356011"/>
    <w:rsid w:val="00377253"/>
    <w:rsid w:val="00391C7F"/>
    <w:rsid w:val="0039581E"/>
    <w:rsid w:val="00396AF2"/>
    <w:rsid w:val="00397120"/>
    <w:rsid w:val="003A0351"/>
    <w:rsid w:val="003A3C24"/>
    <w:rsid w:val="003A3F54"/>
    <w:rsid w:val="003D2033"/>
    <w:rsid w:val="003E73B0"/>
    <w:rsid w:val="003F7902"/>
    <w:rsid w:val="004131A3"/>
    <w:rsid w:val="004132C0"/>
    <w:rsid w:val="0041790E"/>
    <w:rsid w:val="0042523C"/>
    <w:rsid w:val="00435CA3"/>
    <w:rsid w:val="0044487A"/>
    <w:rsid w:val="00445BAE"/>
    <w:rsid w:val="0044747C"/>
    <w:rsid w:val="004747CD"/>
    <w:rsid w:val="004A6868"/>
    <w:rsid w:val="004D01B9"/>
    <w:rsid w:val="004E0653"/>
    <w:rsid w:val="005009A9"/>
    <w:rsid w:val="00507E8C"/>
    <w:rsid w:val="00514075"/>
    <w:rsid w:val="00516D5E"/>
    <w:rsid w:val="005227BF"/>
    <w:rsid w:val="005506F0"/>
    <w:rsid w:val="00554031"/>
    <w:rsid w:val="00566A4C"/>
    <w:rsid w:val="005839A4"/>
    <w:rsid w:val="005A1967"/>
    <w:rsid w:val="005C30D7"/>
    <w:rsid w:val="005E094C"/>
    <w:rsid w:val="005E3B3B"/>
    <w:rsid w:val="005E4A83"/>
    <w:rsid w:val="005F6CAE"/>
    <w:rsid w:val="00620764"/>
    <w:rsid w:val="00622EF5"/>
    <w:rsid w:val="00630715"/>
    <w:rsid w:val="00633541"/>
    <w:rsid w:val="00644568"/>
    <w:rsid w:val="00676B81"/>
    <w:rsid w:val="00695235"/>
    <w:rsid w:val="006B228E"/>
    <w:rsid w:val="006B432E"/>
    <w:rsid w:val="007000BD"/>
    <w:rsid w:val="00787393"/>
    <w:rsid w:val="00792A63"/>
    <w:rsid w:val="00796783"/>
    <w:rsid w:val="007C62DA"/>
    <w:rsid w:val="007D2DD6"/>
    <w:rsid w:val="007D328A"/>
    <w:rsid w:val="007D5EE1"/>
    <w:rsid w:val="007E1D0B"/>
    <w:rsid w:val="007E73C3"/>
    <w:rsid w:val="00807464"/>
    <w:rsid w:val="00812496"/>
    <w:rsid w:val="008151CF"/>
    <w:rsid w:val="00815217"/>
    <w:rsid w:val="00821FF7"/>
    <w:rsid w:val="00830BFE"/>
    <w:rsid w:val="0085111D"/>
    <w:rsid w:val="00853427"/>
    <w:rsid w:val="0086799F"/>
    <w:rsid w:val="00872C65"/>
    <w:rsid w:val="008879E9"/>
    <w:rsid w:val="00893C29"/>
    <w:rsid w:val="00897BB1"/>
    <w:rsid w:val="008A2C42"/>
    <w:rsid w:val="008B07A1"/>
    <w:rsid w:val="008B4B21"/>
    <w:rsid w:val="008C49C3"/>
    <w:rsid w:val="008F6A52"/>
    <w:rsid w:val="00903269"/>
    <w:rsid w:val="00917BE5"/>
    <w:rsid w:val="0099513E"/>
    <w:rsid w:val="009B0A4E"/>
    <w:rsid w:val="009B1828"/>
    <w:rsid w:val="009D57BB"/>
    <w:rsid w:val="009E5ACB"/>
    <w:rsid w:val="009F3DEA"/>
    <w:rsid w:val="00A033D9"/>
    <w:rsid w:val="00A46CDA"/>
    <w:rsid w:val="00A62251"/>
    <w:rsid w:val="00A749B1"/>
    <w:rsid w:val="00A7799F"/>
    <w:rsid w:val="00A80159"/>
    <w:rsid w:val="00A86B42"/>
    <w:rsid w:val="00AA0D27"/>
    <w:rsid w:val="00AA4FF9"/>
    <w:rsid w:val="00AA7047"/>
    <w:rsid w:val="00AE7625"/>
    <w:rsid w:val="00AF199A"/>
    <w:rsid w:val="00AF2505"/>
    <w:rsid w:val="00B03FBF"/>
    <w:rsid w:val="00B13892"/>
    <w:rsid w:val="00B41BEA"/>
    <w:rsid w:val="00B475A6"/>
    <w:rsid w:val="00B53E8D"/>
    <w:rsid w:val="00B56E7F"/>
    <w:rsid w:val="00B64C68"/>
    <w:rsid w:val="00B715B6"/>
    <w:rsid w:val="00BB1FA9"/>
    <w:rsid w:val="00BF05B5"/>
    <w:rsid w:val="00C02DA9"/>
    <w:rsid w:val="00C36680"/>
    <w:rsid w:val="00C56014"/>
    <w:rsid w:val="00C95E3C"/>
    <w:rsid w:val="00CB242E"/>
    <w:rsid w:val="00CF61BC"/>
    <w:rsid w:val="00CF6E35"/>
    <w:rsid w:val="00D315A2"/>
    <w:rsid w:val="00D3362D"/>
    <w:rsid w:val="00D750CD"/>
    <w:rsid w:val="00D76FB3"/>
    <w:rsid w:val="00DA64B3"/>
    <w:rsid w:val="00DB3B25"/>
    <w:rsid w:val="00DB72DF"/>
    <w:rsid w:val="00DC29E4"/>
    <w:rsid w:val="00DF5253"/>
    <w:rsid w:val="00DF62DA"/>
    <w:rsid w:val="00E405E1"/>
    <w:rsid w:val="00E51202"/>
    <w:rsid w:val="00E56C7F"/>
    <w:rsid w:val="00E643C7"/>
    <w:rsid w:val="00EB5988"/>
    <w:rsid w:val="00ED15A8"/>
    <w:rsid w:val="00EE34BD"/>
    <w:rsid w:val="00EF3B15"/>
    <w:rsid w:val="00EF679B"/>
    <w:rsid w:val="00F225F3"/>
    <w:rsid w:val="00F36AA3"/>
    <w:rsid w:val="00F44F4D"/>
    <w:rsid w:val="00F620B7"/>
    <w:rsid w:val="00F97DE0"/>
    <w:rsid w:val="00FB0ABF"/>
    <w:rsid w:val="00FB152F"/>
    <w:rsid w:val="00FB16D8"/>
    <w:rsid w:val="00FB2974"/>
    <w:rsid w:val="00FB36A6"/>
    <w:rsid w:val="00FB4C89"/>
    <w:rsid w:val="00FD4F05"/>
    <w:rsid w:val="00FD66B9"/>
    <w:rsid w:val="00FE0D52"/>
    <w:rsid w:val="00FE1DBE"/>
    <w:rsid w:val="00FE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5613C83"/>
  <w15:chartTrackingRefBased/>
  <w15:docId w15:val="{9942788F-8C67-422B-B423-040B7A459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Tlotextu">
    <w:name w:val="Tělo textu"/>
    <w:basedOn w:val="Normln"/>
    <w:rsid w:val="00872C65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872C65"/>
    <w:pPr>
      <w:widowControl w:val="0"/>
      <w:suppressAutoHyphens/>
      <w:spacing w:after="0" w:line="240" w:lineRule="auto"/>
      <w:jc w:val="both"/>
      <w:textAlignment w:val="baseline"/>
    </w:pPr>
    <w:rPr>
      <w:rFonts w:eastAsia="SimSun"/>
      <w:szCs w:val="24"/>
      <w:lang w:eastAsia="zh-CN" w:bidi="hi-IN"/>
    </w:rPr>
  </w:style>
  <w:style w:type="paragraph" w:customStyle="1" w:styleId="western">
    <w:name w:val="western"/>
    <w:basedOn w:val="Normln"/>
    <w:rsid w:val="00872C65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Odstavecseseznamem">
    <w:name w:val="List Paragraph"/>
    <w:basedOn w:val="Normln"/>
    <w:qFormat/>
    <w:rsid w:val="00872C6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1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B152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nhideWhenUsed/>
    <w:rsid w:val="009B0A4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0A4E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B0A4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0A4E"/>
    <w:rPr>
      <w:rFonts w:ascii="Times New Roman" w:hAnsi="Times New Roman"/>
      <w:sz w:val="24"/>
      <w:szCs w:val="22"/>
      <w:lang w:eastAsia="en-US"/>
    </w:rPr>
  </w:style>
  <w:style w:type="paragraph" w:customStyle="1" w:styleId="Textodstavce">
    <w:name w:val="Text odstavce"/>
    <w:basedOn w:val="Normln"/>
    <w:rsid w:val="00A86B42"/>
    <w:pPr>
      <w:widowControl w:val="0"/>
      <w:tabs>
        <w:tab w:val="left" w:pos="851"/>
      </w:tabs>
      <w:suppressAutoHyphens/>
      <w:autoSpaceDN w:val="0"/>
      <w:spacing w:before="120" w:after="120" w:line="240" w:lineRule="auto"/>
      <w:outlineLvl w:val="6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B6758-9D8C-4FD6-AE76-60E7F364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15</TotalTime>
  <Pages>3</Pages>
  <Words>433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4</cp:revision>
  <cp:lastPrinted>2021-07-12T12:10:00Z</cp:lastPrinted>
  <dcterms:created xsi:type="dcterms:W3CDTF">2021-07-13T14:00:00Z</dcterms:created>
  <dcterms:modified xsi:type="dcterms:W3CDTF">2021-07-15T14:06:00Z</dcterms:modified>
</cp:coreProperties>
</file>