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D9746E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9746E" w:rsidP="000E730C">
      <w:pPr>
        <w:pStyle w:val="PS-slousnesen"/>
      </w:pPr>
      <w:r>
        <w:t>1688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D9746E">
        <w:t>e</w:t>
      </w:r>
      <w:r>
        <w:t xml:space="preserve"> </w:t>
      </w:r>
      <w:r w:rsidR="00D9746E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D9746E">
        <w:t>2</w:t>
      </w:r>
      <w:r>
        <w:t xml:space="preserve">. </w:t>
      </w:r>
      <w:r w:rsidR="00D9746E">
        <w:t>června</w:t>
      </w:r>
      <w:r>
        <w:t xml:space="preserve"> 20</w:t>
      </w:r>
      <w:r w:rsidR="00D9746E">
        <w:t>21</w:t>
      </w:r>
    </w:p>
    <w:p w:rsidR="00DC29E4" w:rsidRPr="00D76FB3" w:rsidRDefault="00137703" w:rsidP="00D76FB3">
      <w:pPr>
        <w:pStyle w:val="PS-pedmtusnesen"/>
      </w:pPr>
      <w:r>
        <w:t>k</w:t>
      </w:r>
      <w:r w:rsidR="00B05C9F">
        <w:t xml:space="preserve"> vládnímu </w:t>
      </w:r>
      <w:r>
        <w:t xml:space="preserve">návrhu </w:t>
      </w:r>
      <w:r w:rsidR="00B05C9F" w:rsidRPr="00B05C9F">
        <w:rPr>
          <w:szCs w:val="24"/>
        </w:rPr>
        <w:t xml:space="preserve">zákona, </w:t>
      </w:r>
      <w:r w:rsidR="00D9746E" w:rsidRPr="00D9746E">
        <w:rPr>
          <w:rFonts w:eastAsia="Times New Roman"/>
          <w:kern w:val="3"/>
          <w:szCs w:val="20"/>
          <w:lang w:eastAsia="zh-CN" w:bidi="hi-IN"/>
        </w:rPr>
        <w:t xml:space="preserve">kterým se mění zákon č. 166/1999 Sb., o veterinární péči a o změně některých souvisejících zákonů (veterinární zákon), ve znění pozdějších předpisů, a další související zákony /sněmovní tisk 1148/ </w:t>
      </w:r>
      <w:r w:rsidR="00D9746E">
        <w:rPr>
          <w:rFonts w:eastAsia="Times New Roman"/>
          <w:kern w:val="3"/>
          <w:szCs w:val="20"/>
          <w:lang w:eastAsia="zh-CN" w:bidi="hi-IN"/>
        </w:rPr>
        <w:t>–</w:t>
      </w:r>
      <w:r w:rsidR="00B05C9F" w:rsidRPr="00B05C9F">
        <w:rPr>
          <w:szCs w:val="24"/>
        </w:rPr>
        <w:t xml:space="preserve"> prvé čtení      </w:t>
      </w:r>
      <w:r w:rsidR="00D213DE">
        <w:rPr>
          <w:b/>
          <w:sz w:val="20"/>
        </w:rPr>
        <w:t>  </w:t>
      </w:r>
      <w:r w:rsidR="00105C15" w:rsidRPr="00105C15">
        <w:rPr>
          <w:szCs w:val="24"/>
        </w:rPr>
        <w:t>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DD38B1" w:rsidRPr="00BD23C1" w:rsidRDefault="0037460F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souhlasí</w:t>
      </w:r>
      <w:r w:rsidR="00D213DE">
        <w:rPr>
          <w:rStyle w:val="proloenChar"/>
          <w:b w:val="0"/>
        </w:rPr>
        <w:t>,</w:t>
      </w:r>
      <w:r w:rsidR="00DD38B1">
        <w:rPr>
          <w:rStyle w:val="proloenChar"/>
          <w:b w:val="0"/>
        </w:rPr>
        <w:t> </w:t>
      </w:r>
      <w:r w:rsidR="00D213DE">
        <w:rPr>
          <w:rStyle w:val="proloenChar"/>
          <w:b w:val="0"/>
        </w:rPr>
        <w:t xml:space="preserve">aby zpravodajem pro prvé čtení tohoto návrhu byl za určeného poslance </w:t>
      </w:r>
      <w:r w:rsidR="00D9746E">
        <w:rPr>
          <w:rStyle w:val="proloenChar"/>
          <w:b w:val="0"/>
        </w:rPr>
        <w:t>Pavla Kováčika</w:t>
      </w:r>
      <w:r w:rsidR="00D213DE">
        <w:rPr>
          <w:rStyle w:val="proloenChar"/>
          <w:b w:val="0"/>
        </w:rPr>
        <w:t xml:space="preserve"> poslanec </w:t>
      </w:r>
      <w:r w:rsidR="00B05C9F">
        <w:rPr>
          <w:rStyle w:val="proloenChar"/>
          <w:b w:val="0"/>
        </w:rPr>
        <w:t>Josef Kott</w:t>
      </w:r>
      <w:r w:rsidR="00DD38B1">
        <w:rPr>
          <w:rStyle w:val="proloenChar"/>
          <w:b w:val="0"/>
        </w:rPr>
        <w:t>;</w:t>
      </w:r>
    </w:p>
    <w:p w:rsidR="00854199" w:rsidRDefault="00D213DE" w:rsidP="00D213DE">
      <w:pPr>
        <w:pStyle w:val="PS-slovanseznam"/>
        <w:ind w:left="567" w:hanging="567"/>
        <w:rPr>
          <w:spacing w:val="-3"/>
          <w:szCs w:val="24"/>
        </w:rPr>
      </w:pPr>
      <w:r w:rsidRPr="00D213DE">
        <w:rPr>
          <w:b/>
          <w:spacing w:val="-3"/>
          <w:szCs w:val="24"/>
        </w:rPr>
        <w:t>přikazuje</w:t>
      </w:r>
      <w:r w:rsidR="00C37DC5" w:rsidRPr="00D213DE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tento návrh k projednání </w:t>
      </w:r>
      <w:r w:rsidR="00B05C9F">
        <w:rPr>
          <w:spacing w:val="-3"/>
          <w:szCs w:val="24"/>
        </w:rPr>
        <w:t xml:space="preserve">zemědělskému výboru </w:t>
      </w:r>
      <w:r>
        <w:rPr>
          <w:spacing w:val="-3"/>
          <w:szCs w:val="24"/>
        </w:rPr>
        <w:t>jako výboru garančnímu</w:t>
      </w:r>
      <w:r w:rsidR="00B05C9F">
        <w:rPr>
          <w:spacing w:val="-3"/>
          <w:szCs w:val="24"/>
        </w:rPr>
        <w:t>;</w:t>
      </w:r>
    </w:p>
    <w:p w:rsidR="00B05C9F" w:rsidRPr="00D213DE" w:rsidRDefault="00D9746E" w:rsidP="00D213DE">
      <w:pPr>
        <w:pStyle w:val="PS-slovanseznam"/>
        <w:ind w:left="567" w:hanging="567"/>
        <w:rPr>
          <w:spacing w:val="-3"/>
          <w:szCs w:val="24"/>
        </w:rPr>
      </w:pPr>
      <w:r>
        <w:rPr>
          <w:b/>
          <w:spacing w:val="-3"/>
          <w:szCs w:val="24"/>
        </w:rPr>
        <w:t>zkracuje</w:t>
      </w:r>
      <w:r w:rsidR="00B05C9F">
        <w:rPr>
          <w:spacing w:val="-3"/>
          <w:szCs w:val="24"/>
        </w:rPr>
        <w:t xml:space="preserve"> lhůtu pro projednání tohoto návrhu ve výborech o 30 dnů.</w:t>
      </w: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4919CB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4919CB" w:rsidP="00A66149">
      <w:pPr>
        <w:pStyle w:val="PS-jmeno2"/>
      </w:pPr>
      <w:bookmarkStart w:id="0" w:name="_GoBack"/>
      <w:r>
        <w:t xml:space="preserve">Jana Černochová v. r. </w:t>
      </w:r>
    </w:p>
    <w:bookmarkEnd w:id="0"/>
    <w:p w:rsidR="00A66149" w:rsidRDefault="00A66149" w:rsidP="00A66149">
      <w:pPr>
        <w:pStyle w:val="PS-overov"/>
      </w:pPr>
      <w:r>
        <w:t>ověřovatel</w:t>
      </w:r>
      <w:r w:rsidR="004919CB">
        <w:t>ka</w:t>
      </w:r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5C15"/>
    <w:rsid w:val="00106842"/>
    <w:rsid w:val="00121C48"/>
    <w:rsid w:val="00137703"/>
    <w:rsid w:val="001869AD"/>
    <w:rsid w:val="001B45F3"/>
    <w:rsid w:val="001D4E4C"/>
    <w:rsid w:val="001D525D"/>
    <w:rsid w:val="002146DB"/>
    <w:rsid w:val="00230024"/>
    <w:rsid w:val="0023518A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021"/>
    <w:rsid w:val="002D58FF"/>
    <w:rsid w:val="002F0419"/>
    <w:rsid w:val="00307252"/>
    <w:rsid w:val="00355E96"/>
    <w:rsid w:val="00356011"/>
    <w:rsid w:val="0037460F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919CB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533A"/>
    <w:rsid w:val="00790A28"/>
    <w:rsid w:val="007B5964"/>
    <w:rsid w:val="007C62DA"/>
    <w:rsid w:val="007D5EE1"/>
    <w:rsid w:val="007E1D0B"/>
    <w:rsid w:val="007F61CB"/>
    <w:rsid w:val="00812496"/>
    <w:rsid w:val="00830BFE"/>
    <w:rsid w:val="0083671B"/>
    <w:rsid w:val="00841B71"/>
    <w:rsid w:val="00854199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9F58BA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AD679B"/>
    <w:rsid w:val="00B05C9F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14F3"/>
    <w:rsid w:val="00C37DC5"/>
    <w:rsid w:val="00C56014"/>
    <w:rsid w:val="00C75121"/>
    <w:rsid w:val="00CC1CE1"/>
    <w:rsid w:val="00CF7692"/>
    <w:rsid w:val="00D213DE"/>
    <w:rsid w:val="00D46F3F"/>
    <w:rsid w:val="00D76FB3"/>
    <w:rsid w:val="00D81772"/>
    <w:rsid w:val="00D86D26"/>
    <w:rsid w:val="00D9746E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4A4E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5</cp:revision>
  <cp:lastPrinted>2021-06-03T08:54:00Z</cp:lastPrinted>
  <dcterms:created xsi:type="dcterms:W3CDTF">2019-03-15T10:16:00Z</dcterms:created>
  <dcterms:modified xsi:type="dcterms:W3CDTF">2021-06-10T07:49:00Z</dcterms:modified>
</cp:coreProperties>
</file>