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9FC" w:rsidRPr="008268F0" w:rsidRDefault="00DB19FC" w:rsidP="008268F0">
      <w:pPr>
        <w:spacing w:after="120"/>
        <w:jc w:val="center"/>
        <w:rPr>
          <w:rFonts w:ascii="Times New Roman" w:hAnsi="Times New Roman" w:cs="Times New Roman"/>
          <w:b/>
          <w:sz w:val="24"/>
          <w:szCs w:val="24"/>
        </w:rPr>
      </w:pPr>
      <w:r w:rsidRPr="008268F0">
        <w:rPr>
          <w:rFonts w:ascii="Times New Roman" w:hAnsi="Times New Roman" w:cs="Times New Roman"/>
          <w:b/>
          <w:sz w:val="24"/>
          <w:szCs w:val="24"/>
        </w:rPr>
        <w:t>ZÁKON</w:t>
      </w:r>
    </w:p>
    <w:p w:rsidR="00DB19FC" w:rsidRPr="008268F0" w:rsidRDefault="00DB19FC" w:rsidP="008268F0">
      <w:pPr>
        <w:spacing w:after="120"/>
        <w:jc w:val="center"/>
        <w:rPr>
          <w:rFonts w:ascii="Times New Roman" w:hAnsi="Times New Roman" w:cs="Times New Roman"/>
          <w:sz w:val="24"/>
          <w:szCs w:val="24"/>
        </w:rPr>
      </w:pPr>
      <w:r w:rsidRPr="008268F0">
        <w:rPr>
          <w:rFonts w:ascii="Times New Roman" w:hAnsi="Times New Roman" w:cs="Times New Roman"/>
          <w:sz w:val="24"/>
          <w:szCs w:val="24"/>
        </w:rPr>
        <w:t xml:space="preserve">ze dne </w:t>
      </w:r>
      <w:r w:rsidRPr="008268F0">
        <w:rPr>
          <w:rFonts w:ascii="Times New Roman" w:hAnsi="Times New Roman" w:cs="Times New Roman"/>
          <w:bCs/>
          <w:sz w:val="24"/>
          <w:szCs w:val="24"/>
        </w:rPr>
        <w:t>……………20</w:t>
      </w:r>
      <w:r w:rsidR="00C47E79" w:rsidRPr="008268F0">
        <w:rPr>
          <w:rFonts w:ascii="Times New Roman" w:hAnsi="Times New Roman" w:cs="Times New Roman"/>
          <w:bCs/>
          <w:sz w:val="24"/>
          <w:szCs w:val="24"/>
        </w:rPr>
        <w:t>21</w:t>
      </w:r>
      <w:r w:rsidRPr="008268F0">
        <w:rPr>
          <w:rFonts w:ascii="Times New Roman" w:hAnsi="Times New Roman" w:cs="Times New Roman"/>
          <w:sz w:val="24"/>
          <w:szCs w:val="24"/>
        </w:rPr>
        <w:t>,</w:t>
      </w:r>
    </w:p>
    <w:p w:rsidR="00DB19FC" w:rsidRPr="008268F0" w:rsidRDefault="00DB19FC" w:rsidP="008268F0">
      <w:pPr>
        <w:spacing w:after="120"/>
        <w:jc w:val="center"/>
        <w:rPr>
          <w:rFonts w:ascii="Times New Roman" w:hAnsi="Times New Roman" w:cs="Times New Roman"/>
          <w:b/>
          <w:bCs/>
          <w:sz w:val="24"/>
          <w:szCs w:val="24"/>
        </w:rPr>
      </w:pPr>
      <w:r w:rsidRPr="008268F0">
        <w:rPr>
          <w:rFonts w:ascii="Times New Roman" w:hAnsi="Times New Roman" w:cs="Times New Roman"/>
          <w:b/>
          <w:sz w:val="24"/>
          <w:szCs w:val="24"/>
        </w:rPr>
        <w:t>kterým se mění zákon č. 592/1992 Sb., o pojistném na veřejné zdravotní pojištění, ve znění pozdějších předpisů</w:t>
      </w:r>
    </w:p>
    <w:p w:rsidR="00DB19FC" w:rsidRPr="008268F0" w:rsidRDefault="00DB19FC" w:rsidP="008268F0">
      <w:pPr>
        <w:pStyle w:val="Nadpissti"/>
        <w:spacing w:after="120" w:line="276" w:lineRule="auto"/>
        <w:jc w:val="both"/>
        <w:rPr>
          <w:rFonts w:cs="Times New Roman"/>
          <w:b w:val="0"/>
        </w:rPr>
      </w:pPr>
    </w:p>
    <w:p w:rsidR="00DB19FC" w:rsidRPr="008268F0" w:rsidRDefault="00DB19FC" w:rsidP="00EE1E61">
      <w:pPr>
        <w:pStyle w:val="Nadpissti"/>
        <w:spacing w:after="120" w:line="276" w:lineRule="auto"/>
        <w:ind w:firstLine="708"/>
        <w:rPr>
          <w:rFonts w:cs="Times New Roman"/>
          <w:b w:val="0"/>
        </w:rPr>
      </w:pPr>
      <w:r w:rsidRPr="008268F0">
        <w:rPr>
          <w:rFonts w:cs="Times New Roman"/>
          <w:b w:val="0"/>
        </w:rPr>
        <w:t>Parlament se usnesl na tomto zákoně České republiky:</w:t>
      </w:r>
    </w:p>
    <w:p w:rsidR="00DB19FC" w:rsidRPr="008268F0" w:rsidRDefault="00DB19FC" w:rsidP="008268F0">
      <w:pPr>
        <w:pStyle w:val="Nadpissti"/>
        <w:spacing w:after="120" w:line="276" w:lineRule="auto"/>
        <w:jc w:val="both"/>
        <w:rPr>
          <w:rFonts w:cs="Times New Roman"/>
          <w:b w:val="0"/>
        </w:rPr>
      </w:pPr>
    </w:p>
    <w:p w:rsidR="00DB19FC" w:rsidRPr="008268F0" w:rsidRDefault="00DB19FC" w:rsidP="008268F0">
      <w:pPr>
        <w:pStyle w:val="lnek"/>
        <w:spacing w:before="0" w:after="120" w:line="276" w:lineRule="auto"/>
        <w:rPr>
          <w:rFonts w:cs="Times New Roman"/>
        </w:rPr>
      </w:pPr>
      <w:r w:rsidRPr="008268F0">
        <w:rPr>
          <w:rFonts w:cs="Times New Roman"/>
        </w:rPr>
        <w:t>Čl. I</w:t>
      </w:r>
    </w:p>
    <w:p w:rsidR="00C47E79" w:rsidRPr="008268F0" w:rsidRDefault="00EE1E61" w:rsidP="008268F0">
      <w:pPr>
        <w:pStyle w:val="lnek"/>
        <w:spacing w:before="0" w:after="120" w:line="276" w:lineRule="auto"/>
        <w:ind w:firstLine="708"/>
        <w:jc w:val="both"/>
        <w:rPr>
          <w:rFonts w:cs="Times New Roman"/>
        </w:rPr>
      </w:pPr>
      <w:r>
        <w:rPr>
          <w:rFonts w:cs="Times New Roman"/>
        </w:rPr>
        <w:t>Zákon</w:t>
      </w:r>
      <w:r w:rsidR="00DB19FC" w:rsidRPr="008268F0">
        <w:rPr>
          <w:rFonts w:cs="Times New Roman"/>
        </w:rPr>
        <w:t xml:space="preserve"> č. 592/1992 Sb., o pojistném na veřejné zdravotní pojištění</w:t>
      </w:r>
      <w:r w:rsidR="00972B36" w:rsidRPr="008268F0">
        <w:rPr>
          <w:rFonts w:cs="Times New Roman"/>
        </w:rPr>
        <w:t>, ve znění zákona č. 10/1993 Sb., zákona č. 15/1993 Sb., zákona č. 161/1993 Sb., zákona č. 324/1993 Sb., zákona č. 42/1994 Sb., zákona č. 241/1994 Sb., zákona č. 59/1995 Sb., zákona č. 149/1996 Sb., zákona č. 48/1997 Sb., zákona č. 127/1998 Sb., zákona č. 29/2000 Sb., zákona č. 118/2000 Sb., zákona č. 258/2000 Sb., zákona č. 492/2000 Sb., zákona č.  138/2001 Sb., zákona č. 49/2002 Sb., zákona č. 176/2002 Sb., zákona č. 424/2003 Sb., zákona č. 437/2003 Sb., zákona č. 455/2003 Sb., zákona č. 53/2004 Sb., zákona č. 438/2004 Sb., zákona č. 123/2005 Sb., zákona č. 381/2005 Sb., zákona č. 413/2005 Sb., zákona č. 545/2005 Sb., zákona č. 62/2006 Sb., zákona č. 117/2006 Sb., zákona č. 189/2006 Sb., zákona č. 214/2006 Sb., zákona č. 264/2006 Sb., zákona č. 261/2007 Sb., zákona č. 296/2007 Sb., zákona č. 306/2008 Sb., zákona č. 227/2009 Sb., zákona č. 281/2009 Sb., zákona č. 285/2009 Sb., zákona č. 362/2009 Sb., zákona č. 73/2011 Sb., zákona č. 138/2011 Sb., zákona č. 298/2011 Sb., zákona č. 329/2011 Sb., zákona č. 369/2011 Sb., zákona č. 458/2011 Sb., zákona č. 401/2012 Sb., zákona č. 500/2012 Sb., zákona č. 11/2013 Sb., zákonného opatření Senátu č. </w:t>
      </w:r>
      <w:r w:rsidR="00972B36" w:rsidRPr="008268F0">
        <w:rPr>
          <w:rFonts w:cs="Times New Roman"/>
          <w:noProof/>
        </w:rPr>
        <w:t>342/2013 Sb., zákonného opatření Senátu č. 344/2013 Sb., zákona č. 109/2014 Sb., zákona č. 250/2014 Sb., zákona č. 267/2014 Sb., zákona č. 200/2015 Sb., zákona č. 145/201</w:t>
      </w:r>
      <w:r w:rsidR="00C47E79" w:rsidRPr="008268F0">
        <w:rPr>
          <w:rFonts w:cs="Times New Roman"/>
          <w:noProof/>
        </w:rPr>
        <w:t xml:space="preserve">7 Sb., zákona č. 183/2017 Sb., </w:t>
      </w:r>
      <w:r w:rsidR="00972B36" w:rsidRPr="008268F0">
        <w:rPr>
          <w:rFonts w:cs="Times New Roman"/>
          <w:noProof/>
        </w:rPr>
        <w:t xml:space="preserve">zákona č. 297/2017 Sb., </w:t>
      </w:r>
      <w:r w:rsidR="00C47E79" w:rsidRPr="008268F0">
        <w:rPr>
          <w:rFonts w:cs="Times New Roman"/>
          <w:noProof/>
        </w:rPr>
        <w:t>zákona 134/2020 Sb., zákona 229</w:t>
      </w:r>
      <w:r w:rsidR="001931E7">
        <w:rPr>
          <w:rFonts w:cs="Times New Roman"/>
          <w:noProof/>
        </w:rPr>
        <w:t xml:space="preserve">/202 Sb., zákona 285/2020 Sb., </w:t>
      </w:r>
      <w:r w:rsidR="00C47E79" w:rsidRPr="008268F0">
        <w:rPr>
          <w:rFonts w:cs="Times New Roman"/>
          <w:noProof/>
        </w:rPr>
        <w:t>zákona 540/2020 Sb.</w:t>
      </w:r>
      <w:r w:rsidR="001931E7">
        <w:rPr>
          <w:rFonts w:cs="Times New Roman"/>
          <w:noProof/>
        </w:rPr>
        <w:t>a zákona 161/2021 Sb.</w:t>
      </w:r>
      <w:r w:rsidR="00C47E79" w:rsidRPr="008268F0">
        <w:rPr>
          <w:rFonts w:cs="Times New Roman"/>
          <w:noProof/>
        </w:rPr>
        <w:t>, se mění takto:</w:t>
      </w:r>
    </w:p>
    <w:p w:rsidR="00C47E79" w:rsidRDefault="00C47E79" w:rsidP="0092364F">
      <w:pPr>
        <w:pStyle w:val="lnek"/>
        <w:spacing w:after="120" w:line="276" w:lineRule="auto"/>
        <w:ind w:firstLine="708"/>
        <w:jc w:val="both"/>
        <w:rPr>
          <w:rFonts w:cs="Times New Roman"/>
        </w:rPr>
      </w:pPr>
    </w:p>
    <w:p w:rsidR="008268F0" w:rsidRPr="00B64869" w:rsidRDefault="008268F0" w:rsidP="008268F0">
      <w:pPr>
        <w:pStyle w:val="l3"/>
        <w:numPr>
          <w:ilvl w:val="0"/>
          <w:numId w:val="1"/>
        </w:numPr>
        <w:shd w:val="clear" w:color="auto" w:fill="FFFFFF"/>
        <w:spacing w:before="0" w:beforeAutospacing="0" w:after="0" w:afterAutospacing="0" w:line="276" w:lineRule="auto"/>
        <w:jc w:val="both"/>
        <w:rPr>
          <w:bCs/>
          <w:color w:val="FF8400"/>
        </w:rPr>
      </w:pPr>
      <w:r w:rsidRPr="00B64869">
        <w:rPr>
          <w:rFonts w:eastAsia="Arial Unicode MS"/>
          <w:kern w:val="3"/>
          <w:lang w:eastAsia="zh-CN" w:bidi="hi-IN"/>
        </w:rPr>
        <w:t xml:space="preserve">Do části čtvrté, oddílu 1 zákona se vkládá nový </w:t>
      </w:r>
      <w:r w:rsidRPr="00B64869">
        <w:rPr>
          <w:bCs/>
        </w:rPr>
        <w:t>§ 28d, který zní:</w:t>
      </w:r>
    </w:p>
    <w:p w:rsidR="008268F0" w:rsidRPr="00B64869" w:rsidRDefault="008268F0" w:rsidP="008268F0">
      <w:pPr>
        <w:pStyle w:val="l3"/>
        <w:shd w:val="clear" w:color="auto" w:fill="FFFFFF"/>
        <w:spacing w:before="0" w:beforeAutospacing="0" w:after="0" w:afterAutospacing="0" w:line="276" w:lineRule="auto"/>
        <w:jc w:val="both"/>
        <w:rPr>
          <w:b/>
          <w:bCs/>
          <w:color w:val="FF8400"/>
        </w:rPr>
      </w:pPr>
    </w:p>
    <w:p w:rsidR="008268F0" w:rsidRPr="00B64869" w:rsidRDefault="008268F0" w:rsidP="008268F0">
      <w:pPr>
        <w:pStyle w:val="l4"/>
        <w:shd w:val="clear" w:color="auto" w:fill="FFFFFF"/>
        <w:spacing w:before="0" w:beforeAutospacing="0" w:after="0" w:afterAutospacing="0" w:line="276" w:lineRule="auto"/>
        <w:jc w:val="both"/>
        <w:rPr>
          <w:rStyle w:val="PromnnHTML"/>
          <w:bCs/>
          <w:i w:val="0"/>
          <w:iCs w:val="0"/>
          <w:color w:val="000000" w:themeColor="text1"/>
        </w:rPr>
      </w:pPr>
      <w:r w:rsidRPr="00B64869">
        <w:rPr>
          <w:rStyle w:val="PromnnHTML"/>
          <w:bCs/>
          <w:i w:val="0"/>
          <w:iCs w:val="0"/>
          <w:color w:val="000000" w:themeColor="text1"/>
        </w:rPr>
        <w:t>„</w:t>
      </w:r>
      <w:r w:rsidRPr="00B64869">
        <w:rPr>
          <w:bCs/>
          <w:color w:val="000000" w:themeColor="text1"/>
        </w:rPr>
        <w:t>§ 28d</w:t>
      </w:r>
    </w:p>
    <w:p w:rsidR="008268F0" w:rsidRPr="00B64869" w:rsidRDefault="008268F0" w:rsidP="008268F0">
      <w:pPr>
        <w:pStyle w:val="l4"/>
        <w:shd w:val="clear" w:color="auto" w:fill="FFFFFF"/>
        <w:spacing w:before="0" w:beforeAutospacing="0" w:after="0" w:afterAutospacing="0" w:line="276" w:lineRule="auto"/>
        <w:jc w:val="both"/>
        <w:rPr>
          <w:rStyle w:val="PromnnHTML"/>
          <w:b/>
          <w:bCs/>
          <w:i w:val="0"/>
          <w:iCs w:val="0"/>
          <w:color w:val="000000"/>
        </w:rPr>
      </w:pPr>
    </w:p>
    <w:p w:rsidR="008268F0" w:rsidRDefault="008268F0" w:rsidP="008268F0">
      <w:pPr>
        <w:pStyle w:val="l4"/>
        <w:shd w:val="clear" w:color="auto" w:fill="FFFFFF"/>
        <w:spacing w:before="0" w:beforeAutospacing="0" w:after="0" w:afterAutospacing="0" w:line="276" w:lineRule="auto"/>
        <w:jc w:val="both"/>
        <w:rPr>
          <w:color w:val="000000"/>
        </w:rPr>
      </w:pPr>
      <w:r w:rsidRPr="00E220B3">
        <w:rPr>
          <w:rStyle w:val="PromnnHTML"/>
          <w:bCs/>
          <w:i w:val="0"/>
          <w:iCs w:val="0"/>
          <w:color w:val="000000"/>
        </w:rPr>
        <w:t>(1)</w:t>
      </w:r>
      <w:r w:rsidRPr="00E220B3">
        <w:rPr>
          <w:color w:val="000000"/>
        </w:rPr>
        <w:t xml:space="preserve"> Zálohu </w:t>
      </w:r>
      <w:r w:rsidR="00E14AD8" w:rsidRPr="00E220B3">
        <w:rPr>
          <w:color w:val="000000"/>
        </w:rPr>
        <w:t xml:space="preserve">na pojistné podle </w:t>
      </w:r>
      <w:r w:rsidRPr="00E220B3">
        <w:rPr>
          <w:color w:val="000000"/>
        </w:rPr>
        <w:t xml:space="preserve">za období od začátku </w:t>
      </w:r>
      <w:r w:rsidR="001931E7">
        <w:rPr>
          <w:color w:val="000000"/>
        </w:rPr>
        <w:t>července</w:t>
      </w:r>
      <w:r w:rsidR="00E14AD8" w:rsidRPr="00E220B3">
        <w:rPr>
          <w:color w:val="000000"/>
        </w:rPr>
        <w:t xml:space="preserve"> 2021</w:t>
      </w:r>
      <w:r w:rsidRPr="00E220B3">
        <w:rPr>
          <w:color w:val="000000"/>
        </w:rPr>
        <w:t xml:space="preserve"> do konce </w:t>
      </w:r>
      <w:r w:rsidR="001931E7">
        <w:rPr>
          <w:color w:val="000000"/>
        </w:rPr>
        <w:t>prosince</w:t>
      </w:r>
      <w:r w:rsidR="00E14AD8" w:rsidRPr="00E220B3">
        <w:rPr>
          <w:color w:val="000000"/>
        </w:rPr>
        <w:t xml:space="preserve"> 2021</w:t>
      </w:r>
      <w:r w:rsidRPr="00E220B3">
        <w:rPr>
          <w:color w:val="000000"/>
        </w:rPr>
        <w:t xml:space="preserve"> osoba samostatně výdělečně činná</w:t>
      </w:r>
      <w:r w:rsidR="00E14AD8" w:rsidRPr="00E220B3">
        <w:rPr>
          <w:color w:val="000000"/>
        </w:rPr>
        <w:t xml:space="preserve">, </w:t>
      </w:r>
      <w:r w:rsidR="00E14AD8" w:rsidRPr="00E220B3">
        <w:rPr>
          <w:noProof/>
        </w:rPr>
        <w:t xml:space="preserve">která splňuje podmínky § 2 a § 6 Zákona č. 461/2020 Sb. </w:t>
      </w:r>
      <w:r w:rsidR="00E14AD8" w:rsidRPr="00E220B3">
        <w:rPr>
          <w:noProof/>
        </w:rPr>
        <w:br/>
        <w:t>(</w:t>
      </w:r>
      <w:r w:rsidR="00E14AD8" w:rsidRPr="00E220B3">
        <w:rPr>
          <w:rStyle w:val="h1a"/>
          <w:bCs/>
          <w:iCs/>
          <w:noProof/>
        </w:rPr>
        <w:t>Zákon o kompenzačním bonusu v souvislosti se zákazem nebo omezením podnikatelské činnosti v souvislosti s výskytem koronaviru SARS CoV-2)</w:t>
      </w:r>
      <w:r w:rsidRPr="00E220B3">
        <w:rPr>
          <w:color w:val="000000"/>
        </w:rPr>
        <w:t xml:space="preserve"> neplatí.</w:t>
      </w:r>
    </w:p>
    <w:p w:rsidR="001931E7" w:rsidRPr="00E220B3" w:rsidRDefault="001931E7" w:rsidP="008268F0">
      <w:pPr>
        <w:pStyle w:val="l4"/>
        <w:shd w:val="clear" w:color="auto" w:fill="FFFFFF"/>
        <w:spacing w:before="0" w:beforeAutospacing="0" w:after="0" w:afterAutospacing="0" w:line="276" w:lineRule="auto"/>
        <w:jc w:val="both"/>
        <w:rPr>
          <w:color w:val="000000"/>
        </w:rPr>
      </w:pPr>
    </w:p>
    <w:p w:rsidR="008268F0" w:rsidRPr="00E220B3" w:rsidRDefault="00E14AD8" w:rsidP="008268F0">
      <w:pPr>
        <w:pStyle w:val="l4"/>
        <w:shd w:val="clear" w:color="auto" w:fill="FFFFFF"/>
        <w:spacing w:before="0" w:beforeAutospacing="0" w:after="0" w:afterAutospacing="0" w:line="276" w:lineRule="auto"/>
        <w:jc w:val="both"/>
        <w:rPr>
          <w:color w:val="000000"/>
        </w:rPr>
      </w:pPr>
      <w:r w:rsidRPr="00E220B3">
        <w:rPr>
          <w:rStyle w:val="PromnnHTML"/>
          <w:bCs/>
          <w:i w:val="0"/>
          <w:iCs w:val="0"/>
          <w:color w:val="000000"/>
        </w:rPr>
        <w:t>(2</w:t>
      </w:r>
      <w:r w:rsidR="008268F0" w:rsidRPr="00E220B3">
        <w:rPr>
          <w:rStyle w:val="PromnnHTML"/>
          <w:bCs/>
          <w:i w:val="0"/>
          <w:iCs w:val="0"/>
          <w:color w:val="000000"/>
        </w:rPr>
        <w:t>)</w:t>
      </w:r>
      <w:r w:rsidR="008268F0" w:rsidRPr="00E220B3">
        <w:rPr>
          <w:color w:val="000000"/>
        </w:rPr>
        <w:t xml:space="preserve"> Pojistné, které by </w:t>
      </w:r>
      <w:r w:rsidRPr="00E220B3">
        <w:rPr>
          <w:color w:val="000000"/>
        </w:rPr>
        <w:t xml:space="preserve">tato </w:t>
      </w:r>
      <w:r w:rsidR="008268F0" w:rsidRPr="00E220B3">
        <w:rPr>
          <w:color w:val="000000"/>
        </w:rPr>
        <w:t xml:space="preserve">osoba samostatně výdělečně činná byla povinna platit formou záloh </w:t>
      </w:r>
      <w:r w:rsidRPr="00E220B3">
        <w:rPr>
          <w:color w:val="000000"/>
        </w:rPr>
        <w:t>za období od za</w:t>
      </w:r>
      <w:r w:rsidR="001931E7">
        <w:rPr>
          <w:color w:val="000000"/>
        </w:rPr>
        <w:t>čátku července</w:t>
      </w:r>
      <w:r w:rsidRPr="00E220B3">
        <w:rPr>
          <w:color w:val="000000"/>
        </w:rPr>
        <w:t xml:space="preserve"> 2021</w:t>
      </w:r>
      <w:r w:rsidR="008268F0" w:rsidRPr="00E220B3">
        <w:rPr>
          <w:color w:val="000000"/>
        </w:rPr>
        <w:t xml:space="preserve"> do konce </w:t>
      </w:r>
      <w:r w:rsidR="001931E7">
        <w:rPr>
          <w:color w:val="000000"/>
        </w:rPr>
        <w:t>prosince</w:t>
      </w:r>
      <w:r w:rsidRPr="00E220B3">
        <w:rPr>
          <w:color w:val="000000"/>
        </w:rPr>
        <w:t xml:space="preserve"> 2021</w:t>
      </w:r>
      <w:r w:rsidR="008268F0" w:rsidRPr="00E220B3">
        <w:rPr>
          <w:color w:val="000000"/>
        </w:rPr>
        <w:t xml:space="preserve">, </w:t>
      </w:r>
      <w:r w:rsidR="00AB13A1" w:rsidRPr="00E220B3">
        <w:rPr>
          <w:color w:val="000000"/>
        </w:rPr>
        <w:t xml:space="preserve">je jí v plné výši odpuštěno </w:t>
      </w:r>
      <w:r w:rsidR="001931E7">
        <w:rPr>
          <w:color w:val="000000"/>
        </w:rPr>
        <w:br/>
      </w:r>
      <w:r w:rsidR="00AB13A1" w:rsidRPr="00E220B3">
        <w:rPr>
          <w:color w:val="000000"/>
        </w:rPr>
        <w:t xml:space="preserve">a nemusí jej doplácet. </w:t>
      </w:r>
    </w:p>
    <w:p w:rsidR="00AB13A1" w:rsidRDefault="00AB13A1" w:rsidP="008268F0">
      <w:pPr>
        <w:pStyle w:val="l4"/>
        <w:shd w:val="clear" w:color="auto" w:fill="FFFFFF"/>
        <w:spacing w:before="0" w:beforeAutospacing="0" w:after="0" w:afterAutospacing="0" w:line="276" w:lineRule="auto"/>
        <w:jc w:val="both"/>
        <w:rPr>
          <w:noProof/>
        </w:rPr>
      </w:pPr>
      <w:r w:rsidRPr="00E220B3">
        <w:rPr>
          <w:rStyle w:val="PromnnHTML"/>
          <w:bCs/>
          <w:i w:val="0"/>
          <w:iCs w:val="0"/>
          <w:color w:val="000000"/>
        </w:rPr>
        <w:lastRenderedPageBreak/>
        <w:t>(3</w:t>
      </w:r>
      <w:r w:rsidR="008268F0" w:rsidRPr="00E220B3">
        <w:rPr>
          <w:rStyle w:val="PromnnHTML"/>
          <w:bCs/>
          <w:i w:val="0"/>
          <w:iCs w:val="0"/>
          <w:color w:val="000000"/>
        </w:rPr>
        <w:t>)</w:t>
      </w:r>
      <w:r w:rsidR="008268F0" w:rsidRPr="00E220B3">
        <w:rPr>
          <w:color w:val="000000"/>
        </w:rPr>
        <w:t> </w:t>
      </w:r>
      <w:r w:rsidRPr="00E220B3">
        <w:rPr>
          <w:noProof/>
        </w:rPr>
        <w:t>Byla-li záloha na pojistné zaplacena za některý ka</w:t>
      </w:r>
      <w:r w:rsidR="001931E7">
        <w:rPr>
          <w:noProof/>
        </w:rPr>
        <w:t>lendářní měsíc v období od července 2021 do prosince</w:t>
      </w:r>
      <w:r w:rsidRPr="00E220B3">
        <w:rPr>
          <w:noProof/>
        </w:rPr>
        <w:t xml:space="preserve"> 2021, použije se na úhradu splatných závazků a poté na úhradu záloh na pojistné </w:t>
      </w:r>
      <w:r w:rsidR="00B64869" w:rsidRPr="00E220B3">
        <w:rPr>
          <w:noProof/>
        </w:rPr>
        <w:br/>
      </w:r>
      <w:r w:rsidR="001931E7">
        <w:rPr>
          <w:noProof/>
        </w:rPr>
        <w:t>na příslušné následující kalendářní měsíce roku 2022.</w:t>
      </w:r>
    </w:p>
    <w:p w:rsidR="001931E7" w:rsidRPr="00E220B3" w:rsidRDefault="001931E7" w:rsidP="008268F0">
      <w:pPr>
        <w:pStyle w:val="l4"/>
        <w:shd w:val="clear" w:color="auto" w:fill="FFFFFF"/>
        <w:spacing w:before="0" w:beforeAutospacing="0" w:after="0" w:afterAutospacing="0" w:line="276" w:lineRule="auto"/>
        <w:jc w:val="both"/>
        <w:rPr>
          <w:noProof/>
        </w:rPr>
      </w:pPr>
    </w:p>
    <w:p w:rsidR="008268F0" w:rsidRDefault="00AB13A1" w:rsidP="008268F0">
      <w:pPr>
        <w:pStyle w:val="l4"/>
        <w:shd w:val="clear" w:color="auto" w:fill="FFFFFF"/>
        <w:spacing w:before="0" w:beforeAutospacing="0" w:after="0" w:afterAutospacing="0" w:line="276" w:lineRule="auto"/>
        <w:jc w:val="both"/>
        <w:rPr>
          <w:color w:val="000000"/>
        </w:rPr>
      </w:pPr>
      <w:r w:rsidRPr="00E220B3">
        <w:rPr>
          <w:rStyle w:val="PromnnHTML"/>
          <w:bCs/>
          <w:i w:val="0"/>
          <w:iCs w:val="0"/>
          <w:color w:val="000000"/>
        </w:rPr>
        <w:t>(4)</w:t>
      </w:r>
      <w:r w:rsidR="00B64869" w:rsidRPr="00E220B3">
        <w:rPr>
          <w:rStyle w:val="PromnnHTML"/>
          <w:bCs/>
          <w:i w:val="0"/>
          <w:iCs w:val="0"/>
          <w:color w:val="000000"/>
        </w:rPr>
        <w:t xml:space="preserve"> </w:t>
      </w:r>
      <w:r w:rsidR="00B64869" w:rsidRPr="00E220B3">
        <w:rPr>
          <w:color w:val="000000"/>
        </w:rPr>
        <w:t xml:space="preserve">Pojistné zdravotního pojištění za tyto osoby samostatně výdělečně činné </w:t>
      </w:r>
      <w:r w:rsidR="0051401E">
        <w:rPr>
          <w:color w:val="000000"/>
        </w:rPr>
        <w:t xml:space="preserve">platí v období </w:t>
      </w:r>
      <w:r w:rsidR="0051401E">
        <w:rPr>
          <w:color w:val="000000"/>
        </w:rPr>
        <w:br/>
        <w:t>od začátku července 2021 do konce prosince</w:t>
      </w:r>
      <w:r w:rsidR="00B64869" w:rsidRPr="00E220B3">
        <w:rPr>
          <w:color w:val="000000"/>
        </w:rPr>
        <w:t xml:space="preserve"> 2021 stát ve výši 1 167 Kč měsíčně</w:t>
      </w:r>
      <w:r w:rsidR="008268F0" w:rsidRPr="00E220B3">
        <w:rPr>
          <w:color w:val="000000"/>
        </w:rPr>
        <w:t>.“.</w:t>
      </w:r>
    </w:p>
    <w:p w:rsidR="001931E7" w:rsidRPr="00E220B3" w:rsidRDefault="001931E7" w:rsidP="008268F0">
      <w:pPr>
        <w:pStyle w:val="l4"/>
        <w:shd w:val="clear" w:color="auto" w:fill="FFFFFF"/>
        <w:spacing w:before="0" w:beforeAutospacing="0" w:after="0" w:afterAutospacing="0" w:line="276" w:lineRule="auto"/>
        <w:jc w:val="both"/>
        <w:rPr>
          <w:color w:val="000000"/>
        </w:rPr>
      </w:pPr>
    </w:p>
    <w:p w:rsidR="00DB19FC" w:rsidRPr="00DB19FC" w:rsidRDefault="00DB19FC" w:rsidP="00DB19FC">
      <w:pPr>
        <w:pStyle w:val="lnek"/>
        <w:spacing w:after="120" w:line="276" w:lineRule="auto"/>
        <w:rPr>
          <w:rFonts w:cs="Times New Roman"/>
        </w:rPr>
      </w:pPr>
      <w:r w:rsidRPr="00DB19FC">
        <w:rPr>
          <w:rFonts w:cs="Times New Roman"/>
        </w:rPr>
        <w:t>Čl. II</w:t>
      </w:r>
    </w:p>
    <w:p w:rsidR="00DB19FC" w:rsidRPr="00DB19FC" w:rsidRDefault="00DB19FC" w:rsidP="00DB19FC">
      <w:pPr>
        <w:pStyle w:val="lnek"/>
        <w:spacing w:after="120" w:line="276" w:lineRule="auto"/>
        <w:rPr>
          <w:rFonts w:cs="Times New Roman"/>
          <w:b/>
        </w:rPr>
      </w:pPr>
      <w:r w:rsidRPr="00DB19FC">
        <w:rPr>
          <w:rFonts w:cs="Times New Roman"/>
          <w:b/>
        </w:rPr>
        <w:t>Účinnost</w:t>
      </w:r>
    </w:p>
    <w:p w:rsidR="00DB19FC" w:rsidRDefault="00DB19FC" w:rsidP="001931E7">
      <w:pPr>
        <w:rPr>
          <w:rFonts w:ascii="Times New Roman" w:hAnsi="Times New Roman" w:cs="Times New Roman"/>
        </w:rPr>
      </w:pPr>
      <w:r w:rsidRPr="00DB19FC">
        <w:rPr>
          <w:rFonts w:ascii="Times New Roman" w:hAnsi="Times New Roman" w:cs="Times New Roman"/>
          <w:sz w:val="24"/>
          <w:szCs w:val="24"/>
        </w:rPr>
        <w:t>Tento zákon nabývá účinnosti dnem</w:t>
      </w:r>
      <w:r w:rsidR="004274BB">
        <w:rPr>
          <w:rFonts w:ascii="Times New Roman" w:hAnsi="Times New Roman" w:cs="Times New Roman"/>
          <w:sz w:val="24"/>
          <w:szCs w:val="24"/>
        </w:rPr>
        <w:t xml:space="preserve"> jeho vyhlášení</w:t>
      </w:r>
      <w:r w:rsidRPr="00DB19FC">
        <w:rPr>
          <w:rFonts w:ascii="Times New Roman" w:hAnsi="Times New Roman" w:cs="Times New Roman"/>
          <w:sz w:val="24"/>
          <w:szCs w:val="24"/>
        </w:rPr>
        <w:t>.</w:t>
      </w:r>
    </w:p>
    <w:p w:rsidR="002B684D" w:rsidRDefault="002B684D" w:rsidP="0092364F">
      <w:pPr>
        <w:outlineLvl w:val="0"/>
        <w:rPr>
          <w:rFonts w:ascii="Times New Roman" w:hAnsi="Times New Roman" w:cs="Times New Roman"/>
          <w:sz w:val="24"/>
          <w:szCs w:val="24"/>
        </w:rPr>
      </w:pPr>
    </w:p>
    <w:p w:rsidR="0092364F" w:rsidRDefault="0092364F" w:rsidP="0092364F">
      <w:pPr>
        <w:outlineLvl w:val="0"/>
        <w:rPr>
          <w:rFonts w:ascii="Times New Roman" w:hAnsi="Times New Roman"/>
          <w:b/>
          <w:sz w:val="24"/>
          <w:szCs w:val="24"/>
        </w:rPr>
      </w:pPr>
    </w:p>
    <w:p w:rsidR="0092364F" w:rsidRDefault="0092364F" w:rsidP="0092364F">
      <w:pPr>
        <w:outlineLvl w:val="0"/>
        <w:rPr>
          <w:rFonts w:ascii="Times New Roman" w:hAnsi="Times New Roman"/>
          <w:b/>
          <w:sz w:val="24"/>
          <w:szCs w:val="24"/>
        </w:rPr>
      </w:pPr>
    </w:p>
    <w:p w:rsidR="0092364F" w:rsidRDefault="0092364F" w:rsidP="0092364F">
      <w:pPr>
        <w:outlineLvl w:val="0"/>
        <w:rPr>
          <w:rFonts w:ascii="Times New Roman" w:hAnsi="Times New Roman"/>
          <w:b/>
          <w:sz w:val="24"/>
          <w:szCs w:val="24"/>
        </w:rPr>
      </w:pPr>
    </w:p>
    <w:p w:rsidR="00DD6452" w:rsidRDefault="00DD6452"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2B684D">
      <w:pPr>
        <w:jc w:val="center"/>
        <w:outlineLvl w:val="0"/>
        <w:rPr>
          <w:rFonts w:ascii="Times New Roman" w:hAnsi="Times New Roman"/>
          <w:b/>
          <w:sz w:val="24"/>
          <w:szCs w:val="24"/>
        </w:rPr>
      </w:pPr>
    </w:p>
    <w:p w:rsidR="005E5279" w:rsidRDefault="005E5279" w:rsidP="0051401E">
      <w:pPr>
        <w:outlineLvl w:val="0"/>
        <w:rPr>
          <w:rFonts w:ascii="Times New Roman" w:hAnsi="Times New Roman"/>
          <w:b/>
          <w:sz w:val="24"/>
          <w:szCs w:val="24"/>
        </w:rPr>
      </w:pPr>
    </w:p>
    <w:p w:rsidR="005E5279" w:rsidRDefault="005E5279" w:rsidP="005E5279">
      <w:pPr>
        <w:outlineLvl w:val="0"/>
        <w:rPr>
          <w:rFonts w:ascii="Times New Roman" w:hAnsi="Times New Roman"/>
          <w:b/>
          <w:sz w:val="24"/>
          <w:szCs w:val="24"/>
        </w:rPr>
      </w:pPr>
    </w:p>
    <w:p w:rsidR="002B684D" w:rsidRPr="007F6790" w:rsidRDefault="002B684D" w:rsidP="007F6790">
      <w:pPr>
        <w:jc w:val="center"/>
        <w:outlineLvl w:val="0"/>
        <w:rPr>
          <w:rFonts w:ascii="Times New Roman" w:hAnsi="Times New Roman" w:cs="Times New Roman"/>
          <w:b/>
          <w:sz w:val="24"/>
          <w:szCs w:val="24"/>
        </w:rPr>
      </w:pPr>
      <w:r w:rsidRPr="007F6790">
        <w:rPr>
          <w:rFonts w:ascii="Times New Roman" w:hAnsi="Times New Roman" w:cs="Times New Roman"/>
          <w:b/>
          <w:sz w:val="24"/>
          <w:szCs w:val="24"/>
        </w:rPr>
        <w:t>DŮVODOVÁ ZPRÁVA</w:t>
      </w:r>
    </w:p>
    <w:p w:rsidR="002B684D" w:rsidRPr="007F6790" w:rsidRDefault="002B684D" w:rsidP="007F6790">
      <w:pPr>
        <w:outlineLvl w:val="0"/>
        <w:rPr>
          <w:rFonts w:ascii="Times New Roman" w:hAnsi="Times New Roman" w:cs="Times New Roman"/>
          <w:b/>
          <w:sz w:val="24"/>
          <w:szCs w:val="24"/>
        </w:rPr>
      </w:pPr>
      <w:r w:rsidRPr="007F6790">
        <w:rPr>
          <w:rFonts w:ascii="Times New Roman" w:hAnsi="Times New Roman" w:cs="Times New Roman"/>
          <w:b/>
          <w:sz w:val="24"/>
          <w:szCs w:val="24"/>
        </w:rPr>
        <w:t>I. Obecná část</w:t>
      </w:r>
    </w:p>
    <w:p w:rsidR="003F73C8" w:rsidRPr="007F6790" w:rsidRDefault="003F73C8" w:rsidP="007F6790">
      <w:pPr>
        <w:pStyle w:val="Odstavecseseznamem"/>
        <w:numPr>
          <w:ilvl w:val="0"/>
          <w:numId w:val="2"/>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 xml:space="preserve">Zhodnocení platného právního stavu </w:t>
      </w:r>
    </w:p>
    <w:p w:rsidR="00D167A8" w:rsidRPr="007F6790" w:rsidRDefault="002B684D" w:rsidP="00040CD5">
      <w:pPr>
        <w:spacing w:after="120"/>
        <w:jc w:val="both"/>
        <w:outlineLvl w:val="0"/>
        <w:rPr>
          <w:rFonts w:ascii="Times New Roman" w:hAnsi="Times New Roman" w:cs="Times New Roman"/>
          <w:sz w:val="24"/>
          <w:szCs w:val="24"/>
        </w:rPr>
      </w:pPr>
      <w:r w:rsidRPr="007F6790">
        <w:rPr>
          <w:rFonts w:ascii="Times New Roman" w:hAnsi="Times New Roman" w:cs="Times New Roman"/>
          <w:sz w:val="24"/>
          <w:szCs w:val="24"/>
        </w:rPr>
        <w:t xml:space="preserve">Současná právní úprava plnění povinností plátců pojistného </w:t>
      </w:r>
      <w:r w:rsidR="00D167A8" w:rsidRPr="007F6790">
        <w:rPr>
          <w:rFonts w:ascii="Times New Roman" w:hAnsi="Times New Roman" w:cs="Times New Roman"/>
          <w:sz w:val="24"/>
          <w:szCs w:val="24"/>
        </w:rPr>
        <w:t xml:space="preserve">zdravotního pojištění je </w:t>
      </w:r>
      <w:r w:rsidRPr="007F6790">
        <w:rPr>
          <w:rFonts w:ascii="Times New Roman" w:hAnsi="Times New Roman" w:cs="Times New Roman"/>
          <w:sz w:val="24"/>
          <w:szCs w:val="24"/>
        </w:rPr>
        <w:t xml:space="preserve">obsažena především v zákoně č. 592/1992 Sb., o pojistném na veřejné zdravotní pojištění, ve znění pozdějších předpisů (dále jen „zákon č. 592/1992 Sb.“). </w:t>
      </w:r>
    </w:p>
    <w:p w:rsidR="00D167A8" w:rsidRPr="007F6790" w:rsidRDefault="002B684D" w:rsidP="00040CD5">
      <w:pPr>
        <w:spacing w:after="120"/>
        <w:jc w:val="both"/>
        <w:outlineLvl w:val="0"/>
        <w:rPr>
          <w:rFonts w:ascii="Times New Roman" w:hAnsi="Times New Roman" w:cs="Times New Roman"/>
          <w:i/>
          <w:sz w:val="24"/>
          <w:szCs w:val="24"/>
        </w:rPr>
      </w:pPr>
      <w:r w:rsidRPr="007F6790">
        <w:rPr>
          <w:rFonts w:ascii="Times New Roman" w:hAnsi="Times New Roman" w:cs="Times New Roman"/>
          <w:sz w:val="24"/>
          <w:szCs w:val="24"/>
        </w:rPr>
        <w:t xml:space="preserve">Podle ustanovení § 24 odst. 2 tohoto zákona platí, že: </w:t>
      </w:r>
      <w:r w:rsidRPr="007F6790">
        <w:rPr>
          <w:rFonts w:ascii="Times New Roman" w:hAnsi="Times New Roman" w:cs="Times New Roman"/>
          <w:i/>
          <w:sz w:val="24"/>
          <w:szCs w:val="24"/>
        </w:rPr>
        <w:t>„Osoba samostatně výdělečně činná je povinna nejpozději do jednoho měsíce ode dne, ve kterém měla podle zvláštního zákona podat daňové přiznání</w:t>
      </w:r>
      <w:r w:rsidR="00D167A8" w:rsidRPr="007F6790">
        <w:rPr>
          <w:rFonts w:ascii="Times New Roman" w:hAnsi="Times New Roman" w:cs="Times New Roman"/>
          <w:i/>
          <w:sz w:val="24"/>
          <w:szCs w:val="24"/>
          <w:vertAlign w:val="superscript"/>
        </w:rPr>
        <w:t xml:space="preserve"> </w:t>
      </w:r>
      <w:r w:rsidRPr="007F6790">
        <w:rPr>
          <w:rFonts w:ascii="Times New Roman" w:hAnsi="Times New Roman" w:cs="Times New Roman"/>
          <w:i/>
          <w:sz w:val="24"/>
          <w:szCs w:val="24"/>
        </w:rPr>
        <w:t>za tento kalendářní rok, předložit všem zdravotním pojišťovnám, u kterých byla v tomto období pojištěna, přehled o svých příjmech a výdajích vynaložených na jejich dosažení, zajištění a udržení, zaplacených zálohách na pojistné, vyměřovacím základu stanoveném podle § 3a, pojistném vypočteném z tohoto vyměřovacího základu. Pokud osobě samostatně výdělečně činné zpracovává daňové přiznání daňový poradce, je povinna tuto skutečnost příslušné zdravotní pojišťovně doložit do 30. dubna kalendářního ro</w:t>
      </w:r>
      <w:r w:rsidR="005E5279" w:rsidRPr="007F6790">
        <w:rPr>
          <w:rFonts w:ascii="Times New Roman" w:hAnsi="Times New Roman" w:cs="Times New Roman"/>
          <w:i/>
          <w:sz w:val="24"/>
          <w:szCs w:val="24"/>
        </w:rPr>
        <w:t xml:space="preserve"> </w:t>
      </w:r>
      <w:r w:rsidRPr="007F6790">
        <w:rPr>
          <w:rFonts w:ascii="Times New Roman" w:hAnsi="Times New Roman" w:cs="Times New Roman"/>
          <w:i/>
          <w:sz w:val="24"/>
          <w:szCs w:val="24"/>
        </w:rPr>
        <w:t xml:space="preserve">ku, ve kterém má povinnost podat daňové přiznání za předchozí kalendářní rok. Povinnost podat přehled o příjmech a výdajích příslušné zdravotní pojišťovně do 8. dubna následujícího roku má osoba samostatně výdělečně činná i v případě, kdy není povinna podle zvláštního právního předpisu daňové přiznání podávat.“ </w:t>
      </w:r>
    </w:p>
    <w:p w:rsidR="002B684D" w:rsidRPr="007F6790" w:rsidRDefault="002B684D" w:rsidP="00040CD5">
      <w:pPr>
        <w:spacing w:after="120"/>
        <w:jc w:val="both"/>
        <w:outlineLvl w:val="0"/>
        <w:rPr>
          <w:rFonts w:ascii="Times New Roman" w:hAnsi="Times New Roman" w:cs="Times New Roman"/>
          <w:sz w:val="24"/>
          <w:szCs w:val="24"/>
        </w:rPr>
      </w:pPr>
      <w:r w:rsidRPr="007F6790">
        <w:rPr>
          <w:rFonts w:ascii="Times New Roman" w:hAnsi="Times New Roman" w:cs="Times New Roman"/>
          <w:sz w:val="24"/>
          <w:szCs w:val="24"/>
        </w:rPr>
        <w:t xml:space="preserve">Není-li tato povinnost splněna, může osobě samostatně výdělečně činné zdravotní pojišťovna uložit sankci podle § 26 odst. 1 tohoto právního předpisu. Zákon č. 592/1992 Sb. neobsahuje žádné </w:t>
      </w:r>
      <w:r w:rsidR="00D167A8" w:rsidRPr="007F6790">
        <w:rPr>
          <w:rFonts w:ascii="Times New Roman" w:hAnsi="Times New Roman" w:cs="Times New Roman"/>
          <w:sz w:val="24"/>
          <w:szCs w:val="24"/>
        </w:rPr>
        <w:t>přímé</w:t>
      </w:r>
      <w:r w:rsidRPr="007F6790">
        <w:rPr>
          <w:rFonts w:ascii="Times New Roman" w:hAnsi="Times New Roman" w:cs="Times New Roman"/>
          <w:sz w:val="24"/>
          <w:szCs w:val="24"/>
        </w:rPr>
        <w:t xml:space="preserve"> ustanovení, které by bylo možné použít v případě, kdy</w:t>
      </w:r>
      <w:r w:rsidR="00D167A8" w:rsidRPr="007F6790">
        <w:rPr>
          <w:rFonts w:ascii="Times New Roman" w:hAnsi="Times New Roman" w:cs="Times New Roman"/>
          <w:sz w:val="24"/>
          <w:szCs w:val="24"/>
        </w:rPr>
        <w:t xml:space="preserve"> tato osoba</w:t>
      </w:r>
      <w:r w:rsidRPr="007F6790">
        <w:rPr>
          <w:rFonts w:ascii="Times New Roman" w:hAnsi="Times New Roman" w:cs="Times New Roman"/>
          <w:sz w:val="24"/>
          <w:szCs w:val="24"/>
        </w:rPr>
        <w:t xml:space="preserve"> tuto povinnost není schopna splnit.</w:t>
      </w:r>
    </w:p>
    <w:p w:rsidR="002B684D" w:rsidRPr="007F6790" w:rsidRDefault="002B684D" w:rsidP="00040CD5">
      <w:pPr>
        <w:pStyle w:val="l4"/>
        <w:shd w:val="clear" w:color="auto" w:fill="FFFFFF"/>
        <w:spacing w:before="0" w:beforeAutospacing="0" w:after="120" w:afterAutospacing="0" w:line="276" w:lineRule="auto"/>
        <w:jc w:val="both"/>
      </w:pPr>
      <w:r w:rsidRPr="007F6790">
        <w:t xml:space="preserve">Podle ustanovení § 7 zákona č. 592/1992 Sb. platí, že: </w:t>
      </w:r>
    </w:p>
    <w:p w:rsidR="002B684D" w:rsidRPr="007F6790" w:rsidRDefault="002B684D" w:rsidP="00040CD5">
      <w:pPr>
        <w:pStyle w:val="l4"/>
        <w:shd w:val="clear" w:color="auto" w:fill="FFFFFF"/>
        <w:spacing w:before="0" w:beforeAutospacing="0" w:after="120" w:afterAutospacing="0" w:line="276" w:lineRule="auto"/>
        <w:jc w:val="both"/>
        <w:rPr>
          <w:i/>
          <w:color w:val="000000"/>
        </w:rPr>
      </w:pPr>
      <w:r w:rsidRPr="007F6790">
        <w:rPr>
          <w:rStyle w:val="PromnnHTML"/>
          <w:bCs/>
          <w:color w:val="000000"/>
        </w:rPr>
        <w:t>„(1)</w:t>
      </w:r>
      <w:r w:rsidRPr="007F6790">
        <w:rPr>
          <w:i/>
          <w:color w:val="000000"/>
        </w:rPr>
        <w:t> Osoby samostatně výdělečně činné platí pojistné formou záloh na pojistné a doplatku pojistného, pokud se dále nestanoví jinak. Kde se v dalších ustanoveních hovoří o pojistném, rozumí se tím též zálohy na pojistné a doplatek pojistného.</w:t>
      </w:r>
    </w:p>
    <w:p w:rsidR="00D167A8" w:rsidRPr="007F6790" w:rsidRDefault="002B684D" w:rsidP="00040CD5">
      <w:pPr>
        <w:pStyle w:val="l4"/>
        <w:shd w:val="clear" w:color="auto" w:fill="FFFFFF"/>
        <w:spacing w:before="0" w:beforeAutospacing="0" w:after="120" w:afterAutospacing="0" w:line="276" w:lineRule="auto"/>
        <w:jc w:val="both"/>
        <w:rPr>
          <w:color w:val="000000"/>
        </w:rPr>
      </w:pPr>
      <w:r w:rsidRPr="007F6790">
        <w:rPr>
          <w:rStyle w:val="PromnnHTML"/>
          <w:bCs/>
          <w:color w:val="000000"/>
        </w:rPr>
        <w:t>(2)</w:t>
      </w:r>
      <w:r w:rsidRPr="007F6790">
        <w:rPr>
          <w:i/>
          <w:color w:val="000000"/>
        </w:rPr>
        <w:t> Osoba samostatně výdělečně činná platí zálohy na pojistné na účet příslušné zdravotní pojišťovny za celý kalendářní měsíc. Záloha na pojistné je splatná od prvního dne kalendářního měsíce, na který se platí, do osmého dne následujícího kalendářního měsíce. Zálohy na pojistné se neplatí za kalendářní měsíce, v nichž byla osoba samostatně výdělečně činná uznána po celý kalendářní měsíc neschopnou práce, nebo jí byla nařízena karanténa podle zvláštních právních předpisů.“</w:t>
      </w:r>
      <w:r w:rsidRPr="007F6790">
        <w:rPr>
          <w:color w:val="000000"/>
        </w:rPr>
        <w:t xml:space="preserve"> </w:t>
      </w:r>
    </w:p>
    <w:p w:rsidR="00D167A8" w:rsidRPr="007F6790" w:rsidRDefault="002B684D" w:rsidP="00040CD5">
      <w:pPr>
        <w:pStyle w:val="l4"/>
        <w:shd w:val="clear" w:color="auto" w:fill="FFFFFF"/>
        <w:spacing w:before="0" w:beforeAutospacing="0" w:after="120" w:afterAutospacing="0" w:line="276" w:lineRule="auto"/>
        <w:jc w:val="both"/>
        <w:rPr>
          <w:color w:val="000000"/>
        </w:rPr>
      </w:pPr>
      <w:r w:rsidRPr="007F6790">
        <w:rPr>
          <w:color w:val="000000"/>
        </w:rPr>
        <w:t>Zákon č. 592/1992 Sb. tedy nepředpokládá, že by zálohy na pojistné mohla osoba samostatně výdělečně činná odložit v době, kdy je vyhlášen nouzový stav a taková opatření, která ji fakticky neumožňují provozovat výdělečnou činnost. V mnoha případech tak osoba samostatně výdělečně činná není objektivně schopna zálohy v tomto období platit.</w:t>
      </w:r>
    </w:p>
    <w:p w:rsidR="00D167A8" w:rsidRPr="007F6790" w:rsidRDefault="00D167A8" w:rsidP="00040CD5">
      <w:pPr>
        <w:pStyle w:val="l4"/>
        <w:shd w:val="clear" w:color="auto" w:fill="FFFFFF"/>
        <w:spacing w:before="0" w:beforeAutospacing="0" w:after="120" w:afterAutospacing="0" w:line="276" w:lineRule="auto"/>
        <w:jc w:val="both"/>
        <w:rPr>
          <w:color w:val="000000"/>
        </w:rPr>
      </w:pPr>
    </w:p>
    <w:p w:rsidR="00D167A8" w:rsidRPr="007F6790" w:rsidRDefault="002B684D" w:rsidP="00040CD5">
      <w:pPr>
        <w:pStyle w:val="l4"/>
        <w:shd w:val="clear" w:color="auto" w:fill="FFFFFF"/>
        <w:spacing w:before="0" w:beforeAutospacing="0" w:after="120" w:afterAutospacing="0" w:line="276" w:lineRule="auto"/>
        <w:jc w:val="both"/>
        <w:rPr>
          <w:color w:val="000000"/>
          <w:shd w:val="clear" w:color="auto" w:fill="FFFFFF"/>
        </w:rPr>
      </w:pPr>
      <w:r w:rsidRPr="007F6790">
        <w:rPr>
          <w:color w:val="000000"/>
        </w:rPr>
        <w:lastRenderedPageBreak/>
        <w:t xml:space="preserve">Podle § 3a odst. 2 zákona č. 592/1992 Sb. pak platí, že: </w:t>
      </w:r>
      <w:r w:rsidRPr="007F6790">
        <w:rPr>
          <w:i/>
          <w:color w:val="000000"/>
        </w:rPr>
        <w:t>„</w:t>
      </w:r>
      <w:r w:rsidRPr="007F6790">
        <w:rPr>
          <w:i/>
          <w:color w:val="000000"/>
          <w:shd w:val="clear" w:color="auto" w:fill="FFFFFF"/>
        </w:rPr>
        <w:t xml:space="preserve">Osoba samostatně výdělečně činná je povinna odvést pojistné z vyměřovacího základu podle odstavce 1. Je-li vyměřovací základ podle odstavce 1 nižší než minimální vyměřovací základ, je osoba samostatně výdělečně činná povinna odvést pojistné z minimálního vyměřovacího základu, není-li dále stanoveno jinak. Minimálním vyměřovacím základem se rozumí dvanáctinásobek 50 % průměrné mzdy; </w:t>
      </w:r>
      <w:r w:rsidR="00031176" w:rsidRPr="007F6790">
        <w:rPr>
          <w:i/>
          <w:color w:val="000000"/>
          <w:shd w:val="clear" w:color="auto" w:fill="FFFFFF"/>
        </w:rPr>
        <w:br/>
      </w:r>
      <w:r w:rsidRPr="007F6790">
        <w:rPr>
          <w:i/>
          <w:color w:val="000000"/>
          <w:shd w:val="clear" w:color="auto" w:fill="FFFFFF"/>
        </w:rPr>
        <w:t xml:space="preserve">za průměrnou mzdu se pro účely tohoto zákona považuje částka, která se vypočte jako součin všeobecného vyměřovacího základu pro účely důchodového pojištění za kalendářní rok, který o dva roky předchází kalendářnímu roku, pro který se průměrná mzda zjišťuje, a přepočítacího koeficientu pro úpravu tohoto všeobecného vyměřovacího </w:t>
      </w:r>
      <w:r w:rsidRPr="007F6790">
        <w:rPr>
          <w:i/>
          <w:shd w:val="clear" w:color="auto" w:fill="FFFFFF"/>
        </w:rPr>
        <w:t>základu</w:t>
      </w:r>
      <w:r w:rsidR="00D167A8" w:rsidRPr="007F6790">
        <w:rPr>
          <w:rStyle w:val="Hypertextovodkaz"/>
          <w:bCs/>
          <w:i/>
          <w:color w:val="auto"/>
          <w:u w:val="none"/>
          <w:shd w:val="clear" w:color="auto" w:fill="FFFFFF"/>
          <w:vertAlign w:val="superscript"/>
        </w:rPr>
        <w:t xml:space="preserve"> </w:t>
      </w:r>
      <w:r w:rsidRPr="007F6790">
        <w:rPr>
          <w:i/>
          <w:color w:val="000000"/>
          <w:shd w:val="clear" w:color="auto" w:fill="FFFFFF"/>
        </w:rPr>
        <w:t>s tím, že vypočtená částka se zaokrouhluje na celé koruny nahoru.“</w:t>
      </w:r>
    </w:p>
    <w:p w:rsidR="00D167A8" w:rsidRPr="007F6790" w:rsidRDefault="0051401E" w:rsidP="00040CD5">
      <w:pPr>
        <w:shd w:val="clear" w:color="auto" w:fill="FFFFFF"/>
        <w:spacing w:after="120"/>
        <w:jc w:val="both"/>
        <w:outlineLvl w:val="0"/>
        <w:rPr>
          <w:rFonts w:ascii="Times New Roman" w:hAnsi="Times New Roman" w:cs="Times New Roman"/>
          <w:sz w:val="24"/>
          <w:szCs w:val="24"/>
        </w:rPr>
      </w:pPr>
      <w:r>
        <w:rPr>
          <w:rFonts w:ascii="Times New Roman" w:hAnsi="Times New Roman" w:cs="Times New Roman"/>
          <w:color w:val="000000"/>
          <w:sz w:val="24"/>
          <w:szCs w:val="24"/>
        </w:rPr>
        <w:t xml:space="preserve">V roce 2020 </w:t>
      </w:r>
      <w:r w:rsidR="00D167A8" w:rsidRPr="007F6790">
        <w:rPr>
          <w:rFonts w:ascii="Times New Roman" w:hAnsi="Times New Roman" w:cs="Times New Roman"/>
          <w:color w:val="000000"/>
          <w:sz w:val="24"/>
          <w:szCs w:val="24"/>
        </w:rPr>
        <w:t>ad hoc řešil situaci osob samostatně výdělečně činných</w:t>
      </w:r>
      <w:r>
        <w:rPr>
          <w:rFonts w:ascii="Times New Roman" w:hAnsi="Times New Roman" w:cs="Times New Roman"/>
          <w:color w:val="000000"/>
          <w:sz w:val="24"/>
          <w:szCs w:val="24"/>
        </w:rPr>
        <w:t xml:space="preserve"> (OSVČ)</w:t>
      </w:r>
      <w:r w:rsidR="00D167A8" w:rsidRPr="007F6790">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r>
      <w:r w:rsidR="00D167A8" w:rsidRPr="007F6790">
        <w:rPr>
          <w:rFonts w:ascii="Times New Roman" w:hAnsi="Times New Roman" w:cs="Times New Roman"/>
          <w:color w:val="000000"/>
          <w:sz w:val="24"/>
          <w:szCs w:val="24"/>
        </w:rPr>
        <w:t xml:space="preserve">kterým </w:t>
      </w:r>
      <w:r w:rsidR="00D167A8" w:rsidRPr="0051401E">
        <w:rPr>
          <w:rFonts w:ascii="Times New Roman" w:hAnsi="Times New Roman" w:cs="Times New Roman"/>
          <w:color w:val="000000" w:themeColor="text1"/>
          <w:sz w:val="24"/>
          <w:szCs w:val="24"/>
        </w:rPr>
        <w:t xml:space="preserve">vládní opatření v rámci nouzového stavu fakticky neumožňovala </w:t>
      </w:r>
      <w:r w:rsidRPr="0051401E">
        <w:rPr>
          <w:rFonts w:ascii="Times New Roman" w:hAnsi="Times New Roman" w:cs="Times New Roman"/>
          <w:color w:val="000000" w:themeColor="text1"/>
          <w:sz w:val="24"/>
          <w:szCs w:val="24"/>
        </w:rPr>
        <w:t xml:space="preserve">provozovat výdělečnou činnost, </w:t>
      </w:r>
      <w:r w:rsidR="00D167A8" w:rsidRPr="0051401E">
        <w:rPr>
          <w:rFonts w:ascii="Times New Roman" w:eastAsia="Times New Roman" w:hAnsi="Times New Roman" w:cs="Times New Roman"/>
          <w:color w:val="000000" w:themeColor="text1"/>
          <w:kern w:val="36"/>
          <w:sz w:val="24"/>
          <w:szCs w:val="24"/>
          <w:lang w:eastAsia="cs-CZ"/>
        </w:rPr>
        <w:t>Zákon č. 134/2020 Sb. (</w:t>
      </w:r>
      <w:r w:rsidR="00D167A8" w:rsidRPr="0051401E">
        <w:rPr>
          <w:rFonts w:ascii="Times New Roman" w:hAnsi="Times New Roman" w:cs="Times New Roman"/>
          <w:color w:val="000000" w:themeColor="text1"/>
          <w:sz w:val="24"/>
          <w:szCs w:val="24"/>
        </w:rPr>
        <w:t xml:space="preserve">novela zákona č. 592/1992 Sb., o pojistném </w:t>
      </w:r>
      <w:r>
        <w:rPr>
          <w:rFonts w:ascii="Times New Roman" w:hAnsi="Times New Roman" w:cs="Times New Roman"/>
          <w:color w:val="000000" w:themeColor="text1"/>
          <w:sz w:val="24"/>
          <w:szCs w:val="24"/>
        </w:rPr>
        <w:br/>
      </w:r>
      <w:r w:rsidR="00D167A8" w:rsidRPr="0051401E">
        <w:rPr>
          <w:rFonts w:ascii="Times New Roman" w:hAnsi="Times New Roman" w:cs="Times New Roman"/>
          <w:color w:val="000000" w:themeColor="text1"/>
          <w:sz w:val="24"/>
          <w:szCs w:val="24"/>
        </w:rPr>
        <w:t xml:space="preserve">na veřejné zdravotní pojištění), který těmto </w:t>
      </w:r>
      <w:r w:rsidR="00D167A8" w:rsidRPr="007F6790">
        <w:rPr>
          <w:rFonts w:ascii="Times New Roman" w:hAnsi="Times New Roman" w:cs="Times New Roman"/>
          <w:sz w:val="24"/>
          <w:szCs w:val="24"/>
        </w:rPr>
        <w:t>osobám odpustil</w:t>
      </w:r>
      <w:r w:rsidR="008A4F3D" w:rsidRPr="007F6790">
        <w:rPr>
          <w:rFonts w:ascii="Times New Roman" w:hAnsi="Times New Roman" w:cs="Times New Roman"/>
          <w:sz w:val="24"/>
          <w:szCs w:val="24"/>
        </w:rPr>
        <w:t xml:space="preserve"> povinnost</w:t>
      </w:r>
      <w:r w:rsidR="00D167A8" w:rsidRPr="007F6790">
        <w:rPr>
          <w:rFonts w:ascii="Times New Roman" w:hAnsi="Times New Roman" w:cs="Times New Roman"/>
          <w:sz w:val="24"/>
          <w:szCs w:val="24"/>
        </w:rPr>
        <w:t xml:space="preserve"> platit zálohy na pojištění v rozmezí měsíců březen 2021 až srpen 2021 </w:t>
      </w:r>
      <w:r w:rsidR="008A4F3D" w:rsidRPr="007F6790">
        <w:rPr>
          <w:rFonts w:ascii="Times New Roman" w:hAnsi="Times New Roman" w:cs="Times New Roman"/>
          <w:sz w:val="24"/>
          <w:szCs w:val="24"/>
        </w:rPr>
        <w:t>–</w:t>
      </w:r>
      <w:r w:rsidR="00D167A8" w:rsidRPr="007F6790">
        <w:rPr>
          <w:rFonts w:ascii="Times New Roman" w:hAnsi="Times New Roman" w:cs="Times New Roman"/>
          <w:sz w:val="24"/>
          <w:szCs w:val="24"/>
        </w:rPr>
        <w:t xml:space="preserve"> </w:t>
      </w:r>
      <w:r w:rsidR="008A4F3D" w:rsidRPr="007F6790">
        <w:rPr>
          <w:rFonts w:ascii="Times New Roman" w:hAnsi="Times New Roman" w:cs="Times New Roman"/>
          <w:sz w:val="24"/>
          <w:szCs w:val="24"/>
        </w:rPr>
        <w:t xml:space="preserve">a v rámci celkového vyúčtování pojistného </w:t>
      </w:r>
      <w:r>
        <w:rPr>
          <w:rFonts w:ascii="Times New Roman" w:hAnsi="Times New Roman" w:cs="Times New Roman"/>
          <w:sz w:val="24"/>
          <w:szCs w:val="24"/>
        </w:rPr>
        <w:br/>
      </w:r>
      <w:r w:rsidR="008A4F3D" w:rsidRPr="007F6790">
        <w:rPr>
          <w:rFonts w:ascii="Times New Roman" w:hAnsi="Times New Roman" w:cs="Times New Roman"/>
          <w:sz w:val="24"/>
          <w:szCs w:val="24"/>
        </w:rPr>
        <w:t>za rok 2020 po nich za tyto měsíce požadoval zaplatit jen rozdíl (pokud vznikl) mezi minimální zálohou na pojištění a skutečnou, na základě ročních příjmů vypočtenou, měsíční pojistnou povinností.</w:t>
      </w:r>
    </w:p>
    <w:p w:rsidR="002B684D" w:rsidRPr="00040CD5" w:rsidRDefault="008A4F3D" w:rsidP="00040CD5">
      <w:pPr>
        <w:shd w:val="clear" w:color="auto" w:fill="FFFFFF"/>
        <w:spacing w:after="120"/>
        <w:jc w:val="both"/>
        <w:outlineLvl w:val="0"/>
        <w:rPr>
          <w:rFonts w:ascii="Times New Roman" w:eastAsia="Times New Roman" w:hAnsi="Times New Roman" w:cs="Times New Roman"/>
          <w:color w:val="43494D"/>
          <w:kern w:val="36"/>
          <w:sz w:val="24"/>
          <w:szCs w:val="24"/>
          <w:lang w:eastAsia="cs-CZ"/>
        </w:rPr>
      </w:pPr>
      <w:r w:rsidRPr="007F6790">
        <w:rPr>
          <w:rFonts w:ascii="Times New Roman" w:hAnsi="Times New Roman" w:cs="Times New Roman"/>
          <w:sz w:val="24"/>
          <w:szCs w:val="24"/>
        </w:rPr>
        <w:t xml:space="preserve">Ovšem v současné době, </w:t>
      </w:r>
      <w:r w:rsidR="0051401E">
        <w:rPr>
          <w:rFonts w:ascii="Times New Roman" w:hAnsi="Times New Roman" w:cs="Times New Roman"/>
          <w:sz w:val="24"/>
          <w:szCs w:val="24"/>
        </w:rPr>
        <w:t xml:space="preserve">v kalendářním roce 2021, </w:t>
      </w:r>
      <w:r w:rsidRPr="007F6790">
        <w:rPr>
          <w:rFonts w:ascii="Times New Roman" w:hAnsi="Times New Roman" w:cs="Times New Roman"/>
          <w:sz w:val="24"/>
          <w:szCs w:val="24"/>
        </w:rPr>
        <w:t xml:space="preserve">přestože od 5. října 2020 </w:t>
      </w:r>
      <w:r w:rsidR="0051401E">
        <w:rPr>
          <w:rFonts w:ascii="Times New Roman" w:hAnsi="Times New Roman" w:cs="Times New Roman"/>
          <w:sz w:val="24"/>
          <w:szCs w:val="24"/>
        </w:rPr>
        <w:t xml:space="preserve">po mnoho měsíců </w:t>
      </w:r>
      <w:r w:rsidRPr="007F6790">
        <w:rPr>
          <w:rFonts w:ascii="Times New Roman" w:hAnsi="Times New Roman" w:cs="Times New Roman"/>
          <w:sz w:val="24"/>
          <w:szCs w:val="24"/>
        </w:rPr>
        <w:t>opět pla</w:t>
      </w:r>
      <w:r w:rsidR="0051401E">
        <w:rPr>
          <w:rFonts w:ascii="Times New Roman" w:hAnsi="Times New Roman" w:cs="Times New Roman"/>
          <w:sz w:val="24"/>
          <w:szCs w:val="24"/>
        </w:rPr>
        <w:t xml:space="preserve">til celostátní nouzový stav a pozastavení, </w:t>
      </w:r>
      <w:r w:rsidRPr="007F6790">
        <w:rPr>
          <w:rFonts w:ascii="Times New Roman" w:hAnsi="Times New Roman" w:cs="Times New Roman"/>
          <w:sz w:val="24"/>
          <w:szCs w:val="24"/>
        </w:rPr>
        <w:t>či četná omezení, podnikání v mnoha oborech, osoby samostatně výdělečné činné žádné podobné možnosti úlev nemají a jsou povinny platit</w:t>
      </w:r>
      <w:r w:rsidR="0051401E">
        <w:rPr>
          <w:rFonts w:ascii="Times New Roman" w:hAnsi="Times New Roman" w:cs="Times New Roman"/>
          <w:sz w:val="24"/>
          <w:szCs w:val="24"/>
        </w:rPr>
        <w:t xml:space="preserve"> od počátku tohoto roku </w:t>
      </w:r>
      <w:r w:rsidRPr="007F6790">
        <w:rPr>
          <w:rFonts w:ascii="Times New Roman" w:hAnsi="Times New Roman" w:cs="Times New Roman"/>
          <w:sz w:val="24"/>
          <w:szCs w:val="24"/>
        </w:rPr>
        <w:t>zálohy pojistného na veřejné zdravotní pojištění v plné (jim) předepsané výši.</w:t>
      </w:r>
    </w:p>
    <w:p w:rsidR="003F73C8" w:rsidRPr="007F6790" w:rsidRDefault="003F73C8" w:rsidP="00040CD5">
      <w:pPr>
        <w:pStyle w:val="Odstavecseseznamem"/>
        <w:numPr>
          <w:ilvl w:val="0"/>
          <w:numId w:val="2"/>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 xml:space="preserve">Odůvodnění hlavních principů a nezbytnosti navrhované právní úpravy. </w:t>
      </w:r>
    </w:p>
    <w:p w:rsidR="008A4F3D" w:rsidRPr="007F6790" w:rsidRDefault="0051401E" w:rsidP="00040CD5">
      <w:pPr>
        <w:spacing w:after="120"/>
        <w:jc w:val="both"/>
        <w:rPr>
          <w:rFonts w:ascii="Times New Roman" w:hAnsi="Times New Roman" w:cs="Times New Roman"/>
          <w:noProof/>
          <w:sz w:val="24"/>
          <w:szCs w:val="24"/>
        </w:rPr>
      </w:pPr>
      <w:r>
        <w:rPr>
          <w:rFonts w:ascii="Times New Roman" w:hAnsi="Times New Roman" w:cs="Times New Roman"/>
          <w:noProof/>
          <w:sz w:val="24"/>
          <w:szCs w:val="24"/>
        </w:rPr>
        <w:t>Velké</w:t>
      </w:r>
      <w:r w:rsidR="0020334D" w:rsidRPr="007F6790">
        <w:rPr>
          <w:rFonts w:ascii="Times New Roman" w:hAnsi="Times New Roman" w:cs="Times New Roman"/>
          <w:noProof/>
          <w:sz w:val="24"/>
          <w:szCs w:val="24"/>
        </w:rPr>
        <w:t xml:space="preserve"> množství osob samostatně výdělečně činných (OSVČ) </w:t>
      </w:r>
      <w:r>
        <w:rPr>
          <w:rFonts w:ascii="Times New Roman" w:hAnsi="Times New Roman" w:cs="Times New Roman"/>
          <w:noProof/>
          <w:sz w:val="24"/>
          <w:szCs w:val="24"/>
        </w:rPr>
        <w:t xml:space="preserve">bylo na dobu téměř celého prvního pololetí roku 2021  nuceno </w:t>
      </w:r>
      <w:r w:rsidR="008A4F3D" w:rsidRPr="007F6790">
        <w:rPr>
          <w:rFonts w:ascii="Times New Roman" w:hAnsi="Times New Roman" w:cs="Times New Roman"/>
          <w:noProof/>
          <w:sz w:val="24"/>
          <w:szCs w:val="24"/>
        </w:rPr>
        <w:t xml:space="preserve"> zcela zastavit</w:t>
      </w:r>
      <w:r w:rsidR="00C934FF" w:rsidRPr="007F6790">
        <w:rPr>
          <w:rFonts w:ascii="Times New Roman" w:hAnsi="Times New Roman" w:cs="Times New Roman"/>
          <w:noProof/>
          <w:sz w:val="24"/>
          <w:szCs w:val="24"/>
        </w:rPr>
        <w:t>,</w:t>
      </w:r>
      <w:r w:rsidR="008A4F3D" w:rsidRPr="007F6790">
        <w:rPr>
          <w:rFonts w:ascii="Times New Roman" w:hAnsi="Times New Roman" w:cs="Times New Roman"/>
          <w:noProof/>
          <w:sz w:val="24"/>
          <w:szCs w:val="24"/>
        </w:rPr>
        <w:t xml:space="preserve"> </w:t>
      </w:r>
      <w:r w:rsidR="00C934FF" w:rsidRPr="007F6790">
        <w:rPr>
          <w:rFonts w:ascii="Times New Roman" w:hAnsi="Times New Roman" w:cs="Times New Roman"/>
          <w:noProof/>
          <w:sz w:val="24"/>
          <w:szCs w:val="24"/>
        </w:rPr>
        <w:t>a</w:t>
      </w:r>
      <w:r w:rsidR="008A4F3D" w:rsidRPr="007F6790">
        <w:rPr>
          <w:rFonts w:ascii="Times New Roman" w:hAnsi="Times New Roman" w:cs="Times New Roman"/>
          <w:noProof/>
          <w:sz w:val="24"/>
          <w:szCs w:val="24"/>
        </w:rPr>
        <w:t xml:space="preserve">nebo </w:t>
      </w:r>
      <w:r w:rsidR="00C934FF" w:rsidRPr="007F6790">
        <w:rPr>
          <w:rFonts w:ascii="Times New Roman" w:hAnsi="Times New Roman" w:cs="Times New Roman"/>
          <w:noProof/>
          <w:sz w:val="24"/>
          <w:szCs w:val="24"/>
        </w:rPr>
        <w:t>výrazně</w:t>
      </w:r>
      <w:r w:rsidR="008A4F3D" w:rsidRPr="007F6790">
        <w:rPr>
          <w:rFonts w:ascii="Times New Roman" w:hAnsi="Times New Roman" w:cs="Times New Roman"/>
          <w:noProof/>
          <w:sz w:val="24"/>
          <w:szCs w:val="24"/>
        </w:rPr>
        <w:t xml:space="preserve"> omezit</w:t>
      </w:r>
      <w:r w:rsidR="00C934FF" w:rsidRPr="007F6790">
        <w:rPr>
          <w:rFonts w:ascii="Times New Roman" w:hAnsi="Times New Roman" w:cs="Times New Roman"/>
          <w:noProof/>
          <w:sz w:val="24"/>
          <w:szCs w:val="24"/>
        </w:rPr>
        <w:t>,</w:t>
      </w:r>
      <w:r w:rsidR="008A4F3D" w:rsidRPr="007F6790">
        <w:rPr>
          <w:rFonts w:ascii="Times New Roman" w:hAnsi="Times New Roman" w:cs="Times New Roman"/>
          <w:noProof/>
          <w:sz w:val="24"/>
          <w:szCs w:val="24"/>
        </w:rPr>
        <w:t xml:space="preserve"> svoji výdělečnou podnikatelskou činnost.</w:t>
      </w:r>
      <w:r>
        <w:rPr>
          <w:rFonts w:ascii="Times New Roman" w:hAnsi="Times New Roman" w:cs="Times New Roman"/>
          <w:noProof/>
          <w:sz w:val="24"/>
          <w:szCs w:val="24"/>
        </w:rPr>
        <w:t xml:space="preserve"> Byly tedy po celou tuto dobu buď zcela bez pracovního  příjmu, anebo byl tento příjem razantně nižší, než v období před vypuknutím epidemie onemocnění Covid 19. </w:t>
      </w:r>
    </w:p>
    <w:p w:rsidR="008A4F3D" w:rsidRPr="007F6790" w:rsidRDefault="008A4F3D" w:rsidP="00040CD5">
      <w:pPr>
        <w:pStyle w:val="l3"/>
        <w:shd w:val="clear" w:color="auto" w:fill="FFFFFF"/>
        <w:spacing w:before="0" w:beforeAutospacing="0" w:after="120" w:afterAutospacing="0" w:line="276" w:lineRule="auto"/>
        <w:jc w:val="both"/>
        <w:rPr>
          <w:noProof/>
        </w:rPr>
      </w:pPr>
      <w:r w:rsidRPr="007F6790">
        <w:rPr>
          <w:noProof/>
        </w:rPr>
        <w:t xml:space="preserve">Proto navrhujeme, aby </w:t>
      </w:r>
      <w:r w:rsidR="00031176" w:rsidRPr="007F6790">
        <w:rPr>
          <w:noProof/>
        </w:rPr>
        <w:t xml:space="preserve">ty </w:t>
      </w:r>
      <w:r w:rsidRPr="007F6790">
        <w:rPr>
          <w:noProof/>
        </w:rPr>
        <w:t xml:space="preserve">OSVČ, které splňují </w:t>
      </w:r>
      <w:r w:rsidRPr="007F6790">
        <w:rPr>
          <w:bCs/>
          <w:noProof/>
        </w:rPr>
        <w:t xml:space="preserve">podmínky </w:t>
      </w:r>
      <w:r w:rsidR="00040CD5">
        <w:rPr>
          <w:noProof/>
        </w:rPr>
        <w:t xml:space="preserve">§ 2 a § 6 Zákona </w:t>
      </w:r>
      <w:r w:rsidRPr="007F6790">
        <w:rPr>
          <w:bCs/>
          <w:noProof/>
        </w:rPr>
        <w:t>č. 461/2020 Sb. (</w:t>
      </w:r>
      <w:r w:rsidRPr="007F6790">
        <w:rPr>
          <w:rStyle w:val="h1a"/>
          <w:iCs/>
          <w:noProof/>
        </w:rPr>
        <w:t>Zákon o kompenzačním bonusu v souvislosti se zákazem nebo omezením podnikatelské činnosti v souvislosti s výskytem koronaviru SARS CoV-2),</w:t>
      </w:r>
      <w:r w:rsidR="00FD15F0">
        <w:rPr>
          <w:bCs/>
          <w:noProof/>
        </w:rPr>
        <w:t xml:space="preserve"> </w:t>
      </w:r>
      <w:r w:rsidRPr="007F6790">
        <w:rPr>
          <w:rStyle w:val="PromnnHTML"/>
          <w:bCs/>
          <w:i w:val="0"/>
          <w:noProof/>
          <w:color w:val="000000"/>
        </w:rPr>
        <w:t xml:space="preserve">tzn. ty OSVČ, jejichž </w:t>
      </w:r>
      <w:r w:rsidRPr="007F6790">
        <w:rPr>
          <w:noProof/>
          <w:color w:val="000000"/>
        </w:rPr>
        <w:t xml:space="preserve">činnost byla  </w:t>
      </w:r>
      <w:r w:rsidR="00FD15F0">
        <w:rPr>
          <w:noProof/>
          <w:color w:val="000000"/>
        </w:rPr>
        <w:t xml:space="preserve">v letech </w:t>
      </w:r>
      <w:r w:rsidR="0051401E">
        <w:rPr>
          <w:noProof/>
          <w:color w:val="000000"/>
        </w:rPr>
        <w:t>2020 a</w:t>
      </w:r>
      <w:r w:rsidR="00FD15F0">
        <w:rPr>
          <w:noProof/>
          <w:color w:val="000000"/>
        </w:rPr>
        <w:t>ž</w:t>
      </w:r>
      <w:r w:rsidR="0051401E">
        <w:rPr>
          <w:noProof/>
          <w:color w:val="000000"/>
        </w:rPr>
        <w:t xml:space="preserve"> 2021 </w:t>
      </w:r>
      <w:r w:rsidRPr="007F6790">
        <w:rPr>
          <w:noProof/>
          <w:color w:val="000000"/>
        </w:rPr>
        <w:t>bezprostředně zakázána</w:t>
      </w:r>
      <w:r w:rsidR="00031176" w:rsidRPr="007F6790">
        <w:rPr>
          <w:noProof/>
          <w:color w:val="000000"/>
        </w:rPr>
        <w:t xml:space="preserve"> </w:t>
      </w:r>
      <w:r w:rsidRPr="007F6790">
        <w:rPr>
          <w:noProof/>
          <w:color w:val="000000"/>
        </w:rPr>
        <w:t>opatřením</w:t>
      </w:r>
      <w:r w:rsidR="00031176" w:rsidRPr="007F6790">
        <w:rPr>
          <w:noProof/>
          <w:color w:val="000000"/>
        </w:rPr>
        <w:t>i</w:t>
      </w:r>
      <w:r w:rsidRPr="007F6790">
        <w:rPr>
          <w:noProof/>
          <w:color w:val="000000"/>
        </w:rPr>
        <w:t xml:space="preserve"> vlády v rámci nouzového stavu, </w:t>
      </w:r>
      <w:r w:rsidR="0051401E">
        <w:rPr>
          <w:noProof/>
          <w:color w:val="000000"/>
        </w:rPr>
        <w:br/>
      </w:r>
      <w:r w:rsidRPr="007F6790">
        <w:rPr>
          <w:noProof/>
          <w:color w:val="000000"/>
        </w:rPr>
        <w:t>anebo alespoň z 80 % vyloučena v důsledku bezprostředního zákazu nebo omezení opatřeními vztahujícími se na odběratele jejich zboží a</w:t>
      </w:r>
      <w:r w:rsidR="00031176" w:rsidRPr="007F6790">
        <w:rPr>
          <w:noProof/>
          <w:color w:val="000000"/>
        </w:rPr>
        <w:t xml:space="preserve"> služeb, nejedná-li se zároveň </w:t>
      </w:r>
      <w:r w:rsidRPr="007F6790">
        <w:rPr>
          <w:noProof/>
          <w:color w:val="000000"/>
        </w:rPr>
        <w:t xml:space="preserve">o činnost, jejíž výstupy lze bez obtíží poskytovat jinému odběrateli, </w:t>
      </w:r>
      <w:r w:rsidR="00031176" w:rsidRPr="007F6790">
        <w:rPr>
          <w:noProof/>
          <w:color w:val="000000"/>
        </w:rPr>
        <w:t xml:space="preserve">popř. </w:t>
      </w:r>
      <w:r w:rsidRPr="007F6790">
        <w:rPr>
          <w:noProof/>
          <w:color w:val="000000"/>
        </w:rPr>
        <w:t xml:space="preserve">vztahují-li se na osobu, v jejíchž prostorách je činnost těchto OSVČ vykonávána, nejedná-li se současně o činnost, kterou lze bez zásadních obtíží vykonávat jinde, nebyly </w:t>
      </w:r>
      <w:r w:rsidRPr="007F6790">
        <w:rPr>
          <w:noProof/>
        </w:rPr>
        <w:t xml:space="preserve">povinny platit zálohy na pojistné na </w:t>
      </w:r>
      <w:r w:rsidR="00031176" w:rsidRPr="007F6790">
        <w:rPr>
          <w:noProof/>
        </w:rPr>
        <w:t xml:space="preserve">veřejné zdravotní pojištění </w:t>
      </w:r>
      <w:r w:rsidR="00040CD5">
        <w:rPr>
          <w:noProof/>
        </w:rPr>
        <w:br/>
      </w:r>
      <w:r w:rsidRPr="007F6790">
        <w:rPr>
          <w:noProof/>
        </w:rPr>
        <w:t>za všechny k</w:t>
      </w:r>
      <w:r w:rsidR="00031176" w:rsidRPr="007F6790">
        <w:rPr>
          <w:noProof/>
        </w:rPr>
        <w:t xml:space="preserve">alendářní měsíce </w:t>
      </w:r>
      <w:r w:rsidRPr="007F6790">
        <w:rPr>
          <w:noProof/>
        </w:rPr>
        <w:t xml:space="preserve">v období </w:t>
      </w:r>
      <w:r w:rsidR="0051401E">
        <w:rPr>
          <w:noProof/>
        </w:rPr>
        <w:t>červenec až prosinec</w:t>
      </w:r>
      <w:r w:rsidRPr="007F6790">
        <w:rPr>
          <w:noProof/>
        </w:rPr>
        <w:t xml:space="preserve"> 2021. </w:t>
      </w:r>
    </w:p>
    <w:p w:rsidR="0051401E" w:rsidRDefault="0051401E" w:rsidP="00040CD5">
      <w:pPr>
        <w:pStyle w:val="l3"/>
        <w:shd w:val="clear" w:color="auto" w:fill="FFFFFF"/>
        <w:spacing w:before="0" w:beforeAutospacing="0" w:after="120" w:afterAutospacing="0" w:line="276" w:lineRule="auto"/>
        <w:jc w:val="both"/>
        <w:rPr>
          <w:noProof/>
        </w:rPr>
      </w:pPr>
    </w:p>
    <w:p w:rsidR="0051401E" w:rsidRDefault="0051401E" w:rsidP="00040CD5">
      <w:pPr>
        <w:pStyle w:val="l3"/>
        <w:shd w:val="clear" w:color="auto" w:fill="FFFFFF"/>
        <w:spacing w:before="0" w:beforeAutospacing="0" w:after="120" w:afterAutospacing="0" w:line="276" w:lineRule="auto"/>
        <w:jc w:val="both"/>
        <w:rPr>
          <w:noProof/>
        </w:rPr>
      </w:pPr>
    </w:p>
    <w:p w:rsidR="00FF56A7" w:rsidRDefault="008A4F3D" w:rsidP="00040CD5">
      <w:pPr>
        <w:pStyle w:val="l3"/>
        <w:shd w:val="clear" w:color="auto" w:fill="FFFFFF"/>
        <w:spacing w:before="0" w:beforeAutospacing="0" w:after="120" w:afterAutospacing="0" w:line="276" w:lineRule="auto"/>
        <w:jc w:val="both"/>
        <w:rPr>
          <w:noProof/>
        </w:rPr>
      </w:pPr>
      <w:r w:rsidRPr="007F6790">
        <w:rPr>
          <w:noProof/>
        </w:rPr>
        <w:lastRenderedPageBreak/>
        <w:t xml:space="preserve">Bude-li záloha na toto pojistné zaplacena za některý kalendářní měsíc tohoto </w:t>
      </w:r>
      <w:r w:rsidR="00031176" w:rsidRPr="007F6790">
        <w:rPr>
          <w:noProof/>
        </w:rPr>
        <w:t xml:space="preserve">uvedeného </w:t>
      </w:r>
      <w:r w:rsidRPr="007F6790">
        <w:rPr>
          <w:noProof/>
        </w:rPr>
        <w:t>období, použije se na úhradu s</w:t>
      </w:r>
      <w:r w:rsidR="00FF56A7">
        <w:rPr>
          <w:noProof/>
        </w:rPr>
        <w:t xml:space="preserve">platných závazků, popř. na úhradu záloh </w:t>
      </w:r>
      <w:r w:rsidRPr="007F6790">
        <w:rPr>
          <w:noProof/>
        </w:rPr>
        <w:t>na</w:t>
      </w:r>
      <w:r w:rsidR="00031176" w:rsidRPr="007F6790">
        <w:rPr>
          <w:noProof/>
        </w:rPr>
        <w:t xml:space="preserve"> toto</w:t>
      </w:r>
      <w:r w:rsidRPr="007F6790">
        <w:rPr>
          <w:noProof/>
        </w:rPr>
        <w:t xml:space="preserve"> pojistné </w:t>
      </w:r>
      <w:r w:rsidR="00FF56A7">
        <w:rPr>
          <w:noProof/>
        </w:rPr>
        <w:br/>
      </w:r>
      <w:r w:rsidRPr="007F6790">
        <w:rPr>
          <w:noProof/>
        </w:rPr>
        <w:t xml:space="preserve">na </w:t>
      </w:r>
      <w:r w:rsidR="00FF56A7">
        <w:rPr>
          <w:noProof/>
        </w:rPr>
        <w:t>příslušné následující kalendářní měsíce roku 2022.</w:t>
      </w:r>
    </w:p>
    <w:p w:rsidR="008A4F3D" w:rsidRPr="007F6790" w:rsidRDefault="008A4F3D" w:rsidP="00040CD5">
      <w:pPr>
        <w:pStyle w:val="l3"/>
        <w:shd w:val="clear" w:color="auto" w:fill="FFFFFF"/>
        <w:spacing w:before="0" w:beforeAutospacing="0" w:after="120" w:afterAutospacing="0" w:line="276" w:lineRule="auto"/>
        <w:jc w:val="both"/>
        <w:rPr>
          <w:noProof/>
          <w:color w:val="000000"/>
        </w:rPr>
      </w:pPr>
      <w:r w:rsidRPr="007F6790">
        <w:rPr>
          <w:noProof/>
        </w:rPr>
        <w:t xml:space="preserve">Zároveň navrhujeme odpustit </w:t>
      </w:r>
      <w:r w:rsidR="00031176" w:rsidRPr="007F6790">
        <w:rPr>
          <w:noProof/>
        </w:rPr>
        <w:t>placení</w:t>
      </w:r>
      <w:r w:rsidRPr="007F6790">
        <w:rPr>
          <w:noProof/>
        </w:rPr>
        <w:t xml:space="preserve"> </w:t>
      </w:r>
      <w:r w:rsidRPr="007F6790">
        <w:rPr>
          <w:noProof/>
          <w:color w:val="000000"/>
        </w:rPr>
        <w:t>pojistné</w:t>
      </w:r>
      <w:r w:rsidR="00031176" w:rsidRPr="007F6790">
        <w:rPr>
          <w:noProof/>
          <w:color w:val="000000"/>
        </w:rPr>
        <w:t>ho na zdravotní pojištění</w:t>
      </w:r>
      <w:r w:rsidRPr="007F6790">
        <w:rPr>
          <w:noProof/>
          <w:color w:val="000000"/>
        </w:rPr>
        <w:t xml:space="preserve"> uvedeným OSVČ v těchto měsících zcela.</w:t>
      </w:r>
    </w:p>
    <w:p w:rsidR="00031176" w:rsidRPr="007F6790" w:rsidRDefault="00031176" w:rsidP="00040CD5">
      <w:pPr>
        <w:pStyle w:val="l3"/>
        <w:shd w:val="clear" w:color="auto" w:fill="FFFFFF"/>
        <w:spacing w:before="0" w:beforeAutospacing="0" w:after="120" w:afterAutospacing="0" w:line="276" w:lineRule="auto"/>
        <w:jc w:val="both"/>
        <w:rPr>
          <w:noProof/>
          <w:color w:val="000000"/>
        </w:rPr>
      </w:pPr>
      <w:r w:rsidRPr="007F6790">
        <w:rPr>
          <w:noProof/>
          <w:color w:val="000000"/>
        </w:rPr>
        <w:t xml:space="preserve">Současně navrhujeme, protože pojistné na zdravotní pojištění je všeobecným povinným odvodem, jakožto i z toho důvodu, že nelze bez náhrady dopustit jakýkoli výraznější výpadek ve </w:t>
      </w:r>
      <w:r w:rsidR="00FF56A7">
        <w:rPr>
          <w:noProof/>
          <w:color w:val="000000"/>
        </w:rPr>
        <w:t xml:space="preserve">výběru prostředků na </w:t>
      </w:r>
      <w:r w:rsidRPr="007F6790">
        <w:rPr>
          <w:noProof/>
          <w:color w:val="000000"/>
        </w:rPr>
        <w:t>financování lékařské péče, aby toto pojištění</w:t>
      </w:r>
      <w:r w:rsidR="00FF56A7">
        <w:rPr>
          <w:noProof/>
          <w:color w:val="000000"/>
        </w:rPr>
        <w:t xml:space="preserve"> za uvedené osoby v období červenec</w:t>
      </w:r>
      <w:r w:rsidRPr="007F6790">
        <w:rPr>
          <w:noProof/>
          <w:color w:val="000000"/>
        </w:rPr>
        <w:t xml:space="preserve"> 2021 </w:t>
      </w:r>
      <w:r w:rsidR="00FF56A7">
        <w:rPr>
          <w:noProof/>
          <w:color w:val="000000"/>
        </w:rPr>
        <w:t xml:space="preserve">až prosinec </w:t>
      </w:r>
      <w:r w:rsidRPr="007F6790">
        <w:rPr>
          <w:noProof/>
          <w:color w:val="000000"/>
        </w:rPr>
        <w:t xml:space="preserve">2021 hradil stát, jako je tomu u tzv.státních pojištěnců, </w:t>
      </w:r>
      <w:r w:rsidR="00FF56A7">
        <w:rPr>
          <w:noProof/>
          <w:color w:val="000000"/>
        </w:rPr>
        <w:br/>
      </w:r>
      <w:r w:rsidRPr="007F6790">
        <w:rPr>
          <w:noProof/>
          <w:color w:val="000000"/>
        </w:rPr>
        <w:t>a to i ve stejné výši, které pro úhradu za tyto státní pojištěnce platí pro rok 2021 – tj. 1 167 Kč měsíčně.</w:t>
      </w:r>
    </w:p>
    <w:p w:rsidR="00FF56A7" w:rsidRPr="007F6790" w:rsidRDefault="00FF56A7" w:rsidP="00040CD5">
      <w:pPr>
        <w:spacing w:after="120"/>
        <w:jc w:val="both"/>
        <w:rPr>
          <w:rFonts w:ascii="Times New Roman" w:hAnsi="Times New Roman" w:cs="Times New Roman"/>
          <w:sz w:val="24"/>
          <w:szCs w:val="24"/>
        </w:rPr>
      </w:pPr>
      <w:r w:rsidRPr="00191A37">
        <w:rPr>
          <w:rFonts w:ascii="Times New Roman" w:hAnsi="Times New Roman" w:cs="Times New Roman"/>
          <w:sz w:val="24"/>
          <w:szCs w:val="24"/>
        </w:rPr>
        <w:t xml:space="preserve">Cílem tohoto snížení odvodového zatížení je umožnit OSVČ, jejichž podnikání bylo vládními nařízeními na dlouhou dobu zcela pozastaveno, anebo významně omezeno, překonat resp. kompenzovat dlouhodobý výpadek příjmů a umožnit jim jejich výdělečnou činnost obnovit </w:t>
      </w:r>
      <w:r w:rsidRPr="00191A37">
        <w:rPr>
          <w:rFonts w:ascii="Times New Roman" w:hAnsi="Times New Roman" w:cs="Times New Roman"/>
          <w:sz w:val="24"/>
          <w:szCs w:val="24"/>
        </w:rPr>
        <w:br/>
        <w:t>a restartovat. A taktéž usnadnit zahájení živnostenského podnikání osobám, které o tom uvažují, nebo které jsou momentálně nezaměstnané, ale které odrazují nap. právě vysoké vstupní náklady tvořené mj. povinnými pojistnými odvody</w:t>
      </w:r>
      <w:r>
        <w:rPr>
          <w:rFonts w:ascii="Times New Roman" w:hAnsi="Times New Roman" w:cs="Times New Roman"/>
          <w:sz w:val="24"/>
          <w:szCs w:val="24"/>
        </w:rPr>
        <w:t>.</w:t>
      </w:r>
    </w:p>
    <w:p w:rsidR="003F73C8" w:rsidRPr="007F6790" w:rsidRDefault="003F73C8" w:rsidP="00040CD5">
      <w:pPr>
        <w:keepNext/>
        <w:spacing w:after="120"/>
        <w:ind w:firstLine="709"/>
        <w:jc w:val="both"/>
        <w:rPr>
          <w:rFonts w:ascii="Times New Roman" w:hAnsi="Times New Roman" w:cs="Times New Roman"/>
          <w:b/>
          <w:sz w:val="24"/>
          <w:szCs w:val="24"/>
        </w:rPr>
      </w:pPr>
      <w:r w:rsidRPr="007F6790">
        <w:rPr>
          <w:rFonts w:ascii="Times New Roman" w:hAnsi="Times New Roman" w:cs="Times New Roman"/>
          <w:b/>
          <w:sz w:val="24"/>
          <w:szCs w:val="24"/>
        </w:rPr>
        <w:t xml:space="preserve">3. Zhodnocení souladu navrhované právní úpravy s ústavním pořádkem České republiky.  </w:t>
      </w:r>
    </w:p>
    <w:p w:rsidR="003F73C8" w:rsidRPr="007F6790"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Navrhovaný zákon je v souladu s ústavním pořádkem České republiky a plně respektuje též Listinu základních práv a svobod. </w:t>
      </w:r>
    </w:p>
    <w:p w:rsidR="003F73C8" w:rsidRPr="007F6790" w:rsidRDefault="003F73C8" w:rsidP="00040CD5">
      <w:pPr>
        <w:pStyle w:val="Odstavecseseznamem"/>
        <w:numPr>
          <w:ilvl w:val="0"/>
          <w:numId w:val="4"/>
        </w:numPr>
        <w:spacing w:after="120" w:line="276" w:lineRule="auto"/>
        <w:ind w:left="0" w:firstLine="360"/>
        <w:jc w:val="both"/>
        <w:rPr>
          <w:rFonts w:ascii="Times New Roman" w:hAnsi="Times New Roman" w:cs="Times New Roman"/>
          <w:b/>
          <w:sz w:val="24"/>
          <w:szCs w:val="24"/>
        </w:rPr>
      </w:pPr>
      <w:r w:rsidRPr="007F6790">
        <w:rPr>
          <w:rFonts w:ascii="Times New Roman" w:hAnsi="Times New Roman" w:cs="Times New Roman"/>
          <w:b/>
          <w:sz w:val="24"/>
          <w:szCs w:val="24"/>
        </w:rPr>
        <w:t xml:space="preserve">Zhodnocení slučitelnosti navrhované právní úpravy s předpisy Evropské unie, judikaturou soudních orgánů Evropské unie nebo obecnými právními zásadami práva Evropské unie  </w:t>
      </w:r>
    </w:p>
    <w:p w:rsidR="003F73C8" w:rsidRPr="007F6790"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Navrhovaný zákon je v souladu s předpisy Evropské unie, judikaturou soudních orgánů Evropské unie nebo obecnými právními zásadami práva Evropské unie.  Navrhovaná úprava obsahující specifickou úpravu ve prospěch dotčených osob nijak nenarušuje tyto předpisy </w:t>
      </w:r>
      <w:r w:rsidR="007F6790">
        <w:rPr>
          <w:rFonts w:ascii="Times New Roman" w:hAnsi="Times New Roman" w:cs="Times New Roman"/>
          <w:sz w:val="24"/>
          <w:szCs w:val="24"/>
        </w:rPr>
        <w:br/>
      </w:r>
      <w:r w:rsidRPr="007F6790">
        <w:rPr>
          <w:rFonts w:ascii="Times New Roman" w:hAnsi="Times New Roman" w:cs="Times New Roman"/>
          <w:sz w:val="24"/>
          <w:szCs w:val="24"/>
        </w:rPr>
        <w:t>a je s nimi v souladu.</w:t>
      </w:r>
    </w:p>
    <w:p w:rsidR="003F73C8" w:rsidRPr="007F6790" w:rsidRDefault="003F73C8" w:rsidP="00040CD5">
      <w:pPr>
        <w:pStyle w:val="Odstavecseseznamem"/>
        <w:numPr>
          <w:ilvl w:val="0"/>
          <w:numId w:val="4"/>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 xml:space="preserve">Zhodnocení souladu navrhované právní úpravy s mezinárodními smlouvami, jimiž je Česká republika vázána </w:t>
      </w:r>
    </w:p>
    <w:p w:rsidR="003F73C8"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Navrhovaný zákon je v souladu s mezinárodními smlouvami, jimiž je Česká republika vázána, podle čl. 10 Ústavy. </w:t>
      </w:r>
    </w:p>
    <w:p w:rsidR="00FF56A7" w:rsidRDefault="00FF56A7" w:rsidP="00040CD5">
      <w:pPr>
        <w:spacing w:after="120"/>
        <w:jc w:val="both"/>
        <w:rPr>
          <w:rFonts w:ascii="Times New Roman" w:hAnsi="Times New Roman" w:cs="Times New Roman"/>
          <w:sz w:val="24"/>
          <w:szCs w:val="24"/>
        </w:rPr>
      </w:pPr>
    </w:p>
    <w:p w:rsidR="00FF56A7" w:rsidRDefault="00FF56A7" w:rsidP="00040CD5">
      <w:pPr>
        <w:spacing w:after="120"/>
        <w:jc w:val="both"/>
        <w:rPr>
          <w:rFonts w:ascii="Times New Roman" w:hAnsi="Times New Roman" w:cs="Times New Roman"/>
          <w:sz w:val="24"/>
          <w:szCs w:val="24"/>
        </w:rPr>
      </w:pPr>
    </w:p>
    <w:p w:rsidR="00FF56A7" w:rsidRDefault="00FF56A7" w:rsidP="00040CD5">
      <w:pPr>
        <w:spacing w:after="120"/>
        <w:jc w:val="both"/>
        <w:rPr>
          <w:rFonts w:ascii="Times New Roman" w:hAnsi="Times New Roman" w:cs="Times New Roman"/>
          <w:sz w:val="24"/>
          <w:szCs w:val="24"/>
        </w:rPr>
      </w:pPr>
    </w:p>
    <w:p w:rsidR="00FF56A7" w:rsidRDefault="00FF56A7" w:rsidP="00040CD5">
      <w:pPr>
        <w:spacing w:after="120"/>
        <w:jc w:val="both"/>
        <w:rPr>
          <w:rFonts w:ascii="Times New Roman" w:hAnsi="Times New Roman" w:cs="Times New Roman"/>
          <w:sz w:val="24"/>
          <w:szCs w:val="24"/>
        </w:rPr>
      </w:pPr>
    </w:p>
    <w:p w:rsidR="00FF56A7" w:rsidRDefault="00FF56A7" w:rsidP="00040CD5">
      <w:pPr>
        <w:spacing w:after="120"/>
        <w:jc w:val="both"/>
        <w:rPr>
          <w:rFonts w:ascii="Times New Roman" w:hAnsi="Times New Roman" w:cs="Times New Roman"/>
          <w:sz w:val="24"/>
          <w:szCs w:val="24"/>
        </w:rPr>
      </w:pPr>
    </w:p>
    <w:p w:rsidR="007F6790" w:rsidRPr="007F6790" w:rsidRDefault="007F6790" w:rsidP="00040CD5">
      <w:pPr>
        <w:pStyle w:val="Odstavecseseznamem"/>
        <w:numPr>
          <w:ilvl w:val="0"/>
          <w:numId w:val="4"/>
        </w:numPr>
        <w:spacing w:after="120"/>
        <w:jc w:val="both"/>
        <w:rPr>
          <w:rFonts w:ascii="Times New Roman" w:hAnsi="Times New Roman" w:cs="Times New Roman"/>
          <w:b/>
          <w:sz w:val="24"/>
          <w:szCs w:val="24"/>
        </w:rPr>
      </w:pPr>
      <w:r w:rsidRPr="007F6790">
        <w:rPr>
          <w:rFonts w:ascii="Times New Roman" w:hAnsi="Times New Roman" w:cs="Times New Roman"/>
          <w:b/>
          <w:sz w:val="24"/>
          <w:szCs w:val="24"/>
        </w:rPr>
        <w:lastRenderedPageBreak/>
        <w:t>Předpokládaný hospodářský a finanční dopad navrhované právní úpravy na státní rozpočet, ostatní veřejné rozpočty, na podnikatelské prostředí České republiky, dále sociální dopady, včetně dopadů na rodiny a dopadů na specifické skupiny obyvatel, zejména osoby sociálně slabé, osoby se zdravotním postižením a národnostní menšiny</w:t>
      </w:r>
    </w:p>
    <w:p w:rsidR="003F73C8" w:rsidRPr="007F6790" w:rsidRDefault="003F73C8" w:rsidP="00040CD5">
      <w:pPr>
        <w:pStyle w:val="Zkladntext"/>
        <w:spacing w:line="276" w:lineRule="auto"/>
        <w:jc w:val="both"/>
        <w:rPr>
          <w:rFonts w:ascii="Times New Roman" w:hAnsi="Times New Roman" w:cs="Times New Roman"/>
          <w:sz w:val="24"/>
          <w:szCs w:val="24"/>
        </w:rPr>
      </w:pPr>
      <w:r w:rsidRPr="007F6790">
        <w:rPr>
          <w:rFonts w:ascii="Times New Roman" w:hAnsi="Times New Roman" w:cs="Times New Roman"/>
          <w:sz w:val="24"/>
          <w:szCs w:val="24"/>
        </w:rPr>
        <w:t xml:space="preserve">Předpokládaný dopad navrhovaného opatření na snížení příjmů z pojistného </w:t>
      </w:r>
      <w:r w:rsidRPr="007F6790">
        <w:rPr>
          <w:rFonts w:ascii="Times New Roman" w:hAnsi="Times New Roman" w:cs="Times New Roman"/>
          <w:sz w:val="24"/>
          <w:szCs w:val="24"/>
        </w:rPr>
        <w:br/>
        <w:t xml:space="preserve">na zdravotní pojištění a na zvýšení výdajů státního rozpočtu v důsledku navrhovaných dodatečných plateb za tzv. státní pojištěnce zdravotní pojištění lze </w:t>
      </w:r>
      <w:r w:rsidR="007F6790">
        <w:rPr>
          <w:rFonts w:ascii="Times New Roman" w:hAnsi="Times New Roman" w:cs="Times New Roman"/>
          <w:sz w:val="24"/>
          <w:szCs w:val="24"/>
        </w:rPr>
        <w:t xml:space="preserve">odhadnout </w:t>
      </w:r>
      <w:r w:rsidR="007F6790">
        <w:rPr>
          <w:rFonts w:ascii="Times New Roman" w:hAnsi="Times New Roman" w:cs="Times New Roman"/>
          <w:sz w:val="24"/>
          <w:szCs w:val="24"/>
        </w:rPr>
        <w:br/>
        <w:t>na max.</w:t>
      </w:r>
      <w:r w:rsidR="00FD15F0">
        <w:rPr>
          <w:rFonts w:ascii="Times New Roman" w:hAnsi="Times New Roman" w:cs="Times New Roman"/>
          <w:sz w:val="24"/>
          <w:szCs w:val="24"/>
        </w:rPr>
        <w:t xml:space="preserve"> </w:t>
      </w:r>
      <w:r w:rsidRPr="007F6790">
        <w:rPr>
          <w:rFonts w:ascii="Times New Roman" w:hAnsi="Times New Roman" w:cs="Times New Roman"/>
          <w:sz w:val="24"/>
          <w:szCs w:val="24"/>
        </w:rPr>
        <w:t>1</w:t>
      </w:r>
      <w:r w:rsidR="006734AE" w:rsidRPr="007F6790">
        <w:rPr>
          <w:rFonts w:ascii="Times New Roman" w:hAnsi="Times New Roman" w:cs="Times New Roman"/>
          <w:sz w:val="24"/>
          <w:szCs w:val="24"/>
        </w:rPr>
        <w:t> 710 000 000 Kč.</w:t>
      </w:r>
    </w:p>
    <w:p w:rsidR="007F6790" w:rsidRDefault="003F73C8" w:rsidP="00040CD5">
      <w:pPr>
        <w:pStyle w:val="Zkladntext"/>
        <w:spacing w:line="276" w:lineRule="auto"/>
        <w:jc w:val="both"/>
        <w:rPr>
          <w:rFonts w:ascii="Times New Roman" w:hAnsi="Times New Roman" w:cs="Times New Roman"/>
          <w:bCs/>
          <w:noProof/>
          <w:sz w:val="24"/>
          <w:szCs w:val="24"/>
        </w:rPr>
      </w:pPr>
      <w:r w:rsidRPr="007F6790">
        <w:rPr>
          <w:rFonts w:ascii="Times New Roman" w:hAnsi="Times New Roman" w:cs="Times New Roman"/>
          <w:sz w:val="24"/>
          <w:szCs w:val="24"/>
        </w:rPr>
        <w:t>Tento odhad vychází z výše minimálních předepsaných měsíčn</w:t>
      </w:r>
      <w:r w:rsidR="00FD15F0">
        <w:rPr>
          <w:rFonts w:ascii="Times New Roman" w:hAnsi="Times New Roman" w:cs="Times New Roman"/>
          <w:sz w:val="24"/>
          <w:szCs w:val="24"/>
        </w:rPr>
        <w:t xml:space="preserve">ích záloh OSVČ pro rok 2021 na </w:t>
      </w:r>
      <w:r w:rsidRPr="007F6790">
        <w:rPr>
          <w:rFonts w:ascii="Times New Roman" w:hAnsi="Times New Roman" w:cs="Times New Roman"/>
          <w:sz w:val="24"/>
          <w:szCs w:val="24"/>
        </w:rPr>
        <w:t xml:space="preserve">pojistné na </w:t>
      </w:r>
      <w:r w:rsidR="002C66A2">
        <w:rPr>
          <w:rFonts w:ascii="Times New Roman" w:hAnsi="Times New Roman" w:cs="Times New Roman"/>
          <w:sz w:val="24"/>
          <w:szCs w:val="24"/>
        </w:rPr>
        <w:t>veřejné zdravotní pojištění</w:t>
      </w:r>
      <w:r w:rsidRPr="007F6790">
        <w:rPr>
          <w:rFonts w:ascii="Times New Roman" w:hAnsi="Times New Roman" w:cs="Times New Roman"/>
          <w:sz w:val="24"/>
          <w:szCs w:val="24"/>
        </w:rPr>
        <w:t xml:space="preserve"> (2 393 Kč) – což je současně </w:t>
      </w:r>
      <w:r w:rsidR="006734AE" w:rsidRPr="007F6790">
        <w:rPr>
          <w:rFonts w:ascii="Times New Roman" w:hAnsi="Times New Roman" w:cs="Times New Roman"/>
          <w:sz w:val="24"/>
          <w:szCs w:val="24"/>
        </w:rPr>
        <w:t xml:space="preserve">i maximální </w:t>
      </w:r>
      <w:r w:rsidRPr="007F6790">
        <w:rPr>
          <w:rFonts w:ascii="Times New Roman" w:hAnsi="Times New Roman" w:cs="Times New Roman"/>
          <w:sz w:val="24"/>
          <w:szCs w:val="24"/>
        </w:rPr>
        <w:t xml:space="preserve">částka, kterou naprostá většina OSVČ s pozastaveným, či výrazně omezeným, </w:t>
      </w:r>
      <w:r w:rsidR="006734AE" w:rsidRPr="007F6790">
        <w:rPr>
          <w:rFonts w:ascii="Times New Roman" w:hAnsi="Times New Roman" w:cs="Times New Roman"/>
          <w:sz w:val="24"/>
          <w:szCs w:val="24"/>
        </w:rPr>
        <w:t xml:space="preserve">podnikáním </w:t>
      </w:r>
      <w:r w:rsidR="002C66A2">
        <w:rPr>
          <w:rFonts w:ascii="Times New Roman" w:hAnsi="Times New Roman" w:cs="Times New Roman"/>
          <w:sz w:val="24"/>
          <w:szCs w:val="24"/>
        </w:rPr>
        <w:t>v roce 2021 na tento typ pojištění odvádí</w:t>
      </w:r>
      <w:r w:rsidRPr="007F6790">
        <w:rPr>
          <w:rFonts w:ascii="Times New Roman" w:hAnsi="Times New Roman" w:cs="Times New Roman"/>
          <w:sz w:val="24"/>
          <w:szCs w:val="24"/>
        </w:rPr>
        <w:t>. Tato částka byla dále vynásob</w:t>
      </w:r>
      <w:r w:rsidR="006734AE" w:rsidRPr="007F6790">
        <w:rPr>
          <w:rFonts w:ascii="Times New Roman" w:hAnsi="Times New Roman" w:cs="Times New Roman"/>
          <w:sz w:val="24"/>
          <w:szCs w:val="24"/>
        </w:rPr>
        <w:t xml:space="preserve">ena šesti (počet měsíců, </w:t>
      </w:r>
      <w:r w:rsidRPr="007F6790">
        <w:rPr>
          <w:rFonts w:ascii="Times New Roman" w:hAnsi="Times New Roman" w:cs="Times New Roman"/>
          <w:sz w:val="24"/>
          <w:szCs w:val="24"/>
        </w:rPr>
        <w:t>ve kterých má být toto pojistné odpuštěno) – a poté vztažena k počtu OSVČ (</w:t>
      </w:r>
      <w:r w:rsidR="002C66A2">
        <w:rPr>
          <w:rFonts w:ascii="Times New Roman" w:hAnsi="Times New Roman" w:cs="Times New Roman"/>
          <w:sz w:val="24"/>
          <w:szCs w:val="24"/>
        </w:rPr>
        <w:t xml:space="preserve">cca </w:t>
      </w:r>
      <w:r w:rsidRPr="007F6790">
        <w:rPr>
          <w:rFonts w:ascii="Times New Roman" w:hAnsi="Times New Roman" w:cs="Times New Roman"/>
          <w:sz w:val="24"/>
          <w:szCs w:val="24"/>
        </w:rPr>
        <w:t xml:space="preserve">80 000), které mají, </w:t>
      </w:r>
      <w:r w:rsidR="002C66A2">
        <w:rPr>
          <w:rFonts w:ascii="Times New Roman" w:hAnsi="Times New Roman" w:cs="Times New Roman"/>
          <w:sz w:val="24"/>
          <w:szCs w:val="24"/>
        </w:rPr>
        <w:br/>
      </w:r>
      <w:r w:rsidRPr="007F6790">
        <w:rPr>
          <w:rFonts w:ascii="Times New Roman" w:hAnsi="Times New Roman" w:cs="Times New Roman"/>
          <w:sz w:val="24"/>
          <w:szCs w:val="24"/>
        </w:rPr>
        <w:t xml:space="preserve">dle vládní důvodové zprávy, nárok na kompenzační bonus dle </w:t>
      </w:r>
      <w:r w:rsidRPr="007F6790">
        <w:rPr>
          <w:rFonts w:ascii="Times New Roman" w:hAnsi="Times New Roman" w:cs="Times New Roman"/>
          <w:noProof/>
          <w:sz w:val="24"/>
          <w:szCs w:val="24"/>
        </w:rPr>
        <w:t xml:space="preserve">Zákona </w:t>
      </w:r>
      <w:r w:rsidRPr="007F6790">
        <w:rPr>
          <w:rFonts w:ascii="Times New Roman" w:hAnsi="Times New Roman" w:cs="Times New Roman"/>
          <w:bCs/>
          <w:noProof/>
          <w:sz w:val="24"/>
          <w:szCs w:val="24"/>
        </w:rPr>
        <w:t xml:space="preserve">č. 461/2020 Sb. </w:t>
      </w:r>
    </w:p>
    <w:p w:rsidR="006734AE" w:rsidRPr="007F6790" w:rsidRDefault="006734AE" w:rsidP="00040CD5">
      <w:pPr>
        <w:pStyle w:val="Zkladntext"/>
        <w:spacing w:line="276" w:lineRule="auto"/>
        <w:jc w:val="both"/>
        <w:rPr>
          <w:rFonts w:ascii="Times New Roman" w:hAnsi="Times New Roman" w:cs="Times New Roman"/>
          <w:bCs/>
          <w:noProof/>
          <w:sz w:val="24"/>
          <w:szCs w:val="24"/>
        </w:rPr>
      </w:pPr>
      <w:r w:rsidRPr="007F6790">
        <w:rPr>
          <w:rFonts w:ascii="Times New Roman" w:hAnsi="Times New Roman" w:cs="Times New Roman"/>
          <w:bCs/>
          <w:noProof/>
          <w:sz w:val="24"/>
          <w:szCs w:val="24"/>
        </w:rPr>
        <w:t>K této částce pak musí být připočtena celková částka, kterou by stát zaplatil za tyto OSVČ, coby tzv. státní pojištěnce, v předmětném období ve formě odvodů na zdravotní pojištění.</w:t>
      </w:r>
    </w:p>
    <w:p w:rsidR="003F73C8" w:rsidRPr="007F6790" w:rsidRDefault="00FD15F0" w:rsidP="00040CD5">
      <w:pPr>
        <w:pStyle w:val="Zkladntext"/>
        <w:spacing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Na rozpočty </w:t>
      </w:r>
      <w:r w:rsidR="003F73C8" w:rsidRPr="007F6790">
        <w:rPr>
          <w:rFonts w:ascii="Times New Roman" w:hAnsi="Times New Roman" w:cs="Times New Roman"/>
          <w:color w:val="000000" w:themeColor="text1"/>
          <w:sz w:val="24"/>
          <w:szCs w:val="24"/>
        </w:rPr>
        <w:t xml:space="preserve">krajů a obcí by tento návrh neměl mít žádný přímý vliv, jelikož příjmy </w:t>
      </w:r>
      <w:r w:rsidR="007F6790">
        <w:rPr>
          <w:rFonts w:ascii="Times New Roman" w:hAnsi="Times New Roman" w:cs="Times New Roman"/>
          <w:color w:val="000000" w:themeColor="text1"/>
          <w:sz w:val="24"/>
          <w:szCs w:val="24"/>
        </w:rPr>
        <w:br/>
      </w:r>
      <w:r w:rsidR="003F73C8" w:rsidRPr="007F6790">
        <w:rPr>
          <w:rFonts w:ascii="Times New Roman" w:hAnsi="Times New Roman" w:cs="Times New Roman"/>
          <w:color w:val="000000" w:themeColor="text1"/>
          <w:sz w:val="24"/>
          <w:szCs w:val="24"/>
        </w:rPr>
        <w:t xml:space="preserve">ze </w:t>
      </w:r>
      <w:r w:rsidR="002C66A2">
        <w:rPr>
          <w:rFonts w:ascii="Times New Roman" w:hAnsi="Times New Roman" w:cs="Times New Roman"/>
          <w:color w:val="000000" w:themeColor="text1"/>
          <w:sz w:val="24"/>
          <w:szCs w:val="24"/>
        </w:rPr>
        <w:t>zdravotního</w:t>
      </w:r>
      <w:r w:rsidR="003F73C8" w:rsidRPr="007F6790">
        <w:rPr>
          <w:rFonts w:ascii="Times New Roman" w:hAnsi="Times New Roman" w:cs="Times New Roman"/>
          <w:color w:val="000000" w:themeColor="text1"/>
          <w:sz w:val="24"/>
          <w:szCs w:val="24"/>
        </w:rPr>
        <w:t xml:space="preserve"> pojištění nejsou, ve smyslu zákonného systému rozpočtov</w:t>
      </w:r>
      <w:r w:rsidR="002C66A2">
        <w:rPr>
          <w:rFonts w:ascii="Times New Roman" w:hAnsi="Times New Roman" w:cs="Times New Roman"/>
          <w:color w:val="000000" w:themeColor="text1"/>
          <w:sz w:val="24"/>
          <w:szCs w:val="24"/>
        </w:rPr>
        <w:t xml:space="preserve">ého určení daní, </w:t>
      </w:r>
      <w:r w:rsidR="003F73C8" w:rsidRPr="007F6790">
        <w:rPr>
          <w:rFonts w:ascii="Times New Roman" w:hAnsi="Times New Roman" w:cs="Times New Roman"/>
          <w:color w:val="000000" w:themeColor="text1"/>
          <w:sz w:val="24"/>
          <w:szCs w:val="24"/>
        </w:rPr>
        <w:t>příjmy rozpočtů územních samosprávných celků.</w:t>
      </w:r>
      <w:r w:rsidR="006734AE" w:rsidRPr="007F6790">
        <w:rPr>
          <w:rFonts w:ascii="Times New Roman" w:hAnsi="Times New Roman" w:cs="Times New Roman"/>
          <w:color w:val="000000" w:themeColor="text1"/>
          <w:sz w:val="24"/>
          <w:szCs w:val="24"/>
        </w:rPr>
        <w:t xml:space="preserve"> A platby za tyto OSVČ</w:t>
      </w:r>
      <w:r w:rsidR="002C66A2">
        <w:rPr>
          <w:rFonts w:ascii="Times New Roman" w:hAnsi="Times New Roman" w:cs="Times New Roman"/>
          <w:color w:val="000000" w:themeColor="text1"/>
          <w:sz w:val="24"/>
          <w:szCs w:val="24"/>
        </w:rPr>
        <w:t xml:space="preserve"> (coby dočasné státní pojištěnce)</w:t>
      </w:r>
      <w:r w:rsidR="006734AE" w:rsidRPr="007F6790">
        <w:rPr>
          <w:rFonts w:ascii="Times New Roman" w:hAnsi="Times New Roman" w:cs="Times New Roman"/>
          <w:color w:val="000000" w:themeColor="text1"/>
          <w:sz w:val="24"/>
          <w:szCs w:val="24"/>
        </w:rPr>
        <w:t xml:space="preserve"> by nebyly odváděny z municipálních rozpočtů, nýbrž ze státního rozpočtu.</w:t>
      </w:r>
    </w:p>
    <w:p w:rsidR="006734AE" w:rsidRPr="007F6790" w:rsidRDefault="006734AE"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Lze předpokládat pozitivní dopad návrhu na podnikatelské prostředí České republiky, jelikož zabrání zániku mnoha živností</w:t>
      </w:r>
      <w:r w:rsidR="002C66A2">
        <w:rPr>
          <w:rFonts w:ascii="Times New Roman" w:hAnsi="Times New Roman" w:cs="Times New Roman"/>
          <w:sz w:val="24"/>
          <w:szCs w:val="24"/>
        </w:rPr>
        <w:t>, přispěje k obnově mnohých živností nyní pozastavených</w:t>
      </w:r>
      <w:r w:rsidRPr="007F6790">
        <w:rPr>
          <w:rFonts w:ascii="Times New Roman" w:hAnsi="Times New Roman" w:cs="Times New Roman"/>
          <w:sz w:val="24"/>
          <w:szCs w:val="24"/>
        </w:rPr>
        <w:t xml:space="preserve"> </w:t>
      </w:r>
      <w:r w:rsidR="002C66A2">
        <w:rPr>
          <w:rFonts w:ascii="Times New Roman" w:hAnsi="Times New Roman" w:cs="Times New Roman"/>
          <w:sz w:val="24"/>
          <w:szCs w:val="24"/>
        </w:rPr>
        <w:br/>
      </w:r>
      <w:r w:rsidRPr="007F6790">
        <w:rPr>
          <w:rFonts w:ascii="Times New Roman" w:hAnsi="Times New Roman" w:cs="Times New Roman"/>
          <w:sz w:val="24"/>
          <w:szCs w:val="24"/>
        </w:rPr>
        <w:t>a mírně posílí i</w:t>
      </w:r>
      <w:r w:rsidR="002C66A2">
        <w:rPr>
          <w:rFonts w:ascii="Times New Roman" w:hAnsi="Times New Roman" w:cs="Times New Roman"/>
          <w:sz w:val="24"/>
          <w:szCs w:val="24"/>
        </w:rPr>
        <w:t xml:space="preserve"> celkovou </w:t>
      </w:r>
      <w:r w:rsidRPr="007F6790">
        <w:rPr>
          <w:rFonts w:ascii="Times New Roman" w:hAnsi="Times New Roman" w:cs="Times New Roman"/>
          <w:sz w:val="24"/>
          <w:szCs w:val="24"/>
        </w:rPr>
        <w:t>koupěschopnou poptávku, protože dotčené OSVČ budou mít více disponibilních prostředků než za platnosti stávající právní úpravy.</w:t>
      </w:r>
    </w:p>
    <w:p w:rsidR="006734AE" w:rsidRPr="007F6790" w:rsidRDefault="00FD15F0" w:rsidP="00040CD5">
      <w:pPr>
        <w:spacing w:after="120"/>
        <w:jc w:val="both"/>
        <w:rPr>
          <w:rFonts w:ascii="Times New Roman" w:hAnsi="Times New Roman" w:cs="Times New Roman"/>
          <w:sz w:val="24"/>
          <w:szCs w:val="24"/>
        </w:rPr>
      </w:pPr>
      <w:r>
        <w:rPr>
          <w:rFonts w:ascii="Times New Roman" w:hAnsi="Times New Roman" w:cs="Times New Roman"/>
          <w:sz w:val="24"/>
          <w:szCs w:val="24"/>
        </w:rPr>
        <w:t xml:space="preserve">Návrh bude mít i pozitivní </w:t>
      </w:r>
      <w:r w:rsidR="006734AE" w:rsidRPr="007F6790">
        <w:rPr>
          <w:rFonts w:ascii="Times New Roman" w:hAnsi="Times New Roman" w:cs="Times New Roman"/>
          <w:sz w:val="24"/>
          <w:szCs w:val="24"/>
        </w:rPr>
        <w:t xml:space="preserve">sociální dopady, včetně </w:t>
      </w:r>
      <w:r w:rsidR="002C66A2">
        <w:rPr>
          <w:rFonts w:ascii="Times New Roman" w:hAnsi="Times New Roman" w:cs="Times New Roman"/>
          <w:sz w:val="24"/>
          <w:szCs w:val="24"/>
        </w:rPr>
        <w:t xml:space="preserve">pozitivních </w:t>
      </w:r>
      <w:r w:rsidR="006734AE" w:rsidRPr="007F6790">
        <w:rPr>
          <w:rFonts w:ascii="Times New Roman" w:hAnsi="Times New Roman" w:cs="Times New Roman"/>
          <w:sz w:val="24"/>
          <w:szCs w:val="24"/>
        </w:rPr>
        <w:t xml:space="preserve">dopadů na rodiny, </w:t>
      </w:r>
      <w:r w:rsidR="002C66A2">
        <w:rPr>
          <w:rFonts w:ascii="Times New Roman" w:hAnsi="Times New Roman" w:cs="Times New Roman"/>
          <w:sz w:val="24"/>
          <w:szCs w:val="24"/>
        </w:rPr>
        <w:br/>
      </w:r>
      <w:r w:rsidR="006734AE" w:rsidRPr="007F6790">
        <w:rPr>
          <w:rFonts w:ascii="Times New Roman" w:hAnsi="Times New Roman" w:cs="Times New Roman"/>
          <w:sz w:val="24"/>
          <w:szCs w:val="24"/>
        </w:rPr>
        <w:t xml:space="preserve">protože pomůže zabránit pádu mnoha osob do systému sociálních dávek, dluhových pastí </w:t>
      </w:r>
      <w:r w:rsidR="002C66A2">
        <w:rPr>
          <w:rFonts w:ascii="Times New Roman" w:hAnsi="Times New Roman" w:cs="Times New Roman"/>
          <w:sz w:val="24"/>
          <w:szCs w:val="24"/>
        </w:rPr>
        <w:br/>
      </w:r>
      <w:r w:rsidR="006734AE" w:rsidRPr="007F6790">
        <w:rPr>
          <w:rFonts w:ascii="Times New Roman" w:hAnsi="Times New Roman" w:cs="Times New Roman"/>
          <w:sz w:val="24"/>
          <w:szCs w:val="24"/>
        </w:rPr>
        <w:t>či exekucí a insolvencí.</w:t>
      </w:r>
    </w:p>
    <w:p w:rsidR="006734AE" w:rsidRPr="00040CD5" w:rsidRDefault="006734AE"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Návrh nebude mít negativní dopady na specifické skupiny obyvatel, ani na osoby sociálně slabé, na osoby se zdravotním postižením či na národnostní menšiny</w:t>
      </w:r>
      <w:r w:rsidR="0035269C" w:rsidRPr="007F6790">
        <w:rPr>
          <w:rFonts w:ascii="Times New Roman" w:hAnsi="Times New Roman" w:cs="Times New Roman"/>
          <w:sz w:val="24"/>
          <w:szCs w:val="24"/>
        </w:rPr>
        <w:t>.</w:t>
      </w:r>
    </w:p>
    <w:p w:rsidR="003F73C8" w:rsidRPr="007F6790" w:rsidRDefault="003F73C8" w:rsidP="00040CD5">
      <w:pPr>
        <w:pStyle w:val="Odstavecseseznamem"/>
        <w:numPr>
          <w:ilvl w:val="0"/>
          <w:numId w:val="4"/>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 xml:space="preserve">Zhodnocení dopadů navrhovaného řešení ve vztahu k ochraně soukromí a osobních údajů </w:t>
      </w:r>
    </w:p>
    <w:p w:rsidR="003F73C8" w:rsidRPr="007F6790"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Navrhovaný zákon nebude mít žádné dopady na ochranu soukromí a osobních údajů. </w:t>
      </w:r>
    </w:p>
    <w:p w:rsidR="003F73C8" w:rsidRPr="007F6790" w:rsidRDefault="003F73C8" w:rsidP="00040CD5">
      <w:pPr>
        <w:pStyle w:val="Odstavecseseznamem"/>
        <w:numPr>
          <w:ilvl w:val="0"/>
          <w:numId w:val="4"/>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 xml:space="preserve">Zhodnocení korupčních rizik </w:t>
      </w:r>
    </w:p>
    <w:p w:rsidR="003F73C8" w:rsidRPr="007F6790"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 xml:space="preserve">Navrhovaný zákon není spojen s žádnými korupčními riziky. </w:t>
      </w:r>
    </w:p>
    <w:p w:rsidR="003F73C8" w:rsidRPr="007F6790" w:rsidRDefault="003F73C8" w:rsidP="00040CD5">
      <w:pPr>
        <w:pStyle w:val="Odstavecseseznamem"/>
        <w:numPr>
          <w:ilvl w:val="0"/>
          <w:numId w:val="4"/>
        </w:numPr>
        <w:spacing w:after="120" w:line="276" w:lineRule="auto"/>
        <w:jc w:val="both"/>
        <w:rPr>
          <w:rFonts w:ascii="Times New Roman" w:hAnsi="Times New Roman" w:cs="Times New Roman"/>
          <w:b/>
          <w:sz w:val="24"/>
          <w:szCs w:val="24"/>
        </w:rPr>
      </w:pPr>
      <w:r w:rsidRPr="007F6790">
        <w:rPr>
          <w:rFonts w:ascii="Times New Roman" w:hAnsi="Times New Roman" w:cs="Times New Roman"/>
          <w:b/>
          <w:sz w:val="24"/>
          <w:szCs w:val="24"/>
        </w:rPr>
        <w:t>Zhodnocení dopadů na bezpečno</w:t>
      </w:r>
      <w:r w:rsidR="00FD15F0">
        <w:rPr>
          <w:rFonts w:ascii="Times New Roman" w:hAnsi="Times New Roman" w:cs="Times New Roman"/>
          <w:b/>
          <w:sz w:val="24"/>
          <w:szCs w:val="24"/>
        </w:rPr>
        <w:t xml:space="preserve">st nebo ochranu státu a dopady </w:t>
      </w:r>
      <w:r w:rsidRPr="007F6790">
        <w:rPr>
          <w:rFonts w:ascii="Times New Roman" w:hAnsi="Times New Roman" w:cs="Times New Roman"/>
          <w:b/>
          <w:sz w:val="24"/>
          <w:szCs w:val="24"/>
        </w:rPr>
        <w:t>na životní prostředí</w:t>
      </w:r>
    </w:p>
    <w:p w:rsidR="003F73C8" w:rsidRDefault="003F73C8" w:rsidP="00040CD5">
      <w:pPr>
        <w:spacing w:after="120"/>
        <w:jc w:val="both"/>
        <w:rPr>
          <w:rFonts w:ascii="Times New Roman" w:hAnsi="Times New Roman" w:cs="Times New Roman"/>
          <w:sz w:val="24"/>
          <w:szCs w:val="24"/>
        </w:rPr>
      </w:pPr>
      <w:r w:rsidRPr="007F6790">
        <w:rPr>
          <w:rFonts w:ascii="Times New Roman" w:hAnsi="Times New Roman" w:cs="Times New Roman"/>
          <w:sz w:val="24"/>
          <w:szCs w:val="24"/>
        </w:rPr>
        <w:t>Navrhovaný zákon nemá vliv na bezpečnost nebo obranu státu ani na životní prostředí.</w:t>
      </w:r>
    </w:p>
    <w:p w:rsidR="002C66A2" w:rsidRPr="007F6790" w:rsidRDefault="002C66A2" w:rsidP="00040CD5">
      <w:pPr>
        <w:spacing w:after="120"/>
        <w:jc w:val="both"/>
        <w:rPr>
          <w:rFonts w:ascii="Times New Roman" w:hAnsi="Times New Roman" w:cs="Times New Roman"/>
          <w:sz w:val="24"/>
          <w:szCs w:val="24"/>
        </w:rPr>
      </w:pPr>
    </w:p>
    <w:p w:rsidR="003F73C8" w:rsidRPr="00387690" w:rsidRDefault="003F73C8" w:rsidP="00387690">
      <w:pPr>
        <w:pStyle w:val="Odstavecseseznamem"/>
        <w:numPr>
          <w:ilvl w:val="0"/>
          <w:numId w:val="4"/>
        </w:numPr>
        <w:spacing w:after="120"/>
        <w:jc w:val="both"/>
        <w:rPr>
          <w:rFonts w:ascii="Times New Roman" w:hAnsi="Times New Roman" w:cs="Times New Roman"/>
          <w:b/>
          <w:sz w:val="24"/>
          <w:szCs w:val="24"/>
        </w:rPr>
      </w:pPr>
      <w:r w:rsidRPr="00387690">
        <w:rPr>
          <w:rFonts w:ascii="Times New Roman" w:hAnsi="Times New Roman" w:cs="Times New Roman"/>
          <w:b/>
          <w:sz w:val="24"/>
          <w:szCs w:val="24"/>
        </w:rPr>
        <w:lastRenderedPageBreak/>
        <w:t>Způsob projednání návrhu zákona</w:t>
      </w:r>
    </w:p>
    <w:p w:rsidR="00387690" w:rsidRPr="00387690" w:rsidRDefault="003F73C8" w:rsidP="00387690">
      <w:pPr>
        <w:spacing w:after="120"/>
        <w:jc w:val="both"/>
        <w:rPr>
          <w:rFonts w:ascii="Times New Roman" w:eastAsia="Calibri" w:hAnsi="Times New Roman" w:cs="Times New Roman"/>
          <w:sz w:val="24"/>
          <w:szCs w:val="24"/>
        </w:rPr>
      </w:pPr>
      <w:r w:rsidRPr="00387690">
        <w:rPr>
          <w:rFonts w:ascii="Times New Roman" w:hAnsi="Times New Roman" w:cs="Times New Roman"/>
          <w:sz w:val="24"/>
          <w:szCs w:val="24"/>
        </w:rPr>
        <w:t>Součas</w:t>
      </w:r>
      <w:r w:rsidR="0035269C" w:rsidRPr="00387690">
        <w:rPr>
          <w:rFonts w:ascii="Times New Roman" w:hAnsi="Times New Roman" w:cs="Times New Roman"/>
          <w:sz w:val="24"/>
          <w:szCs w:val="24"/>
        </w:rPr>
        <w:t xml:space="preserve">ně s předložením návrhu zákona, kterým se mění zákon č. 592/1992 Sb., </w:t>
      </w:r>
      <w:r w:rsidR="0035269C" w:rsidRPr="00387690">
        <w:rPr>
          <w:rFonts w:ascii="Times New Roman" w:hAnsi="Times New Roman" w:cs="Times New Roman"/>
          <w:sz w:val="24"/>
          <w:szCs w:val="24"/>
        </w:rPr>
        <w:br/>
        <w:t xml:space="preserve">o pojistném na veřejné zdravotní pojištění, ve znění pozdějších předpisů, se </w:t>
      </w:r>
      <w:r w:rsidR="00812DD3" w:rsidRPr="00387690">
        <w:rPr>
          <w:rFonts w:ascii="Times New Roman" w:eastAsia="Calibri" w:hAnsi="Times New Roman" w:cs="Times New Roman"/>
          <w:sz w:val="24"/>
          <w:szCs w:val="24"/>
        </w:rPr>
        <w:t>navrhuje</w:t>
      </w:r>
      <w:r w:rsidRPr="00387690">
        <w:rPr>
          <w:rFonts w:ascii="Times New Roman" w:eastAsia="Calibri" w:hAnsi="Times New Roman" w:cs="Times New Roman"/>
          <w:sz w:val="24"/>
          <w:szCs w:val="24"/>
        </w:rPr>
        <w:t xml:space="preserve">, </w:t>
      </w:r>
      <w:r w:rsidR="00FD15F0">
        <w:rPr>
          <w:rFonts w:ascii="Times New Roman" w:eastAsia="Calibri" w:hAnsi="Times New Roman" w:cs="Times New Roman"/>
          <w:sz w:val="24"/>
          <w:szCs w:val="24"/>
        </w:rPr>
        <w:br/>
      </w:r>
      <w:r w:rsidRPr="00387690">
        <w:rPr>
          <w:rFonts w:ascii="Times New Roman" w:eastAsia="Calibri" w:hAnsi="Times New Roman" w:cs="Times New Roman"/>
          <w:sz w:val="24"/>
          <w:szCs w:val="24"/>
        </w:rPr>
        <w:t>aby Poslane</w:t>
      </w:r>
      <w:r w:rsidR="00812DD3" w:rsidRPr="00387690">
        <w:rPr>
          <w:rFonts w:ascii="Times New Roman" w:eastAsia="Calibri" w:hAnsi="Times New Roman" w:cs="Times New Roman"/>
          <w:sz w:val="24"/>
          <w:szCs w:val="24"/>
        </w:rPr>
        <w:t xml:space="preserve">cká sněmovna vyslovila souhlas </w:t>
      </w:r>
      <w:r w:rsidRPr="00387690">
        <w:rPr>
          <w:rFonts w:ascii="Times New Roman" w:eastAsia="Calibri" w:hAnsi="Times New Roman" w:cs="Times New Roman"/>
          <w:sz w:val="24"/>
          <w:szCs w:val="24"/>
        </w:rPr>
        <w:t xml:space="preserve">s návrhem tohoto zákona již v prvém čtení podle § 90 odst. 2 zákona č. 90/1995 Sb., o jednacím řádu Poslanecké sněmovny, ve znění pozdějších předpisů, </w:t>
      </w:r>
      <w:r w:rsidR="00387690" w:rsidRPr="00387690">
        <w:rPr>
          <w:rFonts w:ascii="Times New Roman" w:eastAsia="Calibri" w:hAnsi="Times New Roman" w:cs="Times New Roman"/>
          <w:sz w:val="24"/>
          <w:szCs w:val="24"/>
        </w:rPr>
        <w:t>a to vzhledem k potřebě co nejrychlejší finanční úlevy a výpomoci dotčeným osobám samostatně výdělečně činným, kterým bylo orgány veřejné správy donedávna nařízeno pozastavení – či enormní omezení - výdělečné činnosti. A navíc se velmi blíží doba, kdy by měl návrh začít v praxi platit – pokud by byl Parlamentem schválen.</w:t>
      </w:r>
    </w:p>
    <w:p w:rsidR="00812DD3" w:rsidRPr="007F6790" w:rsidRDefault="00812DD3" w:rsidP="00040CD5">
      <w:pPr>
        <w:spacing w:after="120"/>
        <w:jc w:val="both"/>
        <w:rPr>
          <w:rFonts w:ascii="Times New Roman" w:hAnsi="Times New Roman" w:cs="Times New Roman"/>
          <w:bCs/>
          <w:sz w:val="24"/>
          <w:szCs w:val="24"/>
        </w:rPr>
      </w:pPr>
    </w:p>
    <w:p w:rsidR="00812DD3" w:rsidRDefault="002B684D" w:rsidP="00040CD5">
      <w:pPr>
        <w:pStyle w:val="l4"/>
        <w:shd w:val="clear" w:color="auto" w:fill="FFFFFF"/>
        <w:spacing w:before="0" w:beforeAutospacing="0" w:after="120" w:afterAutospacing="0" w:line="276" w:lineRule="auto"/>
        <w:jc w:val="both"/>
        <w:rPr>
          <w:b/>
        </w:rPr>
      </w:pPr>
      <w:r w:rsidRPr="007F6790">
        <w:rPr>
          <w:b/>
        </w:rPr>
        <w:t>II. Zvláštní</w:t>
      </w:r>
      <w:r w:rsidR="00812DD3" w:rsidRPr="007F6790">
        <w:rPr>
          <w:b/>
        </w:rPr>
        <w:t xml:space="preserve"> část</w:t>
      </w:r>
    </w:p>
    <w:p w:rsidR="00812DD3" w:rsidRPr="00040CD5" w:rsidRDefault="00040CD5" w:rsidP="00040CD5">
      <w:pPr>
        <w:pStyle w:val="lnek"/>
        <w:spacing w:before="0" w:after="120" w:line="276" w:lineRule="auto"/>
        <w:jc w:val="left"/>
        <w:rPr>
          <w:rStyle w:val="PromnnHTML"/>
          <w:rFonts w:cs="Times New Roman"/>
          <w:b/>
          <w:i w:val="0"/>
          <w:iCs w:val="0"/>
        </w:rPr>
      </w:pPr>
      <w:r>
        <w:rPr>
          <w:rFonts w:cs="Times New Roman"/>
          <w:b/>
        </w:rPr>
        <w:t xml:space="preserve">K </w:t>
      </w:r>
      <w:r w:rsidRPr="00040CD5">
        <w:rPr>
          <w:rFonts w:cs="Times New Roman"/>
          <w:b/>
        </w:rPr>
        <w:t>Čl. I</w:t>
      </w:r>
    </w:p>
    <w:p w:rsidR="002B684D" w:rsidRPr="007F6790" w:rsidRDefault="00812DD3" w:rsidP="00040CD5">
      <w:pPr>
        <w:spacing w:after="120"/>
        <w:jc w:val="both"/>
        <w:outlineLvl w:val="0"/>
        <w:rPr>
          <w:rFonts w:ascii="Times New Roman" w:hAnsi="Times New Roman" w:cs="Times New Roman"/>
          <w:b/>
          <w:sz w:val="24"/>
          <w:szCs w:val="24"/>
        </w:rPr>
      </w:pPr>
      <w:r w:rsidRPr="007F6790">
        <w:rPr>
          <w:rFonts w:ascii="Times New Roman" w:hAnsi="Times New Roman" w:cs="Times New Roman"/>
          <w:b/>
          <w:sz w:val="24"/>
          <w:szCs w:val="24"/>
        </w:rPr>
        <w:t>K § 28d</w:t>
      </w:r>
      <w:r w:rsidR="002B684D" w:rsidRPr="007F6790">
        <w:rPr>
          <w:rFonts w:ascii="Times New Roman" w:hAnsi="Times New Roman" w:cs="Times New Roman"/>
          <w:b/>
          <w:sz w:val="24"/>
          <w:szCs w:val="24"/>
        </w:rPr>
        <w:t xml:space="preserve"> odst. 1:</w:t>
      </w:r>
    </w:p>
    <w:p w:rsidR="00040CD5" w:rsidRPr="007F6790" w:rsidRDefault="00812DD3" w:rsidP="00040CD5">
      <w:pPr>
        <w:pStyle w:val="l4"/>
        <w:shd w:val="clear" w:color="auto" w:fill="FFFFFF"/>
        <w:spacing w:before="0" w:beforeAutospacing="0" w:after="120" w:afterAutospacing="0" w:line="276" w:lineRule="auto"/>
        <w:jc w:val="both"/>
        <w:rPr>
          <w:color w:val="000000"/>
        </w:rPr>
      </w:pPr>
      <w:r w:rsidRPr="007F6790">
        <w:rPr>
          <w:color w:val="000000"/>
        </w:rPr>
        <w:t xml:space="preserve">Navrhuje se, aby osoby samostatně výdělečně činná, </w:t>
      </w:r>
      <w:r w:rsidRPr="007F6790">
        <w:rPr>
          <w:noProof/>
        </w:rPr>
        <w:t>která splňují podmínky § 2 a § 6 Zákona č. 461/2020 Sb. (</w:t>
      </w:r>
      <w:r w:rsidRPr="007F6790">
        <w:rPr>
          <w:rStyle w:val="h1a"/>
          <w:bCs/>
          <w:iCs/>
          <w:noProof/>
        </w:rPr>
        <w:t>Zákon o kompenzačním bonusu v souvislosti se zákazem nebo omezením podnikatelské činnosti v souvislosti s výskytem koronaviru SARS CoV-2)</w:t>
      </w:r>
      <w:r w:rsidRPr="007F6790">
        <w:rPr>
          <w:color w:val="000000"/>
        </w:rPr>
        <w:t xml:space="preserve"> neplatily zálohy </w:t>
      </w:r>
      <w:r w:rsidR="007F6790" w:rsidRPr="007F6790">
        <w:rPr>
          <w:color w:val="000000"/>
        </w:rPr>
        <w:br/>
      </w:r>
      <w:r w:rsidRPr="007F6790">
        <w:rPr>
          <w:color w:val="000000"/>
        </w:rPr>
        <w:t>na pojistné veřejného zdravotního pojiš</w:t>
      </w:r>
      <w:r w:rsidR="00FD15F0">
        <w:rPr>
          <w:color w:val="000000"/>
        </w:rPr>
        <w:t xml:space="preserve">tění </w:t>
      </w:r>
      <w:r w:rsidR="00387690">
        <w:rPr>
          <w:color w:val="000000"/>
        </w:rPr>
        <w:t>za období od začátku července 2021 do konce prosince</w:t>
      </w:r>
      <w:r w:rsidRPr="007F6790">
        <w:rPr>
          <w:color w:val="000000"/>
        </w:rPr>
        <w:t xml:space="preserve"> 2021.</w:t>
      </w:r>
    </w:p>
    <w:p w:rsidR="002B684D" w:rsidRPr="007F6790" w:rsidRDefault="00812DD3" w:rsidP="00040CD5">
      <w:pPr>
        <w:spacing w:after="120"/>
        <w:jc w:val="both"/>
        <w:outlineLvl w:val="0"/>
        <w:rPr>
          <w:rFonts w:ascii="Times New Roman" w:hAnsi="Times New Roman" w:cs="Times New Roman"/>
          <w:b/>
          <w:sz w:val="24"/>
          <w:szCs w:val="24"/>
        </w:rPr>
      </w:pPr>
      <w:r w:rsidRPr="007F6790">
        <w:rPr>
          <w:rFonts w:ascii="Times New Roman" w:hAnsi="Times New Roman" w:cs="Times New Roman"/>
          <w:b/>
          <w:sz w:val="24"/>
          <w:szCs w:val="24"/>
        </w:rPr>
        <w:t>K § 28d</w:t>
      </w:r>
      <w:r w:rsidR="002B684D" w:rsidRPr="007F6790">
        <w:rPr>
          <w:rFonts w:ascii="Times New Roman" w:hAnsi="Times New Roman" w:cs="Times New Roman"/>
          <w:b/>
          <w:sz w:val="24"/>
          <w:szCs w:val="24"/>
        </w:rPr>
        <w:t xml:space="preserve"> odst. 2:</w:t>
      </w:r>
    </w:p>
    <w:p w:rsidR="007F6790" w:rsidRPr="007F6790" w:rsidRDefault="00812DD3" w:rsidP="00040CD5">
      <w:pPr>
        <w:pStyle w:val="l4"/>
        <w:shd w:val="clear" w:color="auto" w:fill="FFFFFF"/>
        <w:spacing w:before="0" w:beforeAutospacing="0" w:after="120" w:afterAutospacing="0" w:line="276" w:lineRule="auto"/>
        <w:jc w:val="both"/>
        <w:rPr>
          <w:color w:val="000000"/>
        </w:rPr>
      </w:pPr>
      <w:r w:rsidRPr="007F6790">
        <w:rPr>
          <w:rStyle w:val="PromnnHTML"/>
          <w:bCs/>
          <w:i w:val="0"/>
          <w:iCs w:val="0"/>
          <w:color w:val="000000"/>
        </w:rPr>
        <w:t xml:space="preserve">Navrhuje se, aby </w:t>
      </w:r>
      <w:r w:rsidRPr="007F6790">
        <w:rPr>
          <w:color w:val="000000"/>
        </w:rPr>
        <w:t xml:space="preserve">osobám samostatně výdělečně činným, </w:t>
      </w:r>
      <w:r w:rsidRPr="007F6790">
        <w:rPr>
          <w:noProof/>
        </w:rPr>
        <w:t>která splňují podmínky § 2 a § 6 Zákona č. 461/2020 Sb. (</w:t>
      </w:r>
      <w:r w:rsidRPr="007F6790">
        <w:rPr>
          <w:rStyle w:val="h1a"/>
          <w:bCs/>
          <w:iCs/>
          <w:noProof/>
        </w:rPr>
        <w:t>Zákon o kompenzačním bonusu v souvislosti se zákazem nebo omezením podnikatelské činnosti v souvislosti s výskytem koronaviru SARS CoV-2)</w:t>
      </w:r>
      <w:r w:rsidRPr="007F6790">
        <w:rPr>
          <w:color w:val="000000"/>
        </w:rPr>
        <w:t> </w:t>
      </w:r>
      <w:r w:rsidR="007F6790" w:rsidRPr="007F6790">
        <w:rPr>
          <w:color w:val="000000"/>
        </w:rPr>
        <w:t>byly platby p</w:t>
      </w:r>
      <w:r w:rsidRPr="007F6790">
        <w:rPr>
          <w:color w:val="000000"/>
        </w:rPr>
        <w:t>ojistné</w:t>
      </w:r>
      <w:r w:rsidR="007F6790" w:rsidRPr="007F6790">
        <w:rPr>
          <w:color w:val="000000"/>
        </w:rPr>
        <w:t xml:space="preserve">ho na veřejné zdravotní pojištění v </w:t>
      </w:r>
      <w:r w:rsidR="00387690">
        <w:rPr>
          <w:color w:val="000000"/>
        </w:rPr>
        <w:t>období od začátku července 2021 do konce prosince</w:t>
      </w:r>
      <w:r w:rsidRPr="007F6790">
        <w:rPr>
          <w:color w:val="000000"/>
        </w:rPr>
        <w:t xml:space="preserve"> 2021</w:t>
      </w:r>
      <w:r w:rsidR="00387690">
        <w:rPr>
          <w:color w:val="000000"/>
        </w:rPr>
        <w:t xml:space="preserve"> </w:t>
      </w:r>
      <w:r w:rsidR="007F6790" w:rsidRPr="007F6790">
        <w:rPr>
          <w:color w:val="000000"/>
        </w:rPr>
        <w:t>v plné výši odpuštěny.</w:t>
      </w:r>
    </w:p>
    <w:p w:rsidR="002B684D" w:rsidRPr="007F6790" w:rsidRDefault="007F6790" w:rsidP="00040CD5">
      <w:pPr>
        <w:spacing w:after="120"/>
        <w:jc w:val="both"/>
        <w:outlineLvl w:val="0"/>
        <w:rPr>
          <w:rFonts w:ascii="Times New Roman" w:hAnsi="Times New Roman" w:cs="Times New Roman"/>
          <w:b/>
          <w:sz w:val="24"/>
          <w:szCs w:val="24"/>
        </w:rPr>
      </w:pPr>
      <w:r w:rsidRPr="007F6790">
        <w:rPr>
          <w:rFonts w:ascii="Times New Roman" w:hAnsi="Times New Roman" w:cs="Times New Roman"/>
          <w:b/>
          <w:sz w:val="24"/>
          <w:szCs w:val="24"/>
        </w:rPr>
        <w:t>K § 28d</w:t>
      </w:r>
      <w:r w:rsidR="002B684D" w:rsidRPr="007F6790">
        <w:rPr>
          <w:rFonts w:ascii="Times New Roman" w:hAnsi="Times New Roman" w:cs="Times New Roman"/>
          <w:b/>
          <w:sz w:val="24"/>
          <w:szCs w:val="24"/>
        </w:rPr>
        <w:t xml:space="preserve"> odst. </w:t>
      </w:r>
      <w:r w:rsidRPr="007F6790">
        <w:rPr>
          <w:rFonts w:ascii="Times New Roman" w:hAnsi="Times New Roman" w:cs="Times New Roman"/>
          <w:b/>
          <w:sz w:val="24"/>
          <w:szCs w:val="24"/>
        </w:rPr>
        <w:t>3:</w:t>
      </w:r>
    </w:p>
    <w:p w:rsidR="007F6790" w:rsidRPr="007F6790" w:rsidRDefault="007F6790" w:rsidP="00040CD5">
      <w:pPr>
        <w:pStyle w:val="l4"/>
        <w:shd w:val="clear" w:color="auto" w:fill="FFFFFF"/>
        <w:spacing w:before="0" w:beforeAutospacing="0" w:after="120" w:afterAutospacing="0" w:line="276" w:lineRule="auto"/>
        <w:jc w:val="both"/>
        <w:rPr>
          <w:noProof/>
        </w:rPr>
      </w:pPr>
      <w:r w:rsidRPr="007F6790">
        <w:rPr>
          <w:rStyle w:val="PromnnHTML"/>
          <w:bCs/>
          <w:i w:val="0"/>
          <w:iCs w:val="0"/>
          <w:color w:val="000000"/>
        </w:rPr>
        <w:t>Navrhuje se,</w:t>
      </w:r>
      <w:r w:rsidRPr="007F6790">
        <w:rPr>
          <w:rStyle w:val="PromnnHTML"/>
          <w:b/>
          <w:bCs/>
          <w:i w:val="0"/>
          <w:iCs w:val="0"/>
          <w:color w:val="000000"/>
        </w:rPr>
        <w:t xml:space="preserve"> </w:t>
      </w:r>
      <w:r w:rsidRPr="007F6790">
        <w:rPr>
          <w:color w:val="000000"/>
        </w:rPr>
        <w:t> </w:t>
      </w:r>
      <w:r w:rsidRPr="007F6790">
        <w:rPr>
          <w:noProof/>
        </w:rPr>
        <w:t>aby zálohy na pojistné zdravotního pojištění zaplacené za některý ka</w:t>
      </w:r>
      <w:r w:rsidR="00387690">
        <w:rPr>
          <w:noProof/>
        </w:rPr>
        <w:t>lendářní měsíc v období od července 2021 do prosince</w:t>
      </w:r>
      <w:r w:rsidRPr="007F6790">
        <w:rPr>
          <w:noProof/>
        </w:rPr>
        <w:t xml:space="preserve"> 2021 osobami samostatně výdělečně činnými, kterým byly tyto platby záloh tímto návrhem odpuštěny, byly použity nejprve na úhradu jejich případných splatných závazků a poté na ú</w:t>
      </w:r>
      <w:r w:rsidR="005F2799">
        <w:rPr>
          <w:noProof/>
        </w:rPr>
        <w:t>hradu záloh na pojistné na příslušné následující kalendářní měsíce roku 2022</w:t>
      </w:r>
      <w:r w:rsidRPr="007F6790">
        <w:rPr>
          <w:noProof/>
        </w:rPr>
        <w:t>.</w:t>
      </w:r>
    </w:p>
    <w:p w:rsidR="007F6790" w:rsidRPr="007F6790" w:rsidRDefault="007F6790" w:rsidP="00040CD5">
      <w:pPr>
        <w:spacing w:after="120"/>
        <w:jc w:val="both"/>
        <w:outlineLvl w:val="0"/>
        <w:rPr>
          <w:rFonts w:ascii="Times New Roman" w:hAnsi="Times New Roman" w:cs="Times New Roman"/>
          <w:b/>
          <w:sz w:val="24"/>
          <w:szCs w:val="24"/>
        </w:rPr>
      </w:pPr>
      <w:r w:rsidRPr="007F6790">
        <w:rPr>
          <w:rFonts w:ascii="Times New Roman" w:hAnsi="Times New Roman" w:cs="Times New Roman"/>
          <w:b/>
          <w:sz w:val="24"/>
          <w:szCs w:val="24"/>
        </w:rPr>
        <w:t>K § 28d odst. 4:</w:t>
      </w:r>
    </w:p>
    <w:p w:rsidR="00040CD5" w:rsidRDefault="00FD15F0" w:rsidP="00040CD5">
      <w:pPr>
        <w:pStyle w:val="l4"/>
        <w:shd w:val="clear" w:color="auto" w:fill="FFFFFF"/>
        <w:spacing w:before="0" w:beforeAutospacing="0" w:after="120" w:afterAutospacing="0" w:line="276" w:lineRule="auto"/>
        <w:jc w:val="both"/>
        <w:rPr>
          <w:color w:val="000000"/>
        </w:rPr>
      </w:pPr>
      <w:r>
        <w:rPr>
          <w:rStyle w:val="PromnnHTML"/>
          <w:bCs/>
          <w:i w:val="0"/>
          <w:iCs w:val="0"/>
          <w:color w:val="000000"/>
        </w:rPr>
        <w:t xml:space="preserve">Navrhuje se, aby </w:t>
      </w:r>
      <w:r w:rsidR="007F6790" w:rsidRPr="007F6790">
        <w:rPr>
          <w:color w:val="000000"/>
        </w:rPr>
        <w:t>pojistné na veřejné zdravotní pojištění za osoby samostatně výdělečně činné, který</w:t>
      </w:r>
      <w:r w:rsidR="005F2799">
        <w:rPr>
          <w:color w:val="000000"/>
        </w:rPr>
        <w:t xml:space="preserve">m bylo v období od začátku července 2021 do konce prosince </w:t>
      </w:r>
      <w:r w:rsidR="007F6790" w:rsidRPr="007F6790">
        <w:rPr>
          <w:color w:val="000000"/>
        </w:rPr>
        <w:t>2021 jeho placení tímto návrhem odpuštěno, hradil stát, a to ve výši 1 167 Kč měsíčně.“.</w:t>
      </w:r>
    </w:p>
    <w:p w:rsidR="00040CD5" w:rsidRPr="00040CD5" w:rsidRDefault="00040CD5" w:rsidP="00040CD5">
      <w:pPr>
        <w:pStyle w:val="lnek"/>
        <w:spacing w:before="0" w:after="120" w:line="276" w:lineRule="auto"/>
        <w:jc w:val="left"/>
        <w:rPr>
          <w:rFonts w:cs="Times New Roman"/>
          <w:b/>
        </w:rPr>
      </w:pPr>
      <w:r w:rsidRPr="00040CD5">
        <w:rPr>
          <w:rFonts w:cs="Times New Roman"/>
          <w:b/>
        </w:rPr>
        <w:t>K Čl. II</w:t>
      </w:r>
    </w:p>
    <w:p w:rsidR="00040CD5" w:rsidRPr="00040CD5" w:rsidRDefault="00040CD5" w:rsidP="00040CD5">
      <w:pPr>
        <w:spacing w:after="120"/>
        <w:jc w:val="both"/>
        <w:rPr>
          <w:rFonts w:ascii="Times New Roman" w:hAnsi="Times New Roman" w:cs="Times New Roman"/>
          <w:sz w:val="24"/>
          <w:szCs w:val="24"/>
        </w:rPr>
      </w:pPr>
      <w:r w:rsidRPr="00040CD5">
        <w:rPr>
          <w:rFonts w:ascii="Times New Roman" w:hAnsi="Times New Roman" w:cs="Times New Roman"/>
          <w:sz w:val="24"/>
          <w:szCs w:val="24"/>
        </w:rPr>
        <w:t xml:space="preserve">Vzhledem k nezbytnosti a časové naléhavosti předkládaného opatření se navrhuje účinnost zákona dnem jeho vyhlášení. Toto řešení je v souladu s ustanovením § 3 odst. 4 zákona </w:t>
      </w:r>
      <w:r>
        <w:rPr>
          <w:rFonts w:ascii="Times New Roman" w:hAnsi="Times New Roman" w:cs="Times New Roman"/>
          <w:sz w:val="24"/>
          <w:szCs w:val="24"/>
        </w:rPr>
        <w:br/>
      </w:r>
      <w:r w:rsidRPr="00040CD5">
        <w:rPr>
          <w:rFonts w:ascii="Times New Roman" w:hAnsi="Times New Roman" w:cs="Times New Roman"/>
          <w:sz w:val="24"/>
          <w:szCs w:val="24"/>
        </w:rPr>
        <w:t>č. 309/1999 Sb., o Sbírce zákonů a o Sbírce mezinárodních smluv, ve znění pozdějších předpisů.</w:t>
      </w:r>
    </w:p>
    <w:p w:rsidR="002B684D" w:rsidRDefault="002B684D" w:rsidP="00040CD5">
      <w:pPr>
        <w:spacing w:after="120"/>
        <w:jc w:val="both"/>
        <w:rPr>
          <w:rFonts w:ascii="Times New Roman" w:hAnsi="Times New Roman" w:cs="Times New Roman"/>
          <w:noProof/>
          <w:sz w:val="24"/>
          <w:szCs w:val="24"/>
        </w:rPr>
      </w:pPr>
      <w:r w:rsidRPr="007F6790">
        <w:rPr>
          <w:rFonts w:ascii="Times New Roman" w:hAnsi="Times New Roman" w:cs="Times New Roman"/>
          <w:noProof/>
          <w:sz w:val="24"/>
          <w:szCs w:val="24"/>
        </w:rPr>
        <w:lastRenderedPageBreak/>
        <w:t xml:space="preserve">V Praze dne </w:t>
      </w:r>
      <w:r w:rsidR="005F2799">
        <w:rPr>
          <w:rFonts w:ascii="Times New Roman" w:hAnsi="Times New Roman" w:cs="Times New Roman"/>
          <w:noProof/>
          <w:sz w:val="24"/>
          <w:szCs w:val="24"/>
        </w:rPr>
        <w:t>1</w:t>
      </w:r>
      <w:r w:rsidRPr="007F6790">
        <w:rPr>
          <w:rFonts w:ascii="Times New Roman" w:hAnsi="Times New Roman" w:cs="Times New Roman"/>
          <w:noProof/>
          <w:sz w:val="24"/>
          <w:szCs w:val="24"/>
        </w:rPr>
        <w:t xml:space="preserve">. </w:t>
      </w:r>
      <w:r w:rsidR="005F2799">
        <w:rPr>
          <w:rFonts w:ascii="Times New Roman" w:hAnsi="Times New Roman" w:cs="Times New Roman"/>
          <w:noProof/>
          <w:sz w:val="24"/>
          <w:szCs w:val="24"/>
        </w:rPr>
        <w:t xml:space="preserve">června </w:t>
      </w:r>
      <w:r w:rsidR="00812DD3" w:rsidRPr="007F6790">
        <w:rPr>
          <w:rFonts w:ascii="Times New Roman" w:hAnsi="Times New Roman" w:cs="Times New Roman"/>
          <w:noProof/>
          <w:sz w:val="24"/>
          <w:szCs w:val="24"/>
        </w:rPr>
        <w:t>2021</w:t>
      </w:r>
    </w:p>
    <w:p w:rsidR="005F2799" w:rsidRDefault="005F2799" w:rsidP="00040CD5">
      <w:pPr>
        <w:spacing w:after="120"/>
        <w:jc w:val="both"/>
        <w:rPr>
          <w:rFonts w:ascii="Times New Roman" w:hAnsi="Times New Roman" w:cs="Times New Roman"/>
          <w:noProof/>
          <w:sz w:val="24"/>
          <w:szCs w:val="24"/>
        </w:rPr>
      </w:pPr>
    </w:p>
    <w:p w:rsidR="007E75E4" w:rsidRPr="00191A37" w:rsidRDefault="007E75E4" w:rsidP="007E75E4">
      <w:pPr>
        <w:spacing w:after="120"/>
        <w:jc w:val="both"/>
        <w:rPr>
          <w:rFonts w:ascii="Times New Roman" w:hAnsi="Times New Roman" w:cs="Times New Roman"/>
          <w:noProof/>
          <w:sz w:val="24"/>
          <w:szCs w:val="24"/>
        </w:rPr>
      </w:pPr>
      <w:r w:rsidRPr="00191A37">
        <w:rPr>
          <w:rFonts w:ascii="Times New Roman" w:hAnsi="Times New Roman" w:cs="Times New Roman"/>
          <w:noProof/>
          <w:sz w:val="24"/>
          <w:szCs w:val="24"/>
        </w:rPr>
        <w:t>Lucie Šafránková v. r.</w:t>
      </w:r>
    </w:p>
    <w:p w:rsidR="007E75E4" w:rsidRPr="00191A37" w:rsidRDefault="007E75E4" w:rsidP="007E75E4">
      <w:pPr>
        <w:spacing w:after="120"/>
        <w:jc w:val="both"/>
        <w:rPr>
          <w:rFonts w:ascii="Times New Roman" w:hAnsi="Times New Roman" w:cs="Times New Roman"/>
          <w:noProof/>
          <w:sz w:val="24"/>
          <w:szCs w:val="24"/>
        </w:rPr>
      </w:pPr>
      <w:r w:rsidRPr="00191A37">
        <w:rPr>
          <w:rFonts w:ascii="Times New Roman" w:hAnsi="Times New Roman" w:cs="Times New Roman"/>
          <w:noProof/>
          <w:sz w:val="24"/>
          <w:szCs w:val="24"/>
        </w:rPr>
        <w:t>Tomio Okamura v. r.</w:t>
      </w:r>
    </w:p>
    <w:p w:rsidR="007E75E4" w:rsidRPr="00191A37" w:rsidRDefault="007E75E4" w:rsidP="007E75E4">
      <w:pPr>
        <w:spacing w:after="120"/>
        <w:jc w:val="both"/>
        <w:rPr>
          <w:rFonts w:ascii="Times New Roman" w:hAnsi="Times New Roman" w:cs="Times New Roman"/>
          <w:noProof/>
          <w:sz w:val="24"/>
          <w:szCs w:val="24"/>
        </w:rPr>
      </w:pPr>
      <w:r w:rsidRPr="00191A37">
        <w:rPr>
          <w:rFonts w:ascii="Times New Roman" w:hAnsi="Times New Roman" w:cs="Times New Roman"/>
          <w:noProof/>
          <w:sz w:val="24"/>
          <w:szCs w:val="24"/>
        </w:rPr>
        <w:t>Radim Fiala v. r.</w:t>
      </w:r>
    </w:p>
    <w:p w:rsidR="007E75E4" w:rsidRPr="00191A37" w:rsidRDefault="007E75E4" w:rsidP="007E75E4">
      <w:pPr>
        <w:spacing w:after="120"/>
        <w:jc w:val="both"/>
        <w:rPr>
          <w:rFonts w:ascii="Times New Roman" w:hAnsi="Times New Roman" w:cs="Times New Roman"/>
          <w:noProof/>
          <w:sz w:val="24"/>
          <w:szCs w:val="24"/>
        </w:rPr>
      </w:pPr>
      <w:r w:rsidRPr="00191A37">
        <w:rPr>
          <w:rFonts w:ascii="Times New Roman" w:hAnsi="Times New Roman" w:cs="Times New Roman"/>
          <w:noProof/>
          <w:sz w:val="24"/>
          <w:szCs w:val="24"/>
        </w:rPr>
        <w:t>Radek Rozvoral v. r.</w:t>
      </w:r>
    </w:p>
    <w:p w:rsidR="007E75E4" w:rsidRDefault="007E75E4" w:rsidP="007E75E4">
      <w:pPr>
        <w:spacing w:after="120"/>
        <w:jc w:val="both"/>
        <w:rPr>
          <w:rFonts w:ascii="Times New Roman" w:hAnsi="Times New Roman" w:cs="Times New Roman"/>
          <w:noProof/>
          <w:sz w:val="24"/>
          <w:szCs w:val="24"/>
        </w:rPr>
      </w:pPr>
      <w:r w:rsidRPr="00191A37">
        <w:rPr>
          <w:rFonts w:ascii="Times New Roman" w:hAnsi="Times New Roman" w:cs="Times New Roman"/>
          <w:noProof/>
          <w:sz w:val="24"/>
          <w:szCs w:val="24"/>
        </w:rPr>
        <w:t>Jaroslav Holík v. r.</w:t>
      </w:r>
    </w:p>
    <w:p w:rsidR="007E75E4"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Radovan Vích v. r.</w:t>
      </w:r>
    </w:p>
    <w:p w:rsidR="007E75E4" w:rsidRPr="00191A37"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Miloslav Rozner v. r.</w:t>
      </w:r>
    </w:p>
    <w:p w:rsidR="007E75E4" w:rsidRDefault="007E75E4" w:rsidP="007E75E4">
      <w:pPr>
        <w:spacing w:after="120"/>
        <w:jc w:val="both"/>
        <w:rPr>
          <w:rFonts w:ascii="Times New Roman" w:hAnsi="Times New Roman" w:cs="Times New Roman"/>
          <w:noProof/>
          <w:sz w:val="24"/>
          <w:szCs w:val="24"/>
        </w:rPr>
      </w:pPr>
      <w:r w:rsidRPr="00191A37">
        <w:rPr>
          <w:rFonts w:ascii="Times New Roman" w:hAnsi="Times New Roman" w:cs="Times New Roman"/>
          <w:noProof/>
          <w:sz w:val="24"/>
          <w:szCs w:val="24"/>
        </w:rPr>
        <w:t>Jaroslav Foldyna v. r.</w:t>
      </w:r>
    </w:p>
    <w:p w:rsidR="007E75E4" w:rsidRPr="00191A37"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Jiří Kobza v. r.</w:t>
      </w:r>
    </w:p>
    <w:p w:rsidR="007E75E4"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Pavel Jelínek v. r.</w:t>
      </w:r>
    </w:p>
    <w:p w:rsidR="007E75E4"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Karla Maříková v. r.</w:t>
      </w:r>
    </w:p>
    <w:p w:rsidR="007E75E4"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Jiří Kohoutek v. r.</w:t>
      </w:r>
    </w:p>
    <w:p w:rsidR="007E75E4"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Zdeněk Podal v. r.</w:t>
      </w:r>
    </w:p>
    <w:p w:rsidR="007E75E4"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Monika Jarošová v. r.</w:t>
      </w:r>
    </w:p>
    <w:p w:rsidR="007E75E4"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Radek Koten v. r.</w:t>
      </w:r>
    </w:p>
    <w:p w:rsidR="007E75E4"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Lubomír Španěl v. r.</w:t>
      </w:r>
    </w:p>
    <w:p w:rsidR="007E75E4"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Jan Hrnčíř v. r.</w:t>
      </w:r>
    </w:p>
    <w:p w:rsidR="007E75E4" w:rsidRDefault="007E75E4" w:rsidP="007E75E4">
      <w:pPr>
        <w:spacing w:after="120"/>
        <w:jc w:val="both"/>
        <w:rPr>
          <w:rFonts w:ascii="Times New Roman" w:hAnsi="Times New Roman" w:cs="Times New Roman"/>
          <w:noProof/>
          <w:sz w:val="24"/>
          <w:szCs w:val="24"/>
        </w:rPr>
      </w:pPr>
      <w:r>
        <w:rPr>
          <w:rFonts w:ascii="Times New Roman" w:hAnsi="Times New Roman" w:cs="Times New Roman"/>
          <w:noProof/>
          <w:sz w:val="24"/>
          <w:szCs w:val="24"/>
        </w:rPr>
        <w:t>Jaroslav Dvořák v. r.</w:t>
      </w:r>
    </w:p>
    <w:p w:rsidR="00E12961" w:rsidRPr="007F6790" w:rsidRDefault="00E12961" w:rsidP="00040CD5">
      <w:pPr>
        <w:spacing w:after="120"/>
        <w:jc w:val="both"/>
        <w:rPr>
          <w:rFonts w:ascii="Times New Roman" w:hAnsi="Times New Roman" w:cs="Times New Roman"/>
          <w:sz w:val="24"/>
          <w:szCs w:val="24"/>
        </w:rPr>
      </w:pPr>
      <w:bookmarkStart w:id="0" w:name="_GoBack"/>
      <w:bookmarkEnd w:id="0"/>
    </w:p>
    <w:sectPr w:rsidR="00E12961" w:rsidRPr="007F6790" w:rsidSect="00322175">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FDB" w:rsidRDefault="00161FDB" w:rsidP="00322175">
      <w:pPr>
        <w:spacing w:after="0" w:line="240" w:lineRule="auto"/>
      </w:pPr>
      <w:r>
        <w:separator/>
      </w:r>
    </w:p>
  </w:endnote>
  <w:endnote w:type="continuationSeparator" w:id="0">
    <w:p w:rsidR="00161FDB" w:rsidRDefault="00161FDB" w:rsidP="00322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A0002AEF" w:usb1="4000207B" w:usb2="00000000" w:usb3="00000000" w:csb0="000001FF" w:csb1="00000000"/>
  </w:font>
  <w:font w:name="Arial">
    <w:panose1 w:val="020B0604020202020204"/>
    <w:charset w:val="EE"/>
    <w:family w:val="swiss"/>
    <w:pitch w:val="variable"/>
    <w:sig w:usb0="20002A87" w:usb1="80000000" w:usb2="00000008" w:usb3="00000000" w:csb0="000001FF" w:csb1="00000000"/>
  </w:font>
  <w:font w:name="Mangal">
    <w:altName w:val="Liberation Mono"/>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23049"/>
      <w:docPartObj>
        <w:docPartGallery w:val="Page Numbers (Bottom of Page)"/>
        <w:docPartUnique/>
      </w:docPartObj>
    </w:sdtPr>
    <w:sdtEndPr/>
    <w:sdtContent>
      <w:p w:rsidR="00C934FF" w:rsidRDefault="00C934FF">
        <w:pPr>
          <w:pStyle w:val="Zpat"/>
          <w:jc w:val="center"/>
        </w:pPr>
        <w:r>
          <w:fldChar w:fldCharType="begin"/>
        </w:r>
        <w:r>
          <w:instrText>PAGE   \* MERGEFORMAT</w:instrText>
        </w:r>
        <w:r>
          <w:fldChar w:fldCharType="separate"/>
        </w:r>
        <w:r w:rsidR="007E75E4">
          <w:rPr>
            <w:noProof/>
          </w:rPr>
          <w:t>7</w:t>
        </w:r>
        <w:r>
          <w:fldChar w:fldCharType="end"/>
        </w:r>
      </w:p>
    </w:sdtContent>
  </w:sdt>
  <w:p w:rsidR="00C934FF" w:rsidRDefault="00C934F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FDB" w:rsidRDefault="00161FDB" w:rsidP="00322175">
      <w:pPr>
        <w:spacing w:after="0" w:line="240" w:lineRule="auto"/>
      </w:pPr>
      <w:r>
        <w:separator/>
      </w:r>
    </w:p>
  </w:footnote>
  <w:footnote w:type="continuationSeparator" w:id="0">
    <w:p w:rsidR="00161FDB" w:rsidRDefault="00161FDB" w:rsidP="003221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4172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060647"/>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C46C13"/>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2C5300F"/>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44E47CA"/>
    <w:multiLevelType w:val="hybridMultilevel"/>
    <w:tmpl w:val="CE006562"/>
    <w:lvl w:ilvl="0" w:tplc="1158D23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01D684C"/>
    <w:multiLevelType w:val="hybridMultilevel"/>
    <w:tmpl w:val="FFDAE7F6"/>
    <w:lvl w:ilvl="0" w:tplc="C5F011E6">
      <w:start w:val="1"/>
      <w:numFmt w:val="decimal"/>
      <w:lvlText w:val="%1."/>
      <w:lvlJc w:val="left"/>
      <w:pPr>
        <w:ind w:left="720" w:hanging="360"/>
      </w:pPr>
      <w:rPr>
        <w:rFonts w:ascii="Times New Roman" w:eastAsia="Arial Unicode MS"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A47589C"/>
    <w:multiLevelType w:val="hybridMultilevel"/>
    <w:tmpl w:val="2D8A5F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71C"/>
    <w:rsid w:val="00031176"/>
    <w:rsid w:val="00040CD5"/>
    <w:rsid w:val="000E473F"/>
    <w:rsid w:val="0013774A"/>
    <w:rsid w:val="00161FDB"/>
    <w:rsid w:val="001931E7"/>
    <w:rsid w:val="001D6CA1"/>
    <w:rsid w:val="001E3A61"/>
    <w:rsid w:val="001F020D"/>
    <w:rsid w:val="00200852"/>
    <w:rsid w:val="0020334D"/>
    <w:rsid w:val="0024045B"/>
    <w:rsid w:val="002B684D"/>
    <w:rsid w:val="002C66A2"/>
    <w:rsid w:val="00322175"/>
    <w:rsid w:val="0035269C"/>
    <w:rsid w:val="00387690"/>
    <w:rsid w:val="003A4995"/>
    <w:rsid w:val="003E5FC4"/>
    <w:rsid w:val="003F2180"/>
    <w:rsid w:val="003F73C8"/>
    <w:rsid w:val="004274BB"/>
    <w:rsid w:val="00471160"/>
    <w:rsid w:val="004823DE"/>
    <w:rsid w:val="00485B29"/>
    <w:rsid w:val="004D03D6"/>
    <w:rsid w:val="0051401E"/>
    <w:rsid w:val="00573EEE"/>
    <w:rsid w:val="005B714D"/>
    <w:rsid w:val="005E5279"/>
    <w:rsid w:val="005F2799"/>
    <w:rsid w:val="00656A8C"/>
    <w:rsid w:val="006734AE"/>
    <w:rsid w:val="00731A22"/>
    <w:rsid w:val="007837DE"/>
    <w:rsid w:val="007C2661"/>
    <w:rsid w:val="007E1728"/>
    <w:rsid w:val="007E75E4"/>
    <w:rsid w:val="007F6790"/>
    <w:rsid w:val="008075EB"/>
    <w:rsid w:val="00812DD3"/>
    <w:rsid w:val="008268F0"/>
    <w:rsid w:val="00865FE1"/>
    <w:rsid w:val="008A0BE3"/>
    <w:rsid w:val="008A4F3D"/>
    <w:rsid w:val="008C26F4"/>
    <w:rsid w:val="008D4FF5"/>
    <w:rsid w:val="00906F21"/>
    <w:rsid w:val="0090714F"/>
    <w:rsid w:val="0092364F"/>
    <w:rsid w:val="0095730F"/>
    <w:rsid w:val="00972B36"/>
    <w:rsid w:val="009A157D"/>
    <w:rsid w:val="009F7F5B"/>
    <w:rsid w:val="00AA365F"/>
    <w:rsid w:val="00AB13A1"/>
    <w:rsid w:val="00AC37E9"/>
    <w:rsid w:val="00AF3950"/>
    <w:rsid w:val="00B01D33"/>
    <w:rsid w:val="00B02FA4"/>
    <w:rsid w:val="00B30462"/>
    <w:rsid w:val="00B64869"/>
    <w:rsid w:val="00B753D8"/>
    <w:rsid w:val="00BA33C5"/>
    <w:rsid w:val="00C47E79"/>
    <w:rsid w:val="00C546AE"/>
    <w:rsid w:val="00C67E5C"/>
    <w:rsid w:val="00C76A39"/>
    <w:rsid w:val="00C934FF"/>
    <w:rsid w:val="00D001DE"/>
    <w:rsid w:val="00D167A8"/>
    <w:rsid w:val="00D33492"/>
    <w:rsid w:val="00D85F47"/>
    <w:rsid w:val="00DA44BD"/>
    <w:rsid w:val="00DB19FC"/>
    <w:rsid w:val="00DD6452"/>
    <w:rsid w:val="00E03264"/>
    <w:rsid w:val="00E04C54"/>
    <w:rsid w:val="00E12961"/>
    <w:rsid w:val="00E14AD8"/>
    <w:rsid w:val="00E220B3"/>
    <w:rsid w:val="00E72AAD"/>
    <w:rsid w:val="00EA6ECF"/>
    <w:rsid w:val="00EB53F4"/>
    <w:rsid w:val="00EC2B60"/>
    <w:rsid w:val="00EE1E61"/>
    <w:rsid w:val="00EF634C"/>
    <w:rsid w:val="00F673AA"/>
    <w:rsid w:val="00F738CE"/>
    <w:rsid w:val="00FA471C"/>
    <w:rsid w:val="00FD15F0"/>
    <w:rsid w:val="00FF56A7"/>
    <w:rsid w:val="00FF6D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AA46A8-B36F-46BF-8870-F69D93C09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link w:val="Nadpis1Char"/>
    <w:uiPriority w:val="9"/>
    <w:qFormat/>
    <w:rsid w:val="00D167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W-Zkladntext2">
    <w:name w:val="WW-Základní text 2"/>
    <w:basedOn w:val="Normln"/>
    <w:rsid w:val="00DB19FC"/>
    <w:pPr>
      <w:suppressAutoHyphens/>
      <w:spacing w:after="0" w:line="360" w:lineRule="auto"/>
      <w:jc w:val="both"/>
    </w:pPr>
    <w:rPr>
      <w:rFonts w:ascii="Arial" w:eastAsia="Times New Roman" w:hAnsi="Arial" w:cs="Times New Roman"/>
      <w:b/>
      <w:sz w:val="24"/>
      <w:szCs w:val="20"/>
      <w:lang w:eastAsia="ar-SA"/>
    </w:rPr>
  </w:style>
  <w:style w:type="paragraph" w:customStyle="1" w:styleId="Nadpissti">
    <w:name w:val="Nadpis části"/>
    <w:basedOn w:val="Normln"/>
    <w:rsid w:val="00DB19FC"/>
    <w:pPr>
      <w:keepNext/>
      <w:widowControl w:val="0"/>
      <w:suppressAutoHyphens/>
      <w:autoSpaceDN w:val="0"/>
      <w:spacing w:after="0" w:line="240" w:lineRule="auto"/>
      <w:jc w:val="center"/>
      <w:textAlignment w:val="baseline"/>
    </w:pPr>
    <w:rPr>
      <w:rFonts w:ascii="Times New Roman" w:eastAsia="Arial Unicode MS" w:hAnsi="Times New Roman" w:cs="Mangal"/>
      <w:b/>
      <w:kern w:val="3"/>
      <w:sz w:val="24"/>
      <w:szCs w:val="24"/>
      <w:lang w:eastAsia="zh-CN" w:bidi="hi-IN"/>
    </w:rPr>
  </w:style>
  <w:style w:type="paragraph" w:customStyle="1" w:styleId="lnek">
    <w:name w:val="Článek"/>
    <w:basedOn w:val="Normln"/>
    <w:rsid w:val="00DB19FC"/>
    <w:pPr>
      <w:keepNext/>
      <w:widowControl w:val="0"/>
      <w:suppressAutoHyphens/>
      <w:autoSpaceDN w:val="0"/>
      <w:spacing w:before="238" w:after="0" w:line="240" w:lineRule="auto"/>
      <w:jc w:val="center"/>
      <w:textAlignment w:val="baseline"/>
    </w:pPr>
    <w:rPr>
      <w:rFonts w:ascii="Times New Roman" w:eastAsia="Arial Unicode MS" w:hAnsi="Times New Roman" w:cs="Mangal"/>
      <w:kern w:val="3"/>
      <w:sz w:val="24"/>
      <w:szCs w:val="24"/>
      <w:lang w:eastAsia="zh-CN" w:bidi="hi-IN"/>
    </w:rPr>
  </w:style>
  <w:style w:type="paragraph" w:styleId="Zhlav">
    <w:name w:val="header"/>
    <w:basedOn w:val="Normln"/>
    <w:link w:val="ZhlavChar"/>
    <w:uiPriority w:val="99"/>
    <w:unhideWhenUsed/>
    <w:rsid w:val="003221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22175"/>
  </w:style>
  <w:style w:type="paragraph" w:styleId="Zpat">
    <w:name w:val="footer"/>
    <w:basedOn w:val="Normln"/>
    <w:link w:val="ZpatChar"/>
    <w:uiPriority w:val="99"/>
    <w:unhideWhenUsed/>
    <w:rsid w:val="00322175"/>
    <w:pPr>
      <w:tabs>
        <w:tab w:val="center" w:pos="4536"/>
        <w:tab w:val="right" w:pos="9072"/>
      </w:tabs>
      <w:spacing w:after="0" w:line="240" w:lineRule="auto"/>
    </w:pPr>
  </w:style>
  <w:style w:type="character" w:customStyle="1" w:styleId="ZpatChar">
    <w:name w:val="Zápatí Char"/>
    <w:basedOn w:val="Standardnpsmoodstavce"/>
    <w:link w:val="Zpat"/>
    <w:uiPriority w:val="99"/>
    <w:rsid w:val="00322175"/>
  </w:style>
  <w:style w:type="paragraph" w:customStyle="1" w:styleId="normln1">
    <w:name w:val="normln1"/>
    <w:basedOn w:val="Normln"/>
    <w:rsid w:val="00E04C54"/>
    <w:pPr>
      <w:spacing w:after="2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3E5FC4"/>
    <w:rPr>
      <w:sz w:val="16"/>
      <w:szCs w:val="16"/>
    </w:rPr>
  </w:style>
  <w:style w:type="paragraph" w:styleId="Textkomente">
    <w:name w:val="annotation text"/>
    <w:basedOn w:val="Normln"/>
    <w:link w:val="TextkomenteChar"/>
    <w:uiPriority w:val="99"/>
    <w:semiHidden/>
    <w:unhideWhenUsed/>
    <w:rsid w:val="003E5FC4"/>
    <w:pPr>
      <w:spacing w:line="240" w:lineRule="auto"/>
    </w:pPr>
    <w:rPr>
      <w:sz w:val="20"/>
      <w:szCs w:val="20"/>
    </w:rPr>
  </w:style>
  <w:style w:type="character" w:customStyle="1" w:styleId="TextkomenteChar">
    <w:name w:val="Text komentáře Char"/>
    <w:basedOn w:val="Standardnpsmoodstavce"/>
    <w:link w:val="Textkomente"/>
    <w:uiPriority w:val="99"/>
    <w:semiHidden/>
    <w:rsid w:val="003E5FC4"/>
    <w:rPr>
      <w:sz w:val="20"/>
      <w:szCs w:val="20"/>
    </w:rPr>
  </w:style>
  <w:style w:type="paragraph" w:styleId="Pedmtkomente">
    <w:name w:val="annotation subject"/>
    <w:basedOn w:val="Textkomente"/>
    <w:next w:val="Textkomente"/>
    <w:link w:val="PedmtkomenteChar"/>
    <w:uiPriority w:val="99"/>
    <w:semiHidden/>
    <w:unhideWhenUsed/>
    <w:rsid w:val="003E5FC4"/>
    <w:rPr>
      <w:b/>
      <w:bCs/>
    </w:rPr>
  </w:style>
  <w:style w:type="character" w:customStyle="1" w:styleId="PedmtkomenteChar">
    <w:name w:val="Předmět komentáře Char"/>
    <w:basedOn w:val="TextkomenteChar"/>
    <w:link w:val="Pedmtkomente"/>
    <w:uiPriority w:val="99"/>
    <w:semiHidden/>
    <w:rsid w:val="003E5FC4"/>
    <w:rPr>
      <w:b/>
      <w:bCs/>
      <w:sz w:val="20"/>
      <w:szCs w:val="20"/>
    </w:rPr>
  </w:style>
  <w:style w:type="paragraph" w:styleId="Textbubliny">
    <w:name w:val="Balloon Text"/>
    <w:basedOn w:val="Normln"/>
    <w:link w:val="TextbublinyChar"/>
    <w:uiPriority w:val="99"/>
    <w:semiHidden/>
    <w:unhideWhenUsed/>
    <w:rsid w:val="003E5FC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E5FC4"/>
    <w:rPr>
      <w:rFonts w:ascii="Segoe UI" w:hAnsi="Segoe UI" w:cs="Segoe UI"/>
      <w:sz w:val="18"/>
      <w:szCs w:val="18"/>
    </w:rPr>
  </w:style>
  <w:style w:type="paragraph" w:customStyle="1" w:styleId="l4">
    <w:name w:val="l4"/>
    <w:basedOn w:val="Normln"/>
    <w:rsid w:val="002B684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2B684D"/>
    <w:rPr>
      <w:i/>
      <w:iCs/>
    </w:rPr>
  </w:style>
  <w:style w:type="character" w:styleId="Hypertextovodkaz">
    <w:name w:val="Hyperlink"/>
    <w:basedOn w:val="Standardnpsmoodstavce"/>
    <w:uiPriority w:val="99"/>
    <w:semiHidden/>
    <w:unhideWhenUsed/>
    <w:rsid w:val="002B684D"/>
    <w:rPr>
      <w:color w:val="0000FF"/>
      <w:u w:val="single"/>
    </w:rPr>
  </w:style>
  <w:style w:type="paragraph" w:customStyle="1" w:styleId="l3">
    <w:name w:val="l3"/>
    <w:basedOn w:val="Normln"/>
    <w:rsid w:val="008268F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h1a">
    <w:name w:val="h1a"/>
    <w:basedOn w:val="Standardnpsmoodstavce"/>
    <w:rsid w:val="00E14AD8"/>
  </w:style>
  <w:style w:type="character" w:styleId="Siln">
    <w:name w:val="Strong"/>
    <w:basedOn w:val="Standardnpsmoodstavce"/>
    <w:uiPriority w:val="22"/>
    <w:qFormat/>
    <w:rsid w:val="00B64869"/>
    <w:rPr>
      <w:b/>
      <w:bCs/>
    </w:rPr>
  </w:style>
  <w:style w:type="character" w:customStyle="1" w:styleId="Nadpis1Char">
    <w:name w:val="Nadpis 1 Char"/>
    <w:basedOn w:val="Standardnpsmoodstavce"/>
    <w:link w:val="Nadpis1"/>
    <w:uiPriority w:val="9"/>
    <w:rsid w:val="00D167A8"/>
    <w:rPr>
      <w:rFonts w:ascii="Times New Roman" w:eastAsia="Times New Roman" w:hAnsi="Times New Roman" w:cs="Times New Roman"/>
      <w:b/>
      <w:bCs/>
      <w:kern w:val="36"/>
      <w:sz w:val="48"/>
      <w:szCs w:val="48"/>
      <w:lang w:eastAsia="cs-CZ"/>
    </w:rPr>
  </w:style>
  <w:style w:type="paragraph" w:styleId="Odstavecseseznamem">
    <w:name w:val="List Paragraph"/>
    <w:basedOn w:val="Normln"/>
    <w:uiPriority w:val="34"/>
    <w:qFormat/>
    <w:rsid w:val="003F73C8"/>
    <w:pPr>
      <w:spacing w:after="160" w:line="259" w:lineRule="auto"/>
      <w:ind w:left="720"/>
      <w:contextualSpacing/>
    </w:pPr>
  </w:style>
  <w:style w:type="character" w:customStyle="1" w:styleId="normln0">
    <w:name w:val="normln"/>
    <w:basedOn w:val="Standardnpsmoodstavce"/>
    <w:rsid w:val="003F73C8"/>
    <w:rPr>
      <w:sz w:val="24"/>
      <w:szCs w:val="24"/>
    </w:rPr>
  </w:style>
  <w:style w:type="paragraph" w:styleId="Zkladntext">
    <w:name w:val="Body Text"/>
    <w:basedOn w:val="Normln"/>
    <w:link w:val="ZkladntextChar"/>
    <w:uiPriority w:val="99"/>
    <w:unhideWhenUsed/>
    <w:rsid w:val="003F73C8"/>
    <w:pPr>
      <w:spacing w:after="120" w:line="259" w:lineRule="auto"/>
    </w:pPr>
  </w:style>
  <w:style w:type="character" w:customStyle="1" w:styleId="ZkladntextChar">
    <w:name w:val="Základní text Char"/>
    <w:basedOn w:val="Standardnpsmoodstavce"/>
    <w:link w:val="Zkladntext"/>
    <w:uiPriority w:val="99"/>
    <w:rsid w:val="003F7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70455">
      <w:bodyDiv w:val="1"/>
      <w:marLeft w:val="0"/>
      <w:marRight w:val="0"/>
      <w:marTop w:val="0"/>
      <w:marBottom w:val="0"/>
      <w:divBdr>
        <w:top w:val="none" w:sz="0" w:space="0" w:color="auto"/>
        <w:left w:val="none" w:sz="0" w:space="0" w:color="auto"/>
        <w:bottom w:val="none" w:sz="0" w:space="0" w:color="auto"/>
        <w:right w:val="none" w:sz="0" w:space="0" w:color="auto"/>
      </w:divBdr>
    </w:div>
    <w:div w:id="245119677">
      <w:bodyDiv w:val="1"/>
      <w:marLeft w:val="0"/>
      <w:marRight w:val="0"/>
      <w:marTop w:val="0"/>
      <w:marBottom w:val="0"/>
      <w:divBdr>
        <w:top w:val="none" w:sz="0" w:space="0" w:color="auto"/>
        <w:left w:val="none" w:sz="0" w:space="0" w:color="auto"/>
        <w:bottom w:val="none" w:sz="0" w:space="0" w:color="auto"/>
        <w:right w:val="none" w:sz="0" w:space="0" w:color="auto"/>
      </w:divBdr>
    </w:div>
    <w:div w:id="501893646">
      <w:bodyDiv w:val="1"/>
      <w:marLeft w:val="0"/>
      <w:marRight w:val="0"/>
      <w:marTop w:val="0"/>
      <w:marBottom w:val="0"/>
      <w:divBdr>
        <w:top w:val="none" w:sz="0" w:space="0" w:color="auto"/>
        <w:left w:val="none" w:sz="0" w:space="0" w:color="auto"/>
        <w:bottom w:val="none" w:sz="0" w:space="0" w:color="auto"/>
        <w:right w:val="none" w:sz="0" w:space="0" w:color="auto"/>
      </w:divBdr>
    </w:div>
    <w:div w:id="697505278">
      <w:bodyDiv w:val="1"/>
      <w:marLeft w:val="0"/>
      <w:marRight w:val="0"/>
      <w:marTop w:val="0"/>
      <w:marBottom w:val="0"/>
      <w:divBdr>
        <w:top w:val="none" w:sz="0" w:space="0" w:color="auto"/>
        <w:left w:val="none" w:sz="0" w:space="0" w:color="auto"/>
        <w:bottom w:val="none" w:sz="0" w:space="0" w:color="auto"/>
        <w:right w:val="none" w:sz="0" w:space="0" w:color="auto"/>
      </w:divBdr>
    </w:div>
    <w:div w:id="755709693">
      <w:bodyDiv w:val="1"/>
      <w:marLeft w:val="0"/>
      <w:marRight w:val="0"/>
      <w:marTop w:val="0"/>
      <w:marBottom w:val="0"/>
      <w:divBdr>
        <w:top w:val="none" w:sz="0" w:space="0" w:color="auto"/>
        <w:left w:val="none" w:sz="0" w:space="0" w:color="auto"/>
        <w:bottom w:val="none" w:sz="0" w:space="0" w:color="auto"/>
        <w:right w:val="none" w:sz="0" w:space="0" w:color="auto"/>
      </w:divBdr>
    </w:div>
    <w:div w:id="821581708">
      <w:bodyDiv w:val="1"/>
      <w:marLeft w:val="0"/>
      <w:marRight w:val="0"/>
      <w:marTop w:val="0"/>
      <w:marBottom w:val="0"/>
      <w:divBdr>
        <w:top w:val="none" w:sz="0" w:space="0" w:color="auto"/>
        <w:left w:val="none" w:sz="0" w:space="0" w:color="auto"/>
        <w:bottom w:val="none" w:sz="0" w:space="0" w:color="auto"/>
        <w:right w:val="none" w:sz="0" w:space="0" w:color="auto"/>
      </w:divBdr>
    </w:div>
    <w:div w:id="881137488">
      <w:bodyDiv w:val="1"/>
      <w:marLeft w:val="0"/>
      <w:marRight w:val="0"/>
      <w:marTop w:val="0"/>
      <w:marBottom w:val="0"/>
      <w:divBdr>
        <w:top w:val="none" w:sz="0" w:space="0" w:color="auto"/>
        <w:left w:val="none" w:sz="0" w:space="0" w:color="auto"/>
        <w:bottom w:val="none" w:sz="0" w:space="0" w:color="auto"/>
        <w:right w:val="none" w:sz="0" w:space="0" w:color="auto"/>
      </w:divBdr>
    </w:div>
    <w:div w:id="1194660151">
      <w:bodyDiv w:val="1"/>
      <w:marLeft w:val="0"/>
      <w:marRight w:val="0"/>
      <w:marTop w:val="0"/>
      <w:marBottom w:val="0"/>
      <w:divBdr>
        <w:top w:val="none" w:sz="0" w:space="0" w:color="auto"/>
        <w:left w:val="none" w:sz="0" w:space="0" w:color="auto"/>
        <w:bottom w:val="none" w:sz="0" w:space="0" w:color="auto"/>
        <w:right w:val="none" w:sz="0" w:space="0" w:color="auto"/>
      </w:divBdr>
    </w:div>
    <w:div w:id="162654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2403</Words>
  <Characters>14184</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16554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Peiger Petr Mgr.</dc:creator>
  <cp:keywords/>
  <dc:description/>
  <cp:lastModifiedBy>Šafránková Lucie</cp:lastModifiedBy>
  <cp:revision>4</cp:revision>
  <cp:lastPrinted>2021-01-28T10:04:00Z</cp:lastPrinted>
  <dcterms:created xsi:type="dcterms:W3CDTF">2021-06-02T05:48:00Z</dcterms:created>
  <dcterms:modified xsi:type="dcterms:W3CDTF">2021-06-02T14:42:00Z</dcterms:modified>
</cp:coreProperties>
</file>