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772C3" w14:textId="77777777" w:rsidR="00521511" w:rsidRDefault="00521511">
      <w:pPr>
        <w:widowControl w:val="0"/>
        <w:autoSpaceDE w:val="0"/>
        <w:autoSpaceDN w:val="0"/>
        <w:adjustRightInd w:val="0"/>
        <w:spacing w:after="0" w:line="240" w:lineRule="auto"/>
        <w:jc w:val="center"/>
        <w:rPr>
          <w:rFonts w:ascii="Arial" w:hAnsi="Arial" w:cs="Arial"/>
          <w:b/>
          <w:bCs/>
        </w:rPr>
      </w:pPr>
      <w:r>
        <w:rPr>
          <w:rFonts w:ascii="Arial" w:hAnsi="Arial" w:cs="Arial"/>
          <w:b/>
          <w:bCs/>
        </w:rPr>
        <w:t>PLATNÉ ZNĚNÍ</w:t>
      </w:r>
    </w:p>
    <w:p w14:paraId="448AA391" w14:textId="77777777" w:rsidR="00A63A8C" w:rsidRDefault="00A63A8C">
      <w:pPr>
        <w:widowControl w:val="0"/>
        <w:autoSpaceDE w:val="0"/>
        <w:autoSpaceDN w:val="0"/>
        <w:adjustRightInd w:val="0"/>
        <w:spacing w:after="0" w:line="240" w:lineRule="auto"/>
        <w:jc w:val="center"/>
        <w:rPr>
          <w:rFonts w:ascii="Arial" w:hAnsi="Arial" w:cs="Arial"/>
          <w:b/>
          <w:bCs/>
        </w:rPr>
      </w:pPr>
    </w:p>
    <w:p w14:paraId="15B1CDEA" w14:textId="77777777" w:rsidR="00521511" w:rsidRDefault="00521511" w:rsidP="00F17431">
      <w:pPr>
        <w:widowControl w:val="0"/>
        <w:pBdr>
          <w:top w:val="single" w:sz="4" w:space="2"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rPr>
      </w:pPr>
      <w:r>
        <w:rPr>
          <w:rFonts w:ascii="Arial" w:hAnsi="Arial" w:cs="Arial"/>
          <w:b/>
          <w:bCs/>
        </w:rPr>
        <w:t xml:space="preserve">Zákon č. </w:t>
      </w:r>
      <w:r w:rsidR="00A4088E" w:rsidRPr="00521511">
        <w:rPr>
          <w:rFonts w:ascii="Arial" w:hAnsi="Arial" w:cs="Arial"/>
          <w:b/>
          <w:bCs/>
        </w:rPr>
        <w:t xml:space="preserve">378/2007 Sb. o léčivech a o změnách některých souvisejících zákonů </w:t>
      </w:r>
    </w:p>
    <w:p w14:paraId="6135547C" w14:textId="77777777" w:rsidR="00A4088E" w:rsidRPr="00521511" w:rsidRDefault="00A4088E" w:rsidP="00F17431">
      <w:pPr>
        <w:widowControl w:val="0"/>
        <w:pBdr>
          <w:top w:val="single" w:sz="4" w:space="2"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rPr>
      </w:pPr>
      <w:r w:rsidRPr="00521511">
        <w:rPr>
          <w:rFonts w:ascii="Arial" w:hAnsi="Arial" w:cs="Arial"/>
          <w:b/>
          <w:bCs/>
        </w:rPr>
        <w:t xml:space="preserve">(zákon o léčivech) </w:t>
      </w:r>
    </w:p>
    <w:p w14:paraId="55F70804" w14:textId="77777777" w:rsidR="00A4088E" w:rsidRPr="00521511" w:rsidRDefault="00A4088E" w:rsidP="00F17431">
      <w:pPr>
        <w:widowControl w:val="0"/>
        <w:pBdr>
          <w:top w:val="single" w:sz="4" w:space="2"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rPr>
      </w:pPr>
    </w:p>
    <w:p w14:paraId="00FB5BAC" w14:textId="77777777" w:rsidR="00A4088E" w:rsidRPr="00521511" w:rsidRDefault="00A4088E">
      <w:pPr>
        <w:widowControl w:val="0"/>
        <w:autoSpaceDE w:val="0"/>
        <w:autoSpaceDN w:val="0"/>
        <w:adjustRightInd w:val="0"/>
        <w:spacing w:after="0" w:line="240" w:lineRule="auto"/>
        <w:rPr>
          <w:rFonts w:ascii="Arial" w:hAnsi="Arial" w:cs="Arial"/>
        </w:rPr>
      </w:pPr>
    </w:p>
    <w:p w14:paraId="45F87D45" w14:textId="77777777" w:rsidR="00A4088E" w:rsidRPr="00521511" w:rsidRDefault="00A4088E" w:rsidP="00521511">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68EAAB36"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ČÁST PRVNÍ</w:t>
      </w:r>
    </w:p>
    <w:p w14:paraId="0DB7388C"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490104FC"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LÉČIVA</w:t>
      </w:r>
    </w:p>
    <w:p w14:paraId="4729253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1086925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15A9E7A2"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HLAVA I</w:t>
      </w:r>
    </w:p>
    <w:p w14:paraId="3227F045"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4139464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ÚVODNÍ USTANOVENÍ</w:t>
      </w:r>
    </w:p>
    <w:p w14:paraId="4D4B03DD"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51E013D8"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1</w:t>
      </w:r>
    </w:p>
    <w:p w14:paraId="1C662827"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161F1C1D"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Předmět úpravy</w:t>
      </w:r>
    </w:p>
    <w:p w14:paraId="42864400" w14:textId="77777777" w:rsidR="00A4088E" w:rsidRPr="00521511" w:rsidRDefault="00A4088E" w:rsidP="00521511">
      <w:pPr>
        <w:widowControl w:val="0"/>
        <w:autoSpaceDE w:val="0"/>
        <w:autoSpaceDN w:val="0"/>
        <w:adjustRightInd w:val="0"/>
        <w:spacing w:after="0" w:line="240" w:lineRule="auto"/>
        <w:jc w:val="center"/>
        <w:rPr>
          <w:rFonts w:ascii="Arial" w:hAnsi="Arial" w:cs="Arial"/>
          <w:b/>
          <w:bCs/>
        </w:rPr>
      </w:pPr>
    </w:p>
    <w:p w14:paraId="33EB8812"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w:t>
      </w:r>
    </w:p>
    <w:p w14:paraId="6DCFECBC" w14:textId="77777777" w:rsidR="00A4088E" w:rsidRPr="00521511" w:rsidRDefault="00A4088E">
      <w:pPr>
        <w:widowControl w:val="0"/>
        <w:autoSpaceDE w:val="0"/>
        <w:autoSpaceDN w:val="0"/>
        <w:adjustRightInd w:val="0"/>
        <w:spacing w:after="0" w:line="240" w:lineRule="auto"/>
        <w:rPr>
          <w:rFonts w:ascii="Arial" w:hAnsi="Arial" w:cs="Arial"/>
        </w:rPr>
      </w:pPr>
    </w:p>
    <w:p w14:paraId="5CB9CC1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Tento zákon zapracovává příslušné předpisy Evropské unie</w:t>
      </w:r>
      <w:r w:rsidRPr="00521511">
        <w:rPr>
          <w:rFonts w:ascii="Arial" w:hAnsi="Arial" w:cs="Arial"/>
          <w:vertAlign w:val="superscript"/>
        </w:rPr>
        <w:t>1)</w:t>
      </w:r>
      <w:r w:rsidRPr="00521511">
        <w:rPr>
          <w:rFonts w:ascii="Arial" w:hAnsi="Arial" w:cs="Arial"/>
        </w:rPr>
        <w:t xml:space="preserve"> a upravuje v návaznosti na přímo použitelné předpisy Evropské unie</w:t>
      </w:r>
      <w:r w:rsidRPr="00BA32A1">
        <w:rPr>
          <w:rFonts w:ascii="Arial" w:hAnsi="Arial" w:cs="Arial"/>
          <w:vertAlign w:val="superscript"/>
        </w:rPr>
        <w:t>2)</w:t>
      </w:r>
      <w:r w:rsidRPr="00521511">
        <w:rPr>
          <w:rFonts w:ascii="Arial" w:hAnsi="Arial" w:cs="Arial"/>
        </w:rPr>
        <w:t xml:space="preserve"> </w:t>
      </w:r>
    </w:p>
    <w:p w14:paraId="5ED7D92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B3D4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výzkum, výrobu, přípravu, distribuci, kontrolu a odstraňování léčivých přípravků a léčivých látek (dále jen "léčiva"), </w:t>
      </w:r>
    </w:p>
    <w:p w14:paraId="22F809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87C6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registraci, poregistrační sledování, předepisování a výdej léčivých přípravků, prodej vyhrazených léčivých přípravků a poskytování informací, </w:t>
      </w:r>
    </w:p>
    <w:p w14:paraId="13D125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AA423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mezinárodní spolupráci při zajišťování ochrany veřejného zdraví a vytváření jednotného trhu léčivých přípravků Evropské unie, </w:t>
      </w:r>
    </w:p>
    <w:p w14:paraId="73BABE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19C78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vedení dokumentace o činnostech uvedených v písmenech a) a b). </w:t>
      </w:r>
    </w:p>
    <w:p w14:paraId="1E0922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90620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Tento zákon byl oznámen v souladu se směrnicí Evropského parlamentu a Rady 98/34/ES ze dne 22. června 1998 o postupu poskytování informací v oblasti technických norem a předpisů a pravidel pro služby informační společnosti, ve znění směrnice 98/48/ES. </w:t>
      </w:r>
    </w:p>
    <w:p w14:paraId="410CCA9B" w14:textId="006F0430" w:rsidR="00A4088E" w:rsidRDefault="00A4088E">
      <w:pPr>
        <w:widowControl w:val="0"/>
        <w:autoSpaceDE w:val="0"/>
        <w:autoSpaceDN w:val="0"/>
        <w:adjustRightInd w:val="0"/>
        <w:spacing w:after="0" w:line="240" w:lineRule="auto"/>
        <w:rPr>
          <w:rFonts w:ascii="Arial" w:hAnsi="Arial" w:cs="Arial"/>
        </w:rPr>
      </w:pPr>
    </w:p>
    <w:p w14:paraId="7CCF0218" w14:textId="60F78C30" w:rsidR="003175CA" w:rsidRDefault="003175CA">
      <w:pPr>
        <w:widowControl w:val="0"/>
        <w:autoSpaceDE w:val="0"/>
        <w:autoSpaceDN w:val="0"/>
        <w:adjustRightInd w:val="0"/>
        <w:spacing w:after="0" w:line="240" w:lineRule="auto"/>
        <w:rPr>
          <w:rFonts w:ascii="Arial" w:hAnsi="Arial" w:cs="Arial"/>
        </w:rPr>
      </w:pPr>
      <w:r>
        <w:rPr>
          <w:rFonts w:ascii="Arial" w:hAnsi="Arial" w:cs="Arial"/>
        </w:rPr>
        <w:t>____________</w:t>
      </w:r>
    </w:p>
    <w:p w14:paraId="3AFC9304" w14:textId="77777777" w:rsidR="00247DD9" w:rsidRDefault="003175CA" w:rsidP="003175CA">
      <w:pPr>
        <w:widowControl w:val="0"/>
        <w:autoSpaceDE w:val="0"/>
        <w:autoSpaceDN w:val="0"/>
        <w:adjustRightInd w:val="0"/>
        <w:spacing w:after="0" w:line="240" w:lineRule="auto"/>
        <w:jc w:val="both"/>
        <w:rPr>
          <w:rFonts w:ascii="Arial" w:hAnsi="Arial" w:cs="Arial"/>
        </w:rPr>
      </w:pPr>
      <w:r w:rsidRPr="003175CA">
        <w:rPr>
          <w:rFonts w:ascii="Arial" w:hAnsi="Arial" w:cs="Arial"/>
          <w:vertAlign w:val="superscript"/>
        </w:rPr>
        <w:t>1)</w:t>
      </w:r>
      <w:r w:rsidRPr="003175CA">
        <w:rPr>
          <w:rFonts w:ascii="Arial" w:hAnsi="Arial" w:cs="Arial"/>
          <w:strike/>
        </w:rPr>
        <w:t xml:space="preserve"> </w:t>
      </w:r>
      <w:r w:rsidRPr="004120F7">
        <w:rPr>
          <w:rFonts w:ascii="Arial" w:hAnsi="Arial" w:cs="Arial"/>
          <w:strike/>
        </w:rPr>
        <w:t>Směrnice Evropského parlamentu a Rady 2001/82/ES ze dne 6. listopadu 2001 o kodexu Společenství týkajícím se veterinárních léčivých přípravků, ve znění směrnice 2004/28/ES</w:t>
      </w:r>
      <w:r w:rsidRPr="004120F7">
        <w:rPr>
          <w:rFonts w:ascii="Arial" w:hAnsi="Arial" w:cs="Arial"/>
        </w:rPr>
        <w:t>.</w:t>
      </w:r>
    </w:p>
    <w:p w14:paraId="1388EF6D" w14:textId="0E60DAAD" w:rsidR="003175CA" w:rsidRPr="004120F7" w:rsidRDefault="00247DD9" w:rsidP="003175CA">
      <w:pPr>
        <w:widowControl w:val="0"/>
        <w:autoSpaceDE w:val="0"/>
        <w:autoSpaceDN w:val="0"/>
        <w:adjustRightInd w:val="0"/>
        <w:spacing w:after="0" w:line="240" w:lineRule="auto"/>
        <w:jc w:val="both"/>
        <w:rPr>
          <w:rFonts w:ascii="Arial" w:hAnsi="Arial" w:cs="Arial"/>
        </w:rPr>
      </w:pPr>
      <w:r>
        <w:rPr>
          <w:rFonts w:ascii="Arial" w:hAnsi="Arial" w:cs="Arial"/>
        </w:rPr>
        <w:t>…</w:t>
      </w:r>
      <w:r w:rsidR="003175CA" w:rsidRPr="004120F7">
        <w:rPr>
          <w:rFonts w:ascii="Arial" w:hAnsi="Arial" w:cs="Arial"/>
        </w:rPr>
        <w:t xml:space="preserve"> </w:t>
      </w:r>
    </w:p>
    <w:p w14:paraId="4B2FA041" w14:textId="77777777" w:rsidR="00247DD9" w:rsidRPr="00247DD9" w:rsidRDefault="00247DD9" w:rsidP="00247DD9">
      <w:pPr>
        <w:widowControl w:val="0"/>
        <w:autoSpaceDE w:val="0"/>
        <w:autoSpaceDN w:val="0"/>
        <w:adjustRightInd w:val="0"/>
        <w:spacing w:after="0" w:line="240" w:lineRule="auto"/>
        <w:jc w:val="both"/>
        <w:rPr>
          <w:rFonts w:ascii="Arial" w:hAnsi="Arial" w:cs="Arial"/>
          <w:strike/>
        </w:rPr>
      </w:pPr>
      <w:r w:rsidRPr="00247DD9">
        <w:rPr>
          <w:rFonts w:ascii="Arial" w:hAnsi="Arial" w:cs="Arial"/>
          <w:strike/>
        </w:rPr>
        <w:t xml:space="preserve">Směrnice Rady 90/167/EHS ze dne 26. března 1990, kterou se stanoví podmínky pro přípravu, uvádění na trh a používání medikovaných krmiv ve Společenství. </w:t>
      </w:r>
    </w:p>
    <w:p w14:paraId="13C9E51B" w14:textId="3020C893" w:rsidR="003175CA" w:rsidRDefault="003175CA">
      <w:pPr>
        <w:widowControl w:val="0"/>
        <w:autoSpaceDE w:val="0"/>
        <w:autoSpaceDN w:val="0"/>
        <w:adjustRightInd w:val="0"/>
        <w:spacing w:after="0" w:line="240" w:lineRule="auto"/>
        <w:rPr>
          <w:rFonts w:ascii="Arial" w:hAnsi="Arial" w:cs="Arial"/>
        </w:rPr>
      </w:pPr>
    </w:p>
    <w:p w14:paraId="11AD4E28" w14:textId="77777777" w:rsidR="003175CA" w:rsidRPr="00646E7C" w:rsidRDefault="003175CA" w:rsidP="003175CA">
      <w:pPr>
        <w:spacing w:after="0" w:line="240" w:lineRule="auto"/>
        <w:jc w:val="both"/>
        <w:rPr>
          <w:rFonts w:ascii="Arial" w:hAnsi="Arial" w:cs="Arial"/>
          <w:b/>
        </w:rPr>
      </w:pPr>
      <w:r w:rsidRPr="003175CA">
        <w:rPr>
          <w:rFonts w:ascii="Arial" w:hAnsi="Arial" w:cs="Arial"/>
          <w:vertAlign w:val="superscript"/>
        </w:rPr>
        <w:t>2)</w:t>
      </w:r>
      <w:r>
        <w:rPr>
          <w:rFonts w:ascii="Arial" w:hAnsi="Arial" w:cs="Arial"/>
        </w:rPr>
        <w:t xml:space="preserve"> </w:t>
      </w:r>
      <w:r w:rsidRPr="00646E7C">
        <w:rPr>
          <w:rFonts w:ascii="Arial" w:hAnsi="Arial" w:cs="Arial"/>
          <w:b/>
        </w:rPr>
        <w:t xml:space="preserve">Nařízení Evropského parlamentu a Rady (EU) 2019/6 ze dne 11. prosince 2018 o veterinárních léčivých přípravcích a o zrušení směrnice 2001/82/ES. </w:t>
      </w:r>
    </w:p>
    <w:p w14:paraId="409C084F" w14:textId="77777777" w:rsidR="003175CA" w:rsidRPr="00646E7C" w:rsidRDefault="003175CA" w:rsidP="003175CA">
      <w:pPr>
        <w:spacing w:after="0" w:line="240" w:lineRule="auto"/>
        <w:jc w:val="both"/>
        <w:rPr>
          <w:rFonts w:ascii="Arial" w:hAnsi="Arial" w:cs="Arial"/>
          <w:b/>
        </w:rPr>
      </w:pPr>
    </w:p>
    <w:p w14:paraId="3CF785E2" w14:textId="77777777" w:rsidR="003175CA" w:rsidRPr="00646E7C" w:rsidRDefault="003175CA" w:rsidP="003175CA">
      <w:pPr>
        <w:spacing w:after="0" w:line="240" w:lineRule="auto"/>
        <w:jc w:val="both"/>
        <w:rPr>
          <w:rFonts w:ascii="Arial" w:hAnsi="Arial" w:cs="Arial"/>
          <w:b/>
        </w:rPr>
      </w:pPr>
      <w:r w:rsidRPr="00646E7C">
        <w:rPr>
          <w:rFonts w:ascii="Arial" w:hAnsi="Arial" w:cs="Arial"/>
          <w:b/>
        </w:rPr>
        <w:t>Nařízení Evropského parlamentu a Rady (EU) 2019/4 ze dne 11. prosince 2018 o výrobě, uvádění na trh a používání medikovaných krmiv, o změně nařízení Evropského parlamentu a Rady (ES) č. 183/2005 a o zrušení směrnice Rady 90/167/EHS.</w:t>
      </w:r>
    </w:p>
    <w:p w14:paraId="74BB7AC7" w14:textId="3397F839" w:rsidR="003175CA" w:rsidRPr="00521511" w:rsidRDefault="003175CA">
      <w:pPr>
        <w:widowControl w:val="0"/>
        <w:autoSpaceDE w:val="0"/>
        <w:autoSpaceDN w:val="0"/>
        <w:adjustRightInd w:val="0"/>
        <w:spacing w:after="0" w:line="240" w:lineRule="auto"/>
        <w:rPr>
          <w:rFonts w:ascii="Arial" w:hAnsi="Arial" w:cs="Arial"/>
        </w:rPr>
      </w:pPr>
    </w:p>
    <w:p w14:paraId="22C57B05"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0D0D3913"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4F53419A"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2</w:t>
      </w:r>
    </w:p>
    <w:p w14:paraId="48089786"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0CA9BCB6"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Základní ustanovení</w:t>
      </w:r>
    </w:p>
    <w:p w14:paraId="66B93B1A"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6B1D3BF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2</w:t>
      </w:r>
    </w:p>
    <w:p w14:paraId="5B938086" w14:textId="77777777" w:rsidR="00A4088E" w:rsidRPr="00521511" w:rsidRDefault="00A4088E">
      <w:pPr>
        <w:widowControl w:val="0"/>
        <w:autoSpaceDE w:val="0"/>
        <w:autoSpaceDN w:val="0"/>
        <w:adjustRightInd w:val="0"/>
        <w:spacing w:after="0" w:line="240" w:lineRule="auto"/>
        <w:rPr>
          <w:rFonts w:ascii="Arial" w:hAnsi="Arial" w:cs="Arial"/>
        </w:rPr>
      </w:pPr>
    </w:p>
    <w:p w14:paraId="44B67B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Léčivým přípravkem se rozumí </w:t>
      </w:r>
    </w:p>
    <w:p w14:paraId="27A3600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A6D5B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látka nebo kombinace látek prezentovaná s tím, že má léčebné nebo preventivní vlastnosti v případě onemocnění lidí nebo zvířat, nebo </w:t>
      </w:r>
    </w:p>
    <w:p w14:paraId="38618E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AB1103" w14:textId="626B1DE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látka nebo kombinace látek, kterou lze použít u lidí nebo podat lidem, nebo použít u zvířat či podat zvířatům, a to buď za účelem obnovy, úpravy či ovlivnění fyziologických funkcí prostřednictvím farmakologického, imunologického nebo metabolického účinku, nebo za úče</w:t>
      </w:r>
      <w:r w:rsidR="002C6DEF">
        <w:rPr>
          <w:rFonts w:ascii="Arial" w:hAnsi="Arial" w:cs="Arial"/>
        </w:rPr>
        <w:t>lem stanovení lékařské diagnózy.</w:t>
      </w:r>
    </w:p>
    <w:p w14:paraId="6AB860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507D7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Léčivými přípravky podle odstavce 1 jsou </w:t>
      </w:r>
    </w:p>
    <w:p w14:paraId="30EB1E3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F417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humánní léčivé přípravky určené pro použití u lidí nebo podání lidem, </w:t>
      </w:r>
    </w:p>
    <w:p w14:paraId="1D3E0C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6FF96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veterinární léčivé přípravky určené pro použití u zvířat nebo podání zvířatům</w:t>
      </w:r>
      <w:r w:rsidRPr="00521511">
        <w:rPr>
          <w:rFonts w:ascii="Arial" w:hAnsi="Arial" w:cs="Arial"/>
          <w:strike/>
        </w:rPr>
        <w:t>; za veterinární léčivé přípravky se považují medikovaná krmiva a nepovažují se za ně doplňkové látky</w:t>
      </w:r>
      <w:r w:rsidRPr="00521511">
        <w:rPr>
          <w:rFonts w:ascii="Arial" w:hAnsi="Arial" w:cs="Arial"/>
          <w:strike/>
          <w:vertAlign w:val="superscript"/>
        </w:rPr>
        <w:t>3)</w:t>
      </w:r>
      <w:r w:rsidRPr="00521511">
        <w:rPr>
          <w:rFonts w:ascii="Arial" w:hAnsi="Arial" w:cs="Arial"/>
        </w:rPr>
        <w:t xml:space="preserve">, </w:t>
      </w:r>
    </w:p>
    <w:p w14:paraId="12C0DB83"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BB1EF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humánní imunologické léčivé přípravky sestávající z vakcín, toxinů, sér nebo alergenových přípravků; výčet vakcín, toxinů, sér a alergenových přípravků stanoví prováděcí právní předpis, </w:t>
      </w:r>
    </w:p>
    <w:p w14:paraId="443C1E3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15F0A9A" w14:textId="26CB6C53" w:rsidR="00A4088E" w:rsidRPr="00521511" w:rsidRDefault="00A4088E">
      <w:pPr>
        <w:widowControl w:val="0"/>
        <w:autoSpaceDE w:val="0"/>
        <w:autoSpaceDN w:val="0"/>
        <w:adjustRightInd w:val="0"/>
        <w:spacing w:after="0" w:line="240" w:lineRule="auto"/>
        <w:jc w:val="both"/>
        <w:rPr>
          <w:rFonts w:ascii="Arial" w:hAnsi="Arial" w:cs="Arial"/>
        </w:rPr>
      </w:pPr>
      <w:r w:rsidRPr="00A71D60">
        <w:rPr>
          <w:rFonts w:ascii="Arial" w:hAnsi="Arial" w:cs="Arial"/>
          <w:strike/>
        </w:rPr>
        <w:t xml:space="preserve">d) veterinární imunologické léčivé přípravky  </w:t>
      </w:r>
      <w:r w:rsidRPr="00521511">
        <w:rPr>
          <w:rFonts w:ascii="Arial" w:hAnsi="Arial" w:cs="Arial"/>
          <w:strike/>
        </w:rPr>
        <w:t>podávané za účelem navození aktivní nebo pasivní imunity nebo k diagnostikování stavu imunity</w:t>
      </w:r>
      <w:r w:rsidRPr="00521511">
        <w:rPr>
          <w:rFonts w:ascii="Arial" w:hAnsi="Arial" w:cs="Arial"/>
        </w:rPr>
        <w:t xml:space="preserve">, </w:t>
      </w:r>
    </w:p>
    <w:p w14:paraId="666E4AFA" w14:textId="77777777" w:rsidR="00A71D60" w:rsidRDefault="00A4088E">
      <w:pPr>
        <w:pStyle w:val="Textbubliny"/>
        <w:widowControl w:val="0"/>
        <w:autoSpaceDE w:val="0"/>
        <w:autoSpaceDN w:val="0"/>
        <w:adjustRightInd w:val="0"/>
        <w:rPr>
          <w:rFonts w:ascii="Arial" w:hAnsi="Arial" w:cs="Arial"/>
          <w:b/>
          <w:sz w:val="22"/>
          <w:szCs w:val="22"/>
        </w:rPr>
      </w:pPr>
      <w:r w:rsidRPr="00E018DE">
        <w:rPr>
          <w:rFonts w:ascii="Arial" w:hAnsi="Arial" w:cs="Arial"/>
          <w:b/>
          <w:sz w:val="22"/>
          <w:szCs w:val="22"/>
        </w:rPr>
        <w:t xml:space="preserve"> </w:t>
      </w:r>
    </w:p>
    <w:p w14:paraId="462696C1" w14:textId="220A5E77" w:rsidR="00A4088E" w:rsidRDefault="00A71D60" w:rsidP="00E018DE">
      <w:pPr>
        <w:pStyle w:val="Textbubliny"/>
        <w:widowControl w:val="0"/>
        <w:autoSpaceDE w:val="0"/>
        <w:autoSpaceDN w:val="0"/>
        <w:adjustRightInd w:val="0"/>
        <w:jc w:val="both"/>
        <w:rPr>
          <w:rFonts w:ascii="Arial" w:hAnsi="Arial" w:cs="Arial"/>
          <w:b/>
          <w:sz w:val="22"/>
          <w:szCs w:val="22"/>
        </w:rPr>
      </w:pPr>
      <w:r w:rsidRPr="00E018DE">
        <w:rPr>
          <w:rFonts w:ascii="Arial" w:hAnsi="Arial" w:cs="Arial"/>
          <w:b/>
          <w:sz w:val="22"/>
          <w:szCs w:val="22"/>
        </w:rPr>
        <w:t>d) veterinární imunologické léčivé přípravky,</w:t>
      </w:r>
    </w:p>
    <w:p w14:paraId="30A6EB03" w14:textId="77777777" w:rsidR="00A71D60" w:rsidRPr="00E018DE" w:rsidRDefault="00A71D60" w:rsidP="00A71D60">
      <w:pPr>
        <w:pStyle w:val="Textbubliny"/>
        <w:widowControl w:val="0"/>
        <w:autoSpaceDE w:val="0"/>
        <w:autoSpaceDN w:val="0"/>
        <w:adjustRightInd w:val="0"/>
        <w:jc w:val="both"/>
        <w:rPr>
          <w:rFonts w:ascii="Arial" w:hAnsi="Arial" w:cs="Arial"/>
          <w:b/>
          <w:sz w:val="22"/>
          <w:szCs w:val="22"/>
        </w:rPr>
      </w:pPr>
    </w:p>
    <w:p w14:paraId="517237AA" w14:textId="7F81635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humánní autogenní vakcíny připravené pro konkrétního pacienta z patogenů nebo antigenů získaných výhradně od tohoto pacienta, </w:t>
      </w:r>
    </w:p>
    <w:p w14:paraId="25CE4E86" w14:textId="77777777" w:rsidR="00BC028D" w:rsidRDefault="00BC028D">
      <w:pPr>
        <w:pStyle w:val="Textbubliny"/>
        <w:widowControl w:val="0"/>
        <w:autoSpaceDE w:val="0"/>
        <w:autoSpaceDN w:val="0"/>
        <w:adjustRightInd w:val="0"/>
        <w:rPr>
          <w:rFonts w:ascii="Arial" w:hAnsi="Arial" w:cs="Arial"/>
          <w:sz w:val="22"/>
          <w:szCs w:val="22"/>
        </w:rPr>
      </w:pPr>
    </w:p>
    <w:p w14:paraId="76A73561" w14:textId="77777777" w:rsidR="00A4088E" w:rsidRPr="00BC028D" w:rsidRDefault="00BC028D" w:rsidP="00BC028D">
      <w:pPr>
        <w:pStyle w:val="Textbubliny"/>
        <w:widowControl w:val="0"/>
        <w:autoSpaceDE w:val="0"/>
        <w:autoSpaceDN w:val="0"/>
        <w:adjustRightInd w:val="0"/>
        <w:jc w:val="both"/>
        <w:rPr>
          <w:rFonts w:ascii="Arial" w:hAnsi="Arial" w:cs="Arial"/>
          <w:strike/>
          <w:sz w:val="22"/>
          <w:szCs w:val="22"/>
        </w:rPr>
      </w:pPr>
      <w:r w:rsidRPr="00BC028D">
        <w:rPr>
          <w:rFonts w:ascii="Arial" w:hAnsi="Arial" w:cs="Arial"/>
          <w:strike/>
          <w:sz w:val="22"/>
          <w:szCs w:val="22"/>
        </w:rPr>
        <w:t>f) veterinární autogenní vakcíny, kterými se rozumějí inaktivované imunologické veterinární léčivé přípravky vyrobené z patogenů nebo antigenů získaných ze zvířete nebo zvířat v chovu a které jsou použity pro léčbu zvířete nebo zvířat v tomto chovu ve stejné lokalitě,</w:t>
      </w:r>
      <w:r w:rsidR="00A4088E" w:rsidRPr="00BC028D">
        <w:rPr>
          <w:rFonts w:ascii="Arial" w:hAnsi="Arial" w:cs="Arial"/>
          <w:strike/>
          <w:sz w:val="22"/>
          <w:szCs w:val="22"/>
        </w:rPr>
        <w:t xml:space="preserve"> </w:t>
      </w:r>
    </w:p>
    <w:p w14:paraId="07B7CE1E" w14:textId="77777777" w:rsidR="00BC028D" w:rsidRPr="00521511" w:rsidRDefault="00BC028D">
      <w:pPr>
        <w:pStyle w:val="Textbubliny"/>
        <w:widowControl w:val="0"/>
        <w:autoSpaceDE w:val="0"/>
        <w:autoSpaceDN w:val="0"/>
        <w:adjustRightInd w:val="0"/>
        <w:rPr>
          <w:rFonts w:ascii="Arial" w:hAnsi="Arial" w:cs="Arial"/>
          <w:sz w:val="22"/>
          <w:szCs w:val="22"/>
        </w:rPr>
      </w:pPr>
    </w:p>
    <w:p w14:paraId="316AFC63" w14:textId="32F7B718" w:rsidR="00A4088E" w:rsidRPr="00BC028D" w:rsidRDefault="00A4088E">
      <w:pPr>
        <w:widowControl w:val="0"/>
        <w:autoSpaceDE w:val="0"/>
        <w:autoSpaceDN w:val="0"/>
        <w:adjustRightInd w:val="0"/>
        <w:spacing w:after="0" w:line="240" w:lineRule="auto"/>
        <w:jc w:val="both"/>
        <w:rPr>
          <w:rFonts w:ascii="Arial" w:hAnsi="Arial" w:cs="Arial"/>
          <w:b/>
        </w:rPr>
      </w:pPr>
      <w:r w:rsidRPr="00BC028D">
        <w:rPr>
          <w:rFonts w:ascii="Arial" w:hAnsi="Arial" w:cs="Arial"/>
          <w:b/>
        </w:rPr>
        <w:t>f) veterinární autogenní vakcíny, kterými se rozumějí inaktivované imunologické veterinární léčivé přípravky vyrobené z patogenů nebo antigenů získaných ze zvířete nebo zvířat v</w:t>
      </w:r>
      <w:r w:rsidRPr="00BC028D">
        <w:rPr>
          <w:rFonts w:ascii="Arial" w:hAnsi="Arial" w:cs="Arial"/>
          <w:b/>
          <w:bCs/>
        </w:rPr>
        <w:t> jedné epi</w:t>
      </w:r>
      <w:r w:rsidR="00425815" w:rsidRPr="00BC028D">
        <w:rPr>
          <w:rFonts w:ascii="Arial" w:hAnsi="Arial" w:cs="Arial"/>
          <w:b/>
          <w:bCs/>
        </w:rPr>
        <w:t xml:space="preserve">zootologické </w:t>
      </w:r>
      <w:r w:rsidRPr="00BC028D">
        <w:rPr>
          <w:rFonts w:ascii="Arial" w:hAnsi="Arial" w:cs="Arial"/>
          <w:b/>
          <w:bCs/>
        </w:rPr>
        <w:t>jednotce</w:t>
      </w:r>
      <w:r w:rsidR="000E7F8C">
        <w:rPr>
          <w:rFonts w:ascii="Arial" w:hAnsi="Arial" w:cs="Arial"/>
          <w:b/>
          <w:bCs/>
          <w:vertAlign w:val="superscript"/>
        </w:rPr>
        <w:t>121</w:t>
      </w:r>
      <w:r w:rsidR="00B64687" w:rsidRPr="00BC028D">
        <w:rPr>
          <w:rFonts w:ascii="Arial" w:hAnsi="Arial" w:cs="Arial"/>
          <w:b/>
          <w:bCs/>
          <w:vertAlign w:val="superscript"/>
        </w:rPr>
        <w:t>)</w:t>
      </w:r>
      <w:r w:rsidRPr="00BC028D">
        <w:rPr>
          <w:rFonts w:ascii="Arial" w:hAnsi="Arial" w:cs="Arial"/>
          <w:b/>
          <w:bCs/>
        </w:rPr>
        <w:t xml:space="preserve"> </w:t>
      </w:r>
      <w:r w:rsidRPr="00BC028D">
        <w:rPr>
          <w:rFonts w:ascii="Arial" w:hAnsi="Arial" w:cs="Arial"/>
          <w:b/>
        </w:rPr>
        <w:t>a které jsou použity pro léčbu zvířete nebo zvířat v</w:t>
      </w:r>
      <w:r w:rsidRPr="00BC028D">
        <w:rPr>
          <w:rFonts w:ascii="Arial" w:hAnsi="Arial" w:cs="Arial"/>
          <w:b/>
          <w:bCs/>
        </w:rPr>
        <w:t> téže epi</w:t>
      </w:r>
      <w:r w:rsidR="00425815" w:rsidRPr="00BC028D">
        <w:rPr>
          <w:rFonts w:ascii="Arial" w:hAnsi="Arial" w:cs="Arial"/>
          <w:b/>
          <w:bCs/>
        </w:rPr>
        <w:t xml:space="preserve">zootologické </w:t>
      </w:r>
      <w:r w:rsidRPr="00BC028D">
        <w:rPr>
          <w:rFonts w:ascii="Arial" w:hAnsi="Arial" w:cs="Arial"/>
          <w:b/>
          <w:bCs/>
        </w:rPr>
        <w:t>jednotce, nebo v</w:t>
      </w:r>
      <w:r w:rsidR="00425815" w:rsidRPr="00BC028D">
        <w:rPr>
          <w:rFonts w:ascii="Arial" w:hAnsi="Arial" w:cs="Arial"/>
          <w:b/>
          <w:bCs/>
        </w:rPr>
        <w:t> </w:t>
      </w:r>
      <w:r w:rsidRPr="00BC028D">
        <w:rPr>
          <w:rFonts w:ascii="Arial" w:hAnsi="Arial" w:cs="Arial"/>
          <w:b/>
          <w:bCs/>
        </w:rPr>
        <w:t>epi</w:t>
      </w:r>
      <w:r w:rsidR="00425815" w:rsidRPr="00BC028D">
        <w:rPr>
          <w:rFonts w:ascii="Arial" w:hAnsi="Arial" w:cs="Arial"/>
          <w:b/>
          <w:bCs/>
        </w:rPr>
        <w:t xml:space="preserve">zootologické </w:t>
      </w:r>
      <w:r w:rsidRPr="00BC028D">
        <w:rPr>
          <w:rFonts w:ascii="Arial" w:hAnsi="Arial" w:cs="Arial"/>
          <w:b/>
          <w:bCs/>
        </w:rPr>
        <w:t>jednotce, která má s touto epi</w:t>
      </w:r>
      <w:r w:rsidR="00425815" w:rsidRPr="00BC028D">
        <w:rPr>
          <w:rFonts w:ascii="Arial" w:hAnsi="Arial" w:cs="Arial"/>
          <w:b/>
          <w:bCs/>
        </w:rPr>
        <w:t xml:space="preserve">zootologickou </w:t>
      </w:r>
      <w:r w:rsidRPr="00BC028D">
        <w:rPr>
          <w:rFonts w:ascii="Arial" w:hAnsi="Arial" w:cs="Arial"/>
          <w:b/>
          <w:bCs/>
        </w:rPr>
        <w:t>jednotkou shodnou nákazovou situaci</w:t>
      </w:r>
      <w:r w:rsidRPr="00BC028D">
        <w:rPr>
          <w:rFonts w:ascii="Arial" w:hAnsi="Arial" w:cs="Arial"/>
          <w:b/>
        </w:rPr>
        <w:t xml:space="preserve">, </w:t>
      </w:r>
    </w:p>
    <w:p w14:paraId="706131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AAD1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g) homeopatické přípravky zhotovené ze základních homeopatických látek podle homeopatického výrobního postupu popsaného Evropským lékopisem</w:t>
      </w:r>
      <w:r w:rsidRPr="00521511">
        <w:rPr>
          <w:rFonts w:ascii="Arial" w:hAnsi="Arial" w:cs="Arial"/>
          <w:vertAlign w:val="superscript"/>
        </w:rPr>
        <w:t>4)</w:t>
      </w:r>
      <w:r w:rsidRPr="00521511">
        <w:rPr>
          <w:rFonts w:ascii="Arial" w:hAnsi="Arial" w:cs="Arial"/>
        </w:rPr>
        <w:t xml:space="preserve"> nebo, není-li v něm uveden, lékopisem úředně používaným v současné době alespoň v jednom členském státě Evropské unie (dále jen "členský stát"); homeopatický přípravek se považuje za léčivý přípravek, i když nemá zcela vlastnosti léčivých přípravků a látky v něm obsažené nejsou vždy látkami s prokázaným léčivým účinkem, </w:t>
      </w:r>
    </w:p>
    <w:p w14:paraId="433D451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9109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h) radiofarmaka, kterými se rozumějí léčivé přípravky, které, jsou-li připraveny k použití, obsahují 1 nebo více radionuklidů (radioaktivních izotopů) včleněných pro lékařský účel, </w:t>
      </w:r>
    </w:p>
    <w:p w14:paraId="7735CE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4911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radionuklidové generátory, kterými se rozumějí systémy obsahující vázaný mateřský radionuklid, z něhož vzniká dceřiný radionuklid, který se odděluje elucí nebo jiným způsobem a používá se jako radiofarmakum nebo pro jeho přípravu, </w:t>
      </w:r>
    </w:p>
    <w:p w14:paraId="1C2241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286B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kity, kterými jsou přípravky určené k rekonstituci nebo spojení s radionuklidem do konečného radiofarmaka, a to obvykle před jeho podáním, </w:t>
      </w:r>
    </w:p>
    <w:p w14:paraId="4EBC33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0D86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radionuklidové prekursory, kterými se rozumějí radionuklidy vyrobené pro radioaktivní značení jiné látky před podáním, </w:t>
      </w:r>
    </w:p>
    <w:p w14:paraId="12EFEB0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172AAE" w14:textId="4D426D6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krevní deriváty, kterými se rozumějí průmyslově vyráběné </w:t>
      </w:r>
      <w:r w:rsidRPr="00E018DE">
        <w:rPr>
          <w:rFonts w:ascii="Arial" w:hAnsi="Arial" w:cs="Arial"/>
          <w:strike/>
        </w:rPr>
        <w:t>léčivé</w:t>
      </w:r>
      <w:r w:rsidR="00BF4824">
        <w:rPr>
          <w:rFonts w:ascii="Arial" w:hAnsi="Arial" w:cs="Arial"/>
        </w:rPr>
        <w:t xml:space="preserve"> </w:t>
      </w:r>
      <w:r w:rsidR="00BF4824" w:rsidRPr="00521511">
        <w:rPr>
          <w:rFonts w:ascii="Arial" w:hAnsi="Arial" w:cs="Arial"/>
          <w:b/>
          <w:bCs/>
        </w:rPr>
        <w:t>humánní</w:t>
      </w:r>
      <w:r w:rsidRPr="00E018DE">
        <w:rPr>
          <w:rFonts w:ascii="Arial" w:hAnsi="Arial" w:cs="Arial"/>
          <w:b/>
        </w:rPr>
        <w:t xml:space="preserve"> </w:t>
      </w:r>
      <w:r w:rsidR="00BF4824" w:rsidRPr="00E018DE">
        <w:rPr>
          <w:rFonts w:ascii="Arial" w:hAnsi="Arial" w:cs="Arial"/>
          <w:b/>
        </w:rPr>
        <w:t xml:space="preserve">léčivé </w:t>
      </w:r>
      <w:r w:rsidRPr="00521511">
        <w:rPr>
          <w:rFonts w:ascii="Arial" w:hAnsi="Arial" w:cs="Arial"/>
        </w:rPr>
        <w:t xml:space="preserve">přípravky pocházející z lidské krve nebo lidské plazmy; krevní deriváty zahrnují zejména albumin, koagulační faktory a imunoglobuliny lidského původu, </w:t>
      </w:r>
    </w:p>
    <w:p w14:paraId="28CD1A3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F73BB58" w14:textId="473CD85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w:t>
      </w:r>
      <w:r w:rsidRPr="00E018DE">
        <w:rPr>
          <w:rFonts w:ascii="Arial" w:hAnsi="Arial" w:cs="Arial"/>
          <w:strike/>
        </w:rPr>
        <w:t>rostlinné</w:t>
      </w:r>
      <w:r w:rsidRPr="00521511">
        <w:rPr>
          <w:rFonts w:ascii="Arial" w:hAnsi="Arial" w:cs="Arial"/>
        </w:rPr>
        <w:t xml:space="preserve"> </w:t>
      </w:r>
      <w:r w:rsidR="000C12E4" w:rsidRPr="00B2043B">
        <w:rPr>
          <w:rFonts w:ascii="Arial" w:hAnsi="Arial" w:cs="Arial"/>
          <w:b/>
        </w:rPr>
        <w:t>humánní</w:t>
      </w:r>
      <w:r w:rsidR="000C12E4">
        <w:rPr>
          <w:rFonts w:ascii="Arial" w:hAnsi="Arial" w:cs="Arial"/>
          <w:b/>
        </w:rPr>
        <w:t xml:space="preserve"> rostlinné</w:t>
      </w:r>
      <w:r w:rsidR="000C12E4" w:rsidRPr="00521511">
        <w:rPr>
          <w:rFonts w:ascii="Arial" w:hAnsi="Arial" w:cs="Arial"/>
        </w:rPr>
        <w:t xml:space="preserve"> </w:t>
      </w:r>
      <w:r w:rsidRPr="00521511">
        <w:rPr>
          <w:rFonts w:ascii="Arial" w:hAnsi="Arial" w:cs="Arial"/>
        </w:rPr>
        <w:t xml:space="preserve">léčivé přípravky obsahující jako účinné složky nejméně 1 rostlinnou látku nebo nejméně 1 rostlinný přípravek nebo nejméně 1 rostlinnou látku v kombinaci s nejméně jedním rostlinným přípravkem, </w:t>
      </w:r>
    </w:p>
    <w:p w14:paraId="75E719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C9367C" w14:textId="637E4F3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w:t>
      </w:r>
      <w:r w:rsidRPr="00E018DE">
        <w:rPr>
          <w:rFonts w:ascii="Arial" w:hAnsi="Arial" w:cs="Arial"/>
          <w:strike/>
        </w:rPr>
        <w:t>transfuzní</w:t>
      </w:r>
      <w:r w:rsidRPr="00521511">
        <w:rPr>
          <w:rFonts w:ascii="Arial" w:hAnsi="Arial" w:cs="Arial"/>
        </w:rPr>
        <w:t xml:space="preserve"> </w:t>
      </w:r>
      <w:r w:rsidR="000C12E4" w:rsidRPr="00521511">
        <w:rPr>
          <w:rFonts w:ascii="Arial" w:hAnsi="Arial" w:cs="Arial"/>
          <w:b/>
          <w:bCs/>
        </w:rPr>
        <w:t>humánní</w:t>
      </w:r>
      <w:r w:rsidR="000C12E4">
        <w:rPr>
          <w:rFonts w:ascii="Arial" w:hAnsi="Arial" w:cs="Arial"/>
          <w:b/>
          <w:bCs/>
        </w:rPr>
        <w:t xml:space="preserve"> transfuzní</w:t>
      </w:r>
      <w:r w:rsidR="000C12E4" w:rsidRPr="00521511">
        <w:rPr>
          <w:rFonts w:ascii="Arial" w:hAnsi="Arial" w:cs="Arial"/>
        </w:rPr>
        <w:t xml:space="preserve"> </w:t>
      </w:r>
      <w:r w:rsidRPr="00521511">
        <w:rPr>
          <w:rFonts w:ascii="Arial" w:hAnsi="Arial" w:cs="Arial"/>
        </w:rPr>
        <w:t xml:space="preserve">přípravky, kterými se rozumějí lidská krev a její složky zpracované pro podání člověku za účelem léčení nebo předcházení nemoci, pokud nejde o krevní deriváty; za lidskou krev a její složky se pro účely tohoto zákona nepovažují krevní kmenové buňky a lymfocyty dárce krvetvorných kmenových buněk určené pro příjemce těchto buněk, </w:t>
      </w:r>
    </w:p>
    <w:p w14:paraId="6B3C12E1" w14:textId="77777777" w:rsidR="00A4088E" w:rsidRPr="00521511" w:rsidRDefault="00A4088E">
      <w:pPr>
        <w:widowControl w:val="0"/>
        <w:autoSpaceDE w:val="0"/>
        <w:autoSpaceDN w:val="0"/>
        <w:adjustRightInd w:val="0"/>
        <w:spacing w:after="0" w:line="240" w:lineRule="auto"/>
        <w:rPr>
          <w:rFonts w:ascii="Arial" w:hAnsi="Arial" w:cs="Arial"/>
        </w:rPr>
      </w:pPr>
    </w:p>
    <w:p w14:paraId="7AAD27CA" w14:textId="77777777" w:rsidR="00A4088E" w:rsidRPr="00521511" w:rsidRDefault="00A4088E">
      <w:pPr>
        <w:pStyle w:val="Zkladntext2"/>
        <w:rPr>
          <w:b/>
          <w:bCs/>
          <w:sz w:val="22"/>
          <w:szCs w:val="22"/>
        </w:rPr>
      </w:pPr>
      <w:r w:rsidRPr="00521511">
        <w:rPr>
          <w:b/>
          <w:bCs/>
          <w:sz w:val="22"/>
          <w:szCs w:val="22"/>
        </w:rPr>
        <w:t xml:space="preserve">o) veterinární transfuzní přípravky, kterými se rozumějí zvířecí krev a její složky, které nebyly podrobeny průmyslovému zpracování, </w:t>
      </w:r>
    </w:p>
    <w:p w14:paraId="5FDC5981" w14:textId="77777777" w:rsidR="00A4088E" w:rsidRPr="00521511" w:rsidRDefault="00A4088E">
      <w:pPr>
        <w:pStyle w:val="Textbubliny"/>
        <w:widowControl w:val="0"/>
        <w:autoSpaceDE w:val="0"/>
        <w:autoSpaceDN w:val="0"/>
        <w:adjustRightInd w:val="0"/>
        <w:rPr>
          <w:rFonts w:ascii="Arial" w:hAnsi="Arial" w:cs="Arial"/>
          <w:sz w:val="22"/>
          <w:szCs w:val="22"/>
        </w:rPr>
      </w:pPr>
    </w:p>
    <w:p w14:paraId="2362A4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o</w:t>
      </w:r>
      <w:r w:rsidRPr="00521511">
        <w:rPr>
          <w:rFonts w:ascii="Arial" w:hAnsi="Arial" w:cs="Arial"/>
          <w:b/>
          <w:bCs/>
        </w:rPr>
        <w:t>p</w:t>
      </w:r>
      <w:r w:rsidRPr="00521511">
        <w:rPr>
          <w:rFonts w:ascii="Arial" w:hAnsi="Arial" w:cs="Arial"/>
        </w:rPr>
        <w:t xml:space="preserve">) vyhrazené léčivé přípravky, které se mohou podle rozhodnutí o registraci prodávat bez lékařského předpisu mimo lékárny, </w:t>
      </w:r>
    </w:p>
    <w:p w14:paraId="1A3D2A3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rPr>
        <w:t xml:space="preserve"> </w:t>
      </w:r>
    </w:p>
    <w:p w14:paraId="378889F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p</w:t>
      </w:r>
      <w:r w:rsidRPr="00521511">
        <w:rPr>
          <w:rFonts w:ascii="Arial" w:hAnsi="Arial" w:cs="Arial"/>
          <w:b/>
          <w:bCs/>
        </w:rPr>
        <w:t>q</w:t>
      </w:r>
      <w:r w:rsidRPr="00521511">
        <w:rPr>
          <w:rFonts w:ascii="Arial" w:hAnsi="Arial" w:cs="Arial"/>
        </w:rPr>
        <w:t>) léčivé přípravky pro genovou terapii</w:t>
      </w:r>
      <w:r w:rsidRPr="00521511">
        <w:rPr>
          <w:rFonts w:ascii="Arial" w:hAnsi="Arial" w:cs="Arial"/>
          <w:vertAlign w:val="superscript"/>
        </w:rPr>
        <w:t>86)</w:t>
      </w:r>
      <w:r w:rsidRPr="00521511">
        <w:rPr>
          <w:rFonts w:ascii="Arial" w:hAnsi="Arial" w:cs="Arial"/>
        </w:rPr>
        <w:t xml:space="preserve">, kterými se rozumějí </w:t>
      </w:r>
      <w:r w:rsidRPr="00521511">
        <w:rPr>
          <w:rFonts w:ascii="Arial" w:hAnsi="Arial" w:cs="Arial"/>
          <w:b/>
          <w:bCs/>
        </w:rPr>
        <w:t>humánní</w:t>
      </w:r>
      <w:r w:rsidRPr="00521511">
        <w:rPr>
          <w:rFonts w:ascii="Arial" w:hAnsi="Arial" w:cs="Arial"/>
        </w:rPr>
        <w:t xml:space="preserve"> biologické léčivé přípravky s léčivou látkou, jež obsahuje rekombinantní nukleovou kyselinu, nebo je touto kyselinou tvořena, používanou nebo podávanou lidem k regulaci, opravě, výměně, doplnění nebo odstranění genetické sekvence, přičemž léčebný, preventivní nebo diagnostický účinek těchto léčivých přípravků se vztahuje přímo na sekvenci rekombinantní nukleové kyseliny nebo na produkt genetické exprese této sekvence; léčivé přípravky pro genovou terapii nezahrnují vakcíny proti infekčním onemocněním, </w:t>
      </w:r>
    </w:p>
    <w:p w14:paraId="0C21C5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AAB0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q</w:t>
      </w:r>
      <w:r w:rsidRPr="00521511">
        <w:rPr>
          <w:rFonts w:ascii="Arial" w:hAnsi="Arial" w:cs="Arial"/>
          <w:b/>
          <w:bCs/>
        </w:rPr>
        <w:t>r</w:t>
      </w:r>
      <w:r w:rsidRPr="00521511">
        <w:rPr>
          <w:rFonts w:ascii="Arial" w:hAnsi="Arial" w:cs="Arial"/>
        </w:rPr>
        <w:t>) léčivé přípravky pro somatobuněčnou terapii, kterými se rozumějí</w:t>
      </w:r>
      <w:r w:rsidRPr="00521511">
        <w:rPr>
          <w:rFonts w:ascii="Arial" w:hAnsi="Arial" w:cs="Arial"/>
          <w:b/>
          <w:bCs/>
        </w:rPr>
        <w:t xml:space="preserve"> humánní</w:t>
      </w:r>
      <w:r w:rsidRPr="00521511">
        <w:rPr>
          <w:rFonts w:ascii="Arial" w:hAnsi="Arial" w:cs="Arial"/>
        </w:rPr>
        <w:t xml:space="preserve"> biologické léčivé přípravky určené na základě farmakologického, imunologického nebo metabolického působení svých buněk nebo tkání pro léčbu, prevenci nebo diagnostiku onemocnění u lidí a které obsahují takové buňky nebo tkáně, nebo jsou jimi tvořeny, </w:t>
      </w:r>
    </w:p>
    <w:p w14:paraId="5D30FA3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u nichž v důsledku zásadní manipulace došlo ke změně jejich fyziologických funkcí, biologických nebo strukturálních vlastností významných pro zamýšlené klinické použití, přičemž za zásadní manipulace se zejména nepovažují manipulace uvedené v </w:t>
      </w:r>
      <w:r w:rsidRPr="00521511">
        <w:rPr>
          <w:rFonts w:ascii="Arial" w:hAnsi="Arial" w:cs="Arial"/>
          <w:u w:val="single"/>
        </w:rPr>
        <w:t>příloze č.. 1</w:t>
      </w:r>
      <w:r w:rsidRPr="00521511">
        <w:rPr>
          <w:rFonts w:ascii="Arial" w:hAnsi="Arial" w:cs="Arial"/>
        </w:rPr>
        <w:t xml:space="preserve"> přímo použitelného předpisu Evropské unie upravujícího léčivé přípravky pro moderní terapii</w:t>
      </w:r>
      <w:r w:rsidRPr="00521511">
        <w:rPr>
          <w:rFonts w:ascii="Arial" w:hAnsi="Arial" w:cs="Arial"/>
          <w:vertAlign w:val="superscript"/>
        </w:rPr>
        <w:t>87)</w:t>
      </w:r>
      <w:r w:rsidRPr="00521511">
        <w:rPr>
          <w:rFonts w:ascii="Arial" w:hAnsi="Arial" w:cs="Arial"/>
        </w:rPr>
        <w:t xml:space="preserve">, nebo </w:t>
      </w:r>
    </w:p>
    <w:p w14:paraId="3AFC678D" w14:textId="2DB6D02A" w:rsidR="00A4088E" w:rsidRPr="004D1610" w:rsidRDefault="00A4088E">
      <w:pPr>
        <w:widowControl w:val="0"/>
        <w:autoSpaceDE w:val="0"/>
        <w:autoSpaceDN w:val="0"/>
        <w:adjustRightInd w:val="0"/>
        <w:spacing w:after="0" w:line="240" w:lineRule="auto"/>
        <w:jc w:val="both"/>
        <w:rPr>
          <w:rFonts w:ascii="Arial" w:hAnsi="Arial" w:cs="Arial"/>
          <w:b/>
        </w:rPr>
      </w:pPr>
      <w:r w:rsidRPr="00521511">
        <w:rPr>
          <w:rFonts w:ascii="Arial" w:hAnsi="Arial" w:cs="Arial"/>
        </w:rPr>
        <w:t>2. které nejsou určeny k použití u příjemce ve stejné základní funkci nebo stejných funkcích jako u dárce</w:t>
      </w:r>
      <w:r w:rsidRPr="004D1610">
        <w:rPr>
          <w:rFonts w:ascii="Arial" w:hAnsi="Arial" w:cs="Arial"/>
          <w:strike/>
        </w:rPr>
        <w:t>.</w:t>
      </w:r>
      <w:r w:rsidR="004D1610">
        <w:rPr>
          <w:rFonts w:ascii="Arial" w:hAnsi="Arial" w:cs="Arial"/>
          <w:b/>
        </w:rPr>
        <w:t>,</w:t>
      </w:r>
    </w:p>
    <w:p w14:paraId="001D55F5"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077414B" w14:textId="4B18332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s) biologické veterinární léčivé přípravky</w:t>
      </w:r>
      <w:r w:rsidR="002C6DEF">
        <w:rPr>
          <w:rFonts w:ascii="Arial" w:hAnsi="Arial" w:cs="Arial"/>
          <w:b/>
          <w:bCs/>
        </w:rPr>
        <w:t>.</w:t>
      </w:r>
      <w:r w:rsidRPr="00521511">
        <w:rPr>
          <w:rFonts w:ascii="Arial" w:hAnsi="Arial" w:cs="Arial"/>
        </w:rPr>
        <w:t xml:space="preserve"> </w:t>
      </w:r>
    </w:p>
    <w:p w14:paraId="5657885B" w14:textId="77777777" w:rsidR="00BC028D" w:rsidRDefault="00BC028D" w:rsidP="00953E2E">
      <w:pPr>
        <w:widowControl w:val="0"/>
        <w:autoSpaceDE w:val="0"/>
        <w:autoSpaceDN w:val="0"/>
        <w:adjustRightInd w:val="0"/>
        <w:spacing w:after="0" w:line="240" w:lineRule="auto"/>
        <w:jc w:val="both"/>
        <w:rPr>
          <w:rFonts w:ascii="Arial" w:hAnsi="Arial" w:cs="Arial"/>
          <w:b/>
          <w:vertAlign w:val="superscript"/>
        </w:rPr>
      </w:pPr>
      <w:r>
        <w:rPr>
          <w:rFonts w:ascii="Arial" w:hAnsi="Arial" w:cs="Arial"/>
          <w:b/>
          <w:vertAlign w:val="superscript"/>
        </w:rPr>
        <w:lastRenderedPageBreak/>
        <w:t>___________________</w:t>
      </w:r>
    </w:p>
    <w:p w14:paraId="77170051" w14:textId="77777777" w:rsidR="00953E2E" w:rsidRPr="00953E2E" w:rsidRDefault="00953E2E" w:rsidP="00953E2E">
      <w:pPr>
        <w:widowControl w:val="0"/>
        <w:autoSpaceDE w:val="0"/>
        <w:autoSpaceDN w:val="0"/>
        <w:adjustRightInd w:val="0"/>
        <w:spacing w:after="0" w:line="240" w:lineRule="auto"/>
        <w:jc w:val="both"/>
        <w:rPr>
          <w:rFonts w:ascii="Arial" w:hAnsi="Arial" w:cs="Arial"/>
          <w:strike/>
        </w:rPr>
      </w:pPr>
      <w:r w:rsidRPr="00953E2E">
        <w:rPr>
          <w:rFonts w:ascii="Arial" w:hAnsi="Arial" w:cs="Arial"/>
          <w:strike/>
          <w:vertAlign w:val="superscript"/>
        </w:rPr>
        <w:t>3)</w:t>
      </w:r>
      <w:r w:rsidRPr="00953E2E">
        <w:rPr>
          <w:rFonts w:ascii="Arial" w:hAnsi="Arial" w:cs="Arial"/>
          <w:strike/>
        </w:rPr>
        <w:t xml:space="preserve"> Nařízení Evropského parlamentu a Rady (ES) č. 1831/2003. </w:t>
      </w:r>
    </w:p>
    <w:p w14:paraId="48742DE5" w14:textId="77777777" w:rsidR="00953E2E" w:rsidRDefault="00953E2E" w:rsidP="00953E2E">
      <w:pPr>
        <w:widowControl w:val="0"/>
        <w:autoSpaceDE w:val="0"/>
        <w:autoSpaceDN w:val="0"/>
        <w:adjustRightInd w:val="0"/>
        <w:spacing w:after="0" w:line="240" w:lineRule="auto"/>
        <w:jc w:val="both"/>
        <w:rPr>
          <w:rFonts w:ascii="Arial" w:hAnsi="Arial" w:cs="Arial"/>
          <w:b/>
          <w:vertAlign w:val="superscript"/>
        </w:rPr>
      </w:pPr>
    </w:p>
    <w:p w14:paraId="2C117772" w14:textId="5F83D4BD" w:rsidR="00A4088E" w:rsidRPr="00BC028D" w:rsidRDefault="000E7F8C" w:rsidP="00953E2E">
      <w:pPr>
        <w:widowControl w:val="0"/>
        <w:autoSpaceDE w:val="0"/>
        <w:autoSpaceDN w:val="0"/>
        <w:adjustRightInd w:val="0"/>
        <w:spacing w:after="0" w:line="240" w:lineRule="auto"/>
        <w:jc w:val="both"/>
        <w:rPr>
          <w:rFonts w:ascii="Arial" w:hAnsi="Arial" w:cs="Arial"/>
          <w:b/>
        </w:rPr>
      </w:pPr>
      <w:r>
        <w:rPr>
          <w:rFonts w:ascii="Arial" w:hAnsi="Arial" w:cs="Arial"/>
          <w:b/>
          <w:vertAlign w:val="superscript"/>
        </w:rPr>
        <w:t>121</w:t>
      </w:r>
      <w:r w:rsidR="00BC028D" w:rsidRPr="00BC028D">
        <w:rPr>
          <w:rFonts w:ascii="Arial" w:hAnsi="Arial" w:cs="Arial"/>
          <w:b/>
          <w:vertAlign w:val="superscript"/>
        </w:rPr>
        <w:t>)</w:t>
      </w:r>
      <w:r w:rsidR="00BC028D" w:rsidRPr="00BC028D">
        <w:rPr>
          <w:rFonts w:ascii="Arial" w:hAnsi="Arial" w:cs="Arial"/>
          <w:b/>
        </w:rPr>
        <w:t xml:space="preserve"> Nařízení Evropského parlamentu a Rady (EU) 2016/429 ze dne 9. března 2016 o nákazách zvířat a o změně a zrušení některých aktů v oblasti zdraví zvířat („právní rámec pro zdraví zvířat“)</w:t>
      </w:r>
      <w:r w:rsidR="002C6DEF">
        <w:rPr>
          <w:rFonts w:ascii="Arial" w:hAnsi="Arial" w:cs="Arial"/>
          <w:b/>
        </w:rPr>
        <w:t>, platném znění</w:t>
      </w:r>
      <w:r w:rsidR="00BC028D" w:rsidRPr="00BC028D">
        <w:rPr>
          <w:rFonts w:ascii="Arial" w:hAnsi="Arial" w:cs="Arial"/>
          <w:b/>
        </w:rPr>
        <w:t>.</w:t>
      </w:r>
    </w:p>
    <w:p w14:paraId="35200E4E" w14:textId="77777777" w:rsidR="00953E2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29D1A186" w14:textId="77777777" w:rsidR="00A4088E" w:rsidRPr="00521511" w:rsidRDefault="00A4088E" w:rsidP="00953E2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(3) Látkou se rozumí jakákoli látka bez ohledu na její původ, který může být </w:t>
      </w:r>
    </w:p>
    <w:p w14:paraId="6A2E6D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32FB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lidský, například lidská krev, její složky a přípravky z lidské krve, </w:t>
      </w:r>
    </w:p>
    <w:p w14:paraId="48DD28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5953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živočišný, například mikroorganismy, toxiny, celí živočichové, části orgánů, živočišné sekrety, extrakty nebo přípravky z krve, </w:t>
      </w:r>
    </w:p>
    <w:p w14:paraId="68D4FE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46BF6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rostlinný, nebo </w:t>
      </w:r>
    </w:p>
    <w:p w14:paraId="0B2A5C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33A11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chemický. </w:t>
      </w:r>
    </w:p>
    <w:p w14:paraId="1EB7A3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FCF6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Za látku podle odstavce 3 se zejména považuje </w:t>
      </w:r>
    </w:p>
    <w:p w14:paraId="5485B89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0662C7" w14:textId="2BFA82B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léčivá látka, kterou se rozumí jakákoliv látka nebo směs látek určená k použití při výrobě nebo přípravě léčivého přípravku, která se po použití při této výrobě nebo přípravě stane účinnou složkou léčivého přípravku určenou k vyvinutí farmakologického, imunologického nebo metabolického účinku za účelem obnovy, úpravy nebo ovlivnění fyziologických funkcí anebo ke stanovení lékařské diagnózy</w:t>
      </w:r>
      <w:r w:rsidR="002C6DEF" w:rsidRPr="002C6DEF">
        <w:rPr>
          <w:rFonts w:ascii="Arial" w:hAnsi="Arial" w:cs="Arial"/>
          <w:bCs/>
        </w:rPr>
        <w:t>.</w:t>
      </w:r>
    </w:p>
    <w:p w14:paraId="7508266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4B76EB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pomocná látka, kterou se rozumí jakákoli složka léčivého přípravku, která není léčivou látkou nebo obalovým materiálem. </w:t>
      </w:r>
    </w:p>
    <w:p w14:paraId="1C1FBFE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11845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strike/>
        </w:rPr>
        <w:t>(5) Premixem pro medikovaná krmiva (dále jen „medikovaný premix“) se rozumí veterinární léčivý přípravek podléhající registraci, který je určený výhradně k výrobě medikovaných krmiv.</w:t>
      </w:r>
      <w:r w:rsidRPr="00521511">
        <w:rPr>
          <w:rFonts w:ascii="Arial" w:hAnsi="Arial" w:cs="Arial"/>
        </w:rPr>
        <w:t xml:space="preserve"> </w:t>
      </w:r>
    </w:p>
    <w:p w14:paraId="000FCB4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5C20257" w14:textId="37EBA111" w:rsidR="00A4088E" w:rsidRPr="00521511" w:rsidRDefault="00A4088E" w:rsidP="002C6DEF">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2C6DEF">
        <w:rPr>
          <w:rFonts w:ascii="Arial" w:hAnsi="Arial" w:cs="Arial"/>
        </w:rPr>
        <w:t>(6)</w:t>
      </w:r>
      <w:r w:rsidR="002C6DEF" w:rsidRPr="002C6DEF">
        <w:rPr>
          <w:rFonts w:ascii="Arial" w:hAnsi="Arial" w:cs="Arial"/>
        </w:rPr>
        <w:t xml:space="preserve"> </w:t>
      </w:r>
      <w:r w:rsidRPr="002C6DEF">
        <w:rPr>
          <w:rFonts w:ascii="Arial" w:hAnsi="Arial" w:cs="Arial"/>
        </w:rPr>
        <w:t xml:space="preserve">Medikovaným krmivem se rozumí směs medikovaného premixu nebo </w:t>
      </w:r>
      <w:r w:rsidRPr="00521511">
        <w:rPr>
          <w:rFonts w:ascii="Arial" w:hAnsi="Arial" w:cs="Arial"/>
          <w:strike/>
        </w:rPr>
        <w:t>medikovaných premixů a krmiva nebo krmiv, která je určena pro uvedení do oběhu a ke zkrmení zvířatům bez dalšího zpracování nebo úpravy.</w:t>
      </w:r>
      <w:r w:rsidRPr="00521511">
        <w:rPr>
          <w:rFonts w:ascii="Arial" w:hAnsi="Arial" w:cs="Arial"/>
        </w:rPr>
        <w:t xml:space="preserve"> </w:t>
      </w:r>
    </w:p>
    <w:p w14:paraId="3EE0A3D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AF9508F"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3</w:t>
      </w:r>
    </w:p>
    <w:p w14:paraId="59944A4D" w14:textId="77777777" w:rsidR="00A4088E" w:rsidRPr="00521511" w:rsidRDefault="00A4088E">
      <w:pPr>
        <w:widowControl w:val="0"/>
        <w:autoSpaceDE w:val="0"/>
        <w:autoSpaceDN w:val="0"/>
        <w:adjustRightInd w:val="0"/>
        <w:spacing w:after="0" w:line="240" w:lineRule="auto"/>
        <w:rPr>
          <w:rFonts w:ascii="Arial" w:hAnsi="Arial" w:cs="Arial"/>
        </w:rPr>
      </w:pPr>
    </w:p>
    <w:p w14:paraId="28F349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Souhrnem údajů o přípravku se rozumí písemné shrnutí informací o léčivém přípravku, které je součástí rozhodnutí o registraci léčivého přípravku a obsahuje informace podstatné pro jeho správné používání. </w:t>
      </w:r>
    </w:p>
    <w:p w14:paraId="1851282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C7E5E0B" w14:textId="0A7B65A8" w:rsidR="00A4088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2C6DEF">
        <w:rPr>
          <w:rFonts w:ascii="Arial" w:hAnsi="Arial" w:cs="Arial"/>
          <w:strike/>
        </w:rPr>
        <w:t>(2) Ochrannou lhůtou se pro účely tohoto zákona rozumí období mezi posledním podáním léčivého přípravku zvířatům v souladu s tímto zákonem a za běžných</w:t>
      </w:r>
      <w:r w:rsidRPr="00521511">
        <w:rPr>
          <w:rFonts w:ascii="Arial" w:hAnsi="Arial" w:cs="Arial"/>
          <w:strike/>
        </w:rPr>
        <w:t xml:space="preserve"> podmínek používání příslušného přípravku a okamžikem, kdy lze od těchto zvířat získávat živočišné produkty určené k výživě člověka. Toto období se stanoví v rámci ochrany veřejného zdraví tak, aby bylo zajištěno, že takto získané potraviny neobsahují zbytky farmakologicky aktivních látek v množství překračujícím maximální limity stanovené přímo použitelným předpisem Evropské unie stanovujícím postupy pro stanovení limitů reziduí farmakologicky účinných látek v potravinách živočišného původu</w:t>
      </w:r>
      <w:r w:rsidRPr="00521511">
        <w:rPr>
          <w:rFonts w:ascii="Arial" w:hAnsi="Arial" w:cs="Arial"/>
          <w:strike/>
          <w:vertAlign w:val="superscript"/>
        </w:rPr>
        <w:t>5)</w:t>
      </w:r>
      <w:r w:rsidRPr="00521511">
        <w:rPr>
          <w:rFonts w:ascii="Arial" w:hAnsi="Arial" w:cs="Arial"/>
        </w:rPr>
        <w:t xml:space="preserve"> </w:t>
      </w:r>
    </w:p>
    <w:p w14:paraId="3AF781C6" w14:textId="1584C514" w:rsidR="002C6DEF" w:rsidRDefault="002C6DEF">
      <w:pPr>
        <w:widowControl w:val="0"/>
        <w:autoSpaceDE w:val="0"/>
        <w:autoSpaceDN w:val="0"/>
        <w:adjustRightInd w:val="0"/>
        <w:spacing w:after="0" w:line="240" w:lineRule="auto"/>
        <w:jc w:val="both"/>
        <w:rPr>
          <w:rFonts w:ascii="Arial" w:hAnsi="Arial" w:cs="Arial"/>
        </w:rPr>
      </w:pPr>
    </w:p>
    <w:p w14:paraId="21894DEF" w14:textId="5C8277F3" w:rsidR="002C6DEF" w:rsidRPr="002C6DEF" w:rsidRDefault="002C6DEF" w:rsidP="002C6DEF">
      <w:pPr>
        <w:widowControl w:val="0"/>
        <w:autoSpaceDE w:val="0"/>
        <w:autoSpaceDN w:val="0"/>
        <w:adjustRightInd w:val="0"/>
        <w:spacing w:after="0" w:line="240" w:lineRule="auto"/>
        <w:ind w:firstLine="720"/>
        <w:jc w:val="both"/>
        <w:rPr>
          <w:rFonts w:ascii="Arial" w:hAnsi="Arial" w:cs="Arial"/>
          <w:b/>
        </w:rPr>
      </w:pPr>
      <w:r w:rsidRPr="002C6DEF">
        <w:rPr>
          <w:rFonts w:ascii="Arial" w:hAnsi="Arial" w:cs="Arial"/>
          <w:b/>
        </w:rPr>
        <w:t xml:space="preserve">(2) Ochrannou lhůtou se pro účely tohoto zákona rozumí období uvedené v čl. 4 bodě 34 nařízení Evropského parlamentu a Rady (EU) 2019/6 ze dne 11. prosince 2018 </w:t>
      </w:r>
      <w:r w:rsidRPr="002C6DEF">
        <w:rPr>
          <w:rFonts w:ascii="Arial" w:hAnsi="Arial" w:cs="Arial"/>
          <w:b/>
        </w:rPr>
        <w:lastRenderedPageBreak/>
        <w:t>o veterinárních léčivých přípravcích a o zrušení směrnice 2001/82/ES (dále jen „nařízení o veterinárních léčivých přípravcích“); to platí i pro jiné léčivé přípravky použité podle čl. 113 a 114 tohoto nařízení.</w:t>
      </w:r>
    </w:p>
    <w:p w14:paraId="16EAD232"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98E87EE" w14:textId="1E8FB18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Farmakovigilancí </w:t>
      </w:r>
      <w:r w:rsidRPr="00521511">
        <w:rPr>
          <w:rFonts w:ascii="Arial" w:hAnsi="Arial" w:cs="Arial"/>
          <w:b/>
          <w:bCs/>
        </w:rPr>
        <w:t>humánních léčivých přípravků</w:t>
      </w:r>
      <w:r w:rsidRPr="00521511">
        <w:rPr>
          <w:rFonts w:ascii="Arial" w:hAnsi="Arial" w:cs="Arial"/>
        </w:rPr>
        <w:t xml:space="preserve"> se rozumí dohled nad </w:t>
      </w:r>
      <w:r w:rsidRPr="00521511">
        <w:rPr>
          <w:rFonts w:ascii="Arial" w:hAnsi="Arial" w:cs="Arial"/>
          <w:b/>
          <w:bCs/>
        </w:rPr>
        <w:t>těmito</w:t>
      </w:r>
      <w:r w:rsidRPr="00521511">
        <w:rPr>
          <w:rFonts w:ascii="Arial" w:hAnsi="Arial" w:cs="Arial"/>
        </w:rPr>
        <w:t xml:space="preserve"> léčivými přípravky směřující k zajištění bezpečnosti a co nejpříznivějšího poměru rizika a prospěšnosti léčivého přípravku. </w:t>
      </w:r>
      <w:r w:rsidRPr="00521511">
        <w:rPr>
          <w:rFonts w:ascii="Arial" w:hAnsi="Arial" w:cs="Arial"/>
          <w:b/>
          <w:bCs/>
        </w:rPr>
        <w:t>Farmakovigilancí veterinárních léčivých přípravků se rozumí činnosti uvedené v </w:t>
      </w:r>
      <w:r w:rsidR="00952C6D">
        <w:rPr>
          <w:rFonts w:ascii="Arial" w:hAnsi="Arial" w:cs="Arial"/>
          <w:b/>
          <w:bCs/>
        </w:rPr>
        <w:t>čl.</w:t>
      </w:r>
      <w:r w:rsidRPr="00521511">
        <w:rPr>
          <w:rFonts w:ascii="Arial" w:hAnsi="Arial" w:cs="Arial"/>
          <w:b/>
          <w:bCs/>
        </w:rPr>
        <w:t xml:space="preserve"> 4 odst. 30 nařízení o veterinárních léčivých přípravcích.</w:t>
      </w:r>
      <w:r w:rsidRPr="00521511">
        <w:rPr>
          <w:rFonts w:ascii="Arial" w:hAnsi="Arial" w:cs="Arial"/>
        </w:rPr>
        <w:t xml:space="preserve"> Farmakovigilance </w:t>
      </w:r>
      <w:r w:rsidR="004B2D4A">
        <w:rPr>
          <w:rFonts w:ascii="Arial" w:hAnsi="Arial" w:cs="Arial"/>
          <w:b/>
        </w:rPr>
        <w:t xml:space="preserve">léčivých přípravků </w:t>
      </w:r>
      <w:r w:rsidRPr="00521511">
        <w:rPr>
          <w:rFonts w:ascii="Arial" w:hAnsi="Arial" w:cs="Arial"/>
        </w:rPr>
        <w:t>zahrnuje zejména shromažďování informací významných pro bezpečnost léčivého přípravku, včetně informací získaných prostřednictvím klinických hodnocení, jejich vyhodnocování a provádění příslušných opatření.</w:t>
      </w:r>
    </w:p>
    <w:p w14:paraId="7C017F0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738AB5" w14:textId="3FCF4CF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Nežádoucím účinkem humánního léčivého přípravku se pro účely tohoto zákona rozumí odezva na léčivý přípravek, která je nepříznivá a nezamýšlená. Nežádoucím účinkem veterinárního léčivého přípravku se pro účely tohoto zákona rozumí nepříznivá a nezamýšlená odezva </w:t>
      </w:r>
      <w:r w:rsidRPr="00521511">
        <w:rPr>
          <w:rFonts w:ascii="Arial" w:hAnsi="Arial" w:cs="Arial"/>
          <w:strike/>
        </w:rPr>
        <w:t>na jeho podání</w:t>
      </w:r>
      <w:r w:rsidRPr="00521511">
        <w:rPr>
          <w:rFonts w:ascii="Arial" w:hAnsi="Arial" w:cs="Arial"/>
        </w:rPr>
        <w:t xml:space="preserve">, která se dostaví po </w:t>
      </w:r>
      <w:r w:rsidRPr="00521511">
        <w:rPr>
          <w:rFonts w:ascii="Arial" w:hAnsi="Arial" w:cs="Arial"/>
          <w:b/>
          <w:bCs/>
        </w:rPr>
        <w:t xml:space="preserve">jeho použití za podmínek jeho registrace nebo mimo podmínky jeho registrace, a to obvykle po </w:t>
      </w:r>
      <w:r w:rsidRPr="00521511">
        <w:rPr>
          <w:rFonts w:ascii="Arial" w:hAnsi="Arial" w:cs="Arial"/>
        </w:rPr>
        <w:t xml:space="preserve">dávce běžně užívané k profylaxi, léčení nebo </w:t>
      </w:r>
      <w:r w:rsidRPr="00521511">
        <w:rPr>
          <w:rFonts w:ascii="Arial" w:hAnsi="Arial" w:cs="Arial"/>
          <w:strike/>
        </w:rPr>
        <w:t xml:space="preserve">určení </w:t>
      </w:r>
      <w:r w:rsidR="00B2043B" w:rsidRPr="00521511">
        <w:rPr>
          <w:rFonts w:ascii="Arial" w:hAnsi="Arial" w:cs="Arial"/>
          <w:b/>
          <w:bCs/>
        </w:rPr>
        <w:t>stanovení</w:t>
      </w:r>
      <w:r w:rsidR="00B2043B" w:rsidRPr="00521511">
        <w:rPr>
          <w:rFonts w:ascii="Arial" w:hAnsi="Arial" w:cs="Arial"/>
        </w:rPr>
        <w:t xml:space="preserve"> </w:t>
      </w:r>
      <w:r w:rsidRPr="00521511">
        <w:rPr>
          <w:rFonts w:ascii="Arial" w:hAnsi="Arial" w:cs="Arial"/>
        </w:rPr>
        <w:t xml:space="preserve">diagnózy onemocnění nebo k obnově, úpravě nebo jinému ovlivnění fyziologických funkcí; v případě klinického hodnocení veterinárního léčivého přípravku jde o nepříznivou a nezamýšlenou odezvu po podání jakékoli dávky. Toto vymezení se nevztahuje na </w:t>
      </w:r>
      <w:r w:rsidRPr="00F1732D">
        <w:rPr>
          <w:rFonts w:ascii="Arial" w:hAnsi="Arial" w:cs="Arial"/>
          <w:strike/>
        </w:rPr>
        <w:t>transfuzní</w:t>
      </w:r>
      <w:r w:rsidRPr="00521511">
        <w:rPr>
          <w:rFonts w:ascii="Arial" w:hAnsi="Arial" w:cs="Arial"/>
        </w:rPr>
        <w:t xml:space="preserve"> </w:t>
      </w:r>
      <w:r w:rsidR="00BF4824" w:rsidRPr="00B2043B">
        <w:rPr>
          <w:rFonts w:ascii="Arial" w:hAnsi="Arial" w:cs="Arial"/>
          <w:b/>
        </w:rPr>
        <w:t>humánní</w:t>
      </w:r>
      <w:r w:rsidR="00BF4824">
        <w:rPr>
          <w:rFonts w:ascii="Arial" w:hAnsi="Arial" w:cs="Arial"/>
          <w:b/>
        </w:rPr>
        <w:t xml:space="preserve"> transfuzní</w:t>
      </w:r>
      <w:r w:rsidR="00BF4824" w:rsidRPr="00521511">
        <w:rPr>
          <w:rFonts w:ascii="Arial" w:hAnsi="Arial" w:cs="Arial"/>
        </w:rPr>
        <w:t xml:space="preserve"> </w:t>
      </w:r>
      <w:r w:rsidRPr="00521511">
        <w:rPr>
          <w:rFonts w:ascii="Arial" w:hAnsi="Arial" w:cs="Arial"/>
        </w:rPr>
        <w:t xml:space="preserve">přípravky. Nežádoucí účinky léčivých přípravků se rozlišují zejména na </w:t>
      </w:r>
    </w:p>
    <w:p w14:paraId="4B9D2722"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6F313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závažné nežádoucí účinky, které mají za následek smrt, ohrozí život, vyžadují hospitalizaci nebo prodloužení probíhající hospitalizace, mají za následek trvalé či významné poškození zdraví nebo omezení schopností nebo se projeví jako vrozená anomálie či vrozená vada u potomků, </w:t>
      </w:r>
    </w:p>
    <w:p w14:paraId="165222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FDC4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neočekávané nežádoucí účinky, jejichž povaha, závažnost nebo důsledek jsou v rozporu s informacemi uvedenými v souhrnu údajů o přípravku u registrovaného léčivého přípravku nebo jsou v rozporu s dostupnými informacemi, například se souborem informací pro zkoušejícího u hodnoceného léčivého přípravku, který není registrován, </w:t>
      </w:r>
    </w:p>
    <w:p w14:paraId="0D738C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E660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nežádoucí účinky, které se v souvislosti s použitím veterinárního léčivého přípravku vyskytly u člověka</w:t>
      </w:r>
      <w:r w:rsidRPr="00521511">
        <w:rPr>
          <w:rFonts w:ascii="Arial" w:hAnsi="Arial" w:cs="Arial"/>
          <w:strike/>
        </w:rPr>
        <w:t>, jsou škodlivé a nezamýšlené, a které se projeví u člověka po jeho vystavení veterinárnímu léčivému přípravku</w:t>
      </w:r>
      <w:r w:rsidRPr="00521511">
        <w:rPr>
          <w:rFonts w:ascii="Arial" w:hAnsi="Arial" w:cs="Arial"/>
        </w:rPr>
        <w:t>.</w:t>
      </w:r>
    </w:p>
    <w:p w14:paraId="3509D1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4C55F08" w14:textId="6B9789F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Nežádoucí příhodou se pro účely tohoto zákona rozumí nepříznivá změna zdravotního stavu postihující pacienta nebo subjekt hodnocení, který je příjemcem </w:t>
      </w:r>
      <w:r w:rsidRPr="00F1732D">
        <w:rPr>
          <w:rFonts w:ascii="Arial" w:hAnsi="Arial" w:cs="Arial"/>
          <w:strike/>
        </w:rPr>
        <w:t xml:space="preserve">léčivého </w:t>
      </w:r>
      <w:r w:rsidR="00D22ABD">
        <w:rPr>
          <w:rFonts w:ascii="Arial" w:hAnsi="Arial" w:cs="Arial"/>
          <w:b/>
        </w:rPr>
        <w:t>humánního léčivého</w:t>
      </w:r>
      <w:r w:rsidR="00D22ABD" w:rsidRPr="00521511">
        <w:rPr>
          <w:rFonts w:ascii="Arial" w:hAnsi="Arial" w:cs="Arial"/>
        </w:rPr>
        <w:t xml:space="preserve"> </w:t>
      </w:r>
      <w:r w:rsidRPr="00521511">
        <w:rPr>
          <w:rFonts w:ascii="Arial" w:hAnsi="Arial" w:cs="Arial"/>
        </w:rPr>
        <w:t>přípravku, kromě</w:t>
      </w:r>
      <w:r w:rsidR="00735BA7">
        <w:rPr>
          <w:rFonts w:ascii="Arial" w:hAnsi="Arial" w:cs="Arial"/>
        </w:rPr>
        <w:t xml:space="preserve"> </w:t>
      </w:r>
      <w:r w:rsidRPr="00F1732D">
        <w:rPr>
          <w:rFonts w:ascii="Arial" w:hAnsi="Arial" w:cs="Arial"/>
          <w:strike/>
        </w:rPr>
        <w:t>transfuzního</w:t>
      </w:r>
      <w:r w:rsidRPr="00521511">
        <w:rPr>
          <w:rFonts w:ascii="Arial" w:hAnsi="Arial" w:cs="Arial"/>
        </w:rPr>
        <w:t xml:space="preserve"> </w:t>
      </w:r>
      <w:r w:rsidR="00D22ABD">
        <w:rPr>
          <w:rFonts w:ascii="Arial" w:hAnsi="Arial" w:cs="Arial"/>
          <w:b/>
        </w:rPr>
        <w:t>humánního transfuzního</w:t>
      </w:r>
      <w:r w:rsidR="00D22ABD" w:rsidRPr="00521511">
        <w:rPr>
          <w:rFonts w:ascii="Arial" w:hAnsi="Arial" w:cs="Arial"/>
        </w:rPr>
        <w:t xml:space="preserve"> </w:t>
      </w:r>
      <w:r w:rsidRPr="00521511">
        <w:rPr>
          <w:rFonts w:ascii="Arial" w:hAnsi="Arial" w:cs="Arial"/>
        </w:rPr>
        <w:t xml:space="preserve">přípravku, i když není známo, zda je v příčinném vztahu k léčbě tímto přípravkem. </w:t>
      </w:r>
    </w:p>
    <w:p w14:paraId="32DB9BE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F80F1C" w14:textId="7AE929F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Závažnou nežádoucí příhodou se pro účely tohoto zákona rozumí taková nežádoucí příhoda, která má za následek smrt, ohrozí život, vyžaduje hospitalizaci nebo prodloužení probíhající hospitalizace, má za následek trvalé nebo významné poškození zdraví nebo omezení schopností nebo se projeví jako vrozená anomálie nebo vrozená vada u potomků, a to bez ohledu na použitou dávku </w:t>
      </w:r>
      <w:r w:rsidRPr="00F1732D">
        <w:rPr>
          <w:rFonts w:ascii="Arial" w:hAnsi="Arial" w:cs="Arial"/>
          <w:strike/>
        </w:rPr>
        <w:t>léčivého</w:t>
      </w:r>
      <w:r w:rsidRPr="00521511">
        <w:rPr>
          <w:rFonts w:ascii="Arial" w:hAnsi="Arial" w:cs="Arial"/>
        </w:rPr>
        <w:t xml:space="preserve"> </w:t>
      </w:r>
      <w:r w:rsidR="00D22ABD" w:rsidRPr="001924E5">
        <w:rPr>
          <w:rFonts w:ascii="Arial" w:hAnsi="Arial" w:cs="Arial"/>
          <w:b/>
        </w:rPr>
        <w:t>humánního</w:t>
      </w:r>
      <w:r w:rsidR="00D22ABD">
        <w:rPr>
          <w:rFonts w:ascii="Arial" w:hAnsi="Arial" w:cs="Arial"/>
          <w:b/>
        </w:rPr>
        <w:t xml:space="preserve"> léčivého</w:t>
      </w:r>
      <w:r w:rsidR="00D22ABD" w:rsidRPr="00521511">
        <w:rPr>
          <w:rFonts w:ascii="Arial" w:hAnsi="Arial" w:cs="Arial"/>
        </w:rPr>
        <w:t xml:space="preserve"> </w:t>
      </w:r>
      <w:r w:rsidRPr="00521511">
        <w:rPr>
          <w:rFonts w:ascii="Arial" w:hAnsi="Arial" w:cs="Arial"/>
        </w:rPr>
        <w:t xml:space="preserve">přípravku. </w:t>
      </w:r>
    </w:p>
    <w:p w14:paraId="20686F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7C032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Poregistrační studií bezpečnosti u veterinárního léčivého přípravku se pro účely tohoto zákona rozumí farmakoepidemiologická studie nebo klinické hodnocení prováděné v souladu s rozhodnutím o registraci a za účelem identifikace nebo kvantifikace bezpečnostního rizika ve vztahu k registrovanému léčivému přípravku. </w:t>
      </w:r>
    </w:p>
    <w:p w14:paraId="6D92CC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3B8A3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Rizikem souvisejícím s použitím léčivého přípravku se pro účely tohoto zákona </w:t>
      </w:r>
      <w:r w:rsidRPr="00521511">
        <w:rPr>
          <w:rFonts w:ascii="Arial" w:hAnsi="Arial" w:cs="Arial"/>
        </w:rPr>
        <w:lastRenderedPageBreak/>
        <w:t xml:space="preserve">rozumí </w:t>
      </w:r>
    </w:p>
    <w:p w14:paraId="4D6BDA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BA569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riziko související s jakostí, bezpečností nebo účinností léčivého přípravku pro zdraví člověka, veřejné zdraví nebo zdraví zvířete, </w:t>
      </w:r>
      <w:r w:rsidRPr="00521511">
        <w:rPr>
          <w:rFonts w:ascii="Arial" w:hAnsi="Arial" w:cs="Arial"/>
          <w:strike/>
        </w:rPr>
        <w:t>nebo</w:t>
      </w:r>
    </w:p>
    <w:p w14:paraId="3099BE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3951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riziko nežádoucích vlivů na životní prostředí</w:t>
      </w:r>
      <w:r w:rsidRPr="00521511">
        <w:rPr>
          <w:rFonts w:ascii="Arial" w:hAnsi="Arial" w:cs="Arial"/>
          <w:strike/>
        </w:rPr>
        <w:t>.</w:t>
      </w:r>
      <w:r w:rsidRPr="00521511">
        <w:rPr>
          <w:rFonts w:ascii="Arial" w:hAnsi="Arial" w:cs="Arial"/>
          <w:b/>
          <w:bCs/>
        </w:rPr>
        <w:t>, nebo</w:t>
      </w:r>
    </w:p>
    <w:p w14:paraId="5309E02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CE9CC5B" w14:textId="77777777" w:rsidR="00A4088E" w:rsidRPr="00521511" w:rsidRDefault="00A4088E">
      <w:pPr>
        <w:pStyle w:val="Zkladntext3"/>
        <w:rPr>
          <w:sz w:val="22"/>
          <w:szCs w:val="22"/>
        </w:rPr>
      </w:pPr>
      <w:r w:rsidRPr="00521511">
        <w:rPr>
          <w:sz w:val="22"/>
          <w:szCs w:val="22"/>
        </w:rPr>
        <w:t>c) riziko rozvoje rezistence, jde-li o veterinární léčivý přípravek.</w:t>
      </w:r>
    </w:p>
    <w:p w14:paraId="705186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ABE08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Poměrem rizika a prospěšnosti se rozumí hodnocení pozitivních léčebných účinků léčivého přípravku ve vztahu k rizikům uvedeným v odstavci 8. Poměr rizika a prospěšnosti je příznivý, jestliže prospěch z použití léčivého přípravku převažuje nad riziky souvisejícími s jeho použitím. </w:t>
      </w:r>
    </w:p>
    <w:p w14:paraId="16D14D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6A71706" w14:textId="0E852DD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Hemovigilancí se rozumí soubor systematických postupů pro dohled nad </w:t>
      </w:r>
      <w:r w:rsidRPr="00F1732D">
        <w:rPr>
          <w:rFonts w:ascii="Arial" w:hAnsi="Arial" w:cs="Arial"/>
          <w:strike/>
        </w:rPr>
        <w:t>transfuzními</w:t>
      </w:r>
      <w:r w:rsidR="00BF4824">
        <w:rPr>
          <w:rFonts w:ascii="Arial" w:hAnsi="Arial" w:cs="Arial"/>
        </w:rPr>
        <w:t xml:space="preserve"> </w:t>
      </w:r>
      <w:r w:rsidR="00BF4824">
        <w:rPr>
          <w:rFonts w:ascii="Arial" w:hAnsi="Arial" w:cs="Arial"/>
          <w:b/>
        </w:rPr>
        <w:t>humánními transfuzními</w:t>
      </w:r>
      <w:r w:rsidRPr="00521511">
        <w:rPr>
          <w:rFonts w:ascii="Arial" w:hAnsi="Arial" w:cs="Arial"/>
        </w:rPr>
        <w:t xml:space="preserve"> přípravky a surovinami z krve a jejích složek pro další výrobu (dále jen </w:t>
      </w:r>
      <w:r w:rsidR="00BF4824">
        <w:rPr>
          <w:rFonts w:ascii="Arial" w:hAnsi="Arial" w:cs="Arial"/>
        </w:rPr>
        <w:t>„</w:t>
      </w:r>
      <w:r w:rsidRPr="00521511">
        <w:rPr>
          <w:rFonts w:ascii="Arial" w:hAnsi="Arial" w:cs="Arial"/>
        </w:rPr>
        <w:t>surovina pro další výrobu</w:t>
      </w:r>
      <w:r w:rsidR="00BF4824">
        <w:rPr>
          <w:rFonts w:ascii="Arial" w:hAnsi="Arial" w:cs="Arial"/>
        </w:rPr>
        <w:t>“</w:t>
      </w:r>
      <w:r w:rsidRPr="00521511">
        <w:rPr>
          <w:rFonts w:ascii="Arial" w:hAnsi="Arial" w:cs="Arial"/>
        </w:rPr>
        <w:t xml:space="preserve">) týkající se závažných nežádoucích nebo neočekávaných událostí nebo reakcí u dárců nebo příjemců, a epidemiologické sledování dárců. </w:t>
      </w:r>
    </w:p>
    <w:p w14:paraId="032B2C2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A4AA2E0"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C572DC4"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3a</w:t>
      </w:r>
    </w:p>
    <w:p w14:paraId="07838023" w14:textId="77777777" w:rsidR="00A4088E" w:rsidRPr="00521511" w:rsidRDefault="00A4088E">
      <w:pPr>
        <w:widowControl w:val="0"/>
        <w:autoSpaceDE w:val="0"/>
        <w:autoSpaceDN w:val="0"/>
        <w:adjustRightInd w:val="0"/>
        <w:spacing w:after="0" w:line="240" w:lineRule="auto"/>
        <w:rPr>
          <w:rFonts w:ascii="Arial" w:hAnsi="Arial" w:cs="Arial"/>
        </w:rPr>
      </w:pPr>
    </w:p>
    <w:p w14:paraId="5AD780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Poregistrační studií bezpečnosti u humánního léčivého přípravku se pro účely tohoto zákona rozumí jakákoli studie týkající se registrovaného humánního léčivého přípravku prováděná za účelem zjištění, popsání nebo kvantifikace bezpečnostního rizika, potvrzení bezpečnostního profilu tohoto léčivého přípravku nebo zjištění míry účinnosti opatření prováděných v rámci řízení rizik.</w:t>
      </w:r>
    </w:p>
    <w:p w14:paraId="186C7AA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14A9CD5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Neintervenční poregistrační studií u humánního léčivého přípravku se pro účely tohoto zákona rozumí jakákoli studie, při níž je registrovaný léčivý přípravek používán běžným způsobem a v souladu s podmínkami jeho registrace a při níž použití léčivého přípravku není určeno zařazením pacienta do takové studie, ale rozhodnutím ošetřujícího lékaře nebo zubního lékaře (dále jen „lékař“), přičemž u pacientů se nepoužijí žádné dodatečné diagnostické nebo monitorovací postupy a pro analýzu shromážděných údajů se použijí epidemiologické metody; neintervenční poregistrační studie zahrnují zejména studie epidemiologické, farmakoekonomické a výzkumné </w:t>
      </w:r>
    </w:p>
    <w:p w14:paraId="5137E57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6BC68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Farmakovigilančním systémem se pro účely tohoto zákona rozumí systém sledování a hlášení využívaný držiteli rozhodnutí o registraci a orgány vykonávajícími státní správu v oblasti léčiv k plnění úkolů a zajištění povinností uvedených v hlavě páté tohoto zákona na úseku farmakovigilance a určený ke sledování bezpečnosti registrovaných léčivých přípravků a ke zjišťování jakýchkoli změn v poměru jejich rizika a prospěšnosti. </w:t>
      </w:r>
    </w:p>
    <w:p w14:paraId="09ACD6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AA1CB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Základním dokumentem farmakovigilančního systému se pro účely tohoto zákona rozumí podrobný popis farmakovigilančního systému používaného držitelem rozhodnutí o registraci pro jeden nebo více registrovaných léčivých přípravků. </w:t>
      </w:r>
    </w:p>
    <w:p w14:paraId="071B5B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98466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Systémem řízení rizik se pro účely tohoto zákona rozumí soubor farmakovigilančních činností a zásahů určených ke zjišťování, popisu, prevenci nebo snížení rizik spojených s léčivým přípravkem, a to včetně posuzování míry účinnosti těchto činností a zásahů. </w:t>
      </w:r>
    </w:p>
    <w:p w14:paraId="4FD289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0065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Plánem řízení rizik se pro účely tohoto zákona rozumí podrobný popis systému </w:t>
      </w:r>
      <w:r w:rsidRPr="00521511">
        <w:rPr>
          <w:rFonts w:ascii="Arial" w:hAnsi="Arial" w:cs="Arial"/>
        </w:rPr>
        <w:lastRenderedPageBreak/>
        <w:t xml:space="preserve">řízení rizik. </w:t>
      </w:r>
    </w:p>
    <w:p w14:paraId="3933E45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CC09DE" w14:textId="60E9765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Závažnou nežádoucí reakcí se pro účely tohoto zákona rozumí nezamýšlená odezva dárce nebo pacienta související s odběrem krve nebo její složky nebo s transfuzí </w:t>
      </w:r>
      <w:r w:rsidRPr="00F1732D">
        <w:rPr>
          <w:rFonts w:ascii="Arial" w:hAnsi="Arial" w:cs="Arial"/>
          <w:strike/>
        </w:rPr>
        <w:t>transfuzního</w:t>
      </w:r>
      <w:r w:rsidRPr="00521511">
        <w:rPr>
          <w:rFonts w:ascii="Arial" w:hAnsi="Arial" w:cs="Arial"/>
        </w:rPr>
        <w:t xml:space="preserve"> </w:t>
      </w:r>
      <w:r w:rsidR="00BF4824">
        <w:rPr>
          <w:rFonts w:ascii="Arial" w:hAnsi="Arial" w:cs="Arial"/>
          <w:b/>
        </w:rPr>
        <w:t>humánního</w:t>
      </w:r>
      <w:r w:rsidR="00BF4824" w:rsidRPr="00F1732D">
        <w:rPr>
          <w:rFonts w:ascii="Arial" w:hAnsi="Arial" w:cs="Arial"/>
          <w:b/>
        </w:rPr>
        <w:t xml:space="preserve"> transfuzního </w:t>
      </w:r>
      <w:r w:rsidRPr="00521511">
        <w:rPr>
          <w:rFonts w:ascii="Arial" w:hAnsi="Arial" w:cs="Arial"/>
        </w:rPr>
        <w:t xml:space="preserve">přípravku, která má za následek smrt, ohrožení života, trvalé nebo významné poškození zdraví nebo omezení schopností pacienta, nebo vyžaduje hospitalizaci nebo prodloužení probíhající hospitalizace. </w:t>
      </w:r>
    </w:p>
    <w:p w14:paraId="2CA353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D3BF1D" w14:textId="7A8C228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(8) Závažnou nežádoucí událostí se pro účely tohoto zákona rozumí nepříznivá skutečnost související s odběrem krve nebo jejích složek, vyšetřením, zpracováním, skladováním a distribucí propuštěného</w:t>
      </w:r>
      <w:r w:rsidR="00BB56E6">
        <w:rPr>
          <w:rFonts w:ascii="Arial" w:hAnsi="Arial" w:cs="Arial"/>
        </w:rPr>
        <w:t xml:space="preserve"> </w:t>
      </w:r>
      <w:r w:rsidRPr="00F1732D">
        <w:rPr>
          <w:rFonts w:ascii="Arial" w:hAnsi="Arial" w:cs="Arial"/>
          <w:strike/>
        </w:rPr>
        <w:t>transfuzního</w:t>
      </w:r>
      <w:r w:rsidRPr="00521511">
        <w:rPr>
          <w:rFonts w:ascii="Arial" w:hAnsi="Arial" w:cs="Arial"/>
        </w:rPr>
        <w:t xml:space="preserve"> </w:t>
      </w:r>
      <w:r w:rsidR="00BB56E6">
        <w:rPr>
          <w:rFonts w:ascii="Arial" w:hAnsi="Arial" w:cs="Arial"/>
          <w:b/>
        </w:rPr>
        <w:t xml:space="preserve">humánního transfuzního </w:t>
      </w:r>
      <w:r w:rsidRPr="00521511">
        <w:rPr>
          <w:rFonts w:ascii="Arial" w:hAnsi="Arial" w:cs="Arial"/>
        </w:rPr>
        <w:t xml:space="preserve">přípravku nebo suroviny pro další výrobu nebo výdejem </w:t>
      </w:r>
      <w:r w:rsidRPr="00BB56E6">
        <w:rPr>
          <w:rFonts w:ascii="Arial" w:hAnsi="Arial" w:cs="Arial"/>
          <w:strike/>
        </w:rPr>
        <w:t>transfuzního</w:t>
      </w:r>
      <w:r w:rsidRPr="00521511">
        <w:rPr>
          <w:rFonts w:ascii="Arial" w:hAnsi="Arial" w:cs="Arial"/>
        </w:rPr>
        <w:t xml:space="preserve"> </w:t>
      </w:r>
      <w:r w:rsidR="00BB56E6">
        <w:rPr>
          <w:rFonts w:ascii="Arial" w:hAnsi="Arial" w:cs="Arial"/>
          <w:b/>
        </w:rPr>
        <w:t>humánního transfuzního</w:t>
      </w:r>
      <w:r w:rsidR="00BB56E6" w:rsidRPr="00521511">
        <w:rPr>
          <w:rFonts w:ascii="Arial" w:hAnsi="Arial" w:cs="Arial"/>
        </w:rPr>
        <w:t xml:space="preserve"> </w:t>
      </w:r>
      <w:r w:rsidRPr="00521511">
        <w:rPr>
          <w:rFonts w:ascii="Arial" w:hAnsi="Arial" w:cs="Arial"/>
        </w:rPr>
        <w:t xml:space="preserve">přípravku, která by mohla mít za následek smrt, ohrožení života, trvalé nebo významné poškození zdraví nebo omezení schopností pacienta. </w:t>
      </w:r>
    </w:p>
    <w:p w14:paraId="26577FD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D15A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Referenčními látkami se pro účely tohoto zákona rozumějí látky s definovanou čistotou, které mají platné osvědčení s uvedením jakosti a doby použitelnosti. </w:t>
      </w:r>
    </w:p>
    <w:p w14:paraId="4B8FFEA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283C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Uvedením léčivého přípravku na trh v České republice se pro účely tohoto zákona rozumí jeho předání po dokončení výroby, dodání z jiného členského státu nebo uskutečnění dovozu, které jsou provedeny za účelem distribuce léčivého přípravku vyjma jeho použití v rámci klinického hodnocení. </w:t>
      </w:r>
    </w:p>
    <w:p w14:paraId="189D6F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ABEBCBB"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4</w:t>
      </w:r>
    </w:p>
    <w:p w14:paraId="325B324B" w14:textId="77777777" w:rsidR="00A4088E" w:rsidRPr="00521511" w:rsidRDefault="00A4088E">
      <w:pPr>
        <w:widowControl w:val="0"/>
        <w:autoSpaceDE w:val="0"/>
        <w:autoSpaceDN w:val="0"/>
        <w:adjustRightInd w:val="0"/>
        <w:spacing w:after="0" w:line="240" w:lineRule="auto"/>
        <w:rPr>
          <w:rFonts w:ascii="Arial" w:hAnsi="Arial" w:cs="Arial"/>
        </w:rPr>
      </w:pPr>
    </w:p>
    <w:p w14:paraId="6FA531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Názvem léčivého přípravku se rozumí název, který může být buď smyšlený název nezaměnitelný s běžným názvem nebo běžný či vědecký název doprovázený jménem nebo značkou označujícími držitele rozhodnutí o registraci. Běžným názvem se rozumí mezinárodní nechráněný název doporučený Světovou zdravotnickou organizací nebo, v případě že takový mezinárodní nechráněný název neexistuje, obvykle používaný název. </w:t>
      </w:r>
    </w:p>
    <w:p w14:paraId="2F6315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4908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Silou léčivého přípravku se rozumí obsah léčivých látek vyjádřený kvantitativně vzhledem k jednotce dávky, objemu nebo hmotnosti podle lékové formy. </w:t>
      </w:r>
    </w:p>
    <w:p w14:paraId="17C8E6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3DA02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Vnitřním obalem se rozumí taková forma obalu, který je v bezprostředním kontaktu s léčivým přípravkem. Vnějším obalem se rozumí obal, do kterého se vkládá vnitřní obal. Označením na obalu se rozumí informace uvedené na vnitřním nebo vnějším obalu. </w:t>
      </w:r>
    </w:p>
    <w:p w14:paraId="04367C0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40A2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Příbalovou informací se rozumí písemná informace pro uživatele, která je součástí léčivého přípravku. </w:t>
      </w:r>
    </w:p>
    <w:p w14:paraId="7FB874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54C1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Šarží se pro účely tohoto zákona rozumí množství výrobku vyrobené nebo připravené v jednom výrobním cyklu, nebo postupu anebo zhomogenizované během přípravy nebo výroby. Základním znakem šarže je stejnorodost všech jednotek výrobku tvořících danou šarži. </w:t>
      </w:r>
    </w:p>
    <w:p w14:paraId="689870A8"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B26BB71" w14:textId="2E05883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Zařízením transfuzní služby se rozumí poskytovatel zdravotních služeb, u kterého se provádí odběr a vyšetření lidské krve nebo jejích složek, pokud jsou určeny pro transfuzi nebo zpracování za jakýmkoli účelem, a ve kterém se dále provádí zpracování lidské krve nebo jejích složek za účelem získání </w:t>
      </w:r>
      <w:r w:rsidRPr="00F1732D">
        <w:rPr>
          <w:rFonts w:ascii="Arial" w:hAnsi="Arial" w:cs="Arial"/>
          <w:strike/>
        </w:rPr>
        <w:t>transfuzních</w:t>
      </w:r>
      <w:r w:rsidRPr="00521511">
        <w:rPr>
          <w:rFonts w:ascii="Arial" w:hAnsi="Arial" w:cs="Arial"/>
        </w:rPr>
        <w:t xml:space="preserve"> </w:t>
      </w:r>
      <w:r w:rsidR="006C10E1">
        <w:rPr>
          <w:rFonts w:ascii="Arial" w:hAnsi="Arial" w:cs="Arial"/>
          <w:b/>
        </w:rPr>
        <w:t>humánních transfuzních</w:t>
      </w:r>
      <w:r w:rsidR="006C10E1" w:rsidRPr="00521511">
        <w:rPr>
          <w:rFonts w:ascii="Arial" w:hAnsi="Arial" w:cs="Arial"/>
        </w:rPr>
        <w:t xml:space="preserve"> </w:t>
      </w:r>
      <w:r w:rsidRPr="00521511">
        <w:rPr>
          <w:rFonts w:ascii="Arial" w:hAnsi="Arial" w:cs="Arial"/>
        </w:rPr>
        <w:t xml:space="preserve">přípravků nebo surovin pro další výrobu </w:t>
      </w:r>
      <w:r w:rsidRPr="00A96BCE">
        <w:rPr>
          <w:rFonts w:ascii="Arial" w:hAnsi="Arial" w:cs="Arial"/>
          <w:strike/>
        </w:rPr>
        <w:t>léčivých</w:t>
      </w:r>
      <w:r w:rsidRPr="00521511">
        <w:rPr>
          <w:rFonts w:ascii="Arial" w:hAnsi="Arial" w:cs="Arial"/>
        </w:rPr>
        <w:t xml:space="preserve"> </w:t>
      </w:r>
      <w:r w:rsidR="00A96BCE">
        <w:rPr>
          <w:rFonts w:ascii="Arial" w:hAnsi="Arial" w:cs="Arial"/>
          <w:b/>
        </w:rPr>
        <w:t>humánních léčivých</w:t>
      </w:r>
      <w:r w:rsidR="00A96BCE" w:rsidRPr="00521511">
        <w:rPr>
          <w:rFonts w:ascii="Arial" w:hAnsi="Arial" w:cs="Arial"/>
        </w:rPr>
        <w:t xml:space="preserve"> </w:t>
      </w:r>
      <w:r w:rsidRPr="00521511">
        <w:rPr>
          <w:rFonts w:ascii="Arial" w:hAnsi="Arial" w:cs="Arial"/>
        </w:rPr>
        <w:t xml:space="preserve">přípravků, včetně kontroly a propouštění, dále jejich skladování a distribuce. Za zařízení transfuzní služby se nepovažuje krevní banka. </w:t>
      </w:r>
    </w:p>
    <w:p w14:paraId="57F1B2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65004B" w14:textId="40F9FF9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(7) Krevní bankou se rozumí organizační jednotka poskytovatele zdravotních služeb, ve které se skladují a vydávají</w:t>
      </w:r>
      <w:r w:rsidR="00192233">
        <w:rPr>
          <w:rFonts w:ascii="Arial" w:hAnsi="Arial" w:cs="Arial"/>
        </w:rPr>
        <w:t xml:space="preserve"> </w:t>
      </w:r>
      <w:r w:rsidRPr="00722A02">
        <w:rPr>
          <w:rFonts w:ascii="Arial" w:hAnsi="Arial" w:cs="Arial"/>
          <w:strike/>
        </w:rPr>
        <w:t>transfuzní</w:t>
      </w:r>
      <w:r w:rsidRPr="00521511">
        <w:rPr>
          <w:rFonts w:ascii="Arial" w:hAnsi="Arial" w:cs="Arial"/>
        </w:rPr>
        <w:t xml:space="preserve"> </w:t>
      </w:r>
      <w:r w:rsidR="006C10E1">
        <w:rPr>
          <w:rFonts w:ascii="Arial" w:hAnsi="Arial" w:cs="Arial"/>
          <w:b/>
        </w:rPr>
        <w:t>humánní transfuzní</w:t>
      </w:r>
      <w:r w:rsidR="006C10E1" w:rsidRPr="00521511">
        <w:rPr>
          <w:rFonts w:ascii="Arial" w:hAnsi="Arial" w:cs="Arial"/>
        </w:rPr>
        <w:t xml:space="preserve"> </w:t>
      </w:r>
      <w:r w:rsidRPr="00521511">
        <w:rPr>
          <w:rFonts w:ascii="Arial" w:hAnsi="Arial" w:cs="Arial"/>
        </w:rPr>
        <w:t>přípravky, a to výlučně pro použití u poskytovatele zdravotních služeb, popřípadě ve které se provádí předtransfuzní imunohematologické vyšetření. Postup pro výdej</w:t>
      </w:r>
      <w:r w:rsidR="00FE2154">
        <w:rPr>
          <w:rFonts w:ascii="Arial" w:hAnsi="Arial" w:cs="Arial"/>
        </w:rPr>
        <w:t xml:space="preserve"> </w:t>
      </w:r>
      <w:r w:rsidR="00E05F7B" w:rsidRPr="00E05F7B">
        <w:rPr>
          <w:rFonts w:ascii="Arial" w:hAnsi="Arial" w:cs="Arial"/>
          <w:strike/>
        </w:rPr>
        <w:t xml:space="preserve">transfuzních </w:t>
      </w:r>
      <w:r w:rsidR="00E05F7B" w:rsidRPr="00FE2154">
        <w:rPr>
          <w:rFonts w:ascii="Arial" w:hAnsi="Arial" w:cs="Arial"/>
          <w:b/>
        </w:rPr>
        <w:t>humánních transfuzních</w:t>
      </w:r>
      <w:r w:rsidRPr="00521511">
        <w:rPr>
          <w:rFonts w:ascii="Arial" w:hAnsi="Arial" w:cs="Arial"/>
        </w:rPr>
        <w:t xml:space="preserve"> přípravků stanoví prováděcí právní předpis. </w:t>
      </w:r>
    </w:p>
    <w:p w14:paraId="33C9225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36A557" w14:textId="77777777" w:rsidR="00A4088E" w:rsidRPr="00521511" w:rsidRDefault="00A4088E">
      <w:pPr>
        <w:widowControl w:val="0"/>
        <w:autoSpaceDE w:val="0"/>
        <w:autoSpaceDN w:val="0"/>
        <w:adjustRightInd w:val="0"/>
        <w:spacing w:after="0" w:line="240" w:lineRule="auto"/>
        <w:rPr>
          <w:rFonts w:ascii="Arial" w:hAnsi="Arial" w:cs="Arial"/>
        </w:rPr>
      </w:pPr>
    </w:p>
    <w:p w14:paraId="3971D69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5</w:t>
      </w:r>
    </w:p>
    <w:p w14:paraId="5F434755" w14:textId="77777777" w:rsidR="00A4088E" w:rsidRPr="00521511" w:rsidRDefault="00A4088E">
      <w:pPr>
        <w:widowControl w:val="0"/>
        <w:autoSpaceDE w:val="0"/>
        <w:autoSpaceDN w:val="0"/>
        <w:adjustRightInd w:val="0"/>
        <w:spacing w:after="0" w:line="240" w:lineRule="auto"/>
        <w:rPr>
          <w:rFonts w:ascii="Arial" w:hAnsi="Arial" w:cs="Arial"/>
        </w:rPr>
      </w:pPr>
    </w:p>
    <w:p w14:paraId="331483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Zacházením s léčivy se pro účely tohoto zákona rozumí jejich výzkum, příprava, úprava, kontrola, výroba, distribuce, skladování a uchovávání, dodávání a přeprava, nabízení za účelem prodeje, výdej, prodej držení za účelem podnikání, poskytování reklamních vzorků, používání léčivých přípravků při poskytování zdravotních služeb nebo veterinární péče nebo odstraňování léčiv. </w:t>
      </w:r>
    </w:p>
    <w:p w14:paraId="34FA87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3503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Výzkumem léčiv se pro účely tohoto zákona rozumí neklinické hodnocení bezpečnosti léčiv a klinické hodnocení léčivých přípravků s cílem prokázat jejich účinnost, bezpečnost nebo jakost. </w:t>
      </w:r>
    </w:p>
    <w:p w14:paraId="2ED2EE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212B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Přípravou léčivých přípravků se rozumí jejich zhotovování v lékárně nebo v dalších pracovištích, kde lze léčivé přípravky připravovat podle § 79 odst. 2</w:t>
      </w:r>
    </w:p>
    <w:p w14:paraId="2C9C5F8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0998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Úpravou léčivých přípravků se rozumí takový postup, který je prováděn u </w:t>
      </w:r>
    </w:p>
    <w:p w14:paraId="3925CA0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C322A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léčivých přípravků podléhajících registraci před jejich výdejem nebo použitím při poskytování zdravotních služeb nebo veterinární péče v souladu se souhrnem údajů o přípravku nebo podle údajů výrobce v případě postupu podle </w:t>
      </w:r>
      <w:r w:rsidRPr="00BA32A1">
        <w:rPr>
          <w:rFonts w:ascii="Arial" w:hAnsi="Arial" w:cs="Arial"/>
        </w:rPr>
        <w:t>§ 8 odst. 3 až 5</w:t>
      </w:r>
      <w:r w:rsidRPr="00521511">
        <w:rPr>
          <w:rFonts w:ascii="Arial" w:hAnsi="Arial" w:cs="Arial"/>
        </w:rPr>
        <w:t xml:space="preserve"> nebo podmínek stanovených specifickým léčebným programem, </w:t>
      </w:r>
    </w:p>
    <w:p w14:paraId="4E15A43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4A48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hodnocených léčivých přípravků před jejich použitím v rámci klinického hodnocení, v souladu s protokolem a schválenými postupy klinického hodnocení; </w:t>
      </w:r>
    </w:p>
    <w:p w14:paraId="4FCEDA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postupy podle písmen a) nebo b), které jsou neúměrně náročné nebo nebezpečné, i když jinak naplňují znaky úpravy podle těchto písmen, se považují za přípravu; výčet takových postupů stanoví prováděcí právní předpis. </w:t>
      </w:r>
    </w:p>
    <w:p w14:paraId="4D9DD20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8F0EE4" w14:textId="04008D5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Distribucí léčiv se rozumí všechny činnosti sestávající z obstarávání, skladování, dodávání, včetně dodávání léčiv v rámci Evropské unie a vývozu do jiných zemí než členských států (dále jen "třetí země"), a příslušných obchodních převodů bez ohledu na skutečnost, zda jde o činnost prováděnou za úhradu nebo zdarma. Distribuce léčivých přípravků se provádí ve spolupráci s výrobci, jinými distributory nebo s lékárnami a jinými osobami oprávněnými vydávat léčivé přípravky veřejnosti, případně léčivé přípravky používat. Za distribuci léčivých přípravků se nepovažuje výdej léčivých přípravků, jejich prodej prodejcem vyhrazených léčivých přípravků a jejich používání při poskytování zdravotních služeb a veterinární péče, </w:t>
      </w:r>
      <w:r w:rsidRPr="00521511">
        <w:rPr>
          <w:rFonts w:ascii="Arial" w:hAnsi="Arial" w:cs="Arial"/>
          <w:b/>
          <w:bCs/>
        </w:rPr>
        <w:t xml:space="preserve"> </w:t>
      </w:r>
      <w:r w:rsidRPr="00521511">
        <w:rPr>
          <w:rFonts w:ascii="Arial" w:hAnsi="Arial" w:cs="Arial"/>
        </w:rPr>
        <w:t xml:space="preserve">jakož i distribuce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zařízením transfuzní služby a distribuce surovin pro další výrobu zařízením transfuzní služby</w:t>
      </w:r>
      <w:r w:rsidR="00953E2E">
        <w:rPr>
          <w:rFonts w:ascii="Arial" w:hAnsi="Arial" w:cs="Arial"/>
        </w:rPr>
        <w:t xml:space="preserve"> </w:t>
      </w:r>
      <w:r w:rsidR="00953E2E" w:rsidRPr="00953E2E">
        <w:rPr>
          <w:rFonts w:ascii="Arial" w:hAnsi="Arial" w:cs="Arial"/>
          <w:b/>
        </w:rPr>
        <w:t>a distribuce veterinárních transfuzních přípravků a biologických veterinárních léčivých přípravků</w:t>
      </w:r>
      <w:r w:rsidRPr="00521511">
        <w:rPr>
          <w:rFonts w:ascii="Arial" w:hAnsi="Arial" w:cs="Arial"/>
        </w:rPr>
        <w:t xml:space="preserve">. Za distribuci léčivých přípravků se také nepovažuje dovoz léčivých přípravků ze třetích zemí. </w:t>
      </w:r>
    </w:p>
    <w:p w14:paraId="1D3B0B16"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D24FEB0" w14:textId="2F9667D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Výdejem léčivých přípravků se rozumí jejich poskytování za podmínek uvedených v § 82 odst. 2. Za výdej léčivých přípravků se považuje i jejich zásilkové poskytování za podmínek uvedených v § 84 až 87. U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se výdejem rozumí poskytnutí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poskytovateli zdravotních služeb, a to zařízením transfuzní služby nebo krevní bankou, pro transfuzi konkrétnímu příjemci. Tímto ustanovením nejsou dotčeny právní předpisy upravující daň z </w:t>
      </w:r>
      <w:r w:rsidRPr="00521511">
        <w:rPr>
          <w:rFonts w:ascii="Arial" w:hAnsi="Arial" w:cs="Arial"/>
        </w:rPr>
        <w:lastRenderedPageBreak/>
        <w:t>přidané hodnoty a ochranu spotřebitele</w:t>
      </w:r>
      <w:r w:rsidRPr="00521511">
        <w:rPr>
          <w:rFonts w:ascii="Arial" w:hAnsi="Arial" w:cs="Arial"/>
          <w:vertAlign w:val="superscript"/>
        </w:rPr>
        <w:t>6)</w:t>
      </w:r>
      <w:r w:rsidRPr="00521511">
        <w:rPr>
          <w:rFonts w:ascii="Arial" w:hAnsi="Arial" w:cs="Arial"/>
        </w:rPr>
        <w:t xml:space="preserve">... </w:t>
      </w:r>
    </w:p>
    <w:p w14:paraId="0F4BB2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1A2ED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Prodejem vyhrazených humánních léčivých přípravků se rozumí jejich nákup, skladování nebo prodej. Prodejem vyhrazených veterinárních léčivých přípravků se rozumí jejich nákup, skladování nebo prodej konečnému spotřebiteli. </w:t>
      </w:r>
    </w:p>
    <w:p w14:paraId="1583C4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1346A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Používáním léčivých přípravků </w:t>
      </w:r>
    </w:p>
    <w:p w14:paraId="2D8AC30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6879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při poskytování zdravotních služeb se rozumí </w:t>
      </w:r>
    </w:p>
    <w:p w14:paraId="261B1E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jejich podávání pacientovi při poskytování těchto služeb, nebo </w:t>
      </w:r>
    </w:p>
    <w:p w14:paraId="797453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vybavení pacienta podle § 8 odst. 1 potřebným množstvím léčivých přípravků při ukončení hospitalizace nebo při přeložení pacienta k jinému poskytovateli zdravotních služeb, nebo </w:t>
      </w:r>
    </w:p>
    <w:p w14:paraId="7EA98805" w14:textId="4749982A" w:rsidR="00A4088E" w:rsidRPr="009F595F" w:rsidRDefault="00A4088E">
      <w:pPr>
        <w:widowControl w:val="0"/>
        <w:autoSpaceDE w:val="0"/>
        <w:autoSpaceDN w:val="0"/>
        <w:adjustRightInd w:val="0"/>
        <w:spacing w:after="0" w:line="240" w:lineRule="auto"/>
        <w:jc w:val="both"/>
        <w:rPr>
          <w:rFonts w:ascii="Arial" w:hAnsi="Arial" w:cs="Arial"/>
          <w:b/>
        </w:rPr>
      </w:pPr>
      <w:r w:rsidRPr="00521511">
        <w:rPr>
          <w:rFonts w:ascii="Arial" w:hAnsi="Arial" w:cs="Arial"/>
        </w:rPr>
        <w:t xml:space="preserve">3. vybavení pacienta podle § 8 odst. 1 potřebným množstvím </w:t>
      </w:r>
      <w:r w:rsidRPr="00B85FAD">
        <w:rPr>
          <w:rFonts w:ascii="Arial" w:hAnsi="Arial" w:cs="Arial"/>
          <w:strike/>
        </w:rPr>
        <w:t>léčivých</w:t>
      </w:r>
      <w:r w:rsidR="00B85FAD">
        <w:rPr>
          <w:rFonts w:ascii="Arial" w:hAnsi="Arial" w:cs="Arial"/>
        </w:rPr>
        <w:t xml:space="preserve"> </w:t>
      </w:r>
      <w:r w:rsidR="00B85FAD">
        <w:rPr>
          <w:rFonts w:ascii="Arial" w:hAnsi="Arial" w:cs="Arial"/>
          <w:b/>
        </w:rPr>
        <w:t>humánních léčivých</w:t>
      </w:r>
      <w:r w:rsidRPr="00521511">
        <w:rPr>
          <w:rFonts w:ascii="Arial" w:hAnsi="Arial" w:cs="Arial"/>
        </w:rPr>
        <w:t xml:space="preserve"> přípravků poskytovatelem zdravotních služeb v oboru všeobecné praktické lékařství, v oboru praktický lékař pro děti a dorost a poskytovatelem zdravotnické záchranné služby, anebo </w:t>
      </w:r>
    </w:p>
    <w:p w14:paraId="48D4319C" w14:textId="29BAB80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vybavení pacienta podle § 8 odst. 1 potřebným množstvím individuálně připraveného </w:t>
      </w:r>
      <w:r w:rsidRPr="00B85FAD">
        <w:rPr>
          <w:rFonts w:ascii="Arial" w:hAnsi="Arial" w:cs="Arial"/>
          <w:strike/>
        </w:rPr>
        <w:t>léčivého</w:t>
      </w:r>
      <w:r w:rsidRPr="00521511">
        <w:rPr>
          <w:rFonts w:ascii="Arial" w:hAnsi="Arial" w:cs="Arial"/>
        </w:rPr>
        <w:t xml:space="preserve"> </w:t>
      </w:r>
      <w:r w:rsidR="00B85FAD" w:rsidRPr="00B85FAD">
        <w:rPr>
          <w:rFonts w:ascii="Arial" w:hAnsi="Arial" w:cs="Arial"/>
          <w:b/>
        </w:rPr>
        <w:t>humánního léčivého</w:t>
      </w:r>
      <w:r w:rsidR="00B85FAD">
        <w:rPr>
          <w:rFonts w:ascii="Arial" w:hAnsi="Arial" w:cs="Arial"/>
        </w:rPr>
        <w:t xml:space="preserve"> </w:t>
      </w:r>
      <w:r w:rsidRPr="00521511">
        <w:rPr>
          <w:rFonts w:ascii="Arial" w:hAnsi="Arial" w:cs="Arial"/>
        </w:rPr>
        <w:t>přípravku s obsahem návykové látky</w:t>
      </w:r>
      <w:r w:rsidRPr="00521511">
        <w:rPr>
          <w:rFonts w:ascii="Arial" w:hAnsi="Arial" w:cs="Arial"/>
          <w:vertAlign w:val="superscript"/>
        </w:rPr>
        <w:t>40)</w:t>
      </w:r>
      <w:r w:rsidRPr="00521511">
        <w:rPr>
          <w:rFonts w:ascii="Arial" w:hAnsi="Arial" w:cs="Arial"/>
        </w:rPr>
        <w:t xml:space="preserve"> poskytovatelem zdravotních služeb v oboru psychiatrie, dětská a dorostová psychiatrie, gerontopsychiatrie nebo v oboru návykové nemoci v rámci poskytování léčby adiktologické poruchy, při níž pacient užívá tento léčivý přípravek jako náhradu za návykovou látku, která vyvolala jeho adiktologickou poruchu, </w:t>
      </w:r>
    </w:p>
    <w:p w14:paraId="0F8009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E67BAD" w14:textId="2FBAE12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při poskytování veterinární péče se rozumí </w:t>
      </w:r>
      <w:r w:rsidRPr="00521511">
        <w:rPr>
          <w:rFonts w:ascii="Arial" w:hAnsi="Arial" w:cs="Arial"/>
          <w:strike/>
        </w:rPr>
        <w:t>jejich poskytování chovatelům za účelem následného podání zvířatům ne</w:t>
      </w:r>
      <w:r w:rsidRPr="006B714B">
        <w:rPr>
          <w:rFonts w:ascii="Arial" w:hAnsi="Arial" w:cs="Arial"/>
          <w:strike/>
        </w:rPr>
        <w:t>bo jejich přímé</w:t>
      </w:r>
      <w:r w:rsidR="006B714B" w:rsidRPr="006B714B">
        <w:rPr>
          <w:rFonts w:ascii="Arial" w:hAnsi="Arial" w:cs="Arial"/>
          <w:strike/>
        </w:rPr>
        <w:t xml:space="preserve"> </w:t>
      </w:r>
      <w:r w:rsidRPr="006B714B">
        <w:rPr>
          <w:rFonts w:ascii="Arial" w:hAnsi="Arial" w:cs="Arial"/>
          <w:strike/>
        </w:rPr>
        <w:t>podávání zvíř</w:t>
      </w:r>
      <w:r w:rsidR="006B714B" w:rsidRPr="006B714B">
        <w:rPr>
          <w:rFonts w:ascii="Arial" w:hAnsi="Arial" w:cs="Arial"/>
          <w:strike/>
        </w:rPr>
        <w:t>a</w:t>
      </w:r>
      <w:r w:rsidR="006B714B" w:rsidRPr="00521511">
        <w:rPr>
          <w:rFonts w:ascii="Arial" w:hAnsi="Arial" w:cs="Arial"/>
          <w:strike/>
        </w:rPr>
        <w:t>tům</w:t>
      </w:r>
      <w:r w:rsidR="006B714B" w:rsidRPr="00521511">
        <w:rPr>
          <w:rFonts w:ascii="Arial" w:hAnsi="Arial" w:cs="Arial"/>
          <w:b/>
          <w:bCs/>
        </w:rPr>
        <w:t xml:space="preserve"> </w:t>
      </w:r>
      <w:r w:rsidR="006B714B">
        <w:rPr>
          <w:rFonts w:ascii="Arial" w:hAnsi="Arial" w:cs="Arial"/>
          <w:b/>
          <w:bCs/>
        </w:rPr>
        <w:t>jejich podávání zvíře</w:t>
      </w:r>
      <w:r w:rsidRPr="00521511">
        <w:rPr>
          <w:rFonts w:ascii="Arial" w:hAnsi="Arial" w:cs="Arial"/>
          <w:b/>
          <w:bCs/>
        </w:rPr>
        <w:t xml:space="preserve">ti nebo skupině zvířat anebo jejich použití u zvířete </w:t>
      </w:r>
      <w:r w:rsidR="00953E2E">
        <w:rPr>
          <w:rFonts w:ascii="Arial" w:hAnsi="Arial" w:cs="Arial"/>
          <w:b/>
          <w:bCs/>
        </w:rPr>
        <w:t>nebo</w:t>
      </w:r>
      <w:r w:rsidRPr="00521511">
        <w:rPr>
          <w:rFonts w:ascii="Arial" w:hAnsi="Arial" w:cs="Arial"/>
          <w:b/>
          <w:bCs/>
        </w:rPr>
        <w:t xml:space="preserve"> skupiny zvířat a </w:t>
      </w:r>
      <w:r w:rsidR="00425815">
        <w:rPr>
          <w:rFonts w:ascii="Arial" w:hAnsi="Arial" w:cs="Arial"/>
          <w:b/>
          <w:bCs/>
        </w:rPr>
        <w:t xml:space="preserve">poskytnutí </w:t>
      </w:r>
      <w:r w:rsidRPr="00521511">
        <w:rPr>
          <w:rFonts w:ascii="Arial" w:hAnsi="Arial" w:cs="Arial"/>
          <w:b/>
          <w:bCs/>
        </w:rPr>
        <w:t>léčivý</w:t>
      </w:r>
      <w:r w:rsidR="00425815">
        <w:rPr>
          <w:rFonts w:ascii="Arial" w:hAnsi="Arial" w:cs="Arial"/>
          <w:b/>
          <w:bCs/>
        </w:rPr>
        <w:t>ch</w:t>
      </w:r>
      <w:r w:rsidRPr="00521511">
        <w:rPr>
          <w:rFonts w:ascii="Arial" w:hAnsi="Arial" w:cs="Arial"/>
          <w:b/>
          <w:bCs/>
        </w:rPr>
        <w:t xml:space="preserve"> přípravk</w:t>
      </w:r>
      <w:r w:rsidR="00425815">
        <w:rPr>
          <w:rFonts w:ascii="Arial" w:hAnsi="Arial" w:cs="Arial"/>
          <w:b/>
          <w:bCs/>
        </w:rPr>
        <w:t xml:space="preserve">ů chovateli </w:t>
      </w:r>
      <w:r w:rsidRPr="00521511">
        <w:rPr>
          <w:rFonts w:ascii="Arial" w:hAnsi="Arial" w:cs="Arial"/>
          <w:b/>
          <w:bCs/>
        </w:rPr>
        <w:t xml:space="preserve">v množství potřebném pro dokončení </w:t>
      </w:r>
      <w:r w:rsidR="00425815">
        <w:rPr>
          <w:rFonts w:ascii="Arial" w:hAnsi="Arial" w:cs="Arial"/>
          <w:b/>
          <w:bCs/>
        </w:rPr>
        <w:t xml:space="preserve">daného ošetření </w:t>
      </w:r>
      <w:r w:rsidRPr="00521511">
        <w:rPr>
          <w:rFonts w:ascii="Arial" w:hAnsi="Arial" w:cs="Arial"/>
          <w:b/>
          <w:bCs/>
        </w:rPr>
        <w:t>nebo léčb</w:t>
      </w:r>
      <w:r w:rsidR="00425815">
        <w:rPr>
          <w:rFonts w:ascii="Arial" w:hAnsi="Arial" w:cs="Arial"/>
          <w:b/>
          <w:bCs/>
        </w:rPr>
        <w:t>y</w:t>
      </w:r>
      <w:r w:rsidRPr="00521511">
        <w:rPr>
          <w:rFonts w:ascii="Arial" w:hAnsi="Arial" w:cs="Arial"/>
        </w:rPr>
        <w:t>, a to za podmínek stanovených tímto zákonem a právními předpisy</w:t>
      </w:r>
      <w:r w:rsidRPr="00521511">
        <w:rPr>
          <w:rFonts w:ascii="Arial" w:hAnsi="Arial" w:cs="Arial"/>
          <w:vertAlign w:val="superscript"/>
        </w:rPr>
        <w:t>8)</w:t>
      </w:r>
      <w:r w:rsidRPr="00521511">
        <w:rPr>
          <w:rFonts w:ascii="Arial" w:hAnsi="Arial" w:cs="Arial"/>
        </w:rPr>
        <w:t xml:space="preserve">. </w:t>
      </w:r>
    </w:p>
    <w:p w14:paraId="4E236F8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7AFD37" w14:textId="6083190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Oběhem léčiv se pro účely tohoto zákona rozumí dodávání léčiv osobám uvedeným v § 77 odst. 1 písm. c) bodech 2 až 6 a 9 výdej léčivých přípravků, včetně výdeje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distribuce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w:t>
      </w:r>
      <w:r w:rsidR="00860BE7">
        <w:rPr>
          <w:rFonts w:ascii="Arial" w:hAnsi="Arial" w:cs="Arial"/>
          <w:b/>
        </w:rPr>
        <w:t xml:space="preserve">dodávky veterinárních transfuzních přípravků, </w:t>
      </w:r>
      <w:r w:rsidRPr="00521511">
        <w:rPr>
          <w:rFonts w:ascii="Arial" w:hAnsi="Arial" w:cs="Arial"/>
        </w:rPr>
        <w:t xml:space="preserve">prodej vyhrazených léčivých přípravků a používání léčivých přípravků při poskytování zdravotních služeb nebo veterinární péče. </w:t>
      </w:r>
    </w:p>
    <w:p w14:paraId="4950F9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6E5769" w14:textId="77777777" w:rsidR="00A4088E" w:rsidRDefault="00A4088E">
      <w:pPr>
        <w:widowControl w:val="0"/>
        <w:autoSpaceDE w:val="0"/>
        <w:autoSpaceDN w:val="0"/>
        <w:adjustRightInd w:val="0"/>
        <w:spacing w:after="0" w:line="240" w:lineRule="auto"/>
        <w:jc w:val="both"/>
        <w:rPr>
          <w:rFonts w:ascii="Arial" w:hAnsi="Arial" w:cs="Arial"/>
          <w:strike/>
        </w:rPr>
      </w:pPr>
      <w:r w:rsidRPr="00AB0969">
        <w:rPr>
          <w:rFonts w:ascii="Arial" w:hAnsi="Arial" w:cs="Arial"/>
        </w:rPr>
        <w:t xml:space="preserve">               </w:t>
      </w:r>
      <w:r w:rsidRPr="00521511">
        <w:rPr>
          <w:rFonts w:ascii="Arial" w:hAnsi="Arial" w:cs="Arial"/>
          <w:strike/>
        </w:rPr>
        <w:t>(10) Uváděním medikovaného krmiva do oběhu se rozumí držení medikovaného krmiva za účelem prodeje nebo jakéhokoli dalšího způsobu poskytování jiným osobám nebo vlastní prodej nebo poskytování medikovaného krmiva jiným osobám bez ohledu na to, zda jde o činnosti prováděné za úhradu nebo zdarma.</w:t>
      </w:r>
    </w:p>
    <w:p w14:paraId="1E1C3721" w14:textId="77777777" w:rsidR="00AB0969" w:rsidRDefault="00AB0969">
      <w:pPr>
        <w:widowControl w:val="0"/>
        <w:autoSpaceDE w:val="0"/>
        <w:autoSpaceDN w:val="0"/>
        <w:adjustRightInd w:val="0"/>
        <w:spacing w:after="0" w:line="240" w:lineRule="auto"/>
        <w:jc w:val="both"/>
        <w:rPr>
          <w:rFonts w:ascii="Arial" w:hAnsi="Arial" w:cs="Arial"/>
          <w:strike/>
        </w:rPr>
      </w:pPr>
    </w:p>
    <w:p w14:paraId="3B7BBA9D" w14:textId="30C417B4" w:rsidR="00AB0969" w:rsidRPr="00AB0969" w:rsidRDefault="00AB0969" w:rsidP="001D17AC">
      <w:pPr>
        <w:autoSpaceDE w:val="0"/>
        <w:autoSpaceDN w:val="0"/>
        <w:spacing w:line="240" w:lineRule="auto"/>
        <w:jc w:val="both"/>
        <w:rPr>
          <w:rFonts w:ascii="Arial" w:hAnsi="Arial" w:cs="Arial"/>
          <w:b/>
        </w:rPr>
      </w:pPr>
      <w:r w:rsidRPr="00AB0969">
        <w:rPr>
          <w:rFonts w:ascii="Arial" w:hAnsi="Arial" w:cs="Arial"/>
          <w:b/>
        </w:rPr>
        <w:tab/>
        <w:t xml:space="preserve">(10) Veterinárním </w:t>
      </w:r>
      <w:r w:rsidR="00CE17C1">
        <w:rPr>
          <w:rFonts w:ascii="Arial" w:hAnsi="Arial" w:cs="Arial"/>
          <w:b/>
        </w:rPr>
        <w:t>speciálním</w:t>
      </w:r>
      <w:r w:rsidRPr="00AB0969">
        <w:rPr>
          <w:rFonts w:ascii="Arial" w:hAnsi="Arial" w:cs="Arial"/>
          <w:b/>
        </w:rPr>
        <w:t xml:space="preserve"> léčebným programem se pro účely tohoto zákona rozumí použití veterinárního léčivého přípravku, který není registrovaný v Evropské unii nebo ve třetí zemi, za podmínek stanovených tímto zákonem.</w:t>
      </w:r>
    </w:p>
    <w:p w14:paraId="14B2F9C5"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AB0969">
        <w:rPr>
          <w:rFonts w:ascii="Arial" w:hAnsi="Arial" w:cs="Arial"/>
        </w:rPr>
        <w:t xml:space="preserve">(11) Zneužitím léčivých přípravků se pro účely tohoto zákona rozumí úmyslné nadměrné užívání léčivých přípravků nebo úmyslné užívání léčivých přípravků způsobem, který je v rozporu s určeným účelem použití, a to případně i po jejich dalším zpracování, doprovázené škodlivými účinky na organismus, včetně škodlivých účinků na jeho psychiku. </w:t>
      </w:r>
    </w:p>
    <w:p w14:paraId="3124C126" w14:textId="77777777" w:rsidR="00A4088E" w:rsidRPr="00AB0969" w:rsidRDefault="00A4088E">
      <w:pPr>
        <w:pStyle w:val="Textbubliny"/>
        <w:widowControl w:val="0"/>
        <w:autoSpaceDE w:val="0"/>
        <w:autoSpaceDN w:val="0"/>
        <w:adjustRightInd w:val="0"/>
        <w:rPr>
          <w:rFonts w:ascii="Arial" w:hAnsi="Arial" w:cs="Arial"/>
          <w:sz w:val="22"/>
          <w:szCs w:val="22"/>
        </w:rPr>
      </w:pPr>
      <w:r w:rsidRPr="00AB0969">
        <w:rPr>
          <w:rFonts w:ascii="Arial" w:hAnsi="Arial" w:cs="Arial"/>
          <w:sz w:val="22"/>
          <w:szCs w:val="22"/>
        </w:rPr>
        <w:t xml:space="preserve"> </w:t>
      </w:r>
    </w:p>
    <w:p w14:paraId="6A12ACB0"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ab/>
        <w:t xml:space="preserve">(12) Použitím veterinárního léčivého přípravku mimo rozsah rozhodnutí o registraci se rozumí použití veterinárního léčivého přípravku, které není v souladu se souhrnem údajů o přípravku. Pro účely kontroly používání, předepisování a výdeje léčivých přípravků při poskytování veterinární péče a farmakovigilance se použitím veterinárního léčivého přípravku mimo rozsah rozhodnutí o registraci rozumí dále i nesprávné použití nebo zneužití přípravku. </w:t>
      </w:r>
    </w:p>
    <w:p w14:paraId="6977CCA1" w14:textId="77777777" w:rsidR="00A4088E" w:rsidRPr="00AB0969" w:rsidRDefault="00A4088E">
      <w:pPr>
        <w:pStyle w:val="Textbubliny"/>
        <w:widowControl w:val="0"/>
        <w:autoSpaceDE w:val="0"/>
        <w:autoSpaceDN w:val="0"/>
        <w:adjustRightInd w:val="0"/>
        <w:rPr>
          <w:rFonts w:ascii="Arial" w:hAnsi="Arial" w:cs="Arial"/>
          <w:sz w:val="22"/>
          <w:szCs w:val="22"/>
        </w:rPr>
      </w:pPr>
      <w:r w:rsidRPr="00AB0969">
        <w:rPr>
          <w:rFonts w:ascii="Arial" w:hAnsi="Arial" w:cs="Arial"/>
          <w:sz w:val="22"/>
          <w:szCs w:val="22"/>
        </w:rPr>
        <w:lastRenderedPageBreak/>
        <w:t xml:space="preserve"> </w:t>
      </w:r>
    </w:p>
    <w:p w14:paraId="33F21D85"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ab/>
        <w:t xml:space="preserve">(13) Zprostředkováním humánních léčivých přípravků se pro účely tohoto zákona rozumí veškeré činnosti spojené s nákupem nebo prodejem humánních léčivých přípravků, které nezahrnují fyzické zacházení s přípravky nebo jejich distribuci a jejichž podstatou je nezávislé jednání o nákupu nebo prodeji léčivých přípravků jménem jiné osoby. </w:t>
      </w:r>
    </w:p>
    <w:p w14:paraId="6A6359C5" w14:textId="77777777" w:rsidR="00A4088E" w:rsidRPr="00AB0969" w:rsidRDefault="00A4088E">
      <w:pPr>
        <w:widowControl w:val="0"/>
        <w:autoSpaceDE w:val="0"/>
        <w:autoSpaceDN w:val="0"/>
        <w:adjustRightInd w:val="0"/>
        <w:spacing w:after="0" w:line="240" w:lineRule="auto"/>
        <w:rPr>
          <w:rFonts w:ascii="Arial" w:hAnsi="Arial" w:cs="Arial"/>
        </w:rPr>
      </w:pPr>
      <w:r w:rsidRPr="00AB0969">
        <w:rPr>
          <w:rFonts w:ascii="Arial" w:hAnsi="Arial" w:cs="Arial"/>
        </w:rPr>
        <w:t xml:space="preserve"> </w:t>
      </w:r>
    </w:p>
    <w:p w14:paraId="0077CE56"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ab/>
        <w:t xml:space="preserve">(14) Padělaným léčivým přípravkem se pro účely tohoto zákona rozumí jakýkoli </w:t>
      </w:r>
      <w:r w:rsidRPr="007F6E54">
        <w:rPr>
          <w:rFonts w:ascii="Arial" w:hAnsi="Arial" w:cs="Arial"/>
          <w:strike/>
        </w:rPr>
        <w:t>humánní</w:t>
      </w:r>
      <w:r w:rsidRPr="00AB0969">
        <w:rPr>
          <w:rFonts w:ascii="Arial" w:hAnsi="Arial" w:cs="Arial"/>
        </w:rPr>
        <w:t xml:space="preserve"> léčivý přípravek, </w:t>
      </w:r>
    </w:p>
    <w:p w14:paraId="0F335EB6" w14:textId="77777777" w:rsidR="00A4088E" w:rsidRPr="00AB0969" w:rsidRDefault="00A4088E">
      <w:pPr>
        <w:pStyle w:val="Textbubliny"/>
        <w:widowControl w:val="0"/>
        <w:autoSpaceDE w:val="0"/>
        <w:autoSpaceDN w:val="0"/>
        <w:adjustRightInd w:val="0"/>
        <w:rPr>
          <w:rFonts w:ascii="Arial" w:hAnsi="Arial" w:cs="Arial"/>
          <w:sz w:val="22"/>
          <w:szCs w:val="22"/>
        </w:rPr>
      </w:pPr>
      <w:r w:rsidRPr="00AB0969">
        <w:rPr>
          <w:rFonts w:ascii="Arial" w:hAnsi="Arial" w:cs="Arial"/>
          <w:sz w:val="22"/>
          <w:szCs w:val="22"/>
        </w:rPr>
        <w:t xml:space="preserve"> </w:t>
      </w:r>
    </w:p>
    <w:p w14:paraId="40C518B3"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 xml:space="preserve">a) na němž jsou uvedeny nepravdivé údaje o jeho totožnosti, včetně obalu a označení na obalu, názvu nebo složení z hlediska kterékoli jeho složky včetně pomocných látek a síly těchto složek, </w:t>
      </w:r>
    </w:p>
    <w:p w14:paraId="6451734A" w14:textId="77777777" w:rsidR="00A4088E" w:rsidRPr="00AB0969" w:rsidRDefault="00A4088E">
      <w:pPr>
        <w:widowControl w:val="0"/>
        <w:autoSpaceDE w:val="0"/>
        <w:autoSpaceDN w:val="0"/>
        <w:adjustRightInd w:val="0"/>
        <w:spacing w:after="0" w:line="240" w:lineRule="auto"/>
        <w:rPr>
          <w:rFonts w:ascii="Arial" w:hAnsi="Arial" w:cs="Arial"/>
        </w:rPr>
      </w:pPr>
      <w:r w:rsidRPr="00AB0969">
        <w:rPr>
          <w:rFonts w:ascii="Arial" w:hAnsi="Arial" w:cs="Arial"/>
        </w:rPr>
        <w:t xml:space="preserve"> </w:t>
      </w:r>
    </w:p>
    <w:p w14:paraId="23C0C164"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 xml:space="preserve">b) na němž jsou uvedeny nepravdivé údaje o jeho původu, včetně výrobce, země výroby, země původu nebo držitele rozhodnutí o registraci, nebo </w:t>
      </w:r>
    </w:p>
    <w:p w14:paraId="34C7D532" w14:textId="77777777" w:rsidR="00A4088E" w:rsidRPr="00AB0969" w:rsidRDefault="00A4088E">
      <w:pPr>
        <w:widowControl w:val="0"/>
        <w:autoSpaceDE w:val="0"/>
        <w:autoSpaceDN w:val="0"/>
        <w:adjustRightInd w:val="0"/>
        <w:spacing w:after="0" w:line="240" w:lineRule="auto"/>
        <w:rPr>
          <w:rFonts w:ascii="Arial" w:hAnsi="Arial" w:cs="Arial"/>
        </w:rPr>
      </w:pPr>
      <w:r w:rsidRPr="00AB0969">
        <w:rPr>
          <w:rFonts w:ascii="Arial" w:hAnsi="Arial" w:cs="Arial"/>
        </w:rPr>
        <w:t xml:space="preserve"> </w:t>
      </w:r>
    </w:p>
    <w:p w14:paraId="714ABE05"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 xml:space="preserve">c) který je doprovázen dokumentací obsahující nepravdivé údaje o jeho historii, včetně záznamů a dokumentů týkajících se využitých distribučních kanálů. </w:t>
      </w:r>
    </w:p>
    <w:p w14:paraId="5B68C45E" w14:textId="77777777" w:rsidR="00A4088E" w:rsidRPr="00AB0969" w:rsidRDefault="00A4088E">
      <w:pPr>
        <w:widowControl w:val="0"/>
        <w:autoSpaceDE w:val="0"/>
        <w:autoSpaceDN w:val="0"/>
        <w:adjustRightInd w:val="0"/>
        <w:spacing w:after="0" w:line="240" w:lineRule="auto"/>
        <w:rPr>
          <w:rFonts w:ascii="Arial" w:hAnsi="Arial" w:cs="Arial"/>
        </w:rPr>
      </w:pPr>
      <w:r w:rsidRPr="00AB0969">
        <w:rPr>
          <w:rFonts w:ascii="Arial" w:hAnsi="Arial" w:cs="Arial"/>
        </w:rPr>
        <w:t xml:space="preserve"> </w:t>
      </w:r>
    </w:p>
    <w:p w14:paraId="5D424268" w14:textId="77777777" w:rsidR="00A4088E" w:rsidRPr="00AB0969" w:rsidRDefault="00A4088E">
      <w:pPr>
        <w:widowControl w:val="0"/>
        <w:autoSpaceDE w:val="0"/>
        <w:autoSpaceDN w:val="0"/>
        <w:adjustRightInd w:val="0"/>
        <w:spacing w:after="0" w:line="240" w:lineRule="auto"/>
        <w:jc w:val="both"/>
        <w:rPr>
          <w:rFonts w:ascii="Arial" w:hAnsi="Arial" w:cs="Arial"/>
        </w:rPr>
      </w:pPr>
      <w:r w:rsidRPr="00AB0969">
        <w:rPr>
          <w:rFonts w:ascii="Arial" w:hAnsi="Arial" w:cs="Arial"/>
        </w:rPr>
        <w:tab/>
        <w:t xml:space="preserve">(15) Léčivý přípravek s nezamýšlenými závadami v jakosti se za padělaný léčivý přípravek podle odstavce </w:t>
      </w:r>
      <w:r w:rsidRPr="00860BE7">
        <w:rPr>
          <w:rFonts w:ascii="Arial" w:hAnsi="Arial" w:cs="Arial"/>
        </w:rPr>
        <w:t>14</w:t>
      </w:r>
      <w:r w:rsidRPr="00AB0969">
        <w:rPr>
          <w:rFonts w:ascii="Arial" w:hAnsi="Arial" w:cs="Arial"/>
        </w:rPr>
        <w:t xml:space="preserve"> nepovažuje. </w:t>
      </w:r>
    </w:p>
    <w:p w14:paraId="51FA7E13" w14:textId="77777777" w:rsidR="00A4088E" w:rsidRPr="00AB0969" w:rsidRDefault="00A4088E">
      <w:pPr>
        <w:pStyle w:val="Textbubliny"/>
        <w:widowControl w:val="0"/>
        <w:autoSpaceDE w:val="0"/>
        <w:autoSpaceDN w:val="0"/>
        <w:adjustRightInd w:val="0"/>
        <w:rPr>
          <w:rFonts w:ascii="Arial" w:hAnsi="Arial" w:cs="Arial"/>
          <w:sz w:val="22"/>
          <w:szCs w:val="22"/>
        </w:rPr>
      </w:pPr>
      <w:r w:rsidRPr="00AB0969">
        <w:rPr>
          <w:rFonts w:ascii="Arial" w:hAnsi="Arial" w:cs="Arial"/>
          <w:sz w:val="22"/>
          <w:szCs w:val="22"/>
        </w:rPr>
        <w:t xml:space="preserve"> </w:t>
      </w:r>
    </w:p>
    <w:p w14:paraId="11C38721"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AB0969">
        <w:rPr>
          <w:rFonts w:ascii="Arial" w:hAnsi="Arial" w:cs="Arial"/>
        </w:rPr>
        <w:tab/>
        <w:t>(16)</w:t>
      </w:r>
      <w:r w:rsidRPr="00521511">
        <w:rPr>
          <w:rFonts w:ascii="Arial" w:hAnsi="Arial" w:cs="Arial"/>
        </w:rPr>
        <w:t xml:space="preserve"> Výrobou léčivé látky se pro účely tohoto zákona, jde-li o její použití v hodnocených humánních léčivých přípravcích nebo ve veterinárních léčivých přípravcích, rozumí jakýkoli úplný nebo částečný úkon převzetí materiálu, výroby, balení, přebalování, označování, přeznačování, kontroly jakosti nebo propouštění léčivé látky, jakož i související kontrola. Vymezení toho, co se rozumí výrobou léčivé látky, jde-li o její použití v humánních léčivých přípravcích, stanoví přímo použitelný předpis Evropské unie upravující správnou výrobní praxi pro léčivé látky</w:t>
      </w:r>
      <w:r w:rsidRPr="00521511">
        <w:rPr>
          <w:rFonts w:ascii="Arial" w:hAnsi="Arial" w:cs="Arial"/>
          <w:vertAlign w:val="superscript"/>
        </w:rPr>
        <w:t>101)</w:t>
      </w:r>
      <w:r w:rsidRPr="00521511">
        <w:rPr>
          <w:rFonts w:ascii="Arial" w:hAnsi="Arial" w:cs="Arial"/>
        </w:rPr>
        <w:t xml:space="preserve">. </w:t>
      </w:r>
      <w:r w:rsidRPr="00521511">
        <w:rPr>
          <w:rFonts w:ascii="Arial" w:hAnsi="Arial" w:cs="Arial"/>
          <w:b/>
          <w:bCs/>
        </w:rPr>
        <w:t>Vymezení toho, co se rozumí výrobou léčivé látky, jde-li o její použití ve veterinárních léčivých přípravcích, stanoví nařízení o veterinárních léčivých přípravcích.</w:t>
      </w:r>
    </w:p>
    <w:p w14:paraId="1523C9DE"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19040B10"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6</w:t>
      </w:r>
    </w:p>
    <w:p w14:paraId="4B292E3E" w14:textId="77777777" w:rsidR="00A4088E" w:rsidRPr="00521511" w:rsidRDefault="00A4088E">
      <w:pPr>
        <w:widowControl w:val="0"/>
        <w:autoSpaceDE w:val="0"/>
        <w:autoSpaceDN w:val="0"/>
        <w:adjustRightInd w:val="0"/>
        <w:spacing w:after="0" w:line="240" w:lineRule="auto"/>
        <w:rPr>
          <w:rFonts w:ascii="Arial" w:hAnsi="Arial" w:cs="Arial"/>
        </w:rPr>
      </w:pPr>
    </w:p>
    <w:p w14:paraId="05DFDA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Provozovatelem pro účely tohoto zákona je </w:t>
      </w:r>
    </w:p>
    <w:p w14:paraId="77D472F0" w14:textId="77777777" w:rsidR="00A4088E" w:rsidRPr="00521511" w:rsidRDefault="00A4088E">
      <w:pPr>
        <w:widowControl w:val="0"/>
        <w:tabs>
          <w:tab w:val="center" w:pos="4535"/>
        </w:tabs>
        <w:autoSpaceDE w:val="0"/>
        <w:autoSpaceDN w:val="0"/>
        <w:adjustRightInd w:val="0"/>
        <w:spacing w:after="0" w:line="240" w:lineRule="auto"/>
        <w:rPr>
          <w:rFonts w:ascii="Arial" w:hAnsi="Arial" w:cs="Arial"/>
        </w:rPr>
      </w:pPr>
      <w:r w:rsidRPr="00521511">
        <w:rPr>
          <w:rFonts w:ascii="Arial" w:hAnsi="Arial" w:cs="Arial"/>
        </w:rPr>
        <w:t xml:space="preserve"> </w:t>
      </w:r>
      <w:r w:rsidRPr="00521511">
        <w:rPr>
          <w:rFonts w:ascii="Arial" w:hAnsi="Arial" w:cs="Arial"/>
        </w:rPr>
        <w:tab/>
      </w:r>
    </w:p>
    <w:p w14:paraId="2C4A50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výrobce léčivých přípravků, osoba dovážející léčivé přípravky ze třetích zemí, zařízení transfuzní služby, provozovatel kontrolní laboratoře a výrobce léčivých látek, </w:t>
      </w:r>
    </w:p>
    <w:p w14:paraId="39FD684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973CF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distributor léčiv (dále jen "distributor"), </w:t>
      </w:r>
    </w:p>
    <w:p w14:paraId="4A0ADE9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0B3C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osoba oprávněná k poskytování zdravotních služeb podle zákona o zdravotních </w:t>
      </w:r>
      <w:r w:rsidRPr="00774AA4">
        <w:rPr>
          <w:rFonts w:ascii="Arial" w:hAnsi="Arial" w:cs="Arial"/>
        </w:rPr>
        <w:t>službách</w:t>
      </w:r>
      <w:r w:rsidR="00B64687" w:rsidRPr="00B31C41">
        <w:rPr>
          <w:rFonts w:ascii="Arial" w:hAnsi="Arial" w:cs="Arial"/>
          <w:vertAlign w:val="superscript"/>
        </w:rPr>
        <w:t xml:space="preserve"> </w:t>
      </w:r>
      <w:r w:rsidR="00B64687" w:rsidRPr="00521511">
        <w:rPr>
          <w:rFonts w:ascii="Arial" w:hAnsi="Arial" w:cs="Arial"/>
          <w:vertAlign w:val="superscript"/>
        </w:rPr>
        <w:t>9)</w:t>
      </w:r>
      <w:r w:rsidRPr="00521511">
        <w:rPr>
          <w:rFonts w:ascii="Arial" w:hAnsi="Arial" w:cs="Arial"/>
        </w:rPr>
        <w:t xml:space="preserve"> </w:t>
      </w:r>
      <w:r w:rsidR="00B64687" w:rsidRPr="00521511">
        <w:rPr>
          <w:rFonts w:ascii="Arial" w:hAnsi="Arial" w:cs="Arial"/>
        </w:rPr>
        <w:t xml:space="preserve"> </w:t>
      </w:r>
      <w:r w:rsidRPr="00521511">
        <w:rPr>
          <w:rFonts w:ascii="Arial" w:hAnsi="Arial" w:cs="Arial"/>
        </w:rPr>
        <w:t xml:space="preserve">(dále jen „poskytovatel zdravotních služeb“), </w:t>
      </w:r>
    </w:p>
    <w:p w14:paraId="300F5519" w14:textId="77777777" w:rsidR="00A4088E"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406B02" w14:textId="77777777" w:rsidR="00774AA4" w:rsidRPr="00F1732D" w:rsidRDefault="00774AA4">
      <w:pPr>
        <w:widowControl w:val="0"/>
        <w:autoSpaceDE w:val="0"/>
        <w:autoSpaceDN w:val="0"/>
        <w:adjustRightInd w:val="0"/>
        <w:spacing w:after="0" w:line="240" w:lineRule="auto"/>
        <w:rPr>
          <w:rFonts w:ascii="Arial" w:hAnsi="Arial" w:cs="Arial"/>
        </w:rPr>
      </w:pPr>
      <w:r w:rsidRPr="00F1732D">
        <w:rPr>
          <w:rFonts w:ascii="Arial" w:hAnsi="Arial" w:cs="Arial"/>
        </w:rPr>
        <w:t>d) osoba oprávněná poskytovat veterinární péči podle právního předpisu</w:t>
      </w:r>
      <w:r w:rsidRPr="00F1732D">
        <w:rPr>
          <w:rFonts w:ascii="Arial" w:hAnsi="Arial" w:cs="Arial"/>
          <w:vertAlign w:val="superscript"/>
        </w:rPr>
        <w:t>10)</w:t>
      </w:r>
      <w:r w:rsidRPr="00F1732D">
        <w:rPr>
          <w:rFonts w:ascii="Arial" w:hAnsi="Arial" w:cs="Arial"/>
        </w:rPr>
        <w:t>,</w:t>
      </w:r>
    </w:p>
    <w:p w14:paraId="797E61F0"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008022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osoba organizující nebo provádějící výzkum léčiv, nebo </w:t>
      </w:r>
    </w:p>
    <w:p w14:paraId="4EA951A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AD75F0" w14:textId="77777777" w:rsidR="00A4088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prodejce vyhrazených léčivých přípravků. </w:t>
      </w:r>
    </w:p>
    <w:p w14:paraId="2992656F" w14:textId="77777777" w:rsidR="00A4088E" w:rsidRPr="00521511" w:rsidRDefault="00A4088E">
      <w:pPr>
        <w:widowControl w:val="0"/>
        <w:autoSpaceDE w:val="0"/>
        <w:autoSpaceDN w:val="0"/>
        <w:adjustRightInd w:val="0"/>
        <w:spacing w:after="0" w:line="240" w:lineRule="auto"/>
        <w:rPr>
          <w:rFonts w:ascii="Arial" w:hAnsi="Arial" w:cs="Arial"/>
        </w:rPr>
      </w:pPr>
    </w:p>
    <w:p w14:paraId="704A26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Správnou výrobní praxí se pro účely tohoto zákona rozumí soubor pravidel, která zajišťují, aby se výroba a kontrola léčiv uskutečňovaly v souladu s požadavky na jejich jakost, se zamýšleným použitím a s příslušnou dokumentací. V případě humánních a veterinárních léčivých přípravků se pravidla správné výrobní praxe použijí obdobně na dovoz ze třetích zemí. </w:t>
      </w:r>
    </w:p>
    <w:p w14:paraId="67BC410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3C18724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Správnou distribuční praxí se pro účely tohoto zákona rozumí soubor pravidel, která zajišťují, aby se distribuce léčiv, popřípadě pomocných látek, uskutečňovala v souladu s požadavky na jejich jakost, se zamýšleným použitím a s příslušnou dokumentací. </w:t>
      </w:r>
    </w:p>
    <w:p w14:paraId="10E3FBF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46BA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Správnou laboratorní praxí se pro účely tohoto zákona rozumí systém zabezpečování jakosti týkající se organizačního procesu a podmínek, za kterých se neklinické studie bezpečnosti léčiv plánují, provádějí, kontrolují, zaznamenávají, předkládají a archivují. </w:t>
      </w:r>
    </w:p>
    <w:p w14:paraId="556422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9D04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Správnou lékárenskou praxí se pro účely tohoto zákona rozumí soubor pravidel, která zajišťují, aby se příprava, úprava, kontrola, uchovávání a výdej léčivých přípravků uskutečňovaly v souladu s požadavky na jejich jakost, bezpečnost, účinnost a informovanost pacientů, a to v souladu se zamýšleným použitím léčivých přípravků a s příslušnou dokumentací.</w:t>
      </w:r>
    </w:p>
    <w:p w14:paraId="0BB1C078" w14:textId="77777777" w:rsidR="00A4088E" w:rsidRPr="00521511" w:rsidRDefault="00A4088E">
      <w:pPr>
        <w:widowControl w:val="0"/>
        <w:autoSpaceDE w:val="0"/>
        <w:autoSpaceDN w:val="0"/>
        <w:adjustRightInd w:val="0"/>
        <w:spacing w:after="0" w:line="240" w:lineRule="auto"/>
        <w:rPr>
          <w:rFonts w:ascii="Arial" w:hAnsi="Arial" w:cs="Arial"/>
        </w:rPr>
      </w:pPr>
    </w:p>
    <w:p w14:paraId="3D316960" w14:textId="77777777" w:rsidR="00A4088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Správnou praxí prodejců vyhrazených léčivých přípravků se pro účely tohoto zákona rozumí soubor pravidel, která zajišťují, aby se prodej vyhrazených léčivých přípravků uskutečňoval v souladu s požadavky na jakost, bezpečnost a účinnost vyhrazených léčivých přípravků, a to v souladu s jejich zamýšleným použitím. </w:t>
      </w:r>
    </w:p>
    <w:p w14:paraId="2BA4610B" w14:textId="77777777" w:rsidR="00774AA4" w:rsidRPr="00521511" w:rsidRDefault="00774AA4">
      <w:pPr>
        <w:widowControl w:val="0"/>
        <w:autoSpaceDE w:val="0"/>
        <w:autoSpaceDN w:val="0"/>
        <w:adjustRightInd w:val="0"/>
        <w:spacing w:after="0" w:line="240" w:lineRule="auto"/>
        <w:jc w:val="both"/>
        <w:rPr>
          <w:rFonts w:ascii="Arial" w:hAnsi="Arial" w:cs="Arial"/>
        </w:rPr>
      </w:pPr>
    </w:p>
    <w:p w14:paraId="5C2B9C51" w14:textId="77777777" w:rsidR="00774AA4" w:rsidRDefault="00774AA4">
      <w:pPr>
        <w:widowControl w:val="0"/>
        <w:autoSpaceDE w:val="0"/>
        <w:autoSpaceDN w:val="0"/>
        <w:adjustRightInd w:val="0"/>
        <w:spacing w:after="0" w:line="240" w:lineRule="auto"/>
        <w:jc w:val="both"/>
        <w:rPr>
          <w:rFonts w:ascii="Arial" w:hAnsi="Arial" w:cs="Arial"/>
        </w:rPr>
      </w:pPr>
    </w:p>
    <w:p w14:paraId="1018A78B" w14:textId="77777777" w:rsidR="00B31C41" w:rsidRPr="00B31C41" w:rsidRDefault="00B31C41" w:rsidP="00B31C41">
      <w:pPr>
        <w:widowControl w:val="0"/>
        <w:autoSpaceDE w:val="0"/>
        <w:autoSpaceDN w:val="0"/>
        <w:adjustRightInd w:val="0"/>
        <w:spacing w:after="0" w:line="240" w:lineRule="auto"/>
        <w:jc w:val="both"/>
        <w:rPr>
          <w:rFonts w:ascii="Arial" w:hAnsi="Arial" w:cs="Arial"/>
          <w:b/>
          <w:vertAlign w:val="superscript"/>
        </w:rPr>
      </w:pPr>
      <w:r w:rsidRPr="00B31C41">
        <w:rPr>
          <w:rFonts w:ascii="Arial" w:hAnsi="Arial" w:cs="Arial"/>
          <w:b/>
          <w:vertAlign w:val="superscript"/>
        </w:rPr>
        <w:t>_______________________</w:t>
      </w:r>
    </w:p>
    <w:p w14:paraId="1CE04A5A" w14:textId="77777777" w:rsidR="00774AA4" w:rsidRPr="00774AA4" w:rsidRDefault="00774AA4" w:rsidP="00774AA4">
      <w:pPr>
        <w:widowControl w:val="0"/>
        <w:autoSpaceDE w:val="0"/>
        <w:autoSpaceDN w:val="0"/>
        <w:adjustRightInd w:val="0"/>
        <w:spacing w:after="0" w:line="240" w:lineRule="auto"/>
        <w:jc w:val="both"/>
        <w:rPr>
          <w:rFonts w:ascii="Arial" w:hAnsi="Arial" w:cs="Arial"/>
          <w:strike/>
        </w:rPr>
      </w:pPr>
      <w:r w:rsidRPr="00CE3035">
        <w:rPr>
          <w:rFonts w:ascii="Arial" w:hAnsi="Arial" w:cs="Arial"/>
          <w:strike/>
        </w:rPr>
        <w:t xml:space="preserve">10) </w:t>
      </w:r>
      <w:r w:rsidRPr="00774AA4">
        <w:rPr>
          <w:rFonts w:ascii="Arial" w:hAnsi="Arial" w:cs="Arial"/>
          <w:strike/>
        </w:rPr>
        <w:t>§ 58 zákona č. 166/1999 Sb., ve znění zákona č. 131/2003 Sb.</w:t>
      </w:r>
    </w:p>
    <w:p w14:paraId="52167544" w14:textId="77777777" w:rsidR="00B31C41" w:rsidRPr="00B31C41" w:rsidRDefault="00B31C41" w:rsidP="00B31C41">
      <w:pPr>
        <w:widowControl w:val="0"/>
        <w:autoSpaceDE w:val="0"/>
        <w:autoSpaceDN w:val="0"/>
        <w:adjustRightInd w:val="0"/>
        <w:spacing w:after="0" w:line="240" w:lineRule="auto"/>
        <w:jc w:val="both"/>
        <w:rPr>
          <w:rFonts w:ascii="Arial" w:hAnsi="Arial" w:cs="Arial"/>
          <w:b/>
        </w:rPr>
      </w:pPr>
      <w:r w:rsidRPr="00CE3035">
        <w:rPr>
          <w:rFonts w:ascii="Arial" w:hAnsi="Arial" w:cs="Arial"/>
          <w:b/>
        </w:rPr>
        <w:t xml:space="preserve">10) </w:t>
      </w:r>
      <w:r w:rsidRPr="00B31C41">
        <w:rPr>
          <w:rFonts w:ascii="Arial" w:hAnsi="Arial" w:cs="Arial"/>
          <w:b/>
        </w:rPr>
        <w:t>Zákon č. 166/1999 Sb., o veterinární péči a o změně některých souvisejících zákonů (veterinární zákon), ve znění pozdějších předpisů.</w:t>
      </w:r>
    </w:p>
    <w:p w14:paraId="429D81BA" w14:textId="77777777" w:rsidR="00A4088E" w:rsidRPr="00521511" w:rsidRDefault="00A4088E">
      <w:pPr>
        <w:widowControl w:val="0"/>
        <w:autoSpaceDE w:val="0"/>
        <w:autoSpaceDN w:val="0"/>
        <w:adjustRightInd w:val="0"/>
        <w:spacing w:after="0" w:line="240" w:lineRule="auto"/>
        <w:rPr>
          <w:rFonts w:ascii="Arial" w:hAnsi="Arial" w:cs="Arial"/>
        </w:rPr>
      </w:pPr>
    </w:p>
    <w:p w14:paraId="2F86961C"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7</w:t>
      </w:r>
    </w:p>
    <w:p w14:paraId="59398C55" w14:textId="77777777" w:rsidR="00A4088E" w:rsidRPr="00521511" w:rsidRDefault="00A4088E">
      <w:pPr>
        <w:widowControl w:val="0"/>
        <w:autoSpaceDE w:val="0"/>
        <w:autoSpaceDN w:val="0"/>
        <w:adjustRightInd w:val="0"/>
        <w:spacing w:after="0" w:line="240" w:lineRule="auto"/>
        <w:rPr>
          <w:rFonts w:ascii="Arial" w:hAnsi="Arial" w:cs="Arial"/>
        </w:rPr>
      </w:pPr>
    </w:p>
    <w:p w14:paraId="0FC982C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Osoby zacházející s léčivy jsou povinny </w:t>
      </w:r>
    </w:p>
    <w:p w14:paraId="40A9F2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D5FB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dbát na maximální prospěšnost léčiv při jejich použití a omezit na nejnižší možnou míru nepříznivé důsledky působení léčiv na zdraví člověka a veřejné zdraví, zdraví zvířat a životní prostředí, </w:t>
      </w:r>
    </w:p>
    <w:p w14:paraId="762F44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6707E3" w14:textId="7F782AC1" w:rsidR="00A4088E" w:rsidRDefault="00A4088E">
      <w:pPr>
        <w:widowControl w:val="0"/>
        <w:autoSpaceDE w:val="0"/>
        <w:autoSpaceDN w:val="0"/>
        <w:adjustRightInd w:val="0"/>
        <w:spacing w:after="0" w:line="240" w:lineRule="auto"/>
        <w:jc w:val="both"/>
        <w:rPr>
          <w:rFonts w:ascii="Arial" w:hAnsi="Arial" w:cs="Arial"/>
          <w:strike/>
        </w:rPr>
      </w:pPr>
      <w:r w:rsidRPr="00154BEA">
        <w:rPr>
          <w:rFonts w:ascii="Arial" w:hAnsi="Arial" w:cs="Arial"/>
          <w:strike/>
        </w:rPr>
        <w:t xml:space="preserve">b) dodržovat pokyny k zacházení s léčivým přípravkem podle souhrnu údajů o přípravku, pokud nejde o používání léčivých přípravků podle § 8 odst. 3 až 5 nebo podle § 9 odst. 2 nebo 5 v případě používání veterinárních léčivých přípravků. </w:t>
      </w:r>
    </w:p>
    <w:p w14:paraId="400D1D88" w14:textId="77777777" w:rsidR="00154BEA" w:rsidRPr="00154BEA" w:rsidRDefault="00154BEA">
      <w:pPr>
        <w:widowControl w:val="0"/>
        <w:autoSpaceDE w:val="0"/>
        <w:autoSpaceDN w:val="0"/>
        <w:adjustRightInd w:val="0"/>
        <w:spacing w:after="0" w:line="240" w:lineRule="auto"/>
        <w:jc w:val="both"/>
        <w:rPr>
          <w:rFonts w:ascii="Arial" w:hAnsi="Arial" w:cs="Arial"/>
          <w:strike/>
        </w:rPr>
      </w:pPr>
    </w:p>
    <w:p w14:paraId="0B8E1C90" w14:textId="3678272B" w:rsidR="00154BEA" w:rsidRPr="00154BEA" w:rsidRDefault="00A4088E" w:rsidP="00154BEA">
      <w:pPr>
        <w:widowControl w:val="0"/>
        <w:autoSpaceDE w:val="0"/>
        <w:autoSpaceDN w:val="0"/>
        <w:adjustRightInd w:val="0"/>
        <w:spacing w:after="0" w:line="240" w:lineRule="auto"/>
        <w:jc w:val="both"/>
        <w:rPr>
          <w:rFonts w:ascii="Arial" w:hAnsi="Arial" w:cs="Arial"/>
          <w:b/>
        </w:rPr>
      </w:pPr>
      <w:r w:rsidRPr="00154BEA">
        <w:rPr>
          <w:rFonts w:ascii="Arial" w:hAnsi="Arial" w:cs="Arial"/>
          <w:b/>
        </w:rPr>
        <w:t xml:space="preserve"> </w:t>
      </w:r>
      <w:r w:rsidR="00154BEA" w:rsidRPr="00154BEA">
        <w:rPr>
          <w:rFonts w:ascii="Arial" w:hAnsi="Arial" w:cs="Arial"/>
          <w:b/>
        </w:rPr>
        <w:t>b) dodržovat pokyny k zacházení s léčivým přípravkem podle souhrnu údajů o přípravku, pokud nejde o používání humánních léčivých přípravků podle § 8 odst. 3 až 5 nebo léčivých přípravků při poskytování veterinární péče</w:t>
      </w:r>
      <w:r w:rsidR="00AD3DFE">
        <w:rPr>
          <w:rFonts w:ascii="Arial" w:hAnsi="Arial" w:cs="Arial"/>
          <w:b/>
        </w:rPr>
        <w:t xml:space="preserve"> podle § 9 odst. 1 písm. b) až m)</w:t>
      </w:r>
      <w:r w:rsidR="00154BEA" w:rsidRPr="00154BEA">
        <w:rPr>
          <w:rFonts w:ascii="Arial" w:hAnsi="Arial" w:cs="Arial"/>
          <w:b/>
        </w:rPr>
        <w:t xml:space="preserve">. </w:t>
      </w:r>
    </w:p>
    <w:p w14:paraId="21A63767" w14:textId="77777777" w:rsidR="00A4088E" w:rsidRPr="00521511" w:rsidRDefault="00A4088E">
      <w:pPr>
        <w:widowControl w:val="0"/>
        <w:autoSpaceDE w:val="0"/>
        <w:autoSpaceDN w:val="0"/>
        <w:adjustRightInd w:val="0"/>
        <w:spacing w:after="0" w:line="240" w:lineRule="auto"/>
        <w:rPr>
          <w:rFonts w:ascii="Arial" w:hAnsi="Arial" w:cs="Arial"/>
        </w:rPr>
      </w:pPr>
    </w:p>
    <w:p w14:paraId="00A83D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Činnosti spočívající v zacházení s léčivy mohou provádět jen osoby oprávněné k dané činnosti na základě tohoto zákona. </w:t>
      </w:r>
    </w:p>
    <w:p w14:paraId="513E55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739315"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6FDE6916"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3</w:t>
      </w:r>
    </w:p>
    <w:p w14:paraId="427276BD"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3C421357"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Používání léčivých přípravků při poskytování zdravotních služeb a veterinární péče</w:t>
      </w:r>
    </w:p>
    <w:p w14:paraId="4DECD2E9"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11641A7A"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8</w:t>
      </w:r>
    </w:p>
    <w:p w14:paraId="48586807"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029BA6BE" w14:textId="0F07B0EE"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 xml:space="preserve">Používání </w:t>
      </w:r>
      <w:r w:rsidRPr="00B85FAD">
        <w:rPr>
          <w:rFonts w:ascii="Arial" w:hAnsi="Arial" w:cs="Arial"/>
          <w:bCs/>
          <w:strike/>
        </w:rPr>
        <w:t>léčivých</w:t>
      </w:r>
      <w:r w:rsidRPr="00521511">
        <w:rPr>
          <w:rFonts w:ascii="Arial" w:hAnsi="Arial" w:cs="Arial"/>
          <w:bCs/>
        </w:rPr>
        <w:t xml:space="preserve"> </w:t>
      </w:r>
      <w:r w:rsidR="00B85FAD">
        <w:rPr>
          <w:rFonts w:ascii="Arial" w:hAnsi="Arial" w:cs="Arial"/>
          <w:b/>
          <w:bCs/>
        </w:rPr>
        <w:t xml:space="preserve">humánních léčivých </w:t>
      </w:r>
      <w:r w:rsidRPr="00521511">
        <w:rPr>
          <w:rFonts w:ascii="Arial" w:hAnsi="Arial" w:cs="Arial"/>
          <w:bCs/>
        </w:rPr>
        <w:t>přípravků při poskytování zdravotních služeb</w:t>
      </w:r>
    </w:p>
    <w:p w14:paraId="28588477" w14:textId="77777777" w:rsidR="00A4088E" w:rsidRPr="00521511" w:rsidRDefault="00A4088E">
      <w:pPr>
        <w:widowControl w:val="0"/>
        <w:autoSpaceDE w:val="0"/>
        <w:autoSpaceDN w:val="0"/>
        <w:adjustRightInd w:val="0"/>
        <w:spacing w:after="0" w:line="240" w:lineRule="auto"/>
        <w:rPr>
          <w:rFonts w:ascii="Arial" w:hAnsi="Arial" w:cs="Arial"/>
          <w:b/>
          <w:bCs/>
        </w:rPr>
      </w:pPr>
    </w:p>
    <w:p w14:paraId="66DEA0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Předepisovat, uvádět do oběhu nebo používat při poskytování zdravotních služeb lze pouze registrované humánní léčivé přípravky podle § 25, není-li dále stanoveno jinak. Vybavit pacienta léčivými přípravky při poskytování zdravotních služeb podle § 5 odst. 8 písm. a) bodů 2 a 3 lze pouze v případě, že zdravotní stav pacienta nezbytně vyžaduje bezodkladné užívání léčivého přípravku a vzhledem k místní nebo časové nedostupnosti lékárenské péče není možný včasný výdej léčivého přípravku na lékařský předpis; způsob vybavení pacienta léčivými přípravky při poskytování zdravotních služeb podle § 5 odst. 8 písm. a) bodů 2 až 4 stanoví prováděcí právní předpis. </w:t>
      </w:r>
    </w:p>
    <w:p w14:paraId="05D255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33C35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Předepisovat a používat při poskytování zdravotních služeb je dále možno léčivé přípravky připravené v lékárně a na dalších pracovištích, kde lze připravovat léčivé přípravky podle § 79 odst. 2, a transfuzní přípravky vyrobené v zařízení transfuzní služby. </w:t>
      </w:r>
    </w:p>
    <w:p w14:paraId="69DAB1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E04E6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Při poskytování zdravotních služeb jednotlivým pacientům může ošetřující lékař za účelem poskytnutí optimálních zdravotních služeb předepsat nebo použít i léčivé přípravky neregistrované podle tohoto zákona, pouze za situace, kdy zároveň </w:t>
      </w:r>
    </w:p>
    <w:p w14:paraId="092BF97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0D36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není distribuován nebo není v oběhu v České republice léčivý přípravek odpovídajícího složení nebo obdobných terapeutických vlastností, který je registrován, </w:t>
      </w:r>
    </w:p>
    <w:p w14:paraId="50FDF1A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2C972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jde o léčivý přípravek, který je </w:t>
      </w:r>
    </w:p>
    <w:p w14:paraId="7EB01DF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již registrovaný v jiném státě, nebo </w:t>
      </w:r>
    </w:p>
    <w:p w14:paraId="457B7D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přípravkem pro moderní terapie, jehož výrobce je držitelem povolení k výrobě dané lékové formy v rozsahu odpovídajícím povolení k výrobě hodnocených léčivých přípravků vydaným Státním ústavem pro kontrolu léčiv, </w:t>
      </w:r>
    </w:p>
    <w:p w14:paraId="2D7D1F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3FA4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takový způsob je dostatečně odůvodněn vědeckými poznatky a </w:t>
      </w:r>
    </w:p>
    <w:p w14:paraId="08A4883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B0B00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nejde o léčivý přípravek obsahující geneticky modifikovaný organismus</w:t>
      </w:r>
      <w:r w:rsidRPr="00521511">
        <w:rPr>
          <w:rFonts w:ascii="Arial" w:hAnsi="Arial" w:cs="Arial"/>
          <w:vertAlign w:val="superscript"/>
        </w:rPr>
        <w:t>11)</w:t>
      </w:r>
      <w:r w:rsidRPr="00521511">
        <w:rPr>
          <w:rFonts w:ascii="Arial" w:hAnsi="Arial" w:cs="Arial"/>
        </w:rPr>
        <w:t xml:space="preserve">. </w:t>
      </w:r>
    </w:p>
    <w:p w14:paraId="600CAFA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BCADA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Ošetřující lékař může, pokud není léčivý přípravek distribuován nebo není v oběhu léčivý přípravek potřebných terapeutických vlastností, použít registrovaný léčivý přípravek způsobem, který není v souladu se souhrnem údajů o přípravku, je-li však takový způsob dostatečně odůvodněn vědeckými poznatky. </w:t>
      </w:r>
    </w:p>
    <w:p w14:paraId="1E5FD5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93977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Poskytovatel zdravotních služeb odpovídá podle právních předpisů</w:t>
      </w:r>
      <w:r w:rsidRPr="00521511">
        <w:rPr>
          <w:rFonts w:ascii="Arial" w:hAnsi="Arial" w:cs="Arial"/>
          <w:vertAlign w:val="superscript"/>
        </w:rPr>
        <w:t>9)</w:t>
      </w:r>
      <w:r w:rsidRPr="00521511">
        <w:rPr>
          <w:rFonts w:ascii="Arial" w:hAnsi="Arial" w:cs="Arial"/>
        </w:rPr>
        <w:t xml:space="preserve"> za škodu na zdraví nebo za usmrcení člověka, ke kterým došlo v důsledku použití neregistrovaného léčivého přípravku nebo použití registrovaného léčivého přípravku způsobem uvedeným v odstavci 4. Hodlá-li ošetřující lékař předepsat nebo použít neregistrovaný léčivý přípravek nebo použít registrovaný léčivý přípravek způsobem uvedeným v odstavci 4, seznámí s touto skutečností a důsledky léčby pacienta, popřípadě jeho zákonného zástupce. Neumožňuje-li zdravotní stav pacienta takové seznámení, učiní tak ošetřující lékař po použití léčivého přípravku neprodleně, jakmile to zdravotní stav pacienta umožní. Jde-li o předepsání neregistrovaného léčivého přípravku, ošetřující lékař tuto skutečnost vyznačí v lékařském předpisu. Předepsání nebo použití neregistrovaného léčivého přípravku ošetřující lékař neprodleně oznámí Státnímu ústavu pro kontrolu léčiv. Způsob a rozsah oznámení o předepsání nebo použití neregistrovaného léčivého přípravku Státnímu ústavu pro kontrolu léčiv stanoví prováděcí právní předpis. Jde-li o radiofarmakum, Státní ústav pro kontrolu léčiv informuje o jemu oznámeném použití neregistrovaného radiofarmaka Státní úřad pro jadernou bezpečnost. Léčivý přípravek podle odstavce 3 písm. b) bodu 2 musí být označen alespoň způsobem stanoveným v § 57 odst. 2. </w:t>
      </w:r>
    </w:p>
    <w:p w14:paraId="0227AF5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7E6C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Při předpokládaném nebo potvrzeném šíření původců onemocnění, toxinů, </w:t>
      </w:r>
      <w:r w:rsidRPr="00521511">
        <w:rPr>
          <w:rFonts w:ascii="Arial" w:hAnsi="Arial" w:cs="Arial"/>
        </w:rPr>
        <w:lastRenderedPageBreak/>
        <w:t>chemických látek nebo při předpokládané nebo potvrzené radiační nehodě nebo havárii, které by mohly závažným způsobem ohrozit veřejné zdraví, může Ministerstvo zdravotnictví výjimečně dočasně rozhodnutím vydaným po vyžádání odborného stanoviska Státního ústavu pro kontrolu léčiv povolit distribuci, výdej a používání neregistrovaného humánního léčivého přípravku nebo použití registrovaného humánního léčivého přípravku způsobem, který není v souladu s rozhodnutím o registraci. V takovém případě držitelé rozhodnutí o registraci, výrobci léčivých přípravků a zdravotničtí pracovníci nenesou odpovědnost za důsledky vyplývající z takového použití léčivého přípravku. To platí bez ohledu na to, zda byla nebo nebyla udělena registrace podle § 25 odst. 1. Odpovědnost za vady léčivých přípravků podle zvláštního právního předpisu</w:t>
      </w:r>
      <w:r w:rsidRPr="00521511">
        <w:rPr>
          <w:rFonts w:ascii="Arial" w:hAnsi="Arial" w:cs="Arial"/>
          <w:vertAlign w:val="superscript"/>
        </w:rPr>
        <w:t>12)</w:t>
      </w:r>
      <w:r w:rsidRPr="00521511">
        <w:rPr>
          <w:rFonts w:ascii="Arial" w:hAnsi="Arial" w:cs="Arial"/>
        </w:rPr>
        <w:t xml:space="preserve"> není dotčena. O vydaném opatření Ministerstvo zdravotnictví informuje Státní ústav pro kontrolu léčiv. Ministerstvo zdravotnictví vyvěsí vydané opatření na své úřední desce a Státní ústav pro kontrolu léčiv je zveřejní způsobem umožňujícím dálkový přístup, popřípadě i ve Věstníku Státního ústavu pro kontrolu léčiv. </w:t>
      </w:r>
    </w:p>
    <w:p w14:paraId="5803371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644E9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(7) Ustanoveními tohoto zákona nejsou dotčena ustanovení právního předpisu upravujícího radiační ochranu osob podrobujících se lékařskému vyšetření nebo léčbě nebo pravidla stanovující základní bezpečnostní normy pro ochranu veřejného zdraví a pracovníků proti nebezpečí ionizujícího záření</w:t>
      </w:r>
      <w:r w:rsidRPr="00390115">
        <w:rPr>
          <w:rFonts w:ascii="Arial" w:hAnsi="Arial" w:cs="Arial"/>
          <w:strike/>
          <w:vertAlign w:val="superscript"/>
        </w:rPr>
        <w:t>13)</w:t>
      </w:r>
      <w:r w:rsidRPr="00521511">
        <w:rPr>
          <w:rFonts w:ascii="Arial" w:hAnsi="Arial" w:cs="Arial"/>
        </w:rPr>
        <w:t xml:space="preserve">. </w:t>
      </w:r>
    </w:p>
    <w:p w14:paraId="392787F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96EBE9" w14:textId="6448E21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(8) Zacházet s</w:t>
      </w:r>
      <w:r w:rsidR="00E2255E">
        <w:rPr>
          <w:rFonts w:ascii="Arial" w:hAnsi="Arial" w:cs="Arial"/>
        </w:rPr>
        <w:t> </w:t>
      </w:r>
      <w:r w:rsidRPr="009F595F">
        <w:rPr>
          <w:rFonts w:ascii="Arial" w:hAnsi="Arial" w:cs="Arial"/>
          <w:strike/>
        </w:rPr>
        <w:t>léčivými</w:t>
      </w:r>
      <w:r w:rsidRPr="00521511">
        <w:rPr>
          <w:rFonts w:ascii="Arial" w:hAnsi="Arial" w:cs="Arial"/>
        </w:rPr>
        <w:t xml:space="preserve"> </w:t>
      </w:r>
      <w:r w:rsidR="009F595F" w:rsidRPr="009F595F">
        <w:rPr>
          <w:rFonts w:ascii="Arial" w:hAnsi="Arial" w:cs="Arial"/>
          <w:b/>
        </w:rPr>
        <w:t>humánními</w:t>
      </w:r>
      <w:r w:rsidR="009F595F">
        <w:rPr>
          <w:rFonts w:ascii="Arial" w:hAnsi="Arial" w:cs="Arial"/>
          <w:b/>
        </w:rPr>
        <w:t xml:space="preserve"> léčivými</w:t>
      </w:r>
      <w:r w:rsidR="009F595F" w:rsidRPr="00521511">
        <w:rPr>
          <w:rFonts w:ascii="Arial" w:hAnsi="Arial" w:cs="Arial"/>
        </w:rPr>
        <w:t xml:space="preserve"> </w:t>
      </w:r>
      <w:r w:rsidRPr="00521511">
        <w:rPr>
          <w:rFonts w:ascii="Arial" w:hAnsi="Arial" w:cs="Arial"/>
        </w:rPr>
        <w:t xml:space="preserve">přípravky jinak než v souladu s tímto zákonem je zakázáno. </w:t>
      </w:r>
    </w:p>
    <w:p w14:paraId="04E52E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412A3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(9) V situaci, kdy není možné provést ověření ochranných prvků, kterými je opatřen léčivý přípravek, v rozsahu podle čl. 10 přímo použitelného předpisu Evropské unie upravujícího podrobná pravidla pro ochranné prvky uvedené na obalu humánních léčivých přípravků</w:t>
      </w:r>
      <w:r w:rsidRPr="00521511">
        <w:rPr>
          <w:rFonts w:ascii="Arial" w:hAnsi="Arial" w:cs="Arial"/>
          <w:vertAlign w:val="superscript"/>
        </w:rPr>
        <w:t>106)</w:t>
      </w:r>
      <w:r w:rsidRPr="00521511">
        <w:rPr>
          <w:rFonts w:ascii="Arial" w:hAnsi="Arial" w:cs="Arial"/>
        </w:rPr>
        <w:t xml:space="preserve"> (dále jen "nařízení o ochranných prvcích") v důsledku toho, že tento léčivý přípravek po dokončení výroby nesplňuje požadavky tohoto nařízení, může Ministerstvo zdravotnictví výjimečně rozhodnutím vydaným na žádost držitele rozhodnutí o registraci dočasně povolit distribuci a výdej tohoto léčivého přípravku. V takovém případě držitelé rozhodnutí o registraci, výrobci léčivých přípravků, distributoři a osoby oprávněné k výdeji plní povinnosti vyplývající z nařízení o ochranných prvcích přiměřeně.. Odpovědnost za vady léčivých přípravků podle zvláštního právního předpisu</w:t>
      </w:r>
      <w:r w:rsidRPr="00521511">
        <w:rPr>
          <w:rFonts w:ascii="Arial" w:hAnsi="Arial" w:cs="Arial"/>
          <w:vertAlign w:val="superscript"/>
        </w:rPr>
        <w:t>12)</w:t>
      </w:r>
      <w:r w:rsidRPr="00521511">
        <w:rPr>
          <w:rFonts w:ascii="Arial" w:hAnsi="Arial" w:cs="Arial"/>
        </w:rPr>
        <w:t xml:space="preserve"> není dotčena. O vydaném opatření Ministerstvo zdravotnictví informuje Státní ústav pro kontrolu léčiv. Ministerstvo zdravotnictví vyvěsí vydané opatření na své úřední desce a Státní ústav pro kontrolu léčiv je zveřejní způsobem umožňujícím dálkový přístup. </w:t>
      </w:r>
    </w:p>
    <w:p w14:paraId="49FC6AB9" w14:textId="77777777" w:rsidR="00A4088E" w:rsidRPr="00521511" w:rsidRDefault="00A4088E">
      <w:pPr>
        <w:widowControl w:val="0"/>
        <w:autoSpaceDE w:val="0"/>
        <w:autoSpaceDN w:val="0"/>
        <w:adjustRightInd w:val="0"/>
        <w:spacing w:after="0" w:line="240" w:lineRule="auto"/>
        <w:rPr>
          <w:rFonts w:ascii="Arial" w:hAnsi="Arial" w:cs="Arial"/>
        </w:rPr>
      </w:pPr>
    </w:p>
    <w:p w14:paraId="73971BA3" w14:textId="77777777" w:rsidR="008B66FE" w:rsidRPr="008B66FE" w:rsidRDefault="008B66FE" w:rsidP="00B31C41">
      <w:pPr>
        <w:spacing w:line="240" w:lineRule="auto"/>
        <w:jc w:val="center"/>
        <w:rPr>
          <w:rFonts w:ascii="Arial" w:hAnsi="Arial" w:cs="Arial"/>
          <w:strike/>
        </w:rPr>
      </w:pPr>
      <w:r w:rsidRPr="008B66FE">
        <w:rPr>
          <w:rFonts w:ascii="Arial" w:hAnsi="Arial" w:cs="Arial"/>
          <w:strike/>
        </w:rPr>
        <w:t>§ 9</w:t>
      </w:r>
    </w:p>
    <w:p w14:paraId="070C33A8" w14:textId="77777777" w:rsidR="008B66FE" w:rsidRPr="008B66FE" w:rsidRDefault="008B66FE" w:rsidP="00B31C41">
      <w:pPr>
        <w:spacing w:line="240" w:lineRule="auto"/>
        <w:jc w:val="center"/>
        <w:rPr>
          <w:rFonts w:ascii="Arial" w:hAnsi="Arial" w:cs="Arial"/>
          <w:strike/>
        </w:rPr>
      </w:pPr>
    </w:p>
    <w:p w14:paraId="7A2655D2" w14:textId="77777777" w:rsidR="008B66FE" w:rsidRPr="008B66FE" w:rsidRDefault="008B66FE" w:rsidP="00B31C41">
      <w:pPr>
        <w:spacing w:line="240" w:lineRule="auto"/>
        <w:jc w:val="center"/>
        <w:rPr>
          <w:rFonts w:ascii="Arial" w:hAnsi="Arial" w:cs="Arial"/>
          <w:strike/>
        </w:rPr>
      </w:pPr>
      <w:r w:rsidRPr="008B66FE">
        <w:rPr>
          <w:rFonts w:ascii="Arial" w:hAnsi="Arial" w:cs="Arial"/>
          <w:strike/>
        </w:rPr>
        <w:t>Používání léčivých přípravků při poskytování veterinární péče</w:t>
      </w:r>
    </w:p>
    <w:p w14:paraId="2BB7566C" w14:textId="77777777" w:rsidR="008B66FE" w:rsidRPr="008B66FE" w:rsidRDefault="008B66FE" w:rsidP="00B31C41">
      <w:pPr>
        <w:spacing w:line="240" w:lineRule="auto"/>
        <w:rPr>
          <w:rFonts w:ascii="Arial" w:hAnsi="Arial" w:cs="Arial"/>
          <w:strike/>
        </w:rPr>
      </w:pPr>
    </w:p>
    <w:p w14:paraId="337B2DE6"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ab/>
        <w:t>(1) Při poskytování veterinární péče smí být předepisovány, vydávány nebo používány, není-li tímto zákonem dále stanoveno jinak, pouze</w:t>
      </w:r>
    </w:p>
    <w:p w14:paraId="179CA108"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a) veterinární léčivé přípravky registrované podle § 25, včetně registrovaných medikovaných premixů ve formě medikovaných krmiv vyrobených a uvedených do oběhu v souladu s tímto zákonem,</w:t>
      </w:r>
    </w:p>
    <w:p w14:paraId="6EDA6687"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b) veterinární autogenní vakcíny, které splňují požadavky tohoto zákona,</w:t>
      </w:r>
    </w:p>
    <w:p w14:paraId="4B9C32D7"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c) léčivé přípravky připravené v lékárně pro jednotlivé zvíře v souladu s předpisem veterinárního lékaře,</w:t>
      </w:r>
    </w:p>
    <w:p w14:paraId="42574E3A"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lastRenderedPageBreak/>
        <w:t xml:space="preserve"> d) léčivé přípravky připravené v souladu s články Českého lékopisu a způsobem stanoveným prováděcím právním předpisem v lékárně nebo na pracovišti jiného poskytovatele zdravotních služeb oprávněném podle § 79 odst. 2 připravovat léčivé přípravky,</w:t>
      </w:r>
    </w:p>
    <w:p w14:paraId="2A60E508"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e) veterinární léčivé přípravky registrované v jiném členském státě v souladu s předpisem Evropské unie14) a při splnění podmínek stanovených podle § 48,</w:t>
      </w:r>
    </w:p>
    <w:p w14:paraId="623F3534"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f) humánní léčivé přípravky registrované podle § 25.</w:t>
      </w:r>
    </w:p>
    <w:p w14:paraId="2DE8E8CE"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(2) Při poskytování veterinární péče smí být dále předepisovány, vydávány nebo používány, při dodržení omezení stanovených příslušným orgánem podle § 46 nebo 47,</w:t>
      </w:r>
    </w:p>
    <w:p w14:paraId="5B37E34D"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a) léčivé přípravky, pro které vydala Ústřední veterinární správa Státní veterinární správy (dále jen „Ústřední veterinární správa“) výjimku, nebo</w:t>
      </w:r>
    </w:p>
    <w:p w14:paraId="0A17F138"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b) neregistrované imunologické veterinární léčivé přípravky povolené za podmínek stanovených v § 47, o jejichž použití rozhodla Evropská komise (dále jen "Komise") v souladu s předpisy Evropské unie týkajícími se některých závažných nákaz zvířat</w:t>
      </w:r>
      <w:r w:rsidRPr="008B66FE">
        <w:rPr>
          <w:rFonts w:ascii="Arial" w:hAnsi="Arial" w:cs="Arial"/>
          <w:strike/>
          <w:vertAlign w:val="superscript"/>
        </w:rPr>
        <w:t>15)</w:t>
      </w:r>
      <w:r w:rsidRPr="008B66FE">
        <w:rPr>
          <w:rFonts w:ascii="Arial" w:hAnsi="Arial" w:cs="Arial"/>
          <w:strike/>
        </w:rPr>
        <w:t>.</w:t>
      </w:r>
    </w:p>
    <w:p w14:paraId="538DA891"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(3) Léčivé přípravky uvedené v odstavci 1 a odstavci 2 písm. a) smí být při poskytování veterinární péče předepisovány, vydávány nebo používány pouze při dodržení postupu stanoveného prováděcím právním předpisem. Prováděcí právní předpis takový postup stanoví zvlášť pro zvířata, která neprodukují živočišné produkty určené k výživě člověka, včetně zvířat náležejících do čeledi koňovitých, o kterých je v souladu s příslušnými předpisy Evropské unie</w:t>
      </w:r>
      <w:r w:rsidRPr="008B66FE">
        <w:rPr>
          <w:rFonts w:ascii="Arial" w:hAnsi="Arial" w:cs="Arial"/>
          <w:strike/>
          <w:vertAlign w:val="superscript"/>
        </w:rPr>
        <w:t>16)</w:t>
      </w:r>
      <w:r w:rsidRPr="008B66FE">
        <w:rPr>
          <w:rFonts w:ascii="Arial" w:hAnsi="Arial" w:cs="Arial"/>
          <w:strike/>
        </w:rPr>
        <w:t xml:space="preserve"> prohlášeno, že nejsou určena k poražení pro účely výživy člověka, a zvlášť pro zvířata, která produkují živočišné produkty určené k výživě člověka. Dále prováděcí právní předpis stanoví postup pro použití, výdej nebo předepisování jiných než registrovaných veterinárních léčivých přípravků, včetně veterinárních léčivých přípravků, které mají být použity u zvířat mimo rozhodnutí o registraci.</w:t>
      </w:r>
    </w:p>
    <w:p w14:paraId="7C88977E"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(4) Veterinární léčivý přípravek, u kterého Ústav pro státní kontrolu veterinárních biopreparátů a léčiv rozhodnutím podle § 40 odst. 4 omezil okruh osob, které jsou oprávněny používat veterinární léčivé přípravky, smí být použit pouze veterinárním lékařem.</w:t>
      </w:r>
    </w:p>
    <w:p w14:paraId="1F28AE4B"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(5) Léčivé přípravky podle odstavce 1 písm. b) až f) a odstavce 2 a registrované veterinární léčivé přípravky použité mimo rozsah rozhodnutí o registraci může podávat pouze veterinární lékař, který je oprávněn určit k podání léčivého přípravku chovatele nebo jím pověřenou osobu. Odpovědnost veterinárního lékaře za škodu způsobenou použitím léčivého přípravku podle věty prvé není určením takové osoby dotčena.</w:t>
      </w:r>
    </w:p>
    <w:p w14:paraId="76B32DE9"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(6) Léčivé přípravky obsahující thyreostatické látky, hormonální látky či beta-agonisty smí být pro účely poskytování veterinární péče předepsány nebo použity pouze v případě, že jsou dodrženy podmínky stanovené ve zvláštním právním předpise</w:t>
      </w:r>
      <w:r w:rsidRPr="008B66FE">
        <w:rPr>
          <w:rFonts w:ascii="Arial" w:hAnsi="Arial" w:cs="Arial"/>
          <w:strike/>
          <w:vertAlign w:val="superscript"/>
        </w:rPr>
        <w:t>17)</w:t>
      </w:r>
      <w:r w:rsidRPr="008B66FE">
        <w:rPr>
          <w:rFonts w:ascii="Arial" w:hAnsi="Arial" w:cs="Arial"/>
          <w:strike/>
        </w:rPr>
        <w:t>.</w:t>
      </w:r>
    </w:p>
    <w:p w14:paraId="52F54C76"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(7) Imunologické veterinární léčivé přípravky smí být pro účely veterinární péče předepsány nebo použity pouze v případě, že jejich použití není v rozporu se zdolávacími nebo ochrannými opatřeními stanovenými orgány veterinární péče podle zvláštního právního předpisu</w:t>
      </w:r>
      <w:r w:rsidRPr="008B66FE">
        <w:rPr>
          <w:rFonts w:ascii="Arial" w:hAnsi="Arial" w:cs="Arial"/>
          <w:strike/>
          <w:vertAlign w:val="superscript"/>
        </w:rPr>
        <w:t>18)</w:t>
      </w:r>
      <w:r w:rsidRPr="008B66FE">
        <w:rPr>
          <w:rFonts w:ascii="Arial" w:hAnsi="Arial" w:cs="Arial"/>
          <w:strike/>
        </w:rPr>
        <w:t>.</w:t>
      </w:r>
    </w:p>
    <w:p w14:paraId="27833EC8"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(8) Pro zvířata, která produkují živočišné produkty určené k výživě člověka, se použije omezení týkající se maximálních limitů reziduí stanovené přímo použitelným předpisem Evropské unie</w:t>
      </w:r>
      <w:r w:rsidRPr="008B66FE">
        <w:rPr>
          <w:rFonts w:ascii="Arial" w:hAnsi="Arial" w:cs="Arial"/>
          <w:strike/>
          <w:vertAlign w:val="superscript"/>
        </w:rPr>
        <w:t>5)</w:t>
      </w:r>
      <w:r w:rsidRPr="008B66FE">
        <w:rPr>
          <w:rFonts w:ascii="Arial" w:hAnsi="Arial" w:cs="Arial"/>
          <w:strike/>
        </w:rPr>
        <w:t>.</w:t>
      </w:r>
    </w:p>
    <w:p w14:paraId="710C586B"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 xml:space="preserve">(9) Chovatelé zvířat produkujících živočišné produkty určené k výživě člověka musí po podání léčivého přípravku dodržet ochrannou lhůtu stanovenou v rozhodnutí o registraci nebo stanovenou podle odstavce 10. Veterinární lékaři, kteří používají, vydávají nebo předepisují </w:t>
      </w:r>
      <w:r w:rsidRPr="008B66FE">
        <w:rPr>
          <w:rFonts w:ascii="Arial" w:hAnsi="Arial" w:cs="Arial"/>
          <w:strike/>
        </w:rPr>
        <w:lastRenderedPageBreak/>
        <w:t>léčivé přípravky, jsou povinni informovat chovatele zvířat produkujících živočišné produkty určené k výživě člověka o ochranné lhůtě, která musí být dodržena.</w:t>
      </w:r>
    </w:p>
    <w:p w14:paraId="01A8F1F1"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(10) Pokud rozhodnutí o registraci léčivého přípravku nestanoví pro daný druh nebo kategorii zvířat ochrannou lhůtu, musí být ochranná lhůta stanovena v souladu se zvláštním právním předpisem</w:t>
      </w:r>
      <w:r w:rsidRPr="008B66FE">
        <w:rPr>
          <w:rFonts w:ascii="Arial" w:hAnsi="Arial" w:cs="Arial"/>
          <w:strike/>
          <w:vertAlign w:val="superscript"/>
        </w:rPr>
        <w:t>18)</w:t>
      </w:r>
      <w:r w:rsidRPr="008B66FE">
        <w:rPr>
          <w:rFonts w:ascii="Arial" w:hAnsi="Arial" w:cs="Arial"/>
          <w:strike/>
        </w:rPr>
        <w:t>. V případě podání léčivého přípravku zvířeti náležejícímu do čeledi koňovitých, o kterém je v souladu s příslušným předpisem Evropské unie</w:t>
      </w:r>
      <w:r w:rsidRPr="008B66FE">
        <w:rPr>
          <w:rFonts w:ascii="Arial" w:hAnsi="Arial" w:cs="Arial"/>
          <w:strike/>
          <w:vertAlign w:val="superscript"/>
        </w:rPr>
        <w:t>16)</w:t>
      </w:r>
      <w:r w:rsidRPr="008B66FE">
        <w:rPr>
          <w:rFonts w:ascii="Arial" w:hAnsi="Arial" w:cs="Arial"/>
          <w:strike/>
        </w:rPr>
        <w:t xml:space="preserve"> prohlášeno, že není určeno k poražení pro účely výživy člověka, pokud takový přípravek obsahuje látku stanovenou Komisí jako nezbytnou pro léčbu koňovitých, musí být stanovena ochranná lhůta v délce 6 měsíců. V případě homeopatických veterinárních přípravků obsahujících léčivé látky zařazené v příloze II přímo použitelného předpisu Evropské unie</w:t>
      </w:r>
      <w:r w:rsidRPr="008B66FE">
        <w:rPr>
          <w:rFonts w:ascii="Arial" w:hAnsi="Arial" w:cs="Arial"/>
          <w:strike/>
          <w:vertAlign w:val="superscript"/>
        </w:rPr>
        <w:t>5)</w:t>
      </w:r>
      <w:r w:rsidRPr="008B66FE">
        <w:rPr>
          <w:rFonts w:ascii="Arial" w:hAnsi="Arial" w:cs="Arial"/>
          <w:strike/>
        </w:rPr>
        <w:t xml:space="preserve"> se ochranná lhůta nestanoví.</w:t>
      </w:r>
    </w:p>
    <w:p w14:paraId="495661C6"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(11) O předepsání, výdeji nebo použití léčivých přípravků při poskytování veterinární péče vedou osoby, které léčivé přípravky předepisují, vydávají nebo používají, záznamy. Záznamy se uchovávají po dobu nejméně 5 let. Prováděcí právní předpis stanoví způsob vedení a obsah těchto záznamů.</w:t>
      </w:r>
    </w:p>
    <w:p w14:paraId="11F1BDC1"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(12) Při poskytování veterinární péče může předepisovat, vydávat nebo používat léčivé přípravky, jde-li o činnosti prováděné za účelem podnikání, pouze veterinární lékař, který splňuje požadavky pro výkon odborné veterinární činnosti podle zvláštního právního předpisu19). V případě léčivých přípravků, jejichž výdej je vázán na lékařský předpis, smí být léčivý přípravek předepsán, vydán nebo použit pouze v takovém množství, které je nezbytně nutné pro příslušné ošetření či léčbu. Při dodržení podmínek stanovených tímto zákonem a právními předpisy</w:t>
      </w:r>
      <w:r w:rsidRPr="008B66FE">
        <w:rPr>
          <w:rFonts w:ascii="Arial" w:hAnsi="Arial" w:cs="Arial"/>
          <w:strike/>
          <w:vertAlign w:val="superscript"/>
        </w:rPr>
        <w:t>8)</w:t>
      </w:r>
      <w:r w:rsidRPr="008B66FE">
        <w:rPr>
          <w:rFonts w:ascii="Arial" w:hAnsi="Arial" w:cs="Arial"/>
          <w:strike/>
        </w:rPr>
        <w:t xml:space="preserve"> smí chovatelé</w:t>
      </w:r>
      <w:r w:rsidRPr="008B66FE">
        <w:rPr>
          <w:rFonts w:ascii="Arial" w:hAnsi="Arial" w:cs="Arial"/>
          <w:strike/>
          <w:vertAlign w:val="superscript"/>
        </w:rPr>
        <w:t>20)</w:t>
      </w:r>
      <w:r w:rsidRPr="008B66FE">
        <w:rPr>
          <w:rFonts w:ascii="Arial" w:hAnsi="Arial" w:cs="Arial"/>
          <w:strike/>
        </w:rPr>
        <w:t xml:space="preserve"> podávat léčivé přípravky zvířatům, která vlastní nebo která jsou jim svěřena.</w:t>
      </w:r>
    </w:p>
    <w:p w14:paraId="0209455F"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(13) Osoby, které mají bydliště nebo jsou usazeny</w:t>
      </w:r>
      <w:r w:rsidRPr="008B66FE">
        <w:rPr>
          <w:rFonts w:ascii="Arial" w:hAnsi="Arial" w:cs="Arial"/>
          <w:strike/>
          <w:vertAlign w:val="superscript"/>
        </w:rPr>
        <w:t>21)</w:t>
      </w:r>
      <w:r w:rsidRPr="008B66FE">
        <w:rPr>
          <w:rFonts w:ascii="Arial" w:hAnsi="Arial" w:cs="Arial"/>
          <w:strike/>
        </w:rPr>
        <w:t xml:space="preserve"> v jiném členském státě než v České republice a které jsou v souladu se zvláštním právním předpisem</w:t>
      </w:r>
      <w:r w:rsidRPr="008B66FE">
        <w:rPr>
          <w:rFonts w:ascii="Arial" w:hAnsi="Arial" w:cs="Arial"/>
          <w:strike/>
          <w:vertAlign w:val="superscript"/>
        </w:rPr>
        <w:t>19)</w:t>
      </w:r>
      <w:r w:rsidRPr="008B66FE">
        <w:rPr>
          <w:rFonts w:ascii="Arial" w:hAnsi="Arial" w:cs="Arial"/>
          <w:strike/>
        </w:rPr>
        <w:t xml:space="preserve"> oprávněny poskytovat veterinární péči na území České republiky, jsou oprávněny používat léčivé přípravky v rozsahu stanoveném prováděcím právním předpisem. Prováděcí právní předpis tento rozsah stanoví s ohledem na stav registrace léčivých přípravků, které mají být použity, způsob převozu, stav balení a požadavky na složení těchto léčivých přípravků. O použití léčivých přípravků se vedou záznamy podle odstavce 11. K tomuto účelu jsou tyto osoby oprávněny dovážet na území České republiky léčivé přípravky v množství, které nepřesahuje jednodenní potřebu pro rozsah poskytované veterinární péče.</w:t>
      </w:r>
    </w:p>
    <w:p w14:paraId="38B70017"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(14) Pro používání registrovaných veterinárních léčivých přípravků, nejde-li o veterinární imunologické léčivé přípravky, formou podání v krmivu v daném hospodářství</w:t>
      </w:r>
      <w:r w:rsidRPr="008B66FE">
        <w:rPr>
          <w:rFonts w:ascii="Arial" w:hAnsi="Arial" w:cs="Arial"/>
          <w:strike/>
          <w:vertAlign w:val="superscript"/>
        </w:rPr>
        <w:t>20)</w:t>
      </w:r>
      <w:r w:rsidRPr="008B66FE">
        <w:rPr>
          <w:rFonts w:ascii="Arial" w:hAnsi="Arial" w:cs="Arial"/>
          <w:strike/>
        </w:rPr>
        <w:t xml:space="preserve"> lze použít pouze takové technologické zařízení, které je součástí tohoto hospodářství a pro které stanovila příslušná krajská veterinární správa Státní veterinární správy nebo Městská veterinární správa v Praze Státní veterinární správy (dále jen "krajská veterinární správa") veterinární podmínky a opatření v souladu se zvláštním právním předpisem </w:t>
      </w:r>
      <w:r w:rsidRPr="008B66FE">
        <w:rPr>
          <w:rFonts w:ascii="Arial" w:hAnsi="Arial" w:cs="Arial"/>
          <w:strike/>
          <w:vertAlign w:val="superscript"/>
        </w:rPr>
        <w:t>18)</w:t>
      </w:r>
      <w:r w:rsidRPr="008B66FE">
        <w:rPr>
          <w:rFonts w:ascii="Arial" w:hAnsi="Arial" w:cs="Arial"/>
          <w:strike/>
        </w:rPr>
        <w:t>; nebyla-li taková opatření pro příslušné technologické zařízení stanovena, může chovatel takové zařízení pro účely medikace použít až po stanovení veterinárních podmínek a opatření příslušnou krajskou veterinární správou, kterou o stanovení těchto podmínek a opatření požádá.</w:t>
      </w:r>
    </w:p>
    <w:p w14:paraId="5F8B3D22" w14:textId="77777777" w:rsidR="008B66FE" w:rsidRPr="008B66FE" w:rsidRDefault="008B66FE" w:rsidP="00B31C41">
      <w:pPr>
        <w:spacing w:line="240" w:lineRule="auto"/>
        <w:jc w:val="both"/>
        <w:rPr>
          <w:rFonts w:ascii="Arial" w:hAnsi="Arial" w:cs="Arial"/>
          <w:strike/>
        </w:rPr>
      </w:pPr>
      <w:r w:rsidRPr="008B66FE">
        <w:rPr>
          <w:rFonts w:ascii="Arial" w:hAnsi="Arial" w:cs="Arial"/>
          <w:strike/>
        </w:rPr>
        <w:t xml:space="preserve"> </w:t>
      </w:r>
      <w:r w:rsidRPr="008B66FE">
        <w:rPr>
          <w:rFonts w:ascii="Arial" w:hAnsi="Arial" w:cs="Arial"/>
          <w:strike/>
        </w:rPr>
        <w:tab/>
        <w:t>(15) Chovatelé, kteří jako podnikatelé chovají zvířata, od kterých jsou získávány živočišné produkty určené k výživě člověka, a kteří mají v držení léčivé přípravky určené pro léčbu zvířat, jsou povinni uchovávat po dobu nejméně 5 let doklady o způsobu, jakým takové léčivé přípravky nabyli. To platí i v případě, že zvířata, pro která byly takové léčivé přípravky určeny, byla poražena nebo nejsou nadále v držení příslušného chovatele.</w:t>
      </w:r>
    </w:p>
    <w:p w14:paraId="7BB53CD4" w14:textId="77777777" w:rsidR="00A4088E"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EB9E67" w14:textId="77777777" w:rsidR="00A4088E" w:rsidRPr="008B66FE" w:rsidRDefault="00A4088E" w:rsidP="00521511">
      <w:pPr>
        <w:widowControl w:val="0"/>
        <w:autoSpaceDE w:val="0"/>
        <w:autoSpaceDN w:val="0"/>
        <w:adjustRightInd w:val="0"/>
        <w:spacing w:after="0" w:line="240" w:lineRule="auto"/>
        <w:jc w:val="center"/>
        <w:rPr>
          <w:rFonts w:ascii="Arial" w:hAnsi="Arial" w:cs="Arial"/>
          <w:b/>
        </w:rPr>
      </w:pPr>
      <w:r w:rsidRPr="008B66FE">
        <w:rPr>
          <w:rFonts w:ascii="Arial" w:hAnsi="Arial" w:cs="Arial"/>
          <w:b/>
        </w:rPr>
        <w:t>§ 9</w:t>
      </w:r>
    </w:p>
    <w:p w14:paraId="5428CC54" w14:textId="77777777" w:rsidR="00A4088E" w:rsidRPr="008B66FE" w:rsidRDefault="00A4088E" w:rsidP="00521511">
      <w:pPr>
        <w:widowControl w:val="0"/>
        <w:autoSpaceDE w:val="0"/>
        <w:autoSpaceDN w:val="0"/>
        <w:adjustRightInd w:val="0"/>
        <w:spacing w:after="0" w:line="240" w:lineRule="auto"/>
        <w:jc w:val="center"/>
        <w:rPr>
          <w:rFonts w:ascii="Arial" w:hAnsi="Arial" w:cs="Arial"/>
          <w:b/>
        </w:rPr>
      </w:pPr>
    </w:p>
    <w:p w14:paraId="3C33968C" w14:textId="77777777" w:rsidR="00A4088E" w:rsidRPr="008B66FE" w:rsidRDefault="00A4088E" w:rsidP="00521511">
      <w:pPr>
        <w:widowControl w:val="0"/>
        <w:autoSpaceDE w:val="0"/>
        <w:autoSpaceDN w:val="0"/>
        <w:adjustRightInd w:val="0"/>
        <w:spacing w:after="0" w:line="240" w:lineRule="auto"/>
        <w:jc w:val="center"/>
        <w:rPr>
          <w:rFonts w:ascii="Arial" w:hAnsi="Arial" w:cs="Arial"/>
          <w:b/>
          <w:bCs/>
        </w:rPr>
      </w:pPr>
      <w:r w:rsidRPr="008B66FE">
        <w:rPr>
          <w:rFonts w:ascii="Arial" w:hAnsi="Arial" w:cs="Arial"/>
          <w:b/>
          <w:bCs/>
        </w:rPr>
        <w:t>Používání léčivých přípravků při poskytování veterinární péče</w:t>
      </w:r>
    </w:p>
    <w:p w14:paraId="22233F25" w14:textId="77777777" w:rsidR="00A4088E" w:rsidRPr="00521511" w:rsidRDefault="00A4088E">
      <w:pPr>
        <w:widowControl w:val="0"/>
        <w:autoSpaceDE w:val="0"/>
        <w:autoSpaceDN w:val="0"/>
        <w:adjustRightInd w:val="0"/>
        <w:spacing w:after="0" w:line="240" w:lineRule="auto"/>
        <w:rPr>
          <w:rFonts w:ascii="Arial" w:hAnsi="Arial" w:cs="Arial"/>
          <w:b/>
          <w:bCs/>
        </w:rPr>
      </w:pPr>
    </w:p>
    <w:p w14:paraId="3D3A3074" w14:textId="7D854C6B" w:rsidR="00A4088E" w:rsidRPr="008B66FE" w:rsidRDefault="00A4088E">
      <w:pPr>
        <w:pStyle w:val="Zkladntext2"/>
        <w:rPr>
          <w:b/>
          <w:sz w:val="22"/>
          <w:szCs w:val="22"/>
        </w:rPr>
      </w:pPr>
      <w:r w:rsidRPr="008B66FE">
        <w:rPr>
          <w:b/>
          <w:sz w:val="22"/>
          <w:szCs w:val="22"/>
        </w:rPr>
        <w:tab/>
        <w:t xml:space="preserve">(1) Při poskytování veterinární péče </w:t>
      </w:r>
      <w:r w:rsidR="003175CA">
        <w:rPr>
          <w:b/>
          <w:sz w:val="22"/>
          <w:szCs w:val="22"/>
        </w:rPr>
        <w:t xml:space="preserve">lze </w:t>
      </w:r>
      <w:r w:rsidRPr="008B66FE">
        <w:rPr>
          <w:b/>
          <w:bCs/>
          <w:sz w:val="22"/>
          <w:szCs w:val="22"/>
        </w:rPr>
        <w:t xml:space="preserve">použít </w:t>
      </w:r>
      <w:r w:rsidRPr="008B66FE">
        <w:rPr>
          <w:b/>
          <w:sz w:val="22"/>
          <w:szCs w:val="22"/>
        </w:rPr>
        <w:t xml:space="preserve">pouze </w:t>
      </w:r>
    </w:p>
    <w:p w14:paraId="7C61ACF3"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4A34EC2D" w14:textId="77777777"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a) veterinární </w:t>
      </w:r>
      <w:r w:rsidRPr="008B66FE">
        <w:rPr>
          <w:rFonts w:ascii="Arial" w:hAnsi="Arial" w:cs="Arial"/>
          <w:b/>
          <w:bCs/>
        </w:rPr>
        <w:t>léčivý přípravek registrovaný</w:t>
      </w:r>
      <w:r w:rsidRPr="008B66FE">
        <w:rPr>
          <w:rFonts w:ascii="Arial" w:hAnsi="Arial" w:cs="Arial"/>
          <w:b/>
        </w:rPr>
        <w:t xml:space="preserve"> podle § 25, </w:t>
      </w:r>
    </w:p>
    <w:p w14:paraId="6B554499"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4135A202" w14:textId="77777777"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b) veterinární autogenní </w:t>
      </w:r>
      <w:r w:rsidRPr="008B66FE">
        <w:rPr>
          <w:rFonts w:ascii="Arial" w:hAnsi="Arial" w:cs="Arial"/>
          <w:b/>
          <w:bCs/>
        </w:rPr>
        <w:t xml:space="preserve">vakcínu, </w:t>
      </w:r>
    </w:p>
    <w:p w14:paraId="41950D74"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0E31F61B" w14:textId="77777777"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c) </w:t>
      </w:r>
      <w:r w:rsidRPr="008B66FE">
        <w:rPr>
          <w:rFonts w:ascii="Arial" w:hAnsi="Arial" w:cs="Arial"/>
          <w:b/>
          <w:bCs/>
        </w:rPr>
        <w:t>léčivý přípravek připravený</w:t>
      </w:r>
      <w:r w:rsidRPr="008B66FE">
        <w:rPr>
          <w:rFonts w:ascii="Arial" w:hAnsi="Arial" w:cs="Arial"/>
          <w:b/>
        </w:rPr>
        <w:t xml:space="preserve"> v lékárně pro jednotlivé zvíře v souladu s předpisem veterinárního lékaře, </w:t>
      </w:r>
    </w:p>
    <w:p w14:paraId="2DBB30EB"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01506950" w14:textId="67183403"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d) </w:t>
      </w:r>
      <w:r w:rsidRPr="008B66FE">
        <w:rPr>
          <w:rFonts w:ascii="Arial" w:hAnsi="Arial" w:cs="Arial"/>
          <w:b/>
          <w:bCs/>
        </w:rPr>
        <w:t>léčivý přípravek připravený</w:t>
      </w:r>
      <w:r w:rsidRPr="008B66FE">
        <w:rPr>
          <w:rFonts w:ascii="Arial" w:hAnsi="Arial" w:cs="Arial"/>
          <w:b/>
        </w:rPr>
        <w:t xml:space="preserve"> v souladu s články Českého lékopisu a způsobem stanoveným prováděcím právním předpisem v lékárně nebo na pracovišti jiného poskytovatele zdravotních služeb oprávněné</w:t>
      </w:r>
      <w:r w:rsidR="00AD3DFE">
        <w:rPr>
          <w:rFonts w:ascii="Arial" w:hAnsi="Arial" w:cs="Arial"/>
          <w:b/>
        </w:rPr>
        <w:t xml:space="preserve">ho </w:t>
      </w:r>
      <w:r w:rsidRPr="008B66FE">
        <w:rPr>
          <w:rFonts w:ascii="Arial" w:hAnsi="Arial" w:cs="Arial"/>
          <w:b/>
        </w:rPr>
        <w:t xml:space="preserve">podle § 79 odst. 2 připravovat léčivé přípravky, </w:t>
      </w:r>
    </w:p>
    <w:p w14:paraId="04E4CF8C"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58FAEB27" w14:textId="77777777"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e) veterinární </w:t>
      </w:r>
      <w:r w:rsidRPr="008B66FE">
        <w:rPr>
          <w:rFonts w:ascii="Arial" w:hAnsi="Arial" w:cs="Arial"/>
          <w:b/>
          <w:bCs/>
        </w:rPr>
        <w:t>léčivý přípravek registrovaný</w:t>
      </w:r>
      <w:r w:rsidRPr="008B66FE">
        <w:rPr>
          <w:rFonts w:ascii="Arial" w:hAnsi="Arial" w:cs="Arial"/>
          <w:b/>
        </w:rPr>
        <w:t xml:space="preserve"> v jiném členském státě v souladu s předpisem Evropské unie</w:t>
      </w:r>
      <w:r w:rsidRPr="008B66FE">
        <w:rPr>
          <w:rFonts w:ascii="Arial" w:hAnsi="Arial" w:cs="Arial"/>
          <w:b/>
          <w:vertAlign w:val="superscript"/>
        </w:rPr>
        <w:t>14)</w:t>
      </w:r>
      <w:r w:rsidRPr="008B66FE">
        <w:rPr>
          <w:rFonts w:ascii="Arial" w:hAnsi="Arial" w:cs="Arial"/>
          <w:b/>
          <w:bCs/>
        </w:rPr>
        <w:t>, pro jehož uvedení do oběhu v České republice byly splněny podmínky stanovené</w:t>
      </w:r>
      <w:r w:rsidRPr="008B66FE">
        <w:rPr>
          <w:rFonts w:ascii="Arial" w:hAnsi="Arial" w:cs="Arial"/>
          <w:b/>
        </w:rPr>
        <w:t xml:space="preserve"> </w:t>
      </w:r>
      <w:r w:rsidRPr="008B66FE">
        <w:rPr>
          <w:rFonts w:ascii="Arial" w:hAnsi="Arial" w:cs="Arial"/>
          <w:b/>
          <w:bCs/>
        </w:rPr>
        <w:t>v</w:t>
      </w:r>
      <w:r w:rsidRPr="008B66FE">
        <w:rPr>
          <w:rFonts w:ascii="Arial" w:hAnsi="Arial" w:cs="Arial"/>
          <w:b/>
        </w:rPr>
        <w:t xml:space="preserve"> § 48, </w:t>
      </w:r>
    </w:p>
    <w:p w14:paraId="2D1C0C78" w14:textId="77777777" w:rsidR="00A4088E" w:rsidRPr="008B66FE" w:rsidRDefault="00A4088E">
      <w:pPr>
        <w:pStyle w:val="Textbubliny"/>
        <w:widowControl w:val="0"/>
        <w:autoSpaceDE w:val="0"/>
        <w:autoSpaceDN w:val="0"/>
        <w:adjustRightInd w:val="0"/>
        <w:rPr>
          <w:rFonts w:ascii="Arial" w:hAnsi="Arial" w:cs="Arial"/>
          <w:b/>
          <w:sz w:val="22"/>
          <w:szCs w:val="22"/>
        </w:rPr>
      </w:pPr>
      <w:r w:rsidRPr="008B66FE">
        <w:rPr>
          <w:rFonts w:ascii="Arial" w:hAnsi="Arial" w:cs="Arial"/>
          <w:b/>
          <w:sz w:val="22"/>
          <w:szCs w:val="22"/>
        </w:rPr>
        <w:t xml:space="preserve"> </w:t>
      </w:r>
    </w:p>
    <w:p w14:paraId="28173542" w14:textId="445AE32F"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 xml:space="preserve">f) humánní </w:t>
      </w:r>
      <w:r w:rsidRPr="008B66FE">
        <w:rPr>
          <w:rFonts w:ascii="Arial" w:hAnsi="Arial" w:cs="Arial"/>
          <w:b/>
          <w:bCs/>
        </w:rPr>
        <w:t>léčivý přípravek registrovaný</w:t>
      </w:r>
      <w:r w:rsidRPr="008B66FE">
        <w:rPr>
          <w:rFonts w:ascii="Arial" w:hAnsi="Arial" w:cs="Arial"/>
          <w:b/>
        </w:rPr>
        <w:t xml:space="preserve"> podle § 25</w:t>
      </w:r>
      <w:r w:rsidR="00F1732D">
        <w:rPr>
          <w:rFonts w:ascii="Arial" w:hAnsi="Arial" w:cs="Arial"/>
          <w:b/>
        </w:rPr>
        <w:t>,</w:t>
      </w:r>
    </w:p>
    <w:p w14:paraId="1D62DA67" w14:textId="77777777" w:rsidR="00A4088E" w:rsidRPr="008B66FE" w:rsidRDefault="00A4088E">
      <w:pPr>
        <w:widowControl w:val="0"/>
        <w:autoSpaceDE w:val="0"/>
        <w:autoSpaceDN w:val="0"/>
        <w:adjustRightInd w:val="0"/>
        <w:spacing w:after="0" w:line="240" w:lineRule="auto"/>
        <w:jc w:val="both"/>
        <w:rPr>
          <w:rFonts w:ascii="Arial" w:hAnsi="Arial" w:cs="Arial"/>
          <w:b/>
        </w:rPr>
      </w:pPr>
    </w:p>
    <w:p w14:paraId="74616872" w14:textId="7605B675"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g) veterinární léčivý přípravek použitý v rámci veterinárního </w:t>
      </w:r>
      <w:r w:rsidR="00CE17C1">
        <w:rPr>
          <w:rFonts w:ascii="Arial" w:hAnsi="Arial" w:cs="Arial"/>
          <w:b/>
          <w:bCs/>
        </w:rPr>
        <w:t xml:space="preserve">speciálního </w:t>
      </w:r>
      <w:r w:rsidRPr="008B66FE">
        <w:rPr>
          <w:rFonts w:ascii="Arial" w:hAnsi="Arial" w:cs="Arial"/>
          <w:b/>
          <w:bCs/>
        </w:rPr>
        <w:t xml:space="preserve">léčebného programu schváleného Ústavem pro státní kontrolu veterinárních biopreparátů a léčiv </w:t>
      </w:r>
      <w:r w:rsidR="00AD3DFE">
        <w:rPr>
          <w:rFonts w:ascii="Arial" w:hAnsi="Arial" w:cs="Arial"/>
          <w:b/>
          <w:bCs/>
        </w:rPr>
        <w:t xml:space="preserve">(dále jen „Veterinární ústav“) </w:t>
      </w:r>
      <w:r w:rsidRPr="008B66FE">
        <w:rPr>
          <w:rFonts w:ascii="Arial" w:hAnsi="Arial" w:cs="Arial"/>
          <w:b/>
          <w:bCs/>
        </w:rPr>
        <w:t>pro jedno zvíře nebo pro skupinu zvířat podle § 48a</w:t>
      </w:r>
      <w:r w:rsidR="00404146" w:rsidRPr="008B66FE">
        <w:rPr>
          <w:rFonts w:ascii="Arial" w:hAnsi="Arial" w:cs="Arial"/>
          <w:b/>
          <w:bCs/>
        </w:rPr>
        <w:t xml:space="preserve"> s ohledem na </w:t>
      </w:r>
      <w:r w:rsidR="00952C6D">
        <w:rPr>
          <w:rFonts w:ascii="Arial" w:hAnsi="Arial" w:cs="Arial"/>
          <w:b/>
          <w:bCs/>
        </w:rPr>
        <w:t>čl.</w:t>
      </w:r>
      <w:r w:rsidR="00404146" w:rsidRPr="008B66FE">
        <w:rPr>
          <w:rFonts w:ascii="Arial" w:hAnsi="Arial" w:cs="Arial"/>
          <w:b/>
          <w:bCs/>
        </w:rPr>
        <w:t xml:space="preserve"> 112, 113 nebo 114 nařízení o veterinárních léčivých přípravcích</w:t>
      </w:r>
      <w:r w:rsidRPr="008B66FE">
        <w:rPr>
          <w:rFonts w:ascii="Arial" w:hAnsi="Arial" w:cs="Arial"/>
          <w:b/>
          <w:bCs/>
        </w:rPr>
        <w:t xml:space="preserve">, </w:t>
      </w:r>
    </w:p>
    <w:p w14:paraId="57F0E51C" w14:textId="77777777" w:rsidR="00A4088E" w:rsidRPr="008B66FE" w:rsidRDefault="00A4088E">
      <w:pPr>
        <w:pStyle w:val="Textbubliny"/>
        <w:widowControl w:val="0"/>
        <w:autoSpaceDE w:val="0"/>
        <w:autoSpaceDN w:val="0"/>
        <w:adjustRightInd w:val="0"/>
        <w:rPr>
          <w:rFonts w:ascii="Arial" w:hAnsi="Arial" w:cs="Arial"/>
          <w:b/>
          <w:sz w:val="22"/>
          <w:szCs w:val="22"/>
        </w:rPr>
      </w:pPr>
      <w:r w:rsidRPr="008B66FE">
        <w:rPr>
          <w:rFonts w:ascii="Arial" w:hAnsi="Arial" w:cs="Arial"/>
          <w:b/>
          <w:sz w:val="22"/>
          <w:szCs w:val="22"/>
        </w:rPr>
        <w:t xml:space="preserve"> </w:t>
      </w:r>
    </w:p>
    <w:p w14:paraId="4F923B36" w14:textId="7096EB08"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bCs/>
        </w:rPr>
        <w:t xml:space="preserve">h) veterinární léčivý přípravek, pro který bylo </w:t>
      </w:r>
      <w:r w:rsidR="00AD3DFE">
        <w:rPr>
          <w:rFonts w:ascii="Arial" w:hAnsi="Arial" w:cs="Arial"/>
          <w:b/>
          <w:bCs/>
        </w:rPr>
        <w:t>Veterinárním ústavem schváleno</w:t>
      </w:r>
      <w:r w:rsidRPr="008B66FE">
        <w:rPr>
          <w:rFonts w:ascii="Arial" w:hAnsi="Arial" w:cs="Arial"/>
          <w:b/>
          <w:bCs/>
        </w:rPr>
        <w:t xml:space="preserve"> klinické hodnocení podle § 60 nebo 60a, </w:t>
      </w:r>
    </w:p>
    <w:p w14:paraId="37F670DE" w14:textId="77777777" w:rsidR="00A4088E" w:rsidRPr="008B66FE" w:rsidRDefault="00A4088E">
      <w:pPr>
        <w:pStyle w:val="Textbubliny"/>
        <w:widowControl w:val="0"/>
        <w:autoSpaceDE w:val="0"/>
        <w:autoSpaceDN w:val="0"/>
        <w:adjustRightInd w:val="0"/>
        <w:rPr>
          <w:rFonts w:ascii="Arial" w:hAnsi="Arial" w:cs="Arial"/>
          <w:b/>
          <w:sz w:val="22"/>
          <w:szCs w:val="22"/>
        </w:rPr>
      </w:pPr>
    </w:p>
    <w:p w14:paraId="0454BDDB"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bCs/>
        </w:rPr>
        <w:t xml:space="preserve">i) biologický veterinární léčivý přípravek obsahující autologní nebo alogenní buňky nebo tkáně, </w:t>
      </w:r>
      <w:r w:rsidRPr="008B66FE">
        <w:rPr>
          <w:rFonts w:ascii="Arial" w:hAnsi="Arial" w:cs="Arial"/>
          <w:b/>
        </w:rPr>
        <w:t xml:space="preserve"> </w:t>
      </w:r>
    </w:p>
    <w:p w14:paraId="42043FCB" w14:textId="77777777" w:rsidR="00A4088E" w:rsidRPr="008B66FE" w:rsidRDefault="00A4088E">
      <w:pPr>
        <w:widowControl w:val="0"/>
        <w:autoSpaceDE w:val="0"/>
        <w:autoSpaceDN w:val="0"/>
        <w:adjustRightInd w:val="0"/>
        <w:spacing w:after="0" w:line="240" w:lineRule="auto"/>
        <w:rPr>
          <w:rFonts w:ascii="Arial" w:hAnsi="Arial" w:cs="Arial"/>
          <w:b/>
          <w:bCs/>
        </w:rPr>
      </w:pPr>
    </w:p>
    <w:p w14:paraId="3810224B" w14:textId="77777777" w:rsidR="00A4088E" w:rsidRPr="008B66FE" w:rsidRDefault="00A4088E">
      <w:pPr>
        <w:widowControl w:val="0"/>
        <w:autoSpaceDE w:val="0"/>
        <w:autoSpaceDN w:val="0"/>
        <w:adjustRightInd w:val="0"/>
        <w:spacing w:after="0" w:line="240" w:lineRule="auto"/>
        <w:rPr>
          <w:rFonts w:ascii="Arial" w:hAnsi="Arial" w:cs="Arial"/>
          <w:b/>
          <w:bCs/>
        </w:rPr>
      </w:pPr>
      <w:r w:rsidRPr="008B66FE">
        <w:rPr>
          <w:rFonts w:ascii="Arial" w:hAnsi="Arial" w:cs="Arial"/>
          <w:b/>
          <w:bCs/>
        </w:rPr>
        <w:t xml:space="preserve">j) veterinární radiofarmakum, </w:t>
      </w:r>
    </w:p>
    <w:p w14:paraId="5E005F07" w14:textId="77777777" w:rsidR="00A4088E" w:rsidRPr="008B66FE" w:rsidRDefault="00A4088E">
      <w:pPr>
        <w:widowControl w:val="0"/>
        <w:autoSpaceDE w:val="0"/>
        <w:autoSpaceDN w:val="0"/>
        <w:adjustRightInd w:val="0"/>
        <w:spacing w:after="0" w:line="240" w:lineRule="auto"/>
        <w:rPr>
          <w:rFonts w:ascii="Arial" w:hAnsi="Arial" w:cs="Arial"/>
          <w:b/>
          <w:bCs/>
        </w:rPr>
      </w:pPr>
      <w:r w:rsidRPr="008B66FE">
        <w:rPr>
          <w:rFonts w:ascii="Arial" w:hAnsi="Arial" w:cs="Arial"/>
          <w:b/>
          <w:bCs/>
        </w:rPr>
        <w:t xml:space="preserve"> </w:t>
      </w:r>
    </w:p>
    <w:p w14:paraId="4F4A69D5" w14:textId="77777777" w:rsidR="00A4088E" w:rsidRPr="008B66FE" w:rsidRDefault="00A4088E">
      <w:pPr>
        <w:widowControl w:val="0"/>
        <w:autoSpaceDE w:val="0"/>
        <w:autoSpaceDN w:val="0"/>
        <w:adjustRightInd w:val="0"/>
        <w:spacing w:after="0" w:line="240" w:lineRule="auto"/>
        <w:rPr>
          <w:rFonts w:ascii="Arial" w:hAnsi="Arial" w:cs="Arial"/>
          <w:b/>
          <w:bCs/>
        </w:rPr>
      </w:pPr>
      <w:r w:rsidRPr="008B66FE">
        <w:rPr>
          <w:rFonts w:ascii="Arial" w:hAnsi="Arial" w:cs="Arial"/>
          <w:b/>
          <w:bCs/>
        </w:rPr>
        <w:t>k) veterinární transfuzní přípravek,</w:t>
      </w:r>
    </w:p>
    <w:p w14:paraId="74CAE57F" w14:textId="77777777" w:rsidR="00A4088E" w:rsidRPr="008B66FE" w:rsidRDefault="00A4088E">
      <w:pPr>
        <w:widowControl w:val="0"/>
        <w:autoSpaceDE w:val="0"/>
        <w:autoSpaceDN w:val="0"/>
        <w:adjustRightInd w:val="0"/>
        <w:spacing w:after="0" w:line="240" w:lineRule="auto"/>
        <w:rPr>
          <w:rFonts w:ascii="Arial" w:hAnsi="Arial" w:cs="Arial"/>
          <w:b/>
          <w:bCs/>
        </w:rPr>
      </w:pPr>
    </w:p>
    <w:p w14:paraId="26D3202A" w14:textId="0575F89B" w:rsidR="00A4088E" w:rsidRPr="008B66FE" w:rsidRDefault="00A4088E">
      <w:pPr>
        <w:widowControl w:val="0"/>
        <w:autoSpaceDE w:val="0"/>
        <w:autoSpaceDN w:val="0"/>
        <w:adjustRightInd w:val="0"/>
        <w:spacing w:after="0" w:line="240" w:lineRule="auto"/>
        <w:rPr>
          <w:rFonts w:ascii="Arial" w:hAnsi="Arial" w:cs="Arial"/>
          <w:b/>
          <w:bCs/>
        </w:rPr>
      </w:pPr>
      <w:r w:rsidRPr="008B66FE">
        <w:rPr>
          <w:rFonts w:ascii="Arial" w:hAnsi="Arial" w:cs="Arial"/>
          <w:b/>
          <w:bCs/>
        </w:rPr>
        <w:t>l) veterinární léčivý přípravek, pro který vydala Ústřední veterinární správa Státní veterinární správy (dále jen „Ústřední veterinární správa“) výjimku podle § 46,</w:t>
      </w:r>
      <w:r w:rsidR="001E03AA">
        <w:rPr>
          <w:rFonts w:ascii="Arial" w:hAnsi="Arial" w:cs="Arial"/>
          <w:b/>
          <w:bCs/>
        </w:rPr>
        <w:t xml:space="preserve"> nebo</w:t>
      </w:r>
    </w:p>
    <w:p w14:paraId="0C85BBCF" w14:textId="77777777" w:rsidR="00A4088E" w:rsidRPr="008B66FE" w:rsidRDefault="00A4088E">
      <w:pPr>
        <w:widowControl w:val="0"/>
        <w:autoSpaceDE w:val="0"/>
        <w:autoSpaceDN w:val="0"/>
        <w:adjustRightInd w:val="0"/>
        <w:spacing w:after="0" w:line="240" w:lineRule="auto"/>
        <w:rPr>
          <w:rFonts w:ascii="Arial" w:hAnsi="Arial" w:cs="Arial"/>
          <w:b/>
          <w:bCs/>
        </w:rPr>
      </w:pPr>
    </w:p>
    <w:p w14:paraId="1D69C3F3" w14:textId="274E8FAC" w:rsidR="00E6579A" w:rsidRPr="008B66FE" w:rsidRDefault="00A4088E">
      <w:pPr>
        <w:widowControl w:val="0"/>
        <w:autoSpaceDE w:val="0"/>
        <w:autoSpaceDN w:val="0"/>
        <w:adjustRightInd w:val="0"/>
        <w:spacing w:after="0" w:line="240" w:lineRule="auto"/>
        <w:rPr>
          <w:rFonts w:ascii="Arial" w:hAnsi="Arial" w:cs="Arial"/>
          <w:b/>
          <w:bCs/>
        </w:rPr>
      </w:pPr>
      <w:r w:rsidRPr="008B66FE">
        <w:rPr>
          <w:rFonts w:ascii="Arial" w:hAnsi="Arial" w:cs="Arial"/>
          <w:b/>
          <w:bCs/>
        </w:rPr>
        <w:t>m) neregistrovaný imunologický veterinární léčivý přípravek</w:t>
      </w:r>
      <w:r w:rsidR="00B31C41">
        <w:rPr>
          <w:rFonts w:ascii="Arial" w:hAnsi="Arial" w:cs="Arial"/>
          <w:b/>
          <w:bCs/>
        </w:rPr>
        <w:t>,</w:t>
      </w:r>
      <w:r w:rsidRPr="008B66FE">
        <w:rPr>
          <w:rFonts w:ascii="Arial" w:hAnsi="Arial" w:cs="Arial"/>
          <w:b/>
          <w:bCs/>
        </w:rPr>
        <w:t xml:space="preserve"> o jehož použití rozhodla Evropská komise (dále jen „Komise“)</w:t>
      </w:r>
      <w:r w:rsidR="00FB3449">
        <w:rPr>
          <w:rFonts w:ascii="Arial" w:hAnsi="Arial" w:cs="Arial"/>
          <w:b/>
          <w:bCs/>
        </w:rPr>
        <w:t>.</w:t>
      </w:r>
    </w:p>
    <w:p w14:paraId="01B5CF14" w14:textId="77777777" w:rsidR="00F1732D" w:rsidRDefault="00F1732D" w:rsidP="00D222F1">
      <w:pPr>
        <w:widowControl w:val="0"/>
        <w:autoSpaceDE w:val="0"/>
        <w:autoSpaceDN w:val="0"/>
        <w:adjustRightInd w:val="0"/>
        <w:spacing w:after="0" w:line="240" w:lineRule="auto"/>
        <w:ind w:firstLine="720"/>
        <w:jc w:val="both"/>
        <w:rPr>
          <w:rFonts w:ascii="Arial" w:hAnsi="Arial" w:cs="Arial"/>
          <w:b/>
          <w:bCs/>
        </w:rPr>
      </w:pPr>
    </w:p>
    <w:p w14:paraId="7D8F00DA" w14:textId="4E59C4A2" w:rsidR="00A4088E" w:rsidRPr="008B66FE" w:rsidRDefault="00D222F1" w:rsidP="00D222F1">
      <w:pPr>
        <w:widowControl w:val="0"/>
        <w:autoSpaceDE w:val="0"/>
        <w:autoSpaceDN w:val="0"/>
        <w:adjustRightInd w:val="0"/>
        <w:spacing w:after="0" w:line="240" w:lineRule="auto"/>
        <w:ind w:firstLine="720"/>
        <w:jc w:val="both"/>
        <w:rPr>
          <w:rFonts w:ascii="Arial" w:hAnsi="Arial" w:cs="Arial"/>
          <w:b/>
          <w:bCs/>
        </w:rPr>
      </w:pPr>
      <w:r w:rsidRPr="008B66FE">
        <w:rPr>
          <w:rFonts w:ascii="Arial" w:hAnsi="Arial" w:cs="Arial"/>
          <w:b/>
          <w:bCs/>
        </w:rPr>
        <w:t xml:space="preserve">(2) </w:t>
      </w:r>
      <w:r w:rsidR="00A4088E" w:rsidRPr="008B66FE">
        <w:rPr>
          <w:rFonts w:ascii="Arial" w:hAnsi="Arial" w:cs="Arial"/>
          <w:b/>
          <w:bCs/>
        </w:rPr>
        <w:t>Léčivé přípravky uvedené v odstavci 1 lze při poskytování veterinární péče použít pouze při dodržení podmínek stanovených</w:t>
      </w:r>
      <w:r w:rsidR="00AD3DFE">
        <w:rPr>
          <w:rFonts w:ascii="Arial" w:hAnsi="Arial" w:cs="Arial"/>
          <w:b/>
          <w:bCs/>
        </w:rPr>
        <w:t xml:space="preserve"> </w:t>
      </w:r>
      <w:r w:rsidR="00AD3DFE" w:rsidRPr="00AD3DFE">
        <w:rPr>
          <w:rFonts w:ascii="Arial" w:hAnsi="Arial" w:cs="Arial"/>
          <w:b/>
          <w:bCs/>
        </w:rPr>
        <w:t>v kapitole VII oddílu 3 nařízení o veterinárních léčivých přípravcích, prováděcích aktech Komise nebo aktech Komise v přenesené působnosti vydaných podle článků tohoto oddílu</w:t>
      </w:r>
      <w:r w:rsidR="00A4088E" w:rsidRPr="008B66FE">
        <w:rPr>
          <w:rFonts w:ascii="Arial" w:hAnsi="Arial" w:cs="Arial"/>
          <w:b/>
          <w:bCs/>
        </w:rPr>
        <w:t xml:space="preserve">, tímto zákonem a prováděcím právním předpisem. Prováděcí právní předpis stanoví omezení pro použití </w:t>
      </w:r>
      <w:r w:rsidR="00D577B7" w:rsidRPr="00D577B7">
        <w:rPr>
          <w:rFonts w:ascii="Arial" w:hAnsi="Arial" w:cs="Arial"/>
          <w:b/>
          <w:bCs/>
        </w:rPr>
        <w:t>léčivých přípravků uvedených v odstavci 1</w:t>
      </w:r>
      <w:r w:rsidR="00D577B7">
        <w:rPr>
          <w:rFonts w:ascii="Arial" w:hAnsi="Arial" w:cs="Arial"/>
          <w:b/>
          <w:bCs/>
        </w:rPr>
        <w:t xml:space="preserve"> </w:t>
      </w:r>
      <w:r w:rsidR="00A4088E" w:rsidRPr="008B66FE">
        <w:rPr>
          <w:rFonts w:ascii="Arial" w:hAnsi="Arial" w:cs="Arial"/>
          <w:b/>
          <w:bCs/>
        </w:rPr>
        <w:t xml:space="preserve">a podmínky </w:t>
      </w:r>
      <w:r w:rsidR="00D577B7">
        <w:rPr>
          <w:rFonts w:ascii="Arial" w:hAnsi="Arial" w:cs="Arial"/>
          <w:b/>
          <w:bCs/>
        </w:rPr>
        <w:t xml:space="preserve">jejich </w:t>
      </w:r>
      <w:r w:rsidR="00A4088E" w:rsidRPr="008B66FE">
        <w:rPr>
          <w:rFonts w:ascii="Arial" w:hAnsi="Arial" w:cs="Arial"/>
          <w:b/>
          <w:bCs/>
        </w:rPr>
        <w:t xml:space="preserve">dostupnosti s ohledem na registrované veterinární léčivé přípravky podle přímo použitelného předpisu Evropské unie. </w:t>
      </w:r>
    </w:p>
    <w:p w14:paraId="72209CE5" w14:textId="77777777" w:rsidR="00A4088E" w:rsidRPr="008B66FE" w:rsidRDefault="00A4088E">
      <w:pPr>
        <w:widowControl w:val="0"/>
        <w:autoSpaceDE w:val="0"/>
        <w:autoSpaceDN w:val="0"/>
        <w:adjustRightInd w:val="0"/>
        <w:spacing w:after="0" w:line="240" w:lineRule="auto"/>
        <w:rPr>
          <w:rFonts w:ascii="Arial" w:hAnsi="Arial" w:cs="Arial"/>
          <w:b/>
        </w:rPr>
      </w:pPr>
    </w:p>
    <w:p w14:paraId="683002C9" w14:textId="0A7D763E" w:rsidR="00A4088E" w:rsidRDefault="00A4088E" w:rsidP="008B66FE">
      <w:pPr>
        <w:widowControl w:val="0"/>
        <w:autoSpaceDE w:val="0"/>
        <w:autoSpaceDN w:val="0"/>
        <w:adjustRightInd w:val="0"/>
        <w:spacing w:after="0" w:line="240" w:lineRule="auto"/>
        <w:jc w:val="both"/>
        <w:rPr>
          <w:rFonts w:ascii="Arial" w:hAnsi="Arial" w:cs="Arial"/>
          <w:b/>
          <w:bCs/>
        </w:rPr>
      </w:pPr>
      <w:r w:rsidRPr="008B66FE">
        <w:rPr>
          <w:rFonts w:ascii="Arial" w:hAnsi="Arial" w:cs="Arial"/>
          <w:b/>
        </w:rPr>
        <w:tab/>
      </w:r>
      <w:r w:rsidR="00D222F1" w:rsidRPr="008B66FE">
        <w:rPr>
          <w:rFonts w:ascii="Arial" w:hAnsi="Arial" w:cs="Arial"/>
          <w:b/>
          <w:bCs/>
        </w:rPr>
        <w:t xml:space="preserve">(3) </w:t>
      </w:r>
      <w:r w:rsidRPr="008B66FE">
        <w:rPr>
          <w:rFonts w:ascii="Arial" w:hAnsi="Arial" w:cs="Arial"/>
          <w:b/>
          <w:bCs/>
        </w:rPr>
        <w:t>Veterinární léčivý přípravek</w:t>
      </w:r>
      <w:r w:rsidR="00B64687" w:rsidRPr="008B66FE">
        <w:rPr>
          <w:rFonts w:ascii="Arial" w:hAnsi="Arial" w:cs="Arial"/>
          <w:b/>
          <w:bCs/>
        </w:rPr>
        <w:t>,</w:t>
      </w:r>
      <w:r w:rsidRPr="008B66FE">
        <w:rPr>
          <w:rFonts w:ascii="Arial" w:hAnsi="Arial" w:cs="Arial"/>
          <w:b/>
          <w:bCs/>
        </w:rPr>
        <w:t xml:space="preserve"> jehož uvádění do oběhu je podle </w:t>
      </w:r>
      <w:r w:rsidR="00D577B7">
        <w:rPr>
          <w:rFonts w:ascii="Arial" w:hAnsi="Arial" w:cs="Arial"/>
          <w:b/>
          <w:bCs/>
        </w:rPr>
        <w:t xml:space="preserve">čl. 34 </w:t>
      </w:r>
      <w:r w:rsidRPr="008B66FE">
        <w:rPr>
          <w:rFonts w:ascii="Arial" w:hAnsi="Arial" w:cs="Arial"/>
          <w:b/>
          <w:bCs/>
        </w:rPr>
        <w:t xml:space="preserve">nařízení </w:t>
      </w:r>
      <w:r w:rsidRPr="008B66FE">
        <w:rPr>
          <w:rFonts w:ascii="Arial" w:hAnsi="Arial" w:cs="Arial"/>
          <w:b/>
          <w:bCs/>
        </w:rPr>
        <w:lastRenderedPageBreak/>
        <w:t xml:space="preserve">o veterinárních léčivých přípravcích nebo podle tohoto zákona vázáno na lékařský předpis, veterinární léčivý přípravek, jehož uvádění do oběhu není vázáno na lékařský předpis, který však má být použit mimo podmínky jeho registrace, a humánní léčivý přípravek použitý při poskytování veterinární péče smí používat pouze </w:t>
      </w:r>
    </w:p>
    <w:p w14:paraId="14E7D421" w14:textId="77777777" w:rsidR="00047211" w:rsidRPr="008B66FE" w:rsidRDefault="00047211" w:rsidP="00F1732D">
      <w:pPr>
        <w:widowControl w:val="0"/>
        <w:autoSpaceDE w:val="0"/>
        <w:autoSpaceDN w:val="0"/>
        <w:adjustRightInd w:val="0"/>
        <w:spacing w:after="0" w:line="240" w:lineRule="auto"/>
        <w:jc w:val="both"/>
        <w:rPr>
          <w:rFonts w:ascii="Arial" w:hAnsi="Arial" w:cs="Arial"/>
          <w:b/>
          <w:bCs/>
        </w:rPr>
      </w:pPr>
    </w:p>
    <w:p w14:paraId="4F100F10" w14:textId="18B079C7" w:rsidR="00A4088E" w:rsidRDefault="00A4088E" w:rsidP="00F1732D">
      <w:pPr>
        <w:spacing w:line="240" w:lineRule="auto"/>
        <w:rPr>
          <w:rFonts w:ascii="Arial" w:hAnsi="Arial" w:cs="Arial"/>
          <w:b/>
          <w:bCs/>
        </w:rPr>
      </w:pPr>
      <w:r w:rsidRPr="008B66FE">
        <w:rPr>
          <w:rFonts w:ascii="Arial" w:hAnsi="Arial" w:cs="Arial"/>
          <w:b/>
          <w:bCs/>
        </w:rPr>
        <w:t xml:space="preserve">a) </w:t>
      </w:r>
      <w:r w:rsidR="00BD5F2B" w:rsidRPr="00F1732D">
        <w:rPr>
          <w:rFonts w:ascii="Arial" w:hAnsi="Arial" w:cs="Arial"/>
          <w:b/>
          <w:bCs/>
        </w:rPr>
        <w:t>veterinární lékař oprávněný k výkonu veterinární léčebné a preventivní činnosti v souladu s podmínkami stanovenými zákonem o Komoře veterinárních lékařů (dále jen „veterinární lékař“)</w:t>
      </w:r>
      <w:r w:rsidR="00B847D3">
        <w:rPr>
          <w:rFonts w:ascii="Arial" w:hAnsi="Arial" w:cs="Arial"/>
          <w:b/>
          <w:bCs/>
        </w:rPr>
        <w:t xml:space="preserve">, </w:t>
      </w:r>
      <w:r w:rsidR="00047211">
        <w:rPr>
          <w:rFonts w:ascii="Arial" w:hAnsi="Arial" w:cs="Arial"/>
          <w:b/>
          <w:bCs/>
        </w:rPr>
        <w:t>nebo</w:t>
      </w:r>
    </w:p>
    <w:p w14:paraId="52E96024" w14:textId="5E4C5458" w:rsidR="00A4088E" w:rsidRPr="008B66FE" w:rsidRDefault="00126723">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b</w:t>
      </w:r>
      <w:r w:rsidR="00A4088E" w:rsidRPr="008B66FE">
        <w:rPr>
          <w:rFonts w:ascii="Arial" w:hAnsi="Arial" w:cs="Arial"/>
          <w:b/>
          <w:bCs/>
        </w:rPr>
        <w:t xml:space="preserve">) chovatel zvířete, </w:t>
      </w:r>
      <w:r w:rsidR="00D577B7" w:rsidRPr="00D577B7">
        <w:rPr>
          <w:rFonts w:ascii="Arial" w:hAnsi="Arial" w:cs="Arial"/>
          <w:b/>
          <w:bCs/>
        </w:rPr>
        <w:t>jde-li o podání léčivého přípravku pro jím chované zvíře,</w:t>
      </w:r>
      <w:r w:rsidR="00D577B7">
        <w:rPr>
          <w:rFonts w:ascii="Arial" w:hAnsi="Arial" w:cs="Arial"/>
          <w:b/>
          <w:bCs/>
        </w:rPr>
        <w:t xml:space="preserve"> </w:t>
      </w:r>
      <w:r w:rsidR="00A4088E" w:rsidRPr="008B66FE">
        <w:rPr>
          <w:rFonts w:ascii="Arial" w:hAnsi="Arial" w:cs="Arial"/>
          <w:b/>
          <w:bCs/>
        </w:rPr>
        <w:t>a to v souladu s pokyny veterinárního lékaře, a v případě zvíř</w:t>
      </w:r>
      <w:r w:rsidR="009D2AA5" w:rsidRPr="008B66FE">
        <w:rPr>
          <w:rFonts w:ascii="Arial" w:hAnsi="Arial" w:cs="Arial"/>
          <w:b/>
          <w:bCs/>
        </w:rPr>
        <w:t>ete</w:t>
      </w:r>
      <w:r w:rsidR="00A4088E" w:rsidRPr="008B66FE">
        <w:rPr>
          <w:rFonts w:ascii="Arial" w:hAnsi="Arial" w:cs="Arial"/>
          <w:b/>
          <w:bCs/>
        </w:rPr>
        <w:t xml:space="preserve"> </w:t>
      </w:r>
      <w:r w:rsidR="009D2AA5" w:rsidRPr="008B66FE">
        <w:rPr>
          <w:rFonts w:ascii="Arial" w:hAnsi="Arial" w:cs="Arial"/>
          <w:b/>
          <w:bCs/>
        </w:rPr>
        <w:t xml:space="preserve">produkujícího živočišné produkty určené k výživě člověka </w:t>
      </w:r>
      <w:r w:rsidR="00D577B7">
        <w:rPr>
          <w:rFonts w:ascii="Arial" w:hAnsi="Arial" w:cs="Arial"/>
          <w:b/>
          <w:bCs/>
        </w:rPr>
        <w:t>také</w:t>
      </w:r>
      <w:r w:rsidR="00A4088E" w:rsidRPr="008B66FE">
        <w:rPr>
          <w:rFonts w:ascii="Arial" w:hAnsi="Arial" w:cs="Arial"/>
          <w:b/>
          <w:bCs/>
        </w:rPr>
        <w:t xml:space="preserve"> v souladu s podmínkami stanovenými </w:t>
      </w:r>
      <w:r w:rsidRPr="008B66FE">
        <w:rPr>
          <w:rFonts w:ascii="Arial" w:hAnsi="Arial" w:cs="Arial"/>
          <w:b/>
          <w:bCs/>
        </w:rPr>
        <w:t xml:space="preserve">veterinárním </w:t>
      </w:r>
      <w:r w:rsidRPr="00C078DB">
        <w:rPr>
          <w:rFonts w:ascii="Arial" w:hAnsi="Arial" w:cs="Arial"/>
          <w:b/>
          <w:bCs/>
        </w:rPr>
        <w:t>zákonem</w:t>
      </w:r>
      <w:r w:rsidRPr="00047211">
        <w:rPr>
          <w:rFonts w:ascii="Arial" w:hAnsi="Arial" w:cs="Arial"/>
          <w:b/>
          <w:bCs/>
          <w:vertAlign w:val="superscript"/>
        </w:rPr>
        <w:t>10)</w:t>
      </w:r>
      <w:r w:rsidR="00A4088E" w:rsidRPr="008B66FE">
        <w:rPr>
          <w:rFonts w:ascii="Arial" w:hAnsi="Arial" w:cs="Arial"/>
          <w:b/>
          <w:bCs/>
        </w:rPr>
        <w:t>.</w:t>
      </w:r>
    </w:p>
    <w:p w14:paraId="5E1A2522" w14:textId="77777777" w:rsidR="00047211" w:rsidRDefault="00047211">
      <w:pPr>
        <w:widowControl w:val="0"/>
        <w:autoSpaceDE w:val="0"/>
        <w:autoSpaceDN w:val="0"/>
        <w:adjustRightInd w:val="0"/>
        <w:spacing w:after="0" w:line="240" w:lineRule="auto"/>
        <w:jc w:val="both"/>
        <w:rPr>
          <w:rFonts w:ascii="Arial" w:hAnsi="Arial" w:cs="Arial"/>
          <w:b/>
          <w:bCs/>
        </w:rPr>
      </w:pPr>
    </w:p>
    <w:p w14:paraId="2C0F844F" w14:textId="4AF2D5D7"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V případě, že veterinární lékař zamýšlí použít u zvířete neregistrovaný veterinární léčivý přípravek, veterinární léčivý přípravek, který má být použit mimo podmínky jeho registrace, nebo humánní léčivý přípravek, je povinen o možných nepříznivých důsledcích spojených s použitím takového přípravku informovat chovatele zvířete. </w:t>
      </w:r>
    </w:p>
    <w:p w14:paraId="6A53A74F" w14:textId="77777777" w:rsidR="00A4088E" w:rsidRPr="008B66FE" w:rsidRDefault="00A4088E">
      <w:pPr>
        <w:widowControl w:val="0"/>
        <w:autoSpaceDE w:val="0"/>
        <w:autoSpaceDN w:val="0"/>
        <w:adjustRightInd w:val="0"/>
        <w:spacing w:after="0" w:line="240" w:lineRule="auto"/>
        <w:jc w:val="both"/>
        <w:rPr>
          <w:rFonts w:ascii="Arial" w:hAnsi="Arial" w:cs="Arial"/>
          <w:b/>
        </w:rPr>
      </w:pPr>
    </w:p>
    <w:p w14:paraId="26466F06" w14:textId="0CC9CFD7" w:rsidR="00047211" w:rsidRDefault="00A4088E" w:rsidP="00047211">
      <w:pPr>
        <w:widowControl w:val="0"/>
        <w:autoSpaceDE w:val="0"/>
        <w:autoSpaceDN w:val="0"/>
        <w:adjustRightInd w:val="0"/>
        <w:spacing w:after="0" w:line="240" w:lineRule="auto"/>
        <w:ind w:firstLine="720"/>
        <w:jc w:val="both"/>
        <w:rPr>
          <w:rFonts w:ascii="Arial" w:hAnsi="Arial" w:cs="Arial"/>
          <w:b/>
          <w:bCs/>
        </w:rPr>
      </w:pPr>
      <w:r w:rsidRPr="008B66FE">
        <w:rPr>
          <w:rFonts w:ascii="Arial" w:hAnsi="Arial" w:cs="Arial"/>
          <w:b/>
          <w:bCs/>
        </w:rPr>
        <w:t xml:space="preserve">(4) </w:t>
      </w:r>
      <w:r w:rsidR="00BD5F2B">
        <w:rPr>
          <w:rFonts w:ascii="Arial" w:hAnsi="Arial" w:cs="Arial"/>
          <w:b/>
          <w:bCs/>
        </w:rPr>
        <w:t>V</w:t>
      </w:r>
      <w:r w:rsidRPr="008B66FE">
        <w:rPr>
          <w:rFonts w:ascii="Arial" w:hAnsi="Arial" w:cs="Arial"/>
          <w:b/>
          <w:bCs/>
        </w:rPr>
        <w:t>eterinární lékař léčivý přípravek podle odstavce 3 použije anebo pokyny pro podání takového léčivého přípravku stanoví výhradně po stanovení diagnózy nebo jiného závěru opravňujícího ho k použití léči</w:t>
      </w:r>
      <w:r w:rsidR="008D1BAC">
        <w:rPr>
          <w:rFonts w:ascii="Arial" w:hAnsi="Arial" w:cs="Arial"/>
          <w:b/>
          <w:bCs/>
        </w:rPr>
        <w:t>vého přípravku, a to na základě</w:t>
      </w:r>
    </w:p>
    <w:p w14:paraId="771DED2D" w14:textId="77777777" w:rsidR="00047211" w:rsidRDefault="00047211" w:rsidP="00047211">
      <w:pPr>
        <w:widowControl w:val="0"/>
        <w:autoSpaceDE w:val="0"/>
        <w:autoSpaceDN w:val="0"/>
        <w:adjustRightInd w:val="0"/>
        <w:spacing w:after="0" w:line="240" w:lineRule="auto"/>
        <w:jc w:val="both"/>
        <w:rPr>
          <w:rFonts w:ascii="Arial" w:hAnsi="Arial" w:cs="Arial"/>
          <w:b/>
          <w:bCs/>
        </w:rPr>
      </w:pPr>
    </w:p>
    <w:p w14:paraId="5220D9CC" w14:textId="77777777" w:rsidR="00A4088E" w:rsidRDefault="00A4088E" w:rsidP="00047211">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a) jím řádně provedeného a dokumentovaného vyšetření zvířete či </w:t>
      </w:r>
      <w:r w:rsidR="00D06B07">
        <w:rPr>
          <w:rFonts w:ascii="Arial" w:hAnsi="Arial" w:cs="Arial"/>
          <w:b/>
          <w:bCs/>
        </w:rPr>
        <w:t xml:space="preserve">skupiny </w:t>
      </w:r>
      <w:r w:rsidRPr="008B66FE">
        <w:rPr>
          <w:rFonts w:ascii="Arial" w:hAnsi="Arial" w:cs="Arial"/>
          <w:b/>
          <w:bCs/>
        </w:rPr>
        <w:t xml:space="preserve">zvířat v chovu, ve kterém běžně vykonává léčebnou a preventivní veterinární činnost, a posouzení </w:t>
      </w:r>
      <w:r w:rsidR="00D06B07">
        <w:rPr>
          <w:rFonts w:ascii="Arial" w:hAnsi="Arial" w:cs="Arial"/>
          <w:b/>
          <w:bCs/>
        </w:rPr>
        <w:t xml:space="preserve">všech </w:t>
      </w:r>
      <w:r w:rsidRPr="008B66FE">
        <w:rPr>
          <w:rFonts w:ascii="Arial" w:hAnsi="Arial" w:cs="Arial"/>
          <w:b/>
          <w:bCs/>
        </w:rPr>
        <w:t>dalších podmínek, které mohou ovlivnit bezpečnost nebo účinnost léčivého přípravku, který má být použit,</w:t>
      </w:r>
    </w:p>
    <w:p w14:paraId="51504A17" w14:textId="77777777" w:rsidR="00047211" w:rsidRPr="008B66FE" w:rsidRDefault="00047211" w:rsidP="00047211">
      <w:pPr>
        <w:widowControl w:val="0"/>
        <w:autoSpaceDE w:val="0"/>
        <w:autoSpaceDN w:val="0"/>
        <w:adjustRightInd w:val="0"/>
        <w:spacing w:after="0" w:line="240" w:lineRule="auto"/>
        <w:jc w:val="both"/>
        <w:rPr>
          <w:rFonts w:ascii="Arial" w:hAnsi="Arial" w:cs="Arial"/>
          <w:b/>
          <w:bCs/>
        </w:rPr>
      </w:pPr>
    </w:p>
    <w:p w14:paraId="10372C2D" w14:textId="074050A3"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b) podrobného a dokumentovaného souboru informací o zdravotním stavu zvířete či </w:t>
      </w:r>
      <w:r w:rsidR="00D06B07">
        <w:rPr>
          <w:rFonts w:ascii="Arial" w:hAnsi="Arial" w:cs="Arial"/>
          <w:b/>
          <w:bCs/>
        </w:rPr>
        <w:t xml:space="preserve">skupiny </w:t>
      </w:r>
      <w:r w:rsidRPr="008B66FE">
        <w:rPr>
          <w:rFonts w:ascii="Arial" w:hAnsi="Arial" w:cs="Arial"/>
          <w:b/>
          <w:bCs/>
        </w:rPr>
        <w:t>zvířat v</w:t>
      </w:r>
      <w:r w:rsidR="006964F8">
        <w:rPr>
          <w:rFonts w:ascii="Arial" w:hAnsi="Arial" w:cs="Arial"/>
          <w:b/>
          <w:bCs/>
        </w:rPr>
        <w:t> </w:t>
      </w:r>
      <w:r w:rsidRPr="008B66FE">
        <w:rPr>
          <w:rFonts w:ascii="Arial" w:hAnsi="Arial" w:cs="Arial"/>
          <w:b/>
          <w:bCs/>
        </w:rPr>
        <w:t>chovu</w:t>
      </w:r>
      <w:r w:rsidR="006964F8">
        <w:rPr>
          <w:rFonts w:ascii="Arial" w:hAnsi="Arial" w:cs="Arial"/>
          <w:b/>
          <w:bCs/>
        </w:rPr>
        <w:t xml:space="preserve">, pro který jsou splněny podmínky podle </w:t>
      </w:r>
      <w:r w:rsidR="00BD5F2B">
        <w:rPr>
          <w:rFonts w:ascii="Arial" w:hAnsi="Arial" w:cs="Arial"/>
          <w:b/>
          <w:bCs/>
        </w:rPr>
        <w:t>písm</w:t>
      </w:r>
      <w:r w:rsidR="00D577B7">
        <w:rPr>
          <w:rFonts w:ascii="Arial" w:hAnsi="Arial" w:cs="Arial"/>
          <w:b/>
          <w:bCs/>
        </w:rPr>
        <w:t>ene</w:t>
      </w:r>
      <w:r w:rsidR="00BD5F2B">
        <w:rPr>
          <w:rFonts w:ascii="Arial" w:hAnsi="Arial" w:cs="Arial"/>
          <w:b/>
          <w:bCs/>
        </w:rPr>
        <w:t xml:space="preserve"> a)</w:t>
      </w:r>
      <w:r w:rsidRPr="008B66FE">
        <w:rPr>
          <w:rFonts w:ascii="Arial" w:hAnsi="Arial" w:cs="Arial"/>
          <w:b/>
          <w:bCs/>
        </w:rPr>
        <w:t xml:space="preserve">, </w:t>
      </w:r>
      <w:r w:rsidR="007D1E1E">
        <w:rPr>
          <w:rFonts w:ascii="Arial" w:hAnsi="Arial" w:cs="Arial"/>
          <w:b/>
          <w:bCs/>
        </w:rPr>
        <w:t>jde-li o případ preventivního použití léčivých přípravků nebo o dlouhodobý léčebný program v chovu,</w:t>
      </w:r>
      <w:r w:rsidR="007D1E1E" w:rsidRPr="008B66FE">
        <w:rPr>
          <w:rFonts w:ascii="Arial" w:hAnsi="Arial" w:cs="Arial"/>
          <w:b/>
          <w:bCs/>
        </w:rPr>
        <w:t xml:space="preserve"> </w:t>
      </w:r>
      <w:r w:rsidRPr="008B66FE">
        <w:rPr>
          <w:rFonts w:ascii="Arial" w:hAnsi="Arial" w:cs="Arial"/>
          <w:b/>
          <w:bCs/>
        </w:rPr>
        <w:t>nebo</w:t>
      </w:r>
    </w:p>
    <w:p w14:paraId="2FA66954"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1E239116" w14:textId="77777777"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c) na základě bezprostředního posouzení zdravotního stavu zvířete či dalších informací v rozsahu potřebném pro rozhodnutí o použití léčivého přípravku způsobem, který minimalizuje riziko výskytu jeho nežádoucích účinků, jde-li o výjimečný případ ohrožení zdraví nebo života zvířete</w:t>
      </w:r>
      <w:r w:rsidR="00047211">
        <w:rPr>
          <w:rFonts w:ascii="Arial" w:hAnsi="Arial" w:cs="Arial"/>
          <w:b/>
          <w:bCs/>
        </w:rPr>
        <w:t>,</w:t>
      </w:r>
    </w:p>
    <w:p w14:paraId="5581BD1A"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6D406C8E" w14:textId="2325FB4A"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přičemž veterinární lékař dále zohlední podmínky stanovené nařízením o veterinárních léčivých přípravcích. </w:t>
      </w:r>
    </w:p>
    <w:p w14:paraId="5B9162D2" w14:textId="77777777" w:rsidR="00A4088E" w:rsidRPr="008B66FE" w:rsidRDefault="00A4088E">
      <w:pPr>
        <w:widowControl w:val="0"/>
        <w:autoSpaceDE w:val="0"/>
        <w:autoSpaceDN w:val="0"/>
        <w:adjustRightInd w:val="0"/>
        <w:spacing w:after="0" w:line="240" w:lineRule="auto"/>
        <w:rPr>
          <w:rFonts w:ascii="Arial" w:hAnsi="Arial" w:cs="Arial"/>
          <w:b/>
        </w:rPr>
      </w:pPr>
    </w:p>
    <w:p w14:paraId="7388E708" w14:textId="0F1FC659"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rPr>
        <w:tab/>
      </w:r>
      <w:r w:rsidRPr="008B66FE">
        <w:rPr>
          <w:rFonts w:ascii="Arial" w:hAnsi="Arial" w:cs="Arial"/>
          <w:b/>
          <w:bCs/>
        </w:rPr>
        <w:t xml:space="preserve">(5) </w:t>
      </w:r>
      <w:r w:rsidR="00047211" w:rsidRPr="00047211">
        <w:rPr>
          <w:rFonts w:ascii="Arial" w:hAnsi="Arial" w:cs="Arial"/>
          <w:b/>
          <w:bCs/>
        </w:rPr>
        <w:t>Pouze veterinární lékař</w:t>
      </w:r>
      <w:r w:rsidR="00D577B7">
        <w:rPr>
          <w:rFonts w:ascii="Arial" w:hAnsi="Arial" w:cs="Arial"/>
          <w:b/>
          <w:bCs/>
        </w:rPr>
        <w:t>, který provedl úkony uvedené</w:t>
      </w:r>
      <w:r w:rsidR="000119FD">
        <w:rPr>
          <w:rFonts w:ascii="Arial" w:hAnsi="Arial" w:cs="Arial"/>
          <w:b/>
          <w:bCs/>
        </w:rPr>
        <w:t xml:space="preserve"> v</w:t>
      </w:r>
      <w:r w:rsidR="00B847D3">
        <w:rPr>
          <w:rFonts w:ascii="Arial" w:hAnsi="Arial" w:cs="Arial"/>
          <w:b/>
          <w:bCs/>
        </w:rPr>
        <w:t xml:space="preserve"> odst</w:t>
      </w:r>
      <w:r w:rsidR="00BA5EC4">
        <w:rPr>
          <w:rFonts w:ascii="Arial" w:hAnsi="Arial" w:cs="Arial"/>
          <w:b/>
          <w:bCs/>
        </w:rPr>
        <w:t>avc</w:t>
      </w:r>
      <w:r w:rsidR="000119FD">
        <w:rPr>
          <w:rFonts w:ascii="Arial" w:hAnsi="Arial" w:cs="Arial"/>
          <w:b/>
          <w:bCs/>
        </w:rPr>
        <w:t>i</w:t>
      </w:r>
      <w:r w:rsidR="00B847D3">
        <w:rPr>
          <w:rFonts w:ascii="Arial" w:hAnsi="Arial" w:cs="Arial"/>
          <w:b/>
          <w:bCs/>
        </w:rPr>
        <w:t xml:space="preserve"> 4</w:t>
      </w:r>
      <w:r w:rsidR="00D577B7">
        <w:rPr>
          <w:rFonts w:ascii="Arial" w:hAnsi="Arial" w:cs="Arial"/>
          <w:b/>
          <w:bCs/>
        </w:rPr>
        <w:t>,</w:t>
      </w:r>
      <w:r w:rsidR="00047211" w:rsidRPr="00047211">
        <w:rPr>
          <w:rFonts w:ascii="Arial" w:hAnsi="Arial" w:cs="Arial"/>
          <w:b/>
          <w:bCs/>
        </w:rPr>
        <w:t xml:space="preserve"> smí použít</w:t>
      </w:r>
    </w:p>
    <w:p w14:paraId="66140874"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29952F5F" w14:textId="7AE3720E" w:rsidR="00A4088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bCs/>
        </w:rPr>
        <w:t>a)</w:t>
      </w:r>
      <w:r w:rsidRPr="008B66FE">
        <w:rPr>
          <w:rFonts w:ascii="Arial" w:hAnsi="Arial" w:cs="Arial"/>
          <w:b/>
        </w:rPr>
        <w:t xml:space="preserve"> </w:t>
      </w:r>
      <w:r w:rsidRPr="008B66FE">
        <w:rPr>
          <w:rFonts w:ascii="Arial" w:hAnsi="Arial" w:cs="Arial"/>
          <w:b/>
          <w:bCs/>
        </w:rPr>
        <w:t>v</w:t>
      </w:r>
      <w:r w:rsidRPr="008B66FE">
        <w:rPr>
          <w:rFonts w:ascii="Arial" w:hAnsi="Arial" w:cs="Arial"/>
          <w:b/>
        </w:rPr>
        <w:t xml:space="preserve">eterinární léčivý přípravek, u kterého </w:t>
      </w:r>
      <w:r w:rsidR="00D577B7">
        <w:rPr>
          <w:rFonts w:ascii="Arial" w:hAnsi="Arial" w:cs="Arial"/>
          <w:b/>
        </w:rPr>
        <w:t>Veterinární ústav</w:t>
      </w:r>
      <w:r w:rsidRPr="008B66FE">
        <w:rPr>
          <w:rFonts w:ascii="Arial" w:hAnsi="Arial" w:cs="Arial"/>
          <w:b/>
        </w:rPr>
        <w:t xml:space="preserve"> rozhodnutím podle § 40 odst. 4 omezil okruh osob, které jsou oprávněny používat veterinární léčiv</w:t>
      </w:r>
      <w:r w:rsidRPr="008B66FE">
        <w:rPr>
          <w:rFonts w:ascii="Arial" w:hAnsi="Arial" w:cs="Arial"/>
          <w:b/>
          <w:bCs/>
        </w:rPr>
        <w:t>ý</w:t>
      </w:r>
      <w:r w:rsidRPr="008B66FE">
        <w:rPr>
          <w:rFonts w:ascii="Arial" w:hAnsi="Arial" w:cs="Arial"/>
          <w:b/>
        </w:rPr>
        <w:t xml:space="preserve"> příprav</w:t>
      </w:r>
      <w:r w:rsidRPr="008B66FE">
        <w:rPr>
          <w:rFonts w:ascii="Arial" w:hAnsi="Arial" w:cs="Arial"/>
          <w:b/>
          <w:bCs/>
        </w:rPr>
        <w:t>e</w:t>
      </w:r>
      <w:r w:rsidRPr="008B66FE">
        <w:rPr>
          <w:rFonts w:ascii="Arial" w:hAnsi="Arial" w:cs="Arial"/>
          <w:b/>
        </w:rPr>
        <w:t>k,</w:t>
      </w:r>
    </w:p>
    <w:p w14:paraId="5B471232" w14:textId="77777777" w:rsidR="00047211" w:rsidRPr="008B66FE" w:rsidRDefault="00047211">
      <w:pPr>
        <w:widowControl w:val="0"/>
        <w:autoSpaceDE w:val="0"/>
        <w:autoSpaceDN w:val="0"/>
        <w:adjustRightInd w:val="0"/>
        <w:spacing w:after="0" w:line="240" w:lineRule="auto"/>
        <w:jc w:val="both"/>
        <w:rPr>
          <w:rFonts w:ascii="Arial" w:hAnsi="Arial" w:cs="Arial"/>
          <w:b/>
        </w:rPr>
      </w:pPr>
    </w:p>
    <w:p w14:paraId="5091FB54" w14:textId="7228960D"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b) humánní léčivý přípravek podle odstavce 1, </w:t>
      </w:r>
      <w:r w:rsidR="004F67DA" w:rsidRPr="004F67DA">
        <w:rPr>
          <w:rFonts w:ascii="Arial" w:hAnsi="Arial" w:cs="Arial"/>
          <w:b/>
          <w:bCs/>
        </w:rPr>
        <w:t>s jehož použitím je spojeno vysoké riziko pro zdraví veřejnosti, zdraví zvířat nebo pro životní prostředí, včetně rizika rozvoje</w:t>
      </w:r>
      <w:r w:rsidR="004F67DA">
        <w:rPr>
          <w:rFonts w:ascii="Arial" w:hAnsi="Arial" w:cs="Arial"/>
          <w:b/>
          <w:bCs/>
        </w:rPr>
        <w:t xml:space="preserve"> rezistence k antimikrobikům; p</w:t>
      </w:r>
      <w:r w:rsidRPr="008B66FE">
        <w:rPr>
          <w:rFonts w:ascii="Arial" w:hAnsi="Arial" w:cs="Arial"/>
          <w:b/>
          <w:bCs/>
        </w:rPr>
        <w:t>rováděcí právní předpis</w:t>
      </w:r>
      <w:r w:rsidR="004F67DA">
        <w:rPr>
          <w:rFonts w:ascii="Arial" w:hAnsi="Arial" w:cs="Arial"/>
          <w:b/>
          <w:bCs/>
        </w:rPr>
        <w:t xml:space="preserve"> stanoví seznam </w:t>
      </w:r>
      <w:r w:rsidR="00D577B7">
        <w:rPr>
          <w:rFonts w:ascii="Arial" w:hAnsi="Arial" w:cs="Arial"/>
          <w:b/>
          <w:bCs/>
        </w:rPr>
        <w:t xml:space="preserve">těchto </w:t>
      </w:r>
      <w:r w:rsidR="004F67DA">
        <w:rPr>
          <w:rFonts w:ascii="Arial" w:hAnsi="Arial" w:cs="Arial"/>
          <w:b/>
          <w:bCs/>
        </w:rPr>
        <w:t>humánních léčivých přípravků</w:t>
      </w:r>
      <w:r w:rsidR="00E2255E">
        <w:rPr>
          <w:rFonts w:ascii="Arial" w:hAnsi="Arial" w:cs="Arial"/>
          <w:b/>
          <w:bCs/>
        </w:rPr>
        <w:t xml:space="preserve"> nebo jejich skupin</w:t>
      </w:r>
      <w:r w:rsidR="004F67DA">
        <w:rPr>
          <w:rFonts w:ascii="Arial" w:hAnsi="Arial" w:cs="Arial"/>
          <w:b/>
          <w:bCs/>
        </w:rPr>
        <w:t>,</w:t>
      </w:r>
    </w:p>
    <w:p w14:paraId="0B63A654"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08F08BB5" w14:textId="7D91200D"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c) veterinární transfuzní přípravek podle § 68a </w:t>
      </w:r>
      <w:r w:rsidR="00D577B7">
        <w:rPr>
          <w:rFonts w:ascii="Arial" w:hAnsi="Arial" w:cs="Arial"/>
          <w:b/>
          <w:bCs/>
        </w:rPr>
        <w:t>nebo</w:t>
      </w:r>
      <w:r w:rsidRPr="008B66FE">
        <w:rPr>
          <w:rFonts w:ascii="Arial" w:hAnsi="Arial" w:cs="Arial"/>
          <w:b/>
          <w:bCs/>
        </w:rPr>
        <w:t xml:space="preserve"> 68b,</w:t>
      </w:r>
    </w:p>
    <w:p w14:paraId="0F2C5228"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3258933C" w14:textId="77777777" w:rsidR="00A4088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d) biologický veterinární léčivý přípravek pro buněčnou nebo tkáňovou terapii podle § </w:t>
      </w:r>
      <w:r w:rsidRPr="008B66FE">
        <w:rPr>
          <w:rFonts w:ascii="Arial" w:hAnsi="Arial" w:cs="Arial"/>
          <w:b/>
          <w:bCs/>
        </w:rPr>
        <w:lastRenderedPageBreak/>
        <w:t>68c,</w:t>
      </w:r>
    </w:p>
    <w:p w14:paraId="0B154250"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499D9E8D" w14:textId="77777777" w:rsidR="00A4088E" w:rsidRDefault="00047211">
      <w:pPr>
        <w:widowControl w:val="0"/>
        <w:autoSpaceDE w:val="0"/>
        <w:autoSpaceDN w:val="0"/>
        <w:adjustRightInd w:val="0"/>
        <w:spacing w:after="0" w:line="240" w:lineRule="auto"/>
        <w:jc w:val="both"/>
        <w:rPr>
          <w:rFonts w:ascii="Arial" w:hAnsi="Arial" w:cs="Arial"/>
          <w:b/>
          <w:bCs/>
        </w:rPr>
      </w:pPr>
      <w:r>
        <w:rPr>
          <w:rFonts w:ascii="Arial" w:hAnsi="Arial" w:cs="Arial"/>
          <w:b/>
          <w:bCs/>
        </w:rPr>
        <w:t>e</w:t>
      </w:r>
      <w:r w:rsidR="00A4088E" w:rsidRPr="008B66FE">
        <w:rPr>
          <w:rFonts w:ascii="Arial" w:hAnsi="Arial" w:cs="Arial"/>
          <w:b/>
          <w:bCs/>
        </w:rPr>
        <w:t>) veterinární radiofarmakum,</w:t>
      </w:r>
    </w:p>
    <w:p w14:paraId="3ED8567F"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0C7B26B9" w14:textId="77777777" w:rsidR="00A4088E" w:rsidRDefault="00047211">
      <w:pPr>
        <w:widowControl w:val="0"/>
        <w:autoSpaceDE w:val="0"/>
        <w:autoSpaceDN w:val="0"/>
        <w:adjustRightInd w:val="0"/>
        <w:spacing w:after="0" w:line="240" w:lineRule="auto"/>
        <w:jc w:val="both"/>
        <w:rPr>
          <w:rFonts w:ascii="Arial" w:hAnsi="Arial" w:cs="Arial"/>
          <w:b/>
          <w:bCs/>
        </w:rPr>
      </w:pPr>
      <w:r>
        <w:rPr>
          <w:rFonts w:ascii="Arial" w:hAnsi="Arial" w:cs="Arial"/>
          <w:b/>
          <w:bCs/>
        </w:rPr>
        <w:t>f</w:t>
      </w:r>
      <w:r w:rsidR="00A4088E" w:rsidRPr="008B66FE">
        <w:rPr>
          <w:rFonts w:ascii="Arial" w:hAnsi="Arial" w:cs="Arial"/>
          <w:b/>
          <w:bCs/>
        </w:rPr>
        <w:t>) veterinární léčivý přípravek, u kterého tak Ústřední veterinární správa rozhodla podle § 46,</w:t>
      </w:r>
    </w:p>
    <w:p w14:paraId="6B893FDA"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0B637453" w14:textId="4D538E1A" w:rsidR="00A4088E" w:rsidRDefault="00047211">
      <w:pPr>
        <w:widowControl w:val="0"/>
        <w:autoSpaceDE w:val="0"/>
        <w:autoSpaceDN w:val="0"/>
        <w:adjustRightInd w:val="0"/>
        <w:spacing w:after="0" w:line="240" w:lineRule="auto"/>
        <w:jc w:val="both"/>
        <w:rPr>
          <w:rFonts w:ascii="Arial" w:hAnsi="Arial" w:cs="Arial"/>
          <w:b/>
          <w:bCs/>
        </w:rPr>
      </w:pPr>
      <w:r>
        <w:rPr>
          <w:rFonts w:ascii="Arial" w:hAnsi="Arial" w:cs="Arial"/>
          <w:b/>
          <w:bCs/>
        </w:rPr>
        <w:t>g</w:t>
      </w:r>
      <w:r w:rsidR="00A4088E" w:rsidRPr="008B66FE">
        <w:rPr>
          <w:rFonts w:ascii="Arial" w:hAnsi="Arial" w:cs="Arial"/>
          <w:b/>
          <w:bCs/>
        </w:rPr>
        <w:t xml:space="preserve">) léčivý přípravek, u kterého tak rozhodl </w:t>
      </w:r>
      <w:r w:rsidR="00D577B7">
        <w:rPr>
          <w:rFonts w:ascii="Arial" w:hAnsi="Arial" w:cs="Arial"/>
          <w:b/>
          <w:bCs/>
        </w:rPr>
        <w:t>Veterinární ústav</w:t>
      </w:r>
      <w:r w:rsidR="00A4088E" w:rsidRPr="008B66FE">
        <w:rPr>
          <w:rFonts w:ascii="Arial" w:hAnsi="Arial" w:cs="Arial"/>
          <w:b/>
          <w:bCs/>
        </w:rPr>
        <w:t xml:space="preserve"> podle § 48,</w:t>
      </w:r>
      <w:r>
        <w:rPr>
          <w:rFonts w:ascii="Arial" w:hAnsi="Arial" w:cs="Arial"/>
          <w:b/>
          <w:bCs/>
        </w:rPr>
        <w:t xml:space="preserve"> a</w:t>
      </w:r>
    </w:p>
    <w:p w14:paraId="01725DD0" w14:textId="77777777" w:rsidR="00047211" w:rsidRPr="008B66FE" w:rsidRDefault="00047211">
      <w:pPr>
        <w:widowControl w:val="0"/>
        <w:autoSpaceDE w:val="0"/>
        <w:autoSpaceDN w:val="0"/>
        <w:adjustRightInd w:val="0"/>
        <w:spacing w:after="0" w:line="240" w:lineRule="auto"/>
        <w:jc w:val="both"/>
        <w:rPr>
          <w:rFonts w:ascii="Arial" w:hAnsi="Arial" w:cs="Arial"/>
          <w:b/>
          <w:bCs/>
        </w:rPr>
      </w:pPr>
    </w:p>
    <w:p w14:paraId="1B8596E2" w14:textId="34094C14" w:rsidR="00A4088E" w:rsidRDefault="00047211">
      <w:pPr>
        <w:widowControl w:val="0"/>
        <w:autoSpaceDE w:val="0"/>
        <w:autoSpaceDN w:val="0"/>
        <w:adjustRightInd w:val="0"/>
        <w:spacing w:after="0" w:line="240" w:lineRule="auto"/>
        <w:jc w:val="both"/>
        <w:rPr>
          <w:rFonts w:ascii="Arial" w:hAnsi="Arial" w:cs="Arial"/>
          <w:b/>
          <w:bCs/>
        </w:rPr>
      </w:pPr>
      <w:r>
        <w:rPr>
          <w:rFonts w:ascii="Arial" w:hAnsi="Arial" w:cs="Arial"/>
          <w:b/>
          <w:bCs/>
        </w:rPr>
        <w:t>h</w:t>
      </w:r>
      <w:r w:rsidR="00A4088E" w:rsidRPr="008B66FE">
        <w:rPr>
          <w:rFonts w:ascii="Arial" w:hAnsi="Arial" w:cs="Arial"/>
          <w:b/>
          <w:bCs/>
        </w:rPr>
        <w:t xml:space="preserve">) imunologický veterinární léčivý přípravek, pro který bylo takové omezení stanoveno v rámci zdolávacích nebo ochranných  opatření stanovených orgány veterinární péče podle </w:t>
      </w:r>
      <w:r w:rsidR="00C851C8">
        <w:rPr>
          <w:rFonts w:ascii="Arial" w:hAnsi="Arial" w:cs="Arial"/>
          <w:b/>
          <w:bCs/>
        </w:rPr>
        <w:t>jiného</w:t>
      </w:r>
      <w:r w:rsidR="00A4088E" w:rsidRPr="008B66FE">
        <w:rPr>
          <w:rFonts w:ascii="Arial" w:hAnsi="Arial" w:cs="Arial"/>
          <w:b/>
          <w:bCs/>
        </w:rPr>
        <w:t xml:space="preserve"> právního předpisu</w:t>
      </w:r>
      <w:r w:rsidR="00A4088E" w:rsidRPr="008B66FE">
        <w:rPr>
          <w:rFonts w:ascii="Arial" w:hAnsi="Arial" w:cs="Arial"/>
          <w:b/>
          <w:bCs/>
          <w:vertAlign w:val="superscript"/>
        </w:rPr>
        <w:t xml:space="preserve">18) </w:t>
      </w:r>
      <w:r w:rsidR="00A4088E" w:rsidRPr="008B66FE">
        <w:rPr>
          <w:rFonts w:ascii="Arial" w:hAnsi="Arial" w:cs="Arial"/>
          <w:b/>
          <w:bCs/>
        </w:rPr>
        <w:t>,</w:t>
      </w:r>
      <w:r w:rsidR="0094368D" w:rsidRPr="008B66FE">
        <w:rPr>
          <w:rFonts w:ascii="Arial" w:hAnsi="Arial" w:cs="Arial"/>
          <w:b/>
          <w:bCs/>
        </w:rPr>
        <w:t xml:space="preserve"> </w:t>
      </w:r>
    </w:p>
    <w:p w14:paraId="0B4E3145" w14:textId="77777777" w:rsidR="00A4088E" w:rsidRPr="008B66FE" w:rsidRDefault="00A4088E">
      <w:pPr>
        <w:widowControl w:val="0"/>
        <w:autoSpaceDE w:val="0"/>
        <w:autoSpaceDN w:val="0"/>
        <w:adjustRightInd w:val="0"/>
        <w:spacing w:after="0" w:line="240" w:lineRule="auto"/>
        <w:rPr>
          <w:rFonts w:ascii="Arial" w:hAnsi="Arial" w:cs="Arial"/>
          <w:b/>
        </w:rPr>
      </w:pPr>
    </w:p>
    <w:p w14:paraId="51C4D18C" w14:textId="7B6C9B41"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ab/>
        <w:t>(6) Léčiv</w:t>
      </w:r>
      <w:r w:rsidRPr="008B66FE">
        <w:rPr>
          <w:rFonts w:ascii="Arial" w:hAnsi="Arial" w:cs="Arial"/>
          <w:b/>
          <w:bCs/>
        </w:rPr>
        <w:t>ý</w:t>
      </w:r>
      <w:r w:rsidRPr="008B66FE">
        <w:rPr>
          <w:rFonts w:ascii="Arial" w:hAnsi="Arial" w:cs="Arial"/>
          <w:b/>
        </w:rPr>
        <w:t xml:space="preserve"> příprav</w:t>
      </w:r>
      <w:r w:rsidRPr="008B66FE">
        <w:rPr>
          <w:rFonts w:ascii="Arial" w:hAnsi="Arial" w:cs="Arial"/>
          <w:b/>
          <w:bCs/>
        </w:rPr>
        <w:t>e</w:t>
      </w:r>
      <w:r w:rsidRPr="008B66FE">
        <w:rPr>
          <w:rFonts w:ascii="Arial" w:hAnsi="Arial" w:cs="Arial"/>
          <w:b/>
        </w:rPr>
        <w:t xml:space="preserve">k obsahující thyreostatické látky, hormonální látky či beta-agonisty </w:t>
      </w:r>
      <w:r w:rsidRPr="008B66FE">
        <w:rPr>
          <w:rFonts w:ascii="Arial" w:hAnsi="Arial" w:cs="Arial"/>
          <w:b/>
          <w:bCs/>
        </w:rPr>
        <w:t>se</w:t>
      </w:r>
      <w:r w:rsidRPr="008B66FE">
        <w:rPr>
          <w:rFonts w:ascii="Arial" w:hAnsi="Arial" w:cs="Arial"/>
          <w:b/>
        </w:rPr>
        <w:t xml:space="preserve"> smí </w:t>
      </w:r>
      <w:r w:rsidRPr="008B66FE">
        <w:rPr>
          <w:rFonts w:ascii="Arial" w:hAnsi="Arial" w:cs="Arial"/>
          <w:b/>
          <w:bCs/>
        </w:rPr>
        <w:t xml:space="preserve">dále </w:t>
      </w:r>
      <w:r w:rsidRPr="008B66FE">
        <w:rPr>
          <w:rFonts w:ascii="Arial" w:hAnsi="Arial" w:cs="Arial"/>
          <w:b/>
        </w:rPr>
        <w:t>pro účely poskytování veterinární péče použ</w:t>
      </w:r>
      <w:r w:rsidRPr="008B66FE">
        <w:rPr>
          <w:rFonts w:ascii="Arial" w:hAnsi="Arial" w:cs="Arial"/>
          <w:b/>
          <w:bCs/>
        </w:rPr>
        <w:t>ít</w:t>
      </w:r>
      <w:r w:rsidRPr="008B66FE">
        <w:rPr>
          <w:rFonts w:ascii="Arial" w:hAnsi="Arial" w:cs="Arial"/>
          <w:b/>
        </w:rPr>
        <w:t xml:space="preserve"> pouze v případě, že </w:t>
      </w:r>
      <w:r w:rsidRPr="008B66FE">
        <w:rPr>
          <w:rFonts w:ascii="Arial" w:hAnsi="Arial" w:cs="Arial"/>
          <w:b/>
          <w:bCs/>
        </w:rPr>
        <w:t>jeho použití není</w:t>
      </w:r>
      <w:r w:rsidRPr="008B66FE">
        <w:rPr>
          <w:rFonts w:ascii="Arial" w:hAnsi="Arial" w:cs="Arial"/>
          <w:b/>
        </w:rPr>
        <w:t xml:space="preserve"> </w:t>
      </w:r>
      <w:r w:rsidRPr="008B66FE">
        <w:rPr>
          <w:rFonts w:ascii="Arial" w:hAnsi="Arial" w:cs="Arial"/>
          <w:b/>
          <w:bCs/>
        </w:rPr>
        <w:t>v rozporu</w:t>
      </w:r>
      <w:r w:rsidRPr="008B66FE">
        <w:rPr>
          <w:rFonts w:ascii="Arial" w:hAnsi="Arial" w:cs="Arial"/>
          <w:b/>
        </w:rPr>
        <w:t xml:space="preserve"> </w:t>
      </w:r>
      <w:r w:rsidRPr="008B66FE">
        <w:rPr>
          <w:rFonts w:ascii="Arial" w:hAnsi="Arial" w:cs="Arial"/>
          <w:b/>
          <w:bCs/>
        </w:rPr>
        <w:t>s</w:t>
      </w:r>
      <w:r w:rsidRPr="008B66FE">
        <w:rPr>
          <w:rFonts w:ascii="Arial" w:hAnsi="Arial" w:cs="Arial"/>
          <w:b/>
        </w:rPr>
        <w:t> podmínk</w:t>
      </w:r>
      <w:r w:rsidRPr="008B66FE">
        <w:rPr>
          <w:rFonts w:ascii="Arial" w:hAnsi="Arial" w:cs="Arial"/>
          <w:b/>
          <w:bCs/>
        </w:rPr>
        <w:t>ami</w:t>
      </w:r>
      <w:r w:rsidRPr="008B66FE">
        <w:rPr>
          <w:rFonts w:ascii="Arial" w:hAnsi="Arial" w:cs="Arial"/>
          <w:b/>
        </w:rPr>
        <w:t xml:space="preserve"> stanoven</w:t>
      </w:r>
      <w:r w:rsidRPr="008B66FE">
        <w:rPr>
          <w:rFonts w:ascii="Arial" w:hAnsi="Arial" w:cs="Arial"/>
          <w:b/>
          <w:bCs/>
        </w:rPr>
        <w:t>ými</w:t>
      </w:r>
      <w:r w:rsidRPr="008B66FE">
        <w:rPr>
          <w:rFonts w:ascii="Arial" w:hAnsi="Arial" w:cs="Arial"/>
          <w:b/>
        </w:rPr>
        <w:t xml:space="preserve"> </w:t>
      </w:r>
      <w:r w:rsidRPr="008B66FE">
        <w:rPr>
          <w:rFonts w:ascii="Arial" w:hAnsi="Arial" w:cs="Arial"/>
          <w:b/>
          <w:bCs/>
        </w:rPr>
        <w:t>tímto zákonem a</w:t>
      </w:r>
      <w:r w:rsidRPr="008B66FE">
        <w:rPr>
          <w:rFonts w:ascii="Arial" w:hAnsi="Arial" w:cs="Arial"/>
          <w:b/>
        </w:rPr>
        <w:t xml:space="preserve"> </w:t>
      </w:r>
      <w:r w:rsidR="00C851C8">
        <w:rPr>
          <w:rFonts w:ascii="Arial" w:hAnsi="Arial" w:cs="Arial"/>
          <w:b/>
        </w:rPr>
        <w:t xml:space="preserve">jinými </w:t>
      </w:r>
      <w:r w:rsidRPr="008B66FE">
        <w:rPr>
          <w:rFonts w:ascii="Arial" w:hAnsi="Arial" w:cs="Arial"/>
          <w:b/>
        </w:rPr>
        <w:t>právním</w:t>
      </w:r>
      <w:r w:rsidRPr="008B66FE">
        <w:rPr>
          <w:rFonts w:ascii="Arial" w:hAnsi="Arial" w:cs="Arial"/>
          <w:b/>
          <w:bCs/>
        </w:rPr>
        <w:t>i</w:t>
      </w:r>
      <w:r w:rsidRPr="008B66FE">
        <w:rPr>
          <w:rFonts w:ascii="Arial" w:hAnsi="Arial" w:cs="Arial"/>
          <w:b/>
        </w:rPr>
        <w:t xml:space="preserve"> předpis</w:t>
      </w:r>
      <w:r w:rsidRPr="008B66FE">
        <w:rPr>
          <w:rFonts w:ascii="Arial" w:hAnsi="Arial" w:cs="Arial"/>
          <w:b/>
          <w:bCs/>
        </w:rPr>
        <w:t>y</w:t>
      </w:r>
      <w:r w:rsidRPr="008B66FE">
        <w:rPr>
          <w:rFonts w:ascii="Arial" w:hAnsi="Arial" w:cs="Arial"/>
          <w:b/>
          <w:vertAlign w:val="superscript"/>
        </w:rPr>
        <w:t>17)</w:t>
      </w:r>
      <w:r w:rsidRPr="008B66FE">
        <w:rPr>
          <w:rFonts w:ascii="Arial" w:hAnsi="Arial" w:cs="Arial"/>
          <w:b/>
        </w:rPr>
        <w:t xml:space="preserve">. </w:t>
      </w:r>
      <w:r w:rsidR="00B847D3">
        <w:rPr>
          <w:rFonts w:ascii="Arial" w:hAnsi="Arial" w:cs="Arial"/>
          <w:b/>
          <w:bCs/>
        </w:rPr>
        <w:t>V</w:t>
      </w:r>
      <w:r w:rsidRPr="008B66FE">
        <w:rPr>
          <w:rFonts w:ascii="Arial" w:hAnsi="Arial" w:cs="Arial"/>
          <w:b/>
          <w:bCs/>
        </w:rPr>
        <w:t>eterinární lékař, který zamýšlí použít léčivý přípravek podle věty první u zvířete produkující</w:t>
      </w:r>
      <w:r w:rsidR="009D2AA5" w:rsidRPr="008B66FE">
        <w:rPr>
          <w:rFonts w:ascii="Arial" w:hAnsi="Arial" w:cs="Arial"/>
          <w:b/>
          <w:bCs/>
        </w:rPr>
        <w:t>ho</w:t>
      </w:r>
      <w:r w:rsidRPr="008B66FE">
        <w:rPr>
          <w:rFonts w:ascii="Arial" w:hAnsi="Arial" w:cs="Arial"/>
          <w:b/>
          <w:bCs/>
        </w:rPr>
        <w:t xml:space="preserve"> živočišné produkty určené k výživě člověka, je povinen předem informovat chovatele zvířete a získat s podáním takového léčivého přípravku souhlas chovatele. Vyžaduje-li to ochrana zdraví nebo života zvířete, může veterinární lékař léčivý přípravek podle věty první použít, aniž by získal souhlas chovatele, je však povinen o této skutečnosti chovatele neprodleně průkazným způsobem informovat</w:t>
      </w:r>
      <w:r w:rsidRPr="008B66FE">
        <w:rPr>
          <w:rFonts w:ascii="Arial" w:hAnsi="Arial" w:cs="Arial"/>
          <w:b/>
        </w:rPr>
        <w:t>.</w:t>
      </w:r>
    </w:p>
    <w:p w14:paraId="06A7CB85" w14:textId="77777777" w:rsidR="00A4088E" w:rsidRPr="008B66FE" w:rsidRDefault="00A4088E">
      <w:pPr>
        <w:widowControl w:val="0"/>
        <w:autoSpaceDE w:val="0"/>
        <w:autoSpaceDN w:val="0"/>
        <w:adjustRightInd w:val="0"/>
        <w:spacing w:after="0" w:line="240" w:lineRule="auto"/>
        <w:rPr>
          <w:rFonts w:ascii="Arial" w:hAnsi="Arial" w:cs="Arial"/>
          <w:b/>
        </w:rPr>
      </w:pPr>
      <w:r w:rsidRPr="008B66FE">
        <w:rPr>
          <w:rFonts w:ascii="Arial" w:hAnsi="Arial" w:cs="Arial"/>
          <w:b/>
        </w:rPr>
        <w:t xml:space="preserve"> </w:t>
      </w:r>
    </w:p>
    <w:p w14:paraId="6E3750C1" w14:textId="49E9BED4"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ab/>
        <w:t>(7) Imunologick</w:t>
      </w:r>
      <w:r w:rsidRPr="008B66FE">
        <w:rPr>
          <w:rFonts w:ascii="Arial" w:hAnsi="Arial" w:cs="Arial"/>
          <w:b/>
          <w:bCs/>
        </w:rPr>
        <w:t>ý</w:t>
      </w:r>
      <w:r w:rsidRPr="008B66FE">
        <w:rPr>
          <w:rFonts w:ascii="Arial" w:hAnsi="Arial" w:cs="Arial"/>
          <w:b/>
        </w:rPr>
        <w:t xml:space="preserve"> veterinární léčiv</w:t>
      </w:r>
      <w:r w:rsidRPr="008B66FE">
        <w:rPr>
          <w:rFonts w:ascii="Arial" w:hAnsi="Arial" w:cs="Arial"/>
          <w:b/>
          <w:bCs/>
        </w:rPr>
        <w:t>ý</w:t>
      </w:r>
      <w:r w:rsidRPr="008B66FE">
        <w:rPr>
          <w:rFonts w:ascii="Arial" w:hAnsi="Arial" w:cs="Arial"/>
          <w:b/>
        </w:rPr>
        <w:t xml:space="preserve"> příprav</w:t>
      </w:r>
      <w:r w:rsidRPr="008B66FE">
        <w:rPr>
          <w:rFonts w:ascii="Arial" w:hAnsi="Arial" w:cs="Arial"/>
          <w:b/>
          <w:bCs/>
        </w:rPr>
        <w:t>e</w:t>
      </w:r>
      <w:r w:rsidRPr="008B66FE">
        <w:rPr>
          <w:rFonts w:ascii="Arial" w:hAnsi="Arial" w:cs="Arial"/>
          <w:b/>
        </w:rPr>
        <w:t xml:space="preserve">k </w:t>
      </w:r>
      <w:r w:rsidRPr="008B66FE">
        <w:rPr>
          <w:rFonts w:ascii="Arial" w:hAnsi="Arial" w:cs="Arial"/>
          <w:b/>
          <w:bCs/>
        </w:rPr>
        <w:t>se</w:t>
      </w:r>
      <w:r w:rsidRPr="008B66FE">
        <w:rPr>
          <w:rFonts w:ascii="Arial" w:hAnsi="Arial" w:cs="Arial"/>
          <w:b/>
        </w:rPr>
        <w:t xml:space="preserve"> smí pro účely veterinární péče použ</w:t>
      </w:r>
      <w:r w:rsidRPr="008B66FE">
        <w:rPr>
          <w:rFonts w:ascii="Arial" w:hAnsi="Arial" w:cs="Arial"/>
          <w:b/>
          <w:bCs/>
        </w:rPr>
        <w:t xml:space="preserve">ít </w:t>
      </w:r>
      <w:r w:rsidRPr="008B66FE">
        <w:rPr>
          <w:rFonts w:ascii="Arial" w:hAnsi="Arial" w:cs="Arial"/>
          <w:b/>
        </w:rPr>
        <w:t>pouze v případě, že je</w:t>
      </w:r>
      <w:r w:rsidRPr="008B66FE">
        <w:rPr>
          <w:rFonts w:ascii="Arial" w:hAnsi="Arial" w:cs="Arial"/>
          <w:b/>
          <w:bCs/>
        </w:rPr>
        <w:t xml:space="preserve">ho </w:t>
      </w:r>
      <w:r w:rsidRPr="008B66FE">
        <w:rPr>
          <w:rFonts w:ascii="Arial" w:hAnsi="Arial" w:cs="Arial"/>
          <w:b/>
        </w:rPr>
        <w:t xml:space="preserve">použití </w:t>
      </w:r>
      <w:r w:rsidRPr="008B66FE">
        <w:rPr>
          <w:rFonts w:ascii="Arial" w:hAnsi="Arial" w:cs="Arial"/>
          <w:b/>
          <w:bCs/>
        </w:rPr>
        <w:t>je v souladu s tímto zákonem</w:t>
      </w:r>
      <w:r w:rsidRPr="008B66FE">
        <w:rPr>
          <w:rFonts w:ascii="Arial" w:hAnsi="Arial" w:cs="Arial"/>
          <w:b/>
        </w:rPr>
        <w:t xml:space="preserve"> </w:t>
      </w:r>
      <w:r w:rsidRPr="008B66FE">
        <w:rPr>
          <w:rFonts w:ascii="Arial" w:hAnsi="Arial" w:cs="Arial"/>
          <w:b/>
          <w:bCs/>
        </w:rPr>
        <w:t>a</w:t>
      </w:r>
      <w:r w:rsidRPr="008B66FE">
        <w:rPr>
          <w:rFonts w:ascii="Arial" w:hAnsi="Arial" w:cs="Arial"/>
          <w:b/>
        </w:rPr>
        <w:t xml:space="preserve"> opatřeními stanovenými orgány veterinární péče podle </w:t>
      </w:r>
      <w:r w:rsidR="00C851C8">
        <w:rPr>
          <w:rFonts w:ascii="Arial" w:hAnsi="Arial" w:cs="Arial"/>
          <w:b/>
        </w:rPr>
        <w:t>jiného</w:t>
      </w:r>
      <w:r w:rsidRPr="008B66FE">
        <w:rPr>
          <w:rFonts w:ascii="Arial" w:hAnsi="Arial" w:cs="Arial"/>
          <w:b/>
        </w:rPr>
        <w:t xml:space="preserve"> právního předpisu</w:t>
      </w:r>
      <w:r w:rsidRPr="008B66FE">
        <w:rPr>
          <w:rFonts w:ascii="Arial" w:hAnsi="Arial" w:cs="Arial"/>
          <w:b/>
          <w:vertAlign w:val="superscript"/>
        </w:rPr>
        <w:t>18)</w:t>
      </w:r>
      <w:r w:rsidRPr="008B66FE">
        <w:rPr>
          <w:rFonts w:ascii="Arial" w:hAnsi="Arial" w:cs="Arial"/>
          <w:b/>
        </w:rPr>
        <w:t xml:space="preserve">. </w:t>
      </w:r>
    </w:p>
    <w:p w14:paraId="5B21F918" w14:textId="77777777" w:rsidR="00A4088E" w:rsidRPr="008B66FE" w:rsidRDefault="00A4088E" w:rsidP="008B66FE">
      <w:pPr>
        <w:pStyle w:val="Textbubliny"/>
        <w:widowControl w:val="0"/>
        <w:autoSpaceDE w:val="0"/>
        <w:autoSpaceDN w:val="0"/>
        <w:adjustRightInd w:val="0"/>
        <w:rPr>
          <w:rFonts w:ascii="Arial" w:hAnsi="Arial" w:cs="Arial"/>
          <w:b/>
        </w:rPr>
      </w:pPr>
      <w:r w:rsidRPr="008B66FE">
        <w:rPr>
          <w:rFonts w:ascii="Arial" w:hAnsi="Arial" w:cs="Arial"/>
          <w:b/>
          <w:sz w:val="22"/>
          <w:szCs w:val="22"/>
        </w:rPr>
        <w:t xml:space="preserve"> </w:t>
      </w:r>
      <w:r w:rsidRPr="008B66FE">
        <w:rPr>
          <w:rFonts w:ascii="Arial" w:hAnsi="Arial" w:cs="Arial"/>
          <w:b/>
        </w:rPr>
        <w:t xml:space="preserve"> </w:t>
      </w:r>
    </w:p>
    <w:p w14:paraId="415DE6A9" w14:textId="12C4BF4D"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rPr>
        <w:tab/>
      </w:r>
      <w:r w:rsidR="00AB0969" w:rsidRPr="00AB0969">
        <w:rPr>
          <w:rFonts w:ascii="Arial" w:hAnsi="Arial" w:cs="Arial"/>
          <w:b/>
          <w:bCs/>
        </w:rPr>
        <w:t>(8) Po podání veterinárního léčivého přípravku zvířeti produkujícímu živočišné produkty určené k výživě člověka v soula</w:t>
      </w:r>
      <w:r w:rsidR="00D577B7">
        <w:rPr>
          <w:rFonts w:ascii="Arial" w:hAnsi="Arial" w:cs="Arial"/>
          <w:b/>
          <w:bCs/>
        </w:rPr>
        <w:t>du s podmínkami jeho registrace</w:t>
      </w:r>
      <w:r w:rsidR="00AB0969" w:rsidRPr="00AB0969">
        <w:rPr>
          <w:rFonts w:ascii="Arial" w:hAnsi="Arial" w:cs="Arial"/>
          <w:b/>
          <w:bCs/>
        </w:rPr>
        <w:t xml:space="preserve"> je chovatel takového zvířete povinen dodržet ochrannou lhůtu stanovenou v podmínkách registrace veterinárního léčivého přípravku, pokud veterinární lékař</w:t>
      </w:r>
      <w:r w:rsidR="00D577B7">
        <w:rPr>
          <w:rFonts w:ascii="Arial" w:hAnsi="Arial" w:cs="Arial"/>
          <w:b/>
          <w:bCs/>
        </w:rPr>
        <w:t>, který provedl úkony uvedené</w:t>
      </w:r>
      <w:r w:rsidR="00AB0969" w:rsidRPr="00AB0969">
        <w:rPr>
          <w:rFonts w:ascii="Arial" w:hAnsi="Arial" w:cs="Arial"/>
          <w:b/>
          <w:bCs/>
        </w:rPr>
        <w:t xml:space="preserve"> </w:t>
      </w:r>
      <w:r w:rsidR="000119FD">
        <w:rPr>
          <w:rFonts w:ascii="Arial" w:hAnsi="Arial" w:cs="Arial"/>
          <w:b/>
          <w:bCs/>
        </w:rPr>
        <w:t xml:space="preserve">v </w:t>
      </w:r>
      <w:r w:rsidR="00230F96" w:rsidRPr="007F23BA">
        <w:rPr>
          <w:rFonts w:ascii="Arial" w:hAnsi="Arial" w:cs="Arial"/>
          <w:b/>
          <w:bCs/>
        </w:rPr>
        <w:t>odst</w:t>
      </w:r>
      <w:r w:rsidR="00BA5EC4">
        <w:rPr>
          <w:rFonts w:ascii="Arial" w:hAnsi="Arial" w:cs="Arial"/>
          <w:b/>
          <w:bCs/>
        </w:rPr>
        <w:t>avc</w:t>
      </w:r>
      <w:r w:rsidR="000119FD">
        <w:rPr>
          <w:rFonts w:ascii="Arial" w:hAnsi="Arial" w:cs="Arial"/>
          <w:b/>
          <w:bCs/>
        </w:rPr>
        <w:t>i</w:t>
      </w:r>
      <w:r w:rsidR="00BA5EC4">
        <w:rPr>
          <w:rFonts w:ascii="Arial" w:hAnsi="Arial" w:cs="Arial"/>
          <w:b/>
          <w:bCs/>
        </w:rPr>
        <w:t xml:space="preserve"> </w:t>
      </w:r>
      <w:r w:rsidR="00230F96" w:rsidRPr="007F23BA">
        <w:rPr>
          <w:rFonts w:ascii="Arial" w:hAnsi="Arial" w:cs="Arial"/>
          <w:b/>
          <w:bCs/>
        </w:rPr>
        <w:t>4</w:t>
      </w:r>
      <w:r w:rsidR="00D577B7">
        <w:rPr>
          <w:rFonts w:ascii="Arial" w:hAnsi="Arial" w:cs="Arial"/>
          <w:b/>
          <w:bCs/>
        </w:rPr>
        <w:t>,</w:t>
      </w:r>
      <w:r w:rsidR="00230F96" w:rsidRPr="007F23BA">
        <w:rPr>
          <w:rFonts w:ascii="Arial" w:hAnsi="Arial" w:cs="Arial"/>
          <w:b/>
          <w:bCs/>
        </w:rPr>
        <w:t xml:space="preserve"> </w:t>
      </w:r>
      <w:r w:rsidR="00AB0969" w:rsidRPr="00AB0969">
        <w:rPr>
          <w:rFonts w:ascii="Arial" w:hAnsi="Arial" w:cs="Arial"/>
          <w:b/>
          <w:bCs/>
        </w:rPr>
        <w:t>nestanoví ochrannou lhůtu delší.</w:t>
      </w:r>
    </w:p>
    <w:p w14:paraId="4A66AC2C" w14:textId="77777777" w:rsidR="00A4088E" w:rsidRPr="008B66FE" w:rsidRDefault="00A4088E">
      <w:pPr>
        <w:widowControl w:val="0"/>
        <w:autoSpaceDE w:val="0"/>
        <w:autoSpaceDN w:val="0"/>
        <w:adjustRightInd w:val="0"/>
        <w:spacing w:after="0" w:line="240" w:lineRule="auto"/>
        <w:rPr>
          <w:rFonts w:ascii="Arial" w:hAnsi="Arial" w:cs="Arial"/>
          <w:b/>
          <w:bCs/>
        </w:rPr>
      </w:pPr>
    </w:p>
    <w:p w14:paraId="5FE7F876" w14:textId="516C3B4F" w:rsidR="00A4088E" w:rsidRPr="008B66FE" w:rsidRDefault="00A4088E" w:rsidP="00D577B7">
      <w:pPr>
        <w:pStyle w:val="Textbubliny"/>
        <w:widowControl w:val="0"/>
        <w:autoSpaceDE w:val="0"/>
        <w:autoSpaceDN w:val="0"/>
        <w:adjustRightInd w:val="0"/>
        <w:jc w:val="both"/>
        <w:rPr>
          <w:rFonts w:ascii="Arial" w:hAnsi="Arial" w:cs="Arial"/>
          <w:b/>
          <w:sz w:val="22"/>
          <w:szCs w:val="22"/>
        </w:rPr>
      </w:pPr>
      <w:r w:rsidRPr="008B66FE">
        <w:rPr>
          <w:rFonts w:ascii="Arial" w:hAnsi="Arial" w:cs="Arial"/>
          <w:b/>
          <w:sz w:val="22"/>
          <w:szCs w:val="22"/>
        </w:rPr>
        <w:tab/>
      </w:r>
      <w:r w:rsidRPr="008B66FE">
        <w:rPr>
          <w:rFonts w:ascii="Arial" w:hAnsi="Arial" w:cs="Arial"/>
          <w:b/>
          <w:bCs/>
          <w:sz w:val="22"/>
          <w:szCs w:val="22"/>
        </w:rPr>
        <w:t>(9)</w:t>
      </w:r>
      <w:r w:rsidRPr="008B66FE">
        <w:rPr>
          <w:rFonts w:ascii="Arial" w:hAnsi="Arial" w:cs="Arial"/>
          <w:b/>
          <w:sz w:val="22"/>
          <w:szCs w:val="22"/>
        </w:rPr>
        <w:t xml:space="preserve"> </w:t>
      </w:r>
      <w:r w:rsidRPr="008B66FE">
        <w:rPr>
          <w:rFonts w:ascii="Arial" w:hAnsi="Arial" w:cs="Arial"/>
          <w:b/>
          <w:bCs/>
          <w:sz w:val="22"/>
          <w:szCs w:val="22"/>
        </w:rPr>
        <w:t xml:space="preserve">Po podání léčivého přípravku zvířeti produkujícímu živočišné produkty určené k výživě člověka za jiných podmínek než těch, které jsou uvedeny v odstavci 8, je povinen ochrannou lhůtu stanovit </w:t>
      </w:r>
      <w:r w:rsidR="001134D4" w:rsidRPr="008B66FE">
        <w:rPr>
          <w:rFonts w:ascii="Arial" w:hAnsi="Arial" w:cs="Arial"/>
          <w:b/>
          <w:bCs/>
          <w:sz w:val="22"/>
          <w:szCs w:val="22"/>
        </w:rPr>
        <w:t>s ohledem na podmínky stanovené v </w:t>
      </w:r>
      <w:r w:rsidR="00952C6D">
        <w:rPr>
          <w:rFonts w:ascii="Arial" w:hAnsi="Arial" w:cs="Arial"/>
          <w:b/>
          <w:bCs/>
          <w:sz w:val="22"/>
          <w:szCs w:val="22"/>
        </w:rPr>
        <w:t>čl.</w:t>
      </w:r>
      <w:r w:rsidR="001134D4" w:rsidRPr="008B66FE">
        <w:rPr>
          <w:rFonts w:ascii="Arial" w:hAnsi="Arial" w:cs="Arial"/>
          <w:b/>
          <w:bCs/>
          <w:sz w:val="22"/>
          <w:szCs w:val="22"/>
        </w:rPr>
        <w:t xml:space="preserve"> 115 nařízení o veterinárních léčivých přípravcích </w:t>
      </w:r>
      <w:r w:rsidRPr="008B66FE">
        <w:rPr>
          <w:rFonts w:ascii="Arial" w:hAnsi="Arial" w:cs="Arial"/>
          <w:b/>
          <w:bCs/>
          <w:sz w:val="22"/>
          <w:szCs w:val="22"/>
        </w:rPr>
        <w:t>veterinární lékař</w:t>
      </w:r>
      <w:r w:rsidR="00D577B7">
        <w:rPr>
          <w:rFonts w:ascii="Arial" w:hAnsi="Arial" w:cs="Arial"/>
          <w:b/>
          <w:bCs/>
          <w:sz w:val="22"/>
          <w:szCs w:val="22"/>
        </w:rPr>
        <w:t>, který provedl úkony uvedené</w:t>
      </w:r>
      <w:r w:rsidR="000119FD">
        <w:rPr>
          <w:rFonts w:ascii="Arial" w:hAnsi="Arial" w:cs="Arial"/>
          <w:b/>
          <w:bCs/>
          <w:sz w:val="22"/>
          <w:szCs w:val="22"/>
        </w:rPr>
        <w:t>v</w:t>
      </w:r>
      <w:r w:rsidR="00095B9E">
        <w:rPr>
          <w:rFonts w:ascii="Arial" w:hAnsi="Arial" w:cs="Arial"/>
          <w:b/>
          <w:bCs/>
          <w:sz w:val="22"/>
          <w:szCs w:val="22"/>
        </w:rPr>
        <w:t xml:space="preserve"> </w:t>
      </w:r>
      <w:r w:rsidR="00230F96" w:rsidRPr="00B45D23">
        <w:rPr>
          <w:rFonts w:ascii="Arial" w:hAnsi="Arial" w:cs="Arial"/>
          <w:b/>
          <w:bCs/>
          <w:sz w:val="22"/>
          <w:szCs w:val="22"/>
        </w:rPr>
        <w:t>odst</w:t>
      </w:r>
      <w:r w:rsidR="00BA5EC4">
        <w:rPr>
          <w:rFonts w:ascii="Arial" w:hAnsi="Arial" w:cs="Arial"/>
          <w:b/>
          <w:bCs/>
          <w:sz w:val="22"/>
          <w:szCs w:val="22"/>
        </w:rPr>
        <w:t>avc</w:t>
      </w:r>
      <w:r w:rsidR="000119FD">
        <w:rPr>
          <w:rFonts w:ascii="Arial" w:hAnsi="Arial" w:cs="Arial"/>
          <w:b/>
          <w:bCs/>
          <w:sz w:val="22"/>
          <w:szCs w:val="22"/>
        </w:rPr>
        <w:t>i</w:t>
      </w:r>
      <w:r w:rsidR="00BA5EC4">
        <w:rPr>
          <w:rFonts w:ascii="Arial" w:hAnsi="Arial" w:cs="Arial"/>
          <w:b/>
          <w:bCs/>
          <w:sz w:val="22"/>
          <w:szCs w:val="22"/>
        </w:rPr>
        <w:t xml:space="preserve"> </w:t>
      </w:r>
      <w:r w:rsidR="00230F96" w:rsidRPr="007F23BA">
        <w:rPr>
          <w:rFonts w:ascii="Arial" w:hAnsi="Arial" w:cs="Arial"/>
          <w:b/>
          <w:bCs/>
          <w:sz w:val="22"/>
          <w:szCs w:val="22"/>
        </w:rPr>
        <w:t>4</w:t>
      </w:r>
      <w:r w:rsidRPr="008B66FE">
        <w:rPr>
          <w:rFonts w:ascii="Arial" w:hAnsi="Arial" w:cs="Arial"/>
          <w:b/>
          <w:bCs/>
          <w:sz w:val="22"/>
          <w:szCs w:val="22"/>
        </w:rPr>
        <w:t>, přičemž chovatel je povinen dodržet nejméně takto stanovenou ochrannou lhůtu</w:t>
      </w:r>
      <w:r w:rsidRPr="008B66FE">
        <w:rPr>
          <w:rFonts w:ascii="Arial" w:hAnsi="Arial" w:cs="Arial"/>
          <w:b/>
          <w:sz w:val="22"/>
          <w:szCs w:val="22"/>
        </w:rPr>
        <w:t xml:space="preserve">. </w:t>
      </w:r>
    </w:p>
    <w:p w14:paraId="6133B6F5" w14:textId="77777777" w:rsidR="00A4088E" w:rsidRPr="008B66FE" w:rsidRDefault="00A4088E">
      <w:pPr>
        <w:widowControl w:val="0"/>
        <w:autoSpaceDE w:val="0"/>
        <w:autoSpaceDN w:val="0"/>
        <w:adjustRightInd w:val="0"/>
        <w:spacing w:after="0" w:line="240" w:lineRule="auto"/>
        <w:jc w:val="both"/>
        <w:rPr>
          <w:rFonts w:ascii="Arial" w:hAnsi="Arial" w:cs="Arial"/>
          <w:b/>
          <w:bCs/>
        </w:rPr>
      </w:pPr>
    </w:p>
    <w:p w14:paraId="17FECB05" w14:textId="3063F887" w:rsidR="00A4088E" w:rsidRPr="008B66FE" w:rsidRDefault="009B2C47">
      <w:pPr>
        <w:widowControl w:val="0"/>
        <w:autoSpaceDE w:val="0"/>
        <w:autoSpaceDN w:val="0"/>
        <w:adjustRightInd w:val="0"/>
        <w:spacing w:after="0" w:line="240" w:lineRule="auto"/>
        <w:jc w:val="both"/>
        <w:rPr>
          <w:rFonts w:ascii="Arial" w:hAnsi="Arial" w:cs="Arial"/>
          <w:b/>
        </w:rPr>
      </w:pPr>
      <w:r w:rsidRPr="008B66FE">
        <w:rPr>
          <w:rFonts w:ascii="Arial" w:hAnsi="Arial" w:cs="Arial"/>
          <w:b/>
          <w:bCs/>
        </w:rPr>
        <w:t xml:space="preserve"> </w:t>
      </w:r>
      <w:r w:rsidR="00A4088E" w:rsidRPr="008B66FE">
        <w:rPr>
          <w:rFonts w:ascii="Arial" w:hAnsi="Arial" w:cs="Arial"/>
          <w:b/>
        </w:rPr>
        <w:tab/>
        <w:t>(1</w:t>
      </w:r>
      <w:r w:rsidR="00A11296" w:rsidRPr="008B66FE">
        <w:rPr>
          <w:rFonts w:ascii="Arial" w:hAnsi="Arial" w:cs="Arial"/>
          <w:b/>
        </w:rPr>
        <w:t>0</w:t>
      </w:r>
      <w:r w:rsidR="00A4088E" w:rsidRPr="008B66FE">
        <w:rPr>
          <w:rFonts w:ascii="Arial" w:hAnsi="Arial" w:cs="Arial"/>
          <w:b/>
        </w:rPr>
        <w:t xml:space="preserve">) </w:t>
      </w:r>
      <w:r w:rsidR="0043500F">
        <w:rPr>
          <w:rFonts w:ascii="Arial" w:hAnsi="Arial" w:cs="Arial"/>
          <w:b/>
        </w:rPr>
        <w:t>V</w:t>
      </w:r>
      <w:r w:rsidR="0043500F" w:rsidRPr="008B66FE">
        <w:rPr>
          <w:rFonts w:ascii="Arial" w:hAnsi="Arial" w:cs="Arial"/>
          <w:b/>
          <w:bCs/>
        </w:rPr>
        <w:t>eterinární lékař</w:t>
      </w:r>
      <w:r w:rsidR="00D577B7">
        <w:rPr>
          <w:rFonts w:ascii="Arial" w:hAnsi="Arial" w:cs="Arial"/>
          <w:b/>
          <w:bCs/>
        </w:rPr>
        <w:t>, který provedl úkony uvedené</w:t>
      </w:r>
      <w:r w:rsidR="0043500F" w:rsidRPr="00206E30">
        <w:rPr>
          <w:rFonts w:ascii="Arial" w:hAnsi="Arial" w:cs="Arial"/>
          <w:b/>
          <w:bCs/>
        </w:rPr>
        <w:t xml:space="preserve"> odst</w:t>
      </w:r>
      <w:r w:rsidR="00BA5EC4">
        <w:rPr>
          <w:rFonts w:ascii="Arial" w:hAnsi="Arial" w:cs="Arial"/>
          <w:b/>
          <w:bCs/>
        </w:rPr>
        <w:t>avc</w:t>
      </w:r>
      <w:r w:rsidR="000119FD">
        <w:rPr>
          <w:rFonts w:ascii="Arial" w:hAnsi="Arial" w:cs="Arial"/>
          <w:b/>
          <w:bCs/>
        </w:rPr>
        <w:t>i</w:t>
      </w:r>
      <w:r w:rsidR="0043500F">
        <w:rPr>
          <w:rFonts w:ascii="Arial" w:hAnsi="Arial" w:cs="Arial"/>
          <w:b/>
          <w:bCs/>
        </w:rPr>
        <w:t xml:space="preserve"> </w:t>
      </w:r>
      <w:r w:rsidR="0043500F" w:rsidRPr="00206E30">
        <w:rPr>
          <w:rFonts w:ascii="Arial" w:hAnsi="Arial" w:cs="Arial"/>
          <w:b/>
          <w:bCs/>
        </w:rPr>
        <w:t>4</w:t>
      </w:r>
      <w:r w:rsidR="00D577B7">
        <w:rPr>
          <w:rFonts w:ascii="Arial" w:hAnsi="Arial" w:cs="Arial"/>
          <w:b/>
          <w:bCs/>
        </w:rPr>
        <w:t>,</w:t>
      </w:r>
      <w:r w:rsidR="0043500F">
        <w:rPr>
          <w:rFonts w:ascii="Arial" w:hAnsi="Arial" w:cs="Arial"/>
          <w:b/>
          <w:bCs/>
        </w:rPr>
        <w:t xml:space="preserve"> zaznamená každé </w:t>
      </w:r>
      <w:r w:rsidR="00A4088E" w:rsidRPr="008B66FE">
        <w:rPr>
          <w:rFonts w:ascii="Arial" w:hAnsi="Arial" w:cs="Arial"/>
          <w:b/>
        </w:rPr>
        <w:t>použití léčiv</w:t>
      </w:r>
      <w:r w:rsidR="00F63367" w:rsidRPr="008B66FE">
        <w:rPr>
          <w:rFonts w:ascii="Arial" w:hAnsi="Arial" w:cs="Arial"/>
          <w:b/>
        </w:rPr>
        <w:t xml:space="preserve">ého </w:t>
      </w:r>
      <w:r w:rsidR="00A4088E" w:rsidRPr="008B66FE">
        <w:rPr>
          <w:rFonts w:ascii="Arial" w:hAnsi="Arial" w:cs="Arial"/>
          <w:b/>
        </w:rPr>
        <w:t>přípravk</w:t>
      </w:r>
      <w:r w:rsidR="00F63367" w:rsidRPr="008B66FE">
        <w:rPr>
          <w:rFonts w:ascii="Arial" w:hAnsi="Arial" w:cs="Arial"/>
          <w:b/>
        </w:rPr>
        <w:t>u</w:t>
      </w:r>
      <w:r w:rsidR="00A4088E" w:rsidRPr="008B66FE">
        <w:rPr>
          <w:rFonts w:ascii="Arial" w:hAnsi="Arial" w:cs="Arial"/>
          <w:b/>
        </w:rPr>
        <w:t xml:space="preserve"> při poskytování veterinární péče </w:t>
      </w:r>
      <w:r w:rsidR="00A4088E" w:rsidRPr="008B66FE">
        <w:rPr>
          <w:rFonts w:ascii="Arial" w:hAnsi="Arial" w:cs="Arial"/>
          <w:b/>
          <w:bCs/>
        </w:rPr>
        <w:t>v souladu s požadavky stanovenými prováděcím právním předpisem</w:t>
      </w:r>
      <w:r w:rsidR="0043500F">
        <w:rPr>
          <w:rFonts w:ascii="Arial" w:hAnsi="Arial" w:cs="Arial"/>
          <w:b/>
          <w:bCs/>
        </w:rPr>
        <w:t xml:space="preserve">. Záznamy </w:t>
      </w:r>
      <w:r w:rsidR="00D577B7" w:rsidRPr="00D577B7">
        <w:rPr>
          <w:rFonts w:ascii="Arial" w:hAnsi="Arial" w:cs="Arial"/>
          <w:b/>
          <w:szCs w:val="16"/>
        </w:rPr>
        <w:t>o použití léčivých přípravků veterinární lékař</w:t>
      </w:r>
      <w:r w:rsidR="00D577B7" w:rsidRPr="00D577B7">
        <w:rPr>
          <w:rFonts w:ascii="Arial" w:hAnsi="Arial" w:cs="Arial"/>
          <w:b/>
        </w:rPr>
        <w:t>, který provedl úkony uvedené</w:t>
      </w:r>
      <w:r w:rsidR="00D577B7" w:rsidRPr="00D577B7">
        <w:rPr>
          <w:rFonts w:ascii="Arial" w:hAnsi="Arial" w:cs="Arial"/>
          <w:b/>
          <w:szCs w:val="16"/>
        </w:rPr>
        <w:t xml:space="preserve"> v odstavci 4, uchovává</w:t>
      </w:r>
      <w:r w:rsidR="00D577B7" w:rsidRPr="00D577B7">
        <w:rPr>
          <w:rFonts w:ascii="Arial" w:hAnsi="Arial" w:cs="Arial"/>
          <w:szCs w:val="16"/>
          <w:u w:val="single"/>
        </w:rPr>
        <w:t xml:space="preserve"> </w:t>
      </w:r>
      <w:r w:rsidR="00A4088E" w:rsidRPr="008B66FE">
        <w:rPr>
          <w:rFonts w:ascii="Arial" w:hAnsi="Arial" w:cs="Arial"/>
          <w:b/>
        </w:rPr>
        <w:t xml:space="preserve">po dobu nejméně 5 let. Prováděcí právní předpis stanoví způsob vedení a obsah těchto záznamů. </w:t>
      </w:r>
      <w:r w:rsidR="0043500F">
        <w:rPr>
          <w:rFonts w:ascii="Arial" w:hAnsi="Arial" w:cs="Arial"/>
          <w:b/>
          <w:bCs/>
        </w:rPr>
        <w:t>Z</w:t>
      </w:r>
      <w:r w:rsidR="00A4088E" w:rsidRPr="008B66FE">
        <w:rPr>
          <w:rFonts w:ascii="Arial" w:hAnsi="Arial" w:cs="Arial"/>
          <w:b/>
          <w:bCs/>
        </w:rPr>
        <w:t xml:space="preserve">áznamy o použití léčivých přípravků </w:t>
      </w:r>
      <w:r w:rsidR="00D577B7" w:rsidRPr="00D577B7">
        <w:rPr>
          <w:rFonts w:ascii="Arial" w:hAnsi="Arial" w:cs="Arial"/>
          <w:b/>
          <w:bCs/>
        </w:rPr>
        <w:t xml:space="preserve">veterinární lékař, který provedl úkony uvedené v odstavci 4, poskytuje </w:t>
      </w:r>
      <w:r w:rsidR="00A4088E" w:rsidRPr="008B66FE">
        <w:rPr>
          <w:rFonts w:ascii="Arial" w:hAnsi="Arial" w:cs="Arial"/>
          <w:b/>
          <w:bCs/>
        </w:rPr>
        <w:t xml:space="preserve">v elektronické formě </w:t>
      </w:r>
      <w:r w:rsidR="00D577B7">
        <w:rPr>
          <w:rFonts w:ascii="Arial" w:hAnsi="Arial" w:cs="Arial"/>
          <w:b/>
          <w:bCs/>
        </w:rPr>
        <w:t>Veterinárnímu ústavu</w:t>
      </w:r>
      <w:r w:rsidR="00A4088E" w:rsidRPr="008B66FE">
        <w:rPr>
          <w:rFonts w:ascii="Arial" w:hAnsi="Arial" w:cs="Arial"/>
          <w:b/>
          <w:bCs/>
        </w:rPr>
        <w:t xml:space="preserve"> v souladu s podmínkami stanovenými v § 102a až 102e.</w:t>
      </w:r>
    </w:p>
    <w:p w14:paraId="24BF3584" w14:textId="77777777" w:rsidR="00A4088E" w:rsidRPr="008B66FE" w:rsidRDefault="00A4088E">
      <w:pPr>
        <w:pStyle w:val="Textbubliny"/>
        <w:widowControl w:val="0"/>
        <w:autoSpaceDE w:val="0"/>
        <w:autoSpaceDN w:val="0"/>
        <w:adjustRightInd w:val="0"/>
        <w:rPr>
          <w:rFonts w:ascii="Arial" w:hAnsi="Arial" w:cs="Arial"/>
          <w:b/>
          <w:sz w:val="22"/>
          <w:szCs w:val="22"/>
        </w:rPr>
      </w:pPr>
      <w:r w:rsidRPr="008B66FE">
        <w:rPr>
          <w:rFonts w:ascii="Arial" w:hAnsi="Arial" w:cs="Arial"/>
          <w:b/>
          <w:sz w:val="22"/>
          <w:szCs w:val="22"/>
        </w:rPr>
        <w:t xml:space="preserve"> </w:t>
      </w:r>
    </w:p>
    <w:p w14:paraId="5674D35B" w14:textId="77777777"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rPr>
        <w:tab/>
        <w:t>(1</w:t>
      </w:r>
      <w:r w:rsidR="008B66FE" w:rsidRPr="008B66FE">
        <w:rPr>
          <w:rFonts w:ascii="Arial" w:hAnsi="Arial" w:cs="Arial"/>
          <w:b/>
        </w:rPr>
        <w:t>1</w:t>
      </w:r>
      <w:r w:rsidRPr="008B66FE">
        <w:rPr>
          <w:rFonts w:ascii="Arial" w:hAnsi="Arial" w:cs="Arial"/>
          <w:b/>
        </w:rPr>
        <w:t>)</w:t>
      </w:r>
      <w:r w:rsidRPr="008B66FE">
        <w:rPr>
          <w:rFonts w:ascii="Arial" w:hAnsi="Arial" w:cs="Arial"/>
          <w:b/>
          <w:bCs/>
        </w:rPr>
        <w:t xml:space="preserve"> Chovatel, který </w:t>
      </w:r>
    </w:p>
    <w:p w14:paraId="5ADD320F" w14:textId="33AE7C2B"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a) </w:t>
      </w:r>
      <w:r w:rsidR="004F0939">
        <w:rPr>
          <w:rFonts w:ascii="Arial" w:hAnsi="Arial" w:cs="Arial"/>
          <w:b/>
          <w:bCs/>
        </w:rPr>
        <w:t xml:space="preserve">za účelem podnikání </w:t>
      </w:r>
      <w:r w:rsidRPr="008B66FE">
        <w:rPr>
          <w:rFonts w:ascii="Arial" w:hAnsi="Arial" w:cs="Arial"/>
          <w:b/>
          <w:bCs/>
        </w:rPr>
        <w:t xml:space="preserve">chová zvíře produkující živočišné produkty určené k výživě člověka, </w:t>
      </w:r>
    </w:p>
    <w:p w14:paraId="72D647C8" w14:textId="70E7D3D4"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b) chová zvíře produkující živočišné produkty určené k výživě člověka a tyto produkty prodává v malých množstvích v souladu s jiným právním předpisem</w:t>
      </w:r>
      <w:r w:rsidR="00D577B7">
        <w:rPr>
          <w:rFonts w:ascii="Arial" w:hAnsi="Arial" w:cs="Arial"/>
          <w:b/>
          <w:bCs/>
          <w:vertAlign w:val="superscript"/>
        </w:rPr>
        <w:t>18)</w:t>
      </w:r>
      <w:r w:rsidRPr="008B66FE">
        <w:rPr>
          <w:rFonts w:ascii="Arial" w:hAnsi="Arial" w:cs="Arial"/>
          <w:b/>
          <w:bCs/>
        </w:rPr>
        <w:t xml:space="preserve">, </w:t>
      </w:r>
    </w:p>
    <w:p w14:paraId="218CB7CC" w14:textId="296F150D"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lastRenderedPageBreak/>
        <w:t xml:space="preserve">c) </w:t>
      </w:r>
      <w:r w:rsidR="004F0939">
        <w:rPr>
          <w:rFonts w:ascii="Arial" w:hAnsi="Arial" w:cs="Arial"/>
          <w:b/>
          <w:bCs/>
        </w:rPr>
        <w:t xml:space="preserve">za účelem podnikání </w:t>
      </w:r>
      <w:r w:rsidRPr="008B66FE">
        <w:rPr>
          <w:rFonts w:ascii="Arial" w:hAnsi="Arial" w:cs="Arial"/>
          <w:b/>
          <w:bCs/>
        </w:rPr>
        <w:t xml:space="preserve">chová zvíře, které neprodukuje živočišné produkty určené k výživě člověka, nebo </w:t>
      </w:r>
    </w:p>
    <w:p w14:paraId="2E73D591" w14:textId="77777777"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 xml:space="preserve">d) je chovatelem koně nebo jiného zvířete z čeledi koňovitých, </w:t>
      </w:r>
    </w:p>
    <w:p w14:paraId="2CD4E7F4" w14:textId="77777777" w:rsidR="001D17AC" w:rsidRDefault="001D17AC">
      <w:pPr>
        <w:widowControl w:val="0"/>
        <w:autoSpaceDE w:val="0"/>
        <w:autoSpaceDN w:val="0"/>
        <w:adjustRightInd w:val="0"/>
        <w:spacing w:after="0" w:line="240" w:lineRule="auto"/>
        <w:jc w:val="both"/>
        <w:rPr>
          <w:rFonts w:ascii="Arial" w:hAnsi="Arial" w:cs="Arial"/>
          <w:b/>
          <w:bCs/>
        </w:rPr>
      </w:pPr>
    </w:p>
    <w:p w14:paraId="7ED35208" w14:textId="0D3D965F" w:rsidR="00A4088E" w:rsidRPr="008B66FE" w:rsidRDefault="00A4088E">
      <w:pPr>
        <w:widowControl w:val="0"/>
        <w:autoSpaceDE w:val="0"/>
        <w:autoSpaceDN w:val="0"/>
        <w:adjustRightInd w:val="0"/>
        <w:spacing w:after="0" w:line="240" w:lineRule="auto"/>
        <w:jc w:val="both"/>
        <w:rPr>
          <w:rFonts w:ascii="Arial" w:hAnsi="Arial" w:cs="Arial"/>
          <w:b/>
          <w:bCs/>
        </w:rPr>
      </w:pPr>
      <w:r w:rsidRPr="008B66FE">
        <w:rPr>
          <w:rFonts w:ascii="Arial" w:hAnsi="Arial" w:cs="Arial"/>
          <w:b/>
          <w:bCs/>
        </w:rPr>
        <w:t>má povinnost nabývat léčivé přípravky výhradně od provozovatelů podle tohoto zákona a vést záznamy o</w:t>
      </w:r>
      <w:r w:rsidR="00197442">
        <w:rPr>
          <w:rFonts w:ascii="Arial" w:hAnsi="Arial" w:cs="Arial"/>
          <w:b/>
          <w:bCs/>
        </w:rPr>
        <w:t xml:space="preserve"> nabytí a</w:t>
      </w:r>
      <w:r w:rsidRPr="008B66FE">
        <w:rPr>
          <w:rFonts w:ascii="Arial" w:hAnsi="Arial" w:cs="Arial"/>
          <w:b/>
          <w:bCs/>
        </w:rPr>
        <w:t xml:space="preserve"> použití léčivých přípravků v souladu s</w:t>
      </w:r>
      <w:r w:rsidR="00D577B7">
        <w:rPr>
          <w:rFonts w:ascii="Arial" w:hAnsi="Arial" w:cs="Arial"/>
          <w:b/>
          <w:bCs/>
        </w:rPr>
        <w:t xml:space="preserve"> čl. 108 </w:t>
      </w:r>
      <w:r w:rsidRPr="008B66FE">
        <w:rPr>
          <w:rFonts w:ascii="Arial" w:hAnsi="Arial" w:cs="Arial"/>
          <w:b/>
          <w:bCs/>
        </w:rPr>
        <w:t>nařízení o veterinárních léčivých přípravcích s prováděcím právním předpisem, kter</w:t>
      </w:r>
      <w:r w:rsidR="00D577B7">
        <w:rPr>
          <w:rFonts w:ascii="Arial" w:hAnsi="Arial" w:cs="Arial"/>
          <w:b/>
          <w:bCs/>
        </w:rPr>
        <w:t>ý stanoví formu záznamů, rozsah a</w:t>
      </w:r>
      <w:r w:rsidRPr="008B66FE">
        <w:rPr>
          <w:rFonts w:ascii="Arial" w:hAnsi="Arial" w:cs="Arial"/>
          <w:b/>
          <w:bCs/>
        </w:rPr>
        <w:t xml:space="preserve"> způsob uchování. Chovatelé jsou povinni uchovávat záznamy o použití léčivých přípravků nejméně po dobu 5 let, a to i v případě, že zvířata, kterým byly léčivé přípravky podány, byla poražena nebo nejsou nadále v držení příslušného chovatele.</w:t>
      </w:r>
    </w:p>
    <w:p w14:paraId="0BFEE74F" w14:textId="77777777" w:rsidR="00A4088E" w:rsidRPr="008B66FE" w:rsidRDefault="00A4088E">
      <w:pPr>
        <w:widowControl w:val="0"/>
        <w:autoSpaceDE w:val="0"/>
        <w:autoSpaceDN w:val="0"/>
        <w:adjustRightInd w:val="0"/>
        <w:spacing w:after="0" w:line="240" w:lineRule="auto"/>
        <w:jc w:val="both"/>
        <w:rPr>
          <w:rFonts w:ascii="Arial" w:hAnsi="Arial" w:cs="Arial"/>
          <w:b/>
        </w:rPr>
      </w:pPr>
    </w:p>
    <w:p w14:paraId="4CFC727A" w14:textId="3E8D2408"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ab/>
        <w:t>(1</w:t>
      </w:r>
      <w:r w:rsidR="008B66FE" w:rsidRPr="008B66FE">
        <w:rPr>
          <w:rFonts w:ascii="Arial" w:hAnsi="Arial" w:cs="Arial"/>
          <w:b/>
        </w:rPr>
        <w:t>2</w:t>
      </w:r>
      <w:r w:rsidRPr="008B66FE">
        <w:rPr>
          <w:rFonts w:ascii="Arial" w:hAnsi="Arial" w:cs="Arial"/>
          <w:b/>
        </w:rPr>
        <w:t xml:space="preserve">) </w:t>
      </w:r>
      <w:r w:rsidR="00D06B07">
        <w:rPr>
          <w:rFonts w:ascii="Arial" w:hAnsi="Arial" w:cs="Arial"/>
          <w:b/>
        </w:rPr>
        <w:t>Hostující v</w:t>
      </w:r>
      <w:r w:rsidRPr="008B66FE">
        <w:rPr>
          <w:rFonts w:ascii="Arial" w:hAnsi="Arial" w:cs="Arial"/>
          <w:b/>
          <w:bCs/>
        </w:rPr>
        <w:t>eterinární lékař oprávněn</w:t>
      </w:r>
      <w:r w:rsidR="00D06B07">
        <w:rPr>
          <w:rFonts w:ascii="Arial" w:hAnsi="Arial" w:cs="Arial"/>
          <w:b/>
          <w:bCs/>
        </w:rPr>
        <w:t>ý</w:t>
      </w:r>
      <w:r w:rsidRPr="008B66FE">
        <w:rPr>
          <w:rFonts w:ascii="Arial" w:hAnsi="Arial" w:cs="Arial"/>
          <w:b/>
        </w:rPr>
        <w:t xml:space="preserve"> poskytovat veterinární péči na území České republiky</w:t>
      </w:r>
      <w:r w:rsidR="00D06B07">
        <w:rPr>
          <w:rFonts w:ascii="Arial" w:hAnsi="Arial" w:cs="Arial"/>
          <w:b/>
        </w:rPr>
        <w:t xml:space="preserve"> podle zákona o Komoře veterinárních lékařů</w:t>
      </w:r>
      <w:r w:rsidRPr="008B66FE">
        <w:rPr>
          <w:rFonts w:ascii="Arial" w:hAnsi="Arial" w:cs="Arial"/>
          <w:b/>
        </w:rPr>
        <w:t xml:space="preserve"> </w:t>
      </w:r>
      <w:r w:rsidRPr="008B66FE">
        <w:rPr>
          <w:rFonts w:ascii="Arial" w:hAnsi="Arial" w:cs="Arial"/>
          <w:b/>
          <w:bCs/>
        </w:rPr>
        <w:t xml:space="preserve">smí podávat zvířatům </w:t>
      </w:r>
      <w:r w:rsidRPr="008B66FE">
        <w:rPr>
          <w:rFonts w:ascii="Arial" w:hAnsi="Arial" w:cs="Arial"/>
          <w:b/>
        </w:rPr>
        <w:t xml:space="preserve">léčivé přípravky v rozsahu stanoveném </w:t>
      </w:r>
      <w:r w:rsidR="00524766">
        <w:rPr>
          <w:rFonts w:ascii="Arial" w:hAnsi="Arial" w:cs="Arial"/>
          <w:b/>
        </w:rPr>
        <w:t xml:space="preserve">podle </w:t>
      </w:r>
      <w:r w:rsidR="00952C6D">
        <w:rPr>
          <w:rFonts w:ascii="Arial" w:hAnsi="Arial" w:cs="Arial"/>
          <w:b/>
          <w:bCs/>
        </w:rPr>
        <w:t>čl.</w:t>
      </w:r>
      <w:r w:rsidRPr="008B66FE">
        <w:rPr>
          <w:rFonts w:ascii="Arial" w:hAnsi="Arial" w:cs="Arial"/>
          <w:b/>
          <w:bCs/>
        </w:rPr>
        <w:t xml:space="preserve"> 111 odst. 1 písm. a) nařízení o veterinárních léčivých přípravcích, s výjimkou registrovaných imunologických veterinárních léčivých přípravků jiných než těch, které obsahují výhradně toxiny a séra, a to za podmínky stanovené v </w:t>
      </w:r>
      <w:r w:rsidR="00952C6D">
        <w:rPr>
          <w:rFonts w:ascii="Arial" w:hAnsi="Arial" w:cs="Arial"/>
          <w:b/>
          <w:bCs/>
        </w:rPr>
        <w:t>čl.</w:t>
      </w:r>
      <w:r w:rsidRPr="008B66FE">
        <w:rPr>
          <w:rFonts w:ascii="Arial" w:hAnsi="Arial" w:cs="Arial"/>
          <w:b/>
          <w:bCs/>
        </w:rPr>
        <w:t xml:space="preserve"> 111 odst. 1 nařízení o veterinárních léčivých přípravcích. Hostující veterinární lékař je povinen dodržovat omezení pro použití léčivých přípravků stanovená tímto zákonem, v případě podání léčivého přípravku zvířeti produkujícímu živočišné produkty určené k výživě člověka je povinen stanovit ochrannou lhůtu podle tohoto zákona a řídit se pravidly stanovenými Komorou v</w:t>
      </w:r>
      <w:r w:rsidR="00531B32">
        <w:rPr>
          <w:rFonts w:ascii="Arial" w:hAnsi="Arial" w:cs="Arial"/>
          <w:b/>
          <w:bCs/>
        </w:rPr>
        <w:t>eterinárních lékařů v souladu s</w:t>
      </w:r>
      <w:r w:rsidRPr="008B66FE">
        <w:rPr>
          <w:rFonts w:ascii="Arial" w:hAnsi="Arial" w:cs="Arial"/>
          <w:b/>
          <w:bCs/>
        </w:rPr>
        <w:t xml:space="preserve"> </w:t>
      </w:r>
      <w:r w:rsidR="00952C6D">
        <w:rPr>
          <w:rFonts w:ascii="Arial" w:hAnsi="Arial" w:cs="Arial"/>
          <w:b/>
          <w:bCs/>
        </w:rPr>
        <w:t>čl.</w:t>
      </w:r>
      <w:r w:rsidRPr="008B66FE">
        <w:rPr>
          <w:rFonts w:ascii="Arial" w:hAnsi="Arial" w:cs="Arial"/>
          <w:b/>
          <w:bCs/>
        </w:rPr>
        <w:t xml:space="preserve"> 111 odst. 1 písm. c) nařízení o veterinárních léčivých přípravcích. Hostující veterinární lékař nesmí vydat chovateli léčivý přípravek za účelem jeho následného podání zvířatům ani jej jiným způsobem takovým léčivým přípravkem vybavit a je povinen používat pouze registrované veterinární léčivé přípravky. Hostující veterinární lékař</w:t>
      </w:r>
      <w:r w:rsidRPr="008B66FE">
        <w:rPr>
          <w:rFonts w:ascii="Arial" w:hAnsi="Arial" w:cs="Arial"/>
          <w:b/>
        </w:rPr>
        <w:t xml:space="preserve"> </w:t>
      </w:r>
      <w:r w:rsidRPr="008B66FE">
        <w:rPr>
          <w:rFonts w:ascii="Arial" w:hAnsi="Arial" w:cs="Arial"/>
          <w:b/>
          <w:bCs/>
        </w:rPr>
        <w:t>je povinen vést</w:t>
      </w:r>
      <w:r w:rsidRPr="008B66FE">
        <w:rPr>
          <w:rFonts w:ascii="Arial" w:hAnsi="Arial" w:cs="Arial"/>
          <w:b/>
        </w:rPr>
        <w:t xml:space="preserve"> o použití léčivých přípravků záznamy podle odstavce </w:t>
      </w:r>
      <w:r w:rsidRPr="008B66FE">
        <w:rPr>
          <w:rFonts w:ascii="Arial" w:hAnsi="Arial" w:cs="Arial"/>
          <w:b/>
          <w:bCs/>
        </w:rPr>
        <w:t xml:space="preserve">10 a pokud splní podmínky pro elektronické </w:t>
      </w:r>
      <w:r w:rsidR="00531B32">
        <w:rPr>
          <w:rFonts w:ascii="Arial" w:hAnsi="Arial" w:cs="Arial"/>
          <w:b/>
          <w:bCs/>
        </w:rPr>
        <w:t>poskytování</w:t>
      </w:r>
      <w:r w:rsidRPr="008B66FE">
        <w:rPr>
          <w:rFonts w:ascii="Arial" w:hAnsi="Arial" w:cs="Arial"/>
          <w:b/>
          <w:bCs/>
        </w:rPr>
        <w:t xml:space="preserve"> údajů o použití léčivýc</w:t>
      </w:r>
      <w:r w:rsidR="000206D4" w:rsidRPr="008B66FE">
        <w:rPr>
          <w:rFonts w:ascii="Arial" w:hAnsi="Arial" w:cs="Arial"/>
          <w:b/>
          <w:bCs/>
        </w:rPr>
        <w:t>h</w:t>
      </w:r>
      <w:r w:rsidRPr="008B66FE">
        <w:rPr>
          <w:rFonts w:ascii="Arial" w:hAnsi="Arial" w:cs="Arial"/>
          <w:b/>
          <w:bCs/>
        </w:rPr>
        <w:t xml:space="preserve"> přípravků  podle </w:t>
      </w:r>
      <w:r w:rsidR="00531B32">
        <w:rPr>
          <w:rFonts w:ascii="Arial" w:hAnsi="Arial" w:cs="Arial"/>
          <w:b/>
          <w:bCs/>
        </w:rPr>
        <w:t>§ 102a až 102e,</w:t>
      </w:r>
      <w:r w:rsidRPr="008B66FE">
        <w:rPr>
          <w:rFonts w:ascii="Arial" w:hAnsi="Arial" w:cs="Arial"/>
          <w:b/>
          <w:bCs/>
        </w:rPr>
        <w:t xml:space="preserve"> je povinen je poskytovat </w:t>
      </w:r>
      <w:r w:rsidR="00531B32">
        <w:rPr>
          <w:rFonts w:ascii="Arial" w:hAnsi="Arial" w:cs="Arial"/>
          <w:b/>
          <w:bCs/>
        </w:rPr>
        <w:t>Veterinárnímu ústavu</w:t>
      </w:r>
      <w:r w:rsidRPr="008B66FE">
        <w:rPr>
          <w:rFonts w:ascii="Arial" w:hAnsi="Arial" w:cs="Arial"/>
          <w:b/>
          <w:bCs/>
        </w:rPr>
        <w:t xml:space="preserve"> v souladu s podmínkami stan</w:t>
      </w:r>
      <w:r w:rsidR="00770202">
        <w:rPr>
          <w:rFonts w:ascii="Arial" w:hAnsi="Arial" w:cs="Arial"/>
          <w:b/>
          <w:bCs/>
        </w:rPr>
        <w:t>o</w:t>
      </w:r>
      <w:r w:rsidRPr="008B66FE">
        <w:rPr>
          <w:rFonts w:ascii="Arial" w:hAnsi="Arial" w:cs="Arial"/>
          <w:b/>
          <w:bCs/>
        </w:rPr>
        <w:t>venými v § 102a až 102e.</w:t>
      </w:r>
    </w:p>
    <w:p w14:paraId="0BC095AE" w14:textId="77777777" w:rsidR="00A4088E" w:rsidRPr="008B66FE" w:rsidRDefault="00A4088E">
      <w:pPr>
        <w:pStyle w:val="Textbubliny"/>
        <w:widowControl w:val="0"/>
        <w:autoSpaceDE w:val="0"/>
        <w:autoSpaceDN w:val="0"/>
        <w:adjustRightInd w:val="0"/>
        <w:rPr>
          <w:rFonts w:ascii="Arial" w:hAnsi="Arial" w:cs="Arial"/>
          <w:b/>
          <w:sz w:val="22"/>
          <w:szCs w:val="22"/>
        </w:rPr>
      </w:pPr>
      <w:r w:rsidRPr="008B66FE">
        <w:rPr>
          <w:rFonts w:ascii="Arial" w:hAnsi="Arial" w:cs="Arial"/>
          <w:b/>
          <w:sz w:val="22"/>
          <w:szCs w:val="22"/>
        </w:rPr>
        <w:t xml:space="preserve"> </w:t>
      </w:r>
    </w:p>
    <w:p w14:paraId="763AE224" w14:textId="00D6ABD8" w:rsidR="00A4088E" w:rsidRPr="008B66FE" w:rsidRDefault="00A4088E">
      <w:pPr>
        <w:widowControl w:val="0"/>
        <w:autoSpaceDE w:val="0"/>
        <w:autoSpaceDN w:val="0"/>
        <w:adjustRightInd w:val="0"/>
        <w:spacing w:after="0" w:line="240" w:lineRule="auto"/>
        <w:jc w:val="both"/>
        <w:rPr>
          <w:rFonts w:ascii="Arial" w:hAnsi="Arial" w:cs="Arial"/>
          <w:b/>
        </w:rPr>
      </w:pPr>
      <w:r w:rsidRPr="008B66FE">
        <w:rPr>
          <w:rFonts w:ascii="Arial" w:hAnsi="Arial" w:cs="Arial"/>
          <w:b/>
        </w:rPr>
        <w:tab/>
        <w:t>(1</w:t>
      </w:r>
      <w:r w:rsidR="00481105">
        <w:rPr>
          <w:rFonts w:ascii="Arial" w:hAnsi="Arial" w:cs="Arial"/>
          <w:b/>
        </w:rPr>
        <w:t>3</w:t>
      </w:r>
      <w:r w:rsidRPr="008B66FE">
        <w:rPr>
          <w:rFonts w:ascii="Arial" w:hAnsi="Arial" w:cs="Arial"/>
          <w:b/>
        </w:rPr>
        <w:t>) Pro používání registrovaných veterinárních léčivých přípravků, nejde-li o veterinární imunologické léčivé přípravky, formou podání v krmivu v daném hospodářství</w:t>
      </w:r>
      <w:r w:rsidRPr="008B66FE">
        <w:rPr>
          <w:rFonts w:ascii="Arial" w:hAnsi="Arial" w:cs="Arial"/>
          <w:b/>
          <w:vertAlign w:val="superscript"/>
        </w:rPr>
        <w:t>20)</w:t>
      </w:r>
      <w:r w:rsidRPr="008B66FE">
        <w:rPr>
          <w:rFonts w:ascii="Arial" w:hAnsi="Arial" w:cs="Arial"/>
          <w:b/>
        </w:rPr>
        <w:t xml:space="preserve"> lze použít pouze takové technologické zařízení, které je součástí tohoto hospodářství a pro které stanovila krajská veterinární správa veterinární podmínky a opatření v souladu s </w:t>
      </w:r>
      <w:r w:rsidR="00C851C8">
        <w:rPr>
          <w:rFonts w:ascii="Arial" w:hAnsi="Arial" w:cs="Arial"/>
          <w:b/>
        </w:rPr>
        <w:t>jiným</w:t>
      </w:r>
      <w:r w:rsidRPr="008B66FE">
        <w:rPr>
          <w:rFonts w:ascii="Arial" w:hAnsi="Arial" w:cs="Arial"/>
          <w:b/>
        </w:rPr>
        <w:t xml:space="preserve"> právním předpisem</w:t>
      </w:r>
      <w:r w:rsidRPr="008B66FE">
        <w:rPr>
          <w:rFonts w:ascii="Arial" w:hAnsi="Arial" w:cs="Arial"/>
          <w:b/>
          <w:vertAlign w:val="superscript"/>
        </w:rPr>
        <w:t>18)</w:t>
      </w:r>
      <w:r w:rsidRPr="008B66FE">
        <w:rPr>
          <w:rFonts w:ascii="Arial" w:hAnsi="Arial" w:cs="Arial"/>
          <w:b/>
        </w:rPr>
        <w:t xml:space="preserve">; </w:t>
      </w:r>
      <w:r w:rsidR="00531B32">
        <w:rPr>
          <w:rFonts w:ascii="Arial" w:hAnsi="Arial" w:cs="Arial"/>
          <w:b/>
        </w:rPr>
        <w:t>nebyly-li takové podmínky a opatření</w:t>
      </w:r>
      <w:r w:rsidRPr="008B66FE">
        <w:rPr>
          <w:rFonts w:ascii="Arial" w:hAnsi="Arial" w:cs="Arial"/>
          <w:b/>
        </w:rPr>
        <w:t xml:space="preserve"> pro příslušné technologické zařízení stanoven</w:t>
      </w:r>
      <w:r w:rsidR="00531B32">
        <w:rPr>
          <w:rFonts w:ascii="Arial" w:hAnsi="Arial" w:cs="Arial"/>
          <w:b/>
        </w:rPr>
        <w:t>y</w:t>
      </w:r>
      <w:r w:rsidRPr="008B66FE">
        <w:rPr>
          <w:rFonts w:ascii="Arial" w:hAnsi="Arial" w:cs="Arial"/>
          <w:b/>
        </w:rPr>
        <w:t xml:space="preserve">, může chovatel takové zařízení pro účely medikace použít až po stanovení veterinárních podmínek a opatření příslušnou krajskou veterinární správou, kterou o stanovení těchto podmínek a opatření požádá. </w:t>
      </w:r>
      <w:r w:rsidRPr="008B66FE">
        <w:rPr>
          <w:rFonts w:ascii="Arial" w:hAnsi="Arial" w:cs="Arial"/>
          <w:b/>
          <w:bCs/>
        </w:rPr>
        <w:t xml:space="preserve">Krajská veterinární správa takové podmínky stanoví s ohledem na podmínky stanovené </w:t>
      </w:r>
      <w:r w:rsidR="00531B32">
        <w:rPr>
          <w:rFonts w:ascii="Arial" w:hAnsi="Arial" w:cs="Arial"/>
          <w:b/>
          <w:bCs/>
          <w:spacing w:val="-3"/>
        </w:rPr>
        <w:t>K</w:t>
      </w:r>
      <w:r w:rsidR="003073B9" w:rsidRPr="00481105">
        <w:rPr>
          <w:rFonts w:ascii="Arial" w:hAnsi="Arial" w:cs="Arial"/>
          <w:b/>
          <w:bCs/>
          <w:spacing w:val="-3"/>
        </w:rPr>
        <w:t xml:space="preserve">omisí podle </w:t>
      </w:r>
      <w:r w:rsidR="00952C6D">
        <w:rPr>
          <w:rFonts w:ascii="Arial" w:hAnsi="Arial" w:cs="Arial"/>
          <w:b/>
          <w:bCs/>
          <w:spacing w:val="-3"/>
        </w:rPr>
        <w:t>čl.</w:t>
      </w:r>
      <w:r w:rsidR="000206D4" w:rsidRPr="00481105">
        <w:rPr>
          <w:rFonts w:ascii="Arial" w:hAnsi="Arial" w:cs="Arial"/>
          <w:b/>
          <w:bCs/>
          <w:spacing w:val="-3"/>
        </w:rPr>
        <w:t> </w:t>
      </w:r>
      <w:r w:rsidR="003073B9" w:rsidRPr="00481105">
        <w:rPr>
          <w:rFonts w:ascii="Arial" w:hAnsi="Arial" w:cs="Arial"/>
          <w:b/>
          <w:bCs/>
          <w:spacing w:val="-3"/>
        </w:rPr>
        <w:t>106</w:t>
      </w:r>
      <w:r w:rsidR="000206D4" w:rsidRPr="00481105">
        <w:rPr>
          <w:rFonts w:ascii="Arial" w:hAnsi="Arial" w:cs="Arial"/>
          <w:b/>
          <w:bCs/>
          <w:spacing w:val="-3"/>
        </w:rPr>
        <w:t> </w:t>
      </w:r>
      <w:r w:rsidR="003073B9" w:rsidRPr="00481105">
        <w:rPr>
          <w:rFonts w:ascii="Arial" w:hAnsi="Arial" w:cs="Arial"/>
          <w:b/>
          <w:bCs/>
          <w:spacing w:val="-3"/>
        </w:rPr>
        <w:t>odst.</w:t>
      </w:r>
      <w:r w:rsidR="000206D4" w:rsidRPr="00481105">
        <w:rPr>
          <w:rFonts w:ascii="Arial" w:hAnsi="Arial" w:cs="Arial"/>
          <w:b/>
          <w:bCs/>
          <w:spacing w:val="-3"/>
        </w:rPr>
        <w:t> </w:t>
      </w:r>
      <w:r w:rsidR="003073B9" w:rsidRPr="00481105">
        <w:rPr>
          <w:rFonts w:ascii="Arial" w:hAnsi="Arial" w:cs="Arial"/>
          <w:b/>
          <w:bCs/>
          <w:spacing w:val="-3"/>
        </w:rPr>
        <w:t>6</w:t>
      </w:r>
      <w:r w:rsidRPr="00481105">
        <w:rPr>
          <w:rFonts w:ascii="Arial" w:hAnsi="Arial" w:cs="Arial"/>
          <w:b/>
          <w:bCs/>
        </w:rPr>
        <w:t> nařízení o veterinárních léčivých příprav</w:t>
      </w:r>
      <w:r w:rsidR="00481105">
        <w:rPr>
          <w:rFonts w:ascii="Arial" w:hAnsi="Arial" w:cs="Arial"/>
          <w:b/>
          <w:bCs/>
        </w:rPr>
        <w:t xml:space="preserve">cích. </w:t>
      </w:r>
      <w:r w:rsidRPr="008B66FE">
        <w:rPr>
          <w:rFonts w:ascii="Arial" w:hAnsi="Arial" w:cs="Arial"/>
          <w:b/>
          <w:bCs/>
        </w:rPr>
        <w:t xml:space="preserve">Krajská veterinární správa takové podmínky nestanoví v případě, že </w:t>
      </w:r>
      <w:r w:rsidR="00860BE7">
        <w:rPr>
          <w:rFonts w:ascii="Arial" w:hAnsi="Arial" w:cs="Arial"/>
          <w:b/>
          <w:bCs/>
        </w:rPr>
        <w:t>se j</w:t>
      </w:r>
      <w:r w:rsidRPr="008B66FE">
        <w:rPr>
          <w:rFonts w:ascii="Arial" w:hAnsi="Arial" w:cs="Arial"/>
          <w:b/>
          <w:bCs/>
        </w:rPr>
        <w:t xml:space="preserve">edná o výrobu medikovaných krmiv na hospodářství, které podléhá povolení podle jiného právního předpisu </w:t>
      </w:r>
      <w:r w:rsidRPr="008B66FE">
        <w:rPr>
          <w:rFonts w:ascii="Arial" w:hAnsi="Arial" w:cs="Arial"/>
          <w:b/>
          <w:bCs/>
          <w:vertAlign w:val="superscript"/>
        </w:rPr>
        <w:t>68)</w:t>
      </w:r>
      <w:r w:rsidRPr="008B66FE">
        <w:rPr>
          <w:rFonts w:ascii="Arial" w:hAnsi="Arial" w:cs="Arial"/>
          <w:b/>
          <w:bCs/>
        </w:rPr>
        <w:t xml:space="preserve">. </w:t>
      </w:r>
    </w:p>
    <w:p w14:paraId="4C02662E" w14:textId="77777777" w:rsidR="00A4088E" w:rsidRPr="008B66FE" w:rsidRDefault="00A4088E">
      <w:pPr>
        <w:widowControl w:val="0"/>
        <w:autoSpaceDE w:val="0"/>
        <w:autoSpaceDN w:val="0"/>
        <w:adjustRightInd w:val="0"/>
        <w:spacing w:after="0" w:line="240" w:lineRule="auto"/>
        <w:jc w:val="both"/>
        <w:rPr>
          <w:rFonts w:ascii="Arial" w:hAnsi="Arial" w:cs="Arial"/>
          <w:b/>
        </w:rPr>
      </w:pPr>
    </w:p>
    <w:p w14:paraId="1316CA28" w14:textId="26A7AB3D" w:rsidR="00A4088E" w:rsidRPr="008B66FE" w:rsidRDefault="00A4088E" w:rsidP="008D1BAC">
      <w:pPr>
        <w:widowControl w:val="0"/>
        <w:autoSpaceDE w:val="0"/>
        <w:autoSpaceDN w:val="0"/>
        <w:adjustRightInd w:val="0"/>
        <w:spacing w:after="0" w:line="240" w:lineRule="auto"/>
        <w:ind w:firstLine="720"/>
        <w:jc w:val="both"/>
        <w:rPr>
          <w:rFonts w:ascii="Arial" w:hAnsi="Arial" w:cs="Arial"/>
          <w:b/>
          <w:bCs/>
        </w:rPr>
      </w:pPr>
      <w:r w:rsidRPr="008B66FE">
        <w:rPr>
          <w:rFonts w:ascii="Arial" w:hAnsi="Arial" w:cs="Arial"/>
          <w:b/>
          <w:bCs/>
        </w:rPr>
        <w:t>(1</w:t>
      </w:r>
      <w:r w:rsidR="00481105">
        <w:rPr>
          <w:rFonts w:ascii="Arial" w:hAnsi="Arial" w:cs="Arial"/>
          <w:b/>
          <w:bCs/>
        </w:rPr>
        <w:t>4</w:t>
      </w:r>
      <w:r w:rsidRPr="008B66FE">
        <w:rPr>
          <w:rFonts w:ascii="Arial" w:hAnsi="Arial" w:cs="Arial"/>
          <w:b/>
          <w:bCs/>
        </w:rPr>
        <w:t xml:space="preserve">) </w:t>
      </w:r>
      <w:r w:rsidR="00BE388E">
        <w:rPr>
          <w:rFonts w:ascii="Arial" w:hAnsi="Arial" w:cs="Arial"/>
          <w:b/>
          <w:bCs/>
        </w:rPr>
        <w:t>V</w:t>
      </w:r>
      <w:r w:rsidRPr="008B66FE">
        <w:rPr>
          <w:rFonts w:ascii="Arial" w:hAnsi="Arial" w:cs="Arial"/>
          <w:b/>
          <w:bCs/>
        </w:rPr>
        <w:t xml:space="preserve">eterinární lékař odpovídá </w:t>
      </w:r>
      <w:r w:rsidR="00531B32">
        <w:rPr>
          <w:rFonts w:ascii="Arial" w:hAnsi="Arial" w:cs="Arial"/>
          <w:b/>
          <w:bCs/>
        </w:rPr>
        <w:t xml:space="preserve">bez ohledu na své zavinění </w:t>
      </w:r>
      <w:r w:rsidRPr="008B66FE">
        <w:rPr>
          <w:rFonts w:ascii="Arial" w:hAnsi="Arial" w:cs="Arial"/>
          <w:b/>
          <w:bCs/>
        </w:rPr>
        <w:t xml:space="preserve">za škody, ke kterým došlo v důsledku použití neregistrovaného léčivého přípravku, s výjimkou použití veterinárního léčivého přípravku za podmínek stanovených pro jeho klinické hodnocení, v důsledku použití registrovaného léčivého přípravku mimo podmínky jeho registrace nebo v důsledku použití humánního léčivého přípravku. </w:t>
      </w:r>
    </w:p>
    <w:p w14:paraId="6C561308" w14:textId="77777777" w:rsidR="00A4088E" w:rsidRPr="008B66FE" w:rsidRDefault="00A4088E">
      <w:pPr>
        <w:widowControl w:val="0"/>
        <w:autoSpaceDE w:val="0"/>
        <w:autoSpaceDN w:val="0"/>
        <w:adjustRightInd w:val="0"/>
        <w:spacing w:after="0" w:line="240" w:lineRule="auto"/>
        <w:jc w:val="both"/>
        <w:rPr>
          <w:rFonts w:ascii="Arial" w:hAnsi="Arial" w:cs="Arial"/>
          <w:b/>
          <w:bCs/>
        </w:rPr>
      </w:pPr>
    </w:p>
    <w:p w14:paraId="1E45FCE0" w14:textId="6D435CCB" w:rsidR="001B4491" w:rsidRPr="008B66FE" w:rsidRDefault="001B4491" w:rsidP="008D1BAC">
      <w:pPr>
        <w:spacing w:after="0" w:line="240" w:lineRule="auto"/>
        <w:ind w:left="57" w:right="57" w:firstLine="663"/>
        <w:jc w:val="both"/>
        <w:rPr>
          <w:rFonts w:ascii="Arial" w:eastAsia="Times New Roman" w:hAnsi="Arial" w:cs="Arial"/>
          <w:b/>
          <w:spacing w:val="-3"/>
        </w:rPr>
      </w:pPr>
      <w:r w:rsidRPr="00481105">
        <w:rPr>
          <w:rFonts w:ascii="Arial" w:eastAsia="Times New Roman" w:hAnsi="Arial" w:cs="Arial"/>
          <w:b/>
          <w:spacing w:val="-3"/>
        </w:rPr>
        <w:t>(1</w:t>
      </w:r>
      <w:r w:rsidR="00531B32">
        <w:rPr>
          <w:rFonts w:ascii="Arial" w:eastAsia="Times New Roman" w:hAnsi="Arial" w:cs="Arial"/>
          <w:b/>
          <w:spacing w:val="-3"/>
        </w:rPr>
        <w:t>5</w:t>
      </w:r>
      <w:r w:rsidRPr="00481105">
        <w:rPr>
          <w:rFonts w:ascii="Arial" w:eastAsia="Times New Roman" w:hAnsi="Arial" w:cs="Arial"/>
          <w:b/>
          <w:spacing w:val="-3"/>
        </w:rPr>
        <w:t xml:space="preserve">) </w:t>
      </w:r>
      <w:r w:rsidR="00531B32">
        <w:rPr>
          <w:rFonts w:ascii="Arial" w:eastAsia="Times New Roman" w:hAnsi="Arial" w:cs="Arial"/>
          <w:b/>
          <w:spacing w:val="-3"/>
        </w:rPr>
        <w:t xml:space="preserve">Nestanoví-li </w:t>
      </w:r>
      <w:r w:rsidRPr="00481105">
        <w:rPr>
          <w:rFonts w:ascii="Arial" w:eastAsia="Times New Roman" w:hAnsi="Arial" w:cs="Arial"/>
          <w:b/>
          <w:spacing w:val="-3"/>
        </w:rPr>
        <w:t>projekt pokusů schválený podle jiného právního předpisu</w:t>
      </w:r>
      <w:r w:rsidR="00263A18">
        <w:rPr>
          <w:rFonts w:ascii="Arial" w:eastAsia="Times New Roman" w:hAnsi="Arial" w:cs="Arial"/>
          <w:b/>
          <w:spacing w:val="-3"/>
          <w:vertAlign w:val="superscript"/>
        </w:rPr>
        <w:t>122</w:t>
      </w:r>
      <w:r w:rsidRPr="00481105">
        <w:rPr>
          <w:rFonts w:ascii="Arial" w:eastAsia="Times New Roman" w:hAnsi="Arial" w:cs="Arial"/>
          <w:b/>
          <w:spacing w:val="-3"/>
          <w:vertAlign w:val="superscript"/>
        </w:rPr>
        <w:t>)</w:t>
      </w:r>
      <w:r w:rsidR="00531B32">
        <w:rPr>
          <w:rFonts w:ascii="Arial" w:eastAsia="Times New Roman" w:hAnsi="Arial" w:cs="Arial"/>
          <w:b/>
          <w:spacing w:val="-3"/>
        </w:rPr>
        <w:t xml:space="preserve"> </w:t>
      </w:r>
      <w:r w:rsidRPr="00481105">
        <w:rPr>
          <w:rFonts w:ascii="Arial" w:eastAsia="Times New Roman" w:hAnsi="Arial" w:cs="Arial"/>
          <w:b/>
          <w:spacing w:val="-3"/>
        </w:rPr>
        <w:t>podmínky pro použití léčivých přípravků, smí při provádění pokusů v zařízení uživatele pokusných zvířat léčivé přípravky použít pouze</w:t>
      </w:r>
      <w:r w:rsidR="001B019B">
        <w:rPr>
          <w:rFonts w:ascii="Arial" w:eastAsia="Times New Roman" w:hAnsi="Arial" w:cs="Arial"/>
          <w:b/>
          <w:spacing w:val="-3"/>
        </w:rPr>
        <w:t xml:space="preserve"> </w:t>
      </w:r>
      <w:r w:rsidR="00531B32">
        <w:rPr>
          <w:rFonts w:ascii="Arial" w:eastAsia="Times New Roman" w:hAnsi="Arial" w:cs="Arial"/>
          <w:b/>
          <w:spacing w:val="-3"/>
        </w:rPr>
        <w:t xml:space="preserve">veterinární lékař, který provedl úkony </w:t>
      </w:r>
      <w:r w:rsidR="00531B32">
        <w:rPr>
          <w:rFonts w:ascii="Arial" w:eastAsia="Times New Roman" w:hAnsi="Arial" w:cs="Arial"/>
          <w:b/>
          <w:spacing w:val="-3"/>
        </w:rPr>
        <w:lastRenderedPageBreak/>
        <w:t xml:space="preserve">uvedené </w:t>
      </w:r>
      <w:r w:rsidR="00B45D23">
        <w:rPr>
          <w:rFonts w:ascii="Arial" w:eastAsia="Times New Roman" w:hAnsi="Arial" w:cs="Arial"/>
          <w:b/>
          <w:spacing w:val="-3"/>
        </w:rPr>
        <w:t>v odstavci 4</w:t>
      </w:r>
      <w:r w:rsidR="00531B32">
        <w:rPr>
          <w:rFonts w:ascii="Arial" w:eastAsia="Times New Roman" w:hAnsi="Arial" w:cs="Arial"/>
          <w:b/>
          <w:spacing w:val="-3"/>
        </w:rPr>
        <w:t>,</w:t>
      </w:r>
      <w:r w:rsidR="00B45D23">
        <w:rPr>
          <w:rFonts w:ascii="Arial" w:eastAsia="Times New Roman" w:hAnsi="Arial" w:cs="Arial"/>
          <w:b/>
          <w:spacing w:val="-3"/>
        </w:rPr>
        <w:t xml:space="preserve"> </w:t>
      </w:r>
      <w:r w:rsidRPr="00481105">
        <w:rPr>
          <w:rFonts w:ascii="Arial" w:eastAsia="Times New Roman" w:hAnsi="Arial" w:cs="Arial"/>
          <w:b/>
          <w:spacing w:val="-3"/>
        </w:rPr>
        <w:t>v souladu s podmínkami stanovenými tímto zákonem a jiným právním předpisem</w:t>
      </w:r>
      <w:r w:rsidR="00263A18">
        <w:rPr>
          <w:rFonts w:ascii="Arial" w:eastAsia="Times New Roman" w:hAnsi="Arial" w:cs="Arial"/>
          <w:b/>
          <w:spacing w:val="-3"/>
          <w:vertAlign w:val="superscript"/>
        </w:rPr>
        <w:t>122</w:t>
      </w:r>
      <w:r w:rsidRPr="00481105">
        <w:rPr>
          <w:rFonts w:ascii="Arial" w:eastAsia="Times New Roman" w:hAnsi="Arial" w:cs="Arial"/>
          <w:b/>
          <w:spacing w:val="-3"/>
          <w:vertAlign w:val="superscript"/>
        </w:rPr>
        <w:t>)</w:t>
      </w:r>
      <w:r w:rsidRPr="00481105">
        <w:rPr>
          <w:rFonts w:ascii="Arial" w:eastAsia="Times New Roman" w:hAnsi="Arial" w:cs="Arial"/>
          <w:b/>
          <w:spacing w:val="-3"/>
        </w:rPr>
        <w:t>.</w:t>
      </w:r>
    </w:p>
    <w:p w14:paraId="7E02EC6C" w14:textId="77777777" w:rsidR="00A4088E" w:rsidRPr="00521511" w:rsidRDefault="00A4088E">
      <w:pPr>
        <w:widowControl w:val="0"/>
        <w:autoSpaceDE w:val="0"/>
        <w:autoSpaceDN w:val="0"/>
        <w:adjustRightInd w:val="0"/>
        <w:spacing w:after="0" w:line="240" w:lineRule="auto"/>
        <w:rPr>
          <w:rFonts w:ascii="Arial" w:hAnsi="Arial" w:cs="Arial"/>
          <w:b/>
          <w:bCs/>
        </w:rPr>
      </w:pPr>
    </w:p>
    <w:p w14:paraId="5134DD46" w14:textId="2B1024F8" w:rsidR="00A4088E" w:rsidRPr="00521511" w:rsidRDefault="00A4088E" w:rsidP="008D1BAC">
      <w:pPr>
        <w:widowControl w:val="0"/>
        <w:autoSpaceDE w:val="0"/>
        <w:autoSpaceDN w:val="0"/>
        <w:adjustRightInd w:val="0"/>
        <w:spacing w:after="0" w:line="240" w:lineRule="auto"/>
        <w:ind w:firstLine="720"/>
        <w:rPr>
          <w:rFonts w:ascii="Arial" w:hAnsi="Arial" w:cs="Arial"/>
          <w:b/>
          <w:bCs/>
        </w:rPr>
      </w:pPr>
      <w:r w:rsidRPr="00521511">
        <w:rPr>
          <w:rFonts w:ascii="Arial" w:hAnsi="Arial" w:cs="Arial"/>
          <w:b/>
          <w:bCs/>
        </w:rPr>
        <w:t>(1</w:t>
      </w:r>
      <w:r w:rsidR="00531B32">
        <w:rPr>
          <w:rFonts w:ascii="Arial" w:hAnsi="Arial" w:cs="Arial"/>
          <w:b/>
          <w:bCs/>
        </w:rPr>
        <w:t>6</w:t>
      </w:r>
      <w:r w:rsidRPr="00521511">
        <w:rPr>
          <w:rFonts w:ascii="Arial" w:hAnsi="Arial" w:cs="Arial"/>
          <w:b/>
          <w:bCs/>
        </w:rPr>
        <w:t>) Zacházet s</w:t>
      </w:r>
      <w:r w:rsidR="00E2255E">
        <w:rPr>
          <w:rFonts w:ascii="Arial" w:hAnsi="Arial" w:cs="Arial"/>
          <w:b/>
          <w:bCs/>
        </w:rPr>
        <w:t xml:space="preserve"> veterinárními </w:t>
      </w:r>
      <w:r w:rsidRPr="00521511">
        <w:rPr>
          <w:rFonts w:ascii="Arial" w:hAnsi="Arial" w:cs="Arial"/>
          <w:b/>
          <w:bCs/>
        </w:rPr>
        <w:t>léčivými přípravky jinak než v souladu s tímto zákonem je zakázáno.</w:t>
      </w:r>
    </w:p>
    <w:p w14:paraId="7419B1F3" w14:textId="77777777" w:rsidR="00A4088E" w:rsidRDefault="00A4088E">
      <w:pPr>
        <w:widowControl w:val="0"/>
        <w:autoSpaceDE w:val="0"/>
        <w:autoSpaceDN w:val="0"/>
        <w:adjustRightInd w:val="0"/>
        <w:spacing w:after="0" w:line="240" w:lineRule="auto"/>
        <w:rPr>
          <w:rFonts w:ascii="Arial" w:hAnsi="Arial" w:cs="Arial"/>
          <w:b/>
          <w:bCs/>
        </w:rPr>
      </w:pPr>
    </w:p>
    <w:p w14:paraId="18CCAA38" w14:textId="77777777" w:rsidR="00770202" w:rsidRDefault="00770202">
      <w:pPr>
        <w:widowControl w:val="0"/>
        <w:autoSpaceDE w:val="0"/>
        <w:autoSpaceDN w:val="0"/>
        <w:adjustRightInd w:val="0"/>
        <w:spacing w:after="0" w:line="240" w:lineRule="auto"/>
        <w:rPr>
          <w:rFonts w:ascii="Arial" w:hAnsi="Arial" w:cs="Arial"/>
          <w:b/>
        </w:rPr>
      </w:pPr>
      <w:r>
        <w:rPr>
          <w:rFonts w:ascii="Arial" w:hAnsi="Arial" w:cs="Arial"/>
          <w:b/>
        </w:rPr>
        <w:t>__________________</w:t>
      </w:r>
    </w:p>
    <w:p w14:paraId="5641D597" w14:textId="77777777" w:rsidR="00CE3035" w:rsidRPr="00531B32" w:rsidRDefault="00CE3035" w:rsidP="00CE3035">
      <w:pPr>
        <w:widowControl w:val="0"/>
        <w:autoSpaceDE w:val="0"/>
        <w:autoSpaceDN w:val="0"/>
        <w:adjustRightInd w:val="0"/>
        <w:spacing w:after="0" w:line="240" w:lineRule="auto"/>
        <w:jc w:val="both"/>
        <w:rPr>
          <w:rFonts w:ascii="Arial" w:hAnsi="Arial" w:cs="Arial"/>
          <w:strike/>
        </w:rPr>
      </w:pPr>
      <w:r w:rsidRPr="00CE3035">
        <w:rPr>
          <w:rFonts w:ascii="Arial" w:hAnsi="Arial" w:cs="Arial"/>
          <w:strike/>
        </w:rPr>
        <w:t>14) Směrnice</w:t>
      </w:r>
      <w:r w:rsidRPr="00531B32">
        <w:rPr>
          <w:rFonts w:ascii="Arial" w:hAnsi="Arial" w:cs="Arial"/>
          <w:strike/>
        </w:rPr>
        <w:t xml:space="preserve"> Evropského parlamentu a Rady 2001/82/ES, ve znění směrnice 2004/28/ES. </w:t>
      </w:r>
    </w:p>
    <w:p w14:paraId="2F3FD94B" w14:textId="3038B01A" w:rsidR="00531B32" w:rsidRDefault="00531B32">
      <w:pPr>
        <w:widowControl w:val="0"/>
        <w:autoSpaceDE w:val="0"/>
        <w:autoSpaceDN w:val="0"/>
        <w:adjustRightInd w:val="0"/>
        <w:spacing w:after="0" w:line="240" w:lineRule="auto"/>
        <w:rPr>
          <w:rFonts w:ascii="Arial" w:hAnsi="Arial" w:cs="Arial"/>
          <w:b/>
        </w:rPr>
      </w:pPr>
      <w:r>
        <w:rPr>
          <w:rFonts w:ascii="Arial" w:hAnsi="Arial" w:cs="Arial"/>
          <w:b/>
        </w:rPr>
        <w:t xml:space="preserve">14) </w:t>
      </w:r>
      <w:r w:rsidRPr="00531B32">
        <w:rPr>
          <w:rFonts w:ascii="Arial" w:hAnsi="Arial" w:cs="Arial"/>
          <w:b/>
        </w:rPr>
        <w:t>Směrnice Evropského parlamentu a Rady 2001/82/ES ze dne 6. listopadu 2001 o kodexu Společenství týkajícím se veterinárních léčivých přípravků, v platném znění.</w:t>
      </w:r>
    </w:p>
    <w:p w14:paraId="7EAAF264" w14:textId="6108F22F" w:rsidR="00770202" w:rsidRPr="00770202" w:rsidRDefault="00263A18">
      <w:pPr>
        <w:widowControl w:val="0"/>
        <w:autoSpaceDE w:val="0"/>
        <w:autoSpaceDN w:val="0"/>
        <w:adjustRightInd w:val="0"/>
        <w:spacing w:after="0" w:line="240" w:lineRule="auto"/>
        <w:rPr>
          <w:rFonts w:ascii="Arial" w:hAnsi="Arial" w:cs="Arial"/>
          <w:b/>
          <w:bCs/>
        </w:rPr>
      </w:pPr>
      <w:r>
        <w:rPr>
          <w:rFonts w:ascii="Arial" w:hAnsi="Arial" w:cs="Arial"/>
          <w:b/>
        </w:rPr>
        <w:t>122</w:t>
      </w:r>
      <w:r w:rsidR="00770202" w:rsidRPr="00770202">
        <w:rPr>
          <w:rFonts w:ascii="Arial" w:hAnsi="Arial" w:cs="Arial"/>
          <w:b/>
        </w:rPr>
        <w:t>) Zákon č. 246/1992 Sb., na ochranu zvířat proti týrání, ve znění pozdějších předpisů.</w:t>
      </w:r>
    </w:p>
    <w:p w14:paraId="7F21F48A" w14:textId="77777777" w:rsidR="00770202" w:rsidRPr="00521511" w:rsidRDefault="00770202">
      <w:pPr>
        <w:widowControl w:val="0"/>
        <w:autoSpaceDE w:val="0"/>
        <w:autoSpaceDN w:val="0"/>
        <w:adjustRightInd w:val="0"/>
        <w:spacing w:after="0" w:line="240" w:lineRule="auto"/>
        <w:rPr>
          <w:rFonts w:ascii="Arial" w:hAnsi="Arial" w:cs="Arial"/>
          <w:b/>
          <w:bCs/>
        </w:rPr>
      </w:pPr>
    </w:p>
    <w:p w14:paraId="54AF490B" w14:textId="77777777" w:rsidR="00A4088E" w:rsidRPr="00521511" w:rsidRDefault="00A4088E">
      <w:pPr>
        <w:widowControl w:val="0"/>
        <w:autoSpaceDE w:val="0"/>
        <w:autoSpaceDN w:val="0"/>
        <w:adjustRightInd w:val="0"/>
        <w:spacing w:after="0" w:line="240" w:lineRule="auto"/>
        <w:rPr>
          <w:rFonts w:ascii="Arial" w:hAnsi="Arial" w:cs="Arial"/>
          <w:b/>
          <w:bCs/>
        </w:rPr>
      </w:pPr>
    </w:p>
    <w:p w14:paraId="63920F06"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9a</w:t>
      </w:r>
    </w:p>
    <w:p w14:paraId="755745D3"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Podmínky pro používání antimikrobních léčivých přípravků při poskytování veterinární péče</w:t>
      </w:r>
    </w:p>
    <w:p w14:paraId="301E9807" w14:textId="77777777" w:rsidR="00A4088E" w:rsidRPr="00521511" w:rsidRDefault="00A4088E">
      <w:pPr>
        <w:widowControl w:val="0"/>
        <w:autoSpaceDE w:val="0"/>
        <w:autoSpaceDN w:val="0"/>
        <w:adjustRightInd w:val="0"/>
        <w:spacing w:after="0" w:line="240" w:lineRule="auto"/>
        <w:rPr>
          <w:rFonts w:ascii="Arial" w:hAnsi="Arial" w:cs="Arial"/>
          <w:b/>
          <w:bCs/>
        </w:rPr>
      </w:pPr>
    </w:p>
    <w:p w14:paraId="20BB1F6F" w14:textId="0E22F3D9" w:rsidR="00A4088E" w:rsidRPr="00521511" w:rsidRDefault="00A4088E" w:rsidP="008D1BAC">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 Není-li dále stanoveno jinak, omezení týkající se použití antimikrobních léčivých přípravků při poskytování veterinární péče stanovená </w:t>
      </w:r>
      <w:r w:rsidR="00531B32">
        <w:rPr>
          <w:rFonts w:ascii="Arial" w:hAnsi="Arial" w:cs="Arial"/>
          <w:b/>
          <w:bCs/>
        </w:rPr>
        <w:t xml:space="preserve">čl. 107 </w:t>
      </w:r>
      <w:r w:rsidRPr="00521511">
        <w:rPr>
          <w:rFonts w:ascii="Arial" w:hAnsi="Arial" w:cs="Arial"/>
          <w:b/>
          <w:bCs/>
        </w:rPr>
        <w:t xml:space="preserve">nařízení o veterinárních léčivých přípravcích platí i pro léčivé přípravky registrované podle tohoto zákona a dále </w:t>
      </w:r>
      <w:r w:rsidR="0043372C">
        <w:rPr>
          <w:rFonts w:ascii="Arial" w:hAnsi="Arial" w:cs="Arial"/>
          <w:b/>
          <w:bCs/>
        </w:rPr>
        <w:t>pro</w:t>
      </w:r>
      <w:r w:rsidRPr="00521511">
        <w:rPr>
          <w:rFonts w:ascii="Arial" w:hAnsi="Arial" w:cs="Arial"/>
          <w:b/>
          <w:bCs/>
        </w:rPr>
        <w:t xml:space="preserve"> léčivé přípravky, které registraci nepodléhají.</w:t>
      </w:r>
    </w:p>
    <w:p w14:paraId="45B1A576"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B258C4A" w14:textId="5D07ECA8" w:rsidR="00A4088E" w:rsidRPr="00521511" w:rsidRDefault="00A4088E" w:rsidP="008D1BAC">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(2) Chovatel, který jako podnikatel chová zvíře produkující živočišné produkty určené k výživě člověka</w:t>
      </w:r>
      <w:r w:rsidR="001E03AA">
        <w:rPr>
          <w:rFonts w:ascii="Arial" w:hAnsi="Arial" w:cs="Arial"/>
          <w:b/>
          <w:bCs/>
        </w:rPr>
        <w:t>,</w:t>
      </w:r>
      <w:r w:rsidRPr="00521511">
        <w:rPr>
          <w:rFonts w:ascii="Arial" w:hAnsi="Arial" w:cs="Arial"/>
          <w:b/>
          <w:bCs/>
        </w:rPr>
        <w:t xml:space="preserve"> je povinen přijímat taková systémová opatření, která omezí riziko rozvoje a šíření původců infekčních onemocnění v</w:t>
      </w:r>
      <w:r w:rsidR="0043372C">
        <w:rPr>
          <w:rFonts w:ascii="Arial" w:hAnsi="Arial" w:cs="Arial"/>
          <w:b/>
          <w:bCs/>
        </w:rPr>
        <w:t> </w:t>
      </w:r>
      <w:r w:rsidRPr="00521511">
        <w:rPr>
          <w:rFonts w:ascii="Arial" w:hAnsi="Arial" w:cs="Arial"/>
          <w:b/>
          <w:bCs/>
        </w:rPr>
        <w:t>chovu</w:t>
      </w:r>
      <w:r w:rsidR="0043372C">
        <w:rPr>
          <w:rFonts w:ascii="Arial" w:hAnsi="Arial" w:cs="Arial"/>
          <w:b/>
          <w:bCs/>
        </w:rPr>
        <w:t>,</w:t>
      </w:r>
      <w:r w:rsidRPr="00521511">
        <w:rPr>
          <w:rFonts w:ascii="Arial" w:hAnsi="Arial" w:cs="Arial"/>
          <w:b/>
          <w:bCs/>
        </w:rPr>
        <w:t xml:space="preserve"> a sníží tak potřebu použití antimikrobních léčivých přípravků v</w:t>
      </w:r>
      <w:r w:rsidR="001E03AA">
        <w:rPr>
          <w:rFonts w:ascii="Arial" w:hAnsi="Arial" w:cs="Arial"/>
          <w:b/>
          <w:bCs/>
        </w:rPr>
        <w:t> </w:t>
      </w:r>
      <w:r w:rsidRPr="00521511">
        <w:rPr>
          <w:rFonts w:ascii="Arial" w:hAnsi="Arial" w:cs="Arial"/>
          <w:b/>
          <w:bCs/>
        </w:rPr>
        <w:t>chovu</w:t>
      </w:r>
      <w:r w:rsidR="001E03AA">
        <w:rPr>
          <w:rFonts w:ascii="Arial" w:hAnsi="Arial" w:cs="Arial"/>
          <w:b/>
          <w:bCs/>
        </w:rPr>
        <w:t>,</w:t>
      </w:r>
      <w:r w:rsidRPr="00521511">
        <w:rPr>
          <w:rFonts w:ascii="Arial" w:hAnsi="Arial" w:cs="Arial"/>
          <w:b/>
          <w:bCs/>
        </w:rPr>
        <w:t xml:space="preserve"> a která dále umožní stanovit podmínky pro použití antimikrobního léčivého přípravku podle tohoto zákona. Za tímto účelem chovatel spolupracuje s</w:t>
      </w:r>
      <w:r w:rsidR="000206D4">
        <w:rPr>
          <w:rFonts w:ascii="Arial" w:hAnsi="Arial" w:cs="Arial"/>
          <w:b/>
          <w:bCs/>
        </w:rPr>
        <w:t xml:space="preserve"> </w:t>
      </w:r>
      <w:r w:rsidRPr="00521511">
        <w:rPr>
          <w:rFonts w:ascii="Arial" w:hAnsi="Arial" w:cs="Arial"/>
          <w:b/>
          <w:bCs/>
        </w:rPr>
        <w:t>veterinárním lékařem</w:t>
      </w:r>
      <w:r w:rsidR="0043372C">
        <w:rPr>
          <w:rFonts w:ascii="Arial" w:hAnsi="Arial" w:cs="Arial"/>
          <w:b/>
          <w:bCs/>
        </w:rPr>
        <w:t xml:space="preserve">, který provedl úkony uvedené </w:t>
      </w:r>
      <w:r w:rsidR="0030578C">
        <w:rPr>
          <w:rFonts w:ascii="Arial" w:hAnsi="Arial" w:cs="Arial"/>
          <w:b/>
          <w:bCs/>
        </w:rPr>
        <w:t>v</w:t>
      </w:r>
      <w:r w:rsidR="001860E9" w:rsidRPr="00206E30">
        <w:rPr>
          <w:rFonts w:ascii="Arial" w:hAnsi="Arial" w:cs="Arial"/>
          <w:b/>
          <w:bCs/>
        </w:rPr>
        <w:t xml:space="preserve"> </w:t>
      </w:r>
      <w:r w:rsidR="00095B9E">
        <w:rPr>
          <w:rFonts w:ascii="Arial" w:hAnsi="Arial" w:cs="Arial"/>
          <w:b/>
          <w:bCs/>
        </w:rPr>
        <w:t xml:space="preserve">§ </w:t>
      </w:r>
      <w:r w:rsidR="001860E9" w:rsidRPr="00206E30">
        <w:rPr>
          <w:rFonts w:ascii="Arial" w:hAnsi="Arial" w:cs="Arial"/>
          <w:b/>
          <w:bCs/>
        </w:rPr>
        <w:t>9 odst.</w:t>
      </w:r>
      <w:r w:rsidR="0030578C">
        <w:rPr>
          <w:rFonts w:ascii="Arial" w:hAnsi="Arial" w:cs="Arial"/>
          <w:b/>
          <w:bCs/>
        </w:rPr>
        <w:t xml:space="preserve"> </w:t>
      </w:r>
      <w:r w:rsidR="001860E9" w:rsidRPr="00206E30">
        <w:rPr>
          <w:rFonts w:ascii="Arial" w:hAnsi="Arial" w:cs="Arial"/>
          <w:b/>
          <w:bCs/>
        </w:rPr>
        <w:t>4</w:t>
      </w:r>
      <w:r w:rsidRPr="00521511">
        <w:rPr>
          <w:rFonts w:ascii="Arial" w:hAnsi="Arial" w:cs="Arial"/>
          <w:b/>
          <w:bCs/>
        </w:rPr>
        <w:t>.</w:t>
      </w:r>
    </w:p>
    <w:p w14:paraId="2C5D51E0"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31AB680" w14:textId="23808DCA" w:rsidR="00A4088E" w:rsidRPr="00521511" w:rsidRDefault="00A4088E" w:rsidP="008D1BAC">
      <w:pPr>
        <w:widowControl w:val="0"/>
        <w:autoSpaceDE w:val="0"/>
        <w:autoSpaceDN w:val="0"/>
        <w:adjustRightInd w:val="0"/>
        <w:spacing w:after="0" w:line="240" w:lineRule="auto"/>
        <w:ind w:firstLine="720"/>
        <w:rPr>
          <w:rFonts w:ascii="Arial" w:hAnsi="Arial" w:cs="Arial"/>
          <w:b/>
          <w:bCs/>
        </w:rPr>
      </w:pPr>
      <w:r w:rsidRPr="00521511">
        <w:rPr>
          <w:rFonts w:ascii="Arial" w:hAnsi="Arial" w:cs="Arial"/>
          <w:b/>
          <w:bCs/>
        </w:rPr>
        <w:t xml:space="preserve">(3) V případě antimikrobního léčivého přípravku podmínky jeho použití </w:t>
      </w:r>
      <w:r w:rsidR="0043372C">
        <w:rPr>
          <w:rFonts w:ascii="Arial" w:hAnsi="Arial" w:cs="Arial"/>
          <w:b/>
          <w:bCs/>
        </w:rPr>
        <w:t xml:space="preserve">zahrnují podmínky </w:t>
      </w:r>
      <w:r w:rsidRPr="00521511">
        <w:rPr>
          <w:rFonts w:ascii="Arial" w:hAnsi="Arial" w:cs="Arial"/>
          <w:b/>
          <w:bCs/>
        </w:rPr>
        <w:t xml:space="preserve">podle § 9 odst. 4 </w:t>
      </w:r>
      <w:r w:rsidR="0043372C">
        <w:rPr>
          <w:rFonts w:ascii="Arial" w:hAnsi="Arial" w:cs="Arial"/>
          <w:b/>
          <w:bCs/>
        </w:rPr>
        <w:t>a</w:t>
      </w:r>
      <w:r w:rsidRPr="00521511">
        <w:rPr>
          <w:rFonts w:ascii="Arial" w:hAnsi="Arial" w:cs="Arial"/>
          <w:b/>
          <w:bCs/>
        </w:rPr>
        <w:t xml:space="preserve"> </w:t>
      </w:r>
    </w:p>
    <w:p w14:paraId="0FBD466A" w14:textId="245E63FB" w:rsidR="003729AC" w:rsidRPr="00521511" w:rsidRDefault="00A4088E" w:rsidP="0030578C">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w:t>
      </w:r>
      <w:r w:rsidR="003729AC" w:rsidRPr="003729AC">
        <w:rPr>
          <w:rFonts w:ascii="Arial" w:hAnsi="Arial" w:cs="Arial"/>
          <w:b/>
          <w:bCs/>
        </w:rPr>
        <w:t xml:space="preserve">odůvodnění jeho použití s ohledem na přítomnosti infekčního původce onemocnění a jeho citlivost k použitému antimikrobnímu léčivému přípravku, a to na základě anamnézy, epidemiologických údajů, výsledku klinického vyšetření, použití rychlých diagnostických metod nebo </w:t>
      </w:r>
      <w:r w:rsidR="003729AC">
        <w:rPr>
          <w:rFonts w:ascii="Arial" w:hAnsi="Arial" w:cs="Arial"/>
          <w:b/>
          <w:bCs/>
        </w:rPr>
        <w:t>výsledku vyšetření v laboratoři,</w:t>
      </w:r>
    </w:p>
    <w:p w14:paraId="33CBC843"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b) schopnost léčivého přípravku dosáhnout v místě infekce při stanoveném dávkování účinné koncentrace léčiva,</w:t>
      </w:r>
    </w:p>
    <w:p w14:paraId="2BCE716F" w14:textId="27788AD8"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c) v případě skupinového použití léčivého přípravku schopnost zajištění odpovídajícího dávkování v celé léčené skupině zvířat,</w:t>
      </w:r>
    </w:p>
    <w:p w14:paraId="29E2778F" w14:textId="0F2A511C"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d) vliv podání léčivého přípravku na výskyt a šíření rezistence u zvířat a v jejich prostředí, v potravinách a v životním prostředí</w:t>
      </w:r>
      <w:r w:rsidR="0043372C">
        <w:rPr>
          <w:rFonts w:ascii="Arial" w:hAnsi="Arial" w:cs="Arial"/>
          <w:b/>
          <w:bCs/>
        </w:rPr>
        <w:t xml:space="preserve"> a</w:t>
      </w:r>
      <w:r w:rsidRPr="00521511">
        <w:rPr>
          <w:rFonts w:ascii="Arial" w:hAnsi="Arial" w:cs="Arial"/>
          <w:b/>
          <w:bCs/>
        </w:rPr>
        <w:t xml:space="preserve"> </w:t>
      </w:r>
    </w:p>
    <w:p w14:paraId="70116052"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e) potřebu podat léčivý přípravek jako profylaxi nebo metafylaxi podle nařízení o veterinárních léčivých přípravcích. </w:t>
      </w:r>
    </w:p>
    <w:p w14:paraId="65A90C8B" w14:textId="77777777" w:rsidR="00A4088E" w:rsidRPr="00521511" w:rsidRDefault="00A4088E">
      <w:pPr>
        <w:widowControl w:val="0"/>
        <w:autoSpaceDE w:val="0"/>
        <w:autoSpaceDN w:val="0"/>
        <w:adjustRightInd w:val="0"/>
        <w:spacing w:after="0" w:line="240" w:lineRule="auto"/>
        <w:rPr>
          <w:rFonts w:ascii="Arial" w:hAnsi="Arial" w:cs="Arial"/>
          <w:b/>
          <w:bCs/>
        </w:rPr>
      </w:pPr>
    </w:p>
    <w:p w14:paraId="215319EC" w14:textId="12B5BB8D" w:rsidR="00A4088E" w:rsidRPr="00521511" w:rsidRDefault="00A4088E" w:rsidP="008D1BAC">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(4) Při poskytování veterinární péče musí být pro použití antimikrobního veterinárního léčivého přípravku, u kterého bylo v souladu s § 40 odst. 6 stanoveno indikační omezení, humánního léčivého přípravku a neregistrovaného veterinárního léčivého přípravku podle § 9 odst. 1 písm. c), které splňují podmínky stanovené prováděcím právním předpisem, splněny tyto d</w:t>
      </w:r>
      <w:r w:rsidR="008D1BAC">
        <w:rPr>
          <w:rFonts w:ascii="Arial" w:hAnsi="Arial" w:cs="Arial"/>
          <w:b/>
          <w:bCs/>
        </w:rPr>
        <w:t>alší podmínky</w:t>
      </w:r>
      <w:r w:rsidR="0043372C">
        <w:rPr>
          <w:rFonts w:ascii="Arial" w:hAnsi="Arial" w:cs="Arial"/>
          <w:b/>
          <w:bCs/>
        </w:rPr>
        <w:t>:</w:t>
      </w:r>
    </w:p>
    <w:p w14:paraId="0C163C05"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 léčivý přípravek se nepoužije pro případy profylaxe stanovené prováděcím právním předpisem,</w:t>
      </w:r>
    </w:p>
    <w:p w14:paraId="4C0931A8" w14:textId="4D419D3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b) u zvířete, v hospodářství nebo epi</w:t>
      </w:r>
      <w:r w:rsidR="000206D4">
        <w:rPr>
          <w:rFonts w:ascii="Arial" w:hAnsi="Arial" w:cs="Arial"/>
          <w:b/>
          <w:bCs/>
        </w:rPr>
        <w:t xml:space="preserve">zootologické </w:t>
      </w:r>
      <w:r w:rsidRPr="00521511">
        <w:rPr>
          <w:rFonts w:ascii="Arial" w:hAnsi="Arial" w:cs="Arial"/>
          <w:b/>
          <w:bCs/>
        </w:rPr>
        <w:t>jednotce</w:t>
      </w:r>
      <w:r w:rsidR="0043372C">
        <w:rPr>
          <w:rFonts w:ascii="Arial" w:hAnsi="Arial" w:cs="Arial"/>
          <w:b/>
          <w:bCs/>
        </w:rPr>
        <w:t xml:space="preserve"> byl</w:t>
      </w:r>
      <w:r w:rsidRPr="00521511">
        <w:rPr>
          <w:rFonts w:ascii="Arial" w:hAnsi="Arial" w:cs="Arial"/>
          <w:b/>
          <w:bCs/>
        </w:rPr>
        <w:t xml:space="preserve"> v souladu s nařízením </w:t>
      </w:r>
      <w:r w:rsidR="0043372C" w:rsidRPr="0043372C">
        <w:rPr>
          <w:rFonts w:ascii="Arial" w:hAnsi="Arial" w:cs="Arial"/>
          <w:b/>
          <w:bCs/>
        </w:rPr>
        <w:lastRenderedPageBreak/>
        <w:t xml:space="preserve">Evropského parlamentu a Rady (EU) 2016/429 ze dne 9. března 2016 o nákazách zvířat a o změně a zrušení některých aktů v oblasti zdraví zvířat („právní rámec pro zdraví zvířat“) </w:t>
      </w:r>
      <w:r w:rsidRPr="00521511">
        <w:rPr>
          <w:rFonts w:ascii="Arial" w:hAnsi="Arial" w:cs="Arial"/>
          <w:b/>
          <w:bCs/>
        </w:rPr>
        <w:t>laboratorně stanoven infekční původce onemocnění a tento údaj je v okamžiku použití léčivého přípravku podle podmínek stanovených prováděcím právním předpisem stále platný,</w:t>
      </w:r>
    </w:p>
    <w:p w14:paraId="17C2C975"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c) u původce podle písmene b) byla v laboratoři potvrzena citlivost k léčivému přípravku, přičemž Státní veterinární správa může podle jiného právního předpisu</w:t>
      </w:r>
      <w:r w:rsidR="00992122">
        <w:rPr>
          <w:rFonts w:ascii="Arial" w:hAnsi="Arial" w:cs="Arial"/>
          <w:b/>
          <w:bCs/>
          <w:vertAlign w:val="superscript"/>
        </w:rPr>
        <w:t>18)</w:t>
      </w:r>
      <w:r w:rsidRPr="00521511">
        <w:rPr>
          <w:rFonts w:ascii="Arial" w:hAnsi="Arial" w:cs="Arial"/>
          <w:b/>
          <w:bCs/>
          <w:vertAlign w:val="superscript"/>
        </w:rPr>
        <w:t xml:space="preserve"> </w:t>
      </w:r>
      <w:r w:rsidRPr="00521511">
        <w:rPr>
          <w:rFonts w:ascii="Arial" w:hAnsi="Arial" w:cs="Arial"/>
          <w:b/>
          <w:bCs/>
        </w:rPr>
        <w:t xml:space="preserve">určit laboratoře, které jsou oprávněné vyšetření citlivosti provádět, </w:t>
      </w:r>
    </w:p>
    <w:p w14:paraId="26B755A9" w14:textId="4DDEFB73"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d) s ohledem na stanoveného původce </w:t>
      </w:r>
      <w:r w:rsidR="0043372C">
        <w:rPr>
          <w:rFonts w:ascii="Arial" w:hAnsi="Arial" w:cs="Arial"/>
          <w:b/>
          <w:bCs/>
        </w:rPr>
        <w:t xml:space="preserve">podle písmene b) </w:t>
      </w:r>
      <w:r w:rsidRPr="00521511">
        <w:rPr>
          <w:rFonts w:ascii="Arial" w:hAnsi="Arial" w:cs="Arial"/>
          <w:b/>
          <w:bCs/>
        </w:rPr>
        <w:t>a jeho citlivost není pro léčbu dostupný jiný vhodný antimikrobní přípravek, jehož použití znamená nižší riziko pro výskyt a šíření rezistence u zvířat, v potravinách, u člověka nebo v životním prostředí</w:t>
      </w:r>
      <w:r w:rsidR="00D178E4">
        <w:rPr>
          <w:rFonts w:ascii="Arial" w:hAnsi="Arial" w:cs="Arial"/>
          <w:b/>
          <w:bCs/>
        </w:rPr>
        <w:t>,</w:t>
      </w:r>
      <w:r w:rsidRPr="00521511">
        <w:rPr>
          <w:rFonts w:ascii="Arial" w:hAnsi="Arial" w:cs="Arial"/>
          <w:b/>
          <w:bCs/>
        </w:rPr>
        <w:t xml:space="preserve"> a</w:t>
      </w:r>
    </w:p>
    <w:p w14:paraId="625E0B29" w14:textId="09D265FB" w:rsidR="00A4088E"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e) veterinární lékař hodnotí a zaznamenává účinnost léčby a v případě nedostatečné účinnosti zasílá </w:t>
      </w:r>
      <w:r w:rsidR="0043372C">
        <w:rPr>
          <w:rFonts w:ascii="Arial" w:hAnsi="Arial" w:cs="Arial"/>
          <w:b/>
          <w:bCs/>
        </w:rPr>
        <w:t>Veterinárnímu ústavu</w:t>
      </w:r>
      <w:r w:rsidRPr="00521511">
        <w:rPr>
          <w:rFonts w:ascii="Arial" w:hAnsi="Arial" w:cs="Arial"/>
          <w:b/>
          <w:bCs/>
        </w:rPr>
        <w:t xml:space="preserve"> farmakovigilanční hlášení podle § 94. </w:t>
      </w:r>
    </w:p>
    <w:p w14:paraId="4CDF0AC5" w14:textId="77777777" w:rsidR="004B2D4A" w:rsidRDefault="004B2D4A">
      <w:pPr>
        <w:widowControl w:val="0"/>
        <w:autoSpaceDE w:val="0"/>
        <w:autoSpaceDN w:val="0"/>
        <w:adjustRightInd w:val="0"/>
        <w:spacing w:after="0" w:line="240" w:lineRule="auto"/>
        <w:jc w:val="both"/>
        <w:rPr>
          <w:rFonts w:ascii="Arial" w:hAnsi="Arial" w:cs="Arial"/>
          <w:b/>
          <w:bCs/>
        </w:rPr>
      </w:pPr>
    </w:p>
    <w:p w14:paraId="23AD1078" w14:textId="18B3BDA9" w:rsidR="004B2D4A" w:rsidRPr="00521511" w:rsidRDefault="004B2D4A" w:rsidP="004B2D4A">
      <w:pPr>
        <w:widowControl w:val="0"/>
        <w:autoSpaceDE w:val="0"/>
        <w:autoSpaceDN w:val="0"/>
        <w:adjustRightInd w:val="0"/>
        <w:spacing w:after="0" w:line="240" w:lineRule="auto"/>
        <w:ind w:firstLine="720"/>
        <w:jc w:val="both"/>
        <w:rPr>
          <w:rFonts w:ascii="Arial" w:hAnsi="Arial" w:cs="Arial"/>
          <w:b/>
          <w:bCs/>
        </w:rPr>
      </w:pPr>
      <w:r w:rsidRPr="004B2D4A">
        <w:rPr>
          <w:rFonts w:ascii="Arial" w:hAnsi="Arial" w:cs="Arial"/>
          <w:b/>
          <w:bCs/>
        </w:rPr>
        <w:t>(5) Prováděcí právní předpis stanoví podrobné podmínky pro použití antimikrobních léčivých přípravků</w:t>
      </w:r>
      <w:r w:rsidR="0043372C">
        <w:rPr>
          <w:rFonts w:ascii="Arial" w:hAnsi="Arial" w:cs="Arial"/>
          <w:b/>
          <w:bCs/>
        </w:rPr>
        <w:t>, jde-li o profylaxi a metafylaxi.</w:t>
      </w:r>
    </w:p>
    <w:p w14:paraId="415D8A75" w14:textId="77777777" w:rsidR="00A4088E" w:rsidRPr="00521511" w:rsidRDefault="00A4088E">
      <w:pPr>
        <w:widowControl w:val="0"/>
        <w:autoSpaceDE w:val="0"/>
        <w:autoSpaceDN w:val="0"/>
        <w:adjustRightInd w:val="0"/>
        <w:spacing w:after="0" w:line="240" w:lineRule="auto"/>
        <w:rPr>
          <w:rFonts w:ascii="Arial" w:hAnsi="Arial" w:cs="Arial"/>
          <w:b/>
          <w:bCs/>
        </w:rPr>
      </w:pPr>
    </w:p>
    <w:p w14:paraId="3C95938E" w14:textId="77777777" w:rsidR="00A4088E" w:rsidRPr="00521511" w:rsidRDefault="00A4088E">
      <w:pPr>
        <w:widowControl w:val="0"/>
        <w:autoSpaceDE w:val="0"/>
        <w:autoSpaceDN w:val="0"/>
        <w:adjustRightInd w:val="0"/>
        <w:spacing w:after="0" w:line="240" w:lineRule="auto"/>
        <w:rPr>
          <w:rFonts w:ascii="Arial" w:hAnsi="Arial" w:cs="Arial"/>
          <w:b/>
          <w:bCs/>
        </w:rPr>
      </w:pPr>
    </w:p>
    <w:p w14:paraId="514A7B63"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9b</w:t>
      </w:r>
    </w:p>
    <w:p w14:paraId="316C65C6" w14:textId="147FAD63"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xml:space="preserve">Zvláštní podmínky pro použití léčivých přípravků </w:t>
      </w:r>
    </w:p>
    <w:p w14:paraId="26892A7B" w14:textId="77777777" w:rsidR="00A4088E" w:rsidRPr="00521511" w:rsidRDefault="00A4088E">
      <w:pPr>
        <w:widowControl w:val="0"/>
        <w:autoSpaceDE w:val="0"/>
        <w:autoSpaceDN w:val="0"/>
        <w:adjustRightInd w:val="0"/>
        <w:spacing w:after="0" w:line="240" w:lineRule="auto"/>
        <w:rPr>
          <w:rFonts w:ascii="Arial" w:hAnsi="Arial" w:cs="Arial"/>
          <w:b/>
          <w:bCs/>
        </w:rPr>
      </w:pPr>
    </w:p>
    <w:p w14:paraId="772F8A72" w14:textId="53F618C3" w:rsidR="00A4088E" w:rsidRPr="00521511" w:rsidRDefault="00992122" w:rsidP="008D1BAC">
      <w:pPr>
        <w:widowControl w:val="0"/>
        <w:autoSpaceDE w:val="0"/>
        <w:autoSpaceDN w:val="0"/>
        <w:adjustRightInd w:val="0"/>
        <w:spacing w:after="0" w:line="240" w:lineRule="auto"/>
        <w:ind w:firstLine="720"/>
        <w:jc w:val="both"/>
        <w:rPr>
          <w:rFonts w:ascii="Arial" w:hAnsi="Arial" w:cs="Arial"/>
          <w:b/>
          <w:bCs/>
        </w:rPr>
      </w:pPr>
      <w:r>
        <w:rPr>
          <w:rFonts w:ascii="Arial" w:hAnsi="Arial" w:cs="Arial"/>
          <w:b/>
          <w:bCs/>
        </w:rPr>
        <w:t xml:space="preserve">(1) </w:t>
      </w:r>
      <w:r w:rsidR="00A4088E" w:rsidRPr="00521511">
        <w:rPr>
          <w:rFonts w:ascii="Arial" w:hAnsi="Arial" w:cs="Arial"/>
          <w:b/>
          <w:bCs/>
        </w:rPr>
        <w:t xml:space="preserve">Státní veterinární správa je oprávněna při plnění svých povinností podle </w:t>
      </w:r>
      <w:r w:rsidR="0043372C">
        <w:rPr>
          <w:rFonts w:ascii="Arial" w:hAnsi="Arial" w:cs="Arial"/>
          <w:b/>
          <w:bCs/>
        </w:rPr>
        <w:t>veterinárního zákona</w:t>
      </w:r>
      <w:r w:rsidR="00A4088E" w:rsidRPr="00521511">
        <w:rPr>
          <w:rFonts w:ascii="Arial" w:hAnsi="Arial" w:cs="Arial"/>
          <w:b/>
          <w:bCs/>
        </w:rPr>
        <w:t xml:space="preserve"> prostřednictvím stanovených úředních veterinárních lékařů používat léčivé přípravky odchylně od podmínek stanovených v § 9 nebo 9a</w:t>
      </w:r>
      <w:r w:rsidR="0043372C" w:rsidRPr="0043372C">
        <w:rPr>
          <w:rFonts w:ascii="Arial" w:hAnsi="Arial" w:cs="Arial"/>
          <w:b/>
          <w:bCs/>
        </w:rPr>
        <w:t>, je-li to odůvodněno povahou nebo okolnostmi jejich použití</w:t>
      </w:r>
      <w:r w:rsidR="00A4088E" w:rsidRPr="00521511">
        <w:rPr>
          <w:rFonts w:ascii="Arial" w:hAnsi="Arial" w:cs="Arial"/>
          <w:b/>
          <w:bCs/>
        </w:rPr>
        <w:t xml:space="preserve">. V případě, že se použití podle věty první týká zvířat, která produkují potraviny určené k výživě člověka určené k uvedení do oběhu, musí Státní veterinární správa dodržet omezení týkající se bezpečnosti potravin po použití léčivých přípravků stanovená nařízením o veterinárních léčivých přípravcích a tímto zákonem. O použití léčivých přípravků vede Státní veterinární správa záznamy a tyto záznamy uchovává nejméně po dobu 5 let. </w:t>
      </w:r>
    </w:p>
    <w:p w14:paraId="75DF287A"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0D20D446" w14:textId="749D81EA" w:rsidR="00A4088E" w:rsidRPr="00521511" w:rsidRDefault="00992122" w:rsidP="008D1BAC">
      <w:pPr>
        <w:widowControl w:val="0"/>
        <w:autoSpaceDE w:val="0"/>
        <w:autoSpaceDN w:val="0"/>
        <w:adjustRightInd w:val="0"/>
        <w:spacing w:after="0" w:line="240" w:lineRule="auto"/>
        <w:ind w:firstLine="720"/>
        <w:jc w:val="both"/>
        <w:rPr>
          <w:rFonts w:ascii="Arial" w:hAnsi="Arial" w:cs="Arial"/>
          <w:b/>
          <w:bCs/>
        </w:rPr>
      </w:pPr>
      <w:r>
        <w:rPr>
          <w:rFonts w:ascii="Arial" w:hAnsi="Arial" w:cs="Arial"/>
          <w:b/>
          <w:bCs/>
        </w:rPr>
        <w:t xml:space="preserve">(2) </w:t>
      </w:r>
      <w:r w:rsidR="00A4088E" w:rsidRPr="00521511">
        <w:rPr>
          <w:rFonts w:ascii="Arial" w:hAnsi="Arial" w:cs="Arial"/>
          <w:b/>
          <w:bCs/>
        </w:rPr>
        <w:t>Ministerstv</w:t>
      </w:r>
      <w:r w:rsidR="0025690D">
        <w:rPr>
          <w:rFonts w:ascii="Arial" w:hAnsi="Arial" w:cs="Arial"/>
          <w:b/>
          <w:bCs/>
        </w:rPr>
        <w:t>o</w:t>
      </w:r>
      <w:r w:rsidR="00A4088E" w:rsidRPr="00521511">
        <w:rPr>
          <w:rFonts w:ascii="Arial" w:hAnsi="Arial" w:cs="Arial"/>
          <w:b/>
          <w:bCs/>
        </w:rPr>
        <w:t xml:space="preserve"> obrany, Ministerstv</w:t>
      </w:r>
      <w:r w:rsidR="0025690D">
        <w:rPr>
          <w:rFonts w:ascii="Arial" w:hAnsi="Arial" w:cs="Arial"/>
          <w:b/>
          <w:bCs/>
        </w:rPr>
        <w:t>o</w:t>
      </w:r>
      <w:r w:rsidR="00A4088E" w:rsidRPr="00521511">
        <w:rPr>
          <w:rFonts w:ascii="Arial" w:hAnsi="Arial" w:cs="Arial"/>
          <w:b/>
          <w:bCs/>
        </w:rPr>
        <w:t xml:space="preserve"> vnitra</w:t>
      </w:r>
      <w:r w:rsidR="0043372C">
        <w:rPr>
          <w:rFonts w:ascii="Arial" w:hAnsi="Arial" w:cs="Arial"/>
          <w:b/>
          <w:bCs/>
        </w:rPr>
        <w:t>,</w:t>
      </w:r>
      <w:r w:rsidR="0025690D">
        <w:rPr>
          <w:rFonts w:ascii="Arial" w:hAnsi="Arial" w:cs="Arial"/>
          <w:b/>
          <w:bCs/>
        </w:rPr>
        <w:t xml:space="preserve"> </w:t>
      </w:r>
      <w:r w:rsidR="00A4088E" w:rsidRPr="00521511">
        <w:rPr>
          <w:rFonts w:ascii="Arial" w:hAnsi="Arial" w:cs="Arial"/>
          <w:b/>
          <w:bCs/>
        </w:rPr>
        <w:t>Ministerstv</w:t>
      </w:r>
      <w:r w:rsidR="0025690D">
        <w:rPr>
          <w:rFonts w:ascii="Arial" w:hAnsi="Arial" w:cs="Arial"/>
          <w:b/>
          <w:bCs/>
        </w:rPr>
        <w:t>o</w:t>
      </w:r>
      <w:r w:rsidR="00A4088E" w:rsidRPr="00521511">
        <w:rPr>
          <w:rFonts w:ascii="Arial" w:hAnsi="Arial" w:cs="Arial"/>
          <w:b/>
          <w:bCs/>
        </w:rPr>
        <w:t xml:space="preserve"> spravedlnosti</w:t>
      </w:r>
      <w:r w:rsidR="0043372C">
        <w:rPr>
          <w:rFonts w:ascii="Arial" w:hAnsi="Arial" w:cs="Arial"/>
          <w:b/>
          <w:bCs/>
        </w:rPr>
        <w:t>,</w:t>
      </w:r>
      <w:r w:rsidR="00A4088E" w:rsidRPr="00521511">
        <w:rPr>
          <w:rFonts w:ascii="Arial" w:hAnsi="Arial" w:cs="Arial"/>
          <w:b/>
          <w:bCs/>
        </w:rPr>
        <w:t xml:space="preserve"> Ministerstv</w:t>
      </w:r>
      <w:r w:rsidR="0025690D">
        <w:rPr>
          <w:rFonts w:ascii="Arial" w:hAnsi="Arial" w:cs="Arial"/>
          <w:b/>
          <w:bCs/>
        </w:rPr>
        <w:t>o</w:t>
      </w:r>
      <w:r w:rsidR="00A4088E" w:rsidRPr="00521511">
        <w:rPr>
          <w:rFonts w:ascii="Arial" w:hAnsi="Arial" w:cs="Arial"/>
          <w:b/>
          <w:bCs/>
        </w:rPr>
        <w:t xml:space="preserve"> financí</w:t>
      </w:r>
      <w:r w:rsidR="0043372C">
        <w:rPr>
          <w:rFonts w:ascii="Arial" w:hAnsi="Arial" w:cs="Arial"/>
          <w:b/>
          <w:bCs/>
        </w:rPr>
        <w:t>,</w:t>
      </w:r>
      <w:r w:rsidR="00A4088E" w:rsidRPr="00521511">
        <w:rPr>
          <w:rFonts w:ascii="Arial" w:hAnsi="Arial" w:cs="Arial"/>
          <w:b/>
          <w:bCs/>
        </w:rPr>
        <w:t xml:space="preserve"> </w:t>
      </w:r>
      <w:r w:rsidR="0025690D" w:rsidRPr="00C66A42">
        <w:rPr>
          <w:rFonts w:ascii="Arial" w:hAnsi="Arial" w:cs="Arial"/>
          <w:b/>
          <w:bCs/>
        </w:rPr>
        <w:t>popřípadě jimi zřízené organizační složky</w:t>
      </w:r>
      <w:r w:rsidR="0025690D">
        <w:t xml:space="preserve"> </w:t>
      </w:r>
      <w:r w:rsidR="0025690D" w:rsidRPr="00C66A42">
        <w:rPr>
          <w:rFonts w:ascii="Arial" w:hAnsi="Arial" w:cs="Arial"/>
          <w:b/>
          <w:bCs/>
        </w:rPr>
        <w:t>státu</w:t>
      </w:r>
      <w:r w:rsidR="0043372C" w:rsidRPr="0043372C">
        <w:rPr>
          <w:rFonts w:ascii="Arial" w:hAnsi="Arial" w:cs="Arial"/>
          <w:b/>
          <w:bCs/>
        </w:rPr>
        <w:t>, ozbrojené síly České republiky a Policie České republiky</w:t>
      </w:r>
      <w:r w:rsidR="0025690D" w:rsidRPr="00521511">
        <w:rPr>
          <w:rFonts w:ascii="Arial" w:hAnsi="Arial" w:cs="Arial"/>
          <w:b/>
          <w:bCs/>
        </w:rPr>
        <w:t xml:space="preserve"> </w:t>
      </w:r>
      <w:r w:rsidR="00A4088E" w:rsidRPr="00521511">
        <w:rPr>
          <w:rFonts w:ascii="Arial" w:hAnsi="Arial" w:cs="Arial"/>
          <w:b/>
          <w:bCs/>
        </w:rPr>
        <w:t>jsou oprávněny při plnění svých povinností podle jiných právních předpisů prostřednictvím svých veterinárních lékařů používat léčivé přípravky odchylně od podmínek stanovených v § 9 nebo 9a</w:t>
      </w:r>
      <w:r w:rsidR="0043372C" w:rsidRPr="0043372C">
        <w:rPr>
          <w:rFonts w:ascii="Arial" w:hAnsi="Arial" w:cs="Arial"/>
          <w:b/>
          <w:bCs/>
        </w:rPr>
        <w:t>, je-li to odůvodněno povahou nebo okolnostmi jejich použití</w:t>
      </w:r>
      <w:r w:rsidR="00A4088E" w:rsidRPr="00521511">
        <w:rPr>
          <w:rFonts w:ascii="Arial" w:hAnsi="Arial" w:cs="Arial"/>
          <w:b/>
          <w:bCs/>
        </w:rPr>
        <w:t xml:space="preserve">. V případě, že se použití týká zvířat, která produkují potraviny určené k výživě člověka určené k uvedení do oběhu, použije se </w:t>
      </w:r>
      <w:r w:rsidR="0043372C" w:rsidRPr="0043372C">
        <w:rPr>
          <w:rFonts w:ascii="Arial" w:hAnsi="Arial" w:cs="Arial"/>
          <w:b/>
          <w:bCs/>
        </w:rPr>
        <w:t xml:space="preserve">odstavec 1 věta druhá </w:t>
      </w:r>
      <w:r w:rsidR="00A4088E" w:rsidRPr="00521511">
        <w:rPr>
          <w:rFonts w:ascii="Arial" w:hAnsi="Arial" w:cs="Arial"/>
          <w:b/>
          <w:bCs/>
        </w:rPr>
        <w:t xml:space="preserve">obdobně. V případě, že se použití podle věty první týká imunologických veterinárních léčivých přípravků, </w:t>
      </w:r>
      <w:r w:rsidR="0043372C">
        <w:rPr>
          <w:rFonts w:ascii="Arial" w:hAnsi="Arial" w:cs="Arial"/>
          <w:b/>
          <w:bCs/>
        </w:rPr>
        <w:t>projedná</w:t>
      </w:r>
      <w:r w:rsidR="00A4088E" w:rsidRPr="00521511">
        <w:rPr>
          <w:rFonts w:ascii="Arial" w:hAnsi="Arial" w:cs="Arial"/>
          <w:b/>
          <w:bCs/>
        </w:rPr>
        <w:t xml:space="preserve"> příslušné ministerstvo použití takových léčivých přípravků s Ministerstvem zemědělství. O použití léčivých přípravků vedou </w:t>
      </w:r>
      <w:r w:rsidR="0043372C">
        <w:rPr>
          <w:rFonts w:ascii="Arial" w:hAnsi="Arial" w:cs="Arial"/>
          <w:b/>
          <w:bCs/>
        </w:rPr>
        <w:t>příslušné organizační složky státu</w:t>
      </w:r>
      <w:r w:rsidR="00A4088E" w:rsidRPr="00521511">
        <w:rPr>
          <w:rFonts w:ascii="Arial" w:hAnsi="Arial" w:cs="Arial"/>
          <w:b/>
          <w:bCs/>
        </w:rPr>
        <w:t xml:space="preserve"> záznamy a tyto záznamy uchovávají nejméně po dobu 5 let.</w:t>
      </w:r>
    </w:p>
    <w:p w14:paraId="3F7C2FF6" w14:textId="77777777" w:rsidR="00814781" w:rsidRDefault="00814781">
      <w:pPr>
        <w:widowControl w:val="0"/>
        <w:autoSpaceDE w:val="0"/>
        <w:autoSpaceDN w:val="0"/>
        <w:adjustRightInd w:val="0"/>
        <w:spacing w:after="0" w:line="240" w:lineRule="auto"/>
        <w:jc w:val="both"/>
        <w:rPr>
          <w:rFonts w:ascii="Arial" w:hAnsi="Arial" w:cs="Arial"/>
          <w:b/>
          <w:bCs/>
        </w:rPr>
      </w:pPr>
    </w:p>
    <w:p w14:paraId="1A48C27E" w14:textId="03023E56" w:rsidR="00A4088E" w:rsidRPr="00521511" w:rsidRDefault="00992122" w:rsidP="008D1BAC">
      <w:pPr>
        <w:widowControl w:val="0"/>
        <w:autoSpaceDE w:val="0"/>
        <w:autoSpaceDN w:val="0"/>
        <w:adjustRightInd w:val="0"/>
        <w:spacing w:after="0" w:line="240" w:lineRule="auto"/>
        <w:ind w:firstLine="720"/>
        <w:jc w:val="both"/>
        <w:rPr>
          <w:rFonts w:ascii="Arial" w:hAnsi="Arial" w:cs="Arial"/>
          <w:b/>
          <w:bCs/>
        </w:rPr>
      </w:pPr>
      <w:r>
        <w:rPr>
          <w:rFonts w:ascii="Arial" w:hAnsi="Arial" w:cs="Arial"/>
          <w:b/>
          <w:bCs/>
        </w:rPr>
        <w:t xml:space="preserve">(3) </w:t>
      </w:r>
      <w:r w:rsidR="00957348">
        <w:rPr>
          <w:rFonts w:ascii="Arial" w:hAnsi="Arial" w:cs="Arial"/>
          <w:b/>
          <w:bCs/>
        </w:rPr>
        <w:t xml:space="preserve">Strážníci </w:t>
      </w:r>
      <w:r w:rsidR="00A4088E" w:rsidRPr="00521511">
        <w:rPr>
          <w:rFonts w:ascii="Arial" w:hAnsi="Arial" w:cs="Arial"/>
          <w:b/>
          <w:bCs/>
        </w:rPr>
        <w:t>obecní policie, kteří úspěšně absolvovali odborný kurz pro odchyt zvířat bez pána, toulavých a opuštěných zvířat a zacházení s nimi včetně péče o ně v útulcích pro zvířata, jsou oprávněni v rámci plnění svých pracovních povinností použít veterinární léčivé přípravky, a to výhradně pro účely samotného odchytu zvířete, při dodržení podmínek stanovených v § 9 a v soulad</w:t>
      </w:r>
      <w:r w:rsidR="001C225D">
        <w:rPr>
          <w:rFonts w:ascii="Arial" w:hAnsi="Arial" w:cs="Arial"/>
          <w:b/>
          <w:bCs/>
        </w:rPr>
        <w:t xml:space="preserve">u s pokyny veterinárního lékaře, který provedl úkony uvedené </w:t>
      </w:r>
      <w:r w:rsidR="003B3E4C">
        <w:rPr>
          <w:rFonts w:ascii="Arial" w:hAnsi="Arial" w:cs="Arial"/>
          <w:b/>
          <w:bCs/>
        </w:rPr>
        <w:t>v</w:t>
      </w:r>
      <w:r w:rsidR="001860E9" w:rsidRPr="00206E30">
        <w:rPr>
          <w:rFonts w:ascii="Arial" w:hAnsi="Arial" w:cs="Arial"/>
          <w:b/>
          <w:bCs/>
        </w:rPr>
        <w:t xml:space="preserve"> 9 odst.</w:t>
      </w:r>
      <w:r w:rsidR="003B3E4C">
        <w:rPr>
          <w:rFonts w:ascii="Arial" w:hAnsi="Arial" w:cs="Arial"/>
          <w:b/>
          <w:bCs/>
        </w:rPr>
        <w:t xml:space="preserve"> </w:t>
      </w:r>
      <w:r w:rsidR="001860E9" w:rsidRPr="00206E30">
        <w:rPr>
          <w:rFonts w:ascii="Arial" w:hAnsi="Arial" w:cs="Arial"/>
          <w:b/>
          <w:bCs/>
        </w:rPr>
        <w:t>4</w:t>
      </w:r>
      <w:r w:rsidR="00A4088E" w:rsidRPr="00521511">
        <w:rPr>
          <w:rFonts w:ascii="Arial" w:hAnsi="Arial" w:cs="Arial"/>
          <w:b/>
          <w:bCs/>
        </w:rPr>
        <w:t>. Obecní policie vede o použití léčivého přípravku záznamy v souladu s požadavky stanovenými v § 9</w:t>
      </w:r>
      <w:r w:rsidR="001C225D">
        <w:rPr>
          <w:rFonts w:ascii="Arial" w:hAnsi="Arial" w:cs="Arial"/>
          <w:b/>
          <w:bCs/>
        </w:rPr>
        <w:t xml:space="preserve"> odst. 11</w:t>
      </w:r>
      <w:r w:rsidR="00A4088E" w:rsidRPr="00521511">
        <w:rPr>
          <w:rFonts w:ascii="Arial" w:hAnsi="Arial" w:cs="Arial"/>
          <w:b/>
          <w:bCs/>
        </w:rPr>
        <w:t xml:space="preserve">. </w:t>
      </w:r>
    </w:p>
    <w:p w14:paraId="745A123E" w14:textId="77777777" w:rsidR="00A4088E" w:rsidRPr="00521511" w:rsidRDefault="00A4088E">
      <w:pPr>
        <w:widowControl w:val="0"/>
        <w:autoSpaceDE w:val="0"/>
        <w:autoSpaceDN w:val="0"/>
        <w:adjustRightInd w:val="0"/>
        <w:spacing w:after="0" w:line="240" w:lineRule="auto"/>
        <w:rPr>
          <w:rFonts w:ascii="Arial" w:hAnsi="Arial" w:cs="Arial"/>
          <w:b/>
          <w:bCs/>
        </w:rPr>
      </w:pPr>
    </w:p>
    <w:p w14:paraId="3E7AD6C0"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HLAVA II</w:t>
      </w:r>
    </w:p>
    <w:p w14:paraId="098D51E7"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0D8BCFB5"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ZABEZPEČOVÁNÍ LÉČIV</w:t>
      </w:r>
    </w:p>
    <w:p w14:paraId="47ABFC7D"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2C0227EB"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1</w:t>
      </w:r>
    </w:p>
    <w:p w14:paraId="69C23A69"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5B47B864"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Úkoly orgánů vykonávajících státní správu v oblasti léčiv</w:t>
      </w:r>
    </w:p>
    <w:p w14:paraId="6979C3E5"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7F5D13C9"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10</w:t>
      </w:r>
    </w:p>
    <w:p w14:paraId="30CCFFE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43831551"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Výkon státní správy</w:t>
      </w:r>
    </w:p>
    <w:p w14:paraId="16D5A5AF" w14:textId="77777777" w:rsidR="00A4088E" w:rsidRPr="00521511" w:rsidRDefault="00A4088E">
      <w:pPr>
        <w:widowControl w:val="0"/>
        <w:autoSpaceDE w:val="0"/>
        <w:autoSpaceDN w:val="0"/>
        <w:adjustRightInd w:val="0"/>
        <w:spacing w:after="0" w:line="240" w:lineRule="auto"/>
        <w:rPr>
          <w:rFonts w:ascii="Arial" w:hAnsi="Arial" w:cs="Arial"/>
          <w:b/>
          <w:bCs/>
        </w:rPr>
      </w:pPr>
    </w:p>
    <w:p w14:paraId="1D41FB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Státní správu v oblasti humánních léčiv vykonávají </w:t>
      </w:r>
    </w:p>
    <w:p w14:paraId="075CF77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8D77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Ministerstvo zdravotnictví, </w:t>
      </w:r>
    </w:p>
    <w:p w14:paraId="121B29B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1D49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Ministerstvo vnitra, </w:t>
      </w:r>
    </w:p>
    <w:p w14:paraId="79A10C2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5D045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Ministerstvo spravedlnosti, </w:t>
      </w:r>
    </w:p>
    <w:p w14:paraId="357D8B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53EE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Ministerstvo obrany, </w:t>
      </w:r>
    </w:p>
    <w:p w14:paraId="2AFD96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7901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Státní ústav pro kontrolu léčiv, </w:t>
      </w:r>
    </w:p>
    <w:p w14:paraId="0646909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2645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Ministerstvo životního prostředí, </w:t>
      </w:r>
    </w:p>
    <w:p w14:paraId="4339ACE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AA67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celní úřady, </w:t>
      </w:r>
    </w:p>
    <w:p w14:paraId="225F7C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3BE8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Státní úřad pro jadernou bezpečnost, </w:t>
      </w:r>
    </w:p>
    <w:p w14:paraId="494CA3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35B02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krajské úřady. </w:t>
      </w:r>
    </w:p>
    <w:p w14:paraId="52B425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0715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Státní správu v oblasti veterinárních léčiv vykonávají </w:t>
      </w:r>
    </w:p>
    <w:p w14:paraId="7EDCEA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C2BD8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Ministerstvo zemědělství, </w:t>
      </w:r>
    </w:p>
    <w:p w14:paraId="392C4E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D84D0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Ústřední veterinární správa, </w:t>
      </w:r>
    </w:p>
    <w:p w14:paraId="4C0F68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38F0E4" w14:textId="77777777" w:rsidR="00A4088E" w:rsidRPr="001C225D" w:rsidRDefault="00A4088E">
      <w:pPr>
        <w:widowControl w:val="0"/>
        <w:autoSpaceDE w:val="0"/>
        <w:autoSpaceDN w:val="0"/>
        <w:adjustRightInd w:val="0"/>
        <w:spacing w:after="0" w:line="240" w:lineRule="auto"/>
        <w:jc w:val="both"/>
        <w:rPr>
          <w:rFonts w:ascii="Arial" w:hAnsi="Arial" w:cs="Arial"/>
          <w:strike/>
        </w:rPr>
      </w:pPr>
      <w:r w:rsidRPr="001C225D">
        <w:rPr>
          <w:rFonts w:ascii="Arial" w:hAnsi="Arial" w:cs="Arial"/>
          <w:strike/>
        </w:rPr>
        <w:t xml:space="preserve">c) Ústav pro státní kontrolu veterinárních biopreparátů a léčiv, </w:t>
      </w:r>
    </w:p>
    <w:p w14:paraId="2C14B446" w14:textId="77777777" w:rsidR="001C225D" w:rsidRDefault="001C225D">
      <w:pPr>
        <w:widowControl w:val="0"/>
        <w:autoSpaceDE w:val="0"/>
        <w:autoSpaceDN w:val="0"/>
        <w:adjustRightInd w:val="0"/>
        <w:spacing w:after="0" w:line="240" w:lineRule="auto"/>
        <w:rPr>
          <w:rFonts w:ascii="Arial" w:hAnsi="Arial" w:cs="Arial"/>
        </w:rPr>
      </w:pPr>
    </w:p>
    <w:p w14:paraId="195B316F" w14:textId="77777777" w:rsidR="001C225D" w:rsidRDefault="001C225D">
      <w:pPr>
        <w:widowControl w:val="0"/>
        <w:autoSpaceDE w:val="0"/>
        <w:autoSpaceDN w:val="0"/>
        <w:adjustRightInd w:val="0"/>
        <w:spacing w:after="0" w:line="240" w:lineRule="auto"/>
        <w:rPr>
          <w:rFonts w:ascii="Arial" w:hAnsi="Arial" w:cs="Arial"/>
          <w:b/>
        </w:rPr>
      </w:pPr>
      <w:r>
        <w:rPr>
          <w:rFonts w:ascii="Arial" w:hAnsi="Arial" w:cs="Arial"/>
          <w:b/>
        </w:rPr>
        <w:t>c) Veterinární ústav,</w:t>
      </w:r>
    </w:p>
    <w:p w14:paraId="517E156C" w14:textId="29E6E13A"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08AB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krajské veterinární správy, </w:t>
      </w:r>
    </w:p>
    <w:p w14:paraId="00B0A9B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6C3664" w14:textId="7D41A50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e) Ministerstvo životního prostředí,</w:t>
      </w:r>
    </w:p>
    <w:p w14:paraId="166F4A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875AD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celní úřady, </w:t>
      </w:r>
    </w:p>
    <w:p w14:paraId="51B458A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BB15A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Státní úřad pro jadernou bezpečnost, </w:t>
      </w:r>
    </w:p>
    <w:p w14:paraId="3A3B81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E270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krajské úřady. </w:t>
      </w:r>
    </w:p>
    <w:p w14:paraId="64F430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F387CB"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11</w:t>
      </w:r>
    </w:p>
    <w:p w14:paraId="47AD2C52"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598A1AC2"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Ministerstvo zdravotnictví</w:t>
      </w:r>
    </w:p>
    <w:p w14:paraId="22315D92" w14:textId="77777777" w:rsidR="00A4088E" w:rsidRPr="00521511" w:rsidRDefault="00A4088E">
      <w:pPr>
        <w:widowControl w:val="0"/>
        <w:autoSpaceDE w:val="0"/>
        <w:autoSpaceDN w:val="0"/>
        <w:adjustRightInd w:val="0"/>
        <w:spacing w:after="0" w:line="240" w:lineRule="auto"/>
        <w:rPr>
          <w:rFonts w:ascii="Arial" w:hAnsi="Arial" w:cs="Arial"/>
          <w:b/>
          <w:bCs/>
        </w:rPr>
      </w:pPr>
    </w:p>
    <w:p w14:paraId="5ADF5C6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Ministerstvo zdravotnictví v oblasti humánních léčiv </w:t>
      </w:r>
    </w:p>
    <w:p w14:paraId="45E8449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9B39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rozhoduje o vydání souhlasu s uskutečněním specifických léčebných programů a nad těmito programy vykonává kontrolu, </w:t>
      </w:r>
    </w:p>
    <w:p w14:paraId="2FEC7C2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6325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povoluje použít pro humánní použití léčivé látky a pomocné látky neuvedené v seznamu stanoveném prováděcím právním předpisem, </w:t>
      </w:r>
    </w:p>
    <w:p w14:paraId="5C8F6C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4191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zúčastňuje se přípravy Evropského lékopisu</w:t>
      </w:r>
      <w:r w:rsidRPr="00521511">
        <w:rPr>
          <w:rFonts w:ascii="Arial" w:hAnsi="Arial" w:cs="Arial"/>
          <w:vertAlign w:val="superscript"/>
        </w:rPr>
        <w:t>4)</w:t>
      </w:r>
      <w:r w:rsidRPr="00521511">
        <w:rPr>
          <w:rFonts w:ascii="Arial" w:hAnsi="Arial" w:cs="Arial"/>
        </w:rPr>
        <w:t xml:space="preserve"> a odpovídá za zajištění jeho přípravy a zveřejnění v České republice, a to i pro oblast veterinárních léčiv, </w:t>
      </w:r>
    </w:p>
    <w:p w14:paraId="3F7FC39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7F54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vydává Český lékopis, který stanovuje postupy a požadavky pro </w:t>
      </w:r>
    </w:p>
    <w:p w14:paraId="66E6A5E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výrobu léčivých látek a pomocných látek, </w:t>
      </w:r>
    </w:p>
    <w:p w14:paraId="39777B0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výrobu a přípravu léčivých přípravků, </w:t>
      </w:r>
    </w:p>
    <w:p w14:paraId="37B80C9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zkoušení a skladování léčivých látek, pomocných látek a léčivých přípravků, </w:t>
      </w:r>
    </w:p>
    <w:p w14:paraId="2AC7F48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FC48DD" w14:textId="1CC0D8A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rozhoduje přestupky, ke kterým dojde při distribuci, dovozu nebo vývozu </w:t>
      </w:r>
      <w:r w:rsidR="00735BA7">
        <w:rPr>
          <w:rFonts w:ascii="Arial" w:hAnsi="Arial" w:cs="Arial"/>
          <w:b/>
        </w:rPr>
        <w:t xml:space="preserve">humánních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suroviny pro další výrobu, </w:t>
      </w:r>
    </w:p>
    <w:p w14:paraId="108429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2A2DC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zveřejňuje ve Věstníku Ministerstva zdravotnictví a způsobem umožňujícím dálkový přístup </w:t>
      </w:r>
    </w:p>
    <w:p w14:paraId="222B08E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seznam osob oprávněných odstraňovat nepoužitelná léčiva, </w:t>
      </w:r>
    </w:p>
    <w:p w14:paraId="6800748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2. seznam osob pořádajících kurzy pro prodejce vyhrazených léčivých přípravků oprávněných podle zvláštních právních předpisů</w:t>
      </w:r>
      <w:r w:rsidRPr="00521511">
        <w:rPr>
          <w:rFonts w:ascii="Arial" w:hAnsi="Arial" w:cs="Arial"/>
          <w:vertAlign w:val="superscript"/>
        </w:rPr>
        <w:t>22)</w:t>
      </w:r>
      <w:r w:rsidRPr="00521511">
        <w:rPr>
          <w:rFonts w:ascii="Arial" w:hAnsi="Arial" w:cs="Arial"/>
        </w:rPr>
        <w:t xml:space="preserve">, </w:t>
      </w:r>
    </w:p>
    <w:p w14:paraId="74845D1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F48F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vydává opatření obecné povahy podle § 77d, kterým omezuje nebo zakazuje distribuci léčivého přípravku do zahraničí, </w:t>
      </w:r>
    </w:p>
    <w:p w14:paraId="052E3E0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0F7E8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vytváří podmínky pro zajištění dostupnosti léčivých přípravků významných pro poskytování zdravotních služeb, přičemž vyžaduje-li zajištění jejich dostupnosti vydání opatření obecné povahy a jsou-li splněny podmínky pro jeho vydání, postupuje podle písmene g) nebo q), a přijímá opatření na podporu výzkumu, vývoje a dostupnosti léčivých přípravků pro vzácná onemocnění a léčivých přípravků, které mohou být jako takové stanoveny, jakož i léčivých přípravků pro použití v dětském lékařství, </w:t>
      </w:r>
    </w:p>
    <w:p w14:paraId="1F76841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B57DC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zajišťuje nezbytná opatření pro podporu soběstačnosti Evropské unie a České republiky v oblasti lidské krve nebo lidské plazmy a přijímá opatření pro předcházení vzniku rizika ohrožení veřejného zdraví v souvislosti s použitím lidské krve nebo lidské plazmy, </w:t>
      </w:r>
    </w:p>
    <w:p w14:paraId="6DA63F6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DC7B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za účelem podpory dobrovolného neplaceného dárcovství lidské krve a jejích složek činí opatření nezbytná pro rozvoj výroby a použití přípravků pocházejících z lidské krve a jejích složek od dobrovolných neplacených dárců; tato opatření oznamuje Komisi, a to počínaje 8. únorem 2008 a následně vždy jedenkrát za 3 roky, </w:t>
      </w:r>
    </w:p>
    <w:p w14:paraId="2E888E8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D172B7" w14:textId="0C5C280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podává zprávu Komisi o činnostech vykonaných v souvislosti s ustanoveními týkajícími se standardů jakosti a bezpečnosti pro odběr, vyšetření, zpracování, skladování a distribuci lidské krve, jejích složek,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a to počínaje 31. prosincem 2007, dále 31. prosince 2009 a následně vždy jedenkrát za 3 roky, včetně seznamu opatření přijatých v oblasti inspekce a kontroly, </w:t>
      </w:r>
    </w:p>
    <w:p w14:paraId="492AB8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02BCB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vydává stanoviska k potřebnosti léčivého přípravku s ohledem na ochranu veřejného zdraví pro účely převzetí registrace z jiného členského státu, </w:t>
      </w:r>
    </w:p>
    <w:p w14:paraId="0F0EAEC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5474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vydává souhlas se jmenováním zástupců Státním ústavem pro kontrolu léčiv do výborů </w:t>
      </w:r>
      <w:r w:rsidRPr="00521511">
        <w:rPr>
          <w:rFonts w:ascii="Arial" w:hAnsi="Arial" w:cs="Arial"/>
        </w:rPr>
        <w:lastRenderedPageBreak/>
        <w:t>podle přímo použitelného předpisu Evropské unie</w:t>
      </w:r>
      <w:r w:rsidRPr="00521511">
        <w:rPr>
          <w:rFonts w:ascii="Arial" w:hAnsi="Arial" w:cs="Arial"/>
          <w:vertAlign w:val="superscript"/>
        </w:rPr>
        <w:t>23)</w:t>
      </w:r>
      <w:r w:rsidRPr="00521511">
        <w:rPr>
          <w:rFonts w:ascii="Arial" w:hAnsi="Arial" w:cs="Arial"/>
        </w:rPr>
        <w:t xml:space="preserve"> a správní rady Evropské lékové agentury</w:t>
      </w:r>
      <w:r w:rsidRPr="00521511">
        <w:rPr>
          <w:rFonts w:ascii="Arial" w:hAnsi="Arial" w:cs="Arial"/>
          <w:vertAlign w:val="superscript"/>
        </w:rPr>
        <w:t>24)</w:t>
      </w:r>
      <w:r w:rsidRPr="00521511">
        <w:rPr>
          <w:rFonts w:ascii="Arial" w:hAnsi="Arial" w:cs="Arial"/>
        </w:rPr>
        <w:t xml:space="preserve"> (dále jen "agentura"), </w:t>
      </w:r>
    </w:p>
    <w:p w14:paraId="5FFF27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A3344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informuje Státní ústav pro kontrolu léčiv o zneužívání léčivých přípravků, o nichž se při výkonu své působnosti dozví, </w:t>
      </w:r>
    </w:p>
    <w:p w14:paraId="421871D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D4F35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 vydává dočasné opatření podle § 8 odst. 6, kterým povoluje distribuci, výdej a používání neregistrovaného léčivého přípravku či použití registrovaného léčivého přípravku způsobem, který není v souladu s rozhodnutím o registraci, </w:t>
      </w:r>
    </w:p>
    <w:p w14:paraId="0A892C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8E2AE9" w14:textId="0907DCF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 rozhoduje, jde-li o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 nebo surovinu pro další výrobu, o vydání souhlasu s jejich distribucí uskutečňovanou mezi Českou republikou a jiným členským státem a s jejich vývozem do třetí země a dovozem ze třetí země; informace o vydaných rozhodnutích zveřejní, </w:t>
      </w:r>
    </w:p>
    <w:p w14:paraId="281115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65FB5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q) vydává opatření obecné povahy podle § 77c, kterým se stanoví léčivý přípravek, při jehož nedostatku bude ohrožena dostupnost a účinnost léčby pacientů v České republice s přímým dopadem na ochranu zdraví obyvatelstva a s významným ovlivněním poskytování zdravotních služeb, a vede seznam takových léčivých přípravků, </w:t>
      </w:r>
    </w:p>
    <w:p w14:paraId="0D6942C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34A3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r) vydává za účelem zajištění dostupnosti léčivých přípravků dočasné opatření podle § 8 odst. 9, kterým povoluje distribuci a výdej léčivých přípravků, které po dokončení výroby nesplňují požadavky nařízení o ochranných prvcích. </w:t>
      </w:r>
    </w:p>
    <w:p w14:paraId="707B62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753F77"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12</w:t>
      </w:r>
    </w:p>
    <w:p w14:paraId="551088C7"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765C1E3F" w14:textId="77777777" w:rsidR="00A4088E" w:rsidRDefault="00A4088E" w:rsidP="00521511">
      <w:pPr>
        <w:widowControl w:val="0"/>
        <w:autoSpaceDE w:val="0"/>
        <w:autoSpaceDN w:val="0"/>
        <w:adjustRightInd w:val="0"/>
        <w:spacing w:after="0" w:line="240" w:lineRule="auto"/>
        <w:jc w:val="center"/>
        <w:rPr>
          <w:rFonts w:ascii="Arial" w:hAnsi="Arial" w:cs="Arial"/>
          <w:bCs/>
          <w:strike/>
        </w:rPr>
      </w:pPr>
      <w:r w:rsidRPr="00387C69">
        <w:rPr>
          <w:rFonts w:ascii="Arial" w:hAnsi="Arial" w:cs="Arial"/>
          <w:bCs/>
          <w:strike/>
        </w:rPr>
        <w:t xml:space="preserve">Ministerstvo vnitra, Ministerstvo spravedlnosti, a Ministerstvo obrany </w:t>
      </w:r>
    </w:p>
    <w:p w14:paraId="47013C90" w14:textId="77777777" w:rsidR="00387C69" w:rsidRDefault="00387C69" w:rsidP="00521511">
      <w:pPr>
        <w:widowControl w:val="0"/>
        <w:autoSpaceDE w:val="0"/>
        <w:autoSpaceDN w:val="0"/>
        <w:adjustRightInd w:val="0"/>
        <w:spacing w:after="0" w:line="240" w:lineRule="auto"/>
        <w:jc w:val="center"/>
        <w:rPr>
          <w:rFonts w:ascii="Arial" w:hAnsi="Arial" w:cs="Arial"/>
          <w:bCs/>
          <w:strike/>
        </w:rPr>
      </w:pPr>
    </w:p>
    <w:p w14:paraId="157D4CE3" w14:textId="77777777" w:rsidR="00387C69" w:rsidRPr="00B77C78" w:rsidRDefault="00387C69" w:rsidP="00387C69">
      <w:pPr>
        <w:spacing w:after="0" w:line="240" w:lineRule="auto"/>
        <w:jc w:val="center"/>
        <w:rPr>
          <w:rFonts w:ascii="Arial" w:hAnsi="Arial" w:cs="Arial"/>
          <w:b/>
          <w:bCs/>
        </w:rPr>
      </w:pPr>
      <w:r w:rsidRPr="00B77C78">
        <w:rPr>
          <w:rFonts w:ascii="Arial" w:hAnsi="Arial" w:cs="Arial"/>
          <w:b/>
          <w:bCs/>
        </w:rPr>
        <w:t>Ministerstvo vnitra, Ministerstvo spravedlnosti, Ministerstvo obrany</w:t>
      </w:r>
    </w:p>
    <w:p w14:paraId="02FB5B83" w14:textId="77777777" w:rsidR="00387C69" w:rsidRPr="00387C69" w:rsidRDefault="00387C69" w:rsidP="00387C69">
      <w:pPr>
        <w:widowControl w:val="0"/>
        <w:autoSpaceDE w:val="0"/>
        <w:autoSpaceDN w:val="0"/>
        <w:adjustRightInd w:val="0"/>
        <w:spacing w:after="0" w:line="240" w:lineRule="auto"/>
        <w:jc w:val="center"/>
        <w:rPr>
          <w:rFonts w:ascii="Arial" w:hAnsi="Arial" w:cs="Arial"/>
          <w:bCs/>
          <w:strike/>
          <w:color w:val="FF0000"/>
        </w:rPr>
      </w:pPr>
      <w:r w:rsidRPr="00B77C78">
        <w:rPr>
          <w:rFonts w:ascii="Arial" w:hAnsi="Arial" w:cs="Arial"/>
          <w:b/>
          <w:bCs/>
        </w:rPr>
        <w:t>a Ministerstvo financí</w:t>
      </w:r>
    </w:p>
    <w:p w14:paraId="7FF26928" w14:textId="77777777" w:rsidR="00A4088E" w:rsidRPr="00521511" w:rsidRDefault="00A4088E">
      <w:pPr>
        <w:widowControl w:val="0"/>
        <w:autoSpaceDE w:val="0"/>
        <w:autoSpaceDN w:val="0"/>
        <w:adjustRightInd w:val="0"/>
        <w:spacing w:after="0" w:line="240" w:lineRule="auto"/>
        <w:rPr>
          <w:rFonts w:ascii="Arial" w:hAnsi="Arial" w:cs="Arial"/>
          <w:b/>
          <w:bCs/>
        </w:rPr>
      </w:pPr>
    </w:p>
    <w:p w14:paraId="11B929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b/>
          <w:bCs/>
        </w:rPr>
        <w:t>(1)</w:t>
      </w:r>
      <w:r w:rsidRPr="00521511">
        <w:rPr>
          <w:rFonts w:ascii="Arial" w:hAnsi="Arial" w:cs="Arial"/>
        </w:rPr>
        <w:t xml:space="preserve"> Úkoly státní správy stanovené tímto zákonem na úseku kontroly podle § 101 a ukládání sankcí podle § 103 až 109 vykonávají u poskytovatele zdravotních služeb v působnosti Ministerstva vnitra, Ministerstva spravedlnosti a Ministerstva obrany podle své působnosti tato ministerstva. </w:t>
      </w:r>
    </w:p>
    <w:p w14:paraId="0768E2D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DD41DE3" w14:textId="6231CB9D" w:rsidR="00A4088E" w:rsidRPr="00521511" w:rsidRDefault="00A4088E" w:rsidP="00387C69">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(2) </w:t>
      </w:r>
      <w:r w:rsidR="001C225D" w:rsidRPr="001C225D">
        <w:rPr>
          <w:rFonts w:ascii="Arial" w:hAnsi="Arial" w:cs="Arial"/>
          <w:b/>
          <w:bCs/>
        </w:rPr>
        <w:t xml:space="preserve">Ministerstvo vnitra, Ministerstvo spravedlnosti, Ministerstvo obrany a Ministerstvo financí vykonávají úkoly státní správy stanovené tímto zákonem na úseku kontroly podle § 101 a ukládání sankcí podle § 103 až 109 v oblasti veterinární péče u jimi zřízených organizačních složek státu. </w:t>
      </w:r>
      <w:r w:rsidR="005F6F6C">
        <w:rPr>
          <w:rFonts w:ascii="Arial" w:hAnsi="Arial" w:cs="Arial"/>
          <w:b/>
          <w:bCs/>
        </w:rPr>
        <w:t>V případě ozbrojených sil České republiky úkoly po</w:t>
      </w:r>
      <w:r w:rsidR="00C67E7E">
        <w:rPr>
          <w:rFonts w:ascii="Arial" w:hAnsi="Arial" w:cs="Arial"/>
          <w:b/>
          <w:bCs/>
        </w:rPr>
        <w:t>d</w:t>
      </w:r>
      <w:r w:rsidR="005F6F6C">
        <w:rPr>
          <w:rFonts w:ascii="Arial" w:hAnsi="Arial" w:cs="Arial"/>
          <w:b/>
          <w:bCs/>
        </w:rPr>
        <w:t>le věty první vykonává Ministerstvo obrany. V případě útvarů Policie České republiky úkoly podle věty první vykonává Ministerstvo vnitra.</w:t>
      </w:r>
    </w:p>
    <w:p w14:paraId="2D8B72FE" w14:textId="77777777" w:rsidR="00A4088E" w:rsidRPr="00521511" w:rsidRDefault="00A4088E" w:rsidP="00C66A42">
      <w:pPr>
        <w:widowControl w:val="0"/>
        <w:autoSpaceDE w:val="0"/>
        <w:autoSpaceDN w:val="0"/>
        <w:adjustRightInd w:val="0"/>
        <w:spacing w:after="0" w:line="240" w:lineRule="auto"/>
        <w:jc w:val="both"/>
        <w:rPr>
          <w:rFonts w:ascii="Arial" w:hAnsi="Arial" w:cs="Arial"/>
          <w:b/>
          <w:bCs/>
        </w:rPr>
      </w:pPr>
    </w:p>
    <w:p w14:paraId="4FA7C60F" w14:textId="2CBBD21C" w:rsidR="005F6F6C" w:rsidRPr="00521511" w:rsidRDefault="001C225D" w:rsidP="001C225D">
      <w:pPr>
        <w:widowControl w:val="0"/>
        <w:autoSpaceDE w:val="0"/>
        <w:autoSpaceDN w:val="0"/>
        <w:adjustRightInd w:val="0"/>
        <w:spacing w:after="0" w:line="240" w:lineRule="auto"/>
        <w:jc w:val="both"/>
        <w:rPr>
          <w:rFonts w:ascii="Arial" w:hAnsi="Arial" w:cs="Arial"/>
        </w:rPr>
      </w:pPr>
      <w:r w:rsidRPr="001C225D">
        <w:rPr>
          <w:rFonts w:ascii="Arial" w:hAnsi="Arial" w:cs="Arial"/>
          <w:b/>
          <w:bCs/>
        </w:rPr>
        <w:t>(3) Pro účely poskytování veterinární péče jsou Ministerstvo obrany, Ministerstvo vnitra, Ministerstvo spravedlnosti, Ministerstvo financí, popřípadě jimi zřízené organizační složky státu, ozbrojené síly České republiky a Policie České republiky v případě vzniku mimořádných situací oprávněny postupovat při zabezpečení léčivy odchylně od tohoto zákona.</w:t>
      </w:r>
    </w:p>
    <w:p w14:paraId="72660FC1"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507744F1"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13</w:t>
      </w:r>
    </w:p>
    <w:p w14:paraId="0A9CA5B3"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368D76D4"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Státní ústav pro kontrolu léčiv</w:t>
      </w:r>
    </w:p>
    <w:p w14:paraId="6C1482B2" w14:textId="77777777" w:rsidR="00A4088E" w:rsidRPr="00521511" w:rsidRDefault="00A4088E">
      <w:pPr>
        <w:widowControl w:val="0"/>
        <w:autoSpaceDE w:val="0"/>
        <w:autoSpaceDN w:val="0"/>
        <w:adjustRightInd w:val="0"/>
        <w:spacing w:after="0" w:line="240" w:lineRule="auto"/>
        <w:rPr>
          <w:rFonts w:ascii="Arial" w:hAnsi="Arial" w:cs="Arial"/>
          <w:b/>
          <w:bCs/>
        </w:rPr>
      </w:pPr>
    </w:p>
    <w:p w14:paraId="69E6E52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Státní ústav pro kontrolu léčiv se sídlem v Praze (dále jen „Ústav“) je správním </w:t>
      </w:r>
      <w:r w:rsidRPr="00521511">
        <w:rPr>
          <w:rFonts w:ascii="Arial" w:hAnsi="Arial" w:cs="Arial"/>
        </w:rPr>
        <w:lastRenderedPageBreak/>
        <w:t xml:space="preserve">úřadem s celostátní působností podřízeným Ministerstvu zdravotnictví. V čele Ústavu stojí ředitel; jeho výběr, jmenování a odvolání se řídí zákonem o státní službě. </w:t>
      </w:r>
    </w:p>
    <w:p w14:paraId="59F187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E033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v oblasti humánních léčiv </w:t>
      </w:r>
    </w:p>
    <w:p w14:paraId="312BF9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06C2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vydává </w:t>
      </w:r>
    </w:p>
    <w:p w14:paraId="415EB5A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rozhodnutí o registraci léčivých přípravků, jejích změnách, prodloužení, převodu, pozastavení a zrušení, rozhodnutí o převzetí registrace, rozhodnutí o povolení souběžného dovozu, rozhodnutí o propadnutí léčivého přípravku, rozhodnutí o zabrání léčivého přípravku, </w:t>
      </w:r>
    </w:p>
    <w:p w14:paraId="696CB072" w14:textId="0AE8288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2. povolení k výrobě léčivých přípravků, povolení k</w:t>
      </w:r>
      <w:r w:rsidR="00735BA7">
        <w:rPr>
          <w:rFonts w:ascii="Arial" w:hAnsi="Arial" w:cs="Arial"/>
        </w:rPr>
        <w:t> </w:t>
      </w:r>
      <w:r w:rsidRPr="00521511">
        <w:rPr>
          <w:rFonts w:ascii="Arial" w:hAnsi="Arial" w:cs="Arial"/>
        </w:rPr>
        <w:t xml:space="preserve">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povolení k činnosti kontrolní laboratoře a povolení k distribuci léčivých přípravků, rozhoduje o změně, pozastavení a zrušení vydaných povolení, </w:t>
      </w:r>
    </w:p>
    <w:p w14:paraId="09B9F6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certifikáty, kterými osvědčuje splnění podmínek správné výrobní praxe, správné distribuční praxe, správné klinické praxe, správné lékárenské praxe a správné praxe prodejců vyhrazených léčivých přípravků, </w:t>
      </w:r>
    </w:p>
    <w:p w14:paraId="3E290A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certifikáty provozovatelům provádějícím neklinické studie bezpečnosti léčiv, kterými osvědčuje splnění podmínek správné laboratorní praxe, </w:t>
      </w:r>
    </w:p>
    <w:p w14:paraId="4787D0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5. stanovisko k léčivu, které je integrální součástí zdravotnického prostředku, a to na žádost autorizované osoby podle zvláštních právních předpisů</w:t>
      </w:r>
      <w:r w:rsidRPr="00521511">
        <w:rPr>
          <w:rFonts w:ascii="Arial" w:hAnsi="Arial" w:cs="Arial"/>
          <w:vertAlign w:val="superscript"/>
        </w:rPr>
        <w:t>26)</w:t>
      </w:r>
      <w:r w:rsidRPr="00521511">
        <w:rPr>
          <w:rFonts w:ascii="Arial" w:hAnsi="Arial" w:cs="Arial"/>
        </w:rPr>
        <w:t xml:space="preserve">, </w:t>
      </w:r>
    </w:p>
    <w:p w14:paraId="40508E1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stanovisko k návrhu specifického léčebného programu v rozsahu uvedeném v § 49, </w:t>
      </w:r>
    </w:p>
    <w:p w14:paraId="6D69000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7. stanovisko k použití léčivé látky nebo pomocné látky pro humánní použití neuvedené v seznamu stanoveném prováděcím právním předpisem, </w:t>
      </w:r>
    </w:p>
    <w:p w14:paraId="70339C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8. závazné stanovisko k technickému a věcnému vybavení zdravotnického zařízení, v němž bude poskytována lékárenská péče podle zákona o zdravotních službách9), </w:t>
      </w:r>
    </w:p>
    <w:p w14:paraId="070615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9. souhlas podle § 77 odst. 1 písm. i) k uskutečnění dovozu ze třetí země léčivého přípravku, který není registrován v žádném členském státě ani v rámci Evropské unie, </w:t>
      </w:r>
    </w:p>
    <w:p w14:paraId="0F63CC1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10. odborné stanovisko, na základě žádosti Ministerstva zdravotnictví, k povolení distribuce, výdeje a používání neregistrovaného humánního léčivého přípravku nebo použití registrovaného humánního léčivého přípravku způsobem, který není v souladu s rozhodnutím o registraci za podmínek stanovených v § 8 odst. 6, </w:t>
      </w:r>
    </w:p>
    <w:p w14:paraId="0298E20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22DF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vydává rozhodnutí týkající se klinických hodnocení podle § 51 a ukládá nápravná opatření ve smyslu čl. 77 přímo použitelného předpisu Evropské unie upravujícího klinické hodnocení humánních léčivých přípravků</w:t>
      </w:r>
      <w:r w:rsidRPr="00521511">
        <w:rPr>
          <w:rFonts w:ascii="Arial" w:hAnsi="Arial" w:cs="Arial"/>
          <w:vertAlign w:val="superscript"/>
        </w:rPr>
        <w:t>104)</w:t>
      </w:r>
      <w:r w:rsidRPr="00521511">
        <w:rPr>
          <w:rFonts w:ascii="Arial" w:hAnsi="Arial" w:cs="Arial"/>
        </w:rPr>
        <w:t xml:space="preserve"> (dále jen "nařízení o klinickém hodnocení"), </w:t>
      </w:r>
    </w:p>
    <w:p w14:paraId="5AE373F4" w14:textId="77777777" w:rsidR="00A4088E" w:rsidRPr="00521511" w:rsidRDefault="00A4088E">
      <w:pPr>
        <w:widowControl w:val="0"/>
        <w:autoSpaceDE w:val="0"/>
        <w:autoSpaceDN w:val="0"/>
        <w:adjustRightInd w:val="0"/>
        <w:spacing w:after="0" w:line="240" w:lineRule="auto"/>
        <w:rPr>
          <w:rFonts w:ascii="Arial" w:hAnsi="Arial" w:cs="Arial"/>
        </w:rPr>
      </w:pPr>
    </w:p>
    <w:p w14:paraId="62E450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EE37F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ohrožení života nebo zdraví osob, zejména v případě zjištění závažných nežádoucích účinků léčivého přípravku nebo podezření z jeho závažných nežádoucích účinků anebo v případě zjištění závady nebo podezření ze závady v jakosti léčiva vydává </w:t>
      </w:r>
    </w:p>
    <w:p w14:paraId="2CE50A4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dočasné opatření o pozastavení používání léčiva nebo pomocné látky určené pro přípravu léčivých přípravků nebo pozastavení uvádění léčiva nebo takové pomocné látky do oběhu, nebo </w:t>
      </w:r>
    </w:p>
    <w:p w14:paraId="69C8AE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dočasné opatření o omezení pro uvádění jednotlivých šarží léčiva do oběhu, </w:t>
      </w:r>
    </w:p>
    <w:p w14:paraId="52EA64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14DC05" w14:textId="14C29AB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 případě ohrožení života nebo zdraví osob, zejména v případě zjištění závažné nežádoucí reakce nebo závažné nežádoucí události nebo podezření ze závažné nežádoucí reakce nebo závažné nežádoucí události vydává dočasné opatření o pozastavení nebo omezení používání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o závažných nežádoucích reakcích a závažných nežádoucích událostech podává Ústav roční zprávu Komisi, a to vždy do 30. června následujícího roku, </w:t>
      </w:r>
    </w:p>
    <w:p w14:paraId="0C496D7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F8D9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rozhoduje v případě ohrožení života nebo zdraví osob, zejména v případech zjištění uvedených v písmenu c) a d), o </w:t>
      </w:r>
    </w:p>
    <w:p w14:paraId="20BBEB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1. stažení léčiva z oběhu, včetně určení rozsahu stažení, a to i v případě, že léčivý přípravek je uváděn na trh jako jiný výrobek, nebo </w:t>
      </w:r>
    </w:p>
    <w:p w14:paraId="6436E6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odstranění léčiva, </w:t>
      </w:r>
    </w:p>
    <w:p w14:paraId="293708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4A7A8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provádí namátkovou laboratorní kontrolu léčiv a vydává certifikáty na jakost léčiv </w:t>
      </w:r>
      <w:r w:rsidRPr="00182A74">
        <w:rPr>
          <w:rFonts w:ascii="Arial" w:hAnsi="Arial" w:cs="Arial"/>
          <w:strike/>
        </w:rPr>
        <w:t>a pomocných látek</w:t>
      </w:r>
      <w:r w:rsidRPr="00521511">
        <w:rPr>
          <w:rFonts w:ascii="Arial" w:hAnsi="Arial" w:cs="Arial"/>
        </w:rPr>
        <w:t xml:space="preserve">, </w:t>
      </w:r>
    </w:p>
    <w:p w14:paraId="274BC42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B17C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kontroluje u provozovatelů, dalších osob zacházejících s léčivy, držitelů rozhodnutí o registraci, osob provádějících zprostředkování humánních léčivých přípravků (dále jen „zprostředkovatel“), výrobců a dovozců pomocných látek dodržování tohoto zákona a přímo použitelných předpisů Evropské unie upravujících oblast humánních léčiv, </w:t>
      </w:r>
    </w:p>
    <w:p w14:paraId="540C283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6EDA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rozhoduje v případech pochybností, zda jde o léčivý přípravek nebo o léčivou látku nebo o léčivý přípravek podléhající registraci nebo o jiný výrobek, popřípadě zda jde o homeopatický přípravek, a to na žádost nebo z vlastního podnětu, </w:t>
      </w:r>
    </w:p>
    <w:p w14:paraId="44BFA19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A78EC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projednává v oblasti humánních léčiv přestupky a provádí opatření při porušení povinností stanovených tímto zákonem, </w:t>
      </w:r>
    </w:p>
    <w:p w14:paraId="651C34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1B55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je orgánem příslušným pro plnění úkolů České republiky v oblasti farmakovigilance a poskytuje farmakovigilanční informace Komisi a agentuře, </w:t>
      </w:r>
    </w:p>
    <w:p w14:paraId="61A0BAD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2D2CE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hodnotí míru nebezpečí pro ochranu veřejného zdraví při výskytu nežádoucího účinku nebo závady v jakosti léčivého přípravku, léčivé látky nebo pomocné látky; toto hodnocení uveřejňuje způsobem umožňujícím dálkový přístup, </w:t>
      </w:r>
    </w:p>
    <w:p w14:paraId="5620E02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4510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povoluje výjimku umožňující použití neregistrovaného léčivého přípravku pro moderní terapii ve zdravotnickém zařízení poskytujícím ústavní péči (dále jen „nemocniční výjimka“) a rozhoduje o ukončení platnosti povolení nemocniční výjimky, </w:t>
      </w:r>
    </w:p>
    <w:p w14:paraId="6289F1B9" w14:textId="77777777" w:rsidR="00A4088E" w:rsidRPr="00521511" w:rsidRDefault="00A4088E">
      <w:pPr>
        <w:widowControl w:val="0"/>
        <w:autoSpaceDE w:val="0"/>
        <w:autoSpaceDN w:val="0"/>
        <w:adjustRightInd w:val="0"/>
        <w:spacing w:after="0" w:line="240" w:lineRule="auto"/>
        <w:rPr>
          <w:rFonts w:ascii="Arial" w:hAnsi="Arial" w:cs="Arial"/>
        </w:rPr>
      </w:pPr>
    </w:p>
    <w:p w14:paraId="610B37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v případě zjištění závady v jakosti </w:t>
      </w:r>
      <w:r w:rsidRPr="00521511">
        <w:rPr>
          <w:rFonts w:ascii="Arial" w:hAnsi="Arial" w:cs="Arial"/>
          <w:strike/>
        </w:rPr>
        <w:t>léčiva</w:t>
      </w:r>
      <w:r w:rsidRPr="00521511">
        <w:rPr>
          <w:rFonts w:ascii="Arial" w:hAnsi="Arial" w:cs="Arial"/>
        </w:rPr>
        <w:t xml:space="preserve"> </w:t>
      </w:r>
      <w:r w:rsidRPr="00521511">
        <w:rPr>
          <w:rFonts w:ascii="Arial" w:hAnsi="Arial" w:cs="Arial"/>
          <w:b/>
          <w:bCs/>
        </w:rPr>
        <w:t>registrovaného léčivého přípravku</w:t>
      </w:r>
      <w:r w:rsidRPr="00521511">
        <w:rPr>
          <w:rFonts w:ascii="Arial" w:hAnsi="Arial" w:cs="Arial"/>
        </w:rPr>
        <w:t xml:space="preserve">, která nepředstavuje ohrožení života nebo zdraví osob, rozhoduje o tom, zda se </w:t>
      </w:r>
      <w:r w:rsidRPr="00182A74">
        <w:rPr>
          <w:rFonts w:ascii="Arial" w:hAnsi="Arial" w:cs="Arial"/>
          <w:strike/>
        </w:rPr>
        <w:t>takové l</w:t>
      </w:r>
      <w:r w:rsidRPr="00521511">
        <w:rPr>
          <w:rFonts w:ascii="Arial" w:hAnsi="Arial" w:cs="Arial"/>
          <w:strike/>
        </w:rPr>
        <w:t>éčivo</w:t>
      </w:r>
      <w:r w:rsidRPr="00521511">
        <w:rPr>
          <w:rFonts w:ascii="Arial" w:hAnsi="Arial" w:cs="Arial"/>
        </w:rPr>
        <w:t xml:space="preserve"> </w:t>
      </w:r>
      <w:r w:rsidR="00182A74" w:rsidRPr="00182A74">
        <w:rPr>
          <w:rFonts w:ascii="Arial" w:hAnsi="Arial" w:cs="Arial"/>
          <w:b/>
        </w:rPr>
        <w:t xml:space="preserve">takový </w:t>
      </w:r>
      <w:r w:rsidRPr="00521511">
        <w:rPr>
          <w:rFonts w:ascii="Arial" w:hAnsi="Arial" w:cs="Arial"/>
          <w:b/>
          <w:bCs/>
        </w:rPr>
        <w:t xml:space="preserve">léčivý přípravek </w:t>
      </w:r>
      <w:r w:rsidRPr="00521511">
        <w:rPr>
          <w:rFonts w:ascii="Arial" w:hAnsi="Arial" w:cs="Arial"/>
        </w:rPr>
        <w:t xml:space="preserve">nebo jeho jednotlivá šarže může distribuovat, vydávat, uvádět do oběhu nebo používat při poskytování zdravotních služeb, </w:t>
      </w:r>
    </w:p>
    <w:p w14:paraId="065FD56D" w14:textId="77777777" w:rsidR="00A4088E" w:rsidRPr="00521511" w:rsidRDefault="00A4088E">
      <w:pPr>
        <w:widowControl w:val="0"/>
        <w:autoSpaceDE w:val="0"/>
        <w:autoSpaceDN w:val="0"/>
        <w:adjustRightInd w:val="0"/>
        <w:spacing w:after="0" w:line="240" w:lineRule="auto"/>
        <w:rPr>
          <w:rFonts w:ascii="Arial" w:hAnsi="Arial" w:cs="Arial"/>
        </w:rPr>
      </w:pPr>
    </w:p>
    <w:p w14:paraId="258B73F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je příslušným orgánem České republiky pro plnění jejích úkolů v oblasti dodržování pravidel pro ochranné prvky uvedené na obalu léčivých přípravků, vykonává kontrolu dodržování povinností stanovených nařízením o ochranných prvcích, má přístup do systému úložišť a k informacím v nich obsaženým v souladu s čl. 39 nařízení o ochranných prvcích, a vykonává kontrolu fungování tohoto systému, sleduje a vyhodnocuje rizika padělání u léčivých přípravků a rizika plynoucí z jejich padělání a podává v této oblasti informace Komisi, </w:t>
      </w:r>
    </w:p>
    <w:p w14:paraId="71EC9B8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16765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o) je příslušným orgánem České republiky pro plnění úkolů stanovených přímo použitelným předpisem Evropské unie, kterým se stanoví zásady a pokyny pro správnou výrobní praxi pro hodnocené léčivé přípravky</w:t>
      </w:r>
      <w:r w:rsidRPr="00521511">
        <w:rPr>
          <w:rFonts w:ascii="Arial" w:hAnsi="Arial" w:cs="Arial"/>
          <w:vertAlign w:val="superscript"/>
        </w:rPr>
        <w:t>107)</w:t>
      </w:r>
      <w:r w:rsidRPr="00521511">
        <w:rPr>
          <w:rFonts w:ascii="Arial" w:hAnsi="Arial" w:cs="Arial"/>
        </w:rPr>
        <w:t xml:space="preserve"> (dále jen "nařízení o správné výrobní praxi pro hodnocené léčivé přípravky") a přímo použitelným předpisem Evropské unie, kterým se stanoví pravidla provádění inspekčních postupů správné klinické praxe</w:t>
      </w:r>
      <w:r w:rsidRPr="00521511">
        <w:rPr>
          <w:rFonts w:ascii="Arial" w:hAnsi="Arial" w:cs="Arial"/>
          <w:vertAlign w:val="superscript"/>
        </w:rPr>
        <w:t>108)</w:t>
      </w:r>
      <w:r w:rsidRPr="00521511">
        <w:rPr>
          <w:rFonts w:ascii="Arial" w:hAnsi="Arial" w:cs="Arial"/>
        </w:rPr>
        <w:t xml:space="preserve"> (dále jen "nařízení o provádění inspekčních postupů správné klinické praxe"), </w:t>
      </w:r>
    </w:p>
    <w:p w14:paraId="01C780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A579C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 je příslušným orgánem České republiky pro vydávání povolení k výrobě a dovozu hodnocených léčivých přípravků podle nařízení o klinickém hodnocení. </w:t>
      </w:r>
    </w:p>
    <w:p w14:paraId="303E062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7E4F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v oblasti humánních léčiv dále </w:t>
      </w:r>
    </w:p>
    <w:p w14:paraId="46C437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913F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a) provádí monitorování </w:t>
      </w:r>
    </w:p>
    <w:p w14:paraId="0F2BC5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nežádoucích účinků léčivých přípravků, včetně navrhování a případné organizace neintervenčních poregistračních studií a sledování bezpečnosti léčiv a použití léčivých přípravků, </w:t>
      </w:r>
    </w:p>
    <w:p w14:paraId="1D35ADC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závažných nežádoucích reakcí a závažných nežádoucích událostí, včetně jejich hodnocení a provádění příslušných opatření, </w:t>
      </w:r>
    </w:p>
    <w:p w14:paraId="2F5930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B1B2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naplňuje a vede fond odborných informací o léčivech, včetně údajů vztahujících se ke spotřebě léčivých přípravků, </w:t>
      </w:r>
    </w:p>
    <w:p w14:paraId="3B22D21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E225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zveřejňuje způsobem umožňujícím dálkový přístup, popřípadě i ve Věstníku Státního ústavu pro kontrolu léčiv, které jsou informačními prostředky Ústavu (dále jen "informační prostředek"), informace uvedené v § 99 a další údaje podle tohoto zákona, </w:t>
      </w:r>
    </w:p>
    <w:p w14:paraId="1BD10F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58F0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zúčastňuje se přípravy Evropského lékopisu</w:t>
      </w:r>
      <w:r w:rsidRPr="00521511">
        <w:rPr>
          <w:rFonts w:ascii="Arial" w:hAnsi="Arial" w:cs="Arial"/>
          <w:vertAlign w:val="superscript"/>
        </w:rPr>
        <w:t>4)</w:t>
      </w:r>
      <w:r w:rsidRPr="00521511">
        <w:rPr>
          <w:rFonts w:ascii="Arial" w:hAnsi="Arial" w:cs="Arial"/>
        </w:rPr>
        <w:t xml:space="preserve"> a podílí se na přípravě Českého lékopisu, </w:t>
      </w:r>
    </w:p>
    <w:p w14:paraId="75014A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911E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e) vydá pro celní orgán podle přímo použitelného předpisu Evropské unie</w:t>
      </w:r>
      <w:r w:rsidRPr="00521511">
        <w:rPr>
          <w:rFonts w:ascii="Arial" w:hAnsi="Arial" w:cs="Arial"/>
          <w:vertAlign w:val="superscript"/>
        </w:rPr>
        <w:t>27)</w:t>
      </w:r>
      <w:r w:rsidRPr="00521511">
        <w:rPr>
          <w:rFonts w:ascii="Arial" w:hAnsi="Arial" w:cs="Arial"/>
        </w:rPr>
        <w:t xml:space="preserve"> závazné stanovisko k případným opatřením, včetně preventivních v případě, že obdrží jeho sdělení o přerušení řízení o propuštění zboží do celního režimu volného oběhu z důvodu podezření, že zboží není bezpečné nebo není označeno v souladu s právními předpisy nebo mezinárodními smlouvami, jimiž je Česká republika vázána, </w:t>
      </w:r>
    </w:p>
    <w:p w14:paraId="5339B1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634B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f) zajišťuje spolupráci v oblasti jakosti, účinnosti a bezpečnosti léčiv s příslušnými orgány členských států, Komise a agentury, včetně zastupování v pracovních skupinách a výborech uvedených orgánů, jde-li o výbory podle přímo použitelného předpisu Evropské unie</w:t>
      </w:r>
      <w:r w:rsidRPr="00521511">
        <w:rPr>
          <w:rFonts w:ascii="Arial" w:hAnsi="Arial" w:cs="Arial"/>
          <w:vertAlign w:val="superscript"/>
        </w:rPr>
        <w:t>23)</w:t>
      </w:r>
      <w:r w:rsidRPr="00521511">
        <w:rPr>
          <w:rFonts w:ascii="Arial" w:hAnsi="Arial" w:cs="Arial"/>
        </w:rPr>
        <w:t xml:space="preserve"> a správní radu agentury</w:t>
      </w:r>
      <w:r w:rsidRPr="00521511">
        <w:rPr>
          <w:rFonts w:ascii="Arial" w:hAnsi="Arial" w:cs="Arial"/>
          <w:vertAlign w:val="superscript"/>
        </w:rPr>
        <w:t>24)</w:t>
      </w:r>
      <w:r w:rsidRPr="00521511">
        <w:rPr>
          <w:rFonts w:ascii="Arial" w:hAnsi="Arial" w:cs="Arial"/>
        </w:rPr>
        <w:t xml:space="preserve"> jmenuje zástupce po odsouhlasení Ministerstvem zdravotnictví; na základě vyžádání příslušných orgánů členských států, Komise a agentury plní Ústav další úkoly; Ústav předá agentuře seznam odborníků s ověřenými zkušenostmi v hodnocení léčivých přípravků, kteří jsou k dispozici pro plnění úkolů v pracovních skupinách nebo skupinách odborníků výboru</w:t>
      </w:r>
      <w:r w:rsidRPr="00521511">
        <w:rPr>
          <w:rFonts w:ascii="Arial" w:hAnsi="Arial" w:cs="Arial"/>
          <w:vertAlign w:val="superscript"/>
        </w:rPr>
        <w:t>23)</w:t>
      </w:r>
      <w:r w:rsidRPr="00521511">
        <w:rPr>
          <w:rFonts w:ascii="Arial" w:hAnsi="Arial" w:cs="Arial"/>
        </w:rPr>
        <w:t xml:space="preserve"> společně s uvedením jejich kvalifikace a specifických oblastí odborných znalostí; tento seznam aktualizuje, </w:t>
      </w:r>
    </w:p>
    <w:p w14:paraId="674D1EB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A1415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zajišťuje, na základě sdělení Ministerstva zdravotnictví podle § 11 písm. n), farmakovigilanci a v rámci své působnosti přijímá příslušná opatření, </w:t>
      </w:r>
    </w:p>
    <w:p w14:paraId="0954195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5D19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zajišťuje překlad mezinárodně uznané lékařské terminologie pro účely farmakovigilance do českého jazyka a zveřejňuje ve svém informačním prostředku pokyny o sběru, ověřování a předkládání zpráv o nežádoucích účincích, včetně technických požadavků pro elektronickou výměnu farmakovigilančních informací v souladu s mezinárodně uznanými formáty a pokyny Komise a agentury, </w:t>
      </w:r>
    </w:p>
    <w:p w14:paraId="609666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F3B6E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vede registr neintervenčních poregistračních studií léčivých přípravků prováděných v České republice, </w:t>
      </w:r>
    </w:p>
    <w:p w14:paraId="14BC4DE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05612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shromažďuje údaje o používání léčivých přípravků, </w:t>
      </w:r>
    </w:p>
    <w:p w14:paraId="446DAF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E145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zajišťuje informační propojení s Evropskou unií a výměnu informací vyžadovaných předpisy Evropské unie, </w:t>
      </w:r>
    </w:p>
    <w:p w14:paraId="6344D53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B46E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zavede a udržuje systém kvality, který zajišťuje </w:t>
      </w:r>
    </w:p>
    <w:p w14:paraId="3EF974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vedení záznamů o kvalifikaci a odborné přípravě zaměstnance Ústavu, který provádí hodnocení a kontrolu a rozhoduje podle tohoto zákona nebo přímo použitelného předpisu Evropské unie, včetně popisu jeho povinností, odpovědností a požadavků na odbornou přípravu, </w:t>
      </w:r>
    </w:p>
    <w:p w14:paraId="02E68B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2. dodržování podmínek inspekčních postupů správné klinické praxe v souladu s nařízením o provádění inspekčních postupů správné klinické praxe, </w:t>
      </w:r>
    </w:p>
    <w:p w14:paraId="6171CB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řádné provádění kontrol dodržování tohoto zákona a příslušných předpisů Evropské unie u výrobců humánních léčivých přípravků včetně hodnocených léčivých přípravků, </w:t>
      </w:r>
    </w:p>
    <w:p w14:paraId="6591A87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F9878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vede evidenci </w:t>
      </w:r>
    </w:p>
    <w:p w14:paraId="42D0D76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registrovaných léčivých přípravků a její změny oznamuje každoročně Komisi a ostatním členským státům, </w:t>
      </w:r>
    </w:p>
    <w:p w14:paraId="60E54FD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provozovatelů, kterým byl udělen certifikát, </w:t>
      </w:r>
    </w:p>
    <w:p w14:paraId="5834730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provedených kontrol u těchto provozovatelů, </w:t>
      </w:r>
    </w:p>
    <w:p w14:paraId="6F2E76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etických komisí v České republice, </w:t>
      </w:r>
    </w:p>
    <w:p w14:paraId="6495BE6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B5B6B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n</w:t>
      </w:r>
      <w:r w:rsidRPr="00182A74">
        <w:rPr>
          <w:rFonts w:ascii="Arial" w:hAnsi="Arial" w:cs="Arial"/>
          <w:bCs/>
        </w:rPr>
        <w:t>)</w:t>
      </w:r>
      <w:r w:rsidRPr="00521511">
        <w:rPr>
          <w:rFonts w:ascii="Arial" w:hAnsi="Arial" w:cs="Arial"/>
          <w:b/>
          <w:bCs/>
        </w:rPr>
        <w:t xml:space="preserve">  </w:t>
      </w:r>
      <w:r w:rsidRPr="00521511">
        <w:rPr>
          <w:rFonts w:ascii="Arial" w:hAnsi="Arial" w:cs="Arial"/>
        </w:rPr>
        <w:t xml:space="preserve">zřizuje a provozuje informační systém elektronického receptu (dále jen „systém eRecept“), </w:t>
      </w:r>
    </w:p>
    <w:p w14:paraId="592EEFF4"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8B8584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o) vede registr zprostředkovatelů, který je informačním systémem veřejné správy, </w:t>
      </w:r>
    </w:p>
    <w:p w14:paraId="53207B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1DB64F" w14:textId="30273BA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 provádí vzdělávací činnost v oblastech týkajících se léčiv zejména formou odborných přednášek a provádí nebo propaguje informační kampaně pro veřejnost zaměřené mimo jiné na nebezpečnost padělaných </w:t>
      </w:r>
      <w:r w:rsidRPr="00E37A34">
        <w:rPr>
          <w:rFonts w:ascii="Arial" w:hAnsi="Arial" w:cs="Arial"/>
          <w:strike/>
        </w:rPr>
        <w:t>léčivých</w:t>
      </w:r>
      <w:r w:rsidRPr="00521511">
        <w:rPr>
          <w:rFonts w:ascii="Arial" w:hAnsi="Arial" w:cs="Arial"/>
        </w:rPr>
        <w:t xml:space="preserve"> </w:t>
      </w:r>
      <w:r w:rsidR="004B0A36">
        <w:rPr>
          <w:rFonts w:ascii="Arial" w:hAnsi="Arial" w:cs="Arial"/>
          <w:b/>
        </w:rPr>
        <w:t xml:space="preserve">humánních léčivých </w:t>
      </w:r>
      <w:r w:rsidRPr="00521511">
        <w:rPr>
          <w:rFonts w:ascii="Arial" w:hAnsi="Arial" w:cs="Arial"/>
        </w:rPr>
        <w:t xml:space="preserve">přípravků a rizika spojená s léčivými přípravky dodávanými nelegálním zásilkovým výdejem s využitím elektronických prostředků (dále jen „zásilkový výdej s využitím elektronických prostředků“), a to zejména ve spolupráci s Komisí, agenturou a příslušnými orgány členských států, </w:t>
      </w:r>
    </w:p>
    <w:p w14:paraId="2EE7AF9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482B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q) předává Ministerstvu zdravotnictví veškeré údaje nutné pro vydání opatření obecné povahy podle § 77c, </w:t>
      </w:r>
    </w:p>
    <w:p w14:paraId="30AEC4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B0B08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r) na základě vyhodnocení situace na trhu s léčivými přípravky sděluje Ministerstvu zdravotnictví informaci podle § 77c a předává mu podnět k vydání opatření obecné povahy podle § 77d. </w:t>
      </w:r>
    </w:p>
    <w:p w14:paraId="0471FFF8"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4759268" w14:textId="77777777" w:rsidR="00A4088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(4) Ústav poskytuje údaje vztahující se k certifikátům, které vydává podle § 81a odst. 1 </w:t>
      </w:r>
    </w:p>
    <w:p w14:paraId="4D7E53EE" w14:textId="77777777" w:rsidR="007E09CC" w:rsidRPr="00521511" w:rsidRDefault="007E09CC">
      <w:pPr>
        <w:widowControl w:val="0"/>
        <w:autoSpaceDE w:val="0"/>
        <w:autoSpaceDN w:val="0"/>
        <w:adjustRightInd w:val="0"/>
        <w:spacing w:after="0" w:line="240" w:lineRule="auto"/>
        <w:jc w:val="both"/>
        <w:rPr>
          <w:rFonts w:ascii="Arial" w:hAnsi="Arial" w:cs="Arial"/>
        </w:rPr>
      </w:pPr>
    </w:p>
    <w:p w14:paraId="0266BB7D" w14:textId="77777777" w:rsidR="00A4088E" w:rsidRDefault="007E09CC" w:rsidP="007E09CC">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jiným organizacím v resortní působnosti Ministerstva zdravotnictví, a to za účelem využití certifikátů poskytovateli zdravotních služeb pro přístup k informačním systémům a službám, které tyto organizace zřizují, spravují nebo poskytují,</w:t>
      </w:r>
    </w:p>
    <w:p w14:paraId="3A335EB6" w14:textId="77777777" w:rsidR="007E09CC" w:rsidRPr="00521511" w:rsidRDefault="007E09CC" w:rsidP="007E09CC">
      <w:pPr>
        <w:widowControl w:val="0"/>
        <w:autoSpaceDE w:val="0"/>
        <w:autoSpaceDN w:val="0"/>
        <w:adjustRightInd w:val="0"/>
        <w:spacing w:after="0" w:line="240" w:lineRule="auto"/>
        <w:jc w:val="both"/>
        <w:rPr>
          <w:rFonts w:ascii="Arial" w:hAnsi="Arial" w:cs="Arial"/>
        </w:rPr>
      </w:pPr>
    </w:p>
    <w:p w14:paraId="5FC53DB7" w14:textId="77777777" w:rsidR="00A4088E" w:rsidRPr="00521511" w:rsidRDefault="007E09CC" w:rsidP="007E09CC">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České správě sociálního zabezpečení za účelem ověřování identity ošetřujících lékařů podle zákona upravujícího nemocenské pojištění.  </w:t>
      </w:r>
    </w:p>
    <w:p w14:paraId="2CDD7EE8" w14:textId="77777777" w:rsidR="00A4088E" w:rsidRPr="00521511" w:rsidRDefault="00A4088E">
      <w:pPr>
        <w:widowControl w:val="0"/>
        <w:autoSpaceDE w:val="0"/>
        <w:autoSpaceDN w:val="0"/>
        <w:adjustRightInd w:val="0"/>
        <w:spacing w:after="0" w:line="240" w:lineRule="auto"/>
        <w:rPr>
          <w:rFonts w:ascii="Arial" w:hAnsi="Arial" w:cs="Arial"/>
        </w:rPr>
      </w:pPr>
    </w:p>
    <w:p w14:paraId="485A53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448784"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14</w:t>
      </w:r>
    </w:p>
    <w:p w14:paraId="7C0FA260"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7ED52B64"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Ministerstvo zemědělství</w:t>
      </w:r>
    </w:p>
    <w:p w14:paraId="52EE9888" w14:textId="77777777" w:rsidR="00A4088E" w:rsidRPr="00521511" w:rsidRDefault="00A4088E">
      <w:pPr>
        <w:widowControl w:val="0"/>
        <w:autoSpaceDE w:val="0"/>
        <w:autoSpaceDN w:val="0"/>
        <w:adjustRightInd w:val="0"/>
        <w:spacing w:after="0" w:line="240" w:lineRule="auto"/>
        <w:rPr>
          <w:rFonts w:ascii="Arial" w:hAnsi="Arial" w:cs="Arial"/>
          <w:b/>
          <w:bCs/>
        </w:rPr>
      </w:pPr>
    </w:p>
    <w:p w14:paraId="265E87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Ministerstvo zemědělství v oblasti veterinárních léčiv </w:t>
      </w:r>
    </w:p>
    <w:p w14:paraId="137A66E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CA6709" w14:textId="05EA04EB" w:rsidR="00A4088E" w:rsidRPr="00521511" w:rsidRDefault="007E09CC" w:rsidP="007E09CC">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provádí kontrolu plnění mezinárodních smluv v oblasti léčiv, </w:t>
      </w:r>
      <w:r w:rsidR="00A4088E" w:rsidRPr="00521511">
        <w:rPr>
          <w:rFonts w:ascii="Arial" w:hAnsi="Arial" w:cs="Arial"/>
          <w:b/>
          <w:bCs/>
        </w:rPr>
        <w:t xml:space="preserve">zajišťuje koordinaci spolupráce s příslušnými orgány členských států a na návrh </w:t>
      </w:r>
      <w:r w:rsidR="001C225D">
        <w:rPr>
          <w:rFonts w:ascii="Arial" w:hAnsi="Arial" w:cs="Arial"/>
          <w:b/>
          <w:bCs/>
        </w:rPr>
        <w:t>Veterinárního ústavu</w:t>
      </w:r>
      <w:r w:rsidR="00A4088E" w:rsidRPr="00521511">
        <w:rPr>
          <w:rFonts w:ascii="Arial" w:hAnsi="Arial" w:cs="Arial"/>
          <w:b/>
          <w:bCs/>
        </w:rPr>
        <w:t xml:space="preserve"> vydává souhlas se </w:t>
      </w:r>
      <w:r w:rsidR="00A4088E" w:rsidRPr="00521511">
        <w:rPr>
          <w:rFonts w:ascii="Arial" w:hAnsi="Arial" w:cs="Arial"/>
        </w:rPr>
        <w:t>j</w:t>
      </w:r>
      <w:r w:rsidR="00A4088E" w:rsidRPr="00521511">
        <w:rPr>
          <w:rFonts w:ascii="Arial" w:hAnsi="Arial" w:cs="Arial"/>
          <w:b/>
          <w:bCs/>
        </w:rPr>
        <w:t>menováním zástupce České republiky podle čl. 140 a 145 nařízení o veterinárních léčivých přípravcích,</w:t>
      </w:r>
    </w:p>
    <w:p w14:paraId="44DFAA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903505" w14:textId="77777777" w:rsidR="00A4088E" w:rsidRPr="00521511" w:rsidRDefault="00A4088E" w:rsidP="007E09CC">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spolupracuje s Ministerstvem zdravotnictví na přípravě Českého lékopisu, </w:t>
      </w:r>
    </w:p>
    <w:p w14:paraId="5E4EF5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23A2CC" w14:textId="77777777" w:rsidR="00A4088E" w:rsidRPr="007F23BA" w:rsidRDefault="00A4088E" w:rsidP="007E09CC">
      <w:pPr>
        <w:widowControl w:val="0"/>
        <w:autoSpaceDE w:val="0"/>
        <w:autoSpaceDN w:val="0"/>
        <w:adjustRightInd w:val="0"/>
        <w:spacing w:after="0" w:line="240" w:lineRule="auto"/>
        <w:jc w:val="both"/>
        <w:rPr>
          <w:rFonts w:ascii="Arial" w:hAnsi="Arial" w:cs="Arial"/>
          <w:strike/>
        </w:rPr>
      </w:pPr>
      <w:r w:rsidRPr="007F23BA">
        <w:rPr>
          <w:rFonts w:ascii="Arial" w:hAnsi="Arial" w:cs="Arial"/>
          <w:strike/>
        </w:rPr>
        <w:t xml:space="preserve">c) zveřejňuje </w:t>
      </w:r>
      <w:r w:rsidRPr="00FF4F7B">
        <w:rPr>
          <w:rFonts w:ascii="Arial" w:hAnsi="Arial" w:cs="Arial"/>
          <w:strike/>
        </w:rPr>
        <w:t>ve Věstníku Ministerstva zemědělství a</w:t>
      </w:r>
      <w:r w:rsidRPr="007F23BA">
        <w:rPr>
          <w:rFonts w:ascii="Arial" w:hAnsi="Arial" w:cs="Arial"/>
          <w:strike/>
        </w:rPr>
        <w:t xml:space="preserve"> způsobem umožňujícím dálkový přístup </w:t>
      </w:r>
    </w:p>
    <w:p w14:paraId="702919F6" w14:textId="77777777" w:rsidR="00A4088E" w:rsidRPr="007F23BA" w:rsidRDefault="00A4088E">
      <w:pPr>
        <w:widowControl w:val="0"/>
        <w:autoSpaceDE w:val="0"/>
        <w:autoSpaceDN w:val="0"/>
        <w:adjustRightInd w:val="0"/>
        <w:spacing w:after="0" w:line="240" w:lineRule="auto"/>
        <w:jc w:val="both"/>
        <w:rPr>
          <w:rFonts w:ascii="Arial" w:hAnsi="Arial" w:cs="Arial"/>
          <w:strike/>
        </w:rPr>
      </w:pPr>
      <w:r w:rsidRPr="007F23BA">
        <w:rPr>
          <w:rFonts w:ascii="Arial" w:hAnsi="Arial" w:cs="Arial"/>
          <w:strike/>
        </w:rPr>
        <w:lastRenderedPageBreak/>
        <w:t xml:space="preserve">1. informace podle § 11 písm. f), </w:t>
      </w:r>
    </w:p>
    <w:p w14:paraId="73D5F8DC" w14:textId="36BF5B55" w:rsidR="00A4088E" w:rsidRPr="00521511" w:rsidRDefault="00A4088E">
      <w:pPr>
        <w:widowControl w:val="0"/>
        <w:autoSpaceDE w:val="0"/>
        <w:autoSpaceDN w:val="0"/>
        <w:adjustRightInd w:val="0"/>
        <w:spacing w:after="0" w:line="240" w:lineRule="auto"/>
        <w:jc w:val="both"/>
        <w:rPr>
          <w:rFonts w:ascii="Arial" w:hAnsi="Arial" w:cs="Arial"/>
          <w:strike/>
        </w:rPr>
      </w:pPr>
      <w:r w:rsidRPr="007F23BA">
        <w:rPr>
          <w:rFonts w:ascii="Arial" w:hAnsi="Arial" w:cs="Arial"/>
          <w:strike/>
        </w:rPr>
        <w:t xml:space="preserve">2. </w:t>
      </w:r>
      <w:r w:rsidRPr="00FF4F7B">
        <w:rPr>
          <w:rFonts w:ascii="Arial" w:hAnsi="Arial" w:cs="Arial"/>
          <w:strike/>
        </w:rPr>
        <w:t>výjimky z registrace léčivých přípravků při poskytování</w:t>
      </w:r>
      <w:r w:rsidRPr="00521511">
        <w:rPr>
          <w:rFonts w:ascii="Arial" w:hAnsi="Arial" w:cs="Arial"/>
          <w:strike/>
        </w:rPr>
        <w:t xml:space="preserve"> veterinární péče s uvedením podmínek stanovených pro uvádění do oběhu a použití léčivého přípravku,</w:t>
      </w:r>
      <w:r w:rsidRPr="00521511">
        <w:rPr>
          <w:rFonts w:ascii="Arial" w:hAnsi="Arial" w:cs="Arial"/>
          <w:b/>
          <w:bCs/>
        </w:rPr>
        <w:t xml:space="preserve"> </w:t>
      </w:r>
    </w:p>
    <w:p w14:paraId="1A12173A" w14:textId="77777777" w:rsidR="00FF4F7B" w:rsidRDefault="00FF4F7B">
      <w:pPr>
        <w:widowControl w:val="0"/>
        <w:autoSpaceDE w:val="0"/>
        <w:autoSpaceDN w:val="0"/>
        <w:adjustRightInd w:val="0"/>
        <w:spacing w:after="0" w:line="240" w:lineRule="auto"/>
        <w:rPr>
          <w:rFonts w:ascii="Arial" w:hAnsi="Arial" w:cs="Arial"/>
          <w:b/>
        </w:rPr>
      </w:pPr>
    </w:p>
    <w:p w14:paraId="72B911EB" w14:textId="658E2AF0" w:rsidR="00A4088E" w:rsidRDefault="00FF4F7B">
      <w:pPr>
        <w:widowControl w:val="0"/>
        <w:autoSpaceDE w:val="0"/>
        <w:autoSpaceDN w:val="0"/>
        <w:adjustRightInd w:val="0"/>
        <w:spacing w:after="0" w:line="240" w:lineRule="auto"/>
        <w:rPr>
          <w:rFonts w:ascii="Arial" w:hAnsi="Arial" w:cs="Arial"/>
          <w:b/>
        </w:rPr>
      </w:pPr>
      <w:r>
        <w:rPr>
          <w:rFonts w:ascii="Arial" w:hAnsi="Arial" w:cs="Arial"/>
          <w:b/>
        </w:rPr>
        <w:t>c) zveřejňuje způsobem umožňujícím dálkový přístup informace podle § 11 písm. f),</w:t>
      </w:r>
    </w:p>
    <w:p w14:paraId="3879EDCD" w14:textId="77777777" w:rsidR="00FF4F7B" w:rsidRPr="007F23BA" w:rsidRDefault="00FF4F7B">
      <w:pPr>
        <w:widowControl w:val="0"/>
        <w:autoSpaceDE w:val="0"/>
        <w:autoSpaceDN w:val="0"/>
        <w:adjustRightInd w:val="0"/>
        <w:spacing w:after="0" w:line="240" w:lineRule="auto"/>
        <w:rPr>
          <w:rFonts w:ascii="Arial" w:hAnsi="Arial" w:cs="Arial"/>
          <w:b/>
        </w:rPr>
      </w:pPr>
    </w:p>
    <w:p w14:paraId="40F16A45" w14:textId="56FD079B" w:rsidR="00A4088E" w:rsidRPr="00521511" w:rsidRDefault="00A4088E" w:rsidP="007E09CC">
      <w:pPr>
        <w:widowControl w:val="0"/>
        <w:autoSpaceDE w:val="0"/>
        <w:autoSpaceDN w:val="0"/>
        <w:adjustRightInd w:val="0"/>
        <w:spacing w:after="0" w:line="240" w:lineRule="auto"/>
        <w:jc w:val="both"/>
        <w:rPr>
          <w:rFonts w:ascii="Arial" w:hAnsi="Arial" w:cs="Arial"/>
        </w:rPr>
      </w:pPr>
      <w:r w:rsidRPr="00521511">
        <w:rPr>
          <w:rFonts w:ascii="Arial" w:hAnsi="Arial" w:cs="Arial"/>
        </w:rPr>
        <w:t>d) přijímá opatření na podporu výzkumu, vývoje a dostupnosti léčivých přípravků pro účely poskytování veterinární péče, se zvláštním ohledem na dostupnost léčivých přípravků pro málo četné druhy zvířat a vzácně se vyskytující léčebné indikace</w:t>
      </w:r>
      <w:r w:rsidRPr="001C225D">
        <w:rPr>
          <w:rFonts w:ascii="Arial" w:hAnsi="Arial" w:cs="Arial"/>
          <w:strike/>
        </w:rPr>
        <w:t>,</w:t>
      </w:r>
      <w:r w:rsidR="001C225D">
        <w:rPr>
          <w:rFonts w:ascii="Arial" w:hAnsi="Arial" w:cs="Arial"/>
          <w:b/>
        </w:rPr>
        <w:t>.</w:t>
      </w:r>
      <w:r w:rsidRPr="00521511">
        <w:rPr>
          <w:rFonts w:ascii="Arial" w:hAnsi="Arial" w:cs="Arial"/>
        </w:rPr>
        <w:t xml:space="preserve"> </w:t>
      </w:r>
    </w:p>
    <w:p w14:paraId="0886A35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345ADB" w14:textId="77777777" w:rsidR="00C66A42" w:rsidRDefault="00A4088E" w:rsidP="007E09CC">
      <w:pPr>
        <w:widowControl w:val="0"/>
        <w:autoSpaceDE w:val="0"/>
        <w:autoSpaceDN w:val="0"/>
        <w:adjustRightInd w:val="0"/>
        <w:spacing w:after="0" w:line="240" w:lineRule="auto"/>
        <w:jc w:val="both"/>
        <w:rPr>
          <w:rFonts w:ascii="Arial" w:hAnsi="Arial" w:cs="Arial"/>
        </w:rPr>
      </w:pPr>
      <w:r w:rsidRPr="00C66A42">
        <w:rPr>
          <w:rFonts w:ascii="Arial" w:hAnsi="Arial" w:cs="Arial"/>
          <w:strike/>
        </w:rPr>
        <w:t>e)</w:t>
      </w:r>
      <w:r w:rsidRPr="00521511">
        <w:rPr>
          <w:rFonts w:ascii="Arial" w:hAnsi="Arial" w:cs="Arial"/>
        </w:rPr>
        <w:t xml:space="preserve"> </w:t>
      </w:r>
      <w:r w:rsidRPr="00521511">
        <w:rPr>
          <w:rFonts w:ascii="Arial" w:hAnsi="Arial" w:cs="Arial"/>
          <w:strike/>
        </w:rPr>
        <w:t>vydává souhlas se jmenováním zástupců Ústavem pro státní kontrolu veterinárních biopreparátů a léčiv podle § 11 písm. m).</w:t>
      </w:r>
      <w:r w:rsidRPr="00521511">
        <w:rPr>
          <w:rFonts w:ascii="Arial" w:hAnsi="Arial" w:cs="Arial"/>
        </w:rPr>
        <w:t xml:space="preserve"> </w:t>
      </w:r>
    </w:p>
    <w:p w14:paraId="4402E0ED" w14:textId="77777777" w:rsidR="00A4088E" w:rsidRPr="00521511" w:rsidRDefault="00A4088E">
      <w:pPr>
        <w:widowControl w:val="0"/>
        <w:autoSpaceDE w:val="0"/>
        <w:autoSpaceDN w:val="0"/>
        <w:adjustRightInd w:val="0"/>
        <w:spacing w:after="0" w:line="240" w:lineRule="auto"/>
        <w:rPr>
          <w:rFonts w:ascii="Arial" w:hAnsi="Arial" w:cs="Arial"/>
        </w:rPr>
      </w:pPr>
    </w:p>
    <w:p w14:paraId="3D7BB22C" w14:textId="77777777" w:rsidR="00A4088E" w:rsidRPr="00521511" w:rsidRDefault="00A4088E">
      <w:pPr>
        <w:widowControl w:val="0"/>
        <w:autoSpaceDE w:val="0"/>
        <w:autoSpaceDN w:val="0"/>
        <w:adjustRightInd w:val="0"/>
        <w:spacing w:after="0" w:line="240" w:lineRule="auto"/>
        <w:rPr>
          <w:rFonts w:ascii="Arial" w:hAnsi="Arial" w:cs="Arial"/>
        </w:rPr>
      </w:pPr>
    </w:p>
    <w:p w14:paraId="4D6F262A"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15</w:t>
      </w:r>
    </w:p>
    <w:p w14:paraId="3C17ED7A"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7CFE4173"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Ústřední veterinární správa</w:t>
      </w:r>
    </w:p>
    <w:p w14:paraId="4121DAB4" w14:textId="77777777" w:rsidR="00A4088E" w:rsidRPr="00521511" w:rsidRDefault="00A4088E">
      <w:pPr>
        <w:widowControl w:val="0"/>
        <w:autoSpaceDE w:val="0"/>
        <w:autoSpaceDN w:val="0"/>
        <w:adjustRightInd w:val="0"/>
        <w:spacing w:after="0" w:line="240" w:lineRule="auto"/>
        <w:rPr>
          <w:rFonts w:ascii="Arial" w:hAnsi="Arial" w:cs="Arial"/>
          <w:b/>
          <w:bCs/>
        </w:rPr>
      </w:pPr>
    </w:p>
    <w:p w14:paraId="4AD004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Ústřední veterinární správa </w:t>
      </w:r>
    </w:p>
    <w:p w14:paraId="29377C2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A398F2" w14:textId="529BDB25" w:rsidR="00A4088E" w:rsidRPr="00521511" w:rsidRDefault="00A4088E">
      <w:pPr>
        <w:widowControl w:val="0"/>
        <w:autoSpaceDE w:val="0"/>
        <w:autoSpaceDN w:val="0"/>
        <w:adjustRightInd w:val="0"/>
        <w:spacing w:after="0" w:line="240" w:lineRule="auto"/>
        <w:jc w:val="both"/>
        <w:rPr>
          <w:rFonts w:ascii="Arial" w:hAnsi="Arial" w:cs="Arial"/>
          <w:u w:val="single"/>
        </w:rPr>
      </w:pPr>
      <w:r w:rsidRPr="00521511">
        <w:rPr>
          <w:rFonts w:ascii="Arial" w:hAnsi="Arial" w:cs="Arial"/>
        </w:rPr>
        <w:t xml:space="preserve">a) rozhoduje o odvoláních proti rozhodnutím </w:t>
      </w:r>
      <w:r w:rsidRPr="001C225D">
        <w:rPr>
          <w:rFonts w:ascii="Arial" w:hAnsi="Arial" w:cs="Arial"/>
          <w:strike/>
        </w:rPr>
        <w:t>Ústavu pro státní kontrolu veterinárních biopreparátů a léčiv</w:t>
      </w:r>
      <w:r w:rsidRPr="00521511">
        <w:rPr>
          <w:rFonts w:ascii="Arial" w:hAnsi="Arial" w:cs="Arial"/>
        </w:rPr>
        <w:t xml:space="preserve"> </w:t>
      </w:r>
      <w:r w:rsidR="001C225D">
        <w:rPr>
          <w:rFonts w:ascii="Arial" w:hAnsi="Arial" w:cs="Arial"/>
          <w:b/>
        </w:rPr>
        <w:t xml:space="preserve">Veterinárního ústavu </w:t>
      </w:r>
      <w:r w:rsidRPr="00521511">
        <w:rPr>
          <w:rFonts w:ascii="Arial" w:hAnsi="Arial" w:cs="Arial"/>
        </w:rPr>
        <w:t>a proti rozhodnutím krajské veterinární správy podle § 17 písm. c),</w:t>
      </w:r>
      <w:r w:rsidRPr="00521511">
        <w:rPr>
          <w:rFonts w:ascii="Arial" w:hAnsi="Arial" w:cs="Arial"/>
          <w:u w:val="single"/>
        </w:rPr>
        <w:t xml:space="preserve"> </w:t>
      </w:r>
    </w:p>
    <w:p w14:paraId="2F2F6A82" w14:textId="77777777" w:rsidR="00A4088E" w:rsidRPr="00521511" w:rsidRDefault="00A4088E">
      <w:pPr>
        <w:widowControl w:val="0"/>
        <w:autoSpaceDE w:val="0"/>
        <w:autoSpaceDN w:val="0"/>
        <w:adjustRightInd w:val="0"/>
        <w:spacing w:after="0" w:line="240" w:lineRule="auto"/>
        <w:rPr>
          <w:rFonts w:ascii="Arial" w:hAnsi="Arial" w:cs="Arial"/>
          <w:u w:val="single"/>
        </w:rPr>
      </w:pPr>
      <w:r w:rsidRPr="00521511">
        <w:rPr>
          <w:rFonts w:ascii="Arial" w:hAnsi="Arial" w:cs="Arial"/>
          <w:u w:val="single"/>
        </w:rPr>
        <w:t xml:space="preserve"> </w:t>
      </w:r>
    </w:p>
    <w:p w14:paraId="4915DAF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povoluje </w:t>
      </w:r>
      <w:r w:rsidRPr="00521511">
        <w:rPr>
          <w:rFonts w:ascii="Arial" w:hAnsi="Arial" w:cs="Arial"/>
          <w:b/>
          <w:bCs/>
        </w:rPr>
        <w:t>podle § 46</w:t>
      </w:r>
      <w:r w:rsidRPr="00521511">
        <w:rPr>
          <w:rFonts w:ascii="Arial" w:hAnsi="Arial" w:cs="Arial"/>
        </w:rPr>
        <w:t xml:space="preserve">, s ohledem na omezení utrpení zvířat nebo na nákazovou situaci, používat neregistrované léčivé přípravky, není-li odpovídající léčivý přípravek registrován; v povolení stanoví podmínky uvádění do oběhu a použití, </w:t>
      </w:r>
    </w:p>
    <w:p w14:paraId="667DF21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BE788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vydává rozhodnutí, ve kterém stanoví podmínky pro uvádění do oběhu a použití veterinárních imunologických léčivých přípravků, o jejichž použití rozhodla Komise, </w:t>
      </w:r>
    </w:p>
    <w:p w14:paraId="0E2301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FC79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povoluje použít pro veterinární použití léčivé látky a pomocné látky neuvedené v seznamu stanoveném prováděcím právním předpisem. </w:t>
      </w:r>
    </w:p>
    <w:p w14:paraId="43D822E1"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5BEE116" w14:textId="77777777" w:rsidR="00C66A42" w:rsidRPr="00C66A42" w:rsidRDefault="00C66A42" w:rsidP="00C66A42">
      <w:pPr>
        <w:pStyle w:val="Textbubliny"/>
        <w:widowControl w:val="0"/>
        <w:autoSpaceDE w:val="0"/>
        <w:autoSpaceDN w:val="0"/>
        <w:adjustRightInd w:val="0"/>
        <w:rPr>
          <w:rFonts w:ascii="Arial" w:hAnsi="Arial" w:cs="Arial"/>
          <w:sz w:val="22"/>
          <w:szCs w:val="22"/>
        </w:rPr>
      </w:pPr>
    </w:p>
    <w:p w14:paraId="16CDF08C" w14:textId="77777777" w:rsidR="00C66A42" w:rsidRPr="00142BCC" w:rsidRDefault="00142BCC" w:rsidP="00142BCC">
      <w:pPr>
        <w:pStyle w:val="Textbubliny"/>
        <w:widowControl w:val="0"/>
        <w:autoSpaceDE w:val="0"/>
        <w:autoSpaceDN w:val="0"/>
        <w:adjustRightInd w:val="0"/>
        <w:jc w:val="center"/>
        <w:rPr>
          <w:rFonts w:ascii="Arial" w:hAnsi="Arial" w:cs="Arial"/>
          <w:strike/>
          <w:sz w:val="22"/>
          <w:szCs w:val="22"/>
        </w:rPr>
      </w:pPr>
      <w:r w:rsidRPr="00142BCC">
        <w:rPr>
          <w:rFonts w:ascii="Arial" w:hAnsi="Arial" w:cs="Arial"/>
          <w:strike/>
          <w:sz w:val="22"/>
          <w:szCs w:val="22"/>
        </w:rPr>
        <w:t>§ 16</w:t>
      </w:r>
    </w:p>
    <w:p w14:paraId="7591DF62" w14:textId="77777777" w:rsidR="00C66A42" w:rsidRPr="00142BCC" w:rsidRDefault="00C66A42" w:rsidP="00142BCC">
      <w:pPr>
        <w:pStyle w:val="Textbubliny"/>
        <w:widowControl w:val="0"/>
        <w:autoSpaceDE w:val="0"/>
        <w:autoSpaceDN w:val="0"/>
        <w:adjustRightInd w:val="0"/>
        <w:jc w:val="center"/>
        <w:rPr>
          <w:rFonts w:ascii="Arial" w:hAnsi="Arial" w:cs="Arial"/>
          <w:strike/>
          <w:sz w:val="22"/>
          <w:szCs w:val="22"/>
        </w:rPr>
      </w:pPr>
    </w:p>
    <w:p w14:paraId="7833991A" w14:textId="77777777" w:rsidR="00C66A42" w:rsidRPr="00142BCC" w:rsidRDefault="00C66A42" w:rsidP="00142BCC">
      <w:pPr>
        <w:pStyle w:val="Textbubliny"/>
        <w:widowControl w:val="0"/>
        <w:autoSpaceDE w:val="0"/>
        <w:autoSpaceDN w:val="0"/>
        <w:adjustRightInd w:val="0"/>
        <w:jc w:val="center"/>
        <w:rPr>
          <w:rFonts w:ascii="Arial" w:hAnsi="Arial" w:cs="Arial"/>
          <w:strike/>
          <w:sz w:val="22"/>
          <w:szCs w:val="22"/>
        </w:rPr>
      </w:pPr>
      <w:r w:rsidRPr="00142BCC">
        <w:rPr>
          <w:rFonts w:ascii="Arial" w:hAnsi="Arial" w:cs="Arial"/>
          <w:strike/>
          <w:sz w:val="22"/>
          <w:szCs w:val="22"/>
        </w:rPr>
        <w:t>Ústav pro státní kontrolu veterinárních biopreparátů a léčiv</w:t>
      </w:r>
    </w:p>
    <w:p w14:paraId="6E8566DD" w14:textId="77777777" w:rsidR="00C66A42" w:rsidRPr="00C66A42" w:rsidRDefault="00C66A42" w:rsidP="00C66A42">
      <w:pPr>
        <w:pStyle w:val="Textbubliny"/>
        <w:widowControl w:val="0"/>
        <w:autoSpaceDE w:val="0"/>
        <w:autoSpaceDN w:val="0"/>
        <w:adjustRightInd w:val="0"/>
        <w:rPr>
          <w:rFonts w:ascii="Arial" w:hAnsi="Arial" w:cs="Arial"/>
          <w:sz w:val="22"/>
          <w:szCs w:val="22"/>
        </w:rPr>
      </w:pPr>
    </w:p>
    <w:p w14:paraId="0EC82632"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C66A42">
        <w:rPr>
          <w:rFonts w:ascii="Arial" w:hAnsi="Arial" w:cs="Arial"/>
          <w:sz w:val="22"/>
          <w:szCs w:val="22"/>
        </w:rPr>
        <w:tab/>
      </w:r>
      <w:r w:rsidRPr="00142BCC">
        <w:rPr>
          <w:rFonts w:ascii="Arial" w:hAnsi="Arial" w:cs="Arial"/>
          <w:strike/>
          <w:sz w:val="22"/>
          <w:szCs w:val="22"/>
        </w:rPr>
        <w:t>(1) Ústav pro státní kontrolu veterinárních biopreparátů a léčiv se sídlem v Brně (dále jen "Veterinární ústav") je správním úřadem s celostátní působností, podřízeným Ústřední veterinární správě. V čele Veterinárního ústavu je ředitel; jeho výběr, jmenování a odvolání se řídí zákonem o státní službě.</w:t>
      </w:r>
    </w:p>
    <w:p w14:paraId="2F6E1406"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2D02E513"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ab/>
        <w:t>(2) Veterinární ústav v oblasti veterinárních léčiv</w:t>
      </w:r>
    </w:p>
    <w:p w14:paraId="631ADAE6"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184C90F5"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a) vydává</w:t>
      </w:r>
    </w:p>
    <w:p w14:paraId="4C61D3F4"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1. rozhodnutí o registraci léčivých přípravků, jejích změnách, prodloužení, převodu, pozastavení a zrušení, rozhodnutí o povolení souběžného dovozu, rozhodnutí o propadnutí léčivého přípravku, rozhodnutí o zabrání léčivého přípravku; jde-li o rozhodnutí o registraci veterinárních imunologických léčivých přípravků, vydává takové rozhodnutí s ohledem na opatření v oblasti ochrany před nákazami zvířat a jejich zdolávání stanovená podle zvláštního právního předpisu18),</w:t>
      </w:r>
    </w:p>
    <w:p w14:paraId="600D2662"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2. povolení k výrobě léčivých přípravků, včetně medikovaných krmiv a veterinárních </w:t>
      </w:r>
      <w:r w:rsidRPr="00142BCC">
        <w:rPr>
          <w:rFonts w:ascii="Arial" w:hAnsi="Arial" w:cs="Arial"/>
          <w:strike/>
          <w:sz w:val="22"/>
          <w:szCs w:val="22"/>
        </w:rPr>
        <w:lastRenderedPageBreak/>
        <w:t>autogenních vakcín, povolení k činnosti kontrolní laboratoře a povolení k distribuci, rozhoduje o změně, pozastavení nebo zrušení povolení vydaných podle tohoto zákona,</w:t>
      </w:r>
    </w:p>
    <w:p w14:paraId="73866945"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3. certifikáty podle § 13 odst. 2 písm. a) bodu 3 obdobně,</w:t>
      </w:r>
    </w:p>
    <w:p w14:paraId="06817CF2"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4. stanovisko k použití neregistrovaného léčivého přípravku při poskytování veterinární péče a k použití léčivé látky nebo pomocné látky pro veterinární použití neuvedené v seznamu stanoveném prováděcím právním předpisem,</w:t>
      </w:r>
    </w:p>
    <w:p w14:paraId="30A31393"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5. rozhodnutí o povolení dovozu léčivých přípravků registrovaných v jiném členském státě,</w:t>
      </w:r>
    </w:p>
    <w:p w14:paraId="7B32C910"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665862C5"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b) povoluje klinické hodnocení léčivých přípravků a rozhoduje o ukončení, případně pozastavení klinického hodnocení,</w:t>
      </w:r>
    </w:p>
    <w:p w14:paraId="67D2186C"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1FFE6E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c) v případě ohrožení zdraví nebo života zvířat, nebo zdraví osob nebo ohrožení životního prostředí, zejména v případě zjištění nežádoucího účinku léčivého přípravku nebo podezření z jeho nežádoucího účinku anebo v případě zjištění závady nebo podezření ze závady v jakosti léčiva vydává dočasné opatření podle § 13 odst. 2 písm. c) obdobně,</w:t>
      </w:r>
    </w:p>
    <w:p w14:paraId="514A6644"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2E420E95"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d) rozhoduje v případě ohrožení zdraví nebo života zvířat, nebo zdraví osob nebo ohrožení životního prostředí o opatřeních podle § 13 odst. 2 písm. e) obdobně,</w:t>
      </w:r>
    </w:p>
    <w:p w14:paraId="3736265F"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336AE5DA"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e) provádí kontrolu v oblasti veterinárních léčiv podle § 13 odst. 2 písm. f) a g) obdobně,</w:t>
      </w:r>
    </w:p>
    <w:p w14:paraId="27009FC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5DFE8F5A"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f) rozhoduje v případech pochybností podle § 13 odst. 2 písm. h) obdobně,</w:t>
      </w:r>
    </w:p>
    <w:p w14:paraId="09CE456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4949C58E"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g) projednává v oblasti veterinárních léčiv přestupky, pokud je neprojednává krajská veterinární správa podle § 17 písm. c), a provádí opatření při porušení povinností stanovených tímto zákonem.</w:t>
      </w:r>
    </w:p>
    <w:p w14:paraId="2E2CAE75"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32D7821"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ab/>
        <w:t>(3) Veterinární ústav v oblasti veterinárních léčiv dále</w:t>
      </w:r>
    </w:p>
    <w:p w14:paraId="02663141"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257C44FD"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a) provádí monitorování poměru rizika a prospěšnosti léčivých přípravků zahrnující monitorování nežádoucích účinků, včetně nedostatečné účinnosti, používání mimo rozsah rozhodnutí o registraci, rizik plynoucích z léčivých přípravků pro životní prostředí a dostatečnosti ochranných lhůt léčivých přípravků,</w:t>
      </w:r>
    </w:p>
    <w:p w14:paraId="2B6F5521"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6921A02A"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b) naplňuje a vede fond odborných informací o léčivech, včetně údajů o spotřebě léčivých přípravků,</w:t>
      </w:r>
    </w:p>
    <w:p w14:paraId="4A0A488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78DDBCF"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c) zveřejňuje způsobem umožňujícím dálkový přístup, popřípadě i ve Věstníku Ústavu pro státní kontrolu veterinárních biopreparátů a léčiv, které jsou informačními prostředky Veterinárního ústavu (dále jen "informační prostředek Veterinárního ústavu"), informace uvedené v § 99 a další údaje podle tohoto zákona,</w:t>
      </w:r>
    </w:p>
    <w:p w14:paraId="68364979"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5AD866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d) zúčastňuje se přípravy Evropského lékopisu</w:t>
      </w:r>
      <w:r w:rsidRPr="00142BCC">
        <w:rPr>
          <w:rFonts w:ascii="Arial" w:hAnsi="Arial" w:cs="Arial"/>
          <w:strike/>
          <w:sz w:val="22"/>
          <w:szCs w:val="22"/>
          <w:vertAlign w:val="superscript"/>
        </w:rPr>
        <w:t>4)</w:t>
      </w:r>
      <w:r w:rsidRPr="00142BCC">
        <w:rPr>
          <w:rFonts w:ascii="Arial" w:hAnsi="Arial" w:cs="Arial"/>
          <w:strike/>
          <w:sz w:val="22"/>
          <w:szCs w:val="22"/>
        </w:rPr>
        <w:t xml:space="preserve"> a podílí se na přípravě Českého lékopisu,</w:t>
      </w:r>
    </w:p>
    <w:p w14:paraId="6D0A7A14"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45FA4ED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e) vydává závazné stanovisko podle § 13 odst. 3 písm. e) obdobně,</w:t>
      </w:r>
    </w:p>
    <w:p w14:paraId="2EAF9EC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226BA1EC"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f) zajišťuje spolupráci podle § 13 odst. 3 písm. f) obdobně; zástupce jmenuje po odsouhlasení Ministerstvem zemědělství,</w:t>
      </w:r>
    </w:p>
    <w:p w14:paraId="162F9BDA"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3B7AA7C1"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g) provádí vyšetření vzorků živočišných produktů a krmiv v rámci monitoringu nepovolených látek a přípravků nebo zbytků látek s farmakologickým účinkem nebo jejich metabolitů</w:t>
      </w:r>
      <w:r w:rsidRPr="00142BCC">
        <w:rPr>
          <w:rFonts w:ascii="Arial" w:hAnsi="Arial" w:cs="Arial"/>
          <w:strike/>
          <w:sz w:val="22"/>
          <w:szCs w:val="22"/>
          <w:vertAlign w:val="superscript"/>
        </w:rPr>
        <w:t>17)</w:t>
      </w:r>
      <w:r w:rsidRPr="00142BCC">
        <w:rPr>
          <w:rFonts w:ascii="Arial" w:hAnsi="Arial" w:cs="Arial"/>
          <w:strike/>
          <w:sz w:val="22"/>
          <w:szCs w:val="22"/>
        </w:rPr>
        <w:t>,</w:t>
      </w:r>
    </w:p>
    <w:p w14:paraId="6B825B5F"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2F83790"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h) provádí u fyzických nebo právnických osob kontrolu nad předepisováním, výdejem a používáním léčivých přípravků, včetně medikovaných krmiv a veterinárních autogenních </w:t>
      </w:r>
      <w:r w:rsidRPr="00142BCC">
        <w:rPr>
          <w:rFonts w:ascii="Arial" w:hAnsi="Arial" w:cs="Arial"/>
          <w:strike/>
          <w:sz w:val="22"/>
          <w:szCs w:val="22"/>
        </w:rPr>
        <w:lastRenderedPageBreak/>
        <w:t>vakcín; prostřednictvím předpisů pro medikovaná krmiva sleduje množství léčiv podaných ve formě medikovaných krmiv, shromažďuje a vyhodnocuje informace o nežádoucích účincích či závadách v jakosti veterinárních autogenních vakcín,</w:t>
      </w:r>
    </w:p>
    <w:p w14:paraId="0778401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2B3F95B7"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i) zajišťuje informační propojení a výměnu informací podle § 13 odst. 3 písm. k) obdobně,</w:t>
      </w:r>
    </w:p>
    <w:p w14:paraId="415F526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0E92E93"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j) zavede a udržuje systém kvality podle § 13 odst. 3 písm. l) obdobně,</w:t>
      </w:r>
    </w:p>
    <w:p w14:paraId="0CAC5D7A"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4B8ABAE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k) vede evidenci podle § 13 odst. 3 písm. m) bodů 1 až 3 obdobně,</w:t>
      </w:r>
    </w:p>
    <w:p w14:paraId="2431345B"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 xml:space="preserve"> </w:t>
      </w:r>
    </w:p>
    <w:p w14:paraId="0EB24F98" w14:textId="77777777" w:rsidR="00C66A42" w:rsidRPr="00142BCC" w:rsidRDefault="00C66A42" w:rsidP="00142BCC">
      <w:pPr>
        <w:pStyle w:val="Textbubliny"/>
        <w:widowControl w:val="0"/>
        <w:autoSpaceDE w:val="0"/>
        <w:autoSpaceDN w:val="0"/>
        <w:adjustRightInd w:val="0"/>
        <w:jc w:val="both"/>
        <w:rPr>
          <w:rFonts w:ascii="Arial" w:hAnsi="Arial" w:cs="Arial"/>
          <w:strike/>
          <w:sz w:val="22"/>
          <w:szCs w:val="22"/>
        </w:rPr>
      </w:pPr>
      <w:r w:rsidRPr="00142BCC">
        <w:rPr>
          <w:rFonts w:ascii="Arial" w:hAnsi="Arial" w:cs="Arial"/>
          <w:strike/>
          <w:sz w:val="22"/>
          <w:szCs w:val="22"/>
        </w:rPr>
        <w:t>l) provádí kontroly podmíněnosti podle zákona o zemědělství</w:t>
      </w:r>
      <w:r w:rsidRPr="00142BCC">
        <w:rPr>
          <w:rFonts w:ascii="Arial" w:hAnsi="Arial" w:cs="Arial"/>
          <w:strike/>
          <w:sz w:val="22"/>
          <w:szCs w:val="22"/>
          <w:vertAlign w:val="superscript"/>
        </w:rPr>
        <w:t>25a)</w:t>
      </w:r>
      <w:r w:rsidRPr="00142BCC">
        <w:rPr>
          <w:rFonts w:ascii="Arial" w:hAnsi="Arial" w:cs="Arial"/>
          <w:strike/>
          <w:sz w:val="22"/>
          <w:szCs w:val="22"/>
        </w:rPr>
        <w:t xml:space="preserve"> v souladu s přímo použitelným předpisem Evropské unie upravujícím prováděcí pravidla pro podmíněnost, odlišení a integrovaný administrativní a kontrolní systém</w:t>
      </w:r>
      <w:r w:rsidRPr="00142BCC">
        <w:rPr>
          <w:rFonts w:ascii="Arial" w:hAnsi="Arial" w:cs="Arial"/>
          <w:strike/>
          <w:sz w:val="22"/>
          <w:szCs w:val="22"/>
          <w:vertAlign w:val="superscript"/>
        </w:rPr>
        <w:t>25b)</w:t>
      </w:r>
      <w:r w:rsidRPr="00142BCC">
        <w:rPr>
          <w:rFonts w:ascii="Arial" w:hAnsi="Arial" w:cs="Arial"/>
          <w:strike/>
          <w:sz w:val="22"/>
          <w:szCs w:val="22"/>
        </w:rPr>
        <w:t>.</w:t>
      </w:r>
    </w:p>
    <w:p w14:paraId="69A42719" w14:textId="0ED44731" w:rsidR="00C66A42" w:rsidRDefault="00C66A42" w:rsidP="00C66A42">
      <w:pPr>
        <w:pStyle w:val="Textbubliny"/>
        <w:widowControl w:val="0"/>
        <w:autoSpaceDE w:val="0"/>
        <w:autoSpaceDN w:val="0"/>
        <w:adjustRightInd w:val="0"/>
        <w:rPr>
          <w:rFonts w:ascii="Arial" w:hAnsi="Arial" w:cs="Arial"/>
          <w:sz w:val="22"/>
          <w:szCs w:val="22"/>
        </w:rPr>
      </w:pPr>
    </w:p>
    <w:p w14:paraId="514A8C69" w14:textId="6856686E" w:rsidR="008E3707" w:rsidRDefault="008E3707" w:rsidP="004A07F8">
      <w:pPr>
        <w:widowControl w:val="0"/>
        <w:autoSpaceDE w:val="0"/>
        <w:autoSpaceDN w:val="0"/>
        <w:adjustRightInd w:val="0"/>
        <w:spacing w:after="0" w:line="240" w:lineRule="auto"/>
        <w:jc w:val="both"/>
        <w:rPr>
          <w:rFonts w:ascii="Arial" w:hAnsi="Arial" w:cs="Arial"/>
        </w:rPr>
      </w:pPr>
      <w:r>
        <w:rPr>
          <w:rFonts w:ascii="Arial" w:hAnsi="Arial" w:cs="Arial"/>
        </w:rPr>
        <w:t>________________</w:t>
      </w:r>
    </w:p>
    <w:p w14:paraId="74C3842C" w14:textId="47242920" w:rsidR="004A07F8" w:rsidRPr="008E3707" w:rsidRDefault="004A07F8" w:rsidP="004A07F8">
      <w:pPr>
        <w:widowControl w:val="0"/>
        <w:autoSpaceDE w:val="0"/>
        <w:autoSpaceDN w:val="0"/>
        <w:adjustRightInd w:val="0"/>
        <w:spacing w:after="0" w:line="240" w:lineRule="auto"/>
        <w:jc w:val="both"/>
        <w:rPr>
          <w:rFonts w:ascii="Arial" w:hAnsi="Arial" w:cs="Arial"/>
          <w:strike/>
        </w:rPr>
      </w:pPr>
      <w:r w:rsidRPr="008E3707">
        <w:rPr>
          <w:rFonts w:ascii="Arial" w:hAnsi="Arial" w:cs="Arial"/>
          <w:strike/>
        </w:rPr>
        <w:t xml:space="preserve">25a) § 4c zákona č.. 252/1997 Sb., o zemědělství, ve znění zákona č. 291/2009 Sb. </w:t>
      </w:r>
    </w:p>
    <w:p w14:paraId="5CFAD0B3" w14:textId="77777777" w:rsidR="004A07F8" w:rsidRPr="008E3707" w:rsidRDefault="004A07F8" w:rsidP="004A07F8">
      <w:pPr>
        <w:widowControl w:val="0"/>
        <w:autoSpaceDE w:val="0"/>
        <w:autoSpaceDN w:val="0"/>
        <w:adjustRightInd w:val="0"/>
        <w:spacing w:after="0" w:line="240" w:lineRule="auto"/>
        <w:jc w:val="both"/>
        <w:rPr>
          <w:rFonts w:ascii="Arial" w:hAnsi="Arial" w:cs="Arial"/>
          <w:strike/>
        </w:rPr>
      </w:pPr>
      <w:r w:rsidRPr="008E3707">
        <w:rPr>
          <w:rFonts w:ascii="Arial" w:hAnsi="Arial" w:cs="Arial"/>
          <w:strike/>
        </w:rPr>
        <w:t xml:space="preserve">25b) Čl. 48 nařízení Komise (ES) č. 796/2004 ze dne 21. dubna 2004, kterým se stanoví prováděcí pravidla k podmíněnosti, odlišení a integrovanému administrativnímu a kontrolnímu systému uvedených v nařízení Rady (ES) č. 1782/2003, kterým se stanoví společná pravidla pro režimy přímých podpor v rámci společné zemědělské politiky a kterým se zavádějí některé režimy podpor pro zemědělce, v platném znění. </w:t>
      </w:r>
    </w:p>
    <w:p w14:paraId="00BBDDD9" w14:textId="77777777" w:rsidR="004A07F8" w:rsidRPr="00C66A42" w:rsidRDefault="004A07F8" w:rsidP="00C66A42">
      <w:pPr>
        <w:pStyle w:val="Textbubliny"/>
        <w:widowControl w:val="0"/>
        <w:autoSpaceDE w:val="0"/>
        <w:autoSpaceDN w:val="0"/>
        <w:adjustRightInd w:val="0"/>
        <w:rPr>
          <w:rFonts w:ascii="Arial" w:hAnsi="Arial" w:cs="Arial"/>
          <w:sz w:val="22"/>
          <w:szCs w:val="22"/>
        </w:rPr>
      </w:pPr>
    </w:p>
    <w:p w14:paraId="597CE2B7" w14:textId="77777777" w:rsidR="00C66A42" w:rsidRPr="00521511" w:rsidRDefault="00C66A42">
      <w:pPr>
        <w:pStyle w:val="Textbubliny"/>
        <w:widowControl w:val="0"/>
        <w:autoSpaceDE w:val="0"/>
        <w:autoSpaceDN w:val="0"/>
        <w:adjustRightInd w:val="0"/>
        <w:rPr>
          <w:rFonts w:ascii="Arial" w:hAnsi="Arial" w:cs="Arial"/>
          <w:sz w:val="22"/>
          <w:szCs w:val="22"/>
        </w:rPr>
      </w:pPr>
    </w:p>
    <w:p w14:paraId="27127141" w14:textId="77777777" w:rsidR="00A4088E" w:rsidRPr="00142BCC" w:rsidRDefault="00A4088E" w:rsidP="00521511">
      <w:pPr>
        <w:widowControl w:val="0"/>
        <w:autoSpaceDE w:val="0"/>
        <w:autoSpaceDN w:val="0"/>
        <w:adjustRightInd w:val="0"/>
        <w:spacing w:after="0" w:line="240" w:lineRule="auto"/>
        <w:jc w:val="center"/>
        <w:rPr>
          <w:rFonts w:ascii="Arial" w:hAnsi="Arial" w:cs="Arial"/>
          <w:b/>
        </w:rPr>
      </w:pPr>
      <w:r w:rsidRPr="00142BCC">
        <w:rPr>
          <w:rFonts w:ascii="Arial" w:hAnsi="Arial" w:cs="Arial"/>
          <w:b/>
        </w:rPr>
        <w:t>§ 16</w:t>
      </w:r>
    </w:p>
    <w:p w14:paraId="098F9E3D" w14:textId="77777777" w:rsidR="00A4088E" w:rsidRPr="00142BCC" w:rsidRDefault="00A4088E" w:rsidP="00521511">
      <w:pPr>
        <w:widowControl w:val="0"/>
        <w:autoSpaceDE w:val="0"/>
        <w:autoSpaceDN w:val="0"/>
        <w:adjustRightInd w:val="0"/>
        <w:spacing w:after="0" w:line="240" w:lineRule="auto"/>
        <w:jc w:val="center"/>
        <w:rPr>
          <w:rFonts w:ascii="Arial" w:hAnsi="Arial" w:cs="Arial"/>
          <w:b/>
          <w:bCs/>
        </w:rPr>
      </w:pPr>
    </w:p>
    <w:p w14:paraId="65B6328B" w14:textId="3261080B" w:rsidR="00A4088E" w:rsidRPr="00142BCC" w:rsidRDefault="001C225D" w:rsidP="00521511">
      <w:pPr>
        <w:widowControl w:val="0"/>
        <w:autoSpaceDE w:val="0"/>
        <w:autoSpaceDN w:val="0"/>
        <w:adjustRightInd w:val="0"/>
        <w:spacing w:after="0" w:line="240" w:lineRule="auto"/>
        <w:jc w:val="center"/>
        <w:rPr>
          <w:rFonts w:ascii="Arial" w:hAnsi="Arial" w:cs="Arial"/>
          <w:b/>
          <w:bCs/>
        </w:rPr>
      </w:pPr>
      <w:r>
        <w:rPr>
          <w:rFonts w:ascii="Arial" w:hAnsi="Arial" w:cs="Arial"/>
          <w:b/>
          <w:bCs/>
        </w:rPr>
        <w:t>Veterinární ústav</w:t>
      </w:r>
    </w:p>
    <w:p w14:paraId="19BDFB08" w14:textId="77777777" w:rsidR="00A4088E" w:rsidRPr="00142BCC" w:rsidRDefault="00A4088E">
      <w:pPr>
        <w:widowControl w:val="0"/>
        <w:autoSpaceDE w:val="0"/>
        <w:autoSpaceDN w:val="0"/>
        <w:adjustRightInd w:val="0"/>
        <w:spacing w:after="0" w:line="240" w:lineRule="auto"/>
        <w:rPr>
          <w:rFonts w:ascii="Arial" w:hAnsi="Arial" w:cs="Arial"/>
          <w:b/>
          <w:bCs/>
        </w:rPr>
      </w:pPr>
    </w:p>
    <w:p w14:paraId="2854110A" w14:textId="79EC3A29"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ab/>
        <w:t xml:space="preserve">(1) Veterinární ústav je správním úřadem s celostátní působností, podřízeným Ústřední veterinární správě. V čele Veterinárního ústavu je ředitel; jeho výběr, jmenování a odvolání se řídí zákonem o státní službě. </w:t>
      </w:r>
    </w:p>
    <w:p w14:paraId="3C1E69C6" w14:textId="77777777" w:rsidR="00A4088E" w:rsidRPr="00142BCC" w:rsidRDefault="00A4088E">
      <w:pPr>
        <w:widowControl w:val="0"/>
        <w:autoSpaceDE w:val="0"/>
        <w:autoSpaceDN w:val="0"/>
        <w:adjustRightInd w:val="0"/>
        <w:spacing w:after="0" w:line="240" w:lineRule="auto"/>
        <w:rPr>
          <w:rFonts w:ascii="Arial" w:hAnsi="Arial" w:cs="Arial"/>
          <w:b/>
        </w:rPr>
      </w:pPr>
    </w:p>
    <w:p w14:paraId="75CCB328"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ab/>
        <w:t xml:space="preserve">(2) Veterinární ústav v oblasti veterinárních léčiv  </w:t>
      </w:r>
    </w:p>
    <w:p w14:paraId="49020AC1"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6E636674"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a) vydává </w:t>
      </w:r>
    </w:p>
    <w:p w14:paraId="765E4FE5" w14:textId="6B8204B2"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1. rozhodnutí o registraci</w:t>
      </w:r>
      <w:r w:rsidR="00263A18">
        <w:rPr>
          <w:rFonts w:ascii="Arial" w:hAnsi="Arial" w:cs="Arial"/>
          <w:b/>
        </w:rPr>
        <w:t xml:space="preserve"> veterinárních</w:t>
      </w:r>
      <w:r w:rsidRPr="00142BCC">
        <w:rPr>
          <w:rFonts w:ascii="Arial" w:hAnsi="Arial" w:cs="Arial"/>
          <w:b/>
        </w:rPr>
        <w:t xml:space="preserve"> léčivých přípravků, jejích změnách, prodloužení, převodu, pozastavení a zrušení, rozhodnutí o povolení souběžného dovozu, rozhodnutí o propadnutí </w:t>
      </w:r>
      <w:r w:rsidR="002F6762">
        <w:rPr>
          <w:rFonts w:ascii="Arial" w:hAnsi="Arial" w:cs="Arial"/>
          <w:b/>
        </w:rPr>
        <w:t xml:space="preserve">veterinárního </w:t>
      </w:r>
      <w:r w:rsidRPr="00142BCC">
        <w:rPr>
          <w:rFonts w:ascii="Arial" w:hAnsi="Arial" w:cs="Arial"/>
          <w:b/>
        </w:rPr>
        <w:t xml:space="preserve">léčivého přípravku, rozhodnutí o zabrání </w:t>
      </w:r>
      <w:r w:rsidR="002F6762">
        <w:rPr>
          <w:rFonts w:ascii="Arial" w:hAnsi="Arial" w:cs="Arial"/>
          <w:b/>
        </w:rPr>
        <w:t xml:space="preserve">veterinárního </w:t>
      </w:r>
      <w:r w:rsidRPr="00142BCC">
        <w:rPr>
          <w:rFonts w:ascii="Arial" w:hAnsi="Arial" w:cs="Arial"/>
          <w:b/>
        </w:rPr>
        <w:t>léčivého přípravku</w:t>
      </w:r>
      <w:r w:rsidR="001C225D">
        <w:rPr>
          <w:rFonts w:ascii="Arial" w:hAnsi="Arial" w:cs="Arial"/>
          <w:b/>
        </w:rPr>
        <w:t>,</w:t>
      </w:r>
      <w:r w:rsidRPr="00142BCC">
        <w:rPr>
          <w:rFonts w:ascii="Arial" w:hAnsi="Arial" w:cs="Arial"/>
          <w:b/>
        </w:rPr>
        <w:t xml:space="preserve"> </w:t>
      </w:r>
    </w:p>
    <w:p w14:paraId="1B2C09CB" w14:textId="0D513ED4"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2. povolení k</w:t>
      </w:r>
      <w:r w:rsidR="002F6762">
        <w:rPr>
          <w:rFonts w:ascii="Arial" w:hAnsi="Arial" w:cs="Arial"/>
          <w:b/>
        </w:rPr>
        <w:t> </w:t>
      </w:r>
      <w:r w:rsidRPr="00142BCC">
        <w:rPr>
          <w:rFonts w:ascii="Arial" w:hAnsi="Arial" w:cs="Arial"/>
          <w:b/>
        </w:rPr>
        <w:t>výrobě</w:t>
      </w:r>
      <w:r w:rsidR="002F6762">
        <w:rPr>
          <w:rFonts w:ascii="Arial" w:hAnsi="Arial" w:cs="Arial"/>
          <w:b/>
        </w:rPr>
        <w:t xml:space="preserve"> veterinárních</w:t>
      </w:r>
      <w:r w:rsidRPr="00142BCC">
        <w:rPr>
          <w:rFonts w:ascii="Arial" w:hAnsi="Arial" w:cs="Arial"/>
          <w:b/>
        </w:rPr>
        <w:t xml:space="preserve"> léčivých přípravků, včetně veterinárních autogenních vakcín, </w:t>
      </w:r>
      <w:r w:rsidRPr="00142BCC">
        <w:rPr>
          <w:rFonts w:ascii="Arial" w:hAnsi="Arial" w:cs="Arial"/>
          <w:b/>
          <w:bCs/>
        </w:rPr>
        <w:t>veterinárních transfuzních přípravků nebo biologických veterinárních přípravků pro buněčnou ne</w:t>
      </w:r>
      <w:r w:rsidR="00B830A8" w:rsidRPr="00142BCC">
        <w:rPr>
          <w:rFonts w:ascii="Arial" w:hAnsi="Arial" w:cs="Arial"/>
          <w:b/>
          <w:bCs/>
        </w:rPr>
        <w:t>b</w:t>
      </w:r>
      <w:r w:rsidRPr="00142BCC">
        <w:rPr>
          <w:rFonts w:ascii="Arial" w:hAnsi="Arial" w:cs="Arial"/>
          <w:b/>
          <w:bCs/>
        </w:rPr>
        <w:t>o tkáňovou terapii podle § 68c</w:t>
      </w:r>
      <w:r w:rsidRPr="00142BCC">
        <w:rPr>
          <w:rFonts w:ascii="Arial" w:hAnsi="Arial" w:cs="Arial"/>
          <w:b/>
        </w:rPr>
        <w:t>, povolení k činnosti kontrolní laboratoře a povolení k</w:t>
      </w:r>
      <w:r w:rsidR="001C225D">
        <w:rPr>
          <w:rFonts w:ascii="Arial" w:hAnsi="Arial" w:cs="Arial"/>
          <w:b/>
        </w:rPr>
        <w:t> </w:t>
      </w:r>
      <w:r w:rsidRPr="00142BCC">
        <w:rPr>
          <w:rFonts w:ascii="Arial" w:hAnsi="Arial" w:cs="Arial"/>
          <w:b/>
        </w:rPr>
        <w:t>distribuci</w:t>
      </w:r>
      <w:r w:rsidR="001C225D">
        <w:rPr>
          <w:rFonts w:ascii="Arial" w:hAnsi="Arial" w:cs="Arial"/>
          <w:b/>
        </w:rPr>
        <w:t>;</w:t>
      </w:r>
      <w:r w:rsidRPr="00142BCC">
        <w:rPr>
          <w:rFonts w:ascii="Arial" w:hAnsi="Arial" w:cs="Arial"/>
          <w:b/>
        </w:rPr>
        <w:t xml:space="preserve"> rozhoduje o změně, pozastavení nebo zrušení </w:t>
      </w:r>
      <w:r w:rsidR="001C225D">
        <w:rPr>
          <w:rFonts w:ascii="Arial" w:hAnsi="Arial" w:cs="Arial"/>
          <w:b/>
        </w:rPr>
        <w:t xml:space="preserve">těchto </w:t>
      </w:r>
      <w:r w:rsidRPr="00142BCC">
        <w:rPr>
          <w:rFonts w:ascii="Arial" w:hAnsi="Arial" w:cs="Arial"/>
          <w:b/>
        </w:rPr>
        <w:t xml:space="preserve">povolení, </w:t>
      </w:r>
    </w:p>
    <w:p w14:paraId="03805F21"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3. certifikáty podle § 13 odst. 2 písm. a) bodu 3 obdobně, </w:t>
      </w:r>
    </w:p>
    <w:p w14:paraId="6ECE392C"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4. stanovisko k použití neregistrovaného léčivého přípravku při poskytování veterinární péče a k použití léčivé látky nebo pomocné látky pro veterinární použití neuvedené v seznamu stanoveném prováděcím právním předpisem, </w:t>
      </w:r>
    </w:p>
    <w:p w14:paraId="7874320F" w14:textId="3729614B"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rPr>
        <w:t xml:space="preserve">5. rozhodnutí o povolení </w:t>
      </w:r>
      <w:r w:rsidRPr="00142BCC">
        <w:rPr>
          <w:rFonts w:ascii="Arial" w:hAnsi="Arial" w:cs="Arial"/>
          <w:b/>
          <w:bCs/>
        </w:rPr>
        <w:t xml:space="preserve">dodávek veterinárních </w:t>
      </w:r>
      <w:r w:rsidRPr="00142BCC">
        <w:rPr>
          <w:rFonts w:ascii="Arial" w:hAnsi="Arial" w:cs="Arial"/>
          <w:b/>
        </w:rPr>
        <w:t xml:space="preserve">léčivých přípravků registrovaných v jiném členském státě </w:t>
      </w:r>
      <w:r w:rsidRPr="00142BCC">
        <w:rPr>
          <w:rFonts w:ascii="Arial" w:hAnsi="Arial" w:cs="Arial"/>
          <w:b/>
          <w:bCs/>
        </w:rPr>
        <w:t>podle § 48,</w:t>
      </w:r>
    </w:p>
    <w:p w14:paraId="1CB16B01" w14:textId="2A24CB53"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6.</w:t>
      </w:r>
      <w:r w:rsidR="007F23BA">
        <w:rPr>
          <w:rFonts w:ascii="Arial" w:hAnsi="Arial" w:cs="Arial"/>
          <w:b/>
          <w:bCs/>
        </w:rPr>
        <w:t xml:space="preserve"> </w:t>
      </w:r>
      <w:r w:rsidRPr="00142BCC">
        <w:rPr>
          <w:rFonts w:ascii="Arial" w:hAnsi="Arial" w:cs="Arial"/>
          <w:b/>
          <w:bCs/>
        </w:rPr>
        <w:t>rozhodnutí o povolení podle § 37 odst. 2 uvádět na obalu údaje nad rámec nařízení o veterinárních léčivých přípravcích</w:t>
      </w:r>
      <w:r w:rsidR="00B830A8" w:rsidRPr="00142BCC">
        <w:rPr>
          <w:rFonts w:ascii="Arial" w:hAnsi="Arial" w:cs="Arial"/>
          <w:b/>
          <w:bCs/>
        </w:rPr>
        <w:t>,</w:t>
      </w:r>
    </w:p>
    <w:p w14:paraId="5D62BB16" w14:textId="77777777" w:rsidR="00A4088E" w:rsidRPr="00142BCC" w:rsidRDefault="00A4088E">
      <w:pPr>
        <w:widowControl w:val="0"/>
        <w:autoSpaceDE w:val="0"/>
        <w:autoSpaceDN w:val="0"/>
        <w:adjustRightInd w:val="0"/>
        <w:spacing w:after="0" w:line="240" w:lineRule="auto"/>
        <w:jc w:val="both"/>
        <w:rPr>
          <w:rFonts w:ascii="Arial" w:hAnsi="Arial" w:cs="Arial"/>
          <w:b/>
        </w:rPr>
      </w:pPr>
    </w:p>
    <w:p w14:paraId="2FB01DE6" w14:textId="59BD3F40"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b) </w:t>
      </w:r>
      <w:r w:rsidRPr="00142BCC">
        <w:rPr>
          <w:rFonts w:ascii="Arial" w:hAnsi="Arial" w:cs="Arial"/>
          <w:b/>
          <w:bCs/>
        </w:rPr>
        <w:t>vydává rozhodnutí o schválení klinického hodnocení</w:t>
      </w:r>
      <w:r w:rsidRPr="00142BCC">
        <w:rPr>
          <w:rFonts w:ascii="Arial" w:hAnsi="Arial" w:cs="Arial"/>
          <w:b/>
        </w:rPr>
        <w:t xml:space="preserve"> </w:t>
      </w:r>
      <w:r w:rsidR="00E37A34">
        <w:rPr>
          <w:rFonts w:ascii="Arial" w:hAnsi="Arial" w:cs="Arial"/>
          <w:b/>
        </w:rPr>
        <w:t xml:space="preserve">veterinárních </w:t>
      </w:r>
      <w:r w:rsidRPr="00142BCC">
        <w:rPr>
          <w:rFonts w:ascii="Arial" w:hAnsi="Arial" w:cs="Arial"/>
          <w:b/>
        </w:rPr>
        <w:t>léčivých přípravků a rozhoduje o ukončení, případně pozastavení klinického hodnocení,</w:t>
      </w:r>
      <w:r w:rsidRPr="00142BCC">
        <w:rPr>
          <w:rFonts w:ascii="Arial" w:hAnsi="Arial" w:cs="Arial"/>
          <w:b/>
          <w:bCs/>
        </w:rPr>
        <w:t xml:space="preserve"> </w:t>
      </w:r>
      <w:r w:rsidRPr="00142BCC">
        <w:rPr>
          <w:rFonts w:ascii="Arial" w:hAnsi="Arial" w:cs="Arial"/>
          <w:b/>
          <w:bCs/>
        </w:rPr>
        <w:lastRenderedPageBreak/>
        <w:t>schvaluje neintervenční poregistrační veterinární studie</w:t>
      </w:r>
      <w:r w:rsidR="001E03AA">
        <w:rPr>
          <w:rFonts w:ascii="Arial" w:hAnsi="Arial" w:cs="Arial"/>
          <w:b/>
          <w:bCs/>
        </w:rPr>
        <w:t xml:space="preserve"> a</w:t>
      </w:r>
      <w:r w:rsidRPr="00142BCC">
        <w:rPr>
          <w:rFonts w:ascii="Arial" w:hAnsi="Arial" w:cs="Arial"/>
          <w:b/>
          <w:bCs/>
        </w:rPr>
        <w:t xml:space="preserve"> rozhoduje o jejich ukončení, případně pozastavení</w:t>
      </w:r>
      <w:r w:rsidR="00192200">
        <w:rPr>
          <w:rFonts w:ascii="Arial" w:hAnsi="Arial" w:cs="Arial"/>
          <w:b/>
          <w:bCs/>
        </w:rPr>
        <w:t>,</w:t>
      </w:r>
      <w:r w:rsidRPr="00142BCC">
        <w:rPr>
          <w:rFonts w:ascii="Arial" w:hAnsi="Arial" w:cs="Arial"/>
          <w:b/>
        </w:rPr>
        <w:t xml:space="preserve"> </w:t>
      </w:r>
    </w:p>
    <w:p w14:paraId="1277D168"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19A935E3" w14:textId="1CECABC3"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c) v případě ohrožení zdraví nebo života zvířat, zdraví osob nebo ohrožení životního prostředí, zejména v případě zjištění nežádoucího účinku</w:t>
      </w:r>
      <w:r w:rsidR="002F6762">
        <w:rPr>
          <w:rFonts w:ascii="Arial" w:hAnsi="Arial" w:cs="Arial"/>
          <w:b/>
        </w:rPr>
        <w:t xml:space="preserve"> veterinárního</w:t>
      </w:r>
      <w:r w:rsidRPr="00142BCC">
        <w:rPr>
          <w:rFonts w:ascii="Arial" w:hAnsi="Arial" w:cs="Arial"/>
          <w:b/>
        </w:rPr>
        <w:t xml:space="preserve"> léčivého přípravku nebo podezření z jeho nežádoucího účinku anebo v případě zjištění závady nebo podezření ze závady v jakosti léčiva vydává dočasné opatření podle § 13 odst. 2 písm. c) obdobně, </w:t>
      </w:r>
    </w:p>
    <w:p w14:paraId="0B84F44C"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069CCF3F" w14:textId="564ABC85"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d) rozhoduje v případě ohrožení zdraví nebo života zvířat, zdraví osob nebo ohrožení životního prostředí o opatřeních podle § 13 odst. 2 písm. e) obdobně, </w:t>
      </w:r>
    </w:p>
    <w:p w14:paraId="48C749E0"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2069F3BD"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e) provádí kontrolu v oblasti veterinárních léčiv podle § 13 odst. 2 písm. f) a g) obdobně, </w:t>
      </w:r>
    </w:p>
    <w:p w14:paraId="1BB85994"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0A5133EC" w14:textId="12CFC1ED"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rPr>
        <w:t xml:space="preserve">f) rozhoduje v případech pochybností podle § 13 odst. 2 písm. h) obdobně, </w:t>
      </w:r>
      <w:r w:rsidRPr="00142BCC">
        <w:rPr>
          <w:rFonts w:ascii="Arial" w:hAnsi="Arial" w:cs="Arial"/>
          <w:b/>
          <w:bCs/>
        </w:rPr>
        <w:t>pokud v daném případě nerozhodla Komise v souladu s </w:t>
      </w:r>
      <w:r w:rsidR="00952C6D">
        <w:rPr>
          <w:rFonts w:ascii="Arial" w:hAnsi="Arial" w:cs="Arial"/>
          <w:b/>
          <w:bCs/>
        </w:rPr>
        <w:t>čl.</w:t>
      </w:r>
      <w:r w:rsidRPr="00142BCC">
        <w:rPr>
          <w:rFonts w:ascii="Arial" w:hAnsi="Arial" w:cs="Arial"/>
          <w:b/>
          <w:bCs/>
        </w:rPr>
        <w:t xml:space="preserve"> 3 nařízení o veterinárních léčivých přípravcích,</w:t>
      </w:r>
    </w:p>
    <w:p w14:paraId="68419E34"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385F16F2" w14:textId="1D063DBA"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rPr>
        <w:t>g) v oblasti veterinárních léčiv</w:t>
      </w:r>
      <w:r w:rsidR="001C225D">
        <w:rPr>
          <w:rFonts w:ascii="Arial" w:hAnsi="Arial" w:cs="Arial"/>
          <w:b/>
        </w:rPr>
        <w:t xml:space="preserve"> </w:t>
      </w:r>
      <w:r w:rsidR="001C225D" w:rsidRPr="00142BCC">
        <w:rPr>
          <w:rFonts w:ascii="Arial" w:hAnsi="Arial" w:cs="Arial"/>
          <w:b/>
        </w:rPr>
        <w:t>projednává</w:t>
      </w:r>
      <w:r w:rsidRPr="00142BCC">
        <w:rPr>
          <w:rFonts w:ascii="Arial" w:hAnsi="Arial" w:cs="Arial"/>
          <w:b/>
        </w:rPr>
        <w:t xml:space="preserve"> přestupky a provádí opatření při porušení povinností</w:t>
      </w:r>
      <w:r w:rsidRPr="00142BCC">
        <w:rPr>
          <w:rFonts w:ascii="Arial" w:hAnsi="Arial" w:cs="Arial"/>
          <w:b/>
          <w:bCs/>
        </w:rPr>
        <w:t>,</w:t>
      </w:r>
    </w:p>
    <w:p w14:paraId="33000487" w14:textId="77777777" w:rsidR="00A4088E" w:rsidRPr="00142BCC" w:rsidRDefault="00A4088E">
      <w:pPr>
        <w:widowControl w:val="0"/>
        <w:autoSpaceDE w:val="0"/>
        <w:autoSpaceDN w:val="0"/>
        <w:adjustRightInd w:val="0"/>
        <w:spacing w:after="0" w:line="240" w:lineRule="auto"/>
        <w:jc w:val="both"/>
        <w:rPr>
          <w:rFonts w:ascii="Arial" w:hAnsi="Arial" w:cs="Arial"/>
          <w:b/>
          <w:bCs/>
        </w:rPr>
      </w:pPr>
    </w:p>
    <w:p w14:paraId="22BA74E1" w14:textId="77777777" w:rsidR="00A4088E" w:rsidRPr="00142BCC" w:rsidRDefault="00800705">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h</w:t>
      </w:r>
      <w:r w:rsidR="00A4088E" w:rsidRPr="00142BCC">
        <w:rPr>
          <w:rFonts w:ascii="Arial" w:hAnsi="Arial" w:cs="Arial"/>
          <w:b/>
          <w:bCs/>
        </w:rPr>
        <w:t>) rozhoduje o možnosti uvádět na obalu veterinárního léčivého přípravku údaje v jiném než českém jazyce,</w:t>
      </w:r>
    </w:p>
    <w:p w14:paraId="66229A4D" w14:textId="77777777" w:rsidR="00A4088E" w:rsidRPr="00142BCC" w:rsidRDefault="00A4088E">
      <w:pPr>
        <w:widowControl w:val="0"/>
        <w:autoSpaceDE w:val="0"/>
        <w:autoSpaceDN w:val="0"/>
        <w:adjustRightInd w:val="0"/>
        <w:spacing w:after="0" w:line="240" w:lineRule="auto"/>
        <w:jc w:val="both"/>
        <w:rPr>
          <w:rFonts w:ascii="Arial" w:hAnsi="Arial" w:cs="Arial"/>
          <w:b/>
          <w:bCs/>
        </w:rPr>
      </w:pPr>
    </w:p>
    <w:p w14:paraId="58866F83" w14:textId="5FE3C0FF" w:rsidR="00B830A8" w:rsidRPr="00142BCC" w:rsidRDefault="00800705" w:rsidP="00B830A8">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i</w:t>
      </w:r>
      <w:r w:rsidR="001C225D">
        <w:rPr>
          <w:rFonts w:ascii="Arial" w:hAnsi="Arial" w:cs="Arial"/>
          <w:b/>
          <w:bCs/>
        </w:rPr>
        <w:t>) vydává opatření obecné povahy</w:t>
      </w:r>
      <w:r w:rsidR="00B830A8" w:rsidRPr="00142BCC">
        <w:rPr>
          <w:rFonts w:ascii="Arial" w:hAnsi="Arial" w:cs="Arial"/>
          <w:b/>
          <w:bCs/>
        </w:rPr>
        <w:t xml:space="preserve"> podle § 30a odst. 1,</w:t>
      </w:r>
    </w:p>
    <w:p w14:paraId="3870D1E0" w14:textId="77777777" w:rsidR="00B830A8" w:rsidRPr="00142BCC" w:rsidRDefault="00B830A8">
      <w:pPr>
        <w:widowControl w:val="0"/>
        <w:autoSpaceDE w:val="0"/>
        <w:autoSpaceDN w:val="0"/>
        <w:adjustRightInd w:val="0"/>
        <w:spacing w:after="0" w:line="240" w:lineRule="auto"/>
        <w:jc w:val="both"/>
        <w:rPr>
          <w:rFonts w:ascii="Arial" w:hAnsi="Arial" w:cs="Arial"/>
          <w:b/>
          <w:bCs/>
        </w:rPr>
      </w:pPr>
    </w:p>
    <w:p w14:paraId="5B305DAF" w14:textId="3D80697E"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j) vydává stanovisko k žádosti o udělení výjimky z registrace předložen</w:t>
      </w:r>
      <w:r w:rsidR="00D178E4">
        <w:rPr>
          <w:rFonts w:ascii="Arial" w:hAnsi="Arial" w:cs="Arial"/>
          <w:b/>
          <w:bCs/>
        </w:rPr>
        <w:t>é</w:t>
      </w:r>
      <w:r w:rsidRPr="00142BCC">
        <w:rPr>
          <w:rFonts w:ascii="Arial" w:hAnsi="Arial" w:cs="Arial"/>
          <w:b/>
          <w:bCs/>
        </w:rPr>
        <w:t xml:space="preserve"> podle § 46,</w:t>
      </w:r>
    </w:p>
    <w:p w14:paraId="6986DE36" w14:textId="77777777" w:rsidR="00A4088E" w:rsidRPr="00142BCC" w:rsidRDefault="00A4088E">
      <w:pPr>
        <w:widowControl w:val="0"/>
        <w:autoSpaceDE w:val="0"/>
        <w:autoSpaceDN w:val="0"/>
        <w:adjustRightInd w:val="0"/>
        <w:spacing w:after="0" w:line="240" w:lineRule="auto"/>
        <w:jc w:val="both"/>
        <w:rPr>
          <w:rFonts w:ascii="Arial" w:hAnsi="Arial" w:cs="Arial"/>
          <w:b/>
          <w:bCs/>
        </w:rPr>
      </w:pPr>
    </w:p>
    <w:p w14:paraId="76079D13" w14:textId="459E5F4E"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 xml:space="preserve">k) </w:t>
      </w:r>
      <w:r w:rsidR="00192200" w:rsidRPr="00192200">
        <w:rPr>
          <w:rFonts w:ascii="Arial" w:hAnsi="Arial" w:cs="Arial"/>
          <w:b/>
          <w:bCs/>
        </w:rPr>
        <w:t xml:space="preserve">rozhoduje o povolení veterinárního </w:t>
      </w:r>
      <w:r w:rsidR="00CE17C1">
        <w:rPr>
          <w:rFonts w:ascii="Arial" w:hAnsi="Arial" w:cs="Arial"/>
          <w:b/>
          <w:bCs/>
        </w:rPr>
        <w:t xml:space="preserve">speciálního </w:t>
      </w:r>
      <w:r w:rsidR="00192200" w:rsidRPr="00192200">
        <w:rPr>
          <w:rFonts w:ascii="Arial" w:hAnsi="Arial" w:cs="Arial"/>
          <w:b/>
          <w:bCs/>
        </w:rPr>
        <w:t>léčebného programu podle § 48a,</w:t>
      </w:r>
    </w:p>
    <w:p w14:paraId="1D21CB7B" w14:textId="77777777" w:rsidR="00A4088E" w:rsidRPr="00142BCC" w:rsidRDefault="00A4088E">
      <w:pPr>
        <w:widowControl w:val="0"/>
        <w:autoSpaceDE w:val="0"/>
        <w:autoSpaceDN w:val="0"/>
        <w:adjustRightInd w:val="0"/>
        <w:spacing w:after="0" w:line="240" w:lineRule="auto"/>
        <w:jc w:val="both"/>
        <w:rPr>
          <w:rFonts w:ascii="Arial" w:hAnsi="Arial" w:cs="Arial"/>
          <w:b/>
          <w:bCs/>
        </w:rPr>
      </w:pPr>
    </w:p>
    <w:p w14:paraId="3487DE9D" w14:textId="0B28E49F"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bCs/>
        </w:rPr>
        <w:t xml:space="preserve">l) provádí kontrolu nad předepisováním </w:t>
      </w:r>
      <w:r w:rsidR="002F6762">
        <w:rPr>
          <w:rFonts w:ascii="Arial" w:hAnsi="Arial" w:cs="Arial"/>
          <w:b/>
          <w:bCs/>
        </w:rPr>
        <w:t xml:space="preserve">veterinárních </w:t>
      </w:r>
      <w:r w:rsidRPr="00142BCC">
        <w:rPr>
          <w:rFonts w:ascii="Arial" w:hAnsi="Arial" w:cs="Arial"/>
          <w:b/>
          <w:bCs/>
        </w:rPr>
        <w:t xml:space="preserve">léčivých přípravků pro účely výroby nebo uvedení </w:t>
      </w:r>
      <w:r w:rsidR="0028550C">
        <w:rPr>
          <w:rFonts w:ascii="Arial" w:hAnsi="Arial" w:cs="Arial"/>
          <w:b/>
          <w:bCs/>
        </w:rPr>
        <w:t>na trh medikovaných krmiv a jejich následného použití a kontrolu nad výdejem, používáním a prodejem medikovaných krmiv podle § 74</w:t>
      </w:r>
      <w:r w:rsidRPr="00142BCC">
        <w:rPr>
          <w:rFonts w:ascii="Arial" w:hAnsi="Arial" w:cs="Arial"/>
          <w:b/>
          <w:bCs/>
        </w:rPr>
        <w:t xml:space="preserve">, </w:t>
      </w:r>
    </w:p>
    <w:p w14:paraId="5B73F7F6" w14:textId="77777777" w:rsidR="00A4088E" w:rsidRPr="00142BCC" w:rsidRDefault="00A4088E">
      <w:pPr>
        <w:widowControl w:val="0"/>
        <w:autoSpaceDE w:val="0"/>
        <w:autoSpaceDN w:val="0"/>
        <w:adjustRightInd w:val="0"/>
        <w:spacing w:after="0" w:line="240" w:lineRule="auto"/>
        <w:jc w:val="both"/>
        <w:rPr>
          <w:rFonts w:ascii="Arial" w:hAnsi="Arial" w:cs="Arial"/>
          <w:b/>
        </w:rPr>
      </w:pPr>
    </w:p>
    <w:p w14:paraId="0AFC8AC9" w14:textId="25307666"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m) </w:t>
      </w:r>
      <w:r w:rsidRPr="00142BCC">
        <w:rPr>
          <w:rFonts w:ascii="Arial" w:hAnsi="Arial" w:cs="Arial"/>
          <w:b/>
          <w:bCs/>
        </w:rPr>
        <w:t xml:space="preserve">vykonává činnosti, které jsou nařízením o veterinárních léčivých přípravcích a jeho prováděcími akty </w:t>
      </w:r>
      <w:r w:rsidR="001C225D">
        <w:rPr>
          <w:rFonts w:ascii="Arial" w:hAnsi="Arial" w:cs="Arial"/>
          <w:b/>
          <w:bCs/>
        </w:rPr>
        <w:t xml:space="preserve">a akty v přenesené působnosti </w:t>
      </w:r>
      <w:r w:rsidRPr="00142BCC">
        <w:rPr>
          <w:rFonts w:ascii="Arial" w:hAnsi="Arial" w:cs="Arial"/>
          <w:b/>
          <w:bCs/>
        </w:rPr>
        <w:t>svěřeny příslušnému orgánu členského státu</w:t>
      </w:r>
      <w:r w:rsidR="001C225D">
        <w:rPr>
          <w:rFonts w:ascii="Arial" w:hAnsi="Arial" w:cs="Arial"/>
          <w:b/>
          <w:bCs/>
        </w:rPr>
        <w:t xml:space="preserve"> nebo členskému státu</w:t>
      </w:r>
      <w:r w:rsidRPr="00142BCC">
        <w:rPr>
          <w:rFonts w:ascii="Arial" w:hAnsi="Arial" w:cs="Arial"/>
          <w:b/>
          <w:bCs/>
        </w:rPr>
        <w:t>, pokud tento zákon nestanoví jinak nebo pokud jejich výkon nepřísluší podle jiného právního předpisu jinému správnímu úřadu</w:t>
      </w:r>
      <w:r w:rsidRPr="00142BCC">
        <w:rPr>
          <w:rFonts w:ascii="Arial" w:hAnsi="Arial" w:cs="Arial"/>
          <w:b/>
        </w:rPr>
        <w:t>,</w:t>
      </w:r>
    </w:p>
    <w:p w14:paraId="15650283" w14:textId="77777777" w:rsidR="00A4088E" w:rsidRPr="00142BCC" w:rsidRDefault="00A4088E">
      <w:pPr>
        <w:widowControl w:val="0"/>
        <w:autoSpaceDE w:val="0"/>
        <w:autoSpaceDN w:val="0"/>
        <w:adjustRightInd w:val="0"/>
        <w:spacing w:after="0" w:line="240" w:lineRule="auto"/>
        <w:jc w:val="both"/>
        <w:rPr>
          <w:rFonts w:ascii="Arial" w:hAnsi="Arial" w:cs="Arial"/>
          <w:b/>
        </w:rPr>
      </w:pPr>
    </w:p>
    <w:p w14:paraId="5F1E05A0" w14:textId="77777777" w:rsidR="00A4088E" w:rsidRPr="00142BCC" w:rsidRDefault="00A4088E" w:rsidP="007E09CC">
      <w:pPr>
        <w:widowControl w:val="0"/>
        <w:autoSpaceDE w:val="0"/>
        <w:autoSpaceDN w:val="0"/>
        <w:adjustRightInd w:val="0"/>
        <w:spacing w:after="0" w:line="240" w:lineRule="auto"/>
        <w:jc w:val="both"/>
        <w:rPr>
          <w:rFonts w:ascii="Arial" w:hAnsi="Arial" w:cs="Arial"/>
          <w:b/>
          <w:bCs/>
        </w:rPr>
      </w:pPr>
      <w:r w:rsidRPr="00142BCC">
        <w:rPr>
          <w:rFonts w:ascii="Arial" w:hAnsi="Arial" w:cs="Arial"/>
          <w:b/>
        </w:rPr>
        <w:t>n)</w:t>
      </w:r>
      <w:r w:rsidRPr="00142BCC">
        <w:rPr>
          <w:rFonts w:ascii="Arial" w:hAnsi="Arial" w:cs="Arial"/>
          <w:b/>
          <w:bCs/>
        </w:rPr>
        <w:t xml:space="preserve"> zastupuje v rozsahu své působnosti Českou republiku v pracovních skupinách a výborech Evropské unie</w:t>
      </w:r>
      <w:r w:rsidR="00192200">
        <w:rPr>
          <w:rFonts w:ascii="Arial" w:hAnsi="Arial" w:cs="Arial"/>
          <w:b/>
          <w:bCs/>
        </w:rPr>
        <w:t xml:space="preserve">, </w:t>
      </w:r>
    </w:p>
    <w:p w14:paraId="1DCAA125" w14:textId="77777777" w:rsidR="00192200" w:rsidRDefault="00192200">
      <w:pPr>
        <w:widowControl w:val="0"/>
        <w:autoSpaceDE w:val="0"/>
        <w:autoSpaceDN w:val="0"/>
        <w:adjustRightInd w:val="0"/>
        <w:spacing w:after="0" w:line="240" w:lineRule="auto"/>
        <w:jc w:val="both"/>
        <w:rPr>
          <w:rFonts w:ascii="Arial" w:hAnsi="Arial" w:cs="Arial"/>
          <w:b/>
          <w:bCs/>
        </w:rPr>
      </w:pPr>
    </w:p>
    <w:p w14:paraId="0194D001" w14:textId="77777777" w:rsidR="00A4088E" w:rsidRPr="00142BCC" w:rsidRDefault="00192200">
      <w:pPr>
        <w:widowControl w:val="0"/>
        <w:autoSpaceDE w:val="0"/>
        <w:autoSpaceDN w:val="0"/>
        <w:adjustRightInd w:val="0"/>
        <w:spacing w:after="0" w:line="240" w:lineRule="auto"/>
        <w:jc w:val="both"/>
        <w:rPr>
          <w:rFonts w:ascii="Arial" w:hAnsi="Arial" w:cs="Arial"/>
          <w:b/>
        </w:rPr>
      </w:pPr>
      <w:r>
        <w:rPr>
          <w:rFonts w:ascii="Arial" w:hAnsi="Arial" w:cs="Arial"/>
          <w:b/>
          <w:bCs/>
        </w:rPr>
        <w:t xml:space="preserve">o) </w:t>
      </w:r>
      <w:r w:rsidR="00A4088E" w:rsidRPr="00142BCC">
        <w:rPr>
          <w:rFonts w:ascii="Arial" w:hAnsi="Arial" w:cs="Arial"/>
          <w:b/>
          <w:bCs/>
        </w:rPr>
        <w:t>zajišťuje výměnu informací s orgány Evropské unie včetně výměny informací vyžadovaných předpisy Evropské unie.</w:t>
      </w:r>
      <w:r w:rsidR="00A4088E" w:rsidRPr="00142BCC">
        <w:rPr>
          <w:rFonts w:ascii="Arial" w:hAnsi="Arial" w:cs="Arial"/>
          <w:b/>
        </w:rPr>
        <w:t xml:space="preserve"> </w:t>
      </w:r>
    </w:p>
    <w:p w14:paraId="44FC5562"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1F647216"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ab/>
        <w:t xml:space="preserve">(3) Veterinární ústav v oblasti veterinárních léčiv dále </w:t>
      </w:r>
    </w:p>
    <w:p w14:paraId="6B7980FE"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2F5689A9" w14:textId="6254EFC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 xml:space="preserve">a) provádí monitorování poměru rizika a prospěšnosti </w:t>
      </w:r>
      <w:r w:rsidR="002F6762">
        <w:rPr>
          <w:rFonts w:ascii="Arial" w:hAnsi="Arial" w:cs="Arial"/>
          <w:b/>
        </w:rPr>
        <w:t xml:space="preserve">veterinárních </w:t>
      </w:r>
      <w:r w:rsidRPr="00142BCC">
        <w:rPr>
          <w:rFonts w:ascii="Arial" w:hAnsi="Arial" w:cs="Arial"/>
          <w:b/>
        </w:rPr>
        <w:t>léčivých přípravků zahrnující monitorování nežádoucích účinků, včetně nedostatečné účinnosti, používání mimo rozsah rozhodnutí o registraci, rizik plynoucích z</w:t>
      </w:r>
      <w:r w:rsidR="002F6762">
        <w:rPr>
          <w:rFonts w:ascii="Arial" w:hAnsi="Arial" w:cs="Arial"/>
          <w:b/>
        </w:rPr>
        <w:t xml:space="preserve"> veterinárních </w:t>
      </w:r>
      <w:r w:rsidRPr="00142BCC">
        <w:rPr>
          <w:rFonts w:ascii="Arial" w:hAnsi="Arial" w:cs="Arial"/>
          <w:b/>
        </w:rPr>
        <w:t xml:space="preserve">léčivých přípravků pro životní prostředí a dostatečnosti ochranných lhůt </w:t>
      </w:r>
      <w:r w:rsidR="002F6762">
        <w:rPr>
          <w:rFonts w:ascii="Arial" w:hAnsi="Arial" w:cs="Arial"/>
          <w:b/>
        </w:rPr>
        <w:t xml:space="preserve">veterinárních </w:t>
      </w:r>
      <w:r w:rsidRPr="00142BCC">
        <w:rPr>
          <w:rFonts w:ascii="Arial" w:hAnsi="Arial" w:cs="Arial"/>
          <w:b/>
        </w:rPr>
        <w:t xml:space="preserve">léčivých přípravků, </w:t>
      </w:r>
      <w:r w:rsidRPr="00142BCC">
        <w:rPr>
          <w:rFonts w:ascii="Arial" w:hAnsi="Arial" w:cs="Arial"/>
          <w:b/>
          <w:bCs/>
        </w:rPr>
        <w:t>a to zejména prostřednictvím veterinárního farmakovigilančního systému a odborných úkonů, které podporují fungování veterinárního farmakovigilančního systému</w:t>
      </w:r>
      <w:r w:rsidR="001E03AA">
        <w:rPr>
          <w:rFonts w:ascii="Arial" w:hAnsi="Arial" w:cs="Arial"/>
          <w:b/>
          <w:bCs/>
        </w:rPr>
        <w:t>;</w:t>
      </w:r>
      <w:r w:rsidRPr="00142BCC">
        <w:rPr>
          <w:rFonts w:ascii="Arial" w:hAnsi="Arial" w:cs="Arial"/>
          <w:b/>
          <w:bCs/>
        </w:rPr>
        <w:t xml:space="preserve"> za tímto účelem Veterinár</w:t>
      </w:r>
      <w:r w:rsidR="00192200">
        <w:rPr>
          <w:rFonts w:ascii="Arial" w:hAnsi="Arial" w:cs="Arial"/>
          <w:b/>
          <w:bCs/>
        </w:rPr>
        <w:t>n</w:t>
      </w:r>
      <w:r w:rsidRPr="00142BCC">
        <w:rPr>
          <w:rFonts w:ascii="Arial" w:hAnsi="Arial" w:cs="Arial"/>
          <w:b/>
          <w:bCs/>
        </w:rPr>
        <w:t xml:space="preserve">í ústav dále zajišťuje fungování farmakovigilanční databáze </w:t>
      </w:r>
      <w:r w:rsidRPr="00142BCC">
        <w:rPr>
          <w:rFonts w:ascii="Arial" w:hAnsi="Arial" w:cs="Arial"/>
          <w:b/>
          <w:bCs/>
        </w:rPr>
        <w:lastRenderedPageBreak/>
        <w:t>veterinárních léčivých přípravků pro Českou republiku, podílí se na správě a má přístup do farmakovigilanční databáze veterinárních léčivých přípravků Evropské unie a provádí výměnu údajů s touto farmakovigilanční databází, zřízenou podle nařízení o veterinárních léčivých přípravcích</w:t>
      </w:r>
      <w:r w:rsidRPr="00142BCC">
        <w:rPr>
          <w:rFonts w:ascii="Arial" w:hAnsi="Arial" w:cs="Arial"/>
          <w:b/>
        </w:rPr>
        <w:t>,</w:t>
      </w:r>
    </w:p>
    <w:p w14:paraId="25EBD5C3"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63746A9C" w14:textId="70534D2F" w:rsidR="00A4088E" w:rsidRPr="00142BCC" w:rsidRDefault="00A4088E">
      <w:pPr>
        <w:widowControl w:val="0"/>
        <w:autoSpaceDE w:val="0"/>
        <w:autoSpaceDN w:val="0"/>
        <w:adjustRightInd w:val="0"/>
        <w:spacing w:after="0" w:line="240" w:lineRule="auto"/>
        <w:jc w:val="both"/>
        <w:rPr>
          <w:rFonts w:ascii="Arial" w:hAnsi="Arial" w:cs="Arial"/>
          <w:b/>
          <w:bCs/>
        </w:rPr>
      </w:pPr>
      <w:r w:rsidRPr="00142BCC">
        <w:rPr>
          <w:rFonts w:ascii="Arial" w:hAnsi="Arial" w:cs="Arial"/>
          <w:b/>
        </w:rPr>
        <w:t xml:space="preserve">b) naplňuje a vede fond odborných informací o léčivech, včetně údajů o spotřebě </w:t>
      </w:r>
      <w:r w:rsidRPr="00142BCC">
        <w:rPr>
          <w:rFonts w:ascii="Arial" w:hAnsi="Arial" w:cs="Arial"/>
          <w:b/>
          <w:bCs/>
        </w:rPr>
        <w:t>a použití</w:t>
      </w:r>
      <w:r w:rsidRPr="00142BCC">
        <w:rPr>
          <w:rFonts w:ascii="Arial" w:hAnsi="Arial" w:cs="Arial"/>
          <w:b/>
        </w:rPr>
        <w:t xml:space="preserve"> </w:t>
      </w:r>
      <w:r w:rsidR="002F6762">
        <w:rPr>
          <w:rFonts w:ascii="Arial" w:hAnsi="Arial" w:cs="Arial"/>
          <w:b/>
        </w:rPr>
        <w:t xml:space="preserve">veterinárních </w:t>
      </w:r>
      <w:r w:rsidRPr="00142BCC">
        <w:rPr>
          <w:rFonts w:ascii="Arial" w:hAnsi="Arial" w:cs="Arial"/>
          <w:b/>
        </w:rPr>
        <w:t xml:space="preserve">léčivých přípravků, </w:t>
      </w:r>
      <w:r w:rsidR="001C225D">
        <w:rPr>
          <w:rFonts w:ascii="Arial" w:hAnsi="Arial" w:cs="Arial"/>
          <w:b/>
        </w:rPr>
        <w:t xml:space="preserve">a </w:t>
      </w:r>
      <w:r w:rsidRPr="00142BCC">
        <w:rPr>
          <w:rFonts w:ascii="Arial" w:hAnsi="Arial" w:cs="Arial"/>
          <w:b/>
          <w:bCs/>
        </w:rPr>
        <w:t>za tímto účelem se může účastnit projektů veřejného výzkumu v oblasti veterinárních léčiv</w:t>
      </w:r>
      <w:r w:rsidR="001C225D">
        <w:rPr>
          <w:rFonts w:ascii="Arial" w:hAnsi="Arial" w:cs="Arial"/>
          <w:b/>
          <w:bCs/>
        </w:rPr>
        <w:t>,</w:t>
      </w:r>
      <w:r w:rsidRPr="00142BCC">
        <w:rPr>
          <w:rFonts w:ascii="Arial" w:hAnsi="Arial" w:cs="Arial"/>
          <w:b/>
          <w:bCs/>
        </w:rPr>
        <w:t xml:space="preserve"> a to výhradně formou zajištění jednotlivých odborných úkonů</w:t>
      </w:r>
      <w:r w:rsidR="00192200">
        <w:rPr>
          <w:rFonts w:ascii="Arial" w:hAnsi="Arial" w:cs="Arial"/>
          <w:b/>
          <w:bCs/>
        </w:rPr>
        <w:t>,</w:t>
      </w:r>
      <w:r w:rsidRPr="00142BCC">
        <w:rPr>
          <w:rFonts w:ascii="Arial" w:hAnsi="Arial" w:cs="Arial"/>
          <w:b/>
          <w:bCs/>
        </w:rPr>
        <w:t xml:space="preserve"> o jejichž vypracování je požádán; </w:t>
      </w:r>
      <w:r w:rsidR="001C225D">
        <w:rPr>
          <w:rFonts w:ascii="Arial" w:hAnsi="Arial" w:cs="Arial"/>
          <w:b/>
          <w:bCs/>
        </w:rPr>
        <w:t>i</w:t>
      </w:r>
      <w:r w:rsidRPr="00142BCC">
        <w:rPr>
          <w:rFonts w:ascii="Arial" w:hAnsi="Arial" w:cs="Arial"/>
          <w:b/>
          <w:bCs/>
        </w:rPr>
        <w:t xml:space="preserve">dentifikace výzkumného projektu, popis odborných úkonů zajišťovaných Veterinárním ústavem a výstupy zpracované Veterinárním ústavem </w:t>
      </w:r>
      <w:r w:rsidR="00D21F0D">
        <w:rPr>
          <w:rFonts w:ascii="Arial" w:hAnsi="Arial" w:cs="Arial"/>
          <w:b/>
          <w:bCs/>
        </w:rPr>
        <w:t>Veterinární ústav zveřejňuje</w:t>
      </w:r>
      <w:r w:rsidRPr="00142BCC">
        <w:rPr>
          <w:rFonts w:ascii="Arial" w:hAnsi="Arial" w:cs="Arial"/>
          <w:b/>
          <w:bCs/>
        </w:rPr>
        <w:t xml:space="preserve"> v informačním prostředku Veterinárního ústavu podle písmene c),</w:t>
      </w:r>
    </w:p>
    <w:p w14:paraId="042ADB89"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7B34C9B8" w14:textId="2ACE6063"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c) zveřejňuje</w:t>
      </w:r>
      <w:r w:rsidR="00957348">
        <w:rPr>
          <w:rFonts w:ascii="Arial" w:hAnsi="Arial" w:cs="Arial"/>
          <w:b/>
        </w:rPr>
        <w:t xml:space="preserve"> na svých internetových stránkách</w:t>
      </w:r>
      <w:r w:rsidR="00D21F0D">
        <w:rPr>
          <w:rFonts w:ascii="Arial" w:hAnsi="Arial" w:cs="Arial"/>
          <w:b/>
        </w:rPr>
        <w:t xml:space="preserve"> a</w:t>
      </w:r>
      <w:r w:rsidRPr="00142BCC">
        <w:rPr>
          <w:rFonts w:ascii="Arial" w:hAnsi="Arial" w:cs="Arial"/>
          <w:b/>
        </w:rPr>
        <w:t xml:space="preserve"> ve Věstníku Ústavu pro státní kontrolu veterinárních biopreparátů a léčiv, které jsou informačními prostředky Veterinárního ústavu (dále jen </w:t>
      </w:r>
      <w:r w:rsidR="001E03AA">
        <w:rPr>
          <w:rFonts w:ascii="Arial" w:hAnsi="Arial" w:cs="Arial"/>
          <w:b/>
        </w:rPr>
        <w:t>„</w:t>
      </w:r>
      <w:r w:rsidRPr="00142BCC">
        <w:rPr>
          <w:rFonts w:ascii="Arial" w:hAnsi="Arial" w:cs="Arial"/>
          <w:b/>
        </w:rPr>
        <w:t xml:space="preserve">informační </w:t>
      </w:r>
      <w:r w:rsidR="001E03AA">
        <w:rPr>
          <w:rFonts w:ascii="Arial" w:hAnsi="Arial" w:cs="Arial"/>
          <w:b/>
        </w:rPr>
        <w:t>prostředek Veterinárního ústavu“</w:t>
      </w:r>
      <w:r w:rsidRPr="00142BCC">
        <w:rPr>
          <w:rFonts w:ascii="Arial" w:hAnsi="Arial" w:cs="Arial"/>
          <w:b/>
        </w:rPr>
        <w:t>), informace uvedené v § 99</w:t>
      </w:r>
      <w:r w:rsidRPr="00142BCC">
        <w:rPr>
          <w:rFonts w:ascii="Arial" w:hAnsi="Arial" w:cs="Arial"/>
          <w:b/>
          <w:bCs/>
        </w:rPr>
        <w:t>, informace o výjimkách z registrace podle § 46 až 48</w:t>
      </w:r>
      <w:r w:rsidRPr="00142BCC">
        <w:rPr>
          <w:rFonts w:ascii="Arial" w:hAnsi="Arial" w:cs="Arial"/>
          <w:b/>
        </w:rPr>
        <w:t xml:space="preserve"> a další údaje,</w:t>
      </w:r>
      <w:r w:rsidR="00D21F0D">
        <w:rPr>
          <w:rFonts w:ascii="Arial" w:hAnsi="Arial" w:cs="Arial"/>
          <w:b/>
        </w:rPr>
        <w:t xml:space="preserve"> pokud tak stanoví tento zákon,</w:t>
      </w:r>
      <w:r w:rsidRPr="00142BCC">
        <w:rPr>
          <w:rFonts w:ascii="Arial" w:hAnsi="Arial" w:cs="Arial"/>
          <w:b/>
        </w:rPr>
        <w:t xml:space="preserve"> </w:t>
      </w:r>
    </w:p>
    <w:p w14:paraId="332B8577"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27ABF62E" w14:textId="77777777" w:rsidR="00A4088E" w:rsidRPr="00142BCC" w:rsidRDefault="00A4088E">
      <w:pPr>
        <w:widowControl w:val="0"/>
        <w:autoSpaceDE w:val="0"/>
        <w:autoSpaceDN w:val="0"/>
        <w:adjustRightInd w:val="0"/>
        <w:spacing w:after="0" w:line="240" w:lineRule="auto"/>
        <w:jc w:val="both"/>
        <w:rPr>
          <w:rFonts w:ascii="Arial" w:hAnsi="Arial" w:cs="Arial"/>
          <w:b/>
        </w:rPr>
      </w:pPr>
      <w:r w:rsidRPr="00142BCC">
        <w:rPr>
          <w:rFonts w:ascii="Arial" w:hAnsi="Arial" w:cs="Arial"/>
          <w:b/>
        </w:rPr>
        <w:t>d) zúčastňuje se přípravy Evropského lékopisu</w:t>
      </w:r>
      <w:r w:rsidRPr="00142BCC">
        <w:rPr>
          <w:rFonts w:ascii="Arial" w:hAnsi="Arial" w:cs="Arial"/>
          <w:b/>
          <w:vertAlign w:val="superscript"/>
        </w:rPr>
        <w:t>4)</w:t>
      </w:r>
      <w:r w:rsidRPr="00142BCC">
        <w:rPr>
          <w:rFonts w:ascii="Arial" w:hAnsi="Arial" w:cs="Arial"/>
          <w:b/>
        </w:rPr>
        <w:t xml:space="preserve"> a podílí se na přípravě Českého lékopisu, </w:t>
      </w:r>
    </w:p>
    <w:p w14:paraId="3013F130" w14:textId="15768CDA" w:rsidR="00E2255E" w:rsidRDefault="00A4088E" w:rsidP="007F23BA">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08188EB1" w14:textId="3E8C37B0"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e</w:t>
      </w:r>
      <w:r w:rsidR="00A4088E" w:rsidRPr="00142BCC">
        <w:rPr>
          <w:rFonts w:ascii="Arial" w:hAnsi="Arial" w:cs="Arial"/>
          <w:b/>
        </w:rPr>
        <w:t xml:space="preserve">) vydává závazné stanovisko podle § 13 odst. 3 písm. e) obdobně, </w:t>
      </w:r>
    </w:p>
    <w:p w14:paraId="3126D506"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39C70DEA" w14:textId="15446024" w:rsidR="00A4088E" w:rsidRPr="00142BCC" w:rsidRDefault="00CE17C1">
      <w:pPr>
        <w:widowControl w:val="0"/>
        <w:autoSpaceDE w:val="0"/>
        <w:autoSpaceDN w:val="0"/>
        <w:adjustRightInd w:val="0"/>
        <w:spacing w:after="0" w:line="240" w:lineRule="auto"/>
        <w:jc w:val="both"/>
        <w:rPr>
          <w:rFonts w:ascii="Arial" w:hAnsi="Arial" w:cs="Arial"/>
          <w:b/>
          <w:bCs/>
        </w:rPr>
      </w:pPr>
      <w:r>
        <w:rPr>
          <w:rFonts w:ascii="Arial" w:hAnsi="Arial" w:cs="Arial"/>
          <w:b/>
        </w:rPr>
        <w:t>f</w:t>
      </w:r>
      <w:r w:rsidR="00A4088E" w:rsidRPr="00142BCC">
        <w:rPr>
          <w:rFonts w:ascii="Arial" w:hAnsi="Arial" w:cs="Arial"/>
          <w:b/>
        </w:rPr>
        <w:t>) zajišťuje spolupráci podle § 13 odst. 3 písm. f) obdobně; zástupce jmenuje po odsouhlasení Ministerstvem zemědělství</w:t>
      </w:r>
      <w:r w:rsidR="00A4088E" w:rsidRPr="00142BCC">
        <w:rPr>
          <w:rFonts w:ascii="Arial" w:hAnsi="Arial" w:cs="Arial"/>
          <w:b/>
          <w:bCs/>
        </w:rPr>
        <w:t xml:space="preserve"> a jmenuje zástupce pro činnost v koordinační skupině pro postup registrace vzájemným uznáním a pro decentralizovaný postup registrace veterinárních léčivých přípravků podle nařízení o veterinárních léčivých přípravcích,</w:t>
      </w:r>
    </w:p>
    <w:p w14:paraId="246D8F78" w14:textId="77777777" w:rsidR="00A4088E" w:rsidRPr="00142BCC" w:rsidRDefault="00A4088E">
      <w:pPr>
        <w:widowControl w:val="0"/>
        <w:autoSpaceDE w:val="0"/>
        <w:autoSpaceDN w:val="0"/>
        <w:adjustRightInd w:val="0"/>
        <w:spacing w:after="0" w:line="240" w:lineRule="auto"/>
        <w:jc w:val="both"/>
        <w:rPr>
          <w:rFonts w:ascii="Arial" w:hAnsi="Arial" w:cs="Arial"/>
          <w:b/>
        </w:rPr>
      </w:pPr>
    </w:p>
    <w:p w14:paraId="1A25B0AF" w14:textId="242B8170"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g</w:t>
      </w:r>
      <w:r w:rsidR="00A4088E" w:rsidRPr="00142BCC">
        <w:rPr>
          <w:rFonts w:ascii="Arial" w:hAnsi="Arial" w:cs="Arial"/>
          <w:b/>
        </w:rPr>
        <w:t>) provádí vyšetření vzorků živočišných produktů a krmiv v rámci monitoringu nepovolených látek a přípravků nebo zbytků látek s farmakologickým účinkem nebo jejich metabolitů</w:t>
      </w:r>
      <w:r w:rsidR="00A4088E" w:rsidRPr="00142BCC">
        <w:rPr>
          <w:rFonts w:ascii="Arial" w:hAnsi="Arial" w:cs="Arial"/>
          <w:b/>
          <w:vertAlign w:val="superscript"/>
        </w:rPr>
        <w:t>17)</w:t>
      </w:r>
      <w:r w:rsidR="00A4088E" w:rsidRPr="00142BCC">
        <w:rPr>
          <w:rFonts w:ascii="Arial" w:hAnsi="Arial" w:cs="Arial"/>
          <w:b/>
        </w:rPr>
        <w:t xml:space="preserve">, </w:t>
      </w:r>
    </w:p>
    <w:p w14:paraId="32F7E4FE"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6B18BFAF" w14:textId="49BF3944"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h</w:t>
      </w:r>
      <w:r w:rsidR="00A4088E" w:rsidRPr="00142BCC">
        <w:rPr>
          <w:rFonts w:ascii="Arial" w:hAnsi="Arial" w:cs="Arial"/>
          <w:b/>
        </w:rPr>
        <w:t xml:space="preserve">) provádí u fyzických nebo právnických osob kontrolu </w:t>
      </w:r>
      <w:r w:rsidR="00A4088E" w:rsidRPr="00142BCC">
        <w:rPr>
          <w:rFonts w:ascii="Arial" w:hAnsi="Arial" w:cs="Arial"/>
          <w:b/>
          <w:bCs/>
        </w:rPr>
        <w:t>nad dodržováním</w:t>
      </w:r>
      <w:r w:rsidR="00A4088E" w:rsidRPr="00142BCC">
        <w:rPr>
          <w:rFonts w:ascii="Arial" w:hAnsi="Arial" w:cs="Arial"/>
          <w:b/>
        </w:rPr>
        <w:t xml:space="preserve"> </w:t>
      </w:r>
      <w:r w:rsidR="00A4088E" w:rsidRPr="00142BCC">
        <w:rPr>
          <w:rFonts w:ascii="Arial" w:hAnsi="Arial" w:cs="Arial"/>
          <w:b/>
          <w:bCs/>
        </w:rPr>
        <w:t>nařízení o veterinárních léčivých přípravcích a tohoto zákona</w:t>
      </w:r>
      <w:r w:rsidR="00D21F0D">
        <w:rPr>
          <w:rFonts w:ascii="Arial" w:hAnsi="Arial" w:cs="Arial"/>
          <w:b/>
          <w:bCs/>
        </w:rPr>
        <w:t xml:space="preserve"> a</w:t>
      </w:r>
      <w:r w:rsidR="00A4088E" w:rsidRPr="00142BCC">
        <w:rPr>
          <w:rFonts w:ascii="Arial" w:hAnsi="Arial" w:cs="Arial"/>
          <w:b/>
        </w:rPr>
        <w:t xml:space="preserve"> shromažďuje a vyhodnocuje informace o nežádoucích účincích či závadách v jakosti veterinárních autogenních vakcín</w:t>
      </w:r>
      <w:r w:rsidR="00142BCC" w:rsidRPr="00142BCC">
        <w:rPr>
          <w:rFonts w:ascii="Arial" w:hAnsi="Arial" w:cs="Arial"/>
          <w:b/>
        </w:rPr>
        <w:t>,</w:t>
      </w:r>
    </w:p>
    <w:p w14:paraId="2F7E8D7E"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2506EA6D" w14:textId="34A0A218"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i</w:t>
      </w:r>
      <w:r w:rsidR="00A4088E" w:rsidRPr="00142BCC">
        <w:rPr>
          <w:rFonts w:ascii="Arial" w:hAnsi="Arial" w:cs="Arial"/>
          <w:b/>
        </w:rPr>
        <w:t xml:space="preserve">) zajišťuje informační propojení a výměnu informací podle § 13 odst. 3 písm. k) obdobně, </w:t>
      </w:r>
    </w:p>
    <w:p w14:paraId="155C0E4C"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079D4404" w14:textId="15BE9DD2"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j</w:t>
      </w:r>
      <w:r w:rsidR="00A4088E" w:rsidRPr="00142BCC">
        <w:rPr>
          <w:rFonts w:ascii="Arial" w:hAnsi="Arial" w:cs="Arial"/>
          <w:b/>
        </w:rPr>
        <w:t xml:space="preserve">) zavede a udržuje systém kvality podle § 13 odst. 3 písm. l) obdobně, </w:t>
      </w:r>
    </w:p>
    <w:p w14:paraId="37470F17"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3C1AC3B1" w14:textId="774AD479" w:rsidR="00A4088E" w:rsidRPr="00142BCC" w:rsidRDefault="00CE17C1">
      <w:pPr>
        <w:widowControl w:val="0"/>
        <w:autoSpaceDE w:val="0"/>
        <w:autoSpaceDN w:val="0"/>
        <w:adjustRightInd w:val="0"/>
        <w:spacing w:after="0" w:line="240" w:lineRule="auto"/>
        <w:jc w:val="both"/>
        <w:rPr>
          <w:rFonts w:ascii="Arial" w:hAnsi="Arial" w:cs="Arial"/>
          <w:b/>
        </w:rPr>
      </w:pPr>
      <w:r>
        <w:rPr>
          <w:rFonts w:ascii="Arial" w:hAnsi="Arial" w:cs="Arial"/>
          <w:b/>
        </w:rPr>
        <w:t>k</w:t>
      </w:r>
      <w:r w:rsidR="00A4088E" w:rsidRPr="00142BCC">
        <w:rPr>
          <w:rFonts w:ascii="Arial" w:hAnsi="Arial" w:cs="Arial"/>
          <w:b/>
        </w:rPr>
        <w:t xml:space="preserve">) vede evidenci podle § 13 odst. 3 písm. m) bodů 1 až 3 obdobně, </w:t>
      </w:r>
    </w:p>
    <w:p w14:paraId="69D22B13" w14:textId="77777777" w:rsidR="00A4088E" w:rsidRPr="00142BCC" w:rsidRDefault="00A4088E">
      <w:pPr>
        <w:widowControl w:val="0"/>
        <w:autoSpaceDE w:val="0"/>
        <w:autoSpaceDN w:val="0"/>
        <w:adjustRightInd w:val="0"/>
        <w:spacing w:after="0" w:line="240" w:lineRule="auto"/>
        <w:rPr>
          <w:rFonts w:ascii="Arial" w:hAnsi="Arial" w:cs="Arial"/>
          <w:b/>
        </w:rPr>
      </w:pPr>
      <w:r w:rsidRPr="00142BCC">
        <w:rPr>
          <w:rFonts w:ascii="Arial" w:hAnsi="Arial" w:cs="Arial"/>
          <w:b/>
        </w:rPr>
        <w:t xml:space="preserve"> </w:t>
      </w:r>
    </w:p>
    <w:p w14:paraId="3ECB6692" w14:textId="30CFA0ED" w:rsidR="00A4088E" w:rsidRPr="00142BCC" w:rsidRDefault="00CE17C1">
      <w:pPr>
        <w:widowControl w:val="0"/>
        <w:autoSpaceDE w:val="0"/>
        <w:autoSpaceDN w:val="0"/>
        <w:adjustRightInd w:val="0"/>
        <w:spacing w:after="0" w:line="240" w:lineRule="auto"/>
        <w:jc w:val="both"/>
        <w:rPr>
          <w:rFonts w:ascii="Arial" w:hAnsi="Arial" w:cs="Arial"/>
          <w:b/>
          <w:bCs/>
        </w:rPr>
      </w:pPr>
      <w:r>
        <w:rPr>
          <w:rFonts w:ascii="Arial" w:hAnsi="Arial" w:cs="Arial"/>
          <w:b/>
          <w:bCs/>
        </w:rPr>
        <w:t>l</w:t>
      </w:r>
      <w:r w:rsidR="00A4088E" w:rsidRPr="00142BCC">
        <w:rPr>
          <w:rFonts w:ascii="Arial" w:hAnsi="Arial" w:cs="Arial"/>
          <w:b/>
          <w:bCs/>
        </w:rPr>
        <w:t>) zřizuje a provozuje systém pro sběr údajů o prodeji a použití léčiv v oblasti veterinární péče v České republice,</w:t>
      </w:r>
    </w:p>
    <w:p w14:paraId="1C2AD3BF" w14:textId="77777777" w:rsidR="00A4088E" w:rsidRPr="00142BCC" w:rsidRDefault="00A4088E">
      <w:pPr>
        <w:widowControl w:val="0"/>
        <w:autoSpaceDE w:val="0"/>
        <w:autoSpaceDN w:val="0"/>
        <w:adjustRightInd w:val="0"/>
        <w:spacing w:after="0" w:line="240" w:lineRule="auto"/>
        <w:jc w:val="both"/>
        <w:rPr>
          <w:rFonts w:ascii="Arial" w:hAnsi="Arial" w:cs="Arial"/>
          <w:b/>
          <w:bCs/>
        </w:rPr>
      </w:pPr>
    </w:p>
    <w:p w14:paraId="3209FEA9" w14:textId="64DBA883" w:rsidR="00A4088E" w:rsidRPr="00142BCC" w:rsidRDefault="00CE17C1">
      <w:pPr>
        <w:pStyle w:val="Zkladntext"/>
        <w:rPr>
          <w:b/>
          <w:bCs/>
          <w:sz w:val="22"/>
          <w:szCs w:val="22"/>
        </w:rPr>
      </w:pPr>
      <w:r>
        <w:rPr>
          <w:b/>
          <w:bCs/>
          <w:sz w:val="22"/>
          <w:szCs w:val="22"/>
        </w:rPr>
        <w:t>m</w:t>
      </w:r>
      <w:r w:rsidR="00A4088E" w:rsidRPr="00142BCC">
        <w:rPr>
          <w:b/>
          <w:bCs/>
          <w:sz w:val="22"/>
          <w:szCs w:val="22"/>
        </w:rPr>
        <w:t xml:space="preserve">) poskytuje malým a středním podnikům odborné poradenství v oblastech týkajících se veterinárních léčivých přípravků, a to v oblastech upravených nařízením o veterinárních léčivých přípravcích nebo tímto zákonem a spadajících do jeho působnosti, </w:t>
      </w:r>
    </w:p>
    <w:p w14:paraId="447B5CAE" w14:textId="77777777" w:rsidR="00A4088E" w:rsidRPr="00142BCC" w:rsidRDefault="00A4088E">
      <w:pPr>
        <w:pStyle w:val="Zkladntext"/>
        <w:rPr>
          <w:b/>
          <w:bCs/>
          <w:sz w:val="22"/>
          <w:szCs w:val="22"/>
        </w:rPr>
      </w:pPr>
      <w:r w:rsidRPr="00142BCC">
        <w:rPr>
          <w:b/>
          <w:bCs/>
          <w:sz w:val="22"/>
          <w:szCs w:val="22"/>
        </w:rPr>
        <w:t xml:space="preserve"> </w:t>
      </w:r>
    </w:p>
    <w:p w14:paraId="4B9F5D65" w14:textId="3A750825" w:rsidR="00A4088E" w:rsidRPr="00142BCC" w:rsidRDefault="00CE17C1">
      <w:pPr>
        <w:pStyle w:val="Zkladntext"/>
        <w:rPr>
          <w:b/>
          <w:bCs/>
          <w:sz w:val="22"/>
          <w:szCs w:val="22"/>
        </w:rPr>
      </w:pPr>
      <w:r>
        <w:rPr>
          <w:b/>
          <w:bCs/>
          <w:sz w:val="22"/>
          <w:szCs w:val="22"/>
        </w:rPr>
        <w:lastRenderedPageBreak/>
        <w:t>n</w:t>
      </w:r>
      <w:r w:rsidR="00A4088E" w:rsidRPr="00142BCC">
        <w:rPr>
          <w:b/>
          <w:bCs/>
          <w:sz w:val="22"/>
          <w:szCs w:val="22"/>
        </w:rPr>
        <w:t xml:space="preserve">) zaznamenává do farmakovigilanční databáze veterinárních léčivých přípravků Evropské unie údaje podle </w:t>
      </w:r>
      <w:r w:rsidR="00952C6D">
        <w:rPr>
          <w:b/>
          <w:bCs/>
          <w:sz w:val="22"/>
          <w:szCs w:val="22"/>
        </w:rPr>
        <w:t>čl.</w:t>
      </w:r>
      <w:r w:rsidR="00A4088E" w:rsidRPr="00142BCC">
        <w:rPr>
          <w:b/>
          <w:bCs/>
          <w:sz w:val="22"/>
          <w:szCs w:val="22"/>
        </w:rPr>
        <w:t xml:space="preserve"> 76 odst. 1 nařízení o veterinárních léčivých přípravcích,  </w:t>
      </w:r>
    </w:p>
    <w:p w14:paraId="3BCED1E5" w14:textId="77777777" w:rsidR="00A4088E" w:rsidRPr="00142BCC" w:rsidRDefault="00A4088E">
      <w:pPr>
        <w:pStyle w:val="Zkladntext"/>
        <w:rPr>
          <w:b/>
          <w:bCs/>
          <w:sz w:val="22"/>
          <w:szCs w:val="22"/>
        </w:rPr>
      </w:pPr>
    </w:p>
    <w:p w14:paraId="08570EBE" w14:textId="4B830475" w:rsidR="00A4088E" w:rsidRPr="00142BCC" w:rsidRDefault="00CE17C1">
      <w:pPr>
        <w:jc w:val="both"/>
        <w:rPr>
          <w:rFonts w:ascii="Arial" w:hAnsi="Arial" w:cs="Arial"/>
          <w:b/>
          <w:bCs/>
        </w:rPr>
      </w:pPr>
      <w:r>
        <w:rPr>
          <w:rFonts w:ascii="Arial" w:hAnsi="Arial" w:cs="Arial"/>
          <w:b/>
          <w:bCs/>
        </w:rPr>
        <w:t>o</w:t>
      </w:r>
      <w:r w:rsidR="00A4088E" w:rsidRPr="00142BCC">
        <w:rPr>
          <w:rFonts w:ascii="Arial" w:hAnsi="Arial" w:cs="Arial"/>
          <w:b/>
          <w:bCs/>
        </w:rPr>
        <w:t xml:space="preserve">) má přístup do databáze pro výrobu a velkoobchodní distribuci veterinárních léčivých přípravků Evropské unie a zaznamenává do ní údaje podle </w:t>
      </w:r>
      <w:r w:rsidR="00952C6D">
        <w:rPr>
          <w:rFonts w:ascii="Arial" w:hAnsi="Arial" w:cs="Arial"/>
          <w:b/>
          <w:bCs/>
        </w:rPr>
        <w:t>čl.</w:t>
      </w:r>
      <w:r w:rsidR="00A4088E" w:rsidRPr="00142BCC">
        <w:rPr>
          <w:rFonts w:ascii="Arial" w:hAnsi="Arial" w:cs="Arial"/>
          <w:b/>
          <w:bCs/>
        </w:rPr>
        <w:t xml:space="preserve"> 91 odst. 3 nařízení o veterinárních léčivých přípravcích,  </w:t>
      </w:r>
    </w:p>
    <w:p w14:paraId="0EDD4C9E" w14:textId="07B44514" w:rsidR="00A4088E" w:rsidRDefault="00CE17C1">
      <w:pPr>
        <w:widowControl w:val="0"/>
        <w:autoSpaceDE w:val="0"/>
        <w:autoSpaceDN w:val="0"/>
        <w:adjustRightInd w:val="0"/>
        <w:spacing w:after="0" w:line="240" w:lineRule="auto"/>
        <w:jc w:val="both"/>
        <w:rPr>
          <w:rFonts w:ascii="Arial" w:hAnsi="Arial" w:cs="Arial"/>
          <w:b/>
          <w:bCs/>
        </w:rPr>
      </w:pPr>
      <w:r>
        <w:rPr>
          <w:rFonts w:ascii="Arial" w:hAnsi="Arial" w:cs="Arial"/>
          <w:b/>
          <w:bCs/>
        </w:rPr>
        <w:t>p</w:t>
      </w:r>
      <w:r w:rsidR="00A4088E" w:rsidRPr="00142BCC">
        <w:rPr>
          <w:rFonts w:ascii="Arial" w:hAnsi="Arial" w:cs="Arial"/>
          <w:b/>
          <w:bCs/>
        </w:rPr>
        <w:t xml:space="preserve">) zajišťuje výměnu informací mezi informačním systémem Veterinárního ústavu a databází Evropské unie pro veterinární léčivé přípravky, zaznamenává do ní údaje podle </w:t>
      </w:r>
      <w:r w:rsidR="00952C6D">
        <w:rPr>
          <w:rFonts w:ascii="Arial" w:hAnsi="Arial" w:cs="Arial"/>
          <w:b/>
          <w:bCs/>
        </w:rPr>
        <w:t>čl.</w:t>
      </w:r>
      <w:r w:rsidR="00A4088E" w:rsidRPr="00142BCC">
        <w:rPr>
          <w:rFonts w:ascii="Arial" w:hAnsi="Arial" w:cs="Arial"/>
          <w:b/>
          <w:bCs/>
        </w:rPr>
        <w:t xml:space="preserve"> 55 odst. 2 nařízení o veterinárních léčivých přípravcích, podílí se na správě této databáze a přistupuje k údajům obsaženým v této databázi.</w:t>
      </w:r>
    </w:p>
    <w:p w14:paraId="652604E3" w14:textId="6D3FA1AC" w:rsidR="00CE17C1" w:rsidRDefault="00CE17C1">
      <w:pPr>
        <w:widowControl w:val="0"/>
        <w:autoSpaceDE w:val="0"/>
        <w:autoSpaceDN w:val="0"/>
        <w:adjustRightInd w:val="0"/>
        <w:spacing w:after="0" w:line="240" w:lineRule="auto"/>
        <w:jc w:val="both"/>
        <w:rPr>
          <w:rFonts w:ascii="Arial" w:hAnsi="Arial" w:cs="Arial"/>
          <w:b/>
          <w:bCs/>
        </w:rPr>
      </w:pPr>
    </w:p>
    <w:p w14:paraId="342C3DE8" w14:textId="590972A7" w:rsidR="00CE17C1" w:rsidRDefault="00CE17C1" w:rsidP="00CE17C1">
      <w:pPr>
        <w:widowControl w:val="0"/>
        <w:autoSpaceDE w:val="0"/>
        <w:autoSpaceDN w:val="0"/>
        <w:adjustRightInd w:val="0"/>
        <w:spacing w:after="0" w:line="240" w:lineRule="auto"/>
        <w:jc w:val="both"/>
        <w:rPr>
          <w:rFonts w:ascii="Arial" w:hAnsi="Arial" w:cs="Arial"/>
          <w:b/>
          <w:bCs/>
        </w:rPr>
      </w:pPr>
      <w:r w:rsidRPr="00CE17C1">
        <w:rPr>
          <w:rFonts w:ascii="Arial" w:hAnsi="Arial" w:cs="Arial"/>
          <w:b/>
          <w:bCs/>
        </w:rPr>
        <w:t xml:space="preserve">(4) Veterinární ústav v oblasti humánních léčivých přípravků </w:t>
      </w:r>
    </w:p>
    <w:p w14:paraId="5A805046" w14:textId="77777777" w:rsidR="00CE17C1" w:rsidRPr="00CE17C1" w:rsidRDefault="00CE17C1" w:rsidP="00CE17C1">
      <w:pPr>
        <w:widowControl w:val="0"/>
        <w:autoSpaceDE w:val="0"/>
        <w:autoSpaceDN w:val="0"/>
        <w:adjustRightInd w:val="0"/>
        <w:spacing w:after="0" w:line="240" w:lineRule="auto"/>
        <w:jc w:val="both"/>
        <w:rPr>
          <w:rFonts w:ascii="Arial" w:hAnsi="Arial" w:cs="Arial"/>
          <w:b/>
          <w:bCs/>
        </w:rPr>
      </w:pPr>
    </w:p>
    <w:p w14:paraId="204FBE48" w14:textId="77777777" w:rsidR="00CE17C1" w:rsidRPr="00CE17C1" w:rsidRDefault="00CE17C1" w:rsidP="00CE17C1">
      <w:pPr>
        <w:widowControl w:val="0"/>
        <w:autoSpaceDE w:val="0"/>
        <w:autoSpaceDN w:val="0"/>
        <w:adjustRightInd w:val="0"/>
        <w:spacing w:after="0" w:line="240" w:lineRule="auto"/>
        <w:jc w:val="both"/>
        <w:rPr>
          <w:rFonts w:ascii="Arial" w:hAnsi="Arial" w:cs="Arial"/>
          <w:b/>
          <w:bCs/>
        </w:rPr>
      </w:pPr>
      <w:r w:rsidRPr="00CE17C1">
        <w:rPr>
          <w:rFonts w:ascii="Arial" w:hAnsi="Arial" w:cs="Arial"/>
          <w:b/>
          <w:bCs/>
        </w:rPr>
        <w:t>a) kontroluje u osob, které je předepisují, provádí jejich výdej nebo je používají za účelem poskytování veterinární péče dodržování tohoto zákona,</w:t>
      </w:r>
    </w:p>
    <w:p w14:paraId="6B02253B" w14:textId="77777777" w:rsidR="00CE17C1" w:rsidRDefault="00CE17C1" w:rsidP="00CE17C1">
      <w:pPr>
        <w:widowControl w:val="0"/>
        <w:autoSpaceDE w:val="0"/>
        <w:autoSpaceDN w:val="0"/>
        <w:adjustRightInd w:val="0"/>
        <w:spacing w:after="0" w:line="240" w:lineRule="auto"/>
        <w:jc w:val="both"/>
        <w:rPr>
          <w:rFonts w:ascii="Arial" w:hAnsi="Arial" w:cs="Arial"/>
          <w:b/>
          <w:bCs/>
        </w:rPr>
      </w:pPr>
    </w:p>
    <w:p w14:paraId="2E439132" w14:textId="40E2D2E1" w:rsidR="00CE17C1" w:rsidRPr="00CE17C1" w:rsidRDefault="00CE17C1" w:rsidP="00CE17C1">
      <w:pPr>
        <w:widowControl w:val="0"/>
        <w:autoSpaceDE w:val="0"/>
        <w:autoSpaceDN w:val="0"/>
        <w:adjustRightInd w:val="0"/>
        <w:spacing w:after="0" w:line="240" w:lineRule="auto"/>
        <w:jc w:val="both"/>
        <w:rPr>
          <w:rFonts w:ascii="Arial" w:hAnsi="Arial" w:cs="Arial"/>
          <w:b/>
          <w:bCs/>
        </w:rPr>
      </w:pPr>
      <w:r w:rsidRPr="00CE17C1">
        <w:rPr>
          <w:rFonts w:ascii="Arial" w:hAnsi="Arial" w:cs="Arial"/>
          <w:b/>
          <w:bCs/>
        </w:rPr>
        <w:t>b) na základě informace poskytnuté Ústavem provádí opatření v oblasti poskytování veterinární péče podle § 13 odst. 2 písm. c) a e) obdobně,</w:t>
      </w:r>
    </w:p>
    <w:p w14:paraId="38A05774" w14:textId="77777777" w:rsidR="00CE17C1" w:rsidRDefault="00CE17C1" w:rsidP="00CE17C1">
      <w:pPr>
        <w:widowControl w:val="0"/>
        <w:autoSpaceDE w:val="0"/>
        <w:autoSpaceDN w:val="0"/>
        <w:adjustRightInd w:val="0"/>
        <w:spacing w:after="0" w:line="240" w:lineRule="auto"/>
        <w:jc w:val="both"/>
        <w:rPr>
          <w:rFonts w:ascii="Arial" w:hAnsi="Arial" w:cs="Arial"/>
          <w:b/>
          <w:bCs/>
        </w:rPr>
      </w:pPr>
    </w:p>
    <w:p w14:paraId="7125F81D" w14:textId="559BEEAF" w:rsidR="00CE17C1" w:rsidRPr="00CE17C1" w:rsidRDefault="00CE17C1" w:rsidP="00CE17C1">
      <w:pPr>
        <w:widowControl w:val="0"/>
        <w:autoSpaceDE w:val="0"/>
        <w:autoSpaceDN w:val="0"/>
        <w:adjustRightInd w:val="0"/>
        <w:spacing w:after="0" w:line="240" w:lineRule="auto"/>
        <w:jc w:val="both"/>
        <w:rPr>
          <w:rFonts w:ascii="Arial" w:hAnsi="Arial" w:cs="Arial"/>
          <w:b/>
          <w:bCs/>
        </w:rPr>
      </w:pPr>
      <w:r w:rsidRPr="00CE17C1">
        <w:rPr>
          <w:rFonts w:ascii="Arial" w:hAnsi="Arial" w:cs="Arial"/>
          <w:b/>
          <w:bCs/>
        </w:rPr>
        <w:t>c) spolupracuje s Ústavem a činí opatření k omezování rizika jejich zneužití nebo porušení podmínek pro jejich uvádění do oběhu v souvislosti s poskytováním veterinární péče</w:t>
      </w:r>
      <w:r>
        <w:rPr>
          <w:rFonts w:ascii="Arial" w:hAnsi="Arial" w:cs="Arial"/>
          <w:b/>
          <w:bCs/>
        </w:rPr>
        <w:t xml:space="preserve"> a</w:t>
      </w:r>
    </w:p>
    <w:p w14:paraId="48C96828" w14:textId="77777777" w:rsidR="00CE17C1" w:rsidRDefault="00CE17C1" w:rsidP="00CE17C1">
      <w:pPr>
        <w:widowControl w:val="0"/>
        <w:autoSpaceDE w:val="0"/>
        <w:autoSpaceDN w:val="0"/>
        <w:adjustRightInd w:val="0"/>
        <w:spacing w:after="0" w:line="240" w:lineRule="auto"/>
        <w:jc w:val="both"/>
        <w:rPr>
          <w:rFonts w:ascii="Arial" w:hAnsi="Arial" w:cs="Arial"/>
          <w:b/>
          <w:bCs/>
        </w:rPr>
      </w:pPr>
    </w:p>
    <w:p w14:paraId="3D2A4363" w14:textId="5D2E002B" w:rsidR="00CE17C1" w:rsidRPr="00142BCC" w:rsidRDefault="00CE17C1" w:rsidP="00CE17C1">
      <w:pPr>
        <w:widowControl w:val="0"/>
        <w:autoSpaceDE w:val="0"/>
        <w:autoSpaceDN w:val="0"/>
        <w:adjustRightInd w:val="0"/>
        <w:spacing w:after="0" w:line="240" w:lineRule="auto"/>
        <w:jc w:val="both"/>
        <w:rPr>
          <w:rFonts w:ascii="Arial" w:hAnsi="Arial" w:cs="Arial"/>
          <w:b/>
          <w:bCs/>
        </w:rPr>
      </w:pPr>
      <w:r w:rsidRPr="00CE17C1">
        <w:rPr>
          <w:rFonts w:ascii="Arial" w:hAnsi="Arial" w:cs="Arial"/>
          <w:b/>
          <w:bCs/>
        </w:rPr>
        <w:t>d) projednává přestupky a provádí opatření při porušení povinností stanovených tímto zákonem v souvislosti s poskytováním veterinární péče.</w:t>
      </w:r>
    </w:p>
    <w:p w14:paraId="5AD108B6"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0481A9E"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17</w:t>
      </w:r>
    </w:p>
    <w:p w14:paraId="0931D37A" w14:textId="77777777" w:rsidR="00A4088E" w:rsidRPr="00521511" w:rsidRDefault="00A4088E" w:rsidP="00521511">
      <w:pPr>
        <w:pStyle w:val="Textbubliny"/>
        <w:widowControl w:val="0"/>
        <w:autoSpaceDE w:val="0"/>
        <w:autoSpaceDN w:val="0"/>
        <w:adjustRightInd w:val="0"/>
        <w:jc w:val="center"/>
        <w:rPr>
          <w:rFonts w:ascii="Arial" w:hAnsi="Arial" w:cs="Arial"/>
          <w:sz w:val="22"/>
          <w:szCs w:val="22"/>
        </w:rPr>
      </w:pPr>
    </w:p>
    <w:p w14:paraId="578AAC03"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Krajské veterinární správy</w:t>
      </w:r>
    </w:p>
    <w:p w14:paraId="7DF5CDDF" w14:textId="77777777" w:rsidR="00A4088E" w:rsidRPr="00521511" w:rsidRDefault="00A4088E">
      <w:pPr>
        <w:widowControl w:val="0"/>
        <w:autoSpaceDE w:val="0"/>
        <w:autoSpaceDN w:val="0"/>
        <w:adjustRightInd w:val="0"/>
        <w:spacing w:after="0" w:line="240" w:lineRule="auto"/>
        <w:rPr>
          <w:rFonts w:ascii="Arial" w:hAnsi="Arial" w:cs="Arial"/>
          <w:b/>
          <w:bCs/>
        </w:rPr>
      </w:pPr>
    </w:p>
    <w:p w14:paraId="59E7DB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Krajské veterinární správy v oblasti veterinárních léčiv </w:t>
      </w:r>
    </w:p>
    <w:p w14:paraId="2EE0528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CAC5A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vykonávají </w:t>
      </w:r>
    </w:p>
    <w:p w14:paraId="740CA1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w:t>
      </w:r>
      <w:r w:rsidRPr="00521511">
        <w:rPr>
          <w:rFonts w:ascii="Arial" w:hAnsi="Arial" w:cs="Arial"/>
          <w:strike/>
        </w:rPr>
        <w:t>dozor</w:t>
      </w:r>
      <w:r w:rsidRPr="00521511">
        <w:rPr>
          <w:rFonts w:ascii="Arial" w:hAnsi="Arial" w:cs="Arial"/>
          <w:strike/>
          <w:vertAlign w:val="superscript"/>
        </w:rPr>
        <w:t>28)</w:t>
      </w:r>
      <w:r w:rsidRPr="00521511">
        <w:rPr>
          <w:rFonts w:ascii="Arial" w:hAnsi="Arial" w:cs="Arial"/>
          <w:strike/>
        </w:rPr>
        <w:t xml:space="preserve"> nad používáním léčiv ve formě hromadné medikace s využitím krmiva podle § 9 odst. 14 a provádí</w:t>
      </w:r>
      <w:r w:rsidRPr="00521511">
        <w:rPr>
          <w:rFonts w:ascii="Arial" w:hAnsi="Arial" w:cs="Arial"/>
        </w:rPr>
        <w:t xml:space="preserve"> kontrolu nad předepisováním, výdejem a používáním léčivých přípravků při poskytování veterinární péče, </w:t>
      </w:r>
    </w:p>
    <w:p w14:paraId="2397013E" w14:textId="2358242D" w:rsidR="00A4088E" w:rsidRPr="007F23BA" w:rsidRDefault="00A4088E">
      <w:pPr>
        <w:widowControl w:val="0"/>
        <w:autoSpaceDE w:val="0"/>
        <w:autoSpaceDN w:val="0"/>
        <w:adjustRightInd w:val="0"/>
        <w:spacing w:after="0" w:line="240" w:lineRule="auto"/>
        <w:jc w:val="both"/>
        <w:rPr>
          <w:rFonts w:ascii="Arial" w:hAnsi="Arial" w:cs="Arial"/>
          <w:strike/>
        </w:rPr>
      </w:pPr>
      <w:r w:rsidRPr="007F23BA">
        <w:rPr>
          <w:rFonts w:ascii="Arial" w:hAnsi="Arial" w:cs="Arial"/>
          <w:strike/>
        </w:rPr>
        <w:t>2. prostřednictvím předpisů pro medikovaná krmiva dozor nad uváděním do oběhu</w:t>
      </w:r>
      <w:r w:rsidR="007E09CC" w:rsidRPr="007F23BA">
        <w:rPr>
          <w:rFonts w:ascii="Arial" w:hAnsi="Arial" w:cs="Arial"/>
          <w:strike/>
        </w:rPr>
        <w:t xml:space="preserve"> a používání</w:t>
      </w:r>
      <w:r w:rsidRPr="007F23BA">
        <w:rPr>
          <w:rFonts w:ascii="Arial" w:hAnsi="Arial" w:cs="Arial"/>
          <w:strike/>
        </w:rPr>
        <w:t xml:space="preserve">  medikovaných krmiv; v této oblasti spolupracují s Veterinárním ústavem, </w:t>
      </w:r>
    </w:p>
    <w:p w14:paraId="07708FA5" w14:textId="77777777" w:rsidR="007F23BA" w:rsidRPr="00521511" w:rsidRDefault="007F23BA">
      <w:pPr>
        <w:widowControl w:val="0"/>
        <w:autoSpaceDE w:val="0"/>
        <w:autoSpaceDN w:val="0"/>
        <w:adjustRightInd w:val="0"/>
        <w:spacing w:after="0" w:line="240" w:lineRule="auto"/>
        <w:jc w:val="both"/>
        <w:rPr>
          <w:rFonts w:ascii="Arial" w:hAnsi="Arial" w:cs="Arial"/>
        </w:rPr>
      </w:pPr>
    </w:p>
    <w:p w14:paraId="731771A0" w14:textId="17A03016" w:rsidR="00A4088E" w:rsidRPr="007F23BA" w:rsidRDefault="007F23BA">
      <w:pPr>
        <w:widowControl w:val="0"/>
        <w:autoSpaceDE w:val="0"/>
        <w:autoSpaceDN w:val="0"/>
        <w:adjustRightInd w:val="0"/>
        <w:spacing w:after="0" w:line="240" w:lineRule="auto"/>
        <w:rPr>
          <w:rFonts w:ascii="Arial" w:hAnsi="Arial" w:cs="Arial"/>
          <w:b/>
        </w:rPr>
      </w:pPr>
      <w:r w:rsidRPr="007F23BA">
        <w:rPr>
          <w:rFonts w:ascii="Arial" w:hAnsi="Arial" w:cs="Arial"/>
          <w:b/>
        </w:rPr>
        <w:t xml:space="preserve">2. kontrolu nad </w:t>
      </w:r>
      <w:r w:rsidRPr="007F23BA">
        <w:rPr>
          <w:rFonts w:ascii="Arial" w:hAnsi="Arial" w:cs="Arial"/>
          <w:b/>
          <w:bCs/>
        </w:rPr>
        <w:t>předepisováním</w:t>
      </w:r>
      <w:r w:rsidRPr="007F23BA">
        <w:rPr>
          <w:rFonts w:ascii="Arial" w:hAnsi="Arial" w:cs="Arial"/>
          <w:b/>
        </w:rPr>
        <w:t xml:space="preserve"> a používání</w:t>
      </w:r>
      <w:r w:rsidRPr="007F23BA">
        <w:rPr>
          <w:rFonts w:ascii="Arial" w:hAnsi="Arial" w:cs="Arial"/>
          <w:b/>
          <w:bCs/>
        </w:rPr>
        <w:t>m</w:t>
      </w:r>
      <w:r w:rsidRPr="007F23BA">
        <w:rPr>
          <w:rFonts w:ascii="Arial" w:hAnsi="Arial" w:cs="Arial"/>
          <w:b/>
        </w:rPr>
        <w:t xml:space="preserve"> medikovaných krmiv</w:t>
      </w:r>
      <w:r w:rsidR="00DA63E7">
        <w:rPr>
          <w:rFonts w:ascii="Arial" w:hAnsi="Arial" w:cs="Arial"/>
          <w:b/>
        </w:rPr>
        <w:t xml:space="preserve"> a jejich odstraňováním</w:t>
      </w:r>
      <w:r w:rsidRPr="007F23BA">
        <w:rPr>
          <w:rFonts w:ascii="Arial" w:hAnsi="Arial" w:cs="Arial"/>
          <w:b/>
        </w:rPr>
        <w:t>; v této oblasti spolupracují s Veterinárním ústavem,</w:t>
      </w:r>
    </w:p>
    <w:p w14:paraId="0389FACC" w14:textId="77777777" w:rsidR="007F23BA" w:rsidRPr="00521511" w:rsidRDefault="007F23BA">
      <w:pPr>
        <w:widowControl w:val="0"/>
        <w:autoSpaceDE w:val="0"/>
        <w:autoSpaceDN w:val="0"/>
        <w:adjustRightInd w:val="0"/>
        <w:spacing w:after="0" w:line="240" w:lineRule="auto"/>
        <w:rPr>
          <w:rFonts w:ascii="Arial" w:hAnsi="Arial" w:cs="Arial"/>
        </w:rPr>
      </w:pPr>
    </w:p>
    <w:p w14:paraId="656EF99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prostřednictvím informace podle § 71 odst. 6 kontrolují, zda předepisování, výroba nebo používání veterinárních autogenních vakcín je v souladu s požadavky stanovenými zvláštním právním předpisem</w:t>
      </w:r>
      <w:r w:rsidRPr="00521511">
        <w:rPr>
          <w:rFonts w:ascii="Arial" w:hAnsi="Arial" w:cs="Arial"/>
          <w:vertAlign w:val="superscript"/>
        </w:rPr>
        <w:t>18)</w:t>
      </w:r>
      <w:r w:rsidRPr="00521511">
        <w:rPr>
          <w:rFonts w:ascii="Arial" w:hAnsi="Arial" w:cs="Arial"/>
        </w:rPr>
        <w:t xml:space="preserve">, </w:t>
      </w:r>
    </w:p>
    <w:p w14:paraId="6D6AEAD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C09FD6" w14:textId="59D2E1E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projednávají přestupky zjištěné při výkonu </w:t>
      </w:r>
      <w:r w:rsidRPr="00521511">
        <w:rPr>
          <w:rFonts w:ascii="Arial" w:hAnsi="Arial" w:cs="Arial"/>
          <w:strike/>
        </w:rPr>
        <w:t>dozoru</w:t>
      </w:r>
      <w:r w:rsidRPr="00521511">
        <w:rPr>
          <w:rFonts w:ascii="Arial" w:hAnsi="Arial" w:cs="Arial"/>
        </w:rPr>
        <w:t xml:space="preserve"> </w:t>
      </w:r>
      <w:r w:rsidRPr="00521511">
        <w:rPr>
          <w:rFonts w:ascii="Arial" w:hAnsi="Arial" w:cs="Arial"/>
          <w:b/>
          <w:bCs/>
        </w:rPr>
        <w:t>kontroly</w:t>
      </w:r>
      <w:r w:rsidRPr="00521511">
        <w:rPr>
          <w:rFonts w:ascii="Arial" w:hAnsi="Arial" w:cs="Arial"/>
        </w:rPr>
        <w:t xml:space="preserve"> podle písmene a)</w:t>
      </w:r>
      <w:r w:rsidRPr="00AC7C95">
        <w:rPr>
          <w:rFonts w:ascii="Arial" w:hAnsi="Arial" w:cs="Arial"/>
          <w:strike/>
        </w:rPr>
        <w:t>, pokud je neprojednává podle § 16 odst. 2 písm. g) Veterinární ústav,</w:t>
      </w:r>
      <w:r w:rsidRPr="00521511">
        <w:rPr>
          <w:rFonts w:ascii="Arial" w:hAnsi="Arial" w:cs="Arial"/>
        </w:rPr>
        <w:t xml:space="preserve"> </w:t>
      </w:r>
      <w:r w:rsidR="00AC7C95" w:rsidRPr="00AC7C95">
        <w:rPr>
          <w:rFonts w:ascii="Arial" w:hAnsi="Arial" w:cs="Arial"/>
          <w:b/>
        </w:rPr>
        <w:t xml:space="preserve">a b) </w:t>
      </w:r>
      <w:r w:rsidRPr="00521511">
        <w:rPr>
          <w:rFonts w:ascii="Arial" w:hAnsi="Arial" w:cs="Arial"/>
        </w:rPr>
        <w:t xml:space="preserve">a </w:t>
      </w:r>
      <w:r w:rsidRPr="00DE5825">
        <w:rPr>
          <w:rFonts w:ascii="Arial" w:hAnsi="Arial" w:cs="Arial"/>
        </w:rPr>
        <w:t>provádějí</w:t>
      </w:r>
      <w:r w:rsidR="00DE5825">
        <w:rPr>
          <w:rFonts w:ascii="Arial" w:hAnsi="Arial" w:cs="Arial"/>
        </w:rPr>
        <w:t xml:space="preserve"> </w:t>
      </w:r>
      <w:r w:rsidRPr="00521511">
        <w:rPr>
          <w:rFonts w:ascii="Arial" w:hAnsi="Arial" w:cs="Arial"/>
        </w:rPr>
        <w:t xml:space="preserve">opatření při porušení povinností stanovených tímto zákonem. </w:t>
      </w:r>
    </w:p>
    <w:p w14:paraId="562B60CE" w14:textId="77777777" w:rsidR="008E3707" w:rsidRDefault="008E3707">
      <w:pPr>
        <w:widowControl w:val="0"/>
        <w:autoSpaceDE w:val="0"/>
        <w:autoSpaceDN w:val="0"/>
        <w:adjustRightInd w:val="0"/>
        <w:spacing w:after="0" w:line="240" w:lineRule="auto"/>
        <w:rPr>
          <w:rFonts w:ascii="Arial" w:hAnsi="Arial" w:cs="Arial"/>
        </w:rPr>
      </w:pPr>
    </w:p>
    <w:p w14:paraId="2DC0AB49" w14:textId="6FA4BF56" w:rsidR="00A4088E" w:rsidRDefault="008E3707">
      <w:pPr>
        <w:widowControl w:val="0"/>
        <w:autoSpaceDE w:val="0"/>
        <w:autoSpaceDN w:val="0"/>
        <w:adjustRightInd w:val="0"/>
        <w:spacing w:after="0" w:line="240" w:lineRule="auto"/>
        <w:rPr>
          <w:rFonts w:ascii="Arial" w:hAnsi="Arial" w:cs="Arial"/>
        </w:rPr>
      </w:pPr>
      <w:r>
        <w:rPr>
          <w:rFonts w:ascii="Arial" w:hAnsi="Arial" w:cs="Arial"/>
        </w:rPr>
        <w:t>_____________</w:t>
      </w:r>
      <w:r w:rsidR="00A4088E" w:rsidRPr="00521511">
        <w:rPr>
          <w:rFonts w:ascii="Arial" w:hAnsi="Arial" w:cs="Arial"/>
        </w:rPr>
        <w:t xml:space="preserve"> </w:t>
      </w:r>
    </w:p>
    <w:p w14:paraId="7D6F1133" w14:textId="77777777" w:rsidR="008E3707" w:rsidRPr="008E3707" w:rsidRDefault="008E3707" w:rsidP="008E3707">
      <w:pPr>
        <w:widowControl w:val="0"/>
        <w:autoSpaceDE w:val="0"/>
        <w:autoSpaceDN w:val="0"/>
        <w:adjustRightInd w:val="0"/>
        <w:spacing w:after="0" w:line="240" w:lineRule="auto"/>
        <w:jc w:val="both"/>
        <w:rPr>
          <w:rFonts w:ascii="Arial" w:hAnsi="Arial" w:cs="Arial"/>
          <w:strike/>
        </w:rPr>
      </w:pPr>
      <w:r w:rsidRPr="008E3707">
        <w:rPr>
          <w:rFonts w:ascii="Arial" w:hAnsi="Arial" w:cs="Arial"/>
          <w:strike/>
        </w:rPr>
        <w:t xml:space="preserve">28) § 52 zákona č.. 166/1999 Sb., ve znění pozdějších předpisů. </w:t>
      </w:r>
    </w:p>
    <w:p w14:paraId="54C00EFB" w14:textId="77777777" w:rsidR="008E3707" w:rsidRPr="00521511" w:rsidRDefault="008E3707">
      <w:pPr>
        <w:widowControl w:val="0"/>
        <w:autoSpaceDE w:val="0"/>
        <w:autoSpaceDN w:val="0"/>
        <w:adjustRightInd w:val="0"/>
        <w:spacing w:after="0" w:line="240" w:lineRule="auto"/>
        <w:rPr>
          <w:rFonts w:ascii="Arial" w:hAnsi="Arial" w:cs="Arial"/>
        </w:rPr>
      </w:pPr>
    </w:p>
    <w:p w14:paraId="5377E17D"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18</w:t>
      </w:r>
    </w:p>
    <w:p w14:paraId="39126DAC"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13064397"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Státní úřad pro jadernou bezpečnost</w:t>
      </w:r>
    </w:p>
    <w:p w14:paraId="725BC51B" w14:textId="77777777" w:rsidR="00A4088E" w:rsidRPr="00521511" w:rsidRDefault="00A4088E">
      <w:pPr>
        <w:widowControl w:val="0"/>
        <w:autoSpaceDE w:val="0"/>
        <w:autoSpaceDN w:val="0"/>
        <w:adjustRightInd w:val="0"/>
        <w:spacing w:after="0" w:line="240" w:lineRule="auto"/>
        <w:rPr>
          <w:rFonts w:ascii="Arial" w:hAnsi="Arial" w:cs="Arial"/>
          <w:b/>
          <w:bCs/>
        </w:rPr>
      </w:pPr>
    </w:p>
    <w:p w14:paraId="45A581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Státní úřad pro jadernou bezpečnost vydává stanovisko k registraci a klinickému hodnocení radiofarmak. </w:t>
      </w:r>
    </w:p>
    <w:p w14:paraId="79551E2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7281C1"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19</w:t>
      </w:r>
    </w:p>
    <w:p w14:paraId="30E89CF6"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66DA46A8"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Ministerstvo životního prostředí</w:t>
      </w:r>
    </w:p>
    <w:p w14:paraId="5ED58B33" w14:textId="77777777" w:rsidR="00A4088E" w:rsidRPr="00521511" w:rsidRDefault="00A4088E">
      <w:pPr>
        <w:widowControl w:val="0"/>
        <w:autoSpaceDE w:val="0"/>
        <w:autoSpaceDN w:val="0"/>
        <w:adjustRightInd w:val="0"/>
        <w:spacing w:after="0" w:line="240" w:lineRule="auto"/>
        <w:rPr>
          <w:rFonts w:ascii="Arial" w:hAnsi="Arial" w:cs="Arial"/>
          <w:b/>
          <w:bCs/>
        </w:rPr>
      </w:pPr>
    </w:p>
    <w:p w14:paraId="4149FA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Ministerstvo životního prostředí vydává za podmínek stanovených v § 31 odst. 6 stanovisko k léčivým přípravkům obsahujícím geneticky modifikované organismy</w:t>
      </w:r>
      <w:r w:rsidRPr="00521511">
        <w:rPr>
          <w:rFonts w:ascii="Arial" w:hAnsi="Arial" w:cs="Arial"/>
          <w:vertAlign w:val="superscript"/>
        </w:rPr>
        <w:t>11)</w:t>
      </w:r>
      <w:r w:rsidRPr="00521511">
        <w:rPr>
          <w:rFonts w:ascii="Arial" w:hAnsi="Arial" w:cs="Arial"/>
        </w:rPr>
        <w:t xml:space="preserve"> a vyjádření k dopadu léčiv na životní prostředí. </w:t>
      </w:r>
    </w:p>
    <w:p w14:paraId="4E0E366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491862"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19a</w:t>
      </w:r>
    </w:p>
    <w:p w14:paraId="193925B8"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4068CD93"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Generální ředitelství cel</w:t>
      </w:r>
    </w:p>
    <w:p w14:paraId="0FA3500E" w14:textId="77777777" w:rsidR="00A4088E" w:rsidRPr="00521511" w:rsidRDefault="00A4088E">
      <w:pPr>
        <w:widowControl w:val="0"/>
        <w:autoSpaceDE w:val="0"/>
        <w:autoSpaceDN w:val="0"/>
        <w:adjustRightInd w:val="0"/>
        <w:spacing w:after="0" w:line="240" w:lineRule="auto"/>
        <w:rPr>
          <w:rFonts w:ascii="Arial" w:hAnsi="Arial" w:cs="Arial"/>
          <w:b/>
          <w:bCs/>
        </w:rPr>
      </w:pPr>
    </w:p>
    <w:p w14:paraId="0742DF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Generální ředitelství cel poskytuje na vyžádání </w:t>
      </w:r>
      <w:r w:rsidRPr="00192200">
        <w:rPr>
          <w:rFonts w:ascii="Arial" w:hAnsi="Arial" w:cs="Arial"/>
          <w:bCs/>
        </w:rPr>
        <w:t>Ústavu</w:t>
      </w:r>
      <w:r w:rsidRPr="00521511">
        <w:rPr>
          <w:rFonts w:ascii="Arial" w:hAnsi="Arial" w:cs="Arial"/>
          <w:b/>
          <w:bCs/>
        </w:rPr>
        <w:t xml:space="preserve"> nebo Veterinárnímu ústavu</w:t>
      </w:r>
      <w:r w:rsidRPr="00521511">
        <w:rPr>
          <w:rFonts w:ascii="Arial" w:hAnsi="Arial" w:cs="Arial"/>
        </w:rPr>
        <w:t xml:space="preserve"> o kontrolované osobě, která uvádí na trh nebo vyváží léčivo, tyto informace: </w:t>
      </w:r>
    </w:p>
    <w:p w14:paraId="2B8FEC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6DD3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identifikační údaje takové osoby, a to zejména jméno nebo název a sídlo, </w:t>
      </w:r>
    </w:p>
    <w:p w14:paraId="4F4D83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AC7D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popis léčiva, včetně obchodního názvu, </w:t>
      </w:r>
    </w:p>
    <w:p w14:paraId="534923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DBD90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potřeby informace o zemi odeslání a zemi původu léčiva a </w:t>
      </w:r>
    </w:p>
    <w:p w14:paraId="0821A0C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D21FE3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množství léčiva vyjádřené v měrných jednotkách. </w:t>
      </w:r>
    </w:p>
    <w:p w14:paraId="6C212F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2D3C8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Poskytnutí informací podle odstavce 1 není porušením povinnosti mlčenlivosti podle daňového řádu.. </w:t>
      </w:r>
    </w:p>
    <w:p w14:paraId="72780FC9" w14:textId="77777777" w:rsidR="00A4088E" w:rsidRPr="00521511" w:rsidRDefault="00A4088E">
      <w:pPr>
        <w:widowControl w:val="0"/>
        <w:autoSpaceDE w:val="0"/>
        <w:autoSpaceDN w:val="0"/>
        <w:adjustRightInd w:val="0"/>
        <w:spacing w:after="0" w:line="240" w:lineRule="auto"/>
        <w:rPr>
          <w:rFonts w:ascii="Arial" w:hAnsi="Arial" w:cs="Arial"/>
        </w:rPr>
      </w:pPr>
    </w:p>
    <w:p w14:paraId="03027ED2" w14:textId="77777777" w:rsidR="00A4088E" w:rsidRPr="00521511" w:rsidRDefault="00A4088E">
      <w:pPr>
        <w:widowControl w:val="0"/>
        <w:autoSpaceDE w:val="0"/>
        <w:autoSpaceDN w:val="0"/>
        <w:adjustRightInd w:val="0"/>
        <w:spacing w:after="0" w:line="240" w:lineRule="auto"/>
        <w:rPr>
          <w:rFonts w:ascii="Arial" w:hAnsi="Arial" w:cs="Arial"/>
        </w:rPr>
      </w:pPr>
    </w:p>
    <w:p w14:paraId="11C7E7E1"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3D174EF3"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19b</w:t>
      </w:r>
    </w:p>
    <w:p w14:paraId="423C9133"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289B31F6"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Využívání údajů z informačních systémů veřejné správy</w:t>
      </w:r>
    </w:p>
    <w:p w14:paraId="64D87B70" w14:textId="77777777" w:rsidR="00A4088E" w:rsidRPr="00521511" w:rsidRDefault="00A4088E">
      <w:pPr>
        <w:widowControl w:val="0"/>
        <w:autoSpaceDE w:val="0"/>
        <w:autoSpaceDN w:val="0"/>
        <w:adjustRightInd w:val="0"/>
        <w:spacing w:after="0" w:line="240" w:lineRule="auto"/>
        <w:rPr>
          <w:rFonts w:ascii="Arial" w:hAnsi="Arial" w:cs="Arial"/>
          <w:b/>
          <w:bCs/>
        </w:rPr>
      </w:pPr>
    </w:p>
    <w:p w14:paraId="600466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ab/>
        <w:t>(1) Správní orgán vykonávající státní správu v oblasti humánních léčiv a správní orgán vykonávající státní správu v oblasti veterinárních léčiv využívá při výkonu působnosti podle tohoto zákona ze základního registru obyvatel údaje v rozsahu</w:t>
      </w:r>
    </w:p>
    <w:p w14:paraId="23CC16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7F90E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a) příjmení,</w:t>
      </w:r>
    </w:p>
    <w:p w14:paraId="23E722C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2EB2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b) jméno, popřípadě jména,</w:t>
      </w:r>
    </w:p>
    <w:p w14:paraId="1B702F5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D558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c) adresa místa pobytu,</w:t>
      </w:r>
    </w:p>
    <w:p w14:paraId="48BA9B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E8E6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d) datum, místo a okres narození; u subjektu údajů, který se narodil v cizině, datum, místo a stát, kde se narodil,</w:t>
      </w:r>
    </w:p>
    <w:p w14:paraId="36F025D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5E923E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e) datum, místo a okres úmrtí; jde-li o úmrtí subjektu údajů mimo území České republiky, </w:t>
      </w:r>
      <w:r w:rsidRPr="00521511">
        <w:rPr>
          <w:rFonts w:ascii="Arial" w:hAnsi="Arial" w:cs="Arial"/>
        </w:rPr>
        <w:lastRenderedPageBreak/>
        <w:t>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14:paraId="4C12B9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6E840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f) státní občanství, popřípadě více státních občanství,</w:t>
      </w:r>
    </w:p>
    <w:p w14:paraId="7BCBCDDE" w14:textId="77777777" w:rsidR="00A4088E" w:rsidRPr="00521511" w:rsidRDefault="00A4088E">
      <w:pPr>
        <w:widowControl w:val="0"/>
        <w:autoSpaceDE w:val="0"/>
        <w:autoSpaceDN w:val="0"/>
        <w:adjustRightInd w:val="0"/>
        <w:spacing w:after="0" w:line="240" w:lineRule="auto"/>
        <w:rPr>
          <w:rFonts w:ascii="Arial" w:hAnsi="Arial" w:cs="Arial"/>
        </w:rPr>
      </w:pPr>
    </w:p>
    <w:p w14:paraId="54A5A8DF" w14:textId="77777777" w:rsidR="00A4088E" w:rsidRPr="00521511" w:rsidRDefault="00A4088E">
      <w:pPr>
        <w:pStyle w:val="Textbubliny"/>
        <w:spacing w:line="276" w:lineRule="auto"/>
        <w:rPr>
          <w:rFonts w:ascii="Arial" w:hAnsi="Arial" w:cs="Arial"/>
          <w:sz w:val="22"/>
          <w:szCs w:val="22"/>
        </w:rPr>
      </w:pPr>
      <w:r w:rsidRPr="00521511">
        <w:rPr>
          <w:rFonts w:ascii="Arial" w:hAnsi="Arial" w:cs="Arial"/>
          <w:sz w:val="22"/>
          <w:szCs w:val="22"/>
        </w:rPr>
        <w:t>g) čísla a druhy elektronicky čitelných identifikačních dokladů.</w:t>
      </w:r>
    </w:p>
    <w:p w14:paraId="724C4A27" w14:textId="77777777" w:rsidR="00A4088E" w:rsidRPr="00521511" w:rsidRDefault="00A4088E">
      <w:pPr>
        <w:widowControl w:val="0"/>
        <w:autoSpaceDE w:val="0"/>
        <w:autoSpaceDN w:val="0"/>
        <w:adjustRightInd w:val="0"/>
        <w:spacing w:after="0" w:line="240" w:lineRule="auto"/>
        <w:rPr>
          <w:rFonts w:ascii="Arial" w:hAnsi="Arial" w:cs="Arial"/>
        </w:rPr>
      </w:pPr>
    </w:p>
    <w:p w14:paraId="73C59D85" w14:textId="77777777" w:rsidR="00A4088E" w:rsidRPr="00521511" w:rsidRDefault="00A4088E">
      <w:pPr>
        <w:widowControl w:val="0"/>
        <w:autoSpaceDE w:val="0"/>
        <w:autoSpaceDN w:val="0"/>
        <w:adjustRightInd w:val="0"/>
        <w:spacing w:after="0" w:line="240" w:lineRule="auto"/>
        <w:rPr>
          <w:rFonts w:ascii="Arial" w:hAnsi="Arial" w:cs="Arial"/>
        </w:rPr>
      </w:pPr>
    </w:p>
    <w:p w14:paraId="7F38F21F"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(2) Správní orgán vykonávající státní správu v oblasti humánních léčiv a správní orgán vykonávající státní správu v oblasti veterinárních léčiv využívá při výkonu působnosti podle tohoto zákona z informačního systému evidence obyvatel údaje v rozsahu</w:t>
      </w:r>
    </w:p>
    <w:p w14:paraId="46AD8460" w14:textId="77777777" w:rsidR="00A4088E" w:rsidRPr="00521511" w:rsidRDefault="00A4088E">
      <w:pPr>
        <w:widowControl w:val="0"/>
        <w:autoSpaceDE w:val="0"/>
        <w:autoSpaceDN w:val="0"/>
        <w:adjustRightInd w:val="0"/>
        <w:spacing w:after="0" w:line="240" w:lineRule="auto"/>
        <w:rPr>
          <w:rFonts w:ascii="Arial" w:hAnsi="Arial" w:cs="Arial"/>
        </w:rPr>
      </w:pPr>
    </w:p>
    <w:p w14:paraId="09BC2D1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a) jméno, popřípadě jména, příjmení, rodné příjmení,</w:t>
      </w:r>
    </w:p>
    <w:p w14:paraId="131BB45D" w14:textId="77777777" w:rsidR="00A4088E" w:rsidRPr="00521511" w:rsidRDefault="00A4088E">
      <w:pPr>
        <w:widowControl w:val="0"/>
        <w:autoSpaceDE w:val="0"/>
        <w:autoSpaceDN w:val="0"/>
        <w:adjustRightInd w:val="0"/>
        <w:spacing w:after="0" w:line="240" w:lineRule="auto"/>
        <w:rPr>
          <w:rFonts w:ascii="Arial" w:hAnsi="Arial" w:cs="Arial"/>
        </w:rPr>
      </w:pPr>
    </w:p>
    <w:p w14:paraId="28E30CC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b) datum narození,</w:t>
      </w:r>
    </w:p>
    <w:p w14:paraId="296F1D71" w14:textId="77777777" w:rsidR="00A4088E" w:rsidRPr="00521511" w:rsidRDefault="00A4088E">
      <w:pPr>
        <w:widowControl w:val="0"/>
        <w:autoSpaceDE w:val="0"/>
        <w:autoSpaceDN w:val="0"/>
        <w:adjustRightInd w:val="0"/>
        <w:spacing w:after="0" w:line="240" w:lineRule="auto"/>
        <w:rPr>
          <w:rFonts w:ascii="Arial" w:hAnsi="Arial" w:cs="Arial"/>
        </w:rPr>
      </w:pPr>
    </w:p>
    <w:p w14:paraId="26C9536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místo a okres narození; u občana, který se narodil v cizině, místo a stát, kde se narodil,</w:t>
      </w:r>
    </w:p>
    <w:p w14:paraId="1490E6EB"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5F772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d) rodné číslo,</w:t>
      </w:r>
    </w:p>
    <w:p w14:paraId="50F8391C" w14:textId="77777777" w:rsidR="00A4088E" w:rsidRPr="00521511" w:rsidRDefault="00A4088E">
      <w:pPr>
        <w:widowControl w:val="0"/>
        <w:autoSpaceDE w:val="0"/>
        <w:autoSpaceDN w:val="0"/>
        <w:adjustRightInd w:val="0"/>
        <w:spacing w:after="0" w:line="240" w:lineRule="auto"/>
        <w:ind w:firstLine="720"/>
        <w:rPr>
          <w:rFonts w:ascii="Arial" w:hAnsi="Arial" w:cs="Arial"/>
        </w:rPr>
      </w:pPr>
    </w:p>
    <w:p w14:paraId="5DB3B9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e) adresa místa trvalého pobytu, případně též adresa, na kterou mají být doručovány písemnosti podle jiného právního předpisu,</w:t>
      </w:r>
    </w:p>
    <w:p w14:paraId="52D56F36"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1184A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f) datum nabytí právní moci rozhodnutí soudu o omezení svéprávnosti včetně uvedení čísla jednacího a označení soudu, který o omezení svéprávnosti rozhodl, jméno, popřípadě jména, příjmení a rodné číslo opatrovníka, datum nabytí právní moci rozhodnutí soudu o zrušení omezení svéprávnosti,</w:t>
      </w:r>
    </w:p>
    <w:p w14:paraId="7BF2C391"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B4598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g) 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nepřežila, a datum nabytí právní moci tohoto rozhodnutí,</w:t>
      </w:r>
    </w:p>
    <w:p w14:paraId="2802AA97" w14:textId="77777777" w:rsidR="00A4088E" w:rsidRPr="00521511" w:rsidRDefault="00A4088E">
      <w:pPr>
        <w:widowControl w:val="0"/>
        <w:autoSpaceDE w:val="0"/>
        <w:autoSpaceDN w:val="0"/>
        <w:adjustRightInd w:val="0"/>
        <w:spacing w:after="0" w:line="240" w:lineRule="auto"/>
        <w:rPr>
          <w:rFonts w:ascii="Arial" w:hAnsi="Arial" w:cs="Arial"/>
        </w:rPr>
      </w:pPr>
    </w:p>
    <w:p w14:paraId="0957215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h) státní občanství, popřípadě více státních občanství</w:t>
      </w:r>
      <w:r w:rsidRPr="00521511">
        <w:rPr>
          <w:rFonts w:ascii="Arial" w:hAnsi="Arial" w:cs="Arial"/>
          <w:strike/>
        </w:rPr>
        <w:t>......</w:t>
      </w:r>
      <w:r w:rsidRPr="00521511">
        <w:rPr>
          <w:rFonts w:ascii="Arial" w:hAnsi="Arial" w:cs="Arial"/>
          <w:b/>
          <w:bCs/>
        </w:rPr>
        <w:t>,</w:t>
      </w:r>
    </w:p>
    <w:p w14:paraId="6EA7198A" w14:textId="77777777" w:rsidR="00A4088E" w:rsidRPr="00521511" w:rsidRDefault="00A4088E">
      <w:pPr>
        <w:widowControl w:val="0"/>
        <w:autoSpaceDE w:val="0"/>
        <w:autoSpaceDN w:val="0"/>
        <w:adjustRightInd w:val="0"/>
        <w:spacing w:after="0" w:line="240" w:lineRule="auto"/>
        <w:rPr>
          <w:rFonts w:ascii="Arial" w:hAnsi="Arial" w:cs="Arial"/>
          <w:b/>
          <w:bCs/>
        </w:rPr>
      </w:pPr>
    </w:p>
    <w:p w14:paraId="1B8BA48B" w14:textId="77777777" w:rsidR="00A4088E" w:rsidRPr="00521511" w:rsidRDefault="00A4088E">
      <w:pPr>
        <w:autoSpaceDE w:val="0"/>
        <w:autoSpaceDN w:val="0"/>
        <w:spacing w:after="0" w:line="240" w:lineRule="auto"/>
        <w:jc w:val="both"/>
        <w:rPr>
          <w:rFonts w:ascii="Arial" w:hAnsi="Arial" w:cs="Arial"/>
        </w:rPr>
      </w:pPr>
      <w:r w:rsidRPr="00521511">
        <w:rPr>
          <w:rFonts w:ascii="Arial" w:hAnsi="Arial" w:cs="Arial"/>
        </w:rPr>
        <w:t>i) u nezletilých dětí jméno, popřípadě jména, příjmení, rodné příjmení a rodné číslo, popřípadě datum narození otce a matky,</w:t>
      </w:r>
    </w:p>
    <w:p w14:paraId="57342111" w14:textId="77777777" w:rsidR="00A4088E" w:rsidRPr="00521511" w:rsidRDefault="00A4088E">
      <w:pPr>
        <w:autoSpaceDE w:val="0"/>
        <w:autoSpaceDN w:val="0"/>
        <w:spacing w:after="0" w:line="240" w:lineRule="auto"/>
        <w:ind w:left="720"/>
        <w:jc w:val="both"/>
        <w:rPr>
          <w:rFonts w:ascii="Arial" w:hAnsi="Arial" w:cs="Arial"/>
        </w:rPr>
      </w:pPr>
    </w:p>
    <w:p w14:paraId="05E56857" w14:textId="77777777" w:rsidR="00A4088E" w:rsidRPr="00521511" w:rsidRDefault="00A4088E">
      <w:pPr>
        <w:autoSpaceDE w:val="0"/>
        <w:autoSpaceDN w:val="0"/>
        <w:spacing w:after="0" w:line="240" w:lineRule="auto"/>
        <w:jc w:val="both"/>
        <w:rPr>
          <w:rFonts w:ascii="Arial" w:hAnsi="Arial" w:cs="Arial"/>
          <w:b/>
          <w:bCs/>
        </w:rPr>
      </w:pPr>
      <w:r w:rsidRPr="00521511">
        <w:rPr>
          <w:rFonts w:ascii="Arial" w:hAnsi="Arial" w:cs="Arial"/>
        </w:rPr>
        <w:t>j) jméno, popřípadě jména, příjmení, rodné příjmení a rodné číslo, popřípadě datum narození dítěte.</w:t>
      </w:r>
    </w:p>
    <w:p w14:paraId="4CE078F1" w14:textId="77777777" w:rsidR="00A4088E" w:rsidRPr="00521511" w:rsidRDefault="00A4088E">
      <w:pPr>
        <w:widowControl w:val="0"/>
        <w:autoSpaceDE w:val="0"/>
        <w:autoSpaceDN w:val="0"/>
        <w:adjustRightInd w:val="0"/>
        <w:spacing w:after="0" w:line="240" w:lineRule="auto"/>
        <w:rPr>
          <w:rFonts w:ascii="Arial" w:hAnsi="Arial" w:cs="Arial"/>
        </w:rPr>
      </w:pPr>
    </w:p>
    <w:p w14:paraId="5A8C9D4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5F7989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Správní orgán vykonávající státní správu v oblasti humánních léčiv a správní orgán vykonávající státní správu v oblasti veterinárních léčiv využívá při výkonu působnosti podle tohoto zákona z informačního systému cizinců údaje v rozsahu </w:t>
      </w:r>
    </w:p>
    <w:p w14:paraId="548C7C2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841E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jméno, popřípadě jména, příjmení, rodné příjmení, </w:t>
      </w:r>
    </w:p>
    <w:p w14:paraId="63823E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A87E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datum narození, </w:t>
      </w:r>
    </w:p>
    <w:p w14:paraId="5901259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0BC36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místo a stát narození, </w:t>
      </w:r>
    </w:p>
    <w:p w14:paraId="0A5362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067C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druh a adresa místa pobytu na území České republiky, je-li tímto místem sídlo správního </w:t>
      </w:r>
      <w:r w:rsidRPr="00521511">
        <w:rPr>
          <w:rFonts w:ascii="Arial" w:hAnsi="Arial" w:cs="Arial"/>
        </w:rPr>
        <w:lastRenderedPageBreak/>
        <w:t xml:space="preserve">orgánu, rovněž údaj o tom, že se jedná o adresu úřadu, popřípadě adresa, na kterou mají být doručovány písemnosti podle jiného právního předpisu, </w:t>
      </w:r>
    </w:p>
    <w:p w14:paraId="5FE158F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1FBC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číslo a platnost oprávnění k pobytu na území České republiky, </w:t>
      </w:r>
    </w:p>
    <w:p w14:paraId="538F45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5BD98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počátek pobytu, popřípadě datum ukončení pobytu na území České republiky, </w:t>
      </w:r>
    </w:p>
    <w:p w14:paraId="70B5086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0F40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datum nabytí právní moci rozhodnutí soudu o omezení svéprávnosti včetně uvedení čísla jednacího a označení soudu, který rozhodl o omezení svéprávnosti, </w:t>
      </w:r>
    </w:p>
    <w:p w14:paraId="201C62E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C0ABF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datum, místo a okres úmrtí; jde-li o úmrtí mimo území České republiky, stát, ve kterém k úmrtí došlo, popřípadě datum úmrtí, </w:t>
      </w:r>
    </w:p>
    <w:p w14:paraId="4360DF2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65D8C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den, který byl v rozhodnutí soudu o prohlášení za mrtvého uveden jako den smrti nebo den, který subjekt údajů prohlášený za mrtvého nepřežil, </w:t>
      </w:r>
    </w:p>
    <w:p w14:paraId="7DDA25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E721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státní občanství, popřípadě státní příslušnost. </w:t>
      </w:r>
    </w:p>
    <w:p w14:paraId="21ECA62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AEEE4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Údaje, které jsou vedeny jako referenční údaje v základním registru obyvatel, se využijí z informačního systému evidence obyvatel nebo informačního systému cizinců, pouze pokud jsou ve tvaru předcházejícím současný stav. </w:t>
      </w:r>
    </w:p>
    <w:p w14:paraId="67F6DD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8B005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Z údajů podle odstavců 1 až 3 lze v konkrétním případě využít vždy jen takové údaje, které jsou nezbytné ke splnění daného úkolu. </w:t>
      </w:r>
    </w:p>
    <w:p w14:paraId="63998B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8CBBE2" w14:textId="77777777" w:rsidR="00A4088E" w:rsidRPr="00521511" w:rsidRDefault="00A4088E">
      <w:pPr>
        <w:widowControl w:val="0"/>
        <w:autoSpaceDE w:val="0"/>
        <w:autoSpaceDN w:val="0"/>
        <w:adjustRightInd w:val="0"/>
        <w:spacing w:after="0" w:line="240" w:lineRule="auto"/>
        <w:rPr>
          <w:rFonts w:ascii="Arial" w:hAnsi="Arial" w:cs="Arial"/>
        </w:rPr>
      </w:pPr>
    </w:p>
    <w:p w14:paraId="76107E07"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2</w:t>
      </w:r>
    </w:p>
    <w:p w14:paraId="71BFC3D5"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64C8B4CB"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Způsobilost osob pro zacházení s léčivy</w:t>
      </w:r>
    </w:p>
    <w:p w14:paraId="02CCB7AD"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02AF18DB"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20</w:t>
      </w:r>
    </w:p>
    <w:p w14:paraId="12593519"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p>
    <w:p w14:paraId="0356B8A7" w14:textId="77777777" w:rsidR="00A4088E" w:rsidRPr="00521511" w:rsidRDefault="00A4088E" w:rsidP="00521511">
      <w:pPr>
        <w:widowControl w:val="0"/>
        <w:autoSpaceDE w:val="0"/>
        <w:autoSpaceDN w:val="0"/>
        <w:adjustRightInd w:val="0"/>
        <w:spacing w:after="0" w:line="240" w:lineRule="auto"/>
        <w:jc w:val="center"/>
        <w:rPr>
          <w:rFonts w:ascii="Arial" w:hAnsi="Arial" w:cs="Arial"/>
          <w:b/>
          <w:bCs/>
        </w:rPr>
      </w:pPr>
      <w:r w:rsidRPr="00521511">
        <w:rPr>
          <w:rFonts w:ascii="Arial" w:hAnsi="Arial" w:cs="Arial"/>
          <w:bCs/>
        </w:rPr>
        <w:t>Obecné předpoklady</w:t>
      </w:r>
    </w:p>
    <w:p w14:paraId="30F68FD7" w14:textId="77777777" w:rsidR="00A4088E" w:rsidRPr="00521511" w:rsidRDefault="00A4088E">
      <w:pPr>
        <w:widowControl w:val="0"/>
        <w:autoSpaceDE w:val="0"/>
        <w:autoSpaceDN w:val="0"/>
        <w:adjustRightInd w:val="0"/>
        <w:spacing w:after="0" w:line="240" w:lineRule="auto"/>
        <w:rPr>
          <w:rFonts w:ascii="Arial" w:hAnsi="Arial" w:cs="Arial"/>
          <w:b/>
          <w:bCs/>
        </w:rPr>
      </w:pPr>
    </w:p>
    <w:p w14:paraId="7DF90316" w14:textId="6BB9B4F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Zacházet s léčivy podle § 5 odst. 1 mohou pouze osoby starší 18 let, způsobilé k </w:t>
      </w:r>
      <w:r w:rsidRPr="00D21F0D">
        <w:rPr>
          <w:rFonts w:ascii="Arial" w:hAnsi="Arial" w:cs="Arial"/>
          <w:strike/>
        </w:rPr>
        <w:t>právním úkonům</w:t>
      </w:r>
      <w:r w:rsidR="00D21F0D">
        <w:rPr>
          <w:rFonts w:ascii="Arial" w:hAnsi="Arial" w:cs="Arial"/>
          <w:b/>
        </w:rPr>
        <w:t xml:space="preserve"> právním jednáním</w:t>
      </w:r>
      <w:r w:rsidRPr="00521511">
        <w:rPr>
          <w:rFonts w:ascii="Arial" w:hAnsi="Arial" w:cs="Arial"/>
        </w:rPr>
        <w:t xml:space="preserve">, bezúhonné, zdravotně a odborně způsobilé pro konkrétní druh činnosti. </w:t>
      </w:r>
    </w:p>
    <w:p w14:paraId="54F864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3EA4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Podmínka dovršení 18 let podle odstavce 1 se nevztahuje na osoby, které zacházejí s léčivy při výuce nebo při zaškolování pod odborným dohledem</w:t>
      </w:r>
      <w:r w:rsidRPr="00521511">
        <w:rPr>
          <w:rFonts w:ascii="Arial" w:hAnsi="Arial" w:cs="Arial"/>
          <w:vertAlign w:val="superscript"/>
        </w:rPr>
        <w:t>29)</w:t>
      </w:r>
      <w:r w:rsidRPr="00521511">
        <w:rPr>
          <w:rFonts w:ascii="Arial" w:hAnsi="Arial" w:cs="Arial"/>
        </w:rPr>
        <w:t xml:space="preserve">. </w:t>
      </w:r>
    </w:p>
    <w:p w14:paraId="762B08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FECFD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Za bezúhonnou </w:t>
      </w:r>
      <w:r w:rsidRPr="00521511">
        <w:rPr>
          <w:rFonts w:ascii="Arial" w:hAnsi="Arial" w:cs="Arial"/>
          <w:b/>
          <w:bCs/>
        </w:rPr>
        <w:t>pro zacházení s humánními léčivy</w:t>
      </w:r>
      <w:r w:rsidRPr="00521511">
        <w:rPr>
          <w:rFonts w:ascii="Arial" w:hAnsi="Arial" w:cs="Arial"/>
        </w:rPr>
        <w:t xml:space="preserve"> se považuje fyzická osoba splňující podmínky bezúhonnosti podle zvláštního právního předpisu</w:t>
      </w:r>
      <w:r w:rsidRPr="00521511">
        <w:rPr>
          <w:rFonts w:ascii="Arial" w:hAnsi="Arial" w:cs="Arial"/>
          <w:vertAlign w:val="superscript"/>
        </w:rPr>
        <w:t>29)</w:t>
      </w:r>
      <w:r w:rsidRPr="00521511">
        <w:rPr>
          <w:rFonts w:ascii="Arial" w:hAnsi="Arial" w:cs="Arial"/>
        </w:rPr>
        <w:t xml:space="preserve">. </w:t>
      </w:r>
      <w:r w:rsidRPr="00521511">
        <w:rPr>
          <w:rFonts w:ascii="Arial" w:hAnsi="Arial" w:cs="Arial"/>
          <w:b/>
          <w:bCs/>
        </w:rPr>
        <w:t xml:space="preserve">Pro zacházení s veterinárními léčivy, s výjimkou zacházení v lékárnách, pro které platí podmínky podle věty první, se za bezúhonnou považuje fyzická osoba splňující podmínky bezúhonnosti podle </w:t>
      </w:r>
      <w:r w:rsidR="00765945">
        <w:rPr>
          <w:rFonts w:ascii="Arial" w:hAnsi="Arial" w:cs="Arial"/>
          <w:b/>
          <w:bCs/>
        </w:rPr>
        <w:t>veterinárního zákona</w:t>
      </w:r>
      <w:r w:rsidR="00765945" w:rsidRPr="00CA1F0E">
        <w:rPr>
          <w:rFonts w:ascii="Arial" w:hAnsi="Arial" w:cs="Arial"/>
          <w:b/>
          <w:bCs/>
          <w:vertAlign w:val="superscript"/>
        </w:rPr>
        <w:t>10)</w:t>
      </w:r>
      <w:r w:rsidR="00765945">
        <w:rPr>
          <w:rFonts w:ascii="Arial" w:hAnsi="Arial" w:cs="Arial"/>
        </w:rPr>
        <w:t>.</w:t>
      </w:r>
      <w:r w:rsidRPr="00521511">
        <w:rPr>
          <w:rFonts w:ascii="Arial" w:hAnsi="Arial" w:cs="Arial"/>
        </w:rPr>
        <w:t xml:space="preserve"> V případě, že se fyzická osoba zdržovala v posledních 3 letech nepřetržitě déle než 6 měsíců v zahraničí, prokazuje bezúhonnost též doklady prokazujícími splnění podmínky bezúhonnosti vydanými státy, ve kterých se fyzická osoba zdržovala. Při uznání dokladu bezúhonnosti, který vydal příslušný orgán jiného členského státu, se postupuje podle zvláštního právního předpisu</w:t>
      </w:r>
      <w:r w:rsidRPr="00521511">
        <w:rPr>
          <w:rFonts w:ascii="Arial" w:hAnsi="Arial" w:cs="Arial"/>
          <w:vertAlign w:val="superscript"/>
        </w:rPr>
        <w:t>30)</w:t>
      </w:r>
      <w:r w:rsidRPr="00521511">
        <w:rPr>
          <w:rFonts w:ascii="Arial" w:hAnsi="Arial" w:cs="Arial"/>
        </w:rPr>
        <w:t xml:space="preserve">. </w:t>
      </w:r>
    </w:p>
    <w:p w14:paraId="2978135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8ADF45" w14:textId="492AAFF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Ústav nebo Veterinární ústav si za účelem prokázání bezúhonnosti podle odstavce 3 vyžádá podle zvláštního právního předpisu</w:t>
      </w:r>
      <w:r w:rsidRPr="00521511">
        <w:rPr>
          <w:rFonts w:ascii="Arial" w:hAnsi="Arial" w:cs="Arial"/>
          <w:vertAlign w:val="superscript"/>
        </w:rPr>
        <w:t>30a)</w:t>
      </w:r>
      <w:r w:rsidRPr="00521511">
        <w:rPr>
          <w:rFonts w:ascii="Arial" w:hAnsi="Arial" w:cs="Arial"/>
        </w:rPr>
        <w:t xml:space="preserve"> výpis z evidence Rejstříku trestů. Žádost o vydání výpisu z evidence Rejstříku trestů a výpis z evidence Rejstříku trestů se předávají v </w:t>
      </w:r>
      <w:r w:rsidRPr="00521511">
        <w:rPr>
          <w:rFonts w:ascii="Arial" w:hAnsi="Arial" w:cs="Arial"/>
        </w:rPr>
        <w:lastRenderedPageBreak/>
        <w:t xml:space="preserve">elektronické podobě způsobem umožňujícím dálkový přístup. Splnění podmínky bezúhonnosti se dále prokazuje předložením dokladu odpovídajícímu výpisu z evidence Rejstříku trestů vydaného státem, jehož je fyzická osoba občanem, jakož i odpovídajícími doklady vydanými státy, na jejichž území se fyzická osoba v posledních 3 letech zdržovala nepřetržitě déle než 6 měsíců. </w:t>
      </w:r>
      <w:r w:rsidR="00D21F0D" w:rsidRPr="00D21F0D">
        <w:rPr>
          <w:rFonts w:ascii="Arial" w:hAnsi="Arial" w:cs="Arial"/>
          <w:b/>
        </w:rPr>
        <w:t>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r w:rsidR="00D21F0D" w:rsidRPr="00D21F0D">
        <w:rPr>
          <w:rFonts w:ascii="Arial" w:hAnsi="Arial" w:cs="Arial"/>
          <w:b/>
          <w:vertAlign w:val="superscript"/>
        </w:rPr>
        <w:t>123)</w:t>
      </w:r>
      <w:r w:rsidR="00D21F0D" w:rsidRPr="00D21F0D">
        <w:rPr>
          <w:rFonts w:ascii="Arial" w:hAnsi="Arial" w:cs="Arial"/>
          <w:b/>
        </w:rPr>
        <w:t>.</w:t>
      </w:r>
      <w:r w:rsidR="00D21F0D" w:rsidRPr="00D21F0D">
        <w:rPr>
          <w:rFonts w:ascii="Arial" w:hAnsi="Arial" w:cs="Arial"/>
        </w:rPr>
        <w:t xml:space="preserve"> </w:t>
      </w:r>
      <w:r w:rsidRPr="00521511">
        <w:rPr>
          <w:rFonts w:ascii="Arial" w:hAnsi="Arial" w:cs="Arial"/>
        </w:rPr>
        <w:t xml:space="preserve">Výpis z evidence Rejstříku trestů a doklady dokládající bezúhonnost fyzické osoby nesmí být starší než 3 měsíce. </w:t>
      </w:r>
    </w:p>
    <w:p w14:paraId="30A465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C8A7F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Pokud se v dalších ustanoveních tohoto zákona nestanoví jinak, právní předpisy o způsobilosti zdravotnických pracovníků a jiných odborných pracovníků</w:t>
      </w:r>
      <w:r w:rsidRPr="00521511">
        <w:rPr>
          <w:rFonts w:ascii="Arial" w:hAnsi="Arial" w:cs="Arial"/>
          <w:vertAlign w:val="superscript"/>
        </w:rPr>
        <w:t>29)</w:t>
      </w:r>
      <w:r w:rsidRPr="00521511">
        <w:rPr>
          <w:rFonts w:ascii="Arial" w:hAnsi="Arial" w:cs="Arial"/>
        </w:rPr>
        <w:t xml:space="preserve"> a o způsobilosti k poskytování veterinární péče</w:t>
      </w:r>
      <w:r w:rsidRPr="00521511">
        <w:rPr>
          <w:rFonts w:ascii="Arial" w:hAnsi="Arial" w:cs="Arial"/>
          <w:vertAlign w:val="superscript"/>
        </w:rPr>
        <w:t>19)</w:t>
      </w:r>
      <w:r w:rsidRPr="00521511">
        <w:rPr>
          <w:rFonts w:ascii="Arial" w:hAnsi="Arial" w:cs="Arial"/>
        </w:rPr>
        <w:t xml:space="preserve"> nejsou tímto zákonem dotčeny. </w:t>
      </w:r>
    </w:p>
    <w:p w14:paraId="05E15833" w14:textId="4F388DAC" w:rsidR="00A4088E" w:rsidRDefault="00D21F0D">
      <w:pPr>
        <w:widowControl w:val="0"/>
        <w:autoSpaceDE w:val="0"/>
        <w:autoSpaceDN w:val="0"/>
        <w:adjustRightInd w:val="0"/>
        <w:spacing w:after="0" w:line="240" w:lineRule="auto"/>
        <w:rPr>
          <w:rFonts w:ascii="Arial" w:hAnsi="Arial" w:cs="Arial"/>
        </w:rPr>
      </w:pPr>
      <w:r>
        <w:rPr>
          <w:rFonts w:ascii="Arial" w:hAnsi="Arial" w:cs="Arial"/>
        </w:rPr>
        <w:t>__________</w:t>
      </w:r>
      <w:r w:rsidR="00A4088E" w:rsidRPr="00521511">
        <w:rPr>
          <w:rFonts w:ascii="Arial" w:hAnsi="Arial" w:cs="Arial"/>
        </w:rPr>
        <w:t xml:space="preserve"> </w:t>
      </w:r>
    </w:p>
    <w:p w14:paraId="7B128EDC" w14:textId="55006D45" w:rsidR="00D21F0D" w:rsidRPr="00D21F0D" w:rsidRDefault="00D21F0D">
      <w:pPr>
        <w:widowControl w:val="0"/>
        <w:autoSpaceDE w:val="0"/>
        <w:autoSpaceDN w:val="0"/>
        <w:adjustRightInd w:val="0"/>
        <w:spacing w:after="0" w:line="240" w:lineRule="auto"/>
        <w:rPr>
          <w:rFonts w:ascii="Arial" w:hAnsi="Arial" w:cs="Arial"/>
          <w:b/>
        </w:rPr>
      </w:pPr>
      <w:r w:rsidRPr="00D21F0D">
        <w:rPr>
          <w:rFonts w:ascii="Arial" w:hAnsi="Arial" w:cs="Arial"/>
          <w:b/>
        </w:rPr>
        <w:t>123) Zákon č. 269/1994 Sb., ve znění pozdějších předpisů.</w:t>
      </w:r>
    </w:p>
    <w:p w14:paraId="2AD35377" w14:textId="77777777" w:rsidR="00D21F0D" w:rsidRPr="00521511" w:rsidRDefault="00D21F0D">
      <w:pPr>
        <w:widowControl w:val="0"/>
        <w:autoSpaceDE w:val="0"/>
        <w:autoSpaceDN w:val="0"/>
        <w:adjustRightInd w:val="0"/>
        <w:spacing w:after="0" w:line="240" w:lineRule="auto"/>
        <w:rPr>
          <w:rFonts w:ascii="Arial" w:hAnsi="Arial" w:cs="Arial"/>
        </w:rPr>
      </w:pPr>
    </w:p>
    <w:p w14:paraId="3101545A"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Odborné předpoklady</w:t>
      </w:r>
    </w:p>
    <w:p w14:paraId="1B0DC089"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79A01850"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21</w:t>
      </w:r>
    </w:p>
    <w:p w14:paraId="0DD1BF62" w14:textId="77777777" w:rsidR="00A4088E" w:rsidRPr="00521511" w:rsidRDefault="00A4088E">
      <w:pPr>
        <w:widowControl w:val="0"/>
        <w:autoSpaceDE w:val="0"/>
        <w:autoSpaceDN w:val="0"/>
        <w:adjustRightInd w:val="0"/>
        <w:spacing w:after="0" w:line="240" w:lineRule="auto"/>
        <w:rPr>
          <w:rFonts w:ascii="Arial" w:hAnsi="Arial" w:cs="Arial"/>
        </w:rPr>
      </w:pPr>
    </w:p>
    <w:p w14:paraId="42A7D2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Odborným předpokladem pro klinické hodnocení veterinárních léčivých přípravků je u zkoušejícího ukončení studia v akreditovaném magisterském studijním programu veterinární lékařství. </w:t>
      </w:r>
    </w:p>
    <w:p w14:paraId="3B32AA3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BA051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Odborné předpoklady pro používání léčivých přípravků při poskytování zdravotních služeb a veterinární péče stanoví zvláštní právní předpisy</w:t>
      </w:r>
      <w:r w:rsidRPr="00521511">
        <w:rPr>
          <w:rFonts w:ascii="Arial" w:hAnsi="Arial" w:cs="Arial"/>
          <w:vertAlign w:val="superscript"/>
        </w:rPr>
        <w:t>19)</w:t>
      </w:r>
      <w:r w:rsidRPr="00521511">
        <w:rPr>
          <w:rFonts w:ascii="Arial" w:hAnsi="Arial" w:cs="Arial"/>
        </w:rPr>
        <w:t>,</w:t>
      </w:r>
      <w:r w:rsidRPr="00521511">
        <w:rPr>
          <w:rFonts w:ascii="Arial" w:hAnsi="Arial" w:cs="Arial"/>
          <w:vertAlign w:val="superscript"/>
        </w:rPr>
        <w:t>29)</w:t>
      </w:r>
      <w:r w:rsidRPr="00521511">
        <w:rPr>
          <w:rFonts w:ascii="Arial" w:hAnsi="Arial" w:cs="Arial"/>
        </w:rPr>
        <w:t xml:space="preserve">. </w:t>
      </w:r>
    </w:p>
    <w:p w14:paraId="7861DA6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05AC10"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22</w:t>
      </w:r>
    </w:p>
    <w:p w14:paraId="3DA6D6A0" w14:textId="77777777" w:rsidR="00A4088E" w:rsidRPr="00521511" w:rsidRDefault="00A4088E">
      <w:pPr>
        <w:widowControl w:val="0"/>
        <w:autoSpaceDE w:val="0"/>
        <w:autoSpaceDN w:val="0"/>
        <w:adjustRightInd w:val="0"/>
        <w:spacing w:after="0" w:line="240" w:lineRule="auto"/>
        <w:rPr>
          <w:rFonts w:ascii="Arial" w:hAnsi="Arial" w:cs="Arial"/>
        </w:rPr>
      </w:pPr>
    </w:p>
    <w:p w14:paraId="448498C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Pro kontrolní činnost v oblasti léčiv u Ústavu a u Veterinárního ústavu je odborným předpokladem u vedoucích zaměstnanců ukončení studia v akreditovaném zdravotnickém magisterském studijním programu farmacie</w:t>
      </w:r>
      <w:r w:rsidRPr="00521511">
        <w:rPr>
          <w:rFonts w:ascii="Arial" w:hAnsi="Arial" w:cs="Arial"/>
          <w:vertAlign w:val="superscript"/>
        </w:rPr>
        <w:t>31)</w:t>
      </w:r>
      <w:r w:rsidRPr="00521511">
        <w:rPr>
          <w:rFonts w:ascii="Arial" w:hAnsi="Arial" w:cs="Arial"/>
        </w:rPr>
        <w:t xml:space="preserve"> nebo akreditovaném zdravotnickém magisterském studijním programu v oblasti všeobecné lékařství</w:t>
      </w:r>
      <w:r w:rsidRPr="00521511">
        <w:rPr>
          <w:rFonts w:ascii="Arial" w:hAnsi="Arial" w:cs="Arial"/>
          <w:vertAlign w:val="superscript"/>
        </w:rPr>
        <w:t>31)</w:t>
      </w:r>
      <w:r w:rsidRPr="00521511">
        <w:rPr>
          <w:rFonts w:ascii="Arial" w:hAnsi="Arial" w:cs="Arial"/>
        </w:rPr>
        <w:t xml:space="preserve"> nebo akreditovaném magisterském studijním programu veterinární lékařství</w:t>
      </w:r>
      <w:r w:rsidRPr="00521511">
        <w:rPr>
          <w:rFonts w:ascii="Arial" w:hAnsi="Arial" w:cs="Arial"/>
          <w:vertAlign w:val="superscript"/>
        </w:rPr>
        <w:t>32)</w:t>
      </w:r>
      <w:r w:rsidRPr="00521511">
        <w:rPr>
          <w:rFonts w:ascii="Arial" w:hAnsi="Arial" w:cs="Arial"/>
        </w:rPr>
        <w:t xml:space="preserve"> nebo akreditovaném magisterském studijním programu veterinární hygiena a ekologie nebo akreditovaném magisterském studijním programu chemie nebo biologie, a dále 5 let odborné praxe v příslušné odborné činnosti. </w:t>
      </w:r>
    </w:p>
    <w:p w14:paraId="2DE616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FF26DB" w14:textId="08F9255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Pro zaměstnance Ústavu a Veterinárního ústavu, kteří vykonávají kontrolní činnost (dále jen "inspektoři"), je v případě kontrol výrobců, provozovatelů provádějících neklinické studie bezpečnosti léčiv, osob podílejících se na klinickém hodnocení veterinárních léčivých přípravků, držitelů rozhodnutí o registraci, poskytovatelů zdravotních služeb</w:t>
      </w:r>
      <w:r w:rsidR="00765945" w:rsidRPr="00765945">
        <w:rPr>
          <w:rFonts w:ascii="Arial" w:hAnsi="Arial" w:cs="Arial"/>
          <w:bCs/>
          <w:strike/>
        </w:rPr>
        <w:t xml:space="preserve"> a </w:t>
      </w:r>
      <w:r w:rsidR="00765945" w:rsidRPr="00521511">
        <w:rPr>
          <w:rFonts w:ascii="Arial" w:hAnsi="Arial" w:cs="Arial"/>
          <w:strike/>
        </w:rPr>
        <w:t>veterinárních lékařů</w:t>
      </w:r>
      <w:r w:rsidR="007D2D76" w:rsidRPr="00CA1F0E">
        <w:rPr>
          <w:rFonts w:ascii="Arial" w:hAnsi="Arial" w:cs="Arial"/>
          <w:b/>
        </w:rPr>
        <w:t xml:space="preserve">, provozovatelů </w:t>
      </w:r>
      <w:r w:rsidR="00FB3449">
        <w:rPr>
          <w:rFonts w:ascii="Arial" w:hAnsi="Arial" w:cs="Arial"/>
          <w:b/>
        </w:rPr>
        <w:t>uvedených v § 6 odst. 1 písm. d)</w:t>
      </w:r>
      <w:r w:rsidR="00144EBC" w:rsidRPr="00CA1F0E">
        <w:rPr>
          <w:rFonts w:ascii="Arial" w:hAnsi="Arial" w:cs="Arial"/>
          <w:b/>
        </w:rPr>
        <w:t xml:space="preserve"> </w:t>
      </w:r>
      <w:r w:rsidR="007D2D76" w:rsidRPr="00CA1F0E">
        <w:rPr>
          <w:rFonts w:ascii="Arial" w:hAnsi="Arial" w:cs="Arial"/>
          <w:b/>
        </w:rPr>
        <w:t>a veterinárních lékařů</w:t>
      </w:r>
      <w:r w:rsidRPr="00521511">
        <w:rPr>
          <w:rFonts w:ascii="Arial" w:hAnsi="Arial" w:cs="Arial"/>
        </w:rPr>
        <w:t xml:space="preserve"> odborným předpokladem ukončení studia v akreditovaném zdravotnickém magisterském studijním programu farmacie</w:t>
      </w:r>
      <w:r w:rsidRPr="00521511">
        <w:rPr>
          <w:rFonts w:ascii="Arial" w:hAnsi="Arial" w:cs="Arial"/>
          <w:vertAlign w:val="superscript"/>
        </w:rPr>
        <w:t>31)</w:t>
      </w:r>
      <w:r w:rsidRPr="00521511">
        <w:rPr>
          <w:rFonts w:ascii="Arial" w:hAnsi="Arial" w:cs="Arial"/>
        </w:rPr>
        <w:t xml:space="preserve"> nebo akreditovaném zdravotnickém magisterském studijním programu všeobecné lékařství</w:t>
      </w:r>
      <w:r w:rsidRPr="00521511">
        <w:rPr>
          <w:rFonts w:ascii="Arial" w:hAnsi="Arial" w:cs="Arial"/>
          <w:vertAlign w:val="superscript"/>
        </w:rPr>
        <w:t>31)</w:t>
      </w:r>
      <w:r w:rsidRPr="00521511">
        <w:rPr>
          <w:rFonts w:ascii="Arial" w:hAnsi="Arial" w:cs="Arial"/>
        </w:rPr>
        <w:t xml:space="preserve"> nebo akreditovaném magisterském studijním programu veterinární lékařství</w:t>
      </w:r>
      <w:r w:rsidRPr="00521511">
        <w:rPr>
          <w:rFonts w:ascii="Arial" w:hAnsi="Arial" w:cs="Arial"/>
          <w:vertAlign w:val="superscript"/>
        </w:rPr>
        <w:t>32)</w:t>
      </w:r>
      <w:r w:rsidRPr="00521511">
        <w:rPr>
          <w:rFonts w:ascii="Arial" w:hAnsi="Arial" w:cs="Arial"/>
        </w:rPr>
        <w:t xml:space="preserve"> nebo akreditovaném magisterském studijním programu veterinární hygiena a ekologie nebo akreditovaném bakalářském studijním programu chemie nebo biologie, a dále 3 roky odborné praxe v takové činnosti, která má vztah k oblasti, v níž inspektor vykonává kontrolní činnost; v případě ostatních kontrol je odborným předpokladem alespoň úplné střední vzdělání</w:t>
      </w:r>
      <w:r w:rsidRPr="00521511">
        <w:rPr>
          <w:rFonts w:ascii="Arial" w:hAnsi="Arial" w:cs="Arial"/>
          <w:vertAlign w:val="superscript"/>
        </w:rPr>
        <w:t>33)</w:t>
      </w:r>
      <w:r w:rsidRPr="00521511">
        <w:rPr>
          <w:rFonts w:ascii="Arial" w:hAnsi="Arial" w:cs="Arial"/>
        </w:rPr>
        <w:t xml:space="preserve">, a dále 1 rok odborné praxe v takové činnosti, která má vztah k oblasti, v níž inspektor vykonává kontrolní činnost. </w:t>
      </w:r>
    </w:p>
    <w:p w14:paraId="4D828F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D669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(3) Osoby, které provádějí hodnocení, kontrolu a rozhodují podle tohoto zákona nebo se podílejí na odborných činnostech v rámci takového hodnocení, kontroly a rozhodování, </w:t>
      </w:r>
    </w:p>
    <w:p w14:paraId="508723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57B1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předloží Ústavu nebo Veterinárnímu ústavu na vyžádání jednou ročně, popřípadě před výkonem činnosti, prohlášení o finančních, obchodních nebo jiných vztazích k provozovatelům, držitelům rozhodnutí o registraci nebo žadatelům podle tohoto zákona, které by mohly ovlivnit jejich nestrannost při výkonu uvedených činností; toto prohlášení zahrnuje období alespoň 5 let před podáním tohoto prohlášení; případné změny údajů v prohlášení se oznámí; tato prohlášení jsou na vyžádání přístupná veřejnosti a agentuře; údaje z tohoto prohlášení zohlední Ústav nebo Veterinární ústav při pověřování osob konkrétními úkoly při výkonu činností podle tohoto zákona, </w:t>
      </w:r>
    </w:p>
    <w:p w14:paraId="1E3A27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187FB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jsou povinny zachovávat mlčenlivost o informacích, se kterými se seznámily při své činnosti, a to v souladu s požadavky Evropské unie, právních předpisů a mezinárodních dohod, </w:t>
      </w:r>
    </w:p>
    <w:p w14:paraId="1EE934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8E01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kontroly v zahraničí se musí seznámit se zásadami organizace a řízení dozorovaných činností v příslušném členském státě nebo ve třetí zemi. </w:t>
      </w:r>
    </w:p>
    <w:p w14:paraId="29EA25D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BAAFE8"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Díl 3</w:t>
      </w:r>
    </w:p>
    <w:p w14:paraId="12FB01FE"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42883548"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r w:rsidRPr="00521511">
        <w:rPr>
          <w:rFonts w:ascii="Arial" w:hAnsi="Arial" w:cs="Arial"/>
          <w:bCs/>
        </w:rPr>
        <w:t>Povinnosti a oprávnění provozovatele</w:t>
      </w:r>
    </w:p>
    <w:p w14:paraId="7E70D3FC" w14:textId="77777777" w:rsidR="00A4088E" w:rsidRPr="00521511" w:rsidRDefault="00A4088E" w:rsidP="00521511">
      <w:pPr>
        <w:widowControl w:val="0"/>
        <w:autoSpaceDE w:val="0"/>
        <w:autoSpaceDN w:val="0"/>
        <w:adjustRightInd w:val="0"/>
        <w:spacing w:after="0" w:line="240" w:lineRule="auto"/>
        <w:jc w:val="center"/>
        <w:rPr>
          <w:rFonts w:ascii="Arial" w:hAnsi="Arial" w:cs="Arial"/>
          <w:bCs/>
        </w:rPr>
      </w:pPr>
    </w:p>
    <w:p w14:paraId="498159AA" w14:textId="77777777" w:rsidR="00A4088E" w:rsidRPr="00521511" w:rsidRDefault="00A4088E" w:rsidP="00521511">
      <w:pPr>
        <w:widowControl w:val="0"/>
        <w:autoSpaceDE w:val="0"/>
        <w:autoSpaceDN w:val="0"/>
        <w:adjustRightInd w:val="0"/>
        <w:spacing w:after="0" w:line="240" w:lineRule="auto"/>
        <w:jc w:val="center"/>
        <w:rPr>
          <w:rFonts w:ascii="Arial" w:hAnsi="Arial" w:cs="Arial"/>
        </w:rPr>
      </w:pPr>
      <w:r w:rsidRPr="00521511">
        <w:rPr>
          <w:rFonts w:ascii="Arial" w:hAnsi="Arial" w:cs="Arial"/>
        </w:rPr>
        <w:t>§ 23</w:t>
      </w:r>
    </w:p>
    <w:p w14:paraId="0259B6FD" w14:textId="77777777" w:rsidR="00A4088E" w:rsidRPr="00521511" w:rsidRDefault="00A4088E">
      <w:pPr>
        <w:widowControl w:val="0"/>
        <w:autoSpaceDE w:val="0"/>
        <w:autoSpaceDN w:val="0"/>
        <w:adjustRightInd w:val="0"/>
        <w:spacing w:after="0" w:line="240" w:lineRule="auto"/>
        <w:rPr>
          <w:rFonts w:ascii="Arial" w:hAnsi="Arial" w:cs="Arial"/>
        </w:rPr>
      </w:pPr>
    </w:p>
    <w:p w14:paraId="46CDAE6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Provozovatel je povinen </w:t>
      </w:r>
    </w:p>
    <w:p w14:paraId="5BA94D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FC4C8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při zacházení s léčivy používat postupy a dodržovat požadavky Evropského lékopisu</w:t>
      </w:r>
      <w:r w:rsidRPr="00521511">
        <w:rPr>
          <w:rFonts w:ascii="Arial" w:hAnsi="Arial" w:cs="Arial"/>
          <w:vertAlign w:val="superscript"/>
        </w:rPr>
        <w:t>4)</w:t>
      </w:r>
      <w:r w:rsidRPr="00521511">
        <w:rPr>
          <w:rFonts w:ascii="Arial" w:hAnsi="Arial" w:cs="Arial"/>
        </w:rPr>
        <w:t xml:space="preserve"> a Českého lékopisu, dodržovat komunitární monografie léčivých rostlin, pokyny Komise a agentury a pokyny držitele rozhodnutí o registraci léčivého přípravku stanovené v souladu s tímto rozhodnutím, </w:t>
      </w:r>
    </w:p>
    <w:p w14:paraId="521081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4E91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při výskytu nežádoucího účinku léčivého přípravku nebo závady v jakosti léčiva nebo pomocné látky vyhodnotit jejich závažnost a v případě potřeby provést veškerá dostupná opatření směřující k zajištění nápravy a k omezení nepříznivého působení léčiva nebo pomocné látky na nejnižší možnou míru, včetně jejich případného stažení z oběhu; přijatá opatření neprodleně oznámit Ústavu nebo Veterinárnímu ústavu, pokud se jedná o závady v jakosti nebo závažný nebo neočekávaný nežádoucí účinek, </w:t>
      </w:r>
    </w:p>
    <w:p w14:paraId="07221B1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7630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neprodleně oznámit Ústavu, jde-li o humánní léčivo, anebo Veterinárnímu ústavu, jde-li o veterinární léčivo, podezření z výskytu závady v jakosti léčiva nebo pomocné látky, které vedou ke stažení léčiva nebo pomocné látky z oběhu, </w:t>
      </w:r>
    </w:p>
    <w:p w14:paraId="4B2E7A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0F4A14" w14:textId="7000E22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poskytovat Ústavu nebo Veterinárnímu ústavu podle jejich požadavků bezúplatně podklady a informace potřebné pro plnění jejich úkolů podle § 13 odst. 3 písm. b) a § 16 odst. 3 písm. b) a v případě potřeby ověření jakosti léčivého přípravku jeho vzorek; tato povinnost se nevztahuje na</w:t>
      </w:r>
      <w:r w:rsidR="00DD7142">
        <w:rPr>
          <w:rFonts w:ascii="Arial" w:hAnsi="Arial" w:cs="Arial"/>
        </w:rPr>
        <w:t xml:space="preserve">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w:t>
      </w:r>
      <w:r w:rsidR="00FF4F7B">
        <w:rPr>
          <w:rFonts w:ascii="Arial" w:hAnsi="Arial" w:cs="Arial"/>
        </w:rPr>
        <w:t xml:space="preserve"> </w:t>
      </w:r>
      <w:r w:rsidR="00FF4F7B">
        <w:rPr>
          <w:rFonts w:ascii="Arial" w:hAnsi="Arial" w:cs="Arial"/>
          <w:b/>
        </w:rPr>
        <w:t>ani na veterinární transfuzní přípravky</w:t>
      </w:r>
      <w:r w:rsidRPr="00521511">
        <w:rPr>
          <w:rFonts w:ascii="Arial" w:hAnsi="Arial" w:cs="Arial"/>
        </w:rPr>
        <w:t xml:space="preserve">, </w:t>
      </w:r>
    </w:p>
    <w:p w14:paraId="5299CD2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608D4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provést veškerá opatření potřebná ke stažení léčivého přípravku z trhu, v případě, že držitel rozhodnutí o registraci přijme při výskytu nežádoucího účinku nebo závady v jakosti léčivého přípravku, léčivé látky nebo pomocné látky opatření spočívající ve stažení tohoto přípravku, a to v rozsahu a způsobem, který držitel rozhodnutí o registraci provozovateli sdělí; při přijímání a provádění těchto opatření nejsou dotčena ustanovení zákona o bezpečnosti výrobků, provozovatel však přitom, jde-li o humánní léčivý přípravek, musí postupovat v souladu s </w:t>
      </w:r>
      <w:r w:rsidRPr="00521511">
        <w:rPr>
          <w:rFonts w:ascii="Arial" w:hAnsi="Arial" w:cs="Arial"/>
        </w:rPr>
        <w:lastRenderedPageBreak/>
        <w:t xml:space="preserve">hodnocením míry nebezpečí podle § 13 odst. 2 písm. k), bylo-li takové hodnocení Ústavem provedeno a uveřejněno, </w:t>
      </w:r>
    </w:p>
    <w:p w14:paraId="201A13B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737C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neprodleně oznámit Ústavu, jde-li o humánní léčivý přípravek, podezření na padělaný léčivý přípravek, nevyplývá-li tato jeho povinnost z nařízení o ochranných prvcích, </w:t>
      </w:r>
    </w:p>
    <w:p w14:paraId="206E6C6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41D1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poskytnout Ústavu součinnost při ověřování skutečností souvisejících s podezřením na padělání léčivého přípravku, </w:t>
      </w:r>
    </w:p>
    <w:p w14:paraId="4304C38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CD54D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neprodleně oznámit Veterinárnímu ústavu podezření na padělaný veterinární léčivý přípravek. </w:t>
      </w:r>
    </w:p>
    <w:p w14:paraId="683C137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C4B7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Provozovatel nesmí uvádět na trh a do oběhu nebo používat při poskytování zdravotních služeb nebo veterinární péče léčiva </w:t>
      </w:r>
    </w:p>
    <w:p w14:paraId="0CC9CE3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F9C8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 prošlou dobou použitelnosti, </w:t>
      </w:r>
    </w:p>
    <w:p w14:paraId="6D8669D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9779EE" w14:textId="14F7C30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se závadou v jakosti, pokud Ústav nevydal rozhodnutí podle </w:t>
      </w:r>
      <w:r w:rsidRPr="00AC7C95">
        <w:rPr>
          <w:rFonts w:ascii="Arial" w:hAnsi="Arial" w:cs="Arial"/>
          <w:strike/>
        </w:rPr>
        <w:t>§ 13 odst. 2 písm. n)</w:t>
      </w:r>
      <w:r w:rsidR="00C740C3">
        <w:rPr>
          <w:rFonts w:ascii="Arial" w:hAnsi="Arial" w:cs="Arial"/>
        </w:rPr>
        <w:t xml:space="preserve"> </w:t>
      </w:r>
      <w:r w:rsidR="00C740C3">
        <w:rPr>
          <w:rFonts w:ascii="Arial" w:hAnsi="Arial" w:cs="Arial"/>
          <w:b/>
        </w:rPr>
        <w:t>§ 13 odst. 2 písm. m)</w:t>
      </w:r>
      <w:r w:rsidRPr="00521511">
        <w:rPr>
          <w:rFonts w:ascii="Arial" w:hAnsi="Arial" w:cs="Arial"/>
        </w:rPr>
        <w:t xml:space="preserve">, nebo </w:t>
      </w:r>
    </w:p>
    <w:p w14:paraId="462D800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9605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 nichž tak rozhodl Ústav nebo Veterinární ústav. </w:t>
      </w:r>
    </w:p>
    <w:p w14:paraId="484ADD7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1FF4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Provozovatel, s výjimkou prodejce vyhrazených léčivých přípravků, je oprávněn při provádění ochrany léčiv kontrolovat v objektech, které používá pro výrobu, přípravu, úpravu, kontrolu nebo distribuci léčiv, osoby, které vstupují nebo vystupují z těchto objektů, jejich zavazadla a dopravní prostředky vjíždějící do těchto objektů nebo z nich vyjíždějící. Tyto osoby jsou povinny prohlídky strpět. </w:t>
      </w:r>
    </w:p>
    <w:p w14:paraId="13EE08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D352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Prodejce vyhrazených léčivých přípravků je povinen </w:t>
      </w:r>
    </w:p>
    <w:p w14:paraId="1F21DE8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6318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zajistit, aby každá fyzická osoba prodávající vyhrazené léčivé přípravky získala osvědčení o odborné způsobilosti prodejce vyhrazených léčivých přípravků, a to pro humánní léčivé přípravky nebo pro veterinární léčivé přípravky; jde-li o humánní léčivé přípravky, nevyžaduje se získání osvědčení o odborné způsobilosti prodejce vyhrazených léčivých přípravků u farmaceutů a farmaceutických asistentů</w:t>
      </w:r>
      <w:r w:rsidRPr="00521511">
        <w:rPr>
          <w:rFonts w:ascii="Arial" w:hAnsi="Arial" w:cs="Arial"/>
          <w:vertAlign w:val="superscript"/>
        </w:rPr>
        <w:t>29)</w:t>
      </w:r>
      <w:r w:rsidRPr="00521511">
        <w:rPr>
          <w:rFonts w:ascii="Arial" w:hAnsi="Arial" w:cs="Arial"/>
        </w:rPr>
        <w:t xml:space="preserve">, jde-li o veterinární léčivé přípravky, může osvědčení o odborné způsobilosti prodejce vyhrazených léčivých přípravků nahradit doklad o ukončení studia v akreditovaném zdravotnickém magisterském studijním programu farmacie podle zákona o podmínkách získávání a uznávání odborné a specializované způsobilosti, nebo akreditovaném magisterském studijním programu veterinární lékařství nebo akreditovaném magisterském studijním programu veterinární hygiena a ekologie, </w:t>
      </w:r>
    </w:p>
    <w:p w14:paraId="01B71FD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4E019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dodržovat pravidla správné praxe prodejců vyhrazených léčivých přípravků a nejpozději do 15 dnů oznámit Ústavu nebo Veterinárnímu ústavu zahájení činnosti a adresu místa podnikání nebo sídla a adresu provozovny, popřípadě ukončení činnosti, </w:t>
      </w:r>
    </w:p>
    <w:p w14:paraId="709F6F9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8A03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prodávat pouze vyhrazené léčivé přípravky, </w:t>
      </w:r>
    </w:p>
    <w:p w14:paraId="5CC73FC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E754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vyřadit z prodeje vyhrazené léčivé přípravky, jestliže </w:t>
      </w:r>
    </w:p>
    <w:p w14:paraId="5FAFA7B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byl upozorněn na jejich závadu; o této skutečnosti neprodleně informovat Ústav nebo Veterinární ústav, zaslat Ústavu nebo Veterinárnímu ústavu vzorek takového léčivého přípravku a dále postupovat podle pokynů příslušného ústavu, </w:t>
      </w:r>
    </w:p>
    <w:p w14:paraId="70C29E0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uplynula doba jejich použitelnosti, </w:t>
      </w:r>
    </w:p>
    <w:p w14:paraId="75355E5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byla porušena celistvost jejich vnějšího nebo vnitřního obalu, </w:t>
      </w:r>
    </w:p>
    <w:p w14:paraId="1B71FE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chybí, popřípadě není čitelné označení jejich obalu, </w:t>
      </w:r>
    </w:p>
    <w:p w14:paraId="7F3605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5. nebyly dodrženy podmínky, za nichž mají být tyto léčivé přípravky skladovány, nebo </w:t>
      </w:r>
    </w:p>
    <w:p w14:paraId="567EC3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tak rozhodl Ústav nebo Veterinární ústav podle § 13 odst. 2 písm. c) nebo d) nebo e) nebo podle § 16 odst. 2 písm. c) nebo d) nebo v rámci řízení o změně registrace podle § 35, </w:t>
      </w:r>
    </w:p>
    <w:p w14:paraId="582FBB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39449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e) předat nepoužitelný vyhrazený léčivý přípravek k odstranění podle § 88 a 89 v souladu se zvláštními právními předpisy</w:t>
      </w:r>
      <w:r w:rsidRPr="00521511">
        <w:rPr>
          <w:rFonts w:ascii="Arial" w:hAnsi="Arial" w:cs="Arial"/>
          <w:vertAlign w:val="superscript"/>
        </w:rPr>
        <w:t>34)</w:t>
      </w:r>
      <w:r w:rsidRPr="00521511">
        <w:rPr>
          <w:rFonts w:ascii="Arial" w:hAnsi="Arial" w:cs="Arial"/>
        </w:rPr>
        <w:t xml:space="preserve">, </w:t>
      </w:r>
    </w:p>
    <w:p w14:paraId="420930F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A7707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nakupovat vyhrazené léčivé přípravky pouze od distributorů nebo výrobců těchto léčivých přípravků, </w:t>
      </w:r>
    </w:p>
    <w:p w14:paraId="3392095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7D9B3D" w14:textId="393DEDC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g) vést úplnou a průkaznou evidenci skladových zásob, nákupu a prodeje vyhrazených léčivých přípravků po jednotlivých položkách umožňující rozlišit lékovou formu, množství léčivé látky obsažené v jednotce hmotnosti, objemu nebo lékové formy, typ obalu a velikost balení léčivého přípravku, včetně kódu léčivého přípravku, a uchovávat tuto evidenci spolu s doklady o nákupu, skladování a prodeji vyhrazených léčivých přípravků po dobu 5 let</w:t>
      </w:r>
      <w:r w:rsidRPr="00521511">
        <w:rPr>
          <w:rFonts w:ascii="Arial" w:hAnsi="Arial" w:cs="Arial"/>
          <w:strike/>
        </w:rPr>
        <w:t>.</w:t>
      </w:r>
      <w:r w:rsidR="00D21F0D" w:rsidRPr="00D21F0D">
        <w:rPr>
          <w:rFonts w:ascii="Arial" w:hAnsi="Arial" w:cs="Arial"/>
        </w:rPr>
        <w:t xml:space="preserve"> </w:t>
      </w:r>
      <w:r w:rsidR="00D21F0D">
        <w:rPr>
          <w:rFonts w:ascii="Arial" w:hAnsi="Arial" w:cs="Arial"/>
          <w:b/>
          <w:bCs/>
        </w:rPr>
        <w:t>a</w:t>
      </w:r>
    </w:p>
    <w:p w14:paraId="61B928F5"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76528E1" w14:textId="1E3D720D"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h) jde-li o vyhrazené veterinární léčivé přípravky, jejichž prodej se provádí na základě objednávek zásilkovým způsobem, dále plnit podmínky podle § 84 až 86 </w:t>
      </w:r>
      <w:r w:rsidR="000A0A45">
        <w:rPr>
          <w:rFonts w:ascii="Arial" w:hAnsi="Arial" w:cs="Arial"/>
          <w:b/>
          <w:bCs/>
        </w:rPr>
        <w:t>obdobně</w:t>
      </w:r>
      <w:r w:rsidRPr="00521511">
        <w:rPr>
          <w:rFonts w:ascii="Arial" w:hAnsi="Arial" w:cs="Arial"/>
          <w:b/>
          <w:bCs/>
        </w:rPr>
        <w:t xml:space="preserve">. </w:t>
      </w:r>
    </w:p>
    <w:p w14:paraId="1EDE0C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910B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Prováděcí právní předpis stanoví obsah, počet vyučovacích hodin a způsob vedení odborného kurzu prodejců vyhrazených léčivých přípravků a pravidla správné praxe prodejců vyhrazených léčivých přípravků. </w:t>
      </w:r>
    </w:p>
    <w:p w14:paraId="226283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508802" w14:textId="77777777" w:rsidR="00A4088E"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Provozovatelé provádějící neklinické studie bezpečnosti léčiv jsou povinni dodržovat pravidla správné laboratorní praxe podle § 6 odst. 4; pravidla správné laboratorní praxe stanoví prováděcí právní předpis. Při provádění neklinických studií bezpečnosti musí provozovatelé postupovat v souladu se zvláštními právními předpisy</w:t>
      </w:r>
      <w:r w:rsidRPr="00521511">
        <w:rPr>
          <w:rFonts w:ascii="Arial" w:hAnsi="Arial" w:cs="Arial"/>
          <w:vertAlign w:val="superscript"/>
        </w:rPr>
        <w:t>35)</w:t>
      </w:r>
      <w:r w:rsidRPr="00521511">
        <w:rPr>
          <w:rFonts w:ascii="Arial" w:hAnsi="Arial" w:cs="Arial"/>
        </w:rPr>
        <w:t xml:space="preserve">... </w:t>
      </w:r>
    </w:p>
    <w:p w14:paraId="047E82F5" w14:textId="77777777" w:rsidR="009B2C47" w:rsidRDefault="009B2C47">
      <w:pPr>
        <w:widowControl w:val="0"/>
        <w:autoSpaceDE w:val="0"/>
        <w:autoSpaceDN w:val="0"/>
        <w:adjustRightInd w:val="0"/>
        <w:spacing w:after="0" w:line="240" w:lineRule="auto"/>
        <w:jc w:val="both"/>
        <w:rPr>
          <w:rFonts w:ascii="Arial" w:hAnsi="Arial" w:cs="Arial"/>
        </w:rPr>
      </w:pPr>
    </w:p>
    <w:p w14:paraId="04729666" w14:textId="48D2B921" w:rsidR="009B2C47" w:rsidRPr="00CA1F0E" w:rsidRDefault="009B2C47" w:rsidP="00765945">
      <w:pPr>
        <w:widowControl w:val="0"/>
        <w:autoSpaceDE w:val="0"/>
        <w:autoSpaceDN w:val="0"/>
        <w:adjustRightInd w:val="0"/>
        <w:spacing w:after="0" w:line="240" w:lineRule="auto"/>
        <w:ind w:firstLine="720"/>
        <w:jc w:val="both"/>
        <w:rPr>
          <w:rFonts w:ascii="Arial" w:hAnsi="Arial" w:cs="Arial"/>
          <w:b/>
        </w:rPr>
      </w:pPr>
      <w:r w:rsidRPr="00CA1F0E">
        <w:rPr>
          <w:rFonts w:ascii="Arial" w:hAnsi="Arial" w:cs="Arial"/>
          <w:b/>
        </w:rPr>
        <w:t xml:space="preserve">(7) Zacházet s léčivy, předepisovat je, vést záznamy a vykonávat další odborné činnosti při poskytování veterinární péče upravené tímto zákonem smí provozovatel </w:t>
      </w:r>
      <w:r w:rsidR="006969DB">
        <w:rPr>
          <w:rFonts w:ascii="Arial" w:hAnsi="Arial" w:cs="Arial"/>
          <w:b/>
        </w:rPr>
        <w:t>uvedený v</w:t>
      </w:r>
      <w:r w:rsidR="002D73DB">
        <w:rPr>
          <w:rFonts w:ascii="Arial" w:hAnsi="Arial" w:cs="Arial"/>
          <w:b/>
        </w:rPr>
        <w:t xml:space="preserve"> § 6 odst. 1 písm. d) </w:t>
      </w:r>
      <w:r w:rsidRPr="00CA1F0E">
        <w:rPr>
          <w:rFonts w:ascii="Arial" w:hAnsi="Arial" w:cs="Arial"/>
          <w:b/>
        </w:rPr>
        <w:t xml:space="preserve">výhradně </w:t>
      </w:r>
      <w:r w:rsidR="004B5334" w:rsidRPr="00CA1F0E">
        <w:rPr>
          <w:rFonts w:ascii="Arial" w:hAnsi="Arial" w:cs="Arial"/>
          <w:b/>
        </w:rPr>
        <w:t xml:space="preserve">jako veterinární lékař nebo jeho </w:t>
      </w:r>
      <w:r w:rsidRPr="00CA1F0E">
        <w:rPr>
          <w:rFonts w:ascii="Arial" w:hAnsi="Arial" w:cs="Arial"/>
          <w:b/>
        </w:rPr>
        <w:t>prostřednictvím</w:t>
      </w:r>
      <w:r w:rsidR="004B5334" w:rsidRPr="00CA1F0E">
        <w:rPr>
          <w:rFonts w:ascii="Arial" w:hAnsi="Arial" w:cs="Arial"/>
          <w:b/>
        </w:rPr>
        <w:t>, přičemž v takovém případě je</w:t>
      </w:r>
      <w:r w:rsidR="006969DB">
        <w:rPr>
          <w:rFonts w:ascii="Arial" w:hAnsi="Arial" w:cs="Arial"/>
          <w:b/>
        </w:rPr>
        <w:t xml:space="preserve"> tento</w:t>
      </w:r>
      <w:r w:rsidR="004B5334" w:rsidRPr="00CA1F0E">
        <w:rPr>
          <w:rFonts w:ascii="Arial" w:hAnsi="Arial" w:cs="Arial"/>
          <w:b/>
        </w:rPr>
        <w:t xml:space="preserve"> provozovatel </w:t>
      </w:r>
      <w:r w:rsidRPr="00800705">
        <w:rPr>
          <w:rFonts w:ascii="Arial" w:hAnsi="Arial" w:cs="Arial"/>
          <w:b/>
        </w:rPr>
        <w:t xml:space="preserve">povinen </w:t>
      </w:r>
      <w:r w:rsidR="004B5334" w:rsidRPr="00CA1F0E">
        <w:rPr>
          <w:rFonts w:ascii="Arial" w:hAnsi="Arial" w:cs="Arial"/>
          <w:b/>
        </w:rPr>
        <w:t xml:space="preserve">veterinárního lékaře </w:t>
      </w:r>
      <w:r w:rsidRPr="00800705">
        <w:rPr>
          <w:rFonts w:ascii="Arial" w:hAnsi="Arial" w:cs="Arial"/>
          <w:b/>
        </w:rPr>
        <w:t xml:space="preserve">písemně stanovit a vybavit jej </w:t>
      </w:r>
      <w:r w:rsidR="00957348">
        <w:rPr>
          <w:rFonts w:ascii="Arial" w:hAnsi="Arial" w:cs="Arial"/>
          <w:b/>
        </w:rPr>
        <w:t>potřebnými</w:t>
      </w:r>
      <w:r w:rsidR="00957348" w:rsidRPr="00800705">
        <w:rPr>
          <w:rFonts w:ascii="Arial" w:hAnsi="Arial" w:cs="Arial"/>
          <w:b/>
        </w:rPr>
        <w:t xml:space="preserve"> </w:t>
      </w:r>
      <w:r w:rsidR="00EF5932">
        <w:rPr>
          <w:rFonts w:ascii="Arial" w:hAnsi="Arial" w:cs="Arial"/>
          <w:b/>
        </w:rPr>
        <w:t xml:space="preserve">prostředky a </w:t>
      </w:r>
      <w:r w:rsidR="00957348">
        <w:rPr>
          <w:rFonts w:ascii="Arial" w:hAnsi="Arial" w:cs="Arial"/>
          <w:b/>
        </w:rPr>
        <w:t>oprávněními</w:t>
      </w:r>
      <w:r w:rsidR="00957348" w:rsidRPr="00800705">
        <w:rPr>
          <w:rFonts w:ascii="Arial" w:hAnsi="Arial" w:cs="Arial"/>
          <w:b/>
        </w:rPr>
        <w:t xml:space="preserve"> </w:t>
      </w:r>
      <w:r w:rsidRPr="00800705">
        <w:rPr>
          <w:rFonts w:ascii="Arial" w:hAnsi="Arial" w:cs="Arial"/>
          <w:b/>
        </w:rPr>
        <w:t xml:space="preserve">k samostatnému </w:t>
      </w:r>
      <w:r w:rsidR="004B5334" w:rsidRPr="00CA1F0E">
        <w:rPr>
          <w:rFonts w:ascii="Arial" w:hAnsi="Arial" w:cs="Arial"/>
          <w:b/>
        </w:rPr>
        <w:t>výkonu odborné činnosti</w:t>
      </w:r>
      <w:r w:rsidR="00AC147A">
        <w:rPr>
          <w:rFonts w:ascii="Arial" w:hAnsi="Arial" w:cs="Arial"/>
          <w:b/>
        </w:rPr>
        <w:t>.</w:t>
      </w:r>
      <w:r w:rsidR="002D73DB">
        <w:rPr>
          <w:rFonts w:ascii="Arial" w:hAnsi="Arial" w:cs="Arial"/>
          <w:b/>
        </w:rPr>
        <w:t xml:space="preserve"> Záznamy o použit</w:t>
      </w:r>
      <w:r w:rsidR="003E5DA7">
        <w:rPr>
          <w:rFonts w:ascii="Arial" w:hAnsi="Arial" w:cs="Arial"/>
          <w:b/>
        </w:rPr>
        <w:t>í</w:t>
      </w:r>
      <w:r w:rsidR="002D73DB">
        <w:rPr>
          <w:rFonts w:ascii="Arial" w:hAnsi="Arial" w:cs="Arial"/>
          <w:b/>
        </w:rPr>
        <w:t>, předepsání nebo výdeji léčivých přípravků pořízené veterinár</w:t>
      </w:r>
      <w:r w:rsidR="003E5DA7">
        <w:rPr>
          <w:rFonts w:ascii="Arial" w:hAnsi="Arial" w:cs="Arial"/>
          <w:b/>
        </w:rPr>
        <w:t>n</w:t>
      </w:r>
      <w:r w:rsidR="002D73DB">
        <w:rPr>
          <w:rFonts w:ascii="Arial" w:hAnsi="Arial" w:cs="Arial"/>
          <w:b/>
        </w:rPr>
        <w:t xml:space="preserve">ím lékařem je provozovatel povinen uchovávat </w:t>
      </w:r>
      <w:r w:rsidR="003E5DA7">
        <w:rPr>
          <w:rFonts w:ascii="Arial" w:hAnsi="Arial" w:cs="Arial"/>
          <w:b/>
        </w:rPr>
        <w:t xml:space="preserve">v souladu s požadavky nařízení o veterinárních léčivých přípravcích a tohoto zákona a na vyžádání je předkládat </w:t>
      </w:r>
      <w:r w:rsidR="001F79BF">
        <w:rPr>
          <w:rFonts w:ascii="Arial" w:hAnsi="Arial" w:cs="Arial"/>
          <w:b/>
        </w:rPr>
        <w:t>ke kontrole.</w:t>
      </w:r>
    </w:p>
    <w:p w14:paraId="3B006C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55BD02"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24</w:t>
      </w:r>
    </w:p>
    <w:p w14:paraId="6640A3E1"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58DBEABE" w14:textId="59C112C2"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Povinnosti při odběru, vyšetření, zpracování, skladování, výdeji, distribuci a dovozu ze třetí země nebo vývozu do třetí země lidské krve, jejích složek, surovin pro další výrobu a </w:t>
      </w:r>
      <w:r w:rsidR="00E05F7B" w:rsidRPr="00E05F7B">
        <w:rPr>
          <w:rFonts w:ascii="Arial" w:hAnsi="Arial" w:cs="Arial"/>
          <w:bCs/>
          <w:strike/>
        </w:rPr>
        <w:t xml:space="preserve">transfuzních </w:t>
      </w:r>
      <w:r w:rsidR="00FE2154" w:rsidRPr="00FE2154">
        <w:rPr>
          <w:rFonts w:ascii="Arial" w:hAnsi="Arial" w:cs="Arial"/>
          <w:b/>
          <w:bCs/>
        </w:rPr>
        <w:t>humánních transfuzních</w:t>
      </w:r>
      <w:r w:rsidRPr="006F2AF0">
        <w:rPr>
          <w:rFonts w:ascii="Arial" w:hAnsi="Arial" w:cs="Arial"/>
          <w:bCs/>
        </w:rPr>
        <w:t xml:space="preserve"> přípravků</w:t>
      </w:r>
    </w:p>
    <w:p w14:paraId="07C96C78" w14:textId="77777777" w:rsidR="00A4088E" w:rsidRPr="00521511" w:rsidRDefault="00A4088E">
      <w:pPr>
        <w:widowControl w:val="0"/>
        <w:autoSpaceDE w:val="0"/>
        <w:autoSpaceDN w:val="0"/>
        <w:adjustRightInd w:val="0"/>
        <w:spacing w:after="0" w:line="240" w:lineRule="auto"/>
        <w:rPr>
          <w:rFonts w:ascii="Arial" w:hAnsi="Arial" w:cs="Arial"/>
          <w:b/>
          <w:bCs/>
        </w:rPr>
      </w:pPr>
    </w:p>
    <w:p w14:paraId="5552EB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Držitelé rozhodnutí o registraci léčivého přípravku, který obsahuje suroviny z lidské krve nebo jejích složek nebo při jehož výrobě byly takové suroviny použity, a provozovatelé </w:t>
      </w:r>
    </w:p>
    <w:p w14:paraId="6916A2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763BCA" w14:textId="614AB6E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podílející se na 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včetně jejich výroby pro klinické hodnocení, </w:t>
      </w:r>
    </w:p>
    <w:p w14:paraId="66E083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1C25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používající při výrobě nebo přípravě léčivých přípravků nebo dovážející ze třetích zemí pro výrobu léčivých přípravků nebo distribuující lidskou krev, její složky či suroviny pro další výrobu, </w:t>
      </w:r>
    </w:p>
    <w:p w14:paraId="28C9527C" w14:textId="0320201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zajišťují při odběru, vyšetření, zpracování, skladování, distribuci a dovozu ze třetí země </w:t>
      </w:r>
      <w:r w:rsidRPr="00521511">
        <w:rPr>
          <w:rFonts w:ascii="Arial" w:hAnsi="Arial" w:cs="Arial"/>
        </w:rPr>
        <w:lastRenderedPageBreak/>
        <w:t xml:space="preserve">nebo vývozu do třetí země v případě lidské krve, jejích složek, surovin pro další výrobu a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dodržování jakosti a bezpečnosti podle § 67. </w:t>
      </w:r>
    </w:p>
    <w:p w14:paraId="4E6E1D5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675DBA" w14:textId="2F36637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Osoby podle odstavce 1, osoby vydávající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 a osoby poskytující zdravotní služby vedou v rozsahu a způsobem stanoveným prováděcím právním předpisem záznamy zajišťující sledovatelnost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od dárce k příjemci a naopak a surovin pro další výrobu od dárce k výrobci a naopak, včetně údajů o nepoužitých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přípravcích a surovinách pro další výrobu; tyto záznamy se uchovávají alespoň po dobu 30 let a jsou na vyžádání přístupné výrobci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nebo suroviny pro další výrobu. Tyto osoby jsou povinny zajistit záznamy tak, aby byly po celou tuto dobu chráněny před neoprávněným nahlížením nebo jiným neoprávněným nakládáním a ztrátou, a to tak, aby tato povinnost byla splněna i po případném zániku těchto osob. </w:t>
      </w:r>
    </w:p>
    <w:p w14:paraId="2583965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2B657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Osoby podle odstavce 2 jsou v případě zjištění závažné nežádoucí reakce nebo závažné nežádoucí události nebo podezření na ně povinny </w:t>
      </w:r>
    </w:p>
    <w:p w14:paraId="4FE15D1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BD8F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provést veškerá dostupná opatření směřující k zajištění nápravy a k omezení nepříznivého působení na nejnižší možnou míru, </w:t>
      </w:r>
    </w:p>
    <w:p w14:paraId="6A361D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2128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neprodleně oznámit takové zjištění nebo podezření v rozsahu a způsobem stanoveným prováděcím právním předpisem Ústavu a osobám, které se budou podílet na řešení, </w:t>
      </w:r>
    </w:p>
    <w:p w14:paraId="4823007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1D6B4B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vést a zpřístupnit dokumentaci týkající se takového zjištění nebo podezření, včetně dokumentace obsahující osobní údaje</w:t>
      </w:r>
      <w:r w:rsidRPr="00521511">
        <w:rPr>
          <w:rFonts w:ascii="Arial" w:hAnsi="Arial" w:cs="Arial"/>
          <w:vertAlign w:val="superscript"/>
        </w:rPr>
        <w:t>36)</w:t>
      </w:r>
      <w:r w:rsidRPr="00521511">
        <w:rPr>
          <w:rFonts w:ascii="Arial" w:hAnsi="Arial" w:cs="Arial"/>
        </w:rPr>
        <w:t xml:space="preserve">, </w:t>
      </w:r>
    </w:p>
    <w:p w14:paraId="24DFD39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C5B63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vypracovat o takovém zjištění nebo podezření zprávu a poskytnout ji Ústavu a osobám, kterých se případ týká. </w:t>
      </w:r>
    </w:p>
    <w:p w14:paraId="70EBD203" w14:textId="77777777" w:rsidR="00387C69"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21E4B73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Pro zajištění těchto povinností zavedou osoby podle odstavce 2 postup pro sledování a řešení závažných nežádoucích reakcí a závažných nežádoucích událostí nebo podezření na takové reakce a události. Zařízení transfuzní služby a krevní banky předají Ústavu za každý kalendářní rok zprávu shrnující údaje podle tohoto odstavce a odstavce 2. Prováděcí právní předpis stanoví pravidla a rozsah postupu pro sledování a řešení závažných nežádoucích reakcí, závažných nežádoucích událostí nebo podezření na takové reakce a události a obsah a lhůty předávání zpráv a údajů Ústavu o těchto událostech. </w:t>
      </w:r>
    </w:p>
    <w:p w14:paraId="5E55E28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E0CA5C" w14:textId="29DE055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w:t>
      </w:r>
      <w:r w:rsidRPr="00AC147A">
        <w:rPr>
          <w:rFonts w:ascii="Arial" w:hAnsi="Arial" w:cs="Arial"/>
          <w:strike/>
        </w:rPr>
        <w:t>Transfuzní</w:t>
      </w:r>
      <w:r w:rsidRPr="00521511">
        <w:rPr>
          <w:rFonts w:ascii="Arial" w:hAnsi="Arial" w:cs="Arial"/>
        </w:rPr>
        <w:t xml:space="preserve"> </w:t>
      </w:r>
      <w:r w:rsidR="00DD7142">
        <w:rPr>
          <w:rFonts w:ascii="Arial" w:hAnsi="Arial" w:cs="Arial"/>
          <w:b/>
        </w:rPr>
        <w:t>Humánní transfuzní</w:t>
      </w:r>
      <w:r w:rsidR="00DD7142" w:rsidRPr="00521511">
        <w:rPr>
          <w:rFonts w:ascii="Arial" w:hAnsi="Arial" w:cs="Arial"/>
        </w:rPr>
        <w:t xml:space="preserve"> </w:t>
      </w:r>
      <w:r w:rsidRPr="00521511">
        <w:rPr>
          <w:rFonts w:ascii="Arial" w:hAnsi="Arial" w:cs="Arial"/>
        </w:rPr>
        <w:t xml:space="preserve">přípravky nebo surovinu pro další výrobu mohou provozovatelé uvedení v odstavci 1 dovážet ze třetí země, vyvážet do třetí země nebo distribuovat mezi Českou republikou a jiným členským státem pouze s předchozím souhlasem Ministerstva zdravotnictví, nejedná-li se o celní režim tranzitu. Souhlas se vydává na dobu určitou; žádost o vydání souhlasu musí obsahovat údaje o žadateli, dále údaje upřesňující předmět žádosti a její odůvodnění; rozsah údajů stanoví prováděcí právní předpis. </w:t>
      </w:r>
    </w:p>
    <w:p w14:paraId="0DBFF9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D081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Ministerstvo zdravotnictví souhlas podle odstavce 4 nevydá, jestliže </w:t>
      </w:r>
    </w:p>
    <w:p w14:paraId="1202CAC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292DE0" w14:textId="032F011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takový dovoz ze třetí země nebo vývoz do třetí země nebo taková distribuce se týkají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nebo suroviny pro další výrobu, které byly vyrobeny v rozporu s ustanoveními tohoto zákona a mohou ohrozit zdraví a životy lidí, </w:t>
      </w:r>
    </w:p>
    <w:p w14:paraId="16D1A31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6ABC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vývoz do třetí země nebo dovoz ze třetí země je upřednostněn před distribucí v rámci Evropské unie, </w:t>
      </w:r>
    </w:p>
    <w:p w14:paraId="30DA636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238F0D" w14:textId="0D57A78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dovozu je pro potřeby zdravotních služeb k dispozici dostatečné množství </w:t>
      </w:r>
      <w:r w:rsidR="00E05F7B" w:rsidRPr="00E05F7B">
        <w:rPr>
          <w:rFonts w:ascii="Arial" w:hAnsi="Arial" w:cs="Arial"/>
          <w:strike/>
        </w:rPr>
        <w:lastRenderedPageBreak/>
        <w:t xml:space="preserve">transfuzních </w:t>
      </w:r>
      <w:r w:rsidR="00FE2154" w:rsidRPr="00FE2154">
        <w:rPr>
          <w:rFonts w:ascii="Arial" w:hAnsi="Arial" w:cs="Arial"/>
          <w:b/>
        </w:rPr>
        <w:t>humánních transfuzních</w:t>
      </w:r>
      <w:r w:rsidRPr="00521511">
        <w:rPr>
          <w:rFonts w:ascii="Arial" w:hAnsi="Arial" w:cs="Arial"/>
        </w:rPr>
        <w:t xml:space="preserve"> přípravků vyhovujících tomuto zákonu, které jsou vyrobeny z odběrů dárců v České republice, </w:t>
      </w:r>
    </w:p>
    <w:p w14:paraId="0033C7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797B4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vývozem do třetí země nebo distribucí z České republiky do jiného členského státu by byla ohrožena soběstačnost České republiky ve vztahu k zajištění hemoterapie, </w:t>
      </w:r>
    </w:p>
    <w:p w14:paraId="187B1D5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21BD4B" w14:textId="0B360BF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takový dovoz ze třetí země nebo vývoz do třetí země nebo taková distribuce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nebo suroviny pro další výrobu by měl být uskutečněn z odběrů jiných než od dobrovolných bezplatných dárců krve s výjimkou povolení pro vývoz plazmy s obsahem anti-D protilátek; za bezplatného dárce krve se považuje i dárce, jemuž byla poskytnuta úhrada podle ustanovení o léčbě krví nebo jejími složkami zákona o specifických zdravotních službách</w:t>
      </w:r>
      <w:r w:rsidRPr="00AC147A">
        <w:rPr>
          <w:rFonts w:ascii="Arial" w:hAnsi="Arial" w:cs="Arial"/>
          <w:vertAlign w:val="superscript"/>
        </w:rPr>
        <w:t>37a)</w:t>
      </w:r>
      <w:r w:rsidRPr="00521511">
        <w:rPr>
          <w:rFonts w:ascii="Arial" w:hAnsi="Arial" w:cs="Arial"/>
        </w:rPr>
        <w:t xml:space="preserve">, nebo </w:t>
      </w:r>
    </w:p>
    <w:p w14:paraId="1767B7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F92C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jeho vydáním by mohlo dojít k ohrožení života nebo zdraví osob nacházejících se na území České republiky. </w:t>
      </w:r>
    </w:p>
    <w:p w14:paraId="7229749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6B74E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Ministerstvo zdravotnictví souhlas podle odstavce 4 odebere, jestliže </w:t>
      </w:r>
    </w:p>
    <w:p w14:paraId="24711E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9DD2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souhlas byl vydán na základě nepravdivých nebo neúplných údajů, </w:t>
      </w:r>
    </w:p>
    <w:p w14:paraId="1B92CB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A6F7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nejsou dodrženy podmínky vydaného souhlasu, </w:t>
      </w:r>
    </w:p>
    <w:p w14:paraId="45665C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E960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uskutečnění dovozu ze třetí země nebo vývozu do třetí země vede k ohrožení zdraví a života lidí, nebo </w:t>
      </w:r>
    </w:p>
    <w:p w14:paraId="4E33EAF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C9288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provozovatel, jemuž byl souhlas vydán, porušil závažným způsobem povinnosti provozovatele stanovené tímto zákonem. </w:t>
      </w:r>
    </w:p>
    <w:p w14:paraId="182468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CFD5E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Ministerstvo zdravotnictví může odebrat souhlas podle odstavce 4 v případě, že provozovatel, jemuž byl souhlas udělen, nepostupoval v souladu se souhlasem jemu uděleným na předchozí období. </w:t>
      </w:r>
    </w:p>
    <w:p w14:paraId="0B4E46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4F47EA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Provozovatel, kterému byl udělen souhlas podle odstavce 4, informuje Ministerstvo zdravotnictví o uskutečněném dovozu ze třetích zemí nebo vývozu do třetích zemí nebo distribuci v rámci Evropské unie, a to do 10 dnů po ukončení platnosti uděleného souhlasu. Prováděcí právní předpis stanoví způsob poskytnutí této informace a její obsah. </w:t>
      </w:r>
    </w:p>
    <w:p w14:paraId="42ACF1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A70070" w14:textId="13F92F3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(9) Provozovatel podle odstavce 1 může uskutečnit distribuci</w:t>
      </w:r>
      <w:r w:rsidR="00DD7142">
        <w:rPr>
          <w:rFonts w:ascii="Arial" w:hAnsi="Arial" w:cs="Arial"/>
        </w:rPr>
        <w:t xml:space="preserve"> </w:t>
      </w:r>
      <w:r w:rsidRPr="00521511">
        <w:rPr>
          <w:rFonts w:ascii="Arial" w:hAnsi="Arial" w:cs="Arial"/>
        </w:rPr>
        <w:t xml:space="preserve">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mezi Českou republikou a jiným členským státem, dovoz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ze třetí země nebo uskutečnit vývoz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do třetí země, aniž by předem získal souhlas podle odstavce 4, případně poskytovatel zdravotních služeb</w:t>
      </w:r>
      <w:r w:rsidRPr="00521511">
        <w:rPr>
          <w:rFonts w:ascii="Arial" w:hAnsi="Arial" w:cs="Arial"/>
          <w:vertAlign w:val="superscript"/>
        </w:rPr>
        <w:t>9)</w:t>
      </w:r>
      <w:r w:rsidRPr="00521511">
        <w:rPr>
          <w:rFonts w:ascii="Arial" w:hAnsi="Arial" w:cs="Arial"/>
        </w:rPr>
        <w:t xml:space="preserve"> může zajistit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přípravek z členského státu, jestliže je to odůvodněno naléhavou a neodkladnou potřebou zajištění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pro poskytnutí zdravotních služeb jednotlivým pacientům. V takovém případě provozovatel, který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přípravek dovezl nebo vyvezl, případně poskytovatel zdravotních služeb, který jej zajistil, informuje o této skutečnosti Ministerstvo zdravotnictví nejpozději do 15 dnů. Prováděcí právní předpis stanoví způsob poskytnutí této informace a její obsah. </w:t>
      </w:r>
    </w:p>
    <w:p w14:paraId="44C8CE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ACFA8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Provozovatel, kterému byl udělen souhlas podle odstavce 4, je povinen při uskutečnění dovozu nebo vývozu s výjimkou celního režimu tranzitu předložit tento souhlas v rámci celního řízení příslušnému celnímu úřadu. </w:t>
      </w:r>
    </w:p>
    <w:p w14:paraId="15147579" w14:textId="77777777" w:rsidR="00A4088E" w:rsidRPr="00521511" w:rsidRDefault="00A4088E">
      <w:pPr>
        <w:widowControl w:val="0"/>
        <w:autoSpaceDE w:val="0"/>
        <w:autoSpaceDN w:val="0"/>
        <w:adjustRightInd w:val="0"/>
        <w:spacing w:after="0" w:line="240" w:lineRule="auto"/>
        <w:rPr>
          <w:rFonts w:ascii="Arial" w:hAnsi="Arial" w:cs="Arial"/>
        </w:rPr>
      </w:pPr>
    </w:p>
    <w:p w14:paraId="4CEB67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F4D43F" w14:textId="77777777" w:rsidR="00A4088E" w:rsidRPr="00521511" w:rsidRDefault="00A4088E">
      <w:pPr>
        <w:widowControl w:val="0"/>
        <w:autoSpaceDE w:val="0"/>
        <w:autoSpaceDN w:val="0"/>
        <w:adjustRightInd w:val="0"/>
        <w:spacing w:after="0" w:line="240" w:lineRule="auto"/>
        <w:rPr>
          <w:rFonts w:ascii="Arial" w:hAnsi="Arial" w:cs="Arial"/>
        </w:rPr>
      </w:pPr>
    </w:p>
    <w:p w14:paraId="347F7FE1"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1A59B27B"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24a</w:t>
      </w:r>
    </w:p>
    <w:p w14:paraId="7E20E70E"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4F4D0423"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Řízení v případech pochybností, zda jde o léčivý přípravek nebo o jiný výrobek</w:t>
      </w:r>
    </w:p>
    <w:p w14:paraId="58A49CE3" w14:textId="77777777" w:rsidR="00A4088E" w:rsidRPr="00521511" w:rsidRDefault="00A4088E">
      <w:pPr>
        <w:widowControl w:val="0"/>
        <w:autoSpaceDE w:val="0"/>
        <w:autoSpaceDN w:val="0"/>
        <w:adjustRightInd w:val="0"/>
        <w:spacing w:after="0" w:line="240" w:lineRule="auto"/>
        <w:rPr>
          <w:rFonts w:ascii="Arial" w:hAnsi="Arial" w:cs="Arial"/>
          <w:b/>
          <w:bCs/>
        </w:rPr>
      </w:pPr>
    </w:p>
    <w:p w14:paraId="3E2399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Žádost o vydání rozhodnutí podle § 13 odst. 2 písm. h) nebo podle § 16 odst. 2 písm. f) kromě obecných náležitostí žádosti obsahuje </w:t>
      </w:r>
    </w:p>
    <w:p w14:paraId="76B3EA8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3936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uvedení názvu výrobku, formy výrobku a velikosti balení, </w:t>
      </w:r>
    </w:p>
    <w:p w14:paraId="00EF97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8915E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kvalitativní a kvantitativní složení výrobku; v případě rostlin se uvedou názvy přednostně latinsky s uvedením rodového i druhového názvu, dále se uvede použitá část rostliny a forma, ve které je rostlina ve výrobku obsažena; u extraktu se uvede i poměr extraktu a surové drogy; u chemických látek se uvede běžný název, </w:t>
      </w:r>
    </w:p>
    <w:p w14:paraId="601977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07DE1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účel použití výrobku, </w:t>
      </w:r>
    </w:p>
    <w:p w14:paraId="64DFCDC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E638A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mechanismus účinku výrobku, </w:t>
      </w:r>
    </w:p>
    <w:p w14:paraId="3319994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19C41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uvedení homeopatického výrobního postupu, jde-li o homeopaticky ředěný výrobek, </w:t>
      </w:r>
    </w:p>
    <w:p w14:paraId="0F852A0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AB4A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text na obalu a další písemné informace distribuované s výrobkem, </w:t>
      </w:r>
    </w:p>
    <w:p w14:paraId="006194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77DC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údaje o klasifikaci výrobku v jiných zemích, </w:t>
      </w:r>
    </w:p>
    <w:p w14:paraId="2340FE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6DC89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v případě, že výrobek je uváděn na trh v České republice, dokumentaci, na jejímž základě byl předmětný výrobek na trh uveden. </w:t>
      </w:r>
    </w:p>
    <w:p w14:paraId="01B5CB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5894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K prověření podnětů, které by mohly být důvodem k zahájení řízení o vydání rozhodnutí podle § 13 odst. 2 písm. h) nebo podle § 16 odst. 2 písm. f) z moci úřední, jsou osoby, které mají k dispozici údaje podle odstavce 1, povinny na požádání tyto údaje poskytnout Ústavu nebo Veterinárnímu ústavu, a to ve lhůtě jimi stanovené. </w:t>
      </w:r>
    </w:p>
    <w:p w14:paraId="7F43C7D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5729B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Součástí výrokové části rozhodnutí podle § 13 odst. 2 písm. h) nebo podle § 16 odst. 2 písm. f) jsou rovněž údaje podle odstavce 1 písm. a), b), c) a f). </w:t>
      </w:r>
    </w:p>
    <w:p w14:paraId="38E8802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88A8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Nelze-li po posouzení všech vlastností výrobku jednoznačně určit, zda je léčivým přípravkem nebo jiným výrobkem</w:t>
      </w:r>
      <w:r w:rsidRPr="00521511">
        <w:rPr>
          <w:rFonts w:ascii="Arial" w:hAnsi="Arial" w:cs="Arial"/>
          <w:vertAlign w:val="superscript"/>
        </w:rPr>
        <w:t>88)</w:t>
      </w:r>
      <w:r w:rsidRPr="00521511">
        <w:rPr>
          <w:rFonts w:ascii="Arial" w:hAnsi="Arial" w:cs="Arial"/>
        </w:rPr>
        <w:t xml:space="preserve">, platí, že se jedná o léčivý přípravek. </w:t>
      </w:r>
    </w:p>
    <w:p w14:paraId="77A4567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696C9BB" w14:textId="770DB548"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(5) </w:t>
      </w:r>
      <w:r w:rsidR="00BC22D8" w:rsidRPr="00521511">
        <w:rPr>
          <w:rFonts w:ascii="Arial" w:hAnsi="Arial" w:cs="Arial"/>
          <w:b/>
          <w:bCs/>
        </w:rPr>
        <w:t>Veterinární ústav</w:t>
      </w:r>
      <w:r w:rsidR="00D21F0D">
        <w:rPr>
          <w:rFonts w:ascii="Arial" w:hAnsi="Arial" w:cs="Arial"/>
          <w:b/>
          <w:bCs/>
        </w:rPr>
        <w:t xml:space="preserve"> </w:t>
      </w:r>
      <w:r w:rsidR="00D21F0D" w:rsidRPr="00D21F0D">
        <w:rPr>
          <w:rFonts w:ascii="Arial" w:hAnsi="Arial" w:cs="Arial"/>
          <w:b/>
          <w:bCs/>
        </w:rPr>
        <w:t>zohlední rozhodnutí Komise vydané podle čl. 3 nařízení o veterinárních léčivých přípravcích</w:t>
      </w:r>
      <w:r w:rsidRPr="00521511">
        <w:rPr>
          <w:rFonts w:ascii="Arial" w:hAnsi="Arial" w:cs="Arial"/>
          <w:b/>
          <w:bCs/>
        </w:rPr>
        <w:t>.</w:t>
      </w:r>
    </w:p>
    <w:p w14:paraId="11C60059"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4082215" w14:textId="77777777" w:rsidR="00A4088E" w:rsidRPr="00521511" w:rsidRDefault="00A4088E">
      <w:pPr>
        <w:widowControl w:val="0"/>
        <w:autoSpaceDE w:val="0"/>
        <w:autoSpaceDN w:val="0"/>
        <w:adjustRightInd w:val="0"/>
        <w:spacing w:after="0" w:line="240" w:lineRule="auto"/>
        <w:rPr>
          <w:rFonts w:ascii="Arial" w:hAnsi="Arial" w:cs="Arial"/>
        </w:rPr>
      </w:pPr>
    </w:p>
    <w:p w14:paraId="771071F7"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HLAVA III</w:t>
      </w:r>
    </w:p>
    <w:p w14:paraId="4CF11820"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p>
    <w:p w14:paraId="58376628"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REGISTRACE LÉČIVÝCH PŘÍPRAVKŮ A ZÁLEŽITOSTI S JEJICH REGISTRACÍ SOUVISEJÍCÍ</w:t>
      </w:r>
    </w:p>
    <w:p w14:paraId="6056E0E6"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p>
    <w:p w14:paraId="7FFEC59F"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 25</w:t>
      </w:r>
    </w:p>
    <w:p w14:paraId="6BF05E71" w14:textId="77777777" w:rsidR="00A4088E" w:rsidRPr="00521511" w:rsidRDefault="00A4088E">
      <w:pPr>
        <w:widowControl w:val="0"/>
        <w:autoSpaceDE w:val="0"/>
        <w:autoSpaceDN w:val="0"/>
        <w:adjustRightInd w:val="0"/>
        <w:spacing w:after="0" w:line="240" w:lineRule="auto"/>
        <w:rPr>
          <w:rFonts w:ascii="Arial" w:hAnsi="Arial" w:cs="Arial"/>
        </w:rPr>
      </w:pPr>
    </w:p>
    <w:p w14:paraId="7F6414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Léčivý přípravek nesmí být uveden na trh v České republice, pokud mu nebyla udělena </w:t>
      </w:r>
    </w:p>
    <w:p w14:paraId="3D79316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68CAB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a) registrace Ústavem, jde-li o humánní léčivý přípravek, nebo Veterinárním ústavem, jde-li o veterinární léčivý přípravek , nebo </w:t>
      </w:r>
    </w:p>
    <w:p w14:paraId="6836360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C2CF0F" w14:textId="2B45FB14" w:rsidR="00A4088E" w:rsidRPr="00521511" w:rsidRDefault="00A4088E">
      <w:pPr>
        <w:widowControl w:val="0"/>
        <w:autoSpaceDE w:val="0"/>
        <w:autoSpaceDN w:val="0"/>
        <w:adjustRightInd w:val="0"/>
        <w:spacing w:after="0" w:line="240" w:lineRule="auto"/>
        <w:jc w:val="both"/>
        <w:rPr>
          <w:rFonts w:ascii="Arial" w:hAnsi="Arial" w:cs="Arial"/>
          <w:vertAlign w:val="superscript"/>
        </w:rPr>
      </w:pPr>
      <w:r w:rsidRPr="00521511">
        <w:rPr>
          <w:rFonts w:ascii="Arial" w:hAnsi="Arial" w:cs="Arial"/>
        </w:rPr>
        <w:t xml:space="preserve">b) registrace </w:t>
      </w:r>
      <w:r w:rsidRPr="00521511">
        <w:rPr>
          <w:rFonts w:ascii="Arial" w:hAnsi="Arial" w:cs="Arial"/>
          <w:b/>
          <w:bCs/>
        </w:rPr>
        <w:t xml:space="preserve">centralizovaným </w:t>
      </w:r>
      <w:r w:rsidRPr="00521511">
        <w:rPr>
          <w:rFonts w:ascii="Arial" w:hAnsi="Arial" w:cs="Arial"/>
        </w:rPr>
        <w:t xml:space="preserve">postupem podle </w:t>
      </w:r>
      <w:r w:rsidR="000B3939" w:rsidRPr="000B3939">
        <w:rPr>
          <w:rFonts w:ascii="Arial" w:hAnsi="Arial" w:cs="Arial"/>
          <w:b/>
        </w:rPr>
        <w:t>kapitoly III oddílu 1</w:t>
      </w:r>
      <w:r w:rsidR="000B3939">
        <w:rPr>
          <w:rFonts w:ascii="Arial" w:hAnsi="Arial" w:cs="Arial"/>
        </w:rPr>
        <w:t xml:space="preserve"> </w:t>
      </w:r>
      <w:r w:rsidRPr="00521511">
        <w:rPr>
          <w:rFonts w:ascii="Arial" w:hAnsi="Arial" w:cs="Arial"/>
          <w:b/>
          <w:bCs/>
        </w:rPr>
        <w:t xml:space="preserve">nařízení o veterinárních léčivých přípravcích nebo jiného </w:t>
      </w:r>
      <w:r w:rsidRPr="00521511">
        <w:rPr>
          <w:rFonts w:ascii="Arial" w:hAnsi="Arial" w:cs="Arial"/>
        </w:rPr>
        <w:t>přímo použitelného předpisu Evropské unie</w:t>
      </w:r>
      <w:r w:rsidRPr="00521511">
        <w:rPr>
          <w:rFonts w:ascii="Arial" w:hAnsi="Arial" w:cs="Arial"/>
          <w:vertAlign w:val="superscript"/>
        </w:rPr>
        <w:t>24</w:t>
      </w:r>
    </w:p>
    <w:p w14:paraId="068E2E3F" w14:textId="77777777" w:rsidR="00387C69"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1790D86B" w14:textId="1F48F5E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Pokud byla </w:t>
      </w:r>
      <w:r w:rsidRPr="00521511">
        <w:rPr>
          <w:rFonts w:ascii="Arial" w:hAnsi="Arial" w:cs="Arial"/>
          <w:b/>
          <w:bCs/>
        </w:rPr>
        <w:t>humánnímu</w:t>
      </w:r>
      <w:r w:rsidRPr="00521511">
        <w:rPr>
          <w:rFonts w:ascii="Arial" w:hAnsi="Arial" w:cs="Arial"/>
        </w:rPr>
        <w:t xml:space="preserve"> léčivému přípravku již udělena registrace podle písmene a) nebo b), musí být pro jak</w:t>
      </w:r>
      <w:r w:rsidR="000C12E4">
        <w:rPr>
          <w:rFonts w:ascii="Arial" w:hAnsi="Arial" w:cs="Arial"/>
        </w:rPr>
        <w:t>ékoliv další síly, lékové formy</w:t>
      </w:r>
      <w:r w:rsidRPr="00521511">
        <w:rPr>
          <w:rFonts w:ascii="Arial" w:hAnsi="Arial" w:cs="Arial"/>
          <w:strike/>
        </w:rPr>
        <w:t>,</w:t>
      </w:r>
      <w:r w:rsidRPr="00521511">
        <w:rPr>
          <w:rFonts w:ascii="Arial" w:hAnsi="Arial" w:cs="Arial"/>
        </w:rPr>
        <w:t xml:space="preserve"> </w:t>
      </w:r>
      <w:r w:rsidRPr="000C12E4">
        <w:rPr>
          <w:rFonts w:ascii="Arial" w:hAnsi="Arial" w:cs="Arial"/>
          <w:strike/>
        </w:rPr>
        <w:t>cesty podání a</w:t>
      </w:r>
      <w:r w:rsidRPr="00521511">
        <w:rPr>
          <w:rFonts w:ascii="Arial" w:hAnsi="Arial" w:cs="Arial"/>
          <w:strike/>
        </w:rPr>
        <w:t xml:space="preserve"> pro další druh zvířete, jde-li o veterinární léčivý přípravek, </w:t>
      </w:r>
      <w:r w:rsidR="000C12E4">
        <w:rPr>
          <w:rFonts w:ascii="Arial" w:hAnsi="Arial" w:cs="Arial"/>
          <w:b/>
        </w:rPr>
        <w:t xml:space="preserve">a cesty podání </w:t>
      </w:r>
      <w:r w:rsidRPr="00521511">
        <w:rPr>
          <w:rFonts w:ascii="Arial" w:hAnsi="Arial" w:cs="Arial"/>
        </w:rPr>
        <w:t xml:space="preserve">udělena registrace v souladu s písmenem a) nebo b). Všechny tyto registrace se označují jako souhrnná registrace. </w:t>
      </w:r>
    </w:p>
    <w:p w14:paraId="2ACB4DD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47504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Registraci nepodléhají </w:t>
      </w:r>
    </w:p>
    <w:p w14:paraId="28298D5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D1F91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léčivé přípravky připravené v lékárně nebo na pracovištích, kde lze připravovat léčivé přípravky podle § 79 </w:t>
      </w:r>
    </w:p>
    <w:p w14:paraId="1F1BE2F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podle lékařského předpisu pro jednotlivého pacienta, </w:t>
      </w:r>
    </w:p>
    <w:p w14:paraId="0BDFC1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v souladu s Českým lékopisem či na základě technologického předpisu a určené k přímému výdeji pacientům v lékárně, kde se příprava uskutečnila, nebo v lékárně, která je oprávněna je od této lékárny odebírat podle § 79 odst. 9, nebo určené k přímému výdeji veterinárnímu lékaři nebo chovateli zvířat, nebo určené k přímému použití u poskytovatele zdravotních služeb, pro něhož se příprava uskutečnila, </w:t>
      </w:r>
    </w:p>
    <w:p w14:paraId="2203B1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C4D04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léčivé přípravky určené pro účely výzkumné a vývojové, </w:t>
      </w:r>
    </w:p>
    <w:p w14:paraId="5377331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F010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meziprodukty určené k dalšímu zpracování výrobcem léčivých přípravků, </w:t>
      </w:r>
    </w:p>
    <w:p w14:paraId="7AC3C36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2C2D7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radionuklidy ve formě uzavřených zářičů, </w:t>
      </w:r>
    </w:p>
    <w:p w14:paraId="10D83E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F44752" w14:textId="167B333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plná krev, plazma nebo krevní buňky lidského původu a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 s výjimkou plazmy vyrobené metodou zahrnující průmyslový postup, </w:t>
      </w:r>
    </w:p>
    <w:p w14:paraId="0060FA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7B861D" w14:textId="77777777" w:rsidR="001E03AA" w:rsidRDefault="00A4088E">
      <w:pPr>
        <w:widowControl w:val="0"/>
        <w:autoSpaceDE w:val="0"/>
        <w:autoSpaceDN w:val="0"/>
        <w:adjustRightInd w:val="0"/>
        <w:spacing w:after="0" w:line="240" w:lineRule="auto"/>
        <w:rPr>
          <w:rFonts w:ascii="Arial" w:hAnsi="Arial" w:cs="Arial"/>
          <w:strike/>
        </w:rPr>
      </w:pPr>
      <w:r w:rsidRPr="00521511">
        <w:rPr>
          <w:rFonts w:ascii="Arial" w:hAnsi="Arial" w:cs="Arial"/>
        </w:rPr>
        <w:t xml:space="preserve"> </w:t>
      </w:r>
      <w:r w:rsidRPr="001E03AA">
        <w:rPr>
          <w:rFonts w:ascii="Arial" w:hAnsi="Arial" w:cs="Arial"/>
          <w:strike/>
        </w:rPr>
        <w:t xml:space="preserve">f) </w:t>
      </w:r>
      <w:r w:rsidRPr="00521511">
        <w:rPr>
          <w:rFonts w:ascii="Arial" w:hAnsi="Arial" w:cs="Arial"/>
          <w:strike/>
        </w:rPr>
        <w:t xml:space="preserve">medikovaná krmiva </w:t>
      </w:r>
    </w:p>
    <w:p w14:paraId="237593BB" w14:textId="4990DF60" w:rsidR="00A4088E" w:rsidRPr="00521511" w:rsidRDefault="001E03AA">
      <w:pPr>
        <w:widowControl w:val="0"/>
        <w:autoSpaceDE w:val="0"/>
        <w:autoSpaceDN w:val="0"/>
        <w:adjustRightInd w:val="0"/>
        <w:spacing w:after="0" w:line="240" w:lineRule="auto"/>
        <w:rPr>
          <w:rFonts w:ascii="Arial" w:hAnsi="Arial" w:cs="Arial"/>
        </w:rPr>
      </w:pPr>
      <w:r w:rsidRPr="001E03AA">
        <w:rPr>
          <w:rFonts w:ascii="Arial" w:hAnsi="Arial" w:cs="Arial"/>
          <w:b/>
        </w:rPr>
        <w:t xml:space="preserve">f) </w:t>
      </w:r>
      <w:r w:rsidR="00A4088E" w:rsidRPr="00521511">
        <w:rPr>
          <w:rFonts w:ascii="Arial" w:hAnsi="Arial" w:cs="Arial"/>
          <w:b/>
          <w:bCs/>
        </w:rPr>
        <w:t>biologické veterinární léčivé přípravky obsahující autologní nebo alogenní buňky nebo tkáně splňující podmínky podle § 68c,</w:t>
      </w:r>
    </w:p>
    <w:p w14:paraId="70B12102"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64C3B2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veterinární autogenní vakcíny, </w:t>
      </w:r>
    </w:p>
    <w:p w14:paraId="4586BA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B79205" w14:textId="6661595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radiofarmaka připravená v souladu s pokyny držitele rozhodnutí o registrace výhradně z registrovaných radionuklidových generátorů, kitů nebo radionuklidových prekursorů pro bezprostřední použití na pracovištích nukleární medicíny poskytovatelů zdravotních služeb oprávněných vykonávat činnost podle </w:t>
      </w:r>
      <w:r w:rsidRPr="00390115">
        <w:rPr>
          <w:rFonts w:ascii="Arial" w:hAnsi="Arial" w:cs="Arial"/>
          <w:strike/>
        </w:rPr>
        <w:t>zvláštního právního předpisu</w:t>
      </w:r>
      <w:r w:rsidRPr="00390115">
        <w:rPr>
          <w:rFonts w:ascii="Arial" w:hAnsi="Arial" w:cs="Arial"/>
          <w:strike/>
          <w:vertAlign w:val="superscript"/>
        </w:rPr>
        <w:t>13)</w:t>
      </w:r>
      <w:r w:rsidR="00C23378">
        <w:rPr>
          <w:rFonts w:ascii="Arial" w:hAnsi="Arial" w:cs="Arial"/>
          <w:b/>
        </w:rPr>
        <w:t>atomového zákona</w:t>
      </w:r>
      <w:r w:rsidRPr="00521511">
        <w:rPr>
          <w:rFonts w:ascii="Arial" w:hAnsi="Arial" w:cs="Arial"/>
        </w:rPr>
        <w:t xml:space="preserve">, </w:t>
      </w:r>
    </w:p>
    <w:p w14:paraId="0969B917" w14:textId="77777777" w:rsidR="00A4088E" w:rsidRPr="00521511" w:rsidRDefault="00A4088E">
      <w:pPr>
        <w:widowControl w:val="0"/>
        <w:autoSpaceDE w:val="0"/>
        <w:autoSpaceDN w:val="0"/>
        <w:adjustRightInd w:val="0"/>
        <w:spacing w:after="0" w:line="240" w:lineRule="auto"/>
        <w:rPr>
          <w:rFonts w:ascii="Arial" w:hAnsi="Arial" w:cs="Arial"/>
        </w:rPr>
      </w:pPr>
    </w:p>
    <w:p w14:paraId="37EE50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i) léčivé přípravky pro moderní terapii povolené v rámci nemocniční výjimky</w:t>
      </w:r>
      <w:r w:rsidRPr="00521511">
        <w:rPr>
          <w:rFonts w:ascii="Arial" w:hAnsi="Arial" w:cs="Arial"/>
          <w:strike/>
        </w:rPr>
        <w:t>.</w:t>
      </w:r>
      <w:r w:rsidRPr="00521511">
        <w:rPr>
          <w:rFonts w:ascii="Arial" w:hAnsi="Arial" w:cs="Arial"/>
          <w:b/>
          <w:bCs/>
        </w:rPr>
        <w:t>,</w:t>
      </w:r>
      <w:r w:rsidRPr="00521511">
        <w:rPr>
          <w:rFonts w:ascii="Arial" w:hAnsi="Arial" w:cs="Arial"/>
        </w:rPr>
        <w:t xml:space="preserve"> </w:t>
      </w:r>
    </w:p>
    <w:p w14:paraId="4C9B6082"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FD247DE" w14:textId="77777777" w:rsidR="00A4088E" w:rsidRPr="00521511" w:rsidRDefault="00A4088E">
      <w:pPr>
        <w:pStyle w:val="Zkladntext3"/>
        <w:rPr>
          <w:sz w:val="22"/>
          <w:szCs w:val="22"/>
        </w:rPr>
      </w:pPr>
      <w:r w:rsidRPr="00521511">
        <w:rPr>
          <w:sz w:val="22"/>
          <w:szCs w:val="22"/>
        </w:rPr>
        <w:t xml:space="preserve">j) veterinární transfuzní přípravky splňující podmínky podle § 68a a 68b, </w:t>
      </w:r>
    </w:p>
    <w:p w14:paraId="411C1E63" w14:textId="77777777" w:rsidR="00A4088E" w:rsidRPr="00521511" w:rsidRDefault="00A4088E">
      <w:pPr>
        <w:widowControl w:val="0"/>
        <w:autoSpaceDE w:val="0"/>
        <w:autoSpaceDN w:val="0"/>
        <w:adjustRightInd w:val="0"/>
        <w:spacing w:after="0" w:line="240" w:lineRule="auto"/>
        <w:rPr>
          <w:rFonts w:ascii="Arial" w:hAnsi="Arial" w:cs="Arial"/>
        </w:rPr>
      </w:pPr>
    </w:p>
    <w:p w14:paraId="6EC696DA" w14:textId="2A4AF4A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k) veterinární léčivé přípravky za podmínek </w:t>
      </w:r>
      <w:r w:rsidR="000B3939">
        <w:rPr>
          <w:rFonts w:ascii="Arial" w:hAnsi="Arial" w:cs="Arial"/>
          <w:b/>
          <w:bCs/>
        </w:rPr>
        <w:t xml:space="preserve">vymezených povolením </w:t>
      </w:r>
      <w:r w:rsidRPr="00521511">
        <w:rPr>
          <w:rFonts w:ascii="Arial" w:hAnsi="Arial" w:cs="Arial"/>
          <w:b/>
          <w:bCs/>
        </w:rPr>
        <w:t xml:space="preserve">veterinárního </w:t>
      </w:r>
      <w:r w:rsidR="004D39D7">
        <w:rPr>
          <w:rFonts w:ascii="Arial" w:hAnsi="Arial" w:cs="Arial"/>
          <w:b/>
          <w:bCs/>
        </w:rPr>
        <w:t xml:space="preserve">speciálního </w:t>
      </w:r>
      <w:r w:rsidRPr="00521511">
        <w:rPr>
          <w:rFonts w:ascii="Arial" w:hAnsi="Arial" w:cs="Arial"/>
          <w:b/>
          <w:bCs/>
        </w:rPr>
        <w:t xml:space="preserve">léčebného programu  </w:t>
      </w:r>
    </w:p>
    <w:p w14:paraId="53960F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E50C1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Registrace podle odstavce 1 se požaduje i pro radionuklidové generátory, kity pro radionuklidy, radionuklidové prekurzory radiofarmak a průmyslově vyráběná radiofarmaka. </w:t>
      </w:r>
    </w:p>
    <w:p w14:paraId="740D7B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46450B" w14:textId="4927E37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Pro účely registrace</w:t>
      </w:r>
      <w:r w:rsidRPr="00521511">
        <w:rPr>
          <w:rFonts w:ascii="Arial" w:hAnsi="Arial" w:cs="Arial"/>
          <w:b/>
          <w:bCs/>
        </w:rPr>
        <w:t xml:space="preserve"> </w:t>
      </w:r>
      <w:r w:rsidRPr="007438B5">
        <w:rPr>
          <w:rFonts w:ascii="Arial" w:hAnsi="Arial" w:cs="Arial"/>
          <w:strike/>
        </w:rPr>
        <w:t>léčivých</w:t>
      </w:r>
      <w:r w:rsidRPr="00521511">
        <w:rPr>
          <w:rFonts w:ascii="Arial" w:hAnsi="Arial" w:cs="Arial"/>
        </w:rPr>
        <w:t xml:space="preserve"> </w:t>
      </w:r>
      <w:r w:rsidR="007438B5" w:rsidRPr="00521511">
        <w:rPr>
          <w:rFonts w:ascii="Arial" w:hAnsi="Arial" w:cs="Arial"/>
          <w:b/>
          <w:bCs/>
        </w:rPr>
        <w:t>humánních</w:t>
      </w:r>
      <w:r w:rsidR="007438B5">
        <w:rPr>
          <w:rFonts w:ascii="Arial" w:hAnsi="Arial" w:cs="Arial"/>
          <w:b/>
          <w:bCs/>
        </w:rPr>
        <w:t xml:space="preserve"> léčivých</w:t>
      </w:r>
      <w:r w:rsidR="007438B5" w:rsidRPr="00521511">
        <w:rPr>
          <w:rFonts w:ascii="Arial" w:hAnsi="Arial" w:cs="Arial"/>
        </w:rPr>
        <w:t xml:space="preserve"> </w:t>
      </w:r>
      <w:r w:rsidRPr="00521511">
        <w:rPr>
          <w:rFonts w:ascii="Arial" w:hAnsi="Arial" w:cs="Arial"/>
        </w:rPr>
        <w:t xml:space="preserve">přípravků se rozumí </w:t>
      </w:r>
    </w:p>
    <w:p w14:paraId="56D3957B" w14:textId="77777777" w:rsidR="00A4088E" w:rsidRPr="00DE647E" w:rsidRDefault="00A4088E">
      <w:pPr>
        <w:widowControl w:val="0"/>
        <w:autoSpaceDE w:val="0"/>
        <w:autoSpaceDN w:val="0"/>
        <w:adjustRightInd w:val="0"/>
        <w:spacing w:after="0" w:line="240" w:lineRule="auto"/>
        <w:rPr>
          <w:rFonts w:ascii="Arial" w:hAnsi="Arial" w:cs="Arial"/>
          <w:strike/>
        </w:rPr>
      </w:pPr>
      <w:r w:rsidRPr="00521511">
        <w:rPr>
          <w:rFonts w:ascii="Arial" w:hAnsi="Arial" w:cs="Arial"/>
        </w:rPr>
        <w:t xml:space="preserve"> </w:t>
      </w:r>
    </w:p>
    <w:p w14:paraId="0E1A6B66" w14:textId="49F6E4EC" w:rsidR="00A4088E" w:rsidRPr="00521511" w:rsidRDefault="00A4088E">
      <w:pPr>
        <w:widowControl w:val="0"/>
        <w:autoSpaceDE w:val="0"/>
        <w:autoSpaceDN w:val="0"/>
        <w:adjustRightInd w:val="0"/>
        <w:spacing w:after="0" w:line="240" w:lineRule="auto"/>
        <w:jc w:val="both"/>
        <w:rPr>
          <w:rFonts w:ascii="Arial" w:hAnsi="Arial" w:cs="Arial"/>
        </w:rPr>
      </w:pPr>
      <w:r w:rsidRPr="00DE647E">
        <w:rPr>
          <w:rFonts w:ascii="Arial" w:hAnsi="Arial" w:cs="Arial"/>
        </w:rPr>
        <w:lastRenderedPageBreak/>
        <w:t>a) referenčním</w:t>
      </w:r>
      <w:r w:rsidRPr="00DE647E">
        <w:rPr>
          <w:rFonts w:ascii="Arial" w:hAnsi="Arial" w:cs="Arial"/>
          <w:strike/>
        </w:rPr>
        <w:t xml:space="preserve"> léčivým</w:t>
      </w:r>
      <w:r w:rsidRPr="00521511">
        <w:rPr>
          <w:rFonts w:ascii="Arial" w:hAnsi="Arial" w:cs="Arial"/>
        </w:rPr>
        <w:t xml:space="preserve"> </w:t>
      </w:r>
      <w:r w:rsidR="00DE647E">
        <w:rPr>
          <w:rFonts w:ascii="Arial" w:hAnsi="Arial" w:cs="Arial"/>
          <w:b/>
        </w:rPr>
        <w:t>humánním</w:t>
      </w:r>
      <w:r w:rsidR="00DE647E" w:rsidRPr="00DE647E">
        <w:t xml:space="preserve"> </w:t>
      </w:r>
      <w:r w:rsidR="00DE647E" w:rsidRPr="00DE647E">
        <w:rPr>
          <w:rFonts w:ascii="Arial" w:hAnsi="Arial" w:cs="Arial"/>
          <w:b/>
        </w:rPr>
        <w:t>léčivým</w:t>
      </w:r>
      <w:r w:rsidR="00DE647E" w:rsidRPr="00521511">
        <w:rPr>
          <w:rFonts w:ascii="Arial" w:hAnsi="Arial" w:cs="Arial"/>
        </w:rPr>
        <w:t xml:space="preserve"> </w:t>
      </w:r>
      <w:r w:rsidRPr="00521511">
        <w:rPr>
          <w:rFonts w:ascii="Arial" w:hAnsi="Arial" w:cs="Arial"/>
        </w:rPr>
        <w:t>přípravkem léčivý přípravek registrovaný ve smyslu odstavce 1 a na základě žádosti podané podle § 26,</w:t>
      </w:r>
    </w:p>
    <w:p w14:paraId="2696E81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53AC5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generikem léčivý přípravek, který má shodné kvalitativní a kvantitativní složení, pokud jde o léčivé látky, a shodnou lékovou formu s referenčním léčivým přípravkem a u kterého byla, s výjimkou případů, kdy lze doložit, že generikum splňuje příslušná kritéria stanovená příslušnými pokyny Komise a agentury, prokázána bioekvivalence s referenčním léčivým přípravkem příslušnými studiemi biologické dostupnosti; různé soli, estery, ethery, izomery, směsi izomerů, komplexy nebo deriváty léčivé látky se považují za tutéž léčivou látku, pokud se významně neodlišují vlastnostmi týkajícími se bezpečnosti, popřípadě účinnosti; různé perorální lékové formy s okamžitým uvolňováním se považují za jednu a tutéž lékovou formu. </w:t>
      </w:r>
    </w:p>
    <w:p w14:paraId="5307D049"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DCE6752" w14:textId="29D85AB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 xml:space="preserve">(5) Požadavky na registraci veterinárních léčivých přípravků podléhajících nařízení o veterinárních léčivých přípravcích </w:t>
      </w:r>
      <w:r w:rsidR="000B3939">
        <w:rPr>
          <w:rFonts w:ascii="Arial" w:hAnsi="Arial" w:cs="Arial"/>
          <w:b/>
          <w:bCs/>
        </w:rPr>
        <w:t xml:space="preserve">se řídí </w:t>
      </w:r>
      <w:r w:rsidRPr="00521511">
        <w:rPr>
          <w:rFonts w:ascii="Arial" w:hAnsi="Arial" w:cs="Arial"/>
          <w:b/>
          <w:bCs/>
        </w:rPr>
        <w:t>tímto zákonem</w:t>
      </w:r>
      <w:r w:rsidR="000B3939" w:rsidRPr="000B3939">
        <w:rPr>
          <w:rFonts w:ascii="Arial" w:hAnsi="Arial" w:cs="Arial"/>
          <w:b/>
          <w:bCs/>
        </w:rPr>
        <w:t>, nestanoví-li nařízení o veterinárních léčivých přípravcích, prováděcí akty Komise a akty Komise v přenesené působnosti upravující požadavky v oblasti registrace veterinárních léčivých přípravků vydané podle tohoto nařízení jinak</w:t>
      </w:r>
      <w:r w:rsidRPr="00521511">
        <w:rPr>
          <w:rFonts w:ascii="Arial" w:hAnsi="Arial" w:cs="Arial"/>
          <w:b/>
          <w:bCs/>
        </w:rPr>
        <w:t xml:space="preserve">. </w:t>
      </w:r>
    </w:p>
    <w:p w14:paraId="225E96B9"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21C8FA45"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(6) Jde-li o veterinární léčivé přípravky, kterými jsou </w:t>
      </w:r>
    </w:p>
    <w:p w14:paraId="3635F259"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E9F0C89" w14:textId="10DDAA9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a) léčivé přípravky určené výhradně pro zvířata chovaná v zájmových chovech, kterými jsou akvarijní zvířata, zvířata chovaná v zahradních jezír</w:t>
      </w:r>
      <w:r w:rsidR="007E09CC">
        <w:rPr>
          <w:rFonts w:ascii="Arial" w:hAnsi="Arial" w:cs="Arial"/>
          <w:b/>
          <w:bCs/>
        </w:rPr>
        <w:t>kách</w:t>
      </w:r>
      <w:r w:rsidRPr="00521511">
        <w:rPr>
          <w:rFonts w:ascii="Arial" w:hAnsi="Arial" w:cs="Arial"/>
          <w:b/>
          <w:bCs/>
        </w:rPr>
        <w:t>, okrasní ptáci, poštovní holubi, terarijní zvířata, drobní hlodavci, fretky a králíci</w:t>
      </w:r>
      <w:r w:rsidR="000B3939">
        <w:rPr>
          <w:rFonts w:ascii="Arial" w:hAnsi="Arial" w:cs="Arial"/>
          <w:b/>
          <w:bCs/>
        </w:rPr>
        <w:t>,</w:t>
      </w:r>
      <w:r w:rsidR="000B3939" w:rsidRPr="000B3939">
        <w:t xml:space="preserve"> </w:t>
      </w:r>
      <w:r w:rsidR="000B3939" w:rsidRPr="000B3939">
        <w:rPr>
          <w:rFonts w:ascii="Arial" w:hAnsi="Arial" w:cs="Arial"/>
          <w:b/>
          <w:bCs/>
        </w:rPr>
        <w:t>pokud v souladu s čl. 5 odst. 6 nařízení o veterinárních léčivých přípravcích není jejich výdej vázán na předpis veterinárního lékaře</w:t>
      </w:r>
      <w:r w:rsidR="006969DB" w:rsidRPr="00AC147A">
        <w:rPr>
          <w:rFonts w:ascii="Arial" w:hAnsi="Arial" w:cs="Arial"/>
          <w:b/>
        </w:rPr>
        <w:t>,</w:t>
      </w:r>
    </w:p>
    <w:p w14:paraId="46B0B332" w14:textId="77777777" w:rsidR="00387C69" w:rsidRDefault="00387C69">
      <w:pPr>
        <w:widowControl w:val="0"/>
        <w:autoSpaceDE w:val="0"/>
        <w:autoSpaceDN w:val="0"/>
        <w:adjustRightInd w:val="0"/>
        <w:spacing w:after="0" w:line="240" w:lineRule="auto"/>
        <w:jc w:val="both"/>
        <w:rPr>
          <w:rFonts w:ascii="Arial" w:hAnsi="Arial" w:cs="Arial"/>
          <w:b/>
          <w:bCs/>
        </w:rPr>
      </w:pPr>
    </w:p>
    <w:p w14:paraId="03D74D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b) zvykové rostlinné veterinární léčivé přípravky, nebo</w:t>
      </w:r>
      <w:r w:rsidRPr="00521511">
        <w:rPr>
          <w:rFonts w:ascii="Arial" w:hAnsi="Arial" w:cs="Arial"/>
        </w:rPr>
        <w:t xml:space="preserve"> </w:t>
      </w:r>
    </w:p>
    <w:p w14:paraId="75BE198E" w14:textId="77777777" w:rsidR="00387C69" w:rsidRDefault="00387C69">
      <w:pPr>
        <w:widowControl w:val="0"/>
        <w:autoSpaceDE w:val="0"/>
        <w:autoSpaceDN w:val="0"/>
        <w:adjustRightInd w:val="0"/>
        <w:spacing w:after="0" w:line="240" w:lineRule="auto"/>
        <w:jc w:val="both"/>
        <w:rPr>
          <w:rFonts w:ascii="Arial" w:hAnsi="Arial" w:cs="Arial"/>
          <w:b/>
          <w:bCs/>
        </w:rPr>
      </w:pPr>
    </w:p>
    <w:p w14:paraId="18E7437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c) veterinární radionuklidové generátory, veterinární kity pro radionuklidy, veterinární radionuklidové prekurzory radiofarmak a průmyslově vyráběná veterinární radiofarmaka,</w:t>
      </w:r>
      <w:r w:rsidRPr="00521511">
        <w:rPr>
          <w:rFonts w:ascii="Arial" w:hAnsi="Arial" w:cs="Arial"/>
        </w:rPr>
        <w:t xml:space="preserve"> </w:t>
      </w:r>
    </w:p>
    <w:p w14:paraId="7B13EED7"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46BE9A4D" w14:textId="65316D17" w:rsidR="00A4088E" w:rsidRPr="00521511" w:rsidRDefault="00EA2D94">
      <w:pPr>
        <w:pStyle w:val="Zkladntext3"/>
        <w:rPr>
          <w:sz w:val="22"/>
          <w:szCs w:val="22"/>
        </w:rPr>
      </w:pPr>
      <w:r>
        <w:rPr>
          <w:sz w:val="22"/>
          <w:szCs w:val="22"/>
        </w:rPr>
        <w:t>použijí</w:t>
      </w:r>
      <w:r w:rsidRPr="00521511">
        <w:rPr>
          <w:sz w:val="22"/>
          <w:szCs w:val="22"/>
        </w:rPr>
        <w:t xml:space="preserve"> </w:t>
      </w:r>
      <w:r w:rsidR="00A4088E" w:rsidRPr="00521511">
        <w:rPr>
          <w:sz w:val="22"/>
          <w:szCs w:val="22"/>
        </w:rPr>
        <w:t xml:space="preserve">se pro jejich registraci ustanovení tohoto zákona. </w:t>
      </w:r>
    </w:p>
    <w:p w14:paraId="1647D74C" w14:textId="77777777" w:rsidR="000B3939" w:rsidRDefault="000B3939">
      <w:pPr>
        <w:widowControl w:val="0"/>
        <w:autoSpaceDE w:val="0"/>
        <w:autoSpaceDN w:val="0"/>
        <w:adjustRightInd w:val="0"/>
        <w:spacing w:after="0" w:line="240" w:lineRule="auto"/>
        <w:jc w:val="both"/>
        <w:rPr>
          <w:rFonts w:ascii="Arial" w:hAnsi="Arial" w:cs="Arial"/>
        </w:rPr>
      </w:pPr>
    </w:p>
    <w:p w14:paraId="193260E7" w14:textId="4768B07F" w:rsidR="00A4088E" w:rsidRPr="000B3939" w:rsidRDefault="000B3939">
      <w:pPr>
        <w:widowControl w:val="0"/>
        <w:autoSpaceDE w:val="0"/>
        <w:autoSpaceDN w:val="0"/>
        <w:adjustRightInd w:val="0"/>
        <w:spacing w:after="0" w:line="240" w:lineRule="auto"/>
        <w:jc w:val="both"/>
        <w:rPr>
          <w:rFonts w:ascii="Arial" w:hAnsi="Arial" w:cs="Arial"/>
          <w:b/>
        </w:rPr>
      </w:pPr>
      <w:r w:rsidRPr="000B3939">
        <w:rPr>
          <w:rFonts w:ascii="Arial" w:hAnsi="Arial" w:cs="Arial"/>
          <w:b/>
        </w:rPr>
        <w:t>(7) Na veterinární léčivé přípravky podle odstavce 6 se použijí § 27 odst. 7 až 10 a § 40 odst. 2 až 6 obdobně.</w:t>
      </w:r>
    </w:p>
    <w:p w14:paraId="3CBC4B18" w14:textId="59441489" w:rsidR="00A4088E" w:rsidRDefault="00375B46">
      <w:pPr>
        <w:widowControl w:val="0"/>
        <w:autoSpaceDE w:val="0"/>
        <w:autoSpaceDN w:val="0"/>
        <w:adjustRightInd w:val="0"/>
        <w:spacing w:after="0" w:line="240" w:lineRule="auto"/>
        <w:jc w:val="both"/>
        <w:rPr>
          <w:rFonts w:ascii="Arial" w:hAnsi="Arial" w:cs="Arial"/>
        </w:rPr>
      </w:pPr>
      <w:r>
        <w:rPr>
          <w:rFonts w:ascii="Arial" w:hAnsi="Arial" w:cs="Arial"/>
        </w:rPr>
        <w:t>__________-</w:t>
      </w:r>
    </w:p>
    <w:p w14:paraId="2A27E7F7" w14:textId="77777777" w:rsidR="00375B46" w:rsidRPr="00791D76" w:rsidRDefault="00375B46" w:rsidP="00375B46">
      <w:pPr>
        <w:widowControl w:val="0"/>
        <w:autoSpaceDE w:val="0"/>
        <w:autoSpaceDN w:val="0"/>
        <w:adjustRightInd w:val="0"/>
        <w:spacing w:after="0" w:line="240" w:lineRule="auto"/>
        <w:jc w:val="both"/>
        <w:rPr>
          <w:rFonts w:ascii="Arial" w:hAnsi="Arial" w:cs="Arial"/>
          <w:strike/>
        </w:rPr>
      </w:pPr>
      <w:r w:rsidRPr="00791D76">
        <w:rPr>
          <w:rFonts w:ascii="Arial" w:hAnsi="Arial" w:cs="Arial"/>
          <w:strike/>
        </w:rPr>
        <w:t xml:space="preserve">13) Zákon č. 18/1997 Sb., o mírovém využívání jaderné energie a ionizujícího záření (atomový zákon) a o změně a doplnění některých zákonů, ve znění pozdějších předpisů. </w:t>
      </w:r>
    </w:p>
    <w:p w14:paraId="23D4A2D7" w14:textId="77777777" w:rsidR="00375B46" w:rsidRPr="00521511" w:rsidRDefault="00375B46">
      <w:pPr>
        <w:widowControl w:val="0"/>
        <w:autoSpaceDE w:val="0"/>
        <w:autoSpaceDN w:val="0"/>
        <w:adjustRightInd w:val="0"/>
        <w:spacing w:after="0" w:line="240" w:lineRule="auto"/>
        <w:jc w:val="both"/>
        <w:rPr>
          <w:rFonts w:ascii="Arial" w:hAnsi="Arial" w:cs="Arial"/>
        </w:rPr>
      </w:pPr>
    </w:p>
    <w:p w14:paraId="1E99B502"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Žádost o registraci</w:t>
      </w:r>
    </w:p>
    <w:p w14:paraId="09C1C6AD" w14:textId="77777777" w:rsidR="00A4088E" w:rsidRPr="006F2AF0" w:rsidRDefault="00A4088E">
      <w:pPr>
        <w:widowControl w:val="0"/>
        <w:autoSpaceDE w:val="0"/>
        <w:autoSpaceDN w:val="0"/>
        <w:adjustRightInd w:val="0"/>
        <w:spacing w:after="0" w:line="240" w:lineRule="auto"/>
        <w:rPr>
          <w:rFonts w:ascii="Arial" w:hAnsi="Arial" w:cs="Arial"/>
          <w:bCs/>
        </w:rPr>
      </w:pPr>
    </w:p>
    <w:p w14:paraId="69EF901F"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26 </w:t>
      </w:r>
    </w:p>
    <w:p w14:paraId="2678D4B9" w14:textId="77777777" w:rsidR="00A4088E" w:rsidRPr="00521511" w:rsidRDefault="00A4088E">
      <w:pPr>
        <w:widowControl w:val="0"/>
        <w:autoSpaceDE w:val="0"/>
        <w:autoSpaceDN w:val="0"/>
        <w:adjustRightInd w:val="0"/>
        <w:spacing w:after="0" w:line="240" w:lineRule="auto"/>
        <w:rPr>
          <w:rFonts w:ascii="Arial" w:hAnsi="Arial" w:cs="Arial"/>
        </w:rPr>
      </w:pPr>
    </w:p>
    <w:p w14:paraId="0485806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Žádost o registraci podávají fyzické nebo právnické osoby (dále jen "žadatel o registraci") jednotlivě pro každou lékovou formu i sílu léčivého přípravku Ústavu, jde-li o humánní léčivý přípravek, nebo Veterinárnímu ústavu, jde-li o veterinární léčivý přípravek. </w:t>
      </w:r>
    </w:p>
    <w:p w14:paraId="109C601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1F16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Žádost podle odstavce 1 se Ústavu nebo Veterinárnímu ústavu nepředkládá v případě stanoveném § 25 odst. 1 písm. b)... </w:t>
      </w:r>
    </w:p>
    <w:p w14:paraId="75A7F1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46EC620F" w14:textId="578EA4AA" w:rsidR="00A4088E"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(3) V případě, že žádost o registraci téhož </w:t>
      </w:r>
      <w:r w:rsidRPr="00AC147A">
        <w:rPr>
          <w:rFonts w:ascii="Arial" w:hAnsi="Arial" w:cs="Arial"/>
          <w:strike/>
        </w:rPr>
        <w:t>léčivého</w:t>
      </w:r>
      <w:r w:rsidRPr="00521511">
        <w:rPr>
          <w:rFonts w:ascii="Arial" w:hAnsi="Arial" w:cs="Arial"/>
        </w:rPr>
        <w:t xml:space="preserve"> </w:t>
      </w:r>
      <w:r w:rsidR="006F209B" w:rsidRPr="00521511">
        <w:rPr>
          <w:rFonts w:ascii="Arial" w:hAnsi="Arial" w:cs="Arial"/>
          <w:b/>
          <w:bCs/>
        </w:rPr>
        <w:t>humánního</w:t>
      </w:r>
      <w:r w:rsidR="006F209B" w:rsidRPr="00521511">
        <w:rPr>
          <w:rFonts w:ascii="Arial" w:hAnsi="Arial" w:cs="Arial"/>
        </w:rPr>
        <w:t xml:space="preserve"> </w:t>
      </w:r>
      <w:r w:rsidR="006F209B">
        <w:rPr>
          <w:rFonts w:ascii="Arial" w:hAnsi="Arial" w:cs="Arial"/>
          <w:b/>
        </w:rPr>
        <w:t xml:space="preserve">léčivého </w:t>
      </w:r>
      <w:r w:rsidRPr="00521511">
        <w:rPr>
          <w:rFonts w:ascii="Arial" w:hAnsi="Arial" w:cs="Arial"/>
        </w:rPr>
        <w:t xml:space="preserve">přípravku </w:t>
      </w:r>
      <w:r w:rsidRPr="00A71D60">
        <w:rPr>
          <w:rFonts w:ascii="Arial" w:hAnsi="Arial" w:cs="Arial"/>
        </w:rPr>
        <w:t xml:space="preserve">se </w:t>
      </w:r>
      <w:r w:rsidRPr="00521511">
        <w:rPr>
          <w:rFonts w:ascii="Arial" w:hAnsi="Arial" w:cs="Arial"/>
        </w:rPr>
        <w:t xml:space="preserve">kromě České republiky předkládá v jiném členském státě, postupuje se v souladu s ustanoveními o vzájemném uznávání registrací. </w:t>
      </w:r>
      <w:r w:rsidRPr="00521511">
        <w:rPr>
          <w:rFonts w:ascii="Arial" w:hAnsi="Arial" w:cs="Arial"/>
          <w:b/>
          <w:bCs/>
        </w:rPr>
        <w:t xml:space="preserve">Pro veterinární léčivé přípravky, které </w:t>
      </w:r>
      <w:r w:rsidRPr="00521511">
        <w:rPr>
          <w:rFonts w:ascii="Arial" w:hAnsi="Arial" w:cs="Arial"/>
          <w:b/>
          <w:bCs/>
        </w:rPr>
        <w:lastRenderedPageBreak/>
        <w:t>podléhají registraci podle nařízení o veterinárních léčivých přípravcích</w:t>
      </w:r>
      <w:r w:rsidR="00B07F55">
        <w:rPr>
          <w:rFonts w:ascii="Arial" w:hAnsi="Arial" w:cs="Arial"/>
          <w:b/>
          <w:bCs/>
        </w:rPr>
        <w:t>,</w:t>
      </w:r>
      <w:r w:rsidRPr="00521511">
        <w:rPr>
          <w:rFonts w:ascii="Arial" w:hAnsi="Arial" w:cs="Arial"/>
          <w:b/>
          <w:bCs/>
        </w:rPr>
        <w:t xml:space="preserve"> se pro případ podle věty první použijí příslušná ustanovení nařízení</w:t>
      </w:r>
      <w:r w:rsidR="006F209B">
        <w:rPr>
          <w:rFonts w:ascii="Arial" w:hAnsi="Arial" w:cs="Arial"/>
          <w:b/>
          <w:bCs/>
        </w:rPr>
        <w:t xml:space="preserve"> o veterinárních léčivých přípravcích</w:t>
      </w:r>
      <w:r w:rsidRPr="00521511">
        <w:rPr>
          <w:rFonts w:ascii="Arial" w:hAnsi="Arial" w:cs="Arial"/>
          <w:b/>
          <w:bCs/>
        </w:rPr>
        <w:t>. Pro veterinární léčivé přípravky, které podléhají registraci podle § 25 odst. 6, se ustanovení tohoto zákona o vzájemném uznávání registrací nepoužijí.</w:t>
      </w:r>
    </w:p>
    <w:p w14:paraId="757AAD71" w14:textId="77777777" w:rsidR="00765945" w:rsidRPr="00521511" w:rsidRDefault="00765945">
      <w:pPr>
        <w:widowControl w:val="0"/>
        <w:autoSpaceDE w:val="0"/>
        <w:autoSpaceDN w:val="0"/>
        <w:adjustRightInd w:val="0"/>
        <w:spacing w:after="0" w:line="240" w:lineRule="auto"/>
        <w:jc w:val="both"/>
        <w:rPr>
          <w:rFonts w:ascii="Arial" w:hAnsi="Arial" w:cs="Arial"/>
        </w:rPr>
      </w:pPr>
    </w:p>
    <w:p w14:paraId="7E5CB9A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Registrace může být udělena pouze žadateli o registraci, který má bydliště nebo je usazen</w:t>
      </w:r>
      <w:r w:rsidRPr="00521511">
        <w:rPr>
          <w:rFonts w:ascii="Arial" w:hAnsi="Arial" w:cs="Arial"/>
          <w:vertAlign w:val="superscript"/>
        </w:rPr>
        <w:t>21)</w:t>
      </w:r>
      <w:r w:rsidRPr="00521511">
        <w:rPr>
          <w:rFonts w:ascii="Arial" w:hAnsi="Arial" w:cs="Arial"/>
        </w:rPr>
        <w:t xml:space="preserve"> na území některého z členských států. </w:t>
      </w:r>
    </w:p>
    <w:p w14:paraId="464AB08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3A621C4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Se žádostí o registraci musí být předloženy tyto údaje a dokumentace: </w:t>
      </w:r>
    </w:p>
    <w:p w14:paraId="60E4B5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41084F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název léčivého přípravku, </w:t>
      </w:r>
    </w:p>
    <w:p w14:paraId="76E66E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12EDFD9" w14:textId="18859FB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kvalitativní a kvantitativní údaje o všech složkách léčivého přípravku s uvedením mezinárodního nechráněného názvu doporučeného Světovou zdravotnickou organizací, pokud takový název existuje, nebo s uvedením příslušného chemického názvu a údaj, zda léčivý přípravek obsahuje návykovou látku </w:t>
      </w:r>
      <w:r w:rsidRPr="00390115">
        <w:rPr>
          <w:rFonts w:ascii="Arial" w:hAnsi="Arial" w:cs="Arial"/>
          <w:strike/>
        </w:rPr>
        <w:t>nebo prekursor</w:t>
      </w:r>
      <w:r w:rsidR="009214DB" w:rsidRPr="00390115">
        <w:rPr>
          <w:b/>
        </w:rPr>
        <w:t xml:space="preserve"> </w:t>
      </w:r>
      <w:r w:rsidR="009214DB" w:rsidRPr="00390115">
        <w:rPr>
          <w:rFonts w:ascii="Arial" w:hAnsi="Arial" w:cs="Arial"/>
          <w:b/>
        </w:rPr>
        <w:t>nebo uvedenou látku kategorie 1 podle přímo použitelného předpisu Evropské unie upravujícího prekursory drog</w:t>
      </w:r>
      <w:r w:rsidRPr="00521511">
        <w:rPr>
          <w:rFonts w:ascii="Arial" w:hAnsi="Arial" w:cs="Arial"/>
          <w:vertAlign w:val="superscript"/>
        </w:rPr>
        <w:t>40)</w:t>
      </w:r>
      <w:r w:rsidRPr="00521511">
        <w:rPr>
          <w:rFonts w:ascii="Arial" w:hAnsi="Arial" w:cs="Arial"/>
        </w:rPr>
        <w:t xml:space="preserve">, </w:t>
      </w:r>
    </w:p>
    <w:p w14:paraId="7E4E34B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4922C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hodnocení potenciálního rizika, které představuje léčivý přípravek pro životní prostředí a případná specifická opatření k omezení takového rizika, </w:t>
      </w:r>
    </w:p>
    <w:p w14:paraId="25C7161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A6366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popis způsobu výroby, </w:t>
      </w:r>
    </w:p>
    <w:p w14:paraId="40812D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CA209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léčebné indikace, kontraindikace a nežádoucí účinky, </w:t>
      </w:r>
    </w:p>
    <w:p w14:paraId="0351843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493A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dávkování, léková forma, způsob a cesta podání a předpokládaná doba použitelnosti; jde-li o veterinární léčivý přípravek, uvede se dávkování pro všechny druhy zvířat, pro které je daný léčivý přípravek určen, </w:t>
      </w:r>
    </w:p>
    <w:p w14:paraId="394C52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0D05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důvody pro preventivní a bezpečnostní opatření, pokud je třeba je provést při uchovávání léčivého přípravku, jeho podání pacientům nebo zvířatům a likvidaci odpadu, společně s poukázáním na jakákoli možná rizika představovaná léčivým přípravkem pro životní prostředí; jde-li o veterinární léčivý přípravek, poukáže se rovněž na všechna možná rizika spojená s léčivým přípravkem pro zdraví člověka, zvířat nebo rostlin, </w:t>
      </w:r>
    </w:p>
    <w:p w14:paraId="4E9BB7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E95C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popis kontrolních metod použitých výrobcem, </w:t>
      </w:r>
    </w:p>
    <w:p w14:paraId="018E4B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EDA60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písemné potvrzení, že výrobce léčivého přípravku ověřil prostřednictvím auditů, že výrobce léčivé látky dodržuje správnou výrobní praxi a pokyny podle § 64 písm. l), jde-li o humánní léčivý přípravek; toto písemné potvrzení musí obsahovat datum provedení auditu a prohlášení, že výsledek auditu potvrzuje, že výroba probíhá v souladu se správnou výrobní praxí a těmito pokyny, </w:t>
      </w:r>
    </w:p>
    <w:p w14:paraId="1A06DDF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7F25D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výsledky </w:t>
      </w:r>
    </w:p>
    <w:p w14:paraId="6CDBE81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farmaceutických zkoušek (fyzikálně-chemické, biologické či mikrobiologické), </w:t>
      </w:r>
    </w:p>
    <w:p w14:paraId="4B63E0F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předklinických zkoušek (toxikologické a farmakologické), </w:t>
      </w:r>
    </w:p>
    <w:p w14:paraId="51BB6F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klinických hodnocení, </w:t>
      </w:r>
    </w:p>
    <w:p w14:paraId="1EA8CC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4. zkoušek bezpečnosti a reziduí, jde-li o veterinární léčivý přípravek,</w:t>
      </w:r>
    </w:p>
    <w:p w14:paraId="4CA950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7EBA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shrnutí farmakovigilančního systému žadatele o registraci, jehož součástí je </w:t>
      </w:r>
    </w:p>
    <w:p w14:paraId="16CEC26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prokázání skutečnosti, že žadatel o registraci má k dispozici kvalifikovanou osobu odpovědnou za farmakovigilanci, </w:t>
      </w:r>
    </w:p>
    <w:p w14:paraId="15047F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uvedení členského státu, v němž tato kvalifikovaná osoba má bydliště a plní své úkoly, </w:t>
      </w:r>
    </w:p>
    <w:p w14:paraId="689A21B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uvedení kontaktních údajů této kvalifikované osoby, </w:t>
      </w:r>
    </w:p>
    <w:p w14:paraId="7C0B3EA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4. prohlášení podepsané žadatelem o registraci o tom, že má nezbytné prostředky pro plnění úkolů a zajištění odpovědnosti v oblasti farmakovigilance, </w:t>
      </w:r>
    </w:p>
    <w:p w14:paraId="566F146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uvedení místa, kde je uchováván základní dokument farmakovigilančního systému pro dotyčný léčivý přípravek, </w:t>
      </w:r>
    </w:p>
    <w:p w14:paraId="7E6DE8B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858A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plán řízení rizik popisující systém řízení rizik, který žadatel o registraci pro dotčený léčivý přípravek zavede, spolu se souhrnem tohoto plánu; jde-li o veterinární léčivý přípravek, předkládá se plán řízení rizik pouze v případě, kdy rizika spojená s veterinárním přípravkem nelze řídit pomocí jiných opatření či podmínek stanovených v oblasti registrace nebo farmakovigilance veterinárního přípravku, </w:t>
      </w:r>
    </w:p>
    <w:p w14:paraId="7324D7F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7D50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čestné prohlášení potvrzující, že klinická hodnocení provedená mimo Evropskou unii splňují etické požadavky rovnocenné požadavkům stanoveným v § 51 a násl., jde-li o humánní léčivý přípravek, </w:t>
      </w:r>
    </w:p>
    <w:p w14:paraId="4D808D3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B5A4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návrh souhrnu údajů o přípravku, vzor vnějšího a vnitřního obalu léčivého přípravku společně s návrhem příbalové informace; jde-li o humánní léčivý přípravek, stanoví prováděcí právní předpis případy a způsob předložení závěrů posouzení čitelnosti a srozumitelnosti příbalové informace provedené ve spolupráci s cílovými skupinami pacientů, </w:t>
      </w:r>
    </w:p>
    <w:p w14:paraId="6E7CA30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86ECE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 identifikace všech výrobců a míst výroby a doklady o tom, že každý výrobce má povolení k výrobě léčivých přípravků, </w:t>
      </w:r>
    </w:p>
    <w:p w14:paraId="593B3DF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C459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p) kopie: </w:t>
      </w:r>
    </w:p>
    <w:p w14:paraId="17ACAB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všech rozhodnutí o registraci příslušného léčivého přípravku získaných v jiném členském státě nebo ve třetí zemi, souhrn bezpečnostních údajů, včetně údajů obsažených v pravidelně aktualizovaných zprávách o bezpečnosti, jsou-li k dispozici, a v hlášeních podezření na nežádoucí účinky, společně se seznamem členských států, v nichž je podána a posuzována žádost o registraci, </w:t>
      </w:r>
    </w:p>
    <w:p w14:paraId="563569F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souhrnu údajů o přípravku navrženého žadatelem o registraci nebo schváleného příslušným orgánem dotyčného členského státu a příbalové informace navržené žadatelem o registraci nebo schválené příslušným orgánem dotyčného členského státu, </w:t>
      </w:r>
    </w:p>
    <w:p w14:paraId="5A2F084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jakéhokoliv rozhodnutí o zamítnutí registrace v Evropské unii nebo ve třetí zemi s uvedením důvodů takového rozhodnutí, </w:t>
      </w:r>
    </w:p>
    <w:p w14:paraId="595CE2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78CB32"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q) návrh na ochrannou lhůtu, jde-li o veterinární léčivý přípravek určený k podání zvířatům, která produkují živočišné produkty určené k výživě člověka, </w:t>
      </w:r>
    </w:p>
    <w:p w14:paraId="441827DD"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DBE15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r) dokumenty prokazující, že alespoň 6 měsíců před podáním žádosti o registraci byla agentuře předložena platná žádost o stanovení maximálních limitů reziduí v souladu s přímo použitelným předpisem Evropské unie</w:t>
      </w:r>
      <w:r w:rsidRPr="00521511">
        <w:rPr>
          <w:rFonts w:ascii="Arial" w:hAnsi="Arial" w:cs="Arial"/>
          <w:strike/>
          <w:vertAlign w:val="superscript"/>
        </w:rPr>
        <w:t>5)</w:t>
      </w:r>
      <w:r w:rsidRPr="00521511">
        <w:rPr>
          <w:rFonts w:ascii="Arial" w:hAnsi="Arial" w:cs="Arial"/>
          <w:strike/>
        </w:rPr>
        <w:t>, jde-li o veterinární léčivé přípravky určené k podání zvířatům produkujícím živočišné produkty určené k výživě člověka, které obsahují farmakologicky aktivní látky doposud neuvedené v příloze I, II nebo III tohoto přímo použitelného předpisu, s výjimkou případů podle § 31 odst. 11,</w:t>
      </w:r>
      <w:r w:rsidRPr="00521511">
        <w:rPr>
          <w:rFonts w:ascii="Arial" w:hAnsi="Arial" w:cs="Arial"/>
        </w:rPr>
        <w:t xml:space="preserve"> </w:t>
      </w:r>
    </w:p>
    <w:p w14:paraId="305C6B0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483F46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s)</w:t>
      </w:r>
      <w:r w:rsidRPr="00521511">
        <w:rPr>
          <w:rFonts w:ascii="Arial" w:hAnsi="Arial" w:cs="Arial"/>
          <w:b/>
          <w:bCs/>
        </w:rPr>
        <w:t>q)</w:t>
      </w:r>
      <w:r w:rsidRPr="00521511">
        <w:rPr>
          <w:rFonts w:ascii="Arial" w:hAnsi="Arial" w:cs="Arial"/>
        </w:rPr>
        <w:t xml:space="preserve"> </w:t>
      </w:r>
      <w:r w:rsidRPr="00CC4391">
        <w:rPr>
          <w:rFonts w:ascii="Arial" w:hAnsi="Arial" w:cs="Arial"/>
          <w:strike/>
        </w:rPr>
        <w:t>doklad o zaplacení správního poplatku za podání žádosti o registraci podle zvláštního právního předpisu</w:t>
      </w:r>
      <w:r w:rsidRPr="00CC4391">
        <w:rPr>
          <w:rFonts w:ascii="Arial" w:hAnsi="Arial" w:cs="Arial"/>
          <w:strike/>
          <w:vertAlign w:val="superscript"/>
        </w:rPr>
        <w:t>41)</w:t>
      </w:r>
      <w:r w:rsidRPr="00CC4391">
        <w:rPr>
          <w:rFonts w:ascii="Arial" w:hAnsi="Arial" w:cs="Arial"/>
          <w:strike/>
        </w:rPr>
        <w:t>, popřípadě</w:t>
      </w:r>
      <w:r w:rsidRPr="00521511">
        <w:rPr>
          <w:rFonts w:ascii="Arial" w:hAnsi="Arial" w:cs="Arial"/>
        </w:rPr>
        <w:t xml:space="preserve"> doklad o náhradě výdajů podle § 112, je-li požadována předem, </w:t>
      </w:r>
    </w:p>
    <w:p w14:paraId="354387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A99EA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t)</w:t>
      </w:r>
      <w:r w:rsidRPr="00521511">
        <w:rPr>
          <w:rFonts w:ascii="Arial" w:hAnsi="Arial" w:cs="Arial"/>
          <w:b/>
          <w:bCs/>
        </w:rPr>
        <w:t>r)</w:t>
      </w:r>
      <w:r w:rsidRPr="00521511">
        <w:rPr>
          <w:rFonts w:ascii="Arial" w:hAnsi="Arial" w:cs="Arial"/>
        </w:rPr>
        <w:t xml:space="preserve"> kopie dokladů o stanovení humánního léčivého přípravku jako léčivého přípravku pro vzácná onemocnění</w:t>
      </w:r>
      <w:r w:rsidRPr="00521511">
        <w:rPr>
          <w:rFonts w:ascii="Arial" w:hAnsi="Arial" w:cs="Arial"/>
          <w:vertAlign w:val="superscript"/>
        </w:rPr>
        <w:t>42)</w:t>
      </w:r>
      <w:r w:rsidRPr="00521511">
        <w:rPr>
          <w:rFonts w:ascii="Arial" w:hAnsi="Arial" w:cs="Arial"/>
        </w:rPr>
        <w:t>, společně s kopií příslušného stanoviska agentury, jde-li o léčivý přípravek pro vzácná onemocnění.</w:t>
      </w:r>
    </w:p>
    <w:p w14:paraId="58389A80"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E8C09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K dokumentům a údajům, které se týkají výsledků farmaceutických a předklinických </w:t>
      </w:r>
      <w:r w:rsidRPr="00521511">
        <w:rPr>
          <w:rFonts w:ascii="Arial" w:hAnsi="Arial" w:cs="Arial"/>
        </w:rPr>
        <w:lastRenderedPageBreak/>
        <w:t xml:space="preserve">zkoušek a klinických hodnocení uvedených v odstavci 5 písm. j) bodech 1 až 3, se </w:t>
      </w:r>
      <w:r w:rsidRPr="00521511">
        <w:rPr>
          <w:rFonts w:ascii="Arial" w:hAnsi="Arial" w:cs="Arial"/>
          <w:b/>
          <w:bCs/>
        </w:rPr>
        <w:t>v případě humánního léčivého přípravku</w:t>
      </w:r>
      <w:r w:rsidRPr="00521511">
        <w:rPr>
          <w:rFonts w:ascii="Arial" w:hAnsi="Arial" w:cs="Arial"/>
        </w:rPr>
        <w:t xml:space="preserve"> přiloží podrobné souhrny podle § 27 odst. 12. </w:t>
      </w:r>
      <w:r w:rsidRPr="00521511">
        <w:rPr>
          <w:rFonts w:ascii="Arial" w:hAnsi="Arial" w:cs="Arial"/>
          <w:strike/>
        </w:rPr>
        <w:t>V případě veterinárních léčivých přípravků se dále přiloží podrobné souhrny k dokumentům a údajům, které se týkají výsledků zkoušek bezpečnosti a reziduí podle odstavce 5 písm. j) bodu 4 a popřípadě hodnocení vlivu na životní prostředí podle odstavce 5 písm. c).</w:t>
      </w:r>
    </w:p>
    <w:p w14:paraId="2D65926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AD5F7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Při sestavování údajů a dokumentace k žádosti o registraci žadatel o registraci </w:t>
      </w:r>
      <w:r w:rsidRPr="00521511">
        <w:rPr>
          <w:rFonts w:ascii="Arial" w:hAnsi="Arial" w:cs="Arial"/>
          <w:b/>
          <w:bCs/>
        </w:rPr>
        <w:t>humánního léčivého přípravku</w:t>
      </w:r>
      <w:r w:rsidRPr="00521511">
        <w:rPr>
          <w:rFonts w:ascii="Arial" w:hAnsi="Arial" w:cs="Arial"/>
        </w:rPr>
        <w:t xml:space="preserve"> dále vychází z pokynů Komise a agentury. Návrh souhrnu údajů o přípravku, návrh příbalové informace a návrhy označení na vnějším a vnitřním obalu léčivého přípravku se předkládají v českém jazyce, pokud Ústav nebo Veterinární ústav nerozhodne podle § 38 jinak; ostatní dokumentace může být předložena i v anglickém nebo slovenském jazyce, případně v jiném jazyce, který Ústav nebo Veterinární ústav po dohodě s žadatelem o registraci určí.. Dojde-li v průběhu registračního řízení ke změnám předložených údajů a dokumentace, zejména údajů uvedených v odstavci 5 písm. p), musí žadatel o registraci tyto změny neprodleně oznámit Ústavu nebo Veterinárnímu ústavu. V případě rozsáhlých změn údajů a dokumentace Ústav nebo Veterinární ústav může požadovat předložení nové žádosti o registraci a řízení o původní žádosti zastaví. Prováděcí právní předpis stanoví bližší vymezení obsahu a úpravy údajů a dokumentace k žádosti. </w:t>
      </w:r>
    </w:p>
    <w:p w14:paraId="1233417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363AD7A" w14:textId="575FBC7D" w:rsidR="00A4088E" w:rsidRPr="00521511" w:rsidRDefault="00A4088E" w:rsidP="0076594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(8) K žádosti o registraci veterinárního léčivého přípravku předkládané podle nařízení o veterinárních léčivých přípravcích v těch případech, kdy rozhodnutí o registraci vydává Veterinární ústav, se kromě údajů a dokumentace podle tohoto nařízení předloží doklad o náhradě výdajů podle § 112. </w:t>
      </w:r>
    </w:p>
    <w:p w14:paraId="1B72D679" w14:textId="0B99489F" w:rsidR="00375B46"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r w:rsidR="00375B46">
        <w:rPr>
          <w:rFonts w:ascii="Arial" w:hAnsi="Arial" w:cs="Arial"/>
        </w:rPr>
        <w:t>___________</w:t>
      </w:r>
    </w:p>
    <w:p w14:paraId="6A394B75" w14:textId="77777777" w:rsidR="00375B46" w:rsidRDefault="00375B46" w:rsidP="00375B4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40) Zákon č. 167/1998 Sb., o návykových látkách a o změně některých dalších zákonů, ve znění pozdějších předpisů. </w:t>
      </w:r>
    </w:p>
    <w:p w14:paraId="3310C05D" w14:textId="61A9AEF5" w:rsidR="00375B46" w:rsidRPr="00791D76" w:rsidRDefault="00375B46" w:rsidP="00375B46">
      <w:pPr>
        <w:widowControl w:val="0"/>
        <w:autoSpaceDE w:val="0"/>
        <w:autoSpaceDN w:val="0"/>
        <w:adjustRightInd w:val="0"/>
        <w:spacing w:after="0" w:line="240" w:lineRule="auto"/>
        <w:jc w:val="both"/>
        <w:rPr>
          <w:rFonts w:ascii="Arial" w:hAnsi="Arial" w:cs="Arial"/>
          <w:b/>
        </w:rPr>
      </w:pPr>
      <w:r w:rsidRPr="00791D76">
        <w:rPr>
          <w:rFonts w:ascii="Arial" w:hAnsi="Arial" w:cs="Arial"/>
          <w:b/>
        </w:rPr>
        <w:t>Nařízení Evropského parlamentu a Rady (ES) č. 273/2004 ze dne 11. února 2004 o prekursorech drog</w:t>
      </w:r>
      <w:r w:rsidR="00CC4391">
        <w:rPr>
          <w:rFonts w:ascii="Arial" w:hAnsi="Arial" w:cs="Arial"/>
          <w:b/>
        </w:rPr>
        <w:t>, v platném znění</w:t>
      </w:r>
      <w:r w:rsidRPr="00791D76">
        <w:rPr>
          <w:rFonts w:ascii="Arial" w:hAnsi="Arial" w:cs="Arial"/>
          <w:b/>
        </w:rPr>
        <w:t>.</w:t>
      </w:r>
    </w:p>
    <w:p w14:paraId="24B0891A" w14:textId="71768C57" w:rsidR="00375B46" w:rsidRPr="004120F7" w:rsidRDefault="00375B46" w:rsidP="00375B46">
      <w:pPr>
        <w:widowControl w:val="0"/>
        <w:autoSpaceDE w:val="0"/>
        <w:autoSpaceDN w:val="0"/>
        <w:adjustRightInd w:val="0"/>
        <w:spacing w:after="0" w:line="240" w:lineRule="auto"/>
        <w:jc w:val="both"/>
        <w:rPr>
          <w:rFonts w:ascii="Arial" w:hAnsi="Arial" w:cs="Arial"/>
        </w:rPr>
      </w:pPr>
      <w:r w:rsidRPr="00791D76">
        <w:rPr>
          <w:rFonts w:ascii="Arial" w:hAnsi="Arial" w:cs="Arial"/>
          <w:b/>
        </w:rPr>
        <w:t xml:space="preserve">Nařízení Rady (ES) č. 111/2005 ze dne 22. prosince 2004, kterým se stanoví pravidla pro sledování obchodu s prekursory drog mezi </w:t>
      </w:r>
      <w:r w:rsidR="00CC4391">
        <w:rPr>
          <w:rFonts w:ascii="Arial" w:hAnsi="Arial" w:cs="Arial"/>
          <w:b/>
        </w:rPr>
        <w:t>Unií</w:t>
      </w:r>
      <w:r w:rsidRPr="002E09EE">
        <w:rPr>
          <w:rFonts w:ascii="Arial" w:hAnsi="Arial" w:cs="Arial"/>
          <w:b/>
        </w:rPr>
        <w:t xml:space="preserve"> a třetími zeměmi</w:t>
      </w:r>
      <w:r w:rsidR="00CC4391">
        <w:rPr>
          <w:rFonts w:ascii="Arial" w:hAnsi="Arial" w:cs="Arial"/>
          <w:b/>
        </w:rPr>
        <w:t>, v platném znění</w:t>
      </w:r>
      <w:r w:rsidRPr="002E09EE">
        <w:rPr>
          <w:rFonts w:ascii="Arial" w:hAnsi="Arial" w:cs="Arial"/>
          <w:b/>
        </w:rPr>
        <w:t>.</w:t>
      </w:r>
      <w:r w:rsidRPr="004120F7">
        <w:rPr>
          <w:rFonts w:ascii="Arial" w:hAnsi="Arial" w:cs="Arial"/>
        </w:rPr>
        <w:t xml:space="preserve"> </w:t>
      </w:r>
    </w:p>
    <w:p w14:paraId="3619A195" w14:textId="77777777" w:rsidR="00CE3035" w:rsidRPr="00CC4391" w:rsidRDefault="00CE3035" w:rsidP="00CE3035">
      <w:pPr>
        <w:widowControl w:val="0"/>
        <w:autoSpaceDE w:val="0"/>
        <w:autoSpaceDN w:val="0"/>
        <w:adjustRightInd w:val="0"/>
        <w:spacing w:after="0" w:line="240" w:lineRule="auto"/>
        <w:jc w:val="both"/>
        <w:rPr>
          <w:rFonts w:ascii="Arial" w:hAnsi="Arial" w:cs="Arial"/>
          <w:strike/>
        </w:rPr>
      </w:pPr>
      <w:r w:rsidRPr="00CC4391">
        <w:rPr>
          <w:rFonts w:ascii="Arial" w:hAnsi="Arial" w:cs="Arial"/>
          <w:strike/>
        </w:rPr>
        <w:t xml:space="preserve">41) Zákon č. 634/2004 Sb., o správních poplatcích, ve znění pozdějších předpisů. </w:t>
      </w:r>
    </w:p>
    <w:p w14:paraId="2EA10709" w14:textId="77777777" w:rsidR="00375B46" w:rsidRDefault="00375B46" w:rsidP="00390115">
      <w:pPr>
        <w:widowControl w:val="0"/>
        <w:autoSpaceDE w:val="0"/>
        <w:autoSpaceDN w:val="0"/>
        <w:adjustRightInd w:val="0"/>
        <w:spacing w:after="0" w:line="240" w:lineRule="auto"/>
        <w:jc w:val="both"/>
        <w:rPr>
          <w:rFonts w:ascii="Arial" w:hAnsi="Arial" w:cs="Arial"/>
        </w:rPr>
      </w:pPr>
    </w:p>
    <w:p w14:paraId="7348F75D" w14:textId="77777777" w:rsidR="00375B46" w:rsidRDefault="00375B46" w:rsidP="006F2AF0">
      <w:pPr>
        <w:widowControl w:val="0"/>
        <w:autoSpaceDE w:val="0"/>
        <w:autoSpaceDN w:val="0"/>
        <w:adjustRightInd w:val="0"/>
        <w:spacing w:after="0" w:line="240" w:lineRule="auto"/>
        <w:jc w:val="center"/>
        <w:rPr>
          <w:rFonts w:ascii="Arial" w:hAnsi="Arial" w:cs="Arial"/>
        </w:rPr>
      </w:pPr>
    </w:p>
    <w:p w14:paraId="36F44ADF" w14:textId="56180A1E"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 27</w:t>
      </w:r>
    </w:p>
    <w:p w14:paraId="54E90F8C" w14:textId="77777777" w:rsidR="00A4088E" w:rsidRPr="00521511" w:rsidRDefault="00A4088E">
      <w:pPr>
        <w:widowControl w:val="0"/>
        <w:autoSpaceDE w:val="0"/>
        <w:autoSpaceDN w:val="0"/>
        <w:adjustRightInd w:val="0"/>
        <w:spacing w:after="0" w:line="240" w:lineRule="auto"/>
        <w:rPr>
          <w:rFonts w:ascii="Arial" w:hAnsi="Arial" w:cs="Arial"/>
        </w:rPr>
      </w:pPr>
    </w:p>
    <w:p w14:paraId="0C0653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Žadatel o registraci </w:t>
      </w:r>
      <w:r w:rsidRPr="00521511">
        <w:rPr>
          <w:rFonts w:ascii="Arial" w:hAnsi="Arial" w:cs="Arial"/>
          <w:b/>
          <w:bCs/>
        </w:rPr>
        <w:t>humánního léčivého přípravku</w:t>
      </w:r>
      <w:r w:rsidRPr="00521511">
        <w:rPr>
          <w:rFonts w:ascii="Arial" w:hAnsi="Arial" w:cs="Arial"/>
        </w:rPr>
        <w:t xml:space="preserve"> není povinen předložit výsledky předklinických zkoušek a klinických hodnocení, </w:t>
      </w:r>
      <w:r w:rsidRPr="00521511">
        <w:rPr>
          <w:rFonts w:ascii="Arial" w:hAnsi="Arial" w:cs="Arial"/>
          <w:strike/>
        </w:rPr>
        <w:t>a v případě veterinárních léčivých přípravků dále výsledky zkoušek bezpečnosti a reziduí,</w:t>
      </w:r>
      <w:r w:rsidRPr="00521511">
        <w:rPr>
          <w:rFonts w:ascii="Arial" w:hAnsi="Arial" w:cs="Arial"/>
        </w:rPr>
        <w:t xml:space="preserve"> pokud může prokázat, že léčivý přípravek je generikem referenčního léčivého přípravku, který je nebo byl registrován podle předpisů Evropské unie po dobu nejméně 8 let v členském státě nebo postupem podle přímo použitelného předpisu Evropské unie</w:t>
      </w:r>
      <w:r w:rsidRPr="00521511">
        <w:rPr>
          <w:rFonts w:ascii="Arial" w:hAnsi="Arial" w:cs="Arial"/>
          <w:vertAlign w:val="superscript"/>
        </w:rPr>
        <w:t>24)</w:t>
      </w:r>
      <w:r w:rsidRPr="00521511">
        <w:rPr>
          <w:rFonts w:ascii="Arial" w:hAnsi="Arial" w:cs="Arial"/>
        </w:rPr>
        <w:t xml:space="preserve">. V takovém případě se nepředkládají údaje podle § 26 odst. 5 písm. j) bodů </w:t>
      </w:r>
      <w:r w:rsidRPr="008A31CA">
        <w:rPr>
          <w:rFonts w:ascii="Arial" w:hAnsi="Arial" w:cs="Arial"/>
          <w:strike/>
        </w:rPr>
        <w:t>2 až 4</w:t>
      </w:r>
      <w:r w:rsidRPr="00521511">
        <w:rPr>
          <w:rFonts w:ascii="Arial" w:hAnsi="Arial" w:cs="Arial"/>
        </w:rPr>
        <w:t xml:space="preserve">  </w:t>
      </w:r>
      <w:r w:rsidR="008A31CA">
        <w:rPr>
          <w:rFonts w:ascii="Arial" w:hAnsi="Arial" w:cs="Arial"/>
          <w:b/>
          <w:bCs/>
        </w:rPr>
        <w:t xml:space="preserve">2 </w:t>
      </w:r>
      <w:r w:rsidRPr="00521511">
        <w:rPr>
          <w:rFonts w:ascii="Arial" w:hAnsi="Arial" w:cs="Arial"/>
          <w:b/>
          <w:bCs/>
        </w:rPr>
        <w:t>a</w:t>
      </w:r>
      <w:r w:rsidRPr="00521511">
        <w:rPr>
          <w:rFonts w:ascii="Arial" w:hAnsi="Arial" w:cs="Arial"/>
        </w:rPr>
        <w:t xml:space="preserve"> </w:t>
      </w:r>
      <w:r w:rsidRPr="00521511">
        <w:rPr>
          <w:rFonts w:ascii="Arial" w:hAnsi="Arial" w:cs="Arial"/>
          <w:b/>
          <w:bCs/>
        </w:rPr>
        <w:t xml:space="preserve">3 </w:t>
      </w:r>
      <w:r w:rsidRPr="00521511">
        <w:rPr>
          <w:rFonts w:ascii="Arial" w:hAnsi="Arial" w:cs="Arial"/>
        </w:rPr>
        <w:t xml:space="preserve">a není dotčena právní ochrana průmyslového vlastnictví a obchodního tajemství.. Generikum registrované podle tohoto ustanovení nesmí být uvedeno na trh, dokud neuplyne 10 let od první registrace referenčního přípravku v kterémkoli členském státě nebo v Evropské unii </w:t>
      </w:r>
      <w:r w:rsidRPr="00521511">
        <w:rPr>
          <w:rFonts w:ascii="Arial" w:hAnsi="Arial" w:cs="Arial"/>
          <w:strike/>
        </w:rPr>
        <w:t>nebo,v případě veterinárních léčivých přípravků registrovaných pro ryby, včely a další druhy zvířat stanovené Komisí, 13 let od první registrace referenčního přípravku v kterémkoli členském státě nebo Evropské unii</w:t>
      </w:r>
      <w:r w:rsidR="008A31CA" w:rsidRPr="008A31CA">
        <w:rPr>
          <w:rFonts w:ascii="Arial" w:hAnsi="Arial" w:cs="Arial"/>
        </w:rPr>
        <w:t xml:space="preserve">. </w:t>
      </w:r>
      <w:r w:rsidRPr="00521511">
        <w:rPr>
          <w:rFonts w:ascii="Arial" w:hAnsi="Arial" w:cs="Arial"/>
        </w:rPr>
        <w:t>Tyto lhůty činí pouze 6 let v případě, že žádost o registraci takového referenčního přípravku byla předložena přede dnem 30. října 2005 a nejde o referenční přípravek registrovaný postupem podle přímo použitelného předpisu Evropské unie</w:t>
      </w:r>
      <w:r w:rsidRPr="00521511">
        <w:rPr>
          <w:rFonts w:ascii="Arial" w:hAnsi="Arial" w:cs="Arial"/>
          <w:vertAlign w:val="superscript"/>
        </w:rPr>
        <w:t>24)</w:t>
      </w:r>
      <w:r w:rsidRPr="00521511">
        <w:rPr>
          <w:rFonts w:ascii="Arial" w:hAnsi="Arial" w:cs="Arial"/>
        </w:rPr>
        <w:t xml:space="preserve"> . </w:t>
      </w:r>
    </w:p>
    <w:p w14:paraId="69AE5C0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0DDEC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Lhůta 10 let podle odstavce 1 se rozhodnutím prodlouží </w:t>
      </w:r>
    </w:p>
    <w:p w14:paraId="6C2918E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ADBCEB" w14:textId="42AE293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a)</w:t>
      </w:r>
      <w:r w:rsidRPr="00521511">
        <w:rPr>
          <w:rFonts w:ascii="Arial" w:hAnsi="Arial" w:cs="Arial"/>
        </w:rPr>
        <w:t xml:space="preserve"> pro humánní léčivé přípravky nejvýše na 11 let, jestliže držitel rozhodnutí o registraci </w:t>
      </w:r>
      <w:r w:rsidRPr="00521511">
        <w:rPr>
          <w:rFonts w:ascii="Arial" w:hAnsi="Arial" w:cs="Arial"/>
        </w:rPr>
        <w:lastRenderedPageBreak/>
        <w:t>referenčního přípravku získá během prvních 8 let z těchto 10 let registraci pro jednu nebo více nových léčebných indikací, které jsou při vědeckém hodnocení před jejich registrací považovány za významný klinický přínos ve srovnání se stávajícími léčebnými postupy</w:t>
      </w:r>
      <w:r w:rsidR="007E09CC">
        <w:rPr>
          <w:rFonts w:ascii="Arial" w:hAnsi="Arial" w:cs="Arial"/>
        </w:rPr>
        <w:t>.</w:t>
      </w:r>
      <w:r w:rsidRPr="00521511">
        <w:rPr>
          <w:rFonts w:ascii="Arial" w:hAnsi="Arial" w:cs="Arial"/>
          <w:b/>
          <w:bCs/>
        </w:rPr>
        <w:t xml:space="preserve"> </w:t>
      </w:r>
    </w:p>
    <w:p w14:paraId="47358393"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B057026" w14:textId="77777777" w:rsidR="00A4088E" w:rsidRPr="00521511" w:rsidRDefault="00A4088E" w:rsidP="008A31CA">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b) pro veterinární léčivé přípravky o 1 rok pro každé rozšíření registrace o nový druh zvířete, od kterého jsou získávány živočišné produkty určené k výživě člověka, a to však nejvýše na 13 let, jestliže držitel rozhodnutí o registraci referenčního přípravku získá takové rozšíření registrace během prvních 5 let z této lhůty 10 let, a jde-li o veterinární léčivé přípravky, které jsou určeny alespoň pro 1 druh zvířete, od kterého jsou získávány živočišné produkty určené k výživě člověka, a které obsahují novou léčivou látku, která nebyla v Evropské unii registrována do 30. dubna 2004; prodloužení lhůty 10 let na 11, 12 nebo 13 let se uzná pouze v případě, kdy držitel rozhodnutí o registraci byl současně žadatelem o stanovení maximálních limitů reziduí pro druh zvířat, který je předmětem registrace.</w:t>
      </w:r>
    </w:p>
    <w:p w14:paraId="4AAC422A" w14:textId="77777777" w:rsidR="00A4088E" w:rsidRPr="00521511" w:rsidRDefault="00A4088E" w:rsidP="008A31CA">
      <w:pPr>
        <w:widowControl w:val="0"/>
        <w:autoSpaceDE w:val="0"/>
        <w:autoSpaceDN w:val="0"/>
        <w:adjustRightInd w:val="0"/>
        <w:spacing w:after="0" w:line="240" w:lineRule="auto"/>
        <w:jc w:val="both"/>
        <w:rPr>
          <w:rFonts w:ascii="Arial" w:hAnsi="Arial" w:cs="Arial"/>
        </w:rPr>
      </w:pPr>
    </w:p>
    <w:p w14:paraId="4D730F83" w14:textId="345507C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Ustanovení odstavce 1 věty prvé a druhé se také použije, jestliže referenční </w:t>
      </w:r>
      <w:r w:rsidRPr="00F26187">
        <w:rPr>
          <w:rFonts w:ascii="Arial" w:hAnsi="Arial" w:cs="Arial"/>
          <w:strike/>
        </w:rPr>
        <w:t>léčivý</w:t>
      </w:r>
      <w:r w:rsidRPr="00521511">
        <w:rPr>
          <w:rFonts w:ascii="Arial" w:hAnsi="Arial" w:cs="Arial"/>
        </w:rPr>
        <w:t xml:space="preserve"> </w:t>
      </w:r>
      <w:r w:rsidR="00F26187" w:rsidRPr="007F6E54">
        <w:rPr>
          <w:rFonts w:ascii="Arial" w:hAnsi="Arial" w:cs="Arial"/>
          <w:b/>
        </w:rPr>
        <w:t>humánní</w:t>
      </w:r>
      <w:r w:rsidR="00F26187">
        <w:rPr>
          <w:rFonts w:ascii="Arial" w:hAnsi="Arial" w:cs="Arial"/>
          <w:b/>
        </w:rPr>
        <w:t xml:space="preserve"> léčivý</w:t>
      </w:r>
      <w:r w:rsidR="00F26187" w:rsidRPr="00521511">
        <w:rPr>
          <w:rFonts w:ascii="Arial" w:hAnsi="Arial" w:cs="Arial"/>
        </w:rPr>
        <w:t xml:space="preserve"> </w:t>
      </w:r>
      <w:r w:rsidRPr="00521511">
        <w:rPr>
          <w:rFonts w:ascii="Arial" w:hAnsi="Arial" w:cs="Arial"/>
        </w:rPr>
        <w:t xml:space="preserve">přípravek nebyl registrován v členském státě, ve kterém je žádost o registraci generika předložena. V tomto případě uvede žadatel o registraci v žádosti název členského státu, ve kterém je nebo byl referenční </w:t>
      </w:r>
      <w:r w:rsidR="00F26187" w:rsidRPr="00F26187">
        <w:rPr>
          <w:rFonts w:ascii="Arial" w:hAnsi="Arial" w:cs="Arial"/>
          <w:strike/>
        </w:rPr>
        <w:t>léčivý</w:t>
      </w:r>
      <w:r w:rsidR="00F26187" w:rsidRPr="00521511">
        <w:rPr>
          <w:rFonts w:ascii="Arial" w:hAnsi="Arial" w:cs="Arial"/>
        </w:rPr>
        <w:t xml:space="preserve"> </w:t>
      </w:r>
      <w:r w:rsidR="00F26187" w:rsidRPr="007F6E54">
        <w:rPr>
          <w:rFonts w:ascii="Arial" w:hAnsi="Arial" w:cs="Arial"/>
          <w:b/>
        </w:rPr>
        <w:t>humánní</w:t>
      </w:r>
      <w:r w:rsidR="00F26187">
        <w:rPr>
          <w:rFonts w:ascii="Arial" w:hAnsi="Arial" w:cs="Arial"/>
          <w:b/>
        </w:rPr>
        <w:t xml:space="preserve"> léčivý</w:t>
      </w:r>
      <w:r w:rsidRPr="00521511">
        <w:rPr>
          <w:rFonts w:ascii="Arial" w:hAnsi="Arial" w:cs="Arial"/>
        </w:rPr>
        <w:t xml:space="preserve"> přípravek registrován. Je-li žádost o registraci předložena v České republice, Ústav </w:t>
      </w:r>
      <w:r w:rsidRPr="00521511">
        <w:rPr>
          <w:rFonts w:ascii="Arial" w:hAnsi="Arial" w:cs="Arial"/>
          <w:strike/>
        </w:rPr>
        <w:t xml:space="preserve">nebo Veterinární ústav </w:t>
      </w:r>
      <w:r w:rsidRPr="00521511">
        <w:rPr>
          <w:rFonts w:ascii="Arial" w:hAnsi="Arial" w:cs="Arial"/>
        </w:rPr>
        <w:t xml:space="preserve">vyžádá od příslušného orgánu jiného členského státu potvrzení, že referenční </w:t>
      </w:r>
      <w:r w:rsidR="00F26187" w:rsidRPr="00F26187">
        <w:rPr>
          <w:rFonts w:ascii="Arial" w:hAnsi="Arial" w:cs="Arial"/>
          <w:strike/>
        </w:rPr>
        <w:t>léčivý</w:t>
      </w:r>
      <w:r w:rsidR="00F26187" w:rsidRPr="00521511">
        <w:rPr>
          <w:rFonts w:ascii="Arial" w:hAnsi="Arial" w:cs="Arial"/>
        </w:rPr>
        <w:t xml:space="preserve"> </w:t>
      </w:r>
      <w:r w:rsidR="00F26187" w:rsidRPr="007F6E54">
        <w:rPr>
          <w:rFonts w:ascii="Arial" w:hAnsi="Arial" w:cs="Arial"/>
          <w:b/>
        </w:rPr>
        <w:t>humánní</w:t>
      </w:r>
      <w:r w:rsidR="00F26187">
        <w:rPr>
          <w:rFonts w:ascii="Arial" w:hAnsi="Arial" w:cs="Arial"/>
          <w:b/>
        </w:rPr>
        <w:t xml:space="preserve"> léčivý</w:t>
      </w:r>
      <w:r w:rsidRPr="00521511">
        <w:rPr>
          <w:rFonts w:ascii="Arial" w:hAnsi="Arial" w:cs="Arial"/>
        </w:rPr>
        <w:t xml:space="preserve"> přípravek je nebo byl registrován, a úplné složení referenčního přípravku, případně další dokumentaci. Pokud je takové potvrzení vyžádáno orgánem jiného členského státu, Ústav </w:t>
      </w:r>
      <w:r w:rsidRPr="00521511">
        <w:rPr>
          <w:rFonts w:ascii="Arial" w:hAnsi="Arial" w:cs="Arial"/>
          <w:strike/>
        </w:rPr>
        <w:t xml:space="preserve">nebo Veterinární ústav </w:t>
      </w:r>
      <w:r w:rsidRPr="00521511">
        <w:rPr>
          <w:rFonts w:ascii="Arial" w:hAnsi="Arial" w:cs="Arial"/>
        </w:rPr>
        <w:t xml:space="preserve">předá takové potvrzení a další informace ve lhůtě 1 měsíce od doručení vyžádání. </w:t>
      </w:r>
    </w:p>
    <w:p w14:paraId="5226EEA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9E633F" w14:textId="696508D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případech, kdy </w:t>
      </w:r>
      <w:r w:rsidR="00247D60" w:rsidRPr="00F26187">
        <w:rPr>
          <w:rFonts w:ascii="Arial" w:hAnsi="Arial" w:cs="Arial"/>
          <w:strike/>
        </w:rPr>
        <w:t>léčivý</w:t>
      </w:r>
      <w:r w:rsidR="00247D60" w:rsidRPr="00521511">
        <w:rPr>
          <w:rFonts w:ascii="Arial" w:hAnsi="Arial" w:cs="Arial"/>
        </w:rPr>
        <w:t xml:space="preserve"> </w:t>
      </w:r>
      <w:r w:rsidR="00247D60" w:rsidRPr="007F6E54">
        <w:rPr>
          <w:rFonts w:ascii="Arial" w:hAnsi="Arial" w:cs="Arial"/>
          <w:b/>
        </w:rPr>
        <w:t>humánní</w:t>
      </w:r>
      <w:r w:rsidR="00247D60">
        <w:rPr>
          <w:rFonts w:ascii="Arial" w:hAnsi="Arial" w:cs="Arial"/>
          <w:b/>
        </w:rPr>
        <w:t xml:space="preserve"> léčivý</w:t>
      </w:r>
      <w:r w:rsidR="00247D60" w:rsidRPr="00521511">
        <w:rPr>
          <w:rFonts w:ascii="Arial" w:hAnsi="Arial" w:cs="Arial"/>
        </w:rPr>
        <w:t xml:space="preserve"> </w:t>
      </w:r>
      <w:r w:rsidRPr="00521511">
        <w:rPr>
          <w:rFonts w:ascii="Arial" w:hAnsi="Arial" w:cs="Arial"/>
        </w:rPr>
        <w:t xml:space="preserve">přípravek není generikem nebo pokud nelze bioekvivalenci prokázat studiemi biologické dostupnosti nebo v případě změn léčivé látky nebo léčivých látek, léčebných indikací, síly, lékové formy nebo cesty podání ve srovnání s referenčním léčivým přípravkem, se Ústavu </w:t>
      </w:r>
      <w:r w:rsidRPr="00521511">
        <w:rPr>
          <w:rFonts w:ascii="Arial" w:hAnsi="Arial" w:cs="Arial"/>
          <w:strike/>
        </w:rPr>
        <w:t xml:space="preserve">nebo Veterinárnímu ústavu </w:t>
      </w:r>
      <w:r w:rsidRPr="00521511">
        <w:rPr>
          <w:rFonts w:ascii="Arial" w:hAnsi="Arial" w:cs="Arial"/>
        </w:rPr>
        <w:t xml:space="preserve">předloží výsledky příslušných předklinických zkoušek nebo klinických hodnocení </w:t>
      </w:r>
      <w:r w:rsidRPr="00521511">
        <w:rPr>
          <w:rFonts w:ascii="Arial" w:hAnsi="Arial" w:cs="Arial"/>
          <w:strike/>
        </w:rPr>
        <w:t>a, jde-li o veterinární léčivé přípravky, dále výsledky příslušných zkoušek bezpečnosti a reziduí</w:t>
      </w:r>
      <w:r w:rsidRPr="00521511">
        <w:rPr>
          <w:rFonts w:ascii="Arial" w:hAnsi="Arial" w:cs="Arial"/>
        </w:rPr>
        <w:t xml:space="preserve">. Pokud se různé soli, estery, ethery, izomery, směsi izomerů, komplexy nebo deriváty léčivé látky vlastnostmi týkajícími se bezpečnosti, popřípadě účinnosti významně odlišují, musí žadatel předložit doplňující údaje poskytující důkaz o bezpečnosti, popřípadě účinnosti různých solí, esterů nebo derivátů dané léčivé látky. </w:t>
      </w:r>
    </w:p>
    <w:p w14:paraId="695234E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1C4C45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Pokud </w:t>
      </w:r>
      <w:r w:rsidRPr="00521511">
        <w:rPr>
          <w:rFonts w:ascii="Arial" w:hAnsi="Arial" w:cs="Arial"/>
          <w:b/>
          <w:bCs/>
        </w:rPr>
        <w:t xml:space="preserve">humánní </w:t>
      </w:r>
      <w:r w:rsidRPr="00521511">
        <w:rPr>
          <w:rFonts w:ascii="Arial" w:hAnsi="Arial" w:cs="Arial"/>
        </w:rPr>
        <w:t xml:space="preserve">biologický léčivý přípravek, který je podobný referenčnímu biologickému léčivému přípravku, nesplňuje podmínky vymezení generika, zejména kvůli rozdílům v surovinách nebo rozdílům v postupech výroby takového biologického léčivého přípravku a referenčního </w:t>
      </w:r>
      <w:r w:rsidR="008A31CA">
        <w:rPr>
          <w:rFonts w:ascii="Arial" w:hAnsi="Arial" w:cs="Arial"/>
          <w:b/>
        </w:rPr>
        <w:t xml:space="preserve">humánního </w:t>
      </w:r>
      <w:r w:rsidRPr="00521511">
        <w:rPr>
          <w:rFonts w:ascii="Arial" w:hAnsi="Arial" w:cs="Arial"/>
        </w:rPr>
        <w:t xml:space="preserve">biologického léčivého přípravku, musí být předloženy výsledky příslušných předklinických zkoušek nebo klinických hodnocení týkající se těchto podmínek. Výsledky jiných předklinických zkoušek a klinických hodnocení obsažených v registrační dokumentaci referenčního </w:t>
      </w:r>
      <w:r w:rsidR="008A31CA">
        <w:rPr>
          <w:rFonts w:ascii="Arial" w:hAnsi="Arial" w:cs="Arial"/>
          <w:b/>
        </w:rPr>
        <w:t>humánního</w:t>
      </w:r>
      <w:r w:rsidR="008A31CA" w:rsidRPr="00521511">
        <w:rPr>
          <w:rFonts w:ascii="Arial" w:hAnsi="Arial" w:cs="Arial"/>
        </w:rPr>
        <w:t xml:space="preserve"> </w:t>
      </w:r>
      <w:r w:rsidRPr="00521511">
        <w:rPr>
          <w:rFonts w:ascii="Arial" w:hAnsi="Arial" w:cs="Arial"/>
        </w:rPr>
        <w:t>biologického</w:t>
      </w:r>
      <w:r w:rsidR="008A31CA">
        <w:rPr>
          <w:rFonts w:ascii="Arial" w:hAnsi="Arial" w:cs="Arial"/>
        </w:rPr>
        <w:t xml:space="preserve"> </w:t>
      </w:r>
      <w:r w:rsidRPr="00521511">
        <w:rPr>
          <w:rFonts w:ascii="Arial" w:hAnsi="Arial" w:cs="Arial"/>
        </w:rPr>
        <w:t xml:space="preserve">léčivého přípravku se nepředkládají. Prováděcí právní předpis stanoví rozsah doplňujících údajů, které je třeba předložit. Tyto údaje musí být v souladu se souvisejícími pokyny Komise a agentury. </w:t>
      </w:r>
    </w:p>
    <w:p w14:paraId="44ADBE9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7641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Jedná-li se o žádost o </w:t>
      </w:r>
    </w:p>
    <w:p w14:paraId="4BBDF1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E4B5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a) </w:t>
      </w:r>
      <w:r w:rsidRPr="00521511">
        <w:rPr>
          <w:rFonts w:ascii="Arial" w:hAnsi="Arial" w:cs="Arial"/>
        </w:rPr>
        <w:t>registraci nové indikace humánního léčivého přípravku obsahujícího dobře zavedenou látku a byly provedeny významné předklinické zkoušky a klinické studie ve vztahu k této nové indikaci, nesmí vzít Ústav v úvahu výsledky těchto studií při posuzování žádosti podle odstavce 1 předložené jiným žadatelem o registraci po dobu 1 roku od udělení registrace pro jiný léčivý přípravek s danou indikací; dobu ochrany podle předchozí části věty nelze opakovat</w:t>
      </w:r>
      <w:r w:rsidRPr="00521511">
        <w:rPr>
          <w:rFonts w:ascii="Arial" w:hAnsi="Arial" w:cs="Arial"/>
          <w:strike/>
        </w:rPr>
        <w:t>,</w:t>
      </w:r>
      <w:r w:rsidRPr="00521511">
        <w:rPr>
          <w:rFonts w:ascii="Arial" w:hAnsi="Arial" w:cs="Arial"/>
          <w:b/>
          <w:bCs/>
        </w:rPr>
        <w:t>.</w:t>
      </w:r>
    </w:p>
    <w:p w14:paraId="710838F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37F75D0" w14:textId="77777777" w:rsidR="00A4088E" w:rsidRDefault="00A4088E" w:rsidP="007E09CC">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lastRenderedPageBreak/>
        <w:t>b) rozšíření registrace veterinárního léčivého přípravku, který je podle odstavce 7 registrován pro alespoň 1 druh zvířat, od kterého jsou získávány živočišné produkty určené k výživě člověka, o další takový druh zvířat, pro které žadatel předložil výsledky nových zkoušek reziduí v souladu s přímo použitelným předpisem Evropské unie</w:t>
      </w:r>
      <w:r w:rsidRPr="00521511">
        <w:rPr>
          <w:rFonts w:ascii="Arial" w:hAnsi="Arial" w:cs="Arial"/>
          <w:strike/>
          <w:vertAlign w:val="superscript"/>
        </w:rPr>
        <w:t>5)</w:t>
      </w:r>
      <w:r w:rsidRPr="00521511">
        <w:rPr>
          <w:rFonts w:ascii="Arial" w:hAnsi="Arial" w:cs="Arial"/>
          <w:strike/>
        </w:rPr>
        <w:t xml:space="preserve"> společně s výsledky nových klinických hodnocení, výsledky těchto zkoušek nesmí vzít Veterinární ústav v úvahu při posuzování žádosti podle odstavce 1 pro jiného žadatele po dobu 3 let po udělení registrace, pro kterou byly předloženy.</w:t>
      </w:r>
    </w:p>
    <w:p w14:paraId="2BD78B0C" w14:textId="77777777" w:rsidR="007E09CC" w:rsidRPr="00521511" w:rsidRDefault="007E09CC" w:rsidP="007E09CC">
      <w:pPr>
        <w:widowControl w:val="0"/>
        <w:autoSpaceDE w:val="0"/>
        <w:autoSpaceDN w:val="0"/>
        <w:adjustRightInd w:val="0"/>
        <w:spacing w:after="0" w:line="240" w:lineRule="auto"/>
        <w:jc w:val="both"/>
        <w:rPr>
          <w:rFonts w:ascii="Arial" w:hAnsi="Arial" w:cs="Arial"/>
        </w:rPr>
      </w:pPr>
    </w:p>
    <w:p w14:paraId="06FE27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Žadatel o registraci není povinen předložit výsledky předklinických zkoušek nebo klinických hodnocení </w:t>
      </w:r>
      <w:r w:rsidRPr="00521511">
        <w:rPr>
          <w:rFonts w:ascii="Arial" w:hAnsi="Arial" w:cs="Arial"/>
          <w:strike/>
        </w:rPr>
        <w:t>a v případě veterinárních léčivých přípravků dále výsledky zkoušek bezpečnosti a reziduí</w:t>
      </w:r>
      <w:r w:rsidRPr="00521511">
        <w:rPr>
          <w:rFonts w:ascii="Arial" w:hAnsi="Arial" w:cs="Arial"/>
        </w:rPr>
        <w:t>, pokud může prokázat, že léčivé látky léčivého přípravku mají dobře zavedené léčebné použití v Evropské unii po dobu alespoň 10 let s uznanou účinností a přijatelnou úrovní bezpečnosti; rozsah a způsob doložení dobře zavedeného léčebného použití stanoví prováděcí právní předpis. V takovém případě se nepředkládají údaje podle § 26 odst. 5 písm. j) bodů</w:t>
      </w:r>
      <w:r w:rsidRPr="00521511">
        <w:rPr>
          <w:rFonts w:ascii="Arial" w:hAnsi="Arial" w:cs="Arial"/>
          <w:strike/>
        </w:rPr>
        <w:t>2 až 4</w:t>
      </w:r>
      <w:r w:rsidRPr="00521511">
        <w:rPr>
          <w:rFonts w:ascii="Arial" w:hAnsi="Arial" w:cs="Arial"/>
          <w:b/>
          <w:bCs/>
        </w:rPr>
        <w:t>2 a 3</w:t>
      </w:r>
      <w:r w:rsidRPr="00521511">
        <w:rPr>
          <w:rFonts w:ascii="Arial" w:hAnsi="Arial" w:cs="Arial"/>
        </w:rPr>
        <w:t xml:space="preserve">, namísto výsledků předklinických zkoušek a klinických hodnocení se předloží příslušná vědecká literatura a není dotčena právní ochrana průmyslového vlastnictví a obchodního tajemství. V případě veterinárních léčivých přípravků lze, zejména pro doložení bezpečnosti, použít  </w:t>
      </w:r>
      <w:r w:rsidRPr="00521511">
        <w:rPr>
          <w:rFonts w:ascii="Arial" w:hAnsi="Arial" w:cs="Arial"/>
          <w:b/>
          <w:bCs/>
        </w:rPr>
        <w:t>jako vědeckou literaturu i</w:t>
      </w:r>
      <w:r w:rsidRPr="00521511">
        <w:rPr>
          <w:rFonts w:ascii="Arial" w:hAnsi="Arial" w:cs="Arial"/>
        </w:rPr>
        <w:t xml:space="preserve"> hodnotící zprávy zveřejněné agenturou v souvislosti s hodnocením žádosti o stanovení maximálních limitů reziduí v souladu s přímo použitelným předpisem Evropské unie</w:t>
      </w:r>
      <w:r w:rsidRPr="00521511">
        <w:rPr>
          <w:rFonts w:ascii="Arial" w:hAnsi="Arial" w:cs="Arial"/>
          <w:vertAlign w:val="superscript"/>
        </w:rPr>
        <w:t>5)</w:t>
      </w:r>
      <w:r w:rsidRPr="00521511">
        <w:rPr>
          <w:rFonts w:ascii="Arial" w:hAnsi="Arial" w:cs="Arial"/>
        </w:rPr>
        <w:t xml:space="preserve">.. </w:t>
      </w:r>
    </w:p>
    <w:p w14:paraId="5F2DC3F7"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9C3C02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V případě léčivých přípravků obsahujících léčivé látky, které jsou složkami registrovaných léčivých přípravků, ale které dosud nebyly v kombinaci použity pro léčebné účely, musí být předloženy výsledky předklinických zkoušek nebo klinických hodnocení, </w:t>
      </w:r>
      <w:r w:rsidRPr="00521511">
        <w:rPr>
          <w:rFonts w:ascii="Arial" w:hAnsi="Arial" w:cs="Arial"/>
          <w:strike/>
        </w:rPr>
        <w:t xml:space="preserve">a v případě veterinárních léčivých přípravků dále výsledky zkoušek bezpečnosti a reziduí týkající se této kombinace podle § 26 odst. 5 písm. j), </w:t>
      </w:r>
      <w:r w:rsidRPr="00521511">
        <w:rPr>
          <w:rFonts w:ascii="Arial" w:hAnsi="Arial" w:cs="Arial"/>
        </w:rPr>
        <w:t xml:space="preserve">ale není nutné předkládat výsledky předklinických zkoušek nebo klinických hodnocení týkající se každé jednotlivé léčivé látky. </w:t>
      </w:r>
    </w:p>
    <w:p w14:paraId="65B0A2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5D3AA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Pro účely posouzení žádostí týkajících se jiných léčivých přípravků majících stejné kvalitativní a kvantitativní složení, pokud jde o léčivé látky, a stejnou lékovou formu, může držitel rozhodnutí o registraci po udělení registrace dát souhlas s využitím farmaceutických, předklinických a klinických podkladů obsažených v registrační dokumentaci léčivého přípravku. </w:t>
      </w:r>
      <w:r w:rsidRPr="00521511">
        <w:rPr>
          <w:rFonts w:ascii="Arial" w:hAnsi="Arial" w:cs="Arial"/>
          <w:strike/>
        </w:rPr>
        <w:t>V případě veterinárních léčivých přípravků dále může držitel rozhodnutí o registraci dát souhlas i k využití podkladů týkajících se bezpečnosti a reziduí.</w:t>
      </w:r>
    </w:p>
    <w:p w14:paraId="479F41C0"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3AA47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(10) Žadatel o registraci není povinen předložit, jde-li o imunologické veterinární léčivé přípravky, výsledky některých hodnocení prováděných u cílových druhů zvířat v terénních podmínkách, jestliže tato hodnocení nemohou být provedena s ohledem na předpisy Evropské unie týkající se některých závažných nákaz zvířat</w:t>
      </w:r>
      <w:r w:rsidRPr="00521511">
        <w:rPr>
          <w:rFonts w:ascii="Arial" w:hAnsi="Arial" w:cs="Arial"/>
          <w:vertAlign w:val="superscript"/>
        </w:rPr>
        <w:t>15)</w:t>
      </w:r>
      <w:r w:rsidRPr="00521511">
        <w:rPr>
          <w:rFonts w:ascii="Arial" w:hAnsi="Arial" w:cs="Arial"/>
        </w:rPr>
        <w:t xml:space="preserve">. V takovém případě se nepředkládají údaje podle § 26 odst. 5 písm. j) bodů </w:t>
      </w:r>
      <w:r w:rsidRPr="00521511">
        <w:rPr>
          <w:rFonts w:ascii="Arial" w:hAnsi="Arial" w:cs="Arial"/>
          <w:strike/>
        </w:rPr>
        <w:t>2 až 4</w:t>
      </w:r>
      <w:r w:rsidRPr="00521511">
        <w:rPr>
          <w:rFonts w:ascii="Arial" w:hAnsi="Arial" w:cs="Arial"/>
          <w:b/>
          <w:bCs/>
        </w:rPr>
        <w:t xml:space="preserve">2 a 3 </w:t>
      </w:r>
      <w:r w:rsidRPr="00521511">
        <w:rPr>
          <w:rFonts w:ascii="Arial" w:hAnsi="Arial" w:cs="Arial"/>
        </w:rPr>
        <w:t xml:space="preserve">a žadatel uvede v žádosti důvody, proč takové výsledky nebyly předloženy. </w:t>
      </w:r>
    </w:p>
    <w:p w14:paraId="76982AD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B179D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(11) Pro registrace </w:t>
      </w:r>
      <w:r w:rsidRPr="00521511">
        <w:rPr>
          <w:rFonts w:ascii="Arial" w:hAnsi="Arial" w:cs="Arial"/>
          <w:b/>
          <w:bCs/>
        </w:rPr>
        <w:t>humánního léčivého přípravku</w:t>
      </w:r>
      <w:r w:rsidRPr="00521511">
        <w:rPr>
          <w:rFonts w:ascii="Arial" w:hAnsi="Arial" w:cs="Arial"/>
        </w:rPr>
        <w:t xml:space="preserve"> podle odstavců 1 až 5 nemusí být v souhrnu údajů o přípravku zahrnuty ty části souhrnu údajů referenčního léčivého přípravku týkající se indikací nebo lékových forem, které byly v době uvedení generika na trh ještě chráněny patentovým právem</w:t>
      </w:r>
      <w:r w:rsidRPr="00521511">
        <w:rPr>
          <w:rFonts w:ascii="Arial" w:hAnsi="Arial" w:cs="Arial"/>
          <w:vertAlign w:val="superscript"/>
        </w:rPr>
        <w:t>43)</w:t>
      </w:r>
      <w:r w:rsidRPr="00521511">
        <w:rPr>
          <w:rFonts w:ascii="Arial" w:hAnsi="Arial" w:cs="Arial"/>
        </w:rPr>
        <w:t xml:space="preserve">. Prováděcí právní předpis stanoví rozsah a úpravu údajů, které jsou obsahem souhrnu údajů o přípravku. </w:t>
      </w:r>
    </w:p>
    <w:p w14:paraId="219B017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9346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(12) Žadatel o registraci </w:t>
      </w:r>
      <w:r w:rsidRPr="00521511">
        <w:rPr>
          <w:rFonts w:ascii="Arial" w:hAnsi="Arial" w:cs="Arial"/>
          <w:b/>
          <w:bCs/>
        </w:rPr>
        <w:t>humánního léčivého přípravku</w:t>
      </w:r>
      <w:r w:rsidRPr="00521511">
        <w:rPr>
          <w:rFonts w:ascii="Arial" w:hAnsi="Arial" w:cs="Arial"/>
        </w:rPr>
        <w:t xml:space="preserve"> zajistí, aby byly podrobné souhrny podle § 26 odst. 6 sestaveny a podepsány odborníky s příslušnými technickými nebo odbornými kvalifikacemi, které se uvedou ve stručném životopisu. Osoby, které mají technické nebo odborné kvalifikace podle předchozí věty, odůvodní každé použití vědecké literatury podle odstavce 7. Cílem podrobných souhrnů je shrnout farmaceutické, předklinické a klinické údaje formou přehledů. Prováděcí právní předpis stanoví rozsah podrobných souhrnů. </w:t>
      </w:r>
    </w:p>
    <w:p w14:paraId="77151477"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EBF0AAB" w14:textId="1ADF7AC4" w:rsidR="00A4088E" w:rsidRPr="00521511" w:rsidRDefault="00A4088E" w:rsidP="0076594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(13) Na veterinární léčivé přípravky, které podléhají registraci podle nařízení o veterinárních léčivých přípravcích, se použijí podmínky stanovené </w:t>
      </w:r>
      <w:r w:rsidR="00CC4391" w:rsidRPr="00CC4391">
        <w:rPr>
          <w:rFonts w:ascii="Arial" w:hAnsi="Arial" w:cs="Arial"/>
          <w:b/>
          <w:bCs/>
        </w:rPr>
        <w:t>v kapitole II tohoto nařízení a v prováděcích aktech Komise nebo aktech Komise v přenesené působnosti vydaných podle článků této kapitoly</w:t>
      </w:r>
      <w:r w:rsidRPr="00521511">
        <w:rPr>
          <w:rFonts w:ascii="Arial" w:hAnsi="Arial" w:cs="Arial"/>
          <w:b/>
          <w:bCs/>
        </w:rPr>
        <w:t>.</w:t>
      </w:r>
    </w:p>
    <w:p w14:paraId="0D9AE8E2" w14:textId="77777777" w:rsidR="00CC4391" w:rsidRDefault="00CC4391" w:rsidP="00CC4391">
      <w:pPr>
        <w:widowControl w:val="0"/>
        <w:autoSpaceDE w:val="0"/>
        <w:autoSpaceDN w:val="0"/>
        <w:adjustRightInd w:val="0"/>
        <w:spacing w:after="0" w:line="240" w:lineRule="auto"/>
        <w:jc w:val="both"/>
        <w:rPr>
          <w:rFonts w:ascii="Arial" w:hAnsi="Arial" w:cs="Arial"/>
          <w:b/>
          <w:bCs/>
        </w:rPr>
      </w:pPr>
    </w:p>
    <w:p w14:paraId="020942A1" w14:textId="53AC21D6" w:rsidR="00A4088E" w:rsidRPr="00521511" w:rsidRDefault="00CC4391" w:rsidP="00CC4391">
      <w:pPr>
        <w:widowControl w:val="0"/>
        <w:autoSpaceDE w:val="0"/>
        <w:autoSpaceDN w:val="0"/>
        <w:adjustRightInd w:val="0"/>
        <w:spacing w:after="0" w:line="240" w:lineRule="auto"/>
        <w:ind w:firstLine="720"/>
        <w:jc w:val="both"/>
        <w:rPr>
          <w:rFonts w:ascii="Arial" w:hAnsi="Arial" w:cs="Arial"/>
          <w:b/>
          <w:bCs/>
        </w:rPr>
      </w:pPr>
      <w:r w:rsidRPr="00CC4391">
        <w:rPr>
          <w:rFonts w:ascii="Arial" w:hAnsi="Arial" w:cs="Arial"/>
          <w:b/>
          <w:bCs/>
        </w:rPr>
        <w:t>(14) Pro veterinární léčivé přípravky, a to bez ohledu na to, zda podléhají nebo nepodléhají nařízení o veterinárních léčivých přípravcích, platí pravidla ochrany registrační dokumentace, doba této ochrany a pravidla prodloužení a stanovení dodatečné doby ochrany registrační dokumentace podle čl. 38 až 40 tohoto nařízení obdobně.</w:t>
      </w:r>
    </w:p>
    <w:p w14:paraId="384DBB62"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nadpis vypuštěn </w:t>
      </w:r>
    </w:p>
    <w:p w14:paraId="191A6E7B" w14:textId="77777777" w:rsidR="00A4088E" w:rsidRPr="006F2AF0" w:rsidRDefault="00A4088E">
      <w:pPr>
        <w:widowControl w:val="0"/>
        <w:autoSpaceDE w:val="0"/>
        <w:autoSpaceDN w:val="0"/>
        <w:adjustRightInd w:val="0"/>
        <w:spacing w:after="0" w:line="240" w:lineRule="auto"/>
        <w:rPr>
          <w:rFonts w:ascii="Arial" w:hAnsi="Arial" w:cs="Arial"/>
          <w:bCs/>
        </w:rPr>
      </w:pPr>
    </w:p>
    <w:p w14:paraId="260D20EE" w14:textId="77777777" w:rsidR="00A4088E" w:rsidRPr="006F2AF0" w:rsidRDefault="00A4088E">
      <w:pPr>
        <w:widowControl w:val="0"/>
        <w:autoSpaceDE w:val="0"/>
        <w:autoSpaceDN w:val="0"/>
        <w:adjustRightInd w:val="0"/>
        <w:spacing w:after="0" w:line="240" w:lineRule="auto"/>
        <w:jc w:val="center"/>
        <w:rPr>
          <w:rFonts w:ascii="Arial" w:hAnsi="Arial" w:cs="Arial"/>
        </w:rPr>
      </w:pPr>
      <w:r w:rsidRPr="006F2AF0">
        <w:rPr>
          <w:rFonts w:ascii="Arial" w:hAnsi="Arial" w:cs="Arial"/>
        </w:rPr>
        <w:t xml:space="preserve">§ 28 </w:t>
      </w:r>
    </w:p>
    <w:p w14:paraId="60B4FF6F" w14:textId="77777777" w:rsidR="00A4088E" w:rsidRPr="006F2AF0" w:rsidRDefault="00A4088E">
      <w:pPr>
        <w:widowControl w:val="0"/>
        <w:autoSpaceDE w:val="0"/>
        <w:autoSpaceDN w:val="0"/>
        <w:adjustRightInd w:val="0"/>
        <w:spacing w:after="0" w:line="240" w:lineRule="auto"/>
        <w:rPr>
          <w:rFonts w:ascii="Arial" w:hAnsi="Arial" w:cs="Arial"/>
        </w:rPr>
      </w:pPr>
    </w:p>
    <w:p w14:paraId="1AB82F47"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Zjednodušený postup registrace humánních homeopatických přípravků </w:t>
      </w:r>
    </w:p>
    <w:p w14:paraId="26FA6420" w14:textId="77777777" w:rsidR="00A4088E" w:rsidRPr="00521511" w:rsidRDefault="00A4088E">
      <w:pPr>
        <w:widowControl w:val="0"/>
        <w:autoSpaceDE w:val="0"/>
        <w:autoSpaceDN w:val="0"/>
        <w:adjustRightInd w:val="0"/>
        <w:spacing w:after="0" w:line="240" w:lineRule="auto"/>
        <w:rPr>
          <w:rFonts w:ascii="Arial" w:hAnsi="Arial" w:cs="Arial"/>
          <w:b/>
          <w:bCs/>
        </w:rPr>
      </w:pPr>
    </w:p>
    <w:p w14:paraId="6EDFF55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Zjednodušenému postupu registrace, v rámci kterého se nevyžaduje důkaz léčebné účinnosti, podléhají pouze humánní homeopatické přípravky splňující následující podmínky </w:t>
      </w:r>
    </w:p>
    <w:p w14:paraId="20D403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84866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jsou podávány ústy nebo zevně, </w:t>
      </w:r>
    </w:p>
    <w:p w14:paraId="7724B7A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A5FE7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 označení na obalu humánního homeopatického přípravku ani v jakékoli informaci, která se ho týká, není uvedena léčebná indikace, </w:t>
      </w:r>
    </w:p>
    <w:p w14:paraId="391F482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1F2F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ředěním lze zaručit bezpečnost humánního homeopatického přípravku; prováděcí právní předpis stanoví postup pro ředění humánního homeopatického přípravku. </w:t>
      </w:r>
    </w:p>
    <w:p w14:paraId="477596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1600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Žádost o zjednodušený postup registrace se může vztahovat i na více humánních homeopatických přípravků odvozených ředěním od téže základní homeopatické látky nebo směsi látek a lišících se pouze stupněm ředění. Tato žádost se předkládá pro každou lékovou formu jednotlivě. </w:t>
      </w:r>
    </w:p>
    <w:p w14:paraId="382FFF2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5BC1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Žádost o zjednodušený postup registrace musí obsahovat údaje o žadateli, dále údaje upřesňující předmět žádosti a její odůvodnění; k žádosti se přiloží dokumentace dokládající bezpečnost humánního homeopatického přípravku, farmaceutickou jakost a homogenitu mezi jednotlivými šaržemi. Pro náležitosti této žádosti platí obdobně ustanovení § 26 odst. 5 s výjimkou písmen c), e), g), písm. j) bodu 3, písm. k) až n), pokud jde o návrh souhrnu údajů o přípravku. Prováděcí právní předpis stanoví rozsah údajů a obsah předkládané dokumentace. </w:t>
      </w:r>
    </w:p>
    <w:p w14:paraId="6F259D8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18FA4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případě humánních homeopatických přípravků registrovaných zjednodušeným postupem registrace podle odstavce 1 musí být, kromě údajů podle § 37, uvedena na obalu informace "Homeopatický přípravek bez schválených léčebných indikací"; stejná informace musí být uvedena v příbalové informaci. </w:t>
      </w:r>
    </w:p>
    <w:p w14:paraId="0646D6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946341"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28a </w:t>
      </w:r>
    </w:p>
    <w:p w14:paraId="65B090B3" w14:textId="77777777" w:rsidR="00A4088E" w:rsidRPr="006F2AF0" w:rsidRDefault="00A4088E">
      <w:pPr>
        <w:widowControl w:val="0"/>
        <w:autoSpaceDE w:val="0"/>
        <w:autoSpaceDN w:val="0"/>
        <w:adjustRightInd w:val="0"/>
        <w:spacing w:after="0" w:line="240" w:lineRule="auto"/>
        <w:rPr>
          <w:rFonts w:ascii="Arial" w:hAnsi="Arial" w:cs="Arial"/>
        </w:rPr>
      </w:pPr>
    </w:p>
    <w:p w14:paraId="41AC05EF"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Řízení o specifických humánních homeopatických přípravcích </w:t>
      </w:r>
    </w:p>
    <w:p w14:paraId="7F6C72AB" w14:textId="77777777" w:rsidR="00A4088E" w:rsidRPr="00521511" w:rsidRDefault="00A4088E">
      <w:pPr>
        <w:widowControl w:val="0"/>
        <w:autoSpaceDE w:val="0"/>
        <w:autoSpaceDN w:val="0"/>
        <w:adjustRightInd w:val="0"/>
        <w:spacing w:after="0" w:line="240" w:lineRule="auto"/>
        <w:rPr>
          <w:rFonts w:ascii="Arial" w:hAnsi="Arial" w:cs="Arial"/>
          <w:b/>
          <w:bCs/>
        </w:rPr>
      </w:pPr>
    </w:p>
    <w:p w14:paraId="7E7809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Specifické humánní homeopatické přípravky jsou homeopatické přípravky určené k podání ústy nebo zevně ke zmírnění nebo léčbě méně závažných příznaků nebo méně závažných onemocnění, které nevyžadují dohled nebo zásah lékaře. </w:t>
      </w:r>
    </w:p>
    <w:p w14:paraId="5E22849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D469D6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(2) K žádosti o registraci specifického humánního homeopatického přípravku se přiloží </w:t>
      </w:r>
    </w:p>
    <w:p w14:paraId="491169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16F7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údaje a dokumentace podle § 26 odst. 5 písm. a), c) až h), k), o), p) a  </w:t>
      </w:r>
      <w:r w:rsidRPr="00521511">
        <w:rPr>
          <w:rFonts w:ascii="Arial" w:hAnsi="Arial" w:cs="Arial"/>
          <w:strike/>
        </w:rPr>
        <w:t xml:space="preserve">t) </w:t>
      </w:r>
      <w:r w:rsidRPr="00521511">
        <w:rPr>
          <w:rFonts w:ascii="Arial" w:hAnsi="Arial" w:cs="Arial"/>
          <w:b/>
          <w:bCs/>
        </w:rPr>
        <w:t>r)</w:t>
      </w:r>
      <w:r w:rsidRPr="00521511">
        <w:rPr>
          <w:rFonts w:ascii="Arial" w:hAnsi="Arial" w:cs="Arial"/>
        </w:rPr>
        <w:t xml:space="preserve"> a výsledky farmaceutických zkoušek uvedené v § 26 odst. 5 písm. j) bodu 1 a § 26 odst. 6 a </w:t>
      </w:r>
    </w:p>
    <w:p w14:paraId="5810E7F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A0EA8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kvalitativní a kvantitativní složení přípravku s uvedením vědeckého názvu základní látky nebo základních látek, za kterým následuje stupeň ředění vyjádřený lékopisným symbolem. </w:t>
      </w:r>
    </w:p>
    <w:p w14:paraId="0752A6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BF96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U specifických humánních homeopatických přípravků není žadatel o registraci povinen předkládat výsledky předklinických farmakologických a toxikologických zkoušek za předpokladu, že je schopen doložit bezpečnost základních homeopatických látek vědeckými daty prokazujícími bezpečnost na základě publikované vědecké literatury. </w:t>
      </w:r>
    </w:p>
    <w:p w14:paraId="38F8A72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3191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U specifických humánních homeopatických přípravků může žadatel o registraci doložit homeopatické použití a léčebné indikace přípravku nebo základních homeopatických látek, ze kterých se přípravek skládá, odkazem na publikace uznávané v členských státech s tradiční homeopatickou praxí nebo výsledky výzkumu, který je označován jako homeopatický způsob prokazování a je založen na podání látky člověku za účelem zjištění příznaků vyvolaných touto látkou. </w:t>
      </w:r>
    </w:p>
    <w:p w14:paraId="26B74C1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EF1440" w14:textId="77777777" w:rsidR="00A4088E" w:rsidRPr="00765945" w:rsidRDefault="00A4088E">
      <w:pPr>
        <w:widowControl w:val="0"/>
        <w:autoSpaceDE w:val="0"/>
        <w:autoSpaceDN w:val="0"/>
        <w:adjustRightInd w:val="0"/>
        <w:spacing w:after="0" w:line="240" w:lineRule="auto"/>
        <w:jc w:val="center"/>
        <w:rPr>
          <w:rFonts w:ascii="Arial" w:hAnsi="Arial" w:cs="Arial"/>
          <w:strike/>
        </w:rPr>
      </w:pPr>
      <w:r w:rsidRPr="00765945">
        <w:rPr>
          <w:rFonts w:ascii="Arial" w:hAnsi="Arial" w:cs="Arial"/>
          <w:strike/>
        </w:rPr>
        <w:t xml:space="preserve">§ 29 </w:t>
      </w:r>
    </w:p>
    <w:p w14:paraId="4EE8CBCB" w14:textId="77777777" w:rsidR="00A4088E" w:rsidRPr="00765945" w:rsidRDefault="00A4088E">
      <w:pPr>
        <w:widowControl w:val="0"/>
        <w:autoSpaceDE w:val="0"/>
        <w:autoSpaceDN w:val="0"/>
        <w:adjustRightInd w:val="0"/>
        <w:spacing w:after="0" w:line="240" w:lineRule="auto"/>
        <w:rPr>
          <w:rFonts w:ascii="Arial" w:hAnsi="Arial" w:cs="Arial"/>
          <w:strike/>
        </w:rPr>
      </w:pPr>
    </w:p>
    <w:p w14:paraId="53DEFDD7" w14:textId="77777777" w:rsidR="00A4088E" w:rsidRPr="00765945" w:rsidRDefault="00A4088E">
      <w:pPr>
        <w:widowControl w:val="0"/>
        <w:autoSpaceDE w:val="0"/>
        <w:autoSpaceDN w:val="0"/>
        <w:adjustRightInd w:val="0"/>
        <w:spacing w:after="0" w:line="240" w:lineRule="auto"/>
        <w:jc w:val="center"/>
        <w:rPr>
          <w:rFonts w:ascii="Arial" w:hAnsi="Arial" w:cs="Arial"/>
          <w:bCs/>
          <w:strike/>
        </w:rPr>
      </w:pPr>
      <w:r w:rsidRPr="00765945">
        <w:rPr>
          <w:rFonts w:ascii="Arial" w:hAnsi="Arial" w:cs="Arial"/>
          <w:bCs/>
          <w:strike/>
        </w:rPr>
        <w:t xml:space="preserve">Řízení o veterinárních homeopatických přípravcích </w:t>
      </w:r>
    </w:p>
    <w:p w14:paraId="2CBD0BCE" w14:textId="77777777" w:rsidR="00A4088E" w:rsidRPr="00521511" w:rsidRDefault="00A4088E">
      <w:pPr>
        <w:widowControl w:val="0"/>
        <w:autoSpaceDE w:val="0"/>
        <w:autoSpaceDN w:val="0"/>
        <w:adjustRightInd w:val="0"/>
        <w:spacing w:after="0" w:line="240" w:lineRule="auto"/>
        <w:rPr>
          <w:rFonts w:ascii="Arial" w:hAnsi="Arial" w:cs="Arial"/>
          <w:b/>
          <w:bCs/>
        </w:rPr>
      </w:pPr>
    </w:p>
    <w:p w14:paraId="6B7AAA7C" w14:textId="77777777" w:rsidR="00A4088E" w:rsidRPr="00521511" w:rsidRDefault="00A4088E">
      <w:pPr>
        <w:widowControl w:val="0"/>
        <w:autoSpaceDE w:val="0"/>
        <w:autoSpaceDN w:val="0"/>
        <w:adjustRightInd w:val="0"/>
        <w:spacing w:after="0" w:line="240" w:lineRule="auto"/>
        <w:ind w:firstLine="720"/>
        <w:jc w:val="both"/>
        <w:rPr>
          <w:rFonts w:ascii="Arial" w:hAnsi="Arial" w:cs="Arial"/>
          <w:strike/>
        </w:rPr>
      </w:pPr>
      <w:r w:rsidRPr="00521511">
        <w:rPr>
          <w:rFonts w:ascii="Arial" w:hAnsi="Arial" w:cs="Arial"/>
          <w:strike/>
        </w:rPr>
        <w:t xml:space="preserve">(1) Zjednodušenému postupu registrace podléhají veterinární homeopatické přípravky, které splňují následující podmínky </w:t>
      </w:r>
    </w:p>
    <w:p w14:paraId="5BEB504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D73B01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jsou podávány cestou uvedenou v Evropském lékopise nebo v lékopisech platných v členských státech, </w:t>
      </w:r>
    </w:p>
    <w:p w14:paraId="0A37960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183A0ED"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b) nemají na obale ani v jakékoli informaci, která se týká příslušného veterinárního homeopatického přípravku, uvedeny žádné specifické léčebné indikace nebo jiné informace týkající se léčebných indikací, nestanoví-li Komise jinak</w:t>
      </w:r>
      <w:r w:rsidRPr="00521511">
        <w:rPr>
          <w:rFonts w:ascii="Arial" w:hAnsi="Arial" w:cs="Arial"/>
          <w:strike/>
          <w:vertAlign w:val="superscript"/>
        </w:rPr>
        <w:t>44)</w:t>
      </w:r>
      <w:r w:rsidRPr="00521511">
        <w:rPr>
          <w:rFonts w:ascii="Arial" w:hAnsi="Arial" w:cs="Arial"/>
          <w:strike/>
        </w:rPr>
        <w:t xml:space="preserve">, </w:t>
      </w:r>
    </w:p>
    <w:p w14:paraId="01C16CC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476EF7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nejsou veterinárními imunologickými homeopatickými přípravky, </w:t>
      </w:r>
    </w:p>
    <w:p w14:paraId="11CDE55B"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2E489E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d) mají dostatečný stupeň ředění zajišťující, že je veterinární homeopatický přípravek bezpečný; takové veterinární homeopatické přípravky nesmí obsahovat více než jednu desetitisícinu základní homeopatické látky, nestanoví-li Komise jinak</w:t>
      </w:r>
      <w:r w:rsidRPr="00521511">
        <w:rPr>
          <w:rFonts w:ascii="Arial" w:hAnsi="Arial" w:cs="Arial"/>
          <w:strike/>
          <w:vertAlign w:val="superscript"/>
        </w:rPr>
        <w:t>44)</w:t>
      </w:r>
      <w:r w:rsidRPr="00521511">
        <w:rPr>
          <w:rFonts w:ascii="Arial" w:hAnsi="Arial" w:cs="Arial"/>
          <w:strike/>
        </w:rPr>
        <w:t xml:space="preserve">. </w:t>
      </w:r>
    </w:p>
    <w:p w14:paraId="348C604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Použitím zjednodušeného postupu registrace veterinárních homeopatických přípravků nejsou dotčeny požadavky stanovené přímo použitelným předpisem Evropské unie</w:t>
      </w:r>
      <w:r w:rsidRPr="00521511">
        <w:rPr>
          <w:rFonts w:ascii="Arial" w:hAnsi="Arial" w:cs="Arial"/>
          <w:strike/>
          <w:vertAlign w:val="superscript"/>
        </w:rPr>
        <w:t>5)</w:t>
      </w:r>
      <w:r w:rsidRPr="00521511">
        <w:rPr>
          <w:rFonts w:ascii="Arial" w:hAnsi="Arial" w:cs="Arial"/>
          <w:strike/>
        </w:rPr>
        <w:t xml:space="preserve">. </w:t>
      </w:r>
    </w:p>
    <w:p w14:paraId="085758F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9FBEFC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(2) Žádost o zjednodušený postup registrace musí obsahovat údaje o žadateli, dále údaje upřesňující předmět žádosti a její odůvodnění. K žádosti se přiloží dokumentace dokládající zejména bezpečnost veterinárního homeopatického přípravku, farmaceutickou jakost a homogenitu mezi jednotlivými šaržemi. Prováděcí právní předpis stanoví rozsah údajů a obsah předkládané dokumentace. V rozhodnutí o registraci veterinárního homeopatického přípravku stanoví Veterinární ústav způsob výdeje tohoto přípravku. </w:t>
      </w:r>
    </w:p>
    <w:p w14:paraId="712A005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35C67D7"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(3) Pro veterinární homeopatické přípravky podle odstavce 1 se nepředkládá důkaz léčebné účinnosti a návrh souhrnu údajů o přípravku. </w:t>
      </w:r>
    </w:p>
    <w:p w14:paraId="3B0899B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3FDF000"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(4) Pro žádost o zjednodušený postup registrace podle odstavce 1 se použije ustanovení § 28 odst. 2 obdobně. </w:t>
      </w:r>
    </w:p>
    <w:p w14:paraId="4FED06C4"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lastRenderedPageBreak/>
        <w:t xml:space="preserve"> </w:t>
      </w:r>
    </w:p>
    <w:p w14:paraId="5329741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(5) V případě veterinárních homeopatických přípravků registrovaných zjednodušeným postupem registrace podle odstavců 1 a 2 musí být, kromě údajů podle § 37, uvedena na obalu informace "Homeopatický veterinární přípravek bez schválených léčebných indikací"; stejná informace musí být uvedena v příbalové informaci</w:t>
      </w:r>
    </w:p>
    <w:p w14:paraId="7EAC9E6B" w14:textId="77777777" w:rsidR="008C4F04" w:rsidRDefault="008C4F04" w:rsidP="008C4F04">
      <w:pPr>
        <w:widowControl w:val="0"/>
        <w:autoSpaceDE w:val="0"/>
        <w:autoSpaceDN w:val="0"/>
        <w:adjustRightInd w:val="0"/>
        <w:spacing w:after="0" w:line="240" w:lineRule="auto"/>
        <w:jc w:val="both"/>
        <w:rPr>
          <w:rFonts w:ascii="Arial" w:hAnsi="Arial" w:cs="Arial"/>
        </w:rPr>
      </w:pPr>
    </w:p>
    <w:p w14:paraId="672D99ED" w14:textId="40B4A23C" w:rsidR="008C4F04" w:rsidRDefault="008C4F04" w:rsidP="008C4F04">
      <w:pPr>
        <w:widowControl w:val="0"/>
        <w:autoSpaceDE w:val="0"/>
        <w:autoSpaceDN w:val="0"/>
        <w:adjustRightInd w:val="0"/>
        <w:spacing w:after="0" w:line="240" w:lineRule="auto"/>
        <w:jc w:val="both"/>
        <w:rPr>
          <w:rFonts w:ascii="Arial" w:hAnsi="Arial" w:cs="Arial"/>
        </w:rPr>
      </w:pPr>
      <w:r>
        <w:rPr>
          <w:rFonts w:ascii="Arial" w:hAnsi="Arial" w:cs="Arial"/>
        </w:rPr>
        <w:t>__________</w:t>
      </w:r>
    </w:p>
    <w:p w14:paraId="5E1B1F56" w14:textId="30FCA408" w:rsidR="008C4F04" w:rsidRPr="008C4F04" w:rsidRDefault="00A4088E" w:rsidP="008C4F04">
      <w:pPr>
        <w:widowControl w:val="0"/>
        <w:autoSpaceDE w:val="0"/>
        <w:autoSpaceDN w:val="0"/>
        <w:adjustRightInd w:val="0"/>
        <w:spacing w:after="0" w:line="240" w:lineRule="auto"/>
        <w:jc w:val="both"/>
        <w:rPr>
          <w:rFonts w:ascii="Arial" w:hAnsi="Arial" w:cs="Arial"/>
          <w:strike/>
        </w:rPr>
      </w:pPr>
      <w:r w:rsidRPr="008C4F04">
        <w:rPr>
          <w:rFonts w:ascii="Arial" w:hAnsi="Arial" w:cs="Arial"/>
          <w:strike/>
        </w:rPr>
        <w:t xml:space="preserve"> </w:t>
      </w:r>
      <w:r w:rsidR="008C4F04" w:rsidRPr="008C4F04">
        <w:rPr>
          <w:rFonts w:ascii="Arial" w:hAnsi="Arial" w:cs="Arial"/>
          <w:strike/>
        </w:rPr>
        <w:t xml:space="preserve">44) Článek 17 směrnice Evropského parlamentu a Rady 2001/82/ES, ve znění směrnice 2004/28/ES. </w:t>
      </w:r>
    </w:p>
    <w:p w14:paraId="78570C2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E7A8C7D" w14:textId="77777777" w:rsidR="00765945" w:rsidRPr="00765945" w:rsidRDefault="00765945" w:rsidP="00765945">
      <w:pPr>
        <w:widowControl w:val="0"/>
        <w:autoSpaceDE w:val="0"/>
        <w:autoSpaceDN w:val="0"/>
        <w:adjustRightInd w:val="0"/>
        <w:spacing w:after="0" w:line="240" w:lineRule="auto"/>
        <w:jc w:val="center"/>
        <w:rPr>
          <w:rFonts w:ascii="Arial" w:hAnsi="Arial" w:cs="Arial"/>
          <w:b/>
        </w:rPr>
      </w:pPr>
      <w:r w:rsidRPr="00765945">
        <w:rPr>
          <w:rFonts w:ascii="Arial" w:hAnsi="Arial" w:cs="Arial"/>
          <w:b/>
        </w:rPr>
        <w:t xml:space="preserve">§ 29 </w:t>
      </w:r>
    </w:p>
    <w:p w14:paraId="7E6C5A2B" w14:textId="77777777" w:rsidR="00765945" w:rsidRPr="00765945" w:rsidRDefault="00765945" w:rsidP="00765945">
      <w:pPr>
        <w:widowControl w:val="0"/>
        <w:autoSpaceDE w:val="0"/>
        <w:autoSpaceDN w:val="0"/>
        <w:adjustRightInd w:val="0"/>
        <w:spacing w:after="0" w:line="240" w:lineRule="auto"/>
        <w:rPr>
          <w:rFonts w:ascii="Arial" w:hAnsi="Arial" w:cs="Arial"/>
          <w:b/>
        </w:rPr>
      </w:pPr>
    </w:p>
    <w:p w14:paraId="1DCC1DC2" w14:textId="77777777" w:rsidR="00765945" w:rsidRPr="00765945" w:rsidRDefault="00765945" w:rsidP="00765945">
      <w:pPr>
        <w:widowControl w:val="0"/>
        <w:autoSpaceDE w:val="0"/>
        <w:autoSpaceDN w:val="0"/>
        <w:adjustRightInd w:val="0"/>
        <w:spacing w:after="0" w:line="240" w:lineRule="auto"/>
        <w:jc w:val="center"/>
        <w:rPr>
          <w:rFonts w:ascii="Arial" w:hAnsi="Arial" w:cs="Arial"/>
          <w:b/>
          <w:bCs/>
        </w:rPr>
      </w:pPr>
      <w:r w:rsidRPr="00765945">
        <w:rPr>
          <w:rFonts w:ascii="Arial" w:hAnsi="Arial" w:cs="Arial"/>
          <w:b/>
          <w:bCs/>
        </w:rPr>
        <w:t xml:space="preserve">Řízení o veterinárních homeopatických přípravcích </w:t>
      </w:r>
    </w:p>
    <w:p w14:paraId="3A9E51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BAB323" w14:textId="3FB11CF6" w:rsidR="00A4088E" w:rsidRPr="00521511" w:rsidRDefault="00A4088E" w:rsidP="00765945">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b/>
          <w:bCs/>
        </w:rPr>
        <w:t xml:space="preserve">U veterinárních homeopatických přípravků podle § 25 odst. 6 písm. a) se při předkládání žádosti a jejich registraci postupuje podle </w:t>
      </w:r>
      <w:r w:rsidR="00196AC6">
        <w:rPr>
          <w:rFonts w:ascii="Arial" w:hAnsi="Arial" w:cs="Arial"/>
          <w:b/>
          <w:bCs/>
        </w:rPr>
        <w:t>čl.</w:t>
      </w:r>
      <w:r w:rsidRPr="00521511">
        <w:rPr>
          <w:rFonts w:ascii="Arial" w:hAnsi="Arial" w:cs="Arial"/>
          <w:b/>
          <w:bCs/>
        </w:rPr>
        <w:t xml:space="preserve"> 85 až 87 nařízení o veterinárních léčivých přípravcích s tím, že žádost se předkládá Veterinárnímu ústavu</w:t>
      </w:r>
      <w:r w:rsidRPr="00521511">
        <w:rPr>
          <w:rFonts w:ascii="Arial" w:hAnsi="Arial" w:cs="Arial"/>
        </w:rPr>
        <w:t>.</w:t>
      </w:r>
    </w:p>
    <w:p w14:paraId="23773A15" w14:textId="77777777" w:rsidR="00A4088E" w:rsidRPr="00521511" w:rsidRDefault="00A4088E">
      <w:pPr>
        <w:widowControl w:val="0"/>
        <w:autoSpaceDE w:val="0"/>
        <w:autoSpaceDN w:val="0"/>
        <w:adjustRightInd w:val="0"/>
        <w:spacing w:after="0" w:line="240" w:lineRule="auto"/>
        <w:rPr>
          <w:rFonts w:ascii="Arial" w:hAnsi="Arial" w:cs="Arial"/>
        </w:rPr>
      </w:pPr>
    </w:p>
    <w:p w14:paraId="2FFBEE7A"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6EF896A9"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30 </w:t>
      </w:r>
    </w:p>
    <w:p w14:paraId="51B8B127" w14:textId="77777777" w:rsidR="00A4088E" w:rsidRPr="00521511" w:rsidRDefault="00A4088E">
      <w:pPr>
        <w:widowControl w:val="0"/>
        <w:autoSpaceDE w:val="0"/>
        <w:autoSpaceDN w:val="0"/>
        <w:adjustRightInd w:val="0"/>
        <w:spacing w:after="0" w:line="240" w:lineRule="auto"/>
        <w:rPr>
          <w:rFonts w:ascii="Arial" w:hAnsi="Arial" w:cs="Arial"/>
        </w:rPr>
      </w:pPr>
    </w:p>
    <w:p w14:paraId="35710467"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Řízení o tradičních rostlinných léčivých přípravcích </w:t>
      </w:r>
    </w:p>
    <w:p w14:paraId="4BC2B816" w14:textId="77777777" w:rsidR="00A4088E" w:rsidRPr="00521511" w:rsidRDefault="00A4088E">
      <w:pPr>
        <w:widowControl w:val="0"/>
        <w:autoSpaceDE w:val="0"/>
        <w:autoSpaceDN w:val="0"/>
        <w:adjustRightInd w:val="0"/>
        <w:spacing w:after="0" w:line="240" w:lineRule="auto"/>
        <w:rPr>
          <w:rFonts w:ascii="Arial" w:hAnsi="Arial" w:cs="Arial"/>
          <w:b/>
          <w:bCs/>
        </w:rPr>
      </w:pPr>
    </w:p>
    <w:p w14:paraId="081D07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Tradiční rostlinné léčivé přípravky podléhají zjednodušenému postupu registrace podle tohoto ustanovení pouze v případě, že nesplňují kritéria registrace podle § 25 až 28. Tradičními rostlinnými léčivými přípravky jsou takové humánní rostlinné léčivé přípravky, které splňují tyto podmínky: </w:t>
      </w:r>
    </w:p>
    <w:p w14:paraId="5CB855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AADFE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jsou určeny k podání ústy, zevně nebo inhalací, </w:t>
      </w:r>
    </w:p>
    <w:p w14:paraId="045C532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ED9A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jsou určeny k podání výhradně v určité síle a dávkování, </w:t>
      </w:r>
    </w:p>
    <w:p w14:paraId="0A4F59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1776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jejich indikace odpovídají výhradně indikacím tradičně používaných rostlinných léčivých přípravků, určených a navržených na základě jejich složení a účelu použití pro použití bez dohledu lékaře potřebného pro diagnostické účely, předepsání nebo pro monitorování léčby, </w:t>
      </w:r>
    </w:p>
    <w:p w14:paraId="1C1B8A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ABD1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uplynula u nich doba tradičního použití stanovená v odstavci 3 písm. e), </w:t>
      </w:r>
    </w:p>
    <w:p w14:paraId="4581937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03C9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údaje o tradičním použití takového léčivého přípravku jsou dostatečné; zejména je prokázáno, že tento přípravek za daných podmínek použití není škodlivý a že farmakologické účinky nebo účinnost tohoto léčivého přípravku jsou zřejmé na základě dlouhodobého používání a zkušeností. </w:t>
      </w:r>
    </w:p>
    <w:p w14:paraId="0742CD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CDEDE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Tradiční rostlinné léčivé přípravky lze registrovat zjednodušeným postupem podle odstavce 1, i když obsahují vitamíny nebo minerály, pokud je bezpečnost těchto vitamínů a minerálů dostatečně prokázána a jejich účinek je doplňující k účinku rostlinných účinných složek s ohledem na uvedené indikace. </w:t>
      </w:r>
    </w:p>
    <w:p w14:paraId="7F2CDE2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538E8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K žádosti o registraci zjednodušeným postupem podle odstavce 1 musí být přiloženy </w:t>
      </w:r>
    </w:p>
    <w:p w14:paraId="5B90B85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FC20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údaje a dokumentace podle § 26 odst. 5 písm. a) až h), j), n), o) a </w:t>
      </w:r>
      <w:r w:rsidRPr="00521511">
        <w:rPr>
          <w:rFonts w:ascii="Arial" w:hAnsi="Arial" w:cs="Arial"/>
          <w:strike/>
        </w:rPr>
        <w:t>s)</w:t>
      </w:r>
      <w:r w:rsidRPr="00521511">
        <w:rPr>
          <w:rFonts w:ascii="Arial" w:hAnsi="Arial" w:cs="Arial"/>
        </w:rPr>
        <w:t xml:space="preserve">  </w:t>
      </w:r>
      <w:r w:rsidRPr="00521511">
        <w:rPr>
          <w:rFonts w:ascii="Arial" w:hAnsi="Arial" w:cs="Arial"/>
          <w:b/>
          <w:bCs/>
        </w:rPr>
        <w:t xml:space="preserve">q) </w:t>
      </w:r>
      <w:r w:rsidRPr="00521511">
        <w:rPr>
          <w:rFonts w:ascii="Arial" w:hAnsi="Arial" w:cs="Arial"/>
        </w:rPr>
        <w:t xml:space="preserve">a výsledky farmaceutických zkoušek uvedené v § 26 odst. 5 písm. j) bodu 1, </w:t>
      </w:r>
    </w:p>
    <w:p w14:paraId="3882E1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FF250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b) návrh souhrnu údajů o přípravku v rozsahu stanoveném prováděcím právním předpisem, </w:t>
      </w:r>
    </w:p>
    <w:p w14:paraId="4A3D52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8BCB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údaje uvedené v odstavci 1 písm. e) vztahující se ke kombinaci podle § 2 odst. 2 písm. m) nebo podle odstavce 2, pokud jsou jednotlivé účinné složky dostatečně známé; není-li tato podmínka splněna, musí být také přiloženy údaje vztahující se k jednotlivým účinným složkám, </w:t>
      </w:r>
    </w:p>
    <w:p w14:paraId="66FDC6A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BAB7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seznam států, v nichž byla žadateli o registraci udělena registrace nebo povolení pro uvedení daného léčivého přípravku na trh v jiném členském státě nebo ve třetí zemi, a podrobnosti o jakémkoliv vzetí žádosti zpět nebo o rozhodnutí o zamítnutí, pozastavení či zrušení registrace nebo povolení v Evropské unii nebo ve třetí zemi a důvody všech těchto rozhodnutí, </w:t>
      </w:r>
    </w:p>
    <w:p w14:paraId="06218A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FCA186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bibliografické nebo vědecké doložení, že daný léčivý přípravek nebo odpovídající přípravek podle odstavce 4 byl k datu předložení žádosti používán pro léčbu po dobu alespoň 30 let, z toho nejméně 15 let v Evropské unii, </w:t>
      </w:r>
    </w:p>
    <w:p w14:paraId="1716F61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EBC5E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bibliografický přehled údajů o bezpečnosti společně se souhrny podle § 26 odst. 6. </w:t>
      </w:r>
    </w:p>
    <w:p w14:paraId="7E14A1F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Prováděcí právní předpis stanoví bližší vymezení rozsahu a úpravy údajů a dokumentace k žádosti. </w:t>
      </w:r>
    </w:p>
    <w:p w14:paraId="789723A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4089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Odpovídající přípravek má shodné účinné složky bez ohledu na použité pomocné látky, shodné nebo podobné zamýšlené použití, ekvivalentní sílu a dávkování a shodnou nebo podobnou cestu podání jako léčivý přípravek, pro který je předložena žádost. Požadavek na prokázání léčebného použití daného léčivého přípravku nebo odpovídajícího přípravku po dobu alespoň 30 let je splněn, i když daný léčivý přípravek nebo odpovídající přípravek byl uveden na trh bez udělení registrace podle tohoto zákona. Tento požadavek je rovněž splněn, jestliže byly počet nebo množství složek v průběhu této doby sníženy. Pokud byl daný léčivý přípravek nebo odpovídající přípravek používán v Evropské unii méně než 15 let, ale jinak splňuje podmínky pro registraci zjednodušeným postupem podle odstavce 1, Ústav požádá Výbor pro rostlinné léčivé přípravky o stanovisko</w:t>
      </w:r>
      <w:r w:rsidRPr="00521511">
        <w:rPr>
          <w:rFonts w:ascii="Arial" w:hAnsi="Arial" w:cs="Arial"/>
          <w:vertAlign w:val="superscript"/>
        </w:rPr>
        <w:t>45)</w:t>
      </w:r>
      <w:r w:rsidRPr="00521511">
        <w:rPr>
          <w:rFonts w:ascii="Arial" w:hAnsi="Arial" w:cs="Arial"/>
        </w:rPr>
        <w:t xml:space="preserve">. Řízení se přerušuje dnem odeslání žádosti o stanovisko Výboru pro rostlinné léčivé přípravky do doby, než Ústav stanovisko obdrží; o přerušení řízení informuje Ústav žadatele. </w:t>
      </w:r>
    </w:p>
    <w:p w14:paraId="1BEE85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973A7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Ustanovení o postupu vzájemného uznávání se použijí pouze pro registraci zjednodušeným postupem podle odstavce 1 obdobně za předpokladu, že </w:t>
      </w:r>
    </w:p>
    <w:p w14:paraId="4CA9BA5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5FA6A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komunitární monografie</w:t>
      </w:r>
      <w:r w:rsidRPr="00521511">
        <w:rPr>
          <w:rFonts w:ascii="Arial" w:hAnsi="Arial" w:cs="Arial"/>
          <w:vertAlign w:val="superscript"/>
        </w:rPr>
        <w:t>45)</w:t>
      </w:r>
      <w:r w:rsidRPr="00521511">
        <w:rPr>
          <w:rFonts w:ascii="Arial" w:hAnsi="Arial" w:cs="Arial"/>
        </w:rPr>
        <w:t xml:space="preserve"> léčivé rostliny byla vytvořena Výborem pro rostlinné léčivé přípravky, nebo </w:t>
      </w:r>
    </w:p>
    <w:p w14:paraId="3E88395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0CAA0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tradiční rostlinný léčivý přípravek sestává z rostlinných látek, rostlinných přípravků nebo jejich kombinací, které jsou obsaženy v seznamu podle odstavce 7, přičemž </w:t>
      </w:r>
    </w:p>
    <w:p w14:paraId="7FE4A0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rostlinnými látkami se rozumějí rostliny celé, rozdrobněné nebo nařezané, části rostlin, řasy, houby, lišejníky, a to v nezpracovaném, v sušeném nebo v čerstvém stavu; za rostlinné látky se rovněž považují rostlinné sekrety, které nebyly podrobeny žádnému zpracování; rostlinné látky se definují podle použité části rostliny a botanickým názvem podle platné vědecké binomické nomenklatury zahrnující rod, druh, autora a v případě potřeby poddruh a odrůdu, </w:t>
      </w:r>
    </w:p>
    <w:p w14:paraId="00F59C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rostlinnými přípravky se rozumějí přípravky získané zpracováním rostlinné látky nebo rostlinných látek způsobem, jako je extrakce, destilace, lisování, frakcionace, přečišťování, zahušťování nebo fermentace; rostlinné přípravky zahrnují rozdrcené nebo upráškované rostlinné látky, tinktury, extrakty, silice, vylisované šťávy a zpracované sekrety. </w:t>
      </w:r>
    </w:p>
    <w:p w14:paraId="6988E5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D8557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Žádost o registraci zjednodušeným postupem podle odstavce 1 se zamítne, jestliže se v průběhu registračního řízení prokáže, že rostlinný léčivý přípravek nesplňuje podmínky stanovené v odstavcích 1 až 3 nebo že </w:t>
      </w:r>
    </w:p>
    <w:p w14:paraId="5D54450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04E8BB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kvalitativní, popřípadě kvantitativní složení neodpovídá deklarovanému, </w:t>
      </w:r>
    </w:p>
    <w:p w14:paraId="6F7CE2F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1BB5A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indikace neodpovídají podmínkám stanoveným v odstavci 1, </w:t>
      </w:r>
    </w:p>
    <w:p w14:paraId="3313DF9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7598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může být za běžných podmínek použití škodlivý, </w:t>
      </w:r>
    </w:p>
    <w:p w14:paraId="666BD8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6D26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údaje o tradičním použití nejsou dostatečné, zejména pokud nejsou farmakologické účinky nebo účinnost zřejmé na základě dlouhodobého používání a zkušeností, nebo </w:t>
      </w:r>
    </w:p>
    <w:p w14:paraId="406638D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A0907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farmaceutická jakost není dostatečně doložena. </w:t>
      </w:r>
    </w:p>
    <w:p w14:paraId="26D3DE35" w14:textId="77777777" w:rsidR="00387C69"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2900661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Rozhodnutí o zamítnutí žádosti o registraci zjednodušeným postupem podle odstavce 1, včetně jeho odůvodnění Ústav oznámí také Komisi, a to ve lhůtě 15 dnů ode dne nabytí právní moci rozhodnutí, a na vyžádání také každému příslušnému orgánu členského státu. </w:t>
      </w:r>
    </w:p>
    <w:p w14:paraId="0F58EA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2542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Jestliže se žádost o registraci zjednodušeným postupem podle odstavce 1 týká léčivého přípravku obsahujícího rostlinnou látku, rostlinný přípravek nebo jejich kombinace, které jsou uvedeny v seznamu rostlinných látek, rostlinných přípravků a jejich kombinací pro použití v tradičních léčivých přípravcích, není třeba předkládat údaje uvedené v odstavci 3 písm. d) až f). Jestliže rostlinná látka, rostlinný přípravek nebo jejich kombinace jsou ze seznamu podle tohoto odstavce vypuštěny, Ústav registraci udělenou podle věty první nezruší, pokud držitel rozhodnutí o registraci do 3 měsíců ode dne vypuštění rostlinné látky, rostlinného přípravku nebo jejich kombinace ze seznamu podá žádost o změnu registrace a předloží údaje a dokumentaci podle odstavce 3 písm. d) až f). </w:t>
      </w:r>
    </w:p>
    <w:p w14:paraId="6D80234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D5A00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Označení na obalu a příbalová informace tradičního rostlinného léčivého přípravku musí mimo údaje podle § 37 a 38 obsahovat údaj </w:t>
      </w:r>
    </w:p>
    <w:p w14:paraId="0969DC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4F3C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"Použití tohoto tradičního rostlinného léčivého přípravku je založeno výlučně na zkušenosti z dlouhodobého použití", tuto informaci musí rovněž obsahovat každá reklama na tradiční rostlinný léčivý přípravek, </w:t>
      </w:r>
    </w:p>
    <w:p w14:paraId="23DF90A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BE30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který doporučuje uživateli, aby se poradil s lékařem, pokud příznaky onemocnění při používání tradičního rostlinného léčivého přípravku přetrvávají nebo pokud se objeví nežádoucí účinky neuvedené v příbalové informaci. </w:t>
      </w:r>
    </w:p>
    <w:p w14:paraId="654D6382" w14:textId="77777777" w:rsidR="00387C69"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64EF59C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Ústav může v rámci registračního řízení požadovat, aby v označení na obalu nebo v příbalové informaci byla rovněž uvedena povaha dané tradice. </w:t>
      </w:r>
    </w:p>
    <w:p w14:paraId="4D54022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E4853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Pokud léčivý přípravek dosud registrovaný podle § 27 splní podmínky uvedené v odstavcích 1 a 2, je držitel rozhodnutí o registraci povinen ve lhůtě 180 dnů ode dne, kdy byly tyto podmínky splněny, požádat o změnu registrace tak, aby byla uvedena do souladu s požadavky pro registraci tradičního léčivého přípravku. Pokud držitel rozhodnutí o registraci tuto povinnost nesplní, registrace tohoto léčivého přípravku zaniká prvním dnem měsíce následujícího po marném uplynutí lhůty stanovené k podání žádosti o změnu registrace. </w:t>
      </w:r>
    </w:p>
    <w:p w14:paraId="1BD7550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E6341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Pokud tradiční léčivý přípravek již nesplňuje podmínky uvedené v odstavcích 1 a 2, je držitel rozhodnutí o registraci povinen ve lhůtě 180 dnů ode dne, kdy tyto podmínky přestal splňovat, požádat o změnu registrace tak, aby byla dána do souladu s registrací podle § 26 a 27. Pokud držitel rozhodnutí o registraci tuto povinnost nesplní, registrace tohoto léčivého přípravku zaniká prvním dnem měsíce následujícího po marném uplynutí lhůty stanovené k podání žádosti o změnu registrace. </w:t>
      </w:r>
    </w:p>
    <w:p w14:paraId="5069B09F"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1A9A22D"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3BF46BA" w14:textId="77777777" w:rsidR="00A4088E" w:rsidRPr="00CC4391" w:rsidRDefault="00A4088E">
      <w:pPr>
        <w:widowControl w:val="0"/>
        <w:autoSpaceDE w:val="0"/>
        <w:autoSpaceDN w:val="0"/>
        <w:adjustRightInd w:val="0"/>
        <w:spacing w:after="0" w:line="240" w:lineRule="auto"/>
        <w:jc w:val="center"/>
        <w:rPr>
          <w:rFonts w:ascii="Arial" w:hAnsi="Arial" w:cs="Arial"/>
          <w:b/>
          <w:bCs/>
        </w:rPr>
      </w:pPr>
      <w:r w:rsidRPr="00CC4391">
        <w:rPr>
          <w:rFonts w:ascii="Arial" w:hAnsi="Arial" w:cs="Arial"/>
          <w:b/>
          <w:bCs/>
        </w:rPr>
        <w:t>§ 30a</w:t>
      </w:r>
    </w:p>
    <w:p w14:paraId="3C09381F" w14:textId="77777777" w:rsidR="00A4088E" w:rsidRPr="00CC4391" w:rsidRDefault="00A4088E">
      <w:pPr>
        <w:widowControl w:val="0"/>
        <w:autoSpaceDE w:val="0"/>
        <w:autoSpaceDN w:val="0"/>
        <w:adjustRightInd w:val="0"/>
        <w:spacing w:after="0" w:line="240" w:lineRule="auto"/>
        <w:jc w:val="center"/>
        <w:rPr>
          <w:rFonts w:ascii="Arial" w:hAnsi="Arial" w:cs="Arial"/>
          <w:b/>
          <w:bCs/>
        </w:rPr>
      </w:pPr>
      <w:r w:rsidRPr="00CC4391">
        <w:rPr>
          <w:rFonts w:ascii="Arial" w:hAnsi="Arial" w:cs="Arial"/>
          <w:b/>
          <w:bCs/>
        </w:rPr>
        <w:t>Veterinární léčivé přípravky pro ojediněle se vyskytující léčebné indikace</w:t>
      </w:r>
    </w:p>
    <w:p w14:paraId="48BAC771" w14:textId="77777777" w:rsidR="00A4088E" w:rsidRPr="00CC4391" w:rsidRDefault="00A4088E">
      <w:pPr>
        <w:widowControl w:val="0"/>
        <w:autoSpaceDE w:val="0"/>
        <w:autoSpaceDN w:val="0"/>
        <w:adjustRightInd w:val="0"/>
        <w:spacing w:after="0" w:line="240" w:lineRule="auto"/>
        <w:jc w:val="both"/>
        <w:rPr>
          <w:rFonts w:ascii="Arial" w:hAnsi="Arial" w:cs="Arial"/>
          <w:b/>
          <w:bCs/>
        </w:rPr>
      </w:pPr>
    </w:p>
    <w:p w14:paraId="05087C7C"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 xml:space="preserve">(1) Pro účely registrace veterinárního léčivého přípravku podle čl. 23 a 25 nařízení o veterinárních léčivých přípravcích vydá Veterinární ústav opatření obecné povahy, kterým stanoví veterinární léčebné indikace, </w:t>
      </w:r>
    </w:p>
    <w:p w14:paraId="319C453D"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531904BC"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 xml:space="preserve">a) které se v České republice vyskytují ojediněle, a </w:t>
      </w:r>
    </w:p>
    <w:p w14:paraId="01D77665"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41E5A8DA"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b) pro které je s ohledem na potřebu zajištění jejich dostupnosti přípustné je registrovat za výjimečných podmínek, přičemž pro hodnocení dostupnosti se posoudí stav registrace veterinárních léčivých přípravků i skutečná dostupnost registrovaných veterinárních léčivých přípravků v České republice.</w:t>
      </w:r>
    </w:p>
    <w:p w14:paraId="228B9AD3" w14:textId="77777777" w:rsidR="00CC4391" w:rsidRPr="00CC4391" w:rsidRDefault="00CC4391" w:rsidP="00CC4391">
      <w:pPr>
        <w:widowControl w:val="0"/>
        <w:autoSpaceDE w:val="0"/>
        <w:autoSpaceDN w:val="0"/>
        <w:adjustRightInd w:val="0"/>
        <w:spacing w:after="0" w:line="240" w:lineRule="auto"/>
        <w:ind w:left="1080"/>
        <w:jc w:val="both"/>
        <w:rPr>
          <w:rFonts w:ascii="Arial" w:hAnsi="Arial" w:cs="Arial"/>
          <w:b/>
          <w:szCs w:val="16"/>
        </w:rPr>
      </w:pPr>
    </w:p>
    <w:p w14:paraId="60BF6326"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(2) Veterinární léčebnou indikací podle odstavce 1 je veterinární léčebná indikace, která slouží k prevenci nebo léčbě onemocnění zvířat nebo onemocnění přenosného ze zvířat na člověka, pokud jde o onemocnění, které se nově objeví, nebo o onemocnění, které se na území České republiky již vyskytuje, a</w:t>
      </w:r>
    </w:p>
    <w:p w14:paraId="294B821F"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p>
    <w:p w14:paraId="50CBA685"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a)</w:t>
      </w:r>
      <w:r w:rsidRPr="00CC4391">
        <w:rPr>
          <w:rFonts w:ascii="Arial" w:hAnsi="Arial" w:cs="Arial"/>
          <w:b/>
          <w:szCs w:val="16"/>
        </w:rPr>
        <w:tab/>
        <w:t>které má na území České republiky nízkou četnost výskytu,</w:t>
      </w:r>
    </w:p>
    <w:p w14:paraId="2FC00C31"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75A07F67"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b)</w:t>
      </w:r>
      <w:r w:rsidRPr="00CC4391">
        <w:rPr>
          <w:rFonts w:ascii="Arial" w:hAnsi="Arial" w:cs="Arial"/>
          <w:b/>
          <w:szCs w:val="16"/>
        </w:rPr>
        <w:tab/>
        <w:t>které se na území České republiky nevyskytuje stále,</w:t>
      </w:r>
    </w:p>
    <w:p w14:paraId="294476D3"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428F3F6A"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c)</w:t>
      </w:r>
      <w:r w:rsidRPr="00CC4391">
        <w:rPr>
          <w:rFonts w:ascii="Arial" w:hAnsi="Arial" w:cs="Arial"/>
          <w:b/>
          <w:szCs w:val="16"/>
        </w:rPr>
        <w:tab/>
        <w:t>které vykazuje výskyt vázaný pouze na určité oblasti, nebo</w:t>
      </w:r>
    </w:p>
    <w:p w14:paraId="0C809948"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3C85157B"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d)</w:t>
      </w:r>
      <w:r w:rsidRPr="00CC4391">
        <w:rPr>
          <w:rFonts w:ascii="Arial" w:hAnsi="Arial" w:cs="Arial"/>
          <w:b/>
          <w:szCs w:val="16"/>
        </w:rPr>
        <w:tab/>
        <w:t>pro jehož prevenci nebo léčbu není na území České republiky dostupný veterinární léčivý přípravek registrovaný podle čl. 8 nařízení o veterinárních léčivých přípravcích.</w:t>
      </w:r>
    </w:p>
    <w:p w14:paraId="5895DD9C"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08637FEB"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(3) Návrh opatření obecné povahy podle odstavce 1 Veterinární ústav projedná s orgány uvedenými v písmenech a) a b ). Podnět k zařazení veterinární léčebné indikace do návrhu opatření obecné povahy podle odstavce 1 může podat</w:t>
      </w:r>
    </w:p>
    <w:p w14:paraId="6C2F1078"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6497AAFA"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a) Ministerstvo zemědělství, Ministerstvo obrany, Ministerstvo vnitra, Ministerstvo spravedlnosti, Ministerstvo financí nebo Ministerstvo zdravotnictví,</w:t>
      </w:r>
    </w:p>
    <w:p w14:paraId="29871B81"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3F36DFCE"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b) Státní veterinární správa,</w:t>
      </w:r>
    </w:p>
    <w:p w14:paraId="3734C7AA"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7EDC98D3"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c) Komora veterinárních lékařů,</w:t>
      </w:r>
    </w:p>
    <w:p w14:paraId="6FDFCF36"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781D2E7E"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d) Agrární komora, nebo</w:t>
      </w:r>
    </w:p>
    <w:p w14:paraId="128D9CED"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5DC9DB08"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e) právnická osoba, která sdružuje chovatele zvířat.</w:t>
      </w:r>
    </w:p>
    <w:p w14:paraId="23E49ED2" w14:textId="77777777" w:rsidR="00CC4391" w:rsidRPr="00CC4391" w:rsidRDefault="00CC4391" w:rsidP="00CC4391">
      <w:pPr>
        <w:widowControl w:val="0"/>
        <w:autoSpaceDE w:val="0"/>
        <w:autoSpaceDN w:val="0"/>
        <w:adjustRightInd w:val="0"/>
        <w:spacing w:after="0" w:line="240" w:lineRule="auto"/>
        <w:ind w:left="1440"/>
        <w:jc w:val="both"/>
        <w:rPr>
          <w:rFonts w:ascii="Arial" w:hAnsi="Arial" w:cs="Arial"/>
          <w:b/>
          <w:szCs w:val="16"/>
        </w:rPr>
      </w:pPr>
    </w:p>
    <w:p w14:paraId="14AD9AC2"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 xml:space="preserve">(4) Podnět podle odstavce 3 musí obsahovat identifikaci onemocnění, návrh indikace pro léčbu nebo prevenci tohoto onemocnění a odůvodnění ojedinělého výskytu onemocnění na území České republiky nebo odůvodnění potřeby zajištění dostupnosti veterinárního léčivého přípravku s příslušnou registrovanou léčebnou indikací. </w:t>
      </w:r>
    </w:p>
    <w:p w14:paraId="6316CE5B"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7CF756A4" w14:textId="77777777" w:rsidR="00CC4391" w:rsidRPr="00CC4391" w:rsidRDefault="00CC4391" w:rsidP="00CC4391">
      <w:pPr>
        <w:widowControl w:val="0"/>
        <w:autoSpaceDE w:val="0"/>
        <w:autoSpaceDN w:val="0"/>
        <w:adjustRightInd w:val="0"/>
        <w:spacing w:after="0" w:line="240" w:lineRule="auto"/>
        <w:ind w:firstLine="567"/>
        <w:jc w:val="both"/>
        <w:rPr>
          <w:rFonts w:ascii="Arial" w:hAnsi="Arial" w:cs="Arial"/>
          <w:b/>
          <w:szCs w:val="16"/>
        </w:rPr>
      </w:pPr>
      <w:r w:rsidRPr="00CC4391">
        <w:rPr>
          <w:rFonts w:ascii="Arial" w:hAnsi="Arial" w:cs="Arial"/>
          <w:b/>
          <w:szCs w:val="16"/>
        </w:rPr>
        <w:t>(5) Veterinární ústav činí doručení a oznámení podle § 172 a 173 správního řádu pouze na své elektronické úřední desce.  Opatření obecné povahy Veterinární ústav zveřejní i ve svém informačním prostředku.</w:t>
      </w:r>
    </w:p>
    <w:p w14:paraId="37C3CCC3" w14:textId="77777777" w:rsidR="00CC4391" w:rsidRPr="00CC4391" w:rsidRDefault="00CC4391" w:rsidP="00CC4391">
      <w:pPr>
        <w:widowControl w:val="0"/>
        <w:autoSpaceDE w:val="0"/>
        <w:autoSpaceDN w:val="0"/>
        <w:adjustRightInd w:val="0"/>
        <w:spacing w:after="0" w:line="240" w:lineRule="auto"/>
        <w:ind w:firstLine="708"/>
        <w:jc w:val="both"/>
        <w:rPr>
          <w:rStyle w:val="Odkaznakoment"/>
          <w:b/>
          <w:strike/>
          <w:szCs w:val="20"/>
        </w:rPr>
      </w:pPr>
    </w:p>
    <w:p w14:paraId="6D931FFE" w14:textId="77777777" w:rsidR="00CC4391" w:rsidRPr="00CC4391" w:rsidRDefault="00CC4391" w:rsidP="00CC4391">
      <w:pPr>
        <w:widowControl w:val="0"/>
        <w:autoSpaceDE w:val="0"/>
        <w:autoSpaceDN w:val="0"/>
        <w:adjustRightInd w:val="0"/>
        <w:spacing w:after="0" w:line="240" w:lineRule="auto"/>
        <w:ind w:firstLine="567"/>
        <w:jc w:val="both"/>
        <w:rPr>
          <w:rFonts w:ascii="Arial" w:hAnsi="Arial" w:cs="Arial"/>
          <w:b/>
          <w:szCs w:val="16"/>
        </w:rPr>
      </w:pPr>
      <w:r w:rsidRPr="00CC4391">
        <w:rPr>
          <w:rFonts w:ascii="Arial" w:hAnsi="Arial" w:cs="Arial"/>
          <w:b/>
          <w:szCs w:val="16"/>
        </w:rPr>
        <w:t>(6) V případě, kdy u veterinární léčebné indikace pominou podmínky podle odstavce 2, Veterinární ústav vydá opatření obecné povahy, které takovou veterinární léčebnou indikaci neobsahuje. Postup podle § 172 správního řádu se nepoužije.</w:t>
      </w:r>
    </w:p>
    <w:p w14:paraId="403F343B"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53C39712"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(7) Žadatel o registraci veterinárního léčivého přípravku podle čl. 23 nebo 25 nařízení o veterinárních léčivých přípravcích může nahradit odůvodnění podle čl. 23 odst. 1 písm. b) nebo podle čl. 25 nařízení o veterinárních léčivých přípravcích odkazem na opatření obecné povahy podle odstavce 1.</w:t>
      </w:r>
    </w:p>
    <w:p w14:paraId="11876D00"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136D5C37"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 xml:space="preserve">(8) Opatření obecné povahy podle odstavce 1 nebrání žadateli, aby předložil vlastní odůvodnění žádosti předkládané podle čl. 23 nebo 25 nařízení o veterinárních léčivých přípravcích. </w:t>
      </w:r>
    </w:p>
    <w:p w14:paraId="65775AD5"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2EE487B4"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(9) V případě, kdy opatření obecné povahy podle odstavce 1 již neobsahuje veterinární léčebnou indikaci, neprodlouží Veterinární ústav registraci veterinárního léčivého přípravku pro takovou veterinární léčebnou indikaci podle čl. 24 nebo 27 nařízení o veterinárních léčivých přípravcích, pokud držitel rozhodnutí o registraci nepředloží doplňující údaje podle čl. 24 odst. 6 nebo čl. 27 odst. 6 nařízení o veterinárních léčivých přípravcích.</w:t>
      </w:r>
    </w:p>
    <w:p w14:paraId="1036D491" w14:textId="77777777" w:rsidR="00CC4391" w:rsidRPr="00CC4391" w:rsidRDefault="00CC4391" w:rsidP="00CC4391">
      <w:pPr>
        <w:widowControl w:val="0"/>
        <w:autoSpaceDE w:val="0"/>
        <w:autoSpaceDN w:val="0"/>
        <w:adjustRightInd w:val="0"/>
        <w:spacing w:after="0" w:line="240" w:lineRule="auto"/>
        <w:ind w:left="720"/>
        <w:jc w:val="both"/>
        <w:rPr>
          <w:rFonts w:ascii="Arial" w:hAnsi="Arial" w:cs="Arial"/>
          <w:b/>
          <w:szCs w:val="16"/>
        </w:rPr>
      </w:pPr>
    </w:p>
    <w:p w14:paraId="22857FCA"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(10) Opatření obecné povahy podle odstavce 1 se nepoužije pro účely registrace centralizovaným postupem podle § 25 odst. 1 písm. b) ani pro účely registrace veterinárního léčivého přípravku v jiném členském státě.</w:t>
      </w:r>
    </w:p>
    <w:p w14:paraId="76843C4D"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p>
    <w:p w14:paraId="4A0A4098" w14:textId="77777777" w:rsidR="00CC4391" w:rsidRPr="00CC4391" w:rsidRDefault="00CC4391" w:rsidP="00CC4391">
      <w:pPr>
        <w:widowControl w:val="0"/>
        <w:autoSpaceDE w:val="0"/>
        <w:autoSpaceDN w:val="0"/>
        <w:adjustRightInd w:val="0"/>
        <w:spacing w:before="120" w:after="0" w:line="240" w:lineRule="auto"/>
        <w:jc w:val="center"/>
        <w:rPr>
          <w:rFonts w:ascii="Arial" w:hAnsi="Arial" w:cs="Arial"/>
          <w:b/>
          <w:szCs w:val="16"/>
        </w:rPr>
      </w:pPr>
      <w:r w:rsidRPr="00CC4391">
        <w:rPr>
          <w:rFonts w:ascii="Arial" w:hAnsi="Arial" w:cs="Arial"/>
          <w:b/>
          <w:bCs/>
        </w:rPr>
        <w:t>Zvykové rostlinné veterinární léčivé přípravky</w:t>
      </w:r>
    </w:p>
    <w:p w14:paraId="065CF358" w14:textId="77777777" w:rsidR="00CC4391" w:rsidRPr="00CC4391" w:rsidRDefault="00CC4391" w:rsidP="00CC4391">
      <w:pPr>
        <w:widowControl w:val="0"/>
        <w:autoSpaceDE w:val="0"/>
        <w:autoSpaceDN w:val="0"/>
        <w:adjustRightInd w:val="0"/>
        <w:spacing w:after="0" w:line="240" w:lineRule="auto"/>
        <w:jc w:val="center"/>
        <w:rPr>
          <w:rFonts w:ascii="Arial" w:hAnsi="Arial" w:cs="Arial"/>
          <w:b/>
          <w:szCs w:val="16"/>
        </w:rPr>
      </w:pPr>
    </w:p>
    <w:p w14:paraId="36F02E91" w14:textId="77777777" w:rsidR="00CC4391" w:rsidRPr="00CC4391" w:rsidRDefault="00CC4391" w:rsidP="00CC4391">
      <w:pPr>
        <w:widowControl w:val="0"/>
        <w:autoSpaceDE w:val="0"/>
        <w:autoSpaceDN w:val="0"/>
        <w:adjustRightInd w:val="0"/>
        <w:spacing w:after="0" w:line="240" w:lineRule="auto"/>
        <w:jc w:val="center"/>
        <w:rPr>
          <w:rFonts w:ascii="Arial" w:hAnsi="Arial" w:cs="Arial"/>
          <w:b/>
          <w:szCs w:val="16"/>
        </w:rPr>
      </w:pPr>
      <w:r w:rsidRPr="00CC4391">
        <w:rPr>
          <w:rFonts w:ascii="Arial" w:hAnsi="Arial" w:cs="Arial"/>
          <w:b/>
          <w:szCs w:val="16"/>
        </w:rPr>
        <w:t>§ 30b</w:t>
      </w:r>
    </w:p>
    <w:p w14:paraId="373741F9" w14:textId="77777777" w:rsidR="00CC4391" w:rsidRPr="00CC4391" w:rsidRDefault="00CC4391" w:rsidP="00CC4391">
      <w:pPr>
        <w:widowControl w:val="0"/>
        <w:autoSpaceDE w:val="0"/>
        <w:autoSpaceDN w:val="0"/>
        <w:adjustRightInd w:val="0"/>
        <w:spacing w:after="0" w:line="240" w:lineRule="auto"/>
        <w:ind w:firstLine="708"/>
        <w:jc w:val="center"/>
        <w:rPr>
          <w:rFonts w:ascii="Arial" w:hAnsi="Arial" w:cs="Arial"/>
          <w:b/>
          <w:bCs/>
        </w:rPr>
      </w:pPr>
    </w:p>
    <w:p w14:paraId="5DEACA5E"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r w:rsidRPr="00CC4391">
        <w:rPr>
          <w:rFonts w:ascii="Arial" w:hAnsi="Arial" w:cs="Arial"/>
          <w:b/>
          <w:szCs w:val="16"/>
        </w:rPr>
        <w:t>(1) Zvykovými rostlinnými veterinárními léčivými přípravky jsou veterinární léčivé přípravky obsahující jako účinné složky nejméně 1 rostlinnou látku nebo nejméně 1 rostlinný přípravek nebo jejich kombinace, a</w:t>
      </w:r>
    </w:p>
    <w:p w14:paraId="13625AFB"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szCs w:val="16"/>
        </w:rPr>
      </w:pPr>
    </w:p>
    <w:p w14:paraId="3F491910"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a)</w:t>
      </w:r>
      <w:r w:rsidRPr="00CC4391">
        <w:rPr>
          <w:rFonts w:ascii="Arial" w:hAnsi="Arial" w:cs="Arial"/>
          <w:b/>
          <w:szCs w:val="16"/>
        </w:rPr>
        <w:tab/>
        <w:t>které jsou určeny k podání dutinou ústní, zevně nebo inhalací,</w:t>
      </w:r>
    </w:p>
    <w:p w14:paraId="72535865"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027315E1" w14:textId="77777777" w:rsidR="00CC4391" w:rsidRPr="00CC4391" w:rsidRDefault="00CC4391" w:rsidP="00CC4391">
      <w:pPr>
        <w:widowControl w:val="0"/>
        <w:autoSpaceDE w:val="0"/>
        <w:autoSpaceDN w:val="0"/>
        <w:adjustRightInd w:val="0"/>
        <w:spacing w:after="0" w:line="240" w:lineRule="auto"/>
        <w:ind w:left="567" w:hanging="567"/>
        <w:jc w:val="both"/>
        <w:rPr>
          <w:rFonts w:ascii="Arial" w:hAnsi="Arial" w:cs="Arial"/>
          <w:b/>
          <w:szCs w:val="16"/>
        </w:rPr>
      </w:pPr>
      <w:r w:rsidRPr="00CC4391">
        <w:rPr>
          <w:rFonts w:ascii="Arial" w:hAnsi="Arial" w:cs="Arial"/>
          <w:b/>
          <w:szCs w:val="16"/>
        </w:rPr>
        <w:t>b)</w:t>
      </w:r>
      <w:r w:rsidRPr="00CC4391">
        <w:rPr>
          <w:rFonts w:ascii="Arial" w:hAnsi="Arial" w:cs="Arial"/>
          <w:b/>
          <w:szCs w:val="16"/>
        </w:rPr>
        <w:tab/>
        <w:t xml:space="preserve">které jsou určeny k podání výhradně v určité síle a dávkování odpovídajícím zvykovému použití, </w:t>
      </w:r>
    </w:p>
    <w:p w14:paraId="141AFD88"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6A7D0500" w14:textId="77777777" w:rsidR="00CC4391" w:rsidRPr="00CC4391" w:rsidRDefault="00CC4391" w:rsidP="00CC4391">
      <w:pPr>
        <w:widowControl w:val="0"/>
        <w:autoSpaceDE w:val="0"/>
        <w:autoSpaceDN w:val="0"/>
        <w:adjustRightInd w:val="0"/>
        <w:spacing w:after="0" w:line="240" w:lineRule="auto"/>
        <w:ind w:left="567" w:hanging="567"/>
        <w:jc w:val="both"/>
        <w:rPr>
          <w:rFonts w:ascii="Arial" w:hAnsi="Arial" w:cs="Arial"/>
          <w:b/>
          <w:szCs w:val="16"/>
        </w:rPr>
      </w:pPr>
      <w:r w:rsidRPr="00CC4391">
        <w:rPr>
          <w:rFonts w:ascii="Arial" w:hAnsi="Arial" w:cs="Arial"/>
          <w:b/>
          <w:szCs w:val="16"/>
        </w:rPr>
        <w:t>c)</w:t>
      </w:r>
      <w:r w:rsidRPr="00CC4391">
        <w:rPr>
          <w:rFonts w:ascii="Arial" w:hAnsi="Arial" w:cs="Arial"/>
          <w:b/>
          <w:szCs w:val="16"/>
        </w:rPr>
        <w:tab/>
        <w:t>jejichž účel použití odpovídá výhradně zvykovému použití rostlinných léčivých přípravků ve veterinární medicíně určených a navržených na základě jejich složení a účelu použití pro použití bez dohledu veterinárního lékaře potřebného pro diagnostické účely, předepsání nebo pro monitorování léčby,</w:t>
      </w:r>
    </w:p>
    <w:p w14:paraId="5935C37D"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p>
    <w:p w14:paraId="7E99813A" w14:textId="77777777" w:rsidR="00CC4391" w:rsidRPr="00CC4391" w:rsidRDefault="00CC4391" w:rsidP="00CC4391">
      <w:pPr>
        <w:widowControl w:val="0"/>
        <w:autoSpaceDE w:val="0"/>
        <w:autoSpaceDN w:val="0"/>
        <w:adjustRightInd w:val="0"/>
        <w:spacing w:after="0" w:line="240" w:lineRule="auto"/>
        <w:jc w:val="both"/>
        <w:rPr>
          <w:rFonts w:ascii="Arial" w:hAnsi="Arial" w:cs="Arial"/>
          <w:b/>
          <w:szCs w:val="16"/>
        </w:rPr>
      </w:pPr>
      <w:r w:rsidRPr="00CC4391">
        <w:rPr>
          <w:rFonts w:ascii="Arial" w:hAnsi="Arial" w:cs="Arial"/>
          <w:b/>
          <w:szCs w:val="16"/>
        </w:rPr>
        <w:t>d)</w:t>
      </w:r>
      <w:r w:rsidRPr="00CC4391">
        <w:rPr>
          <w:rFonts w:ascii="Arial" w:hAnsi="Arial" w:cs="Arial"/>
          <w:b/>
          <w:szCs w:val="16"/>
        </w:rPr>
        <w:tab/>
        <w:t>u nichž uplynula doba zvykového použití, která je nejméně 30 let, a</w:t>
      </w:r>
    </w:p>
    <w:p w14:paraId="61FF80B5" w14:textId="77777777" w:rsidR="00CC4391" w:rsidRPr="00CC4391" w:rsidRDefault="00CC4391" w:rsidP="00CC4391">
      <w:pPr>
        <w:widowControl w:val="0"/>
        <w:autoSpaceDE w:val="0"/>
        <w:autoSpaceDN w:val="0"/>
        <w:adjustRightInd w:val="0"/>
        <w:spacing w:after="0" w:line="240" w:lineRule="auto"/>
        <w:ind w:left="567" w:hanging="567"/>
        <w:jc w:val="both"/>
        <w:rPr>
          <w:rFonts w:ascii="Arial" w:hAnsi="Arial" w:cs="Arial"/>
          <w:b/>
          <w:szCs w:val="16"/>
        </w:rPr>
      </w:pPr>
      <w:r w:rsidRPr="00CC4391">
        <w:rPr>
          <w:rFonts w:ascii="Arial" w:hAnsi="Arial" w:cs="Arial"/>
          <w:b/>
          <w:szCs w:val="16"/>
        </w:rPr>
        <w:t>e)</w:t>
      </w:r>
      <w:r w:rsidRPr="00CC4391">
        <w:rPr>
          <w:rFonts w:ascii="Arial" w:hAnsi="Arial" w:cs="Arial"/>
          <w:b/>
          <w:szCs w:val="16"/>
        </w:rPr>
        <w:tab/>
        <w:t>u nichž jsou údaje o jejich zvykovém použití prokázané; zejména je prokázáno, že tyto přípravky za daných podmínek použití nejsou škodlivé a že farmakologické účinky nebo účinnost těchto léčivých přípravků jsou zřejmé na základě dlouhodobého používání a zkušeností.</w:t>
      </w:r>
    </w:p>
    <w:p w14:paraId="21F99CA9" w14:textId="77777777" w:rsidR="00CC4391" w:rsidRPr="00CC4391" w:rsidRDefault="00CC4391" w:rsidP="00CC4391">
      <w:pPr>
        <w:widowControl w:val="0"/>
        <w:autoSpaceDE w:val="0"/>
        <w:autoSpaceDN w:val="0"/>
        <w:adjustRightInd w:val="0"/>
        <w:spacing w:after="0" w:line="240" w:lineRule="auto"/>
        <w:ind w:left="567" w:hanging="567"/>
        <w:jc w:val="both"/>
        <w:rPr>
          <w:rFonts w:ascii="Arial" w:hAnsi="Arial" w:cs="Arial"/>
          <w:b/>
          <w:szCs w:val="16"/>
        </w:rPr>
      </w:pPr>
    </w:p>
    <w:p w14:paraId="7FFBD15D" w14:textId="77777777" w:rsidR="00CC4391" w:rsidRPr="00CC4391" w:rsidRDefault="00CC4391" w:rsidP="00CC4391">
      <w:pPr>
        <w:widowControl w:val="0"/>
        <w:autoSpaceDE w:val="0"/>
        <w:autoSpaceDN w:val="0"/>
        <w:adjustRightInd w:val="0"/>
        <w:spacing w:after="0" w:line="240" w:lineRule="auto"/>
        <w:ind w:firstLine="709"/>
        <w:jc w:val="both"/>
        <w:rPr>
          <w:rFonts w:ascii="Arial" w:hAnsi="Arial" w:cs="Arial"/>
          <w:b/>
          <w:szCs w:val="16"/>
        </w:rPr>
      </w:pPr>
      <w:r w:rsidRPr="00CC4391">
        <w:rPr>
          <w:rFonts w:ascii="Arial" w:hAnsi="Arial" w:cs="Arial"/>
          <w:b/>
          <w:szCs w:val="16"/>
        </w:rPr>
        <w:t xml:space="preserve">(2) Zvykové rostlinné veterinární léčivé přípravky se vyrábí z rostlinných látek, kterými jsou rostliny celé, rozdrobněné nebo nařezané, části rostlin, řasy, houby, lišejníky, a to v nezpracovaném, v sušeném nebo v čerstvém stavu a dále rostlinné sekrety, které nebyly podrobeny žádnému zpracování. </w:t>
      </w:r>
    </w:p>
    <w:p w14:paraId="7A9BD20B" w14:textId="77777777" w:rsidR="00CC4391" w:rsidRPr="00CC4391" w:rsidRDefault="00CC4391" w:rsidP="00CC4391">
      <w:pPr>
        <w:widowControl w:val="0"/>
        <w:autoSpaceDE w:val="0"/>
        <w:autoSpaceDN w:val="0"/>
        <w:adjustRightInd w:val="0"/>
        <w:spacing w:after="0" w:line="240" w:lineRule="auto"/>
        <w:ind w:firstLine="709"/>
        <w:jc w:val="both"/>
        <w:rPr>
          <w:rFonts w:ascii="Arial" w:hAnsi="Arial" w:cs="Arial"/>
          <w:b/>
          <w:szCs w:val="16"/>
        </w:rPr>
      </w:pPr>
    </w:p>
    <w:p w14:paraId="46D5FA8A" w14:textId="77777777" w:rsidR="00CC4391" w:rsidRPr="00CC4391" w:rsidRDefault="00CC4391" w:rsidP="00CC4391">
      <w:pPr>
        <w:widowControl w:val="0"/>
        <w:autoSpaceDE w:val="0"/>
        <w:autoSpaceDN w:val="0"/>
        <w:adjustRightInd w:val="0"/>
        <w:spacing w:after="0" w:line="240" w:lineRule="auto"/>
        <w:ind w:firstLine="709"/>
        <w:jc w:val="both"/>
        <w:rPr>
          <w:rFonts w:ascii="Arial" w:hAnsi="Arial" w:cs="Arial"/>
          <w:b/>
          <w:szCs w:val="16"/>
        </w:rPr>
      </w:pPr>
      <w:r w:rsidRPr="00CC4391">
        <w:rPr>
          <w:rFonts w:ascii="Arial" w:hAnsi="Arial" w:cs="Arial"/>
          <w:b/>
          <w:szCs w:val="16"/>
        </w:rPr>
        <w:lastRenderedPageBreak/>
        <w:t xml:space="preserve">(3) Zvykové rostlinné veterinární léčivé přípravky se dále vyrábí z rostlinných přípravků, kterými je zpracovaná rostlinná látka nebo rostlinné látky způsobem, jako je extrakce, destilace, lisování, frakcionace, přečišťování, zahušťování nebo fermentace. Rostlinné přípravky zahrnují rozdrcené nebo upráškované rostlinné látky, tinktury, extrakty, silice, vylisované šťávy a zpracované sekrety. </w:t>
      </w:r>
    </w:p>
    <w:p w14:paraId="19F9546E" w14:textId="77777777" w:rsidR="00CC4391" w:rsidRPr="00CC4391" w:rsidRDefault="00CC4391" w:rsidP="00CC4391">
      <w:pPr>
        <w:widowControl w:val="0"/>
        <w:autoSpaceDE w:val="0"/>
        <w:autoSpaceDN w:val="0"/>
        <w:adjustRightInd w:val="0"/>
        <w:spacing w:after="0" w:line="240" w:lineRule="auto"/>
        <w:ind w:firstLine="709"/>
        <w:jc w:val="both"/>
        <w:rPr>
          <w:rFonts w:ascii="Arial" w:hAnsi="Arial" w:cs="Arial"/>
          <w:b/>
          <w:szCs w:val="16"/>
        </w:rPr>
      </w:pPr>
    </w:p>
    <w:p w14:paraId="0D28C0B4" w14:textId="77777777" w:rsidR="00CC4391" w:rsidRPr="00CC4391" w:rsidRDefault="00CC4391" w:rsidP="00CC4391">
      <w:pPr>
        <w:widowControl w:val="0"/>
        <w:autoSpaceDE w:val="0"/>
        <w:autoSpaceDN w:val="0"/>
        <w:adjustRightInd w:val="0"/>
        <w:spacing w:after="0" w:line="240" w:lineRule="auto"/>
        <w:ind w:firstLine="709"/>
        <w:jc w:val="both"/>
        <w:rPr>
          <w:rFonts w:ascii="Arial" w:hAnsi="Arial" w:cs="Arial"/>
          <w:b/>
          <w:szCs w:val="16"/>
        </w:rPr>
      </w:pPr>
      <w:r w:rsidRPr="00CC4391">
        <w:rPr>
          <w:rFonts w:ascii="Arial" w:hAnsi="Arial" w:cs="Arial"/>
          <w:b/>
          <w:szCs w:val="16"/>
        </w:rPr>
        <w:t>(4) Rostlinné látky jsou podrobně určeny podle použité části rostliny a botanickým názvem podle platné vědecké binomické nomenklatury zahrnující rod, druh, autora a v případě potřeby poddruh a odrůdu.</w:t>
      </w:r>
    </w:p>
    <w:p w14:paraId="6F756A77" w14:textId="77777777" w:rsidR="00CC4391" w:rsidRPr="00CC4391" w:rsidRDefault="00CC4391" w:rsidP="00CC4391">
      <w:pPr>
        <w:widowControl w:val="0"/>
        <w:autoSpaceDE w:val="0"/>
        <w:autoSpaceDN w:val="0"/>
        <w:adjustRightInd w:val="0"/>
        <w:spacing w:before="120" w:after="0" w:line="240" w:lineRule="auto"/>
        <w:jc w:val="both"/>
        <w:rPr>
          <w:rFonts w:ascii="Arial" w:hAnsi="Arial" w:cs="Arial"/>
          <w:b/>
          <w:szCs w:val="16"/>
        </w:rPr>
      </w:pPr>
    </w:p>
    <w:p w14:paraId="06825676" w14:textId="77777777" w:rsidR="00CC4391" w:rsidRPr="00CC4391" w:rsidRDefault="00CC4391" w:rsidP="00CC4391">
      <w:pPr>
        <w:widowControl w:val="0"/>
        <w:autoSpaceDE w:val="0"/>
        <w:autoSpaceDN w:val="0"/>
        <w:adjustRightInd w:val="0"/>
        <w:spacing w:after="0" w:line="240" w:lineRule="auto"/>
        <w:jc w:val="center"/>
        <w:rPr>
          <w:rFonts w:ascii="Arial" w:hAnsi="Arial" w:cs="Arial"/>
          <w:b/>
          <w:bCs/>
        </w:rPr>
      </w:pPr>
      <w:r w:rsidRPr="00CC4391">
        <w:rPr>
          <w:rFonts w:ascii="Arial" w:hAnsi="Arial" w:cs="Arial"/>
          <w:b/>
          <w:bCs/>
        </w:rPr>
        <w:t>§ 30c</w:t>
      </w:r>
    </w:p>
    <w:p w14:paraId="513BB0D4"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p>
    <w:p w14:paraId="79FB8530"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(1) Zvykový rostlinný veterinární léčivý přípravek podléhá registraci zjednodušeným způsobem, pokud splňuje podmínky podle § 30b.  </w:t>
      </w:r>
    </w:p>
    <w:p w14:paraId="413169EA"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1FB90A01"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b/>
        <w:t xml:space="preserve">(2) Zvykový rostlinný veterinární léčivý přípravek lze registrovat zjednodušeným postupem, i když obsahuje vitamíny nebo minerály, pokud je bezpečnost těchto vitamínů a minerálů dostatečně prokázána a jejich účinek je doplňující k účinku rostlinných účinných složek s ohledem na navrhovaný účel použití. </w:t>
      </w:r>
    </w:p>
    <w:p w14:paraId="18C19398"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5547EFC8"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b/>
        <w:t xml:space="preserve">(3) Žádost o registraci zjednodušeným postupem žadatel podá Veterinárnímu ústavu a přiloží k ní </w:t>
      </w:r>
    </w:p>
    <w:p w14:paraId="43C6A306"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3668EF14"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 údaje a dokumentace podle § 26 odst. 5 písm. a) až h), § 26 odst. 5 písm. j) bodu 1 a § 26 odst. 5 písm. o) a q),</w:t>
      </w:r>
    </w:p>
    <w:p w14:paraId="72A89A32"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49305864"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b) návrh souhrnu údajů o přípravku v rozsahu stanoveném prováděcím právním předpisem, </w:t>
      </w:r>
    </w:p>
    <w:p w14:paraId="5EBBC147"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63F2AF89"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c) bibliografické nebo vědecké doložení, že daný léčivý přípravek nebo odpovídající přípravek podle odstavce 4 byl k datu předložení žádosti používán pro léčbu zvířat po dobu alespoň 30 let, </w:t>
      </w:r>
    </w:p>
    <w:p w14:paraId="70450670"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2314F791"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d) bibliografický přehled údajů o bezpečnosti přípravku a o jeho účincích,</w:t>
      </w:r>
    </w:p>
    <w:p w14:paraId="766A3955"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642672E7"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e) seznam států, v nichž byla žadateli o registraci udělena registrace nebo povolení pro uvedení daného léčivého přípravku na trh, a podrobnosti o jakémkoliv vzetí žádosti zpět nebo o rozhodnutí o zamítnutí, pozastavení či zrušení registrace nebo povolení v Evropské unii nebo ve třetí zemi a důvody všech těchto rozhodnutí.</w:t>
      </w:r>
    </w:p>
    <w:p w14:paraId="32130007"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1DF4ECE7"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b/>
        <w:t xml:space="preserve">(4) Odpovídající přípravek je takový přípravek, který má shodné účinné složky bez ohledu na použité pomocné látky, shodné nebo podobné zamýšlené použití, ekvivalentní sílu a dávkování a shodnou nebo podobnou cestu podání jako léčivý přípravek, pro který je předložena žádost o registraci zjednodušeným postupem podle odstavce 3. Požadavek na prokázání léčebného použití daného léčivého přípravku nebo odpovídajícího přípravku po dobu alespoň 30 let je splněn, i když daný léčivý přípravek nebo odpovídající přípravek byl prokazatelně používán i bez udělení registrace ve smyslu tohoto zákona. Tento požadavek je rovněž splněn, jestliže byly počet nebo množství složek v průběhu této doby sníženy. </w:t>
      </w:r>
    </w:p>
    <w:p w14:paraId="58312405"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703FC64E"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b/>
        <w:t xml:space="preserve">(5) Žádost o registraci zjednodušeným postupem podle odstavce 3 Veterinární ústav zamítne, jestliže léčivý přípravek není zvykovým rostlinným veterinárním léčivým přípravkem nebo že </w:t>
      </w:r>
    </w:p>
    <w:p w14:paraId="59A78D27"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0BDF03E3"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a) kvalitativní nebo kvantitativní složení neodpovídá deklarovanému, </w:t>
      </w:r>
    </w:p>
    <w:p w14:paraId="05A4D277"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1F2ADF26"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b) indikace neodpovídají podmínkám stanoveným v § 30b odst. 1, </w:t>
      </w:r>
    </w:p>
    <w:p w14:paraId="4ABF65F5"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2BB747D7"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c) může být za běžných podmínek použití škodlivý, </w:t>
      </w:r>
    </w:p>
    <w:p w14:paraId="314BC2CC"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427CCEB9"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d) údaje o zvykovém použití nejsou dostatečné, zejména pokud nejsou farmakologické účinky nebo účinnost zřejmé na základě dlouhodobého používání a zkušeností, nebo </w:t>
      </w:r>
    </w:p>
    <w:p w14:paraId="4913550A"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05B24591"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e) farmaceutická jakost není dostatečně doložena. </w:t>
      </w:r>
    </w:p>
    <w:p w14:paraId="2323727E"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21EC02B3"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ab/>
        <w:t xml:space="preserve">(6) Označení na obalu a příbalová informace zvykového rostlinného veterinárního léčivého přípravku musí mimo údajů podle § 37 a 38 obsahovat </w:t>
      </w:r>
    </w:p>
    <w:p w14:paraId="763045F8" w14:textId="77777777" w:rsidR="00CC4391" w:rsidRPr="00CC4391" w:rsidRDefault="00CC4391" w:rsidP="00CC4391">
      <w:pPr>
        <w:widowControl w:val="0"/>
        <w:autoSpaceDE w:val="0"/>
        <w:autoSpaceDN w:val="0"/>
        <w:adjustRightInd w:val="0"/>
        <w:spacing w:after="0" w:line="240" w:lineRule="auto"/>
        <w:rPr>
          <w:rFonts w:ascii="Arial" w:hAnsi="Arial" w:cs="Arial"/>
          <w:b/>
          <w:bCs/>
        </w:rPr>
      </w:pPr>
    </w:p>
    <w:p w14:paraId="34F93D18"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 xml:space="preserve">a) sdělení „Použití tohoto zvykového rostlinného veterinárního léčivého přípravku je založeno výlučně na zkušenosti s jeho dlouhodobým používáním“; toto sdělení musí rovněž obsahovat každá reklama na zvykový rostlinný veterinární léčivý přípravek, </w:t>
      </w:r>
    </w:p>
    <w:p w14:paraId="58A9A140"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r w:rsidRPr="00CC4391">
        <w:rPr>
          <w:rFonts w:ascii="Arial" w:hAnsi="Arial" w:cs="Arial"/>
          <w:b/>
          <w:bCs/>
        </w:rPr>
        <w:t>b) doporučení uživateli, aby se poradil s veterinárním lékařem, pokud příznaky onemocnění při používání zvykového rostlinného veterinárního léčivého přípravku přetrvávají nebo pokud se objeví nežádoucí účinky neuvedené v příbalové informaci.</w:t>
      </w:r>
    </w:p>
    <w:p w14:paraId="7E9C04CA"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p>
    <w:p w14:paraId="4270B2D7" w14:textId="77777777" w:rsidR="00CC4391" w:rsidRPr="00CC4391" w:rsidRDefault="00CC4391" w:rsidP="00CC4391">
      <w:pPr>
        <w:widowControl w:val="0"/>
        <w:autoSpaceDE w:val="0"/>
        <w:autoSpaceDN w:val="0"/>
        <w:adjustRightInd w:val="0"/>
        <w:spacing w:after="0" w:line="240" w:lineRule="auto"/>
        <w:ind w:firstLine="567"/>
        <w:jc w:val="both"/>
        <w:rPr>
          <w:rFonts w:ascii="Arial" w:hAnsi="Arial" w:cs="Arial"/>
          <w:b/>
          <w:bCs/>
        </w:rPr>
      </w:pPr>
      <w:r w:rsidRPr="00CC4391">
        <w:rPr>
          <w:rFonts w:ascii="Arial" w:hAnsi="Arial" w:cs="Arial"/>
          <w:b/>
          <w:bCs/>
        </w:rPr>
        <w:t xml:space="preserve">(7) Veterinární ústav může v rozhodnutí o registraci stanovit, aby v označení na obalu nebo v příbalové informaci byla rovněž uvedena povaha daného zvyku. </w:t>
      </w:r>
    </w:p>
    <w:p w14:paraId="7889CCE0" w14:textId="77777777" w:rsidR="00CC4391" w:rsidRPr="00CC4391" w:rsidRDefault="00CC4391" w:rsidP="00CC4391">
      <w:pPr>
        <w:widowControl w:val="0"/>
        <w:autoSpaceDE w:val="0"/>
        <w:autoSpaceDN w:val="0"/>
        <w:adjustRightInd w:val="0"/>
        <w:spacing w:after="0" w:line="240" w:lineRule="auto"/>
        <w:jc w:val="both"/>
        <w:rPr>
          <w:rFonts w:ascii="Arial" w:hAnsi="Arial" w:cs="Arial"/>
          <w:b/>
          <w:bCs/>
        </w:rPr>
      </w:pPr>
    </w:p>
    <w:p w14:paraId="5985A75B"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bCs/>
        </w:rPr>
      </w:pPr>
      <w:r w:rsidRPr="00CC4391">
        <w:rPr>
          <w:rFonts w:ascii="Arial" w:hAnsi="Arial" w:cs="Arial"/>
          <w:b/>
          <w:bCs/>
        </w:rPr>
        <w:t>(8) Nesplňuje-li již zvykový rostlinný veterinární léčivý přípravek podmínky uvedené v odstavci 2 nebo v § 30b odst. 1, je držitel rozhodnutí o registraci povinen ve lhůtě 180 dnů ode dne, kdy tyto podmínky přestal splňovat, požádat o změnu registrace. Nesplní-li držitel rozhodnutí o registraci tuto povinnost, registrace tohoto léčivého přípravku zaniká prvním dnem měsíce následujícího po měsíci, v němž marně uplyne lhůta stanovená k podání žádosti o změnu registrace.</w:t>
      </w:r>
    </w:p>
    <w:p w14:paraId="7772432B" w14:textId="77777777" w:rsidR="00CC4391" w:rsidRPr="00CC4391" w:rsidRDefault="00CC4391" w:rsidP="00CC4391">
      <w:pPr>
        <w:widowControl w:val="0"/>
        <w:autoSpaceDE w:val="0"/>
        <w:autoSpaceDN w:val="0"/>
        <w:adjustRightInd w:val="0"/>
        <w:spacing w:after="0" w:line="240" w:lineRule="auto"/>
        <w:ind w:firstLine="708"/>
        <w:jc w:val="both"/>
        <w:rPr>
          <w:rFonts w:ascii="Arial" w:hAnsi="Arial" w:cs="Arial"/>
          <w:b/>
          <w:bCs/>
        </w:rPr>
      </w:pPr>
    </w:p>
    <w:p w14:paraId="40CD751F" w14:textId="1339086D" w:rsidR="00A4088E" w:rsidRPr="00CC4391" w:rsidRDefault="00CC4391" w:rsidP="00CC4391">
      <w:pPr>
        <w:widowControl w:val="0"/>
        <w:autoSpaceDE w:val="0"/>
        <w:autoSpaceDN w:val="0"/>
        <w:adjustRightInd w:val="0"/>
        <w:spacing w:after="0" w:line="240" w:lineRule="auto"/>
        <w:ind w:firstLine="720"/>
        <w:jc w:val="both"/>
        <w:rPr>
          <w:rFonts w:ascii="Arial" w:hAnsi="Arial" w:cs="Arial"/>
          <w:b/>
          <w:bCs/>
        </w:rPr>
      </w:pPr>
      <w:r w:rsidRPr="00CC4391">
        <w:rPr>
          <w:rFonts w:ascii="Arial" w:hAnsi="Arial" w:cs="Arial"/>
          <w:b/>
          <w:bCs/>
        </w:rPr>
        <w:t xml:space="preserve">(9) Prováděcí právní předpis stanoví strukturu, formu a rozsah údajů a dokumentace uvedených v odstavci 3. </w:t>
      </w:r>
    </w:p>
    <w:p w14:paraId="251306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F4ABBC"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31 </w:t>
      </w:r>
    </w:p>
    <w:p w14:paraId="766D39AA" w14:textId="77777777" w:rsidR="00A4088E" w:rsidRPr="00521511" w:rsidRDefault="00A4088E">
      <w:pPr>
        <w:widowControl w:val="0"/>
        <w:autoSpaceDE w:val="0"/>
        <w:autoSpaceDN w:val="0"/>
        <w:adjustRightInd w:val="0"/>
        <w:spacing w:after="0" w:line="240" w:lineRule="auto"/>
        <w:rPr>
          <w:rFonts w:ascii="Arial" w:hAnsi="Arial" w:cs="Arial"/>
        </w:rPr>
      </w:pPr>
    </w:p>
    <w:p w14:paraId="574A1DF3"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Registrační řízení </w:t>
      </w:r>
    </w:p>
    <w:p w14:paraId="516BE265" w14:textId="77777777" w:rsidR="00A4088E" w:rsidRPr="00521511" w:rsidRDefault="00A4088E">
      <w:pPr>
        <w:widowControl w:val="0"/>
        <w:autoSpaceDE w:val="0"/>
        <w:autoSpaceDN w:val="0"/>
        <w:adjustRightInd w:val="0"/>
        <w:spacing w:after="0" w:line="240" w:lineRule="auto"/>
        <w:rPr>
          <w:rFonts w:ascii="Arial" w:hAnsi="Arial" w:cs="Arial"/>
          <w:b/>
          <w:bCs/>
        </w:rPr>
      </w:pPr>
    </w:p>
    <w:p w14:paraId="32D924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V registračním řízení Ústav nebo Veterinární ústav posoudí úplnost žádosti o registraci a nejpozději do 30 dnů od jejího doručení sdělí výsledek tohoto posouzení žadateli o registraci.  </w:t>
      </w:r>
    </w:p>
    <w:p w14:paraId="4F67386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EAA6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Je-li žádost o registraci úplná, Ústav nebo Veterinární ústav o ní rozhodne ve lhůtě </w:t>
      </w:r>
    </w:p>
    <w:p w14:paraId="560CC2F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A11B3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150 dnů ode dne, kdy bylo sděleno žadateli o registraci, že jeho žádost byla shledána úplnou, pokud se jedná o žádost o registraci léčivého přípravku podle § 27 odst. 1, nebo </w:t>
      </w:r>
    </w:p>
    <w:p w14:paraId="399D9C0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78190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210 dnů ode dne, kdy bylo sděleno žadateli o registraci, že jeho žádost byla shledána úplnou, v ostatních případech. </w:t>
      </w:r>
    </w:p>
    <w:p w14:paraId="106502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2C236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Pokud Ústav</w:t>
      </w:r>
      <w:r w:rsidRPr="00521511">
        <w:rPr>
          <w:rFonts w:ascii="Arial" w:hAnsi="Arial" w:cs="Arial"/>
          <w:strike/>
        </w:rPr>
        <w:t xml:space="preserve"> nebo Veterinární ústav</w:t>
      </w:r>
      <w:r w:rsidRPr="00521511">
        <w:rPr>
          <w:rFonts w:ascii="Arial" w:hAnsi="Arial" w:cs="Arial"/>
        </w:rPr>
        <w:t xml:space="preserve">, u kterého byla podána žádost o registraci, zjistí, že žádost o registraci téhož léčivého přípravku je již posuzována v jiném členském státě, žádost neposuzuje a řízení zastaví. Informuje žadatele o registraci o tom, že je třeba </w:t>
      </w:r>
      <w:r w:rsidRPr="00521511">
        <w:rPr>
          <w:rFonts w:ascii="Arial" w:hAnsi="Arial" w:cs="Arial"/>
        </w:rPr>
        <w:lastRenderedPageBreak/>
        <w:t xml:space="preserve">postupovat v souladu s ustanoveními o vzájemném uznávání registrací. </w:t>
      </w:r>
    </w:p>
    <w:p w14:paraId="4E5783C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6672A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Je-li Ústav </w:t>
      </w:r>
      <w:r w:rsidRPr="00521511">
        <w:rPr>
          <w:rFonts w:ascii="Arial" w:hAnsi="Arial" w:cs="Arial"/>
          <w:strike/>
        </w:rPr>
        <w:t xml:space="preserve">nebo Veterinární ústav </w:t>
      </w:r>
      <w:r w:rsidRPr="00521511">
        <w:rPr>
          <w:rFonts w:ascii="Arial" w:hAnsi="Arial" w:cs="Arial"/>
        </w:rPr>
        <w:t>informován podle § 26 odst. 5 písm. p), že v jiném členském státě již byl zaregistrován léčivý přípravek, jenž je předmětem žádosti o registraci podané Ústavu</w:t>
      </w:r>
      <w:r w:rsidRPr="00521511">
        <w:rPr>
          <w:rFonts w:ascii="Arial" w:hAnsi="Arial" w:cs="Arial"/>
          <w:strike/>
        </w:rPr>
        <w:t xml:space="preserve"> nebo Veterinárnímu ústavu</w:t>
      </w:r>
      <w:r w:rsidRPr="00521511">
        <w:rPr>
          <w:rFonts w:ascii="Arial" w:hAnsi="Arial" w:cs="Arial"/>
        </w:rPr>
        <w:t xml:space="preserve">, zamítne tuto žádost, pokud nebyla předložena v souladu s ustanoveními o vzájemném uznávání registrací. </w:t>
      </w:r>
    </w:p>
    <w:p w14:paraId="0B4A68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A3A0B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Při posuzování žádosti předložené podle § 26 až 30 s přihlédnutím ke zvláštní povaze homeopatických přípravků a tradičních rostlinných přípravků registrovaných zjednodušeným postupem, Ústav nebo Veterinární ústav </w:t>
      </w:r>
    </w:p>
    <w:p w14:paraId="605A872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C0056E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ověřuje, zda jsou předložené údaje a dokumentace v souladu s tímto zákonem, a posuzuje, zda jsou splněny podmínky pro vydání rozhodnutí o registraci léčivého přípravku, zejména zda </w:t>
      </w:r>
    </w:p>
    <w:p w14:paraId="0412FD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léčivý přípravek lze posoudit v souladu s předloženou dokumentací jako účinný, dostatečně bezpečný a jakostní, </w:t>
      </w:r>
    </w:p>
    <w:p w14:paraId="679E08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prospěch z použití léčivého přípravku za podmínek vymezených souhrnem údajů o přípravku převyšuje rizika spojená s jeho použitím, </w:t>
      </w:r>
    </w:p>
    <w:p w14:paraId="34C6FD1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byly splněny podmínky správné klinické praxe, správné laboratorní praxe a správné výrobní praxe, </w:t>
      </w:r>
    </w:p>
    <w:p w14:paraId="50E96B3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název léčivého přípravku neodporuje jeho složení a léčivým účinkům a není zaměnitelný s názvem jiného léčivého přípravku již registrovaného podle § 25 odst. 1, nebo o jehož registraci již byla podána Ústavu nebo Veterinárnímu ústavu žádost, která nebyla pravomocně zamítnuta, nebo který má být v souladu se záměrem oznámeným agentuře předmětem žádosti o registraci postupem Evropské unie, a dále zda nepůsobí klamavým nebo zavádějícím dojmem při posouzení názvu léčivého přípravku ve vztahu k cílové skupině pacientů a souhrnu údajů o přípravku, </w:t>
      </w:r>
    </w:p>
    <w:p w14:paraId="25C439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E5DA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může podrobit léčivý přípravek, jeho výchozí suroviny a, je-li potřeba, jeho meziprodukty nebo jiné složky laboratorní kontrole za účelem zjištění, že kontrolní metody použité výrobcem a popsané v předložené dokumentaci jsou dostatečné, </w:t>
      </w:r>
    </w:p>
    <w:p w14:paraId="5403BC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6817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může při posuzování podle odstavce 1 nebo 2 v případě zjištění nedostatků vyzvat žadatele o registraci, aby doplnil předložené údaje a dokumentaci, případně předložil vzorky pro laboratorní kontrolu podle písmene b), </w:t>
      </w:r>
    </w:p>
    <w:p w14:paraId="6A5D26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A9AD0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ověřuje, zda výrobci léčivých přípravků, včetně osob dovážejících léčivé přípravky ze třetích zemí, mají vytvořeny podmínky nebo uskutečňují výrobu v souladu s údaji předloženými podle § 26 odst. 5 písm. d) a kontrolu podle metod popsaných podle § 26 odst. 5 písm. h), </w:t>
      </w:r>
    </w:p>
    <w:p w14:paraId="1260BCB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348F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může povolit, aby výrobci léčivých přípravků, včetně osob dovážejících léčivé přípravky ze třetích zemí, v odůvodněných případech zadali provedení určitých stupňů výroby nebo kontrol uvedených v písmenu d) jiným osobám; v takových případech Ústav nebo Veterinární ústav podle své působnosti prověří příslušná zařízení těchto osob, </w:t>
      </w:r>
    </w:p>
    <w:p w14:paraId="0F5FAB2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35C6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posuzuje klasifikaci léčivého přípravku pro výdej, </w:t>
      </w:r>
    </w:p>
    <w:p w14:paraId="7DFC5E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B9BD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g) posuzuje označení vnějšího a vnitřního obalu a údaje v příbalové informaci a ukládá v případě potřeby žadateli o registraci povinnost uvést na vnitřním nebo vnějším obalu, případně v příbalové informaci, další údaje nezbytné s ohledem na bezpečnost léčivého přípravku nebo ochranu zdraví, včetně zvláštních upozornění týkajících se používání léčivého přípravku s ohledem na údaje získané v rámci farmakologického zkoušení a klinického hodnocení léčivého přípravku nebo v rámci praktického používání léčivého přípravku po udělení registrace</w:t>
      </w:r>
      <w:r w:rsidRPr="00521511">
        <w:rPr>
          <w:rFonts w:ascii="Arial" w:hAnsi="Arial" w:cs="Arial"/>
          <w:strike/>
        </w:rPr>
        <w:t>,</w:t>
      </w:r>
      <w:r w:rsidRPr="00521511">
        <w:rPr>
          <w:rFonts w:ascii="Arial" w:hAnsi="Arial" w:cs="Arial"/>
          <w:b/>
          <w:bCs/>
        </w:rPr>
        <w:t>.</w:t>
      </w:r>
    </w:p>
    <w:p w14:paraId="51A4231C"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20E3CB55" w14:textId="77777777" w:rsidR="00A4088E"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h) posuzuje, jde-li o veterinární léčivý přípravek, zda analytická metoda využívaná ke zjišťování </w:t>
      </w:r>
      <w:r w:rsidRPr="00521511">
        <w:rPr>
          <w:rFonts w:ascii="Arial" w:hAnsi="Arial" w:cs="Arial"/>
          <w:strike/>
        </w:rPr>
        <w:lastRenderedPageBreak/>
        <w:t>reziduí, kterou předložil žadatel v souladu s § 26 odst. 5 písm. j) bodem 4, je dostatečná; v rámci tohoto posouzení si může Veterinární ústav vyžádat stanovisko příslušné referenční laboratoře Evropské unie nebo národní referenční laboratoře</w:t>
      </w:r>
      <w:r w:rsidRPr="00521511">
        <w:rPr>
          <w:rFonts w:ascii="Arial" w:hAnsi="Arial" w:cs="Arial"/>
          <w:strike/>
          <w:vertAlign w:val="superscript"/>
        </w:rPr>
        <w:t>46)</w:t>
      </w:r>
      <w:r w:rsidRPr="00521511">
        <w:rPr>
          <w:rFonts w:ascii="Arial" w:hAnsi="Arial" w:cs="Arial"/>
          <w:strike/>
        </w:rPr>
        <w:t xml:space="preserve">. </w:t>
      </w:r>
    </w:p>
    <w:p w14:paraId="5DFC2D68" w14:textId="77777777" w:rsidR="00BE67EC" w:rsidRPr="00521511" w:rsidRDefault="00BE67EC">
      <w:pPr>
        <w:widowControl w:val="0"/>
        <w:autoSpaceDE w:val="0"/>
        <w:autoSpaceDN w:val="0"/>
        <w:adjustRightInd w:val="0"/>
        <w:spacing w:after="0" w:line="240" w:lineRule="auto"/>
        <w:jc w:val="both"/>
        <w:rPr>
          <w:rFonts w:ascii="Arial" w:hAnsi="Arial" w:cs="Arial"/>
        </w:rPr>
      </w:pPr>
    </w:p>
    <w:p w14:paraId="2E66CB1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Od ověření skutečností uvedených v písmenech d) a e) může Ústav nebo Veterinární ústav upustit, jestliže jde o výrobce z členských států nebo států, s nimiž byla uzavřena příslušná mezinárodní dohoda</w:t>
      </w:r>
      <w:r w:rsidRPr="00521511">
        <w:rPr>
          <w:rFonts w:ascii="Arial" w:hAnsi="Arial" w:cs="Arial"/>
          <w:vertAlign w:val="superscript"/>
        </w:rPr>
        <w:t>47)</w:t>
      </w:r>
      <w:r w:rsidRPr="00521511">
        <w:rPr>
          <w:rFonts w:ascii="Arial" w:hAnsi="Arial" w:cs="Arial"/>
        </w:rPr>
        <w:t xml:space="preserve">, popřípadě o výrobce ze třetí země, u něhož skutečnosti uvedené v písmenech d) a e) ověřil příslušný orgán členského státu. </w:t>
      </w:r>
    </w:p>
    <w:p w14:paraId="388A292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5A1B1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Jde-li o léčivý přípravek obsahující geneticky modifikovaný organismus</w:t>
      </w:r>
      <w:r w:rsidRPr="00521511">
        <w:rPr>
          <w:rFonts w:ascii="Arial" w:hAnsi="Arial" w:cs="Arial"/>
          <w:vertAlign w:val="superscript"/>
        </w:rPr>
        <w:t>11)</w:t>
      </w:r>
      <w:r w:rsidRPr="00521511">
        <w:rPr>
          <w:rFonts w:ascii="Arial" w:hAnsi="Arial" w:cs="Arial"/>
        </w:rPr>
        <w:t>, vyžádá si Ústav nebo Veterinární ústav stanovisko Ministerstva životního prostředí k posouzení rizika pro životní prostředí podle zvláštního právního předpisu</w:t>
      </w:r>
      <w:r w:rsidRPr="00521511">
        <w:rPr>
          <w:rFonts w:ascii="Arial" w:hAnsi="Arial" w:cs="Arial"/>
          <w:vertAlign w:val="superscript"/>
        </w:rPr>
        <w:t>11)</w:t>
      </w:r>
      <w:r w:rsidRPr="00521511">
        <w:rPr>
          <w:rFonts w:ascii="Arial" w:hAnsi="Arial" w:cs="Arial"/>
        </w:rPr>
        <w:t xml:space="preserve">. Ministerstvo životního prostředí vydá stanovisko ve lhůtě 90 dnů ode dne, kdy žádost obdrželo. Od vyžádání tohoto stanoviska lze upustit v případě, že takové stanovisko bylo předloženo zároveň se žádostí o registraci nebo zároveň se žádostí o registraci byla předložena zpráva o posouzení rizika pro životní prostředí provedeném příslušným orgánem Evropské unie. </w:t>
      </w:r>
    </w:p>
    <w:p w14:paraId="46CEB56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11D4B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Jde-li o humánní imunologické léčivé přípravky, vyžádá si Ústav stanovisko Ministerstva zdravotnictví, a jde-li o radiofarmaka, vyžádá si Ústav nebo Veterinární ústav stanovisko Státního úřadu pro jadernou bezpečnost. Ministerstvo zdravotnictví a Státní úřad pro jadernou bezpečnost vydají stanovisko ve lhůtě 60 dnů od doručení vyžádání. </w:t>
      </w:r>
    </w:p>
    <w:p w14:paraId="5E19141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2594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(8) Ústav nebo Veterinární ústav vypracuje zprávu o hodnocení léčivého přípravku obsahující hodnocení registrační dokumentace s ohledem na výsledky farmaceutických a předklinických zkoušek a klinických hodnocení; jde-li o humánní léčivý přípravek, vypracuje Ústav zprávu o hodnocení i s ohledem na systém řízení rizik a farmakovigilanční systém daného léčivého přípravku</w:t>
      </w:r>
      <w:r w:rsidRPr="00521511">
        <w:rPr>
          <w:rFonts w:ascii="Arial" w:hAnsi="Arial" w:cs="Arial"/>
          <w:strike/>
        </w:rPr>
        <w:t>, a jde-li o veterinární léčivý přípravek, vypracuje Veterinární ústav zprávu o hodnocení i s ohledem na výsledky zkoušek bezpečnosti a reziduí</w:t>
      </w:r>
      <w:r w:rsidRPr="00521511">
        <w:rPr>
          <w:rFonts w:ascii="Arial" w:hAnsi="Arial" w:cs="Arial"/>
        </w:rPr>
        <w:t xml:space="preserve">. Zprávu o hodnocení léčivého přípravku Ústav nebo Veterinární ústav aktualizuje, kdykoliv je jim známa nová informace důležitá pro hodnocení jakosti, bezpečnosti nebo účinnosti daného léčivého přípravku. </w:t>
      </w:r>
    </w:p>
    <w:p w14:paraId="53CD14E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DA8300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V rámci registračního řízení se neposuzují práva k ochraně průmyslového vlastnictví a obchodního tajemství a skutečnost, že registrace byla udělena nebo změněna, není porušením těchto práv Ústavem nebo Veterinárním ústavem. </w:t>
      </w:r>
    </w:p>
    <w:p w14:paraId="384821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37A0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Ústav nebo Veterinární ústav žádost o registraci zamítne, jestliže se v průběhu registračního řízení po ověření údajů a dokumentů uvedených v § 26 a 27 zjistí, že </w:t>
      </w:r>
    </w:p>
    <w:p w14:paraId="6B238D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F3EAE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poměr rizika a prospěšnosti léčivého přípravku nelze považovat za příznivý; pokud jde o veterinární léčivý přípravek pro zootechnické použití</w:t>
      </w:r>
      <w:r w:rsidRPr="00521511">
        <w:rPr>
          <w:rFonts w:ascii="Arial" w:hAnsi="Arial" w:cs="Arial"/>
          <w:vertAlign w:val="superscript"/>
        </w:rPr>
        <w:t>48)</w:t>
      </w:r>
      <w:r w:rsidRPr="00521511">
        <w:rPr>
          <w:rFonts w:ascii="Arial" w:hAnsi="Arial" w:cs="Arial"/>
        </w:rPr>
        <w:t xml:space="preserve">, musí být při hodnocení poměru rizika a prospěšnosti vzaty v úvahu přínosy pro zdraví a pohodu zvířat a bezpečnost pro spotřebitele, </w:t>
      </w:r>
    </w:p>
    <w:p w14:paraId="218774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9EE16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léčivý přípravek nemá léčebnou účinnost nebo jeho léčebná účinnost není žadatelem o registraci dostatečně doložena, </w:t>
      </w:r>
    </w:p>
    <w:p w14:paraId="3E3AE7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C41F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kvalitativní a kvantitativní složení léčivého přípravku neodpovídá deklarovanému složení léčivého přípravku, </w:t>
      </w:r>
    </w:p>
    <w:p w14:paraId="22F5EC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F7D6B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předložené údaje nebo dokumentace neodpovídají požadavkům stanoveným tímto zákonem nebo přímo použitelnými předpisy Evropské unie</w:t>
      </w:r>
      <w:r w:rsidRPr="00521511">
        <w:rPr>
          <w:rFonts w:ascii="Arial" w:hAnsi="Arial" w:cs="Arial"/>
          <w:vertAlign w:val="superscript"/>
        </w:rPr>
        <w:t>23)</w:t>
      </w:r>
      <w:r w:rsidRPr="00521511">
        <w:rPr>
          <w:rFonts w:ascii="Arial" w:hAnsi="Arial" w:cs="Arial"/>
        </w:rPr>
        <w:t xml:space="preserve"> nebo použití léčivého přípravku je podle zvláštních právních předpisů</w:t>
      </w:r>
      <w:r w:rsidRPr="00521511">
        <w:rPr>
          <w:rFonts w:ascii="Arial" w:hAnsi="Arial" w:cs="Arial"/>
          <w:vertAlign w:val="superscript"/>
        </w:rPr>
        <w:t>17)</w:t>
      </w:r>
      <w:r w:rsidRPr="00521511">
        <w:rPr>
          <w:rFonts w:ascii="Arial" w:hAnsi="Arial" w:cs="Arial"/>
        </w:rPr>
        <w:t xml:space="preserve"> nebo přímo použitelných předpisů Evropské unie</w:t>
      </w:r>
      <w:r w:rsidRPr="00521511">
        <w:rPr>
          <w:rFonts w:ascii="Arial" w:hAnsi="Arial" w:cs="Arial"/>
          <w:vertAlign w:val="superscript"/>
        </w:rPr>
        <w:t>49)</w:t>
      </w:r>
      <w:r w:rsidRPr="00521511">
        <w:rPr>
          <w:rFonts w:ascii="Arial" w:hAnsi="Arial" w:cs="Arial"/>
        </w:rPr>
        <w:t xml:space="preserve"> zakázáno, omezeno nebo je s nimi v rozporu, </w:t>
      </w:r>
    </w:p>
    <w:p w14:paraId="1998622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FB37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e) údaje předložené se žádostí o registraci jsou nesprávné, </w:t>
      </w:r>
      <w:r w:rsidRPr="00521511">
        <w:rPr>
          <w:rFonts w:ascii="Arial" w:hAnsi="Arial" w:cs="Arial"/>
          <w:b/>
          <w:bCs/>
        </w:rPr>
        <w:t>nebo</w:t>
      </w:r>
    </w:p>
    <w:p w14:paraId="117EE49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13B15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f) veterinární léčivý přípravek, který je určen k podání jednomu nebo více druhům zvířat, od kterých jsou získávány živočišné produkty určené k výživě člověka, obsahuje farmakologicky účinné látky, které nejsou pro daný druh či kategorii zvířete, pro které je přípravek určen, uvedeny v příloze I, II nebo III přímo použitelného předpisu Evropské unie</w:t>
      </w:r>
      <w:r w:rsidRPr="00521511">
        <w:rPr>
          <w:rFonts w:ascii="Arial" w:hAnsi="Arial" w:cs="Arial"/>
          <w:strike/>
          <w:vertAlign w:val="superscript"/>
        </w:rPr>
        <w:t>5)</w:t>
      </w:r>
      <w:r w:rsidRPr="00521511">
        <w:rPr>
          <w:rFonts w:ascii="Arial" w:hAnsi="Arial" w:cs="Arial"/>
          <w:strike/>
        </w:rPr>
        <w:t>; pokud je veterinární léčivý přípravek určen pro více druhů zvířat, zamítne Veterinární ústav žádost o registraci pouze pro ten druh či kategorii zvířat, od kterých jsou získávány živočišné produkty určené k výživě člověka, pro které není farmakologicky aktivní látka uvedena v příloze I, II nebo III přímo použitelného předpisu Evropské unie</w:t>
      </w:r>
      <w:r w:rsidRPr="00521511">
        <w:rPr>
          <w:rFonts w:ascii="Arial" w:hAnsi="Arial" w:cs="Arial"/>
          <w:strike/>
          <w:vertAlign w:val="superscript"/>
        </w:rPr>
        <w:t>5)</w:t>
      </w:r>
      <w:r w:rsidRPr="00521511">
        <w:rPr>
          <w:rFonts w:ascii="Arial" w:hAnsi="Arial" w:cs="Arial"/>
          <w:strike/>
        </w:rPr>
        <w:t xml:space="preserve">, </w:t>
      </w:r>
    </w:p>
    <w:p w14:paraId="2A8763EC"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7111E3E" w14:textId="77777777" w:rsidR="00A4088E" w:rsidRPr="00521511" w:rsidRDefault="00A4088E">
      <w:pPr>
        <w:pStyle w:val="Textbubliny"/>
        <w:widowControl w:val="0"/>
        <w:autoSpaceDE w:val="0"/>
        <w:autoSpaceDN w:val="0"/>
        <w:adjustRightInd w:val="0"/>
        <w:rPr>
          <w:rFonts w:ascii="Arial" w:hAnsi="Arial" w:cs="Arial"/>
          <w:strike/>
          <w:sz w:val="22"/>
          <w:szCs w:val="22"/>
        </w:rPr>
      </w:pPr>
      <w:r w:rsidRPr="00521511">
        <w:rPr>
          <w:rFonts w:ascii="Arial" w:hAnsi="Arial" w:cs="Arial"/>
          <w:strike/>
          <w:sz w:val="22"/>
          <w:szCs w:val="22"/>
        </w:rPr>
        <w:t>g) ochranná lhůta, jde-li o veterinární léčivý přípravek, není dostatečně dlouhá pro zajištění, aby potraviny získané ze zvířat, kterým byl veterinární léčivý přípravek podán, neobsahovaly rezidua tohoto přípravku, která by mohla představovat riziko pro zdraví spotřebitele, nebo ochranná lhůta nebyla dostatečně doložena, nebo</w:t>
      </w:r>
    </w:p>
    <w:p w14:paraId="56C1EB44" w14:textId="77777777" w:rsidR="00A4088E" w:rsidRPr="00521511" w:rsidRDefault="00A4088E">
      <w:pPr>
        <w:pStyle w:val="Textbubliny"/>
        <w:widowControl w:val="0"/>
        <w:autoSpaceDE w:val="0"/>
        <w:autoSpaceDN w:val="0"/>
        <w:adjustRightInd w:val="0"/>
        <w:rPr>
          <w:rFonts w:ascii="Arial" w:hAnsi="Arial" w:cs="Arial"/>
          <w:sz w:val="22"/>
          <w:szCs w:val="22"/>
        </w:rPr>
      </w:pPr>
    </w:p>
    <w:p w14:paraId="686B79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h)</w:t>
      </w:r>
      <w:r w:rsidRPr="00521511">
        <w:rPr>
          <w:rFonts w:ascii="Arial" w:hAnsi="Arial" w:cs="Arial"/>
          <w:b/>
          <w:bCs/>
        </w:rPr>
        <w:t>f)</w:t>
      </w:r>
      <w:r w:rsidRPr="00521511">
        <w:rPr>
          <w:rFonts w:ascii="Arial" w:hAnsi="Arial" w:cs="Arial"/>
        </w:rPr>
        <w:t xml:space="preserve"> veterinární imunologický léčivý přípravek je v rozporu s prováděním veterinárních opatření s ohledem na tlumení nebo zdolávání nákaz zvířat</w:t>
      </w:r>
      <w:r w:rsidRPr="00521511">
        <w:rPr>
          <w:rFonts w:ascii="Arial" w:hAnsi="Arial" w:cs="Arial"/>
          <w:vertAlign w:val="superscript"/>
        </w:rPr>
        <w:t>18)</w:t>
      </w:r>
      <w:r w:rsidRPr="00521511">
        <w:rPr>
          <w:rFonts w:ascii="Arial" w:hAnsi="Arial" w:cs="Arial"/>
        </w:rPr>
        <w:t xml:space="preserve">. </w:t>
      </w:r>
    </w:p>
    <w:p w14:paraId="7E12B04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2E01134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rPr>
        <w:tab/>
      </w:r>
      <w:r w:rsidRPr="00521511">
        <w:rPr>
          <w:rFonts w:ascii="Arial" w:hAnsi="Arial" w:cs="Arial"/>
          <w:strike/>
        </w:rPr>
        <w:t>(11) Ustanovení odstavce 10 písm. f) se nepoužije, jde-li o veterinární léčivý přípravek určený pro zvířata z čeledi koňovitých, o kterých bylo v souladu s přímo použitelným předpisem Evropské unie</w:t>
      </w:r>
      <w:r w:rsidRPr="00521511">
        <w:rPr>
          <w:rFonts w:ascii="Arial" w:hAnsi="Arial" w:cs="Arial"/>
          <w:strike/>
          <w:vertAlign w:val="superscript"/>
        </w:rPr>
        <w:t>16)</w:t>
      </w:r>
      <w:r w:rsidRPr="00521511">
        <w:rPr>
          <w:rFonts w:ascii="Arial" w:hAnsi="Arial" w:cs="Arial"/>
          <w:strike/>
        </w:rPr>
        <w:t xml:space="preserve"> prohlášeno, že nejsou určena k porážce pro účely výživy člověka; takový veterinární léčivý přípravek však nesmí obsahovat farmakologicky aktivní látky uvedené v příloze IV přímo použitelného předpisu Evropské unie</w:t>
      </w:r>
      <w:r w:rsidRPr="00521511">
        <w:rPr>
          <w:rFonts w:ascii="Arial" w:hAnsi="Arial" w:cs="Arial"/>
          <w:strike/>
          <w:vertAlign w:val="superscript"/>
        </w:rPr>
        <w:t>5)</w:t>
      </w:r>
      <w:r w:rsidRPr="00521511">
        <w:rPr>
          <w:rFonts w:ascii="Arial" w:hAnsi="Arial" w:cs="Arial"/>
          <w:strike/>
        </w:rPr>
        <w:t>, ani nesmí být určen k indikaci, která je uvedena ve schváleném souhrnu údajů o přípravku registrovaného veterinárního léčivého přípravku určeného pro zvířata z čeledi koňovitých.</w:t>
      </w:r>
    </w:p>
    <w:p w14:paraId="7A4D0D90" w14:textId="77777777" w:rsidR="00A4088E" w:rsidRPr="00521511" w:rsidRDefault="00A4088E">
      <w:pPr>
        <w:widowControl w:val="0"/>
        <w:autoSpaceDE w:val="0"/>
        <w:autoSpaceDN w:val="0"/>
        <w:adjustRightInd w:val="0"/>
        <w:spacing w:after="0" w:line="240" w:lineRule="auto"/>
        <w:rPr>
          <w:rFonts w:ascii="Arial" w:hAnsi="Arial" w:cs="Arial"/>
        </w:rPr>
      </w:pPr>
    </w:p>
    <w:p w14:paraId="790E42CC" w14:textId="53BFFB60" w:rsidR="00A4088E" w:rsidRPr="00521511" w:rsidRDefault="00A4088E" w:rsidP="00BE67EC">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b/>
          <w:bCs/>
        </w:rPr>
        <w:t>(11) Pro registrační řízení o veterinárních léčivých přípravcích podléhajících nařízení o veterinárních léčivých přípravcích platí pravidla stanovená</w:t>
      </w:r>
      <w:r w:rsidR="00EF6543">
        <w:rPr>
          <w:rFonts w:ascii="Arial" w:hAnsi="Arial" w:cs="Arial"/>
          <w:b/>
          <w:bCs/>
        </w:rPr>
        <w:t xml:space="preserve"> </w:t>
      </w:r>
      <w:r w:rsidR="00EF6543" w:rsidRPr="00EF6543">
        <w:rPr>
          <w:rFonts w:ascii="Arial" w:hAnsi="Arial" w:cs="Arial"/>
          <w:b/>
          <w:bCs/>
        </w:rPr>
        <w:t>v kapitole II a III tohoto nařízení a prováděcích aktech Komise nebo aktech Komise v přenesené působnosti vydaných podle článků těchto kapitol</w:t>
      </w:r>
      <w:r w:rsidRPr="00521511">
        <w:rPr>
          <w:rFonts w:ascii="Arial" w:hAnsi="Arial" w:cs="Arial"/>
          <w:b/>
          <w:bCs/>
        </w:rPr>
        <w:t>.</w:t>
      </w:r>
    </w:p>
    <w:p w14:paraId="3325851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70B73A"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1C31F20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31a </w:t>
      </w:r>
    </w:p>
    <w:p w14:paraId="431FCF96" w14:textId="77777777" w:rsidR="00A4088E" w:rsidRPr="00521511" w:rsidRDefault="00A4088E">
      <w:pPr>
        <w:widowControl w:val="0"/>
        <w:autoSpaceDE w:val="0"/>
        <w:autoSpaceDN w:val="0"/>
        <w:adjustRightInd w:val="0"/>
        <w:spacing w:after="0" w:line="240" w:lineRule="auto"/>
        <w:rPr>
          <w:rFonts w:ascii="Arial" w:hAnsi="Arial" w:cs="Arial"/>
        </w:rPr>
      </w:pPr>
    </w:p>
    <w:p w14:paraId="366B98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V rozhodnutí o registraci může Ústav uložit, aby žadatel o registraci ve stanovené lhůtě </w:t>
      </w:r>
    </w:p>
    <w:p w14:paraId="58D15B6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ACF02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přijal opatření pro zajištění bezpečného užívání léčivého přípravku, jež budou obsažena v systému řízení rizik, </w:t>
      </w:r>
    </w:p>
    <w:p w14:paraId="6F8547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15032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provedl poregistrační studie bezpečnosti, </w:t>
      </w:r>
    </w:p>
    <w:p w14:paraId="2C266FD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9D7D4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zaznamenával a hlásil podezření na nežádoucí účinky, které jsou přísnější než podmínky uvedené v hlavě páté tohoto zákona, </w:t>
      </w:r>
    </w:p>
    <w:p w14:paraId="09DC9F8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E1E7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upravil farmakovigilanční systém provozovaný podle § 91 odst. 1, </w:t>
      </w:r>
    </w:p>
    <w:p w14:paraId="487516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E2814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provedl poregistrační studie účinnosti, pokud pochybnosti týkající se některých aspektů účinnosti léčivého přípravku nelze odstranit před jeho uvedením na trh, nebo </w:t>
      </w:r>
    </w:p>
    <w:p w14:paraId="6285F1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8EDFF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plnil další povinnosti nebo omezení, jsou-li nutné pro zajištění bezpečného a účinného užívání léčivého přípravku. </w:t>
      </w:r>
    </w:p>
    <w:p w14:paraId="4F32FB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E60448"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32 </w:t>
      </w:r>
    </w:p>
    <w:p w14:paraId="203F2842" w14:textId="77777777" w:rsidR="00A4088E" w:rsidRPr="00521511" w:rsidRDefault="00A4088E">
      <w:pPr>
        <w:widowControl w:val="0"/>
        <w:autoSpaceDE w:val="0"/>
        <w:autoSpaceDN w:val="0"/>
        <w:adjustRightInd w:val="0"/>
        <w:spacing w:after="0" w:line="240" w:lineRule="auto"/>
        <w:rPr>
          <w:rFonts w:ascii="Arial" w:hAnsi="Arial" w:cs="Arial"/>
        </w:rPr>
      </w:pPr>
    </w:p>
    <w:p w14:paraId="31F8273F"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Rozhodnutí o registraci </w:t>
      </w:r>
    </w:p>
    <w:p w14:paraId="1806695E" w14:textId="77777777" w:rsidR="00A4088E" w:rsidRPr="00521511" w:rsidRDefault="00A4088E">
      <w:pPr>
        <w:widowControl w:val="0"/>
        <w:autoSpaceDE w:val="0"/>
        <w:autoSpaceDN w:val="0"/>
        <w:adjustRightInd w:val="0"/>
        <w:spacing w:after="0" w:line="240" w:lineRule="auto"/>
        <w:rPr>
          <w:rFonts w:ascii="Arial" w:hAnsi="Arial" w:cs="Arial"/>
          <w:b/>
          <w:bCs/>
        </w:rPr>
      </w:pPr>
    </w:p>
    <w:p w14:paraId="4904E795" w14:textId="2A66F14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w:t>
      </w:r>
      <w:r w:rsidRPr="00F26187">
        <w:rPr>
          <w:rFonts w:ascii="Arial" w:hAnsi="Arial" w:cs="Arial"/>
          <w:strike/>
        </w:rPr>
        <w:t>Rozhodnutí o registraci obsahuje vždy</w:t>
      </w:r>
      <w:r w:rsidRPr="00521511">
        <w:rPr>
          <w:rFonts w:ascii="Arial" w:hAnsi="Arial" w:cs="Arial"/>
        </w:rPr>
        <w:t xml:space="preserve"> </w:t>
      </w:r>
      <w:r w:rsidR="00BF0FFC" w:rsidRPr="00BF0FFC">
        <w:rPr>
          <w:rFonts w:ascii="Arial" w:hAnsi="Arial" w:cs="Arial"/>
          <w:b/>
        </w:rPr>
        <w:t>Rozhodnutí o registraci, včetně rozhodnutí o registraci veterinárních léčivých přípravků podléhajících nařízení o veterinárních léčivých přípravcích, obsahuje vždy</w:t>
      </w:r>
      <w:r w:rsidR="00BF0FFC" w:rsidRPr="00BF0FFC">
        <w:rPr>
          <w:rFonts w:ascii="Arial" w:hAnsi="Arial" w:cs="Arial"/>
        </w:rPr>
        <w:t xml:space="preserve"> </w:t>
      </w:r>
      <w:r w:rsidRPr="00521511">
        <w:rPr>
          <w:rFonts w:ascii="Arial" w:hAnsi="Arial" w:cs="Arial"/>
        </w:rPr>
        <w:t xml:space="preserve">název léčivého přípravku, registrační číslo léčivého přípravku, údaj o držiteli rozhodnutí o registraci, popřípadě o osobě, kterou držitel rozhodnutí o registraci zmocní, aby ho zastupovala ve věcech upravených tímto zákonem. Rozhodnutí o registraci dále vždy obsahuje údaj </w:t>
      </w:r>
    </w:p>
    <w:p w14:paraId="5C350D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6526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 klasifikaci humánního léčivého přípravku pro výdej nebo o klasifikaci veterinárního léčivého přípravku pro výdej a použití, </w:t>
      </w:r>
    </w:p>
    <w:p w14:paraId="158D71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4E6AC9" w14:textId="585621E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 tom, zda léčivý přípravek obsahuje návykovou látku </w:t>
      </w:r>
      <w:r w:rsidRPr="00390115">
        <w:rPr>
          <w:rFonts w:ascii="Arial" w:hAnsi="Arial" w:cs="Arial"/>
          <w:strike/>
        </w:rPr>
        <w:t>nebo prekursor</w:t>
      </w:r>
      <w:r w:rsidR="009214DB" w:rsidRPr="009214DB">
        <w:t xml:space="preserve"> </w:t>
      </w:r>
      <w:r w:rsidR="009214DB" w:rsidRPr="008D1976">
        <w:rPr>
          <w:rFonts w:ascii="Arial" w:hAnsi="Arial" w:cs="Arial"/>
          <w:b/>
        </w:rPr>
        <w:t>nebo uvedenou látku kategorie 1 podle přímo použitelného předpisu Evropské unie upravujícího prekursory drog</w:t>
      </w:r>
      <w:r w:rsidR="009214DB" w:rsidRPr="008D1976">
        <w:rPr>
          <w:rFonts w:ascii="Arial" w:hAnsi="Arial" w:cs="Arial"/>
        </w:rPr>
        <w:t xml:space="preserve"> </w:t>
      </w:r>
      <w:r w:rsidRPr="00521511">
        <w:rPr>
          <w:rFonts w:ascii="Arial" w:hAnsi="Arial" w:cs="Arial"/>
          <w:vertAlign w:val="superscript"/>
        </w:rPr>
        <w:t>40)</w:t>
      </w:r>
      <w:r w:rsidRPr="00521511">
        <w:rPr>
          <w:rFonts w:ascii="Arial" w:hAnsi="Arial" w:cs="Arial"/>
        </w:rPr>
        <w:t xml:space="preserve">. </w:t>
      </w:r>
    </w:p>
    <w:p w14:paraId="51638DA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Při vydání rozhodnutí o registraci Ústav nebo Veterinární ústav informuje držitele rozhodnutí o registraci o schváleném souhrnu údajů o přípravku. Jde-li o homeopatické přípravky registrované podle § 28 nebo 29, přílohou rozhodnutí o registraci není souhrn údajů o přípravku. </w:t>
      </w:r>
    </w:p>
    <w:p w14:paraId="733E9B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D801E8" w14:textId="33C9C12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Rozhodnutí o registraci platí 5 let ode dne nabytí jeho právní moci; ustanovení § 34a tím není dotčeno. </w:t>
      </w:r>
      <w:r w:rsidRPr="00521511">
        <w:rPr>
          <w:rFonts w:ascii="Arial" w:hAnsi="Arial" w:cs="Arial"/>
          <w:b/>
          <w:bCs/>
        </w:rPr>
        <w:t>Pro veterinární léčivé přípravky podléhající nařízení o veterinárních léčivých přípravcích je doba platnosti jejich registrace stanovena nařízením</w:t>
      </w:r>
      <w:r w:rsidR="000E594E">
        <w:rPr>
          <w:rFonts w:ascii="Arial" w:hAnsi="Arial" w:cs="Arial"/>
          <w:b/>
          <w:bCs/>
        </w:rPr>
        <w:t xml:space="preserve"> o veterinárních léčivých přípravcích</w:t>
      </w:r>
      <w:r w:rsidRPr="00521511">
        <w:rPr>
          <w:rFonts w:ascii="Arial" w:hAnsi="Arial" w:cs="Arial"/>
          <w:b/>
          <w:bCs/>
        </w:rPr>
        <w:t>.</w:t>
      </w:r>
    </w:p>
    <w:p w14:paraId="50CDF8B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CBAA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Za výjimečných okolností mohou být v rozhodnutí o registraci uloženy povinnosti týkající se bezpečnosti léčivého přípravku, oznamování veškerých mimořádných událostí v souvislosti s jeho použitím Ústavu nebo Veterinárnímu ústavu a opatření, která mají být přijata. Registrace může být udělena, pouze pokud žadatel o registraci prokáže, že není z objektivních důvodů, které lze ověřit, schopen poskytnout úplné údaje o účinnosti a bezpečnosti příslušného léčivého přípravku za běžných podmínek použití. Plnění uložených povinností se každoročně posoudí. Ústav nebo Veterinární ústav na základě výsledků takového posouzení může rozhodnutí o registraci změnit nebo zrušit. </w:t>
      </w:r>
    </w:p>
    <w:p w14:paraId="08485E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6654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rozhodnutí o registraci může být dále uložena </w:t>
      </w:r>
    </w:p>
    <w:p w14:paraId="7FCCE03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C1D7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povinnost předkládat v případě imunologických léčivých přípravků nebo krevních derivátů před uvedením do oběhu vzorky každé šarže nerozplněného nebo konečného léčivého přípravku k přezkoušení Ústavem nebo Veterinárním ústavem v souladu s § 102 odst. 1, </w:t>
      </w:r>
    </w:p>
    <w:p w14:paraId="347CB9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E47A3A" w14:textId="2BB78DB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povinnost předkládat </w:t>
      </w:r>
      <w:r w:rsidRPr="00521511">
        <w:rPr>
          <w:rFonts w:ascii="Arial" w:hAnsi="Arial" w:cs="Arial"/>
          <w:strike/>
        </w:rPr>
        <w:t>periodicky aktualizované</w:t>
      </w:r>
      <w:r w:rsidRPr="00521511">
        <w:rPr>
          <w:rFonts w:ascii="Arial" w:hAnsi="Arial" w:cs="Arial"/>
        </w:rPr>
        <w:t xml:space="preserve"> zprávy o bezpečnosti léčivého přípravku podle </w:t>
      </w:r>
      <w:r w:rsidRPr="00EF6543">
        <w:rPr>
          <w:rFonts w:ascii="Arial" w:hAnsi="Arial" w:cs="Arial"/>
        </w:rPr>
        <w:t xml:space="preserve">§ 96 odst. 5 </w:t>
      </w:r>
      <w:r w:rsidRPr="00521511">
        <w:rPr>
          <w:rFonts w:ascii="Arial" w:hAnsi="Arial" w:cs="Arial"/>
        </w:rPr>
        <w:t xml:space="preserve">ve stanovených lhůtách, nebo </w:t>
      </w:r>
    </w:p>
    <w:p w14:paraId="6B31D50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1C6D5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jiná povinnost, jejímž účelem je zabezpečení jakosti, bezpečnosti nebo účinnosti léčivého přípravku. </w:t>
      </w:r>
    </w:p>
    <w:p w14:paraId="7408965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7D8E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Současně s vydáním rozhodnutí o registraci Ústav nebo Veterinární ústav přidělí léčivému přípravku kód, který je elektronicky zpracovatelný, umožní jednoznačnou identifikaci každé varianty léčivého přípravku a slouží pro účely evidence a, jde-li o humánní léčivý přípravek, dále pro účely případné identifikace při stanovování cen a úhrad z veřejného zdravotního pojištění. Tento kód Ústav nebo Veterinární ústav oznámí žadateli a zveřejňuje jej jako součást seznamu registrovaných léčivých přípravků ve svém informačním prostředku. </w:t>
      </w:r>
    </w:p>
    <w:p w14:paraId="48DB09FA" w14:textId="77777777" w:rsidR="00EF6543" w:rsidRDefault="00EF6543">
      <w:pPr>
        <w:widowControl w:val="0"/>
        <w:autoSpaceDE w:val="0"/>
        <w:autoSpaceDN w:val="0"/>
        <w:adjustRightInd w:val="0"/>
        <w:spacing w:after="0" w:line="240" w:lineRule="auto"/>
        <w:rPr>
          <w:rFonts w:ascii="Arial" w:hAnsi="Arial" w:cs="Arial"/>
        </w:rPr>
      </w:pPr>
    </w:p>
    <w:p w14:paraId="53DC5C03" w14:textId="21E427E4" w:rsidR="00A4088E" w:rsidRDefault="00EF6543" w:rsidP="00EF6543">
      <w:pPr>
        <w:widowControl w:val="0"/>
        <w:autoSpaceDE w:val="0"/>
        <w:autoSpaceDN w:val="0"/>
        <w:adjustRightInd w:val="0"/>
        <w:spacing w:after="0" w:line="240" w:lineRule="auto"/>
        <w:ind w:firstLine="720"/>
        <w:jc w:val="both"/>
        <w:rPr>
          <w:rFonts w:ascii="Arial" w:hAnsi="Arial" w:cs="Arial"/>
        </w:rPr>
      </w:pPr>
      <w:r>
        <w:rPr>
          <w:rFonts w:ascii="Arial" w:hAnsi="Arial" w:cs="Arial"/>
        </w:rPr>
        <w:lastRenderedPageBreak/>
        <w:t>(</w:t>
      </w:r>
      <w:r w:rsidRPr="00EF6543">
        <w:rPr>
          <w:rFonts w:ascii="Arial" w:hAnsi="Arial" w:cs="Arial"/>
        </w:rPr>
        <w:t>6) Jde-li o rozhodnutí o registraci veterinárních imunologických léčivých přípravků, Veterinární ústav vydává takové rozhodnutí s ohledem na opatření v oblasti ochrany před nákazami zvířat a jejich zdolávání stanovená podle jiného právního předpisu</w:t>
      </w:r>
      <w:r w:rsidRPr="00EF6543">
        <w:rPr>
          <w:rFonts w:ascii="Arial" w:hAnsi="Arial" w:cs="Arial"/>
          <w:vertAlign w:val="superscript"/>
        </w:rPr>
        <w:t>18)</w:t>
      </w:r>
      <w:r w:rsidRPr="00EF6543">
        <w:rPr>
          <w:rFonts w:ascii="Arial" w:hAnsi="Arial" w:cs="Arial"/>
        </w:rPr>
        <w:t>.</w:t>
      </w:r>
    </w:p>
    <w:p w14:paraId="643AC052" w14:textId="77777777" w:rsidR="00EF6543" w:rsidRPr="00521511" w:rsidRDefault="00EF6543">
      <w:pPr>
        <w:widowControl w:val="0"/>
        <w:autoSpaceDE w:val="0"/>
        <w:autoSpaceDN w:val="0"/>
        <w:adjustRightInd w:val="0"/>
        <w:spacing w:after="0" w:line="240" w:lineRule="auto"/>
        <w:rPr>
          <w:rFonts w:ascii="Arial" w:hAnsi="Arial" w:cs="Arial"/>
        </w:rPr>
      </w:pPr>
    </w:p>
    <w:p w14:paraId="47C2BD80"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32a </w:t>
      </w:r>
    </w:p>
    <w:p w14:paraId="14ECAC3F" w14:textId="77777777" w:rsidR="00A4088E" w:rsidRPr="00521511" w:rsidRDefault="00A4088E">
      <w:pPr>
        <w:widowControl w:val="0"/>
        <w:autoSpaceDE w:val="0"/>
        <w:autoSpaceDN w:val="0"/>
        <w:adjustRightInd w:val="0"/>
        <w:spacing w:after="0" w:line="240" w:lineRule="auto"/>
        <w:rPr>
          <w:rFonts w:ascii="Arial" w:hAnsi="Arial" w:cs="Arial"/>
        </w:rPr>
      </w:pPr>
    </w:p>
    <w:p w14:paraId="5698B1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může z moci úřední změnit rozhodnutí o registraci humánního léčivého přípravku tak, že držiteli tohoto rozhodnutí uloží povinnost provést </w:t>
      </w:r>
    </w:p>
    <w:p w14:paraId="3ACDE49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C85C8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poregistrační studii bezpečnosti, má-li pochybnosti týkající se bezpečnostních rizik registrovaného léčivého přípravku; vztahují-li se takové pochybnosti k více léčivým přípravkům, vyzve Ústav po projednání s Farmakovigilančním výborem pro posuzování rizik léčiv podle přímo použitelného předpisu Evropské unie upravujícího postup při registraci a dozoru nad léčivými přípravky</w:t>
      </w:r>
      <w:r w:rsidRPr="00521511">
        <w:rPr>
          <w:rFonts w:ascii="Arial" w:hAnsi="Arial" w:cs="Arial"/>
          <w:vertAlign w:val="superscript"/>
        </w:rPr>
        <w:t>91)</w:t>
      </w:r>
      <w:r w:rsidRPr="00521511">
        <w:rPr>
          <w:rFonts w:ascii="Arial" w:hAnsi="Arial" w:cs="Arial"/>
        </w:rPr>
        <w:t xml:space="preserve"> (dále jen „Farmakovigilanční výbor pro posuzování rizik léčiv“) dotčené držitele rozhodnutí o registraci, aby provedli společnou poregistrační studii bezpečnosti, nebo </w:t>
      </w:r>
    </w:p>
    <w:p w14:paraId="2C91E2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B040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poregistrační studii účinnosti, jestliže poznatky o určitém onemocnění nebo klinické metodologii naznačují, že předchozí hodnocení účinnosti by mělo být podstatně revidováno. </w:t>
      </w:r>
    </w:p>
    <w:p w14:paraId="4BB6FF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6AA3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Oznámení o zahájení řízení podle odstavce 1 musí kromě obecných náležitostí obsahovat cíle a harmonogram pro předložení a provedení takové studie a musí být řádně odůvodněno. Ústav v oznámení o zahájení řízení stanoví držiteli rozhodnutí o registraci lhůtu k vyjádření v délce nejméně 30 dnů. Shledá-li Ústav, že postup podle odstavce 1 není v daném případě nezbytný, řízení o změně registrace zastaví. </w:t>
      </w:r>
    </w:p>
    <w:p w14:paraId="041C89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DDAD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Neshledá-li Ústav důvody pro zastavení řízení, vydá rozhodnutí, kterým změní registraci dotčeného přípravku tak, aby splnění povinnosti uložené podle odstavce 1 písm. a) nebo b) bylo podmínkou registrace. </w:t>
      </w:r>
    </w:p>
    <w:p w14:paraId="345E484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08B7B9"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32b </w:t>
      </w:r>
    </w:p>
    <w:p w14:paraId="097CF074" w14:textId="77777777" w:rsidR="00A4088E" w:rsidRPr="00521511" w:rsidRDefault="00A4088E">
      <w:pPr>
        <w:widowControl w:val="0"/>
        <w:autoSpaceDE w:val="0"/>
        <w:autoSpaceDN w:val="0"/>
        <w:adjustRightInd w:val="0"/>
        <w:spacing w:after="0" w:line="240" w:lineRule="auto"/>
        <w:rPr>
          <w:rFonts w:ascii="Arial" w:hAnsi="Arial" w:cs="Arial"/>
        </w:rPr>
      </w:pPr>
    </w:p>
    <w:p w14:paraId="192147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Držitel rozhodnutí o registraci humánního léčivého přípravku začlení veškeré podmínky a povinnosti mu uložené podle § 31a, § 32 odst. 3 nebo § 32a do systému řízení rizik. Ústav informuje agenturu o registracích, které udělil se stanovením podmínek a povinností podle § 31a, § 32 odst. 3 nebo § 32a. </w:t>
      </w:r>
    </w:p>
    <w:p w14:paraId="2CB20D7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BC21B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33 </w:t>
      </w:r>
    </w:p>
    <w:p w14:paraId="5D674BBD" w14:textId="77777777" w:rsidR="00A4088E" w:rsidRPr="00521511" w:rsidRDefault="00A4088E">
      <w:pPr>
        <w:widowControl w:val="0"/>
        <w:autoSpaceDE w:val="0"/>
        <w:autoSpaceDN w:val="0"/>
        <w:adjustRightInd w:val="0"/>
        <w:spacing w:after="0" w:line="240" w:lineRule="auto"/>
        <w:rPr>
          <w:rFonts w:ascii="Arial" w:hAnsi="Arial" w:cs="Arial"/>
        </w:rPr>
      </w:pPr>
    </w:p>
    <w:p w14:paraId="5ED18A12"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Práva a povinnosti držitele rozhodnutí o registraci </w:t>
      </w:r>
    </w:p>
    <w:p w14:paraId="27AAAA69" w14:textId="77777777" w:rsidR="00A4088E" w:rsidRPr="00521511" w:rsidRDefault="00A4088E">
      <w:pPr>
        <w:widowControl w:val="0"/>
        <w:autoSpaceDE w:val="0"/>
        <w:autoSpaceDN w:val="0"/>
        <w:adjustRightInd w:val="0"/>
        <w:spacing w:after="0" w:line="240" w:lineRule="auto"/>
        <w:rPr>
          <w:rFonts w:ascii="Arial" w:hAnsi="Arial" w:cs="Arial"/>
          <w:b/>
          <w:bCs/>
        </w:rPr>
      </w:pPr>
    </w:p>
    <w:p w14:paraId="595837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musí provádět veškeré změny potřebné k tomu, aby bylo možné léčivý přípravek vyrábět a kontrolovat obecně uznávanými vědeckými metodami. Tyto změny podléhají ohlášení nebo schválení Ústavem nebo Veterinárním ústavem. Držitel rozhodnutí o registraci neprodleně poskytne příslušnému ústavu veškeré nové informace, které by mohly vést ke změně údajů a dokumentace předložených v rámci registračního řízení, zejména informuje příslušný ústav o každém zákazu nebo omezení uloženém příslušnými orgány kteréhokoli státu, ve kterém je léčivý přípravek uveden na trh, a sdělí mu veškeré jiné nové informace, které by mohly ovlivnit hodnocení prospěšnosti a rizik dotyčného léčivého přípravku. Za takové informace se považují kladné i záporné výsledky klinických hodnocení nebo jiných studií při všech indikacích a u všech populačních skupin a rovněž údaje o takovém použití léčivého přípravku, které není v souladu s podmínkami registrace. Držitel rozhodnutí o registraci humánního léčivého přípravku dále zajistí, aby informace o přípravku byly aktualizovány tak, aby odpovídaly aktuálním vědeckým poznatkům včetně závěrů hodnocení </w:t>
      </w:r>
      <w:r w:rsidRPr="00521511">
        <w:rPr>
          <w:rFonts w:ascii="Arial" w:hAnsi="Arial" w:cs="Arial"/>
        </w:rPr>
        <w:lastRenderedPageBreak/>
        <w:t>a doporučení zveřejněných podle přímo použitelného předpisu Evropské unie upravujícího postup při registraci a dozoru nad léčivými přípravky</w:t>
      </w:r>
      <w:r w:rsidRPr="00521511">
        <w:rPr>
          <w:rFonts w:ascii="Arial" w:hAnsi="Arial" w:cs="Arial"/>
          <w:vertAlign w:val="superscript"/>
        </w:rPr>
        <w:t>89)</w:t>
      </w:r>
      <w:r w:rsidRPr="00521511">
        <w:rPr>
          <w:rFonts w:ascii="Arial" w:hAnsi="Arial" w:cs="Arial"/>
        </w:rPr>
        <w:t xml:space="preserve">. Ústav může kdykoliv požádat držitele rozhodnutí o registraci humánního léčivého přípravku o poskytnutí kopie základního dokumentu farmakovigilančního systému a držitel rozhodnutí o registraci je povinen do 7 dnů od doručení žádosti tuto kopii Ústavu poskytnout. Držitel rozhodnutí o registraci je povinen na žádost příslušného ústavu bezodkladně předložit údaje prokazující, že poměr rizika a prospěšnosti léčivého přípravku zůstává příznivý. </w:t>
      </w:r>
    </w:p>
    <w:p w14:paraId="286027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E4D0C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Po vydání rozhodnutí o registraci držitel rozhodnutí o registraci oznamuje Ústavu nebo Veterinárnímu ústavu data skutečného uvedení léčivého přípravku podle velikostí balení, typů obalů a kódu přiděleného Ústavem nebo Veterinárním ústavem na trh v České republice, a to nejpozději do 2 měsíců po jeho skutečném uvedení na tento trh; stejným způsobem rovněž oznámí Ústavu nebo Veterinárnímu ústavu nejméně 2 měsíce předem přerušení nebo ukončení uvádění léčivého přípravku na trh v České republice, to včetně důvodů takového přerušení nebo ukončení. V případě výjimečných okolností lze učinit takové oznámení nejpozději současně s přerušením nebo ukončením uvádění léčivého přípravku na trh v České republice. Dojde-li k obnovení uvádění léčivého přípravku na trh, je držitel rozhodnutí o registraci povinen oznámit neprodleně tuto skutečnost Ústavu nebo Veterinárnímu ústavu. Držitel rozhodnutí o registraci poskytuje Ústavu úplné a správné údaje o objemu dodávek léčivých přípravků uvedených na trh v České republice elektronicky; poskytované údaje obsahují identifikaci držitele rozhodnutí o registraci, identifikaci léčivého přípravku,</w:t>
      </w:r>
      <w:r w:rsidRPr="00521511">
        <w:rPr>
          <w:rFonts w:ascii="Arial" w:hAnsi="Arial" w:cs="Arial"/>
          <w:b/>
          <w:bCs/>
        </w:rPr>
        <w:t xml:space="preserve"> </w:t>
      </w:r>
      <w:r w:rsidRPr="00521511">
        <w:rPr>
          <w:rFonts w:ascii="Arial" w:hAnsi="Arial" w:cs="Arial"/>
        </w:rPr>
        <w:t>údaj o ceně léčivého přípravku, který má stanovenou úhradu z veřejného zdravotního pojištění, a informaci o tom, zda byl léčivý přípravek dodán lékárně nebo distributorovi; strukturu, způsob, formu a časový interval jejich poskytování prostřednictvím elektronického hlášení stanoví prováděcí právní předpis. Na výzvu Ústavu nebo Veterinárního ústavu poskytne držitel rozhodnutí o registraci Ústavu nebo Veterinárnímu ústavu údaje týkající se objemu předepisování léčivého přípravku a údaje o objemu dodávek léčivých přípravků uvedených na trh v České republice, které má k dispozici.</w:t>
      </w:r>
    </w:p>
    <w:p w14:paraId="64291C5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1830C6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4617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Držitel rozhodnutí o registraci je dále povinen </w:t>
      </w:r>
    </w:p>
    <w:p w14:paraId="76019D6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01B4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zajistit, aby vlastnosti registrovaného léčivého přípravku a aktuální dokumentace k němu, včetně souhrnu údajů o přípravku, příbalové informace, označení na obalech a dokumentace vztahující se k jeho klasifikaci pro výdej, odpovídaly aktuálním údajům a dokumentaci, na základě kterých bylo vydáno rozhodnutí o registraci, ve znění pozdějších změn; dále je povinen vést evidenci o dodávkách léčivých přípravků uvedených na trh v České republice, a to pomocí kódů přidělených Ústavem nebo Veterinárním ústavem a při dodávkách homeopatických přípravků registrovaných zjednodušeným postupem registrace a radiofarmak jejich evidenci způsobem, který umožní jejich dohledatelnost, </w:t>
      </w:r>
    </w:p>
    <w:p w14:paraId="5768BCF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2736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mít k dispozici pro každou šarži léčivého přípravku doklad o kontrolách jakosti léčivého přípravku provedených v souladu s registrační dokumentací, </w:t>
      </w:r>
    </w:p>
    <w:p w14:paraId="4350E85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EE08C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provést v případě vzniku rizika pro zdraví léčených osob nebo zvířat veškerá dostupná opatření směřující k zajištění nápravy a k omezení nepříznivého působení registrovaného léčivého přípravku na nejnižší možnou míru; tato opatření oznámí Ústavu nebo Veterinárnímu ústavu; zjistí-li držitel rozhodnutí o registraci závadu v jakosti humánního léčivého přípravku nebo je-li taková závada zjištěna a oznámena mu Ústavem, držitel rozhodnutí o registraci, nenařídí-li mu Ústav jiné opatření, provede opatření k zajištění možnosti výměny léčivého přípravku pro pacienta kteroukoli lékárnou za léčivý přípravek bez takové závady v jakosti a není-li takový léčivý přípravek k dispozici nebo není-li možné takovou výměnu zajistit, zajistí úplné stažení léčivého přípravku z trhu a jeho odstranění podle § 88 a 89, </w:t>
      </w:r>
    </w:p>
    <w:p w14:paraId="73D2A1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9C50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d) poskytovat na vyžádání Ústavu nebo Veterinárního ústavu potřebnou součinnost, včetně poskytování vzorků registrovaného léčivého přípravku za účelem laboratorní kontroly, referenčních látek v množství odpovídajícím počtu kontrolovaných šarží a případné potřebě opakované kontroly </w:t>
      </w:r>
      <w:r w:rsidRPr="00521511">
        <w:rPr>
          <w:rFonts w:ascii="Arial" w:hAnsi="Arial" w:cs="Arial"/>
          <w:strike/>
        </w:rPr>
        <w:t>a předložit látky v množství dostačujícím pro provedení kontrol ke stanovení přítomnosti reziduí příslušného veterinárního léčivého přípravku a poskytnout nezbytnou součinnost při zavádění analytické metody pro detekci reziduí veterinárních léčivých přípravků v národní referenční laboratoři stanovené podle právních předpisů</w:t>
      </w:r>
      <w:r w:rsidRPr="00521511">
        <w:rPr>
          <w:rFonts w:ascii="Arial" w:hAnsi="Arial" w:cs="Arial"/>
          <w:strike/>
          <w:vertAlign w:val="superscript"/>
        </w:rPr>
        <w:t>50)</w:t>
      </w:r>
      <w:r w:rsidRPr="00521511">
        <w:rPr>
          <w:rFonts w:ascii="Arial" w:hAnsi="Arial" w:cs="Arial"/>
        </w:rPr>
        <w:t>,</w:t>
      </w:r>
    </w:p>
    <w:p w14:paraId="71B61718"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1A0E0B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informovat neprodleně Ústav nebo Veterinární ústav o změně údajů nezbytných pro zajištění součinnosti Ústavu nebo Veterinárního ústavu s držitelem rozhodnutí o registraci; tyto změny se nepovažují za změny registrace, </w:t>
      </w:r>
    </w:p>
    <w:p w14:paraId="43DA979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3F649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zajistit zavedení a udržování systému zaručujícího evidenci každého reklamního vzorku léčivého přípravku, jeho sledovatelnost a dodržení podmínek skladování, včetně přepravy v souladu se souhrnem údajů o přípravku, </w:t>
      </w:r>
    </w:p>
    <w:p w14:paraId="0A5F751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1AC2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jde-li o humánní léčivý přípravek </w:t>
      </w:r>
    </w:p>
    <w:p w14:paraId="1C91560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1. zřídit a provozovat veřejně přístupnou odbornou informační službu o léčivých přípravcích, pro něž je držitelem rozhodnutí o registraci, a o adrese a případné změně adresy této služby informovat Ústav, veřejně přístupná odborná informační služba nesmí sloužit k reklamě</w:t>
      </w:r>
      <w:r w:rsidRPr="00521511">
        <w:rPr>
          <w:rFonts w:ascii="Arial" w:hAnsi="Arial" w:cs="Arial"/>
          <w:vertAlign w:val="superscript"/>
        </w:rPr>
        <w:t>51)</w:t>
      </w:r>
      <w:r w:rsidRPr="00521511">
        <w:rPr>
          <w:rFonts w:ascii="Arial" w:hAnsi="Arial" w:cs="Arial"/>
        </w:rPr>
        <w:t xml:space="preserve"> a informace poskytované jejím prostřednictvím musí být v souladu se souhrnem údajů o přípravku, součástí informací poskytovaných prostřednictvím veřejně přístupné odborné informační služby jsou i aktuální informace o tom, zda je nebo není léčivý přípravek dodáván na trh v České republice, </w:t>
      </w:r>
    </w:p>
    <w:p w14:paraId="0E9D8D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2. zajistit kvalifikaci obchodních zástupců odpovídající povaze léčivého přípravku, zajistit předání informací získaných obchodními zástupci od navštívených osob o používání propagovaných léčivých přípravků, a to zejména informací o všech nežádoucích účincích, a ověřovat, zda obchodní zástupci plní své povinnosti podle zvláštního právního předpisu</w:t>
      </w:r>
      <w:r w:rsidRPr="00521511">
        <w:rPr>
          <w:rFonts w:ascii="Arial" w:hAnsi="Arial" w:cs="Arial"/>
          <w:vertAlign w:val="superscript"/>
        </w:rPr>
        <w:t>51)</w:t>
      </w:r>
      <w:r w:rsidRPr="00521511">
        <w:rPr>
          <w:rFonts w:ascii="Arial" w:hAnsi="Arial" w:cs="Arial"/>
        </w:rPr>
        <w:t xml:space="preserve">, </w:t>
      </w:r>
    </w:p>
    <w:p w14:paraId="4D381A8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zajistit po uvedení léčivého přípravku do oběhu léčivý přípravek pro potřeby pacientů v České republice jeho dodávkami v odpovídajícím množství a časových intervalech; prováděcí právní předpis stanoví způsob zajištění potřeb pacientů ve vztahu k množství a časovým intervalům dodávek léčivých přípravků, </w:t>
      </w:r>
    </w:p>
    <w:p w14:paraId="7C5DEC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zásobit každého distributora, který vůči držiteli rozhodnutí o registraci učiní písemné prohlášení, že léčivé přípravky požaduje pro péči o pacienty v České republice dle § 77 odst. 1 písm. h), léčivými přípravky v množství a časových intervalech tak, aby tento distributor disponoval léčivými přípravky v množství odpovídajícímu alespoň průměrné poptávce provozovatelů oprávněných k výdeji léčivých přípravků u tohoto distributora po dobu 2 týdnů. Držitel rozhodnutí o registraci nemá povinnost stanovenou v tomto bodě, pokud </w:t>
      </w:r>
    </w:p>
    <w:p w14:paraId="3A4DA7ED" w14:textId="77777777" w:rsidR="00A4088E" w:rsidRPr="00521511" w:rsidRDefault="00A4088E" w:rsidP="008803EE">
      <w:pPr>
        <w:widowControl w:val="0"/>
        <w:numPr>
          <w:ilvl w:val="0"/>
          <w:numId w:val="1"/>
        </w:numPr>
        <w:autoSpaceDE w:val="0"/>
        <w:autoSpaceDN w:val="0"/>
        <w:adjustRightInd w:val="0"/>
        <w:spacing w:after="0" w:line="240" w:lineRule="auto"/>
        <w:jc w:val="both"/>
        <w:rPr>
          <w:rFonts w:ascii="Arial" w:hAnsi="Arial" w:cs="Arial"/>
        </w:rPr>
      </w:pPr>
      <w:r w:rsidRPr="00521511">
        <w:rPr>
          <w:rFonts w:ascii="Arial" w:hAnsi="Arial" w:cs="Arial"/>
        </w:rPr>
        <w:t>distributor má vůči držiteli rozhodnutí o registraci alespoň jeden peněžitý dluh po dobu delší než 30 dnů po lhůtě splatnosti,</w:t>
      </w:r>
    </w:p>
    <w:p w14:paraId="50300B55" w14:textId="77777777" w:rsidR="00A4088E" w:rsidRPr="00521511" w:rsidRDefault="00A4088E" w:rsidP="008803EE">
      <w:pPr>
        <w:widowControl w:val="0"/>
        <w:numPr>
          <w:ilvl w:val="0"/>
          <w:numId w:val="1"/>
        </w:numPr>
        <w:autoSpaceDE w:val="0"/>
        <w:autoSpaceDN w:val="0"/>
        <w:adjustRightInd w:val="0"/>
        <w:spacing w:after="0" w:line="240" w:lineRule="auto"/>
        <w:jc w:val="both"/>
        <w:rPr>
          <w:rFonts w:ascii="Arial" w:hAnsi="Arial" w:cs="Arial"/>
        </w:rPr>
      </w:pPr>
      <w:r w:rsidRPr="00521511">
        <w:rPr>
          <w:rFonts w:ascii="Arial" w:hAnsi="Arial" w:cs="Arial"/>
        </w:rPr>
        <w:t>distributorovi byla v posledních 2 letech před podáním objednávky udělena Státním ústavem pro kontrolu léčiv pokuta za dodání hrazeného léčivého přípravku do jiného členského státu nebo třetí země v rozporu s § 77 odst. 1 písm. h), která již nabyla právní moci,</w:t>
      </w:r>
    </w:p>
    <w:p w14:paraId="5E2FACB8" w14:textId="77777777" w:rsidR="00A4088E" w:rsidRPr="00521511" w:rsidRDefault="00A4088E" w:rsidP="008803EE">
      <w:pPr>
        <w:widowControl w:val="0"/>
        <w:numPr>
          <w:ilvl w:val="0"/>
          <w:numId w:val="1"/>
        </w:numPr>
        <w:autoSpaceDE w:val="0"/>
        <w:autoSpaceDN w:val="0"/>
        <w:adjustRightInd w:val="0"/>
        <w:spacing w:after="0" w:line="240" w:lineRule="auto"/>
        <w:jc w:val="both"/>
        <w:rPr>
          <w:rFonts w:ascii="Arial" w:hAnsi="Arial" w:cs="Arial"/>
        </w:rPr>
      </w:pPr>
      <w:r w:rsidRPr="00521511">
        <w:rPr>
          <w:rFonts w:ascii="Arial" w:hAnsi="Arial" w:cs="Arial"/>
        </w:rPr>
        <w:t xml:space="preserve">je přerušeno či ukončeno uvádění daného léčiva na trh v České republice.    </w:t>
      </w:r>
    </w:p>
    <w:p w14:paraId="6601FD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72EE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předložit Ústavu nebo Veterinárnímu ústavu po nabytí právní moci rozhodnutí o registraci nebo po provedení takové změny, která se projevila změnou vzhledu přípravku nebo jeho obalu, před uvedením přípravku do oběhu 1 vzorek balení přípravku; v odůvodněných případech může příslušný ústav od tohoto požadavku upustit, </w:t>
      </w:r>
    </w:p>
    <w:p w14:paraId="553F167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4CD8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neprodleně oznámit Ústavu nebo Veterinárnímu ústavu podezření z výskytu závady v jakosti léčivého přípravku. </w:t>
      </w:r>
    </w:p>
    <w:p w14:paraId="4F11CC7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DF00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(4) Držitel rozhodnutí o registraci, jde-li o humánní léčivý přípravek, je povinen neprodleně oznámit Ústavu a dotčeným členským státům každé opatření, které přijal, aby pozastavil uvádění léčivého přípravku na trh v České republice, stáhl léčivý přípravek z trhu v České republice, požádal o zrušení registrace nebo nepožádal o prodloužení platnosti registrace, společně s důvody pro toto opatření. Toto oznámení držitel rozhodnutí o registraci učiní i tehdy, byla-li opatření přijata ve třetí zemi a zakládají-li se na kterémkoli z důvodů uvedených v § 34 odst. 4 nebo § 90 odst. 3. </w:t>
      </w:r>
    </w:p>
    <w:p w14:paraId="1E29AC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D86C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Držitel rozhodnutí o registraci oznámí agentuře opatření uvedená v odstavci 4, pokud se zakládají na kterémkoli z důvodů uvedených v § 34 odst. 4 nebo § 90 odst. 3. </w:t>
      </w:r>
    </w:p>
    <w:p w14:paraId="6CC2888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FC5AD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V případě, že držitel rozhodnutí o registraci zmocní jinou osobu, aby ho zastupovala ve věcech upravených tímto zákonem, uvědomí o této skutečnosti Ústav nebo Veterinární ústav. </w:t>
      </w:r>
    </w:p>
    <w:p w14:paraId="5536B6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0689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Držitel rozhodnutí o registraci odpovídá za škodu způsobenou v důsledku účinků léčivého přípravku neuvedených v souhrnu údajů o přípravku, přičemž této odpovědnosti se nemůže zprostit; za škodu způsobenou v důsledku účinků léčivého přípravku v souhrnu údajů o přípravku uvedených odpovídá držitel rozhodnutí o registraci jen tehdy, prokáže-li se, že vznik takové škody zavinil. </w:t>
      </w:r>
    </w:p>
    <w:p w14:paraId="28E549B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49F9C6" w14:textId="073DF669" w:rsidR="00A4088E" w:rsidRPr="00521511" w:rsidRDefault="00A4088E" w:rsidP="007A6071">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(8) </w:t>
      </w:r>
      <w:r w:rsidR="00EF6543">
        <w:rPr>
          <w:rFonts w:ascii="Arial" w:hAnsi="Arial" w:cs="Arial"/>
          <w:b/>
          <w:bCs/>
        </w:rPr>
        <w:t>Jde-li</w:t>
      </w:r>
      <w:r w:rsidRPr="00521511">
        <w:rPr>
          <w:rFonts w:ascii="Arial" w:hAnsi="Arial" w:cs="Arial"/>
          <w:b/>
          <w:bCs/>
        </w:rPr>
        <w:t xml:space="preserve"> o veterinární léčivé přípravky podléhající nařízení o veterinárních léčivých přípravcích, práva a povinnosti držitele rozhodnutí o jejich registraci se řídí nařízením</w:t>
      </w:r>
      <w:r w:rsidR="000E594E">
        <w:rPr>
          <w:rFonts w:ascii="Arial" w:hAnsi="Arial" w:cs="Arial"/>
          <w:b/>
          <w:bCs/>
        </w:rPr>
        <w:t xml:space="preserve"> o veterinárních léčivých přípravcích</w:t>
      </w:r>
      <w:r w:rsidRPr="00521511">
        <w:rPr>
          <w:rFonts w:ascii="Arial" w:hAnsi="Arial" w:cs="Arial"/>
          <w:b/>
          <w:bCs/>
        </w:rPr>
        <w:t xml:space="preserve">. </w:t>
      </w:r>
    </w:p>
    <w:p w14:paraId="54000A47"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20972E9F"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62E441A8"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34 </w:t>
      </w:r>
    </w:p>
    <w:p w14:paraId="69B7B733" w14:textId="77777777" w:rsidR="00A4088E" w:rsidRPr="00521511" w:rsidRDefault="00A4088E">
      <w:pPr>
        <w:widowControl w:val="0"/>
        <w:autoSpaceDE w:val="0"/>
        <w:autoSpaceDN w:val="0"/>
        <w:adjustRightInd w:val="0"/>
        <w:spacing w:after="0" w:line="240" w:lineRule="auto"/>
        <w:rPr>
          <w:rFonts w:ascii="Arial" w:hAnsi="Arial" w:cs="Arial"/>
        </w:rPr>
      </w:pPr>
    </w:p>
    <w:p w14:paraId="47FC1251"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Prodloužení, zamítnutí, pozastavení a zrušení registrace </w:t>
      </w:r>
    </w:p>
    <w:p w14:paraId="2C5791C2" w14:textId="77777777" w:rsidR="00A4088E" w:rsidRPr="00521511" w:rsidRDefault="00A4088E">
      <w:pPr>
        <w:widowControl w:val="0"/>
        <w:autoSpaceDE w:val="0"/>
        <w:autoSpaceDN w:val="0"/>
        <w:adjustRightInd w:val="0"/>
        <w:spacing w:after="0" w:line="240" w:lineRule="auto"/>
        <w:rPr>
          <w:rFonts w:ascii="Arial" w:hAnsi="Arial" w:cs="Arial"/>
          <w:b/>
          <w:bCs/>
        </w:rPr>
      </w:pPr>
    </w:p>
    <w:p w14:paraId="53A8DDF5" w14:textId="4260BB1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Platnost registrace může být prodloužena po 5 letech na základě přehodnocení poměru rizika a prospěšnosti Ústavem nebo Veterinárním ústavem. O prodloužení platnosti registrace může požádat držitel rozhodnutí o registraci Ústav </w:t>
      </w:r>
      <w:r w:rsidRPr="00521511">
        <w:rPr>
          <w:rFonts w:ascii="Arial" w:hAnsi="Arial" w:cs="Arial"/>
          <w:strike/>
        </w:rPr>
        <w:t xml:space="preserve">nebo Veterinární ústav </w:t>
      </w:r>
      <w:r w:rsidRPr="00521511">
        <w:rPr>
          <w:rFonts w:ascii="Arial" w:hAnsi="Arial" w:cs="Arial"/>
        </w:rPr>
        <w:t xml:space="preserve">nejméně 9 měsíců před uplynutím platnosti rozhodnutí o registraci </w:t>
      </w:r>
      <w:r w:rsidRPr="00521511">
        <w:rPr>
          <w:rFonts w:ascii="Arial" w:hAnsi="Arial" w:cs="Arial"/>
          <w:b/>
          <w:bCs/>
        </w:rPr>
        <w:t>a Veterinární ústav nejméně 3 měsíce před uplynutím platnosti rozhodnutí o registraci</w:t>
      </w:r>
      <w:r w:rsidRPr="00521511">
        <w:rPr>
          <w:rFonts w:ascii="Arial" w:hAnsi="Arial" w:cs="Arial"/>
        </w:rPr>
        <w:t xml:space="preserve">. Jde-li o humánní léčivý přípravek, poskytne držitel rozhodnutí o registraci Ústavu spolu se žádostí nebo nejpozději 9 měsíců před uplynutím platnosti registrace aktuální souhrnnou dokumentaci vztahující se k jakosti, bezpečnosti a účinnosti, včetně hodnocení údajů obsažených v hlášeních o podezření na nežádoucí účinky a v pravidelně aktualizovaných zprávách o bezpečnosti předkládaných v souladu s hlavou pátou tohoto zákona, jakož i informace o všech změnách zavedených od udělení registrace. </w:t>
      </w:r>
      <w:r w:rsidRPr="00521511">
        <w:rPr>
          <w:rFonts w:ascii="Arial" w:hAnsi="Arial" w:cs="Arial"/>
          <w:strike/>
        </w:rPr>
        <w:t>Jde-li o veterinární léčivý přípravek, poskytne Veterinárnímu ústavu souhrnný seznam veškerých údajů a dokumentace předložené s ohledem na jakost, účinnost a bezpečnost veterinárního léčivého přípravku spolu s žádostí o registraci nebo následně v rámci změn registrace.</w:t>
      </w:r>
      <w:r w:rsidRPr="00521511">
        <w:rPr>
          <w:rFonts w:ascii="Arial" w:hAnsi="Arial" w:cs="Arial"/>
        </w:rPr>
        <w:t xml:space="preserve"> Žádost o prodloužení platnosti registrace musí obsahovat údaje o žadateli, dále údaje upřesňující předmět žádosti a jeho odůvodnění. Jakmile je platnost registrace jednou prodloužena podle tohoto zákona, je platná po neomezenou dobu. Jde-li o humánní léčivý přípravek, Ústav na základě důvodů souvisejících s farmakovigilancí, včetně expozice nedostatečného počtu pacientů dotyčnému léčivému přípravku, může rozhodnout o opětovném prodloužení platnosti registrace na dalších 5 let</w:t>
      </w:r>
      <w:r w:rsidRPr="00521511">
        <w:rPr>
          <w:rFonts w:ascii="Arial" w:hAnsi="Arial" w:cs="Arial"/>
          <w:strike/>
        </w:rPr>
        <w:t>; jde-li o veterinární léčivý přípravek, může Veterinární ústav rozhodnout pouze o jednom prodloužení platnosti registrace  na dalších 5 let, a to na základě oprávněných důvodů týkajících se farmakovigilance</w:t>
      </w:r>
      <w:r w:rsidRPr="00521511">
        <w:rPr>
          <w:rFonts w:ascii="Arial" w:hAnsi="Arial" w:cs="Arial"/>
        </w:rPr>
        <w:t xml:space="preserve">. Ustanovením věty </w:t>
      </w:r>
      <w:r w:rsidRPr="00521511">
        <w:rPr>
          <w:rFonts w:ascii="Arial" w:hAnsi="Arial" w:cs="Arial"/>
          <w:strike/>
        </w:rPr>
        <w:t>šesté a sedmé</w:t>
      </w:r>
      <w:r w:rsidRPr="00521511">
        <w:rPr>
          <w:rFonts w:ascii="Arial" w:hAnsi="Arial" w:cs="Arial"/>
        </w:rPr>
        <w:t xml:space="preserve"> </w:t>
      </w:r>
      <w:r w:rsidRPr="00521511">
        <w:rPr>
          <w:rFonts w:ascii="Arial" w:hAnsi="Arial" w:cs="Arial"/>
          <w:b/>
          <w:bCs/>
        </w:rPr>
        <w:t>páté a šesté</w:t>
      </w:r>
      <w:r w:rsidRPr="00521511">
        <w:rPr>
          <w:rFonts w:ascii="Arial" w:hAnsi="Arial" w:cs="Arial"/>
        </w:rPr>
        <w:t xml:space="preserve"> není dotčena možnost zrušit či pozastavit registraci z důvodů uvedených v odstavci 4 nebo 5. Prováděcí právní předpis stanoví rozsah údajů a dokumentace předkládaných s žádostí o prodloužení platnosti registrace. </w:t>
      </w:r>
    </w:p>
    <w:p w14:paraId="1057DC52"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lastRenderedPageBreak/>
        <w:t xml:space="preserve"> </w:t>
      </w:r>
    </w:p>
    <w:p w14:paraId="15ABE0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Na řízení o prodloužení platnosti registrace se vztahují ustanovení o registračním řízení obdobně. Ústav nebo Veterinární ústav rozhodne o takové žádosti nejpozději do 90 dnů od předložení úplné žádosti. Pokud je žádost o prodloužení platnosti registrace Ústavu nebo Veterinárnímu ústavu ve lhůtě podle odstavce 1 doručena, považuje se léčivý přípravek za registrovaný až do dne nabytí právní moci rozhodnutí o žádosti o prodloužení platnosti registrace. Léčivý přípravek odpovídající údajům a dokumentaci před prodloužením registrace lze, pokud nebylo v rozhodnutí o prodloužení registrace stanoveno jinak, nadále uvádět na trh nejdéle po dobu 180 dnů od schválení prodloužení registrace. Distribuovat, vydávat, v případě vyhrazených léčivých přípravků prodávat, a používat při poskytování zdravotních služeb nebo veterinární péče je takový léčivý přípravek možné dále po dobu jeho použitelnosti. </w:t>
      </w:r>
    </w:p>
    <w:p w14:paraId="7DDEB5D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F39382" w14:textId="42BCECF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Jestliže označení na obalu léčivého přípravku nebo příbalová informace neodpovídají ustanovením tohoto zákona nebo nejsou v souladu s údaji uvedenými v souhrnu údajů o přípravku, popřípadě v jeho návrhu, Ústav nebo Veterinární ústav zamítne žádost o registraci nebo o změnu registrace nebo vyjádří nesouhlas se změnou podle </w:t>
      </w:r>
      <w:r w:rsidRPr="00EF6543">
        <w:rPr>
          <w:rFonts w:ascii="Arial" w:hAnsi="Arial" w:cs="Arial"/>
        </w:rPr>
        <w:t xml:space="preserve">§ 35 odst. </w:t>
      </w:r>
      <w:r w:rsidRPr="002A6E32">
        <w:rPr>
          <w:rFonts w:ascii="Arial" w:hAnsi="Arial" w:cs="Arial"/>
          <w:strike/>
        </w:rPr>
        <w:t>5</w:t>
      </w:r>
      <w:r w:rsidR="002A6E32">
        <w:rPr>
          <w:rFonts w:ascii="Arial" w:hAnsi="Arial" w:cs="Arial"/>
          <w:b/>
          <w:bCs/>
        </w:rPr>
        <w:t xml:space="preserve"> </w:t>
      </w:r>
      <w:r w:rsidRPr="00521511">
        <w:rPr>
          <w:rFonts w:ascii="Arial" w:hAnsi="Arial" w:cs="Arial"/>
          <w:b/>
          <w:bCs/>
        </w:rPr>
        <w:t>4</w:t>
      </w:r>
      <w:r w:rsidRPr="00521511">
        <w:rPr>
          <w:rFonts w:ascii="Arial" w:hAnsi="Arial" w:cs="Arial"/>
        </w:rPr>
        <w:t>.</w:t>
      </w:r>
    </w:p>
    <w:p w14:paraId="126ED34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ACC1C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nebo Veterinární ústav změní, pozastaví nebo zruší registraci léčivého přípravku, jestliže </w:t>
      </w:r>
    </w:p>
    <w:p w14:paraId="3E91FD5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1B04E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léčivý přípravek je škodlivý, </w:t>
      </w:r>
    </w:p>
    <w:p w14:paraId="63CB7B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5F91B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léčivý přípravek nemá léčebnou účinnost, </w:t>
      </w:r>
    </w:p>
    <w:p w14:paraId="3D66FC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FCB84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poměr rizika a prospěšnosti humánního léčivého přípravku není příznivý, nebo pokud při použití veterinárního léčivého přípravku v souladu s podmínkami jeho registrace není poměr rizika a prospěšnosti příznivý, </w:t>
      </w:r>
    </w:p>
    <w:p w14:paraId="2435A4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030A9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veterinární léčivý přípravek nemá léčebnou účinnost podle písmene b) u druhů zvířat, pro které je určen, </w:t>
      </w:r>
    </w:p>
    <w:p w14:paraId="44BA9E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72697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kvalitativní a kvantitativní složení léčivého přípravku neodpovídá dokumentaci předložené v rámci registračního řízení a v rámci následných změn registrace, </w:t>
      </w:r>
    </w:p>
    <w:p w14:paraId="2E43CE7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55ABA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f) ochranná lhůta veterinárního léčivého přípravku není dostatečná k tomu, aby zajistila, že potraviny získané od zvířat, kterým byl veterinární léčivý přípravek podán, neobsahují látky, které by mohly představovat riziko pro zdraví spotřebitele, </w:t>
      </w:r>
    </w:p>
    <w:p w14:paraId="43A858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5FBC3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g) </w:t>
      </w:r>
      <w:r w:rsidRPr="00521511">
        <w:rPr>
          <w:rFonts w:ascii="Arial" w:hAnsi="Arial" w:cs="Arial"/>
          <w:b/>
          <w:bCs/>
        </w:rPr>
        <w:t>f)</w:t>
      </w:r>
      <w:r w:rsidRPr="00521511">
        <w:rPr>
          <w:rFonts w:ascii="Arial" w:hAnsi="Arial" w:cs="Arial"/>
        </w:rPr>
        <w:t xml:space="preserve"> veterinární léčivý přípravek je nabízen k použití, které je zakázáno nebo omezeno zvláštním právním předpisem</w:t>
      </w:r>
      <w:r w:rsidRPr="00521511">
        <w:rPr>
          <w:rFonts w:ascii="Arial" w:hAnsi="Arial" w:cs="Arial"/>
          <w:vertAlign w:val="superscript"/>
        </w:rPr>
        <w:t>18)</w:t>
      </w:r>
      <w:r w:rsidRPr="00521511">
        <w:rPr>
          <w:rFonts w:ascii="Arial" w:hAnsi="Arial" w:cs="Arial"/>
        </w:rPr>
        <w:t xml:space="preserve">, </w:t>
      </w:r>
    </w:p>
    <w:p w14:paraId="6FC581F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17F3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h) </w:t>
      </w:r>
      <w:r w:rsidRPr="00521511">
        <w:rPr>
          <w:rFonts w:ascii="Arial" w:hAnsi="Arial" w:cs="Arial"/>
          <w:b/>
          <w:bCs/>
        </w:rPr>
        <w:t>g)</w:t>
      </w:r>
      <w:r w:rsidRPr="00521511">
        <w:rPr>
          <w:rFonts w:ascii="Arial" w:hAnsi="Arial" w:cs="Arial"/>
        </w:rPr>
        <w:t xml:space="preserve"> veterinární imunologický přípravek narušuje provádění veterinárních opatření s ohledem na tlumení nebo zdolávání nákaz zvířat, </w:t>
      </w:r>
    </w:p>
    <w:p w14:paraId="3CD4A3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8894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i) </w:t>
      </w:r>
      <w:r w:rsidRPr="00521511">
        <w:rPr>
          <w:rFonts w:ascii="Arial" w:hAnsi="Arial" w:cs="Arial"/>
          <w:b/>
          <w:bCs/>
        </w:rPr>
        <w:t>h)</w:t>
      </w:r>
      <w:r w:rsidRPr="00521511">
        <w:rPr>
          <w:rFonts w:ascii="Arial" w:hAnsi="Arial" w:cs="Arial"/>
        </w:rPr>
        <w:t xml:space="preserve">  údaje předložené s žádostí o registraci jsou nesprávné nebo nebyly změněny podle § 33 odst. 1 v souladu s § 35, </w:t>
      </w:r>
    </w:p>
    <w:p w14:paraId="46C693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0B02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j) </w:t>
      </w:r>
      <w:r w:rsidRPr="00521511">
        <w:rPr>
          <w:rFonts w:ascii="Arial" w:hAnsi="Arial" w:cs="Arial"/>
          <w:b/>
          <w:bCs/>
        </w:rPr>
        <w:t>i)</w:t>
      </w:r>
      <w:r w:rsidRPr="00521511">
        <w:rPr>
          <w:rFonts w:ascii="Arial" w:hAnsi="Arial" w:cs="Arial"/>
        </w:rPr>
        <w:t xml:space="preserve">  nebyly předloženy doklady o kontrolách podle § 64 písm. u), </w:t>
      </w:r>
    </w:p>
    <w:p w14:paraId="0064CD0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1917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k) </w:t>
      </w:r>
      <w:r w:rsidRPr="00521511">
        <w:rPr>
          <w:rFonts w:ascii="Arial" w:hAnsi="Arial" w:cs="Arial"/>
          <w:b/>
          <w:bCs/>
        </w:rPr>
        <w:t xml:space="preserve">j) </w:t>
      </w:r>
      <w:r w:rsidRPr="00521511">
        <w:rPr>
          <w:rFonts w:ascii="Arial" w:hAnsi="Arial" w:cs="Arial"/>
        </w:rPr>
        <w:t xml:space="preserve"> nebyla splněna povinnost podle § 31a, § 32 odst. 3, § 32 odst. 4 písm. c) nebo § 32a, </w:t>
      </w:r>
    </w:p>
    <w:p w14:paraId="7BB5998E"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0D0D91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t xml:space="preserve"> l) </w:t>
      </w:r>
      <w:r w:rsidRPr="00521511">
        <w:rPr>
          <w:rFonts w:ascii="Arial" w:hAnsi="Arial" w:cs="Arial"/>
          <w:b/>
          <w:bCs/>
        </w:rPr>
        <w:t>k)</w:t>
      </w:r>
      <w:r w:rsidRPr="00521511">
        <w:rPr>
          <w:rFonts w:ascii="Arial" w:hAnsi="Arial" w:cs="Arial"/>
        </w:rPr>
        <w:t xml:space="preserve"> Ústavu nebo Veterinárnímu ústavu nebyly sděleny informace podle § 33 odst. 1 nebo § 33 odst. 3 písm. c), nebo </w:t>
      </w:r>
    </w:p>
    <w:p w14:paraId="6726298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E1484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strike/>
        </w:rPr>
        <w:lastRenderedPageBreak/>
        <w:t xml:space="preserve">m) </w:t>
      </w:r>
      <w:r w:rsidRPr="00521511">
        <w:rPr>
          <w:rFonts w:ascii="Arial" w:hAnsi="Arial" w:cs="Arial"/>
          <w:b/>
          <w:bCs/>
        </w:rPr>
        <w:t>l)</w:t>
      </w:r>
      <w:r w:rsidRPr="00521511">
        <w:rPr>
          <w:rFonts w:ascii="Arial" w:hAnsi="Arial" w:cs="Arial"/>
        </w:rPr>
        <w:t xml:space="preserve"> výroba humánního léčivého přípravku není v souladu s údaji poskytnutými podle § 26 odst. 5 písm. d) nebo kontroly nejsou prováděny kontrolními metodami uvedenými v jejich popisu podle § 26 odst. 5 písm. h).. </w:t>
      </w:r>
    </w:p>
    <w:p w14:paraId="342EE0D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7509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Ústav nebo Veterinární ústav pozastaví nebo zruší registraci pro skupiny léčivých přípravků nebo pro všechny léčivé přípravky daného výrobce, pokud výrobce neplní podmínky doložené podle § 63 odst. 1 a povinnost k nahlášení změny. </w:t>
      </w:r>
    </w:p>
    <w:p w14:paraId="75ECDD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FE65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Pozastavení registrace léčivého přípravku podle odstavce 4 nebo 5 uplatní Ústav nebo Veterinární ústav v těch případech, kdy získané informace nejsou úplné nebo jsou zjištěny takové nedostatky, které jsou odstranitelné povahy. Zrušení registrace léčivého přípravku podle odstavce 4 nebo 5 uplatní Ústav nebo Veterinární ústav v těch případech, kdy získané informace nejsou úplné nebo jsou zjištěny takové nedostatky, které nejsou odstranitelné povahy. Ústav nebo Veterinární ústav v rozhodnutí o pozastavení registrace léčivého přípravku stanoví práva a povinnosti držitele rozhodnutí o registraci po dobu trvání pozastavení registrace. Po odstranění důvodů, které vedly k pozastavení registrace, Ústav nebo Veterinární ústav rozhodne o ukončení pozastavení registrace. Pokud nedošlo k odstranění důvodů, které vedly k pozastavení registrace, ve stanoveném termínu nebo nejpozději do 3 let ode dne nabytí právní moci rozhodnutí o pozastavení registrace, pokud termín k jejich odstranění nebyl stanoven, rozhodne Ústav nebo Veterinární ústav o zrušení registrace léčivého přípravku. Odvolání proti rozhodnutí o pozastavení registrace léčivého přípravku nemá odkladný účinek. </w:t>
      </w:r>
    </w:p>
    <w:p w14:paraId="2C7EBE9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6249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Registrace léčivého přípravku zaniká smrtí držitele rozhodnutí o registraci, jde-li o osobu fyzickou, nebo zánikem držitele rozhodnutí o registraci, jde-li o osobu právnickou, v případě, že zanikla bez právního nástupce. </w:t>
      </w:r>
    </w:p>
    <w:p w14:paraId="76B4FD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5FD0C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Osoba, která byla držitelem rozhodnutí o registraci je povinna po nabytí právní moci rozhodnutí o zrušení registrace nebo v případě, že registrace zanikla uplynutím doby její platnosti, neprodleně stáhnout léčivý přípravek z oběhu. O způsobu stažení léčivého přípravku a o době nutné k provedení tohoto stažení je povinna informovat Ústav nebo Veterinární ústav v rámci řízení o zrušení registrace a v případě, že registrace zaniká uplynutím doby její platnosti, nejpozději 15 dní před tímto zánikem. V případě ohrožení zdraví lidí nebo zvířat v důsledku neprodleného stažení léčivého přípravku z oběhu rozhodne Ústav nebo Veterinární ústav o postupném stažení léčivého přípravku z oběhu. V takovém případě má osoba, která byla držitelem rozhodnutí o registraci, po dobu přítomnosti léčivého přípravku na trhu nadále povinnosti, jako by byla držitelem rozhodnutí o registraci. Pokud došlo k zániku držitele rozhodnutí o registraci a neexistuje jeho právní nástupce, zajistí stažení z oběhu Ústav nebo Veterinární ústav. </w:t>
      </w:r>
    </w:p>
    <w:p w14:paraId="2ED92A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3E548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Ústav nebo Veterinární ústav neprodleně zahájí řízení z moci úřední o změně registrace léčivého přípravku zařazeného mezi vyhrazené léčivé přípravky v případě nových skutečností týkajících se bezpečnosti vyhrazeného léčivého přípravku. </w:t>
      </w:r>
    </w:p>
    <w:p w14:paraId="5E3E3F5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12086A"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34a </w:t>
      </w:r>
    </w:p>
    <w:p w14:paraId="6FD9895F" w14:textId="77777777" w:rsidR="00A4088E" w:rsidRPr="00521511" w:rsidRDefault="00A4088E">
      <w:pPr>
        <w:widowControl w:val="0"/>
        <w:autoSpaceDE w:val="0"/>
        <w:autoSpaceDN w:val="0"/>
        <w:adjustRightInd w:val="0"/>
        <w:spacing w:after="0" w:line="240" w:lineRule="auto"/>
        <w:rPr>
          <w:rFonts w:ascii="Arial" w:hAnsi="Arial" w:cs="Arial"/>
        </w:rPr>
      </w:pPr>
    </w:p>
    <w:p w14:paraId="0777EA9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Rozhodnutí o registraci </w:t>
      </w:r>
      <w:r w:rsidRPr="00521511">
        <w:rPr>
          <w:rFonts w:ascii="Arial" w:hAnsi="Arial" w:cs="Arial"/>
          <w:b/>
          <w:bCs/>
        </w:rPr>
        <w:t>humánního léčivého přípravku</w:t>
      </w:r>
      <w:r w:rsidRPr="00521511">
        <w:rPr>
          <w:rFonts w:ascii="Arial" w:hAnsi="Arial" w:cs="Arial"/>
        </w:rPr>
        <w:t xml:space="preserve"> pozbývá platnosti, pokud ve lhůtě 3 let ode dne nabytí jeho právní moci není léčivý přípravek uveden na trh v České republice; pokud jde o generikum, tato lhůta začíná běžet až ode dne, kdy skončí doba, po kterou nesmí být uvedeno na trh podle § 27 odst. 1. </w:t>
      </w:r>
    </w:p>
    <w:p w14:paraId="1E6E634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E2F016" w14:textId="50A0358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registrovaný </w:t>
      </w:r>
      <w:r w:rsidR="00247D60" w:rsidRPr="00F26187">
        <w:rPr>
          <w:rFonts w:ascii="Arial" w:hAnsi="Arial" w:cs="Arial"/>
          <w:strike/>
        </w:rPr>
        <w:t>léčivý</w:t>
      </w:r>
      <w:r w:rsidR="00247D60" w:rsidRPr="00521511">
        <w:rPr>
          <w:rFonts w:ascii="Arial" w:hAnsi="Arial" w:cs="Arial"/>
        </w:rPr>
        <w:t xml:space="preserve"> </w:t>
      </w:r>
      <w:r w:rsidR="00247D60" w:rsidRPr="007F6E54">
        <w:rPr>
          <w:rFonts w:ascii="Arial" w:hAnsi="Arial" w:cs="Arial"/>
          <w:b/>
        </w:rPr>
        <w:t>humánní</w:t>
      </w:r>
      <w:r w:rsidR="00247D60">
        <w:rPr>
          <w:rFonts w:ascii="Arial" w:hAnsi="Arial" w:cs="Arial"/>
          <w:b/>
        </w:rPr>
        <w:t xml:space="preserve"> léčivý</w:t>
      </w:r>
      <w:r w:rsidR="00247D60" w:rsidRPr="00521511">
        <w:rPr>
          <w:rFonts w:ascii="Arial" w:hAnsi="Arial" w:cs="Arial"/>
        </w:rPr>
        <w:t xml:space="preserve"> </w:t>
      </w:r>
      <w:r w:rsidRPr="00521511">
        <w:rPr>
          <w:rFonts w:ascii="Arial" w:hAnsi="Arial" w:cs="Arial"/>
        </w:rPr>
        <w:t xml:space="preserve">přípravek uvedený na trh v České republice není po dobu 3 po sobě jdoucích let přítomen na trhu v množství nejméně jednoho balení tohoto léčivého přípravku, </w:t>
      </w:r>
      <w:r w:rsidRPr="00521511">
        <w:rPr>
          <w:rFonts w:ascii="Arial" w:hAnsi="Arial" w:cs="Arial"/>
          <w:strike/>
        </w:rPr>
        <w:t xml:space="preserve">jde-li o humánní léčivý přípravek, nebo v množství nejméně </w:t>
      </w:r>
      <w:r w:rsidRPr="00521511">
        <w:rPr>
          <w:rFonts w:ascii="Arial" w:hAnsi="Arial" w:cs="Arial"/>
          <w:strike/>
        </w:rPr>
        <w:lastRenderedPageBreak/>
        <w:t xml:space="preserve">jedné varianty tohoto léčivého přípravku, jde-li o veterinární léčivý přípravek, </w:t>
      </w:r>
      <w:r w:rsidRPr="00521511">
        <w:rPr>
          <w:rFonts w:ascii="Arial" w:hAnsi="Arial" w:cs="Arial"/>
        </w:rPr>
        <w:t>pozbývá rozhodnutí o registraci takového léčivého přípravku platnosti, přičemž tato lhůta počíná běžet prvním dnem roku následujícíh</w:t>
      </w:r>
      <w:r w:rsidR="00C01228">
        <w:rPr>
          <w:rFonts w:ascii="Arial" w:hAnsi="Arial" w:cs="Arial"/>
        </w:rPr>
        <w:t xml:space="preserve">o po roce, ve kterém byl tento </w:t>
      </w:r>
      <w:r w:rsidR="00B1545A" w:rsidRPr="00F26187">
        <w:rPr>
          <w:rFonts w:ascii="Arial" w:hAnsi="Arial" w:cs="Arial"/>
          <w:strike/>
        </w:rPr>
        <w:t>léčivý</w:t>
      </w:r>
      <w:r w:rsidR="00B1545A" w:rsidRPr="00521511">
        <w:rPr>
          <w:rFonts w:ascii="Arial" w:hAnsi="Arial" w:cs="Arial"/>
        </w:rPr>
        <w:t xml:space="preserve"> </w:t>
      </w:r>
      <w:r w:rsidR="00B1545A" w:rsidRPr="007F6E54">
        <w:rPr>
          <w:rFonts w:ascii="Arial" w:hAnsi="Arial" w:cs="Arial"/>
          <w:b/>
        </w:rPr>
        <w:t>humánní</w:t>
      </w:r>
      <w:r w:rsidR="00B1545A">
        <w:rPr>
          <w:rFonts w:ascii="Arial" w:hAnsi="Arial" w:cs="Arial"/>
          <w:b/>
        </w:rPr>
        <w:t xml:space="preserve"> léčivý</w:t>
      </w:r>
      <w:r w:rsidRPr="00521511">
        <w:rPr>
          <w:rFonts w:ascii="Arial" w:hAnsi="Arial" w:cs="Arial"/>
        </w:rPr>
        <w:t xml:space="preserve"> přípravek uveden na trh v České republice. </w:t>
      </w:r>
    </w:p>
    <w:p w14:paraId="1C21414E"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2D3017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w:t>
      </w:r>
      <w:r w:rsidRPr="00521511">
        <w:rPr>
          <w:rFonts w:ascii="Arial" w:hAnsi="Arial" w:cs="Arial"/>
          <w:strike/>
        </w:rPr>
        <w:t xml:space="preserve">nebo Veterinární ústav  </w:t>
      </w:r>
      <w:r w:rsidRPr="00521511">
        <w:rPr>
          <w:rFonts w:ascii="Arial" w:hAnsi="Arial" w:cs="Arial"/>
        </w:rPr>
        <w:t xml:space="preserve">za výjimečných okolností a s ohledem na ochranu veřejného zdraví </w:t>
      </w:r>
      <w:r w:rsidRPr="00521511">
        <w:rPr>
          <w:rFonts w:ascii="Arial" w:hAnsi="Arial" w:cs="Arial"/>
          <w:strike/>
        </w:rPr>
        <w:t>nebo ochranu zdraví zvířat</w:t>
      </w:r>
      <w:r w:rsidRPr="00521511">
        <w:rPr>
          <w:rFonts w:ascii="Arial" w:hAnsi="Arial" w:cs="Arial"/>
        </w:rPr>
        <w:t xml:space="preserve"> nebo z důvodu existence práv třetích osob může na základě odůvodněné žádosti držitele rozhodnutí o registraci předložené nejdříve 6 měsíců a nejpozději 3 měsíce přede dnem ukončení lhůty podle odstavce 1 nebo 2 anebo z moci úřední rozhodnout o udělení výjimky tak, že se toto ustanovení na dané rozhodnutí o registraci nevztahuje. </w:t>
      </w:r>
    </w:p>
    <w:p w14:paraId="33ECDC1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C379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Je-li humánní léčivý přípravek uveden na trh v České republice nebo je obnovena jeho přítomnost na tomto trhu až po podání žádosti o udělení výjimky, držitel rozhodnutí o registraci je povinen neprodleně oznámit Ústavu </w:t>
      </w:r>
      <w:r w:rsidRPr="00521511">
        <w:rPr>
          <w:rFonts w:ascii="Arial" w:hAnsi="Arial" w:cs="Arial"/>
          <w:strike/>
        </w:rPr>
        <w:t xml:space="preserve">nebo Veterinárnímu ústavu </w:t>
      </w:r>
      <w:r w:rsidRPr="00521511">
        <w:rPr>
          <w:rFonts w:ascii="Arial" w:hAnsi="Arial" w:cs="Arial"/>
        </w:rPr>
        <w:t xml:space="preserve">tuto skutečnost s uvedením názvu léčivého přípravku, jeho kódu, šarže, distributora, data jeho uvedení na trh nebo obnovení jeho přítomnosti na trhu a počtu balení. </w:t>
      </w:r>
    </w:p>
    <w:p w14:paraId="060D917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933AD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Rozhodnutí o udělení výjimky vydá Ústav </w:t>
      </w:r>
      <w:r w:rsidRPr="00521511">
        <w:rPr>
          <w:rFonts w:ascii="Arial" w:hAnsi="Arial" w:cs="Arial"/>
          <w:strike/>
        </w:rPr>
        <w:t xml:space="preserve">nebo Veterinární ústav </w:t>
      </w:r>
      <w:r w:rsidRPr="00521511">
        <w:rPr>
          <w:rFonts w:ascii="Arial" w:hAnsi="Arial" w:cs="Arial"/>
        </w:rPr>
        <w:t xml:space="preserve">před uplynutím lhůty podle odstavce 1 nebo 2. Rozhodnutí o udělení výjimky, včetně jeho odůvodnění nebo informaci o pozbytí platnosti rozhodnutí o registraci zveřejní Ústav </w:t>
      </w:r>
      <w:r w:rsidRPr="00521511">
        <w:rPr>
          <w:rFonts w:ascii="Arial" w:hAnsi="Arial" w:cs="Arial"/>
          <w:strike/>
        </w:rPr>
        <w:t>nebo Veterinární ústav</w:t>
      </w:r>
      <w:r w:rsidRPr="00521511">
        <w:rPr>
          <w:rFonts w:ascii="Arial" w:hAnsi="Arial" w:cs="Arial"/>
        </w:rPr>
        <w:t xml:space="preserve"> ve svém informačním prostředku. </w:t>
      </w:r>
    </w:p>
    <w:p w14:paraId="1844CFB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E1DDF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Není-li léčivý přípravek uveden na trh nebo přítomen na trhu ani do 6 měsíců po zániku důvodů pro udělení výjimky, může </w:t>
      </w:r>
      <w:r w:rsidRPr="00521511">
        <w:rPr>
          <w:rFonts w:ascii="Arial" w:hAnsi="Arial" w:cs="Arial"/>
          <w:strike/>
        </w:rPr>
        <w:t xml:space="preserve">příslušný ústav  </w:t>
      </w:r>
      <w:r w:rsidRPr="00521511">
        <w:rPr>
          <w:rFonts w:ascii="Arial" w:hAnsi="Arial" w:cs="Arial"/>
          <w:b/>
          <w:bCs/>
        </w:rPr>
        <w:t>Ústav</w:t>
      </w:r>
      <w:r w:rsidRPr="00521511">
        <w:rPr>
          <w:rFonts w:ascii="Arial" w:hAnsi="Arial" w:cs="Arial"/>
        </w:rPr>
        <w:t xml:space="preserve"> z moci úřední rozhodnout o zrušení rozhodnutí o udělení výjimky. </w:t>
      </w:r>
    </w:p>
    <w:p w14:paraId="4E0C82C7"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101DB6B"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35 </w:t>
      </w:r>
    </w:p>
    <w:p w14:paraId="4F4B6A84" w14:textId="77777777" w:rsidR="00A4088E" w:rsidRPr="00521511" w:rsidRDefault="00A4088E">
      <w:pPr>
        <w:widowControl w:val="0"/>
        <w:autoSpaceDE w:val="0"/>
        <w:autoSpaceDN w:val="0"/>
        <w:adjustRightInd w:val="0"/>
        <w:spacing w:after="0" w:line="240" w:lineRule="auto"/>
        <w:rPr>
          <w:rFonts w:ascii="Arial" w:hAnsi="Arial" w:cs="Arial"/>
        </w:rPr>
      </w:pPr>
    </w:p>
    <w:p w14:paraId="1B423135" w14:textId="77777777" w:rsidR="00A4088E" w:rsidRPr="006F2AF0" w:rsidRDefault="00A4088E">
      <w:pPr>
        <w:pStyle w:val="Nadpis2"/>
        <w:rPr>
          <w:b w:val="0"/>
          <w:sz w:val="22"/>
          <w:szCs w:val="22"/>
        </w:rPr>
      </w:pPr>
      <w:r w:rsidRPr="006F2AF0">
        <w:rPr>
          <w:b w:val="0"/>
          <w:sz w:val="22"/>
          <w:szCs w:val="22"/>
        </w:rPr>
        <w:t xml:space="preserve">Změny registrace </w:t>
      </w:r>
    </w:p>
    <w:p w14:paraId="55667D45" w14:textId="77777777" w:rsidR="00A4088E" w:rsidRPr="00521511" w:rsidRDefault="00A4088E">
      <w:pPr>
        <w:widowControl w:val="0"/>
        <w:autoSpaceDE w:val="0"/>
        <w:autoSpaceDN w:val="0"/>
        <w:adjustRightInd w:val="0"/>
        <w:spacing w:after="0" w:line="240" w:lineRule="auto"/>
        <w:rPr>
          <w:rFonts w:ascii="Arial" w:hAnsi="Arial" w:cs="Arial"/>
          <w:b/>
          <w:bCs/>
        </w:rPr>
      </w:pPr>
    </w:p>
    <w:p w14:paraId="57E090B0" w14:textId="6C9E30E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je povinen každou změnu registrace předložit Ústavu nebo Veterinárnímu ústavu ke schválení, popřípadě ji oznámit nebo ohlásit. Při provádění změn registrace </w:t>
      </w:r>
      <w:r w:rsidRPr="00521511">
        <w:rPr>
          <w:rFonts w:ascii="Arial" w:hAnsi="Arial" w:cs="Arial"/>
          <w:b/>
          <w:bCs/>
        </w:rPr>
        <w:t>humánních léčivých přípravků</w:t>
      </w:r>
      <w:r w:rsidRPr="00521511">
        <w:rPr>
          <w:rFonts w:ascii="Arial" w:hAnsi="Arial" w:cs="Arial"/>
        </w:rPr>
        <w:t xml:space="preserve"> se postupuje podle přímo použitelného předpisu Evropské unie o posuzování změn registrací </w:t>
      </w:r>
      <w:r w:rsidRPr="00521511">
        <w:rPr>
          <w:rFonts w:ascii="Arial" w:hAnsi="Arial" w:cs="Arial"/>
          <w:strike/>
        </w:rPr>
        <w:t>humánních a veterinárních léčivých přípravků</w:t>
      </w:r>
      <w:r w:rsidRPr="00521511">
        <w:rPr>
          <w:rFonts w:ascii="Arial" w:hAnsi="Arial" w:cs="Arial"/>
          <w:vertAlign w:val="superscript"/>
        </w:rPr>
        <w:t>90)</w:t>
      </w:r>
      <w:r w:rsidRPr="00521511">
        <w:rPr>
          <w:rFonts w:ascii="Arial" w:hAnsi="Arial" w:cs="Arial"/>
        </w:rPr>
        <w:t xml:space="preserve">. V rámci postupů posuzování změn registrací humánních </w:t>
      </w:r>
      <w:r w:rsidRPr="00521511">
        <w:rPr>
          <w:rFonts w:ascii="Arial" w:hAnsi="Arial" w:cs="Arial"/>
          <w:strike/>
        </w:rPr>
        <w:t>a veterinárních</w:t>
      </w:r>
      <w:r w:rsidRPr="00521511">
        <w:rPr>
          <w:rFonts w:ascii="Arial" w:hAnsi="Arial" w:cs="Arial"/>
        </w:rPr>
        <w:t xml:space="preserve"> léčivých přípravků podle přímo použitelného předpisu Evropské unie komunikace mezi držitelem rozhodnutí o registraci, </w:t>
      </w:r>
      <w:r w:rsidRPr="00521511">
        <w:rPr>
          <w:rFonts w:ascii="Arial" w:hAnsi="Arial" w:cs="Arial"/>
          <w:strike/>
        </w:rPr>
        <w:t>příslušným ústavem</w:t>
      </w:r>
      <w:r w:rsidRPr="00521511">
        <w:rPr>
          <w:rFonts w:ascii="Arial" w:hAnsi="Arial" w:cs="Arial"/>
        </w:rPr>
        <w:t xml:space="preserve"> </w:t>
      </w:r>
      <w:r w:rsidRPr="00521511">
        <w:rPr>
          <w:rFonts w:ascii="Arial" w:hAnsi="Arial" w:cs="Arial"/>
          <w:b/>
          <w:bCs/>
        </w:rPr>
        <w:t>Ústavem</w:t>
      </w:r>
      <w:r w:rsidRPr="00521511">
        <w:rPr>
          <w:rFonts w:ascii="Arial" w:hAnsi="Arial" w:cs="Arial"/>
        </w:rPr>
        <w:t xml:space="preserve"> a příslušnými orgány členských států probíhá zpravidla elektronicky prostřednictvím systémů zavedených pro tyto postupy v Evropské unii. </w:t>
      </w:r>
      <w:r w:rsidRPr="00521511">
        <w:rPr>
          <w:rFonts w:ascii="Arial" w:hAnsi="Arial" w:cs="Arial"/>
          <w:b/>
          <w:bCs/>
        </w:rPr>
        <w:t>Při provádění změn registrace</w:t>
      </w:r>
      <w:r w:rsidRPr="00521511">
        <w:rPr>
          <w:rFonts w:ascii="Arial" w:hAnsi="Arial" w:cs="Arial"/>
        </w:rPr>
        <w:t xml:space="preserve"> </w:t>
      </w:r>
      <w:r w:rsidRPr="00521511">
        <w:rPr>
          <w:rFonts w:ascii="Arial" w:hAnsi="Arial" w:cs="Arial"/>
          <w:b/>
          <w:bCs/>
        </w:rPr>
        <w:t xml:space="preserve">veterinárních léčivých přípravků, a to bez ohledu na to, zda podléhají nebo nepodléhají nařízení o veterinárních léčivých přípravcích, se postupuje podle </w:t>
      </w:r>
      <w:r w:rsidR="00EF6543">
        <w:rPr>
          <w:rFonts w:ascii="Arial" w:hAnsi="Arial" w:cs="Arial"/>
          <w:b/>
          <w:bCs/>
        </w:rPr>
        <w:t xml:space="preserve">kapitoly IV oddílu 3 </w:t>
      </w:r>
      <w:r w:rsidRPr="00521511">
        <w:rPr>
          <w:rFonts w:ascii="Arial" w:hAnsi="Arial" w:cs="Arial"/>
          <w:b/>
          <w:bCs/>
        </w:rPr>
        <w:t xml:space="preserve">nařízení o veterinárních léčivých přípravcích. </w:t>
      </w:r>
      <w:r w:rsidR="00EF6543">
        <w:rPr>
          <w:rFonts w:ascii="Arial" w:hAnsi="Arial" w:cs="Arial"/>
          <w:b/>
          <w:bCs/>
        </w:rPr>
        <w:t xml:space="preserve">Klasifikaci jednotlivých typů </w:t>
      </w:r>
      <w:r w:rsidRPr="00521511">
        <w:rPr>
          <w:rFonts w:ascii="Arial" w:hAnsi="Arial" w:cs="Arial"/>
          <w:b/>
          <w:bCs/>
        </w:rPr>
        <w:t>změn registrace, postupy posuzování těchto změn a rozsah údajů a předkládané dokumentace stanoví prováděcí právní předpis</w:t>
      </w:r>
      <w:r w:rsidR="00EF6543">
        <w:rPr>
          <w:rFonts w:ascii="Arial" w:hAnsi="Arial" w:cs="Arial"/>
          <w:b/>
          <w:bCs/>
        </w:rPr>
        <w:t xml:space="preserve"> </w:t>
      </w:r>
      <w:r w:rsidR="00EF6543" w:rsidRPr="00EF6543">
        <w:rPr>
          <w:rFonts w:ascii="Arial" w:hAnsi="Arial" w:cs="Arial"/>
          <w:b/>
          <w:bCs/>
        </w:rPr>
        <w:t>v souladu s čl. 60 až 66 nařízení o veterinárních léčivých přípravcích</w:t>
      </w:r>
      <w:r w:rsidRPr="00521511">
        <w:rPr>
          <w:rFonts w:ascii="Arial" w:hAnsi="Arial" w:cs="Arial"/>
          <w:b/>
          <w:bCs/>
        </w:rPr>
        <w:t>.</w:t>
      </w:r>
    </w:p>
    <w:p w14:paraId="5D1B9A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10CB7B" w14:textId="125C8E3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Léčivý přípravek odpovídající údajům a dokumentaci před provedením změny registrace lze, pokud nebylo v rozhodnutí o změně registrace stanoveno jinak, nadále uvádět na trh nejdéle po dobu 180 dnů od schválení změny. Distribuovat, vydávat, v případě vyhrazených léčivých přípravků prodávat, a používat při poskytování zdravotních služeb nebo veterinární péče je takový léčivý přípravek možné dále po dobu jeho použitelnosti. </w:t>
      </w:r>
      <w:r w:rsidRPr="00521511">
        <w:rPr>
          <w:rFonts w:ascii="Arial" w:hAnsi="Arial" w:cs="Arial"/>
          <w:b/>
          <w:bCs/>
        </w:rPr>
        <w:t>Ustanovení vět první a druhé se použijí i pro veterinární léčivé přípravky podléhající nařízení o veterinárních léčivých přípravcích.</w:t>
      </w:r>
    </w:p>
    <w:p w14:paraId="2A5AF43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E56D2B7"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lastRenderedPageBreak/>
        <w:tab/>
      </w:r>
      <w:r w:rsidRPr="00521511">
        <w:rPr>
          <w:rFonts w:ascii="Arial" w:hAnsi="Arial" w:cs="Arial"/>
          <w:strike/>
        </w:rPr>
        <w:t>(3) V případě změn v přílohách přímo použitelného předpisu Evropské unie stanovujícím postupy pro stanovení limitů reziduí farmakologicky účinných látek v potravinách živočišného původu</w:t>
      </w:r>
      <w:r w:rsidRPr="00521511">
        <w:rPr>
          <w:rFonts w:ascii="Arial" w:hAnsi="Arial" w:cs="Arial"/>
          <w:strike/>
          <w:vertAlign w:val="superscript"/>
        </w:rPr>
        <w:t>5)</w:t>
      </w:r>
      <w:r w:rsidRPr="00521511">
        <w:rPr>
          <w:rFonts w:ascii="Arial" w:hAnsi="Arial" w:cs="Arial"/>
          <w:strike/>
        </w:rPr>
        <w:t xml:space="preserve"> požádá neprodleně držitel rozhodnutí o registraci veterinárního léčivého přípravku o změnu registrace podle odstavce 1 tak, aby registrace veterinárního léčivého přípravku byla v souladu s požadavky uvedeného předpisu. Pokud tak držitel rozhodnutí o registraci neučiní, Veterinární ústav ve lhůtě 60 dnů od zveřejnění příslušné změny v přílohách přímo použitelného předpisu Evropské unie stanovujícího postupy pro stanovení limitů reziduí farmakologicky účinných látek v potravinách živočišného původu</w:t>
      </w:r>
      <w:r w:rsidRPr="00521511">
        <w:rPr>
          <w:rFonts w:ascii="Arial" w:hAnsi="Arial" w:cs="Arial"/>
          <w:strike/>
          <w:vertAlign w:val="superscript"/>
        </w:rPr>
        <w:t>5)</w:t>
      </w:r>
      <w:r w:rsidRPr="00521511">
        <w:rPr>
          <w:rFonts w:ascii="Arial" w:hAnsi="Arial" w:cs="Arial"/>
          <w:strike/>
        </w:rPr>
        <w:t xml:space="preserve"> v Úředním věstníku Evropské unie nařídí takovému držiteli rozhodnutí o registraci přijetí prozatímních neodkladných bezpečnostních omezení. </w:t>
      </w:r>
    </w:p>
    <w:p w14:paraId="63DEAB4B"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05E3C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strike/>
        </w:rPr>
        <w:t>(4)</w:t>
      </w:r>
      <w:r w:rsidRPr="00521511">
        <w:rPr>
          <w:rFonts w:ascii="Arial" w:hAnsi="Arial" w:cs="Arial"/>
          <w:b/>
          <w:bCs/>
        </w:rPr>
        <w:t>(3)</w:t>
      </w:r>
      <w:r w:rsidRPr="00521511">
        <w:rPr>
          <w:rFonts w:ascii="Arial" w:hAnsi="Arial" w:cs="Arial"/>
        </w:rPr>
        <w:t xml:space="preserve">Jestliže byla povolena změna klasifikace humánního léčivého přípravku na základě významných předklinických zkoušek nebo klinických hodnocení, nesmí vzít Ústav v úvahu výsledky těchto zkoušek nebo hodnocení při posuzování žádosti o změnu klasifikace jiného léčivého přípravku obsahujícího stejnou látku, která je předložena jiným žadatelem o registraci nebo držitelem rozhodnutí o registraci, po dobu jednoho roku od povolení první změny registrace. </w:t>
      </w:r>
    </w:p>
    <w:p w14:paraId="6A562FC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77350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strike/>
        </w:rPr>
        <w:t>(5)</w:t>
      </w:r>
      <w:r w:rsidRPr="00521511">
        <w:rPr>
          <w:rFonts w:ascii="Arial" w:hAnsi="Arial" w:cs="Arial"/>
          <w:b/>
          <w:bCs/>
        </w:rPr>
        <w:t>(4)</w:t>
      </w:r>
      <w:r w:rsidRPr="00521511">
        <w:rPr>
          <w:rFonts w:ascii="Arial" w:hAnsi="Arial" w:cs="Arial"/>
        </w:rPr>
        <w:t xml:space="preserve"> Všechny navrhované změny v označení na obalu léčivého přípravku nebo změny v příbalové informaci, které nesouvisí se souhrnem údajů o přípravku, musí být oznámeny formou žádosti o změnu registrace Ústavu nebo Veterinárnímu ústavu. Pokud Ústav nebo Veterinární ústav proti navrhované změně nevyzve do 90 dní od doručení oznámení k úpravě nebo doplnění žádosti nebo nevyjádří nesouhlas s navrhovanou změnou, žadatel může tuto změnu provést. Doplnit žádost na základě učiněné výzvy může žadatel pouze jednou. Jestliže ve lhůtě 30 dnů od doručení výzvy Ústav nebo Veterinární ústav neobdrží odpověď nebo obdrží odpověď, která není vyhovující, ve lhůtě dalších 30 dnů žádost zamítne. Pokud tak Ústav nebo Veterinární ústav neučiní, považuje se oznámená změna za schválenou. Žádost musí obsahovat údaje o žadateli, dále údaje upřesňující předmět žádosti a jeho odůvodnění a návrhy označení na obalu léčivého přípravku nebo příbalové informace. Pro uvádění léčivého přípravku na trh v podobě odpovídající dokumentaci před provedením změny platí ustanovení odstavce 2 obdobně. </w:t>
      </w:r>
    </w:p>
    <w:p w14:paraId="6DDA0C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1B8A63"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36 </w:t>
      </w:r>
    </w:p>
    <w:p w14:paraId="7898DB3E" w14:textId="77777777" w:rsidR="00A4088E" w:rsidRPr="00521511" w:rsidRDefault="00A4088E">
      <w:pPr>
        <w:widowControl w:val="0"/>
        <w:autoSpaceDE w:val="0"/>
        <w:autoSpaceDN w:val="0"/>
        <w:adjustRightInd w:val="0"/>
        <w:spacing w:after="0" w:line="240" w:lineRule="auto"/>
        <w:rPr>
          <w:rFonts w:ascii="Arial" w:hAnsi="Arial" w:cs="Arial"/>
        </w:rPr>
      </w:pPr>
    </w:p>
    <w:p w14:paraId="1B1FCD37" w14:textId="77777777" w:rsidR="00A4088E" w:rsidRPr="006F2AF0" w:rsidRDefault="00A4088E">
      <w:pPr>
        <w:pStyle w:val="Nadpis2"/>
        <w:rPr>
          <w:b w:val="0"/>
          <w:sz w:val="22"/>
          <w:szCs w:val="22"/>
        </w:rPr>
      </w:pPr>
      <w:r w:rsidRPr="006F2AF0">
        <w:rPr>
          <w:b w:val="0"/>
          <w:sz w:val="22"/>
          <w:szCs w:val="22"/>
        </w:rPr>
        <w:t xml:space="preserve">Převod registrace </w:t>
      </w:r>
    </w:p>
    <w:p w14:paraId="2E107BD7" w14:textId="77777777" w:rsidR="00A4088E" w:rsidRPr="00521511" w:rsidRDefault="00A4088E">
      <w:pPr>
        <w:widowControl w:val="0"/>
        <w:autoSpaceDE w:val="0"/>
        <w:autoSpaceDN w:val="0"/>
        <w:adjustRightInd w:val="0"/>
        <w:spacing w:after="0" w:line="240" w:lineRule="auto"/>
        <w:rPr>
          <w:rFonts w:ascii="Arial" w:hAnsi="Arial" w:cs="Arial"/>
          <w:b/>
          <w:bCs/>
        </w:rPr>
      </w:pPr>
    </w:p>
    <w:p w14:paraId="496BBE2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může podat žádost o převod registrace na jinou fyzickou nebo právnickou osobu. V žádosti musí být uvedeny údaje o žadateli, dále údaje upřesňující předmět žádosti a jeho odůvodnění, a navrženo datum, ke kterému má být převod registrace uskutečněn. Žádost musí být doložena souhlasem osoby, na kterou má být registrace převedena. Žádost lze podat pouze ve vztahu k jednomu rozhodnutí o registraci. K žádosti musí být přiložen </w:t>
      </w:r>
      <w:r w:rsidRPr="00EF6543">
        <w:rPr>
          <w:rFonts w:ascii="Arial" w:hAnsi="Arial" w:cs="Arial"/>
          <w:strike/>
        </w:rPr>
        <w:t>doklad o zaplacení správního poplatku podle zvláštního právního předpisu</w:t>
      </w:r>
      <w:r w:rsidRPr="00EF6543">
        <w:rPr>
          <w:rFonts w:ascii="Arial" w:hAnsi="Arial" w:cs="Arial"/>
          <w:strike/>
          <w:vertAlign w:val="superscript"/>
        </w:rPr>
        <w:t>41)</w:t>
      </w:r>
      <w:r w:rsidRPr="00EF6543">
        <w:rPr>
          <w:rFonts w:ascii="Arial" w:hAnsi="Arial" w:cs="Arial"/>
          <w:strike/>
        </w:rPr>
        <w:t>, popřípadě</w:t>
      </w:r>
      <w:r w:rsidRPr="00521511">
        <w:rPr>
          <w:rFonts w:ascii="Arial" w:hAnsi="Arial" w:cs="Arial"/>
        </w:rPr>
        <w:t xml:space="preserve"> doklad o náhradě výdajů podle § 112, je-li požadována předem. Prováděcí právní předpis stanoví rozsah údajů a předkládané dokumentace. </w:t>
      </w:r>
    </w:p>
    <w:p w14:paraId="456B7A5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4266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nebo Veterinární ústav vydá do 30 dnů ode dne doručení žádosti rozhodnutí, kterým žádosti vyhoví nebo ji zamítne. </w:t>
      </w:r>
    </w:p>
    <w:p w14:paraId="597378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EF119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V rozhodnutí o převodu registrace se uvede den, ke kterému se převod registrace uskuteční. Žádost lze zamítnout pouze tehdy, pokud </w:t>
      </w:r>
    </w:p>
    <w:p w14:paraId="1783A1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D7BA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údaje a dokumentace předložené s žádostí jsou i po výzvě k doplnění neúplné nebo jinak vadné, nebo </w:t>
      </w:r>
    </w:p>
    <w:p w14:paraId="020DB1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5016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b) osoba, na kterou se registrace má převést, nemá bydliště nebo není usazena</w:t>
      </w:r>
      <w:r w:rsidRPr="00521511">
        <w:rPr>
          <w:rFonts w:ascii="Arial" w:hAnsi="Arial" w:cs="Arial"/>
          <w:vertAlign w:val="superscript"/>
        </w:rPr>
        <w:t>21)</w:t>
      </w:r>
      <w:r w:rsidRPr="00521511">
        <w:rPr>
          <w:rFonts w:ascii="Arial" w:hAnsi="Arial" w:cs="Arial"/>
        </w:rPr>
        <w:t xml:space="preserve"> na území některého z členských států. </w:t>
      </w:r>
    </w:p>
    <w:p w14:paraId="356CAD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3F5D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Nový držitel rozhodnutí o registraci vstupuje plně do práv a povinností předešlého držitele rozhodnutí o registraci. Běh lhůt stanovených předešlému držiteli rozhodnutí o registraci není převodem registrace dotčen. Léčivý přípravek odpovídající údajům a dokumentaci před provedením převodu registrace, pokud nebylo v rozhodnutí o převodu registrace stanoveno jinak, lze nadále uvádět na trh nejdéle po dobu 180 dnů ode dne převodu registrace. Distribuovat, vydávat, v případě vyhrazených léčivých přípravků prodávat, a používat při poskytování zdravotních služeb nebo veterinární péče je takový léčivý přípravek možné nejdéle po dobu jeho použitelnosti. </w:t>
      </w:r>
    </w:p>
    <w:p w14:paraId="0B0103E4" w14:textId="77777777" w:rsidR="00BE67EC" w:rsidRDefault="00BE67EC">
      <w:pPr>
        <w:widowControl w:val="0"/>
        <w:autoSpaceDE w:val="0"/>
        <w:autoSpaceDN w:val="0"/>
        <w:adjustRightInd w:val="0"/>
        <w:spacing w:after="0" w:line="240" w:lineRule="auto"/>
        <w:jc w:val="both"/>
        <w:rPr>
          <w:rFonts w:ascii="Arial" w:hAnsi="Arial" w:cs="Arial"/>
          <w:b/>
          <w:bCs/>
        </w:rPr>
      </w:pPr>
    </w:p>
    <w:p w14:paraId="40FEE711" w14:textId="451DAA91" w:rsidR="00A4088E" w:rsidRPr="00521511" w:rsidRDefault="00A4088E" w:rsidP="00BE67EC">
      <w:pPr>
        <w:widowControl w:val="0"/>
        <w:autoSpaceDE w:val="0"/>
        <w:autoSpaceDN w:val="0"/>
        <w:adjustRightInd w:val="0"/>
        <w:spacing w:after="0" w:line="240" w:lineRule="auto"/>
        <w:ind w:firstLine="720"/>
        <w:jc w:val="both"/>
        <w:rPr>
          <w:rFonts w:ascii="Arial" w:hAnsi="Arial" w:cs="Arial"/>
          <w:b/>
          <w:bCs/>
          <w:vertAlign w:val="superscript"/>
        </w:rPr>
      </w:pPr>
      <w:r w:rsidRPr="00521511">
        <w:rPr>
          <w:rFonts w:ascii="Arial" w:hAnsi="Arial" w:cs="Arial"/>
          <w:b/>
          <w:bCs/>
        </w:rPr>
        <w:t>(5) Ustanovení odstavců 1 až 4 se pro veterinární léčivé přípravky podléhající nařízení o veterinárních léčivých přípravcích</w:t>
      </w:r>
      <w:r w:rsidR="009D1E50">
        <w:rPr>
          <w:rFonts w:ascii="Arial" w:hAnsi="Arial" w:cs="Arial"/>
          <w:b/>
          <w:bCs/>
        </w:rPr>
        <w:t xml:space="preserve"> použijí obdobně</w:t>
      </w:r>
      <w:r w:rsidRPr="00521511">
        <w:rPr>
          <w:rFonts w:ascii="Arial" w:hAnsi="Arial" w:cs="Arial"/>
          <w:b/>
          <w:bCs/>
        </w:rPr>
        <w:t>.</w:t>
      </w:r>
    </w:p>
    <w:p w14:paraId="0DF35B95" w14:textId="77777777" w:rsidR="00A4088E" w:rsidRPr="006F2AF0" w:rsidRDefault="00A4088E">
      <w:pPr>
        <w:widowControl w:val="0"/>
        <w:autoSpaceDE w:val="0"/>
        <w:autoSpaceDN w:val="0"/>
        <w:adjustRightInd w:val="0"/>
        <w:spacing w:after="0" w:line="240" w:lineRule="auto"/>
        <w:rPr>
          <w:rFonts w:ascii="Arial" w:hAnsi="Arial" w:cs="Arial"/>
        </w:rPr>
      </w:pPr>
    </w:p>
    <w:p w14:paraId="4C0D25E4" w14:textId="77777777" w:rsidR="00A4088E" w:rsidRPr="006F2AF0" w:rsidRDefault="00A4088E">
      <w:pPr>
        <w:widowControl w:val="0"/>
        <w:autoSpaceDE w:val="0"/>
        <w:autoSpaceDN w:val="0"/>
        <w:adjustRightInd w:val="0"/>
        <w:spacing w:after="0" w:line="240" w:lineRule="auto"/>
        <w:rPr>
          <w:rFonts w:ascii="Arial" w:hAnsi="Arial" w:cs="Arial"/>
        </w:rPr>
      </w:pPr>
    </w:p>
    <w:p w14:paraId="2F736F99"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Označení na obalu léčivého přípravku a příbalová informace </w:t>
      </w:r>
    </w:p>
    <w:p w14:paraId="7A8D1D44" w14:textId="77777777" w:rsidR="00A4088E" w:rsidRPr="00521511" w:rsidRDefault="00A4088E">
      <w:pPr>
        <w:widowControl w:val="0"/>
        <w:autoSpaceDE w:val="0"/>
        <w:autoSpaceDN w:val="0"/>
        <w:adjustRightInd w:val="0"/>
        <w:spacing w:after="0" w:line="240" w:lineRule="auto"/>
        <w:rPr>
          <w:rFonts w:ascii="Arial" w:hAnsi="Arial" w:cs="Arial"/>
          <w:b/>
          <w:bCs/>
        </w:rPr>
      </w:pPr>
    </w:p>
    <w:p w14:paraId="12A8ADFF"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37 </w:t>
      </w:r>
    </w:p>
    <w:p w14:paraId="6C27BF83" w14:textId="77777777" w:rsidR="00A4088E" w:rsidRPr="00521511" w:rsidRDefault="00A4088E">
      <w:pPr>
        <w:widowControl w:val="0"/>
        <w:autoSpaceDE w:val="0"/>
        <w:autoSpaceDN w:val="0"/>
        <w:adjustRightInd w:val="0"/>
        <w:spacing w:after="0" w:line="240" w:lineRule="auto"/>
        <w:rPr>
          <w:rFonts w:ascii="Arial" w:hAnsi="Arial" w:cs="Arial"/>
        </w:rPr>
      </w:pPr>
    </w:p>
    <w:p w14:paraId="4BEB076A" w14:textId="747D7C3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Údaje uváděné na vnějším a vnitřním obalu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s výjimkou homeopatických přípravků registrovaných podle § 28, musí být v souladu se schváleným souhrnem údajů o přípravku. Prováděcí právní předpis stanoví rozsah údajů, které se uvádějí na vnějším a vnitřním obalu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údaje uváděné na malých a zvláštních typech obalů, včetně obalů léčivých přípravků obsahujících radionuklidy, a dále podmínky uvedení údajů pro identifikaci </w:t>
      </w:r>
      <w:r w:rsidRPr="00C016B4">
        <w:rPr>
          <w:rFonts w:ascii="Arial" w:hAnsi="Arial" w:cs="Arial"/>
          <w:strike/>
        </w:rPr>
        <w:t>léčivého</w:t>
      </w:r>
      <w:r w:rsidRPr="00521511">
        <w:rPr>
          <w:rFonts w:ascii="Arial" w:hAnsi="Arial" w:cs="Arial"/>
        </w:rPr>
        <w:t xml:space="preserve"> </w:t>
      </w:r>
      <w:r w:rsidR="00C016B4" w:rsidRPr="00521511">
        <w:rPr>
          <w:rFonts w:ascii="Arial" w:hAnsi="Arial" w:cs="Arial"/>
          <w:b/>
          <w:bCs/>
        </w:rPr>
        <w:t>humánního</w:t>
      </w:r>
      <w:r w:rsidR="00C016B4">
        <w:rPr>
          <w:rFonts w:ascii="Arial" w:hAnsi="Arial" w:cs="Arial"/>
          <w:b/>
          <w:bCs/>
        </w:rPr>
        <w:t xml:space="preserve"> léčivého</w:t>
      </w:r>
      <w:r w:rsidR="00C016B4" w:rsidRPr="00521511">
        <w:rPr>
          <w:rFonts w:ascii="Arial" w:hAnsi="Arial" w:cs="Arial"/>
        </w:rPr>
        <w:t xml:space="preserve"> </w:t>
      </w:r>
      <w:r w:rsidRPr="00521511">
        <w:rPr>
          <w:rFonts w:ascii="Arial" w:hAnsi="Arial" w:cs="Arial"/>
        </w:rPr>
        <w:t xml:space="preserve">přípravku, nejde-li o jedinečný identifikátor, mezinárodně uznávaným identifikačním standardem, který slouží pro elektronické zpracování a vyhovuje požadavkům standardního kódovacího systému, a případné uvedení klasifikace stanovené pro výdej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Údaje uvedené na obalu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musí být snadno čitelné, srozumitelné a nesmazatelné. Na obalu humánních léčivých přípravků musí být uveden kód přidělený podle § 32 odst. 5. Na obalu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nejsou přípustné jakékoli prvky reklamního charakteru. Název humánního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musí být uveden na vnějším obalu také Braillovým písmem, není-li stanoveno rozhodnutím o registraci jinak. </w:t>
      </w:r>
    </w:p>
    <w:p w14:paraId="12884D0B"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200692E" w14:textId="321B1BB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 případě </w:t>
      </w:r>
      <w:r w:rsidRPr="009F595F">
        <w:rPr>
          <w:rFonts w:ascii="Arial" w:hAnsi="Arial" w:cs="Arial"/>
          <w:strike/>
        </w:rPr>
        <w:t>léčivých</w:t>
      </w:r>
      <w:r w:rsidRPr="00521511">
        <w:rPr>
          <w:rFonts w:ascii="Arial" w:hAnsi="Arial" w:cs="Arial"/>
        </w:rPr>
        <w:t xml:space="preserve"> </w:t>
      </w:r>
      <w:r w:rsidR="009F595F" w:rsidRPr="00521511">
        <w:rPr>
          <w:rFonts w:ascii="Arial" w:hAnsi="Arial" w:cs="Arial"/>
          <w:b/>
          <w:bCs/>
        </w:rPr>
        <w:t>humánníc</w:t>
      </w:r>
      <w:r w:rsidR="009F595F" w:rsidRPr="009F595F">
        <w:rPr>
          <w:rFonts w:ascii="Arial" w:hAnsi="Arial" w:cs="Arial"/>
          <w:b/>
          <w:bCs/>
        </w:rPr>
        <w:t xml:space="preserve">h </w:t>
      </w:r>
      <w:r w:rsidR="009F595F" w:rsidRPr="009F595F">
        <w:rPr>
          <w:rFonts w:ascii="Arial" w:hAnsi="Arial" w:cs="Arial"/>
          <w:b/>
        </w:rPr>
        <w:t>léčivých</w:t>
      </w:r>
      <w:r w:rsidR="009F595F" w:rsidRPr="00521511">
        <w:rPr>
          <w:rFonts w:ascii="Arial" w:hAnsi="Arial" w:cs="Arial"/>
        </w:rPr>
        <w:t xml:space="preserve"> </w:t>
      </w:r>
      <w:r w:rsidRPr="00521511">
        <w:rPr>
          <w:rFonts w:ascii="Arial" w:hAnsi="Arial" w:cs="Arial"/>
        </w:rPr>
        <w:t>přípravků registrovaných v rámci Evropské unie, pro které bylo vydáno rozhodnutí o registraci podle přímo použitelného předpisu Evropské unie</w:t>
      </w:r>
      <w:r w:rsidRPr="00521511">
        <w:rPr>
          <w:rFonts w:ascii="Arial" w:hAnsi="Arial" w:cs="Arial"/>
          <w:vertAlign w:val="superscript"/>
        </w:rPr>
        <w:t>24)</w:t>
      </w:r>
      <w:r w:rsidRPr="00521511">
        <w:rPr>
          <w:rFonts w:ascii="Arial" w:hAnsi="Arial" w:cs="Arial"/>
        </w:rPr>
        <w:t xml:space="preserve">, může Ústav </w:t>
      </w:r>
      <w:r w:rsidRPr="00521511">
        <w:rPr>
          <w:rFonts w:ascii="Arial" w:hAnsi="Arial" w:cs="Arial"/>
          <w:strike/>
        </w:rPr>
        <w:t>nebo Veterinární ústav</w:t>
      </w:r>
      <w:r w:rsidRPr="00521511">
        <w:rPr>
          <w:rFonts w:ascii="Arial" w:hAnsi="Arial" w:cs="Arial"/>
        </w:rPr>
        <w:t xml:space="preserve"> povolit nebo vyžadovat, aby na vnějším obalu byly uvedeny další údaje týkající se distribuce, uvádění do oběhu nebo další nezbytná opatření. Prováděcí právní předpis stanoví rozsah a způsob uvedení těchto údajů. </w:t>
      </w:r>
      <w:r w:rsidRPr="00521511">
        <w:rPr>
          <w:rFonts w:ascii="Arial" w:hAnsi="Arial" w:cs="Arial"/>
          <w:b/>
          <w:bCs/>
        </w:rPr>
        <w:t xml:space="preserve">V případě veterinárního léčivého přípravku registrovaného podle nařízení o veterinárních léčivých přípravcích může Veterinární ústav na žádost žadatele o registraci nebo držitele rozhodnutí o registraci rozhodnout o povolení uvádět na vnitřním nebo na vnějším obalu veterinárního léčivého přípravku další údaje nad rámec stanovený v nařízení o veterinárních léčivých přípravcích. Veterinární ústav vydá </w:t>
      </w:r>
      <w:r w:rsidR="00EF6543">
        <w:rPr>
          <w:rFonts w:ascii="Arial" w:hAnsi="Arial" w:cs="Arial"/>
          <w:b/>
          <w:bCs/>
        </w:rPr>
        <w:t>povolení</w:t>
      </w:r>
      <w:r w:rsidRPr="00521511">
        <w:rPr>
          <w:rFonts w:ascii="Arial" w:hAnsi="Arial" w:cs="Arial"/>
          <w:b/>
          <w:bCs/>
        </w:rPr>
        <w:t xml:space="preserve"> pouze v případě, že uvedení těchto údajů je nutné k zajištění bezpečného použití veterinárního léčivého přípravku. V případě, že Veterinární ústav pro veterinární léčivý přípravek registrovaný podle nařízení o veterinárních léčivých přípravcích identifikuje riziko, které lze snížit doplněním údajů na vnitřním nebo na vnějším obalu veterinárního léčivého přípravku, vyzve žadatele o registraci nebo držitele rozhodnutí o registraci k podání žádosti podle věty třetí. Na vnitřním a na vnějším obalu veterinárního léčivého přípravku, který obsahuje návykovou látku </w:t>
      </w:r>
      <w:r w:rsidR="009214DB" w:rsidRPr="009214DB">
        <w:t xml:space="preserve"> </w:t>
      </w:r>
      <w:r w:rsidR="009214DB" w:rsidRPr="009214DB">
        <w:rPr>
          <w:rFonts w:ascii="Arial" w:hAnsi="Arial" w:cs="Arial"/>
          <w:b/>
          <w:bCs/>
        </w:rPr>
        <w:t>nebo uvedenou látku kategorie 1 podle přímo použitelného předpisu Evropské unie upravujícího prekursory drog</w:t>
      </w:r>
      <w:r w:rsidRPr="00521511">
        <w:rPr>
          <w:rFonts w:ascii="Arial" w:hAnsi="Arial" w:cs="Arial"/>
          <w:b/>
          <w:bCs/>
          <w:vertAlign w:val="superscript"/>
        </w:rPr>
        <w:t>40)</w:t>
      </w:r>
      <w:r w:rsidRPr="00521511">
        <w:rPr>
          <w:rFonts w:ascii="Arial" w:hAnsi="Arial" w:cs="Arial"/>
          <w:b/>
          <w:bCs/>
        </w:rPr>
        <w:t xml:space="preserve"> se </w:t>
      </w:r>
      <w:r w:rsidRPr="00521511">
        <w:rPr>
          <w:rFonts w:ascii="Arial" w:hAnsi="Arial" w:cs="Arial"/>
          <w:b/>
          <w:bCs/>
        </w:rPr>
        <w:lastRenderedPageBreak/>
        <w:t>kromě údajů stanovených v nařízení o veterinárních léčivých přípravcích dále uvádějí údaje stanovené prováděcím právním předpisem.</w:t>
      </w:r>
    </w:p>
    <w:p w14:paraId="34CFB67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96F7C0" w14:textId="110BCCA9"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(3) Každý léčivý přípravek musí být vybaven příbalovou informací s výjimkou případů, kdy jsou veškeré údaje příbalové informace uvedeny přímo na obalu léčivého přípravku způsobem stanoveným prováděcím právním předpisem. Držitel rozhodnutí o registraci humánního léčivého přípravku je povinen zajistit, aby údaje příbalové informace humánního léčivého přípravku byly na žádost nevidomých nebo slabozrakých nebo jejich organizace zpřístupněny ve formátu pro nevidomé a slabozraké. </w:t>
      </w:r>
      <w:r w:rsidRPr="00521511">
        <w:rPr>
          <w:rFonts w:ascii="Arial" w:hAnsi="Arial" w:cs="Arial"/>
          <w:b/>
          <w:bCs/>
        </w:rPr>
        <w:t xml:space="preserve">V příbalové informaci veterinárního léčivého přípravku, který obsahuje návykovou látku </w:t>
      </w:r>
      <w:r w:rsidR="009214DB" w:rsidRPr="009214DB">
        <w:t xml:space="preserve"> </w:t>
      </w:r>
      <w:r w:rsidR="009214DB" w:rsidRPr="009214DB">
        <w:rPr>
          <w:rFonts w:ascii="Arial" w:hAnsi="Arial" w:cs="Arial"/>
          <w:b/>
          <w:bCs/>
        </w:rPr>
        <w:t>nebo uvedenou látku kategorie 1 podle přímo použitelného předpisu Evropské unie upravujícího prekursory drog</w:t>
      </w:r>
      <w:r w:rsidRPr="00521511">
        <w:rPr>
          <w:rFonts w:ascii="Arial" w:hAnsi="Arial" w:cs="Arial"/>
          <w:b/>
          <w:bCs/>
          <w:vertAlign w:val="superscript"/>
        </w:rPr>
        <w:t>40)</w:t>
      </w:r>
      <w:r w:rsidRPr="00521511">
        <w:rPr>
          <w:rFonts w:ascii="Arial" w:hAnsi="Arial" w:cs="Arial"/>
          <w:b/>
          <w:bCs/>
        </w:rPr>
        <w:t>, se kromě údajů stanovených v nařízení o veterinárních léčivých přípravcích dále uvádějí údaje stanovené prováděcím právním předpisem.</w:t>
      </w:r>
    </w:p>
    <w:p w14:paraId="7DAB4D66"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FC53B4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805BD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Příbalová informace musí být s výjimkou homeopatických přípravků registrovaných podle § 28 vypracována v souladu se souhrnem údajů o přípravku. Příbalová informace musí být snadno čitelná a srozumitelná pro pacienta, jde-li o humánní léčivý přípravek, nebo pro osobu používající veterinární léčivý přípravek. V případě humánních léčivých přípravků musí příbalová informace odrážet výsledky konzultací se skupinami pacientů, kterým je léčivý přípravek určen, aby se zajistilo, že je čitelná a srozumitelná. Jako výsledky konzultací podle předchozí věty lze použít i výsledky konzultací provedených v rámci Evropské unie. Příbalová informace nesmí obsahovat jakékoli prvky reklamního charakteru.. </w:t>
      </w:r>
    </w:p>
    <w:p w14:paraId="234F949B" w14:textId="77777777" w:rsidR="00A4088E"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F04C7D0" w14:textId="77777777" w:rsidR="002A6E32" w:rsidRPr="002A6E32" w:rsidRDefault="002A6E32" w:rsidP="002A6E32">
      <w:pPr>
        <w:pStyle w:val="Textbubliny"/>
        <w:widowControl w:val="0"/>
        <w:autoSpaceDE w:val="0"/>
        <w:autoSpaceDN w:val="0"/>
        <w:adjustRightInd w:val="0"/>
        <w:ind w:firstLine="720"/>
        <w:jc w:val="both"/>
        <w:rPr>
          <w:rFonts w:ascii="Arial" w:hAnsi="Arial" w:cs="Arial"/>
          <w:strike/>
          <w:sz w:val="22"/>
          <w:szCs w:val="22"/>
        </w:rPr>
      </w:pPr>
      <w:r w:rsidRPr="002A6E32">
        <w:rPr>
          <w:rFonts w:ascii="Arial" w:hAnsi="Arial" w:cs="Arial"/>
          <w:strike/>
          <w:sz w:val="22"/>
          <w:szCs w:val="22"/>
        </w:rPr>
        <w:t>(5) Údaje na obalu léčivého přípravku a v příbalové informaci musí být v českém jazyce; pokud jsou uvedeny ve více jazycích, musí být jejich obsah shodný. Rozsah údajů a členění příbalové informace stanoví prováděcí právní předpis.</w:t>
      </w:r>
    </w:p>
    <w:p w14:paraId="357257AC" w14:textId="77777777" w:rsidR="002A6E32" w:rsidRPr="00521511" w:rsidRDefault="002A6E32">
      <w:pPr>
        <w:pStyle w:val="Textbubliny"/>
        <w:widowControl w:val="0"/>
        <w:autoSpaceDE w:val="0"/>
        <w:autoSpaceDN w:val="0"/>
        <w:adjustRightInd w:val="0"/>
        <w:rPr>
          <w:rFonts w:ascii="Arial" w:hAnsi="Arial" w:cs="Arial"/>
          <w:sz w:val="22"/>
          <w:szCs w:val="22"/>
        </w:rPr>
      </w:pPr>
    </w:p>
    <w:p w14:paraId="7E9A248B" w14:textId="05C64EF5" w:rsidR="00A4088E" w:rsidRPr="002A6E32" w:rsidRDefault="00A4088E">
      <w:pPr>
        <w:widowControl w:val="0"/>
        <w:autoSpaceDE w:val="0"/>
        <w:autoSpaceDN w:val="0"/>
        <w:adjustRightInd w:val="0"/>
        <w:spacing w:after="0" w:line="240" w:lineRule="auto"/>
        <w:jc w:val="both"/>
        <w:rPr>
          <w:rFonts w:ascii="Arial" w:hAnsi="Arial" w:cs="Arial"/>
          <w:b/>
        </w:rPr>
      </w:pPr>
      <w:r w:rsidRPr="00521511">
        <w:rPr>
          <w:rFonts w:ascii="Arial" w:hAnsi="Arial" w:cs="Arial"/>
        </w:rPr>
        <w:tab/>
      </w:r>
      <w:r w:rsidRPr="002A6E32">
        <w:rPr>
          <w:rFonts w:ascii="Arial" w:hAnsi="Arial" w:cs="Arial"/>
          <w:b/>
        </w:rPr>
        <w:t>(5) Údaje na obalu léčivého přípravku a v příbalové informaci musí být v českém jazyce</w:t>
      </w:r>
      <w:r w:rsidRPr="002A6E32">
        <w:rPr>
          <w:rFonts w:ascii="Arial" w:hAnsi="Arial" w:cs="Arial"/>
          <w:b/>
          <w:bCs/>
        </w:rPr>
        <w:t>.</w:t>
      </w:r>
      <w:r w:rsidRPr="002A6E32">
        <w:rPr>
          <w:rFonts w:ascii="Arial" w:hAnsi="Arial" w:cs="Arial"/>
          <w:b/>
          <w:vertAlign w:val="superscript"/>
        </w:rPr>
        <w:t xml:space="preserve"> </w:t>
      </w:r>
      <w:r w:rsidR="00EF6543">
        <w:rPr>
          <w:rFonts w:ascii="Arial" w:hAnsi="Arial" w:cs="Arial"/>
          <w:b/>
          <w:bCs/>
        </w:rPr>
        <w:t>Jsou-li</w:t>
      </w:r>
      <w:r w:rsidRPr="002A6E32">
        <w:rPr>
          <w:rFonts w:ascii="Arial" w:hAnsi="Arial" w:cs="Arial"/>
          <w:b/>
          <w:bCs/>
        </w:rPr>
        <w:t xml:space="preserve"> údaje na obalu léčivého přípravku</w:t>
      </w:r>
      <w:r w:rsidRPr="002A6E32">
        <w:rPr>
          <w:rFonts w:ascii="Arial" w:hAnsi="Arial" w:cs="Arial"/>
          <w:b/>
        </w:rPr>
        <w:t xml:space="preserve"> uvedeny ve více jazycích, musí být jejich obsah shodný</w:t>
      </w:r>
      <w:r w:rsidR="002A6E32" w:rsidRPr="002A6E32">
        <w:rPr>
          <w:rFonts w:ascii="Arial" w:hAnsi="Arial" w:cs="Arial"/>
          <w:b/>
        </w:rPr>
        <w:t>.</w:t>
      </w:r>
      <w:r w:rsidRPr="002A6E32">
        <w:rPr>
          <w:rFonts w:ascii="Arial" w:hAnsi="Arial" w:cs="Arial"/>
          <w:b/>
        </w:rPr>
        <w:t xml:space="preserve"> Rozsah údajů a členění příbalové informace stanoví prováděcí právní předpis. </w:t>
      </w:r>
    </w:p>
    <w:p w14:paraId="7A78D823"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908A96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Homeopatický přípravek musí být na obalu a v příbalové informaci označen slovy "homeopatický léčivý přípravek", jde-li o humánní homeopatický přípravek, nebo "homeopatický veterinární léčivý přípravek", jde-li o veterinární homeopatický přípravek. Na obalu homeopatického přípravku a v příbalové informaci musí být uvedeny pouze údaje stanovené tímto zákonem a prováděcím právním předpisem pro příbalovou informaci. </w:t>
      </w:r>
    </w:p>
    <w:p w14:paraId="2C58BE6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8D15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Na vnějším obalu léčivých přípravků nebo na jejich vnitřním obalu, pokud vnější obal neexistuje, musí být pro humánní léčivé přípravky podle odstavce 8, s výjimkou radiofarmak, uvedeny ochranné prvky podle nařízení o ochranných prvcích, které distributorům a osobám oprávněným vydávat humánní léčivé přípravky umožní ověřit pravost léčivého přípravku, identifikovat jednotlivá balení a ověřit, zda nebylo s vnějším obalem manipulováno (dále jen "ochranné prvky"). Podobu a technické zpracování ochranných prvků stanoví nařízení o ochranných prvcích. </w:t>
      </w:r>
    </w:p>
    <w:p w14:paraId="368F6B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1F13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Ochrannými prvky podle odstavce 7 musí být opatřeny humánní léčivé přípravky vydávané pouze na lékařský předpis nebo na lékařský předpis s omezením, které nejsou uvedeny na seznamu léčivých přípravků, které nesmí být opatřeny ochrannými prvky, stanovené přílohou I nařízení o ochranných prvcích. Ochrannými prvky podle odstavce 7 nesmějí být opatřeny humánní léčivé přípravky, které lze vydávat bez lékařského předpisu a které nejsou uvedeny na seznamu uvádějícím léčivé přípravky, které musí být opatřeny ochrannými prvky, stanovené v příloze II nařízení o ochranných prvcích. Technické řešení </w:t>
      </w:r>
      <w:r w:rsidRPr="00521511">
        <w:rPr>
          <w:rFonts w:ascii="Arial" w:hAnsi="Arial" w:cs="Arial"/>
        </w:rPr>
        <w:lastRenderedPageBreak/>
        <w:t xml:space="preserve">zajišťující celistvost léčivého přípravku, kterým držitel rozhodnutí o registraci opatří vnější obal léčivého přípravku, jehož výdej není vázán na lékařský předpis a není uveden v příloze II nařízení o ochranných prvcích, se nepovažuje za ochranný prvek podle nařízení o ochranných prvcích. </w:t>
      </w:r>
    </w:p>
    <w:p w14:paraId="3E35AC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31FC4D"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38 </w:t>
      </w:r>
    </w:p>
    <w:p w14:paraId="14A8DDAF" w14:textId="77777777" w:rsidR="00A4088E" w:rsidRPr="00521511" w:rsidRDefault="00A4088E">
      <w:pPr>
        <w:widowControl w:val="0"/>
        <w:autoSpaceDE w:val="0"/>
        <w:autoSpaceDN w:val="0"/>
        <w:adjustRightInd w:val="0"/>
        <w:spacing w:after="0" w:line="240" w:lineRule="auto"/>
        <w:rPr>
          <w:rFonts w:ascii="Arial" w:hAnsi="Arial" w:cs="Arial"/>
        </w:rPr>
      </w:pPr>
    </w:p>
    <w:p w14:paraId="2D4D2F88" w14:textId="585609D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Není-li léčivý přípravek určen k poskytnutí přímo pacientovi nebo jsou-li vážné potíže s dostupností léčivého přípravku, může Ústav nebo Veterinární ústav v rozhodnutí o registraci umožnit, aby nebyly v označení na obalu a v příbalové informaci uvedeny určité údaje; příslušný ústav může také zcela nebo částečně umožnit, aby označení na obalu a příbalová informace nebyly v českém jazyce. Prováděcí právní předpis stanoví případy, kdy lze uvést údaje na obalu v jiném než českém jazyce</w:t>
      </w:r>
      <w:r w:rsidRPr="00521511">
        <w:rPr>
          <w:rFonts w:ascii="Arial" w:hAnsi="Arial" w:cs="Arial"/>
          <w:b/>
          <w:bCs/>
        </w:rPr>
        <w:t>, a to i pro veterinární léčivé přípravky podléhající registraci podle nařízení o veterinárních léčivých přípravcích</w:t>
      </w:r>
      <w:r w:rsidR="00AB7309" w:rsidRPr="00AB7309">
        <w:rPr>
          <w:rFonts w:ascii="Arial" w:hAnsi="Arial" w:cs="Arial"/>
          <w:b/>
        </w:rPr>
        <w:t>.</w:t>
      </w:r>
    </w:p>
    <w:p w14:paraId="05254DA6"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3209999"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39 </w:t>
      </w:r>
    </w:p>
    <w:p w14:paraId="14B13037" w14:textId="77777777" w:rsidR="00A4088E" w:rsidRPr="006F2AF0" w:rsidRDefault="00A4088E">
      <w:pPr>
        <w:widowControl w:val="0"/>
        <w:autoSpaceDE w:val="0"/>
        <w:autoSpaceDN w:val="0"/>
        <w:adjustRightInd w:val="0"/>
        <w:spacing w:after="0" w:line="240" w:lineRule="auto"/>
        <w:rPr>
          <w:rFonts w:ascii="Arial" w:hAnsi="Arial" w:cs="Arial"/>
        </w:rPr>
      </w:pPr>
    </w:p>
    <w:p w14:paraId="6C937935"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Klasifikace humánních léčivých přípravků pro výdej a prodej vyhrazených léčiv </w:t>
      </w:r>
    </w:p>
    <w:p w14:paraId="709DE52E" w14:textId="77777777" w:rsidR="00A4088E" w:rsidRPr="00521511" w:rsidRDefault="00A4088E">
      <w:pPr>
        <w:widowControl w:val="0"/>
        <w:autoSpaceDE w:val="0"/>
        <w:autoSpaceDN w:val="0"/>
        <w:adjustRightInd w:val="0"/>
        <w:spacing w:after="0" w:line="240" w:lineRule="auto"/>
        <w:rPr>
          <w:rFonts w:ascii="Arial" w:hAnsi="Arial" w:cs="Arial"/>
          <w:b/>
          <w:bCs/>
        </w:rPr>
      </w:pPr>
    </w:p>
    <w:p w14:paraId="746E0A85" w14:textId="5495818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V rámci registračního řízení Ústav stanoví, zda </w:t>
      </w:r>
      <w:r w:rsidRPr="00E37A34">
        <w:rPr>
          <w:rFonts w:ascii="Arial" w:hAnsi="Arial" w:cs="Arial"/>
          <w:strike/>
        </w:rPr>
        <w:t>léčivý</w:t>
      </w:r>
      <w:r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musí být vydáván pouze na lékařský předpis nebo na lékařský předpis s omezením nebo zda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humánní léčivý</w:t>
      </w:r>
      <w:r w:rsidRPr="00521511">
        <w:rPr>
          <w:rFonts w:ascii="Arial" w:hAnsi="Arial" w:cs="Arial"/>
        </w:rPr>
        <w:t xml:space="preserve"> přípravek lze vydávat bez lékařského předpisu nebo bez lékařského předpisu s omezením. </w:t>
      </w:r>
    </w:p>
    <w:p w14:paraId="3C96976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3B8429" w14:textId="716ECD4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w:t>
      </w:r>
      <w:r w:rsidRPr="00E37A34">
        <w:rPr>
          <w:rFonts w:ascii="Arial" w:hAnsi="Arial" w:cs="Arial"/>
          <w:strike/>
        </w:rPr>
        <w:t>Léčivý</w:t>
      </w:r>
      <w:r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se vydává pouze na lékařský předpis, pokud </w:t>
      </w:r>
    </w:p>
    <w:p w14:paraId="1E4A241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5832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může i při správném používání představovat přímé nebo nepřímé nebezpečí, je-li použit bez lékařského dohledu, </w:t>
      </w:r>
    </w:p>
    <w:p w14:paraId="5BA544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3522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je často a ve velmi širokém rozsahu používán nesprávně a v důsledku toho může představovat přímé nebo nepřímé nebezpečí pro zdraví lidí, </w:t>
      </w:r>
    </w:p>
    <w:p w14:paraId="078026C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5BA72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obsahuje látky nebo přípravky z látek, jejichž účinnost nebo nežádoucí účinky vyžadují další sledování, nebo </w:t>
      </w:r>
    </w:p>
    <w:p w14:paraId="0927A8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6CBF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je určen k parenterálnímu podání. </w:t>
      </w:r>
    </w:p>
    <w:p w14:paraId="53F9F3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F6A35D" w14:textId="52DC45E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Při rozhodování o tom, zda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humánní léčivý</w:t>
      </w:r>
      <w:r w:rsidRPr="00521511">
        <w:rPr>
          <w:rFonts w:ascii="Arial" w:hAnsi="Arial" w:cs="Arial"/>
        </w:rPr>
        <w:t xml:space="preserve"> přípravek by měl být klasifikován jako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jehož výdej je vázán pouze na lékařský předpis, Ústav posoudí, zda léčivý přípravek </w:t>
      </w:r>
    </w:p>
    <w:p w14:paraId="2EE605F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7EE29D" w14:textId="1041230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obsahuje látku klasifikovanou jako omamná nebo psychotropní </w:t>
      </w:r>
      <w:r w:rsidRPr="008D1976">
        <w:rPr>
          <w:rFonts w:ascii="Arial" w:hAnsi="Arial" w:cs="Arial"/>
          <w:strike/>
        </w:rPr>
        <w:t>nebo prekursor</w:t>
      </w:r>
      <w:r w:rsidR="009214DB" w:rsidRPr="009214DB">
        <w:rPr>
          <w:rFonts w:ascii="Arial" w:hAnsi="Arial" w:cs="Arial"/>
          <w:b/>
        </w:rPr>
        <w:t xml:space="preserve"> </w:t>
      </w:r>
      <w:r w:rsidR="009214DB" w:rsidRPr="00791D76">
        <w:rPr>
          <w:rFonts w:ascii="Arial" w:hAnsi="Arial" w:cs="Arial"/>
          <w:b/>
        </w:rPr>
        <w:t>nebo uvedenou látku kategorie 1 podle přímo použitelného předpisu Evropské unie upravujícího prekursory drog</w:t>
      </w:r>
      <w:r w:rsidRPr="00521511">
        <w:rPr>
          <w:rFonts w:ascii="Arial" w:hAnsi="Arial" w:cs="Arial"/>
          <w:vertAlign w:val="superscript"/>
        </w:rPr>
        <w:t>40)</w:t>
      </w:r>
      <w:r w:rsidRPr="00521511">
        <w:rPr>
          <w:rFonts w:ascii="Arial" w:hAnsi="Arial" w:cs="Arial"/>
        </w:rPr>
        <w:t xml:space="preserve"> v množství, které neumožňuje výdej bez lékařského předpisu, </w:t>
      </w:r>
    </w:p>
    <w:p w14:paraId="23C888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327D1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může při nesprávném používání představovat značné riziko zneužívání léčiv, vést k návyku nebo být zneužit k nezákonným účelům, </w:t>
      </w:r>
    </w:p>
    <w:p w14:paraId="2EF6EC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DC977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obsahuje látku, která na základě toho, že je nová, nebo na základě svých vlastností může být v rámci preventivních opatření považována za příslušnou ke skupině vymezené v písmenu b). </w:t>
      </w:r>
    </w:p>
    <w:p w14:paraId="16AC62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589012" w14:textId="3438B5E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Při zařazení do kategorie výdeje </w:t>
      </w:r>
      <w:r w:rsidRPr="00E37A34">
        <w:rPr>
          <w:rFonts w:ascii="Arial" w:hAnsi="Arial" w:cs="Arial"/>
          <w:strike/>
        </w:rPr>
        <w:t>léčivých</w:t>
      </w:r>
      <w:r w:rsidR="00CD0837">
        <w:rPr>
          <w:rFonts w:ascii="Arial" w:hAnsi="Arial" w:cs="Arial"/>
        </w:rPr>
        <w:t xml:space="preserve"> </w:t>
      </w:r>
      <w:r w:rsidR="00CD0837">
        <w:rPr>
          <w:rFonts w:ascii="Arial" w:hAnsi="Arial" w:cs="Arial"/>
          <w:b/>
        </w:rPr>
        <w:t>humánních léčivých</w:t>
      </w:r>
      <w:r w:rsidRPr="00521511">
        <w:rPr>
          <w:rFonts w:ascii="Arial" w:hAnsi="Arial" w:cs="Arial"/>
        </w:rPr>
        <w:t xml:space="preserve"> přípravků pouze na </w:t>
      </w:r>
      <w:r w:rsidRPr="00521511">
        <w:rPr>
          <w:rFonts w:ascii="Arial" w:hAnsi="Arial" w:cs="Arial"/>
        </w:rPr>
        <w:lastRenderedPageBreak/>
        <w:t xml:space="preserve">lékařský předpis může být rozhodnutím Ústavu stanoveno, že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se vydává pouze na lékařský předpis s omezením. Tento může předepisovat pouze lékař se specializovanou způsobilostí nebo lékař s odbornou způsobilostí pod odborným dohledem tohoto lékaře, na základě jím vystaveného písemného pověření. Případně může být stanoveno omezení množství </w:t>
      </w:r>
      <w:r w:rsidRPr="00E37A34">
        <w:rPr>
          <w:rFonts w:ascii="Arial" w:hAnsi="Arial" w:cs="Arial"/>
          <w:strike/>
        </w:rPr>
        <w:t>léčivého</w:t>
      </w:r>
      <w:r w:rsidR="00CD0837">
        <w:rPr>
          <w:rFonts w:ascii="Arial" w:hAnsi="Arial" w:cs="Arial"/>
          <w:b/>
        </w:rPr>
        <w:t xml:space="preserve"> humánního léčivého</w:t>
      </w:r>
      <w:r w:rsidRPr="00521511">
        <w:rPr>
          <w:rFonts w:ascii="Arial" w:hAnsi="Arial" w:cs="Arial"/>
        </w:rPr>
        <w:t xml:space="preserve"> přípravku vydávaného jednomu pacientovi ve stanoveném období. Při rozhodování o zařazení do této kategorie Ústav posoudí, zda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w:t>
      </w:r>
    </w:p>
    <w:p w14:paraId="569BE4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5A158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je pro své farmakologické vlastnosti nebo proto, že je nový, nebo v zájmu veřejného zdraví vyhrazen pro léčbu, která může být prováděna pouze ve zdravotnickém zařízení lůžkové péče, </w:t>
      </w:r>
    </w:p>
    <w:p w14:paraId="09D4DBA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FAEBC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se používá k léčbě onemocnění, která musí být diagnostikována ve zdravotnickém zařízení lůžkové péče nebo ve zdravotnických zařízeních s odpovídajícím diagnostickým vybavením, i když podávání a následné sledování v takových zařízeních prováděno být nemusí, </w:t>
      </w:r>
    </w:p>
    <w:p w14:paraId="463443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04E82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je určen pro pacienty v ambulantní péči, avšak jeho použití může vyvolat velmi závažné nežádoucí účinky nebo může představovat značné riziko zneužívání, což vyžaduje vystavení lékařského předpisu podle požadavků lékaře se specializovanou způsobilostí a zvláštní dohled během léčby. </w:t>
      </w:r>
    </w:p>
    <w:p w14:paraId="7D4B34A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30AB23" w14:textId="09ED672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Při zařazení do kategorie výdeje </w:t>
      </w:r>
      <w:r w:rsidRPr="00E37A34">
        <w:rPr>
          <w:rFonts w:ascii="Arial" w:hAnsi="Arial" w:cs="Arial"/>
          <w:strike/>
        </w:rPr>
        <w:t>léčivého</w:t>
      </w:r>
      <w:r w:rsidRPr="00521511">
        <w:rPr>
          <w:rFonts w:ascii="Arial" w:hAnsi="Arial" w:cs="Arial"/>
        </w:rPr>
        <w:t xml:space="preserve"> </w:t>
      </w:r>
      <w:r w:rsidR="00CD0837">
        <w:rPr>
          <w:rFonts w:ascii="Arial" w:hAnsi="Arial" w:cs="Arial"/>
          <w:b/>
        </w:rPr>
        <w:t xml:space="preserve">humánního léčivého </w:t>
      </w:r>
      <w:r w:rsidRPr="00521511">
        <w:rPr>
          <w:rFonts w:ascii="Arial" w:hAnsi="Arial" w:cs="Arial"/>
        </w:rPr>
        <w:t xml:space="preserve">přípravku bez lékařského předpisu může být rozhodnutím Ústavu stanoveno, že </w:t>
      </w:r>
      <w:r w:rsidR="00CD0837" w:rsidRPr="00AB25CA">
        <w:rPr>
          <w:rFonts w:ascii="Arial" w:hAnsi="Arial" w:cs="Arial"/>
          <w:strike/>
        </w:rPr>
        <w:t>léčivý</w:t>
      </w:r>
      <w:r w:rsidR="00CD0837" w:rsidRPr="00521511">
        <w:rPr>
          <w:rFonts w:ascii="Arial" w:hAnsi="Arial" w:cs="Arial"/>
        </w:rPr>
        <w:t xml:space="preserve"> </w:t>
      </w:r>
      <w:r w:rsidR="00CD0837">
        <w:rPr>
          <w:rFonts w:ascii="Arial" w:hAnsi="Arial" w:cs="Arial"/>
          <w:b/>
        </w:rPr>
        <w:t xml:space="preserve">humánní léčivý </w:t>
      </w:r>
      <w:r w:rsidRPr="00521511">
        <w:rPr>
          <w:rFonts w:ascii="Arial" w:hAnsi="Arial" w:cs="Arial"/>
        </w:rPr>
        <w:t xml:space="preserve">přípravek se vydává s omezením, pokud může vyvolat nebezpečí pro lidské zdraví, kterému lze zamezit stanovením určitých omezení pro takový výdej, nebo pro jeho správné používání je nezbytná předchozí odborná porada s farmaceutem. Takový </w:t>
      </w:r>
      <w:r w:rsidR="00205831" w:rsidRPr="00AB25CA">
        <w:rPr>
          <w:rFonts w:ascii="Arial" w:hAnsi="Arial" w:cs="Arial"/>
          <w:strike/>
        </w:rPr>
        <w:t>léčivý</w:t>
      </w:r>
      <w:r w:rsidR="00205831" w:rsidRPr="00521511">
        <w:rPr>
          <w:rFonts w:ascii="Arial" w:hAnsi="Arial" w:cs="Arial"/>
        </w:rPr>
        <w:t xml:space="preserve"> </w:t>
      </w:r>
      <w:r w:rsidR="00205831">
        <w:rPr>
          <w:rFonts w:ascii="Arial" w:hAnsi="Arial" w:cs="Arial"/>
          <w:b/>
        </w:rPr>
        <w:t xml:space="preserve">humánní léčivý </w:t>
      </w:r>
      <w:r w:rsidRPr="00521511">
        <w:rPr>
          <w:rFonts w:ascii="Arial" w:hAnsi="Arial" w:cs="Arial"/>
        </w:rPr>
        <w:t xml:space="preserve">přípravek lze vydat pouze osobě, které je určen, s tím, že provozovatel oprávněný k výdeji je povinen vést dokumentaci o jeho výdeji. Podrobnosti odborného posouzení podmínek pro užívání </w:t>
      </w:r>
      <w:r w:rsidRPr="00E37A34">
        <w:rPr>
          <w:rFonts w:ascii="Arial" w:hAnsi="Arial" w:cs="Arial"/>
          <w:strike/>
        </w:rPr>
        <w:t>léčivého</w:t>
      </w:r>
      <w:r w:rsidRPr="00521511">
        <w:rPr>
          <w:rFonts w:ascii="Arial" w:hAnsi="Arial" w:cs="Arial"/>
        </w:rPr>
        <w:t xml:space="preserve"> </w:t>
      </w:r>
      <w:r w:rsidR="00205831">
        <w:rPr>
          <w:rFonts w:ascii="Arial" w:hAnsi="Arial" w:cs="Arial"/>
          <w:b/>
        </w:rPr>
        <w:t xml:space="preserve">humánního léčivého </w:t>
      </w:r>
      <w:r w:rsidRPr="00521511">
        <w:rPr>
          <w:rFonts w:ascii="Arial" w:hAnsi="Arial" w:cs="Arial"/>
        </w:rPr>
        <w:t xml:space="preserve">přípravku, které provádí farmaceut, a další omezení může stanovit Ústav v rozhodnutí o registraci; za takové omezení se považuje zejména stanovení věkové hranice fyzické osoby, která požaduje výdej takového </w:t>
      </w:r>
      <w:r w:rsidRPr="00E37A34">
        <w:rPr>
          <w:rFonts w:ascii="Arial" w:hAnsi="Arial" w:cs="Arial"/>
          <w:strike/>
        </w:rPr>
        <w:t>léčivého</w:t>
      </w:r>
      <w:r w:rsidR="00205831">
        <w:rPr>
          <w:rFonts w:ascii="Arial" w:hAnsi="Arial" w:cs="Arial"/>
        </w:rPr>
        <w:t xml:space="preserve"> </w:t>
      </w:r>
      <w:r w:rsidR="00205831">
        <w:rPr>
          <w:rFonts w:ascii="Arial" w:hAnsi="Arial" w:cs="Arial"/>
          <w:b/>
        </w:rPr>
        <w:t>humánního léčivého</w:t>
      </w:r>
      <w:r w:rsidRPr="00521511">
        <w:rPr>
          <w:rFonts w:ascii="Arial" w:hAnsi="Arial" w:cs="Arial"/>
        </w:rPr>
        <w:t xml:space="preserve"> přípravku, stanovení dávky pro jednotlivé podání, omezení množství </w:t>
      </w:r>
      <w:r w:rsidRPr="00E37A34">
        <w:rPr>
          <w:rFonts w:ascii="Arial" w:hAnsi="Arial" w:cs="Arial"/>
          <w:strike/>
        </w:rPr>
        <w:t>léčivého</w:t>
      </w:r>
      <w:r w:rsidR="00205831">
        <w:rPr>
          <w:rFonts w:ascii="Arial" w:hAnsi="Arial" w:cs="Arial"/>
        </w:rPr>
        <w:t xml:space="preserve"> </w:t>
      </w:r>
      <w:r w:rsidR="00205831">
        <w:rPr>
          <w:rFonts w:ascii="Arial" w:hAnsi="Arial" w:cs="Arial"/>
          <w:b/>
        </w:rPr>
        <w:t>humánního léčivého</w:t>
      </w:r>
      <w:r w:rsidRPr="00521511">
        <w:rPr>
          <w:rFonts w:ascii="Arial" w:hAnsi="Arial" w:cs="Arial"/>
        </w:rPr>
        <w:t xml:space="preserve"> přípravku vydávaného jednomu pacientovi ve stanoveném období. Rozsah a způsob vedení dokumentace o výdeji </w:t>
      </w:r>
      <w:r w:rsidRPr="00E37A34">
        <w:rPr>
          <w:rFonts w:ascii="Arial" w:hAnsi="Arial" w:cs="Arial"/>
          <w:strike/>
        </w:rPr>
        <w:t>léčivého</w:t>
      </w:r>
      <w:r w:rsidR="00205831">
        <w:rPr>
          <w:rFonts w:ascii="Arial" w:hAnsi="Arial" w:cs="Arial"/>
          <w:strike/>
        </w:rPr>
        <w:t xml:space="preserve"> </w:t>
      </w:r>
      <w:r w:rsidR="00205831">
        <w:rPr>
          <w:rFonts w:ascii="Arial" w:hAnsi="Arial" w:cs="Arial"/>
          <w:b/>
        </w:rPr>
        <w:t>humánního léčivého</w:t>
      </w:r>
      <w:r w:rsidRPr="00521511">
        <w:rPr>
          <w:rFonts w:ascii="Arial" w:hAnsi="Arial" w:cs="Arial"/>
        </w:rPr>
        <w:t xml:space="preserve"> přípravku vydávaného bez lékařského předpisu s omezením stanoví prováděcí právní předpis. </w:t>
      </w:r>
    </w:p>
    <w:p w14:paraId="6B2232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07DC47" w14:textId="3A809D8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Ústav může upustit od individuálního hodnocení </w:t>
      </w:r>
      <w:r w:rsidRPr="00E37A34">
        <w:rPr>
          <w:rFonts w:ascii="Arial" w:hAnsi="Arial" w:cs="Arial"/>
          <w:strike/>
        </w:rPr>
        <w:t>léčivého</w:t>
      </w:r>
      <w:r w:rsidR="00205831">
        <w:rPr>
          <w:rFonts w:ascii="Arial" w:hAnsi="Arial" w:cs="Arial"/>
        </w:rPr>
        <w:t xml:space="preserve"> </w:t>
      </w:r>
      <w:r w:rsidR="00205831">
        <w:rPr>
          <w:rFonts w:ascii="Arial" w:hAnsi="Arial" w:cs="Arial"/>
          <w:b/>
        </w:rPr>
        <w:t>humánního léčivého</w:t>
      </w:r>
      <w:r w:rsidRPr="00521511">
        <w:rPr>
          <w:rFonts w:ascii="Arial" w:hAnsi="Arial" w:cs="Arial"/>
        </w:rPr>
        <w:t xml:space="preserve"> přípravku podle kritérií uvedených v odstavcích 2 až 5 s ohledem na </w:t>
      </w:r>
    </w:p>
    <w:p w14:paraId="3A9A5C2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CDD4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nejvyšší jednotlivou dávku, nejvyšší denní dávku, sílu, lékovou formu, určité typy balení, nebo </w:t>
      </w:r>
    </w:p>
    <w:p w14:paraId="4969A2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95774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jiné okolnosti jeho použití. </w:t>
      </w:r>
    </w:p>
    <w:p w14:paraId="250D4B8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17ACE7" w14:textId="2EB7DC6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V rámci řízení o prodloužení platnosti rozhodnutí o registraci, nebo jsou-li Ústavu známy nové skutečnosti, Ústav přezkoumá s využitím kritérií pro rozhodování uvedených v odstavcích 2 až 5 klasifikaci pro výdej </w:t>
      </w:r>
      <w:r w:rsidRPr="00E37A34">
        <w:rPr>
          <w:rFonts w:ascii="Arial" w:hAnsi="Arial" w:cs="Arial"/>
          <w:strike/>
        </w:rPr>
        <w:t>léčivého</w:t>
      </w:r>
      <w:r w:rsidRPr="00521511">
        <w:rPr>
          <w:rFonts w:ascii="Arial" w:hAnsi="Arial" w:cs="Arial"/>
        </w:rPr>
        <w:t xml:space="preserve"> </w:t>
      </w:r>
      <w:r w:rsidR="00205831">
        <w:rPr>
          <w:rFonts w:ascii="Arial" w:hAnsi="Arial" w:cs="Arial"/>
          <w:b/>
        </w:rPr>
        <w:t xml:space="preserve">humánního léčivého </w:t>
      </w:r>
      <w:r w:rsidRPr="00521511">
        <w:rPr>
          <w:rFonts w:ascii="Arial" w:hAnsi="Arial" w:cs="Arial"/>
        </w:rPr>
        <w:t xml:space="preserve">přípravku s tím, že přihlédne k tomu, aby </w:t>
      </w:r>
      <w:r w:rsidRPr="00E37A34">
        <w:rPr>
          <w:rFonts w:ascii="Arial" w:hAnsi="Arial" w:cs="Arial"/>
          <w:strike/>
        </w:rPr>
        <w:t>léčivé</w:t>
      </w:r>
      <w:r w:rsidRPr="00521511">
        <w:rPr>
          <w:rFonts w:ascii="Arial" w:hAnsi="Arial" w:cs="Arial"/>
        </w:rPr>
        <w:t xml:space="preserve"> </w:t>
      </w:r>
      <w:r w:rsidR="00205831">
        <w:rPr>
          <w:rFonts w:ascii="Arial" w:hAnsi="Arial" w:cs="Arial"/>
          <w:b/>
        </w:rPr>
        <w:t xml:space="preserve">humánní léčivé </w:t>
      </w:r>
      <w:r w:rsidRPr="00521511">
        <w:rPr>
          <w:rFonts w:ascii="Arial" w:hAnsi="Arial" w:cs="Arial"/>
        </w:rPr>
        <w:t xml:space="preserve">přípravky se stejnou silou, stejnou velikostí balení a obsahující stejnou léčivou látkou byly klasifikovány ve stejné kategorii výdeje. Dojde-li k závěru, že způsob výdeje je třeba změnit, v případě prodloužení registrace změní způsob výdeje rozhodnutím o prodloužení platnosti registrace, nebo zahájí řízení o změně registrace z vlastního podnětu. Držitel rozhodnutí o registraci je povinen v těchto řízeních předložit Ústavu návrhy změn v souhrnu údajů o </w:t>
      </w:r>
      <w:r w:rsidRPr="00E37A34">
        <w:rPr>
          <w:rFonts w:ascii="Arial" w:hAnsi="Arial" w:cs="Arial"/>
          <w:strike/>
        </w:rPr>
        <w:t>léčivém</w:t>
      </w:r>
      <w:r w:rsidRPr="00521511">
        <w:rPr>
          <w:rFonts w:ascii="Arial" w:hAnsi="Arial" w:cs="Arial"/>
        </w:rPr>
        <w:t xml:space="preserve"> </w:t>
      </w:r>
      <w:r w:rsidR="00205831">
        <w:rPr>
          <w:rFonts w:ascii="Arial" w:hAnsi="Arial" w:cs="Arial"/>
          <w:b/>
        </w:rPr>
        <w:t xml:space="preserve">humánním léčivém </w:t>
      </w:r>
      <w:r w:rsidRPr="00521511">
        <w:rPr>
          <w:rFonts w:ascii="Arial" w:hAnsi="Arial" w:cs="Arial"/>
        </w:rPr>
        <w:t xml:space="preserve">přípravku, příbalové informaci a označení na jeho obalu. </w:t>
      </w:r>
    </w:p>
    <w:p w14:paraId="4950BD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74A96D" w14:textId="3066E5E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(8) V případě výdeje bez lékařského předpisu Ústav rozhodne o tom, zda lze </w:t>
      </w:r>
      <w:r w:rsidR="00205831" w:rsidRPr="00AB25CA">
        <w:rPr>
          <w:rFonts w:ascii="Arial" w:hAnsi="Arial" w:cs="Arial"/>
          <w:strike/>
        </w:rPr>
        <w:t>léčivý</w:t>
      </w:r>
      <w:r w:rsidR="00205831" w:rsidRPr="00521511">
        <w:rPr>
          <w:rFonts w:ascii="Arial" w:hAnsi="Arial" w:cs="Arial"/>
        </w:rPr>
        <w:t xml:space="preserve"> </w:t>
      </w:r>
      <w:r w:rsidR="00205831">
        <w:rPr>
          <w:rFonts w:ascii="Arial" w:hAnsi="Arial" w:cs="Arial"/>
          <w:b/>
        </w:rPr>
        <w:t xml:space="preserve">humánní léčivý </w:t>
      </w:r>
      <w:r w:rsidRPr="00521511">
        <w:rPr>
          <w:rFonts w:ascii="Arial" w:hAnsi="Arial" w:cs="Arial"/>
        </w:rPr>
        <w:t xml:space="preserve">přípravek zařadit mezi vyhrazené </w:t>
      </w:r>
      <w:r w:rsidRPr="00E37A34">
        <w:rPr>
          <w:rFonts w:ascii="Arial" w:hAnsi="Arial" w:cs="Arial"/>
          <w:strike/>
        </w:rPr>
        <w:t>léčivé</w:t>
      </w:r>
      <w:r w:rsidR="00205831">
        <w:rPr>
          <w:rFonts w:ascii="Arial" w:hAnsi="Arial" w:cs="Arial"/>
          <w:b/>
        </w:rPr>
        <w:t xml:space="preserve"> humánní léčivé</w:t>
      </w:r>
      <w:r w:rsidRPr="00521511">
        <w:rPr>
          <w:rFonts w:ascii="Arial" w:hAnsi="Arial" w:cs="Arial"/>
        </w:rPr>
        <w:t xml:space="preserve"> přípravky s ohledem na zajištění bezpečnosti. Prováděcí právní předpis stanoví jednotlivé skupiny </w:t>
      </w:r>
      <w:r w:rsidRPr="00E37A34">
        <w:rPr>
          <w:rFonts w:ascii="Arial" w:hAnsi="Arial" w:cs="Arial"/>
          <w:strike/>
        </w:rPr>
        <w:t>léčivých</w:t>
      </w:r>
      <w:r w:rsidRPr="00521511">
        <w:rPr>
          <w:rFonts w:ascii="Arial" w:hAnsi="Arial" w:cs="Arial"/>
        </w:rPr>
        <w:t xml:space="preserve"> </w:t>
      </w:r>
      <w:r w:rsidR="00205831">
        <w:rPr>
          <w:rFonts w:ascii="Arial" w:hAnsi="Arial" w:cs="Arial"/>
          <w:b/>
        </w:rPr>
        <w:t xml:space="preserve">humánních léčivých </w:t>
      </w:r>
      <w:r w:rsidRPr="00521511">
        <w:rPr>
          <w:rFonts w:ascii="Arial" w:hAnsi="Arial" w:cs="Arial"/>
        </w:rPr>
        <w:t xml:space="preserve">přípravků, které lze zařadit mezi vyhrazené </w:t>
      </w:r>
      <w:r w:rsidRPr="00E37A34">
        <w:rPr>
          <w:rFonts w:ascii="Arial" w:hAnsi="Arial" w:cs="Arial"/>
          <w:strike/>
        </w:rPr>
        <w:t>léčivé</w:t>
      </w:r>
      <w:r w:rsidRPr="00521511">
        <w:rPr>
          <w:rFonts w:ascii="Arial" w:hAnsi="Arial" w:cs="Arial"/>
        </w:rPr>
        <w:t xml:space="preserve"> </w:t>
      </w:r>
      <w:r w:rsidR="00205831">
        <w:rPr>
          <w:rFonts w:ascii="Arial" w:hAnsi="Arial" w:cs="Arial"/>
          <w:b/>
        </w:rPr>
        <w:t xml:space="preserve">humánní léčivé </w:t>
      </w:r>
      <w:r w:rsidRPr="00521511">
        <w:rPr>
          <w:rFonts w:ascii="Arial" w:hAnsi="Arial" w:cs="Arial"/>
        </w:rPr>
        <w:t xml:space="preserve">přípravky, a jejich charakteristiky. </w:t>
      </w:r>
    </w:p>
    <w:p w14:paraId="4B949FE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C72A93"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40 </w:t>
      </w:r>
    </w:p>
    <w:p w14:paraId="36B91215" w14:textId="77777777" w:rsidR="00A4088E" w:rsidRPr="006F2AF0" w:rsidRDefault="00A4088E">
      <w:pPr>
        <w:widowControl w:val="0"/>
        <w:autoSpaceDE w:val="0"/>
        <w:autoSpaceDN w:val="0"/>
        <w:adjustRightInd w:val="0"/>
        <w:spacing w:after="0" w:line="240" w:lineRule="auto"/>
        <w:rPr>
          <w:rFonts w:ascii="Arial" w:hAnsi="Arial" w:cs="Arial"/>
        </w:rPr>
      </w:pPr>
    </w:p>
    <w:p w14:paraId="74F790CF"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Klasifikace veterinárních léčivých přípravků pro výdej a použití </w:t>
      </w:r>
    </w:p>
    <w:p w14:paraId="587B4597" w14:textId="77777777" w:rsidR="00A4088E" w:rsidRPr="00521511" w:rsidRDefault="00A4088E">
      <w:pPr>
        <w:widowControl w:val="0"/>
        <w:autoSpaceDE w:val="0"/>
        <w:autoSpaceDN w:val="0"/>
        <w:adjustRightInd w:val="0"/>
        <w:spacing w:after="0" w:line="240" w:lineRule="auto"/>
        <w:rPr>
          <w:rFonts w:ascii="Arial" w:hAnsi="Arial" w:cs="Arial"/>
          <w:b/>
          <w:bCs/>
        </w:rPr>
      </w:pPr>
    </w:p>
    <w:p w14:paraId="0C299D62" w14:textId="22E847D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V rámci registračního řízení Veterinární ústav stanoví, zda registrovaný </w:t>
      </w:r>
      <w:r w:rsidRPr="00E37A34">
        <w:rPr>
          <w:rFonts w:ascii="Arial" w:hAnsi="Arial" w:cs="Arial"/>
          <w:strike/>
        </w:rPr>
        <w:t>léčivý</w:t>
      </w:r>
      <w:r w:rsidRPr="00521511">
        <w:rPr>
          <w:rFonts w:ascii="Arial" w:hAnsi="Arial" w:cs="Arial"/>
        </w:rPr>
        <w:t xml:space="preserve"> </w:t>
      </w:r>
      <w:r w:rsidR="00205831">
        <w:rPr>
          <w:rFonts w:ascii="Arial" w:hAnsi="Arial" w:cs="Arial"/>
          <w:b/>
        </w:rPr>
        <w:t xml:space="preserve">veterinární léčivý </w:t>
      </w:r>
      <w:r w:rsidRPr="00521511">
        <w:rPr>
          <w:rFonts w:ascii="Arial" w:hAnsi="Arial" w:cs="Arial"/>
        </w:rPr>
        <w:t xml:space="preserve">přípravek musí být vydáván pouze na lékařský předpis nebo zda lze </w:t>
      </w:r>
      <w:r w:rsidR="00205831" w:rsidRPr="00AB25CA">
        <w:rPr>
          <w:rFonts w:ascii="Arial" w:hAnsi="Arial" w:cs="Arial"/>
          <w:strike/>
        </w:rPr>
        <w:t>léčivý</w:t>
      </w:r>
      <w:r w:rsidR="00205831" w:rsidRPr="00521511">
        <w:rPr>
          <w:rFonts w:ascii="Arial" w:hAnsi="Arial" w:cs="Arial"/>
        </w:rPr>
        <w:t xml:space="preserve"> </w:t>
      </w:r>
      <w:r w:rsidR="00205831">
        <w:rPr>
          <w:rFonts w:ascii="Arial" w:hAnsi="Arial" w:cs="Arial"/>
          <w:b/>
        </w:rPr>
        <w:t xml:space="preserve">veterinární léčivý </w:t>
      </w:r>
      <w:r w:rsidRPr="00521511">
        <w:rPr>
          <w:rFonts w:ascii="Arial" w:hAnsi="Arial" w:cs="Arial"/>
        </w:rPr>
        <w:t xml:space="preserve">přípravek vydávat bez lékařského předpisu. </w:t>
      </w:r>
    </w:p>
    <w:p w14:paraId="33875ED1" w14:textId="77777777" w:rsidR="00A4088E" w:rsidRPr="00BF0FFC" w:rsidRDefault="00A4088E">
      <w:pPr>
        <w:widowControl w:val="0"/>
        <w:autoSpaceDE w:val="0"/>
        <w:autoSpaceDN w:val="0"/>
        <w:adjustRightInd w:val="0"/>
        <w:spacing w:after="0" w:line="240" w:lineRule="auto"/>
        <w:rPr>
          <w:rFonts w:ascii="Arial" w:hAnsi="Arial" w:cs="Arial"/>
          <w:strike/>
        </w:rPr>
      </w:pPr>
      <w:r w:rsidRPr="00521511">
        <w:rPr>
          <w:rFonts w:ascii="Arial" w:hAnsi="Arial" w:cs="Arial"/>
        </w:rPr>
        <w:t xml:space="preserve"> </w:t>
      </w:r>
    </w:p>
    <w:p w14:paraId="6B4D43D3" w14:textId="1F46678A" w:rsidR="00A4088E" w:rsidRPr="00521511" w:rsidRDefault="00A4088E">
      <w:pPr>
        <w:widowControl w:val="0"/>
        <w:autoSpaceDE w:val="0"/>
        <w:autoSpaceDN w:val="0"/>
        <w:adjustRightInd w:val="0"/>
        <w:spacing w:after="0" w:line="240" w:lineRule="auto"/>
        <w:jc w:val="both"/>
        <w:rPr>
          <w:rFonts w:ascii="Arial" w:hAnsi="Arial" w:cs="Arial"/>
          <w:strike/>
        </w:rPr>
      </w:pPr>
      <w:r w:rsidRPr="00BF0FFC">
        <w:rPr>
          <w:rFonts w:ascii="Arial" w:hAnsi="Arial" w:cs="Arial"/>
          <w:strike/>
        </w:rPr>
        <w:tab/>
        <w:t>(2) Veterinární ústav omezí v rozhodnutí o registraci výdej léčivého přípravku pouze na lékařský předpis</w:t>
      </w:r>
      <w:r w:rsidR="00BF0FFC" w:rsidRPr="00BF0FFC">
        <w:rPr>
          <w:rFonts w:ascii="Arial" w:hAnsi="Arial" w:cs="Arial"/>
          <w:strike/>
        </w:rPr>
        <w:t xml:space="preserve"> </w:t>
      </w:r>
      <w:r w:rsidRPr="00521511">
        <w:rPr>
          <w:rFonts w:ascii="Arial" w:hAnsi="Arial" w:cs="Arial"/>
          <w:strike/>
        </w:rPr>
        <w:t xml:space="preserve">pokud </w:t>
      </w:r>
    </w:p>
    <w:p w14:paraId="0E2FF5E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0FA841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 obsahuje látku klasifikovanou jako omamnou nebo psychotropní nebo prekursor</w:t>
      </w:r>
      <w:r w:rsidRPr="00521511">
        <w:rPr>
          <w:rFonts w:ascii="Arial" w:hAnsi="Arial" w:cs="Arial"/>
          <w:strike/>
          <w:vertAlign w:val="superscript"/>
        </w:rPr>
        <w:t>40)</w:t>
      </w:r>
      <w:r w:rsidRPr="00521511">
        <w:rPr>
          <w:rFonts w:ascii="Arial" w:hAnsi="Arial" w:cs="Arial"/>
          <w:strike/>
        </w:rPr>
        <w:t xml:space="preserve"> v množství neumožňujícím výdej bez lékařského předpisu, </w:t>
      </w:r>
    </w:p>
    <w:p w14:paraId="05AAAEB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FFD711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b) je používání tohoto léčivého přípravku při poskytování veterinární péče předmětem omezení podle zvláštního právního předpisu</w:t>
      </w:r>
      <w:r w:rsidRPr="00521511">
        <w:rPr>
          <w:rFonts w:ascii="Arial" w:hAnsi="Arial" w:cs="Arial"/>
          <w:strike/>
          <w:vertAlign w:val="superscript"/>
        </w:rPr>
        <w:t>18)</w:t>
      </w:r>
      <w:r w:rsidRPr="00521511">
        <w:rPr>
          <w:rFonts w:ascii="Arial" w:hAnsi="Arial" w:cs="Arial"/>
          <w:strike/>
        </w:rPr>
        <w:t xml:space="preserve"> nebo dalšími právními předpisy Evropské unie, </w:t>
      </w:r>
    </w:p>
    <w:p w14:paraId="38E7FADC"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68FA7A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se jedná o léčivý přípravek, v jehož případě musí být veterinárním lékařem, který léčivý přípravek předepisuje, používá nebo vydává, přijata zvláštní preventivní opatření k omezení rizik pro </w:t>
      </w:r>
    </w:p>
    <w:p w14:paraId="401FBAC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1. cílové druhy zvířat, </w:t>
      </w:r>
    </w:p>
    <w:p w14:paraId="1C4D9A4C"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2. osoby, které léčivý přípravek podávají zvířatům, </w:t>
      </w:r>
    </w:p>
    <w:p w14:paraId="682510F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3. životní prostředí, </w:t>
      </w:r>
    </w:p>
    <w:p w14:paraId="7108351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2E95BAA"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d) je léčivý přípravek určen pro léčbu patologických stavů vyžadujících přesné stanovení lékařské diagnózy, nebo jde-li o léčivý přípravek, jehož použití může způsobit účinky, které mohou nepříznivě ovlivňovat následné diagnostické nebo léčebné úkony, </w:t>
      </w:r>
    </w:p>
    <w:p w14:paraId="2D6E7E7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2F6A926"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e) obsahuje léčivou látku, která je v léčivých přípravcích registrovaná méně než 5 let, nebo </w:t>
      </w:r>
    </w:p>
    <w:p w14:paraId="4BC3CB54"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15C3C0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f) jde o léčivý přípravek, který je určen pro zvířata, od kterých jsou získávány živočišné produkty určené k výživě člověka; Veterinární ústav může v rámci rozhodnutí o registraci stanovit, že léčivý přípravek lze vydávat bez lékařského předpisu, pokud podání přípravku nevyžaduje zvláštní kvalifikaci či schopnosti a přípravek nepředstavuje přímé nebo nepřímé nebezpečí pro </w:t>
      </w:r>
    </w:p>
    <w:p w14:paraId="3A7768E1"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1. zvířata, kterým je podáván, </w:t>
      </w:r>
    </w:p>
    <w:p w14:paraId="11FF4A2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2. osoby, které jej používají, </w:t>
      </w:r>
    </w:p>
    <w:p w14:paraId="09CC2F1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3. spotřebitele živočišných produktů získávaných od zvířat ošetřených takovým přípravkem a </w:t>
      </w:r>
    </w:p>
    <w:p w14:paraId="7936F09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4. životní prostředí. </w:t>
      </w:r>
    </w:p>
    <w:p w14:paraId="4BB911B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Prováděcí právní předpis stanoví v souladu s podmínkami uvedenými v písmenu f) případy, kdy se v rozhodnutí o registraci stanoví, že léčivý přípravek určený pro zvířata, od kterých jsou získávány živočišné produkty pro výživu člověka, lze vydávat bez lékařského předpisu, včetně stanovení způsobu jejich posuzování. </w:t>
      </w:r>
    </w:p>
    <w:p w14:paraId="15E9AEAA" w14:textId="0875CCC6" w:rsidR="00A4088E"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3D9050" w14:textId="34036259" w:rsidR="00BF0FFC" w:rsidRPr="00BF0FFC" w:rsidRDefault="00BF0FFC" w:rsidP="00DC537D">
      <w:pPr>
        <w:widowControl w:val="0"/>
        <w:autoSpaceDE w:val="0"/>
        <w:autoSpaceDN w:val="0"/>
        <w:adjustRightInd w:val="0"/>
        <w:spacing w:after="0" w:line="240" w:lineRule="auto"/>
        <w:ind w:firstLine="720"/>
        <w:jc w:val="both"/>
        <w:rPr>
          <w:rFonts w:ascii="Arial" w:hAnsi="Arial" w:cs="Arial"/>
          <w:b/>
        </w:rPr>
      </w:pPr>
      <w:r w:rsidRPr="00BF0FFC">
        <w:rPr>
          <w:rFonts w:ascii="Arial" w:hAnsi="Arial" w:cs="Arial"/>
          <w:b/>
        </w:rPr>
        <w:t xml:space="preserve">(2) Veterinární ústav omezí v rozhodnutí o registraci výdej </w:t>
      </w:r>
      <w:r w:rsidR="00205831">
        <w:rPr>
          <w:rFonts w:ascii="Arial" w:hAnsi="Arial" w:cs="Arial"/>
          <w:b/>
        </w:rPr>
        <w:t xml:space="preserve">veterinárního </w:t>
      </w:r>
      <w:r w:rsidRPr="00BF0FFC">
        <w:rPr>
          <w:rFonts w:ascii="Arial" w:hAnsi="Arial" w:cs="Arial"/>
          <w:b/>
        </w:rPr>
        <w:t>léčivého přípravku pouze na lékařský předpis, pokud je to v souladu s</w:t>
      </w:r>
      <w:r w:rsidR="009E72E7">
        <w:rPr>
          <w:rFonts w:ascii="Arial" w:hAnsi="Arial" w:cs="Arial"/>
          <w:b/>
        </w:rPr>
        <w:t xml:space="preserve"> čl. 34 </w:t>
      </w:r>
      <w:r w:rsidRPr="00BF0FFC">
        <w:rPr>
          <w:rFonts w:ascii="Arial" w:hAnsi="Arial" w:cs="Arial"/>
          <w:b/>
        </w:rPr>
        <w:t>nařízení o veterinárních léčivých přípravcích.</w:t>
      </w:r>
    </w:p>
    <w:p w14:paraId="66374B9E" w14:textId="77777777" w:rsidR="00BF0FFC" w:rsidRPr="00521511" w:rsidRDefault="00BF0FFC">
      <w:pPr>
        <w:widowControl w:val="0"/>
        <w:autoSpaceDE w:val="0"/>
        <w:autoSpaceDN w:val="0"/>
        <w:adjustRightInd w:val="0"/>
        <w:spacing w:after="0" w:line="240" w:lineRule="auto"/>
        <w:rPr>
          <w:rFonts w:ascii="Arial" w:hAnsi="Arial" w:cs="Arial"/>
        </w:rPr>
      </w:pPr>
    </w:p>
    <w:p w14:paraId="40DE7C09" w14:textId="1A20BBE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(3) V případě </w:t>
      </w:r>
      <w:r w:rsidRPr="00E37A34">
        <w:rPr>
          <w:rFonts w:ascii="Arial" w:hAnsi="Arial" w:cs="Arial"/>
          <w:strike/>
        </w:rPr>
        <w:t>léčivých</w:t>
      </w:r>
      <w:r w:rsidRPr="00521511">
        <w:rPr>
          <w:rFonts w:ascii="Arial" w:hAnsi="Arial" w:cs="Arial"/>
        </w:rPr>
        <w:t xml:space="preserve"> </w:t>
      </w:r>
      <w:r w:rsidR="00205831">
        <w:rPr>
          <w:rFonts w:ascii="Arial" w:hAnsi="Arial" w:cs="Arial"/>
          <w:b/>
        </w:rPr>
        <w:t xml:space="preserve">veterinárních léčivých </w:t>
      </w:r>
      <w:r w:rsidRPr="00521511">
        <w:rPr>
          <w:rFonts w:ascii="Arial" w:hAnsi="Arial" w:cs="Arial"/>
        </w:rPr>
        <w:t xml:space="preserve">přípravků, u kterých není stanoveno omezení výdeje na lékařský předpis, rozhodne Veterinární ústav dále o tom, zda lze </w:t>
      </w:r>
      <w:r w:rsidR="003A18E2" w:rsidRPr="00AB25CA">
        <w:rPr>
          <w:rFonts w:ascii="Arial" w:hAnsi="Arial" w:cs="Arial"/>
          <w:strike/>
        </w:rPr>
        <w:t>léčivý</w:t>
      </w:r>
      <w:r w:rsidR="003A18E2" w:rsidRPr="00521511">
        <w:rPr>
          <w:rFonts w:ascii="Arial" w:hAnsi="Arial" w:cs="Arial"/>
        </w:rPr>
        <w:t xml:space="preserve"> </w:t>
      </w:r>
      <w:r w:rsidR="003A18E2">
        <w:rPr>
          <w:rFonts w:ascii="Arial" w:hAnsi="Arial" w:cs="Arial"/>
          <w:b/>
        </w:rPr>
        <w:t xml:space="preserve">veterinární léčivý </w:t>
      </w:r>
      <w:r w:rsidRPr="00521511">
        <w:rPr>
          <w:rFonts w:ascii="Arial" w:hAnsi="Arial" w:cs="Arial"/>
        </w:rPr>
        <w:t xml:space="preserve">přípravek s ohledem na zajištění bezpečnosti zařadit mezi vyhrazené </w:t>
      </w:r>
      <w:r w:rsidRPr="00E37A34">
        <w:rPr>
          <w:rFonts w:ascii="Arial" w:hAnsi="Arial" w:cs="Arial"/>
          <w:strike/>
        </w:rPr>
        <w:t>léčivé</w:t>
      </w:r>
      <w:r w:rsidRPr="00521511">
        <w:rPr>
          <w:rFonts w:ascii="Arial" w:hAnsi="Arial" w:cs="Arial"/>
        </w:rPr>
        <w:t xml:space="preserve"> </w:t>
      </w:r>
      <w:r w:rsidR="003A18E2">
        <w:rPr>
          <w:rFonts w:ascii="Arial" w:hAnsi="Arial" w:cs="Arial"/>
          <w:b/>
        </w:rPr>
        <w:t xml:space="preserve">veterinární léčivé </w:t>
      </w:r>
      <w:r w:rsidRPr="00521511">
        <w:rPr>
          <w:rFonts w:ascii="Arial" w:hAnsi="Arial" w:cs="Arial"/>
        </w:rPr>
        <w:t xml:space="preserve">přípravky. Prováděcí právní předpis stanoví jednotlivé skupiny </w:t>
      </w:r>
      <w:r w:rsidRPr="00E37A34">
        <w:rPr>
          <w:rFonts w:ascii="Arial" w:hAnsi="Arial" w:cs="Arial"/>
          <w:strike/>
        </w:rPr>
        <w:t>léčivých</w:t>
      </w:r>
      <w:r w:rsidRPr="00521511">
        <w:rPr>
          <w:rFonts w:ascii="Arial" w:hAnsi="Arial" w:cs="Arial"/>
        </w:rPr>
        <w:t xml:space="preserve"> </w:t>
      </w:r>
      <w:r w:rsidR="003A18E2">
        <w:rPr>
          <w:rFonts w:ascii="Arial" w:hAnsi="Arial" w:cs="Arial"/>
          <w:b/>
        </w:rPr>
        <w:t xml:space="preserve">veterinárních léčivých </w:t>
      </w:r>
      <w:r w:rsidRPr="00521511">
        <w:rPr>
          <w:rFonts w:ascii="Arial" w:hAnsi="Arial" w:cs="Arial"/>
        </w:rPr>
        <w:t xml:space="preserve">přípravků, které lze zařadit mezi vyhrazené </w:t>
      </w:r>
      <w:r w:rsidRPr="00E37A34">
        <w:rPr>
          <w:rFonts w:ascii="Arial" w:hAnsi="Arial" w:cs="Arial"/>
          <w:strike/>
        </w:rPr>
        <w:t>léčivé</w:t>
      </w:r>
      <w:r w:rsidRPr="00521511">
        <w:rPr>
          <w:rFonts w:ascii="Arial" w:hAnsi="Arial" w:cs="Arial"/>
        </w:rPr>
        <w:t xml:space="preserve"> </w:t>
      </w:r>
      <w:r w:rsidR="003A18E2">
        <w:rPr>
          <w:rFonts w:ascii="Arial" w:hAnsi="Arial" w:cs="Arial"/>
          <w:b/>
        </w:rPr>
        <w:t xml:space="preserve">veterinární léčivé </w:t>
      </w:r>
      <w:r w:rsidRPr="00521511">
        <w:rPr>
          <w:rFonts w:ascii="Arial" w:hAnsi="Arial" w:cs="Arial"/>
        </w:rPr>
        <w:t xml:space="preserve">přípravky, a jejich charakteristiky. </w:t>
      </w:r>
    </w:p>
    <w:p w14:paraId="32493B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82ACCB" w14:textId="045B9E6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Veterinární ústav při udělení registrace s ohledem na rizika související s použitím </w:t>
      </w:r>
      <w:r w:rsidRPr="009E72E7">
        <w:rPr>
          <w:rFonts w:ascii="Arial" w:hAnsi="Arial" w:cs="Arial"/>
          <w:strike/>
        </w:rPr>
        <w:t>příslušného l</w:t>
      </w:r>
      <w:r w:rsidRPr="00E37A34">
        <w:rPr>
          <w:rFonts w:ascii="Arial" w:hAnsi="Arial" w:cs="Arial"/>
          <w:strike/>
        </w:rPr>
        <w:t>éčivého</w:t>
      </w:r>
      <w:r w:rsidR="003A18E2">
        <w:rPr>
          <w:rFonts w:ascii="Arial" w:hAnsi="Arial" w:cs="Arial"/>
        </w:rPr>
        <w:t xml:space="preserve"> </w:t>
      </w:r>
      <w:r w:rsidR="009E72E7">
        <w:rPr>
          <w:rFonts w:ascii="Arial" w:hAnsi="Arial" w:cs="Arial"/>
          <w:b/>
        </w:rPr>
        <w:t xml:space="preserve">příslušného </w:t>
      </w:r>
      <w:r w:rsidR="003A18E2">
        <w:rPr>
          <w:rFonts w:ascii="Arial" w:hAnsi="Arial" w:cs="Arial"/>
          <w:b/>
        </w:rPr>
        <w:t>veterinárního léčivého</w:t>
      </w:r>
      <w:r w:rsidRPr="00521511">
        <w:rPr>
          <w:rFonts w:ascii="Arial" w:hAnsi="Arial" w:cs="Arial"/>
        </w:rPr>
        <w:t xml:space="preserve"> přípravku dále rozhodne v rámci rozhodnutí o registraci o případném omezení osob, které jsou oprávněny používat veterinární léčivé přípravky a klasifikaci veterinárního léčivého přípravku pouze pro použití veterinárním lékařem. </w:t>
      </w:r>
    </w:p>
    <w:p w14:paraId="362BBEE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46EDD2" w14:textId="5D38164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Veterinární ústav omezí rozhodnutím o registraci veterinární léčivý přípravek, jehož výdej je vázán na lékařský předpis, pouze pro použití veterinárním lékařem, </w:t>
      </w:r>
      <w:r w:rsidRPr="009E72E7">
        <w:rPr>
          <w:rFonts w:ascii="Arial" w:hAnsi="Arial" w:cs="Arial"/>
        </w:rPr>
        <w:t xml:space="preserve">pokud jde </w:t>
      </w:r>
      <w:r w:rsidRPr="00E37A34">
        <w:rPr>
          <w:rFonts w:ascii="Arial" w:hAnsi="Arial" w:cs="Arial"/>
          <w:strike/>
        </w:rPr>
        <w:t xml:space="preserve">o léčivý </w:t>
      </w:r>
      <w:r w:rsidR="003A18E2" w:rsidRPr="00E37A34">
        <w:rPr>
          <w:rFonts w:ascii="Arial" w:hAnsi="Arial" w:cs="Arial"/>
          <w:b/>
          <w:strike/>
        </w:rPr>
        <w:t xml:space="preserve"> </w:t>
      </w:r>
      <w:r w:rsidRPr="00E37A34">
        <w:rPr>
          <w:rFonts w:ascii="Arial" w:hAnsi="Arial" w:cs="Arial"/>
          <w:strike/>
        </w:rPr>
        <w:t>přípravek</w:t>
      </w:r>
      <w:r w:rsidRPr="00521511">
        <w:rPr>
          <w:rFonts w:ascii="Arial" w:hAnsi="Arial" w:cs="Arial"/>
        </w:rPr>
        <w:t xml:space="preserve"> </w:t>
      </w:r>
      <w:r w:rsidR="004E6DE9">
        <w:rPr>
          <w:rFonts w:ascii="Arial" w:hAnsi="Arial" w:cs="Arial"/>
          <w:b/>
        </w:rPr>
        <w:t xml:space="preserve">o veterinární léčivý přípravek </w:t>
      </w:r>
      <w:r w:rsidRPr="00521511">
        <w:rPr>
          <w:rFonts w:ascii="Arial" w:hAnsi="Arial" w:cs="Arial"/>
          <w:b/>
          <w:bCs/>
        </w:rPr>
        <w:t xml:space="preserve">určený k  usmrcení zvířete a dále o </w:t>
      </w:r>
      <w:r w:rsidR="004E6DE9">
        <w:rPr>
          <w:rFonts w:ascii="Arial" w:hAnsi="Arial" w:cs="Arial"/>
          <w:b/>
          <w:bCs/>
        </w:rPr>
        <w:t xml:space="preserve">veterinární </w:t>
      </w:r>
      <w:r w:rsidRPr="00521511">
        <w:rPr>
          <w:rFonts w:ascii="Arial" w:hAnsi="Arial" w:cs="Arial"/>
          <w:b/>
          <w:bCs/>
        </w:rPr>
        <w:t>léčivý přípravek,</w:t>
      </w:r>
      <w:r w:rsidRPr="00521511">
        <w:rPr>
          <w:rFonts w:ascii="Arial" w:hAnsi="Arial" w:cs="Arial"/>
        </w:rPr>
        <w:t xml:space="preserve"> u kterého je </w:t>
      </w:r>
    </w:p>
    <w:p w14:paraId="071E659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2BEC3B" w14:textId="15307B9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poměr rizika a prospěšnosti takový, že před jeho použitím nebo následně je nutné přijímat zvláštní odborná opatření k omezení rizika spojeného s použitím </w:t>
      </w:r>
      <w:r w:rsidRPr="00E37A34">
        <w:rPr>
          <w:rFonts w:ascii="Arial" w:hAnsi="Arial" w:cs="Arial"/>
          <w:strike/>
        </w:rPr>
        <w:t>léčivého</w:t>
      </w:r>
      <w:r w:rsidR="003A18E2">
        <w:rPr>
          <w:rFonts w:ascii="Arial" w:hAnsi="Arial" w:cs="Arial"/>
        </w:rPr>
        <w:t xml:space="preserve"> </w:t>
      </w:r>
      <w:r w:rsidR="003A18E2">
        <w:rPr>
          <w:rFonts w:ascii="Arial" w:hAnsi="Arial" w:cs="Arial"/>
          <w:b/>
        </w:rPr>
        <w:t>veterinárního léčivého</w:t>
      </w:r>
      <w:r w:rsidRPr="00521511">
        <w:rPr>
          <w:rFonts w:ascii="Arial" w:hAnsi="Arial" w:cs="Arial"/>
        </w:rPr>
        <w:t xml:space="preserve"> přípravku, </w:t>
      </w:r>
    </w:p>
    <w:p w14:paraId="14126A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9AEC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při nesprávném použití nebo nesprávném stanovení lékařské diagnózy zvýšené riziko výskytu závažných nežádoucích účinků nebo nežádoucích účinků, které se v souvislosti s použitím veterinárního léčivého přípravku vyskytnou u člověka, </w:t>
      </w:r>
    </w:p>
    <w:p w14:paraId="4F65CA5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1007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 jeho použití nezbytná zvláštní odborná způsobilost nebo jehož bezpečné použití vyžaduje specializované technické vybavení, nebo </w:t>
      </w:r>
    </w:p>
    <w:p w14:paraId="74FBC3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7629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zvýšené riziko jeho možného zneužití při poskytování veterinární péče s ohledem na porušení pravidel stanovených orgány veterinární péče v oblasti prevence nebo zdolávání nákaz zvířat, s ohledem na zneužití s cílem zvýšení užitkovosti zvířat nebo jiné formy zneužití</w:t>
      </w:r>
    </w:p>
    <w:p w14:paraId="452E8F4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63BE06D"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21D8791" w14:textId="45866207" w:rsidR="00A4088E" w:rsidRDefault="00A4088E">
      <w:pPr>
        <w:widowControl w:val="0"/>
        <w:autoSpaceDE w:val="0"/>
        <w:autoSpaceDN w:val="0"/>
        <w:adjustRightInd w:val="0"/>
        <w:spacing w:after="0" w:line="240" w:lineRule="auto"/>
        <w:jc w:val="both"/>
        <w:rPr>
          <w:rFonts w:ascii="Arial" w:hAnsi="Arial" w:cs="Arial"/>
          <w:b/>
          <w:bCs/>
        </w:rPr>
      </w:pPr>
      <w:r w:rsidRPr="007A6071">
        <w:rPr>
          <w:rFonts w:ascii="Arial" w:hAnsi="Arial" w:cs="Arial"/>
          <w:b/>
        </w:rPr>
        <w:t xml:space="preserve">(6) </w:t>
      </w:r>
      <w:r w:rsidRPr="007A6071">
        <w:rPr>
          <w:rFonts w:ascii="Arial" w:hAnsi="Arial" w:cs="Arial"/>
          <w:b/>
          <w:bCs/>
        </w:rPr>
        <w:t>Veterinární</w:t>
      </w:r>
      <w:r w:rsidRPr="00521511">
        <w:rPr>
          <w:rFonts w:ascii="Arial" w:hAnsi="Arial" w:cs="Arial"/>
          <w:b/>
          <w:bCs/>
        </w:rPr>
        <w:t xml:space="preserve"> ústav </w:t>
      </w:r>
      <w:r w:rsidR="009E72E7">
        <w:rPr>
          <w:rFonts w:ascii="Arial" w:hAnsi="Arial" w:cs="Arial"/>
          <w:b/>
          <w:bCs/>
        </w:rPr>
        <w:t>v rozhodnutí o registraci</w:t>
      </w:r>
      <w:r w:rsidRPr="00521511">
        <w:rPr>
          <w:rFonts w:ascii="Arial" w:hAnsi="Arial" w:cs="Arial"/>
          <w:b/>
          <w:bCs/>
        </w:rPr>
        <w:t xml:space="preserve"> stanoví pro veterinární antimikrobní léčivý přípravek indikační omezení a omezí tak podmínky používání pro takový přípravek, jde-li o přípravek, v důsledku jehož použití ve veterinárním lékařství, zejména z důvodu obsahu léčivých látek, indikační oblasti, podmínek </w:t>
      </w:r>
      <w:r w:rsidR="009E72E7">
        <w:rPr>
          <w:rFonts w:ascii="Arial" w:hAnsi="Arial" w:cs="Arial"/>
          <w:b/>
          <w:bCs/>
        </w:rPr>
        <w:t>a</w:t>
      </w:r>
      <w:r w:rsidRPr="00521511">
        <w:rPr>
          <w:rFonts w:ascii="Arial" w:hAnsi="Arial" w:cs="Arial"/>
          <w:b/>
          <w:bCs/>
        </w:rPr>
        <w:t xml:space="preserve">nebo způsobu použití nebo lékové formy, vzniká riziko rozvoje nebo šíření rezistence s významem pro zdraví veřejnosti. V rozhodnutí může Veterinární ústav </w:t>
      </w:r>
      <w:r w:rsidR="009E72E7">
        <w:rPr>
          <w:rFonts w:ascii="Arial" w:hAnsi="Arial" w:cs="Arial"/>
          <w:b/>
          <w:bCs/>
        </w:rPr>
        <w:t>vedle podmínek podle</w:t>
      </w:r>
      <w:r w:rsidRPr="00521511">
        <w:rPr>
          <w:rFonts w:ascii="Arial" w:hAnsi="Arial" w:cs="Arial"/>
          <w:b/>
          <w:bCs/>
        </w:rPr>
        <w:t xml:space="preserve"> § 9a dále omezit </w:t>
      </w:r>
    </w:p>
    <w:p w14:paraId="21E6BAF1" w14:textId="77777777" w:rsidR="00BE67EC" w:rsidRPr="00521511" w:rsidRDefault="00BE67EC">
      <w:pPr>
        <w:widowControl w:val="0"/>
        <w:autoSpaceDE w:val="0"/>
        <w:autoSpaceDN w:val="0"/>
        <w:adjustRightInd w:val="0"/>
        <w:spacing w:after="0" w:line="240" w:lineRule="auto"/>
        <w:jc w:val="both"/>
        <w:rPr>
          <w:rFonts w:ascii="Arial" w:hAnsi="Arial" w:cs="Arial"/>
          <w:b/>
          <w:bCs/>
        </w:rPr>
      </w:pPr>
    </w:p>
    <w:p w14:paraId="2B9E6D4B" w14:textId="2BC6C23A"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w:t>
      </w:r>
      <w:r w:rsidR="009E72E7">
        <w:rPr>
          <w:rFonts w:ascii="Arial" w:hAnsi="Arial" w:cs="Arial"/>
          <w:b/>
          <w:bCs/>
        </w:rPr>
        <w:t xml:space="preserve">omezit </w:t>
      </w:r>
      <w:r w:rsidRPr="00521511">
        <w:rPr>
          <w:rFonts w:ascii="Arial" w:hAnsi="Arial" w:cs="Arial"/>
          <w:b/>
          <w:bCs/>
        </w:rPr>
        <w:t xml:space="preserve">indikační oblast, způsob, rozsah nebo podmínky použití </w:t>
      </w:r>
      <w:r w:rsidR="003A18E2">
        <w:rPr>
          <w:rFonts w:ascii="Arial" w:hAnsi="Arial" w:cs="Arial"/>
          <w:b/>
          <w:bCs/>
        </w:rPr>
        <w:t xml:space="preserve">veterinárního </w:t>
      </w:r>
      <w:r w:rsidRPr="00521511">
        <w:rPr>
          <w:rFonts w:ascii="Arial" w:hAnsi="Arial" w:cs="Arial"/>
          <w:b/>
          <w:bCs/>
        </w:rPr>
        <w:t>léčivého přípravku,</w:t>
      </w:r>
      <w:r w:rsidR="009E72E7">
        <w:rPr>
          <w:rFonts w:ascii="Arial" w:hAnsi="Arial" w:cs="Arial"/>
          <w:b/>
          <w:bCs/>
        </w:rPr>
        <w:t xml:space="preserve"> nebo</w:t>
      </w:r>
    </w:p>
    <w:p w14:paraId="77D3A37E" w14:textId="77777777" w:rsidR="00BE67EC" w:rsidRDefault="00BE67EC">
      <w:pPr>
        <w:widowControl w:val="0"/>
        <w:autoSpaceDE w:val="0"/>
        <w:autoSpaceDN w:val="0"/>
        <w:adjustRightInd w:val="0"/>
        <w:spacing w:after="0" w:line="240" w:lineRule="auto"/>
        <w:jc w:val="both"/>
        <w:rPr>
          <w:rFonts w:ascii="Arial" w:hAnsi="Arial" w:cs="Arial"/>
          <w:b/>
          <w:bCs/>
        </w:rPr>
      </w:pPr>
    </w:p>
    <w:p w14:paraId="105B7EA3" w14:textId="2A35AB75" w:rsidR="009D1E50"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w:t>
      </w:r>
      <w:r w:rsidR="009E72E7">
        <w:rPr>
          <w:rFonts w:ascii="Arial" w:hAnsi="Arial" w:cs="Arial"/>
          <w:b/>
          <w:bCs/>
        </w:rPr>
        <w:t xml:space="preserve">stanovit </w:t>
      </w:r>
      <w:r w:rsidRPr="00521511">
        <w:rPr>
          <w:rFonts w:ascii="Arial" w:hAnsi="Arial" w:cs="Arial"/>
          <w:b/>
          <w:bCs/>
        </w:rPr>
        <w:t>podmínky, které musí být splněny před použitím přípravku, zejména s ohledem na potvrzení přítomnosti původce onemocnění a stanovení jeho citlivosti k léčivé látce obsažené v přípravku nebo nemožnost</w:t>
      </w:r>
      <w:r w:rsidR="009E72E7">
        <w:rPr>
          <w:rFonts w:ascii="Arial" w:hAnsi="Arial" w:cs="Arial"/>
          <w:b/>
          <w:bCs/>
        </w:rPr>
        <w:t>i</w:t>
      </w:r>
      <w:r w:rsidRPr="00521511">
        <w:rPr>
          <w:rFonts w:ascii="Arial" w:hAnsi="Arial" w:cs="Arial"/>
          <w:b/>
          <w:bCs/>
        </w:rPr>
        <w:t xml:space="preserve"> použití jiné léčby, která by znamenala nižší riziko rozvoje nebo šíření rezistence.</w:t>
      </w:r>
    </w:p>
    <w:p w14:paraId="2F5A68C5" w14:textId="77777777" w:rsidR="003A18E2" w:rsidRDefault="003A18E2">
      <w:pPr>
        <w:widowControl w:val="0"/>
        <w:autoSpaceDE w:val="0"/>
        <w:autoSpaceDN w:val="0"/>
        <w:adjustRightInd w:val="0"/>
        <w:spacing w:after="0" w:line="240" w:lineRule="auto"/>
        <w:jc w:val="both"/>
        <w:rPr>
          <w:rFonts w:ascii="Arial" w:hAnsi="Arial" w:cs="Arial"/>
          <w:b/>
          <w:bCs/>
        </w:rPr>
      </w:pPr>
    </w:p>
    <w:p w14:paraId="0D342365" w14:textId="699FB7C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Prováděcí právní předpis stanoví seznam léčivých látek, pro jejichž obsah ve veterinárním léčivém přípravku Veterinární ústav vždy rozhodne o stanovení indikačního omezení</w:t>
      </w:r>
      <w:r w:rsidRPr="00521511">
        <w:rPr>
          <w:rFonts w:ascii="Arial" w:hAnsi="Arial" w:cs="Arial"/>
        </w:rPr>
        <w:t xml:space="preserve">. </w:t>
      </w:r>
    </w:p>
    <w:p w14:paraId="40BF6873" w14:textId="772AC958" w:rsidR="00A4088E" w:rsidRPr="00521511" w:rsidRDefault="00A4088E">
      <w:pPr>
        <w:widowControl w:val="0"/>
        <w:autoSpaceDE w:val="0"/>
        <w:autoSpaceDN w:val="0"/>
        <w:adjustRightInd w:val="0"/>
        <w:spacing w:after="0" w:line="240" w:lineRule="auto"/>
        <w:rPr>
          <w:rFonts w:ascii="Arial" w:hAnsi="Arial" w:cs="Arial"/>
        </w:rPr>
      </w:pPr>
    </w:p>
    <w:p w14:paraId="0A16D980"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Vzájemné uznávání registrací </w:t>
      </w:r>
      <w:r w:rsidRPr="00AB7309">
        <w:rPr>
          <w:rFonts w:ascii="Arial" w:hAnsi="Arial" w:cs="Arial"/>
          <w:b/>
          <w:bCs/>
        </w:rPr>
        <w:t>humánních léčivých přípravků</w:t>
      </w:r>
      <w:r w:rsidRPr="006F2AF0">
        <w:rPr>
          <w:rFonts w:ascii="Arial" w:hAnsi="Arial" w:cs="Arial"/>
          <w:bCs/>
        </w:rPr>
        <w:t xml:space="preserve"> členskými státy  </w:t>
      </w:r>
    </w:p>
    <w:p w14:paraId="29A2AF2F" w14:textId="77777777" w:rsidR="00A4088E" w:rsidRPr="00521511" w:rsidRDefault="00A4088E">
      <w:pPr>
        <w:widowControl w:val="0"/>
        <w:autoSpaceDE w:val="0"/>
        <w:autoSpaceDN w:val="0"/>
        <w:adjustRightInd w:val="0"/>
        <w:spacing w:after="0" w:line="240" w:lineRule="auto"/>
        <w:rPr>
          <w:rFonts w:ascii="Arial" w:hAnsi="Arial" w:cs="Arial"/>
          <w:b/>
          <w:bCs/>
        </w:rPr>
      </w:pPr>
    </w:p>
    <w:p w14:paraId="612773F1"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41 </w:t>
      </w:r>
    </w:p>
    <w:p w14:paraId="4197C489" w14:textId="77777777" w:rsidR="00A4088E" w:rsidRPr="00521511" w:rsidRDefault="00A4088E">
      <w:pPr>
        <w:widowControl w:val="0"/>
        <w:autoSpaceDE w:val="0"/>
        <w:autoSpaceDN w:val="0"/>
        <w:adjustRightInd w:val="0"/>
        <w:spacing w:after="0" w:line="240" w:lineRule="auto"/>
        <w:rPr>
          <w:rFonts w:ascii="Arial" w:hAnsi="Arial" w:cs="Arial"/>
        </w:rPr>
      </w:pPr>
    </w:p>
    <w:p w14:paraId="765B8964" w14:textId="3CA790A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 účelem udělení registrace </w:t>
      </w:r>
      <w:r w:rsidRPr="00C016B4">
        <w:rPr>
          <w:rFonts w:ascii="Arial" w:hAnsi="Arial" w:cs="Arial"/>
          <w:strike/>
        </w:rPr>
        <w:t>léčivého</w:t>
      </w:r>
      <w:r w:rsidRPr="00521511">
        <w:rPr>
          <w:rFonts w:ascii="Arial" w:hAnsi="Arial" w:cs="Arial"/>
        </w:rPr>
        <w:t xml:space="preserve"> </w:t>
      </w:r>
      <w:r w:rsidR="00C016B4" w:rsidRPr="00521511">
        <w:rPr>
          <w:rFonts w:ascii="Arial" w:hAnsi="Arial" w:cs="Arial"/>
          <w:b/>
          <w:bCs/>
        </w:rPr>
        <w:t>humánního</w:t>
      </w:r>
      <w:r w:rsidR="00C016B4">
        <w:rPr>
          <w:rFonts w:ascii="Arial" w:hAnsi="Arial" w:cs="Arial"/>
          <w:b/>
          <w:bCs/>
        </w:rPr>
        <w:t xml:space="preserve"> léčivého</w:t>
      </w:r>
      <w:r w:rsidR="00C016B4" w:rsidRPr="00521511">
        <w:rPr>
          <w:rFonts w:ascii="Arial" w:hAnsi="Arial" w:cs="Arial"/>
        </w:rPr>
        <w:t xml:space="preserve"> </w:t>
      </w:r>
      <w:r w:rsidRPr="00521511">
        <w:rPr>
          <w:rFonts w:ascii="Arial" w:hAnsi="Arial" w:cs="Arial"/>
        </w:rPr>
        <w:t xml:space="preserve">přípravku ve více členských státech, z nichž jedním je Česká republika, předloží žadatel o registraci Ústavu </w:t>
      </w:r>
      <w:r w:rsidRPr="00521511">
        <w:rPr>
          <w:rFonts w:ascii="Arial" w:hAnsi="Arial" w:cs="Arial"/>
          <w:strike/>
        </w:rPr>
        <w:t xml:space="preserve">nebo Veterinárnímu ústavu </w:t>
      </w:r>
      <w:r w:rsidRPr="00521511">
        <w:rPr>
          <w:rFonts w:ascii="Arial" w:hAnsi="Arial" w:cs="Arial"/>
        </w:rPr>
        <w:t xml:space="preserve">a příslušným orgánům v těchto členských státech žádost o registraci založenou na totožné registrační dokumentaci. Registrační dokumentace obsahuje údaje a dokumenty podle § 26. Žadatel požádá příslušný orgán jednoho členského státu, aby jednal jako orgán referenčního členského státu a aby připravil zprávu o hodnocení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podle odstavce 2 nebo 3</w:t>
      </w:r>
      <w:r w:rsidRPr="00521511">
        <w:rPr>
          <w:rFonts w:ascii="Arial" w:hAnsi="Arial" w:cs="Arial"/>
          <w:strike/>
        </w:rPr>
        <w:t>;</w:t>
      </w:r>
      <w:r w:rsidRPr="00521511">
        <w:rPr>
          <w:rFonts w:ascii="Arial" w:hAnsi="Arial" w:cs="Arial"/>
        </w:rPr>
        <w:t xml:space="preserve"> </w:t>
      </w:r>
      <w:r w:rsidRPr="00521511">
        <w:rPr>
          <w:rFonts w:ascii="Arial" w:hAnsi="Arial" w:cs="Arial"/>
          <w:strike/>
        </w:rPr>
        <w:t>v případě veterinárních léčivých přípravků může hodnotící zpráva obsahovat i hodnocení pro účely prodloužení lhůty 10 let podle § 27 odst. 2 písm. b) nebo lhůty podle § 27 odst. 6 písm. b)</w:t>
      </w:r>
      <w:r w:rsidRPr="00521511">
        <w:rPr>
          <w:rFonts w:ascii="Arial" w:hAnsi="Arial" w:cs="Arial"/>
        </w:rPr>
        <w:t>.. Požaduje-li žadatel o registraci, aby referenčním členským státem byla Česká republika, požádá o to Ústav</w:t>
      </w:r>
      <w:r w:rsidRPr="00521511">
        <w:rPr>
          <w:rFonts w:ascii="Arial" w:hAnsi="Arial" w:cs="Arial"/>
          <w:strike/>
        </w:rPr>
        <w:t xml:space="preserve"> nebo Veterinární ústav</w:t>
      </w:r>
      <w:r w:rsidRPr="00521511">
        <w:rPr>
          <w:rFonts w:ascii="Arial" w:hAnsi="Arial" w:cs="Arial"/>
        </w:rPr>
        <w:t xml:space="preserve">. V rámci postupů vzájemného uznávání registrací členskými státy komunikace mezi žadatelem o registraci, </w:t>
      </w:r>
      <w:r w:rsidRPr="00521511">
        <w:rPr>
          <w:rFonts w:ascii="Arial" w:hAnsi="Arial" w:cs="Arial"/>
          <w:strike/>
        </w:rPr>
        <w:t>příslušným ústavem</w:t>
      </w:r>
      <w:r w:rsidRPr="00521511">
        <w:rPr>
          <w:rFonts w:ascii="Arial" w:hAnsi="Arial" w:cs="Arial"/>
        </w:rPr>
        <w:t xml:space="preserve"> </w:t>
      </w:r>
      <w:r w:rsidRPr="00521511">
        <w:rPr>
          <w:rFonts w:ascii="Arial" w:hAnsi="Arial" w:cs="Arial"/>
          <w:b/>
          <w:bCs/>
        </w:rPr>
        <w:t>Ústavem</w:t>
      </w:r>
      <w:r w:rsidRPr="00521511">
        <w:rPr>
          <w:rFonts w:ascii="Arial" w:hAnsi="Arial" w:cs="Arial"/>
        </w:rPr>
        <w:t xml:space="preserve"> a příslušnými orgány členských států probíhá zpravidla elektronicky prostřednictvím systémů zavedených pro tyto postupy v Evropské unii. Žadatel o registraci i </w:t>
      </w:r>
      <w:r w:rsidRPr="00521511">
        <w:rPr>
          <w:rFonts w:ascii="Arial" w:hAnsi="Arial" w:cs="Arial"/>
          <w:strike/>
        </w:rPr>
        <w:t xml:space="preserve">příslušný ústav </w:t>
      </w:r>
      <w:r w:rsidRPr="00521511">
        <w:rPr>
          <w:rFonts w:ascii="Arial" w:hAnsi="Arial" w:cs="Arial"/>
          <w:b/>
          <w:bCs/>
        </w:rPr>
        <w:t xml:space="preserve"> Ústav</w:t>
      </w:r>
      <w:r w:rsidRPr="00521511">
        <w:rPr>
          <w:rFonts w:ascii="Arial" w:hAnsi="Arial" w:cs="Arial"/>
        </w:rPr>
        <w:t xml:space="preserve"> v procesu vzájemného uznávání registrací členskými státy postupují podle pokynů vydávaných skupinou zástupců příslušných orgánů členských států, koordinující tento postup registrace (dále jen „koordinační skupina“). </w:t>
      </w:r>
    </w:p>
    <w:p w14:paraId="30B2C86D"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5BFC44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byl léčivý přípravek v okamžiku předložení žádosti o registraci již registrován v jiném členském státě, Ústav </w:t>
      </w:r>
      <w:r w:rsidRPr="00521511">
        <w:rPr>
          <w:rFonts w:ascii="Arial" w:hAnsi="Arial" w:cs="Arial"/>
          <w:strike/>
        </w:rPr>
        <w:t>či Veterinární ústav</w:t>
      </w:r>
      <w:r w:rsidRPr="00521511">
        <w:rPr>
          <w:rFonts w:ascii="Arial" w:hAnsi="Arial" w:cs="Arial"/>
        </w:rPr>
        <w:t xml:space="preserve"> uzná registraci udělenou příslušným orgánem referenčního členského státu. Za tímto účelem požádá držitel rozhodnutí o registraci příslušný orgán referenčního členského státu, aby buď připravil zprávu o hodnocení léčivého přípravku, nebo aby v případě potřeby aktualizoval stávající zprávu o hodnocení. Je-li referenčním členským státem Česká republika a Ústav </w:t>
      </w:r>
      <w:r w:rsidRPr="00521511">
        <w:rPr>
          <w:rFonts w:ascii="Arial" w:hAnsi="Arial" w:cs="Arial"/>
          <w:strike/>
        </w:rPr>
        <w:t xml:space="preserve">nebo Veterinární ústav </w:t>
      </w:r>
      <w:r w:rsidRPr="00521511">
        <w:rPr>
          <w:rFonts w:ascii="Arial" w:hAnsi="Arial" w:cs="Arial"/>
        </w:rPr>
        <w:t xml:space="preserve">činí úkony jakožto příslušný orgán referenčního členského státu, </w:t>
      </w:r>
      <w:r w:rsidRPr="00521511">
        <w:rPr>
          <w:rFonts w:ascii="Arial" w:hAnsi="Arial" w:cs="Arial"/>
          <w:strike/>
        </w:rPr>
        <w:t>příslušný ústav</w:t>
      </w:r>
      <w:r w:rsidRPr="00521511">
        <w:rPr>
          <w:rFonts w:ascii="Arial" w:hAnsi="Arial" w:cs="Arial"/>
        </w:rPr>
        <w:t xml:space="preserve"> </w:t>
      </w:r>
      <w:r w:rsidRPr="00521511">
        <w:rPr>
          <w:rFonts w:ascii="Arial" w:hAnsi="Arial" w:cs="Arial"/>
          <w:b/>
          <w:bCs/>
        </w:rPr>
        <w:t xml:space="preserve">Ústav </w:t>
      </w:r>
      <w:r w:rsidRPr="00521511">
        <w:rPr>
          <w:rFonts w:ascii="Arial" w:hAnsi="Arial" w:cs="Arial"/>
        </w:rPr>
        <w:t xml:space="preserve">připraví nebo aktualizuje zprávu o hodnocení léčivého přípravku do 90 dnů od obdržení úplné žádosti, aby jednal jako orgán referenčního členského státu. Zprávu o hodnocení léčivého přípravku společně se schváleným souhrnem údajů o přípravku, označením na obalech a příbalovou informací Ústav </w:t>
      </w:r>
      <w:r w:rsidRPr="00521511">
        <w:rPr>
          <w:rFonts w:ascii="Arial" w:hAnsi="Arial" w:cs="Arial"/>
          <w:strike/>
        </w:rPr>
        <w:t xml:space="preserve">nebo Veterinární ústav </w:t>
      </w:r>
      <w:r w:rsidRPr="00521511">
        <w:rPr>
          <w:rFonts w:ascii="Arial" w:hAnsi="Arial" w:cs="Arial"/>
        </w:rPr>
        <w:t xml:space="preserve">v takovém případě zašle příslušným orgánům členských států, v nichž byla podána žádost podle odstavce 1, a žadateli o registraci elektronicky. </w:t>
      </w:r>
    </w:p>
    <w:p w14:paraId="38D8D678"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1A87F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V případě, že léčivý přípravek nebyl v okamžiku předložení žádosti podle odstavce 1 registrován v žádném členském státě, požádá žadatel o registraci Ústav</w:t>
      </w:r>
      <w:r w:rsidRPr="00521511">
        <w:rPr>
          <w:rFonts w:ascii="Arial" w:hAnsi="Arial" w:cs="Arial"/>
          <w:strike/>
        </w:rPr>
        <w:t xml:space="preserve"> nebo Veterinární ústav</w:t>
      </w:r>
      <w:r w:rsidRPr="00521511">
        <w:rPr>
          <w:rFonts w:ascii="Arial" w:hAnsi="Arial" w:cs="Arial"/>
        </w:rPr>
        <w:t xml:space="preserve">, je-li referenčním členským státem Česká republika, aby připravil návrh zprávy o hodnocení léčivého přípravku, návrh souhrnu údajů o přípravku, návrhy označení na obalech a návrh příbalové informace. Ústav </w:t>
      </w:r>
      <w:r w:rsidRPr="00521511">
        <w:rPr>
          <w:rFonts w:ascii="Arial" w:hAnsi="Arial" w:cs="Arial"/>
          <w:strike/>
        </w:rPr>
        <w:t xml:space="preserve">nebo Veterinární ústav </w:t>
      </w:r>
      <w:r w:rsidRPr="00521511">
        <w:rPr>
          <w:rFonts w:ascii="Arial" w:hAnsi="Arial" w:cs="Arial"/>
        </w:rPr>
        <w:t xml:space="preserve">připraví návrhy těchto dokumentů do 120 dnů od obdržení úplné žádosti o registraci a zašle je příslušným orgánům členských států, ve kterých byla podána žádost podle odstavce 1, a žadateli o registraci elektronicky. </w:t>
      </w:r>
    </w:p>
    <w:p w14:paraId="683BBC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C9E2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Do 90 dnů od obdržení zprávy o hodnocení léčivého přípravku, souhrnu údajů o přípravku, označení na obalech a příbalové informace uvedených v odstavcích 2 a 3, není-li Česká republika referenčním členským státem, Ústav </w:t>
      </w:r>
      <w:r w:rsidRPr="00521511">
        <w:rPr>
          <w:rFonts w:ascii="Arial" w:hAnsi="Arial" w:cs="Arial"/>
          <w:strike/>
        </w:rPr>
        <w:t xml:space="preserve">nebo Veterinární ústav </w:t>
      </w:r>
      <w:r w:rsidRPr="00521511">
        <w:rPr>
          <w:rFonts w:ascii="Arial" w:hAnsi="Arial" w:cs="Arial"/>
        </w:rPr>
        <w:t xml:space="preserve">k těmto dokumentům poskytne elektronicky příslušnému orgánu referenčního členského státu souhlasné stanovisko. Pokud je referenčním členským státem Česká republika, Ústav </w:t>
      </w:r>
      <w:r w:rsidRPr="00521511">
        <w:rPr>
          <w:rFonts w:ascii="Arial" w:hAnsi="Arial" w:cs="Arial"/>
          <w:strike/>
        </w:rPr>
        <w:t xml:space="preserve">nebo Veterinární ústav </w:t>
      </w:r>
      <w:r w:rsidRPr="00521511">
        <w:rPr>
          <w:rFonts w:ascii="Arial" w:hAnsi="Arial" w:cs="Arial"/>
        </w:rPr>
        <w:t xml:space="preserve">zaznamená souhlasná stanoviska všech příslušných orgánů členských států, ve kterých byla podána žádost, uzavře postup a informuje o tom žadatele. Ústav </w:t>
      </w:r>
      <w:r w:rsidRPr="00521511">
        <w:rPr>
          <w:rFonts w:ascii="Arial" w:hAnsi="Arial" w:cs="Arial"/>
          <w:strike/>
        </w:rPr>
        <w:t>nebo Veterinární ústav</w:t>
      </w:r>
      <w:r w:rsidRPr="00521511">
        <w:rPr>
          <w:rFonts w:ascii="Arial" w:hAnsi="Arial" w:cs="Arial"/>
        </w:rPr>
        <w:t xml:space="preserve">, pokud mu byla předložena žádost podle odstavce 1, vydá do 30 dnů od dosažení shody příslušných orgánů členských států rozhodnutí o registraci v souladu se schválenou zprávou o hodnocení léčivého přípravku, souhrnem údajů o přípravku, označením na obalech a příbalovou informací. Toto platí i v případě předložení žádosti podle odstavce 2. </w:t>
      </w:r>
    </w:p>
    <w:p w14:paraId="1A09BF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0309EAA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Jestliže v době 90 dnů nemůže Ústav </w:t>
      </w:r>
      <w:r w:rsidRPr="00521511">
        <w:rPr>
          <w:rFonts w:ascii="Arial" w:hAnsi="Arial" w:cs="Arial"/>
          <w:strike/>
        </w:rPr>
        <w:t xml:space="preserve">nebo Veterinární ústav </w:t>
      </w:r>
      <w:r w:rsidRPr="00521511">
        <w:rPr>
          <w:rFonts w:ascii="Arial" w:hAnsi="Arial" w:cs="Arial"/>
        </w:rPr>
        <w:t xml:space="preserve">vydat souhlasné stanovisko podle odstavce 4 ke zprávě o hodnocení léčivého přípravku, souhrnu údajů o přípravku, označení na obalech a příbalové informaci podle odstavců 2 a 3, není-li Česká republika referenčním členským státem, z důvodů možného závažného rizika pro veřejné zdraví, </w:t>
      </w:r>
      <w:r w:rsidRPr="00521511">
        <w:rPr>
          <w:rFonts w:ascii="Arial" w:hAnsi="Arial" w:cs="Arial"/>
          <w:strike/>
        </w:rPr>
        <w:t>jde-li o humánní léčivý přípravek, nebo závažného rizika pro zdraví člověka, zvířat či pro životní prostředí, jde-li o veterinární léčivý přípravek,</w:t>
      </w:r>
      <w:r w:rsidRPr="00521511">
        <w:rPr>
          <w:rFonts w:ascii="Arial" w:hAnsi="Arial" w:cs="Arial"/>
        </w:rPr>
        <w:t xml:space="preserve"> předá elektronicky podrobné odůvodnění svého stanoviska příslušnému orgánu referenčního členského státu, příslušným orgánům členských států, jimž byla žádost podle odstavce 1 předložena, a žadateli. Otázky, na něž je rozdílný názor, se neprodleně předloží koordinační skupině. Zástupce Ústavu </w:t>
      </w:r>
      <w:r w:rsidRPr="00521511">
        <w:rPr>
          <w:rFonts w:ascii="Arial" w:hAnsi="Arial" w:cs="Arial"/>
          <w:strike/>
        </w:rPr>
        <w:t xml:space="preserve">nebo Veterinárního ústavu </w:t>
      </w:r>
      <w:r w:rsidRPr="00521511">
        <w:rPr>
          <w:rFonts w:ascii="Arial" w:hAnsi="Arial" w:cs="Arial"/>
        </w:rPr>
        <w:t xml:space="preserve">v rámci koordinační skupiny usiluje o dosažení dohody o opatřeních, která je třeba přijmout k odstranění rozdílných názorů. Pokud během 60 dnů od oznámení otázek, na něž je rozdílný názor, dosáhnou příslušné orgány členských států dohody, postupuje Ústav </w:t>
      </w:r>
      <w:r w:rsidRPr="00521511">
        <w:rPr>
          <w:rFonts w:ascii="Arial" w:hAnsi="Arial" w:cs="Arial"/>
          <w:strike/>
        </w:rPr>
        <w:t xml:space="preserve">nebo Veterinární ústav </w:t>
      </w:r>
      <w:r w:rsidRPr="00521511">
        <w:rPr>
          <w:rFonts w:ascii="Arial" w:hAnsi="Arial" w:cs="Arial"/>
        </w:rPr>
        <w:t xml:space="preserve">podle odstavce 4. </w:t>
      </w:r>
    </w:p>
    <w:p w14:paraId="2E7B7D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81F59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Pokud příslušné orgány členských států nedosáhnou dohody ve lhůtě 60 dnů, je neprodleně informována agentura s ohledem na uplatnění postupu přezkoumání podle předpisu Evropské unie</w:t>
      </w:r>
      <w:r w:rsidRPr="00521511">
        <w:rPr>
          <w:rFonts w:ascii="Arial" w:hAnsi="Arial" w:cs="Arial"/>
          <w:vertAlign w:val="superscript"/>
        </w:rPr>
        <w:t>53)</w:t>
      </w:r>
      <w:r w:rsidRPr="00521511">
        <w:rPr>
          <w:rFonts w:ascii="Arial" w:hAnsi="Arial" w:cs="Arial"/>
        </w:rPr>
        <w:t xml:space="preserve">. Ústav </w:t>
      </w:r>
      <w:r w:rsidRPr="00521511">
        <w:rPr>
          <w:rFonts w:ascii="Arial" w:hAnsi="Arial" w:cs="Arial"/>
          <w:strike/>
        </w:rPr>
        <w:t>nebo Veterinární ústav</w:t>
      </w:r>
      <w:r w:rsidRPr="00521511">
        <w:rPr>
          <w:rFonts w:ascii="Arial" w:hAnsi="Arial" w:cs="Arial"/>
        </w:rPr>
        <w:t>, pokud je Česká republika referenčním státem, předloží otázky, u nichž příslušné orgány členských států nemohly dosáhnout dohody, a důvody jejich rozdílných názorů s odůvodněním agentuře. Kopie se předá žadateli, který neprodleně předá agentuře kopii registrační dokumentace podle odstavce 1. I když nebylo dosaženo dohody podle věty prvé, může Ústav</w:t>
      </w:r>
      <w:r w:rsidRPr="00521511">
        <w:rPr>
          <w:rFonts w:ascii="Arial" w:hAnsi="Arial" w:cs="Arial"/>
          <w:strike/>
        </w:rPr>
        <w:t xml:space="preserve"> nebo Veterinární ústav</w:t>
      </w:r>
      <w:r w:rsidRPr="00521511">
        <w:rPr>
          <w:rFonts w:ascii="Arial" w:hAnsi="Arial" w:cs="Arial"/>
        </w:rPr>
        <w:t xml:space="preserve">, pokud schválil zprávu o hodnocení, souhrn údajů o přípravku, označení na obalech a příbalovou informaci podle příslušného orgánu referenčního členského státu, na žádost žadatele zaregistrovat léčivý přípravek ještě před dokončením postupu přezkoumání. </w:t>
      </w:r>
    </w:p>
    <w:p w14:paraId="5EB8A3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6B6E7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r>
      <w:r w:rsidRPr="00521511">
        <w:rPr>
          <w:rFonts w:ascii="Arial" w:hAnsi="Arial" w:cs="Arial"/>
          <w:strike/>
        </w:rPr>
        <w:t xml:space="preserve">(7) Jestliže Veterinární ústav uplatní důvody podle § 34 odst. 4 písm. h), ustanovení odstavců 1 až 6 se nepoužijí. </w:t>
      </w:r>
    </w:p>
    <w:p w14:paraId="707AF1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993714" w14:textId="77777777" w:rsidR="007A6071" w:rsidRDefault="007A6071" w:rsidP="007A6071">
      <w:pPr>
        <w:widowControl w:val="0"/>
        <w:autoSpaceDE w:val="0"/>
        <w:autoSpaceDN w:val="0"/>
        <w:adjustRightInd w:val="0"/>
        <w:spacing w:after="0" w:line="240" w:lineRule="auto"/>
        <w:jc w:val="center"/>
        <w:rPr>
          <w:rFonts w:ascii="Arial" w:hAnsi="Arial" w:cs="Arial"/>
        </w:rPr>
      </w:pPr>
      <w:r>
        <w:rPr>
          <w:rFonts w:ascii="Arial" w:hAnsi="Arial" w:cs="Arial"/>
        </w:rPr>
        <w:t xml:space="preserve">§ 42 </w:t>
      </w:r>
    </w:p>
    <w:p w14:paraId="0BE2DC80" w14:textId="77777777" w:rsidR="007A6071" w:rsidRDefault="007A6071" w:rsidP="007A6071">
      <w:pPr>
        <w:widowControl w:val="0"/>
        <w:autoSpaceDE w:val="0"/>
        <w:autoSpaceDN w:val="0"/>
        <w:adjustRightInd w:val="0"/>
        <w:spacing w:after="0" w:line="240" w:lineRule="auto"/>
        <w:jc w:val="center"/>
        <w:rPr>
          <w:rFonts w:ascii="Arial" w:hAnsi="Arial" w:cs="Arial"/>
        </w:rPr>
      </w:pPr>
    </w:p>
    <w:p w14:paraId="1931D300" w14:textId="77777777" w:rsidR="00A4088E" w:rsidRPr="00521511" w:rsidRDefault="00BE67EC" w:rsidP="007A6071">
      <w:pPr>
        <w:widowControl w:val="0"/>
        <w:autoSpaceDE w:val="0"/>
        <w:autoSpaceDN w:val="0"/>
        <w:adjustRightInd w:val="0"/>
        <w:spacing w:after="0" w:line="240" w:lineRule="auto"/>
        <w:ind w:firstLine="720"/>
        <w:jc w:val="both"/>
        <w:rPr>
          <w:rFonts w:ascii="Arial" w:hAnsi="Arial" w:cs="Arial"/>
        </w:rPr>
      </w:pPr>
      <w:r>
        <w:rPr>
          <w:rFonts w:ascii="Arial" w:hAnsi="Arial" w:cs="Arial"/>
        </w:rPr>
        <w:t>(</w:t>
      </w:r>
      <w:r w:rsidR="00A4088E" w:rsidRPr="00521511">
        <w:rPr>
          <w:rFonts w:ascii="Arial" w:hAnsi="Arial" w:cs="Arial"/>
        </w:rPr>
        <w:t>1) Jestliže byly v souladu s právem Evropské unie předloženy 2 nebo více žádostí o registraci určitého léčivého přípravku a příslušné orgány členských států přijaly rozdílná rozhodnutí o registraci léčivého přípravku nebo o jejím pozastavení nebo zrušení oproti rozhodnutí Ústavu</w:t>
      </w:r>
      <w:r w:rsidR="00A4088E" w:rsidRPr="00521511">
        <w:rPr>
          <w:rFonts w:ascii="Arial" w:hAnsi="Arial" w:cs="Arial"/>
          <w:strike/>
        </w:rPr>
        <w:t xml:space="preserve"> nebo Veterinárního ústavu</w:t>
      </w:r>
      <w:r w:rsidR="00A4088E" w:rsidRPr="00521511">
        <w:rPr>
          <w:rFonts w:ascii="Arial" w:hAnsi="Arial" w:cs="Arial"/>
        </w:rPr>
        <w:t>, pak Ústav</w:t>
      </w:r>
      <w:r w:rsidR="00A4088E" w:rsidRPr="00521511">
        <w:rPr>
          <w:rFonts w:ascii="Arial" w:hAnsi="Arial" w:cs="Arial"/>
          <w:strike/>
        </w:rPr>
        <w:t xml:space="preserve"> nebo Veterinární ústav</w:t>
      </w:r>
      <w:r w:rsidR="00A4088E" w:rsidRPr="00521511">
        <w:rPr>
          <w:rFonts w:ascii="Arial" w:hAnsi="Arial" w:cs="Arial"/>
        </w:rPr>
        <w:t xml:space="preserve">, žadatel o registraci nebo držitel rozhodnutí o registraci mohou předložit záležitost Výboru pro humánní léčivé přípravky </w:t>
      </w:r>
      <w:r w:rsidR="00A4088E" w:rsidRPr="00521511">
        <w:rPr>
          <w:rFonts w:ascii="Arial" w:hAnsi="Arial" w:cs="Arial"/>
          <w:strike/>
        </w:rPr>
        <w:t>nebo Výboru pro veterinární léčivé přípravky</w:t>
      </w:r>
      <w:r w:rsidR="00A4088E" w:rsidRPr="00521511">
        <w:rPr>
          <w:rFonts w:ascii="Arial" w:hAnsi="Arial" w:cs="Arial"/>
        </w:rPr>
        <w:t xml:space="preserve"> k uplatnění postupu přezkoumání. Na podporu harmonizace registrací léčivých přípravků registrovaných v Evropské unii, </w:t>
      </w:r>
      <w:r w:rsidR="00A4088E" w:rsidRPr="00521511">
        <w:rPr>
          <w:rFonts w:ascii="Arial" w:hAnsi="Arial" w:cs="Arial"/>
          <w:strike/>
        </w:rPr>
        <w:t>v případě veterinárních léčivých přípravků dále na podporu pravidel pro používání léčivých přípravků při poskytování veterinární péče,</w:t>
      </w:r>
      <w:r w:rsidR="00A4088E" w:rsidRPr="00521511">
        <w:rPr>
          <w:rFonts w:ascii="Arial" w:hAnsi="Arial" w:cs="Arial"/>
        </w:rPr>
        <w:t xml:space="preserve"> předá Ústav </w:t>
      </w:r>
      <w:r w:rsidR="00A4088E" w:rsidRPr="00521511">
        <w:rPr>
          <w:rFonts w:ascii="Arial" w:hAnsi="Arial" w:cs="Arial"/>
          <w:strike/>
        </w:rPr>
        <w:t xml:space="preserve">nebo Veterinární ústav </w:t>
      </w:r>
      <w:r w:rsidR="00A4088E" w:rsidRPr="00521511">
        <w:rPr>
          <w:rFonts w:ascii="Arial" w:hAnsi="Arial" w:cs="Arial"/>
        </w:rPr>
        <w:t xml:space="preserve">každý rok koordinační skupině seznam léčivých přípravků, pro které by měl být vypracován harmonizovaný souhrn údajů o přípravku. Ústav po dohodě s agenturou a s přihlédnutím k názorům dotčených osob může neharmonizované registrace těchto léčivých přípravků předložit Výboru pro humánní léčivé přípravky k uplatnění postupu přezkoumání. </w:t>
      </w:r>
    </w:p>
    <w:p w14:paraId="277858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F48ED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Ústav</w:t>
      </w:r>
      <w:r w:rsidRPr="00521511">
        <w:rPr>
          <w:rFonts w:ascii="Arial" w:hAnsi="Arial" w:cs="Arial"/>
          <w:strike/>
        </w:rPr>
        <w:t xml:space="preserve"> nebo Veterinární ústav</w:t>
      </w:r>
      <w:r w:rsidRPr="00521511">
        <w:rPr>
          <w:rFonts w:ascii="Arial" w:hAnsi="Arial" w:cs="Arial"/>
        </w:rPr>
        <w:t xml:space="preserve">, žadatel o registraci nebo držitel rozhodnutí o registraci ve zvláštních případech, které se týkají zájmů Evropské unie, předloží záležitost Výboru pro humánní léčivé přípravky </w:t>
      </w:r>
      <w:r w:rsidRPr="00521511">
        <w:rPr>
          <w:rFonts w:ascii="Arial" w:hAnsi="Arial" w:cs="Arial"/>
          <w:strike/>
        </w:rPr>
        <w:t xml:space="preserve">nebo Výboru pro veterinární léčivé přípravky </w:t>
      </w:r>
      <w:r w:rsidRPr="00521511">
        <w:rPr>
          <w:rFonts w:ascii="Arial" w:hAnsi="Arial" w:cs="Arial"/>
        </w:rPr>
        <w:t xml:space="preserve">k uplatnění postupu přezkoumání před tím, než je přijato jakékoliv rozhodnutí o žádosti o registraci nebo o pozastavení nebo zrušení registrace nebo o jakékoliv jiné změně registrace, která se jeví jako nutná. Pokud předložení vychází z hodnocení farmakovigilančních údajů registrovaného humánního léčivého přípravku, postoupí se věc Farmakovigilančnímu výboru pro posuzování rizik léčiv. Ústav </w:t>
      </w:r>
      <w:r w:rsidRPr="00521511">
        <w:rPr>
          <w:rFonts w:ascii="Arial" w:hAnsi="Arial" w:cs="Arial"/>
          <w:strike/>
        </w:rPr>
        <w:t xml:space="preserve">nebo Veterinární ústav </w:t>
      </w:r>
      <w:r w:rsidRPr="00521511">
        <w:rPr>
          <w:rFonts w:ascii="Arial" w:hAnsi="Arial" w:cs="Arial"/>
        </w:rPr>
        <w:t xml:space="preserve">jednoznačně vymezí záležitost předkládanou příslušnému výboru k přezkoumání a informuje o ní žadatele o registraci nebo držitele </w:t>
      </w:r>
      <w:r w:rsidRPr="00521511">
        <w:rPr>
          <w:rFonts w:ascii="Arial" w:hAnsi="Arial" w:cs="Arial"/>
        </w:rPr>
        <w:lastRenderedPageBreak/>
        <w:t>rozhodnutí o registraci. Ústav</w:t>
      </w:r>
      <w:r w:rsidRPr="00521511">
        <w:rPr>
          <w:rFonts w:ascii="Arial" w:hAnsi="Arial" w:cs="Arial"/>
          <w:strike/>
        </w:rPr>
        <w:t xml:space="preserve"> nebo Veterinární ústav</w:t>
      </w:r>
      <w:r w:rsidRPr="00521511">
        <w:rPr>
          <w:rFonts w:ascii="Arial" w:hAnsi="Arial" w:cs="Arial"/>
        </w:rPr>
        <w:t xml:space="preserve">, žadatel o registraci nebo držitel rozhodnutí o registraci předají příslušnému výboru veškeré dostupné informace týkající se dané záležitosti. Pokud je splněna některá z podmínek uvedených v § 93i odst. 1 nebo 2, postupuje Ústav podle § 93i. </w:t>
      </w:r>
    </w:p>
    <w:p w14:paraId="17188F1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356B8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Na základě rozhodnutí Komise vydaného v rámci postupu přezkoumání Ústav </w:t>
      </w:r>
      <w:r w:rsidRPr="00521511">
        <w:rPr>
          <w:rFonts w:ascii="Arial" w:hAnsi="Arial" w:cs="Arial"/>
          <w:strike/>
        </w:rPr>
        <w:t xml:space="preserve">nebo Veterinární ústav </w:t>
      </w:r>
      <w:r w:rsidRPr="00521511">
        <w:rPr>
          <w:rFonts w:ascii="Arial" w:hAnsi="Arial" w:cs="Arial"/>
        </w:rPr>
        <w:t xml:space="preserve">do 30 dnů od oznámení tohoto rozhodnutí udělí nebo zruší registraci nebo provede změny registrace nezbytné pro dosažení souladu s rozhodnutím Komise a přitom na rozhodnutí odkáže a informuje o tom Komisi a agenturu. </w:t>
      </w:r>
    </w:p>
    <w:p w14:paraId="306AC02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5B9003" w14:textId="77777777" w:rsidR="00A4088E" w:rsidRPr="00521511" w:rsidRDefault="00A4088E" w:rsidP="00BE67EC">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Držitel rozhodnutí o registraci uděleného Ústavem </w:t>
      </w:r>
      <w:r w:rsidRPr="00521511">
        <w:rPr>
          <w:rFonts w:ascii="Arial" w:hAnsi="Arial" w:cs="Arial"/>
          <w:strike/>
        </w:rPr>
        <w:t xml:space="preserve">nebo Veterinárním ústavem </w:t>
      </w:r>
      <w:r w:rsidRPr="00521511">
        <w:rPr>
          <w:rFonts w:ascii="Arial" w:hAnsi="Arial" w:cs="Arial"/>
        </w:rPr>
        <w:t xml:space="preserve">podle ustanovení odstavců 1 až 3 nebo § 41 v případě žádosti o změnu registrace předkládá tuto žádost i všem příslušným orgánům členských států, které daný léčivý přípravek již zaregistrovaly. Toto neplatí, pokud agentura omezila, v případě skupiny léčivých přípravků nebo terapeutické skupiny, postup přezkoumání pouze na určité specifické části registrace a zároveň pro léčivý přípravek nebyl uplatněn postup podle § 41 a tohoto paragrafu. </w:t>
      </w:r>
    </w:p>
    <w:p w14:paraId="75B07AC2" w14:textId="77777777" w:rsidR="00A4088E" w:rsidRPr="00521511" w:rsidRDefault="00A4088E" w:rsidP="00BE67EC">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0E62631C" w14:textId="77777777" w:rsidR="00A4088E" w:rsidRPr="00521511" w:rsidRDefault="00A4088E" w:rsidP="00BE67EC">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(5) Pokud má Veterinární ústav za to, že pro ochranu veřejného zdraví, zdraví zvířat nebo pro ochranu životního prostředí je nutná změna registrace udělené v souladu s ustanoveními odstavců 1 až 4 nebo § 41 nebo že je nutné pozastavení nebo zrušení takové registrace, předloží neprodleně tuto záležitost agentuře k uplatnění postupu přezkoumání. </w:t>
      </w:r>
    </w:p>
    <w:p w14:paraId="6F80DBBF" w14:textId="77777777" w:rsidR="00A4088E" w:rsidRPr="00521511" w:rsidRDefault="00A4088E" w:rsidP="00BE67EC">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 </w:t>
      </w:r>
    </w:p>
    <w:p w14:paraId="3D7B1F87" w14:textId="77777777" w:rsidR="00A4088E" w:rsidRDefault="00A4088E" w:rsidP="00BE67EC">
      <w:pPr>
        <w:pStyle w:val="Textbubliny"/>
        <w:widowControl w:val="0"/>
        <w:autoSpaceDE w:val="0"/>
        <w:autoSpaceDN w:val="0"/>
        <w:adjustRightInd w:val="0"/>
        <w:jc w:val="both"/>
        <w:rPr>
          <w:rFonts w:ascii="Arial" w:hAnsi="Arial" w:cs="Arial"/>
          <w:strike/>
          <w:sz w:val="22"/>
          <w:szCs w:val="22"/>
        </w:rPr>
      </w:pPr>
      <w:r w:rsidRPr="00521511">
        <w:rPr>
          <w:rFonts w:ascii="Arial" w:hAnsi="Arial" w:cs="Arial"/>
          <w:strike/>
          <w:sz w:val="22"/>
          <w:szCs w:val="22"/>
        </w:rPr>
        <w:tab/>
        <w:t>(6) Aniž je dotčeno ustanovení odstavce 2, může Veterinární ústav ve výjimečných případech, kdy je pro ochranu veřejného zdraví, zdraví zvířat anebo pro ochranu životního prostředí důležité provést naléhavé opatření, až do přijetí konečného rozhodnutí pozastavit distribuci, výdej, prodej prodejcem vyhrazených léčivých přípravků nebo používání daného léčivého přípravku v České republice. Nejpozději následující pracovní den Veterinární ústav informuje Komisi a příslušné orgány ostatních členských států o důvodech svého opatření.</w:t>
      </w:r>
    </w:p>
    <w:p w14:paraId="377562AC" w14:textId="77777777" w:rsidR="00BE67EC" w:rsidRPr="00521511" w:rsidRDefault="00BE67EC">
      <w:pPr>
        <w:pStyle w:val="Textbubliny"/>
        <w:widowControl w:val="0"/>
        <w:autoSpaceDE w:val="0"/>
        <w:autoSpaceDN w:val="0"/>
        <w:adjustRightInd w:val="0"/>
        <w:rPr>
          <w:rFonts w:ascii="Arial" w:hAnsi="Arial" w:cs="Arial"/>
          <w:sz w:val="22"/>
          <w:szCs w:val="22"/>
        </w:rPr>
      </w:pPr>
    </w:p>
    <w:p w14:paraId="2D573827" w14:textId="3FD0986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strike/>
        </w:rPr>
        <w:t>(7)</w:t>
      </w:r>
      <w:r w:rsidRPr="00521511">
        <w:rPr>
          <w:rFonts w:ascii="Arial" w:hAnsi="Arial" w:cs="Arial"/>
          <w:b/>
          <w:bCs/>
        </w:rPr>
        <w:t>(5)</w:t>
      </w:r>
      <w:r w:rsidRPr="00521511">
        <w:rPr>
          <w:rFonts w:ascii="Arial" w:hAnsi="Arial" w:cs="Arial"/>
        </w:rPr>
        <w:t xml:space="preserve"> Ustanovení </w:t>
      </w:r>
      <w:r w:rsidRPr="00521511">
        <w:rPr>
          <w:rFonts w:ascii="Arial" w:hAnsi="Arial" w:cs="Arial"/>
          <w:strike/>
        </w:rPr>
        <w:t xml:space="preserve">odstavců 4 až 6 </w:t>
      </w:r>
      <w:r w:rsidRPr="00521511">
        <w:rPr>
          <w:rFonts w:ascii="Arial" w:hAnsi="Arial" w:cs="Arial"/>
          <w:b/>
          <w:bCs/>
        </w:rPr>
        <w:t>odstavce 4</w:t>
      </w:r>
      <w:r w:rsidRPr="00521511">
        <w:rPr>
          <w:rFonts w:ascii="Arial" w:hAnsi="Arial" w:cs="Arial"/>
        </w:rPr>
        <w:t xml:space="preserve"> se </w:t>
      </w:r>
      <w:r w:rsidRPr="00521511">
        <w:rPr>
          <w:rFonts w:ascii="Arial" w:hAnsi="Arial" w:cs="Arial"/>
          <w:strike/>
        </w:rPr>
        <w:t>použijí</w:t>
      </w:r>
      <w:r w:rsidRPr="00521511">
        <w:rPr>
          <w:rFonts w:ascii="Arial" w:hAnsi="Arial" w:cs="Arial"/>
        </w:rPr>
        <w:t xml:space="preserve"> </w:t>
      </w:r>
      <w:r w:rsidRPr="00521511">
        <w:rPr>
          <w:rFonts w:ascii="Arial" w:hAnsi="Arial" w:cs="Arial"/>
          <w:b/>
          <w:bCs/>
        </w:rPr>
        <w:t>použije</w:t>
      </w:r>
      <w:r w:rsidRPr="00521511">
        <w:rPr>
          <w:rFonts w:ascii="Arial" w:hAnsi="Arial" w:cs="Arial"/>
        </w:rPr>
        <w:t xml:space="preserve"> na léčivé přípravky registrované v souladu s předpisem Evropské unie</w:t>
      </w:r>
      <w:r w:rsidRPr="00521511">
        <w:rPr>
          <w:rFonts w:ascii="Arial" w:hAnsi="Arial" w:cs="Arial"/>
          <w:vertAlign w:val="superscript"/>
        </w:rPr>
        <w:t>54)</w:t>
      </w:r>
      <w:r w:rsidRPr="00521511">
        <w:rPr>
          <w:rFonts w:ascii="Arial" w:hAnsi="Arial" w:cs="Arial"/>
        </w:rPr>
        <w:t xml:space="preserve"> obdobně. Na homeopatické přípravky registrované podle § 28 nebo 29 se nepoužijí odstavce </w:t>
      </w:r>
      <w:r w:rsidRPr="00BF0FFC">
        <w:rPr>
          <w:rFonts w:ascii="Arial" w:hAnsi="Arial" w:cs="Arial"/>
          <w:strike/>
        </w:rPr>
        <w:t>1 až 6</w:t>
      </w:r>
      <w:r w:rsidR="00BF0FFC" w:rsidRPr="00BF0FFC">
        <w:rPr>
          <w:rFonts w:ascii="Arial" w:hAnsi="Arial" w:cs="Arial"/>
          <w:b/>
        </w:rPr>
        <w:t xml:space="preserve"> 1 až </w:t>
      </w:r>
      <w:r w:rsidRPr="00521511">
        <w:rPr>
          <w:rFonts w:ascii="Arial" w:hAnsi="Arial" w:cs="Arial"/>
          <w:b/>
          <w:bCs/>
          <w:strike/>
        </w:rPr>
        <w:t>4</w:t>
      </w:r>
      <w:r w:rsidRPr="00521511">
        <w:rPr>
          <w:rFonts w:ascii="Arial" w:hAnsi="Arial" w:cs="Arial"/>
        </w:rPr>
        <w:t xml:space="preserve">, § 41 odst. 6 a ani postup přezkoumání. </w:t>
      </w:r>
    </w:p>
    <w:p w14:paraId="0611F79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A53A0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521511">
        <w:rPr>
          <w:rFonts w:ascii="Arial" w:hAnsi="Arial" w:cs="Arial"/>
          <w:strike/>
        </w:rPr>
        <w:t>(8)</w:t>
      </w:r>
      <w:r w:rsidRPr="00521511">
        <w:rPr>
          <w:rFonts w:ascii="Arial" w:hAnsi="Arial" w:cs="Arial"/>
          <w:b/>
          <w:bCs/>
        </w:rPr>
        <w:t>(6)</w:t>
      </w:r>
      <w:r w:rsidRPr="00521511">
        <w:rPr>
          <w:rFonts w:ascii="Arial" w:hAnsi="Arial" w:cs="Arial"/>
        </w:rPr>
        <w:t xml:space="preserve"> Aniž je dotčeno ustanovení odstavce 2, může Ústav až do přijetí konečného rozhodnutí ve výjimečných případech, za účelem ochrany veřejného zdraví, pozastavit registraci léčivého přípravku a zakázat jeho používání. Nejpozději následující pracovní den Ústav informuje Komisi, agenturu a příslušné orgány ostatních členských států o důvodech takového opatření. </w:t>
      </w:r>
    </w:p>
    <w:p w14:paraId="7536215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9E38AE" w14:textId="75AB151F" w:rsidR="005E57E0" w:rsidRPr="005E57E0" w:rsidRDefault="005E57E0">
      <w:pPr>
        <w:widowControl w:val="0"/>
        <w:autoSpaceDE w:val="0"/>
        <w:autoSpaceDN w:val="0"/>
        <w:adjustRightInd w:val="0"/>
        <w:spacing w:after="0" w:line="240" w:lineRule="auto"/>
        <w:jc w:val="center"/>
        <w:rPr>
          <w:rFonts w:ascii="Arial" w:hAnsi="Arial" w:cs="Arial"/>
          <w:strike/>
        </w:rPr>
      </w:pPr>
      <w:r w:rsidRPr="005E57E0">
        <w:rPr>
          <w:rFonts w:ascii="Arial" w:hAnsi="Arial" w:cs="Arial"/>
          <w:strike/>
        </w:rPr>
        <w:t>§ 43</w:t>
      </w:r>
    </w:p>
    <w:p w14:paraId="244F2EFA" w14:textId="77777777" w:rsidR="005E57E0" w:rsidRPr="005E57E0" w:rsidRDefault="005E57E0" w:rsidP="005E57E0">
      <w:pPr>
        <w:widowControl w:val="0"/>
        <w:autoSpaceDE w:val="0"/>
        <w:autoSpaceDN w:val="0"/>
        <w:adjustRightInd w:val="0"/>
        <w:spacing w:after="0" w:line="240" w:lineRule="auto"/>
        <w:jc w:val="center"/>
        <w:rPr>
          <w:rFonts w:ascii="Arial" w:hAnsi="Arial" w:cs="Arial"/>
          <w:bCs/>
          <w:strike/>
        </w:rPr>
      </w:pPr>
      <w:r w:rsidRPr="005E57E0">
        <w:rPr>
          <w:rFonts w:ascii="Arial" w:hAnsi="Arial" w:cs="Arial"/>
          <w:bCs/>
          <w:strike/>
        </w:rPr>
        <w:t xml:space="preserve">Registrace léčivých přípravků centralizovaným postupem Evropské unie </w:t>
      </w:r>
    </w:p>
    <w:p w14:paraId="3F563FF2" w14:textId="77777777" w:rsidR="005E57E0" w:rsidRPr="005E57E0" w:rsidRDefault="005E57E0">
      <w:pPr>
        <w:widowControl w:val="0"/>
        <w:autoSpaceDE w:val="0"/>
        <w:autoSpaceDN w:val="0"/>
        <w:adjustRightInd w:val="0"/>
        <w:spacing w:after="0" w:line="240" w:lineRule="auto"/>
        <w:jc w:val="center"/>
        <w:rPr>
          <w:rFonts w:ascii="Arial" w:hAnsi="Arial" w:cs="Arial"/>
          <w:strike/>
        </w:rPr>
      </w:pPr>
    </w:p>
    <w:p w14:paraId="5367FFA0" w14:textId="2392219B"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(1)</w:t>
      </w:r>
      <w:r w:rsidRPr="005E57E0">
        <w:rPr>
          <w:rFonts w:ascii="Arial" w:hAnsi="Arial" w:cs="Arial"/>
          <w:strike/>
          <w:sz w:val="22"/>
          <w:szCs w:val="22"/>
        </w:rPr>
        <w:t xml:space="preserve"> Ústav nebo Veterinární ústav na vyžádání agentury nebo jiného příslušného orgánu Evropské unie zajistí podle přímo použitelného předpisu Evropské unie</w:t>
      </w:r>
      <w:r w:rsidRPr="005E57E0">
        <w:rPr>
          <w:rFonts w:ascii="Arial" w:hAnsi="Arial" w:cs="Arial"/>
          <w:bCs/>
          <w:strike/>
          <w:sz w:val="22"/>
          <w:szCs w:val="22"/>
          <w:vertAlign w:val="superscript"/>
        </w:rPr>
        <w:t>24)</w:t>
      </w:r>
    </w:p>
    <w:p w14:paraId="57C670BE" w14:textId="42BC6FF8" w:rsidR="005E57E0" w:rsidRPr="005E57E0" w:rsidRDefault="005E57E0" w:rsidP="005E57E0">
      <w:pPr>
        <w:pStyle w:val="l61"/>
        <w:rPr>
          <w:rFonts w:ascii="Arial" w:hAnsi="Arial" w:cs="Arial"/>
          <w:strike/>
          <w:sz w:val="22"/>
          <w:szCs w:val="22"/>
        </w:rPr>
      </w:pPr>
      <w:r w:rsidRPr="005E57E0">
        <w:rPr>
          <w:rFonts w:ascii="Arial" w:hAnsi="Arial" w:cs="Arial"/>
          <w:bCs/>
          <w:strike/>
          <w:sz w:val="22"/>
          <w:szCs w:val="22"/>
        </w:rPr>
        <w:t>a)</w:t>
      </w:r>
      <w:r w:rsidRPr="005E57E0">
        <w:rPr>
          <w:rFonts w:ascii="Arial" w:hAnsi="Arial" w:cs="Arial"/>
          <w:strike/>
          <w:sz w:val="22"/>
          <w:szCs w:val="22"/>
        </w:rPr>
        <w:t xml:space="preserve"> zkoušení léčivého přípravku, jeho výchozích surovin a, je-li potřeba, jeho meziproduktů nebo jiných složek, aby se ověřilo, že kontrolní metody použité výrobcem a popsané v dokumentaci k žádosti o registraci jsou dostatečné; tím plní úlohy úřední laboratoře pro kontrolu léčivých přípravků podle přímo použitelného předpisu Evropské unie</w:t>
      </w:r>
      <w:r w:rsidRPr="005E57E0">
        <w:rPr>
          <w:rFonts w:ascii="Arial" w:hAnsi="Arial" w:cs="Arial"/>
          <w:bCs/>
          <w:strike/>
          <w:sz w:val="22"/>
          <w:szCs w:val="22"/>
          <w:vertAlign w:val="superscript"/>
        </w:rPr>
        <w:t>24)</w:t>
      </w:r>
      <w:r w:rsidRPr="005E57E0">
        <w:rPr>
          <w:rFonts w:ascii="Arial" w:hAnsi="Arial" w:cs="Arial"/>
          <w:strike/>
          <w:sz w:val="22"/>
          <w:szCs w:val="22"/>
        </w:rPr>
        <w:t>,</w:t>
      </w:r>
    </w:p>
    <w:p w14:paraId="72E01E22" w14:textId="43D3A285" w:rsidR="005E57E0" w:rsidRPr="005E57E0" w:rsidRDefault="005E57E0" w:rsidP="005E57E0">
      <w:pPr>
        <w:pStyle w:val="l61"/>
        <w:rPr>
          <w:rFonts w:ascii="Arial" w:hAnsi="Arial" w:cs="Arial"/>
          <w:strike/>
          <w:sz w:val="22"/>
          <w:szCs w:val="22"/>
        </w:rPr>
      </w:pPr>
      <w:r w:rsidRPr="005E57E0">
        <w:rPr>
          <w:rFonts w:ascii="Arial" w:hAnsi="Arial" w:cs="Arial"/>
          <w:bCs/>
          <w:strike/>
          <w:sz w:val="22"/>
          <w:szCs w:val="22"/>
        </w:rPr>
        <w:t>b)</w:t>
      </w:r>
      <w:r w:rsidRPr="005E57E0">
        <w:rPr>
          <w:rFonts w:ascii="Arial" w:hAnsi="Arial" w:cs="Arial"/>
          <w:strike/>
          <w:sz w:val="22"/>
          <w:szCs w:val="22"/>
        </w:rPr>
        <w:t xml:space="preserve"> předání informace prokazující, že výrobce léčivého přípravku nebo dovozce ze třetí země je schopen vyrábět daný léčivý přípravek, popřípadě provádět nezbytné kontrolní zkoušky </w:t>
      </w:r>
      <w:r w:rsidRPr="005E57E0">
        <w:rPr>
          <w:rFonts w:ascii="Arial" w:hAnsi="Arial" w:cs="Arial"/>
          <w:strike/>
          <w:sz w:val="22"/>
          <w:szCs w:val="22"/>
        </w:rPr>
        <w:lastRenderedPageBreak/>
        <w:t>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xml:space="preserve"> v souladu s údaji a dokumentací předloženými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w:t>
      </w:r>
    </w:p>
    <w:p w14:paraId="1AF0FAE3" w14:textId="549B66D7" w:rsidR="005E57E0" w:rsidRPr="005E57E0" w:rsidRDefault="005E57E0" w:rsidP="005E57E0">
      <w:pPr>
        <w:pStyle w:val="l61"/>
        <w:rPr>
          <w:rFonts w:ascii="Arial" w:hAnsi="Arial" w:cs="Arial"/>
          <w:strike/>
          <w:sz w:val="22"/>
          <w:szCs w:val="22"/>
        </w:rPr>
      </w:pPr>
      <w:r w:rsidRPr="005E57E0">
        <w:rPr>
          <w:rFonts w:ascii="Arial" w:hAnsi="Arial" w:cs="Arial"/>
          <w:bCs/>
          <w:strike/>
          <w:sz w:val="22"/>
          <w:szCs w:val="22"/>
        </w:rPr>
        <w:t>c)</w:t>
      </w:r>
      <w:r w:rsidRPr="005E57E0">
        <w:rPr>
          <w:rFonts w:ascii="Arial" w:hAnsi="Arial" w:cs="Arial"/>
          <w:strike/>
          <w:sz w:val="22"/>
          <w:szCs w:val="22"/>
        </w:rPr>
        <w:t xml:space="preserve"> kontrolu držitele rozhodnutí o registraci, výrobce nebo dovozce ze třetí země, včetně jednotlivých míst výroby,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w:t>
      </w:r>
    </w:p>
    <w:p w14:paraId="29D585BF" w14:textId="3DE0EE4A" w:rsidR="005E57E0" w:rsidRPr="005E57E0" w:rsidRDefault="005E57E0" w:rsidP="005E57E0">
      <w:pPr>
        <w:pStyle w:val="l61"/>
        <w:rPr>
          <w:rFonts w:ascii="Arial" w:hAnsi="Arial" w:cs="Arial"/>
          <w:strike/>
          <w:sz w:val="22"/>
          <w:szCs w:val="22"/>
        </w:rPr>
      </w:pPr>
      <w:r w:rsidRPr="005E57E0">
        <w:rPr>
          <w:rFonts w:ascii="Arial" w:hAnsi="Arial" w:cs="Arial"/>
          <w:bCs/>
          <w:strike/>
          <w:sz w:val="22"/>
          <w:szCs w:val="22"/>
        </w:rPr>
        <w:t>d)</w:t>
      </w:r>
      <w:r w:rsidRPr="005E57E0">
        <w:rPr>
          <w:rFonts w:ascii="Arial" w:hAnsi="Arial" w:cs="Arial"/>
          <w:strike/>
          <w:sz w:val="22"/>
          <w:szCs w:val="22"/>
        </w:rPr>
        <w:t xml:space="preserve"> vyhodnocení návrhu rozhodnutí obdrženého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a v případě uplatnění připomínek jejich písemné předání Komisi ve lhůtě stanovené přímo použitelným předpisem Evropské unie</w:t>
      </w:r>
      <w:r w:rsidRPr="00B6653D">
        <w:rPr>
          <w:rFonts w:ascii="Arial" w:hAnsi="Arial" w:cs="Arial"/>
          <w:bCs/>
          <w:strike/>
          <w:sz w:val="22"/>
          <w:szCs w:val="22"/>
          <w:vertAlign w:val="superscript"/>
        </w:rPr>
        <w:t>24)</w:t>
      </w:r>
      <w:r w:rsidRPr="005E57E0">
        <w:rPr>
          <w:rFonts w:ascii="Arial" w:hAnsi="Arial" w:cs="Arial"/>
          <w:strike/>
          <w:sz w:val="22"/>
          <w:szCs w:val="22"/>
        </w:rPr>
        <w:t>.</w:t>
      </w:r>
    </w:p>
    <w:p w14:paraId="7F78BB76" w14:textId="589DCEA2"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(2)</w:t>
      </w:r>
      <w:r w:rsidRPr="005E57E0">
        <w:rPr>
          <w:rFonts w:ascii="Arial" w:hAnsi="Arial" w:cs="Arial"/>
          <w:strike/>
          <w:sz w:val="22"/>
          <w:szCs w:val="22"/>
        </w:rPr>
        <w:t xml:space="preserve"> Informace o jakémkoliv zákazu nebo omezení uložených příslušnými orgány kterékoliv země, ve které je léčivý přípravek uveden na trh, a jakékoliv jiné nové informace, které by mohly ovlivnit hodnocení prospěšnosti a rizik daného léčivého přípravku, stanovené přímo použitelným předpisem Evropské unie</w:t>
      </w:r>
      <w:hyperlink r:id="rId8" w:anchor="f3829871" w:history="1">
        <w:r w:rsidRPr="005E57E0">
          <w:rPr>
            <w:rStyle w:val="Hypertextovodkaz"/>
            <w:rFonts w:ascii="Arial" w:hAnsi="Arial" w:cs="Arial"/>
            <w:bCs/>
            <w:strike/>
            <w:color w:val="auto"/>
            <w:sz w:val="22"/>
            <w:szCs w:val="22"/>
            <w:u w:val="none"/>
            <w:vertAlign w:val="superscript"/>
          </w:rPr>
          <w:t>24)</w:t>
        </w:r>
      </w:hyperlink>
      <w:r w:rsidRPr="005E57E0">
        <w:rPr>
          <w:rFonts w:ascii="Arial" w:hAnsi="Arial" w:cs="Arial"/>
          <w:strike/>
          <w:sz w:val="22"/>
          <w:szCs w:val="22"/>
        </w:rPr>
        <w:t xml:space="preserve"> sděluje držitel rozhodnutí o registraci neprodleně Ústavu nebo Veterinárnímu ústavu.</w:t>
      </w:r>
    </w:p>
    <w:p w14:paraId="55BC9E38" w14:textId="5948ECE3"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(3)</w:t>
      </w:r>
      <w:r w:rsidRPr="005E57E0">
        <w:rPr>
          <w:rFonts w:ascii="Arial" w:hAnsi="Arial" w:cs="Arial"/>
          <w:strike/>
          <w:sz w:val="22"/>
          <w:szCs w:val="22"/>
        </w:rPr>
        <w:t xml:space="preserve"> Ústav nebo Veterinární ústav eviduje a zveřejňuje léčivé přípravky registrované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xml:space="preserve"> a neprodleně jim přidělí kód podle § 32 odst. 5, který oznámí držiteli příslušného rozhodnutí o registraci a zveřejní jej ve svém informačním prostředku. Před přidělením kódu nelze zahájit distribuci léčivého přípravku.</w:t>
      </w:r>
    </w:p>
    <w:p w14:paraId="400EAA07" w14:textId="1B2CD901"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(4)</w:t>
      </w:r>
      <w:r w:rsidRPr="005E57E0">
        <w:rPr>
          <w:rFonts w:ascii="Arial" w:hAnsi="Arial" w:cs="Arial"/>
          <w:strike/>
          <w:sz w:val="22"/>
          <w:szCs w:val="22"/>
        </w:rPr>
        <w:t xml:space="preserve"> Orgány České republiky, které činí úkony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a to včetně pozastavení používání léčivého přípravku, jsou Ústav a Veterinární ústav.</w:t>
      </w:r>
    </w:p>
    <w:p w14:paraId="0D9DA6A9" w14:textId="4A5098B1"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(5)</w:t>
      </w:r>
      <w:r w:rsidRPr="005E57E0">
        <w:rPr>
          <w:rFonts w:ascii="Arial" w:hAnsi="Arial" w:cs="Arial"/>
          <w:strike/>
          <w:sz w:val="22"/>
          <w:szCs w:val="22"/>
        </w:rPr>
        <w:t xml:space="preserve"> Ústav nebo Veterinární ústav zajistí, aby všechna podezření na závažné nežádoucí účinky léčivých přípravků registrovaných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ke kterým došlo na území České republiky a která mu byla oznámena, byla zaznamenána a hlášena agentuře a držiteli rozhodnutí o registraci příslušného léčivého přípravku v souladu s přímo použitelným předpisem Evropské unie</w:t>
      </w:r>
      <w:r w:rsidRPr="00B6653D">
        <w:rPr>
          <w:rFonts w:ascii="Arial" w:hAnsi="Arial" w:cs="Arial"/>
          <w:bCs/>
          <w:strike/>
          <w:sz w:val="22"/>
          <w:szCs w:val="22"/>
          <w:vertAlign w:val="superscript"/>
        </w:rPr>
        <w:t>24)</w:t>
      </w:r>
      <w:r w:rsidRPr="005E57E0">
        <w:rPr>
          <w:rFonts w:ascii="Arial" w:hAnsi="Arial" w:cs="Arial"/>
          <w:strike/>
          <w:sz w:val="22"/>
          <w:szCs w:val="22"/>
        </w:rPr>
        <w:t>, a to nejpozději do 15 dnů od obdržení informace.</w:t>
      </w:r>
    </w:p>
    <w:p w14:paraId="740F6C3F" w14:textId="300CF545" w:rsidR="005E57E0" w:rsidRPr="005E57E0" w:rsidRDefault="005E57E0" w:rsidP="005E57E0">
      <w:pPr>
        <w:pStyle w:val="l51"/>
        <w:ind w:firstLine="720"/>
        <w:rPr>
          <w:rFonts w:ascii="Arial" w:hAnsi="Arial" w:cs="Arial"/>
          <w:strike/>
          <w:sz w:val="22"/>
          <w:szCs w:val="22"/>
        </w:rPr>
      </w:pPr>
      <w:r w:rsidRPr="005E57E0">
        <w:rPr>
          <w:rFonts w:ascii="Arial" w:hAnsi="Arial" w:cs="Arial"/>
          <w:bCs/>
          <w:strike/>
          <w:sz w:val="22"/>
          <w:szCs w:val="22"/>
        </w:rPr>
        <w:t>(6)</w:t>
      </w:r>
      <w:r w:rsidRPr="005E57E0">
        <w:rPr>
          <w:rFonts w:ascii="Arial" w:hAnsi="Arial" w:cs="Arial"/>
          <w:strike/>
          <w:sz w:val="22"/>
          <w:szCs w:val="22"/>
        </w:rPr>
        <w:t xml:space="preserve"> Ústav nebo Veterinární ústav spolupracuje při vypracování pokynů a podílí se na zřízení a provozu informační sítě pro rychlý přenos informací mezi příslušnými orgány Evropské unie podle přímo použitelného předpisu Evropské unie</w:t>
      </w:r>
      <w:r w:rsidRPr="00B6653D">
        <w:rPr>
          <w:rFonts w:ascii="Arial" w:hAnsi="Arial" w:cs="Arial"/>
          <w:bCs/>
          <w:strike/>
          <w:sz w:val="22"/>
          <w:szCs w:val="22"/>
          <w:vertAlign w:val="superscript"/>
        </w:rPr>
        <w:t>24)</w:t>
      </w:r>
      <w:r w:rsidRPr="005E57E0">
        <w:rPr>
          <w:rFonts w:ascii="Arial" w:hAnsi="Arial" w:cs="Arial"/>
          <w:strike/>
          <w:sz w:val="22"/>
          <w:szCs w:val="22"/>
        </w:rPr>
        <w:t>; hodnotí obdržené informace a zajišťuje v České republice provedení odpovídajících opatření.</w:t>
      </w:r>
    </w:p>
    <w:p w14:paraId="7E404C12" w14:textId="77777777" w:rsidR="005E57E0" w:rsidRPr="005E57E0" w:rsidRDefault="005E57E0">
      <w:pPr>
        <w:widowControl w:val="0"/>
        <w:autoSpaceDE w:val="0"/>
        <w:autoSpaceDN w:val="0"/>
        <w:adjustRightInd w:val="0"/>
        <w:spacing w:after="0" w:line="240" w:lineRule="auto"/>
        <w:jc w:val="center"/>
        <w:rPr>
          <w:rFonts w:ascii="Arial" w:hAnsi="Arial" w:cs="Arial"/>
          <w:b/>
        </w:rPr>
      </w:pPr>
    </w:p>
    <w:p w14:paraId="38A9EBD6" w14:textId="25385C79" w:rsidR="00A4088E" w:rsidRPr="005E57E0" w:rsidRDefault="00A4088E">
      <w:pPr>
        <w:widowControl w:val="0"/>
        <w:autoSpaceDE w:val="0"/>
        <w:autoSpaceDN w:val="0"/>
        <w:adjustRightInd w:val="0"/>
        <w:spacing w:after="0" w:line="240" w:lineRule="auto"/>
        <w:jc w:val="center"/>
        <w:rPr>
          <w:rFonts w:ascii="Arial" w:hAnsi="Arial" w:cs="Arial"/>
          <w:b/>
        </w:rPr>
      </w:pPr>
      <w:r w:rsidRPr="005E57E0">
        <w:rPr>
          <w:rFonts w:ascii="Arial" w:hAnsi="Arial" w:cs="Arial"/>
          <w:b/>
        </w:rPr>
        <w:t xml:space="preserve">§ 43 </w:t>
      </w:r>
    </w:p>
    <w:p w14:paraId="69C93380" w14:textId="77777777" w:rsidR="00A4088E" w:rsidRPr="005E57E0" w:rsidRDefault="00A4088E">
      <w:pPr>
        <w:widowControl w:val="0"/>
        <w:autoSpaceDE w:val="0"/>
        <w:autoSpaceDN w:val="0"/>
        <w:adjustRightInd w:val="0"/>
        <w:spacing w:after="0" w:line="240" w:lineRule="auto"/>
        <w:rPr>
          <w:rFonts w:ascii="Arial" w:hAnsi="Arial" w:cs="Arial"/>
          <w:b/>
        </w:rPr>
      </w:pPr>
    </w:p>
    <w:p w14:paraId="66C9AFA2" w14:textId="77777777" w:rsidR="00A4088E" w:rsidRPr="005E57E0" w:rsidRDefault="00A4088E">
      <w:pPr>
        <w:widowControl w:val="0"/>
        <w:autoSpaceDE w:val="0"/>
        <w:autoSpaceDN w:val="0"/>
        <w:adjustRightInd w:val="0"/>
        <w:spacing w:after="0" w:line="240" w:lineRule="auto"/>
        <w:jc w:val="center"/>
        <w:rPr>
          <w:rFonts w:ascii="Arial" w:hAnsi="Arial" w:cs="Arial"/>
          <w:b/>
          <w:bCs/>
        </w:rPr>
      </w:pPr>
      <w:r w:rsidRPr="005E57E0">
        <w:rPr>
          <w:rFonts w:ascii="Arial" w:hAnsi="Arial" w:cs="Arial"/>
          <w:b/>
          <w:bCs/>
        </w:rPr>
        <w:t xml:space="preserve">Registrace léčivých přípravků centralizovaným postupem Evropské unie </w:t>
      </w:r>
    </w:p>
    <w:p w14:paraId="6263B689" w14:textId="77777777" w:rsidR="00A4088E" w:rsidRPr="005E57E0" w:rsidRDefault="00A4088E">
      <w:pPr>
        <w:widowControl w:val="0"/>
        <w:autoSpaceDE w:val="0"/>
        <w:autoSpaceDN w:val="0"/>
        <w:adjustRightInd w:val="0"/>
        <w:spacing w:after="0" w:line="240" w:lineRule="auto"/>
        <w:rPr>
          <w:rFonts w:ascii="Arial" w:hAnsi="Arial" w:cs="Arial"/>
          <w:b/>
          <w:bCs/>
        </w:rPr>
      </w:pPr>
    </w:p>
    <w:p w14:paraId="47940766" w14:textId="77777777" w:rsidR="009E72E7"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ab/>
      </w:r>
      <w:r w:rsidR="009E72E7" w:rsidRPr="009E72E7">
        <w:rPr>
          <w:rFonts w:ascii="Arial" w:hAnsi="Arial" w:cs="Arial"/>
          <w:b/>
        </w:rPr>
        <w:t xml:space="preserve">(1) Ústav a Veterinární ústav jako příslušné orgány České republiky činí úkony podle přímo použitelného předpisu Evropské unie24) nebo podle kapitoly III oddílu 1 nařízení o veterinárních léčivých přípravcích, a to včetně pozastavení používání léčivého přípravku. </w:t>
      </w:r>
    </w:p>
    <w:p w14:paraId="661CDAB5" w14:textId="77777777" w:rsidR="009E72E7" w:rsidRDefault="009E72E7">
      <w:pPr>
        <w:widowControl w:val="0"/>
        <w:autoSpaceDE w:val="0"/>
        <w:autoSpaceDN w:val="0"/>
        <w:adjustRightInd w:val="0"/>
        <w:spacing w:after="0" w:line="240" w:lineRule="auto"/>
        <w:jc w:val="both"/>
        <w:rPr>
          <w:rFonts w:ascii="Arial" w:hAnsi="Arial" w:cs="Arial"/>
          <w:b/>
        </w:rPr>
      </w:pPr>
    </w:p>
    <w:p w14:paraId="265E9A0F" w14:textId="09CF9900" w:rsidR="00A4088E" w:rsidRPr="005E57E0" w:rsidRDefault="00A4088E" w:rsidP="009E72E7">
      <w:pPr>
        <w:widowControl w:val="0"/>
        <w:autoSpaceDE w:val="0"/>
        <w:autoSpaceDN w:val="0"/>
        <w:adjustRightInd w:val="0"/>
        <w:spacing w:after="0" w:line="240" w:lineRule="auto"/>
        <w:ind w:firstLine="720"/>
        <w:jc w:val="both"/>
        <w:rPr>
          <w:rFonts w:ascii="Arial" w:hAnsi="Arial" w:cs="Arial"/>
          <w:b/>
        </w:rPr>
      </w:pPr>
      <w:r w:rsidRPr="005E57E0">
        <w:rPr>
          <w:rFonts w:ascii="Arial" w:hAnsi="Arial" w:cs="Arial"/>
          <w:b/>
        </w:rPr>
        <w:t>(</w:t>
      </w:r>
      <w:r w:rsidR="009E72E7">
        <w:rPr>
          <w:rFonts w:ascii="Arial" w:hAnsi="Arial" w:cs="Arial"/>
          <w:b/>
        </w:rPr>
        <w:t>2</w:t>
      </w:r>
      <w:r w:rsidRPr="005E57E0">
        <w:rPr>
          <w:rFonts w:ascii="Arial" w:hAnsi="Arial" w:cs="Arial"/>
          <w:b/>
        </w:rPr>
        <w:t>) Ústav nebo Veterinární ústav na vyžádání agentury nebo jiného příslušného orgánu Evropské unie zajistí podle přímo použitelného předpisu Evropské unie</w:t>
      </w:r>
      <w:r w:rsidRPr="005E57E0">
        <w:rPr>
          <w:rFonts w:ascii="Arial" w:hAnsi="Arial" w:cs="Arial"/>
          <w:b/>
          <w:vertAlign w:val="superscript"/>
        </w:rPr>
        <w:t xml:space="preserve">24) </w:t>
      </w:r>
      <w:r w:rsidRPr="005E57E0">
        <w:rPr>
          <w:rFonts w:ascii="Arial" w:hAnsi="Arial" w:cs="Arial"/>
          <w:b/>
          <w:bCs/>
        </w:rPr>
        <w:t>nebo podle nařízení o veterinárních léčivých přípravcích</w:t>
      </w:r>
    </w:p>
    <w:p w14:paraId="164907B2"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0AB8EDC4" w14:textId="56E1F58C" w:rsidR="00A4088E" w:rsidRPr="005E57E0"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 xml:space="preserve">a) zkoušení léčivého přípravku, jeho výchozích surovin a, je-li potřeba, jeho meziproduktů nebo jiných složek, </w:t>
      </w:r>
      <w:r w:rsidR="00F729F9">
        <w:rPr>
          <w:rFonts w:ascii="Arial" w:hAnsi="Arial" w:cs="Arial"/>
          <w:b/>
        </w:rPr>
        <w:t>s cílem ověřit</w:t>
      </w:r>
      <w:r w:rsidRPr="005E57E0">
        <w:rPr>
          <w:rFonts w:ascii="Arial" w:hAnsi="Arial" w:cs="Arial"/>
          <w:b/>
        </w:rPr>
        <w:t xml:space="preserve">, </w:t>
      </w:r>
      <w:r w:rsidR="00F729F9">
        <w:rPr>
          <w:rFonts w:ascii="Arial" w:hAnsi="Arial" w:cs="Arial"/>
          <w:b/>
        </w:rPr>
        <w:t>zda</w:t>
      </w:r>
      <w:r w:rsidRPr="005E57E0">
        <w:rPr>
          <w:rFonts w:ascii="Arial" w:hAnsi="Arial" w:cs="Arial"/>
          <w:b/>
        </w:rPr>
        <w:t xml:space="preserve"> kontrolní metody použité </w:t>
      </w:r>
      <w:r w:rsidRPr="005E57E0">
        <w:rPr>
          <w:rFonts w:ascii="Arial" w:hAnsi="Arial" w:cs="Arial"/>
          <w:b/>
        </w:rPr>
        <w:lastRenderedPageBreak/>
        <w:t>výrobcem a popsané v dokumentaci k žádosti o registraci jsou dostatečné; tím plní úlohy úřední laboratoře pro kontrolu léčivých přípravků podle přímo použitelného předpisu Evropské unie</w:t>
      </w:r>
      <w:r w:rsidRPr="005E57E0">
        <w:rPr>
          <w:rFonts w:ascii="Arial" w:hAnsi="Arial" w:cs="Arial"/>
          <w:b/>
          <w:vertAlign w:val="superscript"/>
        </w:rPr>
        <w:t>24)</w:t>
      </w:r>
      <w:r w:rsidRPr="005E57E0">
        <w:rPr>
          <w:rFonts w:ascii="Arial" w:hAnsi="Arial" w:cs="Arial"/>
          <w:b/>
          <w:bCs/>
        </w:rPr>
        <w:t xml:space="preserve"> nebo podle nařízení o veterinárních léčivých přípravcích</w:t>
      </w:r>
      <w:r w:rsidRPr="005E57E0">
        <w:rPr>
          <w:rFonts w:ascii="Arial" w:hAnsi="Arial" w:cs="Arial"/>
          <w:b/>
        </w:rPr>
        <w:t xml:space="preserve">, </w:t>
      </w:r>
    </w:p>
    <w:p w14:paraId="73863139" w14:textId="77777777" w:rsidR="00A4088E" w:rsidRPr="005E57E0" w:rsidRDefault="00A4088E">
      <w:pPr>
        <w:pStyle w:val="Textbubliny"/>
        <w:widowControl w:val="0"/>
        <w:autoSpaceDE w:val="0"/>
        <w:autoSpaceDN w:val="0"/>
        <w:adjustRightInd w:val="0"/>
        <w:rPr>
          <w:rFonts w:ascii="Arial" w:hAnsi="Arial" w:cs="Arial"/>
          <w:b/>
          <w:sz w:val="22"/>
          <w:szCs w:val="22"/>
        </w:rPr>
      </w:pPr>
      <w:r w:rsidRPr="005E57E0">
        <w:rPr>
          <w:rFonts w:ascii="Arial" w:hAnsi="Arial" w:cs="Arial"/>
          <w:b/>
          <w:sz w:val="22"/>
          <w:szCs w:val="22"/>
        </w:rPr>
        <w:t xml:space="preserve"> </w:t>
      </w:r>
    </w:p>
    <w:p w14:paraId="7E1B3A4F" w14:textId="77777777" w:rsidR="00A4088E" w:rsidRPr="005E57E0"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b) předání informace prokazující, že výrobce léčivého přípravku nebo dovozce ze třetí země je schopen vyrábět daný léčivý přípravek, popřípadě provádět nezbytné kontrolní zkoušky podle přímo použitelného předpisu Evropské unie</w:t>
      </w:r>
      <w:r w:rsidRPr="005E57E0">
        <w:rPr>
          <w:rFonts w:ascii="Arial" w:hAnsi="Arial" w:cs="Arial"/>
          <w:b/>
          <w:vertAlign w:val="superscript"/>
        </w:rPr>
        <w:t>24)</w:t>
      </w:r>
      <w:r w:rsidRPr="005E57E0">
        <w:rPr>
          <w:rFonts w:ascii="Arial" w:hAnsi="Arial" w:cs="Arial"/>
          <w:b/>
        </w:rPr>
        <w:t xml:space="preserve"> </w:t>
      </w:r>
      <w:r w:rsidRPr="005E57E0">
        <w:rPr>
          <w:rFonts w:ascii="Arial" w:hAnsi="Arial" w:cs="Arial"/>
          <w:b/>
          <w:bCs/>
        </w:rPr>
        <w:t>nebo podle nařízení o veterinárních léčivých přípravcích</w:t>
      </w:r>
      <w:r w:rsidRPr="005E57E0">
        <w:rPr>
          <w:rFonts w:ascii="Arial" w:hAnsi="Arial" w:cs="Arial"/>
          <w:b/>
        </w:rPr>
        <w:t xml:space="preserve"> v souladu s údaji a dokumentací předloženými podle přímo použitelného předpisu Evropské unie</w:t>
      </w:r>
      <w:r w:rsidRPr="005E57E0">
        <w:rPr>
          <w:rFonts w:ascii="Arial" w:hAnsi="Arial" w:cs="Arial"/>
          <w:b/>
          <w:vertAlign w:val="superscript"/>
        </w:rPr>
        <w:t xml:space="preserve">24) </w:t>
      </w:r>
      <w:r w:rsidRPr="005E57E0">
        <w:rPr>
          <w:rFonts w:ascii="Arial" w:hAnsi="Arial" w:cs="Arial"/>
          <w:b/>
          <w:bCs/>
        </w:rPr>
        <w:t>nebo podle nařízení o veterinárních léčivých přípravcích</w:t>
      </w:r>
      <w:r w:rsidRPr="005E57E0">
        <w:rPr>
          <w:rFonts w:ascii="Arial" w:hAnsi="Arial" w:cs="Arial"/>
          <w:b/>
        </w:rPr>
        <w:t xml:space="preserve">, </w:t>
      </w:r>
    </w:p>
    <w:p w14:paraId="7598EA66"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06653515" w14:textId="77777777" w:rsidR="00A4088E" w:rsidRPr="005E57E0"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c) kontrolu držitele rozhodnutí o registraci, výrobce nebo dovozce ze třetí země, včetně jednotlivých míst výroby, podle přímo použitelného předpisu Evropské unie</w:t>
      </w:r>
      <w:r w:rsidRPr="005E57E0">
        <w:rPr>
          <w:rFonts w:ascii="Arial" w:hAnsi="Arial" w:cs="Arial"/>
          <w:b/>
          <w:vertAlign w:val="superscript"/>
        </w:rPr>
        <w:t xml:space="preserve">24) </w:t>
      </w:r>
      <w:r w:rsidRPr="005E57E0">
        <w:rPr>
          <w:rFonts w:ascii="Arial" w:hAnsi="Arial" w:cs="Arial"/>
          <w:b/>
          <w:bCs/>
        </w:rPr>
        <w:t>nebo podle nařízení o veterinárních léčivých přípravcích</w:t>
      </w:r>
      <w:r w:rsidRPr="005E57E0">
        <w:rPr>
          <w:rFonts w:ascii="Arial" w:hAnsi="Arial" w:cs="Arial"/>
          <w:b/>
        </w:rPr>
        <w:t xml:space="preserve">, </w:t>
      </w:r>
    </w:p>
    <w:p w14:paraId="73B21B00"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12C2CDEE" w14:textId="3FA22313" w:rsidR="00A4088E" w:rsidRPr="005E57E0"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d) vyhodnocení návrhu rozhodnutí obdrženého podle přímo použitelného předpisu Evropské unie</w:t>
      </w:r>
      <w:r w:rsidRPr="005E57E0">
        <w:rPr>
          <w:rFonts w:ascii="Arial" w:hAnsi="Arial" w:cs="Arial"/>
          <w:b/>
          <w:vertAlign w:val="superscript"/>
        </w:rPr>
        <w:t xml:space="preserve">24) </w:t>
      </w:r>
      <w:r w:rsidRPr="005E57E0">
        <w:rPr>
          <w:rFonts w:ascii="Arial" w:hAnsi="Arial" w:cs="Arial"/>
          <w:b/>
          <w:bCs/>
        </w:rPr>
        <w:t>nebo podle nařízení o veterinárních léčivých přípravcích</w:t>
      </w:r>
      <w:r w:rsidRPr="005E57E0">
        <w:rPr>
          <w:rFonts w:ascii="Arial" w:hAnsi="Arial" w:cs="Arial"/>
          <w:b/>
        </w:rPr>
        <w:t xml:space="preserve"> a v případě uplatnění připomínek jejich písemné předání Komisi ve lhůtě stanovené přímo použitelným předpisem Evropské unie</w:t>
      </w:r>
      <w:r w:rsidRPr="005E57E0">
        <w:rPr>
          <w:rFonts w:ascii="Arial" w:hAnsi="Arial" w:cs="Arial"/>
          <w:b/>
          <w:vertAlign w:val="superscript"/>
        </w:rPr>
        <w:t xml:space="preserve">24) </w:t>
      </w:r>
      <w:r w:rsidRPr="005E57E0">
        <w:rPr>
          <w:rFonts w:ascii="Arial" w:hAnsi="Arial" w:cs="Arial"/>
          <w:b/>
          <w:bCs/>
        </w:rPr>
        <w:t>nebo nařízením o veterinárních léčivých přípravcích</w:t>
      </w:r>
      <w:r w:rsidRPr="005E57E0">
        <w:rPr>
          <w:rFonts w:ascii="Arial" w:hAnsi="Arial" w:cs="Arial"/>
          <w:b/>
        </w:rPr>
        <w:t xml:space="preserve">. </w:t>
      </w:r>
    </w:p>
    <w:p w14:paraId="5662F1E9"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2CE7584E" w14:textId="3EAF0158" w:rsidR="00A4088E" w:rsidRPr="005E57E0" w:rsidRDefault="00F729F9">
      <w:pPr>
        <w:widowControl w:val="0"/>
        <w:autoSpaceDE w:val="0"/>
        <w:autoSpaceDN w:val="0"/>
        <w:adjustRightInd w:val="0"/>
        <w:spacing w:after="0" w:line="240" w:lineRule="auto"/>
        <w:jc w:val="both"/>
        <w:rPr>
          <w:rFonts w:ascii="Arial" w:hAnsi="Arial" w:cs="Arial"/>
          <w:b/>
        </w:rPr>
      </w:pPr>
      <w:r>
        <w:rPr>
          <w:rFonts w:ascii="Arial" w:hAnsi="Arial" w:cs="Arial"/>
          <w:b/>
        </w:rPr>
        <w:tab/>
        <w:t>(3</w:t>
      </w:r>
      <w:r w:rsidR="00A4088E" w:rsidRPr="005E57E0">
        <w:rPr>
          <w:rFonts w:ascii="Arial" w:hAnsi="Arial" w:cs="Arial"/>
          <w:b/>
        </w:rPr>
        <w:t>) Informace o jakémkoliv zákazu nebo omezení uložených příslušnými orgány kterékoliv země, ve které je léčivý přípravek uveden na trh, a jakékoliv jiné nové informace, které by mohly ovlivnit hodnocení prospěšnosti a rizik daného léčivého přípravku, stanovené přímo použitelným předpisem Evropské unie</w:t>
      </w:r>
      <w:r w:rsidR="00A4088E" w:rsidRPr="005E57E0">
        <w:rPr>
          <w:rFonts w:ascii="Arial" w:hAnsi="Arial" w:cs="Arial"/>
          <w:b/>
          <w:vertAlign w:val="superscript"/>
        </w:rPr>
        <w:t>24)</w:t>
      </w:r>
      <w:r w:rsidR="00A4088E" w:rsidRPr="005E57E0">
        <w:rPr>
          <w:rFonts w:ascii="Arial" w:hAnsi="Arial" w:cs="Arial"/>
          <w:b/>
        </w:rPr>
        <w:t xml:space="preserve"> </w:t>
      </w:r>
      <w:r w:rsidR="00A4088E" w:rsidRPr="005E57E0">
        <w:rPr>
          <w:rFonts w:ascii="Arial" w:hAnsi="Arial" w:cs="Arial"/>
          <w:b/>
          <w:bCs/>
        </w:rPr>
        <w:t>nebo nařízením o veterinárních léčivých přípravcích</w:t>
      </w:r>
      <w:r w:rsidR="00A4088E" w:rsidRPr="005E57E0">
        <w:rPr>
          <w:rFonts w:ascii="Arial" w:hAnsi="Arial" w:cs="Arial"/>
          <w:b/>
        </w:rPr>
        <w:t xml:space="preserve"> sděluje držitel rozhodnutí o registraci neprodleně Ústavu nebo Veterinárnímu ústavu. </w:t>
      </w:r>
    </w:p>
    <w:p w14:paraId="423367F3"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4927B749" w14:textId="13BCF53B" w:rsidR="00A4088E" w:rsidRPr="005E57E0"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ab/>
        <w:t>(</w:t>
      </w:r>
      <w:r w:rsidR="00F729F9">
        <w:rPr>
          <w:rFonts w:ascii="Arial" w:hAnsi="Arial" w:cs="Arial"/>
          <w:b/>
        </w:rPr>
        <w:t>4</w:t>
      </w:r>
      <w:r w:rsidRPr="005E57E0">
        <w:rPr>
          <w:rFonts w:ascii="Arial" w:hAnsi="Arial" w:cs="Arial"/>
          <w:b/>
        </w:rPr>
        <w:t xml:space="preserve">) Ústav nebo Veterinární ústav eviduje a </w:t>
      </w:r>
      <w:r w:rsidR="00F729F9" w:rsidRPr="00F729F9">
        <w:rPr>
          <w:rFonts w:ascii="Arial" w:hAnsi="Arial" w:cs="Arial"/>
          <w:b/>
        </w:rPr>
        <w:t xml:space="preserve">ve svém informačním prostředku neprodleně zveřejňuje informace o léčivých přípravcích registrovaných </w:t>
      </w:r>
      <w:r w:rsidRPr="005E57E0">
        <w:rPr>
          <w:rFonts w:ascii="Arial" w:hAnsi="Arial" w:cs="Arial"/>
          <w:b/>
        </w:rPr>
        <w:t>podle přímo použitelného předpisu Evropské unie</w:t>
      </w:r>
      <w:r w:rsidRPr="005E57E0">
        <w:rPr>
          <w:rFonts w:ascii="Arial" w:hAnsi="Arial" w:cs="Arial"/>
          <w:b/>
          <w:vertAlign w:val="superscript"/>
        </w:rPr>
        <w:t xml:space="preserve">24) </w:t>
      </w:r>
      <w:r w:rsidRPr="005E57E0">
        <w:rPr>
          <w:rFonts w:ascii="Arial" w:hAnsi="Arial" w:cs="Arial"/>
          <w:b/>
          <w:bCs/>
        </w:rPr>
        <w:t>nebo podle nařízení o veterinárních léčivých přípravcích</w:t>
      </w:r>
      <w:r w:rsidRPr="005E57E0">
        <w:rPr>
          <w:rFonts w:ascii="Arial" w:hAnsi="Arial" w:cs="Arial"/>
          <w:b/>
        </w:rPr>
        <w:t xml:space="preserve"> a neprodleně jim přidělí kód podle § 32 odst. 5, který oznámí držiteli příslušného rozhodnutí o registraci a zveřejní jej ve svém informačním prostředku. Před přidělením kódu nelze zahájit distribuci léčivého přípravku. </w:t>
      </w:r>
    </w:p>
    <w:p w14:paraId="69FB3D49" w14:textId="5C644F4B"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33A19895" w14:textId="50E82C64" w:rsidR="00A4088E" w:rsidRDefault="00A4088E" w:rsidP="00F729F9">
      <w:pPr>
        <w:widowControl w:val="0"/>
        <w:autoSpaceDE w:val="0"/>
        <w:autoSpaceDN w:val="0"/>
        <w:adjustRightInd w:val="0"/>
        <w:spacing w:after="0" w:line="240" w:lineRule="auto"/>
        <w:jc w:val="both"/>
        <w:rPr>
          <w:rFonts w:ascii="Arial" w:hAnsi="Arial" w:cs="Arial"/>
          <w:b/>
        </w:rPr>
      </w:pPr>
      <w:r w:rsidRPr="005E57E0">
        <w:rPr>
          <w:rFonts w:ascii="Arial" w:hAnsi="Arial" w:cs="Arial"/>
          <w:b/>
        </w:rPr>
        <w:tab/>
        <w:t>(5) Ústav zajistí, aby všechna podezření na závažné nežádoucí účinky léčivých přípravků registrovaných podle přímo použitelného předpisu Evropské unie</w:t>
      </w:r>
      <w:r w:rsidRPr="005E57E0">
        <w:rPr>
          <w:rFonts w:ascii="Arial" w:hAnsi="Arial" w:cs="Arial"/>
          <w:b/>
          <w:vertAlign w:val="superscript"/>
        </w:rPr>
        <w:t>24)</w:t>
      </w:r>
      <w:r w:rsidRPr="005E57E0">
        <w:rPr>
          <w:rFonts w:ascii="Arial" w:hAnsi="Arial" w:cs="Arial"/>
          <w:b/>
        </w:rPr>
        <w:t>, ke kterým došlo na území České republiky a která mu byla oznámena, byla zaznamenána a hlášena agentuře a držiteli rozhodnutí o registraci příslušného léčivého přípravku v souladu s přímo použitelným předpisem Evropské unie</w:t>
      </w:r>
      <w:r w:rsidRPr="005E57E0">
        <w:rPr>
          <w:rFonts w:ascii="Arial" w:hAnsi="Arial" w:cs="Arial"/>
          <w:b/>
          <w:vertAlign w:val="superscript"/>
        </w:rPr>
        <w:t>24)</w:t>
      </w:r>
      <w:r w:rsidRPr="005E57E0">
        <w:rPr>
          <w:rFonts w:ascii="Arial" w:hAnsi="Arial" w:cs="Arial"/>
          <w:b/>
        </w:rPr>
        <w:t xml:space="preserve">, a to nejpozději do 15 dnů od obdržení informace. </w:t>
      </w:r>
    </w:p>
    <w:p w14:paraId="2B22D685" w14:textId="77777777" w:rsidR="00F729F9" w:rsidRDefault="00F729F9" w:rsidP="00F729F9">
      <w:pPr>
        <w:widowControl w:val="0"/>
        <w:autoSpaceDE w:val="0"/>
        <w:autoSpaceDN w:val="0"/>
        <w:adjustRightInd w:val="0"/>
        <w:spacing w:after="0" w:line="240" w:lineRule="auto"/>
        <w:jc w:val="both"/>
        <w:rPr>
          <w:rFonts w:ascii="Arial" w:hAnsi="Arial" w:cs="Arial"/>
          <w:b/>
        </w:rPr>
      </w:pPr>
    </w:p>
    <w:p w14:paraId="75FBDC34" w14:textId="6ED637AD" w:rsidR="00F729F9" w:rsidRPr="005E57E0" w:rsidRDefault="00F729F9" w:rsidP="00F729F9">
      <w:pPr>
        <w:widowControl w:val="0"/>
        <w:autoSpaceDE w:val="0"/>
        <w:autoSpaceDN w:val="0"/>
        <w:adjustRightInd w:val="0"/>
        <w:spacing w:after="0" w:line="240" w:lineRule="auto"/>
        <w:ind w:firstLine="720"/>
        <w:jc w:val="both"/>
        <w:rPr>
          <w:rFonts w:ascii="Arial" w:hAnsi="Arial" w:cs="Arial"/>
          <w:b/>
        </w:rPr>
      </w:pPr>
      <w:r w:rsidRPr="00F729F9">
        <w:rPr>
          <w:rFonts w:ascii="Arial" w:hAnsi="Arial" w:cs="Arial"/>
          <w:b/>
        </w:rPr>
        <w:t>(6) Veterinární ústav zajistí, aby veškerá podezření na nežádoucí účinky veterinárních léčivých přípravků registrovaných centralizovaným postupem registrace podle nařízení o veterinárních léčivých přípravcích, ke kterým došlo na území České republiky, která mu byla oznámena, byla zaznamenána a hlášena agentuře a držiteli rozhodnutí o registraci příslušného léčivého veterinárního přípravku v souladu s nařízením o veterinárních léčivých přípravcích, a to nejpozději do 30 dnů od obdržení informace.</w:t>
      </w:r>
    </w:p>
    <w:p w14:paraId="7DD52C8E" w14:textId="77777777" w:rsidR="00F729F9" w:rsidRDefault="00A4088E">
      <w:pPr>
        <w:widowControl w:val="0"/>
        <w:autoSpaceDE w:val="0"/>
        <w:autoSpaceDN w:val="0"/>
        <w:adjustRightInd w:val="0"/>
        <w:spacing w:after="0" w:line="240" w:lineRule="auto"/>
        <w:jc w:val="both"/>
        <w:rPr>
          <w:rFonts w:ascii="Arial" w:hAnsi="Arial" w:cs="Arial"/>
          <w:b/>
        </w:rPr>
      </w:pPr>
      <w:r w:rsidRPr="005E57E0">
        <w:rPr>
          <w:rFonts w:ascii="Arial" w:hAnsi="Arial" w:cs="Arial"/>
          <w:b/>
        </w:rPr>
        <w:tab/>
      </w:r>
    </w:p>
    <w:p w14:paraId="59675303" w14:textId="2A68D70F" w:rsidR="00A4088E" w:rsidRPr="005E57E0" w:rsidRDefault="00A4088E" w:rsidP="00F729F9">
      <w:pPr>
        <w:widowControl w:val="0"/>
        <w:autoSpaceDE w:val="0"/>
        <w:autoSpaceDN w:val="0"/>
        <w:adjustRightInd w:val="0"/>
        <w:spacing w:after="0" w:line="240" w:lineRule="auto"/>
        <w:ind w:firstLine="720"/>
        <w:jc w:val="both"/>
        <w:rPr>
          <w:rFonts w:ascii="Arial" w:hAnsi="Arial" w:cs="Arial"/>
          <w:b/>
        </w:rPr>
      </w:pPr>
      <w:r w:rsidRPr="005E57E0">
        <w:rPr>
          <w:rFonts w:ascii="Arial" w:hAnsi="Arial" w:cs="Arial"/>
          <w:b/>
        </w:rPr>
        <w:t>(</w:t>
      </w:r>
      <w:r w:rsidR="00F729F9">
        <w:rPr>
          <w:rFonts w:ascii="Arial" w:hAnsi="Arial" w:cs="Arial"/>
          <w:b/>
        </w:rPr>
        <w:t>7</w:t>
      </w:r>
      <w:r w:rsidRPr="005E57E0">
        <w:rPr>
          <w:rFonts w:ascii="Arial" w:hAnsi="Arial" w:cs="Arial"/>
          <w:b/>
        </w:rPr>
        <w:t>) Ústav nebo Veterinární ústav spolupracuje při vypracování pokynů a podílí se na zřízení a provozu informační sítě pro rychlý přenos informací mezi příslušnými orgány Evropské unie podle přímo použitelného předpisu Evropské unie</w:t>
      </w:r>
      <w:r w:rsidRPr="005E57E0">
        <w:rPr>
          <w:rFonts w:ascii="Arial" w:hAnsi="Arial" w:cs="Arial"/>
          <w:b/>
          <w:vertAlign w:val="superscript"/>
        </w:rPr>
        <w:t xml:space="preserve">24) </w:t>
      </w:r>
      <w:r w:rsidRPr="005E57E0">
        <w:rPr>
          <w:rFonts w:ascii="Arial" w:hAnsi="Arial" w:cs="Arial"/>
          <w:b/>
          <w:bCs/>
        </w:rPr>
        <w:t xml:space="preserve">nebo </w:t>
      </w:r>
      <w:r w:rsidR="00531E97" w:rsidRPr="005E57E0">
        <w:rPr>
          <w:rFonts w:ascii="Arial" w:hAnsi="Arial" w:cs="Arial"/>
          <w:b/>
          <w:bCs/>
        </w:rPr>
        <w:t xml:space="preserve">podle </w:t>
      </w:r>
      <w:r w:rsidRPr="005E57E0">
        <w:rPr>
          <w:rFonts w:ascii="Arial" w:hAnsi="Arial" w:cs="Arial"/>
          <w:b/>
          <w:bCs/>
        </w:rPr>
        <w:t>nařízení o veterinárních léčivých přípravcích</w:t>
      </w:r>
      <w:r w:rsidRPr="005E57E0">
        <w:rPr>
          <w:rFonts w:ascii="Arial" w:hAnsi="Arial" w:cs="Arial"/>
          <w:b/>
        </w:rPr>
        <w:t xml:space="preserve">; hodnotí obdržené informace a zajišťuje v </w:t>
      </w:r>
      <w:r w:rsidRPr="005E57E0">
        <w:rPr>
          <w:rFonts w:ascii="Arial" w:hAnsi="Arial" w:cs="Arial"/>
          <w:b/>
        </w:rPr>
        <w:lastRenderedPageBreak/>
        <w:t xml:space="preserve">České republice provedení odpovídajících opatření. </w:t>
      </w:r>
    </w:p>
    <w:p w14:paraId="6BE86D7C" w14:textId="77777777" w:rsidR="00A4088E" w:rsidRPr="005E57E0" w:rsidRDefault="00A4088E">
      <w:pPr>
        <w:widowControl w:val="0"/>
        <w:autoSpaceDE w:val="0"/>
        <w:autoSpaceDN w:val="0"/>
        <w:adjustRightInd w:val="0"/>
        <w:spacing w:after="0" w:line="240" w:lineRule="auto"/>
        <w:rPr>
          <w:rFonts w:ascii="Arial" w:hAnsi="Arial" w:cs="Arial"/>
          <w:b/>
        </w:rPr>
      </w:pPr>
      <w:r w:rsidRPr="005E57E0">
        <w:rPr>
          <w:rFonts w:ascii="Arial" w:hAnsi="Arial" w:cs="Arial"/>
          <w:b/>
        </w:rPr>
        <w:t xml:space="preserve"> </w:t>
      </w:r>
    </w:p>
    <w:p w14:paraId="4EBD0E41" w14:textId="1C1B2D4F" w:rsidR="00A4088E" w:rsidRPr="005E57E0" w:rsidRDefault="00F729F9" w:rsidP="00BE67EC">
      <w:pPr>
        <w:widowControl w:val="0"/>
        <w:autoSpaceDE w:val="0"/>
        <w:autoSpaceDN w:val="0"/>
        <w:adjustRightInd w:val="0"/>
        <w:spacing w:after="0" w:line="240" w:lineRule="auto"/>
        <w:ind w:firstLine="720"/>
        <w:jc w:val="both"/>
        <w:rPr>
          <w:rFonts w:ascii="Arial" w:hAnsi="Arial" w:cs="Arial"/>
          <w:b/>
        </w:rPr>
      </w:pPr>
      <w:r>
        <w:rPr>
          <w:rFonts w:ascii="Arial" w:hAnsi="Arial" w:cs="Arial"/>
          <w:b/>
          <w:bCs/>
        </w:rPr>
        <w:t>(8</w:t>
      </w:r>
      <w:r w:rsidR="00A4088E" w:rsidRPr="005E57E0">
        <w:rPr>
          <w:rFonts w:ascii="Arial" w:hAnsi="Arial" w:cs="Arial"/>
          <w:b/>
          <w:bCs/>
        </w:rPr>
        <w:t xml:space="preserve">) V případě veterinárních léčivých přípravků provádí kontroly podle odstavce </w:t>
      </w:r>
      <w:r>
        <w:rPr>
          <w:rFonts w:ascii="Arial" w:hAnsi="Arial" w:cs="Arial"/>
          <w:b/>
          <w:bCs/>
        </w:rPr>
        <w:t>2</w:t>
      </w:r>
      <w:r w:rsidR="00A4088E" w:rsidRPr="005E57E0">
        <w:rPr>
          <w:rFonts w:ascii="Arial" w:hAnsi="Arial" w:cs="Arial"/>
          <w:b/>
          <w:bCs/>
        </w:rPr>
        <w:t xml:space="preserve"> na základě hodnocení rizika Veterinární ústav v souladu s podmínkami</w:t>
      </w:r>
      <w:r w:rsidR="00A4088E" w:rsidRPr="005E57E0">
        <w:rPr>
          <w:rFonts w:ascii="Arial" w:hAnsi="Arial" w:cs="Arial"/>
          <w:b/>
        </w:rPr>
        <w:t xml:space="preserve"> </w:t>
      </w:r>
      <w:r w:rsidR="00A4088E" w:rsidRPr="005E57E0">
        <w:rPr>
          <w:rFonts w:ascii="Arial" w:hAnsi="Arial" w:cs="Arial"/>
          <w:b/>
          <w:bCs/>
        </w:rPr>
        <w:t>stanovenými nařízením o veterinárních léčivých přípravcích.</w:t>
      </w:r>
      <w:r w:rsidR="00A4088E" w:rsidRPr="005E57E0">
        <w:rPr>
          <w:rFonts w:ascii="Arial" w:hAnsi="Arial" w:cs="Arial"/>
          <w:b/>
        </w:rPr>
        <w:t xml:space="preserve"> </w:t>
      </w:r>
    </w:p>
    <w:p w14:paraId="45D8B625" w14:textId="77777777" w:rsidR="00A4088E" w:rsidRPr="00521511" w:rsidRDefault="00A4088E">
      <w:pPr>
        <w:widowControl w:val="0"/>
        <w:autoSpaceDE w:val="0"/>
        <w:autoSpaceDN w:val="0"/>
        <w:adjustRightInd w:val="0"/>
        <w:spacing w:after="0" w:line="240" w:lineRule="auto"/>
        <w:rPr>
          <w:rFonts w:ascii="Arial" w:hAnsi="Arial" w:cs="Arial"/>
        </w:rPr>
      </w:pPr>
    </w:p>
    <w:p w14:paraId="25D07DD0"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44 </w:t>
      </w:r>
    </w:p>
    <w:p w14:paraId="4A775C45" w14:textId="77777777" w:rsidR="00A4088E" w:rsidRPr="00521511" w:rsidRDefault="00A4088E">
      <w:pPr>
        <w:widowControl w:val="0"/>
        <w:autoSpaceDE w:val="0"/>
        <w:autoSpaceDN w:val="0"/>
        <w:adjustRightInd w:val="0"/>
        <w:spacing w:after="0" w:line="240" w:lineRule="auto"/>
        <w:rPr>
          <w:rFonts w:ascii="Arial" w:hAnsi="Arial" w:cs="Arial"/>
        </w:rPr>
      </w:pPr>
    </w:p>
    <w:p w14:paraId="601B9663"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Převzetí registrace z jiného členského státu </w:t>
      </w:r>
    </w:p>
    <w:p w14:paraId="1D652D35" w14:textId="77777777" w:rsidR="00A4088E" w:rsidRPr="00521511" w:rsidRDefault="00A4088E">
      <w:pPr>
        <w:widowControl w:val="0"/>
        <w:autoSpaceDE w:val="0"/>
        <w:autoSpaceDN w:val="0"/>
        <w:adjustRightInd w:val="0"/>
        <w:spacing w:after="0" w:line="240" w:lineRule="auto"/>
        <w:rPr>
          <w:rFonts w:ascii="Arial" w:hAnsi="Arial" w:cs="Arial"/>
          <w:b/>
          <w:bCs/>
        </w:rPr>
      </w:pPr>
    </w:p>
    <w:p w14:paraId="4D840A8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Převzetím registrace z jiného členského státu (dále jen "převzetí registrace") se rozumí uznání platnosti registrace humánního léčivého přípravku udělené v jiném členském státě rozhodnutím Ústavu s tím, že právní důsledky převzaté registrace jsou shodné s právními důsledky rozhodnutí o registraci podle § 32, není-li dále stanoveno jinak. </w:t>
      </w:r>
    </w:p>
    <w:p w14:paraId="5D954A7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578F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Převzetí registrace je možné pouze za situací mimořádné potřeby, kdy není pro účinnou léčbu pacientů, včetně profylaxe nebo stanovení diagnózy, registrován v České republice nebo podle přímo použitelného předpisu Evropské unie</w:t>
      </w:r>
      <w:r w:rsidRPr="00521511">
        <w:rPr>
          <w:rFonts w:ascii="Arial" w:hAnsi="Arial" w:cs="Arial"/>
          <w:vertAlign w:val="superscript"/>
        </w:rPr>
        <w:t>24)</w:t>
      </w:r>
      <w:r w:rsidRPr="00521511">
        <w:rPr>
          <w:rFonts w:ascii="Arial" w:hAnsi="Arial" w:cs="Arial"/>
        </w:rPr>
        <w:t xml:space="preserve"> humánní léčivý přípravek a ani není v České republice předložena žádost o jeho registraci a převzetí registrace je odůvodněno ochranou veřejného zdraví, pokud </w:t>
      </w:r>
    </w:p>
    <w:p w14:paraId="1115DAE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7C8D7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jde o převzetí registrace léčivého přípravku registrovaného v členském státě v souladu s právem Evropské unie, </w:t>
      </w:r>
    </w:p>
    <w:p w14:paraId="5B4BE02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E219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léčivý přípravek je určen v České republice pouze k výdeji na lékařský předpis, </w:t>
      </w:r>
    </w:p>
    <w:p w14:paraId="6509349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339E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označení léčivého přípravku a příbalová informace jsou v českém jazyce, Ústav však může rozhodnout o tom, že tato podmínka nemusí být splněna, jestliže tím nedojde ke zvýšení rizika pro lidské zdraví v souvislosti s použitím léčivého přípravku. </w:t>
      </w:r>
    </w:p>
    <w:p w14:paraId="3052D64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F351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O převzetí registrace rozhoduje Ústav na základě žádosti. Žadatelem o převzetí registrace může být fyzická nebo právnická osoba, která není držitelem rozhodnutí o registraci daného léčivého přípravku v členském státě ani osobou s ním obchodně propojenou. Žádost musí obsahovat údaje o žadateli, dále údaje upřesňující předmět žádosti a jeho odůvodnění. Prováděcí právní předpis stanoví rozsah těchto údajů a příslušnou dokumentaci. </w:t>
      </w:r>
    </w:p>
    <w:p w14:paraId="358DC1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4A2B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 žádosti Ústav rozhodne na základě stanoviska Ministerstva zdravotnictví k potřebnosti daného léčivého přípravku s ohledem na ochranu veřejného zdraví, nejpozději do 60 dnů ode dne jejího doručení. Vyžádá-li si Ústav od žadatele o převzetí registrace doplnění informací nebo další podklady, řízení se přeruší. Ústav požádá orgán daného členského státu o poskytnutí kopie zprávy o hodnocení daného léčivého přípravku a platného rozhodnutí o registraci daného léčivého přípravku, jehož registrace má být převzata, a vyžádá si stanovisko Ministerstva zdravotnictví, které toto stanovisko vydá ve lhůtě 30 dnů. Trvá-li přerušení řízení déle než 180 dnů, Ústav řízení zastaví. Ústav žádost zamítne, pokud se v průběhu řízení zjistí, že </w:t>
      </w:r>
    </w:p>
    <w:p w14:paraId="2A64A1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8314F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podle stanoviska Ministerstva zdravotnictví nejde o léčivý přípravek potřebný s ohledem na ochranu veřejného zdraví, </w:t>
      </w:r>
    </w:p>
    <w:p w14:paraId="4CC805C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923F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nejsou splněny podmínky odstavce 2, nebo </w:t>
      </w:r>
    </w:p>
    <w:p w14:paraId="75A23D1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0DB83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žadatel o převzetí registrace dostatečně nedoložil schopnost plnit povinnosti podle odstavce 9. </w:t>
      </w:r>
    </w:p>
    <w:p w14:paraId="6561571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562AD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(5) Před rozhodnutím o převzetí registrace Ústav oznámí držiteli rozhodnutí o registraci v členském státě, kde je daný léčivý přípravek registrován, záměr uskutečnit převzetí registrace daného léčivého přípravku. </w:t>
      </w:r>
    </w:p>
    <w:p w14:paraId="1EB5BF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921C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Převzetí registrace léčivého přípravku, jakož i ukončení platnosti rozhodnutí o převzetí registrace oznamuje Ústav Komisi s uvedením obchodní firmy a sídla držitele rozhodnutí o převzetí registrace, jde-li o právnickou osobu, nebo jména, popřípadě jmen, příjmení a místa podnikání držitele rozhodnutí o převzetí registrace, jde-li o fyzickou osobu. Informaci o převzetí registrace Ústav zveřejní ve svém informačním prostředku. Každému léčivému přípravku, u kterého bylo rozhodnuto o převzetí registrace, přidělí Ústav kód podle § 32 odst. 5. Pro léčivý přípravek s převzatou registrací se uplatní souhrn údajů o přípravku, jehož registrace byla převzata, s tím, že v něm nemusí být uvedeny údaje, na něž se vztahuje v České republice ochrana podle zvláštních právních předpisů</w:t>
      </w:r>
      <w:r w:rsidRPr="00521511">
        <w:rPr>
          <w:rFonts w:ascii="Arial" w:hAnsi="Arial" w:cs="Arial"/>
          <w:vertAlign w:val="superscript"/>
        </w:rPr>
        <w:t>55)</w:t>
      </w:r>
      <w:r w:rsidRPr="00521511">
        <w:rPr>
          <w:rFonts w:ascii="Arial" w:hAnsi="Arial" w:cs="Arial"/>
        </w:rPr>
        <w:t xml:space="preserve">.. </w:t>
      </w:r>
    </w:p>
    <w:p w14:paraId="294931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092ED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Součástí rozhodnutí o převzetí registrace může být uložení podmínek vztahujících se k dodávkám léčivého přípravku. </w:t>
      </w:r>
    </w:p>
    <w:p w14:paraId="1357AB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5B37D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Rozhodnutí o převzetí registrace platí 5 let ode dne nabytí jeho právní moci a lze je na základě žádosti na stejnou dobu opakovaně prodloužit. Rozhodnutí o převzetí registrace podléhá každoročně přehodnocení, zda podmínky, za nichž bylo uděleno, zůstávají v platnosti. V případě, kdy podmínky převzetí registrace již nejsou splněny, Ústav rozhodnutí o převzetí registrace zruší. Ústav změní, pozastaví nebo zruší rozhodnutí o převzetí registrace z důvodů stanovených v § 34 odst. 4 nebo </w:t>
      </w:r>
      <w:r w:rsidRPr="00521511">
        <w:rPr>
          <w:rFonts w:ascii="Arial" w:hAnsi="Arial" w:cs="Arial"/>
          <w:color w:val="0000FF"/>
          <w:u w:val="single"/>
        </w:rPr>
        <w:t>5</w:t>
      </w:r>
      <w:r w:rsidRPr="00521511">
        <w:rPr>
          <w:rFonts w:ascii="Arial" w:hAnsi="Arial" w:cs="Arial"/>
        </w:rPr>
        <w:t xml:space="preserve"> obdobně. </w:t>
      </w:r>
    </w:p>
    <w:p w14:paraId="377969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DDAB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Držitel rozhodnutí o převzetí registrace je povinen </w:t>
      </w:r>
    </w:p>
    <w:p w14:paraId="1DFAE4E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2C82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uchovávat záznamy o původu, počtu balení a číslech šarží dováženého léčivého přípravku po dobu nejméně 5 let, </w:t>
      </w:r>
    </w:p>
    <w:p w14:paraId="6FA6C3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B8B1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zajistit zastavení výdeje či uvádění na trh dováženého léčivého přípravku ve stejném rozsahu, jako k tomu dochází u daného léčivého přípravku v příslušném členském státě, pokud k zastavení výdeje nebo uvádění na trh došlo v důsledku závady v jakosti nebo snížené bezpečnosti nebo účinnosti léčivého přípravku nebo pokud došlo ke zrušení registrace v členském státě z důvodu snížené účinnosti nebo bezpečnosti, </w:t>
      </w:r>
    </w:p>
    <w:p w14:paraId="2786DB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A7459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formou žádostí o změny v registraci dosáhnout změny v registraci daného léčivého přípravku v České republice tak, aby tato registrace odpovídala podmínkám registrace v příslušném členském státě, pokud se tyto změny vztahují k jeho účinnosti a bezpečnosti, </w:t>
      </w:r>
    </w:p>
    <w:p w14:paraId="5B2634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B939F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při přebalování, přeznačování a jakýchkoli dalších úpravách dováženého léčivého přípravku používat pouze služby výrobců léčivých přípravků a jejich případné změny předem oznamovat Ústavu, </w:t>
      </w:r>
    </w:p>
    <w:p w14:paraId="53F191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5FDE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pokud není sám držitelem povolení k distribuci léčivých přípravků, zajistit distribuci léčivého přípravku z jiného členského státu prostřednictvím osoby, která je držitelem takového povolení, </w:t>
      </w:r>
    </w:p>
    <w:p w14:paraId="79F7635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ABD50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označit přebalený léčivý přípravek; prováděcí právní předpis stanoví způsob tohoto označení, </w:t>
      </w:r>
    </w:p>
    <w:p w14:paraId="351768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184CA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poskytovat součinnost Ústavu podle § 33 odst. 3 písm. d) a e) obdobně, </w:t>
      </w:r>
    </w:p>
    <w:p w14:paraId="65409F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3E15E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oznámit zahájení distribuce léčivého přípravku z jiného členského státu držiteli rozhodnutí o registraci tohoto léčivého přípravku v příslušném členském státě a poskytnout mu, pokud jej </w:t>
      </w:r>
      <w:r w:rsidRPr="00521511">
        <w:rPr>
          <w:rFonts w:ascii="Arial" w:hAnsi="Arial" w:cs="Arial"/>
        </w:rPr>
        <w:lastRenderedPageBreak/>
        <w:t xml:space="preserve">držitel rozhodnutí o registraci o to požádá, vzorek tohoto léčivého přípravku v podobě, v jaké je uváděn v České republice na trh, </w:t>
      </w:r>
    </w:p>
    <w:p w14:paraId="17DAB7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AD44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zajišťovat farmakovigilanci především sběrem údajů o nežádoucích účincích a zaznamenané nežádoucí účinky oznamovat držiteli rozhodnutí o registraci v příslušném členském státě a Ústavu. </w:t>
      </w:r>
    </w:p>
    <w:p w14:paraId="5E37B5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4028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Vydáním rozhodnutí o převzetí registrace není dotčena odpovědnost výrobce léčivého přípravku a držitele rozhodnutí o registraci daného léčivého přípravku za škody způsobené tímto léčivým přípravkem. </w:t>
      </w:r>
    </w:p>
    <w:p w14:paraId="2A6CDA1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F861FA"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45 </w:t>
      </w:r>
    </w:p>
    <w:p w14:paraId="4FD38CAF" w14:textId="77777777" w:rsidR="00A4088E" w:rsidRPr="00521511" w:rsidRDefault="00A4088E">
      <w:pPr>
        <w:widowControl w:val="0"/>
        <w:autoSpaceDE w:val="0"/>
        <w:autoSpaceDN w:val="0"/>
        <w:adjustRightInd w:val="0"/>
        <w:spacing w:after="0" w:line="240" w:lineRule="auto"/>
        <w:rPr>
          <w:rFonts w:ascii="Arial" w:hAnsi="Arial" w:cs="Arial"/>
        </w:rPr>
      </w:pPr>
    </w:p>
    <w:p w14:paraId="01C8FFC0"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Souběžný dovoz léčivého přípravku </w:t>
      </w:r>
    </w:p>
    <w:p w14:paraId="17082AFD" w14:textId="77777777" w:rsidR="00A4088E" w:rsidRPr="00521511" w:rsidRDefault="00A4088E">
      <w:pPr>
        <w:widowControl w:val="0"/>
        <w:autoSpaceDE w:val="0"/>
        <w:autoSpaceDN w:val="0"/>
        <w:adjustRightInd w:val="0"/>
        <w:spacing w:after="0" w:line="240" w:lineRule="auto"/>
        <w:rPr>
          <w:rFonts w:ascii="Arial" w:hAnsi="Arial" w:cs="Arial"/>
          <w:b/>
          <w:bCs/>
        </w:rPr>
      </w:pPr>
    </w:p>
    <w:p w14:paraId="2F65F5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Souběžným dovozem se rozumí distribuce léčivého přípravku z jiného členského státu do České republiky, pokud tomuto léčivému přípravku byla udělena registrace v České republice a v členském státě a distribuce není zajišťována držitelem rozhodnutí o registraci léčivého přípravku v České republice nebo v součinnosti s ním. Uskutečnit souběžný dovoz léčivého přípravku lze jen na základě povolení pro souběžný dovoz léčivého přípravku. Za souběžný dovoz se nepovažuje distribuce z jiného členského státu do České republiky, jde-li o léčivý přípravek registrovaný podle § 25 odst. 1 písm. b)...... </w:t>
      </w:r>
    </w:p>
    <w:p w14:paraId="757F1B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5D48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Souběžný dovoz se povolí pouze držiteli povolení k distribuci léčivých přípravků, a to tehdy, jestliže </w:t>
      </w:r>
    </w:p>
    <w:p w14:paraId="1DC5682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3A59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souběžně dováženému léčivému přípravku byla udělena registrace v členském státě, a tato registrace nebyla zrušena z důvodu ochrany veřejného zdraví, </w:t>
      </w:r>
    </w:p>
    <w:p w14:paraId="0E890E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02B24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souběžně dovážený léčivý přípravek bude distribuován v České republice s kvalitativně i kvantitativně shodným složením, pokud jde o léčivé látky, a ve shodné lékové formě jako léčivý přípravek, kterému byla udělena registrace v České republice (dále jen "referenční přípravek pro souběžný dovoz"), a tato registrace nebyla zrušena z důvodu ochrany veřejného zdraví, a </w:t>
      </w:r>
    </w:p>
    <w:p w14:paraId="717EBA7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C5460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souběžně dovážený léčivý přípravek má stejné léčebné účinky jako referenční přípravek pro souběžný dovoz, nepředstavuje riziko pro veřejné zdraví a je používán za podmínek rozhodnutí o registraci referenčního přípravku pro souběžný dovoz. </w:t>
      </w:r>
    </w:p>
    <w:p w14:paraId="1C1CFE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6C5EE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Jsou-li splněny požadavky tohoto zákona, Ústav nebo Veterinární ústav vydá povolení pro souběžný dovoz léčivého přípravku na základě žádosti, v níž se uvedou </w:t>
      </w:r>
    </w:p>
    <w:p w14:paraId="1B8296F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E67F0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identifikační údaje o referenčním přípravku pro souběžný dovoz a léčivém přípravku registrovaném v členském státě, který bude předmětem souběžného dovozu, a příslušní držitelé rozhodnutí o registraci, </w:t>
      </w:r>
    </w:p>
    <w:p w14:paraId="54A3648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54E2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příbalová informace a vzorek léčivého přípravku v podobě, v jaké je uváděn na trh v členském státě, </w:t>
      </w:r>
    </w:p>
    <w:p w14:paraId="229025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F1265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vzorek léčivého přípravku v podobě, jaká je zamýšlena k uvedení na trh v České republice, včetně návrhu příbalové informace v českém jazyce, </w:t>
      </w:r>
    </w:p>
    <w:p w14:paraId="5457E2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8A79E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seznam výrobců podílejících se na přebalování, přeznačování či jiných výrobních operacích prováděných se souběžně dováženým léčivým přípravkem a doloží se příslušná povolení k výrobě či doklady o splnění správné výrobní praxe, </w:t>
      </w:r>
    </w:p>
    <w:p w14:paraId="3D7481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39A8E1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případné rozdíly mezi referenčním přípravkem pro souběžný dovoz a souběžně dováženým léčivým přípravkem, pokud jsou žadateli známy. </w:t>
      </w:r>
    </w:p>
    <w:p w14:paraId="1EEA34C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F6C96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 žádosti o povolení souběžného dovozu léčivého přípravku Ústav nebo Veterinární ústav rozhodne nejpozději do 45 dnů ode dne jejího doručení. Vyžádá-li si Ústav nebo Veterinární ústav od žadatele doplnění informací, řízení se až do dodání požadovaných informací přerušuje. Trvá-li přerušení déle než 180 dnů, může Ústav nebo Veterinární ústav řízení o žádosti zastavit. Ústav nebo Veterinární ústav si v případě, kdy podklady nejsou dostatečné pro posouzení shody léčebných účinků, vyžádá podklady o podmínkách registrace souběžně dováženého léčivého přípravku od příslušných orgánů ze zahraničí. V případě takového vyžádání podkladů se lhůta 45 dnů prodlužuje na 90 dnů. Po dobu od vyžádání podkladů od příslušných orgánů ze zahraničí do jejich doručení příslušnému ústavu lhůta 90 dnů pro vyřízení žádosti o povolení souběžného dovozu léčivého přípravku neběží. </w:t>
      </w:r>
    </w:p>
    <w:p w14:paraId="2B9A10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8ADB8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Každému léčivému přípravku, pro který bylo uděleno povolení souběžného dovozu, přidělí příslušný ústav kód podle § 32 odst. 5. </w:t>
      </w:r>
    </w:p>
    <w:p w14:paraId="7A14C2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7791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Držitel rozhodnutí o registraci referenčního přípravku pro souběžný dovoz poskytuje na vyžádání příslušného ústavu informace o podmínkách registrace v členských státech, rozdílech v registraci referenčního přípravku pro souběžný dovoz v České republice a členských státech, včetně údajů o místech výroby, a to za účelem posouzení žádosti o povolení souběžného dovozu léčivého přípravku a po vydání povolení pro souběžný dovoz za účelem sledování vlastností souběžně dováženého léčivého přípravku. </w:t>
      </w:r>
    </w:p>
    <w:p w14:paraId="4B2440A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D201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Držitel povolení souběžného dovozu léčivého přípravku je povinen </w:t>
      </w:r>
    </w:p>
    <w:p w14:paraId="3B9C88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1ADA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postupovat podle § 44 odst. 9 písm. a) až d) obdobně, </w:t>
      </w:r>
    </w:p>
    <w:p w14:paraId="44307F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A5E5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označit přebalený léčivý přípravek; prováděcí právní předpis stanoví způsob tohoto označení, </w:t>
      </w:r>
    </w:p>
    <w:p w14:paraId="5E6148E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364F4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poskytovat součinnost Ústavu nebo Veterinárnímu ústavu podle § 33 odst. 3 písm. d) a e) obdobně, </w:t>
      </w:r>
    </w:p>
    <w:p w14:paraId="1F8C72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FFF79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oznámit držiteli rozhodnutí o registraci referenčního přípravku pro souběžný dovoz v České republice, že hodlá zahájit souběžný dovoz léčivého přípravku, a poskytnout mu, pokud jej držitel rozhodnutí o registraci o to požádá, vzorek souběžně dováženého léčivého přípravku v podobě, v jaké je uváděn v České republice na trh, </w:t>
      </w:r>
    </w:p>
    <w:p w14:paraId="1BCB70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AC3FC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zajišťovat farmakovigilanci především sběrem údajů o nežádoucích účincích a zaznamenané nežádoucí účinky oznamovat držiteli rozhodnutí o registraci a Ústavu nebo Veterinárnímu ústavu, </w:t>
      </w:r>
    </w:p>
    <w:p w14:paraId="7917A21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B21C4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při přebalování humánního léčivého přípravku vyřadit dosavadní jedinečný identifikátor a zařadit nový jedinečný identifikátor postupem podle nařízení o ochranných prvcích. </w:t>
      </w:r>
    </w:p>
    <w:p w14:paraId="3DF4AE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E9BA6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Platnost vydaného povolení souběžného dovozu léčivého přípravku je 5 let a lze ji na žádost prodloužit na dobu dalších 5 let, a to i opakovaně. Na řízení o prodloužení platnosti povolení souběžného dovozu se použije odstavec 4 obdobně. V případě pozastavení nebo zrušení registrace referenčního přípravku pro souběžný dovoz v České republice nebo souběžně dováženého léčivého přípravku v členském státě Ústav nebo Veterinární ústav vyhodnotí, zda k pozastavení nebo zrušení registrace došlo v důsledku zjištění nepříznivého poměru rizika a prospěšnosti léčivého přípravku. </w:t>
      </w:r>
    </w:p>
    <w:p w14:paraId="17A219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40C0DF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Ústav nebo Veterinární ústav pozastaví nebo zruší povolení souběžného dovozu v případě, že platnost povolení souběžného dovozu léčivého přípravku představuje riziko pro veřejné zdraví, nebo neplní-li držitel povolení souběžného dovozu léčivého přípravku podmínky uvedené v povolení, anebo porušil-li závažným způsobem povinnosti stanovené tímto zákonem. Povolení souběžného dovozu Ústav nebo Veterinární ústav pozastaví v těch případech, kdy získané informace nejsou úplné nebo jsou zjištěny takové nedostatky, které jsou odstranitelné povahy. Povolení souběžného dovozu Ústav nebo Veterinární ústav zruší v těch případech, kdy získané informace jsou úplné nebo jsou zjištěny takové nedostatky, které nejsou odstranitelné povahy. Ústav nebo Veterinární ústav zruší povolení souběžného dovozu léčivého přípravku na žádost toho, komu bylo vydáno. </w:t>
      </w:r>
    </w:p>
    <w:p w14:paraId="423B40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634FB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Povolením a prováděním souběžného dovozu léčivého přípravku není dotčena odpovědnost držitele rozhodnutí o registraci referenčního léčivého přípravku pro souběžný dovoz. </w:t>
      </w:r>
    </w:p>
    <w:p w14:paraId="69A2A403" w14:textId="77777777" w:rsidR="00BE67EC" w:rsidRDefault="00BE67EC">
      <w:pPr>
        <w:jc w:val="center"/>
        <w:rPr>
          <w:rFonts w:ascii="Arial" w:hAnsi="Arial" w:cs="Arial"/>
          <w:b/>
          <w:bCs/>
        </w:rPr>
      </w:pPr>
    </w:p>
    <w:p w14:paraId="1F7B0100" w14:textId="77777777" w:rsidR="00A4088E" w:rsidRPr="00521511" w:rsidRDefault="00A4088E">
      <w:pPr>
        <w:jc w:val="center"/>
        <w:rPr>
          <w:rFonts w:ascii="Arial" w:hAnsi="Arial" w:cs="Arial"/>
          <w:b/>
          <w:bCs/>
        </w:rPr>
      </w:pPr>
      <w:r w:rsidRPr="00521511">
        <w:rPr>
          <w:rFonts w:ascii="Arial" w:hAnsi="Arial" w:cs="Arial"/>
          <w:b/>
          <w:bCs/>
        </w:rPr>
        <w:t>§ 45a</w:t>
      </w:r>
    </w:p>
    <w:p w14:paraId="4CE224C8" w14:textId="77777777" w:rsidR="00A4088E" w:rsidRPr="00521511" w:rsidRDefault="00A4088E">
      <w:pPr>
        <w:widowControl w:val="0"/>
        <w:autoSpaceDE w:val="0"/>
        <w:autoSpaceDN w:val="0"/>
        <w:adjustRightInd w:val="0"/>
        <w:spacing w:after="0" w:line="240" w:lineRule="auto"/>
        <w:ind w:firstLine="720"/>
        <w:rPr>
          <w:rFonts w:ascii="Arial" w:hAnsi="Arial" w:cs="Arial"/>
          <w:b/>
          <w:bCs/>
        </w:rPr>
      </w:pPr>
      <w:r w:rsidRPr="00521511">
        <w:rPr>
          <w:rFonts w:ascii="Arial" w:hAnsi="Arial" w:cs="Arial"/>
          <w:b/>
          <w:bCs/>
        </w:rPr>
        <w:t>Pro souběžný dovoz veterinárních léčivých přípravků podléhajících registraci podle nařízení o veterinárních léčivých přípravcích platí § 45 odst. 3 až 10</w:t>
      </w:r>
      <w:r w:rsidR="007A6071">
        <w:rPr>
          <w:rFonts w:ascii="Arial" w:hAnsi="Arial" w:cs="Arial"/>
          <w:b/>
          <w:bCs/>
        </w:rPr>
        <w:t xml:space="preserve"> obdobně</w:t>
      </w:r>
      <w:r w:rsidRPr="00521511">
        <w:rPr>
          <w:rFonts w:ascii="Arial" w:hAnsi="Arial" w:cs="Arial"/>
          <w:b/>
          <w:bCs/>
        </w:rPr>
        <w:t>.</w:t>
      </w:r>
    </w:p>
    <w:p w14:paraId="1AA9E6F3"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030DA709"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46 </w:t>
      </w:r>
    </w:p>
    <w:p w14:paraId="3DCDC4EF" w14:textId="77777777" w:rsidR="00A4088E" w:rsidRPr="00521511" w:rsidRDefault="00A4088E">
      <w:pPr>
        <w:widowControl w:val="0"/>
        <w:autoSpaceDE w:val="0"/>
        <w:autoSpaceDN w:val="0"/>
        <w:adjustRightInd w:val="0"/>
        <w:spacing w:after="0" w:line="240" w:lineRule="auto"/>
        <w:rPr>
          <w:rFonts w:ascii="Arial" w:hAnsi="Arial" w:cs="Arial"/>
        </w:rPr>
      </w:pPr>
    </w:p>
    <w:p w14:paraId="1A08D54D"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Výjimky z registrace povolované Ústřední veterinární správou </w:t>
      </w:r>
    </w:p>
    <w:p w14:paraId="5FEBB899" w14:textId="77777777" w:rsidR="00A4088E" w:rsidRPr="00521511" w:rsidRDefault="00A4088E">
      <w:pPr>
        <w:widowControl w:val="0"/>
        <w:autoSpaceDE w:val="0"/>
        <w:autoSpaceDN w:val="0"/>
        <w:adjustRightInd w:val="0"/>
        <w:spacing w:after="0" w:line="240" w:lineRule="auto"/>
        <w:rPr>
          <w:rFonts w:ascii="Arial" w:hAnsi="Arial" w:cs="Arial"/>
          <w:b/>
          <w:bCs/>
        </w:rPr>
      </w:pPr>
    </w:p>
    <w:p w14:paraId="7115A650" w14:textId="1E3985D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Ústřední veterinární správa může na základě obdržení žádosti</w:t>
      </w:r>
      <w:r w:rsidR="00C52089">
        <w:rPr>
          <w:rFonts w:ascii="Arial" w:hAnsi="Arial" w:cs="Arial"/>
        </w:rPr>
        <w:t xml:space="preserve"> </w:t>
      </w:r>
      <w:r w:rsidR="002B6211">
        <w:rPr>
          <w:rFonts w:ascii="Arial" w:hAnsi="Arial" w:cs="Arial"/>
          <w:b/>
        </w:rPr>
        <w:t xml:space="preserve">veterinárního lékaře </w:t>
      </w:r>
      <w:r w:rsidRPr="00521511">
        <w:rPr>
          <w:rFonts w:ascii="Arial" w:hAnsi="Arial" w:cs="Arial"/>
        </w:rPr>
        <w:t xml:space="preserve">výjimečně rozhodnout o povolení použití léčivého přípravku, který není registrován podle </w:t>
      </w:r>
      <w:r w:rsidRPr="00521511">
        <w:rPr>
          <w:rFonts w:ascii="Arial" w:hAnsi="Arial" w:cs="Arial"/>
          <w:b/>
          <w:bCs/>
        </w:rPr>
        <w:t>nařízení o veterinárních léčivých přípravcích nebo podle</w:t>
      </w:r>
      <w:r w:rsidRPr="00521511">
        <w:rPr>
          <w:rFonts w:ascii="Arial" w:hAnsi="Arial" w:cs="Arial"/>
        </w:rPr>
        <w:t xml:space="preserve"> tohoto zákona, jde-li o </w:t>
      </w:r>
    </w:p>
    <w:p w14:paraId="669A380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6382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imunologický veterinární léčivý přípravek </w:t>
      </w:r>
    </w:p>
    <w:p w14:paraId="159C4B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v případě výskytu závažné nákazy zvířat nebo nákazy přenosné ze zvířat na člověka, nebo </w:t>
      </w:r>
    </w:p>
    <w:p w14:paraId="27FA239A" w14:textId="2D57C3C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2. v případě, kdy je zvíře dováženo ze třetí země, nebo kdy je do třetí země vyváženo a je předmětem zvláštních závazných veterinárních pravidel; v takovém případě může Ústřední veterinární správa povolit použití imunologického veterinárního léčivého přípravku</w:t>
      </w:r>
      <w:r w:rsidRPr="00521511">
        <w:rPr>
          <w:rFonts w:ascii="Arial" w:hAnsi="Arial" w:cs="Arial"/>
          <w:strike/>
        </w:rPr>
        <w:t>, který je registrován v dané třetí zemi</w:t>
      </w:r>
      <w:r w:rsidRPr="00521511">
        <w:rPr>
          <w:rFonts w:ascii="Arial" w:hAnsi="Arial" w:cs="Arial"/>
        </w:rPr>
        <w:t xml:space="preserve"> v souladu s  </w:t>
      </w:r>
      <w:r w:rsidRPr="00521511">
        <w:rPr>
          <w:rFonts w:ascii="Arial" w:hAnsi="Arial" w:cs="Arial"/>
          <w:strike/>
        </w:rPr>
        <w:t>příslušnými právními předpisy</w:t>
      </w:r>
      <w:r w:rsidRPr="00521511">
        <w:rPr>
          <w:rFonts w:ascii="Arial" w:hAnsi="Arial" w:cs="Arial"/>
        </w:rPr>
        <w:t xml:space="preserve"> </w:t>
      </w:r>
      <w:r w:rsidR="002B6211" w:rsidRPr="00521511">
        <w:rPr>
          <w:rFonts w:ascii="Arial" w:hAnsi="Arial" w:cs="Arial"/>
          <w:b/>
          <w:bCs/>
        </w:rPr>
        <w:t>veterinárními podmínkami</w:t>
      </w:r>
      <w:r w:rsidR="002B6211" w:rsidRPr="00521511">
        <w:rPr>
          <w:rFonts w:ascii="Arial" w:hAnsi="Arial" w:cs="Arial"/>
        </w:rPr>
        <w:t xml:space="preserve"> </w:t>
      </w:r>
      <w:r w:rsidRPr="00521511">
        <w:rPr>
          <w:rFonts w:ascii="Arial" w:hAnsi="Arial" w:cs="Arial"/>
        </w:rPr>
        <w:t xml:space="preserve">příslušné třetí země, </w:t>
      </w:r>
    </w:p>
    <w:p w14:paraId="423487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4A16BD" w14:textId="7A2CA23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jiný než imunologický veterinární léčivý přípravek, </w:t>
      </w:r>
      <w:r w:rsidRPr="00521511">
        <w:rPr>
          <w:rFonts w:ascii="Arial" w:hAnsi="Arial" w:cs="Arial"/>
          <w:b/>
          <w:bCs/>
        </w:rPr>
        <w:t>který je registrovaný ve třetí zemi a</w:t>
      </w:r>
      <w:r w:rsidRPr="00521511">
        <w:rPr>
          <w:rFonts w:ascii="Arial" w:hAnsi="Arial" w:cs="Arial"/>
        </w:rPr>
        <w:t xml:space="preserve"> jehož použití je nezbytné s ohledem na zamezení utrpení zvířete, kterému má být podán a pro které nelze použít jiný léčivý přípravek podle § 9 odst. 1.</w:t>
      </w:r>
    </w:p>
    <w:p w14:paraId="5957400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3F3D36" w14:textId="5505971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 případě realizace </w:t>
      </w:r>
      <w:r w:rsidRPr="00521511">
        <w:rPr>
          <w:rFonts w:ascii="Arial" w:hAnsi="Arial" w:cs="Arial"/>
          <w:strike/>
        </w:rPr>
        <w:t xml:space="preserve">ochranných či zdolávacích opatření v případě výskytu nákaz zvířat či nákaz přenosných ze zvířat na člověka </w:t>
      </w:r>
      <w:r w:rsidR="004E21FE" w:rsidRPr="00521511">
        <w:rPr>
          <w:rFonts w:ascii="Arial" w:hAnsi="Arial" w:cs="Arial"/>
          <w:b/>
          <w:bCs/>
        </w:rPr>
        <w:t>mimořádných veterinárních opatření</w:t>
      </w:r>
      <w:r w:rsidR="004E21FE" w:rsidRPr="00521511">
        <w:rPr>
          <w:rFonts w:ascii="Arial" w:hAnsi="Arial" w:cs="Arial"/>
        </w:rPr>
        <w:t xml:space="preserve"> </w:t>
      </w:r>
      <w:r w:rsidRPr="00521511">
        <w:rPr>
          <w:rFonts w:ascii="Arial" w:hAnsi="Arial" w:cs="Arial"/>
        </w:rPr>
        <w:t xml:space="preserve">může Ústřední veterinární správa rozhodnout o povolení použití veterinárního léčivého přípravku podle odstavce 1 </w:t>
      </w:r>
      <w:r w:rsidRPr="00521511">
        <w:rPr>
          <w:rFonts w:ascii="Arial" w:hAnsi="Arial" w:cs="Arial"/>
          <w:strike/>
        </w:rPr>
        <w:t>písm. a) bodu 1</w:t>
      </w:r>
      <w:r w:rsidRPr="00995577">
        <w:rPr>
          <w:rFonts w:ascii="Arial" w:hAnsi="Arial" w:cs="Arial"/>
        </w:rPr>
        <w:t xml:space="preserve"> ze </w:t>
      </w:r>
      <w:r w:rsidRPr="00521511">
        <w:rPr>
          <w:rFonts w:ascii="Arial" w:hAnsi="Arial" w:cs="Arial"/>
        </w:rPr>
        <w:t xml:space="preserve">svého podnětu. </w:t>
      </w:r>
    </w:p>
    <w:p w14:paraId="2C1BE1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AFCE1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Před vydáním rozhodnutí o povolení výjimky podle odstavce 1 nebo 2 si může Ústřední veterinární správa vyžádat stanovisko Veterinárního ústavu. V rozhodnutí o povolení výjimky Ústřední veterinární správa vždy stanoví </w:t>
      </w:r>
    </w:p>
    <w:p w14:paraId="17DF1D53" w14:textId="1D1020C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6574B565" w14:textId="5EFEF3EB" w:rsidR="00A4088E" w:rsidRPr="00521511" w:rsidRDefault="00A4088E" w:rsidP="00BE67EC">
      <w:pPr>
        <w:widowControl w:val="0"/>
        <w:autoSpaceDE w:val="0"/>
        <w:autoSpaceDN w:val="0"/>
        <w:adjustRightInd w:val="0"/>
        <w:spacing w:after="0" w:line="240" w:lineRule="auto"/>
        <w:jc w:val="both"/>
        <w:rPr>
          <w:rFonts w:ascii="Arial" w:hAnsi="Arial" w:cs="Arial"/>
        </w:rPr>
      </w:pPr>
      <w:r w:rsidRPr="002B6211">
        <w:rPr>
          <w:rFonts w:ascii="Arial" w:hAnsi="Arial" w:cs="Arial"/>
        </w:rPr>
        <w:t>a)</w:t>
      </w:r>
      <w:r w:rsidR="00294242" w:rsidRPr="002B6211">
        <w:rPr>
          <w:rFonts w:ascii="Arial" w:hAnsi="Arial" w:cs="Arial"/>
          <w:b/>
          <w:bCs/>
        </w:rPr>
        <w:t xml:space="preserve"> </w:t>
      </w:r>
      <w:r w:rsidRPr="00521511">
        <w:rPr>
          <w:rFonts w:ascii="Arial" w:hAnsi="Arial" w:cs="Arial"/>
        </w:rPr>
        <w:t xml:space="preserve">množství léčivého přípravku, které má být dovezeno, </w:t>
      </w:r>
    </w:p>
    <w:p w14:paraId="495FBF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30597D" w14:textId="11246CFB" w:rsidR="00A4088E" w:rsidRPr="00521511" w:rsidRDefault="00294242" w:rsidP="00BE67EC">
      <w:pPr>
        <w:widowControl w:val="0"/>
        <w:autoSpaceDE w:val="0"/>
        <w:autoSpaceDN w:val="0"/>
        <w:adjustRightInd w:val="0"/>
        <w:spacing w:after="0" w:line="240" w:lineRule="auto"/>
        <w:jc w:val="both"/>
        <w:rPr>
          <w:rFonts w:ascii="Arial" w:hAnsi="Arial" w:cs="Arial"/>
        </w:rPr>
      </w:pPr>
      <w:r w:rsidRPr="002B6211">
        <w:rPr>
          <w:rFonts w:ascii="Arial" w:hAnsi="Arial" w:cs="Arial"/>
        </w:rPr>
        <w:t xml:space="preserve">b) </w:t>
      </w:r>
      <w:r w:rsidR="00A4088E" w:rsidRPr="00521511">
        <w:rPr>
          <w:rFonts w:ascii="Arial" w:hAnsi="Arial" w:cs="Arial"/>
        </w:rPr>
        <w:t xml:space="preserve">osobu, která léčivý přípravek doveze, </w:t>
      </w:r>
    </w:p>
    <w:p w14:paraId="4EE60A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6A2C7362" w14:textId="008FEDBE" w:rsidR="00A4088E" w:rsidRPr="00521511" w:rsidRDefault="00A4088E" w:rsidP="00BE67EC">
      <w:pPr>
        <w:widowControl w:val="0"/>
        <w:autoSpaceDE w:val="0"/>
        <w:autoSpaceDN w:val="0"/>
        <w:adjustRightInd w:val="0"/>
        <w:spacing w:after="0" w:line="240" w:lineRule="auto"/>
        <w:jc w:val="both"/>
        <w:rPr>
          <w:rFonts w:ascii="Arial" w:hAnsi="Arial" w:cs="Arial"/>
        </w:rPr>
      </w:pPr>
      <w:r w:rsidRPr="002B6211">
        <w:rPr>
          <w:rFonts w:ascii="Arial" w:hAnsi="Arial" w:cs="Arial"/>
        </w:rPr>
        <w:t>c)</w:t>
      </w:r>
      <w:r w:rsidR="00294242" w:rsidRPr="002B6211">
        <w:rPr>
          <w:rFonts w:ascii="Arial" w:hAnsi="Arial" w:cs="Arial"/>
          <w:b/>
          <w:bCs/>
        </w:rPr>
        <w:t xml:space="preserve"> </w:t>
      </w:r>
      <w:r w:rsidRPr="00521511">
        <w:rPr>
          <w:rFonts w:ascii="Arial" w:hAnsi="Arial" w:cs="Arial"/>
        </w:rPr>
        <w:t xml:space="preserve">způsob uvádění léčivého přípravku do oběhu, </w:t>
      </w:r>
    </w:p>
    <w:p w14:paraId="465375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E1EFEF" w14:textId="318F54D4" w:rsidR="00A4088E" w:rsidRPr="00521511" w:rsidRDefault="00A4088E" w:rsidP="00BE67EC">
      <w:pPr>
        <w:widowControl w:val="0"/>
        <w:autoSpaceDE w:val="0"/>
        <w:autoSpaceDN w:val="0"/>
        <w:adjustRightInd w:val="0"/>
        <w:spacing w:after="0" w:line="240" w:lineRule="auto"/>
        <w:jc w:val="both"/>
        <w:rPr>
          <w:rFonts w:ascii="Arial" w:hAnsi="Arial" w:cs="Arial"/>
        </w:rPr>
      </w:pPr>
      <w:r w:rsidRPr="002B6211">
        <w:rPr>
          <w:rFonts w:ascii="Arial" w:hAnsi="Arial" w:cs="Arial"/>
        </w:rPr>
        <w:t xml:space="preserve">d) </w:t>
      </w:r>
      <w:r w:rsidRPr="00521511">
        <w:rPr>
          <w:rFonts w:ascii="Arial" w:hAnsi="Arial" w:cs="Arial"/>
        </w:rPr>
        <w:t xml:space="preserve">časový rozvrh dovozu léčivého přípravku a případně i jeho použití, </w:t>
      </w:r>
    </w:p>
    <w:p w14:paraId="18BE5DD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220B64" w14:textId="27948862" w:rsidR="00A4088E" w:rsidRPr="00521511" w:rsidRDefault="00A4088E" w:rsidP="00BE67EC">
      <w:pPr>
        <w:widowControl w:val="0"/>
        <w:autoSpaceDE w:val="0"/>
        <w:autoSpaceDN w:val="0"/>
        <w:adjustRightInd w:val="0"/>
        <w:spacing w:after="0" w:line="240" w:lineRule="auto"/>
        <w:jc w:val="both"/>
        <w:rPr>
          <w:rFonts w:ascii="Arial" w:hAnsi="Arial" w:cs="Arial"/>
        </w:rPr>
      </w:pPr>
      <w:r w:rsidRPr="002B6211">
        <w:rPr>
          <w:rFonts w:ascii="Arial" w:hAnsi="Arial" w:cs="Arial"/>
        </w:rPr>
        <w:t>e)</w:t>
      </w:r>
      <w:r w:rsidR="00294242" w:rsidRPr="002B6211">
        <w:rPr>
          <w:rFonts w:ascii="Arial" w:hAnsi="Arial" w:cs="Arial"/>
          <w:b/>
          <w:bCs/>
        </w:rPr>
        <w:t xml:space="preserve"> </w:t>
      </w:r>
      <w:r w:rsidRPr="00521511">
        <w:rPr>
          <w:rFonts w:ascii="Arial" w:hAnsi="Arial" w:cs="Arial"/>
        </w:rPr>
        <w:t xml:space="preserve">je-li to nutné s ohledem na povahu léčivého přípravku, způsob používání léčivého přípravku. </w:t>
      </w:r>
    </w:p>
    <w:p w14:paraId="671BED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57F59B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 povolení výjimky z registrace podle odstavce 1 nebo 2 se zveřejňují tyto údaje: </w:t>
      </w:r>
    </w:p>
    <w:p w14:paraId="71A2C0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C610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název léčivého přípravku, </w:t>
      </w:r>
    </w:p>
    <w:p w14:paraId="48666C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54BD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léčivá látka, případně látky obsažené v léčivém přípravku, </w:t>
      </w:r>
    </w:p>
    <w:p w14:paraId="7A06262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F27AD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druh zvířete a léčebná či preventivní indikace, pro které bylo povoleno přípravek použít, </w:t>
      </w:r>
    </w:p>
    <w:p w14:paraId="695F47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45BDB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omezení pro uvádění léčivého přípravku do oběhu, pokud byla stanovena, a </w:t>
      </w:r>
    </w:p>
    <w:p w14:paraId="198C816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4E32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časový rozvrh dovozu léčivého přípravku a případně jeho použití. </w:t>
      </w:r>
    </w:p>
    <w:p w14:paraId="58EB95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C1E39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Byla-li výjimka podle odstavců 1 a 2 povolena, odpovídá za škody osoba, na jejíž žádost byla výjimka povolena. Odpovědnost výrobce či dovozce za škodu způsobenou vadou výrobku podle právního předpisu</w:t>
      </w:r>
      <w:r w:rsidRPr="00521511">
        <w:rPr>
          <w:rFonts w:ascii="Arial" w:hAnsi="Arial" w:cs="Arial"/>
          <w:vertAlign w:val="superscript"/>
        </w:rPr>
        <w:t>12)</w:t>
      </w:r>
      <w:r w:rsidRPr="00521511">
        <w:rPr>
          <w:rFonts w:ascii="Arial" w:hAnsi="Arial" w:cs="Arial"/>
        </w:rPr>
        <w:t xml:space="preserve"> není dotčena. </w:t>
      </w:r>
    </w:p>
    <w:p w14:paraId="0945303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565F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Jde-li o povolení výjimky vydané pro imunologický veterinární léčivý přípravek podle odstavce 1 písm. a) bodu 1, informuje Ústřední veterinární správa před vydáním povolení výjimky Komisi. </w:t>
      </w:r>
    </w:p>
    <w:p w14:paraId="1299B4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AC4D2F"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47 </w:t>
      </w:r>
    </w:p>
    <w:p w14:paraId="4619E0C3" w14:textId="77777777" w:rsidR="00A4088E" w:rsidRPr="00521511" w:rsidRDefault="00A4088E">
      <w:pPr>
        <w:widowControl w:val="0"/>
        <w:autoSpaceDE w:val="0"/>
        <w:autoSpaceDN w:val="0"/>
        <w:adjustRightInd w:val="0"/>
        <w:spacing w:after="0" w:line="240" w:lineRule="auto"/>
        <w:rPr>
          <w:rFonts w:ascii="Arial" w:hAnsi="Arial" w:cs="Arial"/>
        </w:rPr>
      </w:pPr>
    </w:p>
    <w:p w14:paraId="69D066C3"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Výjimky z registrace, o kterých rozhodla Komise </w:t>
      </w:r>
    </w:p>
    <w:p w14:paraId="7B034371" w14:textId="77777777" w:rsidR="00A4088E" w:rsidRPr="00521511" w:rsidRDefault="00A4088E">
      <w:pPr>
        <w:widowControl w:val="0"/>
        <w:autoSpaceDE w:val="0"/>
        <w:autoSpaceDN w:val="0"/>
        <w:adjustRightInd w:val="0"/>
        <w:spacing w:after="0" w:line="240" w:lineRule="auto"/>
        <w:rPr>
          <w:rFonts w:ascii="Arial" w:hAnsi="Arial" w:cs="Arial"/>
          <w:b/>
          <w:bCs/>
        </w:rPr>
      </w:pPr>
    </w:p>
    <w:p w14:paraId="473F48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V případě, že Komise podle pravidel Evropské unie pro některé závažné nákazy zvířat rozhodne o použití imunologického veterinárního léčivého přípravku</w:t>
      </w:r>
      <w:r w:rsidRPr="00521511">
        <w:rPr>
          <w:rFonts w:ascii="Arial" w:hAnsi="Arial" w:cs="Arial"/>
          <w:vertAlign w:val="superscript"/>
        </w:rPr>
        <w:t>15)</w:t>
      </w:r>
      <w:r w:rsidRPr="00521511">
        <w:rPr>
          <w:rFonts w:ascii="Arial" w:hAnsi="Arial" w:cs="Arial"/>
        </w:rPr>
        <w:t xml:space="preserve">, stanoví Ústřední veterinární správa s ohledem na podmínky v České republice, nestanoví-li Komise takové podmínky sama, podmínky pro použití takového přípravku a jeho uvádění do oběhu v rozsahu podle § 46 odst. 3. </w:t>
      </w:r>
    </w:p>
    <w:p w14:paraId="61DB98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85ECD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 povolení výjimky z registrace podle odstavce 1 se zveřejňují tyto údaje: </w:t>
      </w:r>
    </w:p>
    <w:p w14:paraId="6CDB2DB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76E31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název léčivého přípravku, </w:t>
      </w:r>
    </w:p>
    <w:p w14:paraId="7EF28FA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7D7FD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léčivá látka, případně látky obsažené v léčivém přípravku, </w:t>
      </w:r>
    </w:p>
    <w:p w14:paraId="7B9D248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8E4FD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druh zvířete a léčebná či preventivní indikace, pro které bylo povoleno přípravek použít, </w:t>
      </w:r>
    </w:p>
    <w:p w14:paraId="2C98CE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39F2C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omezení pro uvádění léčivého přípravku do oběhu, pokud byla stanovena, a </w:t>
      </w:r>
    </w:p>
    <w:p w14:paraId="3324D062"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265B09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časový rozvrh dovozu léčivého přípravku a případně jeho použití. </w:t>
      </w:r>
    </w:p>
    <w:p w14:paraId="0D9030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B0168E" w14:textId="77777777" w:rsidR="00FE5BC2" w:rsidRPr="00C52089" w:rsidRDefault="00FE5BC2" w:rsidP="00FE5BC2">
      <w:pPr>
        <w:jc w:val="center"/>
        <w:rPr>
          <w:rFonts w:ascii="Arial" w:hAnsi="Arial" w:cs="Arial"/>
          <w:strike/>
        </w:rPr>
      </w:pPr>
      <w:r w:rsidRPr="00C52089">
        <w:rPr>
          <w:rFonts w:ascii="Arial" w:hAnsi="Arial" w:cs="Arial"/>
          <w:strike/>
        </w:rPr>
        <w:t>§ 48</w:t>
      </w:r>
    </w:p>
    <w:p w14:paraId="515E383A" w14:textId="77777777" w:rsidR="00FE5BC2" w:rsidRPr="00C52089" w:rsidRDefault="00FE5BC2" w:rsidP="00FE5BC2">
      <w:pPr>
        <w:jc w:val="center"/>
        <w:rPr>
          <w:rFonts w:ascii="Arial" w:hAnsi="Arial" w:cs="Arial"/>
          <w:strike/>
        </w:rPr>
      </w:pPr>
      <w:r w:rsidRPr="00C52089">
        <w:rPr>
          <w:rFonts w:ascii="Arial" w:hAnsi="Arial" w:cs="Arial"/>
          <w:strike/>
        </w:rPr>
        <w:t>Výjimky z registrace pro veterinární léčivé přípravky registrované v jiném členském státě</w:t>
      </w:r>
    </w:p>
    <w:p w14:paraId="269FDF9D" w14:textId="77777777" w:rsidR="00FE5BC2" w:rsidRPr="00C52089" w:rsidRDefault="00FE5BC2" w:rsidP="00FE5BC2">
      <w:pPr>
        <w:jc w:val="both"/>
        <w:rPr>
          <w:rFonts w:ascii="Arial" w:hAnsi="Arial" w:cs="Arial"/>
          <w:strike/>
        </w:rPr>
      </w:pPr>
      <w:r w:rsidRPr="00C52089">
        <w:rPr>
          <w:rFonts w:ascii="Arial" w:hAnsi="Arial" w:cs="Arial"/>
          <w:strike/>
        </w:rPr>
        <w:lastRenderedPageBreak/>
        <w:tab/>
        <w:t>(1) Veterinární léčivé přípravky, které jsou registrované v jiném členském státě, mohou být z příslušného členského státu převáženy pro účely použití u jednoho zvířete nebo u mlého počtu zvířat u jednoho chovatele.</w:t>
      </w:r>
    </w:p>
    <w:p w14:paraId="5E525C01" w14:textId="77777777" w:rsidR="00FE5BC2" w:rsidRPr="00C52089" w:rsidRDefault="00FE5BC2" w:rsidP="00FE5BC2">
      <w:pPr>
        <w:jc w:val="both"/>
        <w:rPr>
          <w:rFonts w:ascii="Arial" w:hAnsi="Arial" w:cs="Arial"/>
          <w:strike/>
        </w:rPr>
      </w:pPr>
      <w:r w:rsidRPr="00C52089">
        <w:rPr>
          <w:rFonts w:ascii="Arial" w:hAnsi="Arial" w:cs="Arial"/>
          <w:strike/>
        </w:rPr>
        <w:t xml:space="preserve"> </w:t>
      </w:r>
      <w:r w:rsidRPr="00C52089">
        <w:rPr>
          <w:rFonts w:ascii="Arial" w:hAnsi="Arial" w:cs="Arial"/>
          <w:strike/>
        </w:rPr>
        <w:tab/>
        <w:t>(2) Veterinární léčivé přípravky smí do České republiky dovážet ošetřující veterinární lékař či osoby oprávněné distribuovat veterinární léčivé přípravky na základě objednávky ošetřujícího veterinárního lékaře, pokud Veterinární ústav podle odstavce 5 takový dovoz nezamítl. Objednávka musí obsahovat údaje o žadateli, dále údaje o veterinárním léčivém přípravku a odůvodnění objednávky. Vzor objednávky stanoví prováděcí právní předpis.</w:t>
      </w:r>
    </w:p>
    <w:p w14:paraId="18A087A1" w14:textId="77777777" w:rsidR="00FE5BC2" w:rsidRPr="00C52089" w:rsidRDefault="00FE5BC2" w:rsidP="00FE5BC2">
      <w:pPr>
        <w:jc w:val="both"/>
        <w:rPr>
          <w:rFonts w:ascii="Arial" w:hAnsi="Arial" w:cs="Arial"/>
          <w:strike/>
        </w:rPr>
      </w:pPr>
      <w:r w:rsidRPr="00C52089">
        <w:rPr>
          <w:rFonts w:ascii="Arial" w:hAnsi="Arial" w:cs="Arial"/>
          <w:strike/>
        </w:rPr>
        <w:t xml:space="preserve"> </w:t>
      </w:r>
      <w:r w:rsidRPr="00C52089">
        <w:rPr>
          <w:rFonts w:ascii="Arial" w:hAnsi="Arial" w:cs="Arial"/>
          <w:strike/>
        </w:rPr>
        <w:tab/>
        <w:t>(3) Veterinární lékař, který hodlá dovézt do České republiky veterinární léčivý přípravek podle odstavce 1, je povinen o dovoz předem požádat Veterinární ústav. Žádost musí obsahovat údaje o žadateli, dále údaje o veterinárním léčivém přípravku, údaje o způsobu uvádění přípravku do oběhu, údaje o množství přípravku, o způsobu použití, o době, po kterou má být přípravek uváděn do oběhu, a odůvodnění žádosti. Prováděcí právní předpis stanoví rozsah údajů uváděných v žádosti. Veterinární ústav žádost posoudí, a pokud nerozhodne podle odstavce 5 o zamítnutí žádosti do 15 pracovních dnů od obdržení žádosti, přičemž tato lhůta je zachována, bylo-li poslední den lhůty písemné sdělení Veterinárního ústavu prokazatelně odesláno, a to prostřednictvím poštovní služby nebo elektronicky, považuje se žádost za schválenou. Veterinární ústav může rozhodnout o případném omezení týkajícím se použití veterinárního léčivého přípravku či jeho uvádění do oběhu.</w:t>
      </w:r>
    </w:p>
    <w:p w14:paraId="617FE93A" w14:textId="77777777" w:rsidR="00FE5BC2" w:rsidRPr="00C52089" w:rsidRDefault="00FE5BC2" w:rsidP="00FE5BC2">
      <w:pPr>
        <w:jc w:val="both"/>
        <w:rPr>
          <w:rFonts w:ascii="Arial" w:hAnsi="Arial" w:cs="Arial"/>
          <w:strike/>
        </w:rPr>
      </w:pPr>
      <w:r w:rsidRPr="00C52089">
        <w:rPr>
          <w:rFonts w:ascii="Arial" w:hAnsi="Arial" w:cs="Arial"/>
          <w:strike/>
        </w:rPr>
        <w:t xml:space="preserve"> </w:t>
      </w:r>
      <w:r w:rsidRPr="00C52089">
        <w:rPr>
          <w:rFonts w:ascii="Arial" w:hAnsi="Arial" w:cs="Arial"/>
          <w:strike/>
        </w:rPr>
        <w:tab/>
        <w:t>(4) V případě přímého ohrožení zdraví či života zvířete lze veterinární léčivý přípravek podle odstavce 1 dovážet za podmínek stanovených v odstavci 2 i bez předchozího schválení Veterinárním ústavem. V tomto případě se žádost podá zpětně do 5 pracovních dnů po realizaci takového dovozu. Veterinární ústav provede hodnocení předložené žádosti a rozhodne o ní v souladu s odstavcem 3. Jestliže Veterinární ústav žádost podle odstavce 5 zamítne, je příslušný veterinární lékař povinen ukončit neprodleně používání veterinárního léčivého přípravku a zajistit jeho odstranění56). Náklady na odstranění takového přípravku nese příslušný veterinární lékař, který je dále povinen o odstranění vést podrobné a čitelné záznamy, které uchovává po dobu nejméně 5 let.</w:t>
      </w:r>
    </w:p>
    <w:p w14:paraId="032349B0" w14:textId="77777777" w:rsidR="00FE5BC2" w:rsidRPr="00C52089" w:rsidRDefault="00FE5BC2" w:rsidP="00FE5BC2">
      <w:pPr>
        <w:jc w:val="both"/>
        <w:rPr>
          <w:rFonts w:ascii="Arial" w:hAnsi="Arial" w:cs="Arial"/>
          <w:strike/>
        </w:rPr>
      </w:pPr>
      <w:r w:rsidRPr="00C52089">
        <w:rPr>
          <w:rFonts w:ascii="Arial" w:hAnsi="Arial" w:cs="Arial"/>
          <w:strike/>
        </w:rPr>
        <w:t xml:space="preserve"> </w:t>
      </w:r>
      <w:r w:rsidRPr="00C52089">
        <w:rPr>
          <w:rFonts w:ascii="Arial" w:hAnsi="Arial" w:cs="Arial"/>
          <w:strike/>
        </w:rPr>
        <w:tab/>
        <w:t>(5) Veterinární ústav žádost podle odstavce 3 nebo 4 zamítne, pokud</w:t>
      </w:r>
    </w:p>
    <w:p w14:paraId="7BCEA2D3" w14:textId="77777777" w:rsidR="00FE5BC2" w:rsidRPr="00C52089" w:rsidRDefault="00FE5BC2" w:rsidP="00FE5BC2">
      <w:pPr>
        <w:jc w:val="both"/>
        <w:rPr>
          <w:rFonts w:ascii="Arial" w:hAnsi="Arial" w:cs="Arial"/>
          <w:strike/>
        </w:rPr>
      </w:pPr>
      <w:r w:rsidRPr="00C52089">
        <w:rPr>
          <w:rFonts w:ascii="Arial" w:hAnsi="Arial" w:cs="Arial"/>
          <w:strike/>
        </w:rPr>
        <w:t xml:space="preserve"> a) veterinární léčivý přípravek, který má být předmětem dovozu, nemá platnou registraci v jiném členském státě,</w:t>
      </w:r>
    </w:p>
    <w:p w14:paraId="41497A35" w14:textId="77777777" w:rsidR="00FE5BC2" w:rsidRPr="00C52089" w:rsidRDefault="00FE5BC2" w:rsidP="00FE5BC2">
      <w:pPr>
        <w:jc w:val="both"/>
        <w:rPr>
          <w:rFonts w:ascii="Arial" w:hAnsi="Arial" w:cs="Arial"/>
          <w:strike/>
        </w:rPr>
      </w:pPr>
      <w:r w:rsidRPr="00C52089">
        <w:rPr>
          <w:rFonts w:ascii="Arial" w:hAnsi="Arial" w:cs="Arial"/>
          <w:strike/>
        </w:rPr>
        <w:t>b) v České republice je pro příslušnou indikaci k dispozici jiný vhodný registrovaný léčivý přípravek,</w:t>
      </w:r>
    </w:p>
    <w:p w14:paraId="3AE20FE8" w14:textId="77777777" w:rsidR="00FE5BC2" w:rsidRPr="00C52089" w:rsidRDefault="000C138E" w:rsidP="00FE5BC2">
      <w:pPr>
        <w:jc w:val="both"/>
        <w:rPr>
          <w:rFonts w:ascii="Arial" w:hAnsi="Arial" w:cs="Arial"/>
          <w:strike/>
        </w:rPr>
      </w:pPr>
      <w:r>
        <w:rPr>
          <w:rFonts w:ascii="Arial" w:hAnsi="Arial" w:cs="Arial"/>
          <w:strike/>
        </w:rPr>
        <w:t>c</w:t>
      </w:r>
      <w:r w:rsidR="00FE5BC2" w:rsidRPr="00C52089">
        <w:rPr>
          <w:rFonts w:ascii="Arial" w:hAnsi="Arial" w:cs="Arial"/>
          <w:strike/>
        </w:rPr>
        <w:t>) veterinární lékař nedoložil údaje podle odstavce 3, nebo</w:t>
      </w:r>
    </w:p>
    <w:p w14:paraId="0D890A28" w14:textId="77777777" w:rsidR="00FE5BC2" w:rsidRPr="00C52089" w:rsidRDefault="00FE5BC2" w:rsidP="00FE5BC2">
      <w:pPr>
        <w:jc w:val="both"/>
        <w:rPr>
          <w:rFonts w:ascii="Arial" w:hAnsi="Arial" w:cs="Arial"/>
          <w:strike/>
        </w:rPr>
      </w:pPr>
      <w:r w:rsidRPr="00C52089">
        <w:rPr>
          <w:rFonts w:ascii="Arial" w:hAnsi="Arial" w:cs="Arial"/>
          <w:strike/>
        </w:rPr>
        <w:t xml:space="preserve"> d) veterinární léčivý přípravek je v některém členském státě předmětem omezujících bezpečnostních opatření z důvodu zjištění rizika spojeného s použitím příslušného léčivého přípravku.</w:t>
      </w:r>
    </w:p>
    <w:p w14:paraId="5D574FF6" w14:textId="77777777" w:rsidR="00FE5BC2" w:rsidRPr="00C52089" w:rsidRDefault="00FE5BC2" w:rsidP="00FE5BC2">
      <w:pPr>
        <w:jc w:val="both"/>
        <w:rPr>
          <w:rFonts w:ascii="Arial" w:hAnsi="Arial" w:cs="Arial"/>
          <w:strike/>
        </w:rPr>
      </w:pPr>
      <w:r w:rsidRPr="00C52089">
        <w:rPr>
          <w:rFonts w:ascii="Arial" w:hAnsi="Arial" w:cs="Arial"/>
          <w:strike/>
        </w:rPr>
        <w:t xml:space="preserve"> </w:t>
      </w:r>
      <w:r w:rsidRPr="00C52089">
        <w:rPr>
          <w:rFonts w:ascii="Arial" w:hAnsi="Arial" w:cs="Arial"/>
          <w:strike/>
        </w:rPr>
        <w:tab/>
        <w:t>(6) Ošetřující veterinární lékař, který dováží veterinární léčivé přípravky podle odstavce 2, je povinen o dovozu vést záznamy a uchovávat je po dobu 5 let od uskutečnění dovozu. Distributor vede o dovozu podle odstavce 2 záznamy v souladu s požadavky na distribuci veterinárních léčivých přípravků. Prováděcí právní předpis stanoví rozsah údajů o dovozu.</w:t>
      </w:r>
    </w:p>
    <w:p w14:paraId="79A36961" w14:textId="77777777" w:rsidR="00FE5BC2" w:rsidRDefault="00FE5BC2">
      <w:pPr>
        <w:widowControl w:val="0"/>
        <w:autoSpaceDE w:val="0"/>
        <w:autoSpaceDN w:val="0"/>
        <w:adjustRightInd w:val="0"/>
        <w:spacing w:after="0" w:line="240" w:lineRule="auto"/>
        <w:jc w:val="center"/>
        <w:rPr>
          <w:rFonts w:ascii="Arial" w:hAnsi="Arial" w:cs="Arial"/>
          <w:b/>
        </w:rPr>
      </w:pPr>
    </w:p>
    <w:p w14:paraId="0D0EA65A" w14:textId="77777777" w:rsidR="00FE5BC2" w:rsidRDefault="00FE5BC2">
      <w:pPr>
        <w:widowControl w:val="0"/>
        <w:autoSpaceDE w:val="0"/>
        <w:autoSpaceDN w:val="0"/>
        <w:adjustRightInd w:val="0"/>
        <w:spacing w:after="0" w:line="240" w:lineRule="auto"/>
        <w:jc w:val="center"/>
        <w:rPr>
          <w:rFonts w:ascii="Arial" w:hAnsi="Arial" w:cs="Arial"/>
          <w:b/>
        </w:rPr>
      </w:pPr>
    </w:p>
    <w:p w14:paraId="061084C5" w14:textId="77777777" w:rsidR="00A4088E" w:rsidRPr="00C52089" w:rsidRDefault="00A4088E">
      <w:pPr>
        <w:widowControl w:val="0"/>
        <w:autoSpaceDE w:val="0"/>
        <w:autoSpaceDN w:val="0"/>
        <w:adjustRightInd w:val="0"/>
        <w:spacing w:after="0" w:line="240" w:lineRule="auto"/>
        <w:jc w:val="center"/>
        <w:rPr>
          <w:rFonts w:ascii="Arial" w:hAnsi="Arial" w:cs="Arial"/>
          <w:b/>
        </w:rPr>
      </w:pPr>
      <w:r w:rsidRPr="00C52089">
        <w:rPr>
          <w:rFonts w:ascii="Arial" w:hAnsi="Arial" w:cs="Arial"/>
          <w:b/>
        </w:rPr>
        <w:t xml:space="preserve">§ 48 </w:t>
      </w:r>
    </w:p>
    <w:p w14:paraId="42C22447" w14:textId="77777777" w:rsidR="00A4088E" w:rsidRPr="00C52089" w:rsidRDefault="00A4088E">
      <w:pPr>
        <w:widowControl w:val="0"/>
        <w:autoSpaceDE w:val="0"/>
        <w:autoSpaceDN w:val="0"/>
        <w:adjustRightInd w:val="0"/>
        <w:spacing w:after="0" w:line="240" w:lineRule="auto"/>
        <w:rPr>
          <w:rFonts w:ascii="Arial" w:hAnsi="Arial" w:cs="Arial"/>
          <w:b/>
        </w:rPr>
      </w:pPr>
    </w:p>
    <w:p w14:paraId="2CF67FCD" w14:textId="77777777" w:rsidR="00A4088E" w:rsidRPr="00C52089" w:rsidRDefault="00A4088E">
      <w:pPr>
        <w:widowControl w:val="0"/>
        <w:autoSpaceDE w:val="0"/>
        <w:autoSpaceDN w:val="0"/>
        <w:adjustRightInd w:val="0"/>
        <w:spacing w:after="0" w:line="240" w:lineRule="auto"/>
        <w:jc w:val="center"/>
        <w:rPr>
          <w:rFonts w:ascii="Arial" w:hAnsi="Arial" w:cs="Arial"/>
          <w:b/>
          <w:bCs/>
        </w:rPr>
      </w:pPr>
      <w:r w:rsidRPr="00C52089">
        <w:rPr>
          <w:rFonts w:ascii="Arial" w:hAnsi="Arial" w:cs="Arial"/>
          <w:b/>
          <w:bCs/>
        </w:rPr>
        <w:t xml:space="preserve">Výjimky z registrace pro veterinární léčivé přípravky registrované v jiném členském státě </w:t>
      </w:r>
    </w:p>
    <w:p w14:paraId="0791A44F" w14:textId="77777777" w:rsidR="00A4088E" w:rsidRPr="00FE5BC2" w:rsidRDefault="00A4088E">
      <w:pPr>
        <w:widowControl w:val="0"/>
        <w:autoSpaceDE w:val="0"/>
        <w:autoSpaceDN w:val="0"/>
        <w:adjustRightInd w:val="0"/>
        <w:spacing w:after="0" w:line="240" w:lineRule="auto"/>
        <w:rPr>
          <w:rFonts w:ascii="Arial" w:hAnsi="Arial" w:cs="Arial"/>
          <w:b/>
          <w:bCs/>
        </w:rPr>
      </w:pPr>
    </w:p>
    <w:p w14:paraId="79590D17" w14:textId="45EA660F"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(1) Veterinární léčivé přípravky</w:t>
      </w:r>
      <w:r w:rsidRPr="00FE5BC2">
        <w:rPr>
          <w:rFonts w:ascii="Arial" w:hAnsi="Arial" w:cs="Arial"/>
          <w:b/>
          <w:bCs/>
        </w:rPr>
        <w:t>, které mají být použity pro léčbu zvířat podle  </w:t>
      </w:r>
      <w:r w:rsidR="00196AC6">
        <w:rPr>
          <w:rFonts w:ascii="Arial" w:hAnsi="Arial" w:cs="Arial"/>
          <w:b/>
          <w:bCs/>
        </w:rPr>
        <w:t>čl.</w:t>
      </w:r>
      <w:r w:rsidRPr="00FE5BC2">
        <w:rPr>
          <w:rFonts w:ascii="Arial" w:hAnsi="Arial" w:cs="Arial"/>
          <w:b/>
          <w:bCs/>
        </w:rPr>
        <w:t xml:space="preserve"> 112 až 114  nařízení o veterinárních léčivých přípravcích</w:t>
      </w:r>
      <w:r w:rsidRPr="00C52089">
        <w:rPr>
          <w:rFonts w:ascii="Arial" w:hAnsi="Arial" w:cs="Arial"/>
          <w:b/>
        </w:rPr>
        <w:t xml:space="preserve"> </w:t>
      </w:r>
      <w:r w:rsidR="00D112EF">
        <w:rPr>
          <w:rFonts w:ascii="Arial" w:hAnsi="Arial" w:cs="Arial"/>
          <w:b/>
        </w:rPr>
        <w:t xml:space="preserve">a </w:t>
      </w:r>
      <w:r w:rsidRPr="00C52089">
        <w:rPr>
          <w:rFonts w:ascii="Arial" w:hAnsi="Arial" w:cs="Arial"/>
          <w:b/>
        </w:rPr>
        <w:t xml:space="preserve">které jsou registrované v jiném členském státě, mohou být z příslušného členského státu </w:t>
      </w:r>
      <w:r w:rsidR="00F729F9">
        <w:rPr>
          <w:rFonts w:ascii="Arial" w:hAnsi="Arial" w:cs="Arial"/>
          <w:b/>
        </w:rPr>
        <w:t>dováženy</w:t>
      </w:r>
      <w:r w:rsidRPr="00C52089">
        <w:rPr>
          <w:rFonts w:ascii="Arial" w:hAnsi="Arial" w:cs="Arial"/>
          <w:b/>
        </w:rPr>
        <w:t xml:space="preserve"> pro účely použití u jednoho zvířete nebo u malého počtu zvířat u jednoho chovatele </w:t>
      </w:r>
      <w:r w:rsidRPr="00FE5BC2">
        <w:rPr>
          <w:rFonts w:ascii="Arial" w:hAnsi="Arial" w:cs="Arial"/>
          <w:b/>
          <w:bCs/>
        </w:rPr>
        <w:t>za předpokladu, že jsou splněny podmínky stanovené v odstavcích 2 až 6.</w:t>
      </w:r>
    </w:p>
    <w:p w14:paraId="68581381" w14:textId="77777777" w:rsidR="00A4088E" w:rsidRPr="00C52089" w:rsidRDefault="00A4088E">
      <w:pPr>
        <w:widowControl w:val="0"/>
        <w:autoSpaceDE w:val="0"/>
        <w:autoSpaceDN w:val="0"/>
        <w:adjustRightInd w:val="0"/>
        <w:spacing w:after="0" w:line="240" w:lineRule="auto"/>
        <w:rPr>
          <w:rFonts w:ascii="Arial" w:hAnsi="Arial" w:cs="Arial"/>
          <w:b/>
        </w:rPr>
      </w:pPr>
    </w:p>
    <w:p w14:paraId="15F1284A" w14:textId="14C808AA"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 xml:space="preserve">(2) </w:t>
      </w:r>
      <w:r w:rsidR="00D112EF">
        <w:rPr>
          <w:rFonts w:ascii="Arial" w:hAnsi="Arial" w:cs="Arial"/>
          <w:b/>
        </w:rPr>
        <w:t>Veterinární léčivé</w:t>
      </w:r>
      <w:r w:rsidRPr="00C52089">
        <w:rPr>
          <w:rFonts w:ascii="Arial" w:hAnsi="Arial" w:cs="Arial"/>
          <w:b/>
        </w:rPr>
        <w:t xml:space="preserve"> přípravky </w:t>
      </w:r>
      <w:r w:rsidRPr="00FE5BC2">
        <w:rPr>
          <w:rFonts w:ascii="Arial" w:hAnsi="Arial" w:cs="Arial"/>
          <w:b/>
          <w:bCs/>
        </w:rPr>
        <w:t>podle odstavce 1</w:t>
      </w:r>
      <w:r w:rsidR="00BD6B1E" w:rsidRPr="00FE5BC2">
        <w:rPr>
          <w:rFonts w:ascii="Arial" w:hAnsi="Arial" w:cs="Arial"/>
          <w:b/>
          <w:bCs/>
        </w:rPr>
        <w:t xml:space="preserve"> </w:t>
      </w:r>
      <w:r w:rsidRPr="00C52089">
        <w:rPr>
          <w:rFonts w:ascii="Arial" w:hAnsi="Arial" w:cs="Arial"/>
          <w:b/>
        </w:rPr>
        <w:t>smí do České republiky</w:t>
      </w:r>
      <w:r w:rsidRPr="00FE5BC2">
        <w:rPr>
          <w:rFonts w:ascii="Arial" w:hAnsi="Arial" w:cs="Arial"/>
          <w:b/>
          <w:bCs/>
        </w:rPr>
        <w:t xml:space="preserve">, pokud Veterinární ústav podle odstavce 5 takový dovoz nezamítl, dovážet </w:t>
      </w:r>
      <w:r w:rsidR="00F52E54" w:rsidRPr="00FE5BC2">
        <w:rPr>
          <w:rFonts w:ascii="Arial" w:hAnsi="Arial" w:cs="Arial"/>
          <w:b/>
          <w:bCs/>
        </w:rPr>
        <w:t>provozovatel</w:t>
      </w:r>
      <w:r w:rsidR="0084486A">
        <w:rPr>
          <w:rFonts w:ascii="Arial" w:hAnsi="Arial" w:cs="Arial"/>
          <w:b/>
          <w:bCs/>
        </w:rPr>
        <w:t xml:space="preserve"> </w:t>
      </w:r>
      <w:r w:rsidR="00917F66">
        <w:rPr>
          <w:rFonts w:ascii="Arial" w:hAnsi="Arial" w:cs="Arial"/>
          <w:b/>
          <w:bCs/>
        </w:rPr>
        <w:t xml:space="preserve">uvedený v </w:t>
      </w:r>
      <w:r w:rsidR="0084486A">
        <w:rPr>
          <w:rFonts w:ascii="Arial" w:hAnsi="Arial" w:cs="Arial"/>
          <w:b/>
          <w:bCs/>
        </w:rPr>
        <w:t xml:space="preserve">§ 6 odst. 1 písm. d) </w:t>
      </w:r>
      <w:r w:rsidRPr="00FE5BC2">
        <w:rPr>
          <w:rFonts w:ascii="Arial" w:hAnsi="Arial" w:cs="Arial"/>
          <w:b/>
          <w:bCs/>
        </w:rPr>
        <w:t xml:space="preserve">a </w:t>
      </w:r>
      <w:r w:rsidRPr="00C52089">
        <w:rPr>
          <w:rFonts w:ascii="Arial" w:hAnsi="Arial" w:cs="Arial"/>
          <w:b/>
        </w:rPr>
        <w:t xml:space="preserve">na základě </w:t>
      </w:r>
      <w:r w:rsidR="00F52E54" w:rsidRPr="00C52089">
        <w:rPr>
          <w:rFonts w:ascii="Arial" w:hAnsi="Arial" w:cs="Arial"/>
          <w:b/>
        </w:rPr>
        <w:t xml:space="preserve">jeho </w:t>
      </w:r>
      <w:r w:rsidRPr="00C52089">
        <w:rPr>
          <w:rFonts w:ascii="Arial" w:hAnsi="Arial" w:cs="Arial"/>
          <w:b/>
        </w:rPr>
        <w:t xml:space="preserve">objednávky </w:t>
      </w:r>
      <w:r w:rsidRPr="00FE5BC2">
        <w:rPr>
          <w:rFonts w:ascii="Arial" w:hAnsi="Arial" w:cs="Arial"/>
          <w:b/>
          <w:bCs/>
        </w:rPr>
        <w:t xml:space="preserve">lékárny nebo osoby oprávněné k distribuci léčivých přípravků. </w:t>
      </w:r>
      <w:r w:rsidRPr="00C52089">
        <w:rPr>
          <w:rFonts w:ascii="Arial" w:hAnsi="Arial" w:cs="Arial"/>
          <w:b/>
        </w:rPr>
        <w:t xml:space="preserve">Objednávka musí obsahovat </w:t>
      </w:r>
    </w:p>
    <w:p w14:paraId="5FA34BFD" w14:textId="77777777" w:rsidR="00BE67EC" w:rsidRDefault="00BE67EC">
      <w:pPr>
        <w:widowControl w:val="0"/>
        <w:autoSpaceDE w:val="0"/>
        <w:autoSpaceDN w:val="0"/>
        <w:adjustRightInd w:val="0"/>
        <w:spacing w:after="0" w:line="240" w:lineRule="auto"/>
        <w:jc w:val="both"/>
        <w:rPr>
          <w:rFonts w:ascii="Arial" w:hAnsi="Arial" w:cs="Arial"/>
          <w:b/>
          <w:bCs/>
        </w:rPr>
      </w:pPr>
    </w:p>
    <w:p w14:paraId="16A71017" w14:textId="0E0B4C96" w:rsidR="00A4088E" w:rsidRPr="00C52089" w:rsidRDefault="00A4088E">
      <w:pPr>
        <w:widowControl w:val="0"/>
        <w:autoSpaceDE w:val="0"/>
        <w:autoSpaceDN w:val="0"/>
        <w:adjustRightInd w:val="0"/>
        <w:spacing w:after="0" w:line="240" w:lineRule="auto"/>
        <w:jc w:val="both"/>
        <w:rPr>
          <w:rFonts w:ascii="Arial" w:hAnsi="Arial" w:cs="Arial"/>
          <w:b/>
        </w:rPr>
      </w:pPr>
      <w:r w:rsidRPr="00FE5BC2">
        <w:rPr>
          <w:rFonts w:ascii="Arial" w:hAnsi="Arial" w:cs="Arial"/>
          <w:b/>
          <w:bCs/>
        </w:rPr>
        <w:t xml:space="preserve">a) </w:t>
      </w:r>
      <w:r w:rsidR="00BD6B1E" w:rsidRPr="00FE5BC2">
        <w:rPr>
          <w:rFonts w:ascii="Arial" w:hAnsi="Arial" w:cs="Arial"/>
          <w:b/>
          <w:bCs/>
        </w:rPr>
        <w:t>údaje o veterinárním lékaři</w:t>
      </w:r>
      <w:r w:rsidR="0084486A">
        <w:rPr>
          <w:rFonts w:ascii="Arial" w:hAnsi="Arial" w:cs="Arial"/>
          <w:b/>
          <w:bCs/>
        </w:rPr>
        <w:t>, který bude léčivý přípravek používat</w:t>
      </w:r>
      <w:r w:rsidR="00C52089">
        <w:rPr>
          <w:rFonts w:ascii="Arial" w:hAnsi="Arial" w:cs="Arial"/>
          <w:b/>
          <w:bCs/>
        </w:rPr>
        <w:t>,</w:t>
      </w:r>
    </w:p>
    <w:p w14:paraId="2220FA67" w14:textId="77777777" w:rsidR="00BE67EC" w:rsidRDefault="00BE67EC">
      <w:pPr>
        <w:widowControl w:val="0"/>
        <w:autoSpaceDE w:val="0"/>
        <w:autoSpaceDN w:val="0"/>
        <w:adjustRightInd w:val="0"/>
        <w:spacing w:after="0" w:line="240" w:lineRule="auto"/>
        <w:jc w:val="both"/>
        <w:rPr>
          <w:rFonts w:ascii="Arial" w:hAnsi="Arial" w:cs="Arial"/>
          <w:b/>
          <w:bCs/>
        </w:rPr>
      </w:pPr>
    </w:p>
    <w:p w14:paraId="66331629" w14:textId="2466C4D6" w:rsidR="00A4088E" w:rsidRPr="00FE5BC2" w:rsidRDefault="00A4088E">
      <w:pPr>
        <w:widowControl w:val="0"/>
        <w:autoSpaceDE w:val="0"/>
        <w:autoSpaceDN w:val="0"/>
        <w:adjustRightInd w:val="0"/>
        <w:spacing w:after="0" w:line="240" w:lineRule="auto"/>
        <w:jc w:val="both"/>
        <w:rPr>
          <w:rFonts w:ascii="Arial" w:hAnsi="Arial" w:cs="Arial"/>
          <w:b/>
          <w:bCs/>
        </w:rPr>
      </w:pPr>
      <w:r w:rsidRPr="00FE5BC2">
        <w:rPr>
          <w:rFonts w:ascii="Arial" w:hAnsi="Arial" w:cs="Arial"/>
          <w:b/>
          <w:bCs/>
        </w:rPr>
        <w:t>b)</w:t>
      </w:r>
      <w:r w:rsidRPr="00C52089">
        <w:rPr>
          <w:rFonts w:ascii="Arial" w:hAnsi="Arial" w:cs="Arial"/>
          <w:b/>
        </w:rPr>
        <w:t xml:space="preserve"> údaje o </w:t>
      </w:r>
      <w:r w:rsidR="00D112EF">
        <w:rPr>
          <w:rFonts w:ascii="Arial" w:hAnsi="Arial" w:cs="Arial"/>
          <w:b/>
        </w:rPr>
        <w:t xml:space="preserve">veterinárním </w:t>
      </w:r>
      <w:r w:rsidRPr="00C52089">
        <w:rPr>
          <w:rFonts w:ascii="Arial" w:hAnsi="Arial" w:cs="Arial"/>
          <w:b/>
        </w:rPr>
        <w:t>léčivém přípravku</w:t>
      </w:r>
      <w:r w:rsidRPr="00FE5BC2">
        <w:rPr>
          <w:rFonts w:ascii="Arial" w:hAnsi="Arial" w:cs="Arial"/>
          <w:b/>
          <w:bCs/>
        </w:rPr>
        <w:t>, zejména jeho název, složení, sílu, lékovou formu, balení a množství, které se má dovézt,</w:t>
      </w:r>
    </w:p>
    <w:p w14:paraId="50E60D71" w14:textId="77777777" w:rsidR="00BE67EC" w:rsidRDefault="00BE67EC">
      <w:pPr>
        <w:widowControl w:val="0"/>
        <w:autoSpaceDE w:val="0"/>
        <w:autoSpaceDN w:val="0"/>
        <w:adjustRightInd w:val="0"/>
        <w:spacing w:after="0" w:line="240" w:lineRule="auto"/>
        <w:jc w:val="both"/>
        <w:rPr>
          <w:rFonts w:ascii="Arial" w:hAnsi="Arial" w:cs="Arial"/>
          <w:b/>
          <w:bCs/>
        </w:rPr>
      </w:pPr>
    </w:p>
    <w:p w14:paraId="249E8D22" w14:textId="42DB0922" w:rsidR="00A4088E" w:rsidRPr="00060811" w:rsidRDefault="00A4088E">
      <w:pPr>
        <w:widowControl w:val="0"/>
        <w:autoSpaceDE w:val="0"/>
        <w:autoSpaceDN w:val="0"/>
        <w:adjustRightInd w:val="0"/>
        <w:spacing w:after="0" w:line="240" w:lineRule="auto"/>
        <w:jc w:val="both"/>
        <w:rPr>
          <w:rFonts w:ascii="Arial" w:hAnsi="Arial" w:cs="Arial"/>
          <w:b/>
        </w:rPr>
      </w:pPr>
      <w:r w:rsidRPr="00FE5BC2">
        <w:rPr>
          <w:rFonts w:ascii="Arial" w:hAnsi="Arial" w:cs="Arial"/>
          <w:b/>
          <w:bCs/>
        </w:rPr>
        <w:t xml:space="preserve">c) údaj o členském státě, ze kterého má být </w:t>
      </w:r>
      <w:r w:rsidR="00D112EF">
        <w:rPr>
          <w:rFonts w:ascii="Arial" w:hAnsi="Arial" w:cs="Arial"/>
          <w:b/>
          <w:bCs/>
        </w:rPr>
        <w:t xml:space="preserve">veterinární </w:t>
      </w:r>
      <w:r w:rsidRPr="00FE5BC2">
        <w:rPr>
          <w:rFonts w:ascii="Arial" w:hAnsi="Arial" w:cs="Arial"/>
          <w:b/>
          <w:bCs/>
        </w:rPr>
        <w:t>léčivý přípravek dovezen</w:t>
      </w:r>
      <w:r w:rsidR="00060811">
        <w:rPr>
          <w:rFonts w:ascii="Arial" w:hAnsi="Arial" w:cs="Arial"/>
          <w:b/>
        </w:rPr>
        <w:t>,</w:t>
      </w:r>
    </w:p>
    <w:p w14:paraId="71990619" w14:textId="77777777" w:rsidR="00BE67EC" w:rsidRDefault="00BE67EC">
      <w:pPr>
        <w:widowControl w:val="0"/>
        <w:autoSpaceDE w:val="0"/>
        <w:autoSpaceDN w:val="0"/>
        <w:adjustRightInd w:val="0"/>
        <w:spacing w:after="0" w:line="240" w:lineRule="auto"/>
        <w:jc w:val="both"/>
        <w:rPr>
          <w:rFonts w:ascii="Arial" w:hAnsi="Arial" w:cs="Arial"/>
          <w:b/>
          <w:bCs/>
        </w:rPr>
      </w:pPr>
    </w:p>
    <w:p w14:paraId="168BE87E" w14:textId="24E31317" w:rsidR="00A4088E" w:rsidRPr="00FE5BC2" w:rsidRDefault="00A4088E">
      <w:pPr>
        <w:widowControl w:val="0"/>
        <w:autoSpaceDE w:val="0"/>
        <w:autoSpaceDN w:val="0"/>
        <w:adjustRightInd w:val="0"/>
        <w:spacing w:after="0" w:line="240" w:lineRule="auto"/>
        <w:jc w:val="both"/>
        <w:rPr>
          <w:rFonts w:ascii="Arial" w:hAnsi="Arial" w:cs="Arial"/>
          <w:b/>
          <w:bCs/>
        </w:rPr>
      </w:pPr>
      <w:r w:rsidRPr="00FE5BC2">
        <w:rPr>
          <w:rFonts w:ascii="Arial" w:hAnsi="Arial" w:cs="Arial"/>
          <w:b/>
          <w:bCs/>
        </w:rPr>
        <w:t>d)</w:t>
      </w:r>
      <w:r w:rsidRPr="00C52089">
        <w:rPr>
          <w:rFonts w:ascii="Arial" w:hAnsi="Arial" w:cs="Arial"/>
          <w:b/>
        </w:rPr>
        <w:t xml:space="preserve"> odůvodnění objednávky, </w:t>
      </w:r>
      <w:r w:rsidRPr="00FE5BC2">
        <w:rPr>
          <w:rFonts w:ascii="Arial" w:hAnsi="Arial" w:cs="Arial"/>
          <w:b/>
          <w:bCs/>
        </w:rPr>
        <w:t xml:space="preserve">a to zejména s ohledem na potřebu zajištění dostupnosti </w:t>
      </w:r>
      <w:r w:rsidR="00D112EF">
        <w:rPr>
          <w:rFonts w:ascii="Arial" w:hAnsi="Arial" w:cs="Arial"/>
          <w:b/>
          <w:bCs/>
        </w:rPr>
        <w:t xml:space="preserve">veterinárního </w:t>
      </w:r>
      <w:r w:rsidRPr="00FE5BC2">
        <w:rPr>
          <w:rFonts w:ascii="Arial" w:hAnsi="Arial" w:cs="Arial"/>
          <w:b/>
          <w:bCs/>
        </w:rPr>
        <w:t>léčivého přípravku pro příslušnou léčebnou indikaci,</w:t>
      </w:r>
    </w:p>
    <w:p w14:paraId="1062E38C" w14:textId="77777777" w:rsidR="00BE67EC" w:rsidRDefault="00BE67EC">
      <w:pPr>
        <w:widowControl w:val="0"/>
        <w:autoSpaceDE w:val="0"/>
        <w:autoSpaceDN w:val="0"/>
        <w:adjustRightInd w:val="0"/>
        <w:spacing w:after="0" w:line="240" w:lineRule="auto"/>
        <w:jc w:val="both"/>
        <w:rPr>
          <w:rFonts w:ascii="Arial" w:hAnsi="Arial" w:cs="Arial"/>
          <w:b/>
          <w:bCs/>
        </w:rPr>
      </w:pPr>
    </w:p>
    <w:p w14:paraId="3CC0270F" w14:textId="77777777" w:rsidR="00A4088E" w:rsidRPr="000C138E" w:rsidRDefault="00A4088E">
      <w:pPr>
        <w:widowControl w:val="0"/>
        <w:autoSpaceDE w:val="0"/>
        <w:autoSpaceDN w:val="0"/>
        <w:adjustRightInd w:val="0"/>
        <w:spacing w:after="0" w:line="240" w:lineRule="auto"/>
        <w:jc w:val="both"/>
        <w:rPr>
          <w:rFonts w:ascii="Arial" w:hAnsi="Arial" w:cs="Arial"/>
          <w:b/>
          <w:bCs/>
        </w:rPr>
      </w:pPr>
      <w:r w:rsidRPr="000C138E">
        <w:rPr>
          <w:rFonts w:ascii="Arial" w:hAnsi="Arial" w:cs="Arial"/>
          <w:b/>
          <w:bCs/>
        </w:rPr>
        <w:t>e) identifikaci zvířete či zvířat, u kterých bude přípravek použit, popřípadě identifikaci chovatele,</w:t>
      </w:r>
    </w:p>
    <w:p w14:paraId="32A742F1" w14:textId="77777777" w:rsidR="00BE67EC" w:rsidRDefault="00BE67EC">
      <w:pPr>
        <w:widowControl w:val="0"/>
        <w:autoSpaceDE w:val="0"/>
        <w:autoSpaceDN w:val="0"/>
        <w:adjustRightInd w:val="0"/>
        <w:spacing w:after="0" w:line="240" w:lineRule="auto"/>
        <w:jc w:val="both"/>
        <w:rPr>
          <w:rFonts w:ascii="Arial" w:hAnsi="Arial" w:cs="Arial"/>
          <w:b/>
          <w:bCs/>
        </w:rPr>
      </w:pPr>
    </w:p>
    <w:p w14:paraId="55BFDEE2" w14:textId="672611C9" w:rsidR="00A4088E" w:rsidRPr="00D222F1" w:rsidRDefault="00A4088E">
      <w:pPr>
        <w:widowControl w:val="0"/>
        <w:autoSpaceDE w:val="0"/>
        <w:autoSpaceDN w:val="0"/>
        <w:adjustRightInd w:val="0"/>
        <w:spacing w:after="0" w:line="240" w:lineRule="auto"/>
        <w:jc w:val="both"/>
        <w:rPr>
          <w:rFonts w:ascii="Arial" w:hAnsi="Arial" w:cs="Arial"/>
          <w:b/>
          <w:bCs/>
        </w:rPr>
      </w:pPr>
      <w:r w:rsidRPr="00923339">
        <w:rPr>
          <w:rFonts w:ascii="Arial" w:hAnsi="Arial" w:cs="Arial"/>
          <w:b/>
          <w:bCs/>
        </w:rPr>
        <w:t xml:space="preserve">f) údaje o lékárně nebo o distributorovi, které mají </w:t>
      </w:r>
      <w:r w:rsidRPr="00D222F1">
        <w:rPr>
          <w:rFonts w:ascii="Arial" w:hAnsi="Arial" w:cs="Arial"/>
          <w:b/>
          <w:bCs/>
        </w:rPr>
        <w:t xml:space="preserve">zajistit dovoz </w:t>
      </w:r>
      <w:r w:rsidR="00D112EF">
        <w:rPr>
          <w:rFonts w:ascii="Arial" w:hAnsi="Arial" w:cs="Arial"/>
          <w:b/>
          <w:bCs/>
        </w:rPr>
        <w:t xml:space="preserve">veterinárního </w:t>
      </w:r>
      <w:r w:rsidRPr="00D222F1">
        <w:rPr>
          <w:rFonts w:ascii="Arial" w:hAnsi="Arial" w:cs="Arial"/>
          <w:b/>
          <w:bCs/>
        </w:rPr>
        <w:t>léčivého přípravku do České republiky,</w:t>
      </w:r>
    </w:p>
    <w:p w14:paraId="3CD65AF2" w14:textId="77777777" w:rsidR="00BE67EC" w:rsidRDefault="00BE67EC">
      <w:pPr>
        <w:widowControl w:val="0"/>
        <w:autoSpaceDE w:val="0"/>
        <w:autoSpaceDN w:val="0"/>
        <w:adjustRightInd w:val="0"/>
        <w:spacing w:after="0" w:line="240" w:lineRule="auto"/>
        <w:jc w:val="both"/>
        <w:rPr>
          <w:rFonts w:ascii="Arial" w:hAnsi="Arial" w:cs="Arial"/>
          <w:b/>
          <w:bCs/>
        </w:rPr>
      </w:pPr>
    </w:p>
    <w:p w14:paraId="066BBD66" w14:textId="77777777" w:rsidR="00A4088E" w:rsidRPr="00D222F1" w:rsidRDefault="00A4088E">
      <w:pPr>
        <w:widowControl w:val="0"/>
        <w:autoSpaceDE w:val="0"/>
        <w:autoSpaceDN w:val="0"/>
        <w:adjustRightInd w:val="0"/>
        <w:spacing w:after="0" w:line="240" w:lineRule="auto"/>
        <w:jc w:val="both"/>
        <w:rPr>
          <w:rFonts w:ascii="Arial" w:hAnsi="Arial" w:cs="Arial"/>
          <w:b/>
          <w:bCs/>
        </w:rPr>
      </w:pPr>
      <w:r w:rsidRPr="00D222F1">
        <w:rPr>
          <w:rFonts w:ascii="Arial" w:hAnsi="Arial" w:cs="Arial"/>
          <w:b/>
          <w:bCs/>
        </w:rPr>
        <w:t xml:space="preserve">g) datum a </w:t>
      </w:r>
    </w:p>
    <w:p w14:paraId="6E4DB078" w14:textId="77777777" w:rsidR="00BE67EC" w:rsidRDefault="00BE67EC">
      <w:pPr>
        <w:widowControl w:val="0"/>
        <w:autoSpaceDE w:val="0"/>
        <w:autoSpaceDN w:val="0"/>
        <w:adjustRightInd w:val="0"/>
        <w:spacing w:after="0" w:line="240" w:lineRule="auto"/>
        <w:jc w:val="both"/>
        <w:rPr>
          <w:rFonts w:ascii="Arial" w:hAnsi="Arial" w:cs="Arial"/>
          <w:b/>
          <w:bCs/>
        </w:rPr>
      </w:pPr>
    </w:p>
    <w:p w14:paraId="3577D133" w14:textId="43945B25" w:rsidR="00A4088E" w:rsidRPr="00C52089" w:rsidRDefault="00A4088E">
      <w:pPr>
        <w:widowControl w:val="0"/>
        <w:autoSpaceDE w:val="0"/>
        <w:autoSpaceDN w:val="0"/>
        <w:adjustRightInd w:val="0"/>
        <w:spacing w:after="0" w:line="240" w:lineRule="auto"/>
        <w:jc w:val="both"/>
        <w:rPr>
          <w:rFonts w:ascii="Arial" w:hAnsi="Arial" w:cs="Arial"/>
          <w:b/>
        </w:rPr>
      </w:pPr>
      <w:r w:rsidRPr="008C2B59">
        <w:rPr>
          <w:rFonts w:ascii="Arial" w:hAnsi="Arial" w:cs="Arial"/>
          <w:b/>
          <w:bCs/>
        </w:rPr>
        <w:t xml:space="preserve">h) podpis </w:t>
      </w:r>
      <w:r w:rsidRPr="00C078DB">
        <w:rPr>
          <w:rFonts w:ascii="Arial" w:hAnsi="Arial" w:cs="Arial"/>
          <w:b/>
          <w:bCs/>
        </w:rPr>
        <w:t>veterinárního lékaře</w:t>
      </w:r>
      <w:r w:rsidR="00F729F9">
        <w:rPr>
          <w:rFonts w:ascii="Arial" w:hAnsi="Arial" w:cs="Arial"/>
          <w:b/>
          <w:bCs/>
        </w:rPr>
        <w:t>, který bude léčivý přípravek používat</w:t>
      </w:r>
      <w:r w:rsidRPr="00C52089">
        <w:rPr>
          <w:rFonts w:ascii="Arial" w:hAnsi="Arial" w:cs="Arial"/>
          <w:b/>
        </w:rPr>
        <w:t>.</w:t>
      </w:r>
    </w:p>
    <w:p w14:paraId="50A150B1" w14:textId="77777777" w:rsidR="00BE67EC" w:rsidRDefault="00BE67EC">
      <w:pPr>
        <w:widowControl w:val="0"/>
        <w:autoSpaceDE w:val="0"/>
        <w:autoSpaceDN w:val="0"/>
        <w:adjustRightInd w:val="0"/>
        <w:spacing w:after="0" w:line="240" w:lineRule="auto"/>
        <w:jc w:val="both"/>
        <w:rPr>
          <w:rFonts w:ascii="Arial" w:hAnsi="Arial" w:cs="Arial"/>
          <w:b/>
        </w:rPr>
      </w:pPr>
    </w:p>
    <w:p w14:paraId="57A174DC" w14:textId="0CC14A22"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 xml:space="preserve">Vzor objednávky </w:t>
      </w:r>
      <w:r w:rsidR="00F729F9">
        <w:rPr>
          <w:rFonts w:ascii="Arial" w:hAnsi="Arial" w:cs="Arial"/>
          <w:b/>
        </w:rPr>
        <w:t>zveřejní Veterinární ústav ve svém informačním prostředku</w:t>
      </w:r>
      <w:r w:rsidRPr="00C52089">
        <w:rPr>
          <w:rFonts w:ascii="Arial" w:hAnsi="Arial" w:cs="Arial"/>
          <w:b/>
        </w:rPr>
        <w:t xml:space="preserve">. </w:t>
      </w:r>
    </w:p>
    <w:p w14:paraId="680CFE9A" w14:textId="77777777" w:rsidR="00A4088E" w:rsidRPr="00C52089" w:rsidRDefault="00A4088E">
      <w:pPr>
        <w:widowControl w:val="0"/>
        <w:autoSpaceDE w:val="0"/>
        <w:autoSpaceDN w:val="0"/>
        <w:adjustRightInd w:val="0"/>
        <w:spacing w:after="0" w:line="240" w:lineRule="auto"/>
        <w:rPr>
          <w:rFonts w:ascii="Arial" w:hAnsi="Arial" w:cs="Arial"/>
          <w:b/>
        </w:rPr>
      </w:pPr>
    </w:p>
    <w:p w14:paraId="55903C40" w14:textId="3063AA16"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 xml:space="preserve">(3) </w:t>
      </w:r>
      <w:r w:rsidR="008E3A67" w:rsidRPr="00C52089">
        <w:rPr>
          <w:rFonts w:ascii="Arial" w:hAnsi="Arial" w:cs="Arial"/>
          <w:b/>
        </w:rPr>
        <w:t>O</w:t>
      </w:r>
      <w:r w:rsidRPr="00C52089">
        <w:rPr>
          <w:rFonts w:ascii="Arial" w:hAnsi="Arial" w:cs="Arial"/>
          <w:b/>
        </w:rPr>
        <w:t xml:space="preserve"> </w:t>
      </w:r>
      <w:r w:rsidR="00F729F9">
        <w:rPr>
          <w:rFonts w:ascii="Arial" w:hAnsi="Arial" w:cs="Arial"/>
          <w:b/>
        </w:rPr>
        <w:t>povolení dovozu</w:t>
      </w:r>
      <w:r w:rsidR="00D112EF">
        <w:rPr>
          <w:rFonts w:ascii="Arial" w:hAnsi="Arial" w:cs="Arial"/>
          <w:b/>
        </w:rPr>
        <w:t xml:space="preserve"> veterinárního</w:t>
      </w:r>
      <w:r w:rsidRPr="00C52089">
        <w:rPr>
          <w:rFonts w:ascii="Arial" w:hAnsi="Arial" w:cs="Arial"/>
          <w:b/>
        </w:rPr>
        <w:t xml:space="preserve"> </w:t>
      </w:r>
      <w:r w:rsidR="008E3A67" w:rsidRPr="00C52089">
        <w:rPr>
          <w:rFonts w:ascii="Arial" w:hAnsi="Arial" w:cs="Arial"/>
          <w:b/>
        </w:rPr>
        <w:t xml:space="preserve">léčivého přípravku </w:t>
      </w:r>
      <w:r w:rsidR="00A74258" w:rsidRPr="00C52089">
        <w:rPr>
          <w:rFonts w:ascii="Arial" w:hAnsi="Arial" w:cs="Arial"/>
          <w:b/>
        </w:rPr>
        <w:t xml:space="preserve">je provozovatel povinen </w:t>
      </w:r>
      <w:r w:rsidRPr="00C52089">
        <w:rPr>
          <w:rFonts w:ascii="Arial" w:hAnsi="Arial" w:cs="Arial"/>
          <w:b/>
        </w:rPr>
        <w:t>předem požádat Veterinární ústav. Žádost</w:t>
      </w:r>
      <w:r w:rsidR="007A6071">
        <w:rPr>
          <w:rFonts w:ascii="Arial" w:hAnsi="Arial" w:cs="Arial"/>
          <w:b/>
        </w:rPr>
        <w:t xml:space="preserve"> kromě obecných náležitostí žádosti podle správního řádu</w:t>
      </w:r>
      <w:r w:rsidRPr="00C52089">
        <w:rPr>
          <w:rFonts w:ascii="Arial" w:hAnsi="Arial" w:cs="Arial"/>
          <w:b/>
        </w:rPr>
        <w:t xml:space="preserve"> musí obsahovat </w:t>
      </w:r>
    </w:p>
    <w:p w14:paraId="19644915" w14:textId="77777777" w:rsidR="00BE67EC" w:rsidRDefault="00BE67EC">
      <w:pPr>
        <w:widowControl w:val="0"/>
        <w:autoSpaceDE w:val="0"/>
        <w:autoSpaceDN w:val="0"/>
        <w:adjustRightInd w:val="0"/>
        <w:spacing w:after="0" w:line="240" w:lineRule="auto"/>
        <w:jc w:val="both"/>
        <w:rPr>
          <w:rFonts w:ascii="Arial" w:hAnsi="Arial" w:cs="Arial"/>
          <w:b/>
          <w:bCs/>
        </w:rPr>
      </w:pPr>
    </w:p>
    <w:p w14:paraId="37545856" w14:textId="3896D320" w:rsidR="00A4088E" w:rsidRPr="00D222F1" w:rsidRDefault="00A4088E">
      <w:pPr>
        <w:widowControl w:val="0"/>
        <w:autoSpaceDE w:val="0"/>
        <w:autoSpaceDN w:val="0"/>
        <w:adjustRightInd w:val="0"/>
        <w:spacing w:after="0" w:line="240" w:lineRule="auto"/>
        <w:jc w:val="both"/>
        <w:rPr>
          <w:rFonts w:ascii="Arial" w:hAnsi="Arial" w:cs="Arial"/>
          <w:b/>
          <w:bCs/>
        </w:rPr>
      </w:pPr>
      <w:r w:rsidRPr="00FE5BC2">
        <w:rPr>
          <w:rFonts w:ascii="Arial" w:hAnsi="Arial" w:cs="Arial"/>
          <w:b/>
          <w:bCs/>
        </w:rPr>
        <w:t xml:space="preserve">a) </w:t>
      </w:r>
      <w:r w:rsidR="00A74258" w:rsidRPr="00FE5BC2">
        <w:rPr>
          <w:rFonts w:ascii="Arial" w:hAnsi="Arial" w:cs="Arial"/>
          <w:b/>
          <w:bCs/>
        </w:rPr>
        <w:t>údaje o provozovateli a údaje o veterinárním lékaři</w:t>
      </w:r>
      <w:r w:rsidR="002B48DE">
        <w:rPr>
          <w:rFonts w:ascii="Arial" w:hAnsi="Arial" w:cs="Arial"/>
          <w:b/>
          <w:bCs/>
        </w:rPr>
        <w:t xml:space="preserve">, který bude </w:t>
      </w:r>
      <w:r w:rsidR="004E6DE9">
        <w:rPr>
          <w:rFonts w:ascii="Arial" w:hAnsi="Arial" w:cs="Arial"/>
          <w:b/>
          <w:bCs/>
        </w:rPr>
        <w:t xml:space="preserve">veterinární </w:t>
      </w:r>
      <w:r w:rsidR="002B48DE">
        <w:rPr>
          <w:rFonts w:ascii="Arial" w:hAnsi="Arial" w:cs="Arial"/>
          <w:b/>
          <w:bCs/>
        </w:rPr>
        <w:t>léčivý přípravek používat</w:t>
      </w:r>
      <w:r w:rsidRPr="00D222F1">
        <w:rPr>
          <w:rFonts w:ascii="Arial" w:hAnsi="Arial" w:cs="Arial"/>
          <w:b/>
          <w:bCs/>
        </w:rPr>
        <w:t xml:space="preserve">, </w:t>
      </w:r>
    </w:p>
    <w:p w14:paraId="39CDAD70" w14:textId="77777777" w:rsidR="00BE67EC" w:rsidRDefault="00BE67EC">
      <w:pPr>
        <w:widowControl w:val="0"/>
        <w:autoSpaceDE w:val="0"/>
        <w:autoSpaceDN w:val="0"/>
        <w:adjustRightInd w:val="0"/>
        <w:spacing w:after="0" w:line="240" w:lineRule="auto"/>
        <w:jc w:val="both"/>
        <w:rPr>
          <w:rFonts w:ascii="Arial" w:hAnsi="Arial" w:cs="Arial"/>
          <w:b/>
          <w:bCs/>
        </w:rPr>
      </w:pPr>
    </w:p>
    <w:p w14:paraId="2283857E" w14:textId="474B75E8" w:rsidR="00A4088E" w:rsidRPr="00C078DB" w:rsidRDefault="00A4088E">
      <w:pPr>
        <w:widowControl w:val="0"/>
        <w:autoSpaceDE w:val="0"/>
        <w:autoSpaceDN w:val="0"/>
        <w:adjustRightInd w:val="0"/>
        <w:spacing w:after="0" w:line="240" w:lineRule="auto"/>
        <w:jc w:val="both"/>
        <w:rPr>
          <w:rFonts w:ascii="Arial" w:hAnsi="Arial" w:cs="Arial"/>
          <w:b/>
          <w:bCs/>
        </w:rPr>
      </w:pPr>
      <w:r w:rsidRPr="008C2B59">
        <w:rPr>
          <w:rFonts w:ascii="Arial" w:hAnsi="Arial" w:cs="Arial"/>
          <w:b/>
          <w:bCs/>
        </w:rPr>
        <w:t xml:space="preserve">b) údaje o </w:t>
      </w:r>
      <w:r w:rsidR="00D112EF">
        <w:rPr>
          <w:rFonts w:ascii="Arial" w:hAnsi="Arial" w:cs="Arial"/>
          <w:b/>
          <w:bCs/>
        </w:rPr>
        <w:t xml:space="preserve">veterinárním </w:t>
      </w:r>
      <w:r w:rsidRPr="001B019B">
        <w:rPr>
          <w:rFonts w:ascii="Arial" w:hAnsi="Arial" w:cs="Arial"/>
          <w:b/>
          <w:bCs/>
        </w:rPr>
        <w:t>léčivém přípravku, zejména jeho n</w:t>
      </w:r>
      <w:r w:rsidRPr="00C078DB">
        <w:rPr>
          <w:rFonts w:ascii="Arial" w:hAnsi="Arial" w:cs="Arial"/>
          <w:b/>
          <w:bCs/>
        </w:rPr>
        <w:t>ázev, složení, sílu, lékovou formu, balení a množství, které se má dovézt,</w:t>
      </w:r>
    </w:p>
    <w:p w14:paraId="2AA50A84" w14:textId="77777777" w:rsidR="00BE67EC" w:rsidRDefault="00BE67EC">
      <w:pPr>
        <w:widowControl w:val="0"/>
        <w:autoSpaceDE w:val="0"/>
        <w:autoSpaceDN w:val="0"/>
        <w:adjustRightInd w:val="0"/>
        <w:spacing w:after="0" w:line="240" w:lineRule="auto"/>
        <w:jc w:val="both"/>
        <w:rPr>
          <w:rFonts w:ascii="Arial" w:hAnsi="Arial" w:cs="Arial"/>
          <w:b/>
          <w:bCs/>
        </w:rPr>
      </w:pPr>
    </w:p>
    <w:p w14:paraId="18913855" w14:textId="1F134F66" w:rsidR="00A4088E" w:rsidRPr="00765945" w:rsidRDefault="00A4088E">
      <w:pPr>
        <w:widowControl w:val="0"/>
        <w:autoSpaceDE w:val="0"/>
        <w:autoSpaceDN w:val="0"/>
        <w:adjustRightInd w:val="0"/>
        <w:spacing w:after="0" w:line="240" w:lineRule="auto"/>
        <w:jc w:val="both"/>
        <w:rPr>
          <w:rFonts w:ascii="Arial" w:hAnsi="Arial" w:cs="Arial"/>
          <w:b/>
          <w:bCs/>
        </w:rPr>
      </w:pPr>
      <w:r w:rsidRPr="00765945">
        <w:rPr>
          <w:rFonts w:ascii="Arial" w:hAnsi="Arial" w:cs="Arial"/>
          <w:b/>
          <w:bCs/>
        </w:rPr>
        <w:t xml:space="preserve">c) údaj o členském státě, ze kterého má být </w:t>
      </w:r>
      <w:r w:rsidR="00D112EF">
        <w:rPr>
          <w:rFonts w:ascii="Arial" w:hAnsi="Arial" w:cs="Arial"/>
          <w:b/>
          <w:bCs/>
        </w:rPr>
        <w:t xml:space="preserve">veterinární </w:t>
      </w:r>
      <w:r w:rsidRPr="00765945">
        <w:rPr>
          <w:rFonts w:ascii="Arial" w:hAnsi="Arial" w:cs="Arial"/>
          <w:b/>
          <w:bCs/>
        </w:rPr>
        <w:t xml:space="preserve">léčivý přípravek dovezen, </w:t>
      </w:r>
    </w:p>
    <w:p w14:paraId="162AC835" w14:textId="77777777" w:rsidR="00BE67EC" w:rsidRDefault="00BE67EC">
      <w:pPr>
        <w:widowControl w:val="0"/>
        <w:autoSpaceDE w:val="0"/>
        <w:autoSpaceDN w:val="0"/>
        <w:adjustRightInd w:val="0"/>
        <w:spacing w:after="0" w:line="240" w:lineRule="auto"/>
        <w:jc w:val="both"/>
        <w:rPr>
          <w:rFonts w:ascii="Arial" w:hAnsi="Arial" w:cs="Arial"/>
          <w:b/>
          <w:bCs/>
        </w:rPr>
      </w:pPr>
    </w:p>
    <w:p w14:paraId="024F5CFE" w14:textId="2168CF2E" w:rsidR="00A4088E" w:rsidRPr="00BE67EC"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d) odůvodnění žádosti</w:t>
      </w:r>
      <w:r w:rsidR="00600AE4">
        <w:rPr>
          <w:rFonts w:ascii="Arial" w:hAnsi="Arial" w:cs="Arial"/>
          <w:b/>
          <w:bCs/>
        </w:rPr>
        <w:t xml:space="preserve"> vypracované</w:t>
      </w:r>
      <w:r w:rsidR="00D112EF">
        <w:rPr>
          <w:rFonts w:ascii="Arial" w:hAnsi="Arial" w:cs="Arial"/>
          <w:b/>
          <w:bCs/>
        </w:rPr>
        <w:t xml:space="preserve"> </w:t>
      </w:r>
      <w:r w:rsidR="00600AE4">
        <w:rPr>
          <w:rFonts w:ascii="Arial" w:hAnsi="Arial" w:cs="Arial"/>
          <w:b/>
          <w:bCs/>
        </w:rPr>
        <w:t>veterinárním lékařem</w:t>
      </w:r>
      <w:r w:rsidR="0084486A">
        <w:rPr>
          <w:rFonts w:ascii="Arial" w:hAnsi="Arial" w:cs="Arial"/>
          <w:b/>
          <w:bCs/>
        </w:rPr>
        <w:t xml:space="preserve"> podle písm</w:t>
      </w:r>
      <w:r w:rsidR="00D112EF">
        <w:rPr>
          <w:rFonts w:ascii="Arial" w:hAnsi="Arial" w:cs="Arial"/>
          <w:b/>
          <w:bCs/>
        </w:rPr>
        <w:t>ene</w:t>
      </w:r>
      <w:r w:rsidR="0084486A">
        <w:rPr>
          <w:rFonts w:ascii="Arial" w:hAnsi="Arial" w:cs="Arial"/>
          <w:b/>
          <w:bCs/>
        </w:rPr>
        <w:t xml:space="preserve"> a)</w:t>
      </w:r>
      <w:r w:rsidRPr="00BE67EC">
        <w:rPr>
          <w:rFonts w:ascii="Arial" w:hAnsi="Arial" w:cs="Arial"/>
          <w:b/>
          <w:bCs/>
        </w:rPr>
        <w:t xml:space="preserve">, a to zejména s ohledem na </w:t>
      </w:r>
      <w:r w:rsidR="0084486A">
        <w:rPr>
          <w:rFonts w:ascii="Arial" w:hAnsi="Arial" w:cs="Arial"/>
          <w:b/>
          <w:bCs/>
        </w:rPr>
        <w:t xml:space="preserve">odborné odůvodnění </w:t>
      </w:r>
      <w:r w:rsidRPr="00BE67EC">
        <w:rPr>
          <w:rFonts w:ascii="Arial" w:hAnsi="Arial" w:cs="Arial"/>
          <w:b/>
          <w:bCs/>
        </w:rPr>
        <w:t>potřeb</w:t>
      </w:r>
      <w:r w:rsidR="0084486A">
        <w:rPr>
          <w:rFonts w:ascii="Arial" w:hAnsi="Arial" w:cs="Arial"/>
          <w:b/>
          <w:bCs/>
        </w:rPr>
        <w:t>y</w:t>
      </w:r>
      <w:r w:rsidRPr="00BE67EC">
        <w:rPr>
          <w:rFonts w:ascii="Arial" w:hAnsi="Arial" w:cs="Arial"/>
          <w:b/>
          <w:bCs/>
        </w:rPr>
        <w:t xml:space="preserve"> zajištění dostupnosti </w:t>
      </w:r>
      <w:r w:rsidR="00D112EF">
        <w:rPr>
          <w:rFonts w:ascii="Arial" w:hAnsi="Arial" w:cs="Arial"/>
          <w:b/>
          <w:bCs/>
        </w:rPr>
        <w:t xml:space="preserve">veterinárního </w:t>
      </w:r>
      <w:r w:rsidRPr="00BE67EC">
        <w:rPr>
          <w:rFonts w:ascii="Arial" w:hAnsi="Arial" w:cs="Arial"/>
          <w:b/>
          <w:bCs/>
        </w:rPr>
        <w:lastRenderedPageBreak/>
        <w:t>léčivého přípravku pro příslušnou léčebnou indikaci,</w:t>
      </w:r>
    </w:p>
    <w:p w14:paraId="39AF378B" w14:textId="77777777" w:rsidR="00BE67EC" w:rsidRDefault="00BE67EC">
      <w:pPr>
        <w:widowControl w:val="0"/>
        <w:autoSpaceDE w:val="0"/>
        <w:autoSpaceDN w:val="0"/>
        <w:adjustRightInd w:val="0"/>
        <w:spacing w:after="0" w:line="240" w:lineRule="auto"/>
        <w:jc w:val="both"/>
        <w:rPr>
          <w:rFonts w:ascii="Arial" w:hAnsi="Arial" w:cs="Arial"/>
          <w:b/>
          <w:bCs/>
        </w:rPr>
      </w:pPr>
    </w:p>
    <w:p w14:paraId="11F29CFA" w14:textId="118ECA54" w:rsidR="00A4088E" w:rsidRPr="00B76D7F"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 xml:space="preserve">e) identifikaci zvířete či zvířat, u kterých bude přípravek použit, popřípadě identifikaci chovatele; v případě, že přípravek má být použit u zvířat, od kterých jsou získávány produkty určené k výživě člověka, uvedou se identifikační </w:t>
      </w:r>
      <w:r w:rsidRPr="00B76D7F">
        <w:rPr>
          <w:rFonts w:ascii="Arial" w:hAnsi="Arial" w:cs="Arial"/>
          <w:b/>
          <w:bCs/>
        </w:rPr>
        <w:t>údaje o chovateli vždy, a to včetně čísla hospodářství, kde má být přípravek použit, pokud bylo přiděleno,</w:t>
      </w:r>
    </w:p>
    <w:p w14:paraId="237CE642" w14:textId="77777777" w:rsidR="00BE67EC" w:rsidRDefault="00BE67EC">
      <w:pPr>
        <w:widowControl w:val="0"/>
        <w:autoSpaceDE w:val="0"/>
        <w:autoSpaceDN w:val="0"/>
        <w:adjustRightInd w:val="0"/>
        <w:spacing w:after="0" w:line="240" w:lineRule="auto"/>
        <w:jc w:val="both"/>
        <w:rPr>
          <w:rFonts w:ascii="Arial" w:hAnsi="Arial" w:cs="Arial"/>
          <w:b/>
          <w:bCs/>
        </w:rPr>
      </w:pPr>
    </w:p>
    <w:p w14:paraId="099A37BD" w14:textId="569C7F67" w:rsidR="00A4088E" w:rsidRPr="00BE67EC"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 xml:space="preserve">f) návrh způsobu použití </w:t>
      </w:r>
      <w:r w:rsidR="00A44B63">
        <w:rPr>
          <w:rFonts w:ascii="Arial" w:hAnsi="Arial" w:cs="Arial"/>
          <w:b/>
          <w:bCs/>
        </w:rPr>
        <w:t xml:space="preserve">veterinárního </w:t>
      </w:r>
      <w:r w:rsidRPr="00BE67EC">
        <w:rPr>
          <w:rFonts w:ascii="Arial" w:hAnsi="Arial" w:cs="Arial"/>
          <w:b/>
          <w:bCs/>
        </w:rPr>
        <w:t>léčivého přípravku,</w:t>
      </w:r>
    </w:p>
    <w:p w14:paraId="7C590541" w14:textId="77777777" w:rsidR="00BE67EC" w:rsidRDefault="00BE67EC">
      <w:pPr>
        <w:widowControl w:val="0"/>
        <w:autoSpaceDE w:val="0"/>
        <w:autoSpaceDN w:val="0"/>
        <w:adjustRightInd w:val="0"/>
        <w:spacing w:after="0" w:line="240" w:lineRule="auto"/>
        <w:jc w:val="both"/>
        <w:rPr>
          <w:rFonts w:ascii="Arial" w:hAnsi="Arial" w:cs="Arial"/>
          <w:b/>
          <w:bCs/>
        </w:rPr>
      </w:pPr>
    </w:p>
    <w:p w14:paraId="7E2B8645" w14:textId="5DC037F2" w:rsidR="00A4088E" w:rsidRPr="00BE67EC"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 xml:space="preserve">g) návrh doby, po kterou se bude </w:t>
      </w:r>
      <w:r w:rsidR="00A44B63">
        <w:rPr>
          <w:rFonts w:ascii="Arial" w:hAnsi="Arial" w:cs="Arial"/>
          <w:b/>
          <w:bCs/>
        </w:rPr>
        <w:t xml:space="preserve">veterinární </w:t>
      </w:r>
      <w:r w:rsidRPr="00BE67EC">
        <w:rPr>
          <w:rFonts w:ascii="Arial" w:hAnsi="Arial" w:cs="Arial"/>
          <w:b/>
          <w:bCs/>
        </w:rPr>
        <w:t>léčivý přípravek uvádět do oběhu a používat</w:t>
      </w:r>
      <w:r w:rsidR="00F91D5C">
        <w:rPr>
          <w:rFonts w:ascii="Arial" w:hAnsi="Arial" w:cs="Arial"/>
          <w:b/>
          <w:bCs/>
        </w:rPr>
        <w:t>,</w:t>
      </w:r>
    </w:p>
    <w:p w14:paraId="66CB086A" w14:textId="77777777" w:rsidR="00BE67EC" w:rsidRDefault="00BE67EC">
      <w:pPr>
        <w:widowControl w:val="0"/>
        <w:autoSpaceDE w:val="0"/>
        <w:autoSpaceDN w:val="0"/>
        <w:adjustRightInd w:val="0"/>
        <w:spacing w:after="0" w:line="240" w:lineRule="auto"/>
        <w:jc w:val="both"/>
        <w:rPr>
          <w:rFonts w:ascii="Arial" w:hAnsi="Arial" w:cs="Arial"/>
          <w:b/>
          <w:bCs/>
        </w:rPr>
      </w:pPr>
    </w:p>
    <w:p w14:paraId="160EB462" w14:textId="1534BEE7" w:rsidR="00A4088E" w:rsidRPr="00BE67EC"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h) údaje o lékárně nebo o distributorovi, které mají zajistit dovoz</w:t>
      </w:r>
      <w:r w:rsidR="00A44B63">
        <w:rPr>
          <w:rFonts w:ascii="Arial" w:hAnsi="Arial" w:cs="Arial"/>
          <w:b/>
          <w:bCs/>
        </w:rPr>
        <w:t xml:space="preserve"> veterinárního </w:t>
      </w:r>
      <w:r w:rsidRPr="00BE67EC">
        <w:rPr>
          <w:rFonts w:ascii="Arial" w:hAnsi="Arial" w:cs="Arial"/>
          <w:b/>
          <w:bCs/>
        </w:rPr>
        <w:t>léčivého přípravku do České republiky,</w:t>
      </w:r>
    </w:p>
    <w:p w14:paraId="4D2AE054" w14:textId="77777777" w:rsidR="00BE67EC" w:rsidRDefault="00BE67EC">
      <w:pPr>
        <w:widowControl w:val="0"/>
        <w:autoSpaceDE w:val="0"/>
        <w:autoSpaceDN w:val="0"/>
        <w:adjustRightInd w:val="0"/>
        <w:spacing w:after="0" w:line="240" w:lineRule="auto"/>
        <w:jc w:val="both"/>
        <w:rPr>
          <w:rFonts w:ascii="Arial" w:hAnsi="Arial" w:cs="Arial"/>
          <w:b/>
          <w:bCs/>
        </w:rPr>
      </w:pPr>
    </w:p>
    <w:p w14:paraId="00ECD05C" w14:textId="77777777" w:rsidR="00A4088E" w:rsidRPr="00BE67EC"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 xml:space="preserve">i) datum a </w:t>
      </w:r>
    </w:p>
    <w:p w14:paraId="180204BC" w14:textId="77777777" w:rsidR="00BE67EC" w:rsidRDefault="00BE67EC">
      <w:pPr>
        <w:widowControl w:val="0"/>
        <w:autoSpaceDE w:val="0"/>
        <w:autoSpaceDN w:val="0"/>
        <w:adjustRightInd w:val="0"/>
        <w:spacing w:after="0" w:line="240" w:lineRule="auto"/>
        <w:jc w:val="both"/>
        <w:rPr>
          <w:rFonts w:ascii="Arial" w:hAnsi="Arial" w:cs="Arial"/>
          <w:b/>
          <w:bCs/>
        </w:rPr>
      </w:pPr>
    </w:p>
    <w:p w14:paraId="207C5354" w14:textId="2F9A8CA6" w:rsidR="00A4088E" w:rsidRPr="00046A6D" w:rsidRDefault="00A4088E">
      <w:pPr>
        <w:widowControl w:val="0"/>
        <w:autoSpaceDE w:val="0"/>
        <w:autoSpaceDN w:val="0"/>
        <w:adjustRightInd w:val="0"/>
        <w:spacing w:after="0" w:line="240" w:lineRule="auto"/>
        <w:jc w:val="both"/>
        <w:rPr>
          <w:rFonts w:ascii="Arial" w:hAnsi="Arial" w:cs="Arial"/>
          <w:b/>
          <w:bCs/>
        </w:rPr>
      </w:pPr>
      <w:r w:rsidRPr="00BE67EC">
        <w:rPr>
          <w:rFonts w:ascii="Arial" w:hAnsi="Arial" w:cs="Arial"/>
          <w:b/>
          <w:bCs/>
        </w:rPr>
        <w:t xml:space="preserve">j) podpis </w:t>
      </w:r>
      <w:r w:rsidR="00A74258" w:rsidRPr="00BE67EC">
        <w:rPr>
          <w:rFonts w:ascii="Arial" w:hAnsi="Arial" w:cs="Arial"/>
          <w:b/>
          <w:bCs/>
        </w:rPr>
        <w:t>veterinárního lékaře</w:t>
      </w:r>
      <w:r w:rsidRPr="00046A6D">
        <w:rPr>
          <w:rFonts w:ascii="Arial" w:hAnsi="Arial" w:cs="Arial"/>
          <w:b/>
          <w:bCs/>
        </w:rPr>
        <w:t>, který odpovídá za odborné zdůvodnění potřeby</w:t>
      </w:r>
      <w:r w:rsidR="00A44B63">
        <w:rPr>
          <w:rFonts w:ascii="Arial" w:hAnsi="Arial" w:cs="Arial"/>
          <w:b/>
          <w:bCs/>
        </w:rPr>
        <w:t xml:space="preserve"> veterinárního </w:t>
      </w:r>
      <w:r w:rsidRPr="00046A6D">
        <w:rPr>
          <w:rFonts w:ascii="Arial" w:hAnsi="Arial" w:cs="Arial"/>
          <w:b/>
          <w:bCs/>
        </w:rPr>
        <w:t>léčivého přípravku.</w:t>
      </w:r>
    </w:p>
    <w:p w14:paraId="5C9570E1" w14:textId="600FE25D"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 xml:space="preserve">Veterinární ústav žádost posoudí, a pokud </w:t>
      </w:r>
      <w:r w:rsidR="00C13441">
        <w:rPr>
          <w:rFonts w:ascii="Arial" w:hAnsi="Arial" w:cs="Arial"/>
          <w:b/>
        </w:rPr>
        <w:t xml:space="preserve">nevydá rozhodnutí o zamítnutí žádosti podle odstavce 5 do 15 dnů </w:t>
      </w:r>
      <w:r w:rsidRPr="00C52089">
        <w:rPr>
          <w:rFonts w:ascii="Arial" w:hAnsi="Arial" w:cs="Arial"/>
          <w:b/>
        </w:rPr>
        <w:t>od obdržení žádosti, považuje se žádost za schválenou. Veterinární ústav může rozhodnout o případném omezení týkajícím se použití veterinárního léčivého přípravku či jeho uvádění do oběhu.</w:t>
      </w:r>
      <w:r w:rsidR="00BC528B">
        <w:rPr>
          <w:rFonts w:ascii="Arial" w:hAnsi="Arial" w:cs="Arial"/>
          <w:b/>
        </w:rPr>
        <w:t xml:space="preserve"> Vzor žádosti stanoví p</w:t>
      </w:r>
      <w:r w:rsidR="00BC528B" w:rsidRPr="00C52089">
        <w:rPr>
          <w:rFonts w:ascii="Arial" w:hAnsi="Arial" w:cs="Arial"/>
          <w:b/>
        </w:rPr>
        <w:t>rováděcí právní předpis.</w:t>
      </w:r>
    </w:p>
    <w:p w14:paraId="6C184223" w14:textId="77777777" w:rsidR="00A4088E" w:rsidRPr="00C52089" w:rsidRDefault="00A4088E">
      <w:pPr>
        <w:widowControl w:val="0"/>
        <w:autoSpaceDE w:val="0"/>
        <w:autoSpaceDN w:val="0"/>
        <w:adjustRightInd w:val="0"/>
        <w:spacing w:after="0" w:line="240" w:lineRule="auto"/>
        <w:rPr>
          <w:rFonts w:ascii="Arial" w:hAnsi="Arial" w:cs="Arial"/>
          <w:b/>
        </w:rPr>
      </w:pPr>
    </w:p>
    <w:p w14:paraId="79AE2B80" w14:textId="21FCDE90"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 xml:space="preserve">(4) V případě </w:t>
      </w:r>
      <w:r w:rsidR="00321A1E">
        <w:rPr>
          <w:rFonts w:ascii="Arial" w:hAnsi="Arial" w:cs="Arial"/>
          <w:b/>
        </w:rPr>
        <w:t xml:space="preserve">nebezpečí z prodlení </w:t>
      </w:r>
      <w:r w:rsidRPr="00FE5BC2">
        <w:rPr>
          <w:rFonts w:ascii="Arial" w:hAnsi="Arial" w:cs="Arial"/>
          <w:b/>
          <w:bCs/>
        </w:rPr>
        <w:t xml:space="preserve">je </w:t>
      </w:r>
      <w:r w:rsidR="00A74258" w:rsidRPr="00FE5BC2">
        <w:rPr>
          <w:rFonts w:ascii="Arial" w:hAnsi="Arial" w:cs="Arial"/>
          <w:b/>
          <w:bCs/>
        </w:rPr>
        <w:t xml:space="preserve">provozovatel </w:t>
      </w:r>
      <w:r w:rsidRPr="00FE5BC2">
        <w:rPr>
          <w:rFonts w:ascii="Arial" w:hAnsi="Arial" w:cs="Arial"/>
          <w:b/>
          <w:bCs/>
        </w:rPr>
        <w:t xml:space="preserve">oprávněn dovézt </w:t>
      </w:r>
      <w:r w:rsidR="00A44B63">
        <w:rPr>
          <w:rFonts w:ascii="Arial" w:hAnsi="Arial" w:cs="Arial"/>
          <w:b/>
          <w:bCs/>
        </w:rPr>
        <w:t xml:space="preserve">veterinární </w:t>
      </w:r>
      <w:r w:rsidRPr="00C52089">
        <w:rPr>
          <w:rFonts w:ascii="Arial" w:hAnsi="Arial" w:cs="Arial"/>
          <w:b/>
        </w:rPr>
        <w:t xml:space="preserve">léčivý přípravek podle odstavce 1 i bez předchozího schválení Veterinárním ústavem. V tomto případě se žádost podá do 5 pracovních dnů po realizaci takového dovozu. Veterinární ústav provede hodnocení předložené žádosti a rozhodne o ní v souladu s odstavcem 3. </w:t>
      </w:r>
      <w:r w:rsidR="00F729F9">
        <w:rPr>
          <w:rFonts w:ascii="Arial" w:hAnsi="Arial" w:cs="Arial"/>
          <w:b/>
        </w:rPr>
        <w:t>Zamítne-li</w:t>
      </w:r>
      <w:r w:rsidRPr="00C52089">
        <w:rPr>
          <w:rFonts w:ascii="Arial" w:hAnsi="Arial" w:cs="Arial"/>
          <w:b/>
        </w:rPr>
        <w:t xml:space="preserve"> Veterinární ústav žádost podle odstavce 5, je </w:t>
      </w:r>
      <w:r w:rsidR="00A74258" w:rsidRPr="00C52089">
        <w:rPr>
          <w:rFonts w:ascii="Arial" w:hAnsi="Arial" w:cs="Arial"/>
          <w:b/>
        </w:rPr>
        <w:t xml:space="preserve">provozovatel </w:t>
      </w:r>
      <w:r w:rsidRPr="00C52089">
        <w:rPr>
          <w:rFonts w:ascii="Arial" w:hAnsi="Arial" w:cs="Arial"/>
          <w:b/>
        </w:rPr>
        <w:t xml:space="preserve">povinen ukončit neprodleně používání </w:t>
      </w:r>
      <w:r w:rsidR="00A44B63">
        <w:rPr>
          <w:rFonts w:ascii="Arial" w:hAnsi="Arial" w:cs="Arial"/>
          <w:b/>
        </w:rPr>
        <w:t xml:space="preserve">veterinárního </w:t>
      </w:r>
      <w:r w:rsidRPr="00C52089">
        <w:rPr>
          <w:rFonts w:ascii="Arial" w:hAnsi="Arial" w:cs="Arial"/>
          <w:b/>
        </w:rPr>
        <w:t xml:space="preserve">léčivého přípravku a zajistit jeho odstranění. Náklady na odstranění takového přípravku nese příslušný </w:t>
      </w:r>
      <w:r w:rsidR="00A74258" w:rsidRPr="00FE5BC2">
        <w:rPr>
          <w:rFonts w:ascii="Arial" w:hAnsi="Arial" w:cs="Arial"/>
          <w:b/>
        </w:rPr>
        <w:t>provozovatel</w:t>
      </w:r>
      <w:r w:rsidR="00C52089">
        <w:rPr>
          <w:rFonts w:ascii="Arial" w:hAnsi="Arial" w:cs="Arial"/>
          <w:b/>
          <w:bCs/>
        </w:rPr>
        <w:t>,</w:t>
      </w:r>
      <w:r w:rsidRPr="00C52089">
        <w:rPr>
          <w:rFonts w:ascii="Arial" w:hAnsi="Arial" w:cs="Arial"/>
          <w:b/>
        </w:rPr>
        <w:t xml:space="preserve"> který je povinen o odstranění vést podrobné a čitelné záznamy, které uchovává po dobu nejméně 5 let. </w:t>
      </w:r>
    </w:p>
    <w:p w14:paraId="29C7D832" w14:textId="77777777" w:rsidR="00A4088E" w:rsidRPr="00C52089" w:rsidRDefault="00A4088E">
      <w:pPr>
        <w:widowControl w:val="0"/>
        <w:autoSpaceDE w:val="0"/>
        <w:autoSpaceDN w:val="0"/>
        <w:adjustRightInd w:val="0"/>
        <w:spacing w:after="0" w:line="240" w:lineRule="auto"/>
        <w:rPr>
          <w:rFonts w:ascii="Arial" w:hAnsi="Arial" w:cs="Arial"/>
          <w:b/>
        </w:rPr>
      </w:pPr>
    </w:p>
    <w:p w14:paraId="72BDB207" w14:textId="77777777"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 xml:space="preserve">(5) Veterinární ústav žádost podle odstavce 3 nebo 4 zamítne, pokud </w:t>
      </w:r>
    </w:p>
    <w:p w14:paraId="7263BBC3" w14:textId="77777777" w:rsidR="00A4088E" w:rsidRPr="00C52089" w:rsidRDefault="00A4088E">
      <w:pPr>
        <w:widowControl w:val="0"/>
        <w:autoSpaceDE w:val="0"/>
        <w:autoSpaceDN w:val="0"/>
        <w:adjustRightInd w:val="0"/>
        <w:spacing w:after="0" w:line="240" w:lineRule="auto"/>
        <w:rPr>
          <w:rFonts w:ascii="Arial" w:hAnsi="Arial" w:cs="Arial"/>
          <w:b/>
        </w:rPr>
      </w:pPr>
    </w:p>
    <w:p w14:paraId="7727268A" w14:textId="26855B08"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w:t>
      </w:r>
      <w:r w:rsidR="00A44B63">
        <w:rPr>
          <w:rFonts w:ascii="Arial" w:hAnsi="Arial" w:cs="Arial"/>
          <w:b/>
        </w:rPr>
        <w:t xml:space="preserve"> veterinární</w:t>
      </w:r>
      <w:r w:rsidRPr="00C52089">
        <w:rPr>
          <w:rFonts w:ascii="Arial" w:hAnsi="Arial" w:cs="Arial"/>
          <w:b/>
        </w:rPr>
        <w:t xml:space="preserve"> léčivý přípravek, který má být předmětem dovozu, nemá platnou registraci v jiném členském státě, </w:t>
      </w:r>
    </w:p>
    <w:p w14:paraId="33FE8255" w14:textId="77777777" w:rsidR="00A4088E" w:rsidRPr="00C52089" w:rsidRDefault="00A4088E">
      <w:pPr>
        <w:widowControl w:val="0"/>
        <w:autoSpaceDE w:val="0"/>
        <w:autoSpaceDN w:val="0"/>
        <w:adjustRightInd w:val="0"/>
        <w:spacing w:after="0" w:line="240" w:lineRule="auto"/>
        <w:rPr>
          <w:rFonts w:ascii="Arial" w:hAnsi="Arial" w:cs="Arial"/>
          <w:b/>
        </w:rPr>
      </w:pPr>
    </w:p>
    <w:p w14:paraId="45DAB6A5" w14:textId="48659EDF"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 xml:space="preserve">b) v České republice je pro příslušnou indikaci </w:t>
      </w:r>
      <w:r w:rsidRPr="00FE5BC2">
        <w:rPr>
          <w:rFonts w:ascii="Arial" w:hAnsi="Arial" w:cs="Arial"/>
          <w:b/>
          <w:bCs/>
        </w:rPr>
        <w:t xml:space="preserve">dostupný </w:t>
      </w:r>
      <w:r w:rsidRPr="00C52089">
        <w:rPr>
          <w:rFonts w:ascii="Arial" w:hAnsi="Arial" w:cs="Arial"/>
          <w:b/>
        </w:rPr>
        <w:t xml:space="preserve">jiný vhodný registrovaný </w:t>
      </w:r>
      <w:r w:rsidR="00A44B63">
        <w:rPr>
          <w:rFonts w:ascii="Arial" w:hAnsi="Arial" w:cs="Arial"/>
          <w:b/>
        </w:rPr>
        <w:t xml:space="preserve">veterinární </w:t>
      </w:r>
      <w:r w:rsidRPr="00C52089">
        <w:rPr>
          <w:rFonts w:ascii="Arial" w:hAnsi="Arial" w:cs="Arial"/>
          <w:b/>
        </w:rPr>
        <w:t xml:space="preserve">léčivý přípravek, </w:t>
      </w:r>
    </w:p>
    <w:p w14:paraId="729DA185" w14:textId="77777777" w:rsidR="00A4088E" w:rsidRPr="00C52089" w:rsidRDefault="00A4088E">
      <w:pPr>
        <w:widowControl w:val="0"/>
        <w:autoSpaceDE w:val="0"/>
        <w:autoSpaceDN w:val="0"/>
        <w:adjustRightInd w:val="0"/>
        <w:spacing w:after="0" w:line="240" w:lineRule="auto"/>
        <w:rPr>
          <w:rFonts w:ascii="Arial" w:hAnsi="Arial" w:cs="Arial"/>
          <w:b/>
        </w:rPr>
      </w:pPr>
    </w:p>
    <w:p w14:paraId="244A5365" w14:textId="247EC7BB" w:rsidR="00A4088E" w:rsidRPr="00C52089"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 xml:space="preserve">c) </w:t>
      </w:r>
      <w:r w:rsidR="00A74258" w:rsidRPr="00C52089">
        <w:rPr>
          <w:rFonts w:ascii="Arial" w:hAnsi="Arial" w:cs="Arial"/>
          <w:b/>
        </w:rPr>
        <w:t xml:space="preserve">provozovatel </w:t>
      </w:r>
      <w:r w:rsidRPr="00C52089">
        <w:rPr>
          <w:rFonts w:ascii="Arial" w:hAnsi="Arial" w:cs="Arial"/>
          <w:b/>
        </w:rPr>
        <w:t xml:space="preserve">nedoložil údaje podle odstavce 3, nebo </w:t>
      </w:r>
    </w:p>
    <w:p w14:paraId="526E08B5" w14:textId="77777777" w:rsidR="00A4088E" w:rsidRPr="00C52089" w:rsidRDefault="00A4088E">
      <w:pPr>
        <w:widowControl w:val="0"/>
        <w:autoSpaceDE w:val="0"/>
        <w:autoSpaceDN w:val="0"/>
        <w:adjustRightInd w:val="0"/>
        <w:spacing w:after="0" w:line="240" w:lineRule="auto"/>
        <w:rPr>
          <w:rFonts w:ascii="Arial" w:hAnsi="Arial" w:cs="Arial"/>
          <w:b/>
        </w:rPr>
      </w:pPr>
    </w:p>
    <w:p w14:paraId="5289C5CC" w14:textId="566710CE" w:rsidR="00E2255E" w:rsidRDefault="00A4088E">
      <w:pPr>
        <w:widowControl w:val="0"/>
        <w:autoSpaceDE w:val="0"/>
        <w:autoSpaceDN w:val="0"/>
        <w:adjustRightInd w:val="0"/>
        <w:spacing w:after="0" w:line="240" w:lineRule="auto"/>
        <w:jc w:val="both"/>
        <w:rPr>
          <w:rFonts w:ascii="Arial" w:hAnsi="Arial" w:cs="Arial"/>
          <w:b/>
        </w:rPr>
      </w:pPr>
      <w:r w:rsidRPr="00995577">
        <w:rPr>
          <w:rFonts w:ascii="Arial" w:hAnsi="Arial" w:cs="Arial"/>
          <w:b/>
        </w:rPr>
        <w:t xml:space="preserve">d) </w:t>
      </w:r>
      <w:r w:rsidR="00A44B63">
        <w:rPr>
          <w:rFonts w:ascii="Arial" w:hAnsi="Arial" w:cs="Arial"/>
          <w:b/>
        </w:rPr>
        <w:t>veterinární l</w:t>
      </w:r>
      <w:r w:rsidRPr="00C52089">
        <w:rPr>
          <w:rFonts w:ascii="Arial" w:hAnsi="Arial" w:cs="Arial"/>
          <w:b/>
        </w:rPr>
        <w:t>éčivý přípravek je v některém členském státě předmětem omezujících bezpečnostních opatření z důvodu zjištění rizika spojeného s</w:t>
      </w:r>
      <w:r w:rsidR="00A44B63">
        <w:rPr>
          <w:rFonts w:ascii="Arial" w:hAnsi="Arial" w:cs="Arial"/>
          <w:b/>
        </w:rPr>
        <w:t xml:space="preserve"> jeho </w:t>
      </w:r>
      <w:r w:rsidRPr="00C52089">
        <w:rPr>
          <w:rFonts w:ascii="Arial" w:hAnsi="Arial" w:cs="Arial"/>
          <w:b/>
        </w:rPr>
        <w:t>použitím</w:t>
      </w:r>
      <w:r w:rsidR="00A44B63">
        <w:rPr>
          <w:rFonts w:ascii="Arial" w:hAnsi="Arial" w:cs="Arial"/>
          <w:b/>
        </w:rPr>
        <w:t>.</w:t>
      </w:r>
    </w:p>
    <w:p w14:paraId="6C9DDAA0" w14:textId="77777777" w:rsidR="00A4088E" w:rsidRPr="00C52089" w:rsidRDefault="00A4088E">
      <w:pPr>
        <w:widowControl w:val="0"/>
        <w:autoSpaceDE w:val="0"/>
        <w:autoSpaceDN w:val="0"/>
        <w:adjustRightInd w:val="0"/>
        <w:spacing w:after="0" w:line="240" w:lineRule="auto"/>
        <w:rPr>
          <w:rFonts w:ascii="Arial" w:hAnsi="Arial" w:cs="Arial"/>
          <w:b/>
        </w:rPr>
      </w:pPr>
    </w:p>
    <w:p w14:paraId="7ED92967" w14:textId="582AA701" w:rsidR="00A4088E" w:rsidRDefault="00A4088E">
      <w:pPr>
        <w:widowControl w:val="0"/>
        <w:autoSpaceDE w:val="0"/>
        <w:autoSpaceDN w:val="0"/>
        <w:adjustRightInd w:val="0"/>
        <w:spacing w:after="0" w:line="240" w:lineRule="auto"/>
        <w:jc w:val="both"/>
        <w:rPr>
          <w:rFonts w:ascii="Arial" w:hAnsi="Arial" w:cs="Arial"/>
          <w:b/>
        </w:rPr>
      </w:pPr>
      <w:r w:rsidRPr="00C52089">
        <w:rPr>
          <w:rFonts w:ascii="Arial" w:hAnsi="Arial" w:cs="Arial"/>
          <w:b/>
        </w:rPr>
        <w:tab/>
        <w:t xml:space="preserve">(6) </w:t>
      </w:r>
      <w:r w:rsidR="00550871" w:rsidRPr="00C52089">
        <w:rPr>
          <w:rFonts w:ascii="Arial" w:hAnsi="Arial" w:cs="Arial"/>
          <w:b/>
        </w:rPr>
        <w:t>P</w:t>
      </w:r>
      <w:r w:rsidR="00A74258" w:rsidRPr="00C52089">
        <w:rPr>
          <w:rFonts w:ascii="Arial" w:hAnsi="Arial" w:cs="Arial"/>
          <w:b/>
        </w:rPr>
        <w:t>rovozovatel</w:t>
      </w:r>
      <w:r w:rsidRPr="00C52089">
        <w:rPr>
          <w:rFonts w:ascii="Arial" w:hAnsi="Arial" w:cs="Arial"/>
          <w:b/>
        </w:rPr>
        <w:t>, který dováží</w:t>
      </w:r>
      <w:r w:rsidR="00A44B63">
        <w:rPr>
          <w:rFonts w:ascii="Arial" w:hAnsi="Arial" w:cs="Arial"/>
          <w:b/>
        </w:rPr>
        <w:t xml:space="preserve"> veterinární</w:t>
      </w:r>
      <w:r w:rsidRPr="00C52089">
        <w:rPr>
          <w:rFonts w:ascii="Arial" w:hAnsi="Arial" w:cs="Arial"/>
          <w:b/>
        </w:rPr>
        <w:t xml:space="preserve"> léčivé přípravky podle odstavce 1, je povinen o dovozu vést záznamy a uchovávat je po dobu 5 let od uskutečnění dovozu. Distributor vede </w:t>
      </w:r>
      <w:r w:rsidR="00F729F9">
        <w:rPr>
          <w:rFonts w:ascii="Arial" w:hAnsi="Arial" w:cs="Arial"/>
          <w:b/>
        </w:rPr>
        <w:t xml:space="preserve">záznamy </w:t>
      </w:r>
      <w:r w:rsidRPr="00C52089">
        <w:rPr>
          <w:rFonts w:ascii="Arial" w:hAnsi="Arial" w:cs="Arial"/>
          <w:b/>
        </w:rPr>
        <w:t xml:space="preserve">o dovozu podle odstavce 2. Prováděcí právní předpis stanoví rozsah </w:t>
      </w:r>
      <w:r w:rsidR="00F729F9">
        <w:rPr>
          <w:rFonts w:ascii="Arial" w:hAnsi="Arial" w:cs="Arial"/>
          <w:b/>
        </w:rPr>
        <w:t>záznamů vedených</w:t>
      </w:r>
      <w:r w:rsidRPr="00C52089">
        <w:rPr>
          <w:rFonts w:ascii="Arial" w:hAnsi="Arial" w:cs="Arial"/>
          <w:b/>
        </w:rPr>
        <w:t xml:space="preserve"> o dovozu.</w:t>
      </w:r>
    </w:p>
    <w:p w14:paraId="7755C80D" w14:textId="3E97C054" w:rsidR="00F729F9" w:rsidRDefault="00F729F9">
      <w:pPr>
        <w:widowControl w:val="0"/>
        <w:autoSpaceDE w:val="0"/>
        <w:autoSpaceDN w:val="0"/>
        <w:adjustRightInd w:val="0"/>
        <w:spacing w:after="0" w:line="240" w:lineRule="auto"/>
        <w:jc w:val="both"/>
        <w:rPr>
          <w:rFonts w:ascii="Arial" w:hAnsi="Arial" w:cs="Arial"/>
          <w:b/>
        </w:rPr>
      </w:pPr>
      <w:r>
        <w:rPr>
          <w:rFonts w:ascii="Arial" w:hAnsi="Arial" w:cs="Arial"/>
          <w:b/>
        </w:rPr>
        <w:t>_________</w:t>
      </w:r>
    </w:p>
    <w:p w14:paraId="77289674" w14:textId="77777777" w:rsidR="00CE3035" w:rsidRPr="00F729F9" w:rsidRDefault="00CE3035" w:rsidP="00CE3035">
      <w:pPr>
        <w:widowControl w:val="0"/>
        <w:autoSpaceDE w:val="0"/>
        <w:autoSpaceDN w:val="0"/>
        <w:adjustRightInd w:val="0"/>
        <w:spacing w:after="0" w:line="240" w:lineRule="auto"/>
        <w:jc w:val="both"/>
        <w:rPr>
          <w:rFonts w:ascii="Arial" w:hAnsi="Arial" w:cs="Arial"/>
          <w:strike/>
        </w:rPr>
      </w:pPr>
      <w:r w:rsidRPr="00F729F9">
        <w:rPr>
          <w:rFonts w:ascii="Arial" w:hAnsi="Arial" w:cs="Arial"/>
          <w:strike/>
        </w:rPr>
        <w:t xml:space="preserve">56) Zákon č. 185/2001 Sb., ve znění pozdějších předpisů. </w:t>
      </w:r>
    </w:p>
    <w:p w14:paraId="2EB93DC6" w14:textId="0B991467" w:rsidR="00F729F9" w:rsidRPr="00C52089" w:rsidRDefault="00F729F9">
      <w:pPr>
        <w:widowControl w:val="0"/>
        <w:autoSpaceDE w:val="0"/>
        <w:autoSpaceDN w:val="0"/>
        <w:adjustRightInd w:val="0"/>
        <w:spacing w:after="0" w:line="240" w:lineRule="auto"/>
        <w:jc w:val="both"/>
        <w:rPr>
          <w:rFonts w:ascii="Arial" w:hAnsi="Arial" w:cs="Arial"/>
          <w:b/>
        </w:rPr>
      </w:pPr>
      <w:r w:rsidRPr="00F729F9">
        <w:rPr>
          <w:rFonts w:ascii="Arial" w:hAnsi="Arial" w:cs="Arial"/>
          <w:b/>
        </w:rPr>
        <w:lastRenderedPageBreak/>
        <w:t>56) Záko</w:t>
      </w:r>
      <w:r>
        <w:rPr>
          <w:rFonts w:ascii="Arial" w:hAnsi="Arial" w:cs="Arial"/>
          <w:b/>
        </w:rPr>
        <w:t>n č. 541/2020 Sb., o odpadech.</w:t>
      </w:r>
    </w:p>
    <w:p w14:paraId="6C16493B" w14:textId="77777777" w:rsidR="00A4088E" w:rsidRPr="00C52089" w:rsidRDefault="00A4088E">
      <w:pPr>
        <w:widowControl w:val="0"/>
        <w:autoSpaceDE w:val="0"/>
        <w:autoSpaceDN w:val="0"/>
        <w:adjustRightInd w:val="0"/>
        <w:spacing w:after="0" w:line="240" w:lineRule="auto"/>
        <w:rPr>
          <w:rFonts w:ascii="Arial" w:hAnsi="Arial" w:cs="Arial"/>
          <w:b/>
        </w:rPr>
      </w:pPr>
    </w:p>
    <w:p w14:paraId="2E043D2B" w14:textId="77777777" w:rsidR="00A4088E" w:rsidRPr="00521511" w:rsidRDefault="00A4088E">
      <w:pPr>
        <w:widowControl w:val="0"/>
        <w:autoSpaceDE w:val="0"/>
        <w:autoSpaceDN w:val="0"/>
        <w:adjustRightInd w:val="0"/>
        <w:spacing w:after="0" w:line="240" w:lineRule="auto"/>
        <w:rPr>
          <w:rFonts w:ascii="Arial" w:hAnsi="Arial" w:cs="Arial"/>
        </w:rPr>
      </w:pPr>
    </w:p>
    <w:p w14:paraId="73AB6147"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48a</w:t>
      </w:r>
    </w:p>
    <w:p w14:paraId="10BFC5A6" w14:textId="063FEA65"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xml:space="preserve">Veterinární </w:t>
      </w:r>
      <w:r w:rsidR="00A44B63">
        <w:rPr>
          <w:rFonts w:ascii="Arial" w:hAnsi="Arial" w:cs="Arial"/>
          <w:b/>
          <w:bCs/>
        </w:rPr>
        <w:t xml:space="preserve">speciální </w:t>
      </w:r>
      <w:r w:rsidRPr="00521511">
        <w:rPr>
          <w:rFonts w:ascii="Arial" w:hAnsi="Arial" w:cs="Arial"/>
          <w:b/>
          <w:bCs/>
        </w:rPr>
        <w:t>léčebné programy</w:t>
      </w:r>
    </w:p>
    <w:p w14:paraId="280E37AA"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447A3DBD" w14:textId="3D352A7E" w:rsidR="00A4088E" w:rsidRPr="00521511" w:rsidRDefault="00BE67EC">
      <w:pPr>
        <w:widowControl w:val="0"/>
        <w:autoSpaceDE w:val="0"/>
        <w:autoSpaceDN w:val="0"/>
        <w:adjustRightInd w:val="0"/>
        <w:spacing w:after="0" w:line="240" w:lineRule="auto"/>
        <w:ind w:left="45"/>
        <w:jc w:val="both"/>
        <w:rPr>
          <w:rFonts w:ascii="Arial" w:hAnsi="Arial" w:cs="Arial"/>
          <w:b/>
          <w:bCs/>
        </w:rPr>
      </w:pPr>
      <w:r>
        <w:rPr>
          <w:rFonts w:ascii="Arial" w:hAnsi="Arial" w:cs="Arial"/>
          <w:b/>
          <w:bCs/>
        </w:rPr>
        <w:t xml:space="preserve">(1) </w:t>
      </w:r>
      <w:r w:rsidR="00781E6E">
        <w:rPr>
          <w:rFonts w:ascii="Arial" w:hAnsi="Arial" w:cs="Arial"/>
          <w:b/>
          <w:bCs/>
        </w:rPr>
        <w:t>Není-li</w:t>
      </w:r>
      <w:r w:rsidR="00A4088E" w:rsidRPr="00550871">
        <w:rPr>
          <w:rFonts w:ascii="Arial" w:hAnsi="Arial" w:cs="Arial"/>
          <w:b/>
          <w:bCs/>
        </w:rPr>
        <w:t xml:space="preserve"> pro veterinární léčebnou indikaci, která slouží k prevenci nebo léčbě onemocnění zvířat</w:t>
      </w:r>
      <w:r w:rsidR="00380260" w:rsidRPr="00550871">
        <w:rPr>
          <w:rFonts w:ascii="Arial" w:hAnsi="Arial" w:cs="Arial"/>
          <w:b/>
          <w:bCs/>
        </w:rPr>
        <w:t>,</w:t>
      </w:r>
      <w:r w:rsidR="00A4088E" w:rsidRPr="00550871">
        <w:rPr>
          <w:rFonts w:ascii="Arial" w:hAnsi="Arial" w:cs="Arial"/>
          <w:b/>
          <w:bCs/>
        </w:rPr>
        <w:t xml:space="preserve"> při zohlednění kritérií podle § 30a odst. 1 písm. b) dostupný registrovaný veterinární léčivý přípravek, může</w:t>
      </w:r>
      <w:r w:rsidR="00404146" w:rsidRPr="00550871">
        <w:rPr>
          <w:rFonts w:ascii="Arial" w:hAnsi="Arial" w:cs="Arial"/>
          <w:b/>
          <w:bCs/>
        </w:rPr>
        <w:t xml:space="preserve"> s ohledem na </w:t>
      </w:r>
      <w:r w:rsidR="00952C6D">
        <w:rPr>
          <w:rFonts w:ascii="Arial" w:hAnsi="Arial" w:cs="Arial"/>
          <w:b/>
          <w:bCs/>
        </w:rPr>
        <w:t>čl.</w:t>
      </w:r>
      <w:r w:rsidR="00404146" w:rsidRPr="00550871">
        <w:rPr>
          <w:rFonts w:ascii="Arial" w:hAnsi="Arial" w:cs="Arial"/>
          <w:b/>
          <w:bCs/>
        </w:rPr>
        <w:t xml:space="preserve"> </w:t>
      </w:r>
      <w:r w:rsidR="00781E6E">
        <w:rPr>
          <w:rFonts w:ascii="Arial" w:hAnsi="Arial" w:cs="Arial"/>
          <w:b/>
          <w:bCs/>
        </w:rPr>
        <w:t xml:space="preserve">112 až 114 </w:t>
      </w:r>
      <w:r w:rsidR="00404146" w:rsidRPr="00550871">
        <w:rPr>
          <w:rFonts w:ascii="Arial" w:hAnsi="Arial" w:cs="Arial"/>
          <w:b/>
          <w:bCs/>
        </w:rPr>
        <w:t>nařízení o veterinár</w:t>
      </w:r>
      <w:r w:rsidR="00C52089">
        <w:rPr>
          <w:rFonts w:ascii="Arial" w:hAnsi="Arial" w:cs="Arial"/>
          <w:b/>
          <w:bCs/>
        </w:rPr>
        <w:t>n</w:t>
      </w:r>
      <w:r w:rsidR="00404146" w:rsidRPr="00550871">
        <w:rPr>
          <w:rFonts w:ascii="Arial" w:hAnsi="Arial" w:cs="Arial"/>
          <w:b/>
          <w:bCs/>
        </w:rPr>
        <w:t>ích léčivých přípravcích</w:t>
      </w:r>
      <w:r w:rsidR="00A92137" w:rsidRPr="00550871">
        <w:rPr>
          <w:rFonts w:ascii="Arial" w:hAnsi="Arial" w:cs="Arial"/>
          <w:b/>
          <w:bCs/>
        </w:rPr>
        <w:t xml:space="preserve"> </w:t>
      </w:r>
      <w:r w:rsidR="00550871">
        <w:rPr>
          <w:rFonts w:ascii="Arial" w:hAnsi="Arial" w:cs="Arial"/>
          <w:b/>
          <w:bCs/>
        </w:rPr>
        <w:t xml:space="preserve">provozovatel </w:t>
      </w:r>
      <w:r w:rsidR="002B48DE">
        <w:rPr>
          <w:rFonts w:ascii="Arial" w:hAnsi="Arial" w:cs="Arial"/>
          <w:b/>
          <w:bCs/>
        </w:rPr>
        <w:t>podle § 6 odst. 1 písm. d)</w:t>
      </w:r>
      <w:r w:rsidR="00A4088E" w:rsidRPr="00550871">
        <w:rPr>
          <w:rFonts w:ascii="Arial" w:hAnsi="Arial" w:cs="Arial"/>
          <w:b/>
          <w:bCs/>
        </w:rPr>
        <w:t xml:space="preserve"> </w:t>
      </w:r>
      <w:r w:rsidR="00A4088E" w:rsidRPr="00521511">
        <w:rPr>
          <w:rFonts w:ascii="Arial" w:hAnsi="Arial" w:cs="Arial"/>
          <w:b/>
          <w:bCs/>
        </w:rPr>
        <w:t>předložit žádost o povolení pro uvádění do oběhu a použití veterinárního léčivého přípravku, který není registrovaný v Evropské unii nebo ve třetí zemi</w:t>
      </w:r>
      <w:r w:rsidR="00781E6E">
        <w:rPr>
          <w:rFonts w:ascii="Arial" w:hAnsi="Arial" w:cs="Arial"/>
          <w:b/>
          <w:bCs/>
        </w:rPr>
        <w:t xml:space="preserve"> </w:t>
      </w:r>
      <w:r w:rsidR="00781E6E" w:rsidRPr="00781E6E">
        <w:rPr>
          <w:rFonts w:ascii="Arial" w:hAnsi="Arial" w:cs="Arial"/>
          <w:b/>
          <w:bCs/>
        </w:rPr>
        <w:t>(dále jen „žádost o povolení veterinárního speciálního léčebného programu“)</w:t>
      </w:r>
      <w:r w:rsidR="00A4088E" w:rsidRPr="00521511">
        <w:rPr>
          <w:rFonts w:ascii="Arial" w:hAnsi="Arial" w:cs="Arial"/>
          <w:b/>
          <w:bCs/>
        </w:rPr>
        <w:t>.</w:t>
      </w:r>
    </w:p>
    <w:p w14:paraId="209F525B" w14:textId="77777777" w:rsidR="00A4088E" w:rsidRPr="00521511" w:rsidRDefault="00A4088E" w:rsidP="00BE67EC">
      <w:pPr>
        <w:widowControl w:val="0"/>
        <w:autoSpaceDE w:val="0"/>
        <w:autoSpaceDN w:val="0"/>
        <w:adjustRightInd w:val="0"/>
        <w:spacing w:after="0" w:line="240" w:lineRule="auto"/>
        <w:jc w:val="both"/>
        <w:rPr>
          <w:rFonts w:ascii="Arial" w:hAnsi="Arial" w:cs="Arial"/>
          <w:b/>
          <w:bCs/>
        </w:rPr>
      </w:pPr>
    </w:p>
    <w:p w14:paraId="1B27269B" w14:textId="66BB6B67" w:rsidR="00A4088E" w:rsidRPr="00521511" w:rsidRDefault="00BE67EC" w:rsidP="00BE67EC">
      <w:pPr>
        <w:widowControl w:val="0"/>
        <w:autoSpaceDE w:val="0"/>
        <w:autoSpaceDN w:val="0"/>
        <w:adjustRightInd w:val="0"/>
        <w:spacing w:after="0" w:line="240" w:lineRule="auto"/>
        <w:ind w:firstLine="405"/>
        <w:jc w:val="both"/>
        <w:rPr>
          <w:rFonts w:ascii="Arial" w:hAnsi="Arial" w:cs="Arial"/>
          <w:b/>
          <w:bCs/>
        </w:rPr>
      </w:pPr>
      <w:r>
        <w:rPr>
          <w:rFonts w:ascii="Arial" w:hAnsi="Arial" w:cs="Arial"/>
          <w:b/>
          <w:bCs/>
        </w:rPr>
        <w:t xml:space="preserve">(2) </w:t>
      </w:r>
      <w:r w:rsidR="00A4088E" w:rsidRPr="00521511">
        <w:rPr>
          <w:rFonts w:ascii="Arial" w:hAnsi="Arial" w:cs="Arial"/>
          <w:b/>
          <w:bCs/>
        </w:rPr>
        <w:t xml:space="preserve">Žádost </w:t>
      </w:r>
      <w:r w:rsidR="00781E6E" w:rsidRPr="00781E6E">
        <w:rPr>
          <w:rFonts w:ascii="Arial" w:hAnsi="Arial" w:cs="Arial"/>
          <w:b/>
          <w:bCs/>
        </w:rPr>
        <w:t xml:space="preserve">o povolení veterinárního speciálního léčebného programu </w:t>
      </w:r>
      <w:r w:rsidR="00A4088E" w:rsidRPr="00521511">
        <w:rPr>
          <w:rFonts w:ascii="Arial" w:hAnsi="Arial" w:cs="Arial"/>
          <w:b/>
          <w:bCs/>
        </w:rPr>
        <w:t xml:space="preserve">podle odstavce 1 kromě </w:t>
      </w:r>
      <w:r w:rsidR="007A6071">
        <w:rPr>
          <w:rFonts w:ascii="Arial" w:hAnsi="Arial" w:cs="Arial"/>
          <w:b/>
          <w:bCs/>
        </w:rPr>
        <w:t xml:space="preserve">obecných </w:t>
      </w:r>
      <w:r w:rsidR="00A4088E" w:rsidRPr="00521511">
        <w:rPr>
          <w:rFonts w:ascii="Arial" w:hAnsi="Arial" w:cs="Arial"/>
          <w:b/>
          <w:bCs/>
        </w:rPr>
        <w:t xml:space="preserve">náležitostí </w:t>
      </w:r>
      <w:r w:rsidR="007A6071">
        <w:rPr>
          <w:rFonts w:ascii="Arial" w:hAnsi="Arial" w:cs="Arial"/>
          <w:b/>
          <w:bCs/>
        </w:rPr>
        <w:t>žádosti podle správního řádu</w:t>
      </w:r>
      <w:r w:rsidR="00A4088E" w:rsidRPr="00521511">
        <w:rPr>
          <w:rFonts w:ascii="Arial" w:hAnsi="Arial" w:cs="Arial"/>
          <w:b/>
          <w:bCs/>
        </w:rPr>
        <w:t xml:space="preserve"> </w:t>
      </w:r>
      <w:r w:rsidR="007A6071">
        <w:rPr>
          <w:rFonts w:ascii="Arial" w:hAnsi="Arial" w:cs="Arial"/>
          <w:b/>
          <w:bCs/>
        </w:rPr>
        <w:t>musí obsahovat</w:t>
      </w:r>
    </w:p>
    <w:p w14:paraId="4800CEF7" w14:textId="77777777" w:rsidR="00A4088E" w:rsidRPr="00521511" w:rsidRDefault="00A4088E" w:rsidP="00BE67EC">
      <w:pPr>
        <w:widowControl w:val="0"/>
        <w:autoSpaceDE w:val="0"/>
        <w:autoSpaceDN w:val="0"/>
        <w:adjustRightInd w:val="0"/>
        <w:spacing w:after="0" w:line="240" w:lineRule="auto"/>
        <w:ind w:left="405"/>
        <w:jc w:val="both"/>
        <w:rPr>
          <w:rFonts w:ascii="Arial" w:hAnsi="Arial" w:cs="Arial"/>
          <w:b/>
          <w:bCs/>
        </w:rPr>
      </w:pPr>
    </w:p>
    <w:p w14:paraId="6210BE95" w14:textId="77777777" w:rsidR="00A4088E" w:rsidRPr="00521511" w:rsidRDefault="00BE67EC" w:rsidP="00BE67EC">
      <w:pPr>
        <w:widowControl w:val="0"/>
        <w:autoSpaceDE w:val="0"/>
        <w:autoSpaceDN w:val="0"/>
        <w:adjustRightInd w:val="0"/>
        <w:spacing w:after="0" w:line="240" w:lineRule="auto"/>
        <w:rPr>
          <w:rFonts w:ascii="Arial" w:hAnsi="Arial" w:cs="Arial"/>
          <w:b/>
          <w:bCs/>
        </w:rPr>
      </w:pPr>
      <w:r>
        <w:rPr>
          <w:rFonts w:ascii="Arial" w:hAnsi="Arial" w:cs="Arial"/>
          <w:b/>
          <w:bCs/>
        </w:rPr>
        <w:t xml:space="preserve">a) </w:t>
      </w:r>
      <w:r w:rsidR="00A4088E" w:rsidRPr="00521511">
        <w:rPr>
          <w:rFonts w:ascii="Arial" w:hAnsi="Arial" w:cs="Arial"/>
          <w:b/>
          <w:bCs/>
        </w:rPr>
        <w:t>návrh léčebného programu, který obsahuje zejména</w:t>
      </w:r>
    </w:p>
    <w:p w14:paraId="376C46B3" w14:textId="77777777"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1. </w:t>
      </w:r>
      <w:r w:rsidR="00A4088E" w:rsidRPr="00521511">
        <w:rPr>
          <w:rFonts w:ascii="Arial" w:hAnsi="Arial" w:cs="Arial"/>
          <w:b/>
          <w:bCs/>
        </w:rPr>
        <w:t>popis veterinárního léčivého přípravku, který má být použit, a jeho jakosti,</w:t>
      </w:r>
    </w:p>
    <w:p w14:paraId="4FE1226F" w14:textId="77777777"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2. </w:t>
      </w:r>
      <w:r w:rsidR="00A4088E" w:rsidRPr="00521511">
        <w:rPr>
          <w:rFonts w:ascii="Arial" w:hAnsi="Arial" w:cs="Arial"/>
          <w:b/>
          <w:bCs/>
        </w:rPr>
        <w:t>léčebnou nebo preventivní indikaci,</w:t>
      </w:r>
    </w:p>
    <w:p w14:paraId="0AF2DB43" w14:textId="77777777" w:rsidR="00A4088E" w:rsidRPr="00521511" w:rsidRDefault="0039479A" w:rsidP="0039479A">
      <w:pPr>
        <w:widowControl w:val="0"/>
        <w:autoSpaceDE w:val="0"/>
        <w:autoSpaceDN w:val="0"/>
        <w:adjustRightInd w:val="0"/>
        <w:spacing w:after="0" w:line="240" w:lineRule="auto"/>
        <w:jc w:val="both"/>
        <w:rPr>
          <w:rFonts w:ascii="Arial" w:hAnsi="Arial" w:cs="Arial"/>
          <w:b/>
          <w:bCs/>
        </w:rPr>
      </w:pPr>
      <w:r>
        <w:rPr>
          <w:rFonts w:ascii="Arial" w:hAnsi="Arial" w:cs="Arial"/>
          <w:b/>
          <w:bCs/>
        </w:rPr>
        <w:t xml:space="preserve">3. </w:t>
      </w:r>
      <w:r w:rsidR="00A4088E" w:rsidRPr="00521511">
        <w:rPr>
          <w:rFonts w:ascii="Arial" w:hAnsi="Arial" w:cs="Arial"/>
          <w:b/>
          <w:bCs/>
        </w:rPr>
        <w:t>používání veterinárního léčivého přípravku, zejména s uvedením dávky, frekvence podávání, způsobu a cesty podání a délky podávání,</w:t>
      </w:r>
    </w:p>
    <w:p w14:paraId="21D25223" w14:textId="77777777" w:rsidR="00A4088E" w:rsidRPr="00521511" w:rsidRDefault="0039479A" w:rsidP="0039479A">
      <w:pPr>
        <w:widowControl w:val="0"/>
        <w:autoSpaceDE w:val="0"/>
        <w:autoSpaceDN w:val="0"/>
        <w:adjustRightInd w:val="0"/>
        <w:spacing w:after="0" w:line="240" w:lineRule="auto"/>
        <w:jc w:val="both"/>
        <w:rPr>
          <w:rFonts w:ascii="Arial" w:hAnsi="Arial" w:cs="Arial"/>
          <w:b/>
          <w:bCs/>
        </w:rPr>
      </w:pPr>
      <w:r>
        <w:rPr>
          <w:rFonts w:ascii="Arial" w:hAnsi="Arial" w:cs="Arial"/>
          <w:b/>
          <w:bCs/>
        </w:rPr>
        <w:t xml:space="preserve">4. </w:t>
      </w:r>
      <w:r w:rsidR="00A4088E" w:rsidRPr="00521511">
        <w:rPr>
          <w:rFonts w:ascii="Arial" w:hAnsi="Arial" w:cs="Arial"/>
          <w:b/>
          <w:bCs/>
        </w:rPr>
        <w:t>identifikaci zvířete nebo skupiny zvířat, u kterých má být veterinární léčivý přípravek použit,</w:t>
      </w:r>
    </w:p>
    <w:p w14:paraId="1CA5D66B" w14:textId="0EA9FA3E"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5. </w:t>
      </w:r>
      <w:r w:rsidR="00A4088E" w:rsidRPr="00521511">
        <w:rPr>
          <w:rFonts w:ascii="Arial" w:hAnsi="Arial" w:cs="Arial"/>
          <w:b/>
          <w:bCs/>
        </w:rPr>
        <w:t>výrobce v</w:t>
      </w:r>
      <w:r w:rsidR="00781E6E">
        <w:rPr>
          <w:rFonts w:ascii="Arial" w:hAnsi="Arial" w:cs="Arial"/>
          <w:b/>
          <w:bCs/>
        </w:rPr>
        <w:t>eterinárního léčivého přípravku a</w:t>
      </w:r>
    </w:p>
    <w:p w14:paraId="211F8836" w14:textId="77777777" w:rsidR="00A4088E"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6. </w:t>
      </w:r>
      <w:r w:rsidR="00A4088E" w:rsidRPr="00521511">
        <w:rPr>
          <w:rFonts w:ascii="Arial" w:hAnsi="Arial" w:cs="Arial"/>
          <w:b/>
          <w:bCs/>
        </w:rPr>
        <w:t>způsob zajištění farmakovigilance,</w:t>
      </w:r>
    </w:p>
    <w:p w14:paraId="51B94214" w14:textId="77777777" w:rsidR="00BE67EC" w:rsidRPr="00521511" w:rsidRDefault="00BE67EC" w:rsidP="0039479A">
      <w:pPr>
        <w:widowControl w:val="0"/>
        <w:autoSpaceDE w:val="0"/>
        <w:autoSpaceDN w:val="0"/>
        <w:adjustRightInd w:val="0"/>
        <w:spacing w:after="0" w:line="240" w:lineRule="auto"/>
        <w:ind w:left="993"/>
        <w:rPr>
          <w:rFonts w:ascii="Arial" w:hAnsi="Arial" w:cs="Arial"/>
          <w:b/>
          <w:bCs/>
        </w:rPr>
      </w:pPr>
    </w:p>
    <w:p w14:paraId="4B28D786" w14:textId="2413749F" w:rsidR="00A4088E" w:rsidRDefault="00A4088E">
      <w:pPr>
        <w:pStyle w:val="Zkladntext3"/>
        <w:rPr>
          <w:sz w:val="22"/>
          <w:szCs w:val="22"/>
        </w:rPr>
      </w:pPr>
      <w:r w:rsidRPr="00521511">
        <w:rPr>
          <w:sz w:val="22"/>
          <w:szCs w:val="22"/>
        </w:rPr>
        <w:t xml:space="preserve">b) odborné odůvodnění potřeby veterinárního </w:t>
      </w:r>
      <w:r w:rsidR="00A44B63">
        <w:rPr>
          <w:sz w:val="22"/>
          <w:szCs w:val="22"/>
        </w:rPr>
        <w:t xml:space="preserve">speciálního </w:t>
      </w:r>
      <w:r w:rsidRPr="00521511">
        <w:rPr>
          <w:sz w:val="22"/>
          <w:szCs w:val="22"/>
        </w:rPr>
        <w:t>léčebného programu</w:t>
      </w:r>
      <w:r w:rsidR="00C52089">
        <w:rPr>
          <w:sz w:val="22"/>
          <w:szCs w:val="22"/>
        </w:rPr>
        <w:t xml:space="preserve"> </w:t>
      </w:r>
      <w:r w:rsidRPr="00521511">
        <w:rPr>
          <w:sz w:val="22"/>
          <w:szCs w:val="22"/>
        </w:rPr>
        <w:t xml:space="preserve">vypracované veterinárním </w:t>
      </w:r>
      <w:r w:rsidRPr="00A44B63">
        <w:rPr>
          <w:sz w:val="22"/>
          <w:szCs w:val="22"/>
        </w:rPr>
        <w:t>lékařem</w:t>
      </w:r>
      <w:r w:rsidR="002B48DE" w:rsidRPr="00A44B63">
        <w:rPr>
          <w:sz w:val="22"/>
          <w:szCs w:val="22"/>
        </w:rPr>
        <w:t xml:space="preserve"> </w:t>
      </w:r>
      <w:r w:rsidR="002B48DE" w:rsidRPr="00060811">
        <w:rPr>
          <w:bCs w:val="0"/>
          <w:sz w:val="22"/>
          <w:szCs w:val="22"/>
        </w:rPr>
        <w:t>podle</w:t>
      </w:r>
      <w:r w:rsidRPr="00A44B63">
        <w:rPr>
          <w:bCs w:val="0"/>
          <w:sz w:val="22"/>
          <w:szCs w:val="22"/>
        </w:rPr>
        <w:t>,</w:t>
      </w:r>
      <w:r w:rsidR="00F21585" w:rsidRPr="00060811">
        <w:rPr>
          <w:bCs w:val="0"/>
          <w:sz w:val="22"/>
          <w:szCs w:val="22"/>
        </w:rPr>
        <w:t xml:space="preserve"> který bude léčivý přípravek předepisovat, bude provádět jeho výdej nebo jej používat,</w:t>
      </w:r>
      <w:r w:rsidR="00F21585">
        <w:rPr>
          <w:b w:val="0"/>
          <w:bCs w:val="0"/>
          <w:sz w:val="22"/>
          <w:szCs w:val="22"/>
        </w:rPr>
        <w:t xml:space="preserve"> </w:t>
      </w:r>
      <w:r w:rsidRPr="00521511">
        <w:rPr>
          <w:sz w:val="22"/>
          <w:szCs w:val="22"/>
        </w:rPr>
        <w:t>které je podloženo odbornými důkazy prokazujícími bezpečnost a účinnost přípravku pro navrženou indikaci</w:t>
      </w:r>
      <w:r w:rsidR="00E761CB">
        <w:rPr>
          <w:sz w:val="22"/>
          <w:szCs w:val="22"/>
        </w:rPr>
        <w:t>,</w:t>
      </w:r>
      <w:r w:rsidRPr="00521511">
        <w:rPr>
          <w:sz w:val="22"/>
          <w:szCs w:val="22"/>
        </w:rPr>
        <w:t xml:space="preserve"> a</w:t>
      </w:r>
    </w:p>
    <w:p w14:paraId="78E11CD9" w14:textId="77777777" w:rsidR="0039479A" w:rsidRPr="00521511" w:rsidRDefault="0039479A">
      <w:pPr>
        <w:pStyle w:val="Zkladntext3"/>
        <w:rPr>
          <w:sz w:val="22"/>
          <w:szCs w:val="22"/>
        </w:rPr>
      </w:pPr>
    </w:p>
    <w:p w14:paraId="6F1CA39F"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c) návrh způsobu uvádění veterinárního léčivého přípravku do oběhu.</w:t>
      </w:r>
    </w:p>
    <w:p w14:paraId="38BDEF17" w14:textId="77777777" w:rsidR="00A4088E" w:rsidRPr="00521511" w:rsidRDefault="00A4088E">
      <w:pPr>
        <w:widowControl w:val="0"/>
        <w:autoSpaceDE w:val="0"/>
        <w:autoSpaceDN w:val="0"/>
        <w:adjustRightInd w:val="0"/>
        <w:spacing w:after="0" w:line="240" w:lineRule="auto"/>
        <w:rPr>
          <w:rFonts w:ascii="Arial" w:hAnsi="Arial" w:cs="Arial"/>
          <w:b/>
          <w:bCs/>
        </w:rPr>
      </w:pPr>
    </w:p>
    <w:p w14:paraId="698A2796" w14:textId="2A1040C1"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(3) </w:t>
      </w:r>
      <w:r w:rsidR="00380260">
        <w:rPr>
          <w:rFonts w:ascii="Arial" w:hAnsi="Arial" w:cs="Arial"/>
          <w:b/>
          <w:bCs/>
        </w:rPr>
        <w:t xml:space="preserve">Žádost o povolení </w:t>
      </w:r>
      <w:r w:rsidRPr="00521511">
        <w:rPr>
          <w:rFonts w:ascii="Arial" w:hAnsi="Arial" w:cs="Arial"/>
          <w:b/>
          <w:bCs/>
        </w:rPr>
        <w:t xml:space="preserve">veterinárního </w:t>
      </w:r>
      <w:r w:rsidR="00A44B63">
        <w:rPr>
          <w:rFonts w:ascii="Arial" w:hAnsi="Arial" w:cs="Arial"/>
          <w:b/>
          <w:bCs/>
        </w:rPr>
        <w:t xml:space="preserve">speciálního </w:t>
      </w:r>
      <w:r w:rsidRPr="00521511">
        <w:rPr>
          <w:rFonts w:ascii="Arial" w:hAnsi="Arial" w:cs="Arial"/>
          <w:b/>
          <w:bCs/>
        </w:rPr>
        <w:t xml:space="preserve">léčebného programu předkládá </w:t>
      </w:r>
      <w:r w:rsidR="00550871">
        <w:rPr>
          <w:rFonts w:ascii="Arial" w:hAnsi="Arial" w:cs="Arial"/>
          <w:b/>
          <w:bCs/>
        </w:rPr>
        <w:t xml:space="preserve">provozovatel </w:t>
      </w:r>
      <w:r w:rsidRPr="00521511">
        <w:rPr>
          <w:rFonts w:ascii="Arial" w:hAnsi="Arial" w:cs="Arial"/>
          <w:b/>
          <w:bCs/>
        </w:rPr>
        <w:t xml:space="preserve">(dále jen </w:t>
      </w:r>
      <w:r w:rsidR="00060811">
        <w:rPr>
          <w:rFonts w:ascii="Arial" w:hAnsi="Arial" w:cs="Arial"/>
          <w:b/>
          <w:bCs/>
        </w:rPr>
        <w:t>„</w:t>
      </w:r>
      <w:r w:rsidRPr="00521511">
        <w:rPr>
          <w:rFonts w:ascii="Arial" w:hAnsi="Arial" w:cs="Arial"/>
          <w:b/>
          <w:bCs/>
        </w:rPr>
        <w:t xml:space="preserve">předkladatel veterinárního léčebného programu") </w:t>
      </w:r>
      <w:r w:rsidR="00380260">
        <w:rPr>
          <w:rFonts w:ascii="Arial" w:hAnsi="Arial" w:cs="Arial"/>
          <w:b/>
          <w:bCs/>
        </w:rPr>
        <w:t xml:space="preserve">Veterinárnímu ústavu. </w:t>
      </w:r>
      <w:r w:rsidRPr="00521511">
        <w:rPr>
          <w:rFonts w:ascii="Arial" w:hAnsi="Arial" w:cs="Arial"/>
          <w:b/>
          <w:bCs/>
        </w:rPr>
        <w:t xml:space="preserve">Veterinární ústav </w:t>
      </w:r>
      <w:r w:rsidR="00380260">
        <w:rPr>
          <w:rFonts w:ascii="Arial" w:hAnsi="Arial" w:cs="Arial"/>
          <w:b/>
          <w:bCs/>
        </w:rPr>
        <w:t xml:space="preserve">posoudí </w:t>
      </w:r>
      <w:r w:rsidRPr="00521511">
        <w:rPr>
          <w:rFonts w:ascii="Arial" w:hAnsi="Arial" w:cs="Arial"/>
          <w:b/>
          <w:bCs/>
        </w:rPr>
        <w:t>zejména potřeb</w:t>
      </w:r>
      <w:r w:rsidR="00380260">
        <w:rPr>
          <w:rFonts w:ascii="Arial" w:hAnsi="Arial" w:cs="Arial"/>
          <w:b/>
          <w:bCs/>
        </w:rPr>
        <w:t>u</w:t>
      </w:r>
      <w:r w:rsidRPr="00521511">
        <w:rPr>
          <w:rFonts w:ascii="Arial" w:hAnsi="Arial" w:cs="Arial"/>
          <w:b/>
          <w:bCs/>
        </w:rPr>
        <w:t xml:space="preserve"> a podmínk</w:t>
      </w:r>
      <w:r w:rsidR="00380260">
        <w:rPr>
          <w:rFonts w:ascii="Arial" w:hAnsi="Arial" w:cs="Arial"/>
          <w:b/>
          <w:bCs/>
        </w:rPr>
        <w:t>y</w:t>
      </w:r>
      <w:r w:rsidRPr="00521511">
        <w:rPr>
          <w:rFonts w:ascii="Arial" w:hAnsi="Arial" w:cs="Arial"/>
          <w:b/>
          <w:bCs/>
        </w:rPr>
        <w:t xml:space="preserve"> použití veterinárního léčivého přípravku, způsob jeho uvádění do oběhu, způsob zajištění farmakovigilance a odborné odůvodnění potřeby veterinárního </w:t>
      </w:r>
      <w:r w:rsidR="00A44B63">
        <w:rPr>
          <w:rFonts w:ascii="Arial" w:hAnsi="Arial" w:cs="Arial"/>
          <w:b/>
          <w:bCs/>
        </w:rPr>
        <w:t>speciálního</w:t>
      </w:r>
      <w:r w:rsidR="00A44B63" w:rsidRPr="00521511">
        <w:rPr>
          <w:rFonts w:ascii="Arial" w:hAnsi="Arial" w:cs="Arial"/>
          <w:b/>
          <w:bCs/>
        </w:rPr>
        <w:t xml:space="preserve"> </w:t>
      </w:r>
      <w:r w:rsidRPr="00521511">
        <w:rPr>
          <w:rFonts w:ascii="Arial" w:hAnsi="Arial" w:cs="Arial"/>
          <w:b/>
          <w:bCs/>
        </w:rPr>
        <w:t xml:space="preserve">léčebného programu. </w:t>
      </w:r>
    </w:p>
    <w:p w14:paraId="741D8459" w14:textId="77777777" w:rsidR="00A4088E" w:rsidRPr="00521511" w:rsidRDefault="00A4088E">
      <w:pPr>
        <w:widowControl w:val="0"/>
        <w:autoSpaceDE w:val="0"/>
        <w:autoSpaceDN w:val="0"/>
        <w:adjustRightInd w:val="0"/>
        <w:spacing w:after="0" w:line="240" w:lineRule="auto"/>
        <w:rPr>
          <w:rFonts w:ascii="Arial" w:hAnsi="Arial" w:cs="Arial"/>
          <w:b/>
          <w:bCs/>
        </w:rPr>
      </w:pPr>
    </w:p>
    <w:p w14:paraId="2B6B48E3" w14:textId="01B18005" w:rsidR="00A4088E"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 (4) </w:t>
      </w:r>
      <w:r w:rsidR="00380260">
        <w:rPr>
          <w:rFonts w:ascii="Arial" w:hAnsi="Arial" w:cs="Arial"/>
          <w:b/>
          <w:bCs/>
        </w:rPr>
        <w:t xml:space="preserve">Veterinární ústav </w:t>
      </w:r>
      <w:r w:rsidRPr="00521511">
        <w:rPr>
          <w:rFonts w:ascii="Arial" w:hAnsi="Arial" w:cs="Arial"/>
          <w:b/>
          <w:bCs/>
        </w:rPr>
        <w:t xml:space="preserve">o </w:t>
      </w:r>
      <w:r w:rsidR="00781E6E">
        <w:rPr>
          <w:rFonts w:ascii="Arial" w:hAnsi="Arial" w:cs="Arial"/>
          <w:b/>
          <w:bCs/>
        </w:rPr>
        <w:t>žádosti o povolení</w:t>
      </w:r>
      <w:r w:rsidRPr="00521511">
        <w:rPr>
          <w:rFonts w:ascii="Arial" w:hAnsi="Arial" w:cs="Arial"/>
          <w:b/>
          <w:bCs/>
        </w:rPr>
        <w:t xml:space="preserve"> veterinárního </w:t>
      </w:r>
      <w:r w:rsidR="00A44B63">
        <w:rPr>
          <w:rFonts w:ascii="Arial" w:hAnsi="Arial" w:cs="Arial"/>
          <w:b/>
          <w:bCs/>
        </w:rPr>
        <w:t xml:space="preserve">speciálního </w:t>
      </w:r>
      <w:r w:rsidRPr="00521511">
        <w:rPr>
          <w:rFonts w:ascii="Arial" w:hAnsi="Arial" w:cs="Arial"/>
          <w:b/>
          <w:bCs/>
        </w:rPr>
        <w:t xml:space="preserve">léčebného programu rozhodne ve lhůtě </w:t>
      </w:r>
      <w:r w:rsidR="00380260">
        <w:rPr>
          <w:rFonts w:ascii="Arial" w:hAnsi="Arial" w:cs="Arial"/>
          <w:b/>
          <w:bCs/>
        </w:rPr>
        <w:t>9</w:t>
      </w:r>
      <w:r w:rsidRPr="00521511">
        <w:rPr>
          <w:rFonts w:ascii="Arial" w:hAnsi="Arial" w:cs="Arial"/>
          <w:b/>
          <w:bCs/>
        </w:rPr>
        <w:t xml:space="preserve">0 </w:t>
      </w:r>
      <w:r w:rsidR="00781E6E">
        <w:rPr>
          <w:rFonts w:ascii="Arial" w:hAnsi="Arial" w:cs="Arial"/>
          <w:b/>
          <w:bCs/>
        </w:rPr>
        <w:t>dnů ode dne doručení</w:t>
      </w:r>
      <w:r w:rsidRPr="00521511">
        <w:rPr>
          <w:rFonts w:ascii="Arial" w:hAnsi="Arial" w:cs="Arial"/>
          <w:b/>
          <w:bCs/>
        </w:rPr>
        <w:t xml:space="preserve"> </w:t>
      </w:r>
      <w:r w:rsidR="00380260">
        <w:rPr>
          <w:rFonts w:ascii="Arial" w:hAnsi="Arial" w:cs="Arial"/>
          <w:b/>
          <w:bCs/>
        </w:rPr>
        <w:t>úplné žádosti</w:t>
      </w:r>
      <w:r w:rsidRPr="00521511">
        <w:rPr>
          <w:rFonts w:ascii="Arial" w:hAnsi="Arial" w:cs="Arial"/>
          <w:b/>
          <w:bCs/>
        </w:rPr>
        <w:t xml:space="preserve">. </w:t>
      </w:r>
      <w:r w:rsidR="00380260">
        <w:rPr>
          <w:rFonts w:ascii="Arial" w:hAnsi="Arial" w:cs="Arial"/>
          <w:b/>
          <w:bCs/>
        </w:rPr>
        <w:t xml:space="preserve">Veterinární ústav </w:t>
      </w:r>
      <w:r w:rsidR="00781E6E">
        <w:rPr>
          <w:rFonts w:ascii="Arial" w:hAnsi="Arial" w:cs="Arial"/>
          <w:b/>
          <w:bCs/>
        </w:rPr>
        <w:t>žádost o povolení veterinárního</w:t>
      </w:r>
      <w:r w:rsidRPr="00521511">
        <w:rPr>
          <w:rFonts w:ascii="Arial" w:hAnsi="Arial" w:cs="Arial"/>
          <w:b/>
          <w:bCs/>
        </w:rPr>
        <w:t xml:space="preserve"> </w:t>
      </w:r>
      <w:r w:rsidR="00A44B63">
        <w:rPr>
          <w:rFonts w:ascii="Arial" w:hAnsi="Arial" w:cs="Arial"/>
          <w:b/>
          <w:bCs/>
        </w:rPr>
        <w:t xml:space="preserve">speciálního </w:t>
      </w:r>
      <w:r w:rsidRPr="00521511">
        <w:rPr>
          <w:rFonts w:ascii="Arial" w:hAnsi="Arial" w:cs="Arial"/>
          <w:b/>
          <w:bCs/>
        </w:rPr>
        <w:t xml:space="preserve">léčebného programu zamítne v případě, že </w:t>
      </w:r>
    </w:p>
    <w:p w14:paraId="4DD7FE5C" w14:textId="77777777" w:rsidR="0039479A" w:rsidRPr="00521511" w:rsidRDefault="0039479A">
      <w:pPr>
        <w:widowControl w:val="0"/>
        <w:autoSpaceDE w:val="0"/>
        <w:autoSpaceDN w:val="0"/>
        <w:adjustRightInd w:val="0"/>
        <w:spacing w:after="0" w:line="240" w:lineRule="auto"/>
        <w:ind w:firstLine="720"/>
        <w:jc w:val="both"/>
        <w:rPr>
          <w:rFonts w:ascii="Arial" w:hAnsi="Arial" w:cs="Arial"/>
          <w:b/>
          <w:bCs/>
        </w:rPr>
      </w:pPr>
    </w:p>
    <w:p w14:paraId="7245FDB7" w14:textId="5AB57414" w:rsidR="00A4088E" w:rsidRDefault="00A4088E">
      <w:pPr>
        <w:pStyle w:val="Zkladntext3"/>
        <w:rPr>
          <w:sz w:val="22"/>
          <w:szCs w:val="22"/>
        </w:rPr>
      </w:pPr>
      <w:r w:rsidRPr="00521511">
        <w:rPr>
          <w:sz w:val="22"/>
          <w:szCs w:val="22"/>
        </w:rPr>
        <w:t xml:space="preserve">a) pro indikaci, pro kterou je veterinární </w:t>
      </w:r>
      <w:r w:rsidR="00A44B63">
        <w:rPr>
          <w:sz w:val="22"/>
          <w:szCs w:val="22"/>
        </w:rPr>
        <w:t xml:space="preserve">speciální </w:t>
      </w:r>
      <w:r w:rsidRPr="00521511">
        <w:rPr>
          <w:sz w:val="22"/>
          <w:szCs w:val="22"/>
        </w:rPr>
        <w:t xml:space="preserve">léčebný program navrhován, je v České republice trvale dostupný registrovaný léčivý přípravek, který má na základě všech dostupných odborných informací pro navrženou indikaci srovnatelný preventivní nebo léčebný účinek jako léčivý přípravek, který má být použit v rámci veterinárního </w:t>
      </w:r>
      <w:r w:rsidR="00A44B63">
        <w:rPr>
          <w:sz w:val="22"/>
          <w:szCs w:val="22"/>
        </w:rPr>
        <w:t xml:space="preserve">speciálního </w:t>
      </w:r>
      <w:r w:rsidRPr="00521511">
        <w:rPr>
          <w:sz w:val="22"/>
          <w:szCs w:val="22"/>
        </w:rPr>
        <w:t>léčebného programu,</w:t>
      </w:r>
    </w:p>
    <w:p w14:paraId="02233DB6" w14:textId="77777777" w:rsidR="0039479A" w:rsidRPr="00521511" w:rsidRDefault="0039479A">
      <w:pPr>
        <w:pStyle w:val="Zkladntext3"/>
        <w:rPr>
          <w:sz w:val="22"/>
          <w:szCs w:val="22"/>
        </w:rPr>
      </w:pPr>
    </w:p>
    <w:p w14:paraId="1D0315B5" w14:textId="2BCC9248" w:rsidR="00A4088E"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b) není odborně zdůvodněna potřeba veterinárního </w:t>
      </w:r>
      <w:r w:rsidR="00A44B63">
        <w:rPr>
          <w:rFonts w:ascii="Arial" w:hAnsi="Arial" w:cs="Arial"/>
          <w:b/>
          <w:bCs/>
        </w:rPr>
        <w:t xml:space="preserve">speciálního </w:t>
      </w:r>
      <w:r w:rsidRPr="00521511">
        <w:rPr>
          <w:rFonts w:ascii="Arial" w:hAnsi="Arial" w:cs="Arial"/>
          <w:b/>
          <w:bCs/>
        </w:rPr>
        <w:t>léčebného programu,</w:t>
      </w:r>
    </w:p>
    <w:p w14:paraId="1A648924" w14:textId="77777777" w:rsidR="0039479A" w:rsidRPr="00521511" w:rsidRDefault="0039479A">
      <w:pPr>
        <w:widowControl w:val="0"/>
        <w:autoSpaceDE w:val="0"/>
        <w:autoSpaceDN w:val="0"/>
        <w:adjustRightInd w:val="0"/>
        <w:spacing w:after="0" w:line="240" w:lineRule="auto"/>
        <w:rPr>
          <w:rFonts w:ascii="Arial" w:hAnsi="Arial" w:cs="Arial"/>
          <w:b/>
          <w:bCs/>
        </w:rPr>
      </w:pPr>
    </w:p>
    <w:p w14:paraId="1DEDE007" w14:textId="670DD1F7" w:rsidR="00A4088E"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c) odborné zdůvodnění není vypracováno veterinárním lékařem</w:t>
      </w:r>
      <w:r w:rsidR="002B48DE">
        <w:rPr>
          <w:rFonts w:ascii="Arial" w:hAnsi="Arial" w:cs="Arial"/>
          <w:b/>
          <w:bCs/>
        </w:rPr>
        <w:t xml:space="preserve"> </w:t>
      </w:r>
      <w:r w:rsidR="00A44B63">
        <w:rPr>
          <w:rFonts w:ascii="Arial" w:hAnsi="Arial" w:cs="Arial"/>
          <w:b/>
          <w:bCs/>
        </w:rPr>
        <w:t>uvedeným v</w:t>
      </w:r>
      <w:r w:rsidR="002B48DE">
        <w:rPr>
          <w:rFonts w:ascii="Arial" w:hAnsi="Arial" w:cs="Arial"/>
          <w:b/>
          <w:bCs/>
        </w:rPr>
        <w:t xml:space="preserve"> odst</w:t>
      </w:r>
      <w:r w:rsidR="00A44B63">
        <w:rPr>
          <w:rFonts w:ascii="Arial" w:hAnsi="Arial" w:cs="Arial"/>
          <w:b/>
          <w:bCs/>
        </w:rPr>
        <w:t>avci</w:t>
      </w:r>
      <w:r w:rsidR="002B48DE">
        <w:rPr>
          <w:rFonts w:ascii="Arial" w:hAnsi="Arial" w:cs="Arial"/>
          <w:b/>
          <w:bCs/>
        </w:rPr>
        <w:t xml:space="preserve"> </w:t>
      </w:r>
      <w:r w:rsidR="002B48DE">
        <w:rPr>
          <w:rFonts w:ascii="Arial" w:hAnsi="Arial" w:cs="Arial"/>
          <w:b/>
          <w:bCs/>
        </w:rPr>
        <w:lastRenderedPageBreak/>
        <w:t>2 písm. b)</w:t>
      </w:r>
      <w:r w:rsidRPr="00521511">
        <w:rPr>
          <w:rFonts w:ascii="Arial" w:hAnsi="Arial" w:cs="Arial"/>
          <w:b/>
          <w:bCs/>
        </w:rPr>
        <w:t>, nebo</w:t>
      </w:r>
    </w:p>
    <w:p w14:paraId="49B83DFD" w14:textId="77777777" w:rsidR="0039479A" w:rsidRPr="00521511" w:rsidRDefault="0039479A">
      <w:pPr>
        <w:widowControl w:val="0"/>
        <w:autoSpaceDE w:val="0"/>
        <w:autoSpaceDN w:val="0"/>
        <w:adjustRightInd w:val="0"/>
        <w:spacing w:after="0" w:line="240" w:lineRule="auto"/>
        <w:rPr>
          <w:rFonts w:ascii="Arial" w:hAnsi="Arial" w:cs="Arial"/>
          <w:b/>
          <w:bCs/>
        </w:rPr>
      </w:pPr>
    </w:p>
    <w:p w14:paraId="3C2EFDC2" w14:textId="7F391D92" w:rsidR="00A4088E" w:rsidRPr="00521511" w:rsidRDefault="00A4088E">
      <w:pPr>
        <w:pStyle w:val="Zkladntext3"/>
        <w:rPr>
          <w:sz w:val="22"/>
          <w:szCs w:val="22"/>
        </w:rPr>
      </w:pPr>
      <w:r w:rsidRPr="00521511">
        <w:rPr>
          <w:sz w:val="22"/>
          <w:szCs w:val="22"/>
        </w:rPr>
        <w:t xml:space="preserve">d) na základě všech dostupných odborných informací je poměr prospěšnosti a rizika pro použití veterinárního léčivého přípravku v rámci navrženého veterinárního </w:t>
      </w:r>
      <w:r w:rsidR="00A44B63">
        <w:rPr>
          <w:sz w:val="22"/>
          <w:szCs w:val="22"/>
        </w:rPr>
        <w:t xml:space="preserve">speciálního </w:t>
      </w:r>
      <w:r w:rsidRPr="00521511">
        <w:rPr>
          <w:sz w:val="22"/>
          <w:szCs w:val="22"/>
        </w:rPr>
        <w:t>léčebného programu nepříznivý.</w:t>
      </w:r>
    </w:p>
    <w:p w14:paraId="71C9D610"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72614CD" w14:textId="54CA076F"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(5) V rozhodnutí o </w:t>
      </w:r>
      <w:r w:rsidR="00781E6E">
        <w:rPr>
          <w:rFonts w:ascii="Arial" w:hAnsi="Arial" w:cs="Arial"/>
          <w:b/>
          <w:bCs/>
        </w:rPr>
        <w:t xml:space="preserve">žádosti o </w:t>
      </w:r>
      <w:r w:rsidRPr="00521511">
        <w:rPr>
          <w:rFonts w:ascii="Arial" w:hAnsi="Arial" w:cs="Arial"/>
          <w:b/>
          <w:bCs/>
        </w:rPr>
        <w:t xml:space="preserve">povolení veterinárního </w:t>
      </w:r>
      <w:r w:rsidR="00866DC8">
        <w:rPr>
          <w:rFonts w:ascii="Arial" w:hAnsi="Arial" w:cs="Arial"/>
          <w:b/>
          <w:bCs/>
        </w:rPr>
        <w:t xml:space="preserve">speciálního </w:t>
      </w:r>
      <w:r w:rsidRPr="00521511">
        <w:rPr>
          <w:rFonts w:ascii="Arial" w:hAnsi="Arial" w:cs="Arial"/>
          <w:b/>
          <w:bCs/>
        </w:rPr>
        <w:t xml:space="preserve">léčebného programu </w:t>
      </w:r>
      <w:r w:rsidR="00F81105">
        <w:rPr>
          <w:rFonts w:ascii="Arial" w:hAnsi="Arial" w:cs="Arial"/>
          <w:b/>
          <w:bCs/>
        </w:rPr>
        <w:t xml:space="preserve">Veterinární ústav </w:t>
      </w:r>
      <w:r w:rsidRPr="00521511">
        <w:rPr>
          <w:rFonts w:ascii="Arial" w:hAnsi="Arial" w:cs="Arial"/>
          <w:b/>
          <w:bCs/>
        </w:rPr>
        <w:t xml:space="preserve">vymezí </w:t>
      </w:r>
    </w:p>
    <w:p w14:paraId="145DA8C2" w14:textId="77777777" w:rsidR="00781E6E" w:rsidRDefault="00781E6E" w:rsidP="00781E6E">
      <w:pPr>
        <w:widowControl w:val="0"/>
        <w:autoSpaceDE w:val="0"/>
        <w:autoSpaceDN w:val="0"/>
        <w:adjustRightInd w:val="0"/>
        <w:spacing w:after="0" w:line="240" w:lineRule="auto"/>
        <w:rPr>
          <w:rFonts w:ascii="Arial" w:hAnsi="Arial" w:cs="Arial"/>
          <w:b/>
          <w:bCs/>
        </w:rPr>
      </w:pPr>
    </w:p>
    <w:p w14:paraId="788E42FB" w14:textId="1DF5A053" w:rsidR="00781E6E" w:rsidRPr="00781E6E" w:rsidRDefault="00781E6E" w:rsidP="00781E6E">
      <w:pPr>
        <w:widowControl w:val="0"/>
        <w:autoSpaceDE w:val="0"/>
        <w:autoSpaceDN w:val="0"/>
        <w:adjustRightInd w:val="0"/>
        <w:spacing w:after="0" w:line="240" w:lineRule="auto"/>
        <w:rPr>
          <w:rFonts w:ascii="Arial" w:hAnsi="Arial" w:cs="Arial"/>
          <w:b/>
          <w:bCs/>
        </w:rPr>
      </w:pPr>
      <w:r>
        <w:rPr>
          <w:rFonts w:ascii="Arial" w:hAnsi="Arial" w:cs="Arial"/>
          <w:b/>
          <w:bCs/>
        </w:rPr>
        <w:t xml:space="preserve">a) </w:t>
      </w:r>
      <w:r w:rsidRPr="00781E6E">
        <w:rPr>
          <w:rFonts w:ascii="Arial" w:hAnsi="Arial" w:cs="Arial"/>
          <w:b/>
          <w:bCs/>
        </w:rPr>
        <w:t>podmínky použití veterinárního léčivého přípravku, včetně délky trvání léčebného programu a určení zvířete nebo zvířat, u kterých bude léčebný program prováděn,</w:t>
      </w:r>
    </w:p>
    <w:p w14:paraId="1A794759" w14:textId="77777777" w:rsidR="00781E6E" w:rsidRDefault="00781E6E" w:rsidP="00781E6E">
      <w:pPr>
        <w:widowControl w:val="0"/>
        <w:autoSpaceDE w:val="0"/>
        <w:autoSpaceDN w:val="0"/>
        <w:adjustRightInd w:val="0"/>
        <w:spacing w:after="0" w:line="240" w:lineRule="auto"/>
        <w:rPr>
          <w:rFonts w:ascii="Arial" w:hAnsi="Arial" w:cs="Arial"/>
          <w:b/>
          <w:bCs/>
        </w:rPr>
      </w:pPr>
    </w:p>
    <w:p w14:paraId="04AC7ED0" w14:textId="67669E87" w:rsidR="00781E6E" w:rsidRPr="00781E6E" w:rsidRDefault="00781E6E" w:rsidP="00781E6E">
      <w:pPr>
        <w:widowControl w:val="0"/>
        <w:autoSpaceDE w:val="0"/>
        <w:autoSpaceDN w:val="0"/>
        <w:adjustRightInd w:val="0"/>
        <w:spacing w:after="0" w:line="240" w:lineRule="auto"/>
        <w:rPr>
          <w:rFonts w:ascii="Arial" w:hAnsi="Arial" w:cs="Arial"/>
          <w:b/>
          <w:bCs/>
        </w:rPr>
      </w:pPr>
      <w:r w:rsidRPr="00781E6E">
        <w:rPr>
          <w:rFonts w:ascii="Arial" w:hAnsi="Arial" w:cs="Arial"/>
          <w:b/>
          <w:bCs/>
        </w:rPr>
        <w:t>b)</w:t>
      </w:r>
      <w:r>
        <w:rPr>
          <w:rFonts w:ascii="Arial" w:hAnsi="Arial" w:cs="Arial"/>
          <w:b/>
          <w:bCs/>
        </w:rPr>
        <w:t xml:space="preserve"> </w:t>
      </w:r>
      <w:r w:rsidRPr="00781E6E">
        <w:rPr>
          <w:rFonts w:ascii="Arial" w:hAnsi="Arial" w:cs="Arial"/>
          <w:b/>
          <w:bCs/>
        </w:rPr>
        <w:t>způsob uvádění veterinárního léčivého přípravku do oběhu,</w:t>
      </w:r>
    </w:p>
    <w:p w14:paraId="58F01272" w14:textId="77777777" w:rsidR="00781E6E" w:rsidRDefault="00781E6E" w:rsidP="00781E6E">
      <w:pPr>
        <w:widowControl w:val="0"/>
        <w:autoSpaceDE w:val="0"/>
        <w:autoSpaceDN w:val="0"/>
        <w:adjustRightInd w:val="0"/>
        <w:spacing w:after="0" w:line="240" w:lineRule="auto"/>
        <w:rPr>
          <w:rFonts w:ascii="Arial" w:hAnsi="Arial" w:cs="Arial"/>
          <w:b/>
          <w:bCs/>
        </w:rPr>
      </w:pPr>
    </w:p>
    <w:p w14:paraId="6889AD21" w14:textId="136F44A6" w:rsidR="00781E6E" w:rsidRPr="00781E6E" w:rsidRDefault="00781E6E" w:rsidP="00781E6E">
      <w:pPr>
        <w:widowControl w:val="0"/>
        <w:autoSpaceDE w:val="0"/>
        <w:autoSpaceDN w:val="0"/>
        <w:adjustRightInd w:val="0"/>
        <w:spacing w:after="0" w:line="240" w:lineRule="auto"/>
        <w:rPr>
          <w:rFonts w:ascii="Arial" w:hAnsi="Arial" w:cs="Arial"/>
          <w:b/>
          <w:bCs/>
        </w:rPr>
      </w:pPr>
      <w:r w:rsidRPr="00781E6E">
        <w:rPr>
          <w:rFonts w:ascii="Arial" w:hAnsi="Arial" w:cs="Arial"/>
          <w:b/>
          <w:bCs/>
        </w:rPr>
        <w:t>c</w:t>
      </w:r>
      <w:r>
        <w:rPr>
          <w:rFonts w:ascii="Arial" w:hAnsi="Arial" w:cs="Arial"/>
          <w:b/>
          <w:bCs/>
        </w:rPr>
        <w:t xml:space="preserve">) </w:t>
      </w:r>
      <w:r w:rsidRPr="00781E6E">
        <w:rPr>
          <w:rFonts w:ascii="Arial" w:hAnsi="Arial" w:cs="Arial"/>
          <w:b/>
          <w:bCs/>
        </w:rPr>
        <w:t>určení veterinárního lékaře podle odstavce 2 písm. b) a</w:t>
      </w:r>
    </w:p>
    <w:p w14:paraId="4DC121B2" w14:textId="77777777" w:rsidR="00781E6E" w:rsidRDefault="00781E6E" w:rsidP="00781E6E">
      <w:pPr>
        <w:widowControl w:val="0"/>
        <w:autoSpaceDE w:val="0"/>
        <w:autoSpaceDN w:val="0"/>
        <w:adjustRightInd w:val="0"/>
        <w:spacing w:after="0" w:line="240" w:lineRule="auto"/>
        <w:rPr>
          <w:rFonts w:ascii="Arial" w:hAnsi="Arial" w:cs="Arial"/>
          <w:b/>
          <w:bCs/>
        </w:rPr>
      </w:pPr>
    </w:p>
    <w:p w14:paraId="3AF8F961" w14:textId="751A05C9" w:rsidR="00A4088E" w:rsidRPr="00521511" w:rsidRDefault="00781E6E" w:rsidP="00781E6E">
      <w:pPr>
        <w:widowControl w:val="0"/>
        <w:autoSpaceDE w:val="0"/>
        <w:autoSpaceDN w:val="0"/>
        <w:adjustRightInd w:val="0"/>
        <w:spacing w:after="0" w:line="240" w:lineRule="auto"/>
        <w:rPr>
          <w:rFonts w:ascii="Arial" w:hAnsi="Arial" w:cs="Arial"/>
          <w:b/>
          <w:bCs/>
        </w:rPr>
      </w:pPr>
      <w:r w:rsidRPr="00781E6E">
        <w:rPr>
          <w:rFonts w:ascii="Arial" w:hAnsi="Arial" w:cs="Arial"/>
          <w:b/>
          <w:bCs/>
        </w:rPr>
        <w:t>d)</w:t>
      </w:r>
      <w:r>
        <w:rPr>
          <w:rFonts w:ascii="Arial" w:hAnsi="Arial" w:cs="Arial"/>
          <w:b/>
          <w:bCs/>
        </w:rPr>
        <w:t xml:space="preserve"> </w:t>
      </w:r>
      <w:r w:rsidRPr="00781E6E">
        <w:rPr>
          <w:rFonts w:ascii="Arial" w:hAnsi="Arial" w:cs="Arial"/>
          <w:b/>
          <w:bCs/>
        </w:rPr>
        <w:t>zajištění farmakovigilance.</w:t>
      </w:r>
    </w:p>
    <w:p w14:paraId="3E76C021" w14:textId="7FC00B6B" w:rsidR="00781E6E" w:rsidRDefault="00781E6E" w:rsidP="0039479A">
      <w:pPr>
        <w:pStyle w:val="Zkladntext3"/>
        <w:ind w:firstLine="720"/>
        <w:rPr>
          <w:sz w:val="22"/>
          <w:szCs w:val="22"/>
        </w:rPr>
      </w:pPr>
    </w:p>
    <w:p w14:paraId="5AD49219" w14:textId="77777777" w:rsidR="00781E6E" w:rsidRPr="00781E6E" w:rsidRDefault="00781E6E" w:rsidP="00781E6E">
      <w:pPr>
        <w:pStyle w:val="Zkladntext3"/>
        <w:ind w:firstLine="720"/>
        <w:rPr>
          <w:sz w:val="22"/>
          <w:szCs w:val="22"/>
        </w:rPr>
      </w:pPr>
      <w:r w:rsidRPr="00781E6E">
        <w:rPr>
          <w:sz w:val="22"/>
          <w:szCs w:val="22"/>
        </w:rPr>
        <w:t>(6) V rozhodnutí o žádosti povolení veterinárního speciálního léčebného programu Veterinární ústav může dále uložit předkladateli veterinárního léčebného programu povinnosti směřující k omezení rizik spojených s uváděním veterinárního léčivého přípravku do oběhu, včetně povinnosti předkládat o průběhu veterinárního speciálního léčebného programu zprávy Veterinárnímu ústavu.</w:t>
      </w:r>
    </w:p>
    <w:p w14:paraId="27F5A193" w14:textId="77777777" w:rsidR="00781E6E" w:rsidRPr="00781E6E" w:rsidRDefault="00781E6E" w:rsidP="00781E6E">
      <w:pPr>
        <w:pStyle w:val="Zkladntext3"/>
        <w:ind w:firstLine="720"/>
        <w:rPr>
          <w:sz w:val="22"/>
          <w:szCs w:val="22"/>
        </w:rPr>
      </w:pPr>
    </w:p>
    <w:p w14:paraId="05830EF8" w14:textId="50B61454" w:rsidR="00781E6E" w:rsidRDefault="00781E6E" w:rsidP="00781E6E">
      <w:pPr>
        <w:pStyle w:val="Zkladntext3"/>
        <w:ind w:firstLine="720"/>
        <w:rPr>
          <w:sz w:val="22"/>
          <w:szCs w:val="22"/>
        </w:rPr>
      </w:pPr>
      <w:r w:rsidRPr="00781E6E">
        <w:rPr>
          <w:sz w:val="22"/>
          <w:szCs w:val="22"/>
        </w:rPr>
        <w:t>(7) Jde-li o léčivý přípravek obsahující geneticky modifikovaný organismus</w:t>
      </w:r>
      <w:r w:rsidRPr="00781E6E">
        <w:rPr>
          <w:sz w:val="22"/>
          <w:szCs w:val="22"/>
          <w:vertAlign w:val="superscript"/>
        </w:rPr>
        <w:t>11)</w:t>
      </w:r>
      <w:r w:rsidRPr="00781E6E">
        <w:rPr>
          <w:sz w:val="22"/>
          <w:szCs w:val="22"/>
        </w:rPr>
        <w:t>, lze takový přípravek v rámci léčebného programu použít, distribuovat a vydávat jen v souladu s ustanoveními zákona o nakládání s geneticky modifikovanými organismy a genetickými produkty</w:t>
      </w:r>
      <w:r w:rsidRPr="00781E6E">
        <w:rPr>
          <w:sz w:val="22"/>
          <w:szCs w:val="22"/>
          <w:vertAlign w:val="superscript"/>
        </w:rPr>
        <w:t>11)</w:t>
      </w:r>
      <w:r w:rsidRPr="00781E6E">
        <w:rPr>
          <w:sz w:val="22"/>
          <w:szCs w:val="22"/>
        </w:rPr>
        <w:t>.</w:t>
      </w:r>
    </w:p>
    <w:p w14:paraId="6C448C16" w14:textId="77777777" w:rsidR="00781E6E" w:rsidRDefault="00781E6E" w:rsidP="0039479A">
      <w:pPr>
        <w:pStyle w:val="Zkladntext3"/>
        <w:ind w:firstLine="720"/>
        <w:rPr>
          <w:sz w:val="22"/>
          <w:szCs w:val="22"/>
        </w:rPr>
      </w:pPr>
    </w:p>
    <w:p w14:paraId="7C83D035" w14:textId="62535CA4" w:rsidR="00A4088E" w:rsidRPr="00521511" w:rsidRDefault="00A4088E" w:rsidP="0039479A">
      <w:pPr>
        <w:pStyle w:val="Zkladntext3"/>
        <w:ind w:firstLine="720"/>
        <w:rPr>
          <w:sz w:val="22"/>
          <w:szCs w:val="22"/>
        </w:rPr>
      </w:pPr>
      <w:r w:rsidRPr="00521511">
        <w:rPr>
          <w:sz w:val="22"/>
          <w:szCs w:val="22"/>
        </w:rPr>
        <w:t>(</w:t>
      </w:r>
      <w:r w:rsidR="00781E6E">
        <w:rPr>
          <w:sz w:val="22"/>
          <w:szCs w:val="22"/>
        </w:rPr>
        <w:t>8</w:t>
      </w:r>
      <w:r w:rsidRPr="00521511">
        <w:rPr>
          <w:sz w:val="22"/>
          <w:szCs w:val="22"/>
        </w:rPr>
        <w:t xml:space="preserve">) Délka trvání veterinárního </w:t>
      </w:r>
      <w:r w:rsidR="00866DC8">
        <w:rPr>
          <w:sz w:val="22"/>
          <w:szCs w:val="22"/>
        </w:rPr>
        <w:t>speciálního</w:t>
      </w:r>
      <w:r w:rsidR="00866DC8" w:rsidRPr="00521511">
        <w:rPr>
          <w:sz w:val="22"/>
          <w:szCs w:val="22"/>
        </w:rPr>
        <w:t xml:space="preserve"> </w:t>
      </w:r>
      <w:r w:rsidRPr="00521511">
        <w:rPr>
          <w:sz w:val="22"/>
          <w:szCs w:val="22"/>
        </w:rPr>
        <w:t xml:space="preserve">léčebného programu nesmí překročit 12 měsíců, v případě trvání podmínek </w:t>
      </w:r>
      <w:r w:rsidR="00781E6E">
        <w:rPr>
          <w:sz w:val="22"/>
          <w:szCs w:val="22"/>
        </w:rPr>
        <w:t xml:space="preserve">podle odstave 1 </w:t>
      </w:r>
      <w:r w:rsidRPr="00521511">
        <w:rPr>
          <w:sz w:val="22"/>
          <w:szCs w:val="22"/>
        </w:rPr>
        <w:t xml:space="preserve">může předkladatel veterinárního léčebného programu požádat o prodloužení programu, a to i opakovaně. </w:t>
      </w:r>
    </w:p>
    <w:p w14:paraId="67D77684" w14:textId="77777777" w:rsidR="00A4088E" w:rsidRPr="00521511" w:rsidRDefault="00A4088E">
      <w:pPr>
        <w:widowControl w:val="0"/>
        <w:autoSpaceDE w:val="0"/>
        <w:autoSpaceDN w:val="0"/>
        <w:adjustRightInd w:val="0"/>
        <w:spacing w:after="0" w:line="240" w:lineRule="auto"/>
        <w:rPr>
          <w:rFonts w:ascii="Arial" w:hAnsi="Arial" w:cs="Arial"/>
          <w:b/>
          <w:bCs/>
        </w:rPr>
      </w:pPr>
    </w:p>
    <w:p w14:paraId="1A86D9D3" w14:textId="5DC9E9F8" w:rsidR="00781E6E" w:rsidRDefault="00781E6E" w:rsidP="0039479A">
      <w:pPr>
        <w:pStyle w:val="Zkladntext3"/>
        <w:ind w:firstLine="720"/>
        <w:rPr>
          <w:sz w:val="22"/>
          <w:szCs w:val="22"/>
        </w:rPr>
      </w:pPr>
      <w:r w:rsidRPr="00781E6E">
        <w:rPr>
          <w:sz w:val="22"/>
          <w:szCs w:val="22"/>
        </w:rPr>
        <w:t>(9) Veterinární ústav je oprávněn rozhodnout o pozastavení nebo ukončení veterinárního speciálního léčebného programu v případě zjištění nových skutečností o nepříznivém poměru prospěšnosti a rizika příslušného veterinárního léčivého přípravku nebo v případě porušení podmínek, za kterých byl veterinární speciální léčebný program povolen.</w:t>
      </w:r>
    </w:p>
    <w:p w14:paraId="31720D43" w14:textId="77777777" w:rsidR="00781E6E" w:rsidRDefault="00781E6E" w:rsidP="0039479A">
      <w:pPr>
        <w:pStyle w:val="Zkladntext3"/>
        <w:ind w:firstLine="720"/>
        <w:rPr>
          <w:sz w:val="22"/>
          <w:szCs w:val="22"/>
        </w:rPr>
      </w:pPr>
    </w:p>
    <w:p w14:paraId="4FEA8A22" w14:textId="66AF0E06" w:rsidR="00A4088E" w:rsidRPr="00521511" w:rsidRDefault="00781E6E" w:rsidP="0039479A">
      <w:pPr>
        <w:pStyle w:val="Zkladntext3"/>
        <w:ind w:firstLine="720"/>
        <w:rPr>
          <w:sz w:val="22"/>
          <w:szCs w:val="22"/>
        </w:rPr>
      </w:pPr>
      <w:r>
        <w:rPr>
          <w:sz w:val="22"/>
          <w:szCs w:val="22"/>
        </w:rPr>
        <w:t>(10</w:t>
      </w:r>
      <w:r w:rsidR="00A4088E" w:rsidRPr="00521511">
        <w:rPr>
          <w:sz w:val="22"/>
          <w:szCs w:val="22"/>
        </w:rPr>
        <w:t xml:space="preserve">) Veterinární léčivý přípravek smí být v rámci schváleného veterinárního </w:t>
      </w:r>
      <w:r w:rsidR="00866DC8">
        <w:rPr>
          <w:sz w:val="22"/>
          <w:szCs w:val="22"/>
        </w:rPr>
        <w:t xml:space="preserve">speciálního </w:t>
      </w:r>
      <w:r w:rsidR="00A4088E" w:rsidRPr="00521511">
        <w:rPr>
          <w:sz w:val="22"/>
          <w:szCs w:val="22"/>
        </w:rPr>
        <w:t>léčebného programu uváděn do oběhu pouze na základě receptu vystaveného veterinárním lékařem</w:t>
      </w:r>
      <w:r w:rsidR="00F21585">
        <w:rPr>
          <w:sz w:val="22"/>
          <w:szCs w:val="22"/>
        </w:rPr>
        <w:t xml:space="preserve"> </w:t>
      </w:r>
      <w:r w:rsidR="00866DC8">
        <w:rPr>
          <w:sz w:val="22"/>
          <w:szCs w:val="22"/>
        </w:rPr>
        <w:t>uvedeným v</w:t>
      </w:r>
      <w:r w:rsidR="00F21585">
        <w:rPr>
          <w:sz w:val="22"/>
          <w:szCs w:val="22"/>
        </w:rPr>
        <w:t xml:space="preserve"> odst</w:t>
      </w:r>
      <w:r w:rsidR="00866DC8">
        <w:rPr>
          <w:sz w:val="22"/>
          <w:szCs w:val="22"/>
        </w:rPr>
        <w:t>avci</w:t>
      </w:r>
      <w:r w:rsidR="00F21585">
        <w:rPr>
          <w:sz w:val="22"/>
          <w:szCs w:val="22"/>
        </w:rPr>
        <w:t xml:space="preserve"> 2 písm. b)</w:t>
      </w:r>
      <w:r w:rsidR="00A4088E" w:rsidRPr="00521511">
        <w:rPr>
          <w:sz w:val="22"/>
          <w:szCs w:val="22"/>
        </w:rPr>
        <w:t xml:space="preserve"> v souladu se schválenými podmínkami léčebného programu. </w:t>
      </w:r>
    </w:p>
    <w:p w14:paraId="73C20E91" w14:textId="77777777" w:rsidR="00A4088E" w:rsidRPr="00521511" w:rsidRDefault="00A4088E">
      <w:pPr>
        <w:widowControl w:val="0"/>
        <w:autoSpaceDE w:val="0"/>
        <w:autoSpaceDN w:val="0"/>
        <w:adjustRightInd w:val="0"/>
        <w:spacing w:after="0" w:line="240" w:lineRule="auto"/>
        <w:rPr>
          <w:rFonts w:ascii="Arial" w:hAnsi="Arial" w:cs="Arial"/>
          <w:b/>
          <w:bCs/>
        </w:rPr>
      </w:pPr>
    </w:p>
    <w:p w14:paraId="76B5D72B" w14:textId="0E1BB201" w:rsidR="00A4088E" w:rsidRPr="00521511" w:rsidRDefault="00A4088E" w:rsidP="0039479A">
      <w:pPr>
        <w:pStyle w:val="Zkladntext3"/>
        <w:ind w:firstLine="720"/>
        <w:rPr>
          <w:sz w:val="22"/>
          <w:szCs w:val="22"/>
        </w:rPr>
      </w:pPr>
      <w:r w:rsidRPr="00521511">
        <w:rPr>
          <w:sz w:val="22"/>
          <w:szCs w:val="22"/>
        </w:rPr>
        <w:t>(</w:t>
      </w:r>
      <w:r w:rsidR="00781E6E">
        <w:rPr>
          <w:sz w:val="22"/>
          <w:szCs w:val="22"/>
        </w:rPr>
        <w:t>11</w:t>
      </w:r>
      <w:r w:rsidRPr="00521511">
        <w:rPr>
          <w:sz w:val="22"/>
          <w:szCs w:val="22"/>
        </w:rPr>
        <w:t xml:space="preserve">) Veterinární ústav může za účelem zajištění dostupnosti veterinárních léčivých přípravků </w:t>
      </w:r>
      <w:r w:rsidR="004B1044">
        <w:rPr>
          <w:sz w:val="22"/>
          <w:szCs w:val="22"/>
        </w:rPr>
        <w:t xml:space="preserve">rozhodnout o </w:t>
      </w:r>
      <w:r w:rsidRPr="00521511">
        <w:rPr>
          <w:sz w:val="22"/>
          <w:szCs w:val="22"/>
        </w:rPr>
        <w:t>veterinární</w:t>
      </w:r>
      <w:r w:rsidR="004B1044">
        <w:rPr>
          <w:sz w:val="22"/>
          <w:szCs w:val="22"/>
        </w:rPr>
        <w:t>m</w:t>
      </w:r>
      <w:r w:rsidRPr="00521511">
        <w:rPr>
          <w:sz w:val="22"/>
          <w:szCs w:val="22"/>
        </w:rPr>
        <w:t xml:space="preserve"> </w:t>
      </w:r>
      <w:r w:rsidR="00866DC8">
        <w:rPr>
          <w:sz w:val="22"/>
          <w:szCs w:val="22"/>
        </w:rPr>
        <w:t xml:space="preserve">speciálním </w:t>
      </w:r>
      <w:r w:rsidRPr="00521511">
        <w:rPr>
          <w:sz w:val="22"/>
          <w:szCs w:val="22"/>
        </w:rPr>
        <w:t>léčebn</w:t>
      </w:r>
      <w:r w:rsidR="004B1044">
        <w:rPr>
          <w:sz w:val="22"/>
          <w:szCs w:val="22"/>
        </w:rPr>
        <w:t xml:space="preserve">ém </w:t>
      </w:r>
      <w:r w:rsidRPr="00521511">
        <w:rPr>
          <w:sz w:val="22"/>
          <w:szCs w:val="22"/>
        </w:rPr>
        <w:t>program</w:t>
      </w:r>
      <w:r w:rsidR="004B1044">
        <w:rPr>
          <w:sz w:val="22"/>
          <w:szCs w:val="22"/>
        </w:rPr>
        <w:t>u</w:t>
      </w:r>
      <w:r w:rsidRPr="00521511">
        <w:rPr>
          <w:sz w:val="22"/>
          <w:szCs w:val="22"/>
        </w:rPr>
        <w:t xml:space="preserve"> </w:t>
      </w:r>
      <w:r w:rsidR="00781E6E">
        <w:rPr>
          <w:sz w:val="22"/>
          <w:szCs w:val="22"/>
        </w:rPr>
        <w:t>z moci úřední</w:t>
      </w:r>
      <w:r w:rsidRPr="00521511">
        <w:rPr>
          <w:sz w:val="22"/>
          <w:szCs w:val="22"/>
        </w:rPr>
        <w:t>.</w:t>
      </w:r>
    </w:p>
    <w:p w14:paraId="390C8E9F" w14:textId="77777777" w:rsidR="00A4088E" w:rsidRPr="00521511" w:rsidRDefault="00A4088E">
      <w:pPr>
        <w:widowControl w:val="0"/>
        <w:autoSpaceDE w:val="0"/>
        <w:autoSpaceDN w:val="0"/>
        <w:adjustRightInd w:val="0"/>
        <w:spacing w:after="0" w:line="240" w:lineRule="auto"/>
        <w:rPr>
          <w:rFonts w:ascii="Arial" w:hAnsi="Arial" w:cs="Arial"/>
          <w:b/>
          <w:bCs/>
        </w:rPr>
      </w:pPr>
    </w:p>
    <w:p w14:paraId="31C8494C" w14:textId="7AD07EBB" w:rsidR="00A4088E" w:rsidRDefault="00A4088E" w:rsidP="0039479A">
      <w:pPr>
        <w:pStyle w:val="Zkladntext3"/>
        <w:ind w:firstLine="720"/>
        <w:rPr>
          <w:sz w:val="22"/>
          <w:szCs w:val="22"/>
        </w:rPr>
      </w:pPr>
      <w:r w:rsidRPr="00521511">
        <w:rPr>
          <w:sz w:val="22"/>
          <w:szCs w:val="22"/>
        </w:rPr>
        <w:t>(</w:t>
      </w:r>
      <w:r w:rsidR="00781E6E">
        <w:rPr>
          <w:sz w:val="22"/>
          <w:szCs w:val="22"/>
        </w:rPr>
        <w:t>12</w:t>
      </w:r>
      <w:r w:rsidRPr="00521511">
        <w:rPr>
          <w:sz w:val="22"/>
          <w:szCs w:val="22"/>
        </w:rPr>
        <w:t>) Veterinární ústav ve svém informačním prostředku</w:t>
      </w:r>
      <w:r w:rsidR="00781E6E">
        <w:rPr>
          <w:sz w:val="22"/>
          <w:szCs w:val="22"/>
        </w:rPr>
        <w:t xml:space="preserve"> zveřejňuje</w:t>
      </w:r>
      <w:r w:rsidRPr="00521511">
        <w:rPr>
          <w:sz w:val="22"/>
          <w:szCs w:val="22"/>
        </w:rPr>
        <w:t xml:space="preserve"> informace o</w:t>
      </w:r>
    </w:p>
    <w:p w14:paraId="6BB0B2C9" w14:textId="77777777" w:rsidR="0039479A" w:rsidRPr="00521511" w:rsidRDefault="0039479A" w:rsidP="0039479A">
      <w:pPr>
        <w:pStyle w:val="Zkladntext3"/>
        <w:ind w:firstLine="720"/>
        <w:rPr>
          <w:sz w:val="22"/>
          <w:szCs w:val="22"/>
        </w:rPr>
      </w:pPr>
    </w:p>
    <w:p w14:paraId="74C7C27A" w14:textId="3463B15A"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a) </w:t>
      </w:r>
      <w:r w:rsidR="00A4088E" w:rsidRPr="00521511">
        <w:rPr>
          <w:rFonts w:ascii="Arial" w:hAnsi="Arial" w:cs="Arial"/>
          <w:b/>
          <w:bCs/>
        </w:rPr>
        <w:t xml:space="preserve">předkladateli veterinárního </w:t>
      </w:r>
      <w:r w:rsidR="00781E6E">
        <w:rPr>
          <w:rFonts w:ascii="Arial" w:hAnsi="Arial" w:cs="Arial"/>
          <w:b/>
          <w:bCs/>
        </w:rPr>
        <w:t xml:space="preserve">speciálního </w:t>
      </w:r>
      <w:r w:rsidR="00A4088E" w:rsidRPr="00521511">
        <w:rPr>
          <w:rFonts w:ascii="Arial" w:hAnsi="Arial" w:cs="Arial"/>
          <w:b/>
          <w:bCs/>
        </w:rPr>
        <w:t>léčebného programu</w:t>
      </w:r>
      <w:r w:rsidR="00F21585">
        <w:rPr>
          <w:rFonts w:ascii="Arial" w:hAnsi="Arial" w:cs="Arial"/>
          <w:b/>
          <w:bCs/>
        </w:rPr>
        <w:t xml:space="preserve"> a o veterinárním lékaři podle odst</w:t>
      </w:r>
      <w:r w:rsidR="00866DC8">
        <w:rPr>
          <w:rFonts w:ascii="Arial" w:hAnsi="Arial" w:cs="Arial"/>
          <w:b/>
          <w:bCs/>
        </w:rPr>
        <w:t>avce</w:t>
      </w:r>
      <w:r w:rsidR="00F21585">
        <w:rPr>
          <w:rFonts w:ascii="Arial" w:hAnsi="Arial" w:cs="Arial"/>
          <w:b/>
          <w:bCs/>
        </w:rPr>
        <w:t xml:space="preserve"> 2 písm. b)</w:t>
      </w:r>
      <w:r w:rsidR="00A4088E" w:rsidRPr="00521511">
        <w:rPr>
          <w:rFonts w:ascii="Arial" w:hAnsi="Arial" w:cs="Arial"/>
          <w:b/>
          <w:bCs/>
        </w:rPr>
        <w:t>,</w:t>
      </w:r>
    </w:p>
    <w:p w14:paraId="2E7CAD18" w14:textId="77777777" w:rsidR="0039479A" w:rsidRDefault="0039479A" w:rsidP="0039479A">
      <w:pPr>
        <w:widowControl w:val="0"/>
        <w:autoSpaceDE w:val="0"/>
        <w:autoSpaceDN w:val="0"/>
        <w:adjustRightInd w:val="0"/>
        <w:spacing w:after="0" w:line="240" w:lineRule="auto"/>
        <w:rPr>
          <w:rFonts w:ascii="Arial" w:hAnsi="Arial" w:cs="Arial"/>
          <w:b/>
          <w:bCs/>
        </w:rPr>
      </w:pPr>
    </w:p>
    <w:p w14:paraId="0009456B" w14:textId="7584133A"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b) </w:t>
      </w:r>
      <w:r w:rsidR="00A4088E" w:rsidRPr="00521511">
        <w:rPr>
          <w:rFonts w:ascii="Arial" w:hAnsi="Arial" w:cs="Arial"/>
          <w:b/>
          <w:bCs/>
        </w:rPr>
        <w:t xml:space="preserve">veterinárním léčivém přípravku, zejména údaj o léčivé látce </w:t>
      </w:r>
      <w:r w:rsidR="00781E6E">
        <w:rPr>
          <w:rFonts w:ascii="Arial" w:hAnsi="Arial" w:cs="Arial"/>
          <w:b/>
          <w:bCs/>
        </w:rPr>
        <w:t>nebo</w:t>
      </w:r>
      <w:r w:rsidR="00A4088E" w:rsidRPr="00521511">
        <w:rPr>
          <w:rFonts w:ascii="Arial" w:hAnsi="Arial" w:cs="Arial"/>
          <w:b/>
          <w:bCs/>
        </w:rPr>
        <w:t xml:space="preserve"> látkách,</w:t>
      </w:r>
    </w:p>
    <w:p w14:paraId="7EB8C939" w14:textId="77777777" w:rsidR="0039479A" w:rsidRDefault="0039479A" w:rsidP="0039479A">
      <w:pPr>
        <w:widowControl w:val="0"/>
        <w:autoSpaceDE w:val="0"/>
        <w:autoSpaceDN w:val="0"/>
        <w:adjustRightInd w:val="0"/>
        <w:spacing w:after="0" w:line="240" w:lineRule="auto"/>
        <w:rPr>
          <w:rFonts w:ascii="Arial" w:hAnsi="Arial" w:cs="Arial"/>
          <w:b/>
          <w:bCs/>
        </w:rPr>
      </w:pPr>
    </w:p>
    <w:p w14:paraId="120C881F" w14:textId="67C8085F"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c) </w:t>
      </w:r>
      <w:r w:rsidR="00A4088E" w:rsidRPr="00521511">
        <w:rPr>
          <w:rFonts w:ascii="Arial" w:hAnsi="Arial" w:cs="Arial"/>
          <w:b/>
          <w:bCs/>
        </w:rPr>
        <w:t xml:space="preserve">indikaci a druhu zvířete, pro které byl veterinární </w:t>
      </w:r>
      <w:r w:rsidR="00866DC8">
        <w:rPr>
          <w:rFonts w:ascii="Arial" w:hAnsi="Arial" w:cs="Arial"/>
          <w:b/>
          <w:bCs/>
        </w:rPr>
        <w:t xml:space="preserve">speciální </w:t>
      </w:r>
      <w:r w:rsidR="00A4088E" w:rsidRPr="00521511">
        <w:rPr>
          <w:rFonts w:ascii="Arial" w:hAnsi="Arial" w:cs="Arial"/>
          <w:b/>
          <w:bCs/>
        </w:rPr>
        <w:t>léčebný program povolen,</w:t>
      </w:r>
    </w:p>
    <w:p w14:paraId="05CECA7B" w14:textId="77777777" w:rsidR="0039479A" w:rsidRDefault="0039479A" w:rsidP="0039479A">
      <w:pPr>
        <w:widowControl w:val="0"/>
        <w:autoSpaceDE w:val="0"/>
        <w:autoSpaceDN w:val="0"/>
        <w:adjustRightInd w:val="0"/>
        <w:spacing w:after="0" w:line="240" w:lineRule="auto"/>
        <w:rPr>
          <w:rFonts w:ascii="Arial" w:hAnsi="Arial" w:cs="Arial"/>
          <w:b/>
          <w:bCs/>
        </w:rPr>
      </w:pPr>
    </w:p>
    <w:p w14:paraId="693A9384" w14:textId="77777777"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d) </w:t>
      </w:r>
      <w:r w:rsidR="00A4088E" w:rsidRPr="00521511">
        <w:rPr>
          <w:rFonts w:ascii="Arial" w:hAnsi="Arial" w:cs="Arial"/>
          <w:b/>
          <w:bCs/>
        </w:rPr>
        <w:t>způsobu uvádění veterinárního léčivého přípravku do oběhu a</w:t>
      </w:r>
    </w:p>
    <w:p w14:paraId="073A300F" w14:textId="77777777" w:rsidR="0039479A" w:rsidRDefault="0039479A" w:rsidP="0039479A">
      <w:pPr>
        <w:widowControl w:val="0"/>
        <w:autoSpaceDE w:val="0"/>
        <w:autoSpaceDN w:val="0"/>
        <w:adjustRightInd w:val="0"/>
        <w:spacing w:after="0" w:line="240" w:lineRule="auto"/>
        <w:rPr>
          <w:rFonts w:ascii="Arial" w:hAnsi="Arial" w:cs="Arial"/>
          <w:b/>
          <w:bCs/>
        </w:rPr>
      </w:pPr>
    </w:p>
    <w:p w14:paraId="5E5261A6" w14:textId="1F9E2D03" w:rsidR="00A4088E" w:rsidRPr="00521511" w:rsidRDefault="0039479A" w:rsidP="0039479A">
      <w:pPr>
        <w:widowControl w:val="0"/>
        <w:autoSpaceDE w:val="0"/>
        <w:autoSpaceDN w:val="0"/>
        <w:adjustRightInd w:val="0"/>
        <w:spacing w:after="0" w:line="240" w:lineRule="auto"/>
        <w:rPr>
          <w:rFonts w:ascii="Arial" w:hAnsi="Arial" w:cs="Arial"/>
          <w:b/>
          <w:bCs/>
        </w:rPr>
      </w:pPr>
      <w:r>
        <w:rPr>
          <w:rFonts w:ascii="Arial" w:hAnsi="Arial" w:cs="Arial"/>
          <w:b/>
          <w:bCs/>
        </w:rPr>
        <w:t xml:space="preserve">e) </w:t>
      </w:r>
      <w:r w:rsidR="00A4088E" w:rsidRPr="00521511">
        <w:rPr>
          <w:rFonts w:ascii="Arial" w:hAnsi="Arial" w:cs="Arial"/>
          <w:b/>
          <w:bCs/>
        </w:rPr>
        <w:t xml:space="preserve">délce trvání veterinárního </w:t>
      </w:r>
      <w:r w:rsidR="00866DC8">
        <w:rPr>
          <w:rFonts w:ascii="Arial" w:hAnsi="Arial" w:cs="Arial"/>
          <w:b/>
          <w:bCs/>
        </w:rPr>
        <w:t>speciálního</w:t>
      </w:r>
      <w:r w:rsidR="00866DC8" w:rsidRPr="00521511">
        <w:rPr>
          <w:rFonts w:ascii="Arial" w:hAnsi="Arial" w:cs="Arial"/>
          <w:b/>
          <w:bCs/>
        </w:rPr>
        <w:t xml:space="preserve"> </w:t>
      </w:r>
      <w:r w:rsidR="00A4088E" w:rsidRPr="00521511">
        <w:rPr>
          <w:rFonts w:ascii="Arial" w:hAnsi="Arial" w:cs="Arial"/>
          <w:b/>
          <w:bCs/>
        </w:rPr>
        <w:t xml:space="preserve">léčebného programu. </w:t>
      </w:r>
    </w:p>
    <w:p w14:paraId="197911F9" w14:textId="77777777" w:rsidR="00A4088E" w:rsidRPr="00521511" w:rsidRDefault="00A4088E">
      <w:pPr>
        <w:widowControl w:val="0"/>
        <w:autoSpaceDE w:val="0"/>
        <w:autoSpaceDN w:val="0"/>
        <w:adjustRightInd w:val="0"/>
        <w:spacing w:after="0" w:line="240" w:lineRule="auto"/>
        <w:rPr>
          <w:rFonts w:ascii="Arial" w:hAnsi="Arial" w:cs="Arial"/>
        </w:rPr>
      </w:pPr>
    </w:p>
    <w:p w14:paraId="54B329D0" w14:textId="77777777" w:rsidR="00A4088E" w:rsidRPr="00521511" w:rsidRDefault="00A4088E">
      <w:pPr>
        <w:widowControl w:val="0"/>
        <w:autoSpaceDE w:val="0"/>
        <w:autoSpaceDN w:val="0"/>
        <w:adjustRightInd w:val="0"/>
        <w:spacing w:after="0" w:line="240" w:lineRule="auto"/>
        <w:rPr>
          <w:rFonts w:ascii="Arial" w:hAnsi="Arial" w:cs="Arial"/>
        </w:rPr>
      </w:pPr>
    </w:p>
    <w:p w14:paraId="7857FEC7"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49 </w:t>
      </w:r>
    </w:p>
    <w:p w14:paraId="62D61FE9" w14:textId="77777777" w:rsidR="00A4088E" w:rsidRPr="00521511" w:rsidRDefault="00A4088E">
      <w:pPr>
        <w:widowControl w:val="0"/>
        <w:autoSpaceDE w:val="0"/>
        <w:autoSpaceDN w:val="0"/>
        <w:adjustRightInd w:val="0"/>
        <w:spacing w:after="0" w:line="240" w:lineRule="auto"/>
        <w:rPr>
          <w:rFonts w:ascii="Arial" w:hAnsi="Arial" w:cs="Arial"/>
        </w:rPr>
      </w:pPr>
    </w:p>
    <w:p w14:paraId="4B932528"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Specifické léčebné programy s využitím neregistrovaných humánních léčivých přípravků </w:t>
      </w:r>
    </w:p>
    <w:p w14:paraId="67053E81" w14:textId="77777777" w:rsidR="00A4088E" w:rsidRPr="00521511" w:rsidRDefault="00A4088E">
      <w:pPr>
        <w:widowControl w:val="0"/>
        <w:autoSpaceDE w:val="0"/>
        <w:autoSpaceDN w:val="0"/>
        <w:adjustRightInd w:val="0"/>
        <w:spacing w:after="0" w:line="240" w:lineRule="auto"/>
        <w:rPr>
          <w:rFonts w:ascii="Arial" w:hAnsi="Arial" w:cs="Arial"/>
          <w:b/>
          <w:bCs/>
        </w:rPr>
      </w:pPr>
    </w:p>
    <w:p w14:paraId="4F3BC5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Pokud v případech uvedených v přímo použitelném předpise Evropské unie</w:t>
      </w:r>
      <w:r w:rsidRPr="00521511">
        <w:rPr>
          <w:rFonts w:ascii="Arial" w:hAnsi="Arial" w:cs="Arial"/>
          <w:vertAlign w:val="superscript"/>
        </w:rPr>
        <w:t>57)</w:t>
      </w:r>
      <w:r w:rsidRPr="00521511">
        <w:rPr>
          <w:rFonts w:ascii="Arial" w:hAnsi="Arial" w:cs="Arial"/>
        </w:rPr>
        <w:t xml:space="preserve"> nebo za situací jiné mimořádné potřeby není pro účinnou léčbu pacientů, profylaxi a prevenci vzniku infekčních onemocnění nebo stanovení diagnózy dostupný humánní léčivý přípravek registrovaný podle tohoto zákona nebo podle přímo použitelného předpisu Evropské unie</w:t>
      </w:r>
      <w:r w:rsidRPr="00521511">
        <w:rPr>
          <w:rFonts w:ascii="Arial" w:hAnsi="Arial" w:cs="Arial"/>
          <w:vertAlign w:val="superscript"/>
        </w:rPr>
        <w:t>24)</w:t>
      </w:r>
      <w:r w:rsidRPr="00521511">
        <w:rPr>
          <w:rFonts w:ascii="Arial" w:hAnsi="Arial" w:cs="Arial"/>
        </w:rPr>
        <w:t>, lze umožnit použití, distribuci a výdej humánních léčivých přípravků neregistrovaných podle tohoto zákona nebo podle přímo použitelného předpisu Evropské unie</w:t>
      </w:r>
      <w:r w:rsidRPr="00521511">
        <w:rPr>
          <w:rFonts w:ascii="Arial" w:hAnsi="Arial" w:cs="Arial"/>
          <w:vertAlign w:val="superscript"/>
        </w:rPr>
        <w:t>24)</w:t>
      </w:r>
      <w:r w:rsidRPr="00521511">
        <w:rPr>
          <w:rFonts w:ascii="Arial" w:hAnsi="Arial" w:cs="Arial"/>
        </w:rPr>
        <w:t xml:space="preserve"> v rámci specifických léčebných programů (dále jen "léčebný program"). Návrh léčebného programu lze předložit, jestliže </w:t>
      </w:r>
    </w:p>
    <w:p w14:paraId="432551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AD75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předmětem léčebného programu je léčba, profylaxe a prevence nebo stanovení diagnózy stavů závažně ohrožujících zdraví lidí, </w:t>
      </w:r>
    </w:p>
    <w:p w14:paraId="5E7071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C8C086" w14:textId="34EC736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použití neregistrovaného </w:t>
      </w:r>
      <w:r w:rsidRPr="007C72EB">
        <w:rPr>
          <w:rFonts w:ascii="Arial" w:hAnsi="Arial" w:cs="Arial"/>
          <w:strike/>
        </w:rPr>
        <w:t>léčivého</w:t>
      </w:r>
      <w:r w:rsidRPr="00521511">
        <w:rPr>
          <w:rFonts w:ascii="Arial" w:hAnsi="Arial" w:cs="Arial"/>
        </w:rPr>
        <w:t xml:space="preserve"> </w:t>
      </w:r>
      <w:r w:rsidR="007C72EB">
        <w:rPr>
          <w:rFonts w:ascii="Arial" w:hAnsi="Arial" w:cs="Arial"/>
          <w:b/>
        </w:rPr>
        <w:t>humánního léčivého</w:t>
      </w:r>
      <w:r w:rsidR="007C72EB" w:rsidRPr="00521511">
        <w:rPr>
          <w:rFonts w:ascii="Arial" w:hAnsi="Arial" w:cs="Arial"/>
        </w:rPr>
        <w:t xml:space="preserve"> </w:t>
      </w:r>
      <w:r w:rsidRPr="00521511">
        <w:rPr>
          <w:rFonts w:ascii="Arial" w:hAnsi="Arial" w:cs="Arial"/>
        </w:rPr>
        <w:t xml:space="preserve">přípravku probíhá podle předem vypracovaného léčebného programu vymezujícího zejména </w:t>
      </w:r>
    </w:p>
    <w:p w14:paraId="228E8C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použitý léčivý přípravek, </w:t>
      </w:r>
    </w:p>
    <w:p w14:paraId="51A291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výrobce léčivého přípravku, případně distributora nebo osobu dovážející léčivý přípravek ze třetích zemí, </w:t>
      </w:r>
    </w:p>
    <w:p w14:paraId="64AEE87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skupinu pacientů, pro něž bude léčivý přípravek použit, a způsob jeho použití, </w:t>
      </w:r>
    </w:p>
    <w:p w14:paraId="2519BF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způsob monitorování a vyhodnocování jakosti, bezpečnosti a účinnosti léčivého přípravku a terapeutického přínosu jeho použití, </w:t>
      </w:r>
    </w:p>
    <w:p w14:paraId="67C625E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pracoviště, na nichž se léčebný program uskutečňuje, </w:t>
      </w:r>
    </w:p>
    <w:p w14:paraId="37A93C1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zdůvodnění léčebného programu. </w:t>
      </w:r>
    </w:p>
    <w:p w14:paraId="72729C5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1E47D9D" w14:textId="1FF9047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Návrh léčebného programu předkládá právnická nebo fyzická osoba (dále jen "předkladatel léčebného programu") Ministerstvu zdravotnictví k vydání souhlasu a Ústavu k vydání stanoviska. Ve svém stanovisku se Ústav vyjádří zejména k podmínkám použití daného </w:t>
      </w:r>
      <w:r w:rsidR="007C72EB" w:rsidRPr="007C72EB">
        <w:rPr>
          <w:rFonts w:ascii="Arial" w:hAnsi="Arial" w:cs="Arial"/>
          <w:strike/>
        </w:rPr>
        <w:t>léčivého</w:t>
      </w:r>
      <w:r w:rsidR="007C72EB">
        <w:rPr>
          <w:rFonts w:ascii="Arial" w:hAnsi="Arial" w:cs="Arial"/>
          <w:b/>
        </w:rPr>
        <w:t xml:space="preserve"> </w:t>
      </w:r>
      <w:r w:rsidR="00B123B3">
        <w:rPr>
          <w:rFonts w:ascii="Arial" w:hAnsi="Arial" w:cs="Arial"/>
          <w:b/>
        </w:rPr>
        <w:t xml:space="preserve">humánního </w:t>
      </w:r>
      <w:r w:rsidRPr="007C72EB">
        <w:rPr>
          <w:rFonts w:ascii="Arial" w:hAnsi="Arial" w:cs="Arial"/>
          <w:b/>
        </w:rPr>
        <w:t>léčivého</w:t>
      </w:r>
      <w:r w:rsidRPr="00521511">
        <w:rPr>
          <w:rFonts w:ascii="Arial" w:hAnsi="Arial" w:cs="Arial"/>
        </w:rPr>
        <w:t xml:space="preserve"> přípravku, způsobu jeho distribuce, výdeje a monitorování a vyhodnocování jeho jakosti, bezpečnosti a účinnosti. V případě, kdy léčebný program zahrnuje </w:t>
      </w:r>
      <w:r w:rsidR="00B17A71" w:rsidRPr="00B17A71">
        <w:rPr>
          <w:rFonts w:ascii="Arial" w:hAnsi="Arial" w:cs="Arial"/>
          <w:strike/>
        </w:rPr>
        <w:t>léčivý</w:t>
      </w:r>
      <w:r w:rsidR="00B17A71">
        <w:rPr>
          <w:rFonts w:ascii="Arial" w:hAnsi="Arial" w:cs="Arial"/>
          <w:b/>
        </w:rPr>
        <w:t xml:space="preserve"> </w:t>
      </w:r>
      <w:r w:rsidR="00B123B3">
        <w:rPr>
          <w:rFonts w:ascii="Arial" w:hAnsi="Arial" w:cs="Arial"/>
          <w:b/>
        </w:rPr>
        <w:t xml:space="preserve">humánní </w:t>
      </w:r>
      <w:r w:rsidRPr="00B17A71">
        <w:rPr>
          <w:rFonts w:ascii="Arial" w:hAnsi="Arial" w:cs="Arial"/>
          <w:b/>
        </w:rPr>
        <w:t>léčivý</w:t>
      </w:r>
      <w:r w:rsidRPr="00521511">
        <w:rPr>
          <w:rFonts w:ascii="Arial" w:hAnsi="Arial" w:cs="Arial"/>
        </w:rPr>
        <w:t xml:space="preserve"> přípravek patřící do kategorií podle přímo použitelného předpisu Evropské unie</w:t>
      </w:r>
      <w:r w:rsidRPr="00521511">
        <w:rPr>
          <w:rFonts w:ascii="Arial" w:hAnsi="Arial" w:cs="Arial"/>
          <w:vertAlign w:val="superscript"/>
        </w:rPr>
        <w:t>58)</w:t>
      </w:r>
      <w:r w:rsidRPr="00521511">
        <w:rPr>
          <w:rFonts w:ascii="Arial" w:hAnsi="Arial" w:cs="Arial"/>
        </w:rPr>
        <w:t xml:space="preserve">, Ústav při vydání stanoviska přihlédne ke stanovisku agentury, pokud bylo vydáno. </w:t>
      </w:r>
    </w:p>
    <w:p w14:paraId="25B3B8F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CAC545" w14:textId="7EF3317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Léčebný program lze uskutečnit a neregistrovaný</w:t>
      </w:r>
      <w:r w:rsidR="00B17A71">
        <w:rPr>
          <w:rFonts w:ascii="Arial" w:hAnsi="Arial" w:cs="Arial"/>
        </w:rPr>
        <w:t xml:space="preserve"> </w:t>
      </w:r>
      <w:r w:rsidR="00B17A71" w:rsidRPr="00B17A71">
        <w:rPr>
          <w:rFonts w:ascii="Arial" w:hAnsi="Arial" w:cs="Arial"/>
          <w:strike/>
        </w:rPr>
        <w:t>léčivý</w:t>
      </w:r>
      <w:r w:rsidRPr="00521511">
        <w:rPr>
          <w:rFonts w:ascii="Arial" w:hAnsi="Arial" w:cs="Arial"/>
        </w:rPr>
        <w:t xml:space="preserve"> </w:t>
      </w:r>
      <w:r w:rsidR="00B123B3">
        <w:rPr>
          <w:rFonts w:ascii="Arial" w:hAnsi="Arial" w:cs="Arial"/>
          <w:b/>
        </w:rPr>
        <w:t xml:space="preserve">humánní </w:t>
      </w:r>
      <w:r w:rsidRPr="00B17A71">
        <w:rPr>
          <w:rFonts w:ascii="Arial" w:hAnsi="Arial" w:cs="Arial"/>
          <w:b/>
        </w:rPr>
        <w:t>léčivý</w:t>
      </w:r>
      <w:r w:rsidRPr="00521511">
        <w:rPr>
          <w:rFonts w:ascii="Arial" w:hAnsi="Arial" w:cs="Arial"/>
        </w:rPr>
        <w:t xml:space="preserve"> přípravek způsobem popsaným v léčebném programu použít, distribuovat a vydávat, pouze pokud Ministerstvo zdravotnictví vydalo písemný souhlas s uskutečněním léčebného programu. Ministerstvo zdravotnictví takový souhlas vydá s přihlédnutím ke stanovisku Ústavu a případně ke stanovisku agentury, bylo-li vydáno. Souhlas Ministerstva zdravotnictví může být podmíněn uložením povinností předkladateli léčebného programu, včetně povinnosti předkládat o průběhu programu zprávy Ministerstvu zdravotnictví, popřípadě Ústavu a vymezí podmínky použití daného</w:t>
      </w:r>
      <w:r w:rsidR="00B123B3">
        <w:rPr>
          <w:rFonts w:ascii="Arial" w:hAnsi="Arial" w:cs="Arial"/>
        </w:rPr>
        <w:t xml:space="preserve"> </w:t>
      </w:r>
      <w:r w:rsidR="00B17A71" w:rsidRPr="007C72EB">
        <w:rPr>
          <w:rFonts w:ascii="Arial" w:hAnsi="Arial" w:cs="Arial"/>
          <w:strike/>
        </w:rPr>
        <w:t>léčivého</w:t>
      </w:r>
      <w:r w:rsidR="00B17A71">
        <w:rPr>
          <w:rFonts w:ascii="Arial" w:hAnsi="Arial" w:cs="Arial"/>
          <w:b/>
        </w:rPr>
        <w:t xml:space="preserve"> </w:t>
      </w:r>
      <w:r w:rsidR="00B123B3">
        <w:rPr>
          <w:rFonts w:ascii="Arial" w:hAnsi="Arial" w:cs="Arial"/>
          <w:b/>
        </w:rPr>
        <w:t>humánního</w:t>
      </w:r>
      <w:r w:rsidRPr="00521511">
        <w:rPr>
          <w:rFonts w:ascii="Arial" w:hAnsi="Arial" w:cs="Arial"/>
        </w:rPr>
        <w:t xml:space="preserve"> </w:t>
      </w:r>
      <w:r w:rsidRPr="00B17A71">
        <w:rPr>
          <w:rFonts w:ascii="Arial" w:hAnsi="Arial" w:cs="Arial"/>
          <w:b/>
        </w:rPr>
        <w:t>léčivého</w:t>
      </w:r>
      <w:r w:rsidRPr="00521511">
        <w:rPr>
          <w:rFonts w:ascii="Arial" w:hAnsi="Arial" w:cs="Arial"/>
        </w:rPr>
        <w:t xml:space="preserve"> přípravku, způsob jeho distribuce, výdeje a monitorování a vyhodnocování jeho jakosti, bezpečnosti a účinnosti. Jde-li o neregistrovaný </w:t>
      </w:r>
      <w:r w:rsidR="00B17A71" w:rsidRPr="00B17A71">
        <w:rPr>
          <w:rFonts w:ascii="Arial" w:hAnsi="Arial" w:cs="Arial"/>
          <w:strike/>
        </w:rPr>
        <w:lastRenderedPageBreak/>
        <w:t>léčivý</w:t>
      </w:r>
      <w:r w:rsidR="00B17A71">
        <w:rPr>
          <w:rFonts w:ascii="Arial" w:hAnsi="Arial" w:cs="Arial"/>
          <w:b/>
        </w:rPr>
        <w:t xml:space="preserve"> </w:t>
      </w:r>
      <w:r w:rsidR="00B123B3" w:rsidRPr="00B17A71">
        <w:rPr>
          <w:rFonts w:ascii="Arial" w:hAnsi="Arial" w:cs="Arial"/>
          <w:b/>
        </w:rPr>
        <w:t xml:space="preserve">humánní </w:t>
      </w:r>
      <w:r w:rsidRPr="00B17A71">
        <w:rPr>
          <w:rFonts w:ascii="Arial" w:hAnsi="Arial" w:cs="Arial"/>
          <w:b/>
        </w:rPr>
        <w:t>léčivý</w:t>
      </w:r>
      <w:r w:rsidRPr="00521511">
        <w:rPr>
          <w:rFonts w:ascii="Arial" w:hAnsi="Arial" w:cs="Arial"/>
        </w:rPr>
        <w:t xml:space="preserve"> přípravek obsahující geneticky modifikovaný organismus</w:t>
      </w:r>
      <w:r w:rsidRPr="00521511">
        <w:rPr>
          <w:rFonts w:ascii="Arial" w:hAnsi="Arial" w:cs="Arial"/>
          <w:vertAlign w:val="superscript"/>
        </w:rPr>
        <w:t>11)</w:t>
      </w:r>
      <w:r w:rsidRPr="00521511">
        <w:rPr>
          <w:rFonts w:ascii="Arial" w:hAnsi="Arial" w:cs="Arial"/>
        </w:rPr>
        <w:t>, lze takový přípravek v rámci léčebného programu použít, distribuovat a vydávat jen v souladu s ustanoveními právního předpisu</w:t>
      </w:r>
      <w:r w:rsidRPr="00521511">
        <w:rPr>
          <w:rFonts w:ascii="Arial" w:hAnsi="Arial" w:cs="Arial"/>
          <w:vertAlign w:val="superscript"/>
        </w:rPr>
        <w:t>11)</w:t>
      </w:r>
      <w:r w:rsidRPr="00521511">
        <w:rPr>
          <w:rFonts w:ascii="Arial" w:hAnsi="Arial" w:cs="Arial"/>
        </w:rPr>
        <w:t xml:space="preserve">...... </w:t>
      </w:r>
    </w:p>
    <w:p w14:paraId="4FFEF27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A85F3B" w14:textId="08878D2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Předkladatel léčebného programu je v případě schválení léčebného programu odpovědný za jeho průběh a za zajištění součinnosti s orgány uvedenými v odstavci 2. V případě porušení podmínek, za nichž byl souhlas vydán, nebo v případě zjištění nových skutečností o nepříznivém poměru rizika a prospěšnosti </w:t>
      </w:r>
      <w:r w:rsidR="00B17A71" w:rsidRPr="007C72EB">
        <w:rPr>
          <w:rFonts w:ascii="Arial" w:hAnsi="Arial" w:cs="Arial"/>
          <w:strike/>
        </w:rPr>
        <w:t>léčivého</w:t>
      </w:r>
      <w:r w:rsidR="00B17A71">
        <w:rPr>
          <w:rFonts w:ascii="Arial" w:hAnsi="Arial" w:cs="Arial"/>
          <w:b/>
        </w:rPr>
        <w:t xml:space="preserve"> </w:t>
      </w:r>
      <w:r w:rsidR="00B123B3">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k němuž se vztahuje léčebný program, může Ministerstvo zdravotnictví svůj souhlas s prováděním léčebného programu odvolat. Ústav může pozastavit používání</w:t>
      </w:r>
      <w:r w:rsidR="00B17A71">
        <w:rPr>
          <w:rFonts w:ascii="Arial" w:hAnsi="Arial" w:cs="Arial"/>
        </w:rPr>
        <w:t xml:space="preserve"> </w:t>
      </w:r>
      <w:r w:rsidR="00B17A71" w:rsidRPr="007C72EB">
        <w:rPr>
          <w:rFonts w:ascii="Arial" w:hAnsi="Arial" w:cs="Arial"/>
          <w:strike/>
        </w:rPr>
        <w:t>léčivého</w:t>
      </w:r>
      <w:r w:rsidR="00B123B3">
        <w:rPr>
          <w:rFonts w:ascii="Arial" w:hAnsi="Arial" w:cs="Arial"/>
        </w:rPr>
        <w:t xml:space="preserve"> </w:t>
      </w:r>
      <w:r w:rsidR="00B123B3">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v případě zjištění nových skutečností o nepříznivém poměru rizika a prospěšnosti tohoto </w:t>
      </w:r>
      <w:r w:rsidR="00B17A71" w:rsidRPr="007C72EB">
        <w:rPr>
          <w:rFonts w:ascii="Arial" w:hAnsi="Arial" w:cs="Arial"/>
          <w:strike/>
        </w:rPr>
        <w:t>léčivého</w:t>
      </w:r>
      <w:r w:rsidR="00B17A71">
        <w:rPr>
          <w:rFonts w:ascii="Arial" w:hAnsi="Arial" w:cs="Arial"/>
          <w:b/>
        </w:rPr>
        <w:t xml:space="preserve"> </w:t>
      </w:r>
      <w:r w:rsidR="00553126">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nebo o závažném porušení podmínek pro použití </w:t>
      </w:r>
      <w:r w:rsidR="00B17A71" w:rsidRPr="007C72EB">
        <w:rPr>
          <w:rFonts w:ascii="Arial" w:hAnsi="Arial" w:cs="Arial"/>
          <w:strike/>
        </w:rPr>
        <w:t>léčivého</w:t>
      </w:r>
      <w:r w:rsidR="00B17A71">
        <w:rPr>
          <w:rFonts w:ascii="Arial" w:hAnsi="Arial" w:cs="Arial"/>
          <w:b/>
        </w:rPr>
        <w:t xml:space="preserve"> </w:t>
      </w:r>
      <w:r w:rsidR="00553126">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jeho distribuci nebo výdej stanovených léčebným programem. </w:t>
      </w:r>
    </w:p>
    <w:p w14:paraId="1059FD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4DB26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Informaci o léčebných programech předává Ústav v případech uvedených v přímo použitelném předpise Evropské unie</w:t>
      </w:r>
      <w:r w:rsidRPr="00521511">
        <w:rPr>
          <w:rFonts w:ascii="Arial" w:hAnsi="Arial" w:cs="Arial"/>
          <w:vertAlign w:val="superscript"/>
        </w:rPr>
        <w:t>57)</w:t>
      </w:r>
      <w:r w:rsidRPr="00521511">
        <w:rPr>
          <w:rFonts w:ascii="Arial" w:hAnsi="Arial" w:cs="Arial"/>
        </w:rPr>
        <w:t xml:space="preserve"> agentuře. Prováděcí právní předpis stanoví způsob předkládání léčebných programů, obsah jejich návrhů a předkládaných informací, vydávání stanovisek a souhlasů k nim, rozsah informací předkládaných Ústavu v průběhu provádění léčebného programu a rozsah zveřejňovaných údajů. </w:t>
      </w:r>
    </w:p>
    <w:p w14:paraId="2AC283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3883D4" w14:textId="779E14A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Ministerstvo zdravotnictví může za účelem zajištění </w:t>
      </w:r>
      <w:r w:rsidRPr="00154BEA">
        <w:rPr>
          <w:rFonts w:ascii="Arial" w:hAnsi="Arial" w:cs="Arial"/>
          <w:strike/>
        </w:rPr>
        <w:t>dostupnosti</w:t>
      </w:r>
      <w:r w:rsidR="00B123B3" w:rsidRPr="00154BEA">
        <w:rPr>
          <w:rFonts w:ascii="Arial" w:hAnsi="Arial" w:cs="Arial"/>
          <w:strike/>
        </w:rPr>
        <w:t xml:space="preserve"> </w:t>
      </w:r>
      <w:r w:rsidR="00426D5B">
        <w:rPr>
          <w:rFonts w:ascii="Arial" w:hAnsi="Arial" w:cs="Arial"/>
          <w:b/>
        </w:rPr>
        <w:t>humánních</w:t>
      </w:r>
      <w:r w:rsidR="00426D5B" w:rsidRPr="00154BEA">
        <w:rPr>
          <w:rFonts w:ascii="Arial" w:hAnsi="Arial" w:cs="Arial"/>
          <w:strike/>
        </w:rPr>
        <w:t xml:space="preserve"> </w:t>
      </w:r>
      <w:r w:rsidR="00B17A71" w:rsidRPr="00426D5B">
        <w:rPr>
          <w:rFonts w:ascii="Arial" w:hAnsi="Arial" w:cs="Arial"/>
        </w:rPr>
        <w:t>léčivých</w:t>
      </w:r>
      <w:r w:rsidR="00B17A71">
        <w:rPr>
          <w:rFonts w:ascii="Arial" w:hAnsi="Arial" w:cs="Arial"/>
          <w:b/>
        </w:rPr>
        <w:t xml:space="preserve"> </w:t>
      </w:r>
      <w:r w:rsidRPr="00521511">
        <w:rPr>
          <w:rFonts w:ascii="Arial" w:hAnsi="Arial" w:cs="Arial"/>
        </w:rPr>
        <w:t>přípravků významných pro poskytování zdravotních služeb dle § 11 písm. h) uveřejnit na úřední desce podmínky pro použití, distribuci a výdej humánních léčivých přípravků neregistrovaných podle tohoto zákona nebo podle přímo použitelného předpisu Evropské unie</w:t>
      </w:r>
      <w:r w:rsidRPr="00521511">
        <w:rPr>
          <w:rFonts w:ascii="Arial" w:hAnsi="Arial" w:cs="Arial"/>
          <w:vertAlign w:val="superscript"/>
        </w:rPr>
        <w:t>24)</w:t>
      </w:r>
      <w:r w:rsidRPr="00521511">
        <w:rPr>
          <w:rFonts w:ascii="Arial" w:hAnsi="Arial" w:cs="Arial"/>
        </w:rPr>
        <w:t xml:space="preserve"> v rámci léčebného programu (dále jen „zvláštní léčebný program“). </w:t>
      </w:r>
    </w:p>
    <w:p w14:paraId="2A261B5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F3520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Osoba, která na základě a v rozsahu podmínek stanovených Ministerstvem zdravotnictví má zájem uskutečňovat zvláštní léčebný program, je povinna oznámit tuto skutečnost Ministerstvu zdravotnictví a Ústavu a na vyžádání prokázat splnění podmínek tohoto programu. Uskutečňovat zvláštní léčebný program může tato osoba na základě souhlasu Ministerstva zdravotnictví. </w:t>
      </w:r>
    </w:p>
    <w:p w14:paraId="1B9E2E8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6BF166" w14:textId="2FF32CD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Osoba uskutečňující zvláštní léčebný program je povinna zajistit, že použití </w:t>
      </w:r>
      <w:r w:rsidR="00B17A71" w:rsidRPr="007C72EB">
        <w:rPr>
          <w:rFonts w:ascii="Arial" w:hAnsi="Arial" w:cs="Arial"/>
          <w:strike/>
        </w:rPr>
        <w:t>léčivého</w:t>
      </w:r>
      <w:r w:rsidR="00B17A71">
        <w:rPr>
          <w:rFonts w:ascii="Arial" w:hAnsi="Arial" w:cs="Arial"/>
          <w:b/>
        </w:rPr>
        <w:t xml:space="preserve"> </w:t>
      </w:r>
      <w:r w:rsidR="00553126" w:rsidRPr="00B17A71">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je v souladu s podmínkami stanovenými Ministerstvem zdravotnictví a zajistit součinnost s orgány uvedenými v odstavci 7. V případě porušení podmínek stanovených Ministerstvem zdravotnictví, nebo v případě zjištění nových skutečností o nepříznivém poměru rizika a prospěšnosti</w:t>
      </w:r>
      <w:r w:rsidR="00553126">
        <w:rPr>
          <w:rFonts w:ascii="Arial" w:hAnsi="Arial" w:cs="Arial"/>
        </w:rPr>
        <w:t xml:space="preserve"> </w:t>
      </w:r>
      <w:r w:rsidR="00B17A71" w:rsidRPr="007C72EB">
        <w:rPr>
          <w:rFonts w:ascii="Arial" w:hAnsi="Arial" w:cs="Arial"/>
          <w:strike/>
        </w:rPr>
        <w:t>léčivého</w:t>
      </w:r>
      <w:r w:rsidR="00B17A71">
        <w:rPr>
          <w:rFonts w:ascii="Arial" w:hAnsi="Arial" w:cs="Arial"/>
          <w:b/>
        </w:rPr>
        <w:t xml:space="preserve"> </w:t>
      </w:r>
      <w:r w:rsidR="00553126">
        <w:rPr>
          <w:rFonts w:ascii="Arial" w:hAnsi="Arial" w:cs="Arial"/>
          <w:b/>
        </w:rPr>
        <w:t xml:space="preserve">humánního </w:t>
      </w:r>
      <w:r w:rsidRPr="00B17A71">
        <w:rPr>
          <w:rFonts w:ascii="Arial" w:hAnsi="Arial" w:cs="Arial"/>
          <w:b/>
        </w:rPr>
        <w:t>léčivého</w:t>
      </w:r>
      <w:r w:rsidRPr="00521511">
        <w:rPr>
          <w:rFonts w:ascii="Arial" w:hAnsi="Arial" w:cs="Arial"/>
        </w:rPr>
        <w:t xml:space="preserve"> přípravku, k němuž se vztahuje zvláštní léčebný program, může Ústav zvláštní léčebný program pozastavit nebo Ministerstvo zdravotnictví ukončit. </w:t>
      </w:r>
    </w:p>
    <w:p w14:paraId="2E188F4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3E4E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Osoba uskutečňující zvláštní léčebný program je povinna údaje stanovené Ministerstvem zdravotnictví odesílat Ministerstvu zdravotnictví a Ústavu formou hlášení postupem zveřejněným podle odstavce 6. Vyhodnocování hlášení provádí Ústav a o výsledcích informuje Ministerstvo zdravotnictví. </w:t>
      </w:r>
    </w:p>
    <w:p w14:paraId="1447CA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264B05"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49a </w:t>
      </w:r>
    </w:p>
    <w:p w14:paraId="5518D5E2" w14:textId="77777777" w:rsidR="00A4088E" w:rsidRPr="00521511" w:rsidRDefault="00A4088E">
      <w:pPr>
        <w:widowControl w:val="0"/>
        <w:autoSpaceDE w:val="0"/>
        <w:autoSpaceDN w:val="0"/>
        <w:adjustRightInd w:val="0"/>
        <w:spacing w:after="0" w:line="240" w:lineRule="auto"/>
        <w:rPr>
          <w:rFonts w:ascii="Arial" w:hAnsi="Arial" w:cs="Arial"/>
        </w:rPr>
      </w:pPr>
    </w:p>
    <w:p w14:paraId="34D21B7D"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Žádost o nemocniční výjimku pro léčivé přípravky pro moderní terapie </w:t>
      </w:r>
    </w:p>
    <w:p w14:paraId="7B7562D2" w14:textId="77777777" w:rsidR="00A4088E" w:rsidRPr="00521511" w:rsidRDefault="00A4088E">
      <w:pPr>
        <w:widowControl w:val="0"/>
        <w:autoSpaceDE w:val="0"/>
        <w:autoSpaceDN w:val="0"/>
        <w:adjustRightInd w:val="0"/>
        <w:spacing w:after="0" w:line="240" w:lineRule="auto"/>
        <w:rPr>
          <w:rFonts w:ascii="Arial" w:hAnsi="Arial" w:cs="Arial"/>
          <w:b/>
          <w:bCs/>
        </w:rPr>
      </w:pPr>
    </w:p>
    <w:p w14:paraId="615D1F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Nemocniční výjimkou se umožňuje na území České republiky v souladu s předpisy Evropské unie</w:t>
      </w:r>
      <w:r w:rsidRPr="00521511">
        <w:rPr>
          <w:rFonts w:ascii="Arial" w:hAnsi="Arial" w:cs="Arial"/>
          <w:vertAlign w:val="superscript"/>
        </w:rPr>
        <w:t>92)</w:t>
      </w:r>
      <w:r w:rsidRPr="00521511">
        <w:rPr>
          <w:rFonts w:ascii="Arial" w:hAnsi="Arial" w:cs="Arial"/>
        </w:rPr>
        <w:t xml:space="preserve"> použití neregistrovaného léčivého přípravku pro moderní terapii, který je z hlediska obecných požadavků na výrobu vyráběn nestandardně, avšak v souladu se zvláštními standardy jakosti, a má být použit ve zdravotnickém zařízení lůžkové péče s cílem </w:t>
      </w:r>
      <w:r w:rsidRPr="00521511">
        <w:rPr>
          <w:rFonts w:ascii="Arial" w:hAnsi="Arial" w:cs="Arial"/>
        </w:rPr>
        <w:lastRenderedPageBreak/>
        <w:t xml:space="preserve">dodržet individuální lékařský požadavek pro daného pacienta. </w:t>
      </w:r>
    </w:p>
    <w:p w14:paraId="4C89A7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E31C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Nemocniční výjimku lze povolit pouze u léčivého přípravku pro moderní terapii, </w:t>
      </w:r>
    </w:p>
    <w:p w14:paraId="3ED754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DE1D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u něhož byla v rámci předklinického a klinického hodnocení prokázána jeho bezpečnost a snášenlivost a ověřena účinnost, přičemž účinnost lze v odůvodněných případech doložit pouze odkazy na publikovanou vědeckou literaturu, a </w:t>
      </w:r>
    </w:p>
    <w:p w14:paraId="151466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BD94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jehož výrobce je držitelem povolení k výrobě odpovídajícího typu léčivých přípravků pro moderní terapii v rozsahu odpovídajícím povolení k výrobě hodnocených léčivých přípravků. </w:t>
      </w:r>
    </w:p>
    <w:p w14:paraId="65E482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75C7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Žádost o nemocniční výjimku předkládá výrobce daného</w:t>
      </w:r>
      <w:r w:rsidR="00757CED">
        <w:rPr>
          <w:rFonts w:ascii="Arial" w:hAnsi="Arial" w:cs="Arial"/>
        </w:rPr>
        <w:t xml:space="preserve"> </w:t>
      </w:r>
      <w:r w:rsidRPr="00521511">
        <w:rPr>
          <w:rFonts w:ascii="Arial" w:hAnsi="Arial" w:cs="Arial"/>
        </w:rPr>
        <w:t xml:space="preserve">léčivého přípravku. Tato žádost musí kromě obecných náležitostí obsahovat </w:t>
      </w:r>
    </w:p>
    <w:p w14:paraId="637F73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B89140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vědecké zdůvodnění žádosti a zhodnocení poměru přínosů a rizik pro pacienty, </w:t>
      </w:r>
    </w:p>
    <w:p w14:paraId="44D2F52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1325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doložení předklinických a klinických údajů potvrzujících bezpečnost, snášenlivost a ověřujících účinnost léčivého přípravku, </w:t>
      </w:r>
    </w:p>
    <w:p w14:paraId="358B79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D2644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dokumentaci dokládající jakost léčivého přípravku, a to v rozsahu odpovídajícím požadavkům pro klinická hodnocení léčivých přípravků pro moderní terapie, </w:t>
      </w:r>
    </w:p>
    <w:p w14:paraId="1C5DBB1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DECC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podrobný popis způsobu zajištění farmakovigilance, </w:t>
      </w:r>
    </w:p>
    <w:p w14:paraId="48563D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9496B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podrobný popis způsobu zajištění sledovatelnosti, </w:t>
      </w:r>
    </w:p>
    <w:p w14:paraId="726767E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09552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zdůvodnění a určení indikace, popřípadě indikací, pro něž je možné léčivý přípravek použít, </w:t>
      </w:r>
    </w:p>
    <w:p w14:paraId="751432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E7EB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návrh souhrnné informace pro pacienta a lékaře, </w:t>
      </w:r>
    </w:p>
    <w:p w14:paraId="364A840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B8C5E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seznam všech pracovišť, kde bude léčivý přípravek v rámci nemocniční výjimky podáván, </w:t>
      </w:r>
    </w:p>
    <w:p w14:paraId="428C3C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056C2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vzor vnějšího a vnitřního obalu léčivého přípravku, který musí odpovídat pravidlům stanoveným v § 49b odst. 2. </w:t>
      </w:r>
    </w:p>
    <w:p w14:paraId="0013BC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3F2F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Jde-li o léčivé přípravky, které jsou nebo jejichž součástí je geneticky modifikovaný organismus, je součástí žádosti o nemocniční výjimku i povolení Ministerstva životního prostředí podle zákona o nakládání s geneticky modifikovanými organismy. </w:t>
      </w:r>
    </w:p>
    <w:p w14:paraId="630C88A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E42E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Žádost o nemocniční výjimku posoudí Ústav z hlediska její úplnosti a nejpozději do 15 dnů od jejího doručení oznámí výsledek tohoto posouzení žadateli. Pokud Ústav informuje žadatele o neúplnosti jeho žádosti a žadatel žádost nedoplní ve lhůtě 15 dnů ode dne doručení oznámení o neúplnosti žádosti, Ústav řízení zastaví. </w:t>
      </w:r>
    </w:p>
    <w:p w14:paraId="36E93F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2945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Byla-li žádost o nemocniční výjimku Ústavem shledána úplnou, Ústav o ní rozhodne do 60 dnů od oznámení její úplnosti žadateli. </w:t>
      </w:r>
    </w:p>
    <w:p w14:paraId="23520F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1EE44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Pokud Ústav v průběhu posouzení žádosti shledá důvody k jejímu zamítnutí, oznámí tyto důvody žadateli a určí mu přiměřenou lhůtu, ve které může upravit svou žádost. Takovou úpravu je přípustné učinit pouze jednou. </w:t>
      </w:r>
    </w:p>
    <w:p w14:paraId="222891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6477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Rozhodnutí, kterým se povoluje nemocniční výjimka, obsahuje alespoň </w:t>
      </w:r>
    </w:p>
    <w:p w14:paraId="6E3E13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8AA0B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dobu, na kterou je povolení uděleno, </w:t>
      </w:r>
    </w:p>
    <w:p w14:paraId="0744BF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737E4F0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indikace, pro něž je možné léčivý přípravek použít, </w:t>
      </w:r>
    </w:p>
    <w:p w14:paraId="4FAB4E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F75D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pracoviště, kde bude léčivý přípravek podáván, a </w:t>
      </w:r>
    </w:p>
    <w:p w14:paraId="21C6341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C95F4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maximální počet pacientů, kterým bude léčivý přípravek podán. </w:t>
      </w:r>
    </w:p>
    <w:p w14:paraId="0757EE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6A1178"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49b </w:t>
      </w:r>
    </w:p>
    <w:p w14:paraId="272CFBEA" w14:textId="77777777" w:rsidR="00A4088E" w:rsidRPr="00521511" w:rsidRDefault="00A4088E">
      <w:pPr>
        <w:widowControl w:val="0"/>
        <w:autoSpaceDE w:val="0"/>
        <w:autoSpaceDN w:val="0"/>
        <w:adjustRightInd w:val="0"/>
        <w:spacing w:after="0" w:line="240" w:lineRule="auto"/>
        <w:rPr>
          <w:rFonts w:ascii="Arial" w:hAnsi="Arial" w:cs="Arial"/>
        </w:rPr>
      </w:pPr>
    </w:p>
    <w:p w14:paraId="03C91940"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Průběh a ukončení nemocniční výjimky pro léčivé přípravky pro moderní terapie </w:t>
      </w:r>
    </w:p>
    <w:p w14:paraId="54DA6C8A" w14:textId="77777777" w:rsidR="00A4088E" w:rsidRPr="00521511" w:rsidRDefault="00A4088E">
      <w:pPr>
        <w:widowControl w:val="0"/>
        <w:autoSpaceDE w:val="0"/>
        <w:autoSpaceDN w:val="0"/>
        <w:adjustRightInd w:val="0"/>
        <w:spacing w:after="0" w:line="240" w:lineRule="auto"/>
        <w:rPr>
          <w:rFonts w:ascii="Arial" w:hAnsi="Arial" w:cs="Arial"/>
          <w:b/>
          <w:bCs/>
        </w:rPr>
      </w:pPr>
    </w:p>
    <w:p w14:paraId="5A82BE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Distribuci léčivých přípravků, pro které byla povolena nemocniční výjimka, zajišťuje jejich výrobce sám nebo prostřednictvím osob, které mají povolení k distribuci. Tyto léčivé přípravky jsou vydávány na žádanku, v níž musí být vyznačeno, že se jedná o neregistrované léčivé přípravky, které mohou být použity na základě povolené nemocniční výjimky. </w:t>
      </w:r>
    </w:p>
    <w:p w14:paraId="64C4C3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81FCE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Náležitosti označení na vnitřních a vnějších obalech léčivých přípravků, které mají být použity v rámci povolené nemocniční výjimky, stanoví prováděcí právní předpis. </w:t>
      </w:r>
    </w:p>
    <w:p w14:paraId="74D027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8DDD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Po udělení povolení nemocniční výjimky pro daný léčivý přípravek je výrobce povinen </w:t>
      </w:r>
    </w:p>
    <w:p w14:paraId="0D719BA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6CA3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 pravidelných intervalech určených Ústavem, nejméně však jednou ročně, předkládat zprávu o hodnocení činnosti za uplynulé období, která obsahuje zejména informace o rozsahu výroby, objemu v rámci nemocniční výjimky podaných léčivých přípravků podle jednotlivých pracovišť, počtu pacientů, jimž byl přípravek aplikován, vyhodnocení účinnosti léčivého přípravku a vyhodnocení nežádoucích účinků léčivého přípravku, </w:t>
      </w:r>
    </w:p>
    <w:p w14:paraId="14BF520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B980A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zajistit, aby léčivé přípravky použité v rámci nemocniční výjimky byly označeny stanoveným způsobem podle odstavce 2, </w:t>
      </w:r>
    </w:p>
    <w:p w14:paraId="09883D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AE83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zajišťovat farmakovigilanci v rozsahu stanoveném pro držitele rozhodnutí o registraci (hlava pátá). </w:t>
      </w:r>
    </w:p>
    <w:p w14:paraId="23E7278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E32A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Jakákoliv změna ve výrobním procesu léčivého přípravku, která má vliv na jakost léčivého přípravku, a to včetně změn v jakosti výchozích materiálů nebo připojení dalšího pracoviště, které nebylo uvedeno v seznamu pracovišť, kde bude léčivý přípravek v rámci nemocniční výjimky podáván, podléhá povolení Ústavu. Výrobce žádost o schválení změny podává ještě před jejím zavedením do praxe; pro náležitosti žádosti o změnu v povolení nemocniční výjimky a řízení o ní platí § 49a obdobně. </w:t>
      </w:r>
    </w:p>
    <w:p w14:paraId="26EDB10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ACEFA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Jakoukoliv změnu ve výrobním procesu léčivého přípravku, která nemá vliv na jakost léčivého přípravku, změnu v kontrole léčivého přípravku nebo změnu v používaných metodách oznamuje výrobce Ústavu před jejím zavedením do praxe. </w:t>
      </w:r>
    </w:p>
    <w:p w14:paraId="10727D3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3951A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Ústav může před uplynutím doby, na kterou byla nemocniční výjimka povolena, rozhodnout o jejím ukončení v případě </w:t>
      </w:r>
    </w:p>
    <w:p w14:paraId="18FE95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AF2A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zjištění porušení povinnosti výrobcem, </w:t>
      </w:r>
    </w:p>
    <w:p w14:paraId="4FF03B4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2021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je-li to nutné na základě vyhodnocení výrobcem předkládaných zpráv o hodnocení činnosti, </w:t>
      </w:r>
    </w:p>
    <w:p w14:paraId="41ABBFB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E61F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zavedení rutinního výrobního postupu způsobujícího nedůvodnost dalšího trvání nemocniční výjimky, </w:t>
      </w:r>
    </w:p>
    <w:p w14:paraId="3B572E2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1A92C5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změny rozsahu výroby, nebo </w:t>
      </w:r>
    </w:p>
    <w:p w14:paraId="0BA4C58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3A406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změny v posouzení přínosů a rizik pro pacienta. </w:t>
      </w:r>
    </w:p>
    <w:p w14:paraId="14C68F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8A955D" w14:textId="77777777" w:rsidR="00A4088E" w:rsidRPr="00521511" w:rsidRDefault="00A4088E">
      <w:pPr>
        <w:widowControl w:val="0"/>
        <w:autoSpaceDE w:val="0"/>
        <w:autoSpaceDN w:val="0"/>
        <w:adjustRightInd w:val="0"/>
        <w:spacing w:after="0" w:line="240" w:lineRule="auto"/>
        <w:rPr>
          <w:rFonts w:ascii="Arial" w:hAnsi="Arial" w:cs="Arial"/>
        </w:rPr>
      </w:pPr>
    </w:p>
    <w:p w14:paraId="7F90D677"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50 </w:t>
      </w:r>
    </w:p>
    <w:p w14:paraId="72809095" w14:textId="77777777" w:rsidR="00A4088E" w:rsidRPr="00521511" w:rsidRDefault="00A4088E">
      <w:pPr>
        <w:widowControl w:val="0"/>
        <w:autoSpaceDE w:val="0"/>
        <w:autoSpaceDN w:val="0"/>
        <w:adjustRightInd w:val="0"/>
        <w:spacing w:after="0" w:line="240" w:lineRule="auto"/>
        <w:rPr>
          <w:rFonts w:ascii="Arial" w:hAnsi="Arial" w:cs="Arial"/>
        </w:rPr>
      </w:pPr>
    </w:p>
    <w:p w14:paraId="49379FFC" w14:textId="77777777" w:rsidR="00A4088E" w:rsidRPr="006F2AF0" w:rsidRDefault="00A4088E">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 xml:space="preserve">Léčivé přípravky pro vzácná onemocnění </w:t>
      </w:r>
    </w:p>
    <w:p w14:paraId="76016A20" w14:textId="77777777" w:rsidR="00A4088E" w:rsidRPr="00521511" w:rsidRDefault="00A4088E">
      <w:pPr>
        <w:widowControl w:val="0"/>
        <w:autoSpaceDE w:val="0"/>
        <w:autoSpaceDN w:val="0"/>
        <w:adjustRightInd w:val="0"/>
        <w:spacing w:after="0" w:line="240" w:lineRule="auto"/>
        <w:rPr>
          <w:rFonts w:ascii="Arial" w:hAnsi="Arial" w:cs="Arial"/>
          <w:b/>
          <w:bCs/>
        </w:rPr>
      </w:pPr>
    </w:p>
    <w:p w14:paraId="2F5136D3" w14:textId="7999CD2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V případě, že </w:t>
      </w:r>
      <w:r w:rsidR="00B17A71" w:rsidRPr="00B17A71">
        <w:rPr>
          <w:rFonts w:ascii="Arial" w:hAnsi="Arial" w:cs="Arial"/>
          <w:strike/>
        </w:rPr>
        <w:t>léčivý</w:t>
      </w:r>
      <w:r w:rsidR="00B17A71">
        <w:rPr>
          <w:rFonts w:ascii="Arial" w:hAnsi="Arial" w:cs="Arial"/>
          <w:b/>
        </w:rPr>
        <w:t xml:space="preserve"> </w:t>
      </w:r>
      <w:r w:rsidR="00553126">
        <w:rPr>
          <w:rFonts w:ascii="Arial" w:hAnsi="Arial" w:cs="Arial"/>
          <w:b/>
        </w:rPr>
        <w:t xml:space="preserve">humánní </w:t>
      </w:r>
      <w:r w:rsidRPr="00B17A71">
        <w:rPr>
          <w:rFonts w:ascii="Arial" w:hAnsi="Arial" w:cs="Arial"/>
          <w:b/>
        </w:rPr>
        <w:t>léčivý</w:t>
      </w:r>
      <w:r w:rsidRPr="00521511">
        <w:rPr>
          <w:rFonts w:ascii="Arial" w:hAnsi="Arial" w:cs="Arial"/>
        </w:rPr>
        <w:t xml:space="preserve"> přípravek zařazený do registru léčivých přípravků pro vzácná onemocnění nesplňuje kritéria stanovená přímo použitelným předpisem Evropské unie</w:t>
      </w:r>
      <w:r w:rsidRPr="00521511">
        <w:rPr>
          <w:rFonts w:ascii="Arial" w:hAnsi="Arial" w:cs="Arial"/>
          <w:vertAlign w:val="superscript"/>
        </w:rPr>
        <w:t>42)</w:t>
      </w:r>
      <w:r w:rsidRPr="00521511">
        <w:rPr>
          <w:rFonts w:ascii="Arial" w:hAnsi="Arial" w:cs="Arial"/>
        </w:rPr>
        <w:t xml:space="preserve">, informuje Ústav před uplynutím 5 let od registrace </w:t>
      </w:r>
      <w:r w:rsidRPr="002466E9">
        <w:rPr>
          <w:rFonts w:ascii="Arial" w:hAnsi="Arial" w:cs="Arial"/>
          <w:strike/>
        </w:rPr>
        <w:t>léčivého</w:t>
      </w:r>
      <w:r w:rsidRPr="00521511">
        <w:rPr>
          <w:rFonts w:ascii="Arial" w:hAnsi="Arial" w:cs="Arial"/>
        </w:rPr>
        <w:t xml:space="preserve"> </w:t>
      </w:r>
      <w:r w:rsidR="0057017F">
        <w:rPr>
          <w:rFonts w:ascii="Arial" w:hAnsi="Arial" w:cs="Arial"/>
          <w:b/>
        </w:rPr>
        <w:t xml:space="preserve">humánního léčivého </w:t>
      </w:r>
      <w:r w:rsidRPr="00521511">
        <w:rPr>
          <w:rFonts w:ascii="Arial" w:hAnsi="Arial" w:cs="Arial"/>
        </w:rPr>
        <w:t xml:space="preserve">přípravku v Evropské unii o této skutečnosti agenturu. </w:t>
      </w:r>
    </w:p>
    <w:p w14:paraId="59B1176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DB2FE4"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HLAVA IV</w:t>
      </w:r>
    </w:p>
    <w:p w14:paraId="68C9327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09A2DE93"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VÝZKUM, VÝROBY, DISTRIBUCE, PŘEDEPISOVÁNÍ, VÝDEJ A ODSTRAŇOVÁNÍ LÉČIV</w:t>
      </w:r>
    </w:p>
    <w:p w14:paraId="484155D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0D87DC6D"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Díl 1</w:t>
      </w:r>
    </w:p>
    <w:p w14:paraId="301FEC9C"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p>
    <w:p w14:paraId="53C4DA30"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Klinické studie</w:t>
      </w:r>
    </w:p>
    <w:p w14:paraId="41F34226"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p>
    <w:p w14:paraId="2C3D760F"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51</w:t>
      </w:r>
    </w:p>
    <w:p w14:paraId="4CE6F783"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53B2432A"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Klinické hodnocení humánních léčivých přípravků</w:t>
      </w:r>
    </w:p>
    <w:p w14:paraId="78C795A5" w14:textId="77777777" w:rsidR="00A4088E" w:rsidRPr="00521511" w:rsidRDefault="00A4088E">
      <w:pPr>
        <w:widowControl w:val="0"/>
        <w:autoSpaceDE w:val="0"/>
        <w:autoSpaceDN w:val="0"/>
        <w:adjustRightInd w:val="0"/>
        <w:spacing w:after="0" w:line="240" w:lineRule="auto"/>
        <w:rPr>
          <w:rFonts w:ascii="Arial" w:hAnsi="Arial" w:cs="Arial"/>
          <w:b/>
          <w:bCs/>
        </w:rPr>
      </w:pPr>
    </w:p>
    <w:p w14:paraId="1BC4D0A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posuzuje žádosti o povolení klinického hodnocení humánních léčivých přípravků podle čl. 5, 13 a 14 nařízení o klinickém hodnocení a žádosti o povolení významné změny klinického hodnocení v souladu s čl. 17 nařízení o klinickém hodnocení. Ústav dále provádí dohled nad průběhem klinického hodnocení. Veškeré úkony prováděné v souvislosti s vyřízením žádosti o povolení klinického hodnocení a žádosti o povolení významné změny klinického hodnocení a zajištěním dohledu se považují za odborné úkony. </w:t>
      </w:r>
    </w:p>
    <w:p w14:paraId="68857E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4AE51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je v České republice národním kontaktním místem podle čl. 83 nařízení o klinickém hodnocení. </w:t>
      </w:r>
    </w:p>
    <w:p w14:paraId="2843F8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ADA3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v rámci posuzování žádosti o povolení klinického hodnocení humánních léčivých přípravků nebo významné změny klinického hodnocení </w:t>
      </w:r>
    </w:p>
    <w:p w14:paraId="6A6442B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60AC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 případě, že je Česká republika ve vztahu k příslušnému klinickému hodnocení členským státem zpravodajem podle čl. 5 odst. 1 nebo čl. 14 odst. 2 nařízení o klinickém hodnocení, vykonává činnosti členského státu zpravodaje stanovené nařízením o klinickém hodnocení, týkající se aspektů, na které se vztahuje část I hodnotící zprávy, </w:t>
      </w:r>
    </w:p>
    <w:p w14:paraId="4EB8C15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DECF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 případě, že Česká republika není ve vztahu k příslušnému klinickému hodnocení členským státem zpravodajem, vykonává činnosti dotčeného členského státu podle čl. 2 odst. 12 nebo čl. 14 nařízení o klinickém hodnocení, týkající se aspektů, na které se vztahuje část I hodnotící zprávy, a </w:t>
      </w:r>
    </w:p>
    <w:p w14:paraId="1EDB60F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246BA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vypracovává část II hodnotící zprávy k žádosti o povolení klinického hodnocení týkající se České republiky a k žádosti o povolení významné změny týkající se České republiky, jejíž součástí je stanovisko vypracované etickou komisí. </w:t>
      </w:r>
    </w:p>
    <w:p w14:paraId="4D41CF4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BA0E8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(4) Ústav rozhoduje o žádosti o povolení klinického hodnocení a o žádosti o povolení významné změny klinického hodnocení podle nařízení o klinickém hodnocení. Tato rozhodnutí platí pro území České republiky. </w:t>
      </w:r>
    </w:p>
    <w:p w14:paraId="2CCBC6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8A1F26"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 52</w:t>
      </w:r>
    </w:p>
    <w:p w14:paraId="6DD9ACB3"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52C33C32"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Ochrana některých skupin subjektů hodnocení</w:t>
      </w:r>
    </w:p>
    <w:p w14:paraId="26E93D08" w14:textId="77777777" w:rsidR="00A4088E" w:rsidRPr="00521511" w:rsidRDefault="00A4088E">
      <w:pPr>
        <w:widowControl w:val="0"/>
        <w:autoSpaceDE w:val="0"/>
        <w:autoSpaceDN w:val="0"/>
        <w:adjustRightInd w:val="0"/>
        <w:spacing w:after="0" w:line="240" w:lineRule="auto"/>
        <w:rPr>
          <w:rFonts w:ascii="Arial" w:hAnsi="Arial" w:cs="Arial"/>
          <w:b/>
          <w:bCs/>
        </w:rPr>
      </w:pPr>
    </w:p>
    <w:p w14:paraId="5CD720D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Klinické hodnocení lze provádět u nezletilé osoby za předpokladu, že vedle informovaného souhlasu jeho zákonného zástupce svolila k účasti v klinickém hodnocení podpisem písemného souhlasu i samotná nezletilá osoba, je-li to přiměřené její rozumové a volní vyspělosti. </w:t>
      </w:r>
    </w:p>
    <w:p w14:paraId="4413B62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3F5B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Klinické hodnocení lze provádět za podmínek stanovených tímto zákonem také u specifických skupin subjektů, do kterých náleží osoby </w:t>
      </w:r>
    </w:p>
    <w:p w14:paraId="70A017C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BC50A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nacházející se ve vazbě, zabezpečovací detenci nebo ve výkonu trestu odnětí svobody, </w:t>
      </w:r>
    </w:p>
    <w:p w14:paraId="7B700FE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200C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pobývající v zařízení ústavní péče, </w:t>
      </w:r>
    </w:p>
    <w:p w14:paraId="099811A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EB07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jejichž svéprávnost byla omezena soudem. </w:t>
      </w:r>
    </w:p>
    <w:p w14:paraId="3892F61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F742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Klinické hodnocení lze provádět u osob uvedených v odstavci 2 jen tehdy, pokud k němu tyto osoby přivolí svobodným a informovaným souhlasem a pokud existují vědecky podložené důkazy opravňující k očekávání, že účast v klinickém hodnocení bude mít pro tyto osoby přímý léčebný nebo zdravotně preventivní přínos, který převáží nad souvisejícími riziky a zátěží, nebo pro ně zařazení do klinického hodnocení bude jedinou možností stabilizace, popřípadě zlepšení nepříznivého zdravotního stavu. </w:t>
      </w:r>
    </w:p>
    <w:p w14:paraId="40CD242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18F1B0FC"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53</w:t>
      </w:r>
    </w:p>
    <w:p w14:paraId="0B1F76D6"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511EA790"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Etická komise</w:t>
      </w:r>
    </w:p>
    <w:p w14:paraId="200F2584" w14:textId="77777777" w:rsidR="00A4088E" w:rsidRPr="00521511" w:rsidRDefault="00A4088E">
      <w:pPr>
        <w:widowControl w:val="0"/>
        <w:autoSpaceDE w:val="0"/>
        <w:autoSpaceDN w:val="0"/>
        <w:adjustRightInd w:val="0"/>
        <w:spacing w:after="0" w:line="240" w:lineRule="auto"/>
        <w:rPr>
          <w:rFonts w:ascii="Arial" w:hAnsi="Arial" w:cs="Arial"/>
          <w:b/>
          <w:bCs/>
        </w:rPr>
      </w:pPr>
    </w:p>
    <w:p w14:paraId="001F098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Etická komise je orgánem Ústavu. </w:t>
      </w:r>
    </w:p>
    <w:p w14:paraId="41BC57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73E2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Etická komise vykonává etický dohled nad klinickým hodnocením a provádí etický přezkum, zahrnující etické, lékařské a vědecké aspekty, žádostí o povolení klinického hodnocení, žádosti o povolení významné změny klinického hodnocení a vydává stanoviska v rozsahu a způsobem podle tohoto zákona a nařízení o klinickém hodnocení. </w:t>
      </w:r>
    </w:p>
    <w:p w14:paraId="05D166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61E8D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zajišťuje pro etickou komisi podmínky pro její činnost. </w:t>
      </w:r>
    </w:p>
    <w:p w14:paraId="402E71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C6E1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po předchozím souhlasu Ministerstva zdravotnictví vydá Statut etické komise. Jednací řád etické komise (dále jen "Jednací řád") přijme sama etická komise. Statut etické komise i Jednací řád Ústav zveřejní na svých internetových stránkách. </w:t>
      </w:r>
    </w:p>
    <w:p w14:paraId="78D321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B6BD32"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53a</w:t>
      </w:r>
    </w:p>
    <w:p w14:paraId="3B851C94"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7CA62571"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Složení etické komise</w:t>
      </w:r>
    </w:p>
    <w:p w14:paraId="0CF74B6D" w14:textId="77777777" w:rsidR="00A4088E" w:rsidRPr="00521511" w:rsidRDefault="00A4088E">
      <w:pPr>
        <w:widowControl w:val="0"/>
        <w:autoSpaceDE w:val="0"/>
        <w:autoSpaceDN w:val="0"/>
        <w:adjustRightInd w:val="0"/>
        <w:spacing w:after="0" w:line="240" w:lineRule="auto"/>
        <w:rPr>
          <w:rFonts w:ascii="Arial" w:hAnsi="Arial" w:cs="Arial"/>
          <w:b/>
          <w:bCs/>
        </w:rPr>
      </w:pPr>
    </w:p>
    <w:p w14:paraId="061553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Etická komise je složena ze skupin. Skupiny jsou složeny z odborníků z oblasti zdravotnictví a osob bez zdravotnického vzdělání. Počet skupin a počet členů jednotlivých skupin etické komise stanoví Statut etické komise. Členové etické komise jsou jmenováni tak, aby v každé skupině etické komise bylo nejméně 5 osob, z nichž nejméně 1 osoba byla bez </w:t>
      </w:r>
      <w:r w:rsidRPr="00521511">
        <w:rPr>
          <w:rFonts w:ascii="Arial" w:hAnsi="Arial" w:cs="Arial"/>
        </w:rPr>
        <w:lastRenderedPageBreak/>
        <w:t xml:space="preserve">zdravotnického vzdělání. </w:t>
      </w:r>
    </w:p>
    <w:p w14:paraId="7B29FF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2F366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Členy etické komise jmenuje a odvolává ministr zdravotnictví, a to do jednotlivých skupin. Skupiny etické komise se skládají z předsedy, místopředsedy a dalších členů. Předseda a místopředseda jsou voleni členy skupiny v souladu s Jednacím řádem etické komise. </w:t>
      </w:r>
    </w:p>
    <w:p w14:paraId="4F467A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D4DC6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Členové etické komise musí splňovat požadavky čl. 9 nařízení o klinickém hodnocení a dále musí mít kvalifikaci a zkušenost posuzovat a hodnotit žádost o klinické hodnocení z hlediska etického, lékařského a vědeckého, s výjimkou osoby bez zdravotnického vzdělání, která posuzuje žádost o klinické hodnocení zejména z hlediska etického. </w:t>
      </w:r>
    </w:p>
    <w:p w14:paraId="4A1940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CA69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Členové etické komise se zdrží vyjádření k žádostem o povolení klinického hodnocení, na jehož provádění mají osobní zájem, jakož i vyjádření k případným žádostem o povolení významné změny a vykonávání odborného dohledu nad takovým klinickým hodnocením a neprodleně oznámí vznik osobního zájmu na posuzovaném klinickém hodnocení etické komisi a Ústavu. </w:t>
      </w:r>
    </w:p>
    <w:p w14:paraId="013D1DC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AD08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Členové etické komise mají povinnost zachovávat mlčenlivost o informacích a skutečnostech, které se dozví v souvislosti se svým členstvím v etické komisi. </w:t>
      </w:r>
    </w:p>
    <w:p w14:paraId="293D5D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35C2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Členem etické komise nemůže být osoba, která se dopustila přestupku podle § 108 odst. 8. Dopustil-li se člen etické komise takového přestupku, jeho členství v etické komisi zaniká. </w:t>
      </w:r>
    </w:p>
    <w:p w14:paraId="5385BE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EF2BD3"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53b</w:t>
      </w:r>
    </w:p>
    <w:p w14:paraId="0E710D14"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220F806C"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Činnost etické komise</w:t>
      </w:r>
    </w:p>
    <w:p w14:paraId="47BE8600" w14:textId="77777777" w:rsidR="00A4088E" w:rsidRPr="00521511" w:rsidRDefault="00A4088E">
      <w:pPr>
        <w:widowControl w:val="0"/>
        <w:autoSpaceDE w:val="0"/>
        <w:autoSpaceDN w:val="0"/>
        <w:adjustRightInd w:val="0"/>
        <w:spacing w:after="0" w:line="240" w:lineRule="auto"/>
        <w:rPr>
          <w:rFonts w:ascii="Arial" w:hAnsi="Arial" w:cs="Arial"/>
          <w:b/>
          <w:bCs/>
        </w:rPr>
      </w:pPr>
    </w:p>
    <w:p w14:paraId="732794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Povinností etické komise je přispívat k ochraně práv, bezpečnosti a zdraví subjektů hodnocení. </w:t>
      </w:r>
    </w:p>
    <w:p w14:paraId="50873E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6CE8A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Etická komise uskutečňuje dohled nad klinickým hodnocením na základě zprávy o průběhu klinického hodnocení ve zdravotnickém zařízení, v němž klinické hodnocení probíhá, (dále jen "místo klinického hodnocení") předložené podle zásad správné klinické praxe zkoušejícím nebo hlavním zkoušejícím. Náležitosti zprávy o průběhu klinického hodnocení a časové intervaly pro její předkládání stanoví prováděcí právní předpis. </w:t>
      </w:r>
    </w:p>
    <w:p w14:paraId="40265E1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F418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Etická komise může pro získání názoru přizvat další odborníky. Tito odborníci musí splňovat požadavky čl. 9 nařízení o klinickém hodnocení. Tito odborníci mají povinnost zachovávat mlčenlivost o informacích a skutečnostech, které se dozví v souvislosti se svou činností v etické komisi. </w:t>
      </w:r>
    </w:p>
    <w:p w14:paraId="215FD48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686A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Etická komise vykonává svou činnost v souladu s Jednacím řádem, který upravuje zejména </w:t>
      </w:r>
    </w:p>
    <w:p w14:paraId="64D9D41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A97A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způsob plánování zasedání, komunikaci členů skupiny a způsob vedení zasedání, </w:t>
      </w:r>
    </w:p>
    <w:p w14:paraId="67C1D13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83166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způsob odvolání souhlasného stanoviska etické komise. </w:t>
      </w:r>
    </w:p>
    <w:p w14:paraId="6CFF19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812F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Etická komise dále vykonává svou činnost podle pracovních postupů etické komise, které stanoví Ústav a které upravují zejména </w:t>
      </w:r>
    </w:p>
    <w:p w14:paraId="240E7E9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1AA3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způsob posuzování žádostí o povolení klinického hodnocení a žádostí o povolení významné </w:t>
      </w:r>
      <w:r w:rsidRPr="00521511">
        <w:rPr>
          <w:rFonts w:ascii="Arial" w:hAnsi="Arial" w:cs="Arial"/>
        </w:rPr>
        <w:lastRenderedPageBreak/>
        <w:t xml:space="preserve">změny klinického hodnocení v rozsahu stanoveném nařízením o klinickém hodnocení, </w:t>
      </w:r>
    </w:p>
    <w:p w14:paraId="280D6D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1C057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postupy při nakládání s hlášením zkoušejících nebo hlavních zkoušejících, jsou-li ustaveni, a zadavatelů a s informacemi získanými dohledem nad klinickým hodnocením či získanými jiným způsobem podle čl. 52 až 54 nařízení o klinickém hodnocení, </w:t>
      </w:r>
    </w:p>
    <w:p w14:paraId="1C0AD6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DAEE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způsob, jakým etická komise předává Ústavu své stanovisko ke klinickému hodnocení včetně jeho odůvodnění. </w:t>
      </w:r>
    </w:p>
    <w:p w14:paraId="78048E9C"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61DFF659"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53c</w:t>
      </w:r>
    </w:p>
    <w:p w14:paraId="67FAA1F3"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1523DD84"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Stanovisko</w:t>
      </w:r>
    </w:p>
    <w:p w14:paraId="1BF5DC8F"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421B17FD"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w:t>
      </w:r>
    </w:p>
    <w:p w14:paraId="24742E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Při přípravě stanoviska, týkajícího se aspektů, na které se vztahuje část I hodnotící zprávy k žádosti o povolení klinického hodnocení nebo žádosti o povolení významné změny klinického hodnocení v rozsahu aspektů, na které se vztahuje část I hodnotící zprávy, etická komise posoudí protokol klinického hodnocení v rozsahu </w:t>
      </w:r>
    </w:p>
    <w:p w14:paraId="1816E30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10D35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opodstatněnosti klinického hodnocení a jeho uspořádání, </w:t>
      </w:r>
    </w:p>
    <w:p w14:paraId="3D87BE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AC48B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přijatelnosti poměru předpokládaných přínosů a rizik a odůvodněnosti jeho závěrů a </w:t>
      </w:r>
    </w:p>
    <w:p w14:paraId="3B6EBD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6F28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etických aspektů klinického hodnocení. </w:t>
      </w:r>
    </w:p>
    <w:p w14:paraId="1D71BF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CB39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Vydala-li etická komise v souladu s nařízením o klinickém hodnocení negativní stanovisko, je toto stanovisko závazné a žádost o povolení klinického hodnocení nebo o povolení významné změny klinického hodnocení v České republice Ústav rozhodnutím zamítne. Negativní stanovisko, týkající se aspektů, na které se vztahuje část I hodnotící zprávy k žádosti o povolení klinického hodnocení nebo k žádosti o povolení významné změny klinického hodnocení týkající se dodatku protokolu může být vydáno pouze z důvodů uvedených v nařízení o klinickém hodnocení. Stanovisko musí obsahovat odůvodnění, ve kterém je uveden výčet a popis konkrétních a relevantních důvodů, pro které zaujala etická komise své stanovisko. Za řádné zpracování stanoviska a jeho včasné předání Ústavu odpovídá předseda etické komise. </w:t>
      </w:r>
    </w:p>
    <w:p w14:paraId="227A49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5F14D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Etická komise vydá před zahájením klinického hodnocení stanovisko týkající se aspektů, na které se vztahuje část II hodnotící zprávy k žádosti s podrobným zdůvodněním svého stanoviska. Při přípravě tohoto stanoviska etická komise postupuje v souladu s nařízením o klinickém hodnocení. </w:t>
      </w:r>
    </w:p>
    <w:p w14:paraId="02AF51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E2DDB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Při zpracování stanoviska etické komise podle odstavce 3 skupina etické komise určená pro posouzení konkrétního klinického hodnocení posoudí podle požadavků stanovených nařízením o klinickém hodnocení dokumentaci předloženou žadatelem s tím, že tuto dokumentaci posoudí z hlediska, zda </w:t>
      </w:r>
    </w:p>
    <w:p w14:paraId="0C5FF1E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CFD52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kompenzace nebo zajištění odškodnění subjektu hodnocení pro případ jakékoliv újmy v důsledku jeho účasti v klinickém hodnocení jsou zajištěny pojistnou smlouvou, </w:t>
      </w:r>
    </w:p>
    <w:p w14:paraId="5B320A4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C0DAA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pojištění odpovědnosti pro zkoušející a hlavní zkoušející, jsou-li ustaveni, a zadavatele je zajištěno pojistnou smlouvou, popřípadě zda pojištění odpovědnosti zkoušejícího a hlavních zkoušejících, jsou-li ustaveni, nebo zadavatele není součástí jejich pracovněprávních vztahů, </w:t>
      </w:r>
    </w:p>
    <w:p w14:paraId="668FF2A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5C07C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kompenzace nepřesahují předpokládané výdaje vynaložené subjektem hodnocení v </w:t>
      </w:r>
      <w:r w:rsidRPr="00521511">
        <w:rPr>
          <w:rFonts w:ascii="Arial" w:hAnsi="Arial" w:cs="Arial"/>
        </w:rPr>
        <w:lastRenderedPageBreak/>
        <w:t xml:space="preserve">souvislosti s jeho účastí v klinickém hodnocení, </w:t>
      </w:r>
    </w:p>
    <w:p w14:paraId="54A2DF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527D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výše odměny pro subjekty hodnocení odpovídá povaze klinického hodnocení, a to zejména ve vztahu k těm výzkumným výkonům, z nichž nemá subjekt hodnocení přímý prospěch, </w:t>
      </w:r>
    </w:p>
    <w:p w14:paraId="0296812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E570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je stanoven způsob zajištění odměny pro zkoušející a hlavního zkoušejícího, je-li ustaven, </w:t>
      </w:r>
    </w:p>
    <w:p w14:paraId="1725A5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4BB48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zkoušející a hlavní zkoušející, je-li ustaven, splňují požadavky stanovené v § 54, </w:t>
      </w:r>
    </w:p>
    <w:p w14:paraId="6558CD3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C5D01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místo klinického hodnocení je vhodné k provádění předmětného klinického hodnocení. </w:t>
      </w:r>
    </w:p>
    <w:p w14:paraId="31CBAC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B167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Etická komise posuzuje z hlediska ochrany práv, bezpečnosti a zdraví subjektů hodnocení kompenzace a náhrady újmy subjektů hodnocení a jejich odměny a odměňování zkoušejících, nebo hlavních zkoušejících, jsou-li ustaveni, uvedené v dokumentaci k žádosti o povolení klinického hodnocení. </w:t>
      </w:r>
    </w:p>
    <w:p w14:paraId="49DB8A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6A139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Za řádné zpracování stanoviska podle odstavce 3 a jeho včasné předání Ústavu odpovídá předseda etické komise. Stanovisko musí obsahovat odůvodnění připomínek. </w:t>
      </w:r>
    </w:p>
    <w:p w14:paraId="2E7DD47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4C4F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Etická komise může odvolat trvale nebo dočasně své souhlasné stanovisko s prováděním klinického hodnocení, jestliže se vyskytnou nové skutečnosti podstatné pro bezpečnost subjektů hodnocení nebo zadavatel nebo hlavní zkoušející nebo zkoušející poruší závažným způsobem podmínky provádění či uspořádání klinického hodnocení, k němuž etická komise vydala své souhlasné stanovisko. Zjistí-li etická komise, že se vyskytly důvody pro odvolání jejího souhlasného stanoviska uvedeného ve větě první, požádá Ústav, aby si vyžádal stanovisko zadavatele, popřípadě zkoušejícího nebo hlavního zkoušejícího k těmto důvodům, s výjimkou případů, kdy je ohrožena bezpečnost subjektů hodnocení. Odvolání souhlasného stanoviska etické komise obsahuje </w:t>
      </w:r>
    </w:p>
    <w:p w14:paraId="0683F7B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C3A5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identifikační údaje o klinickém hodnocení, zejména jeho název, uvedení zadavatele nebo zadavatelů, evropské identifikační číslo a číslo protokolu, </w:t>
      </w:r>
    </w:p>
    <w:p w14:paraId="5FBEDC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1C78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výslovné uvedení, zda se jedná o dočasné nebo trvalé odvolání souhlasného stanoviska, v případě dočasného odvolání souhlasu musí být stanoveny podmínky, po jejichž splnění odvolání souhlasu zanikne, </w:t>
      </w:r>
    </w:p>
    <w:p w14:paraId="373A4F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07D6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odůvodnění, ve kterém se uvedou důvody odvolání souhlasného stanoviska, podklady pro jeho vydání a úvahy, kterými se etická komise řídila, </w:t>
      </w:r>
    </w:p>
    <w:p w14:paraId="6ECE54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C8B1C7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opatření nezbytná k ukončení klinického hodnocení, zejména k převodu subjektu hodnocení na jinou léčbu, nejsou-li uvedena již v protokolu, </w:t>
      </w:r>
    </w:p>
    <w:p w14:paraId="7FCEF25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33E4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datum odvolání souhlasného stanoviska a podpis předsedy skupiny etické komise, která odvolání vydala. </w:t>
      </w:r>
    </w:p>
    <w:p w14:paraId="7EE3F78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9CC6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Etická komise je na vyžádání Ústavu povinna předat Ústavu své stanovisko ke všem dokumentům, které podléhají posouzení etickou komisí, nejpozději jeden pracovní den před posledním dnem lhůty, stanoveným Ústavu pro úvodní posouzení a ověření žádosti, sdělení o úplnosti dokumentace k žádosti, fázi koordinovaného přezkumu, fázi konsolidace, posouzení doplňujících informací, dokončení posouzení žádosti po obdržení doplňujících informací, předložení konečné části I hodnotící zprávy nebo předložení konečné části II hodnotící zprávy, v rámci posouzení podle čl. 5, 6, 7, 13, 14, 17, 18, 20 a 22 nařízení o klinickém hodnocení. </w:t>
      </w:r>
    </w:p>
    <w:p w14:paraId="3B88186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1C60D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(9) Ústav uchovává v souvislosti s činností etické komise po dobu 5 let po ukončení klinického hodnocení tyto dokumenty: </w:t>
      </w:r>
    </w:p>
    <w:p w14:paraId="2EBBC78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E2AB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zápisy z jednání, </w:t>
      </w:r>
    </w:p>
    <w:p w14:paraId="36E7EF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E11C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prohlášení o střetu zájmů, </w:t>
      </w:r>
    </w:p>
    <w:p w14:paraId="290D58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0D94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životopisy členů etické komise, </w:t>
      </w:r>
    </w:p>
    <w:p w14:paraId="240774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FDF5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záznamy o proškolení a dalším vzdělávání členů etické komise, </w:t>
      </w:r>
    </w:p>
    <w:p w14:paraId="45C867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24CFC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dokumenty o jmenování a odvolání členů etické komise, </w:t>
      </w:r>
    </w:p>
    <w:p w14:paraId="03430E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7D35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dokumenty vztahující se ke jmenování, odvolání členů etické komise, jakož i odstoupení z funkce, </w:t>
      </w:r>
    </w:p>
    <w:p w14:paraId="648C63B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DAD8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pracovněprávní a obdobné smlouvy, včetně podkladů, které sloužily k jejich vyhotovení, s odborníky spolupracujícími s etickou komisí, a </w:t>
      </w:r>
    </w:p>
    <w:p w14:paraId="7EAA98E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B80C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korespondenci etické komise. </w:t>
      </w:r>
    </w:p>
    <w:p w14:paraId="3CB591A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A244EF"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54</w:t>
      </w:r>
    </w:p>
    <w:p w14:paraId="183B4950"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3578364A"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Zkoušející a místo klinického hodnocení</w:t>
      </w:r>
    </w:p>
    <w:p w14:paraId="5FC77F83" w14:textId="77777777" w:rsidR="00A4088E" w:rsidRPr="00521511" w:rsidRDefault="00A4088E">
      <w:pPr>
        <w:widowControl w:val="0"/>
        <w:autoSpaceDE w:val="0"/>
        <w:autoSpaceDN w:val="0"/>
        <w:adjustRightInd w:val="0"/>
        <w:spacing w:after="0" w:line="240" w:lineRule="auto"/>
        <w:rPr>
          <w:rFonts w:ascii="Arial" w:hAnsi="Arial" w:cs="Arial"/>
          <w:b/>
          <w:bCs/>
        </w:rPr>
      </w:pPr>
    </w:p>
    <w:p w14:paraId="03739B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Zkoušejícím a hlavním zkoušejícím může být pouze lékař splňující podmínky stanovené jiným právním předpisem</w:t>
      </w:r>
      <w:r w:rsidRPr="00521511">
        <w:rPr>
          <w:rFonts w:ascii="Arial" w:hAnsi="Arial" w:cs="Arial"/>
          <w:vertAlign w:val="superscript"/>
        </w:rPr>
        <w:t>29)</w:t>
      </w:r>
      <w:r w:rsidRPr="00521511">
        <w:rPr>
          <w:rFonts w:ascii="Arial" w:hAnsi="Arial" w:cs="Arial"/>
        </w:rPr>
        <w:t xml:space="preserve"> pro výkon tohoto zdravotnického povolání, který má nezbytné vědecké znalosti a zkušenosti s péčí o pacienty s onemocněním nebo stavy, na jejichž léčbu se zaměřuje dané klinické hodnocení, a má znalosti správné klinické praxe. </w:t>
      </w:r>
    </w:p>
    <w:p w14:paraId="0513395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8AF40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Klinické hodnocení lze provádět pouze u poskytovatele zdravotních služeb ve zdravotnickém zařízení. </w:t>
      </w:r>
    </w:p>
    <w:p w14:paraId="66C17A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91E4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Poskytovatel zdravotních služeb, u něhož je prováděno klinické hodnocení, v němž dochází k prvnímu podání hodnoceného léčivého přípravku člověku, a poskytovatel zdravotních služeb, u něhož je prováděno klinické hodnocení bez léčebného nebo preventivního efektu pro subjekty hodnocení, a to zejména bioekvivalenční a farmakokinetická klinická hodnocení, musí být držitelem certifikátu správné klinické praxe vydaného Ústavem. </w:t>
      </w:r>
    </w:p>
    <w:p w14:paraId="22EEE8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6BDA3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Pro poskytovatele zdravotních služeb neuvedené v odstavci 3, u nichž jsou prováděna klinická hodnocení, není získání certifikátu správné klinické praxe povinné; mohou však o jeho vydání požádat. </w:t>
      </w:r>
    </w:p>
    <w:p w14:paraId="3E9E65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B4B87F"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55</w:t>
      </w:r>
    </w:p>
    <w:p w14:paraId="7916DB77"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7CEE63AE"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Jazyk</w:t>
      </w:r>
    </w:p>
    <w:p w14:paraId="6073095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383B1811"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w:t>
      </w:r>
    </w:p>
    <w:p w14:paraId="4E17118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Dokumentace klinického hodnocení musí být předložena v českém jazyce, pokud jde o tyto dokumenty: </w:t>
      </w:r>
    </w:p>
    <w:p w14:paraId="660746B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30FE4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souhrn protokolu klinického hodnocení, </w:t>
      </w:r>
    </w:p>
    <w:p w14:paraId="32979F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DAED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informace pro pacienta, informovaný souhlas, svolení nezletilého s jeho účastí v klinickém </w:t>
      </w:r>
      <w:r w:rsidRPr="00521511">
        <w:rPr>
          <w:rFonts w:ascii="Arial" w:hAnsi="Arial" w:cs="Arial"/>
        </w:rPr>
        <w:lastRenderedPageBreak/>
        <w:t xml:space="preserve">hodnocení a dodatky k těmto dokumentům, </w:t>
      </w:r>
    </w:p>
    <w:p w14:paraId="52D0095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02DCE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informace o způsobu náboru subjektů hodnocení v České republice, </w:t>
      </w:r>
    </w:p>
    <w:p w14:paraId="12E1F1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F886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náborové materiály vztahující se k danému klinickému hodnocení, </w:t>
      </w:r>
    </w:p>
    <w:p w14:paraId="595049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1E2D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veškeré materiály určené subjektům hodnocení, </w:t>
      </w:r>
    </w:p>
    <w:p w14:paraId="38D0B8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3BCB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seznam zkoušejících a hlavních zkoušejících, jsou-li ustaveni, </w:t>
      </w:r>
    </w:p>
    <w:p w14:paraId="230CF36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E2E8D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seznam míst klinického hodnocení, </w:t>
      </w:r>
    </w:p>
    <w:p w14:paraId="160AAC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9375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doklad o zajištění náhrady újmy subjektům hodnocení, </w:t>
      </w:r>
    </w:p>
    <w:p w14:paraId="5E0DEC8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3908B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informace o způsobu zajištění odměňování pro zkoušející a hlavní zkoušející, jsou-li ustaveni, a odměňování nebo kompenzací pro subjekty hodnocení. </w:t>
      </w:r>
    </w:p>
    <w:p w14:paraId="4210E58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41F54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Ostatní dokumentace klinického hodnocení, nejde-li o dokumenty uvedené v odstavci 1, se předkládá v českém, slovenském nebo anglickém jazyce. </w:t>
      </w:r>
    </w:p>
    <w:p w14:paraId="066ACB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1E32F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Informace v označení na obalu léčivých přípravků pro klinické hodnocení se uvádějí v českém jazyce, není-li v rozhodnutí Ústavu uvedeno jinak. </w:t>
      </w:r>
    </w:p>
    <w:p w14:paraId="03960E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C4112B"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56</w:t>
      </w:r>
    </w:p>
    <w:p w14:paraId="32D367E7"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7345D51E"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Hodnocené a pomocné léčivé přípravky</w:t>
      </w:r>
    </w:p>
    <w:p w14:paraId="590DD5AF" w14:textId="77777777" w:rsidR="00A4088E" w:rsidRPr="00521511" w:rsidRDefault="00A4088E">
      <w:pPr>
        <w:widowControl w:val="0"/>
        <w:autoSpaceDE w:val="0"/>
        <w:autoSpaceDN w:val="0"/>
        <w:adjustRightInd w:val="0"/>
        <w:spacing w:after="0" w:line="240" w:lineRule="auto"/>
        <w:rPr>
          <w:rFonts w:ascii="Arial" w:hAnsi="Arial" w:cs="Arial"/>
          <w:b/>
          <w:bCs/>
        </w:rPr>
      </w:pPr>
    </w:p>
    <w:p w14:paraId="02CB89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Jsou-li splněny podmínky stanovené v čl. 59 odst. 2 nařízení o klinickém hodnocení, mohou být na území České republiky použity při klinickém hodnocení i neregistrované léčivé přípravky. </w:t>
      </w:r>
    </w:p>
    <w:p w14:paraId="5557347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D855FE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Zadavatel poskytuje zdarma hodnocené léčivé přípravky, pomocné léčivé přípravky neregistrované podle tohoto zákona vyžadované protokolem klinického hodnocení a zdravotnické prostředky potřebné pro provedení klinického hodnocení, které jsou určeny k podání hodnocených léčivých přípravků. V rámci klinického hodnocení humánních léčivých přípravků, pokud nelze použít notifikovaný zdravotnický prostředek, lze použít po předchozím schválení Ústavem i takový zdravotnický prostředek, který jinak nesplňuje požadavky stanovené zákonem o zdravotnických prostředcích.. Je-li zadavatelem nekomerční zadavatel, kterým se pro účely tohoto zákona rozumí poskytovatel zdravotních služeb zřízený nebo založený státem nebo územním samosprávním celkem, veřejná vysoká škola a veřejná výzkumná instituce, a hodnocené léčivé přípravky jsou registrované v České republice, není poskytnutí hodnocených léčivých přípravků zdarma povinné. </w:t>
      </w:r>
    </w:p>
    <w:p w14:paraId="50BDE0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5FA9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Mají-li být v klinickém hodnocení humánních léčivých přípravků použita radiofarmaka neregistrovaná podle tohoto zákona, pak v souladu s požadavky nařízení o klinickém hodnocení předloží zadavatel spolu s dokumentací k žádosti o povolení klinického hodnocení stanovisko Státního úřadu pro jadernou bezpečnost vydané podle § 18. </w:t>
      </w:r>
    </w:p>
    <w:p w14:paraId="33F1B1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3CDF7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Mají-li být v klinickém hodnocení humánních léčivých přípravků použity přípravky obsahující geneticky modifikované organismy, předloží zadavatel spolu s dokumentací k žádosti o povolení klinického hodnocení souhlas Ministerstva životního prostředí vydaný podle jiného právního předpisu</w:t>
      </w:r>
      <w:r w:rsidRPr="00521511">
        <w:rPr>
          <w:rFonts w:ascii="Arial" w:hAnsi="Arial" w:cs="Arial"/>
          <w:vertAlign w:val="superscript"/>
        </w:rPr>
        <w:t>11)</w:t>
      </w:r>
      <w:r w:rsidRPr="00521511">
        <w:rPr>
          <w:rFonts w:ascii="Arial" w:hAnsi="Arial" w:cs="Arial"/>
        </w:rPr>
        <w:t xml:space="preserve">. </w:t>
      </w:r>
    </w:p>
    <w:p w14:paraId="6C56252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DC679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Mají-li být v klinickém hodnocení humánních léčivých přípravků použity přípravky </w:t>
      </w:r>
      <w:r w:rsidRPr="00521511">
        <w:rPr>
          <w:rFonts w:ascii="Arial" w:hAnsi="Arial" w:cs="Arial"/>
        </w:rPr>
        <w:lastRenderedPageBreak/>
        <w:t>obsahující lidské embryonální kmenové buňky, předloží zadavatel spolu s dokumentací k žádosti o povolení klinického hodnocení povolení k nakládání s lidskými embryonálními kmenovými buňkami vydané Ministerstvem školství, mládeže a tělovýchovy podle jiného právního předpisu</w:t>
      </w:r>
      <w:r w:rsidRPr="00521511">
        <w:rPr>
          <w:rFonts w:ascii="Arial" w:hAnsi="Arial" w:cs="Arial"/>
          <w:vertAlign w:val="superscript"/>
        </w:rPr>
        <w:t>102)</w:t>
      </w:r>
      <w:r w:rsidRPr="00521511">
        <w:rPr>
          <w:rFonts w:ascii="Arial" w:hAnsi="Arial" w:cs="Arial"/>
        </w:rPr>
        <w:t xml:space="preserve">. </w:t>
      </w:r>
    </w:p>
    <w:p w14:paraId="057DFF3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B4BD2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Pro klastrová klinická hodnocení nebo nízkointervenční klinická hodnocení podle čl. 2 odst. 3 nařízení o klinickém hodnocení prováděná nekomerčními zadavateli, která nebudou podkladem pro registraci nebo změnu registrace léčivého přípravku, stanoví prováděcí právní předpis požadavky na monitorování, obsah základních dokumentů a dodatečné označování hodnocených léčivých přípravků. Klastrovým klinickým hodnocením podle věty první se rozumí klinické hodnocení prováděné pouze na území České republiky, jehož cílem je hodnocení léčby skupin pacientů, v rámci kterého jsou veškeré hodnocené léčivé přípravky registrovány podle tohoto zákona v České republice a jsou používány v souladu se souhrnem údajů o přípravku nebo mimo souhrn údajů o přípravku, je-li takový způsob použití shodný s běžnou lékařskou praxí nebo doporučenými léčebnými postupy a dostatečně odůvodněn vědeckými poznatky. </w:t>
      </w:r>
    </w:p>
    <w:p w14:paraId="29C8F7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DD185F"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57</w:t>
      </w:r>
    </w:p>
    <w:p w14:paraId="45FCA7F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08C56696"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Dohoda se zadavatelem</w:t>
      </w:r>
    </w:p>
    <w:p w14:paraId="17FD3B85" w14:textId="77777777" w:rsidR="00A4088E" w:rsidRPr="00521511" w:rsidRDefault="00A4088E">
      <w:pPr>
        <w:widowControl w:val="0"/>
        <w:autoSpaceDE w:val="0"/>
        <w:autoSpaceDN w:val="0"/>
        <w:adjustRightInd w:val="0"/>
        <w:spacing w:after="0" w:line="240" w:lineRule="auto"/>
        <w:rPr>
          <w:rFonts w:ascii="Arial" w:hAnsi="Arial" w:cs="Arial"/>
          <w:b/>
          <w:bCs/>
        </w:rPr>
      </w:pPr>
    </w:p>
    <w:p w14:paraId="68E12B8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Ústav může za podmínek stanovených v čl. 42 odst. 3 nařízení o klinickém hodnocení uzavřít se zadavatelem dohodu, podle níž bude zadavatel podezření na závažné neočekávané nežádoucí účinky hlásit přímo Ústavu; v takovém případě ohlásí podezření na závažné neočekávané nežádoucí účinky agentuře Ústav. </w:t>
      </w:r>
    </w:p>
    <w:p w14:paraId="21503F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97463B"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58</w:t>
      </w:r>
    </w:p>
    <w:p w14:paraId="2C6DFFF4"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1301082A"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Systém náhrady újmy vzniklé subjektu hodnocení</w:t>
      </w:r>
    </w:p>
    <w:p w14:paraId="29A2E28A"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p>
    <w:p w14:paraId="68D9933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Vznikne-li subjektu klinického hodnocení v důsledku provádění klinického hodnocení majetková nebo nemajetková újma, a to zejména na životě nebo na zdraví, je zadavatel povinen ji nahradit v souladu s jinými právními předpisy</w:t>
      </w:r>
      <w:r w:rsidRPr="00521511">
        <w:rPr>
          <w:rFonts w:ascii="Arial" w:hAnsi="Arial" w:cs="Arial"/>
          <w:vertAlign w:val="superscript"/>
        </w:rPr>
        <w:t>103)</w:t>
      </w:r>
      <w:r w:rsidRPr="00521511">
        <w:rPr>
          <w:rFonts w:ascii="Arial" w:hAnsi="Arial" w:cs="Arial"/>
        </w:rPr>
        <w:t xml:space="preserve">. Náhradu újmy lze uplatnit u zadavatele prostřednictvím poskytovatele zdravotních služeb, který je místem klinického hodnocení. </w:t>
      </w:r>
    </w:p>
    <w:p w14:paraId="7DF158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E111E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Zadavatel je povinen mít po celou dobu provádění klinického hodnocení sjednané pojištění odpovědnosti své, hlavních zkoušejících, jsou-li ustaveni, a zkoušejících za újmu vzniklou subjektu hodnocení v důsledku provádění klinického hodnocení. </w:t>
      </w:r>
    </w:p>
    <w:p w14:paraId="0B7935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06FE4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Odstavec 2 se nepoužije, provádí-li klinické hodnocení nekomerční zadavatel, jehož pojištění činnosti pokrývá použití léčivých přípravků v rámci klinického hodnocení, </w:t>
      </w:r>
    </w:p>
    <w:p w14:paraId="5B5647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134B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 léčivými přípravky registrovanými podle tohoto zákona v České republice a používanými v souladu se souhrnem údajů o přípravku, popřípadě s léčivými přípravky registrovanými podle tohoto zákona v České republice a používanými mimo souhrn údajů o přípravku, je-li takový způsob použití shodný s běžnou lékařskou praxí nebo doporučenými léčebnými postupy a dostatečně odůvodněn vědeckými poznatky, a zároveň </w:t>
      </w:r>
    </w:p>
    <w:p w14:paraId="37363B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A7E3D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dodatečné diagnostické nebo monitorovací postupy nepředstavují v porovnání s běžnou lékařskou praxí větší než minimální dodatečné riziko nebo zátěž pro bezpečnost subjektů hodnocení. </w:t>
      </w:r>
    </w:p>
    <w:p w14:paraId="61DCE9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FA96C1"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59</w:t>
      </w:r>
    </w:p>
    <w:p w14:paraId="127653D7"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607B1DF8"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Zastoupení</w:t>
      </w:r>
    </w:p>
    <w:p w14:paraId="6E399C24"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3328043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w:t>
      </w:r>
    </w:p>
    <w:p w14:paraId="21379F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Označí-li zadavatel v žádosti předložené podle nařízení o klinickém hodnocení svého zástupce nebo kontaktní osobu, považuje se takové označení za prokázání zastoupení na základě plné moci, neprokáže-li zadavatel nebo zástupce opak. </w:t>
      </w:r>
    </w:p>
    <w:p w14:paraId="6DEB2D4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35B89D"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r w:rsidRPr="006F2AF0">
        <w:rPr>
          <w:rFonts w:ascii="Arial" w:hAnsi="Arial" w:cs="Arial"/>
        </w:rPr>
        <w:t>§ 59a</w:t>
      </w:r>
    </w:p>
    <w:p w14:paraId="11F8508E" w14:textId="77777777" w:rsidR="00A4088E" w:rsidRPr="006F2AF0" w:rsidRDefault="00A4088E" w:rsidP="006F2AF0">
      <w:pPr>
        <w:widowControl w:val="0"/>
        <w:autoSpaceDE w:val="0"/>
        <w:autoSpaceDN w:val="0"/>
        <w:adjustRightInd w:val="0"/>
        <w:spacing w:after="0" w:line="240" w:lineRule="auto"/>
        <w:jc w:val="center"/>
        <w:rPr>
          <w:rFonts w:ascii="Arial" w:hAnsi="Arial" w:cs="Arial"/>
        </w:rPr>
      </w:pPr>
    </w:p>
    <w:p w14:paraId="7E371240" w14:textId="77777777" w:rsidR="00A4088E" w:rsidRPr="006F2AF0" w:rsidRDefault="00A4088E" w:rsidP="006F2AF0">
      <w:pPr>
        <w:widowControl w:val="0"/>
        <w:autoSpaceDE w:val="0"/>
        <w:autoSpaceDN w:val="0"/>
        <w:adjustRightInd w:val="0"/>
        <w:spacing w:after="0" w:line="240" w:lineRule="auto"/>
        <w:jc w:val="center"/>
        <w:rPr>
          <w:rFonts w:ascii="Arial" w:hAnsi="Arial" w:cs="Arial"/>
          <w:bCs/>
        </w:rPr>
      </w:pPr>
      <w:r w:rsidRPr="006F2AF0">
        <w:rPr>
          <w:rFonts w:ascii="Arial" w:hAnsi="Arial" w:cs="Arial"/>
          <w:bCs/>
        </w:rPr>
        <w:t>Neintervenční poregistrační studie</w:t>
      </w:r>
    </w:p>
    <w:p w14:paraId="21C42A12" w14:textId="77777777" w:rsidR="00A4088E" w:rsidRPr="00521511" w:rsidRDefault="00A4088E">
      <w:pPr>
        <w:widowControl w:val="0"/>
        <w:autoSpaceDE w:val="0"/>
        <w:autoSpaceDN w:val="0"/>
        <w:adjustRightInd w:val="0"/>
        <w:spacing w:after="0" w:line="240" w:lineRule="auto"/>
        <w:rPr>
          <w:rFonts w:ascii="Arial" w:hAnsi="Arial" w:cs="Arial"/>
          <w:b/>
          <w:bCs/>
        </w:rPr>
      </w:pPr>
    </w:p>
    <w:p w14:paraId="7D8EC21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Řešitel neintervenční poregistrační studie neuvedené v § 93j a 93k je povinen neprodleně oznámit Ústavu zahájení a ukončení neintervenční poregistrační studie a do 180 dnů po dni ukončení sběru dat předložit Ústavu závěrečnou zprávu. </w:t>
      </w:r>
    </w:p>
    <w:p w14:paraId="68B8C6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955E1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Řešitelem neintervenční poregistrační studie podle odstavce 1 se rozumí osoba, která odpovídá za navržení, zahájení, provádění a vyhodnocení neintervenční poregistrační studie. Řešitelem může být držitel rozhodnutí o registraci, smluvní výzkumná organizace, lékař, poskytovatel zdravotních služeb, odborná lékařská společnost, lékařská fakulta nebo farmaceutická fakulta. </w:t>
      </w:r>
    </w:p>
    <w:p w14:paraId="644869F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16AE2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Prováděcí právní předpis stanoví způsob a obsahové náležitosti oznámení o zahájení a ukončení neintervenčních poregistračních studií neuvedených v § 93j a 93k prováděných v České republice. Prováděcí právní předpis dále stanoví obsah a formát závěrečné zprávy. </w:t>
      </w:r>
    </w:p>
    <w:p w14:paraId="0624048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CF9520" w14:textId="77777777" w:rsidR="00A4088E" w:rsidRPr="0039479A" w:rsidRDefault="00A4088E" w:rsidP="006F2AF0">
      <w:pPr>
        <w:widowControl w:val="0"/>
        <w:autoSpaceDE w:val="0"/>
        <w:autoSpaceDN w:val="0"/>
        <w:adjustRightInd w:val="0"/>
        <w:spacing w:after="0" w:line="240" w:lineRule="auto"/>
        <w:jc w:val="center"/>
        <w:rPr>
          <w:rFonts w:ascii="Arial" w:hAnsi="Arial" w:cs="Arial"/>
          <w:bCs/>
          <w:strike/>
        </w:rPr>
      </w:pPr>
      <w:r w:rsidRPr="0039479A">
        <w:rPr>
          <w:rFonts w:ascii="Arial" w:hAnsi="Arial" w:cs="Arial"/>
          <w:bCs/>
          <w:strike/>
        </w:rPr>
        <w:t>Klinické hodnocení veterinárních léčivých přípravků</w:t>
      </w:r>
    </w:p>
    <w:p w14:paraId="6C98C8C9" w14:textId="77777777" w:rsidR="00A4088E" w:rsidRPr="0039479A" w:rsidRDefault="00A4088E" w:rsidP="006F2AF0">
      <w:pPr>
        <w:widowControl w:val="0"/>
        <w:autoSpaceDE w:val="0"/>
        <w:autoSpaceDN w:val="0"/>
        <w:adjustRightInd w:val="0"/>
        <w:spacing w:after="0" w:line="240" w:lineRule="auto"/>
        <w:jc w:val="center"/>
        <w:rPr>
          <w:rFonts w:ascii="Arial" w:hAnsi="Arial" w:cs="Arial"/>
          <w:strike/>
        </w:rPr>
      </w:pPr>
    </w:p>
    <w:p w14:paraId="3C5BB0E5" w14:textId="77777777" w:rsidR="00A4088E" w:rsidRPr="0039479A" w:rsidRDefault="00A4088E" w:rsidP="006F2AF0">
      <w:pPr>
        <w:widowControl w:val="0"/>
        <w:autoSpaceDE w:val="0"/>
        <w:autoSpaceDN w:val="0"/>
        <w:adjustRightInd w:val="0"/>
        <w:spacing w:after="0" w:line="240" w:lineRule="auto"/>
        <w:jc w:val="center"/>
        <w:rPr>
          <w:rFonts w:ascii="Arial" w:hAnsi="Arial" w:cs="Arial"/>
          <w:strike/>
        </w:rPr>
      </w:pPr>
      <w:r w:rsidRPr="0039479A">
        <w:rPr>
          <w:rFonts w:ascii="Arial" w:hAnsi="Arial" w:cs="Arial"/>
          <w:strike/>
        </w:rPr>
        <w:t>§ 60</w:t>
      </w:r>
    </w:p>
    <w:p w14:paraId="249E0DFF"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E8BAA1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r>
      <w:r w:rsidRPr="00521511">
        <w:rPr>
          <w:rFonts w:ascii="Arial" w:hAnsi="Arial" w:cs="Arial"/>
          <w:strike/>
        </w:rPr>
        <w:t>(1) Klinickým hodnocením veterinárních léčivých přípravků se rozumí jejich vědecké hodnocení, které se provádí na cílových druzích zvířat za účelem ověření nejméně jedné vědecké domněnky, která se týká účinnosti nebo bezpečnosti hodnoceného veterinárního léčivého přípravku pro cílové druhy zvířat. Klinickému hodnocení veterinárních léčivých přípravků zpravidla předchází předklinické zkoušení. Předklinické zkoušení veterinárních léčiv se provádí na biologických systémech nebo na zvířatech za podmínek stanovených zvláštními právními předpisy</w:t>
      </w:r>
      <w:r w:rsidRPr="00521511">
        <w:rPr>
          <w:rFonts w:ascii="Arial" w:hAnsi="Arial" w:cs="Arial"/>
          <w:strike/>
          <w:vertAlign w:val="superscript"/>
        </w:rPr>
        <w:t>35)</w:t>
      </w:r>
      <w:r w:rsidRPr="00521511">
        <w:rPr>
          <w:rFonts w:ascii="Arial" w:hAnsi="Arial" w:cs="Arial"/>
          <w:strike/>
        </w:rPr>
        <w:t xml:space="preserve"> a postupuje se při něm podle pravidel správné laboratorní praxe. </w:t>
      </w:r>
    </w:p>
    <w:p w14:paraId="2F08B52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C1B7F7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(2) Klinické hodnocení veterinárních léčivých přípravků se provádí za podmínek stanovených pro navrhování, provádění, sledování, dokumentování, auditování, rozbor a zpracování a podávání zpráv o těchto hodnoceních (dále jen "správná veterinární klinická praxe"). Prováděcí právní předpis stanoví pravidla správné veterinární klinické praxe. </w:t>
      </w:r>
    </w:p>
    <w:p w14:paraId="45F63606"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18361C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(3) Podmínkou klinického hodnocení veterinárních léčivých přípravků je </w:t>
      </w:r>
    </w:p>
    <w:p w14:paraId="784A710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ADEBE5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povolení Veterinárního ústavu, </w:t>
      </w:r>
    </w:p>
    <w:p w14:paraId="2E38A3E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4DF5041A"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souhlas chovatele zvířete, kterým chovatel vyjádří na základě podrobného seznámení se všemi hledisky klinického hodnocení veterinárních léčivých přípravků, která mohou mít vliv na jeho rozhodnutí, dobrovolně souhlas se zařazením svých zvířat do klinického hodnocení veterinárních léčivých přípravků; obstarání tohoto souhlasu musí být řádně dokumentováno, </w:t>
      </w:r>
    </w:p>
    <w:p w14:paraId="4BAB26D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FFE1EA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souhlas krajské veterinární správy příslušné podle místa, kde se má klinické hodnocení </w:t>
      </w:r>
      <w:r w:rsidRPr="00521511">
        <w:rPr>
          <w:rFonts w:ascii="Arial" w:hAnsi="Arial" w:cs="Arial"/>
          <w:strike/>
        </w:rPr>
        <w:lastRenderedPageBreak/>
        <w:t xml:space="preserve">veterinárních léčivých přípravků provádět. </w:t>
      </w:r>
    </w:p>
    <w:p w14:paraId="52EB0C57"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E454272"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(4) Pro získání povolení podle odstavce 3 předkládá zadavatel Veterinárnímu ústavu žádost o povolení klinického hodnocení veterinárních léčivých přípravků, ke které přiloží </w:t>
      </w:r>
    </w:p>
    <w:p w14:paraId="6212C4E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519130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administrativní údaje a vědeckou dokumentaci klinického hodnocení veterinárních léčivých přípravků, která úplně popisuje cíle, návrh, metodiku a organizaci klinického hodnocení, využití statistických metod v rámci klinického hodnocení a odůvodnění, proč má být klinické hodnocení prováděno (dále jen "protokol klinického hodnocení"), </w:t>
      </w:r>
    </w:p>
    <w:p w14:paraId="2DFB10F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3C59F8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b) doklad o splnění podmínek zvláštního právního předpisu</w:t>
      </w:r>
      <w:r w:rsidRPr="00521511">
        <w:rPr>
          <w:rFonts w:ascii="Arial" w:hAnsi="Arial" w:cs="Arial"/>
          <w:strike/>
          <w:vertAlign w:val="superscript"/>
        </w:rPr>
        <w:t>11)</w:t>
      </w:r>
      <w:r w:rsidRPr="00521511">
        <w:rPr>
          <w:rFonts w:ascii="Arial" w:hAnsi="Arial" w:cs="Arial"/>
          <w:strike/>
        </w:rPr>
        <w:t xml:space="preserve">, jde-li o veterinární léčivý přípravek obsahující geneticky modifikovaný organismus, </w:t>
      </w:r>
    </w:p>
    <w:p w14:paraId="1F85DDC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D9AE08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doklad o úhradě správního poplatku a náhradě výdajů. </w:t>
      </w:r>
    </w:p>
    <w:p w14:paraId="69A594A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Žádost o povolení klinického hodnocení veterinárních léčivých přípravků musí obsahovat údaje o žadateli, souhlas podle odstavce 3 písm. b) až d) a odůvodnění žádosti. Prováděcí právní předpis stanoví rozsah údajů uváděných v žádosti a rozsah údajů uváděných v protokolu klinického hodnocení. </w:t>
      </w:r>
    </w:p>
    <w:p w14:paraId="1045C30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F57F25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(5) Veterinární ústav po splnění podmínek podle odstavce 3 písm. b) až d) a odstavce 4 zadavatelem provede zhodnocení žádosti o povolení klinického hodnocení veterinárních léčivých přípravků za účelem posouzení, zejména zda </w:t>
      </w:r>
    </w:p>
    <w:p w14:paraId="4BF96ED7"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B1E098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 zadavatel navrhl dostatečnou ochrannou lhůtu a přijal taková opatření, kterými zajistí její dodržení, jsou-li do klinického hodnocení zařazena zvířata, od kterých jsou získávány živočišné produkty určené k výživě člověka; v případě látek, pro které nebyly v souladu s přímo použitelným předpisem Evropské unie</w:t>
      </w:r>
      <w:r w:rsidRPr="00521511">
        <w:rPr>
          <w:rFonts w:ascii="Arial" w:hAnsi="Arial" w:cs="Arial"/>
          <w:strike/>
          <w:vertAlign w:val="superscript"/>
        </w:rPr>
        <w:t>5)</w:t>
      </w:r>
      <w:r w:rsidRPr="00521511">
        <w:rPr>
          <w:rFonts w:ascii="Arial" w:hAnsi="Arial" w:cs="Arial"/>
          <w:strike/>
        </w:rPr>
        <w:t xml:space="preserve"> stanoveny maximální limity reziduí, musí být dodržena nejméně standardní ochranná lhůta podle § 9 odst. 10, </w:t>
      </w:r>
    </w:p>
    <w:p w14:paraId="0A5FFDE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F9B2396"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je zadavatel schopen plnit své povinnosti a zda současně vytvořil dostatečné podmínky pro plnění povinností zkoušejícího podle § 61 odst. 4 a osoby provádějící dozor nad klinickým hodnocením veterinárních léčivých přípravků podle § 61 odst. 5. </w:t>
      </w:r>
    </w:p>
    <w:p w14:paraId="1DB10796"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Prováděcí právní předpis stanoví pro zadavatele, zkoušejícího a osobu provádějící dozor nad klinickým hodnocením veterinárních léčivých přípravků podrobné vymezení rozsahu činností při provádění klinického hodnocení. </w:t>
      </w:r>
    </w:p>
    <w:p w14:paraId="2B7CD40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EDE851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(6) Veterinární ústav o žádosti o povolení klinického hodnocení veterinárních léčivých přípravků rozhodne do 60 dnů od splnění podmínek podle odstavce 3 písm. b) až d) a od předložení úplné žádosti a doplňujících údajů a dokumentace podle odstavce 4. V rozhodnutí Veterinární ústav stanoví s ohledem na návrh zadavatele podle odstavce 5 písm. a) ochrannou lhůtu, je-li klinické hodnocení prováděno na zvířatech, od kterých jsou získávány živočišné produkty určené k výživě člověka. V rozhodnutí může Veterinární ústav dále stanovit podmínky pro provádění klinického hodnocení veterinárních léčivých přípravků; takové podmínky může Veterinární ústav stanovit i následně po vydání povolení klinického hodnocení. </w:t>
      </w:r>
    </w:p>
    <w:p w14:paraId="69A4321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B23B1C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(7) Veterinární ústav může při posuzování žádosti o povolení klinického hodnocení veterinárních léčivých přípravků v případě zjištění nedostatků vyzvat žadatele, aby doplnil předložené údaje a dokumentaci. Pokud Veterinární ústav využije této možnosti, řízení se přerušuje. Doba přerušení počíná dnem, kdy Veterinární ústav učinil výzvu, a řízení pokračuje dnem následujícím po dni, kdy požadované doplnění žádosti bylo Veterinárnímu ústavu doručeno. Obdobně se v případě potřeby řízení přeruší na dobu stanovenou zadavateli pro poskytnutí vysvětlení. Pokud trvá přerušení řízení alespoň 180 dnů, lze řízení zastavit. </w:t>
      </w:r>
    </w:p>
    <w:p w14:paraId="03688D1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CFA7F9A"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(8) Veterinární ústav žádost o povolení klinického hodnocení veterinárních léčivých </w:t>
      </w:r>
      <w:r w:rsidRPr="00521511">
        <w:rPr>
          <w:rFonts w:ascii="Arial" w:hAnsi="Arial" w:cs="Arial"/>
          <w:strike/>
        </w:rPr>
        <w:lastRenderedPageBreak/>
        <w:t xml:space="preserve">přípravků zamítne a v případě probíhajícího klinického hodnocení rozhodne o jeho pozastavení nebo ukončení, jestliže </w:t>
      </w:r>
    </w:p>
    <w:p w14:paraId="10FE30A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29C69B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se na základě posouzení žádosti prokáže, že zadavatel nedodržel podmínky pro vydání povolení klinického hodnocení, </w:t>
      </w:r>
    </w:p>
    <w:p w14:paraId="4590EB3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39CBDB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se prokáže, že hodnocený veterinární léčivý přípravek není za podmínek klinického hodnocení veterinárních léčivých přípravků bezpečný, včetně případů, kdy podání veterinárního léčivého přípravku zvířatům může mít za následek nepříznivý vliv na potraviny získané od těchto zvířat, </w:t>
      </w:r>
    </w:p>
    <w:p w14:paraId="0F2684A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3BAA69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kvalitativní nebo kvantitativní složení veterinárního léčivého přípravku neodpovídá údajům a dokumentaci přiloženým k žádosti o klinické hodnocení, </w:t>
      </w:r>
    </w:p>
    <w:p w14:paraId="3A96F9F4"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4CFFD776"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d) klinické hodnocení veterinárních léčivých přípravků není prováděno za podmínek, pro které bylo povolení uděleno, </w:t>
      </w:r>
    </w:p>
    <w:p w14:paraId="0DF9B13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F0F9126"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e) zadavatel nebo osoby, které se účastní na klinickém hodnocení veterinárních léčivých přípravků, poruší závažným způsobem povinnosti stanovené tímto zákonem nebo zvláštními právními předpisy souvisejícími s péčí o zvířata</w:t>
      </w:r>
      <w:r w:rsidRPr="00521511">
        <w:rPr>
          <w:rFonts w:ascii="Arial" w:hAnsi="Arial" w:cs="Arial"/>
          <w:strike/>
          <w:vertAlign w:val="superscript"/>
        </w:rPr>
        <w:t>35)</w:t>
      </w:r>
      <w:r w:rsidRPr="00521511">
        <w:rPr>
          <w:rFonts w:ascii="Arial" w:hAnsi="Arial" w:cs="Arial"/>
          <w:strike/>
        </w:rPr>
        <w:t xml:space="preserve">, nebo </w:t>
      </w:r>
    </w:p>
    <w:p w14:paraId="53402B4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FCA3AA2"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f) dojde k zániku zadavatele. </w:t>
      </w:r>
    </w:p>
    <w:p w14:paraId="6C3836E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439E7AB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(9) O změnách podmínek klinického hodnocení veterinárních léčivých přípravků oproti podmínkám, za nichž bylo takové povolení vydáno, informuje zadavatel předem Veterinární ústav; změnu lze provést po uplynutí 30 dnů od jejího ohlášení, pokud v této lhůtě Veterinární ústav nevydá nesouhlas s jejím provedením nebo si nevyžádá další podklady; změny vztahující se ke kontaktním údajům zadavatele lze provést a Veterinární ústav informovat neprodleně; tyto změny stanoví prováděcí právní předpis. </w:t>
      </w:r>
    </w:p>
    <w:p w14:paraId="31D730E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77ACC2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(10) Povolení klinického hodnocení veterinárních léčivých přípravků pozbývá platnosti, nebylo-li toto klinické hodnocení zahájeno do 12 měsíců od vydání povolení. </w:t>
      </w:r>
    </w:p>
    <w:p w14:paraId="2CF6D8A6" w14:textId="77777777" w:rsidR="00A4088E" w:rsidRPr="0039479A" w:rsidRDefault="00A4088E">
      <w:pPr>
        <w:widowControl w:val="0"/>
        <w:autoSpaceDE w:val="0"/>
        <w:autoSpaceDN w:val="0"/>
        <w:adjustRightInd w:val="0"/>
        <w:spacing w:after="0" w:line="240" w:lineRule="auto"/>
        <w:rPr>
          <w:rFonts w:ascii="Arial" w:hAnsi="Arial" w:cs="Arial"/>
          <w:b/>
        </w:rPr>
      </w:pPr>
      <w:r w:rsidRPr="00521511">
        <w:rPr>
          <w:rFonts w:ascii="Arial" w:hAnsi="Arial" w:cs="Arial"/>
        </w:rPr>
        <w:t xml:space="preserve"> </w:t>
      </w:r>
    </w:p>
    <w:p w14:paraId="14E22209" w14:textId="325751DA" w:rsidR="0039479A" w:rsidRPr="0039479A" w:rsidRDefault="0039479A" w:rsidP="0039479A">
      <w:pPr>
        <w:widowControl w:val="0"/>
        <w:autoSpaceDE w:val="0"/>
        <w:autoSpaceDN w:val="0"/>
        <w:adjustRightInd w:val="0"/>
        <w:spacing w:after="0" w:line="240" w:lineRule="auto"/>
        <w:jc w:val="center"/>
        <w:rPr>
          <w:rFonts w:ascii="Arial" w:hAnsi="Arial" w:cs="Arial"/>
          <w:b/>
          <w:bCs/>
        </w:rPr>
      </w:pPr>
      <w:r w:rsidRPr="0039479A">
        <w:rPr>
          <w:rFonts w:ascii="Arial" w:hAnsi="Arial" w:cs="Arial"/>
          <w:b/>
          <w:bCs/>
        </w:rPr>
        <w:t xml:space="preserve">Klinické hodnocení </w:t>
      </w:r>
      <w:r w:rsidR="00781E6E">
        <w:rPr>
          <w:rFonts w:ascii="Arial" w:hAnsi="Arial" w:cs="Arial"/>
          <w:b/>
          <w:bCs/>
        </w:rPr>
        <w:t>veterinárního léčivého přípravku</w:t>
      </w:r>
    </w:p>
    <w:p w14:paraId="424082EB" w14:textId="77777777" w:rsidR="0039479A" w:rsidRPr="0039479A" w:rsidRDefault="0039479A" w:rsidP="0039479A">
      <w:pPr>
        <w:widowControl w:val="0"/>
        <w:autoSpaceDE w:val="0"/>
        <w:autoSpaceDN w:val="0"/>
        <w:adjustRightInd w:val="0"/>
        <w:spacing w:after="0" w:line="240" w:lineRule="auto"/>
        <w:jc w:val="center"/>
        <w:rPr>
          <w:rFonts w:ascii="Arial" w:hAnsi="Arial" w:cs="Arial"/>
          <w:b/>
        </w:rPr>
      </w:pPr>
    </w:p>
    <w:p w14:paraId="3FEB4E6F" w14:textId="77777777" w:rsidR="0039479A" w:rsidRPr="0039479A" w:rsidRDefault="0039479A" w:rsidP="0039479A">
      <w:pPr>
        <w:widowControl w:val="0"/>
        <w:autoSpaceDE w:val="0"/>
        <w:autoSpaceDN w:val="0"/>
        <w:adjustRightInd w:val="0"/>
        <w:spacing w:after="0" w:line="240" w:lineRule="auto"/>
        <w:jc w:val="center"/>
        <w:rPr>
          <w:rFonts w:ascii="Arial" w:hAnsi="Arial" w:cs="Arial"/>
          <w:b/>
        </w:rPr>
      </w:pPr>
      <w:r w:rsidRPr="0039479A">
        <w:rPr>
          <w:rFonts w:ascii="Arial" w:hAnsi="Arial" w:cs="Arial"/>
          <w:b/>
        </w:rPr>
        <w:t>§ 60</w:t>
      </w:r>
    </w:p>
    <w:p w14:paraId="412CC2B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D374191" w14:textId="6E4EC7EE"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39479A">
        <w:rPr>
          <w:rFonts w:ascii="Arial" w:hAnsi="Arial" w:cs="Arial"/>
          <w:b/>
        </w:rPr>
        <w:t xml:space="preserve"> (1)</w:t>
      </w:r>
      <w:r w:rsidRPr="00521511">
        <w:rPr>
          <w:rFonts w:ascii="Arial" w:hAnsi="Arial" w:cs="Arial"/>
        </w:rPr>
        <w:t xml:space="preserve"> </w:t>
      </w:r>
      <w:r w:rsidRPr="00521511">
        <w:rPr>
          <w:rFonts w:ascii="Arial" w:hAnsi="Arial" w:cs="Arial"/>
          <w:b/>
          <w:bCs/>
        </w:rPr>
        <w:t xml:space="preserve">Klinické hodnocení veterinárního léčivého přípravku se provádí za podmínek stanovených </w:t>
      </w:r>
      <w:r w:rsidR="007D2089" w:rsidRPr="007D2089">
        <w:rPr>
          <w:rFonts w:ascii="Arial" w:hAnsi="Arial" w:cs="Arial"/>
          <w:b/>
          <w:bCs/>
        </w:rPr>
        <w:t>čl. 9 nařízení o veterinárních léčivých přípravcích,</w:t>
      </w:r>
      <w:r w:rsidR="007D2089">
        <w:rPr>
          <w:rFonts w:ascii="Arial" w:hAnsi="Arial" w:cs="Arial"/>
          <w:b/>
          <w:bCs/>
        </w:rPr>
        <w:t xml:space="preserve"> </w:t>
      </w:r>
      <w:r w:rsidRPr="00521511">
        <w:rPr>
          <w:rFonts w:ascii="Arial" w:hAnsi="Arial" w:cs="Arial"/>
          <w:b/>
          <w:bCs/>
        </w:rPr>
        <w:t xml:space="preserve">tímto zákonem a </w:t>
      </w:r>
      <w:r w:rsidR="007D2089">
        <w:rPr>
          <w:rFonts w:ascii="Arial" w:hAnsi="Arial" w:cs="Arial"/>
          <w:b/>
          <w:bCs/>
        </w:rPr>
        <w:t>prováděcím právním předpisem</w:t>
      </w:r>
      <w:r w:rsidRPr="00521511">
        <w:rPr>
          <w:rFonts w:ascii="Arial" w:hAnsi="Arial" w:cs="Arial"/>
          <w:b/>
          <w:bCs/>
        </w:rPr>
        <w:t xml:space="preserve"> pro jeho navrhování a provádění, sledování a dokumentování jeho průběhu, auditování, zpracování a podávání rozborů a zpráv o tomto hodnocení (dále jen </w:t>
      </w:r>
      <w:r w:rsidR="007D2089">
        <w:rPr>
          <w:rFonts w:ascii="Arial" w:hAnsi="Arial" w:cs="Arial"/>
          <w:b/>
          <w:bCs/>
        </w:rPr>
        <w:t>„</w:t>
      </w:r>
      <w:r w:rsidRPr="00521511">
        <w:rPr>
          <w:rFonts w:ascii="Arial" w:hAnsi="Arial" w:cs="Arial"/>
          <w:b/>
          <w:bCs/>
        </w:rPr>
        <w:t>správná veterinární klinická praxe</w:t>
      </w:r>
      <w:r w:rsidR="007D2089">
        <w:rPr>
          <w:rFonts w:ascii="Arial" w:hAnsi="Arial" w:cs="Arial"/>
          <w:b/>
          <w:bCs/>
        </w:rPr>
        <w:t>“</w:t>
      </w:r>
      <w:r w:rsidRPr="00521511">
        <w:rPr>
          <w:rFonts w:ascii="Arial" w:hAnsi="Arial" w:cs="Arial"/>
          <w:b/>
          <w:bCs/>
        </w:rPr>
        <w:t>). Prováděcí právní předpis stanoví pravidla správné veterinární klinické praxe</w:t>
      </w:r>
      <w:r w:rsidR="00197442">
        <w:rPr>
          <w:rFonts w:ascii="Arial" w:hAnsi="Arial" w:cs="Arial"/>
          <w:b/>
          <w:bCs/>
        </w:rPr>
        <w:t>,</w:t>
      </w:r>
      <w:r w:rsidR="00197442" w:rsidRPr="00197442">
        <w:t xml:space="preserve"> </w:t>
      </w:r>
      <w:r w:rsidR="007D2089">
        <w:rPr>
          <w:rFonts w:ascii="Arial" w:hAnsi="Arial" w:cs="Arial"/>
          <w:b/>
          <w:bCs/>
        </w:rPr>
        <w:t>která</w:t>
      </w:r>
      <w:r w:rsidR="00197442" w:rsidRPr="00197442">
        <w:rPr>
          <w:rFonts w:ascii="Arial" w:hAnsi="Arial" w:cs="Arial"/>
          <w:b/>
          <w:bCs/>
        </w:rPr>
        <w:t xml:space="preserve"> zohlední mezinárodní pokyny pro správnou klinickou praxi v oblasti spolupráce pro harmonizaci technických požadavků na registraci veterinárních léčivých přípravků (VICH).</w:t>
      </w:r>
    </w:p>
    <w:p w14:paraId="7BDB5C5F"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29739CBA" w14:textId="26AB1F2C"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 </w:t>
      </w:r>
      <w:r w:rsidR="0039479A">
        <w:rPr>
          <w:rFonts w:ascii="Arial" w:hAnsi="Arial" w:cs="Arial"/>
          <w:b/>
          <w:bCs/>
        </w:rPr>
        <w:tab/>
      </w:r>
      <w:r w:rsidRPr="00521511">
        <w:rPr>
          <w:rFonts w:ascii="Arial" w:hAnsi="Arial" w:cs="Arial"/>
          <w:b/>
          <w:bCs/>
        </w:rPr>
        <w:t>(2) Není-li dále stanoveno jinak, klinické hodnocení veterinárního léčivého přípravku provádí zadavatel a další osoby podle rozhodnutí o schválení klinického hodnocení Veterinárním ústavem.</w:t>
      </w:r>
      <w:r w:rsidR="00BB2754">
        <w:rPr>
          <w:rFonts w:ascii="Arial" w:hAnsi="Arial" w:cs="Arial"/>
          <w:b/>
          <w:bCs/>
        </w:rPr>
        <w:t xml:space="preserve"> </w:t>
      </w:r>
      <w:r w:rsidRPr="00521511">
        <w:rPr>
          <w:rFonts w:ascii="Arial" w:hAnsi="Arial" w:cs="Arial"/>
          <w:b/>
          <w:bCs/>
        </w:rPr>
        <w:t xml:space="preserve">Zadavatelem klinického hodnocení veterinárního léčivého přípravku </w:t>
      </w:r>
      <w:r w:rsidR="007D2089">
        <w:rPr>
          <w:rFonts w:ascii="Arial" w:hAnsi="Arial" w:cs="Arial"/>
          <w:b/>
          <w:bCs/>
        </w:rPr>
        <w:t>může být</w:t>
      </w:r>
      <w:r w:rsidRPr="00521511">
        <w:rPr>
          <w:rFonts w:ascii="Arial" w:hAnsi="Arial" w:cs="Arial"/>
          <w:b/>
          <w:bCs/>
        </w:rPr>
        <w:t xml:space="preserve"> fyzická nebo právnická osoba, , která má bydliště nebo je usazena na území České republiky nebo některého z členských států, popřípadě osoba, která ustanovila oprávněného zástupce splňujícího tuto podmínku.</w:t>
      </w:r>
    </w:p>
    <w:p w14:paraId="53505AEB" w14:textId="77777777" w:rsidR="00A4088E" w:rsidRPr="00521511" w:rsidRDefault="00A4088E">
      <w:pPr>
        <w:widowControl w:val="0"/>
        <w:autoSpaceDE w:val="0"/>
        <w:autoSpaceDN w:val="0"/>
        <w:adjustRightInd w:val="0"/>
        <w:spacing w:after="0" w:line="240" w:lineRule="auto"/>
        <w:jc w:val="both"/>
        <w:rPr>
          <w:rFonts w:ascii="Arial" w:hAnsi="Arial" w:cs="Arial"/>
          <w:b/>
          <w:bCs/>
          <w:strike/>
        </w:rPr>
      </w:pPr>
    </w:p>
    <w:p w14:paraId="4CBCD0EC" w14:textId="77777777" w:rsidR="00A4088E"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(3) Žádost o schválení klinického hodnocení veterinárního léčivého přípravku </w:t>
      </w:r>
      <w:r w:rsidRPr="00521511">
        <w:rPr>
          <w:rFonts w:ascii="Arial" w:hAnsi="Arial" w:cs="Arial"/>
          <w:b/>
          <w:bCs/>
        </w:rPr>
        <w:lastRenderedPageBreak/>
        <w:t xml:space="preserve">předkládá Veterinárnímu ústavu zadavatel klinického hodnocení veterinárního léčivého přípravku. Žádost kromě </w:t>
      </w:r>
      <w:r w:rsidR="00EE7DEE">
        <w:rPr>
          <w:rFonts w:ascii="Arial" w:hAnsi="Arial" w:cs="Arial"/>
          <w:b/>
          <w:bCs/>
        </w:rPr>
        <w:t>obecných náležitostí žádosti podle</w:t>
      </w:r>
      <w:r w:rsidR="007A6071">
        <w:rPr>
          <w:rFonts w:ascii="Arial" w:hAnsi="Arial" w:cs="Arial"/>
          <w:b/>
          <w:bCs/>
        </w:rPr>
        <w:t xml:space="preserve"> správního řádu </w:t>
      </w:r>
      <w:r w:rsidR="001D17AC" w:rsidRPr="00521511">
        <w:rPr>
          <w:rFonts w:ascii="Arial" w:hAnsi="Arial" w:cs="Arial"/>
          <w:b/>
          <w:bCs/>
        </w:rPr>
        <w:t>musí</w:t>
      </w:r>
      <w:r w:rsidR="001D17AC">
        <w:rPr>
          <w:rFonts w:ascii="Arial" w:hAnsi="Arial" w:cs="Arial"/>
          <w:b/>
          <w:bCs/>
        </w:rPr>
        <w:t xml:space="preserve"> </w:t>
      </w:r>
      <w:r w:rsidR="007A6071">
        <w:rPr>
          <w:rFonts w:ascii="Arial" w:hAnsi="Arial" w:cs="Arial"/>
          <w:b/>
          <w:bCs/>
        </w:rPr>
        <w:t>obsahovat</w:t>
      </w:r>
    </w:p>
    <w:p w14:paraId="02A7C8A0" w14:textId="77777777" w:rsidR="0039479A" w:rsidRPr="00521511" w:rsidRDefault="0039479A" w:rsidP="0039479A">
      <w:pPr>
        <w:widowControl w:val="0"/>
        <w:autoSpaceDE w:val="0"/>
        <w:autoSpaceDN w:val="0"/>
        <w:adjustRightInd w:val="0"/>
        <w:spacing w:after="0" w:line="240" w:lineRule="auto"/>
        <w:ind w:firstLine="720"/>
        <w:jc w:val="both"/>
        <w:rPr>
          <w:rFonts w:ascii="Arial" w:hAnsi="Arial" w:cs="Arial"/>
          <w:b/>
          <w:bCs/>
        </w:rPr>
      </w:pPr>
    </w:p>
    <w:p w14:paraId="79C86243"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 administrativní údaje a vědeckou dokumentaci klinického hodnocení veterinárních léčivých přípravků, která úplně popisuje cíle, uspořádání, metodiku a organizaci klinického hodnocení, způsob hodnocení výsledků, včetně využití statistických metod v rámci klinického hodnocení a odůvodnění, proč má být klinické hodnocení prováděno (dále jen "protokol klinického hodnocení"),</w:t>
      </w:r>
    </w:p>
    <w:p w14:paraId="176E90C4" w14:textId="77777777" w:rsidR="0039479A" w:rsidRDefault="0039479A">
      <w:pPr>
        <w:widowControl w:val="0"/>
        <w:autoSpaceDE w:val="0"/>
        <w:autoSpaceDN w:val="0"/>
        <w:adjustRightInd w:val="0"/>
        <w:spacing w:after="0" w:line="240" w:lineRule="auto"/>
        <w:jc w:val="both"/>
        <w:rPr>
          <w:rFonts w:ascii="Arial" w:hAnsi="Arial" w:cs="Arial"/>
          <w:b/>
          <w:bCs/>
        </w:rPr>
      </w:pPr>
    </w:p>
    <w:p w14:paraId="07B47351" w14:textId="4F5D06A4" w:rsidR="00A4088E" w:rsidRPr="00521511" w:rsidRDefault="00F05F77">
      <w:pPr>
        <w:widowControl w:val="0"/>
        <w:autoSpaceDE w:val="0"/>
        <w:autoSpaceDN w:val="0"/>
        <w:adjustRightInd w:val="0"/>
        <w:spacing w:after="0" w:line="240" w:lineRule="auto"/>
        <w:jc w:val="both"/>
        <w:rPr>
          <w:rFonts w:ascii="Arial" w:hAnsi="Arial" w:cs="Arial"/>
          <w:b/>
          <w:bCs/>
        </w:rPr>
      </w:pPr>
      <w:r>
        <w:rPr>
          <w:rFonts w:ascii="Arial" w:hAnsi="Arial" w:cs="Arial"/>
          <w:b/>
          <w:bCs/>
        </w:rPr>
        <w:t>b</w:t>
      </w:r>
      <w:r w:rsidR="00A4088E" w:rsidRPr="00521511">
        <w:rPr>
          <w:rFonts w:ascii="Arial" w:hAnsi="Arial" w:cs="Arial"/>
          <w:b/>
          <w:bCs/>
        </w:rPr>
        <w:t xml:space="preserve">) souhlas chovatele zvířete, kterým chovatel vyjádří na základě podrobného seznámení se všemi hledisky klinického hodnocení veterinárních léčivých přípravků, která mohou mít vliv na jeho rozhodnutí, souhlas se zařazením </w:t>
      </w:r>
      <w:r w:rsidR="007D2089">
        <w:rPr>
          <w:rFonts w:ascii="Arial" w:hAnsi="Arial" w:cs="Arial"/>
          <w:b/>
          <w:bCs/>
        </w:rPr>
        <w:t>svého</w:t>
      </w:r>
      <w:r w:rsidR="00A4088E" w:rsidRPr="00521511">
        <w:rPr>
          <w:rFonts w:ascii="Arial" w:hAnsi="Arial" w:cs="Arial"/>
          <w:b/>
          <w:bCs/>
        </w:rPr>
        <w:t xml:space="preserve"> zvíř</w:t>
      </w:r>
      <w:r w:rsidR="007D2089">
        <w:rPr>
          <w:rFonts w:ascii="Arial" w:hAnsi="Arial" w:cs="Arial"/>
          <w:b/>
          <w:bCs/>
        </w:rPr>
        <w:t>e</w:t>
      </w:r>
      <w:r w:rsidR="00A4088E" w:rsidRPr="00521511">
        <w:rPr>
          <w:rFonts w:ascii="Arial" w:hAnsi="Arial" w:cs="Arial"/>
          <w:b/>
          <w:bCs/>
        </w:rPr>
        <w:t>t</w:t>
      </w:r>
      <w:r w:rsidR="007D2089">
        <w:rPr>
          <w:rFonts w:ascii="Arial" w:hAnsi="Arial" w:cs="Arial"/>
          <w:b/>
          <w:bCs/>
        </w:rPr>
        <w:t>e</w:t>
      </w:r>
      <w:r w:rsidR="00A4088E" w:rsidRPr="00521511">
        <w:rPr>
          <w:rFonts w:ascii="Arial" w:hAnsi="Arial" w:cs="Arial"/>
          <w:b/>
          <w:bCs/>
        </w:rPr>
        <w:t xml:space="preserve"> do klinického hodnocení veterinárních léčivých přípravků; obstarání tohoto souhlasu musí být řádně dokumentováno</w:t>
      </w:r>
      <w:r w:rsidR="00ED748E">
        <w:rPr>
          <w:rFonts w:ascii="Arial" w:hAnsi="Arial" w:cs="Arial"/>
          <w:b/>
          <w:bCs/>
        </w:rPr>
        <w:t xml:space="preserve">; v případě, že s ohledem </w:t>
      </w:r>
      <w:r w:rsidR="007D2089">
        <w:rPr>
          <w:rFonts w:ascii="Arial" w:hAnsi="Arial" w:cs="Arial"/>
          <w:b/>
          <w:bCs/>
        </w:rPr>
        <w:t xml:space="preserve">na </w:t>
      </w:r>
      <w:r w:rsidR="00ED748E">
        <w:rPr>
          <w:rFonts w:ascii="Arial" w:hAnsi="Arial" w:cs="Arial"/>
          <w:b/>
          <w:bCs/>
        </w:rPr>
        <w:t>rozsah, délku a další podmínky klinického hodnocení nelze k datu předložení žádosti doložit souhlas všech chovatelů zvířete, obsahuje žádost alespoň vzor souhlasu</w:t>
      </w:r>
      <w:r w:rsidR="00A4088E" w:rsidRPr="00521511">
        <w:rPr>
          <w:rFonts w:ascii="Arial" w:hAnsi="Arial" w:cs="Arial"/>
          <w:b/>
          <w:bCs/>
        </w:rPr>
        <w:t>,</w:t>
      </w:r>
      <w:r w:rsidR="00ED748E">
        <w:rPr>
          <w:rFonts w:ascii="Arial" w:hAnsi="Arial" w:cs="Arial"/>
          <w:b/>
          <w:bCs/>
        </w:rPr>
        <w:t xml:space="preserve"> předpokládaný rozsah hodnocení a postup pro získání souhlasu chovatele zvířete</w:t>
      </w:r>
      <w:r w:rsidR="002466E9">
        <w:rPr>
          <w:rFonts w:ascii="Arial" w:hAnsi="Arial" w:cs="Arial"/>
          <w:b/>
          <w:bCs/>
        </w:rPr>
        <w:t>,</w:t>
      </w:r>
    </w:p>
    <w:p w14:paraId="30B8A22C" w14:textId="77777777" w:rsidR="0039479A" w:rsidRDefault="0039479A">
      <w:pPr>
        <w:widowControl w:val="0"/>
        <w:autoSpaceDE w:val="0"/>
        <w:autoSpaceDN w:val="0"/>
        <w:adjustRightInd w:val="0"/>
        <w:spacing w:after="0" w:line="240" w:lineRule="auto"/>
        <w:jc w:val="both"/>
        <w:rPr>
          <w:rFonts w:ascii="Arial" w:hAnsi="Arial" w:cs="Arial"/>
          <w:b/>
          <w:bCs/>
        </w:rPr>
      </w:pPr>
    </w:p>
    <w:p w14:paraId="36325138" w14:textId="54A9648C" w:rsidR="00A4088E" w:rsidRPr="00521511" w:rsidRDefault="00F05F77">
      <w:pPr>
        <w:widowControl w:val="0"/>
        <w:autoSpaceDE w:val="0"/>
        <w:autoSpaceDN w:val="0"/>
        <w:adjustRightInd w:val="0"/>
        <w:spacing w:after="0" w:line="240" w:lineRule="auto"/>
        <w:jc w:val="both"/>
        <w:rPr>
          <w:rFonts w:ascii="Arial" w:hAnsi="Arial" w:cs="Arial"/>
          <w:b/>
          <w:bCs/>
        </w:rPr>
      </w:pPr>
      <w:r>
        <w:rPr>
          <w:rFonts w:ascii="Arial" w:hAnsi="Arial" w:cs="Arial"/>
          <w:b/>
          <w:bCs/>
        </w:rPr>
        <w:t>c</w:t>
      </w:r>
      <w:r w:rsidR="00A4088E" w:rsidRPr="00521511">
        <w:rPr>
          <w:rFonts w:ascii="Arial" w:hAnsi="Arial" w:cs="Arial"/>
          <w:b/>
          <w:bCs/>
        </w:rPr>
        <w:t>) doklad o splnění podmínek</w:t>
      </w:r>
      <w:r w:rsidR="007D2089">
        <w:rPr>
          <w:rFonts w:ascii="Arial" w:hAnsi="Arial" w:cs="Arial"/>
          <w:b/>
          <w:bCs/>
        </w:rPr>
        <w:t xml:space="preserve"> </w:t>
      </w:r>
      <w:r w:rsidR="007D2089" w:rsidRPr="007D2089">
        <w:rPr>
          <w:rFonts w:ascii="Arial" w:hAnsi="Arial" w:cs="Arial"/>
          <w:b/>
          <w:bCs/>
        </w:rPr>
        <w:t>podle zákona o nakládání s geneticky modifikovanými organismy a genetickými produkty</w:t>
      </w:r>
      <w:r w:rsidR="00A4088E" w:rsidRPr="00521511">
        <w:rPr>
          <w:rFonts w:ascii="Arial" w:hAnsi="Arial" w:cs="Arial"/>
          <w:b/>
          <w:bCs/>
        </w:rPr>
        <w:t>, jde-li o veterinární léčivý přípravek obsahující geneticky modifikovaný organismus,</w:t>
      </w:r>
    </w:p>
    <w:p w14:paraId="4362A603" w14:textId="77777777" w:rsidR="0039479A" w:rsidRDefault="0039479A">
      <w:pPr>
        <w:widowControl w:val="0"/>
        <w:autoSpaceDE w:val="0"/>
        <w:autoSpaceDN w:val="0"/>
        <w:adjustRightInd w:val="0"/>
        <w:spacing w:after="0" w:line="240" w:lineRule="auto"/>
        <w:jc w:val="both"/>
        <w:rPr>
          <w:rFonts w:ascii="Arial" w:hAnsi="Arial" w:cs="Arial"/>
          <w:b/>
          <w:bCs/>
        </w:rPr>
      </w:pPr>
    </w:p>
    <w:p w14:paraId="3A87A4AC" w14:textId="716E95C4" w:rsidR="00F13291" w:rsidRDefault="00F05F77">
      <w:pPr>
        <w:widowControl w:val="0"/>
        <w:autoSpaceDE w:val="0"/>
        <w:autoSpaceDN w:val="0"/>
        <w:adjustRightInd w:val="0"/>
        <w:spacing w:after="0" w:line="240" w:lineRule="auto"/>
        <w:jc w:val="both"/>
        <w:rPr>
          <w:rFonts w:ascii="Arial" w:hAnsi="Arial" w:cs="Arial"/>
          <w:b/>
          <w:bCs/>
        </w:rPr>
      </w:pPr>
      <w:r>
        <w:rPr>
          <w:rFonts w:ascii="Arial" w:hAnsi="Arial" w:cs="Arial"/>
          <w:b/>
          <w:bCs/>
        </w:rPr>
        <w:t>d</w:t>
      </w:r>
      <w:r w:rsidR="00A4088E" w:rsidRPr="00521511">
        <w:rPr>
          <w:rFonts w:ascii="Arial" w:hAnsi="Arial" w:cs="Arial"/>
          <w:b/>
          <w:bCs/>
        </w:rPr>
        <w:t>) doklad o splnění podmínek</w:t>
      </w:r>
      <w:r w:rsidR="00C23378">
        <w:rPr>
          <w:rFonts w:ascii="Arial" w:hAnsi="Arial" w:cs="Arial"/>
          <w:b/>
          <w:bCs/>
        </w:rPr>
        <w:t xml:space="preserve"> podle</w:t>
      </w:r>
      <w:r w:rsidR="00A4088E" w:rsidRPr="00521511">
        <w:rPr>
          <w:rFonts w:ascii="Arial" w:hAnsi="Arial" w:cs="Arial"/>
          <w:b/>
          <w:bCs/>
        </w:rPr>
        <w:t xml:space="preserve"> </w:t>
      </w:r>
      <w:r w:rsidR="00C23378">
        <w:rPr>
          <w:rFonts w:ascii="Arial" w:hAnsi="Arial" w:cs="Arial"/>
          <w:b/>
          <w:bCs/>
        </w:rPr>
        <w:t>atomového zákona</w:t>
      </w:r>
      <w:r w:rsidR="00A4088E" w:rsidRPr="00521511">
        <w:rPr>
          <w:rFonts w:ascii="Arial" w:hAnsi="Arial" w:cs="Arial"/>
          <w:b/>
          <w:bCs/>
        </w:rPr>
        <w:t xml:space="preserve">, jde-li o veterinární léčivý přípravek obsahující radiofarmaka, </w:t>
      </w:r>
      <w:r w:rsidR="00D7526C">
        <w:rPr>
          <w:rFonts w:ascii="Arial" w:hAnsi="Arial" w:cs="Arial"/>
          <w:b/>
          <w:bCs/>
        </w:rPr>
        <w:t>a</w:t>
      </w:r>
    </w:p>
    <w:p w14:paraId="00C51D53" w14:textId="77777777" w:rsidR="0039479A" w:rsidRDefault="0039479A">
      <w:pPr>
        <w:widowControl w:val="0"/>
        <w:autoSpaceDE w:val="0"/>
        <w:autoSpaceDN w:val="0"/>
        <w:adjustRightInd w:val="0"/>
        <w:spacing w:after="0" w:line="240" w:lineRule="auto"/>
        <w:jc w:val="both"/>
        <w:rPr>
          <w:rFonts w:ascii="Arial" w:hAnsi="Arial" w:cs="Arial"/>
          <w:b/>
          <w:bCs/>
        </w:rPr>
      </w:pPr>
    </w:p>
    <w:p w14:paraId="2502AD87" w14:textId="77777777" w:rsidR="00A4088E" w:rsidRPr="00521511" w:rsidRDefault="00F13291">
      <w:pPr>
        <w:widowControl w:val="0"/>
        <w:autoSpaceDE w:val="0"/>
        <w:autoSpaceDN w:val="0"/>
        <w:adjustRightInd w:val="0"/>
        <w:spacing w:after="0" w:line="240" w:lineRule="auto"/>
        <w:jc w:val="both"/>
        <w:rPr>
          <w:rFonts w:ascii="Arial" w:hAnsi="Arial" w:cs="Arial"/>
          <w:b/>
          <w:bCs/>
        </w:rPr>
      </w:pPr>
      <w:r>
        <w:rPr>
          <w:rFonts w:ascii="Arial" w:hAnsi="Arial" w:cs="Arial"/>
          <w:b/>
          <w:bCs/>
        </w:rPr>
        <w:t xml:space="preserve">e) </w:t>
      </w:r>
      <w:r w:rsidR="00A4088E" w:rsidRPr="00521511">
        <w:rPr>
          <w:rFonts w:ascii="Arial" w:hAnsi="Arial" w:cs="Arial"/>
          <w:b/>
          <w:bCs/>
        </w:rPr>
        <w:t>doklad o úhradě správního poplatku a náhradě výdajů</w:t>
      </w:r>
      <w:r>
        <w:rPr>
          <w:rFonts w:ascii="Arial" w:hAnsi="Arial" w:cs="Arial"/>
          <w:b/>
          <w:bCs/>
        </w:rPr>
        <w:t xml:space="preserve">. </w:t>
      </w:r>
    </w:p>
    <w:p w14:paraId="72C7EC9B"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ACCF678" w14:textId="77777777"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(4) Prováděcí právní předpis stanoví strukturu údajů uváděných v žádosti </w:t>
      </w:r>
      <w:r w:rsidR="00EE7DEE" w:rsidRPr="00521511">
        <w:rPr>
          <w:rFonts w:ascii="Arial" w:hAnsi="Arial" w:cs="Arial"/>
          <w:b/>
          <w:bCs/>
        </w:rPr>
        <w:t xml:space="preserve">o schválení klinického hodnocení veterinárního léčivého přípravku </w:t>
      </w:r>
      <w:r w:rsidRPr="00521511">
        <w:rPr>
          <w:rFonts w:ascii="Arial" w:hAnsi="Arial" w:cs="Arial"/>
          <w:b/>
          <w:bCs/>
        </w:rPr>
        <w:t>a rozsah a členění údajů uváděných v protokolu klinického hodnocení.</w:t>
      </w:r>
    </w:p>
    <w:p w14:paraId="2418617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565EEBAA" w14:textId="77777777"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(5) Veterinární ústav provede posouzení žádosti o schválení klinického hodnocení veterinárníh</w:t>
      </w:r>
      <w:r w:rsidR="00EE7DEE">
        <w:rPr>
          <w:rFonts w:ascii="Arial" w:hAnsi="Arial" w:cs="Arial"/>
          <w:b/>
          <w:bCs/>
        </w:rPr>
        <w:t>o</w:t>
      </w:r>
      <w:r w:rsidRPr="00521511">
        <w:rPr>
          <w:rFonts w:ascii="Arial" w:hAnsi="Arial" w:cs="Arial"/>
          <w:b/>
          <w:bCs/>
        </w:rPr>
        <w:t xml:space="preserve"> léčiv</w:t>
      </w:r>
      <w:r w:rsidR="00EE7DEE">
        <w:rPr>
          <w:rFonts w:ascii="Arial" w:hAnsi="Arial" w:cs="Arial"/>
          <w:b/>
          <w:bCs/>
        </w:rPr>
        <w:t>ého</w:t>
      </w:r>
      <w:r w:rsidRPr="00521511">
        <w:rPr>
          <w:rFonts w:ascii="Arial" w:hAnsi="Arial" w:cs="Arial"/>
          <w:b/>
          <w:bCs/>
        </w:rPr>
        <w:t xml:space="preserve"> přípravk</w:t>
      </w:r>
      <w:r w:rsidR="00EE7DEE">
        <w:rPr>
          <w:rFonts w:ascii="Arial" w:hAnsi="Arial" w:cs="Arial"/>
          <w:b/>
          <w:bCs/>
        </w:rPr>
        <w:t>u</w:t>
      </w:r>
      <w:r w:rsidRPr="00521511">
        <w:rPr>
          <w:rFonts w:ascii="Arial" w:hAnsi="Arial" w:cs="Arial"/>
          <w:b/>
          <w:bCs/>
        </w:rPr>
        <w:t>. Posuzuje zejména zda</w:t>
      </w:r>
    </w:p>
    <w:p w14:paraId="1283BAC4" w14:textId="77777777" w:rsidR="0039479A" w:rsidRDefault="0039479A">
      <w:pPr>
        <w:widowControl w:val="0"/>
        <w:autoSpaceDE w:val="0"/>
        <w:autoSpaceDN w:val="0"/>
        <w:adjustRightInd w:val="0"/>
        <w:spacing w:after="0" w:line="240" w:lineRule="auto"/>
        <w:jc w:val="both"/>
        <w:rPr>
          <w:rFonts w:ascii="Arial" w:hAnsi="Arial" w:cs="Arial"/>
          <w:b/>
          <w:bCs/>
        </w:rPr>
      </w:pPr>
    </w:p>
    <w:p w14:paraId="62A0BB28" w14:textId="14827EFC"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 žadatel splnil podmínky tohoto zákona pro provádění klinického hodnocení a zda navrhované podmínky klinického hodnocení odpovídají cílům stanoveným v protokolu klinického hodnocení a jsou k těmto cílům přiměřené,</w:t>
      </w:r>
    </w:p>
    <w:p w14:paraId="4B38D216" w14:textId="77777777" w:rsidR="0039479A" w:rsidRDefault="0039479A">
      <w:pPr>
        <w:widowControl w:val="0"/>
        <w:autoSpaceDE w:val="0"/>
        <w:autoSpaceDN w:val="0"/>
        <w:adjustRightInd w:val="0"/>
        <w:spacing w:after="0" w:line="240" w:lineRule="auto"/>
        <w:jc w:val="both"/>
        <w:rPr>
          <w:rFonts w:ascii="Arial" w:hAnsi="Arial" w:cs="Arial"/>
          <w:b/>
          <w:bCs/>
        </w:rPr>
      </w:pPr>
    </w:p>
    <w:p w14:paraId="5DE066B0" w14:textId="1982516D"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navrhované podmínky klinického hodnocení veterinárního léčivého přípravku nepředstavují nepřiměřené riziko pro zdraví zvířat, zdraví veřejnosti </w:t>
      </w:r>
      <w:r w:rsidR="007D2089">
        <w:rPr>
          <w:rFonts w:ascii="Arial" w:hAnsi="Arial" w:cs="Arial"/>
          <w:b/>
          <w:bCs/>
        </w:rPr>
        <w:t>nebo</w:t>
      </w:r>
      <w:r w:rsidRPr="00521511">
        <w:rPr>
          <w:rFonts w:ascii="Arial" w:hAnsi="Arial" w:cs="Arial"/>
          <w:b/>
          <w:bCs/>
        </w:rPr>
        <w:t xml:space="preserve"> pro životní prostředí,</w:t>
      </w:r>
    </w:p>
    <w:p w14:paraId="04D05FD5" w14:textId="77777777" w:rsidR="0039479A" w:rsidRDefault="0039479A">
      <w:pPr>
        <w:rPr>
          <w:rFonts w:ascii="Arial" w:hAnsi="Arial" w:cs="Arial"/>
          <w:b/>
          <w:bCs/>
        </w:rPr>
      </w:pPr>
    </w:p>
    <w:p w14:paraId="48F92573" w14:textId="012C6A5B" w:rsidR="00A4088E" w:rsidRPr="00521511" w:rsidRDefault="00A4088E" w:rsidP="006E3244">
      <w:pPr>
        <w:spacing w:line="240" w:lineRule="auto"/>
        <w:jc w:val="both"/>
        <w:rPr>
          <w:rFonts w:ascii="Arial" w:hAnsi="Arial" w:cs="Arial"/>
          <w:b/>
          <w:bCs/>
        </w:rPr>
      </w:pPr>
      <w:r w:rsidRPr="00521511">
        <w:rPr>
          <w:rFonts w:ascii="Arial" w:hAnsi="Arial" w:cs="Arial"/>
          <w:b/>
          <w:bCs/>
        </w:rPr>
        <w:t>c) žadatel navrhl dostatečnou ochrannou lhůtu a přijal taková opatření, kterými zajistí její dodržení, jsou-li do klinického hodnocení zařazena zvířata, od kterých jsou získávány živočišné produkty určené k výživě člověka; v případě látek, pro které nebyly v souladu s přímo použitelným předpisem Evropské unie</w:t>
      </w:r>
      <w:r w:rsidRPr="0039479A">
        <w:rPr>
          <w:rFonts w:ascii="Arial" w:hAnsi="Arial" w:cs="Arial"/>
          <w:b/>
          <w:bCs/>
          <w:vertAlign w:val="superscript"/>
        </w:rPr>
        <w:t>5)</w:t>
      </w:r>
      <w:r w:rsidRPr="00521511">
        <w:rPr>
          <w:rFonts w:ascii="Arial" w:hAnsi="Arial" w:cs="Arial"/>
          <w:b/>
          <w:bCs/>
        </w:rPr>
        <w:t xml:space="preserve"> stanoveny maximální limity reziduí, musí být zajištěno, že potraviny získané ze zvířat zapojených do těchto hodnocení nebudou obsahovat rezidua představující riziko pro lidské zdraví,</w:t>
      </w:r>
      <w:r w:rsidR="007D2089">
        <w:rPr>
          <w:rFonts w:ascii="Arial" w:hAnsi="Arial" w:cs="Arial"/>
          <w:b/>
          <w:bCs/>
        </w:rPr>
        <w:t xml:space="preserve"> a</w:t>
      </w:r>
    </w:p>
    <w:p w14:paraId="191E9A07" w14:textId="4E5DC5ED"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d) je žadatel schopen plnit povinnosti zadavatele a zda současně vytvořil dostatečné podmínky pro plnění povinnosti zkoušejícího a osoby provádějící dozor nad klinickým hodnocením veterinárních léčivých přípravků.</w:t>
      </w:r>
    </w:p>
    <w:p w14:paraId="4607AB93"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2F4E069D" w14:textId="3E59BF3F"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(6) Veterinární ústav si v rámci posuzování žádosti o schválení klinického hodnocení veterinárního léčivého přípravku </w:t>
      </w:r>
      <w:r w:rsidR="00F05F77">
        <w:rPr>
          <w:rFonts w:ascii="Arial" w:hAnsi="Arial" w:cs="Arial"/>
          <w:b/>
          <w:bCs/>
        </w:rPr>
        <w:t xml:space="preserve">může vyžádat </w:t>
      </w:r>
      <w:r w:rsidR="00F13291">
        <w:rPr>
          <w:rFonts w:ascii="Arial" w:hAnsi="Arial" w:cs="Arial"/>
          <w:b/>
          <w:bCs/>
        </w:rPr>
        <w:t xml:space="preserve">stanovisko </w:t>
      </w:r>
      <w:r w:rsidR="007D2089">
        <w:rPr>
          <w:rFonts w:ascii="Arial" w:hAnsi="Arial" w:cs="Arial"/>
          <w:b/>
          <w:bCs/>
        </w:rPr>
        <w:t>k</w:t>
      </w:r>
      <w:r w:rsidR="00F05F77">
        <w:rPr>
          <w:rFonts w:ascii="Arial" w:hAnsi="Arial" w:cs="Arial"/>
          <w:b/>
          <w:bCs/>
        </w:rPr>
        <w:t xml:space="preserve">rajské veterinární správy, která je příslušná k místu provádění klinického hodnocení </w:t>
      </w:r>
      <w:r w:rsidRPr="00521511">
        <w:rPr>
          <w:rFonts w:ascii="Arial" w:hAnsi="Arial" w:cs="Arial"/>
          <w:b/>
          <w:bCs/>
        </w:rPr>
        <w:t xml:space="preserve">ve věci stanovení podmínek pro navrhované klinické hodnocení veterinárního léčivého přípravku, a to s ohledem na </w:t>
      </w:r>
    </w:p>
    <w:p w14:paraId="45758829" w14:textId="77777777" w:rsidR="00976169" w:rsidRDefault="00976169" w:rsidP="00976169">
      <w:pPr>
        <w:widowControl w:val="0"/>
        <w:autoSpaceDE w:val="0"/>
        <w:autoSpaceDN w:val="0"/>
        <w:adjustRightInd w:val="0"/>
        <w:spacing w:after="0" w:line="240" w:lineRule="auto"/>
        <w:jc w:val="both"/>
        <w:rPr>
          <w:rFonts w:ascii="Arial" w:hAnsi="Arial" w:cs="Arial"/>
          <w:b/>
          <w:bCs/>
        </w:rPr>
      </w:pPr>
    </w:p>
    <w:p w14:paraId="101D8E58" w14:textId="7A1F3C58"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a)</w:t>
      </w:r>
      <w:r>
        <w:rPr>
          <w:rFonts w:ascii="Arial" w:hAnsi="Arial" w:cs="Arial"/>
          <w:b/>
          <w:bCs/>
        </w:rPr>
        <w:t xml:space="preserve"> </w:t>
      </w:r>
      <w:r w:rsidRPr="00976169">
        <w:rPr>
          <w:rFonts w:ascii="Arial" w:hAnsi="Arial" w:cs="Arial"/>
          <w:b/>
          <w:bCs/>
        </w:rPr>
        <w:t>opatření, která musí být při provádění klinického hodnocení přijata pro předcházení vzniku a šíření nákaz nebo nemocí přenosných ze zvířat na člověka, a</w:t>
      </w:r>
    </w:p>
    <w:p w14:paraId="6C70EBDB" w14:textId="77777777" w:rsidR="00976169" w:rsidRDefault="00976169" w:rsidP="00976169">
      <w:pPr>
        <w:widowControl w:val="0"/>
        <w:autoSpaceDE w:val="0"/>
        <w:autoSpaceDN w:val="0"/>
        <w:adjustRightInd w:val="0"/>
        <w:spacing w:after="0" w:line="240" w:lineRule="auto"/>
        <w:jc w:val="both"/>
        <w:rPr>
          <w:rFonts w:ascii="Arial" w:hAnsi="Arial" w:cs="Arial"/>
          <w:b/>
          <w:bCs/>
        </w:rPr>
      </w:pPr>
    </w:p>
    <w:p w14:paraId="58EA9026" w14:textId="07620175"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b)</w:t>
      </w:r>
      <w:r>
        <w:rPr>
          <w:rFonts w:ascii="Arial" w:hAnsi="Arial" w:cs="Arial"/>
          <w:b/>
          <w:bCs/>
        </w:rPr>
        <w:t xml:space="preserve"> </w:t>
      </w:r>
      <w:r w:rsidRPr="00976169">
        <w:rPr>
          <w:rFonts w:ascii="Arial" w:hAnsi="Arial" w:cs="Arial"/>
          <w:b/>
          <w:bCs/>
        </w:rPr>
        <w:t>podmínky pro porážky zvířat a zacházení s živočišnými produkty, jde-li o případ, kdy má být klinické hodnocení prováděno u zvířat, od kterých jsou získávány živočišné produkty určené k výživě člověka.</w:t>
      </w:r>
    </w:p>
    <w:p w14:paraId="3FEDC225" w14:textId="77777777" w:rsidR="00976169" w:rsidRDefault="00976169">
      <w:pPr>
        <w:widowControl w:val="0"/>
        <w:autoSpaceDE w:val="0"/>
        <w:autoSpaceDN w:val="0"/>
        <w:adjustRightInd w:val="0"/>
        <w:spacing w:after="0" w:line="240" w:lineRule="auto"/>
        <w:jc w:val="both"/>
        <w:rPr>
          <w:rFonts w:ascii="Arial" w:hAnsi="Arial" w:cs="Arial"/>
          <w:b/>
          <w:bCs/>
        </w:rPr>
      </w:pPr>
    </w:p>
    <w:p w14:paraId="66544E0B" w14:textId="01088BF4" w:rsidR="00A4088E" w:rsidRPr="00521511" w:rsidRDefault="00976169" w:rsidP="00976169">
      <w:pPr>
        <w:widowControl w:val="0"/>
        <w:autoSpaceDE w:val="0"/>
        <w:autoSpaceDN w:val="0"/>
        <w:adjustRightInd w:val="0"/>
        <w:spacing w:after="0" w:line="240" w:lineRule="auto"/>
        <w:ind w:firstLine="720"/>
        <w:jc w:val="both"/>
        <w:rPr>
          <w:rFonts w:ascii="Arial" w:hAnsi="Arial" w:cs="Arial"/>
          <w:b/>
          <w:bCs/>
        </w:rPr>
      </w:pPr>
      <w:r w:rsidRPr="00976169">
        <w:rPr>
          <w:rFonts w:ascii="Arial" w:hAnsi="Arial" w:cs="Arial"/>
          <w:b/>
          <w:bCs/>
        </w:rPr>
        <w:t>(7) Za účelem vydání stanoviska podle odstavce 6 Veterinární ústav poskytne příslušné krajské veterinární správě veškeré nezbytné informace v rozsahu potřebném pro jeho vydání. Krajská veterinární správa stanovisko vydá ve lhůtě 30 dnů ode dne obdržení úplné žádosti o stanovisko od Veterinárního ústavu. Řízení o schválení klinického hodnocení veterinárního léčivého přípravku se přerušuje na dobu ode dne odeslání žádosti o stanovisko podle odstavce 6 krajské veterinární správě do dne doručení stanoviska podle odstavce 6 Veterinárnímu ústavu.</w:t>
      </w:r>
    </w:p>
    <w:p w14:paraId="7CB90DD0" w14:textId="77777777" w:rsidR="00976169" w:rsidRDefault="00976169" w:rsidP="0039479A">
      <w:pPr>
        <w:widowControl w:val="0"/>
        <w:autoSpaceDE w:val="0"/>
        <w:autoSpaceDN w:val="0"/>
        <w:adjustRightInd w:val="0"/>
        <w:spacing w:after="0" w:line="240" w:lineRule="auto"/>
        <w:ind w:firstLine="720"/>
        <w:jc w:val="both"/>
        <w:rPr>
          <w:rFonts w:ascii="Arial" w:hAnsi="Arial" w:cs="Arial"/>
          <w:b/>
          <w:bCs/>
        </w:rPr>
      </w:pPr>
    </w:p>
    <w:p w14:paraId="4B42F5AE" w14:textId="008D70CD"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(8) V rozhodnutí o schválení klinického hodnocení veterinárního léčivého přípravku Veterinární ústav podmínky uvedené v</w:t>
      </w:r>
      <w:r w:rsidR="00F13291">
        <w:rPr>
          <w:rFonts w:ascii="Arial" w:hAnsi="Arial" w:cs="Arial"/>
          <w:b/>
          <w:bCs/>
        </w:rPr>
        <w:t xml:space="preserve">e </w:t>
      </w:r>
      <w:r w:rsidRPr="00521511">
        <w:rPr>
          <w:rFonts w:ascii="Arial" w:hAnsi="Arial" w:cs="Arial"/>
          <w:b/>
          <w:bCs/>
        </w:rPr>
        <w:t>stanovisku podle odstavce 6 a stanoví případné další podmínky pro zajištění bezpečnosti a dobrých životních podmínek zvířat, bezpečnosti pro člověka a pro životní prostředí při provádění klinického hodnocení veterinárního léčivého přípravku</w:t>
      </w:r>
      <w:r w:rsidR="00976169">
        <w:rPr>
          <w:rFonts w:ascii="Arial" w:hAnsi="Arial" w:cs="Arial"/>
          <w:b/>
          <w:bCs/>
        </w:rPr>
        <w:t>. Podmínky podle věty první</w:t>
      </w:r>
      <w:r w:rsidRPr="00521511">
        <w:rPr>
          <w:rFonts w:ascii="Arial" w:hAnsi="Arial" w:cs="Arial"/>
          <w:b/>
          <w:bCs/>
        </w:rPr>
        <w:t xml:space="preserve"> může Veterinární ústav</w:t>
      </w:r>
      <w:r w:rsidR="00976169" w:rsidRPr="00976169">
        <w:t xml:space="preserve"> </w:t>
      </w:r>
      <w:r w:rsidR="00976169" w:rsidRPr="00976169">
        <w:rPr>
          <w:rFonts w:ascii="Arial" w:hAnsi="Arial" w:cs="Arial"/>
          <w:b/>
          <w:bCs/>
        </w:rPr>
        <w:t>po nabytí právní moci rozhodnutí o schválení klinického hodnocení veterinárního léčivého přípravku s ohledem na nové skutečnosti z moci úřední změnit, popřípadě stanovit podmínky další, a to vydáním nového rozhodnutí o schválení klinického hodnocení v</w:t>
      </w:r>
      <w:r w:rsidR="00976169">
        <w:rPr>
          <w:rFonts w:ascii="Arial" w:hAnsi="Arial" w:cs="Arial"/>
          <w:b/>
          <w:bCs/>
        </w:rPr>
        <w:t>eterinárního léčivého přípravku</w:t>
      </w:r>
      <w:r w:rsidR="00F13291">
        <w:rPr>
          <w:rFonts w:ascii="Arial" w:hAnsi="Arial" w:cs="Arial"/>
          <w:b/>
          <w:bCs/>
        </w:rPr>
        <w:t xml:space="preserve">. </w:t>
      </w:r>
    </w:p>
    <w:p w14:paraId="62D7ED73"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0BD3B6F" w14:textId="77777777"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(9) Veterinární ústav žádost o schválení klinického hodnocení veterinárn</w:t>
      </w:r>
      <w:r w:rsidR="00EE7DEE">
        <w:rPr>
          <w:rFonts w:ascii="Arial" w:hAnsi="Arial" w:cs="Arial"/>
          <w:b/>
          <w:bCs/>
        </w:rPr>
        <w:t>í</w:t>
      </w:r>
      <w:r w:rsidRPr="00521511">
        <w:rPr>
          <w:rFonts w:ascii="Arial" w:hAnsi="Arial" w:cs="Arial"/>
          <w:b/>
          <w:bCs/>
        </w:rPr>
        <w:t>h</w:t>
      </w:r>
      <w:r w:rsidR="00EE7DEE">
        <w:rPr>
          <w:rFonts w:ascii="Arial" w:hAnsi="Arial" w:cs="Arial"/>
          <w:b/>
          <w:bCs/>
        </w:rPr>
        <w:t>o</w:t>
      </w:r>
      <w:r w:rsidRPr="00521511">
        <w:rPr>
          <w:rFonts w:ascii="Arial" w:hAnsi="Arial" w:cs="Arial"/>
          <w:b/>
          <w:bCs/>
        </w:rPr>
        <w:t xml:space="preserve"> léčiv</w:t>
      </w:r>
      <w:r w:rsidR="00EE7DEE">
        <w:rPr>
          <w:rFonts w:ascii="Arial" w:hAnsi="Arial" w:cs="Arial"/>
          <w:b/>
          <w:bCs/>
        </w:rPr>
        <w:t>ého</w:t>
      </w:r>
      <w:r w:rsidRPr="00521511">
        <w:rPr>
          <w:rFonts w:ascii="Arial" w:hAnsi="Arial" w:cs="Arial"/>
          <w:b/>
          <w:bCs/>
        </w:rPr>
        <w:t xml:space="preserve"> přípravk</w:t>
      </w:r>
      <w:r w:rsidR="00EE7DEE">
        <w:rPr>
          <w:rFonts w:ascii="Arial" w:hAnsi="Arial" w:cs="Arial"/>
          <w:b/>
          <w:bCs/>
        </w:rPr>
        <w:t>u</w:t>
      </w:r>
      <w:r w:rsidRPr="00521511">
        <w:rPr>
          <w:rFonts w:ascii="Arial" w:hAnsi="Arial" w:cs="Arial"/>
          <w:b/>
          <w:bCs/>
        </w:rPr>
        <w:t xml:space="preserve"> zamítne, pokud </w:t>
      </w:r>
    </w:p>
    <w:p w14:paraId="469DBEF5" w14:textId="77777777" w:rsidR="0039479A" w:rsidRDefault="0039479A">
      <w:pPr>
        <w:widowControl w:val="0"/>
        <w:autoSpaceDE w:val="0"/>
        <w:autoSpaceDN w:val="0"/>
        <w:adjustRightInd w:val="0"/>
        <w:spacing w:after="0" w:line="240" w:lineRule="auto"/>
        <w:jc w:val="both"/>
        <w:rPr>
          <w:rFonts w:ascii="Arial" w:hAnsi="Arial" w:cs="Arial"/>
          <w:b/>
          <w:bCs/>
        </w:rPr>
      </w:pPr>
    </w:p>
    <w:p w14:paraId="2CB3883C"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 zadavatel nedodržel podmínky pro schválení klinického hodnocení,</w:t>
      </w:r>
    </w:p>
    <w:p w14:paraId="7E7E275B" w14:textId="77777777" w:rsidR="0039479A" w:rsidRDefault="0039479A">
      <w:pPr>
        <w:widowControl w:val="0"/>
        <w:autoSpaceDE w:val="0"/>
        <w:autoSpaceDN w:val="0"/>
        <w:adjustRightInd w:val="0"/>
        <w:spacing w:after="0" w:line="240" w:lineRule="auto"/>
        <w:jc w:val="both"/>
        <w:rPr>
          <w:rFonts w:ascii="Arial" w:hAnsi="Arial" w:cs="Arial"/>
          <w:b/>
          <w:bCs/>
        </w:rPr>
      </w:pPr>
    </w:p>
    <w:p w14:paraId="48B8CBCA"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u veterinárního léčivého přípravku nebyl ukončen farmaceutický vývoj s ohledem na lékovou formu a složení léčivých látek, </w:t>
      </w:r>
    </w:p>
    <w:p w14:paraId="746ED66D" w14:textId="77777777" w:rsidR="0039479A" w:rsidRDefault="0039479A">
      <w:pPr>
        <w:widowControl w:val="0"/>
        <w:autoSpaceDE w:val="0"/>
        <w:autoSpaceDN w:val="0"/>
        <w:adjustRightInd w:val="0"/>
        <w:spacing w:after="0" w:line="240" w:lineRule="auto"/>
        <w:jc w:val="both"/>
        <w:rPr>
          <w:rFonts w:ascii="Arial" w:hAnsi="Arial" w:cs="Arial"/>
          <w:b/>
          <w:bCs/>
        </w:rPr>
      </w:pPr>
    </w:p>
    <w:p w14:paraId="5B250FD4"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c) veterinární léčivý přípravek není vyráběn za podmínek správné výrobní praxe v objemu, který odpovídá alespoň podmínkám pro pilotní šarže,</w:t>
      </w:r>
    </w:p>
    <w:p w14:paraId="37DD1826" w14:textId="77777777" w:rsidR="0039479A" w:rsidRDefault="0039479A">
      <w:pPr>
        <w:widowControl w:val="0"/>
        <w:autoSpaceDE w:val="0"/>
        <w:autoSpaceDN w:val="0"/>
        <w:adjustRightInd w:val="0"/>
        <w:spacing w:after="0" w:line="240" w:lineRule="auto"/>
        <w:jc w:val="both"/>
        <w:rPr>
          <w:rFonts w:ascii="Arial" w:hAnsi="Arial" w:cs="Arial"/>
          <w:b/>
          <w:bCs/>
        </w:rPr>
      </w:pPr>
    </w:p>
    <w:p w14:paraId="37F4455E"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d) navrhovaný postup zacházení se zvířaty zahrnutými do klinického hodnocení neodpovídá běžným postupům používaným v běžné klinické veterinární praxi,</w:t>
      </w:r>
    </w:p>
    <w:p w14:paraId="3115FFA4" w14:textId="77777777" w:rsidR="0039479A" w:rsidRDefault="0039479A">
      <w:pPr>
        <w:widowControl w:val="0"/>
        <w:autoSpaceDE w:val="0"/>
        <w:autoSpaceDN w:val="0"/>
        <w:adjustRightInd w:val="0"/>
        <w:spacing w:after="0" w:line="240" w:lineRule="auto"/>
        <w:jc w:val="both"/>
        <w:rPr>
          <w:rFonts w:ascii="Arial" w:hAnsi="Arial" w:cs="Arial"/>
          <w:b/>
          <w:bCs/>
        </w:rPr>
      </w:pPr>
    </w:p>
    <w:p w14:paraId="33FCFDE9"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e) nebyly provedeny příslušné předklinické zkoušky veterinárního léčivého přípravku,</w:t>
      </w:r>
    </w:p>
    <w:p w14:paraId="0BA5AA7D" w14:textId="77777777" w:rsidR="0039479A" w:rsidRDefault="0039479A">
      <w:pPr>
        <w:widowControl w:val="0"/>
        <w:autoSpaceDE w:val="0"/>
        <w:autoSpaceDN w:val="0"/>
        <w:adjustRightInd w:val="0"/>
        <w:spacing w:after="0" w:line="240" w:lineRule="auto"/>
        <w:jc w:val="both"/>
        <w:rPr>
          <w:rFonts w:ascii="Arial" w:hAnsi="Arial" w:cs="Arial"/>
          <w:b/>
          <w:bCs/>
        </w:rPr>
      </w:pPr>
    </w:p>
    <w:p w14:paraId="6D8A44E4"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f) nejsou k dispozici údaje ze studií potvrzujících dávku a navržené dávkování a způsob a cesta podání neodpovídají výsledkům předklinických zkoušek.</w:t>
      </w:r>
    </w:p>
    <w:p w14:paraId="6C81C39B" w14:textId="77777777" w:rsidR="0039479A" w:rsidRDefault="0039479A">
      <w:pPr>
        <w:widowControl w:val="0"/>
        <w:autoSpaceDE w:val="0"/>
        <w:autoSpaceDN w:val="0"/>
        <w:adjustRightInd w:val="0"/>
        <w:spacing w:after="0" w:line="240" w:lineRule="auto"/>
        <w:jc w:val="both"/>
        <w:rPr>
          <w:rFonts w:ascii="Arial" w:hAnsi="Arial" w:cs="Arial"/>
          <w:b/>
          <w:bCs/>
        </w:rPr>
      </w:pPr>
    </w:p>
    <w:p w14:paraId="4939F6FC" w14:textId="53048528"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g) předložené údaje nebo dokumentace neodpovídají požadavkům stanoveným tímto zákonem nebo jsou nesprávné,</w:t>
      </w:r>
    </w:p>
    <w:p w14:paraId="4FC50E1E" w14:textId="77777777" w:rsidR="0039479A" w:rsidRDefault="0039479A">
      <w:pPr>
        <w:widowControl w:val="0"/>
        <w:autoSpaceDE w:val="0"/>
        <w:autoSpaceDN w:val="0"/>
        <w:adjustRightInd w:val="0"/>
        <w:spacing w:after="0" w:line="240" w:lineRule="auto"/>
        <w:jc w:val="both"/>
        <w:rPr>
          <w:rFonts w:ascii="Arial" w:hAnsi="Arial" w:cs="Arial"/>
          <w:b/>
          <w:bCs/>
        </w:rPr>
      </w:pPr>
    </w:p>
    <w:p w14:paraId="55BB764E" w14:textId="19B2DD64"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lastRenderedPageBreak/>
        <w:t>h) je použití hodnoceného veterinárního léčivého přípravku v rozporu s</w:t>
      </w:r>
      <w:r w:rsidR="00976169">
        <w:rPr>
          <w:rFonts w:ascii="Arial" w:hAnsi="Arial" w:cs="Arial"/>
          <w:b/>
          <w:bCs/>
        </w:rPr>
        <w:t> veterinárním zákonem</w:t>
      </w:r>
      <w:r w:rsidRPr="00521511">
        <w:rPr>
          <w:rFonts w:ascii="Arial" w:hAnsi="Arial" w:cs="Arial"/>
          <w:b/>
          <w:bCs/>
        </w:rPr>
        <w:t xml:space="preserve">, </w:t>
      </w:r>
    </w:p>
    <w:p w14:paraId="13B66D46" w14:textId="77777777" w:rsidR="0039479A" w:rsidRDefault="0039479A">
      <w:pPr>
        <w:widowControl w:val="0"/>
        <w:autoSpaceDE w:val="0"/>
        <w:autoSpaceDN w:val="0"/>
        <w:adjustRightInd w:val="0"/>
        <w:spacing w:after="0" w:line="240" w:lineRule="auto"/>
        <w:jc w:val="both"/>
        <w:rPr>
          <w:rFonts w:ascii="Arial" w:hAnsi="Arial" w:cs="Arial"/>
          <w:b/>
          <w:bCs/>
        </w:rPr>
      </w:pPr>
    </w:p>
    <w:p w14:paraId="588ACF39" w14:textId="3DE14CA0"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i) hodnocený veterinární léčivý přípravek není za podmínek klinického hodnocení veterinárníh</w:t>
      </w:r>
      <w:r w:rsidR="00976169">
        <w:rPr>
          <w:rFonts w:ascii="Arial" w:hAnsi="Arial" w:cs="Arial"/>
          <w:b/>
          <w:bCs/>
        </w:rPr>
        <w:t>o</w:t>
      </w:r>
      <w:r w:rsidRPr="00521511">
        <w:rPr>
          <w:rFonts w:ascii="Arial" w:hAnsi="Arial" w:cs="Arial"/>
          <w:b/>
          <w:bCs/>
        </w:rPr>
        <w:t xml:space="preserve"> léčiv</w:t>
      </w:r>
      <w:r w:rsidR="00976169">
        <w:rPr>
          <w:rFonts w:ascii="Arial" w:hAnsi="Arial" w:cs="Arial"/>
          <w:b/>
          <w:bCs/>
        </w:rPr>
        <w:t>é</w:t>
      </w:r>
      <w:r w:rsidRPr="00521511">
        <w:rPr>
          <w:rFonts w:ascii="Arial" w:hAnsi="Arial" w:cs="Arial"/>
          <w:b/>
          <w:bCs/>
        </w:rPr>
        <w:t>h</w:t>
      </w:r>
      <w:r w:rsidR="00976169">
        <w:rPr>
          <w:rFonts w:ascii="Arial" w:hAnsi="Arial" w:cs="Arial"/>
          <w:b/>
          <w:bCs/>
        </w:rPr>
        <w:t>o</w:t>
      </w:r>
      <w:r w:rsidRPr="00521511">
        <w:rPr>
          <w:rFonts w:ascii="Arial" w:hAnsi="Arial" w:cs="Arial"/>
          <w:b/>
          <w:bCs/>
        </w:rPr>
        <w:t xml:space="preserve"> přípravk</w:t>
      </w:r>
      <w:r w:rsidR="00976169">
        <w:rPr>
          <w:rFonts w:ascii="Arial" w:hAnsi="Arial" w:cs="Arial"/>
          <w:b/>
          <w:bCs/>
        </w:rPr>
        <w:t>u</w:t>
      </w:r>
      <w:r w:rsidRPr="00521511">
        <w:rPr>
          <w:rFonts w:ascii="Arial" w:hAnsi="Arial" w:cs="Arial"/>
          <w:b/>
          <w:bCs/>
        </w:rPr>
        <w:t xml:space="preserve"> bezpečný, včetně případů, kdy podání veterinárního léčivého přípravku zvířatům může mít za následek nepříznivý vliv na živočišné produkty získané od těchto zvířat,</w:t>
      </w:r>
    </w:p>
    <w:p w14:paraId="603CB1C5" w14:textId="77777777" w:rsidR="0039479A" w:rsidRDefault="0039479A">
      <w:pPr>
        <w:widowControl w:val="0"/>
        <w:autoSpaceDE w:val="0"/>
        <w:autoSpaceDN w:val="0"/>
        <w:adjustRightInd w:val="0"/>
        <w:spacing w:after="0" w:line="240" w:lineRule="auto"/>
        <w:jc w:val="both"/>
        <w:rPr>
          <w:rFonts w:ascii="Arial" w:hAnsi="Arial" w:cs="Arial"/>
          <w:b/>
          <w:bCs/>
        </w:rPr>
      </w:pPr>
    </w:p>
    <w:p w14:paraId="137CBA45" w14:textId="61E891AF"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j) kvalitativní nebo kvantitativní složení veterinárního léčivého přípravku neodpovídá údajům a dokumentaci přiloženým k žádosti o schválení klinického hodnocení</w:t>
      </w:r>
      <w:r w:rsidR="00EE7DEE">
        <w:rPr>
          <w:rFonts w:ascii="Arial" w:hAnsi="Arial" w:cs="Arial"/>
          <w:b/>
          <w:bCs/>
        </w:rPr>
        <w:t xml:space="preserve"> veterinárního léčivého přípravku</w:t>
      </w:r>
      <w:r w:rsidRPr="00521511">
        <w:rPr>
          <w:rFonts w:ascii="Arial" w:hAnsi="Arial" w:cs="Arial"/>
          <w:b/>
          <w:bCs/>
        </w:rPr>
        <w:t>,</w:t>
      </w:r>
      <w:r w:rsidR="00976169">
        <w:rPr>
          <w:rFonts w:ascii="Arial" w:hAnsi="Arial" w:cs="Arial"/>
          <w:b/>
          <w:bCs/>
        </w:rPr>
        <w:t xml:space="preserve"> nebo</w:t>
      </w:r>
    </w:p>
    <w:p w14:paraId="3302AB87" w14:textId="77777777" w:rsidR="0039479A" w:rsidRDefault="0039479A">
      <w:pPr>
        <w:widowControl w:val="0"/>
        <w:autoSpaceDE w:val="0"/>
        <w:autoSpaceDN w:val="0"/>
        <w:adjustRightInd w:val="0"/>
        <w:spacing w:after="0" w:line="240" w:lineRule="auto"/>
        <w:jc w:val="both"/>
        <w:rPr>
          <w:rFonts w:ascii="Arial" w:hAnsi="Arial" w:cs="Arial"/>
          <w:b/>
          <w:bCs/>
        </w:rPr>
      </w:pPr>
    </w:p>
    <w:p w14:paraId="087B384E" w14:textId="4FD863B2"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k) zadavatel nebo osoby, které se účastní na klinickém hodnocení veterinárních léčivých přípravků, poruší závažným způsobem povinnosti stanovené tímto zákonem nebo </w:t>
      </w:r>
      <w:r w:rsidR="00C851C8">
        <w:rPr>
          <w:rFonts w:ascii="Arial" w:hAnsi="Arial" w:cs="Arial"/>
          <w:b/>
          <w:bCs/>
        </w:rPr>
        <w:t>jinými</w:t>
      </w:r>
      <w:r w:rsidRPr="00521511">
        <w:rPr>
          <w:rFonts w:ascii="Arial" w:hAnsi="Arial" w:cs="Arial"/>
          <w:b/>
          <w:bCs/>
        </w:rPr>
        <w:t xml:space="preserve"> právními předpisy souvisejícími s péčí o zvířata</w:t>
      </w:r>
      <w:r w:rsidRPr="0039479A">
        <w:rPr>
          <w:rFonts w:ascii="Arial" w:hAnsi="Arial" w:cs="Arial"/>
          <w:b/>
          <w:bCs/>
          <w:vertAlign w:val="superscript"/>
        </w:rPr>
        <w:t>35)</w:t>
      </w:r>
      <w:r w:rsidR="00976169">
        <w:rPr>
          <w:rFonts w:ascii="Arial" w:hAnsi="Arial" w:cs="Arial"/>
          <w:b/>
          <w:bCs/>
        </w:rPr>
        <w:t>.</w:t>
      </w:r>
    </w:p>
    <w:p w14:paraId="5EFA4AFA"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31B3B0D" w14:textId="4D68F449"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(10) Nastane-li v průběhu klinického hodnocení některá ze skutečností uvedených v odstavci 9 nebo klinické hodnocení není prováděno za podmínek, </w:t>
      </w:r>
      <w:r w:rsidR="00976169">
        <w:rPr>
          <w:rFonts w:ascii="Arial" w:hAnsi="Arial" w:cs="Arial"/>
          <w:b/>
          <w:bCs/>
        </w:rPr>
        <w:t>za kterých</w:t>
      </w:r>
      <w:r w:rsidRPr="00521511">
        <w:rPr>
          <w:rFonts w:ascii="Arial" w:hAnsi="Arial" w:cs="Arial"/>
          <w:b/>
          <w:bCs/>
        </w:rPr>
        <w:t xml:space="preserve"> bylo schválení uděleno, Veterinární ústav rozhodne o jeho pozastavení nebo ukončení. </w:t>
      </w:r>
      <w:r w:rsidR="00976169">
        <w:rPr>
          <w:rFonts w:ascii="Arial" w:hAnsi="Arial" w:cs="Arial"/>
          <w:b/>
          <w:bCs/>
        </w:rPr>
        <w:t>Dojde-li</w:t>
      </w:r>
      <w:r w:rsidRPr="00521511">
        <w:rPr>
          <w:rFonts w:ascii="Arial" w:hAnsi="Arial" w:cs="Arial"/>
          <w:b/>
          <w:bCs/>
        </w:rPr>
        <w:t xml:space="preserve"> k  ukončení klinického hodnocení, je zadavatel povinen zajistit stažení hodnoceného veterinárního léčivého přípravku.</w:t>
      </w:r>
    </w:p>
    <w:p w14:paraId="06B54096"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27B6C51" w14:textId="1ED5636A"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 (11) </w:t>
      </w:r>
      <w:r w:rsidR="00976169">
        <w:rPr>
          <w:rFonts w:ascii="Arial" w:hAnsi="Arial" w:cs="Arial"/>
          <w:b/>
          <w:bCs/>
        </w:rPr>
        <w:t>Změnu</w:t>
      </w:r>
      <w:r w:rsidRPr="00521511">
        <w:rPr>
          <w:rFonts w:ascii="Arial" w:hAnsi="Arial" w:cs="Arial"/>
          <w:b/>
          <w:bCs/>
        </w:rPr>
        <w:t xml:space="preserve"> podmínek klinického hodnocení veterinárníh</w:t>
      </w:r>
      <w:r w:rsidR="00976169">
        <w:rPr>
          <w:rFonts w:ascii="Arial" w:hAnsi="Arial" w:cs="Arial"/>
          <w:b/>
          <w:bCs/>
        </w:rPr>
        <w:t>o</w:t>
      </w:r>
      <w:r w:rsidRPr="00521511">
        <w:rPr>
          <w:rFonts w:ascii="Arial" w:hAnsi="Arial" w:cs="Arial"/>
          <w:b/>
          <w:bCs/>
        </w:rPr>
        <w:t xml:space="preserve"> léčiv</w:t>
      </w:r>
      <w:r w:rsidR="00976169">
        <w:rPr>
          <w:rFonts w:ascii="Arial" w:hAnsi="Arial" w:cs="Arial"/>
          <w:b/>
          <w:bCs/>
        </w:rPr>
        <w:t>é</w:t>
      </w:r>
      <w:r w:rsidRPr="00521511">
        <w:rPr>
          <w:rFonts w:ascii="Arial" w:hAnsi="Arial" w:cs="Arial"/>
          <w:b/>
          <w:bCs/>
        </w:rPr>
        <w:t>h</w:t>
      </w:r>
      <w:r w:rsidR="00976169">
        <w:rPr>
          <w:rFonts w:ascii="Arial" w:hAnsi="Arial" w:cs="Arial"/>
          <w:b/>
          <w:bCs/>
        </w:rPr>
        <w:t>o</w:t>
      </w:r>
      <w:r w:rsidRPr="00521511">
        <w:rPr>
          <w:rFonts w:ascii="Arial" w:hAnsi="Arial" w:cs="Arial"/>
          <w:b/>
          <w:bCs/>
        </w:rPr>
        <w:t xml:space="preserve"> přípravk</w:t>
      </w:r>
      <w:r w:rsidR="00976169">
        <w:rPr>
          <w:rFonts w:ascii="Arial" w:hAnsi="Arial" w:cs="Arial"/>
          <w:b/>
          <w:bCs/>
        </w:rPr>
        <w:t>u</w:t>
      </w:r>
      <w:r w:rsidRPr="00521511">
        <w:rPr>
          <w:rFonts w:ascii="Arial" w:hAnsi="Arial" w:cs="Arial"/>
          <w:b/>
          <w:bCs/>
        </w:rPr>
        <w:t xml:space="preserve"> oproti podmínkám, za nichž bylo schválení uděleno, </w:t>
      </w:r>
      <w:r w:rsidR="00976169">
        <w:rPr>
          <w:rFonts w:ascii="Arial" w:hAnsi="Arial" w:cs="Arial"/>
          <w:b/>
          <w:bCs/>
        </w:rPr>
        <w:t xml:space="preserve">ohlásí </w:t>
      </w:r>
      <w:r w:rsidRPr="00521511">
        <w:rPr>
          <w:rFonts w:ascii="Arial" w:hAnsi="Arial" w:cs="Arial"/>
          <w:b/>
          <w:bCs/>
        </w:rPr>
        <w:t>zadavatel předem Veterinární</w:t>
      </w:r>
      <w:r w:rsidR="00976169">
        <w:rPr>
          <w:rFonts w:ascii="Arial" w:hAnsi="Arial" w:cs="Arial"/>
          <w:b/>
          <w:bCs/>
        </w:rPr>
        <w:t>mu</w:t>
      </w:r>
      <w:r w:rsidRPr="00521511">
        <w:rPr>
          <w:rFonts w:ascii="Arial" w:hAnsi="Arial" w:cs="Arial"/>
          <w:b/>
          <w:bCs/>
        </w:rPr>
        <w:t xml:space="preserve"> ústav</w:t>
      </w:r>
      <w:r w:rsidR="00976169">
        <w:rPr>
          <w:rFonts w:ascii="Arial" w:hAnsi="Arial" w:cs="Arial"/>
          <w:b/>
          <w:bCs/>
        </w:rPr>
        <w:t>u</w:t>
      </w:r>
      <w:r w:rsidR="001667AD">
        <w:rPr>
          <w:rFonts w:ascii="Arial" w:hAnsi="Arial" w:cs="Arial"/>
          <w:b/>
          <w:bCs/>
        </w:rPr>
        <w:t>. Z</w:t>
      </w:r>
      <w:r w:rsidRPr="00521511">
        <w:rPr>
          <w:rFonts w:ascii="Arial" w:hAnsi="Arial" w:cs="Arial"/>
          <w:b/>
          <w:bCs/>
        </w:rPr>
        <w:t>měnu lze provést po uplynutí 30 dnů od jejího ohlášení, pokud v této lhůtě Veterinární ústav nevydá nesouhlas s jejím provedením nebo si nevyžádá další podklady</w:t>
      </w:r>
      <w:r w:rsidR="001667AD">
        <w:rPr>
          <w:rFonts w:ascii="Arial" w:hAnsi="Arial" w:cs="Arial"/>
          <w:b/>
          <w:bCs/>
        </w:rPr>
        <w:t>. Z</w:t>
      </w:r>
      <w:r w:rsidRPr="00521511">
        <w:rPr>
          <w:rFonts w:ascii="Arial" w:hAnsi="Arial" w:cs="Arial"/>
          <w:b/>
          <w:bCs/>
        </w:rPr>
        <w:t>měn</w:t>
      </w:r>
      <w:r w:rsidR="00976169">
        <w:rPr>
          <w:rFonts w:ascii="Arial" w:hAnsi="Arial" w:cs="Arial"/>
          <w:b/>
          <w:bCs/>
        </w:rPr>
        <w:t>u</w:t>
      </w:r>
      <w:r w:rsidRPr="00521511">
        <w:rPr>
          <w:rFonts w:ascii="Arial" w:hAnsi="Arial" w:cs="Arial"/>
          <w:b/>
          <w:bCs/>
        </w:rPr>
        <w:t xml:space="preserve"> vztahující se ke kontaktním údajům zadavatele </w:t>
      </w:r>
      <w:r w:rsidR="00976169" w:rsidRPr="00976169">
        <w:rPr>
          <w:rFonts w:ascii="Arial" w:hAnsi="Arial" w:cs="Arial"/>
          <w:b/>
          <w:bCs/>
        </w:rPr>
        <w:t xml:space="preserve">stanovenou prováděcím právním předpisem </w:t>
      </w:r>
      <w:r w:rsidRPr="00521511">
        <w:rPr>
          <w:rFonts w:ascii="Arial" w:hAnsi="Arial" w:cs="Arial"/>
          <w:b/>
          <w:bCs/>
        </w:rPr>
        <w:t>lze provést a Veterinární</w:t>
      </w:r>
      <w:r w:rsidR="00976169">
        <w:rPr>
          <w:rFonts w:ascii="Arial" w:hAnsi="Arial" w:cs="Arial"/>
          <w:b/>
          <w:bCs/>
        </w:rPr>
        <w:t xml:space="preserve">mu </w:t>
      </w:r>
      <w:r w:rsidRPr="00521511">
        <w:rPr>
          <w:rFonts w:ascii="Arial" w:hAnsi="Arial" w:cs="Arial"/>
          <w:b/>
          <w:bCs/>
        </w:rPr>
        <w:t>ústav</w:t>
      </w:r>
      <w:r w:rsidR="00976169">
        <w:rPr>
          <w:rFonts w:ascii="Arial" w:hAnsi="Arial" w:cs="Arial"/>
          <w:b/>
          <w:bCs/>
        </w:rPr>
        <w:t>u</w:t>
      </w:r>
      <w:r w:rsidRPr="00521511">
        <w:rPr>
          <w:rFonts w:ascii="Arial" w:hAnsi="Arial" w:cs="Arial"/>
          <w:b/>
          <w:bCs/>
        </w:rPr>
        <w:t xml:space="preserve"> </w:t>
      </w:r>
      <w:r w:rsidR="00976169">
        <w:rPr>
          <w:rFonts w:ascii="Arial" w:hAnsi="Arial" w:cs="Arial"/>
          <w:b/>
          <w:bCs/>
        </w:rPr>
        <w:t xml:space="preserve">ji ohlásit </w:t>
      </w:r>
      <w:r w:rsidRPr="00521511">
        <w:rPr>
          <w:rFonts w:ascii="Arial" w:hAnsi="Arial" w:cs="Arial"/>
          <w:b/>
          <w:bCs/>
        </w:rPr>
        <w:t>neprodleně</w:t>
      </w:r>
      <w:r w:rsidR="001667AD">
        <w:rPr>
          <w:rFonts w:ascii="Arial" w:hAnsi="Arial" w:cs="Arial"/>
          <w:b/>
          <w:bCs/>
        </w:rPr>
        <w:t xml:space="preserve">. </w:t>
      </w:r>
    </w:p>
    <w:p w14:paraId="03F7579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5A85FE3D" w14:textId="77777777" w:rsidR="00976169" w:rsidRPr="00976169" w:rsidRDefault="00976169" w:rsidP="00976169">
      <w:pPr>
        <w:widowControl w:val="0"/>
        <w:autoSpaceDE w:val="0"/>
        <w:autoSpaceDN w:val="0"/>
        <w:adjustRightInd w:val="0"/>
        <w:spacing w:after="0" w:line="240" w:lineRule="auto"/>
        <w:ind w:firstLine="720"/>
        <w:jc w:val="both"/>
        <w:rPr>
          <w:rFonts w:ascii="Arial" w:hAnsi="Arial" w:cs="Arial"/>
          <w:b/>
          <w:bCs/>
        </w:rPr>
      </w:pPr>
      <w:r w:rsidRPr="00976169">
        <w:rPr>
          <w:rFonts w:ascii="Arial" w:hAnsi="Arial" w:cs="Arial"/>
          <w:b/>
          <w:bCs/>
        </w:rPr>
        <w:t>(12) Změna v osobě zadavatele je možná pouze po schválení Veterinárním ústavem. Žádost o schválení změny v osobě zadavatele může zadavatel podat pouze ve vztahu k jednomu klinickému hodnocení veterinárního léčivého přípravku. Rozhodnutím o schválení změny v osobě zadavatele nový zadavatel vstupuje do práv a povinností původního zadavatele. Žádost o schválení změny v osobě zadavatele kromě obecných náležitostí žádosti podle správního řádu musí obsahovat</w:t>
      </w:r>
    </w:p>
    <w:p w14:paraId="617745B9" w14:textId="77777777" w:rsidR="00976169" w:rsidRPr="00976169" w:rsidRDefault="00976169" w:rsidP="00976169">
      <w:pPr>
        <w:widowControl w:val="0"/>
        <w:autoSpaceDE w:val="0"/>
        <w:autoSpaceDN w:val="0"/>
        <w:adjustRightInd w:val="0"/>
        <w:spacing w:after="0" w:line="240" w:lineRule="auto"/>
        <w:jc w:val="both"/>
        <w:rPr>
          <w:rFonts w:ascii="Arial" w:hAnsi="Arial" w:cs="Arial"/>
          <w:b/>
          <w:bCs/>
        </w:rPr>
      </w:pPr>
    </w:p>
    <w:p w14:paraId="37BAA2B3" w14:textId="28559141"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a)</w:t>
      </w:r>
      <w:r>
        <w:rPr>
          <w:rFonts w:ascii="Arial" w:hAnsi="Arial" w:cs="Arial"/>
          <w:b/>
          <w:bCs/>
        </w:rPr>
        <w:t xml:space="preserve"> </w:t>
      </w:r>
      <w:r w:rsidRPr="00976169">
        <w:rPr>
          <w:rFonts w:ascii="Arial" w:hAnsi="Arial" w:cs="Arial"/>
          <w:b/>
          <w:bCs/>
        </w:rPr>
        <w:t>identifikaci klinického hodnocení veterinárního léčivého přípravku, kterého se změna týká,</w:t>
      </w:r>
    </w:p>
    <w:p w14:paraId="0E00745D" w14:textId="77777777" w:rsidR="00976169" w:rsidRPr="00976169" w:rsidRDefault="00976169" w:rsidP="00976169">
      <w:pPr>
        <w:widowControl w:val="0"/>
        <w:autoSpaceDE w:val="0"/>
        <w:autoSpaceDN w:val="0"/>
        <w:adjustRightInd w:val="0"/>
        <w:spacing w:after="0" w:line="240" w:lineRule="auto"/>
        <w:jc w:val="both"/>
        <w:rPr>
          <w:rFonts w:ascii="Arial" w:hAnsi="Arial" w:cs="Arial"/>
          <w:b/>
          <w:bCs/>
        </w:rPr>
      </w:pPr>
    </w:p>
    <w:p w14:paraId="427CC444" w14:textId="55E7E79F"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b)</w:t>
      </w:r>
      <w:r>
        <w:rPr>
          <w:rFonts w:ascii="Arial" w:hAnsi="Arial" w:cs="Arial"/>
          <w:b/>
          <w:bCs/>
        </w:rPr>
        <w:t xml:space="preserve"> </w:t>
      </w:r>
      <w:r w:rsidRPr="00976169">
        <w:rPr>
          <w:rFonts w:ascii="Arial" w:hAnsi="Arial" w:cs="Arial"/>
          <w:b/>
          <w:bCs/>
        </w:rPr>
        <w:t>označení osoby, která má být novým zadavatelem, jménem, popřípadě jmény, příjmením a adresou místa pobytu, popřípadě adresou bydliště mimo území České republiky, jde-li o fyzickou osobu, nebo obchodní firmou, popřípadě názvem, a sídlem, jde-li o právnickou osobu,</w:t>
      </w:r>
    </w:p>
    <w:p w14:paraId="47822C2F" w14:textId="77777777" w:rsidR="00976169" w:rsidRPr="00976169" w:rsidRDefault="00976169" w:rsidP="00976169">
      <w:pPr>
        <w:widowControl w:val="0"/>
        <w:autoSpaceDE w:val="0"/>
        <w:autoSpaceDN w:val="0"/>
        <w:adjustRightInd w:val="0"/>
        <w:spacing w:after="0" w:line="240" w:lineRule="auto"/>
        <w:jc w:val="both"/>
        <w:rPr>
          <w:rFonts w:ascii="Arial" w:hAnsi="Arial" w:cs="Arial"/>
          <w:b/>
          <w:bCs/>
        </w:rPr>
      </w:pPr>
    </w:p>
    <w:p w14:paraId="67E5EBDA" w14:textId="7C76BC8D"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c)</w:t>
      </w:r>
      <w:r>
        <w:rPr>
          <w:rFonts w:ascii="Arial" w:hAnsi="Arial" w:cs="Arial"/>
          <w:b/>
          <w:bCs/>
        </w:rPr>
        <w:t xml:space="preserve"> </w:t>
      </w:r>
      <w:r w:rsidRPr="00976169">
        <w:rPr>
          <w:rFonts w:ascii="Arial" w:hAnsi="Arial" w:cs="Arial"/>
          <w:b/>
          <w:bCs/>
        </w:rPr>
        <w:t>datum, ke kterému se navrhuje změna uskutečnit,</w:t>
      </w:r>
    </w:p>
    <w:p w14:paraId="7A95EFCB" w14:textId="77777777" w:rsidR="00976169" w:rsidRPr="00976169" w:rsidRDefault="00976169" w:rsidP="00976169">
      <w:pPr>
        <w:widowControl w:val="0"/>
        <w:autoSpaceDE w:val="0"/>
        <w:autoSpaceDN w:val="0"/>
        <w:adjustRightInd w:val="0"/>
        <w:spacing w:after="0" w:line="240" w:lineRule="auto"/>
        <w:jc w:val="both"/>
        <w:rPr>
          <w:rFonts w:ascii="Arial" w:hAnsi="Arial" w:cs="Arial"/>
          <w:b/>
          <w:bCs/>
        </w:rPr>
      </w:pPr>
    </w:p>
    <w:p w14:paraId="651D4AA3" w14:textId="71BF4877" w:rsidR="00976169" w:rsidRPr="00976169"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d)</w:t>
      </w:r>
      <w:r>
        <w:rPr>
          <w:rFonts w:ascii="Arial" w:hAnsi="Arial" w:cs="Arial"/>
          <w:b/>
          <w:bCs/>
        </w:rPr>
        <w:t xml:space="preserve"> </w:t>
      </w:r>
      <w:r w:rsidRPr="00976169">
        <w:rPr>
          <w:rFonts w:ascii="Arial" w:hAnsi="Arial" w:cs="Arial"/>
          <w:b/>
          <w:bCs/>
        </w:rPr>
        <w:t xml:space="preserve">prohlášení zadavatele a prohlášení osoby, která má být novým zadavatelem, obě opatřené úředně ověřenými podpisy těchto osob, že úplná a aktualizovaná dokumentace týkající se klinického hodnocení veterinárního léčivého přípravku nebo kopie této dokumentace byla zpřístupněna nebo předána osobě, která má být novým zadavatelem, s tím, že tato dokumentace odpovídá dokumentaci předložené Veterinárnímu ústavu v rámci žádosti o schválení klinického hodnocení veterinárního léčivého přípravku, včetně aktualizované dokumentace předložené Veterinárnímu </w:t>
      </w:r>
      <w:r w:rsidRPr="00976169">
        <w:rPr>
          <w:rFonts w:ascii="Arial" w:hAnsi="Arial" w:cs="Arial"/>
          <w:b/>
          <w:bCs/>
        </w:rPr>
        <w:lastRenderedPageBreak/>
        <w:t>ústavu ke dni provedení změny, a</w:t>
      </w:r>
    </w:p>
    <w:p w14:paraId="2FC52DDA" w14:textId="77777777" w:rsidR="00976169" w:rsidRPr="00976169" w:rsidRDefault="00976169" w:rsidP="00976169">
      <w:pPr>
        <w:widowControl w:val="0"/>
        <w:autoSpaceDE w:val="0"/>
        <w:autoSpaceDN w:val="0"/>
        <w:adjustRightInd w:val="0"/>
        <w:spacing w:after="0" w:line="240" w:lineRule="auto"/>
        <w:jc w:val="both"/>
        <w:rPr>
          <w:rFonts w:ascii="Arial" w:hAnsi="Arial" w:cs="Arial"/>
          <w:b/>
          <w:bCs/>
        </w:rPr>
      </w:pPr>
    </w:p>
    <w:p w14:paraId="7B593CFB" w14:textId="439E639D" w:rsidR="00A4088E" w:rsidRPr="00521511" w:rsidRDefault="00976169" w:rsidP="00976169">
      <w:pPr>
        <w:widowControl w:val="0"/>
        <w:autoSpaceDE w:val="0"/>
        <w:autoSpaceDN w:val="0"/>
        <w:adjustRightInd w:val="0"/>
        <w:spacing w:after="0" w:line="240" w:lineRule="auto"/>
        <w:jc w:val="both"/>
        <w:rPr>
          <w:rFonts w:ascii="Arial" w:hAnsi="Arial" w:cs="Arial"/>
          <w:b/>
          <w:bCs/>
        </w:rPr>
      </w:pPr>
      <w:r w:rsidRPr="00976169">
        <w:rPr>
          <w:rFonts w:ascii="Arial" w:hAnsi="Arial" w:cs="Arial"/>
          <w:b/>
          <w:bCs/>
        </w:rPr>
        <w:t>e)</w:t>
      </w:r>
      <w:r>
        <w:rPr>
          <w:rFonts w:ascii="Arial" w:hAnsi="Arial" w:cs="Arial"/>
          <w:b/>
          <w:bCs/>
        </w:rPr>
        <w:t xml:space="preserve"> </w:t>
      </w:r>
      <w:r w:rsidRPr="00976169">
        <w:rPr>
          <w:rFonts w:ascii="Arial" w:hAnsi="Arial" w:cs="Arial"/>
          <w:b/>
          <w:bCs/>
        </w:rPr>
        <w:t>plán zajištění informovanosti o změně zadavatele v rámci daného klinického hodnocení veterinárního léčivého přípravku zahrnující zejména dodatek k protokolu, informace zkoušejícím, informace subjektům hodnocení a označení hodnocených léčivých přípravků zohledňující změnu zadavatele.</w:t>
      </w:r>
    </w:p>
    <w:p w14:paraId="2A7993A3" w14:textId="77777777" w:rsidR="00976169" w:rsidRDefault="00976169" w:rsidP="0039479A">
      <w:pPr>
        <w:widowControl w:val="0"/>
        <w:autoSpaceDE w:val="0"/>
        <w:autoSpaceDN w:val="0"/>
        <w:adjustRightInd w:val="0"/>
        <w:spacing w:after="0" w:line="240" w:lineRule="auto"/>
        <w:ind w:firstLine="720"/>
        <w:jc w:val="both"/>
        <w:rPr>
          <w:rFonts w:ascii="Arial" w:hAnsi="Arial" w:cs="Arial"/>
          <w:b/>
          <w:bCs/>
        </w:rPr>
      </w:pPr>
    </w:p>
    <w:p w14:paraId="29855C0D" w14:textId="6C7020AD"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(13) Schválení klinického hodnocení veterinárníh</w:t>
      </w:r>
      <w:r w:rsidR="00976169">
        <w:rPr>
          <w:rFonts w:ascii="Arial" w:hAnsi="Arial" w:cs="Arial"/>
          <w:b/>
          <w:bCs/>
        </w:rPr>
        <w:t>o</w:t>
      </w:r>
      <w:r w:rsidRPr="00521511">
        <w:rPr>
          <w:rFonts w:ascii="Arial" w:hAnsi="Arial" w:cs="Arial"/>
          <w:b/>
          <w:bCs/>
        </w:rPr>
        <w:t xml:space="preserve"> léčiv</w:t>
      </w:r>
      <w:r w:rsidR="00976169">
        <w:rPr>
          <w:rFonts w:ascii="Arial" w:hAnsi="Arial" w:cs="Arial"/>
          <w:b/>
          <w:bCs/>
        </w:rPr>
        <w:t>é</w:t>
      </w:r>
      <w:r w:rsidRPr="00521511">
        <w:rPr>
          <w:rFonts w:ascii="Arial" w:hAnsi="Arial" w:cs="Arial"/>
          <w:b/>
          <w:bCs/>
        </w:rPr>
        <w:t>h</w:t>
      </w:r>
      <w:r w:rsidR="00976169">
        <w:rPr>
          <w:rFonts w:ascii="Arial" w:hAnsi="Arial" w:cs="Arial"/>
          <w:b/>
          <w:bCs/>
        </w:rPr>
        <w:t>o</w:t>
      </w:r>
      <w:r w:rsidRPr="00521511">
        <w:rPr>
          <w:rFonts w:ascii="Arial" w:hAnsi="Arial" w:cs="Arial"/>
          <w:b/>
          <w:bCs/>
        </w:rPr>
        <w:t xml:space="preserve"> přípravk</w:t>
      </w:r>
      <w:r w:rsidR="00976169">
        <w:rPr>
          <w:rFonts w:ascii="Arial" w:hAnsi="Arial" w:cs="Arial"/>
          <w:b/>
          <w:bCs/>
        </w:rPr>
        <w:t>u</w:t>
      </w:r>
      <w:r w:rsidRPr="00521511">
        <w:rPr>
          <w:rFonts w:ascii="Arial" w:hAnsi="Arial" w:cs="Arial"/>
          <w:b/>
          <w:bCs/>
        </w:rPr>
        <w:t xml:space="preserve"> pozbývá platnosti, nebylo-li zahájeno do 12 měsíců od jeho schválení.</w:t>
      </w:r>
    </w:p>
    <w:p w14:paraId="7C2923B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14CA1F0" w14:textId="61E9B65F" w:rsidR="00A4088E" w:rsidRDefault="00A4088E" w:rsidP="0039479A">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b/>
          <w:bCs/>
        </w:rPr>
        <w:t xml:space="preserve">(14) Schválení klinického hodnocení </w:t>
      </w:r>
      <w:r w:rsidR="00976169">
        <w:rPr>
          <w:rFonts w:ascii="Arial" w:hAnsi="Arial" w:cs="Arial"/>
          <w:b/>
          <w:bCs/>
        </w:rPr>
        <w:t xml:space="preserve">veterinárního léčivého přípravku </w:t>
      </w:r>
      <w:r w:rsidRPr="00521511">
        <w:rPr>
          <w:rFonts w:ascii="Arial" w:hAnsi="Arial" w:cs="Arial"/>
          <w:b/>
          <w:bCs/>
        </w:rPr>
        <w:t>nezbavuje zadavatele odpovědnosti za škody vzniklé v souvislosti s použitím hodnoceného veterinárního léčivého přípravku v případech, kdy byl veterinární léčivý přípravek použit v souladu s podmínkami klinického hodnocení</w:t>
      </w:r>
      <w:r w:rsidRPr="00521511">
        <w:rPr>
          <w:rFonts w:ascii="Arial" w:hAnsi="Arial" w:cs="Arial"/>
        </w:rPr>
        <w:t xml:space="preserve">. </w:t>
      </w:r>
    </w:p>
    <w:p w14:paraId="03ED4856" w14:textId="77777777" w:rsidR="00602F48" w:rsidRPr="0078068C" w:rsidRDefault="00602F48" w:rsidP="00602F48">
      <w:pPr>
        <w:widowControl w:val="0"/>
        <w:autoSpaceDE w:val="0"/>
        <w:autoSpaceDN w:val="0"/>
        <w:adjustRightInd w:val="0"/>
        <w:spacing w:after="0" w:line="240" w:lineRule="auto"/>
        <w:jc w:val="both"/>
        <w:rPr>
          <w:rFonts w:ascii="Arial" w:hAnsi="Arial" w:cs="Arial"/>
          <w:b/>
          <w:bCs/>
          <w:szCs w:val="16"/>
        </w:rPr>
      </w:pPr>
      <w:r w:rsidRPr="0078068C">
        <w:rPr>
          <w:rFonts w:ascii="Arial" w:hAnsi="Arial" w:cs="Arial"/>
          <w:b/>
          <w:bCs/>
          <w:szCs w:val="16"/>
        </w:rPr>
        <w:t>____________</w:t>
      </w:r>
    </w:p>
    <w:p w14:paraId="130C91E7" w14:textId="77777777" w:rsidR="00CE3035" w:rsidRPr="000F3F8C" w:rsidRDefault="00CE3035" w:rsidP="00CE3035">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35) Zákon č. 246/1992 Sb., ve znění pozdějších předpisů. </w:t>
      </w:r>
    </w:p>
    <w:p w14:paraId="6B46057C" w14:textId="77777777" w:rsidR="00CE3035" w:rsidRPr="000F3F8C" w:rsidRDefault="00CE3035" w:rsidP="00CE3035">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Vyhláška č. 207/2004 Sb., o ochraně, chovu a využití pokusných zvířat. </w:t>
      </w:r>
    </w:p>
    <w:p w14:paraId="40FCBE0B" w14:textId="0A485F9E" w:rsidR="00602F48" w:rsidRPr="00C52089" w:rsidRDefault="00602F48" w:rsidP="00602F48">
      <w:pPr>
        <w:widowControl w:val="0"/>
        <w:autoSpaceDE w:val="0"/>
        <w:autoSpaceDN w:val="0"/>
        <w:adjustRightInd w:val="0"/>
        <w:spacing w:after="0" w:line="240" w:lineRule="auto"/>
        <w:jc w:val="both"/>
        <w:rPr>
          <w:rFonts w:ascii="Arial" w:hAnsi="Arial" w:cs="Arial"/>
          <w:b/>
          <w:bCs/>
          <w:szCs w:val="16"/>
        </w:rPr>
      </w:pPr>
      <w:r w:rsidRPr="0078068C">
        <w:rPr>
          <w:rFonts w:ascii="Arial" w:hAnsi="Arial" w:cs="Arial"/>
          <w:b/>
          <w:bCs/>
          <w:szCs w:val="16"/>
        </w:rPr>
        <w:t xml:space="preserve">35) Zákon č. 246/1992 Sb., </w:t>
      </w:r>
      <w:r w:rsidRPr="00C52089">
        <w:rPr>
          <w:rFonts w:ascii="Arial" w:hAnsi="Arial" w:cs="Arial"/>
          <w:b/>
          <w:bCs/>
          <w:szCs w:val="16"/>
        </w:rPr>
        <w:t>ve znění pozdějších předpisů. Vyhláška č. 419/2012 Sb., o ochraně pokusných zvířat, ve znění pozdějších předpisů.</w:t>
      </w:r>
    </w:p>
    <w:p w14:paraId="3B138BAE" w14:textId="77777777" w:rsidR="00602F48" w:rsidRPr="00521511" w:rsidRDefault="00602F48" w:rsidP="0039479A">
      <w:pPr>
        <w:widowControl w:val="0"/>
        <w:autoSpaceDE w:val="0"/>
        <w:autoSpaceDN w:val="0"/>
        <w:adjustRightInd w:val="0"/>
        <w:spacing w:after="0" w:line="240" w:lineRule="auto"/>
        <w:ind w:firstLine="720"/>
        <w:jc w:val="both"/>
        <w:rPr>
          <w:rFonts w:ascii="Arial" w:hAnsi="Arial" w:cs="Arial"/>
          <w:b/>
          <w:bCs/>
        </w:rPr>
      </w:pPr>
    </w:p>
    <w:p w14:paraId="77E26A53"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4415E35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6C078AC"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60a</w:t>
      </w:r>
    </w:p>
    <w:p w14:paraId="70E22B0F"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2F9AD0B7" w14:textId="00CFF65F"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(1) V případě, kdy žadatel má k dispozici veškeré údaje a dokumentaci pro předložení žádosti o registraci veterinárního léčivého přípravku</w:t>
      </w:r>
      <w:r w:rsidR="00F91D5C">
        <w:rPr>
          <w:rFonts w:ascii="Arial" w:hAnsi="Arial" w:cs="Arial"/>
          <w:b/>
          <w:bCs/>
        </w:rPr>
        <w:t>,</w:t>
      </w:r>
      <w:r w:rsidRPr="00521511">
        <w:rPr>
          <w:rFonts w:ascii="Arial" w:hAnsi="Arial" w:cs="Arial"/>
          <w:b/>
          <w:bCs/>
        </w:rPr>
        <w:t xml:space="preserve"> může před podáním žádosti o jeho registraci požádat Veterinární ústav o schválení klinického hodnocení veterinárního léčivého přípravku za účelem ověření jeho bezpečnosti při širším klinickém použití (dále jen „ověřovací klinické hodnocení“).</w:t>
      </w:r>
    </w:p>
    <w:p w14:paraId="6145D678"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F419934" w14:textId="0E933A8D"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(2) Žádost o schválení ověřovacího klinického hodnocení podle odstavce 1 obsahuje kromě údajů podle § 60 odst. 3 písm. c) a</w:t>
      </w:r>
      <w:r w:rsidR="00F91D5C">
        <w:rPr>
          <w:rFonts w:ascii="Arial" w:hAnsi="Arial" w:cs="Arial"/>
          <w:b/>
          <w:bCs/>
        </w:rPr>
        <w:t>ž</w:t>
      </w:r>
      <w:r w:rsidRPr="00521511">
        <w:rPr>
          <w:rFonts w:ascii="Arial" w:hAnsi="Arial" w:cs="Arial"/>
          <w:b/>
          <w:bCs/>
        </w:rPr>
        <w:t xml:space="preserve"> e) dokumentaci podle odstavce 1 a návrh podmínek pro ověřovací klinické hodnocení, který zahrnuje cíle, uspořádání, metodiku a organizaci studie, způsob hodnocení výsledků, včetně využití statistických metod v rámci studie</w:t>
      </w:r>
      <w:r w:rsidR="00976169">
        <w:rPr>
          <w:rFonts w:ascii="Arial" w:hAnsi="Arial" w:cs="Arial"/>
          <w:b/>
          <w:bCs/>
        </w:rPr>
        <w:t>,</w:t>
      </w:r>
      <w:r w:rsidRPr="00521511">
        <w:rPr>
          <w:rFonts w:ascii="Arial" w:hAnsi="Arial" w:cs="Arial"/>
          <w:b/>
          <w:bCs/>
        </w:rPr>
        <w:t xml:space="preserve"> a odůvodnění, proč má být studie provedena.</w:t>
      </w:r>
    </w:p>
    <w:p w14:paraId="229F310A"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50291B9B" w14:textId="5ECABFEF"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(3) Pro hodnocení žádosti se </w:t>
      </w:r>
      <w:r w:rsidR="00976169">
        <w:rPr>
          <w:rFonts w:ascii="Arial" w:hAnsi="Arial" w:cs="Arial"/>
          <w:b/>
          <w:bCs/>
        </w:rPr>
        <w:t>použije</w:t>
      </w:r>
      <w:r w:rsidRPr="00521511">
        <w:rPr>
          <w:rFonts w:ascii="Arial" w:hAnsi="Arial" w:cs="Arial"/>
          <w:b/>
          <w:bCs/>
        </w:rPr>
        <w:t xml:space="preserve"> § 60 obdobně, přičemž rozhodnutí o schválení ověřovacího klinického hodnocení Veterinární ústav může vydat pouze v případě, že na základě hodnocení předložené dokumentace podle odstavce 1 je poměr rizika a prospěšnosti veterinárního léčivého přípravku příznivý a navrhované podmínky </w:t>
      </w:r>
      <w:r w:rsidR="00800575">
        <w:rPr>
          <w:rFonts w:ascii="Arial" w:hAnsi="Arial" w:cs="Arial"/>
          <w:b/>
          <w:bCs/>
        </w:rPr>
        <w:t xml:space="preserve">ověřovacího </w:t>
      </w:r>
      <w:r w:rsidRPr="00521511">
        <w:rPr>
          <w:rFonts w:ascii="Arial" w:hAnsi="Arial" w:cs="Arial"/>
          <w:b/>
          <w:bCs/>
        </w:rPr>
        <w:t xml:space="preserve">klinického </w:t>
      </w:r>
      <w:r w:rsidR="00EE7DEE">
        <w:rPr>
          <w:rFonts w:ascii="Arial" w:hAnsi="Arial" w:cs="Arial"/>
          <w:b/>
          <w:bCs/>
        </w:rPr>
        <w:t xml:space="preserve">hodnocení </w:t>
      </w:r>
      <w:r w:rsidRPr="00521511">
        <w:rPr>
          <w:rFonts w:ascii="Arial" w:hAnsi="Arial" w:cs="Arial"/>
          <w:b/>
          <w:bCs/>
        </w:rPr>
        <w:t xml:space="preserve">odpovídají </w:t>
      </w:r>
      <w:r w:rsidR="00800575">
        <w:rPr>
          <w:rFonts w:ascii="Arial" w:hAnsi="Arial" w:cs="Arial"/>
          <w:b/>
          <w:bCs/>
        </w:rPr>
        <w:t>jeho cílům</w:t>
      </w:r>
      <w:r w:rsidRPr="00521511">
        <w:rPr>
          <w:rFonts w:ascii="Arial" w:hAnsi="Arial" w:cs="Arial"/>
          <w:b/>
          <w:bCs/>
        </w:rPr>
        <w:t xml:space="preserve"> a jsou k těmto cílům přiměřené. Ustanovení § 60 odst. 6 se nepoužije.</w:t>
      </w:r>
    </w:p>
    <w:p w14:paraId="5414F46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2F01CBB" w14:textId="6500ED85"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(4) Lhůta pro</w:t>
      </w:r>
      <w:r w:rsidR="00800575">
        <w:rPr>
          <w:rFonts w:ascii="Arial" w:hAnsi="Arial" w:cs="Arial"/>
          <w:b/>
          <w:bCs/>
        </w:rPr>
        <w:t xml:space="preserve"> vydání</w:t>
      </w:r>
      <w:r w:rsidRPr="00521511">
        <w:rPr>
          <w:rFonts w:ascii="Arial" w:hAnsi="Arial" w:cs="Arial"/>
          <w:b/>
          <w:bCs/>
        </w:rPr>
        <w:t xml:space="preserve"> rozhodnutí činí 60 dnů. Rozhodnutí vždy obsahuje vymezení </w:t>
      </w:r>
      <w:r w:rsidR="00800575">
        <w:rPr>
          <w:rFonts w:ascii="Arial" w:hAnsi="Arial" w:cs="Arial"/>
          <w:b/>
          <w:bCs/>
        </w:rPr>
        <w:t xml:space="preserve">okruhu </w:t>
      </w:r>
      <w:r w:rsidRPr="00521511">
        <w:rPr>
          <w:rFonts w:ascii="Arial" w:hAnsi="Arial" w:cs="Arial"/>
          <w:b/>
          <w:bCs/>
        </w:rPr>
        <w:t>osob, které mohou</w:t>
      </w:r>
      <w:r w:rsidR="00800575">
        <w:rPr>
          <w:rFonts w:ascii="Arial" w:hAnsi="Arial" w:cs="Arial"/>
          <w:b/>
          <w:bCs/>
        </w:rPr>
        <w:t xml:space="preserve"> </w:t>
      </w:r>
      <w:r w:rsidR="00800575" w:rsidRPr="00800575">
        <w:rPr>
          <w:rFonts w:ascii="Arial" w:hAnsi="Arial" w:cs="Arial"/>
          <w:b/>
          <w:bCs/>
        </w:rPr>
        <w:t>v rámci ověřovacího klinického hodnocení zacházet s veterinárním léčivým přípravkem</w:t>
      </w:r>
      <w:r w:rsidRPr="00521511">
        <w:rPr>
          <w:rFonts w:ascii="Arial" w:hAnsi="Arial" w:cs="Arial"/>
          <w:b/>
          <w:bCs/>
        </w:rPr>
        <w:t>, a stanovení podmínek</w:t>
      </w:r>
      <w:r w:rsidR="00800575" w:rsidRPr="00800575">
        <w:t xml:space="preserve"> </w:t>
      </w:r>
      <w:r w:rsidR="00800575" w:rsidRPr="00800575">
        <w:rPr>
          <w:rFonts w:ascii="Arial" w:hAnsi="Arial" w:cs="Arial"/>
          <w:b/>
          <w:bCs/>
        </w:rPr>
        <w:t>pro zacházení s tímto přípravkem</w:t>
      </w:r>
      <w:r w:rsidRPr="00521511">
        <w:rPr>
          <w:rFonts w:ascii="Arial" w:hAnsi="Arial" w:cs="Arial"/>
          <w:b/>
          <w:bCs/>
        </w:rPr>
        <w:t>.</w:t>
      </w:r>
    </w:p>
    <w:p w14:paraId="108B169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2ED69FB" w14:textId="28F28302"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(5) Veterinární ústav žádost o schválení ověřovacího klinického hodnocení zamítne za podmínek stanovených v § 60 odst. 9 a v případě probíhajícího ověřovacího klinického hodnocení rozhodne o jeho pozastavení nebo ukončení </w:t>
      </w:r>
      <w:r w:rsidR="00800575">
        <w:rPr>
          <w:rFonts w:ascii="Arial" w:hAnsi="Arial" w:cs="Arial"/>
          <w:b/>
          <w:bCs/>
        </w:rPr>
        <w:t>pokud</w:t>
      </w:r>
    </w:p>
    <w:p w14:paraId="29078998" w14:textId="77777777" w:rsidR="00A4088E" w:rsidRPr="00800575" w:rsidRDefault="00A4088E">
      <w:pPr>
        <w:widowControl w:val="0"/>
        <w:autoSpaceDE w:val="0"/>
        <w:autoSpaceDN w:val="0"/>
        <w:adjustRightInd w:val="0"/>
        <w:spacing w:after="0" w:line="240" w:lineRule="auto"/>
        <w:jc w:val="both"/>
        <w:rPr>
          <w:rFonts w:ascii="Arial" w:hAnsi="Arial" w:cs="Arial"/>
          <w:b/>
        </w:rPr>
      </w:pPr>
    </w:p>
    <w:p w14:paraId="4CFA8297" w14:textId="17EBB958" w:rsidR="00800575" w:rsidRPr="00800575" w:rsidRDefault="00800575" w:rsidP="00800575">
      <w:pPr>
        <w:widowControl w:val="0"/>
        <w:autoSpaceDE w:val="0"/>
        <w:autoSpaceDN w:val="0"/>
        <w:adjustRightInd w:val="0"/>
        <w:spacing w:after="0" w:line="240" w:lineRule="auto"/>
        <w:rPr>
          <w:rFonts w:ascii="Arial" w:hAnsi="Arial" w:cs="Arial"/>
          <w:b/>
        </w:rPr>
      </w:pPr>
      <w:r w:rsidRPr="00800575">
        <w:rPr>
          <w:rFonts w:ascii="Arial" w:hAnsi="Arial" w:cs="Arial"/>
          <w:b/>
        </w:rPr>
        <w:t>a)</w:t>
      </w:r>
      <w:r>
        <w:rPr>
          <w:rFonts w:ascii="Arial" w:hAnsi="Arial" w:cs="Arial"/>
          <w:b/>
        </w:rPr>
        <w:t xml:space="preserve"> </w:t>
      </w:r>
      <w:r w:rsidRPr="00800575">
        <w:rPr>
          <w:rFonts w:ascii="Arial" w:hAnsi="Arial" w:cs="Arial"/>
          <w:b/>
        </w:rPr>
        <w:t>nastane některá ze skutečností podle § 60 odst. 9,</w:t>
      </w:r>
    </w:p>
    <w:p w14:paraId="5EC02937" w14:textId="77777777" w:rsidR="00800575" w:rsidRDefault="00800575" w:rsidP="00800575">
      <w:pPr>
        <w:widowControl w:val="0"/>
        <w:autoSpaceDE w:val="0"/>
        <w:autoSpaceDN w:val="0"/>
        <w:adjustRightInd w:val="0"/>
        <w:spacing w:after="0" w:line="240" w:lineRule="auto"/>
        <w:rPr>
          <w:rFonts w:ascii="Arial" w:hAnsi="Arial" w:cs="Arial"/>
          <w:b/>
        </w:rPr>
      </w:pPr>
    </w:p>
    <w:p w14:paraId="4170C0E8" w14:textId="45120114" w:rsidR="00800575" w:rsidRPr="00800575" w:rsidRDefault="00800575" w:rsidP="00800575">
      <w:pPr>
        <w:widowControl w:val="0"/>
        <w:autoSpaceDE w:val="0"/>
        <w:autoSpaceDN w:val="0"/>
        <w:adjustRightInd w:val="0"/>
        <w:spacing w:after="0" w:line="240" w:lineRule="auto"/>
        <w:rPr>
          <w:rFonts w:ascii="Arial" w:hAnsi="Arial" w:cs="Arial"/>
          <w:b/>
        </w:rPr>
      </w:pPr>
      <w:r w:rsidRPr="00800575">
        <w:rPr>
          <w:rFonts w:ascii="Arial" w:hAnsi="Arial" w:cs="Arial"/>
          <w:b/>
        </w:rPr>
        <w:lastRenderedPageBreak/>
        <w:t>b)</w:t>
      </w:r>
      <w:r>
        <w:rPr>
          <w:rFonts w:ascii="Arial" w:hAnsi="Arial" w:cs="Arial"/>
          <w:b/>
        </w:rPr>
        <w:t xml:space="preserve"> </w:t>
      </w:r>
      <w:r w:rsidRPr="00800575">
        <w:rPr>
          <w:rFonts w:ascii="Arial" w:hAnsi="Arial" w:cs="Arial"/>
          <w:b/>
        </w:rPr>
        <w:t>ověřovací klinické hodnocení není prováděno za podmínek, za kterých bylo schválení uděleno,</w:t>
      </w:r>
    </w:p>
    <w:p w14:paraId="041C354D" w14:textId="77777777" w:rsidR="00800575" w:rsidRDefault="00800575" w:rsidP="00800575">
      <w:pPr>
        <w:widowControl w:val="0"/>
        <w:autoSpaceDE w:val="0"/>
        <w:autoSpaceDN w:val="0"/>
        <w:adjustRightInd w:val="0"/>
        <w:spacing w:after="0" w:line="240" w:lineRule="auto"/>
        <w:rPr>
          <w:rFonts w:ascii="Arial" w:hAnsi="Arial" w:cs="Arial"/>
          <w:b/>
        </w:rPr>
      </w:pPr>
    </w:p>
    <w:p w14:paraId="1DA56D42" w14:textId="18519BE8" w:rsidR="00800575" w:rsidRPr="00800575" w:rsidRDefault="00800575" w:rsidP="00800575">
      <w:pPr>
        <w:widowControl w:val="0"/>
        <w:autoSpaceDE w:val="0"/>
        <w:autoSpaceDN w:val="0"/>
        <w:adjustRightInd w:val="0"/>
        <w:spacing w:after="0" w:line="240" w:lineRule="auto"/>
        <w:rPr>
          <w:rFonts w:ascii="Arial" w:hAnsi="Arial" w:cs="Arial"/>
          <w:b/>
        </w:rPr>
      </w:pPr>
      <w:r w:rsidRPr="00800575">
        <w:rPr>
          <w:rFonts w:ascii="Arial" w:hAnsi="Arial" w:cs="Arial"/>
          <w:b/>
        </w:rPr>
        <w:t>c)</w:t>
      </w:r>
      <w:r>
        <w:rPr>
          <w:rFonts w:ascii="Arial" w:hAnsi="Arial" w:cs="Arial"/>
          <w:b/>
        </w:rPr>
        <w:t xml:space="preserve"> n</w:t>
      </w:r>
      <w:r w:rsidRPr="00800575">
        <w:rPr>
          <w:rFonts w:ascii="Arial" w:hAnsi="Arial" w:cs="Arial"/>
          <w:b/>
        </w:rPr>
        <w:t>a základě hodnocení předložené dokumentace podle odstavce 1 není poměr rizika a prospěšnosti veterinárního léčivého přípravku příznivý,</w:t>
      </w:r>
    </w:p>
    <w:p w14:paraId="1799293C" w14:textId="77777777" w:rsidR="00800575" w:rsidRDefault="00800575" w:rsidP="00800575">
      <w:pPr>
        <w:widowControl w:val="0"/>
        <w:autoSpaceDE w:val="0"/>
        <w:autoSpaceDN w:val="0"/>
        <w:adjustRightInd w:val="0"/>
        <w:spacing w:after="0" w:line="240" w:lineRule="auto"/>
        <w:rPr>
          <w:rFonts w:ascii="Arial" w:hAnsi="Arial" w:cs="Arial"/>
          <w:b/>
        </w:rPr>
      </w:pPr>
    </w:p>
    <w:p w14:paraId="6E5D42CF" w14:textId="6AAD5B6C" w:rsidR="00800575" w:rsidRPr="00800575" w:rsidRDefault="00800575" w:rsidP="00800575">
      <w:pPr>
        <w:widowControl w:val="0"/>
        <w:autoSpaceDE w:val="0"/>
        <w:autoSpaceDN w:val="0"/>
        <w:adjustRightInd w:val="0"/>
        <w:spacing w:after="0" w:line="240" w:lineRule="auto"/>
        <w:rPr>
          <w:rFonts w:ascii="Arial" w:hAnsi="Arial" w:cs="Arial"/>
          <w:b/>
        </w:rPr>
      </w:pPr>
      <w:r w:rsidRPr="00800575">
        <w:rPr>
          <w:rFonts w:ascii="Arial" w:hAnsi="Arial" w:cs="Arial"/>
          <w:b/>
        </w:rPr>
        <w:t>d)</w:t>
      </w:r>
      <w:r>
        <w:rPr>
          <w:rFonts w:ascii="Arial" w:hAnsi="Arial" w:cs="Arial"/>
          <w:b/>
        </w:rPr>
        <w:t xml:space="preserve"> </w:t>
      </w:r>
      <w:r w:rsidRPr="00800575">
        <w:rPr>
          <w:rFonts w:ascii="Arial" w:hAnsi="Arial" w:cs="Arial"/>
          <w:b/>
        </w:rPr>
        <w:t>podmínky ověřovacího klinického hodnocení nemohou vést ke splnění jeho cílů, nebo</w:t>
      </w:r>
    </w:p>
    <w:p w14:paraId="2A4AD8E2" w14:textId="77777777" w:rsidR="00800575" w:rsidRDefault="00800575" w:rsidP="00800575">
      <w:pPr>
        <w:widowControl w:val="0"/>
        <w:autoSpaceDE w:val="0"/>
        <w:autoSpaceDN w:val="0"/>
        <w:adjustRightInd w:val="0"/>
        <w:spacing w:after="0" w:line="240" w:lineRule="auto"/>
        <w:rPr>
          <w:rFonts w:ascii="Arial" w:hAnsi="Arial" w:cs="Arial"/>
          <w:b/>
        </w:rPr>
      </w:pPr>
    </w:p>
    <w:p w14:paraId="213643AB" w14:textId="4FBF1054" w:rsidR="00A4088E" w:rsidRPr="00800575" w:rsidRDefault="00800575" w:rsidP="00800575">
      <w:pPr>
        <w:widowControl w:val="0"/>
        <w:autoSpaceDE w:val="0"/>
        <w:autoSpaceDN w:val="0"/>
        <w:adjustRightInd w:val="0"/>
        <w:spacing w:after="0" w:line="240" w:lineRule="auto"/>
        <w:rPr>
          <w:rFonts w:ascii="Arial" w:hAnsi="Arial" w:cs="Arial"/>
          <w:b/>
        </w:rPr>
      </w:pPr>
      <w:r w:rsidRPr="00800575">
        <w:rPr>
          <w:rFonts w:ascii="Arial" w:hAnsi="Arial" w:cs="Arial"/>
          <w:b/>
        </w:rPr>
        <w:t>e)</w:t>
      </w:r>
      <w:r>
        <w:rPr>
          <w:rFonts w:ascii="Arial" w:hAnsi="Arial" w:cs="Arial"/>
          <w:b/>
        </w:rPr>
        <w:t xml:space="preserve"> </w:t>
      </w:r>
      <w:r w:rsidRPr="00800575">
        <w:rPr>
          <w:rFonts w:ascii="Arial" w:hAnsi="Arial" w:cs="Arial"/>
          <w:b/>
        </w:rPr>
        <w:t>podmínky ověřovacího klinického hodnocení nejsou k jeho cílům přiměřené.</w:t>
      </w:r>
    </w:p>
    <w:p w14:paraId="331B4FF0" w14:textId="77777777" w:rsidR="00800575" w:rsidRPr="00521511" w:rsidRDefault="00800575" w:rsidP="00800575">
      <w:pPr>
        <w:widowControl w:val="0"/>
        <w:autoSpaceDE w:val="0"/>
        <w:autoSpaceDN w:val="0"/>
        <w:adjustRightInd w:val="0"/>
        <w:spacing w:after="0" w:line="240" w:lineRule="auto"/>
        <w:rPr>
          <w:rFonts w:ascii="Arial" w:hAnsi="Arial" w:cs="Arial"/>
        </w:rPr>
      </w:pPr>
    </w:p>
    <w:p w14:paraId="39CEBA7B" w14:textId="77777777" w:rsidR="00A4088E" w:rsidRPr="00521511" w:rsidRDefault="00A4088E" w:rsidP="006F2AF0">
      <w:pPr>
        <w:widowControl w:val="0"/>
        <w:autoSpaceDE w:val="0"/>
        <w:autoSpaceDN w:val="0"/>
        <w:adjustRightInd w:val="0"/>
        <w:spacing w:after="0" w:line="240" w:lineRule="auto"/>
        <w:jc w:val="center"/>
        <w:rPr>
          <w:rFonts w:ascii="Arial" w:hAnsi="Arial" w:cs="Arial"/>
        </w:rPr>
      </w:pPr>
      <w:r w:rsidRPr="00521511">
        <w:rPr>
          <w:rFonts w:ascii="Arial" w:hAnsi="Arial" w:cs="Arial"/>
        </w:rPr>
        <w:t>§ 61</w:t>
      </w:r>
    </w:p>
    <w:p w14:paraId="4AD4E5D6" w14:textId="77777777" w:rsidR="00A4088E" w:rsidRPr="00521511" w:rsidRDefault="00A4088E">
      <w:pPr>
        <w:widowControl w:val="0"/>
        <w:autoSpaceDE w:val="0"/>
        <w:autoSpaceDN w:val="0"/>
        <w:adjustRightInd w:val="0"/>
        <w:spacing w:after="0" w:line="240" w:lineRule="auto"/>
        <w:rPr>
          <w:rFonts w:ascii="Arial" w:hAnsi="Arial" w:cs="Arial"/>
        </w:rPr>
      </w:pPr>
    </w:p>
    <w:p w14:paraId="648224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Zadavatel, zkoušející a všechny osoby podílející se na klinickém hodnocení veterinárních léčivých přípravků postupují v souladu se zásadami správné klinické veterinární praxe, včetně zachování důvěrnosti a mlčenlivosti. Klinické hodnocení veterinárních léčivých přípravků nesmí být zahájeno, pokud předvídatelná rizika a obtíže převažují nad očekávaným přínosem. </w:t>
      </w:r>
    </w:p>
    <w:p w14:paraId="6FCB839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837ED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Zadavatel je dále povinen </w:t>
      </w:r>
    </w:p>
    <w:p w14:paraId="68A5A8E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4D01E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určit zkoušejícího s přihlédnutím k jeho kvalifikaci, povaze klinického hodnocení veterinárních léčivých přípravků a vybavení zařízení, ve kterém má být toto klinické hodnocení provedeno, a zajistit, aby bylo popsáno protokolem a v souladu s tímto protokolem i prováděno; prováděcí právní předpis stanoví obsah tohoto protokolu a způsob jeho vedení, </w:t>
      </w:r>
    </w:p>
    <w:p w14:paraId="434DE06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A72D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informovat Veterinární ústav </w:t>
      </w:r>
    </w:p>
    <w:p w14:paraId="3197F5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o zahájení klinického hodnocení veterinárních léčivých přípravků a o zařízení, ve kterém má být provedeno; prováděcí právní předpis stanoví způsob tohoto informování, </w:t>
      </w:r>
    </w:p>
    <w:p w14:paraId="2DBB4E2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neprodleně o nových poznatcích o hodnoceném veterinárním léčivém přípravku, včetně závažných neočekávaných nežádoucích účinků; závažný neočekávaný nežádoucí účinek, který měl za následek smrt nebo ohrozil zvíře na životě nebo způsobil zvířeti utrpení nebo nepřiměřenou bolest, zadavatel oznámí nejpozději do 7 dnů, ostatní závažné neočekávané nežádoucí účinky oznámí nejpozději do 15 dnů, </w:t>
      </w:r>
    </w:p>
    <w:p w14:paraId="05B2A0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o opatřeních úřadů cizích států vztahujících se k hodnocenému veterinárnímu léčivému přípravku, </w:t>
      </w:r>
    </w:p>
    <w:p w14:paraId="30CF1EB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neprodleně o přerušení klinického hodnocení veterinárních léčivých přípravků, </w:t>
      </w:r>
    </w:p>
    <w:p w14:paraId="14D9B7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o průběhu klinického hodnocení veterinárních léčivých přípravků, a to do 60 dnů po ukončení každých 12 měsíců jeho průběhu, </w:t>
      </w:r>
    </w:p>
    <w:p w14:paraId="7F61C11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o ukončení klinického hodnocení veterinárních léčivých přípravků zprávou, v níž uvede údaje o osobě, která zprávu vypracovala, údaje o proběhlém klinickém hodnocení veterinárních léčivých přípravků, informaci o předběžných závěrech a o opatřeních a změnách provedených v průběhu klinického hodnocení veterinárních léčivých přípravků; prováděcí právní předpis stanoví rozsah údajů uváděných ve zprávě, </w:t>
      </w:r>
    </w:p>
    <w:p w14:paraId="643907B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E9BD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poskytnout zkoušejícímu pro provedení klinického hodnocení veterinárních léčivých přípravků léčivý přípravek vyrobený v souladu se zásadami správné výrobní praxe a uchovávat jeho vzorek. Prováděcí právní předpis stanoví způsob označování těchto léčivých přípravků. </w:t>
      </w:r>
    </w:p>
    <w:p w14:paraId="740DAB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6A95B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r>
      <w:r w:rsidRPr="00521511">
        <w:rPr>
          <w:rFonts w:ascii="Arial" w:hAnsi="Arial" w:cs="Arial"/>
          <w:strike/>
        </w:rPr>
        <w:t xml:space="preserve">(3) Zadavatel může podat žádost o změnu zadavatele na jinou právnickou osobu. V takovém případě se postupuje v souladu s § 59 obdobně s tím, že žádost se předkládá Veterinárnímu ústavu. </w:t>
      </w:r>
    </w:p>
    <w:p w14:paraId="52FE2BA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DE6D67" w14:textId="0B90611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D7526C">
        <w:rPr>
          <w:rFonts w:ascii="Arial" w:hAnsi="Arial" w:cs="Arial"/>
          <w:strike/>
        </w:rPr>
        <w:t>(4)</w:t>
      </w:r>
      <w:r w:rsidR="00D7526C">
        <w:rPr>
          <w:rFonts w:ascii="Arial" w:hAnsi="Arial" w:cs="Arial"/>
          <w:strike/>
        </w:rPr>
        <w:t xml:space="preserve"> </w:t>
      </w:r>
      <w:r w:rsidR="00D7526C" w:rsidRPr="00D7526C">
        <w:rPr>
          <w:rFonts w:ascii="Arial" w:hAnsi="Arial" w:cs="Arial"/>
          <w:b/>
        </w:rPr>
        <w:t>(3)</w:t>
      </w:r>
      <w:r w:rsidR="00D7526C">
        <w:rPr>
          <w:rFonts w:ascii="Arial" w:hAnsi="Arial" w:cs="Arial"/>
        </w:rPr>
        <w:t xml:space="preserve"> </w:t>
      </w:r>
      <w:r w:rsidRPr="00521511">
        <w:rPr>
          <w:rFonts w:ascii="Arial" w:hAnsi="Arial" w:cs="Arial"/>
        </w:rPr>
        <w:t xml:space="preserve">Zkoušející je povinen provádět klinické hodnocení veterinárních léčivých </w:t>
      </w:r>
      <w:r w:rsidRPr="00521511">
        <w:rPr>
          <w:rFonts w:ascii="Arial" w:hAnsi="Arial" w:cs="Arial"/>
        </w:rPr>
        <w:lastRenderedPageBreak/>
        <w:t xml:space="preserve">přípravků v souladu s tímto zákonem a je odpovědný za vedení skupiny osob provádějících vlastní klinické hodnocení veterinárních léčivých přípravků. Zkoušející je dále povinen </w:t>
      </w:r>
    </w:p>
    <w:p w14:paraId="1F17F5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29EE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zajistit bezpečnou manipulaci s hodnoceným veterinárním léčivým přípravkem, </w:t>
      </w:r>
    </w:p>
    <w:p w14:paraId="64BDDC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CC344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neprodleně oznámit Veterinárnímu ústavu a zadavateli každou závažnou nežádoucí příhodu, není-li v protokolu klinického hodnocení stanoveno jinak, </w:t>
      </w:r>
    </w:p>
    <w:p w14:paraId="4EFE94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941DB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přijmout potřebná opatření k ochraně života a zdraví zvířete, včetně případného přerušení klinického hodnocení; opatření k vyloučení okamžitého nebezpečí pro zvíře se nepovažují za změny podmínek klinického hodnocení, </w:t>
      </w:r>
    </w:p>
    <w:p w14:paraId="2844AA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5A6D7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neprodleně oznámit Veterinárnímu ústavu a zadavateli skutečnosti významně ovlivňující provádění klinického hodnocení nebo vyvolávající zvýšení rizika pro zvíře, </w:t>
      </w:r>
    </w:p>
    <w:p w14:paraId="41256D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E6C59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zajistit po dobu 15 let uchovávání dokladů o klinickém hodnocení; prováděcí právní předpis stanoví doklady o klinickém hodnocení, které se uchovávají, </w:t>
      </w:r>
    </w:p>
    <w:p w14:paraId="573799A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0FA84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zajistit důvěrnost všech informací, </w:t>
      </w:r>
    </w:p>
    <w:p w14:paraId="72B6FC6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FF36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dodržet hygienické zásady ve vztahu k potravinám živočišného původu u cílových zvířat. </w:t>
      </w:r>
    </w:p>
    <w:p w14:paraId="09D3B55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E0A472" w14:textId="5235A1C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w:t>
      </w:r>
      <w:r w:rsidRPr="00521511">
        <w:rPr>
          <w:rFonts w:ascii="Arial" w:hAnsi="Arial" w:cs="Arial"/>
          <w:strike/>
        </w:rPr>
        <w:t>5</w:t>
      </w:r>
      <w:r w:rsidR="00D7526C">
        <w:rPr>
          <w:rFonts w:ascii="Arial" w:hAnsi="Arial" w:cs="Arial"/>
          <w:strike/>
        </w:rPr>
        <w:t xml:space="preserve">) </w:t>
      </w:r>
      <w:r w:rsidR="00D7526C" w:rsidRPr="00D7526C">
        <w:rPr>
          <w:rFonts w:ascii="Arial" w:hAnsi="Arial" w:cs="Arial"/>
          <w:b/>
        </w:rPr>
        <w:t>(</w:t>
      </w:r>
      <w:r w:rsidRPr="00D7526C">
        <w:rPr>
          <w:rFonts w:ascii="Arial" w:hAnsi="Arial" w:cs="Arial"/>
          <w:b/>
          <w:bCs/>
        </w:rPr>
        <w:t>4</w:t>
      </w:r>
      <w:r w:rsidRPr="00D7526C">
        <w:rPr>
          <w:rFonts w:ascii="Arial" w:hAnsi="Arial" w:cs="Arial"/>
          <w:b/>
        </w:rPr>
        <w:t>)</w:t>
      </w:r>
      <w:r w:rsidRPr="00521511">
        <w:rPr>
          <w:rFonts w:ascii="Arial" w:hAnsi="Arial" w:cs="Arial"/>
        </w:rPr>
        <w:t xml:space="preserve"> Osoba provádějící dozor nad klinickým hodnocením veterinárních léčivých přípravků zajišťuje, že toto klinické hodnocení je prováděno, dokumentováno a jeho výsledky hlášeny v souladu s protokolem klinického hodnocení, standardními operačními postupy, správnou veterinární klinickou praxí, požadavky na klinická hodnocení veterinárních léčivých přípravků stanovenými tímto zákonem a případně podmínkami, které pro provádění klinického hodnocení veterinárních léčivých přípravků stanoví Veterinární ústav nebo příslušný státní orgán podle § 60 odst. 3 písm. d)..</w:t>
      </w:r>
    </w:p>
    <w:p w14:paraId="5A117B1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ABD461" w14:textId="3941FB0B"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t>(</w:t>
      </w:r>
      <w:r w:rsidRPr="00521511">
        <w:rPr>
          <w:rFonts w:ascii="Arial" w:hAnsi="Arial" w:cs="Arial"/>
          <w:strike/>
        </w:rPr>
        <w:t>6</w:t>
      </w:r>
      <w:r w:rsidR="00D7526C">
        <w:rPr>
          <w:rFonts w:ascii="Arial" w:hAnsi="Arial" w:cs="Arial"/>
          <w:strike/>
        </w:rPr>
        <w:t xml:space="preserve">) </w:t>
      </w:r>
      <w:r w:rsidR="00D7526C" w:rsidRPr="00D7526C">
        <w:rPr>
          <w:rFonts w:ascii="Arial" w:hAnsi="Arial" w:cs="Arial"/>
          <w:b/>
          <w:strike/>
        </w:rPr>
        <w:t>(</w:t>
      </w:r>
      <w:r w:rsidR="0039479A" w:rsidRPr="00D7526C">
        <w:rPr>
          <w:rFonts w:ascii="Arial" w:hAnsi="Arial" w:cs="Arial"/>
          <w:b/>
          <w:strike/>
        </w:rPr>
        <w:t>5</w:t>
      </w:r>
      <w:r w:rsidRPr="00D7526C">
        <w:rPr>
          <w:rFonts w:ascii="Arial" w:hAnsi="Arial" w:cs="Arial"/>
          <w:b/>
          <w:strike/>
        </w:rPr>
        <w:t>)</w:t>
      </w:r>
      <w:r w:rsidRPr="00521511">
        <w:rPr>
          <w:rFonts w:ascii="Arial" w:hAnsi="Arial" w:cs="Arial"/>
          <w:strike/>
        </w:rPr>
        <w:t xml:space="preserve"> Zadavatel plní povinnosti podle § 51 odst. 2 písm. d) obdobně. </w:t>
      </w:r>
    </w:p>
    <w:p w14:paraId="39FF81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246DC5" w14:textId="58930CB8" w:rsidR="00A4088E" w:rsidRPr="00521511" w:rsidRDefault="00A4088E" w:rsidP="0039479A">
      <w:pPr>
        <w:widowControl w:val="0"/>
        <w:autoSpaceDE w:val="0"/>
        <w:autoSpaceDN w:val="0"/>
        <w:adjustRightInd w:val="0"/>
        <w:spacing w:after="0" w:line="240" w:lineRule="auto"/>
        <w:ind w:firstLine="720"/>
        <w:rPr>
          <w:rFonts w:ascii="Arial" w:hAnsi="Arial" w:cs="Arial"/>
        </w:rPr>
      </w:pPr>
      <w:r w:rsidRPr="00521511">
        <w:rPr>
          <w:rFonts w:ascii="Arial" w:hAnsi="Arial" w:cs="Arial"/>
        </w:rPr>
        <w:t>(</w:t>
      </w:r>
      <w:r w:rsidRPr="00521511">
        <w:rPr>
          <w:rFonts w:ascii="Arial" w:hAnsi="Arial" w:cs="Arial"/>
          <w:strike/>
        </w:rPr>
        <w:t>7</w:t>
      </w:r>
      <w:r w:rsidR="00D7526C">
        <w:rPr>
          <w:rFonts w:ascii="Arial" w:hAnsi="Arial" w:cs="Arial"/>
          <w:strike/>
        </w:rPr>
        <w:t xml:space="preserve">) </w:t>
      </w:r>
      <w:r w:rsidR="00D7526C" w:rsidRPr="00D7526C">
        <w:rPr>
          <w:rFonts w:ascii="Arial" w:hAnsi="Arial" w:cs="Arial"/>
          <w:b/>
          <w:strike/>
        </w:rPr>
        <w:t>(</w:t>
      </w:r>
      <w:r w:rsidRPr="00D7526C">
        <w:rPr>
          <w:rFonts w:ascii="Arial" w:hAnsi="Arial" w:cs="Arial"/>
          <w:b/>
          <w:bCs/>
          <w:strike/>
        </w:rPr>
        <w:t>6</w:t>
      </w:r>
      <w:r w:rsidR="00D7526C" w:rsidRPr="00D7526C">
        <w:rPr>
          <w:rFonts w:ascii="Arial" w:hAnsi="Arial" w:cs="Arial"/>
          <w:b/>
          <w:bCs/>
          <w:strike/>
        </w:rPr>
        <w:t>)</w:t>
      </w:r>
      <w:r w:rsidRPr="00521511">
        <w:rPr>
          <w:rFonts w:ascii="Arial" w:hAnsi="Arial" w:cs="Arial"/>
        </w:rPr>
        <w:t xml:space="preserve"> </w:t>
      </w:r>
      <w:r w:rsidR="00D7526C" w:rsidRPr="00D7526C">
        <w:rPr>
          <w:rFonts w:ascii="Arial" w:hAnsi="Arial" w:cs="Arial"/>
          <w:b/>
        </w:rPr>
        <w:t>(</w:t>
      </w:r>
      <w:r w:rsidRPr="00D7526C">
        <w:rPr>
          <w:rFonts w:ascii="Arial" w:hAnsi="Arial" w:cs="Arial"/>
          <w:b/>
          <w:bCs/>
        </w:rPr>
        <w:t>5</w:t>
      </w:r>
      <w:r w:rsidRPr="00D7526C">
        <w:rPr>
          <w:rFonts w:ascii="Arial" w:hAnsi="Arial" w:cs="Arial"/>
          <w:b/>
        </w:rPr>
        <w:t>)</w:t>
      </w:r>
      <w:r w:rsidR="00D7526C">
        <w:rPr>
          <w:rFonts w:ascii="Arial" w:hAnsi="Arial" w:cs="Arial"/>
        </w:rPr>
        <w:t xml:space="preserve"> </w:t>
      </w:r>
      <w:r w:rsidRPr="00521511">
        <w:rPr>
          <w:rFonts w:ascii="Arial" w:hAnsi="Arial" w:cs="Arial"/>
        </w:rPr>
        <w:t xml:space="preserve">Zadavatel hradí výdaje, které Veterinárnímu ústavu vznikly při klinickém hodnocení veterinárních léčivých přípravků podle § 112. </w:t>
      </w:r>
    </w:p>
    <w:p w14:paraId="0293EA8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F99B760" w14:textId="77777777" w:rsidR="00A4088E" w:rsidRPr="00DD0BE0" w:rsidRDefault="00A4088E">
      <w:pPr>
        <w:widowControl w:val="0"/>
        <w:autoSpaceDE w:val="0"/>
        <w:autoSpaceDN w:val="0"/>
        <w:adjustRightInd w:val="0"/>
        <w:spacing w:after="0" w:line="240" w:lineRule="auto"/>
        <w:jc w:val="center"/>
        <w:rPr>
          <w:rFonts w:ascii="Arial" w:hAnsi="Arial" w:cs="Arial"/>
          <w:b/>
        </w:rPr>
      </w:pPr>
      <w:r w:rsidRPr="00DD0BE0">
        <w:rPr>
          <w:rFonts w:ascii="Arial" w:hAnsi="Arial" w:cs="Arial"/>
          <w:b/>
        </w:rPr>
        <w:t>§</w:t>
      </w:r>
      <w:r w:rsidR="006F2AF0" w:rsidRPr="00DD0BE0">
        <w:rPr>
          <w:rFonts w:ascii="Arial" w:hAnsi="Arial" w:cs="Arial"/>
          <w:b/>
        </w:rPr>
        <w:t xml:space="preserve"> </w:t>
      </w:r>
      <w:r w:rsidRPr="00DD0BE0">
        <w:rPr>
          <w:rFonts w:ascii="Arial" w:hAnsi="Arial" w:cs="Arial"/>
          <w:b/>
        </w:rPr>
        <w:t>61a</w:t>
      </w:r>
    </w:p>
    <w:p w14:paraId="471CD8C2"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xml:space="preserve">Neintervenční poregistrační veterinární studie </w:t>
      </w:r>
    </w:p>
    <w:p w14:paraId="38B47733"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7E4DA881" w14:textId="77777777"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(1) Jde-li o studii, ve které</w:t>
      </w:r>
    </w:p>
    <w:p w14:paraId="044659EC" w14:textId="77777777" w:rsidR="0039479A" w:rsidRDefault="0039479A">
      <w:pPr>
        <w:widowControl w:val="0"/>
        <w:autoSpaceDE w:val="0"/>
        <w:autoSpaceDN w:val="0"/>
        <w:adjustRightInd w:val="0"/>
        <w:spacing w:after="0" w:line="240" w:lineRule="auto"/>
        <w:jc w:val="both"/>
        <w:rPr>
          <w:rFonts w:ascii="Arial" w:hAnsi="Arial" w:cs="Arial"/>
          <w:b/>
          <w:bCs/>
        </w:rPr>
      </w:pPr>
    </w:p>
    <w:p w14:paraId="19F46C5B"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hodnocený veterinární léčivý přípravek je registrovaný podle § 25, </w:t>
      </w:r>
    </w:p>
    <w:p w14:paraId="50EDACAF" w14:textId="77777777" w:rsidR="0039479A" w:rsidRDefault="0039479A">
      <w:pPr>
        <w:widowControl w:val="0"/>
        <w:autoSpaceDE w:val="0"/>
        <w:autoSpaceDN w:val="0"/>
        <w:adjustRightInd w:val="0"/>
        <w:spacing w:after="0" w:line="240" w:lineRule="auto"/>
        <w:jc w:val="both"/>
        <w:rPr>
          <w:rFonts w:ascii="Arial" w:hAnsi="Arial" w:cs="Arial"/>
          <w:b/>
          <w:bCs/>
        </w:rPr>
      </w:pPr>
    </w:p>
    <w:p w14:paraId="4906964E"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hodnocený veterinární léčivý přípravek je podáván zvířatům v souladu s podmínkami jeho registrace, </w:t>
      </w:r>
    </w:p>
    <w:p w14:paraId="1CC11B49" w14:textId="77777777" w:rsidR="0039479A" w:rsidRDefault="0039479A">
      <w:pPr>
        <w:widowControl w:val="0"/>
        <w:autoSpaceDE w:val="0"/>
        <w:autoSpaceDN w:val="0"/>
        <w:adjustRightInd w:val="0"/>
        <w:spacing w:after="0" w:line="240" w:lineRule="auto"/>
        <w:jc w:val="both"/>
        <w:rPr>
          <w:rFonts w:ascii="Arial" w:hAnsi="Arial" w:cs="Arial"/>
          <w:b/>
          <w:bCs/>
        </w:rPr>
      </w:pPr>
    </w:p>
    <w:p w14:paraId="3740770B"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c) druh léčby poskytované zvířatům není závislý na protokolu klinického hodnocení, ale odpovídá podmínkám běžné klinické praxe,</w:t>
      </w:r>
    </w:p>
    <w:p w14:paraId="3F23AB53" w14:textId="77777777" w:rsidR="0039479A" w:rsidRDefault="0039479A">
      <w:pPr>
        <w:widowControl w:val="0"/>
        <w:autoSpaceDE w:val="0"/>
        <w:autoSpaceDN w:val="0"/>
        <w:adjustRightInd w:val="0"/>
        <w:spacing w:after="0" w:line="240" w:lineRule="auto"/>
        <w:jc w:val="both"/>
        <w:rPr>
          <w:rFonts w:ascii="Arial" w:hAnsi="Arial" w:cs="Arial"/>
          <w:b/>
          <w:bCs/>
        </w:rPr>
      </w:pPr>
    </w:p>
    <w:p w14:paraId="5670702F" w14:textId="64A624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d) rozhodnutí o použití veterinárního léčivého přípravku u zvířete není určeno zařazením tohoto zvířete do studie, ale rozhodnutím veterinárního lékaře,</w:t>
      </w:r>
    </w:p>
    <w:p w14:paraId="328C9D88" w14:textId="77777777" w:rsidR="0039479A" w:rsidRDefault="0039479A">
      <w:pPr>
        <w:widowControl w:val="0"/>
        <w:autoSpaceDE w:val="0"/>
        <w:autoSpaceDN w:val="0"/>
        <w:adjustRightInd w:val="0"/>
        <w:spacing w:after="0" w:line="240" w:lineRule="auto"/>
        <w:jc w:val="both"/>
        <w:rPr>
          <w:rFonts w:ascii="Arial" w:hAnsi="Arial" w:cs="Arial"/>
          <w:b/>
          <w:bCs/>
        </w:rPr>
      </w:pPr>
    </w:p>
    <w:p w14:paraId="578437CE" w14:textId="79DB06CE"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e) u zvířat zahrnutých do studie se neprovádí žádné dodatečné diagnostické úkony </w:t>
      </w:r>
      <w:r w:rsidR="00800575">
        <w:rPr>
          <w:rFonts w:ascii="Arial" w:hAnsi="Arial" w:cs="Arial"/>
          <w:b/>
          <w:bCs/>
        </w:rPr>
        <w:t>nebo</w:t>
      </w:r>
      <w:r w:rsidRPr="00521511">
        <w:rPr>
          <w:rFonts w:ascii="Arial" w:hAnsi="Arial" w:cs="Arial"/>
          <w:b/>
          <w:bCs/>
        </w:rPr>
        <w:t xml:space="preserve"> sledování a </w:t>
      </w:r>
    </w:p>
    <w:p w14:paraId="065DCC08" w14:textId="77777777" w:rsidR="0039479A" w:rsidRDefault="0039479A">
      <w:pPr>
        <w:widowControl w:val="0"/>
        <w:autoSpaceDE w:val="0"/>
        <w:autoSpaceDN w:val="0"/>
        <w:adjustRightInd w:val="0"/>
        <w:spacing w:after="0" w:line="240" w:lineRule="auto"/>
        <w:jc w:val="both"/>
        <w:rPr>
          <w:rFonts w:ascii="Arial" w:hAnsi="Arial" w:cs="Arial"/>
          <w:b/>
          <w:bCs/>
        </w:rPr>
      </w:pPr>
    </w:p>
    <w:p w14:paraId="5768FB7D"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lastRenderedPageBreak/>
        <w:t>f) pro analýzu získaných údajů se použijí metody epidemiologického sledování,</w:t>
      </w:r>
    </w:p>
    <w:p w14:paraId="7184C72B" w14:textId="77777777" w:rsidR="0039479A" w:rsidRDefault="0039479A">
      <w:pPr>
        <w:widowControl w:val="0"/>
        <w:autoSpaceDE w:val="0"/>
        <w:autoSpaceDN w:val="0"/>
        <w:adjustRightInd w:val="0"/>
        <w:spacing w:after="0" w:line="240" w:lineRule="auto"/>
        <w:jc w:val="both"/>
        <w:rPr>
          <w:rFonts w:ascii="Arial" w:hAnsi="Arial" w:cs="Arial"/>
          <w:b/>
          <w:bCs/>
        </w:rPr>
      </w:pPr>
    </w:p>
    <w:p w14:paraId="0DD9B7E2" w14:textId="2DBA60E9"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(dále jen „neintervenční veterinární studie“) </w:t>
      </w:r>
      <w:r w:rsidR="00800575">
        <w:rPr>
          <w:rFonts w:ascii="Arial" w:hAnsi="Arial" w:cs="Arial"/>
          <w:b/>
          <w:bCs/>
        </w:rPr>
        <w:t>je</w:t>
      </w:r>
      <w:r w:rsidRPr="00521511">
        <w:rPr>
          <w:rFonts w:ascii="Arial" w:hAnsi="Arial" w:cs="Arial"/>
          <w:b/>
          <w:bCs/>
        </w:rPr>
        <w:t xml:space="preserve"> zadavatel povinen </w:t>
      </w:r>
      <w:r w:rsidR="00800575" w:rsidRPr="00800575">
        <w:rPr>
          <w:rFonts w:ascii="Arial" w:hAnsi="Arial" w:cs="Arial"/>
          <w:b/>
          <w:bCs/>
        </w:rPr>
        <w:t>před jejím zahájením požádat Veterinární ústav o její</w:t>
      </w:r>
      <w:r w:rsidRPr="00521511">
        <w:rPr>
          <w:rFonts w:ascii="Arial" w:hAnsi="Arial" w:cs="Arial"/>
          <w:b/>
          <w:bCs/>
        </w:rPr>
        <w:t xml:space="preserve"> schválení. </w:t>
      </w:r>
      <w:r w:rsidR="00800575">
        <w:rPr>
          <w:rFonts w:ascii="Arial" w:hAnsi="Arial" w:cs="Arial"/>
          <w:b/>
          <w:bCs/>
        </w:rPr>
        <w:t>K žádosti musí být přiložen</w:t>
      </w:r>
      <w:r w:rsidRPr="00521511">
        <w:rPr>
          <w:rFonts w:ascii="Arial" w:hAnsi="Arial" w:cs="Arial"/>
          <w:b/>
          <w:bCs/>
        </w:rPr>
        <w:t xml:space="preserve"> protokol neintervenční veterinární studie.</w:t>
      </w:r>
    </w:p>
    <w:p w14:paraId="747004EF" w14:textId="77777777" w:rsidR="00A4088E" w:rsidRPr="00521511" w:rsidRDefault="00A4088E">
      <w:pPr>
        <w:widowControl w:val="0"/>
        <w:tabs>
          <w:tab w:val="left" w:pos="1335"/>
        </w:tabs>
        <w:autoSpaceDE w:val="0"/>
        <w:autoSpaceDN w:val="0"/>
        <w:adjustRightInd w:val="0"/>
        <w:spacing w:after="0" w:line="240" w:lineRule="auto"/>
        <w:jc w:val="both"/>
        <w:rPr>
          <w:rFonts w:ascii="Arial" w:hAnsi="Arial" w:cs="Arial"/>
          <w:b/>
          <w:bCs/>
        </w:rPr>
      </w:pPr>
      <w:r w:rsidRPr="00521511">
        <w:rPr>
          <w:rFonts w:ascii="Arial" w:hAnsi="Arial" w:cs="Arial"/>
          <w:b/>
          <w:bCs/>
        </w:rPr>
        <w:tab/>
      </w:r>
    </w:p>
    <w:p w14:paraId="77D673F5" w14:textId="77777777" w:rsidR="00800575" w:rsidRPr="00800575" w:rsidRDefault="00800575" w:rsidP="00800575">
      <w:pPr>
        <w:widowControl w:val="0"/>
        <w:autoSpaceDE w:val="0"/>
        <w:autoSpaceDN w:val="0"/>
        <w:adjustRightInd w:val="0"/>
        <w:spacing w:after="0" w:line="240" w:lineRule="auto"/>
        <w:ind w:firstLine="720"/>
        <w:jc w:val="both"/>
        <w:rPr>
          <w:rFonts w:ascii="Arial" w:hAnsi="Arial" w:cs="Arial"/>
          <w:b/>
          <w:bCs/>
        </w:rPr>
      </w:pPr>
      <w:r w:rsidRPr="00800575">
        <w:rPr>
          <w:rFonts w:ascii="Arial" w:hAnsi="Arial" w:cs="Arial"/>
          <w:b/>
          <w:bCs/>
        </w:rPr>
        <w:t>(2) Neintervenční veterinární studie se považuje za schválenou, jestliže Veterinární ústav zadavateli nesdělí ve lhůtě 60 dnů ode dne, kdy mu byla doručena žádost o schválení neintervenční veterinární studie, důvody, pro které studii nelze schválit, přičemž je lhůta zachována, bylo-li poslední den lhůty písemné sdělení Veterinárního ústavu prokazatelně odesláno, a to prostřednictvím poštovní služby nebo elektronicky</w:t>
      </w:r>
      <w:r w:rsidRPr="00800575">
        <w:rPr>
          <w:rFonts w:ascii="Arial" w:hAnsi="Arial" w:cs="Arial"/>
          <w:b/>
          <w:bCs/>
          <w:vertAlign w:val="superscript"/>
        </w:rPr>
        <w:t>52)</w:t>
      </w:r>
      <w:r w:rsidRPr="00800575">
        <w:rPr>
          <w:rFonts w:ascii="Arial" w:hAnsi="Arial" w:cs="Arial"/>
          <w:b/>
          <w:bCs/>
        </w:rPr>
        <w:t xml:space="preserve">. </w:t>
      </w:r>
    </w:p>
    <w:p w14:paraId="792B74B0" w14:textId="77777777" w:rsidR="00800575" w:rsidRPr="00800575" w:rsidRDefault="00800575" w:rsidP="00800575">
      <w:pPr>
        <w:widowControl w:val="0"/>
        <w:autoSpaceDE w:val="0"/>
        <w:autoSpaceDN w:val="0"/>
        <w:adjustRightInd w:val="0"/>
        <w:spacing w:after="0" w:line="240" w:lineRule="auto"/>
        <w:jc w:val="both"/>
        <w:rPr>
          <w:rFonts w:ascii="Arial" w:hAnsi="Arial" w:cs="Arial"/>
          <w:b/>
          <w:bCs/>
        </w:rPr>
      </w:pPr>
    </w:p>
    <w:p w14:paraId="1328795A" w14:textId="77777777" w:rsidR="00800575" w:rsidRPr="00800575" w:rsidRDefault="00800575" w:rsidP="00800575">
      <w:pPr>
        <w:widowControl w:val="0"/>
        <w:autoSpaceDE w:val="0"/>
        <w:autoSpaceDN w:val="0"/>
        <w:adjustRightInd w:val="0"/>
        <w:spacing w:after="0" w:line="240" w:lineRule="auto"/>
        <w:ind w:firstLine="720"/>
        <w:jc w:val="both"/>
        <w:rPr>
          <w:rFonts w:ascii="Arial" w:hAnsi="Arial" w:cs="Arial"/>
          <w:b/>
          <w:bCs/>
        </w:rPr>
      </w:pPr>
      <w:r w:rsidRPr="00800575">
        <w:rPr>
          <w:rFonts w:ascii="Arial" w:hAnsi="Arial" w:cs="Arial"/>
          <w:b/>
          <w:bCs/>
        </w:rPr>
        <w:t xml:space="preserve">(3) Sdělí-li Veterinární ústav důvody podle odstavce 2, může zadavatel žádost o schválení neintervenční veterinární studie doplnit nejdéle ve lhůtě 60 dnů ode dne doručení písemného sdělení, a to způsobem, který důvody zohlední. Doplnit oznámení o záměru žádost o schválení neintervenční veterinární studie na základě sdělení Veterinárního ústavu může zadavatel pouze jednou. </w:t>
      </w:r>
    </w:p>
    <w:p w14:paraId="12C43D73" w14:textId="77777777" w:rsidR="00800575" w:rsidRPr="00800575" w:rsidRDefault="00800575" w:rsidP="00800575">
      <w:pPr>
        <w:widowControl w:val="0"/>
        <w:autoSpaceDE w:val="0"/>
        <w:autoSpaceDN w:val="0"/>
        <w:adjustRightInd w:val="0"/>
        <w:spacing w:after="0" w:line="240" w:lineRule="auto"/>
        <w:jc w:val="both"/>
        <w:rPr>
          <w:rFonts w:ascii="Arial" w:hAnsi="Arial" w:cs="Arial"/>
          <w:b/>
          <w:bCs/>
        </w:rPr>
      </w:pPr>
    </w:p>
    <w:p w14:paraId="0D7630C2" w14:textId="77777777" w:rsidR="00800575" w:rsidRPr="00800575" w:rsidRDefault="00800575" w:rsidP="00800575">
      <w:pPr>
        <w:widowControl w:val="0"/>
        <w:autoSpaceDE w:val="0"/>
        <w:autoSpaceDN w:val="0"/>
        <w:adjustRightInd w:val="0"/>
        <w:spacing w:after="0" w:line="240" w:lineRule="auto"/>
        <w:ind w:firstLine="720"/>
        <w:jc w:val="both"/>
        <w:rPr>
          <w:rFonts w:ascii="Arial" w:hAnsi="Arial" w:cs="Arial"/>
          <w:b/>
          <w:bCs/>
        </w:rPr>
      </w:pPr>
      <w:r w:rsidRPr="00800575">
        <w:rPr>
          <w:rFonts w:ascii="Arial" w:hAnsi="Arial" w:cs="Arial"/>
          <w:b/>
          <w:bCs/>
        </w:rPr>
        <w:t xml:space="preserve">(4) Neobdrží-li Veterinární ústav ve lhůtě podle odstavce 3 doplnění žádosti o schválení neintervenční veterinární studie, rozhodne o jejím zamítnutí ve lhůtě 30 dnů od marného uplynutí lhůty pro doplnění. </w:t>
      </w:r>
    </w:p>
    <w:p w14:paraId="0A393D00" w14:textId="77777777" w:rsidR="00800575" w:rsidRPr="00800575" w:rsidRDefault="00800575" w:rsidP="00800575">
      <w:pPr>
        <w:widowControl w:val="0"/>
        <w:autoSpaceDE w:val="0"/>
        <w:autoSpaceDN w:val="0"/>
        <w:adjustRightInd w:val="0"/>
        <w:spacing w:after="0" w:line="240" w:lineRule="auto"/>
        <w:jc w:val="both"/>
        <w:rPr>
          <w:rFonts w:ascii="Arial" w:hAnsi="Arial" w:cs="Arial"/>
          <w:b/>
          <w:bCs/>
        </w:rPr>
      </w:pPr>
    </w:p>
    <w:p w14:paraId="50E5D728" w14:textId="77777777" w:rsidR="00800575" w:rsidRPr="00800575" w:rsidRDefault="00800575" w:rsidP="00800575">
      <w:pPr>
        <w:widowControl w:val="0"/>
        <w:autoSpaceDE w:val="0"/>
        <w:autoSpaceDN w:val="0"/>
        <w:adjustRightInd w:val="0"/>
        <w:spacing w:after="0" w:line="240" w:lineRule="auto"/>
        <w:ind w:firstLine="720"/>
        <w:jc w:val="both"/>
        <w:rPr>
          <w:rFonts w:ascii="Arial" w:hAnsi="Arial" w:cs="Arial"/>
          <w:b/>
          <w:bCs/>
        </w:rPr>
      </w:pPr>
      <w:r w:rsidRPr="00800575">
        <w:rPr>
          <w:rFonts w:ascii="Arial" w:hAnsi="Arial" w:cs="Arial"/>
          <w:b/>
          <w:bCs/>
        </w:rPr>
        <w:t xml:space="preserve">(5) Obdrží-li Veterinární ústav ve lhůtě podle odstavce 3 doplnění žádosti o schválení neintervenční veterinární studie, které není úplné nebo je jinak vadné, ve lhůtě 30 dnů ode dne doručení doplnění žádosti o schválení neintervenční veterinární studie tuto žádost zamítne. Pokud tak Veterinární ústav neučiní, považuje se neintervenční veterinární studie za schválenou. </w:t>
      </w:r>
    </w:p>
    <w:p w14:paraId="1C7BEF2D" w14:textId="77777777" w:rsidR="00800575" w:rsidRPr="00800575" w:rsidRDefault="00800575" w:rsidP="00800575">
      <w:pPr>
        <w:widowControl w:val="0"/>
        <w:autoSpaceDE w:val="0"/>
        <w:autoSpaceDN w:val="0"/>
        <w:adjustRightInd w:val="0"/>
        <w:spacing w:after="0" w:line="240" w:lineRule="auto"/>
        <w:jc w:val="both"/>
        <w:rPr>
          <w:rFonts w:ascii="Arial" w:hAnsi="Arial" w:cs="Arial"/>
          <w:b/>
          <w:bCs/>
        </w:rPr>
      </w:pPr>
    </w:p>
    <w:p w14:paraId="5175803B" w14:textId="7EE77516" w:rsidR="00A4088E" w:rsidRDefault="00800575" w:rsidP="00800575">
      <w:pPr>
        <w:widowControl w:val="0"/>
        <w:autoSpaceDE w:val="0"/>
        <w:autoSpaceDN w:val="0"/>
        <w:adjustRightInd w:val="0"/>
        <w:spacing w:after="0" w:line="240" w:lineRule="auto"/>
        <w:ind w:firstLine="720"/>
        <w:jc w:val="both"/>
        <w:rPr>
          <w:rFonts w:ascii="Arial" w:hAnsi="Arial" w:cs="Arial"/>
          <w:b/>
          <w:bCs/>
        </w:rPr>
      </w:pPr>
      <w:r w:rsidRPr="00800575">
        <w:rPr>
          <w:rFonts w:ascii="Arial" w:hAnsi="Arial" w:cs="Arial"/>
          <w:b/>
          <w:bCs/>
        </w:rPr>
        <w:t>(6) Pro změny schválené neintervenční veterinární studie se použije § 60 odst. 11 obdobně.</w:t>
      </w:r>
    </w:p>
    <w:p w14:paraId="1083C6D4" w14:textId="77777777" w:rsidR="00800575" w:rsidRPr="00521511" w:rsidRDefault="00800575" w:rsidP="00800575">
      <w:pPr>
        <w:widowControl w:val="0"/>
        <w:autoSpaceDE w:val="0"/>
        <w:autoSpaceDN w:val="0"/>
        <w:adjustRightInd w:val="0"/>
        <w:spacing w:after="0" w:line="240" w:lineRule="auto"/>
        <w:ind w:firstLine="720"/>
        <w:jc w:val="both"/>
        <w:rPr>
          <w:rFonts w:ascii="Arial" w:hAnsi="Arial" w:cs="Arial"/>
          <w:b/>
          <w:bCs/>
        </w:rPr>
      </w:pPr>
    </w:p>
    <w:p w14:paraId="23C525D0" w14:textId="29B53956"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800575">
        <w:rPr>
          <w:rFonts w:ascii="Arial" w:hAnsi="Arial" w:cs="Arial"/>
          <w:b/>
          <w:bCs/>
        </w:rPr>
        <w:t>7</w:t>
      </w:r>
      <w:r w:rsidRPr="00521511">
        <w:rPr>
          <w:rFonts w:ascii="Arial" w:hAnsi="Arial" w:cs="Arial"/>
          <w:b/>
          <w:bCs/>
        </w:rPr>
        <w:t>) Schválení neintervenční veterinární studie pozbývá platnosti, nebyla-li zahájena do 12 měsíců od</w:t>
      </w:r>
      <w:r w:rsidR="00800575">
        <w:rPr>
          <w:rFonts w:ascii="Arial" w:hAnsi="Arial" w:cs="Arial"/>
          <w:b/>
          <w:bCs/>
        </w:rPr>
        <w:t>e dne jejího</w:t>
      </w:r>
      <w:r w:rsidRPr="00521511">
        <w:rPr>
          <w:rFonts w:ascii="Arial" w:hAnsi="Arial" w:cs="Arial"/>
          <w:b/>
          <w:bCs/>
        </w:rPr>
        <w:t xml:space="preserve"> schválení.</w:t>
      </w:r>
    </w:p>
    <w:p w14:paraId="5D484FE3"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3A2DA190" w14:textId="24C2D656" w:rsidR="00A4088E" w:rsidRPr="00521511" w:rsidRDefault="00A4088E" w:rsidP="0039479A">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800575">
        <w:rPr>
          <w:rFonts w:ascii="Arial" w:hAnsi="Arial" w:cs="Arial"/>
          <w:b/>
          <w:bCs/>
        </w:rPr>
        <w:t>8</w:t>
      </w:r>
      <w:r w:rsidRPr="00521511">
        <w:rPr>
          <w:rFonts w:ascii="Arial" w:hAnsi="Arial" w:cs="Arial"/>
          <w:b/>
          <w:bCs/>
        </w:rPr>
        <w:t>) Schválení neintervenční veterinární studie nezbavuje zadavatele odpovědnosti za škody vzniklé v souvislosti s použitím hodnoceného veterinárního léčivého přípravku v případech, kdy byl veterinární léčivý přípravek použit v souladu s podmínkami neintervenční veterinární studie. V případě neintervenční veterinární studie odpovídá zadavatel za škody vzniklé v souvislosti s použitím hodnoceného veterinárního léčivého přípravku podle § 33 odst. 7</w:t>
      </w:r>
      <w:r w:rsidR="00800575">
        <w:rPr>
          <w:rFonts w:ascii="Arial" w:hAnsi="Arial" w:cs="Arial"/>
          <w:b/>
          <w:bCs/>
        </w:rPr>
        <w:t xml:space="preserve"> obdobně</w:t>
      </w:r>
      <w:r w:rsidRPr="00521511">
        <w:rPr>
          <w:rFonts w:ascii="Arial" w:hAnsi="Arial" w:cs="Arial"/>
          <w:b/>
          <w:bCs/>
        </w:rPr>
        <w:t>.</w:t>
      </w:r>
    </w:p>
    <w:p w14:paraId="039BF2F3" w14:textId="77777777" w:rsidR="00806F05" w:rsidRDefault="00806F05" w:rsidP="00806F05">
      <w:pPr>
        <w:widowControl w:val="0"/>
        <w:autoSpaceDE w:val="0"/>
        <w:autoSpaceDN w:val="0"/>
        <w:adjustRightInd w:val="0"/>
        <w:spacing w:after="0" w:line="240" w:lineRule="auto"/>
        <w:ind w:firstLine="720"/>
        <w:jc w:val="both"/>
        <w:rPr>
          <w:rFonts w:ascii="Arial" w:hAnsi="Arial" w:cs="Arial"/>
          <w:b/>
          <w:bCs/>
        </w:rPr>
      </w:pPr>
    </w:p>
    <w:p w14:paraId="10C3FB65" w14:textId="46D1E64B" w:rsidR="00806F05" w:rsidRPr="00521511" w:rsidRDefault="00806F05" w:rsidP="00806F0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800575">
        <w:rPr>
          <w:rFonts w:ascii="Arial" w:hAnsi="Arial" w:cs="Arial"/>
          <w:b/>
          <w:bCs/>
        </w:rPr>
        <w:t>9</w:t>
      </w:r>
      <w:r w:rsidRPr="00521511">
        <w:rPr>
          <w:rFonts w:ascii="Arial" w:hAnsi="Arial" w:cs="Arial"/>
          <w:b/>
          <w:bCs/>
        </w:rPr>
        <w:t xml:space="preserve">) Veterinární ústav rozhodne o pozastavení nebo ukončení probíhající neintervenční veterinární studie, jestliže </w:t>
      </w:r>
      <w:r w:rsidR="00800575" w:rsidRPr="00800575">
        <w:rPr>
          <w:rFonts w:ascii="Arial" w:hAnsi="Arial" w:cs="Arial"/>
          <w:b/>
          <w:bCs/>
        </w:rPr>
        <w:t>nastane některá ze skutečností podle § 60 odst. 9 nebo neintervenční veterinární studie není prováděna za podmínek, za kterých byla schválena</w:t>
      </w:r>
      <w:r w:rsidRPr="00521511">
        <w:rPr>
          <w:rFonts w:ascii="Arial" w:hAnsi="Arial" w:cs="Arial"/>
          <w:b/>
          <w:bCs/>
        </w:rPr>
        <w:t xml:space="preserve">. </w:t>
      </w:r>
    </w:p>
    <w:p w14:paraId="498FFE20"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414E0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F378EA"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Díl 2</w:t>
      </w:r>
    </w:p>
    <w:p w14:paraId="5A727A61"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4CDBF1D"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Výroba, příprava a distribuce léčiv</w:t>
      </w:r>
    </w:p>
    <w:p w14:paraId="1429C09C"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20CEEAEE"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Oddíl 1</w:t>
      </w:r>
    </w:p>
    <w:p w14:paraId="3D17602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44D0EB7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lastRenderedPageBreak/>
        <w:t>Výroba</w:t>
      </w:r>
    </w:p>
    <w:p w14:paraId="1DE64DFC"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274A8BE6"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71E5B7BD"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62</w:t>
      </w:r>
    </w:p>
    <w:p w14:paraId="14C6CEEA"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29FCA73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Výroba a dovoz léčivých přípravků ze třetích zemí</w:t>
      </w:r>
    </w:p>
    <w:p w14:paraId="5CA802BB" w14:textId="77777777" w:rsidR="00A4088E" w:rsidRPr="00521511" w:rsidRDefault="00A4088E">
      <w:pPr>
        <w:widowControl w:val="0"/>
        <w:autoSpaceDE w:val="0"/>
        <w:autoSpaceDN w:val="0"/>
        <w:adjustRightInd w:val="0"/>
        <w:spacing w:after="0" w:line="240" w:lineRule="auto"/>
        <w:rPr>
          <w:rFonts w:ascii="Arial" w:hAnsi="Arial" w:cs="Arial"/>
          <w:b/>
          <w:bCs/>
        </w:rPr>
      </w:pPr>
    </w:p>
    <w:p w14:paraId="347DB5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Léčivé přípravky jsou oprávněny vyrábět osoby, kterým byla tato činnost povolena Ústavem nebo Veterinárním ústavem. Povolení podléhá i výroba léčivých přípravků za účelem vývozu a výroba meziproduktů léčivých přípravků. Povolení k výrobě se rovněž požaduje pro dovoz léčivých přípravků ze třetích zemí, přičemž osoba zajišťující tento dovoz musí mít k dispozici pro každou šarži léčivého přípravku doklad o kontrolách jakosti provedených v souladu s registrační dokumentací... Pro tento dovoz se použijí ustanovení tohoto zákona pro výrobu léčivých přípravků obdobně.</w:t>
      </w:r>
    </w:p>
    <w:p w14:paraId="55AE627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E0556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DA77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Povolení k výrobě léčivých přípravků podle odstavce 1 (dále jen "povolení k výrobě") podléhají výroba úplná, výroba dílčí i jakékoli výrobní postupy, včetně přebalování, balení nebo úpravy balení. Ústav nebo Veterinární ústav může povolit, aby výrobci léčivých přípravků v odůvodněných případech zadali provedení určitých stupňů výroby nebo kontrolu jiným osobám; jde-li o osoby provozující činnost v České republice, musí být takové osoby výrobci léčivých přípravků nebo kontrolními laboratořemi. Odpovědnost za škodu výrobce léčivých přípravků, který část výroby zadal, v takovém případě zůstává nedotčena. Povolení k výrobě se nepožaduje pro přípravu, přebalování, změny v balení nebo pro úpravu balení, pokud jsou tyto činnosti prováděny za podmínek stanovených tímto zákonem v lékárně nebo na dalších pracovištích, kde lze léčivé přípravky připravovat podle § 79 odst. 2..</w:t>
      </w:r>
    </w:p>
    <w:p w14:paraId="513678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1BDF2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nebo Veterinární ústav může pozastavit výrobu nebo dovoz ze třetích zemí nebo pozastavit nebo zrušit povolení k výrobě pro skupinu léčivých přípravků nebo pro všechny léčivé přípravky, pokud </w:t>
      </w:r>
    </w:p>
    <w:p w14:paraId="5F0D260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792C0C" w14:textId="526B77B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se změní údaje nebo podmínky nebo povinnosti uvedené v § 63 odst. 5 nebo podle § 67 odst. 2, </w:t>
      </w:r>
      <w:r w:rsidR="00BF0FFC" w:rsidRPr="00BF0FFC">
        <w:rPr>
          <w:rFonts w:ascii="Arial" w:hAnsi="Arial" w:cs="Arial"/>
          <w:strike/>
        </w:rPr>
        <w:t>nebo</w:t>
      </w:r>
    </w:p>
    <w:p w14:paraId="419B76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271B36" w14:textId="77777777" w:rsidR="00A4088E"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b) nejsou splněny povinnosti uvedené v § 64, § 66 odst. 1 až 3, § 67 odst. 3, 4, 7 nebo 10, nebo § 73</w:t>
      </w:r>
      <w:r w:rsidR="00806F05" w:rsidRPr="00806F05">
        <w:rPr>
          <w:rFonts w:ascii="Arial" w:hAnsi="Arial" w:cs="Arial"/>
          <w:b/>
        </w:rPr>
        <w:t>,</w:t>
      </w:r>
      <w:r w:rsidR="00806F05">
        <w:rPr>
          <w:rFonts w:ascii="Arial" w:hAnsi="Arial" w:cs="Arial"/>
          <w:b/>
        </w:rPr>
        <w:t xml:space="preserve"> </w:t>
      </w:r>
      <w:r w:rsidR="00806F05" w:rsidRPr="00521511">
        <w:rPr>
          <w:rFonts w:ascii="Arial" w:hAnsi="Arial" w:cs="Arial"/>
          <w:b/>
          <w:bCs/>
        </w:rPr>
        <w:t>nebo</w:t>
      </w:r>
    </w:p>
    <w:p w14:paraId="6B4BA554" w14:textId="77777777" w:rsidR="00806F05" w:rsidRPr="00521511" w:rsidRDefault="00806F05">
      <w:pPr>
        <w:widowControl w:val="0"/>
        <w:autoSpaceDE w:val="0"/>
        <w:autoSpaceDN w:val="0"/>
        <w:adjustRightInd w:val="0"/>
        <w:spacing w:after="0" w:line="240" w:lineRule="auto"/>
        <w:jc w:val="both"/>
        <w:rPr>
          <w:rFonts w:ascii="Arial" w:hAnsi="Arial" w:cs="Arial"/>
        </w:rPr>
      </w:pPr>
    </w:p>
    <w:p w14:paraId="501288FE" w14:textId="4CBDD8EF" w:rsidR="00806F05" w:rsidRDefault="00806F05" w:rsidP="00806F05">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c) nejsou splněny požadavky uvedené v </w:t>
      </w:r>
      <w:r w:rsidR="00952C6D">
        <w:rPr>
          <w:rFonts w:ascii="Arial" w:hAnsi="Arial" w:cs="Arial"/>
          <w:b/>
          <w:bCs/>
        </w:rPr>
        <w:t>čl.</w:t>
      </w:r>
      <w:r w:rsidRPr="00521511">
        <w:rPr>
          <w:rFonts w:ascii="Arial" w:hAnsi="Arial" w:cs="Arial"/>
          <w:b/>
          <w:bCs/>
        </w:rPr>
        <w:t xml:space="preserve"> 133 nařízení o veterinárních léčivých přípravcích, jde-li o veterinární léčivý přípravek, na který se vztah</w:t>
      </w:r>
      <w:r>
        <w:rPr>
          <w:rFonts w:ascii="Arial" w:hAnsi="Arial" w:cs="Arial"/>
          <w:b/>
          <w:bCs/>
        </w:rPr>
        <w:t>uje kapitola VI tohoto nařízení</w:t>
      </w:r>
      <w:r w:rsidR="00D21123">
        <w:rPr>
          <w:rFonts w:ascii="Arial" w:hAnsi="Arial" w:cs="Arial"/>
          <w:b/>
          <w:bCs/>
        </w:rPr>
        <w:t>,</w:t>
      </w:r>
    </w:p>
    <w:p w14:paraId="721E4D50" w14:textId="77777777" w:rsidR="0039479A"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a není splněna povinnost výrobce nebo zařízení transfuzní služby k nahlášení změny</w:t>
      </w:r>
      <w:r w:rsidR="00806F05">
        <w:rPr>
          <w:rFonts w:ascii="Arial" w:hAnsi="Arial" w:cs="Arial"/>
        </w:rPr>
        <w:t>.</w:t>
      </w:r>
    </w:p>
    <w:p w14:paraId="0F88FC7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Ústav nebo Veterinární ústav pozastaví povolení k výrobě v těch případech, kdy získané informace nejsou úplné nebo jsou zjištěny takové nedostatky, které jsou odstranitelné povahy. Ústav nebo Veterinární ústav zruší povolení k výrobě v těch případech, kdy získané informace jsou úplné nebo jsou zjištěny takové nedostatky, které nejsou odstranitelné povahy. Odvolání proti rozhodnutí o pozastavení výroby nebo dovozu ze třetích zemí nebo pozastavení nebo zrušení povolení k výrobě nemá odkladný účinek. </w:t>
      </w:r>
    </w:p>
    <w:p w14:paraId="154AF5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C430EE"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63</w:t>
      </w:r>
    </w:p>
    <w:p w14:paraId="3C95FF8A"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61792C52"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Povolování výroby léčivých přípravků</w:t>
      </w:r>
    </w:p>
    <w:p w14:paraId="00A621CE" w14:textId="77777777" w:rsidR="00A4088E" w:rsidRPr="00521511" w:rsidRDefault="00A4088E">
      <w:pPr>
        <w:widowControl w:val="0"/>
        <w:autoSpaceDE w:val="0"/>
        <w:autoSpaceDN w:val="0"/>
        <w:adjustRightInd w:val="0"/>
        <w:spacing w:after="0" w:line="240" w:lineRule="auto"/>
        <w:rPr>
          <w:rFonts w:ascii="Arial" w:hAnsi="Arial" w:cs="Arial"/>
          <w:b/>
          <w:bCs/>
        </w:rPr>
      </w:pPr>
    </w:p>
    <w:p w14:paraId="006B916A" w14:textId="60BA1A3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Žádost o povolení k výrobě podávají fyzické nebo právnické osoby Ústavu nebo Veterinárnímu ústavu. Žádost</w:t>
      </w:r>
      <w:r w:rsidR="00247DD9">
        <w:rPr>
          <w:rFonts w:ascii="Arial" w:hAnsi="Arial" w:cs="Arial"/>
          <w:b/>
        </w:rPr>
        <w:t xml:space="preserve"> kromě náležitostí stanovených nařízením o veterinárních </w:t>
      </w:r>
      <w:r w:rsidR="00247DD9">
        <w:rPr>
          <w:rFonts w:ascii="Arial" w:hAnsi="Arial" w:cs="Arial"/>
          <w:b/>
        </w:rPr>
        <w:lastRenderedPageBreak/>
        <w:t>léčivých přípravcích</w:t>
      </w:r>
      <w:r w:rsidRPr="00521511">
        <w:rPr>
          <w:rFonts w:ascii="Arial" w:hAnsi="Arial" w:cs="Arial"/>
        </w:rPr>
        <w:t xml:space="preserve"> musí obsahovat </w:t>
      </w:r>
    </w:p>
    <w:p w14:paraId="39B63E1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79C32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údaje o žadateli, údaje upřesňující předmět žádosti a jeho odůvodnění, </w:t>
      </w:r>
    </w:p>
    <w:p w14:paraId="1D3F73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2C83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místo, kde mají být léčivé přípravky vyráběny nebo kontrolovány s určením léčivých přípravků a lékových forem, které mají být vyráběny nebo dováženy ze třetích zemí, </w:t>
      </w:r>
    </w:p>
    <w:p w14:paraId="14B2031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C2D2861" w14:textId="458191F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doklad o tom, že žadatel má k dispozici pro požadovanou činnost vhodné a dostatečné prostory, technické vybavení a kontrolní zařízení vyhovující požadavkům pro správnou výrobní praxi stanoveným prováděcím právním předpisem</w:t>
      </w:r>
      <w:r w:rsidRPr="00521511">
        <w:rPr>
          <w:rFonts w:ascii="Arial" w:hAnsi="Arial" w:cs="Arial"/>
          <w:b/>
          <w:bCs/>
        </w:rPr>
        <w:t xml:space="preserve"> a </w:t>
      </w:r>
      <w:r w:rsidR="00D21123">
        <w:rPr>
          <w:rFonts w:ascii="Arial" w:hAnsi="Arial" w:cs="Arial"/>
          <w:b/>
          <w:bCs/>
        </w:rPr>
        <w:t>v případě veterinárních léčivých přípravků</w:t>
      </w:r>
      <w:r w:rsidRPr="00521511">
        <w:rPr>
          <w:rFonts w:ascii="Arial" w:hAnsi="Arial" w:cs="Arial"/>
          <w:b/>
          <w:bCs/>
        </w:rPr>
        <w:t>, na které se vztahuje kapitola VI nařízení o veterinárních léčivých přípravcích, požadavkům stanoveným tímto nařízením</w:t>
      </w:r>
      <w:r w:rsidRPr="00521511">
        <w:rPr>
          <w:rFonts w:ascii="Arial" w:hAnsi="Arial" w:cs="Arial"/>
        </w:rPr>
        <w:t xml:space="preserve">, přičemž se vezmou v úvahu ustanovení § 31 odst. 5 písm. d) a e) , </w:t>
      </w:r>
    </w:p>
    <w:p w14:paraId="3B72CC5B"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E16A4F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doklad o tom, že žadatel má zajištěny služby alespoň jedné kvalifikované osoby pro oblast výroby. </w:t>
      </w:r>
    </w:p>
    <w:p w14:paraId="05C34C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Prováděcí právní předpis stanoví rozsah údajů. </w:t>
      </w:r>
    </w:p>
    <w:p w14:paraId="3056FF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A258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nebo Veterinární ústav je oprávněn požadovat od žadatele další informace nebo doklady týkající se údajů uvedených v žádosti o povolení k výrobě, včetně údajů o splnění požadavků kladených na kvalifikovanou osobu pro oblast výroby. Byl-li žadatel písemně vyzván k doplnění žádosti, řízení se doručením této výzvy přerušuje. </w:t>
      </w:r>
    </w:p>
    <w:p w14:paraId="33331E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347D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Jestliže přerušení řízení podle odstavce 2 trvalo alespoň 90 dní, lze řízení o povolení k výrobě nebo o jeho změně zastavit. </w:t>
      </w:r>
    </w:p>
    <w:p w14:paraId="37CDAF9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D572E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nebo Veterinární ústav rozhodne o žádosti o povolení k výrobě do 90 dnů od jejího doručení. Povolení k výrobě se vydá po ověření předpokladů žadatele plnit povinnosti podle § 64 na místě předpokládané výroby. </w:t>
      </w:r>
      <w:r w:rsidRPr="00521511">
        <w:rPr>
          <w:rFonts w:ascii="Arial" w:hAnsi="Arial" w:cs="Arial"/>
          <w:b/>
          <w:bCs/>
        </w:rPr>
        <w:t>V případě povolení k výrobě veterinárních léčivých přípravků, na které se vztahuje kapitola VI nařízení o veterinárních léčivých přípravcích, se povolení k výrobě vydá po ověření předpokladů žadatele plnit povinnosti stanovené tímto nařízením</w:t>
      </w:r>
      <w:r w:rsidRPr="00521511">
        <w:rPr>
          <w:rFonts w:ascii="Arial" w:hAnsi="Arial" w:cs="Arial"/>
        </w:rPr>
        <w:t>.</w:t>
      </w:r>
      <w:r w:rsidRPr="00521511">
        <w:rPr>
          <w:rFonts w:ascii="Arial" w:hAnsi="Arial" w:cs="Arial"/>
          <w:b/>
          <w:bCs/>
        </w:rPr>
        <w:t xml:space="preserve"> </w:t>
      </w:r>
      <w:r w:rsidRPr="00521511">
        <w:rPr>
          <w:rFonts w:ascii="Arial" w:hAnsi="Arial" w:cs="Arial"/>
        </w:rPr>
        <w:t xml:space="preserve">Příslušný ústav vede evidenci jím vydaných povolení k výrobě, míst výroby a rozsahu výroby, včetně osob, jimž bylo zadáno provedení určitých stupňů výroby nebo kontrola. </w:t>
      </w:r>
    </w:p>
    <w:p w14:paraId="5FA582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8D25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V povolení k výrobě se uvedou prostory, v nichž lze provádět výrobu, lékové formy léčivých přípravků, které lze vyrábět, a kvalifikovaná osoba nebo kvalifikované osoby daného výrobce. Pro zajištění splnění požadavků uvedených v odstavci 1 písm. b) až d) mohou být součástí povolení k výrobě i povinnosti uložené žadateli. Takové povinnosti lze uložit i po nabytí právní moci rozhodnutí o povolení k výrobě, a to rozhodnutím o změně povolení k výrobě v rámci řízení zahájeného Ústavem nebo Veterinárním ústavem z vlastního podnětu. </w:t>
      </w:r>
    </w:p>
    <w:p w14:paraId="20E54D2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CE02D3" w14:textId="798B184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Výrobce léčivých přípravků je povinen předem požádat Ústav nebo Veterinární ústav o změnu povolení k výrobě v případě zamýšlených změn oproti podmínkám, za kterých bylo povolení vydáno. Ústav nebo Veterinární ústav o této žádosti rozhodne do 30 dnů ode dne jej</w:t>
      </w:r>
      <w:r w:rsidR="002C6145">
        <w:rPr>
          <w:rFonts w:ascii="Arial" w:hAnsi="Arial" w:cs="Arial"/>
        </w:rPr>
        <w:t>ího doručení. V případě, kdy je</w:t>
      </w:r>
      <w:r w:rsidR="002C6145" w:rsidRPr="002C6145">
        <w:rPr>
          <w:rFonts w:ascii="Arial" w:hAnsi="Arial" w:cs="Arial"/>
          <w:b/>
        </w:rPr>
        <w:t>, jde-li o veterinární léčivé přípravky, na které se nevztahuje kapitola VI nařízení o veterinárních léčivých přípravcích,</w:t>
      </w:r>
      <w:r w:rsidR="002C6145">
        <w:rPr>
          <w:rFonts w:ascii="Arial" w:hAnsi="Arial" w:cs="Arial"/>
        </w:rPr>
        <w:t xml:space="preserve"> </w:t>
      </w:r>
      <w:r w:rsidRPr="00521511">
        <w:rPr>
          <w:rFonts w:ascii="Arial" w:hAnsi="Arial" w:cs="Arial"/>
        </w:rPr>
        <w:t xml:space="preserve">potřebné provést šetření na místě výroby, činí tato lhůta 90 dnů. Žádost o změnu musí obsahovat údaje o žadateli a o požadované změně. Prováděcí právní předpis stanoví rozsah údajů uváděných v žádosti. </w:t>
      </w:r>
    </w:p>
    <w:p w14:paraId="554F25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6B134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Změny údajů nezbytných pro zajištění součinnosti příslušného ústavu s výrobcem léčivých přípravků, zejména pro případ závady v jakosti léčivého přípravku, oznamuje výrobce léčivých přípravků Ústavu nebo Veterinárnímu ústavu neprodleně; tyto změny se nepovažují </w:t>
      </w:r>
      <w:r w:rsidRPr="00521511">
        <w:rPr>
          <w:rFonts w:ascii="Arial" w:hAnsi="Arial" w:cs="Arial"/>
        </w:rPr>
        <w:lastRenderedPageBreak/>
        <w:t xml:space="preserve">za změny povolení k výrobě. </w:t>
      </w:r>
    </w:p>
    <w:p w14:paraId="1ED0504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A4B5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Povolení k výrobě příslušný ústav zruší na žádost toho, komu bylo vydáno, nebo za podmínek uvedených v § 62 odst. 3. </w:t>
      </w:r>
    </w:p>
    <w:p w14:paraId="21DF0C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E41078" w14:textId="65FAC99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(9) Na žádost výrobce léčivých přípravků, vývozce nebo příslušných orgánů třetí země, do které se léčivý přípravek dováží, Ústav nebo Veterinární ústav</w:t>
      </w:r>
      <w:r w:rsidR="002C6145" w:rsidRPr="002C6145">
        <w:rPr>
          <w:rFonts w:ascii="Arial" w:hAnsi="Arial" w:cs="Arial"/>
          <w:b/>
        </w:rPr>
        <w:t>, jde-li o veterinární léčivé přípravky, na které se nevztahuje kapitola VI nařízení o veterinárních léčivých přípravcích,</w:t>
      </w:r>
      <w:r w:rsidRPr="00521511">
        <w:rPr>
          <w:rFonts w:ascii="Arial" w:hAnsi="Arial" w:cs="Arial"/>
        </w:rPr>
        <w:t xml:space="preserve"> podle své působnosti osvědčí, že výrobce léčivých přípravků je držitelem povolení k výrobě. Při vydávání takových osvědčení dodrží Ústav nebo Veterinární ústav následující podmínky: </w:t>
      </w:r>
    </w:p>
    <w:p w14:paraId="3C587C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AB0BB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přihlédne k administrativním opatřením Světové zdravotnické organizace</w:t>
      </w:r>
      <w:r w:rsidRPr="00521511">
        <w:rPr>
          <w:rFonts w:ascii="Arial" w:hAnsi="Arial" w:cs="Arial"/>
          <w:vertAlign w:val="superscript"/>
        </w:rPr>
        <w:t>65)</w:t>
      </w:r>
      <w:r w:rsidRPr="00521511">
        <w:rPr>
          <w:rFonts w:ascii="Arial" w:hAnsi="Arial" w:cs="Arial"/>
        </w:rPr>
        <w:t xml:space="preserve">, </w:t>
      </w:r>
    </w:p>
    <w:p w14:paraId="21EE21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94CF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pro léčivé přípravky registrované na území České republiky, které jsou určené pro vývoz, dodá schválený souhrn údajů o přípravku. </w:t>
      </w:r>
    </w:p>
    <w:p w14:paraId="32F6D8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Není-li výrobce léčivých přípravků držitelem rozhodnutí o registraci, předloží Ústavu nebo Veterinárnímu ústavu odůvodnění, proč není léčivý přípravek v České republice registrován. </w:t>
      </w:r>
    </w:p>
    <w:p w14:paraId="42DBAAF2"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039CB9A"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64</w:t>
      </w:r>
    </w:p>
    <w:p w14:paraId="44448393"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137873D3" w14:textId="77777777" w:rsidR="00A4088E" w:rsidRPr="00DD0BE0" w:rsidRDefault="00A4088E" w:rsidP="00DD0BE0">
      <w:pPr>
        <w:pStyle w:val="Nadpis2"/>
        <w:rPr>
          <w:b w:val="0"/>
          <w:sz w:val="22"/>
          <w:szCs w:val="22"/>
        </w:rPr>
      </w:pPr>
      <w:r w:rsidRPr="00DD0BE0">
        <w:rPr>
          <w:b w:val="0"/>
          <w:sz w:val="22"/>
          <w:szCs w:val="22"/>
        </w:rPr>
        <w:t>Povinnosti výrobce léčivých přípravků</w:t>
      </w:r>
    </w:p>
    <w:p w14:paraId="0F002A37" w14:textId="77777777" w:rsidR="00B76D7F" w:rsidRDefault="00B76D7F" w:rsidP="00B76D7F">
      <w:pPr>
        <w:widowControl w:val="0"/>
        <w:autoSpaceDE w:val="0"/>
        <w:autoSpaceDN w:val="0"/>
        <w:adjustRightInd w:val="0"/>
        <w:spacing w:after="0" w:line="240" w:lineRule="auto"/>
        <w:jc w:val="both"/>
        <w:rPr>
          <w:rFonts w:ascii="Arial" w:hAnsi="Arial" w:cs="Arial"/>
          <w:b/>
          <w:bCs/>
        </w:rPr>
      </w:pPr>
    </w:p>
    <w:p w14:paraId="14603B2D" w14:textId="728184A9" w:rsidR="00A4088E" w:rsidRPr="00521511" w:rsidRDefault="00A4088E" w:rsidP="00B76D7F">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b/>
          <w:bCs/>
        </w:rPr>
        <w:t>(1)</w:t>
      </w:r>
      <w:r w:rsidRPr="00521511">
        <w:rPr>
          <w:rFonts w:ascii="Arial" w:hAnsi="Arial" w:cs="Arial"/>
        </w:rPr>
        <w:t xml:space="preserve"> Výrobce</w:t>
      </w:r>
      <w:r w:rsidRPr="00521511">
        <w:rPr>
          <w:rFonts w:ascii="Arial" w:hAnsi="Arial" w:cs="Arial"/>
          <w:b/>
          <w:bCs/>
        </w:rPr>
        <w:t xml:space="preserve"> </w:t>
      </w:r>
      <w:r w:rsidRPr="009F595F">
        <w:rPr>
          <w:rFonts w:ascii="Arial" w:hAnsi="Arial" w:cs="Arial"/>
          <w:strike/>
        </w:rPr>
        <w:t>léčivých</w:t>
      </w:r>
      <w:r w:rsidRPr="00521511">
        <w:rPr>
          <w:rFonts w:ascii="Arial" w:hAnsi="Arial" w:cs="Arial"/>
        </w:rPr>
        <w:t xml:space="preserve"> </w:t>
      </w:r>
      <w:r w:rsidR="009F595F" w:rsidRPr="00521511">
        <w:rPr>
          <w:rFonts w:ascii="Arial" w:hAnsi="Arial" w:cs="Arial"/>
          <w:b/>
          <w:bCs/>
        </w:rPr>
        <w:t>humánníc</w:t>
      </w:r>
      <w:r w:rsidR="009F595F" w:rsidRPr="009F595F">
        <w:rPr>
          <w:rFonts w:ascii="Arial" w:hAnsi="Arial" w:cs="Arial"/>
          <w:b/>
          <w:bCs/>
        </w:rPr>
        <w:t xml:space="preserve">h </w:t>
      </w:r>
      <w:r w:rsidR="009F595F" w:rsidRPr="009F595F">
        <w:rPr>
          <w:rFonts w:ascii="Arial" w:hAnsi="Arial" w:cs="Arial"/>
          <w:b/>
        </w:rPr>
        <w:t>léčivých</w:t>
      </w:r>
      <w:r w:rsidR="009F595F" w:rsidRPr="00521511">
        <w:rPr>
          <w:rFonts w:ascii="Arial" w:hAnsi="Arial" w:cs="Arial"/>
        </w:rPr>
        <w:t xml:space="preserve"> </w:t>
      </w:r>
      <w:r w:rsidRPr="00521511">
        <w:rPr>
          <w:rFonts w:ascii="Arial" w:hAnsi="Arial" w:cs="Arial"/>
        </w:rPr>
        <w:t xml:space="preserve">přípravků </w:t>
      </w:r>
      <w:r w:rsidR="004D3CA9">
        <w:rPr>
          <w:rFonts w:ascii="Arial" w:hAnsi="Arial" w:cs="Arial"/>
          <w:b/>
          <w:bCs/>
        </w:rPr>
        <w:t>nebo</w:t>
      </w:r>
      <w:r w:rsidRPr="00521511">
        <w:rPr>
          <w:rFonts w:ascii="Arial" w:hAnsi="Arial" w:cs="Arial"/>
          <w:b/>
          <w:bCs/>
        </w:rPr>
        <w:t xml:space="preserve"> veterinárních léčivých přípravků, na které se nevztahuje kapitola VI nařízení o veterinárních léčivých přípravcích,</w:t>
      </w:r>
      <w:r w:rsidRPr="00521511">
        <w:rPr>
          <w:rFonts w:ascii="Arial" w:hAnsi="Arial" w:cs="Arial"/>
        </w:rPr>
        <w:t xml:space="preserve"> je povinen </w:t>
      </w:r>
    </w:p>
    <w:p w14:paraId="4ACAF3D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F9EF79" w14:textId="12C754D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zajistit trvale a nepřetržitě služby nejméně jedné kvalifikované osoby pro oblast výroby léčivých přípravků (dále jen "kvalifikovaná osoba výrobce"), která splňuje podmínky stanovené v § 65</w:t>
      </w:r>
      <w:r w:rsidRPr="00521511">
        <w:rPr>
          <w:rFonts w:ascii="Arial" w:hAnsi="Arial" w:cs="Arial"/>
          <w:b/>
          <w:bCs/>
        </w:rPr>
        <w:t xml:space="preserve"> </w:t>
      </w:r>
      <w:r w:rsidR="00A91C11">
        <w:rPr>
          <w:rFonts w:ascii="Arial" w:hAnsi="Arial" w:cs="Arial"/>
          <w:b/>
          <w:bCs/>
        </w:rPr>
        <w:t xml:space="preserve">pro výrobu humánních léčivých přípravků </w:t>
      </w:r>
      <w:r w:rsidRPr="00521511">
        <w:rPr>
          <w:rFonts w:ascii="Arial" w:hAnsi="Arial" w:cs="Arial"/>
          <w:b/>
          <w:bCs/>
        </w:rPr>
        <w:t>nebo v případě veterinárních léčivých přípravků v § 66a</w:t>
      </w:r>
      <w:r w:rsidRPr="00521511">
        <w:rPr>
          <w:rFonts w:ascii="Arial" w:hAnsi="Arial" w:cs="Arial"/>
        </w:rPr>
        <w:t xml:space="preserve">; umožnit kvalifikované osobě výrobce vykonávat její povinnosti a vybavit ji potřebnými oprávněními; je-li výrobce léčivých přípravků fyzickou osobou a splňuje podmínky stanovené v § 65 </w:t>
      </w:r>
      <w:r w:rsidRPr="00521511">
        <w:rPr>
          <w:rFonts w:ascii="Arial" w:hAnsi="Arial" w:cs="Arial"/>
          <w:b/>
          <w:bCs/>
        </w:rPr>
        <w:t>nebo v případě veterinárních léčivých přípravků v § 66a</w:t>
      </w:r>
      <w:r w:rsidRPr="00521511">
        <w:rPr>
          <w:rFonts w:ascii="Arial" w:hAnsi="Arial" w:cs="Arial"/>
        </w:rPr>
        <w:t xml:space="preserve">, může být současně kvalifikovanou osobou výrobce, </w:t>
      </w:r>
    </w:p>
    <w:p w14:paraId="1D64E9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690B3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zajistit, aby všechny výrobní činnosti vztahující se k registrovaným léčivým přípravkům byly prováděny v souladu s právními předpisy, registrační dokumentací a rozhodnutím o registraci; v případě výroby hodnocených humánních léčivých přípravků zajistit, aby byly všechny výrobní činnosti prováděny v souladu s informacemi předloženými zadavatelem podle nařízení o klinickém hodnocení a schválenými v rámci řízení o žádosti o povolení klinického hodnocení nebo o povolení významné změny klinického hodnocení, </w:t>
      </w:r>
    </w:p>
    <w:p w14:paraId="2FE06F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296E9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pravidelně hodnotit své výrobní postupy s ohledem na vývoj vědy a techniky a po schválení příslušných změn v registraci jím vyráběných léčivých přípravků potřebné změny zavádět do výroby, </w:t>
      </w:r>
    </w:p>
    <w:p w14:paraId="6084141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034E2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vytvořit a udržovat systém kontroly jakosti a zajišťovat podmínky pro činnost útvaru kontroly jakosti tak, aby tento útvar, který je v pravomoci osoby uvedené v písmenu e), byl nezávislý na jiných organizačních útvarech výrobce léčivých přípravků, </w:t>
      </w:r>
    </w:p>
    <w:p w14:paraId="07DB31C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11447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zajistit osobu odpovědnou za kontrolu jakosti, která je dostatečně odborně způsobilá pro tento účel; tato osoba má k dispozici jednu nebo více laboratoří kontroly jakosti náležitě vybavených zaměstnanci a zařízením pro provádění potřebných přezkoušení a zkoušek </w:t>
      </w:r>
      <w:r w:rsidRPr="00521511">
        <w:rPr>
          <w:rFonts w:ascii="Arial" w:hAnsi="Arial" w:cs="Arial"/>
        </w:rPr>
        <w:lastRenderedPageBreak/>
        <w:t xml:space="preserve">výchozích surovin, obalových materiálů a zkoušek meziproduktů a konečných léčivých přípravků nebo má zajištěnu možnost využít služeb takových laboratoří, </w:t>
      </w:r>
    </w:p>
    <w:p w14:paraId="547C19F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FBF9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vytvořit a uplatňovat systém evidování a posuzování stížností a reklamací týkajících se jakosti léčivých přípravků včetně opatření umožňujících v případě potřeby stáhnout kdykoli a neprodleně určitou šarži léčivého přípravku z oběhu; o každé závadě, která může mít za následek stažení léčivého přípravku nebo neobvyklé omezení zásobování léčivým přípravkem, je výrobce léčivých přípravků povinen informovat neprodleně Ústav nebo Veterinární ústav, případně i příslušný orgán jiného členského státu, agenturu a držitele rozhodnutí o registraci, a uvést též, pokud je to možné, stát, pro který byl léčivý přípravek určen; v případě výroby hodnocených humánních léčivých přípravků se použijí pravidla stanovená nařízením o správné výrobní praxi pro hodnocené léčivé přípravky, </w:t>
      </w:r>
    </w:p>
    <w:p w14:paraId="589FCA9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2BDE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v případě hodnocených humánních léčivých přípravků, ve spolupráci se zadavatelem, vytvořit a uplatňovat systém evidování a posuzování stížností a reklamací podle písmene f) obdobně a dále zajistit identifikaci všech míst hodnocení a případně uvést také země určení; v případě hodnoceného humánního léčivého přípravku, pro který bylo vydáno rozhodnutí o registraci, informuje výrobce hodnoceného humánního léčivého přípravku, ve spolupráci se zadavatelem, držitele rozhodnutí o registraci o jakékoli závadě, která by mohla souviset s registrovaným léčivým přípravkem, </w:t>
      </w:r>
    </w:p>
    <w:p w14:paraId="7F14A6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42A7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požádat Ústav nebo Veterinární ústav o změnu povolení k výrobě podle § 63 odst. 1 písm. b) až d) a odst. 6, </w:t>
      </w:r>
    </w:p>
    <w:p w14:paraId="561B01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0B36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umožnit zaměstnancům orgánů oprávněných provádět kontrolu kdykoli vstup do prostor, které ke své činnosti užívá, </w:t>
      </w:r>
    </w:p>
    <w:p w14:paraId="7A483E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A10A7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provádět výrobní činnosti v souladu s pravidly správné výrobní praxe, s povolením k výrobě a pokyny Komise a agentury; toto ustanovení se použije rovněž na léčivé přípravky určené pouze pro vývoz; pravidla správné výrobní praxe stanoví prováděcí právní předpis, </w:t>
      </w:r>
    </w:p>
    <w:p w14:paraId="7D1B511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C01F1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k) používat jako výchozí suroviny pro výrobu veterinárního léčivého přípravku jen léčivé látky, které byly vyrobeny v souladu s pravidly správné výrobní praxe při výrobě surovin a pokyny Komise a agentury; výroba léčivých látek použitých jako výchozí suroviny zahrnuje úplnou výrobu, dílčí výrobu, dovoz ze třetí země, rozdělování, balení nebo úpravy balení před použitím ve veterinárním léčivém přípravku, včetně přebalování a přeznačování, které provádějí dodavatelé,</w:t>
      </w:r>
    </w:p>
    <w:p w14:paraId="118F7E29" w14:textId="77777777" w:rsidR="00A4088E" w:rsidRPr="00521511" w:rsidRDefault="00A4088E">
      <w:pPr>
        <w:widowControl w:val="0"/>
        <w:autoSpaceDE w:val="0"/>
        <w:autoSpaceDN w:val="0"/>
        <w:adjustRightInd w:val="0"/>
        <w:spacing w:after="0" w:line="240" w:lineRule="auto"/>
        <w:rPr>
          <w:rFonts w:ascii="Arial" w:hAnsi="Arial" w:cs="Arial"/>
        </w:rPr>
      </w:pPr>
    </w:p>
    <w:p w14:paraId="48E7A0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l</w:t>
      </w:r>
      <w:r w:rsidRPr="00D21123">
        <w:rPr>
          <w:rFonts w:ascii="Arial" w:hAnsi="Arial" w:cs="Arial"/>
          <w:bCs/>
        </w:rPr>
        <w:t>)</w:t>
      </w:r>
      <w:r w:rsidRPr="00521511">
        <w:rPr>
          <w:rFonts w:ascii="Arial" w:hAnsi="Arial" w:cs="Arial"/>
        </w:rPr>
        <w:t xml:space="preserve"> používat jako výchozí suroviny pro výrobu humánního léčivého přípravku jen léčivé látky, které byly vyrobeny v souladu se správnou výrobní praxí pro léčivé látky a byly distribuovány v souladu se správnou distribuční praxí pro léčivé látky; výroba léčivých látek zahrnuje úplnou výrobu, dílčí výrobu, dovoz ze třetí země, rozdělování, balení nebo úpravy před jejich použitím, včetně přebalování a přeznačování, které provádějí dodavatelé; za tímto účelem ověří výrobce humánního léčivého přípravku, zda výrobci a distributoři léčivých látek dodržují správnou výrobní praxi pro léčivé látky a správnou distribuční praxi pro léčivé látky provedením auditů v místech výroby a distribuce léčivých látek; toto ověření může provést i prostřednictvím jím pověřené osoby, přičemž jeho odpovědnost zůstává nedotčena, </w:t>
      </w:r>
    </w:p>
    <w:p w14:paraId="790C90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03DB12" w14:textId="77777777" w:rsidR="00A4088E" w:rsidRPr="00521511" w:rsidRDefault="00A4088E">
      <w:pPr>
        <w:pStyle w:val="Zkladntext2"/>
        <w:rPr>
          <w:sz w:val="22"/>
          <w:szCs w:val="22"/>
        </w:rPr>
      </w:pPr>
      <w:r w:rsidRPr="00521511">
        <w:rPr>
          <w:sz w:val="22"/>
          <w:szCs w:val="22"/>
        </w:rPr>
        <w:t>m)</w:t>
      </w:r>
      <w:r w:rsidRPr="00521511">
        <w:rPr>
          <w:b/>
          <w:bCs/>
          <w:sz w:val="22"/>
          <w:szCs w:val="22"/>
        </w:rPr>
        <w:t xml:space="preserve"> </w:t>
      </w:r>
      <w:r w:rsidRPr="00521511">
        <w:rPr>
          <w:sz w:val="22"/>
          <w:szCs w:val="22"/>
        </w:rPr>
        <w:t xml:space="preserve">používat při výrobě humánního léčivého přípravku jen takové pomocné látky, které jsou vhodné podle náležité správné výrobní praxe zjištěné na základě posouzení rizika v souladu s příslušnými pokyny Komise; při posuzování rizika se zohlední požadavky podle jiných vhodných systémů jakosti, jakož i původ a zamýšlené použití pomocných látek a dřívější výskyt závad v jakosti, přičemž výrobce zajistí, aby byla takto zjištěná správná výrobní praxe uplatňována; o přijatých opatřeních vede výrobce dokumentaci, </w:t>
      </w:r>
    </w:p>
    <w:p w14:paraId="18F841BE"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lastRenderedPageBreak/>
        <w:t xml:space="preserve"> </w:t>
      </w:r>
    </w:p>
    <w:p w14:paraId="06FEE7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w:t>
      </w:r>
      <w:r w:rsidRPr="00521511">
        <w:rPr>
          <w:rFonts w:ascii="Arial" w:hAnsi="Arial" w:cs="Arial"/>
          <w:strike/>
        </w:rPr>
        <w:t>v případě humánních léčivých přípravků</w:t>
      </w:r>
      <w:r w:rsidRPr="00521511">
        <w:rPr>
          <w:rFonts w:ascii="Arial" w:hAnsi="Arial" w:cs="Arial"/>
        </w:rPr>
        <w:t xml:space="preserve"> neprodleně informovat Ústav </w:t>
      </w:r>
      <w:r w:rsidRPr="00521511">
        <w:rPr>
          <w:rFonts w:ascii="Arial" w:hAnsi="Arial" w:cs="Arial"/>
          <w:b/>
          <w:bCs/>
        </w:rPr>
        <w:t>nebo Veterinární ústav</w:t>
      </w:r>
      <w:r w:rsidRPr="00521511">
        <w:rPr>
          <w:rFonts w:ascii="Arial" w:hAnsi="Arial" w:cs="Arial"/>
        </w:rPr>
        <w:t xml:space="preserve"> a držitele rozhodnutí o registraci, dozví-li se o léčivých přípravcích, které je oprávněn vyrábět nebo dovážet ze třetích zemí, že jsou padělané nebo u nich existuje podezření, že jsou padělané, a to bez ohledu na to, zda byly tyto </w:t>
      </w:r>
      <w:r w:rsidRPr="00D21123">
        <w:rPr>
          <w:rFonts w:ascii="Arial" w:hAnsi="Arial" w:cs="Arial"/>
          <w:strike/>
        </w:rPr>
        <w:t>humánní</w:t>
      </w:r>
      <w:r w:rsidRPr="00521511">
        <w:rPr>
          <w:rFonts w:ascii="Arial" w:hAnsi="Arial" w:cs="Arial"/>
        </w:rPr>
        <w:t xml:space="preserve"> léčivé přípravky distribuovány v souladu s právními předpisy nebo v rozporu s nimi; toto zahrnuje i zásilkový výdej s využitím elektronických prostředků prostřednictvím služeb informační společnosti podle zvláštního právního předpisu, </w:t>
      </w:r>
    </w:p>
    <w:p w14:paraId="7C0E50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435E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 </w:t>
      </w:r>
      <w:r w:rsidRPr="00521511">
        <w:rPr>
          <w:rFonts w:ascii="Arial" w:hAnsi="Arial" w:cs="Arial"/>
          <w:strike/>
        </w:rPr>
        <w:t>v případě humánních léčivých přípravků</w:t>
      </w:r>
      <w:r w:rsidRPr="00521511">
        <w:rPr>
          <w:rFonts w:ascii="Arial" w:hAnsi="Arial" w:cs="Arial"/>
        </w:rPr>
        <w:t xml:space="preserve"> ověřit, zda jsou výrobci, dovozci a distributoři, od nichž získává léčivé látky, zaregistrováni u příslušného orgánu členského státu, v němž jsou usazeni, </w:t>
      </w:r>
    </w:p>
    <w:p w14:paraId="4F81BD18"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F4011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p</w:t>
      </w:r>
      <w:r w:rsidRPr="00521511">
        <w:rPr>
          <w:rFonts w:ascii="Arial" w:hAnsi="Arial" w:cs="Arial"/>
          <w:b/>
          <w:bCs/>
        </w:rPr>
        <w:t>)</w:t>
      </w:r>
      <w:r w:rsidRPr="00521511">
        <w:rPr>
          <w:rFonts w:ascii="Arial" w:hAnsi="Arial" w:cs="Arial"/>
        </w:rPr>
        <w:t xml:space="preserve"> v případě humánních léčivých přípravků ověřit pravost a jakost léčivých látek a pomocných látek, </w:t>
      </w:r>
    </w:p>
    <w:p w14:paraId="17DE809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4DF844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q)</w:t>
      </w:r>
      <w:r w:rsidRPr="00521511">
        <w:rPr>
          <w:rFonts w:ascii="Arial" w:hAnsi="Arial" w:cs="Arial"/>
          <w:b/>
          <w:bCs/>
        </w:rPr>
        <w:t xml:space="preserve"> </w:t>
      </w:r>
      <w:r w:rsidRPr="00521511">
        <w:rPr>
          <w:rFonts w:ascii="Arial" w:hAnsi="Arial" w:cs="Arial"/>
        </w:rPr>
        <w:t xml:space="preserve">zajistit, aby výrobní procesy použité při výrobě byly validovány v souladu s pravidly správné výrobní praxe, zejména v případě výroby imunologických léčivých přípravků a krevních derivátů, a aby bylo dosaženo souladu mezi jednotlivými šaržemi, </w:t>
      </w:r>
    </w:p>
    <w:p w14:paraId="4862F1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CC672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r) zajistit v případě výroby krevních derivátů a dalších humánních léčivých přípravků podléhajících registraci, které obsahují látky z lidské krve nebo lidské plazmy, aby podle stavu vývoje technologie byla zaručena nepřítomnost specifické virové kontaminace, </w:t>
      </w:r>
    </w:p>
    <w:p w14:paraId="3A9E2866"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08093BD" w14:textId="6197983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s) v případě imunologických léčivých přípravků předložit na vyžádání Ústavu nebo Veterinárního ústavu před uvedením každé šarže léčivého přípravku do oběhu kopie všech dokladů o kontrole jakosti podepsané kvalifikovanou osobou podle § 66 odst. 1 až 3 </w:t>
      </w:r>
      <w:r w:rsidR="00A91C11" w:rsidRPr="000B3926">
        <w:rPr>
          <w:rFonts w:ascii="Arial" w:hAnsi="Arial" w:cs="Arial"/>
          <w:b/>
        </w:rPr>
        <w:t xml:space="preserve">pro </w:t>
      </w:r>
      <w:r w:rsidR="00A91C11">
        <w:rPr>
          <w:rFonts w:ascii="Arial" w:hAnsi="Arial" w:cs="Arial"/>
          <w:b/>
          <w:bCs/>
        </w:rPr>
        <w:t xml:space="preserve">imunologické humánní léčivé přípravky </w:t>
      </w:r>
      <w:r w:rsidRPr="00521511">
        <w:rPr>
          <w:rFonts w:ascii="Arial" w:hAnsi="Arial" w:cs="Arial"/>
          <w:b/>
          <w:bCs/>
        </w:rPr>
        <w:t xml:space="preserve">nebo v případě </w:t>
      </w:r>
      <w:r w:rsidR="00A91C11">
        <w:rPr>
          <w:rFonts w:ascii="Arial" w:hAnsi="Arial" w:cs="Arial"/>
          <w:b/>
          <w:bCs/>
        </w:rPr>
        <w:t xml:space="preserve">imunologických </w:t>
      </w:r>
      <w:r w:rsidRPr="00521511">
        <w:rPr>
          <w:rFonts w:ascii="Arial" w:hAnsi="Arial" w:cs="Arial"/>
          <w:b/>
          <w:bCs/>
        </w:rPr>
        <w:t>veterinárních léčivých přípravků podle § 66a,</w:t>
      </w:r>
      <w:r w:rsidRPr="00521511">
        <w:rPr>
          <w:rFonts w:ascii="Arial" w:hAnsi="Arial" w:cs="Arial"/>
        </w:rPr>
        <w:t xml:space="preserve"> </w:t>
      </w:r>
    </w:p>
    <w:p w14:paraId="3FB0ACD3"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7E2FB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t) oznámit Ústavu použitý způsob omezení nebo odstranění patogenních virů, které mohou být přenášeny léčivými přípravky podle písmene m</w:t>
      </w:r>
      <w:r w:rsidRPr="00521511">
        <w:rPr>
          <w:rFonts w:ascii="Arial" w:hAnsi="Arial" w:cs="Arial"/>
          <w:b/>
          <w:bCs/>
        </w:rPr>
        <w:t>)</w:t>
      </w:r>
      <w:r w:rsidRPr="00521511">
        <w:rPr>
          <w:rFonts w:ascii="Arial" w:hAnsi="Arial" w:cs="Arial"/>
        </w:rPr>
        <w:t xml:space="preserve">, </w:t>
      </w:r>
    </w:p>
    <w:p w14:paraId="59D5AB6B"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51E01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u)</w:t>
      </w:r>
      <w:r w:rsidRPr="00521511">
        <w:rPr>
          <w:rFonts w:ascii="Arial" w:hAnsi="Arial" w:cs="Arial"/>
          <w:b/>
          <w:bCs/>
        </w:rPr>
        <w:t xml:space="preserve"> </w:t>
      </w:r>
      <w:r w:rsidRPr="00521511">
        <w:rPr>
          <w:rFonts w:ascii="Arial" w:hAnsi="Arial" w:cs="Arial"/>
        </w:rPr>
        <w:t xml:space="preserve">mít k dispozici, jedná-li se o výrobu konečného léčivého přípravku v České republice, doklad o kontrolách jakosti pro každou šarži léčivého přípravku, doklad o kontrolách jakosti provedených na složkách léčivého přípravku a o kontrolách jakosti provedených ve stadiu meziproduktu výrobního procesu, </w:t>
      </w:r>
    </w:p>
    <w:p w14:paraId="1B3474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7142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v) uchovávat vzorky každé šarže léčivého přípravku a surovin, včetně vzorků hodnocených humánních léčivých přípravků a surovin použitých pro jejich výrobu; prováděcí právní předpis stanoví rozsah a způsob uchovávání vzorků, </w:t>
      </w:r>
    </w:p>
    <w:p w14:paraId="022133E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D0C2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w)pokud dováží léčivé přípravky, dovážet ze třetích zemí pouze takové léčivé přípravky, které byly vyrobeny výrobci, jimž bylo uděleno řádné povolení k takové výrobě a kteří se řídí takovými standardy správné výrobní praxe, které jsou alespoň rovnocenné těm, které jsou stanoveny tímto zákonem, </w:t>
      </w:r>
    </w:p>
    <w:p w14:paraId="39B1D2E8"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75F4D8C2" w14:textId="0484E75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x) dodržovat v případě výroby radiofarmak požadavky </w:t>
      </w:r>
      <w:r w:rsidRPr="008D1976">
        <w:rPr>
          <w:rFonts w:ascii="Arial" w:hAnsi="Arial" w:cs="Arial"/>
          <w:strike/>
        </w:rPr>
        <w:t>zvláštního právního předpisu</w:t>
      </w:r>
      <w:r w:rsidRPr="008D1976">
        <w:rPr>
          <w:rFonts w:ascii="Arial" w:hAnsi="Arial" w:cs="Arial"/>
          <w:strike/>
          <w:vertAlign w:val="superscript"/>
        </w:rPr>
        <w:t>13)</w:t>
      </w:r>
      <w:r w:rsidR="00C23378">
        <w:rPr>
          <w:rFonts w:ascii="Arial" w:hAnsi="Arial" w:cs="Arial"/>
          <w:b/>
        </w:rPr>
        <w:t>atomového zákona</w:t>
      </w:r>
      <w:r w:rsidR="00C23378" w:rsidRPr="008D1976">
        <w:rPr>
          <w:rFonts w:ascii="Arial" w:hAnsi="Arial" w:cs="Arial"/>
        </w:rPr>
        <w:t>.</w:t>
      </w:r>
      <w:r w:rsidRPr="00521511">
        <w:rPr>
          <w:rFonts w:ascii="Arial" w:hAnsi="Arial" w:cs="Arial"/>
        </w:rPr>
        <w:t xml:space="preserve"> </w:t>
      </w:r>
    </w:p>
    <w:p w14:paraId="4D2C7972"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E3BE4B4" w14:textId="77777777"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(2) Výrobce veterinárních léčivých přípravků, na které se vztahuje kapitola VI nařízení o veterinárních léčivých přípravcích, je povinen plnit povinnosti výrobce stanovené tímto nařízením.</w:t>
      </w:r>
    </w:p>
    <w:p w14:paraId="1AC1A28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843C42" w14:textId="77777777" w:rsidR="00A4088E" w:rsidRPr="00521511" w:rsidRDefault="00A4088E" w:rsidP="00DD0BE0">
      <w:pPr>
        <w:widowControl w:val="0"/>
        <w:autoSpaceDE w:val="0"/>
        <w:autoSpaceDN w:val="0"/>
        <w:adjustRightInd w:val="0"/>
        <w:spacing w:after="0" w:line="240" w:lineRule="auto"/>
        <w:jc w:val="center"/>
        <w:rPr>
          <w:rFonts w:ascii="Arial" w:hAnsi="Arial" w:cs="Arial"/>
        </w:rPr>
      </w:pPr>
      <w:r w:rsidRPr="00521511">
        <w:rPr>
          <w:rFonts w:ascii="Arial" w:hAnsi="Arial" w:cs="Arial"/>
        </w:rPr>
        <w:lastRenderedPageBreak/>
        <w:t>§ 64a</w:t>
      </w:r>
    </w:p>
    <w:p w14:paraId="19085A17" w14:textId="77777777" w:rsidR="00A4088E" w:rsidRPr="00521511" w:rsidRDefault="00A4088E">
      <w:pPr>
        <w:widowControl w:val="0"/>
        <w:autoSpaceDE w:val="0"/>
        <w:autoSpaceDN w:val="0"/>
        <w:adjustRightInd w:val="0"/>
        <w:spacing w:after="0" w:line="240" w:lineRule="auto"/>
        <w:rPr>
          <w:rFonts w:ascii="Arial" w:hAnsi="Arial" w:cs="Arial"/>
        </w:rPr>
      </w:pPr>
    </w:p>
    <w:p w14:paraId="7074DA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Ochranné prvky podle § 37 odst. 7 nesmějí být zcela ani zčásti odstraněny nebo překryty, s výjimkou případů, kdy tak činí výrobce a pokud </w:t>
      </w:r>
    </w:p>
    <w:p w14:paraId="4E01929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62A3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před částečným nebo úplným odstraněním nebo překrytím těchto ochranných prvků ověří, že dotyčný léčivý přípravek je pravý a že s ním nebylo nijak manipulováno, </w:t>
      </w:r>
    </w:p>
    <w:p w14:paraId="3C2803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128C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splní požadavky stanovené v § 37 odst. 7 nahrazením těchto ochranných prvků rovnocennými ochrannými prvky; toto nahrazení musí být provedeno bez narušení vnitřního obalu a </w:t>
      </w:r>
    </w:p>
    <w:p w14:paraId="70952B4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A9B2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nahrazení ochranných prvků probíhá v souladu se správnou výrobní praxí pro léčivé přípravky. </w:t>
      </w:r>
    </w:p>
    <w:p w14:paraId="7A32FBB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EFCC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Ochranné prvky se podle odstavce 1 písm. b) považují za rovnocenné, pokud </w:t>
      </w:r>
    </w:p>
    <w:p w14:paraId="5A8F25B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A5AA6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splňují požadavky stanovené v nařízeních nebo pokynech přijatých Komisí, </w:t>
      </w:r>
    </w:p>
    <w:p w14:paraId="2E8706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D157C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jsou stejně účinné pro ověření pravosti léčivých přípravků a jejich identifikaci a </w:t>
      </w:r>
    </w:p>
    <w:p w14:paraId="0C5C78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8697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jsou ve stejném rozsahu způsobilé prokázat, zda s nimi bylo manipulováno. </w:t>
      </w:r>
    </w:p>
    <w:p w14:paraId="1067E4B5"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7CBDA4E7"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65</w:t>
      </w:r>
    </w:p>
    <w:p w14:paraId="126C381E" w14:textId="77777777" w:rsidR="00A4088E" w:rsidRPr="00DD0BE0" w:rsidRDefault="00A4088E" w:rsidP="00DD0BE0">
      <w:pPr>
        <w:widowControl w:val="0"/>
        <w:autoSpaceDE w:val="0"/>
        <w:autoSpaceDN w:val="0"/>
        <w:adjustRightInd w:val="0"/>
        <w:spacing w:after="0" w:line="240" w:lineRule="auto"/>
        <w:jc w:val="center"/>
        <w:rPr>
          <w:rFonts w:ascii="Arial" w:hAnsi="Arial" w:cs="Arial"/>
          <w:b/>
        </w:rPr>
      </w:pPr>
    </w:p>
    <w:p w14:paraId="5CB196A9" w14:textId="77777777" w:rsidR="00B76D7F" w:rsidRPr="00B76D7F" w:rsidRDefault="00B76D7F" w:rsidP="00DD0BE0">
      <w:pPr>
        <w:widowControl w:val="0"/>
        <w:autoSpaceDE w:val="0"/>
        <w:autoSpaceDN w:val="0"/>
        <w:adjustRightInd w:val="0"/>
        <w:spacing w:after="0" w:line="240" w:lineRule="auto"/>
        <w:jc w:val="center"/>
        <w:rPr>
          <w:rFonts w:ascii="Arial" w:hAnsi="Arial" w:cs="Arial"/>
          <w:bCs/>
          <w:strike/>
        </w:rPr>
      </w:pPr>
      <w:r w:rsidRPr="00B76D7F">
        <w:rPr>
          <w:rFonts w:ascii="Arial" w:hAnsi="Arial" w:cs="Arial"/>
          <w:bCs/>
          <w:strike/>
        </w:rPr>
        <w:t>Odborné předpoklady kvalifikované osoby výrobce léčivých přípravků</w:t>
      </w:r>
    </w:p>
    <w:p w14:paraId="23EDC157" w14:textId="77777777" w:rsidR="00B76D7F" w:rsidRDefault="00B76D7F" w:rsidP="00DD0BE0">
      <w:pPr>
        <w:widowControl w:val="0"/>
        <w:autoSpaceDE w:val="0"/>
        <w:autoSpaceDN w:val="0"/>
        <w:adjustRightInd w:val="0"/>
        <w:spacing w:after="0" w:line="240" w:lineRule="auto"/>
        <w:jc w:val="center"/>
        <w:rPr>
          <w:rFonts w:ascii="Arial" w:hAnsi="Arial" w:cs="Arial"/>
          <w:b/>
          <w:bCs/>
        </w:rPr>
      </w:pPr>
    </w:p>
    <w:p w14:paraId="731EE851" w14:textId="77777777" w:rsidR="00A4088E" w:rsidRPr="00DD0BE0" w:rsidRDefault="00A4088E" w:rsidP="00DD0BE0">
      <w:pPr>
        <w:widowControl w:val="0"/>
        <w:autoSpaceDE w:val="0"/>
        <w:autoSpaceDN w:val="0"/>
        <w:adjustRightInd w:val="0"/>
        <w:spacing w:after="0" w:line="240" w:lineRule="auto"/>
        <w:jc w:val="center"/>
        <w:rPr>
          <w:rFonts w:ascii="Arial" w:hAnsi="Arial" w:cs="Arial"/>
          <w:b/>
          <w:bCs/>
        </w:rPr>
      </w:pPr>
      <w:r w:rsidRPr="00DD0BE0">
        <w:rPr>
          <w:rFonts w:ascii="Arial" w:hAnsi="Arial" w:cs="Arial"/>
          <w:b/>
          <w:bCs/>
        </w:rPr>
        <w:t>Odborné předpoklady kvalifikované osoby výrobce humánních léčivých přípravků</w:t>
      </w:r>
    </w:p>
    <w:p w14:paraId="03C350BC" w14:textId="77777777" w:rsidR="00A4088E" w:rsidRPr="00521511" w:rsidRDefault="00A4088E">
      <w:pPr>
        <w:widowControl w:val="0"/>
        <w:autoSpaceDE w:val="0"/>
        <w:autoSpaceDN w:val="0"/>
        <w:adjustRightInd w:val="0"/>
        <w:spacing w:after="0" w:line="240" w:lineRule="auto"/>
        <w:rPr>
          <w:rFonts w:ascii="Arial" w:hAnsi="Arial" w:cs="Arial"/>
          <w:b/>
          <w:bCs/>
        </w:rPr>
      </w:pPr>
    </w:p>
    <w:p w14:paraId="76FCDF9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Odborným předpokladem pro výkon funkce kvalifikované osoby výrobce </w:t>
      </w:r>
      <w:r w:rsidRPr="00521511">
        <w:rPr>
          <w:rFonts w:ascii="Arial" w:hAnsi="Arial" w:cs="Arial"/>
          <w:b/>
          <w:bCs/>
        </w:rPr>
        <w:t>humánních léčivých přípravků</w:t>
      </w:r>
      <w:r w:rsidRPr="00521511">
        <w:rPr>
          <w:rFonts w:ascii="Arial" w:hAnsi="Arial" w:cs="Arial"/>
        </w:rPr>
        <w:t xml:space="preserve"> je řádně ukončené studium, které poskytuje vysokoškolské vzdělání, zahrnující alespoň 4 roky teoretické a praktické výuky v jedné z následujících oblastí vzdělávání: </w:t>
      </w:r>
    </w:p>
    <w:p w14:paraId="5E1A6C8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C2A51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farmacie</w:t>
      </w:r>
      <w:r w:rsidRPr="00521511">
        <w:rPr>
          <w:rFonts w:ascii="Arial" w:hAnsi="Arial" w:cs="Arial"/>
          <w:vertAlign w:val="superscript"/>
        </w:rPr>
        <w:t>31)</w:t>
      </w:r>
      <w:r w:rsidRPr="00521511">
        <w:rPr>
          <w:rFonts w:ascii="Arial" w:hAnsi="Arial" w:cs="Arial"/>
        </w:rPr>
        <w:t xml:space="preserve">, </w:t>
      </w:r>
    </w:p>
    <w:p w14:paraId="6444AE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E3D56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všeobecné lékařství, zubní lékařství nebo stomatologie</w:t>
      </w:r>
      <w:r w:rsidRPr="00521511">
        <w:rPr>
          <w:rFonts w:ascii="Arial" w:hAnsi="Arial" w:cs="Arial"/>
          <w:vertAlign w:val="superscript"/>
        </w:rPr>
        <w:t>31)</w:t>
      </w:r>
      <w:r w:rsidRPr="00521511">
        <w:rPr>
          <w:rFonts w:ascii="Arial" w:hAnsi="Arial" w:cs="Arial"/>
        </w:rPr>
        <w:t xml:space="preserve">, </w:t>
      </w:r>
    </w:p>
    <w:p w14:paraId="747F83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F4DF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veterinární lékařství nebo veterinární hygiena a ekologie, </w:t>
      </w:r>
    </w:p>
    <w:p w14:paraId="7F40912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0D1B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chemie, nebo </w:t>
      </w:r>
    </w:p>
    <w:p w14:paraId="70F0358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4357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biologie. </w:t>
      </w:r>
    </w:p>
    <w:p w14:paraId="147A547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07F5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Odborným předpokladem pro výkon funkce kvalifikované osoby výrobce </w:t>
      </w:r>
      <w:r w:rsidRPr="00521511">
        <w:rPr>
          <w:rFonts w:ascii="Arial" w:hAnsi="Arial" w:cs="Arial"/>
          <w:b/>
          <w:bCs/>
        </w:rPr>
        <w:t>humánních léčivých přípravků</w:t>
      </w:r>
      <w:r w:rsidRPr="00521511">
        <w:rPr>
          <w:rFonts w:ascii="Arial" w:hAnsi="Arial" w:cs="Arial"/>
        </w:rPr>
        <w:t xml:space="preserve"> může být i studium ve studijním programu, který poskytuje vysokoškolské vzdělání podle odstavce 1, v minimální délce 3 a půl roku, pokud po studiu následuje období teoretického a praktického výcviku trvajícího alespoň 1 rok a zahrnujícího výcvikové období alespoň 6 měsíců v lékárně otevřené veřejnosti, potvrzeného zkouškou na vysokoškolské úrovni. </w:t>
      </w:r>
    </w:p>
    <w:p w14:paraId="30625B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6152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Pokud v Evropské unii existuje studium ve 2 studijních programech, které poskytuje vysokoškolské vzdělání</w:t>
      </w:r>
      <w:r w:rsidRPr="00521511">
        <w:rPr>
          <w:rFonts w:ascii="Arial" w:hAnsi="Arial" w:cs="Arial"/>
          <w:vertAlign w:val="superscript"/>
        </w:rPr>
        <w:t>66)</w:t>
      </w:r>
      <w:r w:rsidRPr="00521511">
        <w:rPr>
          <w:rFonts w:ascii="Arial" w:hAnsi="Arial" w:cs="Arial"/>
        </w:rPr>
        <w:t xml:space="preserve">, nebo studium ve 2 studijních programech, které je příslušným členským státem uznané za rovnocenné, a pokud 1 z nich má standardní dobu studia 4 roky </w:t>
      </w:r>
      <w:r w:rsidRPr="00521511">
        <w:rPr>
          <w:rFonts w:ascii="Arial" w:hAnsi="Arial" w:cs="Arial"/>
        </w:rPr>
        <w:lastRenderedPageBreak/>
        <w:t xml:space="preserve">a druhé 3 roky, splňuje podmínku uvedenou v odstavci 2 i studium se standardní dobou studia 3 roky, které vede k vysokoškolskému diplomu, vysvědčení nebo obdobnému dokladu vydanému při řádném ukončení vysokoškolského studia, nebo jeho uznaný ekvivalent, pokud jsou vysokoškolské diplomy, vysvědčení nebo obdobné doklady o získání kvalifikace udělené při ukončení studia v obou studijních programech uznány příslušným státem za rovnocenné. </w:t>
      </w:r>
    </w:p>
    <w:p w14:paraId="589E49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6860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Studium musí zahrnovat teoretickou a praktickou výuku alespoň těchto základních předmětů: </w:t>
      </w:r>
    </w:p>
    <w:p w14:paraId="7E5BAA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B775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experimentální fyzika, </w:t>
      </w:r>
    </w:p>
    <w:p w14:paraId="222FCB5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9878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obecná a anorganická chemie, </w:t>
      </w:r>
    </w:p>
    <w:p w14:paraId="5A44AA2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408E2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organická chemie, </w:t>
      </w:r>
    </w:p>
    <w:p w14:paraId="229A754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91784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analytická chemie, </w:t>
      </w:r>
    </w:p>
    <w:p w14:paraId="59C0666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256E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farmaceutická chemie včetně kontroly léčiv, </w:t>
      </w:r>
    </w:p>
    <w:p w14:paraId="47FE093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B3F2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obecná a aplikovaná lékařská biochemie, </w:t>
      </w:r>
    </w:p>
    <w:p w14:paraId="4D650DB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CCB1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fyziologie, </w:t>
      </w:r>
    </w:p>
    <w:p w14:paraId="1FB6CB7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A786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mikrobiologie, </w:t>
      </w:r>
    </w:p>
    <w:p w14:paraId="2FE7099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66F4A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farmakologie, </w:t>
      </w:r>
    </w:p>
    <w:p w14:paraId="01C3FFD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73985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farmaceutická technologie, </w:t>
      </w:r>
    </w:p>
    <w:p w14:paraId="54D404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C0A20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toxikologie, </w:t>
      </w:r>
    </w:p>
    <w:p w14:paraId="4D1558A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F63A7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farmakognosie, která zahrnuje výuku složení a účinků přírodních léčivých látek rostlinného a živočišného původu. </w:t>
      </w:r>
    </w:p>
    <w:p w14:paraId="6F2E75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6429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Rozsah výuky předmětů uvedených v odstavci 4 musí umožnit dané osobě plnit povinnosti uvedené v § 66.. Pokud kvalifikace kvalifikované osoby výrobce nesplňuje výše uvedené požadavky, lze v rámci řízení o povolení výroby její odbornou způsobilost pro výkon funkce kvalifikované osoby výrobce </w:t>
      </w:r>
      <w:r w:rsidRPr="00521511">
        <w:rPr>
          <w:rFonts w:ascii="Arial" w:hAnsi="Arial" w:cs="Arial"/>
          <w:b/>
          <w:bCs/>
        </w:rPr>
        <w:t>humánních léčivých přípravků</w:t>
      </w:r>
      <w:r w:rsidRPr="00521511">
        <w:rPr>
          <w:rFonts w:ascii="Arial" w:hAnsi="Arial" w:cs="Arial"/>
        </w:rPr>
        <w:t xml:space="preserve"> prokázat jiným náhradním způsobem, který posoudí Ústav </w:t>
      </w:r>
      <w:r w:rsidRPr="00521511">
        <w:rPr>
          <w:rFonts w:ascii="Arial" w:hAnsi="Arial" w:cs="Arial"/>
          <w:strike/>
        </w:rPr>
        <w:t>nebo Veterinární ústav</w:t>
      </w:r>
      <w:r w:rsidRPr="00521511">
        <w:rPr>
          <w:rFonts w:ascii="Arial" w:hAnsi="Arial" w:cs="Arial"/>
        </w:rPr>
        <w:t xml:space="preserve">. </w:t>
      </w:r>
    </w:p>
    <w:p w14:paraId="719A4A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29199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Kvalifikovaná osoba výrobce </w:t>
      </w:r>
      <w:r w:rsidRPr="00521511">
        <w:rPr>
          <w:rFonts w:ascii="Arial" w:hAnsi="Arial" w:cs="Arial"/>
          <w:b/>
          <w:bCs/>
        </w:rPr>
        <w:t>humánních léčivých přípravků</w:t>
      </w:r>
      <w:r w:rsidRPr="00521511">
        <w:rPr>
          <w:rFonts w:ascii="Arial" w:hAnsi="Arial" w:cs="Arial"/>
        </w:rPr>
        <w:t xml:space="preserve"> musí mít ukončenu alespoň dvouletou praxi u 1 nebo více výrobců léčivých přípravků v oblastech </w:t>
      </w:r>
    </w:p>
    <w:p w14:paraId="0EC8AB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7486EF" w14:textId="4B83FFF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kvalitativní analýzy </w:t>
      </w:r>
      <w:r w:rsidR="00B17A71" w:rsidRPr="00B17A71">
        <w:rPr>
          <w:rFonts w:ascii="Arial" w:hAnsi="Arial" w:cs="Arial"/>
          <w:strike/>
        </w:rPr>
        <w:t>léčivých</w:t>
      </w:r>
      <w:r w:rsidR="00B17A71" w:rsidRPr="00B17A71">
        <w:rPr>
          <w:rFonts w:ascii="Arial" w:hAnsi="Arial" w:cs="Arial"/>
          <w:b/>
          <w:strike/>
        </w:rPr>
        <w:t xml:space="preserve"> </w:t>
      </w:r>
      <w:r w:rsidR="008C7DA2">
        <w:rPr>
          <w:rFonts w:ascii="Arial" w:hAnsi="Arial" w:cs="Arial"/>
          <w:b/>
        </w:rPr>
        <w:t xml:space="preserve">humánních </w:t>
      </w:r>
      <w:r w:rsidRPr="00B17A71">
        <w:rPr>
          <w:rFonts w:ascii="Arial" w:hAnsi="Arial" w:cs="Arial"/>
          <w:b/>
        </w:rPr>
        <w:t>léčivých</w:t>
      </w:r>
      <w:r w:rsidRPr="00521511">
        <w:rPr>
          <w:rFonts w:ascii="Arial" w:hAnsi="Arial" w:cs="Arial"/>
        </w:rPr>
        <w:t xml:space="preserve"> přípravků, </w:t>
      </w:r>
    </w:p>
    <w:p w14:paraId="68694B0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701AF8" w14:textId="2B83163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kvantitativní analýzy </w:t>
      </w:r>
      <w:r w:rsidR="00B17A71" w:rsidRPr="008009F3">
        <w:rPr>
          <w:rFonts w:ascii="Arial" w:hAnsi="Arial" w:cs="Arial"/>
          <w:strike/>
        </w:rPr>
        <w:t>léčivých</w:t>
      </w:r>
      <w:r w:rsidR="00B17A71">
        <w:rPr>
          <w:rFonts w:ascii="Arial" w:hAnsi="Arial" w:cs="Arial"/>
          <w:b/>
        </w:rPr>
        <w:t xml:space="preserve"> </w:t>
      </w:r>
      <w:r w:rsidR="008C7DA2">
        <w:rPr>
          <w:rFonts w:ascii="Arial" w:hAnsi="Arial" w:cs="Arial"/>
          <w:b/>
        </w:rPr>
        <w:t>humánních</w:t>
      </w:r>
      <w:r w:rsidR="008C7DA2" w:rsidRPr="00521511">
        <w:rPr>
          <w:rFonts w:ascii="Arial" w:hAnsi="Arial" w:cs="Arial"/>
        </w:rPr>
        <w:t xml:space="preserve"> </w:t>
      </w:r>
      <w:r w:rsidRPr="00B17A71">
        <w:rPr>
          <w:rFonts w:ascii="Arial" w:hAnsi="Arial" w:cs="Arial"/>
          <w:b/>
        </w:rPr>
        <w:t>léčivých</w:t>
      </w:r>
      <w:r w:rsidRPr="00521511">
        <w:rPr>
          <w:rFonts w:ascii="Arial" w:hAnsi="Arial" w:cs="Arial"/>
        </w:rPr>
        <w:t xml:space="preserve"> látek a </w:t>
      </w:r>
    </w:p>
    <w:p w14:paraId="29C764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5DC204" w14:textId="2FFB55D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zkoušení a kontrol nezbytných k zajištění jakosti</w:t>
      </w:r>
      <w:r w:rsidRPr="00B17A71">
        <w:rPr>
          <w:rFonts w:ascii="Arial" w:hAnsi="Arial" w:cs="Arial"/>
          <w:strike/>
        </w:rPr>
        <w:t xml:space="preserve"> </w:t>
      </w:r>
      <w:r w:rsidR="00B17A71" w:rsidRPr="00B17A71">
        <w:rPr>
          <w:rFonts w:ascii="Arial" w:hAnsi="Arial" w:cs="Arial"/>
          <w:strike/>
        </w:rPr>
        <w:t>léčivých</w:t>
      </w:r>
      <w:r w:rsidR="00B17A71">
        <w:rPr>
          <w:rFonts w:ascii="Arial" w:hAnsi="Arial" w:cs="Arial"/>
          <w:b/>
        </w:rPr>
        <w:t xml:space="preserve"> </w:t>
      </w:r>
      <w:r w:rsidR="008C7DA2" w:rsidRPr="00B17A71">
        <w:rPr>
          <w:rFonts w:ascii="Arial" w:hAnsi="Arial" w:cs="Arial"/>
          <w:b/>
        </w:rPr>
        <w:t xml:space="preserve">humánních </w:t>
      </w:r>
      <w:r w:rsidRPr="00B17A71">
        <w:rPr>
          <w:rFonts w:ascii="Arial" w:hAnsi="Arial" w:cs="Arial"/>
          <w:b/>
        </w:rPr>
        <w:t>léčivých</w:t>
      </w:r>
      <w:r w:rsidRPr="00521511">
        <w:rPr>
          <w:rFonts w:ascii="Arial" w:hAnsi="Arial" w:cs="Arial"/>
        </w:rPr>
        <w:t xml:space="preserve"> přípravků. </w:t>
      </w:r>
    </w:p>
    <w:p w14:paraId="64E8FA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Doba této odborné praxe může být zkrácena o 1 rok, pokud standardní doba studia uvedeného v odstavci 1 je stanovena studijním programem nejméně na 5 let, a o 18 měsíců, pokud standardní doba studia je studijním programem stanovena nejméně na 6 let. </w:t>
      </w:r>
    </w:p>
    <w:p w14:paraId="58D8516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DB834B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CBF959"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66</w:t>
      </w:r>
    </w:p>
    <w:p w14:paraId="12299849" w14:textId="77777777" w:rsidR="00A4088E" w:rsidRDefault="00A4088E" w:rsidP="00DD0BE0">
      <w:pPr>
        <w:widowControl w:val="0"/>
        <w:autoSpaceDE w:val="0"/>
        <w:autoSpaceDN w:val="0"/>
        <w:adjustRightInd w:val="0"/>
        <w:spacing w:after="0" w:line="240" w:lineRule="auto"/>
        <w:jc w:val="center"/>
        <w:rPr>
          <w:rFonts w:ascii="Arial" w:hAnsi="Arial" w:cs="Arial"/>
          <w:b/>
        </w:rPr>
      </w:pPr>
    </w:p>
    <w:p w14:paraId="60C3F0E6" w14:textId="77777777" w:rsidR="00B76D7F" w:rsidRPr="00B76D7F" w:rsidRDefault="00B76D7F" w:rsidP="00DD0BE0">
      <w:pPr>
        <w:widowControl w:val="0"/>
        <w:autoSpaceDE w:val="0"/>
        <w:autoSpaceDN w:val="0"/>
        <w:adjustRightInd w:val="0"/>
        <w:spacing w:after="0" w:line="240" w:lineRule="auto"/>
        <w:jc w:val="center"/>
        <w:rPr>
          <w:rFonts w:ascii="Arial" w:hAnsi="Arial" w:cs="Arial"/>
          <w:strike/>
        </w:rPr>
      </w:pPr>
      <w:r w:rsidRPr="00B76D7F">
        <w:rPr>
          <w:rFonts w:ascii="Arial" w:hAnsi="Arial" w:cs="Arial"/>
          <w:strike/>
        </w:rPr>
        <w:t>Povinnosti kvalifikované osoby výrobce léčivých přípravků</w:t>
      </w:r>
    </w:p>
    <w:p w14:paraId="57FD933A" w14:textId="77777777" w:rsidR="00B76D7F" w:rsidRPr="00DD0BE0" w:rsidRDefault="00B76D7F" w:rsidP="00DD0BE0">
      <w:pPr>
        <w:widowControl w:val="0"/>
        <w:autoSpaceDE w:val="0"/>
        <w:autoSpaceDN w:val="0"/>
        <w:adjustRightInd w:val="0"/>
        <w:spacing w:after="0" w:line="240" w:lineRule="auto"/>
        <w:jc w:val="center"/>
        <w:rPr>
          <w:rFonts w:ascii="Arial" w:hAnsi="Arial" w:cs="Arial"/>
          <w:b/>
        </w:rPr>
      </w:pPr>
    </w:p>
    <w:p w14:paraId="3605F296" w14:textId="77777777" w:rsidR="00A4088E" w:rsidRPr="00DD0BE0" w:rsidRDefault="00A4088E" w:rsidP="00DD0BE0">
      <w:pPr>
        <w:widowControl w:val="0"/>
        <w:autoSpaceDE w:val="0"/>
        <w:autoSpaceDN w:val="0"/>
        <w:adjustRightInd w:val="0"/>
        <w:spacing w:after="0" w:line="240" w:lineRule="auto"/>
        <w:jc w:val="center"/>
        <w:rPr>
          <w:rFonts w:ascii="Arial" w:hAnsi="Arial" w:cs="Arial"/>
          <w:b/>
          <w:bCs/>
        </w:rPr>
      </w:pPr>
      <w:r w:rsidRPr="00DD0BE0">
        <w:rPr>
          <w:rFonts w:ascii="Arial" w:hAnsi="Arial" w:cs="Arial"/>
          <w:b/>
          <w:bCs/>
        </w:rPr>
        <w:t>Povinnosti kvalifikované osoby výrobce humánních léčivých přípravků</w:t>
      </w:r>
    </w:p>
    <w:p w14:paraId="1D382828" w14:textId="77777777" w:rsidR="00A4088E" w:rsidRPr="00521511" w:rsidRDefault="00A4088E">
      <w:pPr>
        <w:widowControl w:val="0"/>
        <w:autoSpaceDE w:val="0"/>
        <w:autoSpaceDN w:val="0"/>
        <w:adjustRightInd w:val="0"/>
        <w:spacing w:after="0" w:line="240" w:lineRule="auto"/>
        <w:rPr>
          <w:rFonts w:ascii="Arial" w:hAnsi="Arial" w:cs="Arial"/>
          <w:b/>
          <w:bCs/>
        </w:rPr>
      </w:pPr>
    </w:p>
    <w:p w14:paraId="0E693AD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Kvalifikovaná osoba výrobce </w:t>
      </w:r>
      <w:r w:rsidRPr="00521511">
        <w:rPr>
          <w:rFonts w:ascii="Arial" w:hAnsi="Arial" w:cs="Arial"/>
          <w:b/>
          <w:bCs/>
        </w:rPr>
        <w:t>humánních léčivých přípravků</w:t>
      </w:r>
      <w:r w:rsidRPr="00521511">
        <w:rPr>
          <w:rFonts w:ascii="Arial" w:hAnsi="Arial" w:cs="Arial"/>
        </w:rPr>
        <w:t xml:space="preserve"> je povinna zajistit, aby </w:t>
      </w:r>
    </w:p>
    <w:p w14:paraId="7602CEF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CB1F3D" w14:textId="76229AD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každá šarže</w:t>
      </w:r>
      <w:r w:rsidR="004D1610" w:rsidRPr="004D1610">
        <w:rPr>
          <w:rFonts w:ascii="Arial" w:hAnsi="Arial" w:cs="Arial"/>
        </w:rPr>
        <w:t xml:space="preserve"> </w:t>
      </w:r>
      <w:r w:rsidR="004D1610" w:rsidRPr="004D1610">
        <w:rPr>
          <w:rFonts w:ascii="Arial" w:hAnsi="Arial" w:cs="Arial"/>
          <w:strike/>
        </w:rPr>
        <w:t>léčivého</w:t>
      </w:r>
      <w:r w:rsidRPr="00521511">
        <w:rPr>
          <w:rFonts w:ascii="Arial" w:hAnsi="Arial" w:cs="Arial"/>
        </w:rPr>
        <w:t xml:space="preserve"> </w:t>
      </w:r>
      <w:r w:rsidR="008C7DA2">
        <w:rPr>
          <w:rFonts w:ascii="Arial" w:hAnsi="Arial" w:cs="Arial"/>
          <w:b/>
        </w:rPr>
        <w:t xml:space="preserve">humánního </w:t>
      </w:r>
      <w:r w:rsidRPr="004D1610">
        <w:rPr>
          <w:rFonts w:ascii="Arial" w:hAnsi="Arial" w:cs="Arial"/>
          <w:b/>
        </w:rPr>
        <w:t>léčivého</w:t>
      </w:r>
      <w:r w:rsidRPr="00521511">
        <w:rPr>
          <w:rFonts w:ascii="Arial" w:hAnsi="Arial" w:cs="Arial"/>
        </w:rPr>
        <w:t xml:space="preserve"> přípravku daného výrobce byla vyrobena a kontrolována v souladu s tímto zákonem, registrační dokumentací a rozhodnutím o registraci příslušného </w:t>
      </w:r>
      <w:r w:rsidR="004D1610" w:rsidRPr="004D1610">
        <w:rPr>
          <w:rFonts w:ascii="Arial" w:hAnsi="Arial" w:cs="Arial"/>
          <w:strike/>
        </w:rPr>
        <w:t>léčivého</w:t>
      </w:r>
      <w:r w:rsidR="004D1610">
        <w:rPr>
          <w:rFonts w:ascii="Arial" w:hAnsi="Arial" w:cs="Arial"/>
          <w:b/>
        </w:rPr>
        <w:t xml:space="preserve"> </w:t>
      </w:r>
      <w:r w:rsidR="008C7DA2">
        <w:rPr>
          <w:rFonts w:ascii="Arial" w:hAnsi="Arial" w:cs="Arial"/>
          <w:b/>
        </w:rPr>
        <w:t>humánního</w:t>
      </w:r>
      <w:r w:rsidR="008C7DA2" w:rsidRPr="00521511">
        <w:rPr>
          <w:rFonts w:ascii="Arial" w:hAnsi="Arial" w:cs="Arial"/>
        </w:rPr>
        <w:t xml:space="preserve"> </w:t>
      </w:r>
      <w:r w:rsidRPr="004D1610">
        <w:rPr>
          <w:rFonts w:ascii="Arial" w:hAnsi="Arial" w:cs="Arial"/>
          <w:b/>
        </w:rPr>
        <w:t>léčivého</w:t>
      </w:r>
      <w:r w:rsidRPr="00521511">
        <w:rPr>
          <w:rFonts w:ascii="Arial" w:hAnsi="Arial" w:cs="Arial"/>
        </w:rPr>
        <w:t xml:space="preserve"> přípravku, </w:t>
      </w:r>
    </w:p>
    <w:p w14:paraId="5F7A5FD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BCB963" w14:textId="30A8F38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 případě </w:t>
      </w:r>
      <w:r w:rsidR="004D1610" w:rsidRPr="004D1610">
        <w:rPr>
          <w:rFonts w:ascii="Arial" w:hAnsi="Arial" w:cs="Arial"/>
          <w:strike/>
        </w:rPr>
        <w:t>léčivého</w:t>
      </w:r>
      <w:r w:rsidR="004D1610">
        <w:rPr>
          <w:rFonts w:ascii="Arial" w:hAnsi="Arial" w:cs="Arial"/>
          <w:b/>
        </w:rPr>
        <w:t xml:space="preserve"> </w:t>
      </w:r>
      <w:r w:rsidR="008C7DA2" w:rsidRPr="00D43784">
        <w:rPr>
          <w:rFonts w:ascii="Arial" w:hAnsi="Arial" w:cs="Arial"/>
          <w:b/>
        </w:rPr>
        <w:t xml:space="preserve">humánního </w:t>
      </w:r>
      <w:r w:rsidRPr="00D43784">
        <w:rPr>
          <w:rFonts w:ascii="Arial" w:hAnsi="Arial" w:cs="Arial"/>
          <w:b/>
        </w:rPr>
        <w:t>léčivého</w:t>
      </w:r>
      <w:r w:rsidRPr="00521511">
        <w:rPr>
          <w:rFonts w:ascii="Arial" w:hAnsi="Arial" w:cs="Arial"/>
        </w:rPr>
        <w:t xml:space="preserve"> přípravku pocházejícího ze třetí země, bez ohledu na to, zda byl tento přípravek vyroben v Evropské unii, byla každá jeho výrobní šarže podrobena v České republice úplné kvalitativní analýze, kvantitativní analýze alespoň všech účinných složek a všem dalším zkouškám nebo kontrolám nezbytným k zajištění jakosti </w:t>
      </w:r>
      <w:r w:rsidRPr="008009F3">
        <w:rPr>
          <w:rFonts w:ascii="Arial" w:hAnsi="Arial" w:cs="Arial"/>
          <w:strike/>
        </w:rPr>
        <w:t>léčivých</w:t>
      </w:r>
      <w:r w:rsidRPr="00521511">
        <w:rPr>
          <w:rFonts w:ascii="Arial" w:hAnsi="Arial" w:cs="Arial"/>
        </w:rPr>
        <w:t xml:space="preserve"> </w:t>
      </w:r>
      <w:r w:rsidR="008009F3" w:rsidRPr="008C7DA2">
        <w:rPr>
          <w:rFonts w:ascii="Arial" w:hAnsi="Arial" w:cs="Arial"/>
          <w:b/>
        </w:rPr>
        <w:t>humánních</w:t>
      </w:r>
      <w:r w:rsidR="008009F3" w:rsidRPr="008009F3">
        <w:t xml:space="preserve"> </w:t>
      </w:r>
      <w:r w:rsidR="008009F3" w:rsidRPr="008009F3">
        <w:rPr>
          <w:rFonts w:ascii="Arial" w:hAnsi="Arial" w:cs="Arial"/>
          <w:b/>
        </w:rPr>
        <w:t>léčivých</w:t>
      </w:r>
      <w:r w:rsidR="008009F3" w:rsidRPr="00521511">
        <w:rPr>
          <w:rFonts w:ascii="Arial" w:hAnsi="Arial" w:cs="Arial"/>
        </w:rPr>
        <w:t xml:space="preserve"> </w:t>
      </w:r>
      <w:r w:rsidRPr="00521511">
        <w:rPr>
          <w:rFonts w:ascii="Arial" w:hAnsi="Arial" w:cs="Arial"/>
        </w:rPr>
        <w:t xml:space="preserve">přípravků v souladu s podmínkami registrace příslušného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a </w:t>
      </w:r>
    </w:p>
    <w:p w14:paraId="072100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299438" w14:textId="2211188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obal </w:t>
      </w:r>
      <w:r w:rsidR="004D1610" w:rsidRPr="004D1610">
        <w:rPr>
          <w:rFonts w:ascii="Arial" w:hAnsi="Arial" w:cs="Arial"/>
          <w:strike/>
        </w:rPr>
        <w:t>léčivého</w:t>
      </w:r>
      <w:r w:rsidR="004D1610" w:rsidRPr="008C7DA2">
        <w:rPr>
          <w:rFonts w:ascii="Arial" w:hAnsi="Arial" w:cs="Arial"/>
          <w:b/>
        </w:rPr>
        <w:t xml:space="preserve"> </w:t>
      </w:r>
      <w:r w:rsidR="008C7DA2" w:rsidRPr="004D1610">
        <w:rPr>
          <w:rFonts w:ascii="Arial" w:hAnsi="Arial" w:cs="Arial"/>
          <w:b/>
        </w:rPr>
        <w:t xml:space="preserve">humánního </w:t>
      </w:r>
      <w:r w:rsidRPr="004D1610">
        <w:rPr>
          <w:rFonts w:ascii="Arial" w:hAnsi="Arial" w:cs="Arial"/>
          <w:b/>
        </w:rPr>
        <w:t>léčivého</w:t>
      </w:r>
      <w:r w:rsidRPr="00521511">
        <w:rPr>
          <w:rFonts w:ascii="Arial" w:hAnsi="Arial" w:cs="Arial"/>
        </w:rPr>
        <w:t xml:space="preserve"> přípravku byl opatřen ochrannými prvky podle § 37 odst. 7. </w:t>
      </w:r>
    </w:p>
    <w:p w14:paraId="0E27DB99" w14:textId="0BCE553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Pokud šarže </w:t>
      </w:r>
      <w:r w:rsidR="004D1610" w:rsidRPr="004D1610">
        <w:rPr>
          <w:rFonts w:ascii="Arial" w:hAnsi="Arial" w:cs="Arial"/>
          <w:strike/>
        </w:rPr>
        <w:t>léčivého</w:t>
      </w:r>
      <w:r w:rsidR="004D1610">
        <w:rPr>
          <w:rFonts w:ascii="Arial" w:hAnsi="Arial" w:cs="Arial"/>
          <w:b/>
        </w:rPr>
        <w:t xml:space="preserve"> </w:t>
      </w:r>
      <w:r w:rsidR="008C7DA2" w:rsidRPr="004D1610">
        <w:rPr>
          <w:rFonts w:ascii="Arial" w:hAnsi="Arial" w:cs="Arial"/>
          <w:b/>
        </w:rPr>
        <w:t xml:space="preserve">humánního </w:t>
      </w:r>
      <w:r w:rsidRPr="004D1610">
        <w:rPr>
          <w:rFonts w:ascii="Arial" w:hAnsi="Arial" w:cs="Arial"/>
          <w:b/>
        </w:rPr>
        <w:t>léčivého</w:t>
      </w:r>
      <w:r w:rsidRPr="00521511">
        <w:rPr>
          <w:rFonts w:ascii="Arial" w:hAnsi="Arial" w:cs="Arial"/>
        </w:rPr>
        <w:t xml:space="preserve"> přípravku byla podrobena kontrolám v rozsahu ustanovení písmene a) nebo b) v členském státě a jsou k dispozici protokoly o kontrole podepsané kvalifikovanou osobou výrobce, pak taková šarže je od kontrol osvobozena. </w:t>
      </w:r>
    </w:p>
    <w:p w14:paraId="2A20395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144F116" w14:textId="36896CC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V případě</w:t>
      </w:r>
      <w:r w:rsidRPr="00521511">
        <w:rPr>
          <w:rFonts w:ascii="Arial" w:hAnsi="Arial" w:cs="Arial"/>
          <w:b/>
          <w:bCs/>
        </w:rPr>
        <w:t xml:space="preserve"> </w:t>
      </w:r>
      <w:r w:rsidR="004D1610" w:rsidRPr="004D1610">
        <w:rPr>
          <w:rFonts w:ascii="Arial" w:hAnsi="Arial" w:cs="Arial"/>
          <w:strike/>
        </w:rPr>
        <w:t>léčivého</w:t>
      </w:r>
      <w:r w:rsidR="004D1610" w:rsidRPr="00521511">
        <w:rPr>
          <w:rFonts w:ascii="Arial" w:hAnsi="Arial" w:cs="Arial"/>
          <w:b/>
          <w:bCs/>
        </w:rPr>
        <w:t xml:space="preserve"> </w:t>
      </w:r>
      <w:r w:rsidRPr="00521511">
        <w:rPr>
          <w:rFonts w:ascii="Arial" w:hAnsi="Arial" w:cs="Arial"/>
          <w:b/>
          <w:bCs/>
        </w:rPr>
        <w:t xml:space="preserve">humánního </w:t>
      </w:r>
      <w:r w:rsidRPr="004D1610">
        <w:rPr>
          <w:rFonts w:ascii="Arial" w:hAnsi="Arial" w:cs="Arial"/>
          <w:b/>
        </w:rPr>
        <w:t>léčivého</w:t>
      </w:r>
      <w:r w:rsidRPr="00521511">
        <w:rPr>
          <w:rFonts w:ascii="Arial" w:hAnsi="Arial" w:cs="Arial"/>
        </w:rPr>
        <w:t xml:space="preserve"> přípravku dovezeného ze třetí země, pokud byla Evropskou unií učiněna s vyvážející zemí příslušná ujednání zaručující, že výrobce léčivých přípravků uplatňuje standardy správné výrobní praxe alespoň rovnocenné standardům stanoveným Evropskou unií a že kontroly uvedené v odstavci 1 písm. b) byly provedeny ve vyvážející zemi, kvalifikovaná osoba výrobce není povinna provést takové kontroly. </w:t>
      </w:r>
    </w:p>
    <w:p w14:paraId="3CE1A61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ADBD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Kvalifikovaná osoba výrobce </w:t>
      </w:r>
      <w:r w:rsidRPr="00521511">
        <w:rPr>
          <w:rFonts w:ascii="Arial" w:hAnsi="Arial" w:cs="Arial"/>
          <w:b/>
          <w:bCs/>
        </w:rPr>
        <w:t>humánních léčivých přípravků</w:t>
      </w:r>
      <w:r w:rsidRPr="00521511">
        <w:rPr>
          <w:rFonts w:ascii="Arial" w:hAnsi="Arial" w:cs="Arial"/>
        </w:rPr>
        <w:t xml:space="preserve"> musí osvědčit v registru nebo v rovnocenném dokumentu stanoveném k tomuto účelu, že každá výrobní šarže odpovídá ustanovením odstavců 1 a 2; uvedený registr nebo rovnocenný dokument musí být průběžně aktualizován podle prováděných činností a musí být uchováván nejméně po dobu 5 let. </w:t>
      </w:r>
    </w:p>
    <w:p w14:paraId="1F39E5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2DDF4B" w14:textId="64E974C7" w:rsidR="00A4088E" w:rsidRPr="00521511" w:rsidRDefault="00A4088E" w:rsidP="004D1610">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(4) V případě ohrožení veřejného zdraví v důsledku porušení povinností kvalifikované osoby výrobce </w:t>
      </w:r>
      <w:r w:rsidRPr="00521511">
        <w:rPr>
          <w:rFonts w:ascii="Arial" w:hAnsi="Arial" w:cs="Arial"/>
          <w:b/>
          <w:bCs/>
        </w:rPr>
        <w:t>humánních léčivých přípravků</w:t>
      </w:r>
      <w:r w:rsidRPr="00521511">
        <w:rPr>
          <w:rFonts w:ascii="Arial" w:hAnsi="Arial" w:cs="Arial"/>
        </w:rPr>
        <w:t xml:space="preserve"> Ústav </w:t>
      </w:r>
      <w:r w:rsidRPr="00521511">
        <w:rPr>
          <w:rFonts w:ascii="Arial" w:hAnsi="Arial" w:cs="Arial"/>
          <w:strike/>
        </w:rPr>
        <w:t>nebo Veterinární ústav</w:t>
      </w:r>
      <w:r w:rsidRPr="00521511">
        <w:rPr>
          <w:rFonts w:ascii="Arial" w:hAnsi="Arial" w:cs="Arial"/>
        </w:rPr>
        <w:t xml:space="preserve"> podá oznámení podle zvláštního právního předpisu</w:t>
      </w:r>
      <w:r w:rsidRPr="00521511">
        <w:rPr>
          <w:rFonts w:ascii="Arial" w:hAnsi="Arial" w:cs="Arial"/>
          <w:vertAlign w:val="superscript"/>
        </w:rPr>
        <w:t>67)</w:t>
      </w:r>
      <w:r w:rsidRPr="00521511">
        <w:rPr>
          <w:rFonts w:ascii="Arial" w:hAnsi="Arial" w:cs="Arial"/>
        </w:rPr>
        <w:t xml:space="preserve"> a neprodleně oznámí výrobci léčivých přípravků a dotčené kvalifikované osobě výrobce</w:t>
      </w:r>
      <w:r w:rsidR="00260CA9">
        <w:rPr>
          <w:rFonts w:ascii="Arial" w:hAnsi="Arial" w:cs="Arial"/>
        </w:rPr>
        <w:t xml:space="preserve"> </w:t>
      </w:r>
      <w:r w:rsidR="00260CA9" w:rsidRPr="00521511">
        <w:rPr>
          <w:rFonts w:ascii="Arial" w:hAnsi="Arial" w:cs="Arial"/>
          <w:b/>
          <w:bCs/>
        </w:rPr>
        <w:t>humánních léčivých přípravků</w:t>
      </w:r>
      <w:r w:rsidRPr="00521511">
        <w:rPr>
          <w:rFonts w:ascii="Arial" w:hAnsi="Arial" w:cs="Arial"/>
        </w:rPr>
        <w:t xml:space="preserve">, že tato kvalifikovaná osoba výrobce </w:t>
      </w:r>
      <w:r w:rsidR="00260CA9" w:rsidRPr="00521511">
        <w:rPr>
          <w:rFonts w:ascii="Arial" w:hAnsi="Arial" w:cs="Arial"/>
          <w:b/>
          <w:bCs/>
        </w:rPr>
        <w:t>humánních léčivých přípravků</w:t>
      </w:r>
      <w:r w:rsidR="00260CA9" w:rsidRPr="00521511">
        <w:rPr>
          <w:rFonts w:ascii="Arial" w:hAnsi="Arial" w:cs="Arial"/>
        </w:rPr>
        <w:t xml:space="preserve"> </w:t>
      </w:r>
      <w:r w:rsidRPr="00521511">
        <w:rPr>
          <w:rFonts w:ascii="Arial" w:hAnsi="Arial" w:cs="Arial"/>
        </w:rPr>
        <w:t>nesmí do ukončení řízení v dané věci nadále vykonávat činnost kvalifikované osoby výrobce</w:t>
      </w:r>
      <w:r w:rsidR="00260CA9">
        <w:rPr>
          <w:rFonts w:ascii="Arial" w:hAnsi="Arial" w:cs="Arial"/>
        </w:rPr>
        <w:t xml:space="preserve"> </w:t>
      </w:r>
      <w:r w:rsidR="00260CA9" w:rsidRPr="00521511">
        <w:rPr>
          <w:rFonts w:ascii="Arial" w:hAnsi="Arial" w:cs="Arial"/>
          <w:b/>
          <w:bCs/>
        </w:rPr>
        <w:t>humánních léčivých přípravků</w:t>
      </w:r>
      <w:r w:rsidRPr="00521511">
        <w:rPr>
          <w:rFonts w:ascii="Arial" w:hAnsi="Arial" w:cs="Arial"/>
        </w:rPr>
        <w:t xml:space="preserve">. </w:t>
      </w:r>
    </w:p>
    <w:p w14:paraId="79DBFCD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780821B" w14:textId="77777777" w:rsidR="00A4088E" w:rsidRPr="00521511" w:rsidRDefault="00A4088E" w:rsidP="00DD0BE0">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66a</w:t>
      </w:r>
    </w:p>
    <w:p w14:paraId="680BF4C9" w14:textId="77777777" w:rsidR="00A4088E" w:rsidRPr="00521511" w:rsidRDefault="00A4088E" w:rsidP="00DD0BE0">
      <w:pPr>
        <w:widowControl w:val="0"/>
        <w:autoSpaceDE w:val="0"/>
        <w:autoSpaceDN w:val="0"/>
        <w:adjustRightInd w:val="0"/>
        <w:spacing w:after="0" w:line="240" w:lineRule="auto"/>
        <w:jc w:val="center"/>
        <w:rPr>
          <w:rFonts w:ascii="Arial" w:hAnsi="Arial" w:cs="Arial"/>
        </w:rPr>
      </w:pPr>
    </w:p>
    <w:p w14:paraId="2DBABEF4" w14:textId="77777777" w:rsidR="00A4088E" w:rsidRPr="00521511" w:rsidRDefault="00A4088E" w:rsidP="00DD0BE0">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Odborné předpoklady a povinnosti kvalifikované osoby výrobce veterinárních léčivých přípravků</w:t>
      </w:r>
    </w:p>
    <w:p w14:paraId="703C5ABF"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67255DC" w14:textId="75553164"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 Kvalifikovaná osoba výrobce veterinárních léčivých přípravků musí splňovat požadavky na odbornou způsobilost v rozsahu stanoveném </w:t>
      </w:r>
      <w:r w:rsidR="00D21123">
        <w:rPr>
          <w:rFonts w:ascii="Arial" w:hAnsi="Arial" w:cs="Arial"/>
          <w:b/>
          <w:bCs/>
        </w:rPr>
        <w:t>v čl. 97 nařízení</w:t>
      </w:r>
      <w:r w:rsidRPr="00521511">
        <w:rPr>
          <w:rFonts w:ascii="Arial" w:hAnsi="Arial" w:cs="Arial"/>
          <w:b/>
          <w:bCs/>
        </w:rPr>
        <w:t xml:space="preserve"> o veterinárních léčivých přípravcích a plnit povinnosti stanovené jí tímto nařízením.  </w:t>
      </w:r>
    </w:p>
    <w:p w14:paraId="7B54B827" w14:textId="77777777" w:rsidR="00A4088E" w:rsidRPr="00521511" w:rsidRDefault="00A4088E">
      <w:pPr>
        <w:widowControl w:val="0"/>
        <w:autoSpaceDE w:val="0"/>
        <w:autoSpaceDN w:val="0"/>
        <w:adjustRightInd w:val="0"/>
        <w:spacing w:after="0" w:line="240" w:lineRule="auto"/>
        <w:rPr>
          <w:rFonts w:ascii="Arial" w:hAnsi="Arial" w:cs="Arial"/>
          <w:b/>
          <w:bCs/>
        </w:rPr>
      </w:pPr>
    </w:p>
    <w:p w14:paraId="7C29AB32" w14:textId="77777777" w:rsidR="00A4088E" w:rsidRPr="00521511" w:rsidRDefault="00A4088E" w:rsidP="00B76D7F">
      <w:pPr>
        <w:pStyle w:val="Zkladntext3"/>
        <w:ind w:firstLine="720"/>
        <w:rPr>
          <w:sz w:val="22"/>
          <w:szCs w:val="22"/>
        </w:rPr>
      </w:pPr>
      <w:r w:rsidRPr="00521511">
        <w:rPr>
          <w:sz w:val="22"/>
          <w:szCs w:val="22"/>
        </w:rPr>
        <w:lastRenderedPageBreak/>
        <w:t>(2) Kromě povinností stanovených v odstavci 1 plní kvalifikovaná osoba výrobce veterinárních léčivých přípravků</w:t>
      </w:r>
      <w:r w:rsidRPr="00521511">
        <w:rPr>
          <w:b w:val="0"/>
          <w:bCs w:val="0"/>
          <w:sz w:val="22"/>
          <w:szCs w:val="22"/>
        </w:rPr>
        <w:t xml:space="preserve"> </w:t>
      </w:r>
      <w:r w:rsidRPr="00521511">
        <w:rPr>
          <w:sz w:val="22"/>
          <w:szCs w:val="22"/>
        </w:rPr>
        <w:t>povinnosti podle § 66 odst. 1 písm. a) obdobně.</w:t>
      </w:r>
    </w:p>
    <w:p w14:paraId="6599A741" w14:textId="77777777" w:rsidR="00A4088E" w:rsidRPr="00521511" w:rsidRDefault="00A4088E">
      <w:pPr>
        <w:widowControl w:val="0"/>
        <w:autoSpaceDE w:val="0"/>
        <w:autoSpaceDN w:val="0"/>
        <w:adjustRightInd w:val="0"/>
        <w:spacing w:after="0" w:line="240" w:lineRule="auto"/>
        <w:rPr>
          <w:rFonts w:ascii="Arial" w:hAnsi="Arial" w:cs="Arial"/>
          <w:b/>
          <w:bCs/>
        </w:rPr>
      </w:pPr>
    </w:p>
    <w:p w14:paraId="52B25FD3" w14:textId="77777777" w:rsidR="00A4088E" w:rsidRPr="00521511" w:rsidRDefault="00A4088E">
      <w:pPr>
        <w:widowControl w:val="0"/>
        <w:autoSpaceDE w:val="0"/>
        <w:autoSpaceDN w:val="0"/>
        <w:adjustRightInd w:val="0"/>
        <w:spacing w:after="0" w:line="240" w:lineRule="auto"/>
        <w:rPr>
          <w:rFonts w:ascii="Arial" w:hAnsi="Arial" w:cs="Arial"/>
        </w:rPr>
      </w:pPr>
    </w:p>
    <w:p w14:paraId="2012FB1E"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67</w:t>
      </w:r>
    </w:p>
    <w:p w14:paraId="13388318"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7A09F75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Zařízení transfuzní služby</w:t>
      </w:r>
    </w:p>
    <w:p w14:paraId="6B63040C" w14:textId="77777777" w:rsidR="00A4088E" w:rsidRPr="00521511" w:rsidRDefault="00A4088E">
      <w:pPr>
        <w:widowControl w:val="0"/>
        <w:autoSpaceDE w:val="0"/>
        <w:autoSpaceDN w:val="0"/>
        <w:adjustRightInd w:val="0"/>
        <w:spacing w:after="0" w:line="240" w:lineRule="auto"/>
        <w:rPr>
          <w:rFonts w:ascii="Arial" w:hAnsi="Arial" w:cs="Arial"/>
          <w:b/>
          <w:bCs/>
        </w:rPr>
      </w:pPr>
    </w:p>
    <w:p w14:paraId="509F1DCB" w14:textId="540638E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 výrobu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se považují všechny činnosti vedoucí ke vzniku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nebo suroviny pro další výrobu. Za výrobu se též považuje distribuce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distribuce surovin pro další výrobu, včetně distribuce uskutečněné mezi Českou republikou a jiným členským státem. </w:t>
      </w:r>
    </w:p>
    <w:p w14:paraId="0346E21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5B808A" w14:textId="3829DCE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w:t>
      </w:r>
      <w:r w:rsidRPr="000B3926">
        <w:rPr>
          <w:rFonts w:ascii="Arial" w:hAnsi="Arial" w:cs="Arial"/>
          <w:strike/>
        </w:rPr>
        <w:t>Transfuzní</w:t>
      </w:r>
      <w:r w:rsidRPr="00521511">
        <w:rPr>
          <w:rFonts w:ascii="Arial" w:hAnsi="Arial" w:cs="Arial"/>
        </w:rPr>
        <w:t xml:space="preserve"> </w:t>
      </w:r>
      <w:r w:rsidR="00F47F99">
        <w:rPr>
          <w:rFonts w:ascii="Arial" w:hAnsi="Arial" w:cs="Arial"/>
          <w:b/>
        </w:rPr>
        <w:t xml:space="preserve">Humánní transfuzní </w:t>
      </w:r>
      <w:r w:rsidRPr="00521511">
        <w:rPr>
          <w:rFonts w:ascii="Arial" w:hAnsi="Arial" w:cs="Arial"/>
        </w:rPr>
        <w:t>přípravky a suroviny pro další výrobu jsou oprávněni vyrábět pouze poskytovatelé zdravotních služeb, kterým byla tato činnost povolena Ústavem. Povolení k</w:t>
      </w:r>
      <w:r w:rsidR="00F47F99">
        <w:rPr>
          <w:rFonts w:ascii="Arial" w:hAnsi="Arial" w:cs="Arial"/>
        </w:rPr>
        <w:t> </w:t>
      </w:r>
      <w:r w:rsidRPr="00521511">
        <w:rPr>
          <w:rFonts w:ascii="Arial" w:hAnsi="Arial" w:cs="Arial"/>
        </w:rPr>
        <w:t xml:space="preserve">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se vydá po ověření předpokladů žadatele dodržovat standardy jakosti a bezpečnosti stanovené tímto zákonem. Žádost o povolení k 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musí obsahovat údaje o žadateli, dále údaje upřesňující předmět žádosti a jeho odůvodnění. Prováděcí právní předpis stanoví rozsah údajů v žádosti a vymezení rozsahu standardů jakosti a bezpečnosti při 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w:t>
      </w:r>
    </w:p>
    <w:p w14:paraId="3E5F0A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180040" w14:textId="6D0F501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Pro povolování výroby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se použijí ustanovení § 63 obdobně. Ústav může povolit, aby zařízení transfuzní služby v odůvodněných případech zadalo provedení určitých činností v rámci výroby nebo kontroly jiným osobám. Jedná-li se o činnosti vedoucí ke vzniku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a osoby provádějící tyto zadané činnosti v rámci výroby nebo kontroly provozují činnost v České republice, musí být takové osoby výrobcem léčivých přípravků, zařízením transfuzní služby nebo kontrolní laboratoří. Odpovědnost zadávajícího zařízení transfuzní služby v takovém případě zůstává nedotčena. Jedná-li se o distribuci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je zařízení transfuzní služby oprávněno sjednat takovou distribuci i u jiné osoby než u výrobce. V takovém případě ve smlouvě sjedná právo kontrolovat u takové osoby dodržení požadavků tohoto zákona. </w:t>
      </w:r>
    </w:p>
    <w:p w14:paraId="36CE856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BE04DF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Provozovatel zařízení transfuzní služby musí plnit povinnosti uvedené v § 64 písm. d), e), h) a i), a dále je povinen </w:t>
      </w:r>
    </w:p>
    <w:p w14:paraId="571C6B4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4D4FF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zajistit služby kvalifikované osoby zařízení transfuzní služby podle odstavců 6 a 7, </w:t>
      </w:r>
    </w:p>
    <w:p w14:paraId="4902E07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6A5F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zajistit, aby bylo sníženo na minimum riziko přenosu původců onemocnění přenosných lidskou krví, </w:t>
      </w:r>
    </w:p>
    <w:p w14:paraId="21CEED1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6A6F3D" w14:textId="566DC1D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zajistit, aby výrobní procesy použité při 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byly validovány v souladu s pravidly správné výrobní praxe a aby byl zajištěn soulad mezi jednotlivými přípravky stejného typu, </w:t>
      </w:r>
    </w:p>
    <w:p w14:paraId="003A2F8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3D58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uchovávat vzorek z každého odběru krve nebo její složky, </w:t>
      </w:r>
    </w:p>
    <w:p w14:paraId="737840B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58D4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vést a uchovávat dokumentaci a záznamy, </w:t>
      </w:r>
    </w:p>
    <w:p w14:paraId="55D7490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F1869B4" w14:textId="04DE8EA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zavést systém pro identifikaci dárce, každého jednotlivého odběru, každého typu a každé </w:t>
      </w:r>
      <w:r w:rsidRPr="00521511">
        <w:rPr>
          <w:rFonts w:ascii="Arial" w:hAnsi="Arial" w:cs="Arial"/>
        </w:rPr>
        <w:lastRenderedPageBreak/>
        <w:t xml:space="preserve">jednotlivé jednotky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včetně splnění požadavků na jejich označení; zavést systém pro vedení záznamů o dárcích, odběrech a jednotlivých jednotkách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 pro další výrobu způsobem, který umožní sledovatelnost vzniku a použití jednotlivých jednotek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a údajů o nich, </w:t>
      </w:r>
    </w:p>
    <w:p w14:paraId="269BFD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46B8D4" w14:textId="7B0C07B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oznámit odběrateli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dodatečně zjištěné skutečnosti, které mohou být příčinou závažné nežádoucí reakce nebo jsou hodnoceny jako závažná nežádoucí událost nebo podezření na závažnou nežádoucí událost, a jestliže je příjemce vystaven riziku ohrožení zdraví z již podaného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oznámení nezajistí poskytovatel zdravotních služeb, zajistit rovněž informování příjemce, </w:t>
      </w:r>
    </w:p>
    <w:p w14:paraId="392D7B3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DC39BB" w14:textId="26B0AB1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vytvořit a udržovat systém pro sledování a vyhodnocování nežádoucích událostí a nežádoucích reakcí, nehod a chyb, včetně postupu umožňujícího v případě potřeby provést veškerá dostupná opatření směřující k zajištění nápravy a k omezení nepříznivého působení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na nejnižší možnou míru zahrnujícího také postup pro stažení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z dalšího použití, </w:t>
      </w:r>
    </w:p>
    <w:p w14:paraId="3B9F8B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B6D1A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zajistit v rozsahu a způsobem stanoveným prováděcím právním předpisem a v souladu s pokyny Evropské unie </w:t>
      </w:r>
    </w:p>
    <w:p w14:paraId="6A953FE4" w14:textId="4DAFE19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1. sledovatelnost údajů o dárci krve nebo krevní složky, jejich odběru,</w:t>
      </w:r>
      <w:r w:rsidR="00E07ED6">
        <w:rPr>
          <w:rFonts w:ascii="Arial" w:hAnsi="Arial" w:cs="Arial"/>
          <w:b/>
        </w:rPr>
        <w:t xml:space="preserve"> </w:t>
      </w:r>
      <w:r w:rsidRPr="00E07ED6">
        <w:rPr>
          <w:rFonts w:ascii="Arial" w:hAnsi="Arial" w:cs="Arial"/>
          <w:strike/>
        </w:rPr>
        <w:t>transfuzním</w:t>
      </w:r>
      <w:r w:rsidRPr="00521511">
        <w:rPr>
          <w:rFonts w:ascii="Arial" w:hAnsi="Arial" w:cs="Arial"/>
        </w:rPr>
        <w:t xml:space="preserve"> </w:t>
      </w:r>
      <w:r w:rsidR="00437352">
        <w:rPr>
          <w:rFonts w:ascii="Arial" w:hAnsi="Arial" w:cs="Arial"/>
          <w:b/>
        </w:rPr>
        <w:t>humánním</w:t>
      </w:r>
      <w:r w:rsidR="00BC528B">
        <w:rPr>
          <w:rFonts w:ascii="Arial" w:hAnsi="Arial" w:cs="Arial"/>
          <w:b/>
        </w:rPr>
        <w:t xml:space="preserve"> </w:t>
      </w:r>
      <w:r w:rsidR="00E07ED6">
        <w:rPr>
          <w:rFonts w:ascii="Arial" w:hAnsi="Arial" w:cs="Arial"/>
          <w:b/>
        </w:rPr>
        <w:t xml:space="preserve">transfuzním </w:t>
      </w:r>
      <w:r w:rsidRPr="00521511">
        <w:rPr>
          <w:rFonts w:ascii="Arial" w:hAnsi="Arial" w:cs="Arial"/>
        </w:rPr>
        <w:t xml:space="preserve">přípravku a surovině pro další výrobu, </w:t>
      </w:r>
    </w:p>
    <w:p w14:paraId="7AC0FA6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informace, které mají být poskytnuty dárcům krve nebo jejích složek, </w:t>
      </w:r>
    </w:p>
    <w:p w14:paraId="5852FC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informace, které musí zařízení transfuzní služby získat od dárců krve nebo jejích složek, včetně jejich identifikace, anamnézy a podpisu dárce, </w:t>
      </w:r>
    </w:p>
    <w:p w14:paraId="02AC19C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posuzování způsobilosti dárců krve a jejích složek a vyšetření darované krve a jejích složek, která zahrnují kritéria pro trvalé vyloučení a možné výjimky z těchto kritérií a kritéria pro dočasné vyloučení, </w:t>
      </w:r>
    </w:p>
    <w:p w14:paraId="1F66ACA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skladování, přepravu a distribuci, </w:t>
      </w:r>
    </w:p>
    <w:p w14:paraId="40F9908E" w14:textId="54B2EC1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jakost a bezpečnost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a suroviny pro další výrobu, </w:t>
      </w:r>
    </w:p>
    <w:p w14:paraId="412B6FED" w14:textId="505EB52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7. splnění požadavků týkajících se výroby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vyrobených z předem odebrané krve nebo jejích složek a určených pro podání osobě dárce (autologní transfuzní přípravek), </w:t>
      </w:r>
    </w:p>
    <w:p w14:paraId="3A71B6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8. splnění požadavků vztahujících se k systému jakosti a správné výrobní praxi v zařízení transfuzní služby, </w:t>
      </w:r>
    </w:p>
    <w:p w14:paraId="3780CE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8456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předat za každý kalendářní rok zprávu o činnosti Ministerstvu zdravotnictví, </w:t>
      </w:r>
    </w:p>
    <w:p w14:paraId="66FDF04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F8C8C9" w14:textId="69E558E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odebírat </w:t>
      </w:r>
      <w:r w:rsidR="008C4249">
        <w:rPr>
          <w:rFonts w:ascii="Arial" w:hAnsi="Arial" w:cs="Arial"/>
          <w:strike/>
        </w:rPr>
        <w:t>transfuzn</w:t>
      </w:r>
      <w:r w:rsidR="008C4249" w:rsidRPr="009E3070">
        <w:rPr>
          <w:rFonts w:ascii="Arial" w:hAnsi="Arial" w:cs="Arial"/>
          <w:strike/>
        </w:rPr>
        <w:t>í</w:t>
      </w:r>
      <w:r w:rsidR="009E3070" w:rsidRPr="009E3070">
        <w:rPr>
          <w:rFonts w:ascii="Arial" w:hAnsi="Arial" w:cs="Arial"/>
          <w:strike/>
        </w:rPr>
        <w:t xml:space="preserve"> přípravky</w:t>
      </w:r>
      <w:r w:rsidR="008C4249">
        <w:rPr>
          <w:rFonts w:ascii="Arial" w:hAnsi="Arial" w:cs="Arial"/>
          <w:strike/>
        </w:rPr>
        <w:t xml:space="preserve"> </w:t>
      </w:r>
      <w:r w:rsidR="008C4249" w:rsidRPr="008C4249">
        <w:rPr>
          <w:rFonts w:ascii="Arial" w:hAnsi="Arial" w:cs="Arial"/>
          <w:b/>
        </w:rPr>
        <w:t>humánní transfuzní</w:t>
      </w:r>
      <w:r w:rsidRPr="00521511">
        <w:rPr>
          <w:rFonts w:ascii="Arial" w:hAnsi="Arial" w:cs="Arial"/>
        </w:rPr>
        <w:t xml:space="preserve"> </w:t>
      </w:r>
      <w:r w:rsidRPr="009E3070">
        <w:rPr>
          <w:rFonts w:ascii="Arial" w:hAnsi="Arial" w:cs="Arial"/>
          <w:b/>
        </w:rPr>
        <w:t>přípravky</w:t>
      </w:r>
      <w:r w:rsidRPr="00521511">
        <w:rPr>
          <w:rFonts w:ascii="Arial" w:hAnsi="Arial" w:cs="Arial"/>
        </w:rPr>
        <w:t xml:space="preserve"> pouze od jiného zařízení transfuzní služby a distribuovat </w:t>
      </w:r>
      <w:r w:rsidR="009E3070">
        <w:rPr>
          <w:rFonts w:ascii="Arial" w:hAnsi="Arial" w:cs="Arial"/>
          <w:strike/>
        </w:rPr>
        <w:t>transfuzn</w:t>
      </w:r>
      <w:r w:rsidR="009E3070" w:rsidRPr="009E3070">
        <w:rPr>
          <w:rFonts w:ascii="Arial" w:hAnsi="Arial" w:cs="Arial"/>
          <w:strike/>
        </w:rPr>
        <w:t>í přípravky</w:t>
      </w:r>
      <w:r w:rsidR="009E3070">
        <w:rPr>
          <w:rFonts w:ascii="Arial" w:hAnsi="Arial" w:cs="Arial"/>
          <w:strike/>
        </w:rPr>
        <w:t xml:space="preserve"> </w:t>
      </w:r>
      <w:r w:rsidR="009E3070" w:rsidRPr="008C4249">
        <w:rPr>
          <w:rFonts w:ascii="Arial" w:hAnsi="Arial" w:cs="Arial"/>
          <w:b/>
        </w:rPr>
        <w:t>humánní transfuzní</w:t>
      </w:r>
      <w:r w:rsidR="009E3070" w:rsidRPr="00521511">
        <w:rPr>
          <w:rFonts w:ascii="Arial" w:hAnsi="Arial" w:cs="Arial"/>
        </w:rPr>
        <w:t xml:space="preserve"> </w:t>
      </w:r>
      <w:r w:rsidR="009E3070" w:rsidRPr="009E3070">
        <w:rPr>
          <w:rFonts w:ascii="Arial" w:hAnsi="Arial" w:cs="Arial"/>
          <w:b/>
        </w:rPr>
        <w:t>přípravky</w:t>
      </w:r>
      <w:r w:rsidR="009E3070" w:rsidRPr="00521511">
        <w:rPr>
          <w:rFonts w:ascii="Arial" w:hAnsi="Arial" w:cs="Arial"/>
        </w:rPr>
        <w:t xml:space="preserve"> </w:t>
      </w:r>
      <w:r w:rsidRPr="00521511">
        <w:rPr>
          <w:rFonts w:ascii="Arial" w:hAnsi="Arial" w:cs="Arial"/>
        </w:rPr>
        <w:t xml:space="preserve">pouze do zařízení transfuzní služby a do krevní banky; tímto ustanovením není dotčeno vrácení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krevní bankou, </w:t>
      </w:r>
    </w:p>
    <w:p w14:paraId="013BA8C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C79B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pokud jde o krevní deriváty, plnit povinnosti uvedené v § 83 odst. 6 písm. b), </w:t>
      </w:r>
    </w:p>
    <w:p w14:paraId="4CB41E0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F080DB" w14:textId="1CD91B5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m) vykonávat činnost v souladu s povolením k výrobě, dodržovat pravidla správné výrobní praxe pro zařízení transfuzní služby, včetně pokynů pro správnou výrobní praxi stanovených v souladu s předpisem Evropské unie o standardech a specifikacích vztahujících se k systému jakosti pro transfuzní zařízení</w:t>
      </w:r>
      <w:r w:rsidRPr="00521511">
        <w:rPr>
          <w:rFonts w:ascii="Arial" w:hAnsi="Arial" w:cs="Arial"/>
          <w:vertAlign w:val="superscript"/>
        </w:rPr>
        <w:t>105)</w:t>
      </w:r>
      <w:r w:rsidRPr="00521511">
        <w:rPr>
          <w:rFonts w:ascii="Arial" w:hAnsi="Arial" w:cs="Arial"/>
        </w:rPr>
        <w:t xml:space="preserve"> (dále jen „pravidla správné výrobní praxe pro zařízení transfuzní služby“) a pokyny Komise; toto ustanovení se použije rovněž na </w:t>
      </w:r>
      <w:r w:rsidR="009E3070">
        <w:rPr>
          <w:rFonts w:ascii="Arial" w:hAnsi="Arial" w:cs="Arial"/>
          <w:strike/>
        </w:rPr>
        <w:t>transfuzn</w:t>
      </w:r>
      <w:r w:rsidR="009E3070" w:rsidRPr="009E3070">
        <w:rPr>
          <w:rFonts w:ascii="Arial" w:hAnsi="Arial" w:cs="Arial"/>
          <w:strike/>
        </w:rPr>
        <w:t>í přípravky</w:t>
      </w:r>
      <w:r w:rsidR="009E3070">
        <w:rPr>
          <w:rFonts w:ascii="Arial" w:hAnsi="Arial" w:cs="Arial"/>
          <w:strike/>
        </w:rPr>
        <w:t xml:space="preserve"> </w:t>
      </w:r>
      <w:r w:rsidR="009E3070" w:rsidRPr="008C4249">
        <w:rPr>
          <w:rFonts w:ascii="Arial" w:hAnsi="Arial" w:cs="Arial"/>
          <w:b/>
        </w:rPr>
        <w:lastRenderedPageBreak/>
        <w:t>humánní transfuzní</w:t>
      </w:r>
      <w:r w:rsidR="009E3070" w:rsidRPr="00521511">
        <w:rPr>
          <w:rFonts w:ascii="Arial" w:hAnsi="Arial" w:cs="Arial"/>
        </w:rPr>
        <w:t xml:space="preserve"> </w:t>
      </w:r>
      <w:r w:rsidR="009E3070" w:rsidRPr="009E3070">
        <w:rPr>
          <w:rFonts w:ascii="Arial" w:hAnsi="Arial" w:cs="Arial"/>
          <w:b/>
        </w:rPr>
        <w:t>přípravky</w:t>
      </w:r>
      <w:r w:rsidRPr="00521511">
        <w:rPr>
          <w:rFonts w:ascii="Arial" w:hAnsi="Arial" w:cs="Arial"/>
        </w:rPr>
        <w:t xml:space="preserve"> určené pouze pro vývoz; </w:t>
      </w:r>
    </w:p>
    <w:p w14:paraId="098C1FA3" w14:textId="2F15333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prováděcí právní předpis stanoví rozsah uchovávání vzorku, rozsah a způsob vedení a uchovávání dokumentace a záznamů, rozsah a způsob identifikace dárce, odběru a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rozsah a způsob vedení záznamů, které umožní sledovatelnost, rozsah a způsob oznámení odběrateli podle písmene g), způsob předání zprávy o činnosti, rozsah údajů a lhůty předávání podle písmene j), způsob odběru a distribuce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podle písmene k) a pravidla správné výrobní praxe pro zařízení transfuzní služby podle písmene m). </w:t>
      </w:r>
    </w:p>
    <w:p w14:paraId="5FA66E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ED7FD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Provozovatel zařízení transfuzní služby, který je držitelem povolení podle odstavce 2, je oprávněn </w:t>
      </w:r>
    </w:p>
    <w:p w14:paraId="0F1694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55B2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používat a uchovávat za podmínek stanovených zvláštním právním předpisem</w:t>
      </w:r>
      <w:r w:rsidRPr="00521511">
        <w:rPr>
          <w:rFonts w:ascii="Arial" w:hAnsi="Arial" w:cs="Arial"/>
          <w:vertAlign w:val="superscript"/>
        </w:rPr>
        <w:t>36)</w:t>
      </w:r>
      <w:r w:rsidRPr="00521511">
        <w:rPr>
          <w:rFonts w:ascii="Arial" w:hAnsi="Arial" w:cs="Arial"/>
        </w:rPr>
        <w:t xml:space="preserve"> rodné číslo dárce, kterému odebralo krev nebo její složky, pro účely stanovené v § 24 odst. 2, </w:t>
      </w:r>
    </w:p>
    <w:p w14:paraId="229C022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0A4D08" w14:textId="4160FAD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na základě souhlasu podle § 24 odst. 4 odebrat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přípravek od zařízení členského státu, které má oprávnění k prováděné činnosti vydané příslušným orgánem tohoto státu, a zajistit distribuci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do České republiky nebo jeho výdej; před takovou distribucí nebo výdejem si kvalifikovaná osoba odebírajícího zařízení transfuzní služby ověří, že byly splněny požadavky rovnocenné požadavkům tohoto zákona; nejsou-li tyto požadavky splněny, zařízení transfuzní služby nesmí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přípravek distribuovat nebo vydat; prováděcí právní předpis stanoví rozsah a způsob takového ověření, </w:t>
      </w:r>
    </w:p>
    <w:p w14:paraId="643A09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939B35" w14:textId="4F70B4B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naléhavé a neodkladné potřeby zajistit </w:t>
      </w:r>
      <w:r w:rsidR="009E3070">
        <w:rPr>
          <w:rFonts w:ascii="Arial" w:hAnsi="Arial" w:cs="Arial"/>
          <w:strike/>
        </w:rPr>
        <w:t>transfuzn</w:t>
      </w:r>
      <w:r w:rsidR="009E3070" w:rsidRPr="009E3070">
        <w:rPr>
          <w:rFonts w:ascii="Arial" w:hAnsi="Arial" w:cs="Arial"/>
          <w:strike/>
        </w:rPr>
        <w:t>í příprav</w:t>
      </w:r>
      <w:r w:rsidR="00D21123">
        <w:rPr>
          <w:rFonts w:ascii="Arial" w:hAnsi="Arial" w:cs="Arial"/>
          <w:strike/>
        </w:rPr>
        <w:t>e</w:t>
      </w:r>
      <w:r w:rsidR="009E3070" w:rsidRPr="009E3070">
        <w:rPr>
          <w:rFonts w:ascii="Arial" w:hAnsi="Arial" w:cs="Arial"/>
          <w:strike/>
        </w:rPr>
        <w:t>k</w:t>
      </w:r>
      <w:r w:rsidR="009E3070">
        <w:rPr>
          <w:rFonts w:ascii="Arial" w:hAnsi="Arial" w:cs="Arial"/>
          <w:strike/>
        </w:rPr>
        <w:t xml:space="preserve"> </w:t>
      </w:r>
      <w:r w:rsidR="009E3070" w:rsidRPr="008C4249">
        <w:rPr>
          <w:rFonts w:ascii="Arial" w:hAnsi="Arial" w:cs="Arial"/>
          <w:b/>
        </w:rPr>
        <w:t>humánní transfuzní</w:t>
      </w:r>
      <w:r w:rsidR="009E3070" w:rsidRPr="00521511">
        <w:rPr>
          <w:rFonts w:ascii="Arial" w:hAnsi="Arial" w:cs="Arial"/>
        </w:rPr>
        <w:t xml:space="preserve"> </w:t>
      </w:r>
      <w:r w:rsidR="009E3070" w:rsidRPr="009E3070">
        <w:rPr>
          <w:rFonts w:ascii="Arial" w:hAnsi="Arial" w:cs="Arial"/>
          <w:b/>
        </w:rPr>
        <w:t>příprav</w:t>
      </w:r>
      <w:r w:rsidR="00D21123">
        <w:rPr>
          <w:rFonts w:ascii="Arial" w:hAnsi="Arial" w:cs="Arial"/>
          <w:b/>
        </w:rPr>
        <w:t>e</w:t>
      </w:r>
      <w:r w:rsidR="009E3070" w:rsidRPr="009E3070">
        <w:rPr>
          <w:rFonts w:ascii="Arial" w:hAnsi="Arial" w:cs="Arial"/>
          <w:b/>
        </w:rPr>
        <w:t>k</w:t>
      </w:r>
      <w:r w:rsidR="009E3070" w:rsidRPr="00521511">
        <w:rPr>
          <w:rFonts w:ascii="Arial" w:hAnsi="Arial" w:cs="Arial"/>
        </w:rPr>
        <w:t xml:space="preserve"> </w:t>
      </w:r>
      <w:r w:rsidRPr="00521511">
        <w:rPr>
          <w:rFonts w:ascii="Arial" w:hAnsi="Arial" w:cs="Arial"/>
        </w:rPr>
        <w:t xml:space="preserve">pro poskytnutí zdravotních služeb jednotlivým pacientům; podmínkou výdeje je souhlas kvalifikované osoby zařízení transfuzní služby a ošetřujícího lékaře poskytnutý po vyhodnocení rizika a prospěšnosti pro pacienta, a pokud to umožňuje zdravotní stav příjemce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též jeho souhlas; prováděcí právní předpis stanoví způsob vydávání takového souhlasu, </w:t>
      </w:r>
    </w:p>
    <w:p w14:paraId="36B5FF0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062B1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odebírat lidskou krevní plazmu za účelem výroby léčivých přípravků s obsahem anti-D imunoglobulinu jen od dárců, kteří mají přirozeně vytvořené anti-D protilátky; u těchto dárců je možné provádět případnou dodatečnou imunizaci ke zvýšení koncentrace těchto protilátek; umělá imunizace s cílem navodit tvorbu anti-D protilátek u osob, které nemají přirozeně vytvořené anti-D protilátky, je zakázána; odebírat krevní plazmu s obsahem anti-D protilátek nebo dodatečně imunizovat může pouze zařízení transfuzní služby, které odebírá krev. </w:t>
      </w:r>
    </w:p>
    <w:p w14:paraId="2AAF6F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4964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Odborným předpokladem pro výkon funkce kvalifikované osoby zařízení transfuzní služby je řádně ukončené vysokoškolské studium, které poskytuje vysokoškolské vzdělání zahrnující alespoň 4 roky teoretické a praktické výuky v oblasti farmacie</w:t>
      </w:r>
      <w:r w:rsidRPr="00521511">
        <w:rPr>
          <w:rFonts w:ascii="Arial" w:hAnsi="Arial" w:cs="Arial"/>
          <w:vertAlign w:val="superscript"/>
        </w:rPr>
        <w:t>31)</w:t>
      </w:r>
      <w:r w:rsidRPr="00521511">
        <w:rPr>
          <w:rFonts w:ascii="Arial" w:hAnsi="Arial" w:cs="Arial"/>
        </w:rPr>
        <w:t>, všeobecného lékařství</w:t>
      </w:r>
      <w:r w:rsidRPr="00521511">
        <w:rPr>
          <w:rFonts w:ascii="Arial" w:hAnsi="Arial" w:cs="Arial"/>
          <w:vertAlign w:val="superscript"/>
        </w:rPr>
        <w:t>31)</w:t>
      </w:r>
      <w:r w:rsidRPr="00521511">
        <w:rPr>
          <w:rFonts w:ascii="Arial" w:hAnsi="Arial" w:cs="Arial"/>
        </w:rPr>
        <w:t xml:space="preserve">, biochemie nebo biologie a nejméně 3 roky odborné praxe, z toho 2 roky v zařízení transfuzní služby nebo krevní bance. </w:t>
      </w:r>
    </w:p>
    <w:p w14:paraId="45AF901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3763F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Kvalifikovaná osoba zařízení transfuzní služby je povinna zajistit, aby </w:t>
      </w:r>
    </w:p>
    <w:p w14:paraId="17041C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3D2E023" w14:textId="38053DF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odběr, vyšetření a zpracování každé jednotky krve a její složky, dále kontrolu, propuštění, skladování a distribuci každé jednotky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včetně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distribuovaného v rámci Evropské unie, dovezeného ze třetí země nebo vyvezeného do třetí země, a každé jednotky suroviny pro další výrobu byly v souladu s tímto zákonem, </w:t>
      </w:r>
    </w:p>
    <w:p w14:paraId="1BED60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C9BFAC5" w14:textId="30AF504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Ústavu byly oznamovány závažné nežádoucí události a závažné nežádoucí reakce nebo podezření na ně; aby nežádoucí události a nežádoucí reakce byly vyhodnocovány a byla </w:t>
      </w:r>
      <w:r w:rsidRPr="00521511">
        <w:rPr>
          <w:rFonts w:ascii="Arial" w:hAnsi="Arial" w:cs="Arial"/>
        </w:rPr>
        <w:lastRenderedPageBreak/>
        <w:t xml:space="preserve">prováděna veškerá dostupná opatření k omezení nepříznivého působení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včetně jejich případného stažení z dalšího použití; prováděcí právní předpis stanoví rozsah a způsob těchto oznámení, </w:t>
      </w:r>
    </w:p>
    <w:p w14:paraId="06F043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58F549" w14:textId="56F5B8D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splnění požadavků na zaměstnance, dokumentaci a záznamy, na systém jakosti a správnou výrobní praxi a na identifikaci a sledovatelnost každého dárce, každého jeho odběru a každého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a suroviny pro další výrobu, včetně jejich odběratele a příjemce. </w:t>
      </w:r>
    </w:p>
    <w:p w14:paraId="51C6CF2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06F3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Některé činnosti kvalifikované osoby zařízení transfuzní služby podle odstavce 7 mohou vykonávat další osoby, které jsou svým vzděláním a praxí kvalifikované k plnění daných činností, aniž je kvalifikovaná osoba zařízení transfuzní služby zproštěna odpovědnosti podle odstavce 7. Zařízení transfuzní služby sdělí Ústavu jméno, popřípadě jména a příjmení kvalifikované osoby podle odstavce 4 písm. a) a dalších osob podle předchozí věty, jakož i informace o konkrétních činnostech, za které tyto osoby odpovídají. Je-li některá z těchto osob dočasně nebo trvale nahrazena, zařízení transfuzní služby neprodleně sdělí Ústavu jméno nové osoby a datum, kdy se ujme svojí funkce. </w:t>
      </w:r>
    </w:p>
    <w:p w14:paraId="4CB83C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F70EB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Při závažném porušení povinností kvalifikované osoby podle odstavce 7 písm. a) se použije ustanovení § 66 odst. 4. </w:t>
      </w:r>
    </w:p>
    <w:p w14:paraId="6AFD40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A51D69" w14:textId="49045B4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Povolení k výrobě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se rovněž požaduje pro dovoz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ze třetích zemí. V případě dovozu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ze třetí země kvalifikovaná osoba zařízení transfuzní služby dovážejícího zařízení transfuzní služby prověří, že při odběru a výrobě dováženého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byly splněny požadavky alespoň rovnocenné požadavkům tohoto zákona; prováděcí právní předpis stanoví rozsah a způsob tohoto prověření...... </w:t>
      </w:r>
      <w:r w:rsidRPr="000B3926">
        <w:rPr>
          <w:rFonts w:ascii="Arial" w:hAnsi="Arial" w:cs="Arial"/>
          <w:strike/>
        </w:rPr>
        <w:t>Transfuzní</w:t>
      </w:r>
      <w:r w:rsidRPr="00521511">
        <w:rPr>
          <w:rFonts w:ascii="Arial" w:hAnsi="Arial" w:cs="Arial"/>
        </w:rPr>
        <w:t xml:space="preserve"> </w:t>
      </w:r>
      <w:r w:rsidR="00B6520E">
        <w:rPr>
          <w:rFonts w:ascii="Arial" w:hAnsi="Arial" w:cs="Arial"/>
          <w:b/>
        </w:rPr>
        <w:t xml:space="preserve">Humánní transfuzní </w:t>
      </w:r>
      <w:r w:rsidRPr="00521511">
        <w:rPr>
          <w:rFonts w:ascii="Arial" w:hAnsi="Arial" w:cs="Arial"/>
        </w:rPr>
        <w:t xml:space="preserve">přípravek se ze třetí země nedoveze, pokud nejsou požadavky předchozí věty splněny a nebyl vydán souhlas Ministerstva zdravotnictví podle § 24 odst. 4; toto neplatí v případě naléhavé a neodkladné potřeby zajištění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pro poskytnutí zdravotních služeb jednotlivým pacientům, kdy podmínkou dovozu ze třetí země je souhlas kvalifikované osoby a ošetřujícího lékaře poskytnutý po vyhodnocení rizika a prospěšnosti pro pacienta, a pokud to umožňuje zdravotní stav příjemce </w:t>
      </w:r>
      <w:r w:rsidR="008C4249">
        <w:rPr>
          <w:rFonts w:ascii="Arial" w:hAnsi="Arial" w:cs="Arial"/>
          <w:strike/>
        </w:rPr>
        <w:t xml:space="preserve">transfuzního </w:t>
      </w:r>
      <w:r w:rsidR="008C4249" w:rsidRPr="008C4249">
        <w:rPr>
          <w:rFonts w:ascii="Arial" w:hAnsi="Arial" w:cs="Arial"/>
          <w:b/>
        </w:rPr>
        <w:t>humánního transfuzního</w:t>
      </w:r>
      <w:r w:rsidRPr="00521511">
        <w:rPr>
          <w:rFonts w:ascii="Arial" w:hAnsi="Arial" w:cs="Arial"/>
        </w:rPr>
        <w:t xml:space="preserve"> přípravku, též jeho souhlas; prováděcí právní předpis stanoví postup při vydávání takového souhlasu. </w:t>
      </w:r>
    </w:p>
    <w:p w14:paraId="2965EC2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2292E7" w14:textId="5902262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(11) Provozovatel zařízení transfuzní služby je oprávněn vydávat </w:t>
      </w:r>
      <w:r w:rsidR="004413AB">
        <w:rPr>
          <w:rFonts w:ascii="Arial" w:hAnsi="Arial" w:cs="Arial"/>
          <w:strike/>
        </w:rPr>
        <w:t>transfuzn</w:t>
      </w:r>
      <w:r w:rsidR="004413AB" w:rsidRPr="009E3070">
        <w:rPr>
          <w:rFonts w:ascii="Arial" w:hAnsi="Arial" w:cs="Arial"/>
          <w:strike/>
        </w:rPr>
        <w:t>í přípravky</w:t>
      </w:r>
      <w:r w:rsidR="004413AB">
        <w:rPr>
          <w:rFonts w:ascii="Arial" w:hAnsi="Arial" w:cs="Arial"/>
          <w:strike/>
        </w:rPr>
        <w:t xml:space="preserve"> </w:t>
      </w:r>
      <w:r w:rsidR="004413AB" w:rsidRPr="008C4249">
        <w:rPr>
          <w:rFonts w:ascii="Arial" w:hAnsi="Arial" w:cs="Arial"/>
          <w:b/>
        </w:rPr>
        <w:t>humánní transfuzní</w:t>
      </w:r>
      <w:r w:rsidR="004413AB" w:rsidRPr="00521511">
        <w:rPr>
          <w:rFonts w:ascii="Arial" w:hAnsi="Arial" w:cs="Arial"/>
        </w:rPr>
        <w:t xml:space="preserve"> </w:t>
      </w:r>
      <w:r w:rsidR="004413AB" w:rsidRPr="009E3070">
        <w:rPr>
          <w:rFonts w:ascii="Arial" w:hAnsi="Arial" w:cs="Arial"/>
          <w:b/>
        </w:rPr>
        <w:t>přípravky</w:t>
      </w:r>
      <w:r w:rsidRPr="00521511">
        <w:rPr>
          <w:rFonts w:ascii="Arial" w:hAnsi="Arial" w:cs="Arial"/>
        </w:rPr>
        <w:t xml:space="preserve">. Postup a způsob výdeje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stanoví prováděcí právní předpis. </w:t>
      </w:r>
    </w:p>
    <w:p w14:paraId="376A7ADD"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AF84D0D"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72B09A4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68</w:t>
      </w:r>
    </w:p>
    <w:p w14:paraId="7C1A81BB"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1FEFE62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Poskytovatel zdravotních služeb s krevní bankou</w:t>
      </w:r>
    </w:p>
    <w:p w14:paraId="515C824A" w14:textId="77777777" w:rsidR="00A4088E" w:rsidRPr="00521511" w:rsidRDefault="00A4088E">
      <w:pPr>
        <w:widowControl w:val="0"/>
        <w:autoSpaceDE w:val="0"/>
        <w:autoSpaceDN w:val="0"/>
        <w:adjustRightInd w:val="0"/>
        <w:spacing w:after="0" w:line="240" w:lineRule="auto"/>
        <w:rPr>
          <w:rFonts w:ascii="Arial" w:hAnsi="Arial" w:cs="Arial"/>
          <w:b/>
          <w:bCs/>
        </w:rPr>
      </w:pPr>
    </w:p>
    <w:p w14:paraId="64FF25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Poskytovatel zdravotních služeb, jehož součástí je krevní banka, je povinen </w:t>
      </w:r>
    </w:p>
    <w:p w14:paraId="2B5BF54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1DDCA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zajišťovat splnění požadavků na systém jakosti a správnou výrobní praxi, zahrnující zejména školení zaměstnanců, zabezpečení řízení dokumentace a procesů a udržování materiálních podmínek provozu, a požadavků na činnosti, které krevní banka provádí, v souladu s tímto zákonem, </w:t>
      </w:r>
    </w:p>
    <w:p w14:paraId="34A43C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9FEFC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plnit v rozsahu činností krevní banky požadavky uvedené v § 67 odst. 4 písm. e) až h) a písm. i) bodech 1 a 5 až 8 a písm. j) obdobně, </w:t>
      </w:r>
    </w:p>
    <w:p w14:paraId="61BD78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3CBF32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zajistit služby kvalifikované osoby krevní banky, </w:t>
      </w:r>
    </w:p>
    <w:p w14:paraId="0E03DA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CF90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nejpozději do 15 dnů oznámit Ústavu zahájení a ukončení činnosti krevní banky, která je jeho součástí. </w:t>
      </w:r>
    </w:p>
    <w:p w14:paraId="69DA646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4A0E9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Odborným předpokladem pro výkon funkce kvalifikované osoby krevní banky je řádně ukončené čtyřleté vysokoškolské studium, které poskytuje vysokoškolské vzdělání zahrnující alespoň 4 roky teoretické a praktické výuky v oblasti farmacie</w:t>
      </w:r>
      <w:r w:rsidRPr="00521511">
        <w:rPr>
          <w:rFonts w:ascii="Arial" w:hAnsi="Arial" w:cs="Arial"/>
          <w:vertAlign w:val="superscript"/>
        </w:rPr>
        <w:t>31)</w:t>
      </w:r>
      <w:r w:rsidRPr="00521511">
        <w:rPr>
          <w:rFonts w:ascii="Arial" w:hAnsi="Arial" w:cs="Arial"/>
        </w:rPr>
        <w:t>, všeobecného lékařství</w:t>
      </w:r>
      <w:r w:rsidRPr="00521511">
        <w:rPr>
          <w:rFonts w:ascii="Arial" w:hAnsi="Arial" w:cs="Arial"/>
          <w:vertAlign w:val="superscript"/>
        </w:rPr>
        <w:t>31)</w:t>
      </w:r>
      <w:r w:rsidRPr="00521511">
        <w:rPr>
          <w:rFonts w:ascii="Arial" w:hAnsi="Arial" w:cs="Arial"/>
        </w:rPr>
        <w:t xml:space="preserve">, biochemii nebo biologii a nejméně 1 rok odborné praxe v zařízení transfuzní služby nebo krevní bance, odpovídá za to, že činnost krevní banky je v souladu s tímto zákonem. </w:t>
      </w:r>
    </w:p>
    <w:p w14:paraId="061EB4E4" w14:textId="77777777" w:rsidR="00A4088E" w:rsidRPr="00521511" w:rsidRDefault="00A4088E">
      <w:pPr>
        <w:widowControl w:val="0"/>
        <w:autoSpaceDE w:val="0"/>
        <w:autoSpaceDN w:val="0"/>
        <w:adjustRightInd w:val="0"/>
        <w:spacing w:after="0" w:line="240" w:lineRule="auto"/>
        <w:rPr>
          <w:rFonts w:ascii="Arial" w:hAnsi="Arial" w:cs="Arial"/>
        </w:rPr>
      </w:pPr>
    </w:p>
    <w:p w14:paraId="630E3005" w14:textId="77777777" w:rsidR="00A4088E" w:rsidRPr="00521511" w:rsidRDefault="00A4088E">
      <w:pPr>
        <w:pStyle w:val="Nadpis2"/>
        <w:rPr>
          <w:sz w:val="22"/>
          <w:szCs w:val="22"/>
        </w:rPr>
      </w:pPr>
    </w:p>
    <w:p w14:paraId="32551B90" w14:textId="77777777" w:rsidR="00A4088E" w:rsidRPr="00521511" w:rsidRDefault="00A4088E">
      <w:pPr>
        <w:pStyle w:val="Nadpis2"/>
        <w:rPr>
          <w:sz w:val="22"/>
          <w:szCs w:val="22"/>
        </w:rPr>
      </w:pPr>
      <w:r w:rsidRPr="00521511">
        <w:rPr>
          <w:sz w:val="22"/>
          <w:szCs w:val="22"/>
        </w:rPr>
        <w:t xml:space="preserve">Výroba veterinárních transfuzních přípravků </w:t>
      </w:r>
    </w:p>
    <w:p w14:paraId="060F44CC"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12CF05A7"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b/>
          <w:bCs/>
        </w:rPr>
        <w:t>§ 68a</w:t>
      </w:r>
    </w:p>
    <w:p w14:paraId="2B188C58" w14:textId="77777777" w:rsidR="00A4088E" w:rsidRPr="00521511" w:rsidRDefault="00A4088E">
      <w:pPr>
        <w:pStyle w:val="Nadpis2"/>
        <w:rPr>
          <w:sz w:val="22"/>
          <w:szCs w:val="22"/>
        </w:rPr>
      </w:pPr>
    </w:p>
    <w:p w14:paraId="67CCDA0B" w14:textId="77777777" w:rsidR="00A4088E" w:rsidRPr="00521511" w:rsidRDefault="00A4088E">
      <w:pPr>
        <w:widowControl w:val="0"/>
        <w:autoSpaceDE w:val="0"/>
        <w:autoSpaceDN w:val="0"/>
        <w:adjustRightInd w:val="0"/>
        <w:spacing w:after="0" w:line="240" w:lineRule="auto"/>
        <w:rPr>
          <w:rFonts w:ascii="Arial" w:hAnsi="Arial" w:cs="Arial"/>
          <w:b/>
          <w:bCs/>
        </w:rPr>
      </w:pPr>
    </w:p>
    <w:p w14:paraId="38D5BC2D"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r>
      <w:r w:rsidRPr="00521511">
        <w:rPr>
          <w:rFonts w:ascii="Arial" w:hAnsi="Arial" w:cs="Arial"/>
          <w:b/>
          <w:bCs/>
        </w:rPr>
        <w:t>(1) Za výrobu veterinárních transfuzních přípravků se považují všechny činnosti vedoucí ke vzniku veterinárního transfuzního přípravku. Za výrobu se též považuje distribuce veterinárních transfuzních přípravků a jejich vývoz. Vyrábět lze pouze veterinární transfuzní přípravky určené pro zvířata, která neprodukují potraviny určené k výživě člověka.</w:t>
      </w:r>
    </w:p>
    <w:p w14:paraId="7AA0DE90" w14:textId="77777777" w:rsidR="00A4088E" w:rsidRPr="00521511" w:rsidRDefault="00A4088E">
      <w:pPr>
        <w:widowControl w:val="0"/>
        <w:autoSpaceDE w:val="0"/>
        <w:autoSpaceDN w:val="0"/>
        <w:adjustRightInd w:val="0"/>
        <w:spacing w:after="0" w:line="240" w:lineRule="auto"/>
        <w:rPr>
          <w:rFonts w:ascii="Arial" w:hAnsi="Arial" w:cs="Arial"/>
          <w:b/>
          <w:bCs/>
        </w:rPr>
      </w:pPr>
    </w:p>
    <w:p w14:paraId="088740D0" w14:textId="77777777"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1B4491">
        <w:rPr>
          <w:rFonts w:ascii="Arial" w:hAnsi="Arial" w:cs="Arial"/>
          <w:b/>
          <w:bCs/>
        </w:rPr>
        <w:t>2</w:t>
      </w:r>
      <w:r w:rsidRPr="00521511">
        <w:rPr>
          <w:rFonts w:ascii="Arial" w:hAnsi="Arial" w:cs="Arial"/>
          <w:b/>
          <w:bCs/>
        </w:rPr>
        <w:t xml:space="preserve">) Veterinární transfuzní přípravky určené pro uvedení na trh v České republice nebo pro vývoz jsou oprávněny vyrábět pouze fyzické nebo právnické osoby usazené na území České republiky, kterým byla tato činnost povolena Veterinárním ústavem. Žádost o povolení k výrobě veterinárních transfuzních přípravků </w:t>
      </w:r>
      <w:r w:rsidR="00B5714A">
        <w:rPr>
          <w:rFonts w:ascii="Arial" w:hAnsi="Arial" w:cs="Arial"/>
          <w:b/>
          <w:bCs/>
        </w:rPr>
        <w:t xml:space="preserve">kromě obecných náležitostí žádosti podle správního řádu </w:t>
      </w:r>
      <w:r w:rsidR="001D17AC" w:rsidRPr="00521511">
        <w:rPr>
          <w:rFonts w:ascii="Arial" w:hAnsi="Arial" w:cs="Arial"/>
          <w:b/>
          <w:bCs/>
        </w:rPr>
        <w:t xml:space="preserve">musí </w:t>
      </w:r>
      <w:r w:rsidRPr="00521511">
        <w:rPr>
          <w:rFonts w:ascii="Arial" w:hAnsi="Arial" w:cs="Arial"/>
          <w:b/>
          <w:bCs/>
        </w:rPr>
        <w:t xml:space="preserve">obsahovat údaje o </w:t>
      </w:r>
    </w:p>
    <w:p w14:paraId="47CE20D6" w14:textId="77777777" w:rsidR="00B76D7F" w:rsidRDefault="00B76D7F">
      <w:pPr>
        <w:widowControl w:val="0"/>
        <w:autoSpaceDE w:val="0"/>
        <w:autoSpaceDN w:val="0"/>
        <w:adjustRightInd w:val="0"/>
        <w:spacing w:after="0" w:line="240" w:lineRule="auto"/>
        <w:jc w:val="both"/>
        <w:rPr>
          <w:rFonts w:ascii="Arial" w:hAnsi="Arial" w:cs="Arial"/>
          <w:b/>
          <w:bCs/>
        </w:rPr>
      </w:pPr>
    </w:p>
    <w:p w14:paraId="49CE9133" w14:textId="24FAA421"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w:t>
      </w:r>
      <w:r w:rsidR="00D21123">
        <w:rPr>
          <w:rFonts w:ascii="Arial" w:hAnsi="Arial" w:cs="Arial"/>
          <w:b/>
          <w:bCs/>
        </w:rPr>
        <w:t xml:space="preserve">předpokladech pro </w:t>
      </w:r>
      <w:r w:rsidRPr="00521511">
        <w:rPr>
          <w:rFonts w:ascii="Arial" w:hAnsi="Arial" w:cs="Arial"/>
          <w:b/>
          <w:bCs/>
        </w:rPr>
        <w:t xml:space="preserve">splnění požadavků na </w:t>
      </w:r>
      <w:r w:rsidR="00D21123" w:rsidRPr="00D21123">
        <w:rPr>
          <w:rFonts w:ascii="Arial" w:hAnsi="Arial" w:cs="Arial"/>
          <w:b/>
          <w:bCs/>
        </w:rPr>
        <w:t xml:space="preserve">zajištění jakosti a bezpečnosti </w:t>
      </w:r>
      <w:r w:rsidRPr="00521511">
        <w:rPr>
          <w:rFonts w:ascii="Arial" w:hAnsi="Arial" w:cs="Arial"/>
          <w:b/>
          <w:bCs/>
        </w:rPr>
        <w:t>veterinárních transfuzních přípravků</w:t>
      </w:r>
      <w:r w:rsidR="00D21123">
        <w:rPr>
          <w:rFonts w:ascii="Arial" w:hAnsi="Arial" w:cs="Arial"/>
          <w:b/>
          <w:bCs/>
        </w:rPr>
        <w:t xml:space="preserve"> </w:t>
      </w:r>
      <w:r w:rsidR="00D21123" w:rsidRPr="00D21123">
        <w:rPr>
          <w:rFonts w:ascii="Arial" w:hAnsi="Arial" w:cs="Arial"/>
          <w:b/>
          <w:bCs/>
        </w:rPr>
        <w:t>v souladu s požadavky uvedenými v odstavci 6 písm. d) až f), h), i), k) a l)</w:t>
      </w:r>
      <w:r w:rsidRPr="00521511">
        <w:rPr>
          <w:rFonts w:ascii="Arial" w:hAnsi="Arial" w:cs="Arial"/>
          <w:b/>
          <w:bCs/>
        </w:rPr>
        <w:t>,</w:t>
      </w:r>
      <w:r w:rsidR="00D21123">
        <w:rPr>
          <w:rFonts w:ascii="Arial" w:hAnsi="Arial" w:cs="Arial"/>
          <w:b/>
          <w:bCs/>
        </w:rPr>
        <w:t xml:space="preserve"> </w:t>
      </w:r>
    </w:p>
    <w:p w14:paraId="14A53B1B" w14:textId="77777777" w:rsidR="00B76D7F" w:rsidRDefault="00B76D7F">
      <w:pPr>
        <w:widowControl w:val="0"/>
        <w:autoSpaceDE w:val="0"/>
        <w:autoSpaceDN w:val="0"/>
        <w:adjustRightInd w:val="0"/>
        <w:spacing w:after="0" w:line="240" w:lineRule="auto"/>
        <w:jc w:val="both"/>
        <w:rPr>
          <w:rFonts w:ascii="Arial" w:hAnsi="Arial" w:cs="Arial"/>
          <w:b/>
          <w:bCs/>
        </w:rPr>
      </w:pPr>
    </w:p>
    <w:p w14:paraId="21D92BAA" w14:textId="4BFCE323"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b) zajištění správné výrobní praxe veterinárních transfuzních přípravků</w:t>
      </w:r>
      <w:r w:rsidR="00D21123">
        <w:rPr>
          <w:rFonts w:ascii="Arial" w:hAnsi="Arial" w:cs="Arial"/>
          <w:b/>
          <w:bCs/>
        </w:rPr>
        <w:t xml:space="preserve"> a</w:t>
      </w:r>
    </w:p>
    <w:p w14:paraId="236CDCB8" w14:textId="77777777" w:rsidR="00B76D7F" w:rsidRDefault="00B76D7F">
      <w:pPr>
        <w:widowControl w:val="0"/>
        <w:autoSpaceDE w:val="0"/>
        <w:autoSpaceDN w:val="0"/>
        <w:adjustRightInd w:val="0"/>
        <w:spacing w:after="0" w:line="240" w:lineRule="auto"/>
        <w:jc w:val="both"/>
        <w:rPr>
          <w:rFonts w:ascii="Arial" w:hAnsi="Arial" w:cs="Arial"/>
          <w:b/>
          <w:bCs/>
        </w:rPr>
      </w:pPr>
    </w:p>
    <w:p w14:paraId="225C4F05" w14:textId="77777777" w:rsidR="0065378C"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c) zajištění dobrých životních podmínek zvířat</w:t>
      </w:r>
      <w:r w:rsidR="00F224E0">
        <w:rPr>
          <w:rFonts w:ascii="Arial" w:hAnsi="Arial" w:cs="Arial"/>
          <w:b/>
          <w:bCs/>
          <w:vertAlign w:val="superscript"/>
        </w:rPr>
        <w:t>35)</w:t>
      </w:r>
      <w:r w:rsidRPr="00521511">
        <w:rPr>
          <w:rFonts w:ascii="Arial" w:hAnsi="Arial" w:cs="Arial"/>
          <w:b/>
          <w:bCs/>
        </w:rPr>
        <w:t xml:space="preserve"> využívaných pro výrobu veterinárního tran</w:t>
      </w:r>
      <w:r w:rsidR="002A6E32">
        <w:rPr>
          <w:rFonts w:ascii="Arial" w:hAnsi="Arial" w:cs="Arial"/>
          <w:b/>
          <w:bCs/>
        </w:rPr>
        <w:t>s</w:t>
      </w:r>
      <w:r w:rsidRPr="00521511">
        <w:rPr>
          <w:rFonts w:ascii="Arial" w:hAnsi="Arial" w:cs="Arial"/>
          <w:b/>
          <w:bCs/>
        </w:rPr>
        <w:t>fuzního přípravku (dále jen „zvířecí dárce“), které vedou k účinné ochraně zvířecích dárců proti jejich možnému zneužívání</w:t>
      </w:r>
      <w:r w:rsidR="002A6E32">
        <w:rPr>
          <w:rFonts w:ascii="Arial" w:hAnsi="Arial" w:cs="Arial"/>
          <w:b/>
          <w:bCs/>
        </w:rPr>
        <w:t>.</w:t>
      </w:r>
      <w:r w:rsidRPr="00521511">
        <w:rPr>
          <w:rFonts w:ascii="Arial" w:hAnsi="Arial" w:cs="Arial"/>
          <w:b/>
          <w:bCs/>
        </w:rPr>
        <w:t xml:space="preserve"> </w:t>
      </w:r>
    </w:p>
    <w:p w14:paraId="4A5033EE" w14:textId="77777777" w:rsidR="0065378C" w:rsidRDefault="0065378C">
      <w:pPr>
        <w:widowControl w:val="0"/>
        <w:autoSpaceDE w:val="0"/>
        <w:autoSpaceDN w:val="0"/>
        <w:adjustRightInd w:val="0"/>
        <w:spacing w:after="0" w:line="240" w:lineRule="auto"/>
        <w:jc w:val="both"/>
        <w:rPr>
          <w:rFonts w:ascii="Arial" w:hAnsi="Arial" w:cs="Arial"/>
          <w:b/>
          <w:bCs/>
        </w:rPr>
      </w:pPr>
    </w:p>
    <w:p w14:paraId="01E50562" w14:textId="315F829D" w:rsidR="00A4088E" w:rsidRPr="00521511" w:rsidRDefault="00A4088E" w:rsidP="0065378C">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Prováděcí právní předpis stanoví strukturu, formu a rozsah údajů uváděných v žádosti. </w:t>
      </w:r>
    </w:p>
    <w:p w14:paraId="4A0C44DC"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53BA97F8" w14:textId="318A848A"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1B4491">
        <w:rPr>
          <w:rFonts w:ascii="Arial" w:hAnsi="Arial" w:cs="Arial"/>
          <w:b/>
          <w:bCs/>
        </w:rPr>
        <w:t>3</w:t>
      </w:r>
      <w:r w:rsidRPr="00521511">
        <w:rPr>
          <w:rFonts w:ascii="Arial" w:hAnsi="Arial" w:cs="Arial"/>
          <w:b/>
          <w:bCs/>
        </w:rPr>
        <w:t xml:space="preserve">) Pro povolování výroby veterinárních transfuzních přípravků se </w:t>
      </w:r>
      <w:r w:rsidR="00AA2024">
        <w:rPr>
          <w:rFonts w:ascii="Arial" w:hAnsi="Arial" w:cs="Arial"/>
          <w:b/>
          <w:bCs/>
        </w:rPr>
        <w:t>použije</w:t>
      </w:r>
      <w:r w:rsidRPr="00521511">
        <w:rPr>
          <w:rFonts w:ascii="Arial" w:hAnsi="Arial" w:cs="Arial"/>
          <w:b/>
          <w:bCs/>
        </w:rPr>
        <w:t xml:space="preserve"> § 63 odst. 2 až 9 obdobně. </w:t>
      </w:r>
      <w:r w:rsidR="00AA2024" w:rsidRPr="00AA2024">
        <w:rPr>
          <w:rFonts w:ascii="Arial" w:hAnsi="Arial" w:cs="Arial"/>
          <w:b/>
          <w:bCs/>
        </w:rPr>
        <w:t xml:space="preserve">Povolení k výrobě veterinárních transfuzních přípravků se vydá na základě ověření v místě předpokládané výroby, že žadatel splňuje předpoklady pro plnění požadavků podle odstavce 2 písm. a) až c). </w:t>
      </w:r>
    </w:p>
    <w:p w14:paraId="63382EC8" w14:textId="77777777" w:rsidR="00AA2024" w:rsidRDefault="00AA2024" w:rsidP="00AA2024">
      <w:pPr>
        <w:widowControl w:val="0"/>
        <w:autoSpaceDE w:val="0"/>
        <w:autoSpaceDN w:val="0"/>
        <w:adjustRightInd w:val="0"/>
        <w:spacing w:after="0" w:line="240" w:lineRule="auto"/>
        <w:rPr>
          <w:rFonts w:ascii="Arial" w:hAnsi="Arial" w:cs="Arial"/>
          <w:b/>
        </w:rPr>
      </w:pPr>
    </w:p>
    <w:p w14:paraId="066FED36" w14:textId="2AC1ADE0" w:rsidR="00AA2024" w:rsidRPr="00AA2024" w:rsidRDefault="00AA2024" w:rsidP="00AA2024">
      <w:pPr>
        <w:widowControl w:val="0"/>
        <w:autoSpaceDE w:val="0"/>
        <w:autoSpaceDN w:val="0"/>
        <w:adjustRightInd w:val="0"/>
        <w:spacing w:after="0" w:line="240" w:lineRule="auto"/>
        <w:ind w:firstLine="720"/>
        <w:jc w:val="both"/>
        <w:rPr>
          <w:rFonts w:ascii="Arial" w:hAnsi="Arial" w:cs="Arial"/>
          <w:b/>
        </w:rPr>
      </w:pPr>
      <w:r w:rsidRPr="00AA2024">
        <w:rPr>
          <w:rFonts w:ascii="Arial" w:hAnsi="Arial" w:cs="Arial"/>
          <w:b/>
        </w:rPr>
        <w:t>(4) Veterinární ústav může povolit, aby výrobce veterinárních transfuzních přípravků zadal provedení určitých činností v rámci výroby nebo kontroly jiným osobám. Jde-li o činnosti vedoucí ke vzniku veterinárního transfuzního přípravku, musí být takové osoby výrobcem humánních nebo veterinárních léčivých přípravků, veterinárních transfuzních přípravků, zařízením transfuzní služby nebo kontrolní laboratoří. Odpovědnost zadávajícího výrobce veterinárních transfuzních přípravků v takovém případě zůstává nedotčena.</w:t>
      </w:r>
    </w:p>
    <w:p w14:paraId="0EEBE12D" w14:textId="77777777" w:rsidR="00AA2024" w:rsidRPr="00AA2024" w:rsidRDefault="00AA2024" w:rsidP="00AA2024">
      <w:pPr>
        <w:widowControl w:val="0"/>
        <w:autoSpaceDE w:val="0"/>
        <w:autoSpaceDN w:val="0"/>
        <w:adjustRightInd w:val="0"/>
        <w:spacing w:after="0" w:line="240" w:lineRule="auto"/>
        <w:jc w:val="both"/>
        <w:rPr>
          <w:rFonts w:ascii="Arial" w:hAnsi="Arial" w:cs="Arial"/>
          <w:b/>
        </w:rPr>
      </w:pPr>
    </w:p>
    <w:p w14:paraId="3864F317" w14:textId="0A2A2370" w:rsidR="00A4088E" w:rsidRPr="00AA2024" w:rsidRDefault="00AA2024" w:rsidP="00AA2024">
      <w:pPr>
        <w:widowControl w:val="0"/>
        <w:autoSpaceDE w:val="0"/>
        <w:autoSpaceDN w:val="0"/>
        <w:adjustRightInd w:val="0"/>
        <w:spacing w:after="0" w:line="240" w:lineRule="auto"/>
        <w:ind w:firstLine="720"/>
        <w:jc w:val="both"/>
        <w:rPr>
          <w:rFonts w:ascii="Arial" w:hAnsi="Arial" w:cs="Arial"/>
          <w:b/>
        </w:rPr>
      </w:pPr>
      <w:r w:rsidRPr="00AA2024">
        <w:rPr>
          <w:rFonts w:ascii="Arial" w:hAnsi="Arial" w:cs="Arial"/>
          <w:b/>
        </w:rPr>
        <w:t>(5) Jde-li o distribuci veterinárního transfuzního přípravku, je výrobce veterinárních transfuzních přípravků oprávněn sjednat takovou distribuci i u jiné osoby než u výrobce. V takovém případě ve smlouvě sjedná právo kontrolovat u takové osoby dodržení požadavků tohoto zákona a jeho odpovědnost v takovém případě zůstává nedotčena.</w:t>
      </w:r>
    </w:p>
    <w:p w14:paraId="286566BE" w14:textId="77777777" w:rsidR="00AA2024" w:rsidRDefault="00AA2024" w:rsidP="00AA2024">
      <w:pPr>
        <w:widowControl w:val="0"/>
        <w:autoSpaceDE w:val="0"/>
        <w:autoSpaceDN w:val="0"/>
        <w:adjustRightInd w:val="0"/>
        <w:spacing w:after="0" w:line="240" w:lineRule="auto"/>
        <w:ind w:firstLine="720"/>
        <w:jc w:val="both"/>
        <w:rPr>
          <w:rFonts w:ascii="Arial" w:hAnsi="Arial" w:cs="Arial"/>
          <w:b/>
        </w:rPr>
      </w:pPr>
    </w:p>
    <w:p w14:paraId="13CE85B6" w14:textId="6B1F353F" w:rsidR="00A4088E" w:rsidRPr="00521511" w:rsidRDefault="00A4088E" w:rsidP="00AA2024">
      <w:pPr>
        <w:widowControl w:val="0"/>
        <w:autoSpaceDE w:val="0"/>
        <w:autoSpaceDN w:val="0"/>
        <w:adjustRightInd w:val="0"/>
        <w:spacing w:after="0" w:line="240" w:lineRule="auto"/>
        <w:ind w:firstLine="720"/>
        <w:jc w:val="both"/>
        <w:rPr>
          <w:rFonts w:ascii="Arial" w:hAnsi="Arial" w:cs="Arial"/>
          <w:b/>
          <w:bCs/>
        </w:rPr>
      </w:pPr>
      <w:r w:rsidRPr="00AA0BD3">
        <w:rPr>
          <w:rFonts w:ascii="Arial" w:hAnsi="Arial" w:cs="Arial"/>
          <w:b/>
        </w:rPr>
        <w:t>(</w:t>
      </w:r>
      <w:r w:rsidR="00AA2024">
        <w:rPr>
          <w:rFonts w:ascii="Arial" w:hAnsi="Arial" w:cs="Arial"/>
          <w:b/>
        </w:rPr>
        <w:t>6</w:t>
      </w:r>
      <w:r w:rsidRPr="00AA0BD3">
        <w:rPr>
          <w:rFonts w:ascii="Arial" w:hAnsi="Arial" w:cs="Arial"/>
          <w:b/>
        </w:rPr>
        <w:t xml:space="preserve">) </w:t>
      </w:r>
      <w:r w:rsidRPr="00AA0BD3">
        <w:rPr>
          <w:rFonts w:ascii="Arial" w:hAnsi="Arial" w:cs="Arial"/>
          <w:b/>
          <w:bCs/>
        </w:rPr>
        <w:t>Výrobce</w:t>
      </w:r>
      <w:r w:rsidRPr="00521511">
        <w:rPr>
          <w:rFonts w:ascii="Arial" w:hAnsi="Arial" w:cs="Arial"/>
          <w:b/>
          <w:bCs/>
        </w:rPr>
        <w:t xml:space="preserve"> veterinárních transfuzních přípravků, a to i určených pouze pro vývoz, je povinen </w:t>
      </w:r>
    </w:p>
    <w:p w14:paraId="74EC4E1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287D94D0" w14:textId="1180D5F3"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a) vykonávat činnost v souladu s povolením k výrobě a v souladu se správnou výr</w:t>
      </w:r>
      <w:r w:rsidR="00AA2024">
        <w:rPr>
          <w:rFonts w:ascii="Arial" w:hAnsi="Arial" w:cs="Arial"/>
          <w:b/>
          <w:bCs/>
        </w:rPr>
        <w:t>obní praxí veterinárních transfuzních přípravků,</w:t>
      </w:r>
    </w:p>
    <w:p w14:paraId="74C2C727"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F5F09F8" w14:textId="5ECB9402"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b) plnit povinnosti uvedené v § 64 odst. 1 písm. c)</w:t>
      </w:r>
      <w:r w:rsidR="00AA2024">
        <w:rPr>
          <w:rFonts w:ascii="Arial" w:hAnsi="Arial" w:cs="Arial"/>
          <w:b/>
          <w:bCs/>
        </w:rPr>
        <w:t xml:space="preserve"> až</w:t>
      </w:r>
      <w:r w:rsidRPr="00521511">
        <w:rPr>
          <w:rFonts w:ascii="Arial" w:hAnsi="Arial" w:cs="Arial"/>
          <w:b/>
          <w:bCs/>
        </w:rPr>
        <w:t xml:space="preserve"> e) a h), </w:t>
      </w:r>
    </w:p>
    <w:p w14:paraId="2C0E5107"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3C473C9B"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c) zajistit služby kvalifikované osoby podle § 66a, </w:t>
      </w:r>
    </w:p>
    <w:p w14:paraId="13ECCF97"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7EE4A00E" w14:textId="3F483669"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d) zajistit, aby bylo sníženo na minimum riziko přenosu původců onemocnění přenosných veterinárním transfuzním přípravkem a riziko závad v kvalitě v souvislosti se zvířecím dárcem</w:t>
      </w:r>
      <w:r w:rsidRPr="00521511">
        <w:rPr>
          <w:rFonts w:ascii="Arial" w:hAnsi="Arial" w:cs="Arial"/>
        </w:rPr>
        <w:t>;</w:t>
      </w:r>
      <w:r w:rsidRPr="00521511">
        <w:rPr>
          <w:rFonts w:ascii="Arial" w:hAnsi="Arial" w:cs="Arial"/>
          <w:b/>
          <w:bCs/>
        </w:rPr>
        <w:t xml:space="preserve"> za tímto účelem je povinen zajistit, aby krev nebo krevní složka byla získána pouze od zvířecího dárce, který splňuje zdravotní </w:t>
      </w:r>
      <w:r w:rsidR="00AA2024" w:rsidRPr="00AA2024">
        <w:rPr>
          <w:rFonts w:ascii="Arial" w:hAnsi="Arial" w:cs="Arial"/>
          <w:b/>
          <w:bCs/>
        </w:rPr>
        <w:t>požadavky stanovené prováděcím právním předpisem</w:t>
      </w:r>
      <w:r w:rsidRPr="00521511">
        <w:rPr>
          <w:rFonts w:ascii="Arial" w:hAnsi="Arial" w:cs="Arial"/>
          <w:b/>
          <w:bCs/>
        </w:rPr>
        <w:t xml:space="preserve">, a jehož způsobilost s ohledem na </w:t>
      </w:r>
      <w:r w:rsidR="00AA2024">
        <w:rPr>
          <w:rFonts w:ascii="Arial" w:hAnsi="Arial" w:cs="Arial"/>
          <w:b/>
          <w:bCs/>
        </w:rPr>
        <w:t>tyto požadavky</w:t>
      </w:r>
      <w:r w:rsidRPr="00521511">
        <w:rPr>
          <w:rFonts w:ascii="Arial" w:hAnsi="Arial" w:cs="Arial"/>
          <w:b/>
          <w:bCs/>
        </w:rPr>
        <w:t xml:space="preserve"> byla výrobcem před vlastním odběrem krve nebo krevní složky posouzena a zaznamenána,</w:t>
      </w:r>
    </w:p>
    <w:p w14:paraId="23DD2EE0"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775C0F87" w14:textId="15CEA0A4"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e) zajistit, aby krev nebo krevní složka byla získána pouze od zvířecího dárce, který splňuje </w:t>
      </w:r>
      <w:r w:rsidR="00AA2024">
        <w:rPr>
          <w:rFonts w:ascii="Arial" w:hAnsi="Arial" w:cs="Arial"/>
          <w:b/>
          <w:bCs/>
        </w:rPr>
        <w:t>podmínky stanovené</w:t>
      </w:r>
      <w:r w:rsidRPr="00521511">
        <w:rPr>
          <w:rFonts w:ascii="Arial" w:hAnsi="Arial" w:cs="Arial"/>
          <w:b/>
          <w:bCs/>
        </w:rPr>
        <w:t xml:space="preserve"> v oblasti dobrých životních podmínek zvířat</w:t>
      </w:r>
      <w:r w:rsidR="00F224E0">
        <w:rPr>
          <w:rFonts w:ascii="Arial" w:hAnsi="Arial" w:cs="Arial"/>
          <w:b/>
          <w:bCs/>
          <w:vertAlign w:val="superscript"/>
        </w:rPr>
        <w:t>35)</w:t>
      </w:r>
      <w:r w:rsidRPr="00521511">
        <w:rPr>
          <w:rFonts w:ascii="Arial" w:hAnsi="Arial" w:cs="Arial"/>
          <w:b/>
          <w:bCs/>
        </w:rPr>
        <w:t xml:space="preserve"> a v oblasti tělesných a fyziologických parametrů a jehož způsobilost s ohledem na </w:t>
      </w:r>
      <w:r w:rsidR="00AA2024">
        <w:rPr>
          <w:rFonts w:ascii="Arial" w:hAnsi="Arial" w:cs="Arial"/>
          <w:b/>
          <w:bCs/>
        </w:rPr>
        <w:t>tyto podmínky</w:t>
      </w:r>
      <w:r w:rsidRPr="00521511">
        <w:rPr>
          <w:rFonts w:ascii="Arial" w:hAnsi="Arial" w:cs="Arial"/>
          <w:b/>
          <w:bCs/>
        </w:rPr>
        <w:t xml:space="preserve"> byla výrobcem před vlastním odběrem krve nebo krevní složky posouzena a zaznamenána,</w:t>
      </w:r>
    </w:p>
    <w:p w14:paraId="21CCAB2D" w14:textId="77777777" w:rsidR="00A4088E" w:rsidRPr="00521511" w:rsidRDefault="00A4088E" w:rsidP="00AA2024">
      <w:pPr>
        <w:widowControl w:val="0"/>
        <w:autoSpaceDE w:val="0"/>
        <w:autoSpaceDN w:val="0"/>
        <w:adjustRightInd w:val="0"/>
        <w:spacing w:after="0" w:line="240" w:lineRule="auto"/>
        <w:jc w:val="both"/>
        <w:rPr>
          <w:rFonts w:ascii="Arial" w:hAnsi="Arial" w:cs="Arial"/>
          <w:b/>
          <w:bCs/>
        </w:rPr>
      </w:pPr>
    </w:p>
    <w:p w14:paraId="43CF9E03" w14:textId="77777777" w:rsidR="00A4088E" w:rsidRPr="00521511" w:rsidRDefault="00A4088E" w:rsidP="00AA2024">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f) zajistit, aby posouzení způsobilosti podle písmen d) a e) bylo provedeno veterinárním lékařem a aby odběr krve nebo krevní složky byl rovněž proveden veterinárním lékařem, nebo pod jeho dohledem;</w:t>
      </w:r>
    </w:p>
    <w:p w14:paraId="0EEDA991" w14:textId="77777777" w:rsidR="00A4088E" w:rsidRPr="00521511" w:rsidRDefault="00A4088E" w:rsidP="00AA2024">
      <w:pPr>
        <w:widowControl w:val="0"/>
        <w:autoSpaceDE w:val="0"/>
        <w:autoSpaceDN w:val="0"/>
        <w:adjustRightInd w:val="0"/>
        <w:spacing w:after="0" w:line="240" w:lineRule="auto"/>
        <w:jc w:val="both"/>
        <w:rPr>
          <w:rFonts w:ascii="Arial" w:hAnsi="Arial" w:cs="Arial"/>
          <w:b/>
          <w:bCs/>
        </w:rPr>
      </w:pPr>
    </w:p>
    <w:p w14:paraId="4E8ED64C" w14:textId="43CB6CE3" w:rsidR="00A4088E" w:rsidRPr="00521511" w:rsidRDefault="00A4088E" w:rsidP="00AA2024">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g) zajistit, aby výrobní procesy použité při výrobě veterinárních transfuzních přípravků byly validovány v souladu s pravidly správné výrobní praxe </w:t>
      </w:r>
      <w:r w:rsidR="00AA2024" w:rsidRPr="00AA2024">
        <w:rPr>
          <w:rFonts w:ascii="Arial" w:hAnsi="Arial" w:cs="Arial"/>
          <w:b/>
          <w:bCs/>
        </w:rPr>
        <w:t xml:space="preserve">veterinárních transfuzních přípravků </w:t>
      </w:r>
      <w:r w:rsidRPr="00521511">
        <w:rPr>
          <w:rFonts w:ascii="Arial" w:hAnsi="Arial" w:cs="Arial"/>
          <w:b/>
          <w:bCs/>
        </w:rPr>
        <w:t>a aby byl zajištěn soulad mezi jednotlivými</w:t>
      </w:r>
      <w:r w:rsidR="00AA2024">
        <w:rPr>
          <w:rFonts w:ascii="Arial" w:hAnsi="Arial" w:cs="Arial"/>
          <w:b/>
          <w:bCs/>
        </w:rPr>
        <w:t xml:space="preserve"> </w:t>
      </w:r>
      <w:r w:rsidR="00AA2024" w:rsidRPr="00AA2024">
        <w:rPr>
          <w:rFonts w:ascii="Arial" w:hAnsi="Arial" w:cs="Arial"/>
          <w:b/>
          <w:bCs/>
        </w:rPr>
        <w:t>veterinárními transfuzními</w:t>
      </w:r>
      <w:r w:rsidRPr="00521511">
        <w:rPr>
          <w:rFonts w:ascii="Arial" w:hAnsi="Arial" w:cs="Arial"/>
          <w:b/>
          <w:bCs/>
        </w:rPr>
        <w:t xml:space="preserve"> přípravky stejného typu, </w:t>
      </w:r>
    </w:p>
    <w:p w14:paraId="58C00B68" w14:textId="77777777" w:rsidR="00A4088E" w:rsidRPr="00521511" w:rsidRDefault="00A4088E" w:rsidP="00AA2024">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 </w:t>
      </w:r>
    </w:p>
    <w:p w14:paraId="5A8280E7" w14:textId="77777777" w:rsidR="00A4088E" w:rsidRPr="00521511" w:rsidRDefault="00A4088E" w:rsidP="00AA2024">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h) zajistit, v případě, že výrobce není chovatelem zvířecího dárce, aby před každým odběrem krve nebo krevní složky od zvířecího dárce udělil jeho chovatel výrobci s odběrem krve nebo její složky písemný souhlas; výrobce je za tímto účelem povinen poskytnout chovateli podrobný soubor informací ohledně podmínek, které musí zvířecí dárce pro odběr krve nebo její složky splnit, a rizik, která mohou pro zvířecího dárce v důsledku odběru krve nebo její složky vznikat, </w:t>
      </w:r>
    </w:p>
    <w:p w14:paraId="5B97FBE0" w14:textId="77777777" w:rsidR="00A4088E" w:rsidRPr="00521511" w:rsidRDefault="00A4088E">
      <w:pPr>
        <w:widowControl w:val="0"/>
        <w:autoSpaceDE w:val="0"/>
        <w:autoSpaceDN w:val="0"/>
        <w:adjustRightInd w:val="0"/>
        <w:spacing w:after="0" w:line="240" w:lineRule="auto"/>
        <w:rPr>
          <w:rFonts w:ascii="Arial" w:hAnsi="Arial" w:cs="Arial"/>
          <w:b/>
          <w:bCs/>
        </w:rPr>
      </w:pPr>
    </w:p>
    <w:p w14:paraId="70A6B808" w14:textId="77777777" w:rsidR="00A4088E" w:rsidRPr="00521511" w:rsidRDefault="00A4088E">
      <w:pPr>
        <w:widowControl w:val="0"/>
        <w:autoSpaceDE w:val="0"/>
        <w:autoSpaceDN w:val="0"/>
        <w:adjustRightInd w:val="0"/>
        <w:spacing w:after="0" w:line="240" w:lineRule="auto"/>
        <w:jc w:val="both"/>
        <w:rPr>
          <w:rFonts w:ascii="Arial" w:hAnsi="Arial" w:cs="Arial"/>
          <w:b/>
          <w:bCs/>
          <w:strike/>
        </w:rPr>
      </w:pPr>
      <w:r w:rsidRPr="00521511">
        <w:rPr>
          <w:rFonts w:ascii="Arial" w:hAnsi="Arial" w:cs="Arial"/>
          <w:b/>
          <w:bCs/>
        </w:rPr>
        <w:t xml:space="preserve">i) uchovávat vzorek z každého odběru krve nebo její složky, </w:t>
      </w:r>
    </w:p>
    <w:p w14:paraId="46EF0E2E"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5BFFDD8A" w14:textId="5FDD1FB3"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j) vést a uchovávat záznamy o výrobě veterinárních transfuzních přípravků po dobu nejméně 5 let</w:t>
      </w:r>
      <w:r w:rsidR="00AA2024">
        <w:rPr>
          <w:rFonts w:ascii="Arial" w:hAnsi="Arial" w:cs="Arial"/>
          <w:b/>
          <w:bCs/>
        </w:rPr>
        <w:t xml:space="preserve"> a zpracovávat je </w:t>
      </w:r>
      <w:r w:rsidRPr="00521511">
        <w:rPr>
          <w:rFonts w:ascii="Arial" w:hAnsi="Arial" w:cs="Arial"/>
          <w:b/>
          <w:bCs/>
        </w:rPr>
        <w:t xml:space="preserve">za podmínek stanovených </w:t>
      </w:r>
      <w:r w:rsidR="00AA2024">
        <w:rPr>
          <w:rFonts w:ascii="Arial" w:hAnsi="Arial" w:cs="Arial"/>
          <w:b/>
          <w:bCs/>
        </w:rPr>
        <w:t>zákonem o zpracování osobních údajů</w:t>
      </w:r>
      <w:r w:rsidRPr="00521511">
        <w:rPr>
          <w:rFonts w:ascii="Arial" w:hAnsi="Arial" w:cs="Arial"/>
          <w:b/>
          <w:bCs/>
        </w:rPr>
        <w:t xml:space="preserve"> identifikační údaje o chovateli zvířecího dárce v rozsahu jméno, příjmení, adresa bydliště a datum narození,</w:t>
      </w:r>
    </w:p>
    <w:p w14:paraId="01E2E761"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004CEA5E" w14:textId="77777777" w:rsidR="00AA2024" w:rsidRPr="00AA2024" w:rsidRDefault="00AA2024" w:rsidP="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 xml:space="preserve">k) zavést systém pro vedení záznamů o </w:t>
      </w:r>
    </w:p>
    <w:p w14:paraId="21C7CC27" w14:textId="1C875C07" w:rsidR="00AA2024" w:rsidRPr="00AA2024" w:rsidRDefault="00AA2024" w:rsidP="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lastRenderedPageBreak/>
        <w:t>1.</w:t>
      </w:r>
      <w:r>
        <w:rPr>
          <w:rFonts w:ascii="Arial" w:hAnsi="Arial" w:cs="Arial"/>
          <w:b/>
          <w:bCs/>
        </w:rPr>
        <w:t xml:space="preserve"> </w:t>
      </w:r>
      <w:r w:rsidRPr="00AA2024">
        <w:rPr>
          <w:rFonts w:ascii="Arial" w:hAnsi="Arial" w:cs="Arial"/>
          <w:b/>
          <w:bCs/>
        </w:rPr>
        <w:t xml:space="preserve">každém jednotlivém odběru, včetně údajů umožňujících jednoznačně identifikovat zvířecího dárce, </w:t>
      </w:r>
    </w:p>
    <w:p w14:paraId="08EFA9E6" w14:textId="4AD9ACE0" w:rsidR="00AA2024" w:rsidRPr="00AA2024" w:rsidRDefault="00AA2024" w:rsidP="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2. posouzení způsobilosti zvířecího dárce a jeho chovatele a</w:t>
      </w:r>
    </w:p>
    <w:p w14:paraId="6D55811E" w14:textId="32FD51F6" w:rsidR="00AA2024" w:rsidRPr="00AA2024" w:rsidRDefault="00AA2024" w:rsidP="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 xml:space="preserve">3. každém typu a o každé jednotlivé jednotce veterinárního transfuzního přípravku; </w:t>
      </w:r>
    </w:p>
    <w:p w14:paraId="583722B0" w14:textId="04474E51" w:rsidR="00A4088E" w:rsidRPr="00521511" w:rsidRDefault="00AA2024" w:rsidP="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tento systém musí umožnit sledovatelnost vzniku a použití jednotlivých jednotek veterinárního transfuzního přípravku a poskytovat o nich podrobné údaje,</w:t>
      </w:r>
    </w:p>
    <w:p w14:paraId="61079B7A" w14:textId="77777777" w:rsidR="00AA2024" w:rsidRDefault="00AA2024">
      <w:pPr>
        <w:widowControl w:val="0"/>
        <w:autoSpaceDE w:val="0"/>
        <w:autoSpaceDN w:val="0"/>
        <w:adjustRightInd w:val="0"/>
        <w:spacing w:after="0" w:line="240" w:lineRule="auto"/>
        <w:rPr>
          <w:rFonts w:ascii="Arial" w:hAnsi="Arial" w:cs="Arial"/>
          <w:b/>
          <w:bCs/>
        </w:rPr>
      </w:pPr>
    </w:p>
    <w:p w14:paraId="563A9C2B" w14:textId="596A6092" w:rsidR="00A4088E" w:rsidRPr="00521511" w:rsidRDefault="00C851C8">
      <w:pPr>
        <w:widowControl w:val="0"/>
        <w:autoSpaceDE w:val="0"/>
        <w:autoSpaceDN w:val="0"/>
        <w:adjustRightInd w:val="0"/>
        <w:spacing w:after="0" w:line="240" w:lineRule="auto"/>
        <w:rPr>
          <w:rFonts w:ascii="Arial" w:hAnsi="Arial" w:cs="Arial"/>
          <w:b/>
          <w:bCs/>
        </w:rPr>
      </w:pPr>
      <w:r>
        <w:rPr>
          <w:rFonts w:ascii="Arial" w:hAnsi="Arial" w:cs="Arial"/>
          <w:b/>
          <w:bCs/>
        </w:rPr>
        <w:t>l</w:t>
      </w:r>
      <w:r w:rsidR="00A4088E" w:rsidRPr="00521511">
        <w:rPr>
          <w:rFonts w:ascii="Arial" w:hAnsi="Arial" w:cs="Arial"/>
          <w:b/>
          <w:bCs/>
        </w:rPr>
        <w:t>) označovat každou jednotku veterinárního tran</w:t>
      </w:r>
      <w:r w:rsidR="008D1976">
        <w:rPr>
          <w:rFonts w:ascii="Arial" w:hAnsi="Arial" w:cs="Arial"/>
          <w:b/>
          <w:bCs/>
        </w:rPr>
        <w:t>s</w:t>
      </w:r>
      <w:r w:rsidR="00A4088E" w:rsidRPr="00521511">
        <w:rPr>
          <w:rFonts w:ascii="Arial" w:hAnsi="Arial" w:cs="Arial"/>
          <w:b/>
          <w:bCs/>
        </w:rPr>
        <w:t>fuzního přípravku,</w:t>
      </w:r>
    </w:p>
    <w:p w14:paraId="2185FC7C" w14:textId="77777777" w:rsidR="00A4088E" w:rsidRPr="00521511" w:rsidRDefault="00A4088E">
      <w:pPr>
        <w:widowControl w:val="0"/>
        <w:autoSpaceDE w:val="0"/>
        <w:autoSpaceDN w:val="0"/>
        <w:adjustRightInd w:val="0"/>
        <w:spacing w:after="0" w:line="240" w:lineRule="auto"/>
        <w:rPr>
          <w:rFonts w:ascii="Arial" w:hAnsi="Arial" w:cs="Arial"/>
          <w:b/>
          <w:bCs/>
        </w:rPr>
      </w:pPr>
    </w:p>
    <w:p w14:paraId="2C33D2E0" w14:textId="199B47B4"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m) oznámit odběrateli veterinárního transfuzního přípravku dodatečně zjištěné skutečnosti, které mohou být příčinou nežádoucího účinku,</w:t>
      </w:r>
      <w:r w:rsidR="00AA2024">
        <w:rPr>
          <w:rFonts w:ascii="Arial" w:hAnsi="Arial" w:cs="Arial"/>
          <w:b/>
          <w:bCs/>
        </w:rPr>
        <w:t xml:space="preserve"> a</w:t>
      </w:r>
    </w:p>
    <w:p w14:paraId="5B2DAD32"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025A3E7F"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n) vytvořit a udržovat systém pro sledování a vyhodnocování nežádoucích účinků, včetně postupu umožňujícího v případě potřeby provést veškerá dostupná opatření směřující k zajištění nápravy a k omezení nepříznivého působení veterinárního transfuzního přípravku na nejnižší možnou míru zahrnujícího také postup pro stažení veterinárního transfuzního přípravku z dalšího použití.</w:t>
      </w:r>
    </w:p>
    <w:p w14:paraId="5B1C2DC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31437FB" w14:textId="51E51E4C" w:rsidR="00A4088E" w:rsidRPr="00521511" w:rsidRDefault="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Pravidla správné výrobní praxe podle písmene a), strukturu, rozsah a formu</w:t>
      </w:r>
      <w:r w:rsidR="00A4088E" w:rsidRPr="00521511">
        <w:rPr>
          <w:rFonts w:ascii="Arial" w:hAnsi="Arial" w:cs="Arial"/>
          <w:b/>
          <w:bCs/>
        </w:rPr>
        <w:t xml:space="preserve"> údajů uváděných v písmenech d), e), h)</w:t>
      </w:r>
      <w:r w:rsidR="00F91D5C">
        <w:rPr>
          <w:rFonts w:ascii="Arial" w:hAnsi="Arial" w:cs="Arial"/>
          <w:b/>
          <w:bCs/>
        </w:rPr>
        <w:t xml:space="preserve"> a</w:t>
      </w:r>
      <w:r w:rsidR="00A4088E" w:rsidRPr="00521511">
        <w:rPr>
          <w:rFonts w:ascii="Arial" w:hAnsi="Arial" w:cs="Arial"/>
          <w:b/>
          <w:bCs/>
        </w:rPr>
        <w:t xml:space="preserve"> </w:t>
      </w:r>
      <w:r>
        <w:rPr>
          <w:rFonts w:ascii="Arial" w:hAnsi="Arial" w:cs="Arial"/>
          <w:b/>
          <w:bCs/>
        </w:rPr>
        <w:t>j</w:t>
      </w:r>
      <w:r w:rsidR="00A4088E" w:rsidRPr="00521511">
        <w:rPr>
          <w:rFonts w:ascii="Arial" w:hAnsi="Arial" w:cs="Arial"/>
          <w:b/>
          <w:bCs/>
        </w:rPr>
        <w:t>)a</w:t>
      </w:r>
      <w:r w:rsidR="00F91D5C">
        <w:rPr>
          <w:rFonts w:ascii="Arial" w:hAnsi="Arial" w:cs="Arial"/>
          <w:b/>
          <w:bCs/>
        </w:rPr>
        <w:t>ž</w:t>
      </w:r>
      <w:r w:rsidR="00A4088E" w:rsidRPr="00521511">
        <w:rPr>
          <w:rFonts w:ascii="Arial" w:hAnsi="Arial" w:cs="Arial"/>
          <w:b/>
          <w:bCs/>
        </w:rPr>
        <w:t xml:space="preserve"> l)</w:t>
      </w:r>
      <w:r w:rsidRPr="00AA2024">
        <w:rPr>
          <w:rFonts w:ascii="Arial" w:hAnsi="Arial" w:cs="Arial"/>
          <w:b/>
          <w:bCs/>
        </w:rPr>
        <w:t>, podmínky podle písmen d) a h)</w:t>
      </w:r>
      <w:r w:rsidR="00A4088E" w:rsidRPr="00521511">
        <w:rPr>
          <w:rFonts w:ascii="Arial" w:hAnsi="Arial" w:cs="Arial"/>
          <w:b/>
          <w:bCs/>
        </w:rPr>
        <w:t xml:space="preserve"> a </w:t>
      </w:r>
      <w:r w:rsidRPr="00AA2024">
        <w:rPr>
          <w:rFonts w:ascii="Arial" w:hAnsi="Arial" w:cs="Arial"/>
          <w:b/>
          <w:bCs/>
        </w:rPr>
        <w:t xml:space="preserve">dobu uchovávání vzorků podle písmene i) </w:t>
      </w:r>
      <w:r w:rsidR="00A4088E" w:rsidRPr="00521511">
        <w:rPr>
          <w:rFonts w:ascii="Arial" w:hAnsi="Arial" w:cs="Arial"/>
          <w:b/>
          <w:bCs/>
        </w:rPr>
        <w:t>stanoví prováděcí právní předpis.</w:t>
      </w:r>
    </w:p>
    <w:p w14:paraId="19B47420" w14:textId="77777777" w:rsidR="00A4088E" w:rsidRPr="00521511" w:rsidRDefault="00A4088E">
      <w:pPr>
        <w:widowControl w:val="0"/>
        <w:autoSpaceDE w:val="0"/>
        <w:autoSpaceDN w:val="0"/>
        <w:adjustRightInd w:val="0"/>
        <w:spacing w:after="0" w:line="240" w:lineRule="auto"/>
        <w:rPr>
          <w:rFonts w:ascii="Arial" w:hAnsi="Arial" w:cs="Arial"/>
          <w:b/>
          <w:bCs/>
        </w:rPr>
      </w:pPr>
    </w:p>
    <w:p w14:paraId="3AD79E3B" w14:textId="0843D46E" w:rsidR="00A4088E" w:rsidRPr="00521511" w:rsidRDefault="00A4088E" w:rsidP="00C52089">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 (</w:t>
      </w:r>
      <w:r w:rsidR="00AA2024">
        <w:rPr>
          <w:rFonts w:ascii="Arial" w:hAnsi="Arial" w:cs="Arial"/>
          <w:b/>
          <w:bCs/>
        </w:rPr>
        <w:t>7</w:t>
      </w:r>
      <w:r w:rsidRPr="00521511">
        <w:rPr>
          <w:rFonts w:ascii="Arial" w:hAnsi="Arial" w:cs="Arial"/>
          <w:b/>
          <w:bCs/>
        </w:rPr>
        <w:t xml:space="preserve">) Držitel povolení podle odstavce </w:t>
      </w:r>
      <w:r w:rsidR="00AA2024">
        <w:rPr>
          <w:rFonts w:ascii="Arial" w:hAnsi="Arial" w:cs="Arial"/>
          <w:b/>
          <w:bCs/>
        </w:rPr>
        <w:t>3</w:t>
      </w:r>
      <w:r w:rsidRPr="00521511">
        <w:rPr>
          <w:rFonts w:ascii="Arial" w:hAnsi="Arial" w:cs="Arial"/>
          <w:b/>
          <w:bCs/>
        </w:rPr>
        <w:t xml:space="preserve"> je oprávněn na žádost chovatele jednoznačně identifikovaného zvířete zajišťovat výrobu veterinárních transfuzních přípravků vyrobených z předem odebrané krve nebo její složky od příslušného zvířete a určených pro následné podání stejnému zvířeti; pro tento případ se použijí ustanovení odstavce </w:t>
      </w:r>
      <w:r w:rsidR="00AA2024">
        <w:rPr>
          <w:rFonts w:ascii="Arial" w:hAnsi="Arial" w:cs="Arial"/>
          <w:b/>
          <w:bCs/>
        </w:rPr>
        <w:t>6</w:t>
      </w:r>
      <w:r w:rsidRPr="00521511">
        <w:rPr>
          <w:rFonts w:ascii="Arial" w:hAnsi="Arial" w:cs="Arial"/>
          <w:b/>
          <w:bCs/>
        </w:rPr>
        <w:t xml:space="preserve"> </w:t>
      </w:r>
      <w:r w:rsidR="00AA2024">
        <w:rPr>
          <w:rFonts w:ascii="Arial" w:hAnsi="Arial" w:cs="Arial"/>
          <w:b/>
          <w:bCs/>
        </w:rPr>
        <w:t>obdobně</w:t>
      </w:r>
      <w:r w:rsidRPr="00521511">
        <w:rPr>
          <w:rFonts w:ascii="Arial" w:hAnsi="Arial" w:cs="Arial"/>
          <w:b/>
          <w:bCs/>
        </w:rPr>
        <w:t>.</w:t>
      </w:r>
    </w:p>
    <w:p w14:paraId="7CDE1685" w14:textId="77777777" w:rsidR="00A4088E" w:rsidRPr="00521511" w:rsidRDefault="00A4088E">
      <w:pPr>
        <w:widowControl w:val="0"/>
        <w:autoSpaceDE w:val="0"/>
        <w:autoSpaceDN w:val="0"/>
        <w:adjustRightInd w:val="0"/>
        <w:spacing w:after="0" w:line="240" w:lineRule="auto"/>
        <w:rPr>
          <w:rFonts w:ascii="Arial" w:hAnsi="Arial" w:cs="Arial"/>
          <w:b/>
          <w:bCs/>
        </w:rPr>
      </w:pPr>
    </w:p>
    <w:p w14:paraId="6F12EB64" w14:textId="05C14A48"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AA2024">
        <w:rPr>
          <w:rFonts w:ascii="Arial" w:hAnsi="Arial" w:cs="Arial"/>
          <w:b/>
          <w:bCs/>
        </w:rPr>
        <w:t>8</w:t>
      </w:r>
      <w:r w:rsidRPr="00521511">
        <w:rPr>
          <w:rFonts w:ascii="Arial" w:hAnsi="Arial" w:cs="Arial"/>
          <w:b/>
          <w:bCs/>
        </w:rPr>
        <w:t xml:space="preserve">) Kvalifikovaná osoba výrobce veterinárních transfuzních přípravků je povinna zajistit, aby </w:t>
      </w:r>
    </w:p>
    <w:p w14:paraId="43DD5DEE"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1E693E04" w14:textId="6A86D0E6"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odběr, vyšetření a zpracování každé jednotky krve </w:t>
      </w:r>
      <w:r w:rsidR="00321A1E">
        <w:rPr>
          <w:rFonts w:ascii="Arial" w:hAnsi="Arial" w:cs="Arial"/>
          <w:b/>
          <w:bCs/>
        </w:rPr>
        <w:t>nebo</w:t>
      </w:r>
      <w:r w:rsidRPr="00521511">
        <w:rPr>
          <w:rFonts w:ascii="Arial" w:hAnsi="Arial" w:cs="Arial"/>
          <w:b/>
          <w:bCs/>
        </w:rPr>
        <w:t xml:space="preserve"> její složky, kontrola, propuštění, skladování a distribuce každé jednotky veterinárního transfuzního přípravku a každé jednotky suroviny pro další výrobu byly v souladu s tímto zákonem, </w:t>
      </w:r>
    </w:p>
    <w:p w14:paraId="467CEF07"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41EAB5A3" w14:textId="187770D2"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b) Veterinárnímu ústavu byly oznamovány podezření z výskytu nežádoucího účinku, závažné nežádoucí události a závažné nežádoucí reakce nebo podezření na ně; prováděcí právní předpis stanoví rozsah a způsob těchto oznámení</w:t>
      </w:r>
      <w:r w:rsidR="00AA2024">
        <w:rPr>
          <w:rFonts w:ascii="Arial" w:hAnsi="Arial" w:cs="Arial"/>
          <w:b/>
          <w:bCs/>
        </w:rPr>
        <w:t xml:space="preserve"> a</w:t>
      </w:r>
    </w:p>
    <w:p w14:paraId="0DB13F09" w14:textId="77777777" w:rsidR="00AA2024" w:rsidRDefault="00AA2024">
      <w:pPr>
        <w:widowControl w:val="0"/>
        <w:autoSpaceDE w:val="0"/>
        <w:autoSpaceDN w:val="0"/>
        <w:adjustRightInd w:val="0"/>
        <w:spacing w:after="0" w:line="240" w:lineRule="auto"/>
        <w:jc w:val="both"/>
        <w:rPr>
          <w:rFonts w:ascii="Arial" w:hAnsi="Arial" w:cs="Arial"/>
          <w:b/>
          <w:bCs/>
        </w:rPr>
      </w:pPr>
    </w:p>
    <w:p w14:paraId="6446FCBD" w14:textId="1CCD5E8E" w:rsidR="00A4088E" w:rsidRPr="00521511" w:rsidRDefault="00AA2024">
      <w:pPr>
        <w:widowControl w:val="0"/>
        <w:autoSpaceDE w:val="0"/>
        <w:autoSpaceDN w:val="0"/>
        <w:adjustRightInd w:val="0"/>
        <w:spacing w:after="0" w:line="240" w:lineRule="auto"/>
        <w:jc w:val="both"/>
        <w:rPr>
          <w:rFonts w:ascii="Arial" w:hAnsi="Arial" w:cs="Arial"/>
          <w:b/>
          <w:bCs/>
        </w:rPr>
      </w:pPr>
      <w:r w:rsidRPr="00AA2024">
        <w:rPr>
          <w:rFonts w:ascii="Arial" w:hAnsi="Arial" w:cs="Arial"/>
          <w:b/>
          <w:bCs/>
        </w:rPr>
        <w:t>c) nežádoucí události a nežádoucí reakce byly vyhodnocovány a byla prováděna veškerá dostupná opatření k omezení nepříznivého působení veterinárního transfuzního přípravku a suroviny pro další výrobu včetně jejich případného stažení z dalšího použití.</w:t>
      </w:r>
    </w:p>
    <w:p w14:paraId="7A1DA6CA" w14:textId="77777777" w:rsidR="00AA2024" w:rsidRDefault="00AA2024" w:rsidP="00B76D7F">
      <w:pPr>
        <w:widowControl w:val="0"/>
        <w:autoSpaceDE w:val="0"/>
        <w:autoSpaceDN w:val="0"/>
        <w:adjustRightInd w:val="0"/>
        <w:spacing w:after="0" w:line="240" w:lineRule="auto"/>
        <w:ind w:firstLine="720"/>
        <w:jc w:val="both"/>
        <w:rPr>
          <w:rFonts w:ascii="Arial" w:hAnsi="Arial" w:cs="Arial"/>
          <w:b/>
          <w:bCs/>
        </w:rPr>
      </w:pPr>
    </w:p>
    <w:p w14:paraId="125AC64A" w14:textId="5A7EF45C"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AA2024">
        <w:rPr>
          <w:rFonts w:ascii="Arial" w:hAnsi="Arial" w:cs="Arial"/>
          <w:b/>
          <w:bCs/>
        </w:rPr>
        <w:t>9</w:t>
      </w:r>
      <w:r w:rsidRPr="00521511">
        <w:rPr>
          <w:rFonts w:ascii="Arial" w:hAnsi="Arial" w:cs="Arial"/>
          <w:b/>
          <w:bCs/>
        </w:rPr>
        <w:t xml:space="preserve">) Při porušení povinností kvalifikované osoby podle odstavce </w:t>
      </w:r>
      <w:r w:rsidR="00AA2024">
        <w:rPr>
          <w:rFonts w:ascii="Arial" w:hAnsi="Arial" w:cs="Arial"/>
          <w:b/>
          <w:bCs/>
        </w:rPr>
        <w:t>8</w:t>
      </w:r>
      <w:r w:rsidRPr="00521511">
        <w:rPr>
          <w:rFonts w:ascii="Arial" w:hAnsi="Arial" w:cs="Arial"/>
          <w:b/>
          <w:bCs/>
        </w:rPr>
        <w:t xml:space="preserve"> v případě ohrožení veřejného zdraví, zdraví zvířat nebo dobrých životn</w:t>
      </w:r>
      <w:r w:rsidR="00AA2024">
        <w:rPr>
          <w:rFonts w:ascii="Arial" w:hAnsi="Arial" w:cs="Arial"/>
          <w:b/>
          <w:bCs/>
        </w:rPr>
        <w:t xml:space="preserve">ích podmínek zvířat se použije </w:t>
      </w:r>
      <w:r w:rsidRPr="00521511">
        <w:rPr>
          <w:rFonts w:ascii="Arial" w:hAnsi="Arial" w:cs="Arial"/>
          <w:b/>
          <w:bCs/>
        </w:rPr>
        <w:t>§ 66 odst. 4 obdobně.</w:t>
      </w:r>
      <w:r w:rsidR="00AA2024">
        <w:rPr>
          <w:rFonts w:ascii="Arial" w:hAnsi="Arial" w:cs="Arial"/>
          <w:b/>
          <w:bCs/>
        </w:rPr>
        <w:t xml:space="preserve"> </w:t>
      </w:r>
      <w:r w:rsidR="00AA2024" w:rsidRPr="00AA2024">
        <w:rPr>
          <w:rFonts w:ascii="Arial" w:hAnsi="Arial" w:cs="Arial"/>
          <w:b/>
          <w:bCs/>
        </w:rPr>
        <w:t>Oznámení podle zvláštního právního předpisu</w:t>
      </w:r>
      <w:r w:rsidR="00AA2024" w:rsidRPr="00AA2024">
        <w:rPr>
          <w:rFonts w:ascii="Arial" w:hAnsi="Arial" w:cs="Arial"/>
          <w:b/>
          <w:bCs/>
          <w:vertAlign w:val="superscript"/>
        </w:rPr>
        <w:t>67)</w:t>
      </w:r>
      <w:r w:rsidR="00AA2024" w:rsidRPr="00AA2024">
        <w:rPr>
          <w:rFonts w:ascii="Arial" w:hAnsi="Arial" w:cs="Arial"/>
          <w:b/>
          <w:bCs/>
        </w:rPr>
        <w:t xml:space="preserve"> a oznámení výrobci veterinárních transfúzních prostředků činí Veterinární ústav.</w:t>
      </w:r>
    </w:p>
    <w:p w14:paraId="3F75C060"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23620542" w14:textId="269DDA5E"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w:t>
      </w:r>
      <w:r w:rsidR="00AA2024">
        <w:rPr>
          <w:rFonts w:ascii="Arial" w:hAnsi="Arial" w:cs="Arial"/>
          <w:b/>
          <w:bCs/>
        </w:rPr>
        <w:t>10</w:t>
      </w:r>
      <w:r w:rsidRPr="00521511">
        <w:rPr>
          <w:rFonts w:ascii="Arial" w:hAnsi="Arial" w:cs="Arial"/>
          <w:b/>
          <w:bCs/>
        </w:rPr>
        <w:t xml:space="preserve">) Veterinární transfuzní přípravky označené podle odstavce </w:t>
      </w:r>
      <w:r w:rsidR="00AA2024">
        <w:rPr>
          <w:rFonts w:ascii="Arial" w:hAnsi="Arial" w:cs="Arial"/>
          <w:b/>
          <w:bCs/>
        </w:rPr>
        <w:t>6</w:t>
      </w:r>
      <w:r w:rsidRPr="00521511">
        <w:rPr>
          <w:rFonts w:ascii="Arial" w:hAnsi="Arial" w:cs="Arial"/>
          <w:b/>
          <w:bCs/>
        </w:rPr>
        <w:t xml:space="preserve"> písm. l) distribuuje jejich výrobce v souladu s podmínkami veterinárního receptu nebo veterinární žádanky</w:t>
      </w:r>
      <w:r w:rsidR="00AA2024">
        <w:rPr>
          <w:rFonts w:ascii="Arial" w:hAnsi="Arial" w:cs="Arial"/>
          <w:b/>
          <w:bCs/>
        </w:rPr>
        <w:t xml:space="preserve"> vystavené veterinárním lékařem, který provedl úkony uvedené </w:t>
      </w:r>
      <w:r w:rsidR="009E0943">
        <w:rPr>
          <w:rFonts w:ascii="Arial" w:hAnsi="Arial" w:cs="Arial"/>
          <w:b/>
          <w:bCs/>
        </w:rPr>
        <w:t>v</w:t>
      </w:r>
      <w:r w:rsidR="001F629B">
        <w:rPr>
          <w:rFonts w:ascii="Arial" w:hAnsi="Arial" w:cs="Arial"/>
          <w:b/>
          <w:bCs/>
        </w:rPr>
        <w:t xml:space="preserve"> § 9 odst. 4</w:t>
      </w:r>
      <w:r w:rsidR="00AA2024">
        <w:rPr>
          <w:rFonts w:ascii="Arial" w:hAnsi="Arial" w:cs="Arial"/>
          <w:b/>
          <w:bCs/>
        </w:rPr>
        <w:t>,</w:t>
      </w:r>
      <w:r w:rsidR="001F629B">
        <w:rPr>
          <w:rFonts w:ascii="Arial" w:hAnsi="Arial" w:cs="Arial"/>
          <w:b/>
          <w:bCs/>
        </w:rPr>
        <w:t xml:space="preserve"> za podmínek </w:t>
      </w:r>
      <w:r w:rsidRPr="00521511">
        <w:rPr>
          <w:rFonts w:ascii="Arial" w:hAnsi="Arial" w:cs="Arial"/>
          <w:b/>
          <w:bCs/>
        </w:rPr>
        <w:t xml:space="preserve">podle § 80a, a to přímo příslušnému </w:t>
      </w:r>
      <w:r w:rsidR="00A74258">
        <w:rPr>
          <w:rFonts w:ascii="Arial" w:hAnsi="Arial" w:cs="Arial"/>
          <w:b/>
          <w:bCs/>
        </w:rPr>
        <w:t>provozovateli</w:t>
      </w:r>
      <w:r w:rsidR="00AA036B">
        <w:rPr>
          <w:rFonts w:ascii="Arial" w:hAnsi="Arial" w:cs="Arial"/>
          <w:b/>
          <w:bCs/>
        </w:rPr>
        <w:t xml:space="preserve"> </w:t>
      </w:r>
      <w:r w:rsidR="009E0943">
        <w:rPr>
          <w:rFonts w:ascii="Arial" w:hAnsi="Arial" w:cs="Arial"/>
          <w:b/>
          <w:bCs/>
        </w:rPr>
        <w:t>uvedenému</w:t>
      </w:r>
      <w:r w:rsidR="001F629B">
        <w:rPr>
          <w:rFonts w:ascii="Arial" w:hAnsi="Arial" w:cs="Arial"/>
          <w:b/>
          <w:bCs/>
        </w:rPr>
        <w:t xml:space="preserve"> § 6 odst. 1 písm. d)</w:t>
      </w:r>
      <w:r w:rsidR="00770202">
        <w:rPr>
          <w:rFonts w:ascii="Arial" w:hAnsi="Arial" w:cs="Arial"/>
          <w:b/>
          <w:bCs/>
        </w:rPr>
        <w:t>.</w:t>
      </w:r>
      <w:r w:rsidRPr="00521511">
        <w:rPr>
          <w:rFonts w:ascii="Arial" w:hAnsi="Arial" w:cs="Arial"/>
          <w:b/>
          <w:bCs/>
        </w:rPr>
        <w:t xml:space="preserve"> </w:t>
      </w:r>
    </w:p>
    <w:p w14:paraId="02707B6A"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303B3B18" w14:textId="77777777" w:rsidR="00A4088E" w:rsidRPr="00521511" w:rsidRDefault="00A4088E">
      <w:pPr>
        <w:widowControl w:val="0"/>
        <w:autoSpaceDE w:val="0"/>
        <w:autoSpaceDN w:val="0"/>
        <w:adjustRightInd w:val="0"/>
        <w:spacing w:after="0" w:line="240" w:lineRule="auto"/>
        <w:rPr>
          <w:rFonts w:ascii="Arial" w:hAnsi="Arial" w:cs="Arial"/>
          <w:b/>
          <w:bCs/>
        </w:rPr>
      </w:pPr>
    </w:p>
    <w:p w14:paraId="6B56DA4A"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68b</w:t>
      </w:r>
    </w:p>
    <w:p w14:paraId="7E01402A" w14:textId="77777777" w:rsidR="00A4088E" w:rsidRPr="00521511" w:rsidRDefault="00A4088E">
      <w:pPr>
        <w:widowControl w:val="0"/>
        <w:autoSpaceDE w:val="0"/>
        <w:autoSpaceDN w:val="0"/>
        <w:adjustRightInd w:val="0"/>
        <w:spacing w:after="0" w:line="240" w:lineRule="auto"/>
        <w:rPr>
          <w:rFonts w:ascii="Arial" w:hAnsi="Arial" w:cs="Arial"/>
          <w:b/>
          <w:bCs/>
        </w:rPr>
      </w:pPr>
    </w:p>
    <w:p w14:paraId="1107920F" w14:textId="41234E69"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(1) Povolení podle § 68a odst. 3 nepodléhá jednorázový odběr krve od zvířecího dárce a následné podání této krve nebo její složky jinému zvířeti v rámci akutní veterinární péče p</w:t>
      </w:r>
      <w:r w:rsidR="008D30AC">
        <w:rPr>
          <w:rFonts w:ascii="Arial" w:hAnsi="Arial" w:cs="Arial"/>
          <w:b/>
          <w:bCs/>
        </w:rPr>
        <w:t xml:space="preserve">oskytované veterinárním lékařem, který provedl úkony uvedené </w:t>
      </w:r>
      <w:r w:rsidR="009E0943">
        <w:rPr>
          <w:rFonts w:ascii="Arial" w:hAnsi="Arial" w:cs="Arial"/>
          <w:b/>
          <w:bCs/>
        </w:rPr>
        <w:t xml:space="preserve">v </w:t>
      </w:r>
      <w:r w:rsidR="001F629B">
        <w:rPr>
          <w:rFonts w:ascii="Arial" w:hAnsi="Arial" w:cs="Arial"/>
          <w:b/>
          <w:bCs/>
        </w:rPr>
        <w:t>§ 9 odst. 4</w:t>
      </w:r>
      <w:r w:rsidR="008D30AC">
        <w:rPr>
          <w:rFonts w:ascii="Arial" w:hAnsi="Arial" w:cs="Arial"/>
          <w:b/>
          <w:bCs/>
        </w:rPr>
        <w:t>,</w:t>
      </w:r>
      <w:r w:rsidR="001F629B">
        <w:rPr>
          <w:rFonts w:ascii="Arial" w:hAnsi="Arial" w:cs="Arial"/>
          <w:b/>
          <w:bCs/>
        </w:rPr>
        <w:t xml:space="preserve"> </w:t>
      </w:r>
      <w:r w:rsidRPr="00521511">
        <w:rPr>
          <w:rFonts w:ascii="Arial" w:hAnsi="Arial" w:cs="Arial"/>
          <w:b/>
          <w:bCs/>
        </w:rPr>
        <w:t>nebo pod jeho přímým dohledem. To zahrnuje i případ, kdy krev nebo její složka jsou jako součást léčby odebrány od příslušného zvířete a jsou následně podány stejnému zvířeti. Takový jednorázový odběr musí být prováděn za podmínek stanovených v odstavcích 2 až 5.</w:t>
      </w:r>
    </w:p>
    <w:p w14:paraId="6A7AF43B"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09F870C6" w14:textId="7F7B283F"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(2) V</w:t>
      </w:r>
      <w:r w:rsidR="008D30AC">
        <w:rPr>
          <w:rFonts w:ascii="Arial" w:hAnsi="Arial" w:cs="Arial"/>
          <w:b/>
          <w:bCs/>
        </w:rPr>
        <w:t> </w:t>
      </w:r>
      <w:r w:rsidRPr="00521511">
        <w:rPr>
          <w:rFonts w:ascii="Arial" w:hAnsi="Arial" w:cs="Arial"/>
          <w:b/>
          <w:bCs/>
        </w:rPr>
        <w:t>případě</w:t>
      </w:r>
      <w:r w:rsidR="008D30AC">
        <w:rPr>
          <w:rFonts w:ascii="Arial" w:hAnsi="Arial" w:cs="Arial"/>
          <w:b/>
          <w:bCs/>
        </w:rPr>
        <w:t>,</w:t>
      </w:r>
      <w:r w:rsidRPr="00521511">
        <w:rPr>
          <w:rFonts w:ascii="Arial" w:hAnsi="Arial" w:cs="Arial"/>
          <w:b/>
          <w:bCs/>
        </w:rPr>
        <w:t xml:space="preserve"> že se veterinární péče podle odstavce 1 zajišťuje prostřednictvím </w:t>
      </w:r>
      <w:r w:rsidR="0065378C">
        <w:rPr>
          <w:rFonts w:ascii="Arial" w:hAnsi="Arial" w:cs="Arial"/>
          <w:b/>
          <w:bCs/>
        </w:rPr>
        <w:t>provozovatele</w:t>
      </w:r>
      <w:r w:rsidR="001F629B">
        <w:rPr>
          <w:rFonts w:ascii="Arial" w:hAnsi="Arial" w:cs="Arial"/>
          <w:b/>
          <w:bCs/>
        </w:rPr>
        <w:t xml:space="preserve"> </w:t>
      </w:r>
      <w:r w:rsidR="009E0943">
        <w:rPr>
          <w:rFonts w:ascii="Arial" w:hAnsi="Arial" w:cs="Arial"/>
          <w:b/>
          <w:bCs/>
        </w:rPr>
        <w:t>uveden</w:t>
      </w:r>
      <w:r w:rsidR="008D30AC">
        <w:rPr>
          <w:rFonts w:ascii="Arial" w:hAnsi="Arial" w:cs="Arial"/>
          <w:b/>
          <w:bCs/>
        </w:rPr>
        <w:t>ého</w:t>
      </w:r>
      <w:r w:rsidR="009E0943">
        <w:rPr>
          <w:rFonts w:ascii="Arial" w:hAnsi="Arial" w:cs="Arial"/>
          <w:b/>
          <w:bCs/>
        </w:rPr>
        <w:t xml:space="preserve"> v </w:t>
      </w:r>
      <w:r w:rsidR="001F629B">
        <w:rPr>
          <w:rFonts w:ascii="Arial" w:hAnsi="Arial" w:cs="Arial"/>
          <w:b/>
          <w:bCs/>
        </w:rPr>
        <w:t>§ 6 odst. 1 písm. d)</w:t>
      </w:r>
      <w:r w:rsidRPr="00521511">
        <w:rPr>
          <w:rFonts w:ascii="Arial" w:hAnsi="Arial" w:cs="Arial"/>
          <w:b/>
          <w:bCs/>
        </w:rPr>
        <w:t xml:space="preserve">, musí veškeré činnosti probíhat u jednoho </w:t>
      </w:r>
      <w:r w:rsidR="0065378C">
        <w:rPr>
          <w:rFonts w:ascii="Arial" w:hAnsi="Arial" w:cs="Arial"/>
          <w:b/>
          <w:bCs/>
        </w:rPr>
        <w:t xml:space="preserve">provozovatele </w:t>
      </w:r>
      <w:r w:rsidRPr="00521511">
        <w:rPr>
          <w:rFonts w:ascii="Arial" w:hAnsi="Arial" w:cs="Arial"/>
          <w:b/>
          <w:bCs/>
        </w:rPr>
        <w:t xml:space="preserve">na území České republiky. </w:t>
      </w:r>
    </w:p>
    <w:p w14:paraId="1B0B20A4"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4EFFCB6" w14:textId="15B2270F"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(3) Za odběr krve od zvířecího dárce pro účely odstavce 1 se nesmí</w:t>
      </w:r>
      <w:r w:rsidR="008D30AC">
        <w:rPr>
          <w:rFonts w:ascii="Arial" w:hAnsi="Arial" w:cs="Arial"/>
          <w:b/>
          <w:bCs/>
        </w:rPr>
        <w:t xml:space="preserve"> poskytovat ani přijímat žádná </w:t>
      </w:r>
      <w:r w:rsidRPr="00521511">
        <w:rPr>
          <w:rFonts w:ascii="Arial" w:hAnsi="Arial" w:cs="Arial"/>
          <w:b/>
          <w:bCs/>
        </w:rPr>
        <w:t>náhrada a veterinární lékař musí zajistit, že zvířecí dárce splňuje minimální zdravotní požadavky v rozsahu stanoveném prováděcím právním předpisem</w:t>
      </w:r>
      <w:r w:rsidR="008D30AC">
        <w:rPr>
          <w:rFonts w:ascii="Arial" w:hAnsi="Arial" w:cs="Arial"/>
          <w:b/>
          <w:bCs/>
        </w:rPr>
        <w:t>.</w:t>
      </w:r>
      <w:r w:rsidRPr="00521511">
        <w:rPr>
          <w:rFonts w:ascii="Arial" w:hAnsi="Arial" w:cs="Arial"/>
          <w:b/>
          <w:bCs/>
        </w:rPr>
        <w:t xml:space="preserve"> </w:t>
      </w:r>
    </w:p>
    <w:p w14:paraId="55BE9062"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0AB5D745" w14:textId="61154FD1"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(4) Před odběrem krve a jejím podáním příjemci je veterinární lékař </w:t>
      </w:r>
      <w:r w:rsidR="001F629B">
        <w:rPr>
          <w:rFonts w:ascii="Arial" w:hAnsi="Arial" w:cs="Arial"/>
          <w:b/>
          <w:bCs/>
        </w:rPr>
        <w:t>podle odst</w:t>
      </w:r>
      <w:r w:rsidR="009E0943">
        <w:rPr>
          <w:rFonts w:ascii="Arial" w:hAnsi="Arial" w:cs="Arial"/>
          <w:b/>
          <w:bCs/>
        </w:rPr>
        <w:t>avce</w:t>
      </w:r>
      <w:r w:rsidR="001F629B">
        <w:rPr>
          <w:rFonts w:ascii="Arial" w:hAnsi="Arial" w:cs="Arial"/>
          <w:b/>
          <w:bCs/>
        </w:rPr>
        <w:t xml:space="preserve"> 1 </w:t>
      </w:r>
      <w:r w:rsidRPr="00521511">
        <w:rPr>
          <w:rFonts w:ascii="Arial" w:hAnsi="Arial" w:cs="Arial"/>
          <w:b/>
          <w:bCs/>
        </w:rPr>
        <w:t>povinen v rozsahu a způsobem stanoveným prováděcím právním předpisem získat souhlas chovatele zvířecího dárce a chovatele zvířecího příjemce s darováním či podáním darované krve nebo její složky</w:t>
      </w:r>
      <w:r w:rsidR="009E0943">
        <w:rPr>
          <w:rFonts w:ascii="Arial" w:hAnsi="Arial" w:cs="Arial"/>
          <w:b/>
          <w:bCs/>
        </w:rPr>
        <w:t>. Z</w:t>
      </w:r>
      <w:r w:rsidRPr="00521511">
        <w:rPr>
          <w:rFonts w:ascii="Arial" w:hAnsi="Arial" w:cs="Arial"/>
          <w:b/>
          <w:bCs/>
        </w:rPr>
        <w:t xml:space="preserve">a tímto účelem je veterinární lékař povinen poskytnout těmto chovatelům soubor informací ohledně podmínek, které musí zvířecí dárce a příjemce pro odběr krve nebo její složky splnit, a rizik, která mohou pro zvířecího dárce nebo příjemce v důsledku odběru krve </w:t>
      </w:r>
      <w:r w:rsidR="008D30AC">
        <w:rPr>
          <w:rFonts w:ascii="Arial" w:hAnsi="Arial" w:cs="Arial"/>
          <w:b/>
          <w:bCs/>
        </w:rPr>
        <w:t>a</w:t>
      </w:r>
      <w:r w:rsidRPr="00521511">
        <w:rPr>
          <w:rFonts w:ascii="Arial" w:hAnsi="Arial" w:cs="Arial"/>
          <w:b/>
          <w:bCs/>
        </w:rPr>
        <w:t>nebo její složky nebo v důsledku jejich příjmu vznikat</w:t>
      </w:r>
      <w:r w:rsidR="009E0943">
        <w:rPr>
          <w:rFonts w:ascii="Arial" w:hAnsi="Arial" w:cs="Arial"/>
          <w:b/>
          <w:bCs/>
        </w:rPr>
        <w:t>. R</w:t>
      </w:r>
      <w:r w:rsidRPr="00521511">
        <w:rPr>
          <w:rFonts w:ascii="Arial" w:hAnsi="Arial" w:cs="Arial"/>
          <w:b/>
          <w:bCs/>
        </w:rPr>
        <w:t>ozsah, strukturu a formu informací poskytovaných veterinárním lékařem chovatelům stanoví prováděcí právní předpis.</w:t>
      </w:r>
    </w:p>
    <w:p w14:paraId="7D103978"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279B4C4" w14:textId="5D8456E1"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(5) O odběru krve nebo krevní složky od zvířecího dárce a o jejich podání zvířecímu příjemci pořizuje veterinární lékař záznam podle § 9 odst. 1</w:t>
      </w:r>
      <w:r w:rsidR="00800E96" w:rsidRPr="00521511">
        <w:rPr>
          <w:rFonts w:ascii="Arial" w:hAnsi="Arial" w:cs="Arial"/>
          <w:b/>
          <w:bCs/>
        </w:rPr>
        <w:t>1</w:t>
      </w:r>
      <w:r w:rsidRPr="00521511">
        <w:rPr>
          <w:rFonts w:ascii="Arial" w:hAnsi="Arial" w:cs="Arial"/>
          <w:b/>
          <w:bCs/>
        </w:rPr>
        <w:t xml:space="preserve">. </w:t>
      </w:r>
      <w:r w:rsidR="001F629B">
        <w:rPr>
          <w:rFonts w:ascii="Arial" w:hAnsi="Arial" w:cs="Arial"/>
          <w:b/>
          <w:bCs/>
        </w:rPr>
        <w:t>V</w:t>
      </w:r>
      <w:r w:rsidRPr="00521511">
        <w:rPr>
          <w:rFonts w:ascii="Arial" w:hAnsi="Arial" w:cs="Arial"/>
          <w:b/>
          <w:bCs/>
        </w:rPr>
        <w:t>eterinární lékař provede dále záznam o odběru krve nebo krevní složky od zvířecího dárce a o jejich podání zvířecímu příjemci do očkovacího průkazu těchto zvířat. Strukturu údajů stanoví prováděcí právní předpis.</w:t>
      </w:r>
    </w:p>
    <w:p w14:paraId="4218ACE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7AEE553" w14:textId="6CB25D8B" w:rsidR="00A4088E" w:rsidRPr="00521511" w:rsidRDefault="00A4088E" w:rsidP="00B76D7F">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(6) </w:t>
      </w:r>
      <w:r w:rsidR="001A24DD">
        <w:rPr>
          <w:rFonts w:ascii="Arial" w:hAnsi="Arial" w:cs="Arial"/>
          <w:b/>
          <w:bCs/>
        </w:rPr>
        <w:t>Provozovatel</w:t>
      </w:r>
      <w:r w:rsidR="008D30AC">
        <w:rPr>
          <w:rFonts w:ascii="Arial" w:hAnsi="Arial" w:cs="Arial"/>
          <w:b/>
          <w:bCs/>
        </w:rPr>
        <w:t xml:space="preserve"> </w:t>
      </w:r>
      <w:r w:rsidR="008D30AC" w:rsidRPr="008D30AC">
        <w:rPr>
          <w:rFonts w:ascii="Arial" w:hAnsi="Arial" w:cs="Arial"/>
          <w:b/>
          <w:bCs/>
        </w:rPr>
        <w:t xml:space="preserve">uvedený v § 6 odst. 1 písm. d) </w:t>
      </w:r>
      <w:r w:rsidRPr="00521511">
        <w:rPr>
          <w:rFonts w:ascii="Arial" w:hAnsi="Arial" w:cs="Arial"/>
          <w:b/>
          <w:bCs/>
        </w:rPr>
        <w:t>uchovává doklady a záznamy v souladu s § 9</w:t>
      </w:r>
      <w:r w:rsidR="008D30AC">
        <w:rPr>
          <w:rFonts w:ascii="Arial" w:hAnsi="Arial" w:cs="Arial"/>
          <w:b/>
          <w:bCs/>
        </w:rPr>
        <w:t xml:space="preserve"> odst. 10</w:t>
      </w:r>
      <w:r w:rsidRPr="00521511">
        <w:rPr>
          <w:rFonts w:ascii="Arial" w:hAnsi="Arial" w:cs="Arial"/>
          <w:b/>
          <w:bCs/>
        </w:rPr>
        <w:t xml:space="preserve"> obdobně. </w:t>
      </w:r>
    </w:p>
    <w:p w14:paraId="1BA08A34" w14:textId="77777777" w:rsidR="00A4088E" w:rsidRPr="00521511" w:rsidRDefault="00A4088E">
      <w:pPr>
        <w:widowControl w:val="0"/>
        <w:autoSpaceDE w:val="0"/>
        <w:autoSpaceDN w:val="0"/>
        <w:adjustRightInd w:val="0"/>
        <w:spacing w:after="0" w:line="240" w:lineRule="auto"/>
        <w:rPr>
          <w:rFonts w:ascii="Arial" w:hAnsi="Arial" w:cs="Arial"/>
          <w:b/>
          <w:bCs/>
        </w:rPr>
      </w:pPr>
    </w:p>
    <w:p w14:paraId="78E2B9B0" w14:textId="77777777" w:rsidR="00A4088E" w:rsidRPr="00521511" w:rsidRDefault="00A4088E">
      <w:pPr>
        <w:pStyle w:val="Nadpis2"/>
        <w:rPr>
          <w:sz w:val="22"/>
          <w:szCs w:val="22"/>
        </w:rPr>
      </w:pPr>
    </w:p>
    <w:p w14:paraId="2CFA9C1C"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 68c</w:t>
      </w:r>
    </w:p>
    <w:p w14:paraId="2543ABBA" w14:textId="77777777" w:rsidR="00A4088E" w:rsidRPr="00521511" w:rsidRDefault="00A4088E">
      <w:pPr>
        <w:pStyle w:val="Nadpis2"/>
        <w:rPr>
          <w:sz w:val="22"/>
          <w:szCs w:val="22"/>
        </w:rPr>
      </w:pPr>
      <w:r w:rsidRPr="00521511">
        <w:rPr>
          <w:sz w:val="22"/>
          <w:szCs w:val="22"/>
        </w:rPr>
        <w:t xml:space="preserve">Výroba biologických veterinárních léčivých přípravků </w:t>
      </w:r>
    </w:p>
    <w:p w14:paraId="301FB1F9" w14:textId="77777777" w:rsidR="00A4088E" w:rsidRPr="00521511" w:rsidRDefault="00A4088E">
      <w:pPr>
        <w:jc w:val="center"/>
        <w:rPr>
          <w:rFonts w:ascii="Arial" w:hAnsi="Arial" w:cs="Arial"/>
          <w:b/>
          <w:bCs/>
        </w:rPr>
      </w:pPr>
    </w:p>
    <w:p w14:paraId="4AFB6829" w14:textId="77777777" w:rsidR="00A4088E" w:rsidRPr="00521511" w:rsidRDefault="00B76D7F">
      <w:pPr>
        <w:widowControl w:val="0"/>
        <w:autoSpaceDE w:val="0"/>
        <w:autoSpaceDN w:val="0"/>
        <w:adjustRightInd w:val="0"/>
        <w:spacing w:after="0" w:line="240" w:lineRule="auto"/>
        <w:jc w:val="both"/>
        <w:rPr>
          <w:rFonts w:ascii="Arial" w:hAnsi="Arial" w:cs="Arial"/>
          <w:b/>
          <w:bCs/>
        </w:rPr>
      </w:pPr>
      <w:r>
        <w:rPr>
          <w:rFonts w:ascii="Arial" w:hAnsi="Arial" w:cs="Arial"/>
          <w:b/>
          <w:bCs/>
        </w:rPr>
        <w:tab/>
      </w:r>
      <w:r w:rsidR="00A4088E" w:rsidRPr="00521511">
        <w:rPr>
          <w:rFonts w:ascii="Arial" w:hAnsi="Arial" w:cs="Arial"/>
          <w:b/>
          <w:bCs/>
        </w:rPr>
        <w:t>Pro výrobu a uvádění do oběhu veterinárního léčivého přípravku obsahujícího buňky nebo tkáně, které</w:t>
      </w:r>
    </w:p>
    <w:p w14:paraId="20C0E136" w14:textId="77777777" w:rsidR="008D30AC" w:rsidRDefault="008D30AC">
      <w:pPr>
        <w:widowControl w:val="0"/>
        <w:autoSpaceDE w:val="0"/>
        <w:autoSpaceDN w:val="0"/>
        <w:adjustRightInd w:val="0"/>
        <w:spacing w:after="0" w:line="240" w:lineRule="auto"/>
        <w:jc w:val="both"/>
        <w:rPr>
          <w:rFonts w:ascii="Arial" w:hAnsi="Arial" w:cs="Arial"/>
          <w:b/>
          <w:bCs/>
        </w:rPr>
      </w:pPr>
    </w:p>
    <w:p w14:paraId="29D7CA68" w14:textId="3E06AA52"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byly odebrány od příslušného zvířete a jsou následně podány stejnému zvířeti, nebo </w:t>
      </w:r>
    </w:p>
    <w:p w14:paraId="75778A05" w14:textId="77777777" w:rsidR="008D30AC" w:rsidRDefault="008D30AC">
      <w:pPr>
        <w:widowControl w:val="0"/>
        <w:autoSpaceDE w:val="0"/>
        <w:autoSpaceDN w:val="0"/>
        <w:adjustRightInd w:val="0"/>
        <w:spacing w:after="0" w:line="240" w:lineRule="auto"/>
        <w:jc w:val="both"/>
        <w:rPr>
          <w:rFonts w:ascii="Arial" w:hAnsi="Arial" w:cs="Arial"/>
          <w:b/>
          <w:bCs/>
        </w:rPr>
      </w:pPr>
    </w:p>
    <w:p w14:paraId="567CC5A1" w14:textId="342B2001"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byly odebrány od příslušného zvířete a jsou následně podány jinému zvířeti shodného živočišného druhu, </w:t>
      </w:r>
    </w:p>
    <w:p w14:paraId="76C64184" w14:textId="77777777" w:rsidR="008D30AC" w:rsidRDefault="008D30AC">
      <w:pPr>
        <w:widowControl w:val="0"/>
        <w:autoSpaceDE w:val="0"/>
        <w:autoSpaceDN w:val="0"/>
        <w:adjustRightInd w:val="0"/>
        <w:spacing w:after="0" w:line="240" w:lineRule="auto"/>
        <w:jc w:val="both"/>
        <w:rPr>
          <w:rFonts w:ascii="Arial" w:hAnsi="Arial" w:cs="Arial"/>
          <w:b/>
          <w:bCs/>
        </w:rPr>
      </w:pPr>
    </w:p>
    <w:p w14:paraId="0BB6A721" w14:textId="5C2E05A1"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se, za předpokladu, že při výrobě takového veterinárního léčivého přípravku nebyl použit průmyslový proces,</w:t>
      </w:r>
      <w:r w:rsidR="00CD7ED0">
        <w:rPr>
          <w:rFonts w:ascii="Arial" w:hAnsi="Arial" w:cs="Arial"/>
          <w:b/>
          <w:bCs/>
        </w:rPr>
        <w:t xml:space="preserve"> použij</w:t>
      </w:r>
      <w:r w:rsidR="008D30AC">
        <w:rPr>
          <w:rFonts w:ascii="Arial" w:hAnsi="Arial" w:cs="Arial"/>
          <w:b/>
          <w:bCs/>
        </w:rPr>
        <w:t>e</w:t>
      </w:r>
      <w:r w:rsidR="00CD7ED0">
        <w:rPr>
          <w:rFonts w:ascii="Arial" w:hAnsi="Arial" w:cs="Arial"/>
          <w:b/>
          <w:bCs/>
        </w:rPr>
        <w:t xml:space="preserve"> § 68a </w:t>
      </w:r>
      <w:r w:rsidRPr="00521511">
        <w:rPr>
          <w:rFonts w:ascii="Arial" w:hAnsi="Arial" w:cs="Arial"/>
          <w:b/>
          <w:bCs/>
        </w:rPr>
        <w:t xml:space="preserve">obdobně. </w:t>
      </w:r>
    </w:p>
    <w:p w14:paraId="79365734"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34BC6B44" w14:textId="77777777" w:rsidR="00A4088E" w:rsidRPr="00521511" w:rsidRDefault="00A4088E">
      <w:pPr>
        <w:widowControl w:val="0"/>
        <w:autoSpaceDE w:val="0"/>
        <w:autoSpaceDN w:val="0"/>
        <w:adjustRightInd w:val="0"/>
        <w:spacing w:after="0" w:line="240" w:lineRule="auto"/>
        <w:ind w:left="45"/>
        <w:jc w:val="both"/>
        <w:rPr>
          <w:rFonts w:ascii="Arial" w:hAnsi="Arial" w:cs="Arial"/>
          <w:b/>
          <w:bCs/>
        </w:rPr>
      </w:pPr>
    </w:p>
    <w:p w14:paraId="3B6BCF78"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202F82D" w14:textId="77777777" w:rsidR="00A4088E" w:rsidRPr="00521511" w:rsidRDefault="00A4088E">
      <w:pPr>
        <w:widowControl w:val="0"/>
        <w:autoSpaceDE w:val="0"/>
        <w:autoSpaceDN w:val="0"/>
        <w:adjustRightInd w:val="0"/>
        <w:spacing w:after="0" w:line="240" w:lineRule="auto"/>
        <w:rPr>
          <w:rFonts w:ascii="Arial" w:hAnsi="Arial" w:cs="Arial"/>
        </w:rPr>
      </w:pPr>
    </w:p>
    <w:p w14:paraId="36F7981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69</w:t>
      </w:r>
    </w:p>
    <w:p w14:paraId="53915CC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0AA021C5"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Kontrolní laboratoř</w:t>
      </w:r>
    </w:p>
    <w:p w14:paraId="3C3C4B3F" w14:textId="77777777" w:rsidR="00A4088E" w:rsidRPr="00521511" w:rsidRDefault="00A4088E">
      <w:pPr>
        <w:widowControl w:val="0"/>
        <w:autoSpaceDE w:val="0"/>
        <w:autoSpaceDN w:val="0"/>
        <w:adjustRightInd w:val="0"/>
        <w:spacing w:after="0" w:line="240" w:lineRule="auto"/>
        <w:rPr>
          <w:rFonts w:ascii="Arial" w:hAnsi="Arial" w:cs="Arial"/>
          <w:b/>
          <w:bCs/>
        </w:rPr>
      </w:pPr>
    </w:p>
    <w:p w14:paraId="701F911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Kontrolní laboratoří se rozumí laboratoř ověřující jakost léčivých přípravků, léčivých látek, pomocných látek, meziproduktů či obalů, včetně dílčího zkoušení. </w:t>
      </w:r>
    </w:p>
    <w:p w14:paraId="060D299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008B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Činnost kontrolní laboratoře podléhá povolení Ústavu nebo Veterinárního ústavu na základě žádosti fyzické nebo právnické osoby. Žádost musí obsahovat údaje o žadateli, údaje o předmětu žádosti a její odůvodnění. Prováděcí právní předpis stanoví rozsah těchto údajů. Pro udělování povolení k činnosti kontrolní laboratoře, pro změny tohoto povolení a pro jeho zrušení platí ustanovení § 63 odst. 1 písm. c) a odst. 2 až 9 obdobně s tím, že ustanovení o kvalifikované osobě se nepoužijí</w:t>
      </w:r>
      <w:r w:rsidRPr="00521511">
        <w:rPr>
          <w:rFonts w:ascii="Arial" w:hAnsi="Arial" w:cs="Arial"/>
          <w:b/>
          <w:bCs/>
        </w:rPr>
        <w:t>; v případě veterinárních léčivých přípravků pro osobu podle § 64 odst. 1 písm. e) platí odborné předpoklady stanovené v § 66a odst. 1 obdobně</w:t>
      </w:r>
      <w:r w:rsidRPr="00521511">
        <w:rPr>
          <w:rFonts w:ascii="Arial" w:hAnsi="Arial" w:cs="Arial"/>
        </w:rPr>
        <w:t xml:space="preserve">. Jde-li o výrobce léčivých přípravků, zahrnuje povolení k výrobě i oprávnění tohoto výrobce provádět kontrolu </w:t>
      </w:r>
    </w:p>
    <w:p w14:paraId="29E8F0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5007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Provozovatel kontrolní laboratoře musí plnit povinnosti uvedené v § 64 </w:t>
      </w:r>
      <w:r w:rsidRPr="008D30AC">
        <w:rPr>
          <w:rFonts w:ascii="Arial" w:hAnsi="Arial" w:cs="Arial"/>
          <w:b/>
        </w:rPr>
        <w:t>odst. 1</w:t>
      </w:r>
      <w:r w:rsidRPr="00521511">
        <w:rPr>
          <w:rFonts w:ascii="Arial" w:hAnsi="Arial" w:cs="Arial"/>
        </w:rPr>
        <w:t xml:space="preserve"> písm. b), d), e), i), j), q), r) a x). </w:t>
      </w:r>
    </w:p>
    <w:p w14:paraId="6144AB0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622A8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Provozovatel kontrolní laboratoře je povinen předem požádat Ústav nebo Veterinární ústav o změnu povolení k činnosti kontrolní laboratoře v případě jakékoli zamýšlené změny údajů oproti údajům předloženým podle odstavce 2. </w:t>
      </w:r>
    </w:p>
    <w:p w14:paraId="2B0712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4F4A96"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Povinnosti dovozce, výrobce a distributora léčivých látek</w:t>
      </w:r>
    </w:p>
    <w:p w14:paraId="01ED4B1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076668BB"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69a</w:t>
      </w:r>
    </w:p>
    <w:p w14:paraId="7ECC8A53" w14:textId="77777777" w:rsidR="00A4088E" w:rsidRPr="00521511" w:rsidRDefault="00A4088E">
      <w:pPr>
        <w:widowControl w:val="0"/>
        <w:autoSpaceDE w:val="0"/>
        <w:autoSpaceDN w:val="0"/>
        <w:adjustRightInd w:val="0"/>
        <w:spacing w:after="0" w:line="240" w:lineRule="auto"/>
        <w:rPr>
          <w:rFonts w:ascii="Arial" w:hAnsi="Arial" w:cs="Arial"/>
        </w:rPr>
      </w:pPr>
    </w:p>
    <w:p w14:paraId="07E3926D" w14:textId="36EBF1C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Dovozci, výrobci a distributoři léčivých látek určených k použití v humánních </w:t>
      </w:r>
      <w:r w:rsidR="008D30AC" w:rsidRPr="008D30AC">
        <w:rPr>
          <w:rFonts w:ascii="Arial" w:hAnsi="Arial" w:cs="Arial"/>
          <w:b/>
        </w:rPr>
        <w:t>nebo</w:t>
      </w:r>
      <w:r w:rsidRPr="00521511">
        <w:rPr>
          <w:rFonts w:ascii="Arial" w:hAnsi="Arial" w:cs="Arial"/>
          <w:b/>
          <w:bCs/>
        </w:rPr>
        <w:t xml:space="preserve"> ve veterinárních</w:t>
      </w:r>
      <w:r w:rsidRPr="00521511">
        <w:rPr>
          <w:rFonts w:ascii="Arial" w:hAnsi="Arial" w:cs="Arial"/>
        </w:rPr>
        <w:t xml:space="preserve"> léčivých přípravcích, kteří mají sídlo nebo místo podnikání anebo organizační složku podniku v České republice, oznámí Ústavu </w:t>
      </w:r>
      <w:r w:rsidRPr="00521511">
        <w:rPr>
          <w:rFonts w:ascii="Arial" w:hAnsi="Arial" w:cs="Arial"/>
          <w:b/>
          <w:bCs/>
        </w:rPr>
        <w:t xml:space="preserve">nebo Veterinárnímu ústavu </w:t>
      </w:r>
      <w:r w:rsidRPr="00521511">
        <w:rPr>
          <w:rFonts w:ascii="Arial" w:hAnsi="Arial" w:cs="Arial"/>
        </w:rPr>
        <w:t xml:space="preserve">svou činnost, a to nejpozději 60 dnů před zamýšleným zahájením činnosti. </w:t>
      </w:r>
    </w:p>
    <w:p w14:paraId="407502BD" w14:textId="77777777" w:rsidR="00A4088E" w:rsidRPr="00521511" w:rsidRDefault="00A4088E">
      <w:pPr>
        <w:widowControl w:val="0"/>
        <w:autoSpaceDE w:val="0"/>
        <w:autoSpaceDN w:val="0"/>
        <w:adjustRightInd w:val="0"/>
        <w:spacing w:after="0" w:line="240" w:lineRule="auto"/>
        <w:rPr>
          <w:rFonts w:ascii="Arial" w:hAnsi="Arial" w:cs="Arial"/>
        </w:rPr>
      </w:pPr>
    </w:p>
    <w:p w14:paraId="63F6ED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Oznámení podávají osoby podle odstavce 1 na formuláři, který zveřejní Ústav </w:t>
      </w:r>
      <w:r w:rsidRPr="00521511">
        <w:rPr>
          <w:rFonts w:ascii="Arial" w:hAnsi="Arial" w:cs="Arial"/>
          <w:b/>
          <w:bCs/>
        </w:rPr>
        <w:t>nebo Veterinární ústav</w:t>
      </w:r>
      <w:r w:rsidRPr="00521511">
        <w:rPr>
          <w:rFonts w:ascii="Arial" w:hAnsi="Arial" w:cs="Arial"/>
        </w:rPr>
        <w:t xml:space="preserve"> ve svém informačním prostředku. </w:t>
      </w:r>
    </w:p>
    <w:p w14:paraId="130C61A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0A26C4" w14:textId="73E9551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w:t>
      </w:r>
      <w:r w:rsidRPr="00521511">
        <w:rPr>
          <w:rFonts w:ascii="Arial" w:hAnsi="Arial" w:cs="Arial"/>
          <w:b/>
          <w:bCs/>
        </w:rPr>
        <w:t xml:space="preserve">nebo Veterinární ústav </w:t>
      </w:r>
      <w:r w:rsidRPr="00521511">
        <w:rPr>
          <w:rFonts w:ascii="Arial" w:hAnsi="Arial" w:cs="Arial"/>
        </w:rPr>
        <w:t xml:space="preserve">po doručení oznámení podle odstavce 1 posoudí riziko související s oznámenou činností a na základě toho může rozhodnout o provedení inspekce u oznamovatele. Pokud Ústav </w:t>
      </w:r>
      <w:r w:rsidRPr="00521511">
        <w:rPr>
          <w:rFonts w:ascii="Arial" w:hAnsi="Arial" w:cs="Arial"/>
          <w:b/>
          <w:bCs/>
        </w:rPr>
        <w:t xml:space="preserve">nebo Veterinární ústav </w:t>
      </w:r>
      <w:r w:rsidRPr="00521511">
        <w:rPr>
          <w:rFonts w:ascii="Arial" w:hAnsi="Arial" w:cs="Arial"/>
        </w:rPr>
        <w:t xml:space="preserve">oznamovateli sdělí do 60 dnů ode dne doručení oznámení, že bude provedena inspekce, oznamovatel činnost nezahájí, dokud Ústav </w:t>
      </w:r>
      <w:r w:rsidRPr="00521511">
        <w:rPr>
          <w:rFonts w:ascii="Arial" w:hAnsi="Arial" w:cs="Arial"/>
          <w:b/>
          <w:bCs/>
        </w:rPr>
        <w:t xml:space="preserve">nebo Veterinární ústav </w:t>
      </w:r>
      <w:r w:rsidRPr="00521511">
        <w:rPr>
          <w:rFonts w:ascii="Arial" w:hAnsi="Arial" w:cs="Arial"/>
        </w:rPr>
        <w:t xml:space="preserve">oznamovateli nesdělí, že ji může zahájit. Pokud Ústav </w:t>
      </w:r>
      <w:r w:rsidRPr="00521511">
        <w:rPr>
          <w:rFonts w:ascii="Arial" w:hAnsi="Arial" w:cs="Arial"/>
          <w:b/>
          <w:bCs/>
        </w:rPr>
        <w:t xml:space="preserve">nebo Veterinární ústav </w:t>
      </w:r>
      <w:r w:rsidRPr="00521511">
        <w:rPr>
          <w:rFonts w:ascii="Arial" w:hAnsi="Arial" w:cs="Arial"/>
        </w:rPr>
        <w:t xml:space="preserve">oznamovateli nesdělí do 60 dnů ode dne doručení oznámení, že bude provedena inspekce, může oznamovatel tuto činnost zahájit. Činnost může oznamovatel zahájit i tehdy, nebyla-li inspekce Ústavem </w:t>
      </w:r>
      <w:r w:rsidRPr="00521511">
        <w:rPr>
          <w:rFonts w:ascii="Arial" w:hAnsi="Arial" w:cs="Arial"/>
          <w:b/>
          <w:bCs/>
        </w:rPr>
        <w:t xml:space="preserve">nebo Veterinárním ústavem </w:t>
      </w:r>
      <w:r w:rsidRPr="00521511">
        <w:rPr>
          <w:rFonts w:ascii="Arial" w:hAnsi="Arial" w:cs="Arial"/>
        </w:rPr>
        <w:t xml:space="preserve">provedena do data stanoveného ve sdělení podle věty druhé, anebo tehdy, nebyl-li do 60 dnů po provedení inspekce oznamovateli sdělen její výsledek. </w:t>
      </w:r>
      <w:r w:rsidRPr="00521511">
        <w:rPr>
          <w:rFonts w:ascii="Arial" w:hAnsi="Arial" w:cs="Arial"/>
          <w:b/>
          <w:bCs/>
        </w:rPr>
        <w:t xml:space="preserve">V případě veterinárních léčivých přípravků se použije </w:t>
      </w:r>
      <w:r w:rsidR="00952C6D">
        <w:rPr>
          <w:rFonts w:ascii="Arial" w:hAnsi="Arial" w:cs="Arial"/>
          <w:b/>
          <w:bCs/>
        </w:rPr>
        <w:t>čl.</w:t>
      </w:r>
      <w:r w:rsidRPr="00521511">
        <w:rPr>
          <w:rFonts w:ascii="Arial" w:hAnsi="Arial" w:cs="Arial"/>
          <w:b/>
          <w:bCs/>
        </w:rPr>
        <w:t xml:space="preserve"> 95 odst. 3 a 4 nařízení o veterinárních léčivých přípravcích.</w:t>
      </w:r>
    </w:p>
    <w:p w14:paraId="697E1F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9597FE" w14:textId="4256F87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Oznamovatel je povinen jedenkrát ročně sdělit Ústavu</w:t>
      </w:r>
      <w:r w:rsidRPr="00521511">
        <w:rPr>
          <w:rFonts w:ascii="Arial" w:hAnsi="Arial" w:cs="Arial"/>
          <w:b/>
          <w:bCs/>
        </w:rPr>
        <w:t xml:space="preserve"> nebo Veterinárnímu ústavu </w:t>
      </w:r>
      <w:r w:rsidRPr="00521511">
        <w:rPr>
          <w:rFonts w:ascii="Arial" w:hAnsi="Arial" w:cs="Arial"/>
        </w:rPr>
        <w:t xml:space="preserve">všechny změny týkající se údajů uvedených v oznámení. Veškeré změny, které mohou mít </w:t>
      </w:r>
      <w:r w:rsidRPr="00521511">
        <w:rPr>
          <w:rFonts w:ascii="Arial" w:hAnsi="Arial" w:cs="Arial"/>
        </w:rPr>
        <w:lastRenderedPageBreak/>
        <w:t xml:space="preserve">vliv na jakost nebo bezpečnost léčivých látek, které jsou vyráběny, dováženy či distribuovány, oznamovatel Ústavu </w:t>
      </w:r>
      <w:r w:rsidRPr="00521511">
        <w:rPr>
          <w:rFonts w:ascii="Arial" w:hAnsi="Arial" w:cs="Arial"/>
          <w:b/>
          <w:bCs/>
        </w:rPr>
        <w:t xml:space="preserve">nebo Veterinárnímu ústavu </w:t>
      </w:r>
      <w:r w:rsidRPr="00521511">
        <w:rPr>
          <w:rFonts w:ascii="Arial" w:hAnsi="Arial" w:cs="Arial"/>
        </w:rPr>
        <w:t xml:space="preserve">sdělí neprodleně. </w:t>
      </w:r>
      <w:r w:rsidRPr="00521511">
        <w:rPr>
          <w:rFonts w:ascii="Arial" w:hAnsi="Arial" w:cs="Arial"/>
          <w:b/>
          <w:bCs/>
        </w:rPr>
        <w:t xml:space="preserve">V případě veterinárních léčivých přípravků se použije </w:t>
      </w:r>
      <w:r w:rsidR="00952C6D">
        <w:rPr>
          <w:rFonts w:ascii="Arial" w:hAnsi="Arial" w:cs="Arial"/>
          <w:b/>
          <w:bCs/>
        </w:rPr>
        <w:t>čl.</w:t>
      </w:r>
      <w:r w:rsidRPr="00521511">
        <w:rPr>
          <w:rFonts w:ascii="Arial" w:hAnsi="Arial" w:cs="Arial"/>
          <w:b/>
          <w:bCs/>
        </w:rPr>
        <w:t xml:space="preserve"> 95 odst. 5 nařízení o veterinárních léčivých přípravcích</w:t>
      </w:r>
      <w:r w:rsidRPr="00521511">
        <w:rPr>
          <w:rFonts w:ascii="Arial" w:hAnsi="Arial" w:cs="Arial"/>
        </w:rPr>
        <w:t>.</w:t>
      </w:r>
    </w:p>
    <w:p w14:paraId="53F4B36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9459BA" w14:textId="77777777" w:rsidR="00A4088E" w:rsidRPr="00521511" w:rsidRDefault="00A4088E" w:rsidP="00DD0BE0">
      <w:pPr>
        <w:widowControl w:val="0"/>
        <w:autoSpaceDE w:val="0"/>
        <w:autoSpaceDN w:val="0"/>
        <w:adjustRightInd w:val="0"/>
        <w:spacing w:after="0" w:line="240" w:lineRule="auto"/>
        <w:jc w:val="center"/>
        <w:rPr>
          <w:rFonts w:ascii="Arial" w:hAnsi="Arial" w:cs="Arial"/>
          <w:strike/>
        </w:rPr>
      </w:pPr>
      <w:r w:rsidRPr="00521511">
        <w:rPr>
          <w:rFonts w:ascii="Arial" w:hAnsi="Arial" w:cs="Arial"/>
          <w:strike/>
        </w:rPr>
        <w:t>§ 69b</w:t>
      </w:r>
    </w:p>
    <w:p w14:paraId="6F431B72" w14:textId="77777777" w:rsidR="00A4088E" w:rsidRPr="00521511" w:rsidRDefault="00A4088E">
      <w:pPr>
        <w:widowControl w:val="0"/>
        <w:autoSpaceDE w:val="0"/>
        <w:autoSpaceDN w:val="0"/>
        <w:adjustRightInd w:val="0"/>
        <w:spacing w:after="0" w:line="240" w:lineRule="auto"/>
        <w:rPr>
          <w:rFonts w:ascii="Arial" w:hAnsi="Arial" w:cs="Arial"/>
        </w:rPr>
      </w:pPr>
    </w:p>
    <w:p w14:paraId="7C80CD6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r>
      <w:r w:rsidRPr="00521511">
        <w:rPr>
          <w:rFonts w:ascii="Arial" w:hAnsi="Arial" w:cs="Arial"/>
          <w:strike/>
        </w:rPr>
        <w:t xml:space="preserve">Pro výrobce léčivých látek určených k použití ve veterinárních léčivých přípravcích platí § 78 odst. 2 a 3 obdobně. </w:t>
      </w:r>
    </w:p>
    <w:p w14:paraId="74543B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7158C4"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70</w:t>
      </w:r>
    </w:p>
    <w:p w14:paraId="3D674DAA"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3F1B5344"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nadpis vypuštěn</w:t>
      </w:r>
    </w:p>
    <w:p w14:paraId="16562FBF" w14:textId="77777777" w:rsidR="00A4088E" w:rsidRPr="00521511" w:rsidRDefault="00A4088E">
      <w:pPr>
        <w:widowControl w:val="0"/>
        <w:autoSpaceDE w:val="0"/>
        <w:autoSpaceDN w:val="0"/>
        <w:adjustRightInd w:val="0"/>
        <w:spacing w:after="0" w:line="240" w:lineRule="auto"/>
        <w:rPr>
          <w:rFonts w:ascii="Arial" w:hAnsi="Arial" w:cs="Arial"/>
          <w:b/>
          <w:bCs/>
        </w:rPr>
      </w:pPr>
    </w:p>
    <w:p w14:paraId="03727647" w14:textId="7B9947B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Kromě správné výrobní praxe pro léčivé látky stanovené prováděcím právním předpisem a přímo použitelným předpisem Evropské unie</w:t>
      </w:r>
      <w:r w:rsidRPr="00521511">
        <w:rPr>
          <w:rFonts w:ascii="Arial" w:hAnsi="Arial" w:cs="Arial"/>
          <w:vertAlign w:val="superscript"/>
        </w:rPr>
        <w:t>101)</w:t>
      </w:r>
      <w:r w:rsidRPr="00521511">
        <w:rPr>
          <w:rFonts w:ascii="Arial" w:hAnsi="Arial" w:cs="Arial"/>
        </w:rPr>
        <w:t xml:space="preserve">, </w:t>
      </w:r>
      <w:r w:rsidRPr="00521511">
        <w:rPr>
          <w:rFonts w:ascii="Arial" w:hAnsi="Arial" w:cs="Arial"/>
          <w:b/>
          <w:bCs/>
        </w:rPr>
        <w:t xml:space="preserve">nebo </w:t>
      </w:r>
      <w:r w:rsidR="008D30AC">
        <w:rPr>
          <w:rFonts w:ascii="Arial" w:hAnsi="Arial" w:cs="Arial"/>
          <w:b/>
          <w:bCs/>
        </w:rPr>
        <w:t xml:space="preserve">čl. 93 až 95 </w:t>
      </w:r>
      <w:r w:rsidRPr="00521511">
        <w:rPr>
          <w:rFonts w:ascii="Arial" w:hAnsi="Arial" w:cs="Arial"/>
          <w:b/>
          <w:bCs/>
        </w:rPr>
        <w:t>nařízení o veterinárních léčivých přípravcích, jde-li o léčivé látky určené k použití ve veterinárních léčivých přípravcích</w:t>
      </w:r>
      <w:r w:rsidR="008D30AC">
        <w:rPr>
          <w:rFonts w:ascii="Arial" w:hAnsi="Arial" w:cs="Arial"/>
          <w:b/>
          <w:bCs/>
        </w:rPr>
        <w:t xml:space="preserve"> </w:t>
      </w:r>
      <w:r w:rsidR="008D30AC" w:rsidRPr="008D30AC">
        <w:rPr>
          <w:rFonts w:ascii="Arial" w:hAnsi="Arial" w:cs="Arial"/>
          <w:b/>
          <w:bCs/>
        </w:rPr>
        <w:t>a prováděcími akty Komise vydanými na základě čl. 93 odst. 2 tohoto nařízení</w:t>
      </w:r>
      <w:r w:rsidRPr="00521511">
        <w:rPr>
          <w:rFonts w:ascii="Arial" w:hAnsi="Arial" w:cs="Arial"/>
          <w:b/>
          <w:bCs/>
        </w:rPr>
        <w:t>,</w:t>
      </w:r>
      <w:r w:rsidRPr="00521511">
        <w:rPr>
          <w:rFonts w:ascii="Arial" w:hAnsi="Arial" w:cs="Arial"/>
        </w:rPr>
        <w:t xml:space="preserve"> je výrobce léčivých látek včetně léčivých látek určených pro vývoz povinen dodržovat pokyny Komise a agentury v této oblasti. Splnění požadavků správné výrobní praxe pro léčivé látky se dokládá certifikátem správné výrobní praxe pro výrobce léčivých látek. Certifikát správné výrobní praxe pro výrobce léčivých látek vydá Ústav nebo Veterinární ústav; v případě, že přímo použitelný předpis Evropské unie nebo pokyny Komise stanoví rozdílné požadavky na výrobu léčivých látek určených k použití v humánních léčivých přípravcích a ve veterinárních léčivých přípravcích, certifikát správné výrobní praxe pro výrobce léčivých látek vydá Ústav nebo Veterinární ústav. </w:t>
      </w:r>
    </w:p>
    <w:p w14:paraId="593024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FA46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Dovážet ze třetích zemí lze pouze takové léčivé látky určené k použití v humánních léčivých přípravcích, které byly vyrobeny v souladu se správnou výrobní praxí pro léčivé látky odpovídající alespoň standardům stanoveným Komisí a které jsou doprovázeny dokumentací, k níž je připojeno potvrzení příslušného orgánu země, ve které byla léčivá látka vyrobena, obsahující zejména </w:t>
      </w:r>
    </w:p>
    <w:p w14:paraId="6A6D7D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6DA0F0" w14:textId="77777777" w:rsidR="00A4088E" w:rsidRPr="00521511" w:rsidRDefault="006E3244" w:rsidP="006E3244">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osvědčení, že správná výrobní praxe pro léčivé látky země, ve které byla léčivá látka vyrobena, odpovídá alespoň standardům stanoveným Komisí, </w:t>
      </w:r>
    </w:p>
    <w:p w14:paraId="59C3CB1D" w14:textId="77777777" w:rsidR="006E3244" w:rsidRDefault="006E3244" w:rsidP="006E3244">
      <w:pPr>
        <w:widowControl w:val="0"/>
        <w:autoSpaceDE w:val="0"/>
        <w:autoSpaceDN w:val="0"/>
        <w:adjustRightInd w:val="0"/>
        <w:spacing w:after="0" w:line="240" w:lineRule="auto"/>
        <w:jc w:val="both"/>
        <w:rPr>
          <w:rFonts w:ascii="Arial" w:hAnsi="Arial" w:cs="Arial"/>
        </w:rPr>
      </w:pPr>
    </w:p>
    <w:p w14:paraId="4753ECA7" w14:textId="77777777" w:rsidR="00A4088E" w:rsidRPr="00521511" w:rsidRDefault="006E3244" w:rsidP="006E3244">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osvědčení, že výrobce této léčivé látky a místo výroby podléhá pravidelné, důkladné a transparentní kontrole a účinnému uplatňování správné výrobní praxe, včetně opakovaných a neohlášených inspekcí, což zajišťuje ochranu veřejného zdraví přinejmenším rovnocennou ochraně poskytované v rámci Evropské unie, a </w:t>
      </w:r>
    </w:p>
    <w:p w14:paraId="79AAA9B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3CE224" w14:textId="77777777" w:rsidR="006E3244"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prohlášení, že takový orgán bude neprodleně informovat agenturu v případě, že zjistí, že nejsou splněny podmínky pro vydání osvědčení podle písmene a) nebo b)</w:t>
      </w:r>
      <w:r w:rsidR="006E3244" w:rsidRPr="006E3244">
        <w:rPr>
          <w:rFonts w:ascii="Arial" w:hAnsi="Arial" w:cs="Arial"/>
          <w:bCs/>
        </w:rPr>
        <w:t>.</w:t>
      </w:r>
    </w:p>
    <w:p w14:paraId="71BC35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05F747B5" w14:textId="6A298346" w:rsidR="00A4088E" w:rsidRPr="00521511" w:rsidRDefault="008D30AC">
      <w:pPr>
        <w:widowControl w:val="0"/>
        <w:autoSpaceDE w:val="0"/>
        <w:autoSpaceDN w:val="0"/>
        <w:adjustRightInd w:val="0"/>
        <w:spacing w:after="0" w:line="240" w:lineRule="auto"/>
        <w:jc w:val="both"/>
        <w:rPr>
          <w:rFonts w:ascii="Arial" w:hAnsi="Arial" w:cs="Arial"/>
        </w:rPr>
      </w:pPr>
      <w:r w:rsidRPr="008D30AC">
        <w:rPr>
          <w:rFonts w:ascii="Arial" w:hAnsi="Arial" w:cs="Arial"/>
          <w:b/>
          <w:bCs/>
        </w:rPr>
        <w:t>V případě léčivých látek určených k použití ve veterinárních léčivých přípravcích lze tyto látky ze třetích zemí dovážet pouze v případě, že tyto látky byly vyrobeny v souladu se správnou výrobní praxí pro léčivé látky podle nařízení o veterinárních léčivých přípravcích.</w:t>
      </w:r>
    </w:p>
    <w:p w14:paraId="7A86B10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C428E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Ustanovením odstavce 2 nejsou dotčeny povinnosti výrobce léčivého přípravku podle § 26 a § 64 </w:t>
      </w:r>
      <w:r w:rsidRPr="00521511">
        <w:rPr>
          <w:rFonts w:ascii="Arial" w:hAnsi="Arial" w:cs="Arial"/>
          <w:b/>
          <w:bCs/>
        </w:rPr>
        <w:t>odst. 1</w:t>
      </w:r>
      <w:r w:rsidRPr="00521511">
        <w:rPr>
          <w:rFonts w:ascii="Arial" w:hAnsi="Arial" w:cs="Arial"/>
        </w:rPr>
        <w:t xml:space="preserve"> písm. l). </w:t>
      </w:r>
    </w:p>
    <w:p w14:paraId="40672AD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0E2ED8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Potvrzení příslušného orgánu podle odstavce 2 se nevyžaduje, je-li země, ve které byla léčivá látka vyrobena, zapsána na seznamu třetích zemí vydaného Komisí, u nichž je úroveň ochrany veřejného zdraví považována za rovnocennou úrovni této ochrany v Evropské </w:t>
      </w:r>
      <w:r w:rsidRPr="00521511">
        <w:rPr>
          <w:rFonts w:ascii="Arial" w:hAnsi="Arial" w:cs="Arial"/>
        </w:rPr>
        <w:lastRenderedPageBreak/>
        <w:t xml:space="preserve">unii. </w:t>
      </w:r>
    </w:p>
    <w:p w14:paraId="2CBECD6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D9AF5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Ve výjimečných případech, je-li to nezbytné k zajištění dostupnosti léčivých přípravků, a byl-li výrobci léčivé látky, po provedení inspekce v místě výroby, vystaven příslušným orgánem členského státu certifikát správné výrobní praxe pro léčivé látky, může Ústav rozhodnout, že výrobce nemusí mít potvrzení podle odstavce 2, a to nejdéle na dobu platnosti certifikátu. O využití této možnosti Ústav informuje Komisi. </w:t>
      </w:r>
    </w:p>
    <w:p w14:paraId="7028AA24"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63142BD9" w14:textId="3EC8D1B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Distribuovat léčivé látky </w:t>
      </w:r>
      <w:r w:rsidRPr="00521511">
        <w:rPr>
          <w:rFonts w:ascii="Arial" w:hAnsi="Arial" w:cs="Arial"/>
          <w:b/>
          <w:bCs/>
        </w:rPr>
        <w:t xml:space="preserve">určené k použití v humánních léčivých přípravcích </w:t>
      </w:r>
      <w:r w:rsidRPr="00521511">
        <w:rPr>
          <w:rFonts w:ascii="Arial" w:hAnsi="Arial" w:cs="Arial"/>
        </w:rPr>
        <w:t>lze pouze v souladu se správnou distribuční praxí pro léčivé látky stanovenou pokyny Komise.</w:t>
      </w:r>
      <w:r w:rsidRPr="00521511">
        <w:rPr>
          <w:rFonts w:ascii="Arial" w:hAnsi="Arial" w:cs="Arial"/>
          <w:b/>
          <w:bCs/>
        </w:rPr>
        <w:t xml:space="preserve"> Distribuovat léčivé látky určené k použití ve veterinárních léčivých přípravcích lze pouze v souladu se správnou distribuční praxí pro léčivé látky stanovenou</w:t>
      </w:r>
      <w:r w:rsidRPr="008D30AC">
        <w:rPr>
          <w:rFonts w:ascii="Arial" w:hAnsi="Arial" w:cs="Arial"/>
          <w:b/>
        </w:rPr>
        <w:t xml:space="preserve"> </w:t>
      </w:r>
      <w:r w:rsidR="008D30AC" w:rsidRPr="008D30AC">
        <w:rPr>
          <w:rFonts w:ascii="Arial" w:hAnsi="Arial" w:cs="Arial"/>
          <w:b/>
        </w:rPr>
        <w:t xml:space="preserve">čl. 95 </w:t>
      </w:r>
      <w:r w:rsidRPr="00521511">
        <w:rPr>
          <w:rFonts w:ascii="Arial" w:hAnsi="Arial" w:cs="Arial"/>
          <w:b/>
          <w:bCs/>
        </w:rPr>
        <w:t>nařízení o veterinárních léčivých přípravcích</w:t>
      </w:r>
      <w:r w:rsidR="008D30AC">
        <w:rPr>
          <w:rFonts w:ascii="Arial" w:hAnsi="Arial" w:cs="Arial"/>
          <w:b/>
          <w:bCs/>
        </w:rPr>
        <w:t xml:space="preserve"> </w:t>
      </w:r>
      <w:r w:rsidR="008D30AC" w:rsidRPr="008D30AC">
        <w:rPr>
          <w:rFonts w:ascii="Arial" w:hAnsi="Arial" w:cs="Arial"/>
          <w:b/>
          <w:bCs/>
        </w:rPr>
        <w:t>a prováděcími akty Komise vydanými na základě čl. 95 odst. 8 tohoto nařízení</w:t>
      </w:r>
      <w:r w:rsidRPr="00521511">
        <w:rPr>
          <w:rFonts w:ascii="Arial" w:hAnsi="Arial" w:cs="Arial"/>
          <w:b/>
          <w:bCs/>
        </w:rPr>
        <w:t>.</w:t>
      </w:r>
      <w:r w:rsidRPr="00521511">
        <w:rPr>
          <w:rFonts w:ascii="Arial" w:hAnsi="Arial" w:cs="Arial"/>
        </w:rPr>
        <w:t xml:space="preserve"> </w:t>
      </w:r>
    </w:p>
    <w:p w14:paraId="17E31EF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26C7BB" w14:textId="04D0254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Výrobce léčivých látek, který provádí balení, přebalování, označování, přeznačování, kontroly jakosti nebo propouštění, jakož i související kontroly léčivých látek pocházejících ze třetích zemí určených pro přípravu </w:t>
      </w:r>
      <w:r w:rsidR="008009F3" w:rsidRPr="00521511">
        <w:rPr>
          <w:rFonts w:ascii="Arial" w:hAnsi="Arial" w:cs="Arial"/>
          <w:b/>
          <w:bCs/>
        </w:rPr>
        <w:t>humánních</w:t>
      </w:r>
      <w:r w:rsidR="008009F3" w:rsidRPr="008009F3">
        <w:t xml:space="preserve"> </w:t>
      </w:r>
      <w:r w:rsidR="008009F3" w:rsidRPr="00426D5B">
        <w:rPr>
          <w:rFonts w:ascii="Arial" w:hAnsi="Arial" w:cs="Arial"/>
          <w:bCs/>
        </w:rPr>
        <w:t>léčivých</w:t>
      </w:r>
      <w:r w:rsidR="008009F3" w:rsidRPr="00521511">
        <w:rPr>
          <w:rFonts w:ascii="Arial" w:hAnsi="Arial" w:cs="Arial"/>
        </w:rPr>
        <w:t xml:space="preserve"> </w:t>
      </w:r>
      <w:r w:rsidRPr="00521511">
        <w:rPr>
          <w:rFonts w:ascii="Arial" w:hAnsi="Arial" w:cs="Arial"/>
        </w:rPr>
        <w:t xml:space="preserve">přípravků, musí mít k dispozici dokumenty podle odstavce 2; tím nejsou dotčena ustanovení odstavců 4 a 5. </w:t>
      </w:r>
    </w:p>
    <w:p w14:paraId="0DC95C61" w14:textId="77777777" w:rsidR="00A4088E" w:rsidRPr="00521511" w:rsidRDefault="00A4088E">
      <w:pPr>
        <w:widowControl w:val="0"/>
        <w:autoSpaceDE w:val="0"/>
        <w:autoSpaceDN w:val="0"/>
        <w:adjustRightInd w:val="0"/>
        <w:spacing w:after="0" w:line="240" w:lineRule="auto"/>
        <w:rPr>
          <w:rFonts w:ascii="Arial" w:hAnsi="Arial" w:cs="Arial"/>
        </w:rPr>
      </w:pPr>
    </w:p>
    <w:p w14:paraId="00E9AA11" w14:textId="77777777" w:rsidR="00A4088E" w:rsidRPr="00DD0BE0" w:rsidRDefault="00A4088E" w:rsidP="00DD0BE0">
      <w:pPr>
        <w:pStyle w:val="Textbubliny"/>
        <w:widowControl w:val="0"/>
        <w:autoSpaceDE w:val="0"/>
        <w:autoSpaceDN w:val="0"/>
        <w:adjustRightInd w:val="0"/>
        <w:jc w:val="center"/>
        <w:rPr>
          <w:rFonts w:ascii="Arial" w:hAnsi="Arial" w:cs="Arial"/>
          <w:sz w:val="22"/>
          <w:szCs w:val="22"/>
        </w:rPr>
      </w:pPr>
    </w:p>
    <w:p w14:paraId="1F2E03D4"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Požadavky na výrobu, kontrolu, předepisování a používání veterinárních autogenních vakcín</w:t>
      </w:r>
    </w:p>
    <w:p w14:paraId="4355919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44BF2E53" w14:textId="77777777" w:rsidR="00B76D7F" w:rsidRDefault="00A4088E" w:rsidP="00B76D7F">
      <w:pPr>
        <w:widowControl w:val="0"/>
        <w:autoSpaceDE w:val="0"/>
        <w:autoSpaceDN w:val="0"/>
        <w:adjustRightInd w:val="0"/>
        <w:spacing w:after="0" w:line="240" w:lineRule="auto"/>
        <w:jc w:val="center"/>
        <w:rPr>
          <w:rFonts w:ascii="Arial" w:hAnsi="Arial" w:cs="Arial"/>
        </w:rPr>
      </w:pPr>
      <w:r w:rsidRPr="00DD0BE0">
        <w:rPr>
          <w:rFonts w:ascii="Arial" w:hAnsi="Arial" w:cs="Arial"/>
        </w:rPr>
        <w:t>§ 71</w:t>
      </w:r>
    </w:p>
    <w:p w14:paraId="75610DDA" w14:textId="77777777" w:rsidR="00B76D7F" w:rsidRDefault="00B76D7F" w:rsidP="00B76D7F">
      <w:pPr>
        <w:widowControl w:val="0"/>
        <w:autoSpaceDE w:val="0"/>
        <w:autoSpaceDN w:val="0"/>
        <w:adjustRightInd w:val="0"/>
        <w:spacing w:after="0" w:line="240" w:lineRule="auto"/>
        <w:ind w:firstLine="720"/>
        <w:jc w:val="center"/>
        <w:rPr>
          <w:rFonts w:ascii="Arial" w:hAnsi="Arial" w:cs="Arial"/>
        </w:rPr>
      </w:pPr>
    </w:p>
    <w:p w14:paraId="275D4D06" w14:textId="70D02279" w:rsidR="00A4088E" w:rsidRPr="00521511" w:rsidRDefault="00A4088E" w:rsidP="00B76D7F">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(1) Pro výrobu veterinárních autogenních vakcín platí ustanovení § 62 až 66 pro výrobu léčivých přípravků </w:t>
      </w:r>
      <w:r w:rsidRPr="008D30AC">
        <w:rPr>
          <w:rFonts w:ascii="Arial" w:hAnsi="Arial" w:cs="Arial"/>
        </w:rPr>
        <w:t>obdobně</w:t>
      </w:r>
      <w:r w:rsidRPr="00521511">
        <w:rPr>
          <w:rFonts w:ascii="Arial" w:hAnsi="Arial" w:cs="Arial"/>
          <w:b/>
          <w:bCs/>
        </w:rPr>
        <w:t>, přičemž</w:t>
      </w:r>
      <w:r w:rsidRPr="00521511">
        <w:rPr>
          <w:rFonts w:ascii="Arial" w:hAnsi="Arial" w:cs="Arial"/>
        </w:rPr>
        <w:t xml:space="preserve"> </w:t>
      </w:r>
      <w:r w:rsidRPr="00521511">
        <w:rPr>
          <w:rFonts w:ascii="Arial" w:hAnsi="Arial" w:cs="Arial"/>
          <w:b/>
          <w:bCs/>
        </w:rPr>
        <w:t>za výrobu veterinárních autogenních vakcín se považují všechny činnosti vedoucí ke vzniku veterinárních autogenních vakcín</w:t>
      </w:r>
      <w:r w:rsidRPr="000B3926">
        <w:rPr>
          <w:rFonts w:ascii="Arial" w:hAnsi="Arial" w:cs="Arial"/>
          <w:bCs/>
        </w:rPr>
        <w:t>.</w:t>
      </w:r>
      <w:r w:rsidRPr="00521511">
        <w:rPr>
          <w:rFonts w:ascii="Arial" w:hAnsi="Arial" w:cs="Arial"/>
          <w:b/>
          <w:bCs/>
        </w:rPr>
        <w:t xml:space="preserve"> Za výrobu veterinárních autogenních vakcín se též považuje jejich distribuce a vývoz. </w:t>
      </w:r>
    </w:p>
    <w:p w14:paraId="41609727" w14:textId="77777777" w:rsidR="00A4088E" w:rsidRPr="00521511" w:rsidRDefault="00A4088E" w:rsidP="00B76D7F">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319380F2" w14:textId="3B13318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Veterinární autogenní vakcíny se vyrábějí </w:t>
      </w:r>
      <w:r w:rsidRPr="00521511">
        <w:rPr>
          <w:rFonts w:ascii="Arial" w:hAnsi="Arial" w:cs="Arial"/>
          <w:strike/>
        </w:rPr>
        <w:t xml:space="preserve">a dodávají veterinárnímu </w:t>
      </w:r>
      <w:r w:rsidRPr="0078068C">
        <w:rPr>
          <w:rFonts w:ascii="Arial" w:hAnsi="Arial" w:cs="Arial"/>
          <w:strike/>
        </w:rPr>
        <w:t xml:space="preserve">lékaři na základě </w:t>
      </w:r>
      <w:r w:rsidR="0078068C" w:rsidRPr="0078068C">
        <w:rPr>
          <w:rFonts w:ascii="Arial" w:hAnsi="Arial" w:cs="Arial"/>
          <w:strike/>
        </w:rPr>
        <w:t>jím vysta</w:t>
      </w:r>
      <w:r w:rsidR="0078068C" w:rsidRPr="00521511">
        <w:rPr>
          <w:rFonts w:ascii="Arial" w:hAnsi="Arial" w:cs="Arial"/>
          <w:strike/>
        </w:rPr>
        <w:t>veného předpisu</w:t>
      </w:r>
      <w:r w:rsidR="0078068C" w:rsidRPr="00521511">
        <w:rPr>
          <w:rFonts w:ascii="Arial" w:hAnsi="Arial" w:cs="Arial"/>
          <w:b/>
          <w:bCs/>
        </w:rPr>
        <w:t xml:space="preserve"> </w:t>
      </w:r>
      <w:r w:rsidR="0078068C">
        <w:rPr>
          <w:rFonts w:ascii="Arial" w:hAnsi="Arial" w:cs="Arial"/>
          <w:b/>
          <w:bCs/>
        </w:rPr>
        <w:t xml:space="preserve">na základě </w:t>
      </w:r>
      <w:r w:rsidRPr="00521511">
        <w:rPr>
          <w:rFonts w:ascii="Arial" w:hAnsi="Arial" w:cs="Arial"/>
          <w:b/>
          <w:bCs/>
        </w:rPr>
        <w:t xml:space="preserve">lékařského předpisu vystaveného v souladu s podmínkami stanovenými v § 80a </w:t>
      </w:r>
      <w:r w:rsidR="0081450E">
        <w:rPr>
          <w:rFonts w:ascii="Arial" w:hAnsi="Arial" w:cs="Arial"/>
          <w:b/>
          <w:bCs/>
        </w:rPr>
        <w:t xml:space="preserve">obdobně </w:t>
      </w:r>
      <w:r w:rsidRPr="00521511">
        <w:rPr>
          <w:rFonts w:ascii="Arial" w:hAnsi="Arial" w:cs="Arial"/>
          <w:b/>
          <w:bCs/>
        </w:rPr>
        <w:t>(dále jen „recept pro veteri</w:t>
      </w:r>
      <w:r w:rsidR="006E3244">
        <w:rPr>
          <w:rFonts w:ascii="Arial" w:hAnsi="Arial" w:cs="Arial"/>
          <w:b/>
          <w:bCs/>
        </w:rPr>
        <w:t>nární autogenní vakcíny“)</w:t>
      </w:r>
      <w:r w:rsidRPr="00521511">
        <w:rPr>
          <w:rFonts w:ascii="Arial" w:hAnsi="Arial" w:cs="Arial"/>
        </w:rPr>
        <w:t xml:space="preserve">. Prováděcí právní předpis stanoví náležitosti předpisu pro výrobu veterinárních autogenních vakcín </w:t>
      </w:r>
      <w:r w:rsidRPr="00E92A50">
        <w:rPr>
          <w:rFonts w:ascii="Arial" w:hAnsi="Arial" w:cs="Arial"/>
          <w:strike/>
        </w:rPr>
        <w:t>vystaveného</w:t>
      </w:r>
      <w:r w:rsidRPr="00521511">
        <w:rPr>
          <w:rFonts w:ascii="Arial" w:hAnsi="Arial" w:cs="Arial"/>
        </w:rPr>
        <w:t xml:space="preserve"> </w:t>
      </w:r>
      <w:r w:rsidRPr="00E92A50">
        <w:rPr>
          <w:rFonts w:ascii="Arial" w:hAnsi="Arial" w:cs="Arial"/>
          <w:strike/>
        </w:rPr>
        <w:t>veterinárním lékařem</w:t>
      </w:r>
      <w:r w:rsidRPr="00521511">
        <w:rPr>
          <w:rFonts w:ascii="Arial" w:hAnsi="Arial" w:cs="Arial"/>
        </w:rPr>
        <w:t xml:space="preserve"> (dále jen "předpis pro veterinární autogenní vakcíny") a podmínky pro zacházení s nimi </w:t>
      </w:r>
      <w:r w:rsidRPr="00E92A50">
        <w:rPr>
          <w:rFonts w:ascii="Arial" w:hAnsi="Arial" w:cs="Arial"/>
          <w:strike/>
        </w:rPr>
        <w:t>veterinárními lékaři a výrobci</w:t>
      </w:r>
      <w:r w:rsidRPr="00521511">
        <w:rPr>
          <w:rFonts w:ascii="Arial" w:hAnsi="Arial" w:cs="Arial"/>
        </w:rPr>
        <w:t xml:space="preserve">. Šarží veterinární autogenní vakcíny se rozumí množství vakcíny vyrobené v souladu s předpisem pro veterinární autogenní vakcíny. </w:t>
      </w:r>
    </w:p>
    <w:p w14:paraId="02C68C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FE250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Veterinární autogenní vakcíny lze předepisovat, vyrábět nebo uvádět do oběhu pouze za účelem řešení aktuální nákazové situace v konkrétním stádě v dané lokalitě a za předpokladu, že k řešení této situace není k dispozici žádný účinný registrovaný veterinární imunologický léčivý přípravek, který obsahuje jakýkoliv patogen nebo antigen obsažený ve veterinární autogenní vakcíně. </w:t>
      </w:r>
    </w:p>
    <w:p w14:paraId="51E01B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9EDFE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Veterinární autogenní vakcíny smí být vyrobeny výhradně z patogenů nebo antigenů, které byly získány od zvířete nebo zvířat v </w:t>
      </w:r>
      <w:r w:rsidRPr="00521511">
        <w:rPr>
          <w:rFonts w:ascii="Arial" w:hAnsi="Arial" w:cs="Arial"/>
          <w:strike/>
        </w:rPr>
        <w:t>jednom chovu v jedné lokalitě</w:t>
      </w:r>
      <w:r w:rsidRPr="00521511">
        <w:rPr>
          <w:rFonts w:ascii="Arial" w:hAnsi="Arial" w:cs="Arial"/>
        </w:rPr>
        <w:t xml:space="preserve"> </w:t>
      </w:r>
      <w:r w:rsidRPr="00521511">
        <w:rPr>
          <w:rFonts w:ascii="Arial" w:hAnsi="Arial" w:cs="Arial"/>
          <w:b/>
          <w:bCs/>
        </w:rPr>
        <w:t>jedné</w:t>
      </w:r>
      <w:r w:rsidRPr="00521511">
        <w:rPr>
          <w:rFonts w:ascii="Arial" w:hAnsi="Arial" w:cs="Arial"/>
        </w:rPr>
        <w:t xml:space="preserve"> </w:t>
      </w:r>
      <w:r w:rsidRPr="00521511">
        <w:rPr>
          <w:rFonts w:ascii="Arial" w:hAnsi="Arial" w:cs="Arial"/>
          <w:b/>
          <w:bCs/>
        </w:rPr>
        <w:t>epidemiologické jednotce</w:t>
      </w:r>
      <w:r w:rsidRPr="00521511">
        <w:rPr>
          <w:rFonts w:ascii="Arial" w:hAnsi="Arial" w:cs="Arial"/>
        </w:rPr>
        <w:t xml:space="preserve"> a které izoloval výrobce léčivých přípravků. </w:t>
      </w:r>
    </w:p>
    <w:p w14:paraId="73015C37"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63B910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Patogeny nebo antigeny získané a izolované v souladu s odstavcem 4 lze pro výrobu veterinárních autogenních vakcín používat maximálně po dobu 6 měsíců od jejich odběru, neprokáže-li příslušný výrobce veterinárních autogenních vakcín pomocí prověření, které se opakuje vždy nejpozději do 6 měsíců od předchozího prověření, že patogeny nebo antigeny lze s ohledem na aktuální nákazovou situaci v daném stádě nadále pro výrobu </w:t>
      </w:r>
      <w:r w:rsidRPr="00521511">
        <w:rPr>
          <w:rFonts w:ascii="Arial" w:hAnsi="Arial" w:cs="Arial"/>
        </w:rPr>
        <w:lastRenderedPageBreak/>
        <w:t xml:space="preserve">autogenních vakcín využívat. </w:t>
      </w:r>
    </w:p>
    <w:p w14:paraId="0636CA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FAC3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Před zahájením výroby každé šarže veterinární autogenní vakcíny její výrobce podává oznámení o zahájení výroby Veterinárnímu ústavu a krajské veterinární správě, v jejímž obvodu působnosti bude tato vakcína použita. Oznámení musí obsahovat údaje o žadateli, údaje o předmětu oznámení a odůvodnění. Prováděcí právní předpis stanoví rozsah údajů tohoto oznámení. </w:t>
      </w:r>
    </w:p>
    <w:p w14:paraId="3F5F051D" w14:textId="77777777" w:rsidR="008D30AC" w:rsidRDefault="008D30AC">
      <w:pPr>
        <w:widowControl w:val="0"/>
        <w:autoSpaceDE w:val="0"/>
        <w:autoSpaceDN w:val="0"/>
        <w:adjustRightInd w:val="0"/>
        <w:spacing w:after="0" w:line="240" w:lineRule="auto"/>
        <w:rPr>
          <w:rFonts w:ascii="Arial" w:hAnsi="Arial" w:cs="Arial"/>
          <w:b/>
        </w:rPr>
      </w:pPr>
    </w:p>
    <w:p w14:paraId="75266C47" w14:textId="0CCF5379" w:rsidR="00A4088E" w:rsidRDefault="008D30AC" w:rsidP="008D30AC">
      <w:pPr>
        <w:widowControl w:val="0"/>
        <w:autoSpaceDE w:val="0"/>
        <w:autoSpaceDN w:val="0"/>
        <w:adjustRightInd w:val="0"/>
        <w:spacing w:after="0" w:line="240" w:lineRule="auto"/>
        <w:ind w:firstLine="720"/>
        <w:rPr>
          <w:rFonts w:ascii="Arial" w:hAnsi="Arial" w:cs="Arial"/>
          <w:b/>
        </w:rPr>
      </w:pPr>
      <w:r w:rsidRPr="008D30AC">
        <w:rPr>
          <w:rFonts w:ascii="Arial" w:hAnsi="Arial" w:cs="Arial"/>
          <w:b/>
        </w:rPr>
        <w:t>(7) Dovážet do České republiky veterinární autogenní vakcíny ze třetí země není dovoleno.</w:t>
      </w:r>
    </w:p>
    <w:p w14:paraId="08C1F1A6" w14:textId="77777777" w:rsidR="008D30AC" w:rsidRPr="008D30AC" w:rsidRDefault="008D30AC" w:rsidP="008D30AC">
      <w:pPr>
        <w:widowControl w:val="0"/>
        <w:autoSpaceDE w:val="0"/>
        <w:autoSpaceDN w:val="0"/>
        <w:adjustRightInd w:val="0"/>
        <w:spacing w:after="0" w:line="240" w:lineRule="auto"/>
        <w:ind w:firstLine="720"/>
        <w:rPr>
          <w:rFonts w:ascii="Arial" w:hAnsi="Arial" w:cs="Arial"/>
          <w:b/>
        </w:rPr>
      </w:pPr>
    </w:p>
    <w:p w14:paraId="5E14CC5D"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ab/>
        <w:t xml:space="preserve">§ 72 </w:t>
      </w:r>
    </w:p>
    <w:p w14:paraId="5EF0ED44" w14:textId="77777777" w:rsidR="00A4088E" w:rsidRPr="00521511" w:rsidRDefault="00A4088E">
      <w:pPr>
        <w:widowControl w:val="0"/>
        <w:autoSpaceDE w:val="0"/>
        <w:autoSpaceDN w:val="0"/>
        <w:adjustRightInd w:val="0"/>
        <w:spacing w:after="0" w:line="240" w:lineRule="auto"/>
        <w:rPr>
          <w:rFonts w:ascii="Arial" w:hAnsi="Arial" w:cs="Arial"/>
        </w:rPr>
      </w:pPr>
    </w:p>
    <w:p w14:paraId="5BCB2F9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Výrobce veterinárních autogenních vakcín je povinen zajistit, aby veterinární autogenní vakcíny byly označeny na vnitřním a, je-li přítomen, i na vnějším obalu údaji, které zajistí bezpečné použití veterinární autogenní vakcíny v příslušném chovu. Ke každému balení veterinární autogenní vakcíny musí být připojena příbalová informace; to neplatí, pokud jsou veškeré údaje, které musí být uvedeny v příbalové informaci, uvedeny na vnitřním obalu veterinární autogenní vakcíny. Veterinární autogenní vakcíny smí být používány pouze v souladu s údaji uvedenými na obalu nebo v příbalové informaci autogenní vakcíny. Prováděcí právní předpis stanoví rozsah údajů uváděných na obalu veterinárních autogenních vakcín a požadavky na členění a obsah příbalové informace. </w:t>
      </w:r>
    </w:p>
    <w:p w14:paraId="1CEE285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8EAC67" w14:textId="3B36397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Před použitím veterinární autogenní vakcíny musí </w:t>
      </w:r>
      <w:r w:rsidRPr="008D1976">
        <w:rPr>
          <w:rFonts w:ascii="Arial" w:hAnsi="Arial" w:cs="Arial"/>
          <w:strike/>
        </w:rPr>
        <w:t>příslušný</w:t>
      </w:r>
      <w:r w:rsidR="00B610B2">
        <w:rPr>
          <w:rFonts w:ascii="Arial" w:hAnsi="Arial" w:cs="Arial"/>
        </w:rPr>
        <w:t xml:space="preserve"> </w:t>
      </w:r>
      <w:r w:rsidRPr="00521511">
        <w:rPr>
          <w:rFonts w:ascii="Arial" w:hAnsi="Arial" w:cs="Arial"/>
        </w:rPr>
        <w:t>veterinární lékař</w:t>
      </w:r>
      <w:r w:rsidR="008D30AC" w:rsidRPr="008D30AC">
        <w:rPr>
          <w:rFonts w:ascii="Arial" w:hAnsi="Arial" w:cs="Arial"/>
          <w:b/>
        </w:rPr>
        <w:t>, který vystavil recept pro příslušnou veterinární autogenní vakcínu,</w:t>
      </w:r>
      <w:r w:rsidR="008D30AC">
        <w:rPr>
          <w:rFonts w:ascii="Arial" w:hAnsi="Arial" w:cs="Arial"/>
          <w:b/>
        </w:rPr>
        <w:t xml:space="preserve"> </w:t>
      </w:r>
      <w:r w:rsidRPr="00521511">
        <w:rPr>
          <w:rFonts w:ascii="Arial" w:hAnsi="Arial" w:cs="Arial"/>
        </w:rPr>
        <w:t xml:space="preserve">provést zkoušku snášenlivosti na cílových zvířatech v souladu s pokyny uvedenými na obalu nebo v příbalové informaci veterinární autogenní vakcíny. </w:t>
      </w:r>
    </w:p>
    <w:p w14:paraId="3778F5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80B2A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Nesmí být používány veterinární autogenní vakcíny </w:t>
      </w:r>
    </w:p>
    <w:p w14:paraId="0252E48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14B39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o kterých tak rozhodl Veterinární ústav nebo s ohledem na veterinární opatření přijímaná podle zvláštního právního předpisu</w:t>
      </w:r>
      <w:r w:rsidRPr="00521511">
        <w:rPr>
          <w:rFonts w:ascii="Arial" w:hAnsi="Arial" w:cs="Arial"/>
          <w:vertAlign w:val="superscript"/>
        </w:rPr>
        <w:t>18)</w:t>
      </w:r>
      <w:r w:rsidRPr="00521511">
        <w:rPr>
          <w:rFonts w:ascii="Arial" w:hAnsi="Arial" w:cs="Arial"/>
        </w:rPr>
        <w:t xml:space="preserve"> příslušný orgán veterinárního dozoru, </w:t>
      </w:r>
    </w:p>
    <w:p w14:paraId="523A0D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29DAA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se závadou v jakosti, </w:t>
      </w:r>
    </w:p>
    <w:p w14:paraId="18B68B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0A866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 prošlou dobou použitelnosti, nebo </w:t>
      </w:r>
    </w:p>
    <w:p w14:paraId="64D3D6B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E02F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pokud byly uchovávány za jiných podmínek, než které stanovil jejich výrobce. </w:t>
      </w:r>
    </w:p>
    <w:p w14:paraId="0C77DFA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CBDC89" w14:textId="352B28B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Výrobce veterinárních autogenních vakcín je povinen hlásit Veterinárnímu ústavu nejpozději do 30 dnů od obdržení informace podezření na závadu v jakosti nebo podezření z výskytu nežádoucích účinků spojených s použitím jím vyrobené veterinární autogenní vakcíny; to neplatí, pokud již o podezření na závadu v jakosti nebo o podezření z výskytu nežádoucího účinku informoval prokazatelně </w:t>
      </w:r>
      <w:r w:rsidRPr="0078068C">
        <w:rPr>
          <w:rFonts w:ascii="Arial" w:hAnsi="Arial" w:cs="Arial"/>
          <w:strike/>
        </w:rPr>
        <w:t xml:space="preserve">ošetřující </w:t>
      </w:r>
      <w:r w:rsidRPr="00E92A50">
        <w:rPr>
          <w:rFonts w:ascii="Arial" w:hAnsi="Arial" w:cs="Arial"/>
        </w:rPr>
        <w:t>veterinární lékař</w:t>
      </w:r>
      <w:r w:rsidRPr="00521511">
        <w:rPr>
          <w:rFonts w:ascii="Arial" w:hAnsi="Arial" w:cs="Arial"/>
        </w:rPr>
        <w:t xml:space="preserve"> Veterinární ústav. </w:t>
      </w:r>
    </w:p>
    <w:p w14:paraId="40D86FE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4AB030" w14:textId="1CF79B6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w:t>
      </w:r>
      <w:r w:rsidRPr="0078068C">
        <w:rPr>
          <w:rFonts w:ascii="Arial" w:hAnsi="Arial" w:cs="Arial"/>
          <w:strike/>
        </w:rPr>
        <w:t xml:space="preserve">Ošetřující veterinární </w:t>
      </w:r>
      <w:r w:rsidR="004705CB" w:rsidRPr="00E92A50">
        <w:rPr>
          <w:rFonts w:ascii="Arial" w:hAnsi="Arial" w:cs="Arial"/>
          <w:b/>
        </w:rPr>
        <w:t>Veterinární</w:t>
      </w:r>
      <w:r w:rsidR="004705CB" w:rsidRPr="004705CB">
        <w:rPr>
          <w:rFonts w:ascii="Arial" w:hAnsi="Arial" w:cs="Arial"/>
        </w:rPr>
        <w:t xml:space="preserve"> </w:t>
      </w:r>
      <w:r w:rsidRPr="004705CB">
        <w:rPr>
          <w:rFonts w:ascii="Arial" w:hAnsi="Arial" w:cs="Arial"/>
        </w:rPr>
        <w:t>lékař</w:t>
      </w:r>
      <w:r w:rsidRPr="00521511">
        <w:rPr>
          <w:rFonts w:ascii="Arial" w:hAnsi="Arial" w:cs="Arial"/>
        </w:rPr>
        <w:t xml:space="preserve"> je povinen nejpozději do 15 dnů hlásit výrobci, který veterinární autogenní vakcínu vyrobil, </w:t>
      </w:r>
    </w:p>
    <w:p w14:paraId="2E55FA2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36A86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podezření ze závad v jakosti veterinární autogenní vakcíny, nebo </w:t>
      </w:r>
    </w:p>
    <w:p w14:paraId="18B30E4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36E8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podezření z výskytu nežádoucích účinků spojených s použitím veterinární autogenní vakcíny. </w:t>
      </w:r>
    </w:p>
    <w:p w14:paraId="5D936620"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AC1CE23"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780DFFDC" w14:textId="77777777" w:rsidR="00A4088E" w:rsidRPr="00DD0BE0" w:rsidRDefault="00A4088E" w:rsidP="00DD0BE0">
      <w:pPr>
        <w:widowControl w:val="0"/>
        <w:autoSpaceDE w:val="0"/>
        <w:autoSpaceDN w:val="0"/>
        <w:adjustRightInd w:val="0"/>
        <w:spacing w:after="0" w:line="240" w:lineRule="auto"/>
        <w:jc w:val="center"/>
        <w:rPr>
          <w:rFonts w:ascii="Arial" w:hAnsi="Arial" w:cs="Arial"/>
          <w:strike/>
        </w:rPr>
      </w:pPr>
      <w:r w:rsidRPr="00DD0BE0">
        <w:rPr>
          <w:rFonts w:ascii="Arial" w:hAnsi="Arial" w:cs="Arial"/>
          <w:strike/>
        </w:rPr>
        <w:lastRenderedPageBreak/>
        <w:t>Zvláštní pravidla pro výrobu, uvádění do oběhu, předepisování a používání medikovaných krmiv</w:t>
      </w:r>
    </w:p>
    <w:p w14:paraId="4C1D9188" w14:textId="77777777" w:rsidR="00A4088E" w:rsidRPr="00DD0BE0" w:rsidRDefault="00A4088E" w:rsidP="00DD0BE0">
      <w:pPr>
        <w:pStyle w:val="Textbubliny"/>
        <w:widowControl w:val="0"/>
        <w:autoSpaceDE w:val="0"/>
        <w:autoSpaceDN w:val="0"/>
        <w:adjustRightInd w:val="0"/>
        <w:jc w:val="center"/>
        <w:rPr>
          <w:rFonts w:ascii="Arial" w:hAnsi="Arial" w:cs="Arial"/>
          <w:sz w:val="22"/>
          <w:szCs w:val="22"/>
        </w:rPr>
      </w:pPr>
    </w:p>
    <w:p w14:paraId="2564FCED" w14:textId="77777777" w:rsidR="00A4088E" w:rsidRPr="00DD0BE0" w:rsidRDefault="00A4088E" w:rsidP="00DD0BE0">
      <w:pPr>
        <w:widowControl w:val="0"/>
        <w:autoSpaceDE w:val="0"/>
        <w:autoSpaceDN w:val="0"/>
        <w:adjustRightInd w:val="0"/>
        <w:spacing w:after="0" w:line="240" w:lineRule="auto"/>
        <w:jc w:val="center"/>
        <w:rPr>
          <w:rFonts w:ascii="Arial" w:hAnsi="Arial" w:cs="Arial"/>
          <w:strike/>
        </w:rPr>
      </w:pPr>
      <w:r w:rsidRPr="00DD0BE0">
        <w:rPr>
          <w:rFonts w:ascii="Arial" w:hAnsi="Arial" w:cs="Arial"/>
          <w:strike/>
        </w:rPr>
        <w:t>§ 73</w:t>
      </w:r>
    </w:p>
    <w:p w14:paraId="2E47E6D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770932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4CA74C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w:t>
      </w:r>
      <w:r w:rsidRPr="00521511">
        <w:rPr>
          <w:rFonts w:ascii="Arial" w:hAnsi="Arial" w:cs="Arial"/>
          <w:strike/>
        </w:rPr>
        <w:t xml:space="preserve">1) Medikovaná krmiva smí být vyráběna pouze z medikovaných premixů a uváděna do oběhu pouze na základě lékařského předpisu vystaveného veterinárním lékařem (dále jen "předpis pro medikované krmivo") a v souladu s povolením k výrobě medikovaného krmiva. Předpis pro medikované krmivo musí být vystaven v souladu s podmínkami stanovenými v rozhodnutí o registraci příslušného medikovaného premixu. Šarží medikovaného krmiva se rozumí množství medikovaného krmiva vyrobeného na jeden předpis veterinárního lékaře nebo v jednom výrobním cyklu. Každá šarže medikovaného krmiva dovezená ze třetí země musí být na území České republiky kontrolována v souladu s podmínkami stanovenými v povolení k výrobě medikovaných krmiv. </w:t>
      </w:r>
    </w:p>
    <w:p w14:paraId="75EF74F9"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E675D81"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(2) Pro výrobu medikovaných krmiv se použijí ustanovení tohoto zákona pro výrobu léčivých přípravků obdobně, s výjimkou požadavků na vzdělání kvalifikovaných osob výrobce medikovaných krmiv a jejich činnost podle § 65 a požadavků na dovoz medikovaných krmiv ze třetích zemí.. </w:t>
      </w:r>
    </w:p>
    <w:p w14:paraId="5E7B112D"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24EDA2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(3) Medikovaná krmiva smí být distribuována z členských států pouze na základě předpisu pro medikované krmivo a v souladu s požadavky § 74 odst. 9 až 12. </w:t>
      </w:r>
    </w:p>
    <w:p w14:paraId="16146FE7"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915A0F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(4) Výrobce medikovaných krmiv je povinen v případě smluvní výroby nebo kontroly medikovaných krmiv uskutečňované </w:t>
      </w:r>
    </w:p>
    <w:p w14:paraId="3DCC4E5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1E52A3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ve třetích zemích předložit Veterinárnímu ústavu certifikát vydaný příslušným úřadem dané třetí země, kterým se doloží, že místo výroby nebo kontroly medikovaných krmiv je povoleno příslušným úřadem a že je pravidelně kontrolováno, a případně další doklady, kterými se doloží podmínky, za kterých jsou medikovaná krmiva vyráběna nebo kontrolována, </w:t>
      </w:r>
    </w:p>
    <w:p w14:paraId="2F90F03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65D752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v členském státě zajistit, že medikovaná krmiva jsou vyráběna nebo kontrolována v souladu s předpisy Evropské unie a předložit Veterinárnímu ústavu certifikát vydaný příslušným úřadem daného členského státu, že výrobce medikovaných krmiv má platné povolení k výrobě medikovaných krmiv vydané příslušným orgánem členského státu. </w:t>
      </w:r>
    </w:p>
    <w:p w14:paraId="2A654CD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B409F02"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(5) Výrobce medikovaných krmiv je v případě smluvní výroby nebo kontroly medikovaných krmiv dále povinen zajistit inspektorům Veterinárního ústavu, vzniknou-li pochybnosti o skutečnosti, že medikovaná krmiva jsou vyráběna nebo kontrolována v souladu s tímto zákonem, možnost provedení kontroly v místě smluvní výroby nebo kontroly medikovaných krmiv. </w:t>
      </w:r>
    </w:p>
    <w:p w14:paraId="4920C23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8C8153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(6) Výrobce medikovaných krmiv je oprávněn zadat část jejich výroby jiné osobě, přičemž jeho odpovědnost za škodu zůstává nedotčena. </w:t>
      </w:r>
    </w:p>
    <w:p w14:paraId="7EE3D41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54D98FC"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(7) Výrobce medikovaných krmiv musí dále zajistit, že </w:t>
      </w:r>
    </w:p>
    <w:p w14:paraId="0CF2A86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434563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medikované krmivo je vyrobeno nebo uvedeno do oběhu v souladu s podmínkami stanovenými v předpisu pro medikované krmivo vystaveném podle § 74 odst. 1 až 3, </w:t>
      </w:r>
    </w:p>
    <w:p w14:paraId="76DD0034"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75DC4E0"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b) při výrobě medikovaných krmiv jsou použita krmiva nebo jejich kombinace, které jsou v souladu s požadavky stanovenými zvláštním právním předpisem</w:t>
      </w:r>
      <w:r w:rsidRPr="00521511">
        <w:rPr>
          <w:rFonts w:ascii="Arial" w:hAnsi="Arial" w:cs="Arial"/>
          <w:strike/>
          <w:vertAlign w:val="superscript"/>
        </w:rPr>
        <w:t>68)</w:t>
      </w:r>
      <w:r w:rsidRPr="00521511">
        <w:rPr>
          <w:rFonts w:ascii="Arial" w:hAnsi="Arial" w:cs="Arial"/>
          <w:strike/>
        </w:rPr>
        <w:t xml:space="preserve">, </w:t>
      </w:r>
    </w:p>
    <w:p w14:paraId="03569421"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B7D65C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lastRenderedPageBreak/>
        <w:t xml:space="preserve">c) použité krmivo vytváří s příslušným medikovaným premixem homogenní a stabilní směs, </w:t>
      </w:r>
    </w:p>
    <w:p w14:paraId="04B6F23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977F1A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d) medikovaný premix je při výrobě medikovaných krmiv použit v souladu s rozhodnutím o registraci a že </w:t>
      </w:r>
    </w:p>
    <w:p w14:paraId="097EE8F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1. je vyloučena jakákoli nežádoucí interakce mezi použitým medikovaným premixem, doplňkovými látkami</w:t>
      </w:r>
      <w:r w:rsidRPr="00521511">
        <w:rPr>
          <w:rFonts w:ascii="Arial" w:hAnsi="Arial" w:cs="Arial"/>
          <w:strike/>
          <w:vertAlign w:val="superscript"/>
        </w:rPr>
        <w:t>68)</w:t>
      </w:r>
      <w:r w:rsidRPr="00521511">
        <w:rPr>
          <w:rFonts w:ascii="Arial" w:hAnsi="Arial" w:cs="Arial"/>
          <w:strike/>
        </w:rPr>
        <w:t xml:space="preserve"> nebo krmivy</w:t>
      </w:r>
      <w:r w:rsidRPr="00521511">
        <w:rPr>
          <w:rFonts w:ascii="Arial" w:hAnsi="Arial" w:cs="Arial"/>
          <w:strike/>
          <w:vertAlign w:val="superscript"/>
        </w:rPr>
        <w:t>68)</w:t>
      </w:r>
      <w:r w:rsidRPr="00521511">
        <w:rPr>
          <w:rFonts w:ascii="Arial" w:hAnsi="Arial" w:cs="Arial"/>
          <w:strike/>
        </w:rPr>
        <w:t xml:space="preserve">, </w:t>
      </w:r>
    </w:p>
    <w:p w14:paraId="64BD10D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2. medikované krmivo si uchová své vlastnosti po stanovenou dobu použitelnosti, </w:t>
      </w:r>
    </w:p>
    <w:p w14:paraId="443C0DA1"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3. krmivo, které je použito pro výrobu medikovaného krmiva, neobsahuje stejné antibiotikum nebo antikokcidikum, jako je léčivá látka obsažená v příslušném medikovaném premixu. </w:t>
      </w:r>
    </w:p>
    <w:p w14:paraId="4EE3A73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E91C42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(8) Pokud nejsou splněny požadavky odstavce 7, nesmí výrobce medikovaných krmiv medikované krmivo vyrobit nebo uvést do oběhu. </w:t>
      </w:r>
    </w:p>
    <w:p w14:paraId="091E5B8B"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CAA9B6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(9) Kvalifikovaná osoba výrobce medikovaných krmiv musí mít </w:t>
      </w:r>
    </w:p>
    <w:p w14:paraId="6818387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43C5301"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 vysokoškolské vzdělání v akreditovaném magisterském studijním programu farmacie podle zvláštního právního předpisu</w:t>
      </w:r>
      <w:r w:rsidRPr="00521511">
        <w:rPr>
          <w:rFonts w:ascii="Arial" w:hAnsi="Arial" w:cs="Arial"/>
          <w:strike/>
          <w:vertAlign w:val="superscript"/>
        </w:rPr>
        <w:t>31)</w:t>
      </w:r>
      <w:r w:rsidRPr="00521511">
        <w:rPr>
          <w:rFonts w:ascii="Arial" w:hAnsi="Arial" w:cs="Arial"/>
          <w:strike/>
        </w:rPr>
        <w:t xml:space="preserve">, akreditovaném magisterském studijním programu veterinární lékařství nebo v akreditovaném magisterském studijním programu veterinární hygiena a ekologie, akreditovaném zdravotnickém magisterském studijním programu všeobecné lékařství, zubní lékařství, stomatologie, zemědělství v biologických nebo technických oborech, biologie nebo chemie, </w:t>
      </w:r>
    </w:p>
    <w:p w14:paraId="1949124D"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34FCBA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2 roky odborné praxe ve výrobě nebo kontrole léčiv a absolvování specializovaného kurzu; prováděcí právní předpis stanoví rozsah specializovaného kurzu; praktické a teoretické zkušenosti je kvalifikovaná osoba povinna si doplňovat s ohledem na aktuální stav vědeckého poznání a technický pokrok; příslušný výrobce je povinen vytvořit kvalifikované osobě výrobce medikovaných krmiv podmínky pro další vzdělávání. </w:t>
      </w:r>
    </w:p>
    <w:p w14:paraId="4744513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2EC370C"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(10) Kvalifikovaná osoba výrobce medikovaných krmiv odpovídá </w:t>
      </w:r>
    </w:p>
    <w:p w14:paraId="5B088433"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0C4853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za to, že každá šarže medikovaného krmiva je vyrobena a kontrolována v souladu s tímto zákonem a že je vyrobena v souladu s podmínkami stanovenými v rozhodnutí o registraci příslušného medikovaného premixu, </w:t>
      </w:r>
    </w:p>
    <w:p w14:paraId="3E38B13B"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FF3FB47"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v případě medikovaných krmiv pocházejících ze třetích zemí za to, že příslušná šarže medikovaného krmiva byla na území České republiky kontrolována v souladu s podmínkami stanovenými v povolení k výrobě. </w:t>
      </w:r>
    </w:p>
    <w:p w14:paraId="6DFB9A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5A5435" w14:textId="77777777" w:rsidR="00A4088E" w:rsidRPr="00521511" w:rsidRDefault="00A4088E">
      <w:pPr>
        <w:widowControl w:val="0"/>
        <w:autoSpaceDE w:val="0"/>
        <w:autoSpaceDN w:val="0"/>
        <w:adjustRightInd w:val="0"/>
        <w:spacing w:after="0" w:line="240" w:lineRule="auto"/>
        <w:jc w:val="center"/>
        <w:rPr>
          <w:rFonts w:ascii="Arial" w:hAnsi="Arial" w:cs="Arial"/>
          <w:strike/>
        </w:rPr>
      </w:pPr>
      <w:r w:rsidRPr="00521511">
        <w:rPr>
          <w:rFonts w:ascii="Arial" w:hAnsi="Arial" w:cs="Arial"/>
        </w:rPr>
        <w:tab/>
      </w:r>
      <w:r w:rsidRPr="00521511">
        <w:rPr>
          <w:rFonts w:ascii="Arial" w:hAnsi="Arial" w:cs="Arial"/>
          <w:strike/>
        </w:rPr>
        <w:t xml:space="preserve">§ 74 </w:t>
      </w:r>
    </w:p>
    <w:p w14:paraId="6C5D5AEE" w14:textId="77777777" w:rsidR="00A4088E" w:rsidRPr="00521511" w:rsidRDefault="00A4088E">
      <w:pPr>
        <w:widowControl w:val="0"/>
        <w:autoSpaceDE w:val="0"/>
        <w:autoSpaceDN w:val="0"/>
        <w:adjustRightInd w:val="0"/>
        <w:spacing w:after="0" w:line="240" w:lineRule="auto"/>
        <w:rPr>
          <w:rFonts w:ascii="Arial" w:hAnsi="Arial" w:cs="Arial"/>
        </w:rPr>
      </w:pPr>
    </w:p>
    <w:p w14:paraId="547648F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rPr>
        <w:tab/>
      </w:r>
      <w:r w:rsidRPr="00521511">
        <w:rPr>
          <w:rFonts w:ascii="Arial" w:hAnsi="Arial" w:cs="Arial"/>
          <w:strike/>
        </w:rPr>
        <w:t xml:space="preserve">(1) V předpisu pro medikované krmivo stanoví ošetřující veterinární lékař, který předpis vystavil, způsob uvádění medikovaného krmiva do oběhu podle odstavce 7. Předpis pro medikované krmivo platí nejdéle po dobu 14 dnů od data jeho vystavení. Výrobu medikovaného krmiva nebo jeho uvedení do oběhu na jeden předpis pro medikované krmivo nelze opakovat. Prováděcí právní předpis stanoví způsob, požadavky na obsah a členění předpisu pro medikovaná krmiva, počet vyhotovení tohoto předpisu a nakládání s ním. </w:t>
      </w:r>
    </w:p>
    <w:p w14:paraId="58D9B971"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3AC071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(2) Předpis pro medikované krmivo musí být vypracován tak, že denní dávka medikovaného premixu je obsažena v množství krmiva, které odpovídá nejméně jedné polovině denní krmné dávky léčených zvířat, je-li medikovaný premix mísen s krmivy, nebo v případě přežvýkavců nejméně jedné polovině denní potřeby neminerálního doplňkového krmiva, je-li medikovaný premix mísen s neminerálními doplňkovými krmivy. </w:t>
      </w:r>
    </w:p>
    <w:p w14:paraId="69997597"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F411971"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(3) Před vystavením předpisu pro medikované krmivo se musí příslušný ošetřující </w:t>
      </w:r>
      <w:r w:rsidRPr="00521511">
        <w:rPr>
          <w:rFonts w:ascii="Arial" w:hAnsi="Arial" w:cs="Arial"/>
          <w:strike/>
        </w:rPr>
        <w:lastRenderedPageBreak/>
        <w:t xml:space="preserve">veterinární lékař ujistit, že podávání medikovaného krmiva není neslučitelné s předešlou léčbou a, pokud se má při výrobě medikovaného krmiva použít více než jeden medikovaný premix, že mezi nimi nedochází k nežádoucím interakcím. </w:t>
      </w:r>
    </w:p>
    <w:p w14:paraId="3F79D9F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40ACCC3A"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(4) Příslušný ošetřující veterinární lékař smí předepsat medikované krmivo pouze v takovém množství, které je nezbytné pro řešení konkrétní situace u léčených zvířat; délka podávání medikovaného krmiva nesmí překročit dobu stanovenou v rozhodnutí o registraci medikovaného premixu použitého pro výrobu medikovaného krmiva. </w:t>
      </w:r>
    </w:p>
    <w:p w14:paraId="40239693"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054668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(5) Medikovaná krmiva se podle povahy použitého krmiva označují v souladu s požadavky stanovenými zvláštním právním předpisem</w:t>
      </w:r>
      <w:r w:rsidRPr="00521511">
        <w:rPr>
          <w:rFonts w:ascii="Arial" w:hAnsi="Arial" w:cs="Arial"/>
          <w:strike/>
          <w:vertAlign w:val="superscript"/>
        </w:rPr>
        <w:t>68)</w:t>
      </w:r>
      <w:r w:rsidRPr="00521511">
        <w:rPr>
          <w:rFonts w:ascii="Arial" w:hAnsi="Arial" w:cs="Arial"/>
          <w:strike/>
        </w:rPr>
        <w:t xml:space="preserve">. Prováděcí právní předpis stanoví další údaje uváděné na obalech medikovaných krmiv. Tyto údaje se uvádějí v českém jazyce. </w:t>
      </w:r>
    </w:p>
    <w:p w14:paraId="30ED72A7"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05439F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(6) V případě medikovaných krmiv uváděných do oběhu v přepravnících volně ložených hmot jsou údaje v souladu s odstavcem 5 uvedeny v dokumentech, které provázejí medikované krmivo. </w:t>
      </w:r>
    </w:p>
    <w:p w14:paraId="5A3FEB7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1399D1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(7) Medikovaná krmiva jsou oprávněni uvádět do oběhu výrobci medikovaných krmiv, jde-li o krmiva jimi vyrobená, a distributoři s povolením k distribuci medikovaných krmiv a dodávat je, v souladu s předpisem pro medikované krmivo </w:t>
      </w:r>
    </w:p>
    <w:p w14:paraId="7A4D0353"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785844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ošetřujícímu veterinárnímu lékaři, který vystavil příslušný předpis pro medikované krmivo výhradně pro následné použití tímto veterinárním lékařem, nebo </w:t>
      </w:r>
    </w:p>
    <w:p w14:paraId="5830A52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D3DCC9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chovateli uvedenému v příslušném předpisu pro medikované krmivo. </w:t>
      </w:r>
    </w:p>
    <w:p w14:paraId="26DFD3B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3C9F92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(8) Medikovaná krmiva lze uvádět do oběhu pouze v uzavřených originálních obalech, které jsou zajištěny tak, že po jejich otevření zůstávají obaly, nebo v případě přepravníků volně ložených hmot jejich zajištění, trvale, nevratně a zjevně poškozeny. </w:t>
      </w:r>
    </w:p>
    <w:p w14:paraId="26686008"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D38C6FC"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(9) Pro dovoz medikovaných krmiv ze třetích zemí platí ustanovení tohoto zákona týkající se výroby medikovaných krmiv obdobně. </w:t>
      </w:r>
    </w:p>
    <w:p w14:paraId="56366E3D"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012FF8F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(10) Ze členských států lze do České republiky distribuovat pouze medikovaná krmiva, která byla vyrobena v Evropské unii osobami, které mají platné povolení k výrobě medikovaných krmiv v příslušném členském státě, a která byla vyrobena v souladu s požadavky stanovenými v předpisu pro medikované krmivo vystaveném příslušným ošetřujícím veterinárním lékařem; v tomto případě předepisuje příslušný veterinární lékař medikované premixy registrované v členském státě, kde je medikované krmivo vyrobeno, jejichž složení odpovídá medikovaným premixům registrovaným v České republice, nebo medikované premixy registrované podle přímo použitelného předpisu Evropské unie</w:t>
      </w:r>
      <w:r w:rsidRPr="00521511">
        <w:rPr>
          <w:rFonts w:ascii="Arial" w:hAnsi="Arial" w:cs="Arial"/>
          <w:strike/>
          <w:vertAlign w:val="superscript"/>
        </w:rPr>
        <w:t>24)</w:t>
      </w:r>
      <w:r w:rsidRPr="00521511">
        <w:rPr>
          <w:rFonts w:ascii="Arial" w:hAnsi="Arial" w:cs="Arial"/>
          <w:strike/>
        </w:rPr>
        <w:t xml:space="preserve">. </w:t>
      </w:r>
    </w:p>
    <w:p w14:paraId="286E2D23"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5C66DA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(11) Medikované krmivo distribuované z členských států musí splňovat požadavky na krmiva stanovené zvláštním právním předpisem</w:t>
      </w:r>
      <w:r w:rsidRPr="00521511">
        <w:rPr>
          <w:rFonts w:ascii="Arial" w:hAnsi="Arial" w:cs="Arial"/>
          <w:strike/>
          <w:vertAlign w:val="superscript"/>
        </w:rPr>
        <w:t>68)</w:t>
      </w:r>
      <w:r w:rsidRPr="00521511">
        <w:rPr>
          <w:rFonts w:ascii="Arial" w:hAnsi="Arial" w:cs="Arial"/>
          <w:strike/>
        </w:rPr>
        <w:t xml:space="preserve"> a musí být provázeno doprovodným certifikátem vydaným příslušným kontrolním úřadem v daném členském státě a příslušným předpisem pro dané medikované krmivo v souladu s požadavky odstavce 1. </w:t>
      </w:r>
    </w:p>
    <w:p w14:paraId="4869B87C"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AD7453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(12) Osoba, která distribuuje do České republiky medikované krmivo, dodává medikované krmivo pouze osobě, která je jako příjemce příslušného medikovaného krmiva uvedena v příslušném předpisu pro medikované krmivo podle odstavce 1. Množství medikovaného krmiva distribuované z členských států musí být v souladu s příslušným předpisem pro medikované krmivo. Certifikát podle odstavce 11 uchovává osoba, které je medikované krmivo dodáno, po dobu 3 let od dodávky medikovaného krmiva a kopii zašle do 7 pracovních dnů Veterinárnímu ústavu a příslušné krajské veterinární správě. </w:t>
      </w:r>
    </w:p>
    <w:p w14:paraId="4F869715"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lastRenderedPageBreak/>
        <w:t xml:space="preserve"> </w:t>
      </w:r>
    </w:p>
    <w:p w14:paraId="795EED7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(13) Pokud nejsou splněny podmínky stanovené v odstavcích 11 a 12, nařídí Veterinární ústav pozastavení používání, popřípadě odstranění příslušného medikovaného krmiva. Náklady spojené s odstraněním hradí majitel příslušného medikovaného krmiva. </w:t>
      </w:r>
    </w:p>
    <w:p w14:paraId="49CA1E6B"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9FDBD52"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(14) V případě distribuce medikovaných krmiv do jiných členských států, pokud to příslušný členský stát požaduje, přiloží výrobce nebo distributor medikovaného krmiva k zásilce medikovaného krmiva certifikát vydaný Veterinárním ústavem na základě žádosti výrobce nebo distributora, kterým se osvědčí, že příslušné medikované krmivo bylo vyrobeno osobou, které bylo vydáno povolení k výrobě medikovaných krmiv v souladu s požadavky stanovenými právem Evropské unie. </w:t>
      </w:r>
    </w:p>
    <w:p w14:paraId="4654D372"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3F40A26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(15) Krmiva použitá při výrobě medikovaných krmiv podléhají veterinárnímu dozoru podle zvláštního právního předpisu</w:t>
      </w:r>
      <w:r w:rsidRPr="00521511">
        <w:rPr>
          <w:rFonts w:ascii="Arial" w:hAnsi="Arial" w:cs="Arial"/>
          <w:strike/>
          <w:vertAlign w:val="superscript"/>
        </w:rPr>
        <w:t>18)</w:t>
      </w:r>
      <w:r w:rsidRPr="00521511">
        <w:rPr>
          <w:rFonts w:ascii="Arial" w:hAnsi="Arial" w:cs="Arial"/>
          <w:strike/>
        </w:rPr>
        <w:t xml:space="preserve">. </w:t>
      </w:r>
    </w:p>
    <w:p w14:paraId="2DA2B856" w14:textId="77777777" w:rsidR="00ED717F" w:rsidRPr="00521511" w:rsidRDefault="00ED717F" w:rsidP="002C62C5">
      <w:pPr>
        <w:widowControl w:val="0"/>
        <w:autoSpaceDE w:val="0"/>
        <w:autoSpaceDN w:val="0"/>
        <w:adjustRightInd w:val="0"/>
        <w:spacing w:after="0" w:line="240" w:lineRule="auto"/>
        <w:rPr>
          <w:rFonts w:ascii="Arial" w:hAnsi="Arial" w:cs="Arial"/>
        </w:rPr>
      </w:pPr>
    </w:p>
    <w:p w14:paraId="56868532" w14:textId="09274E34" w:rsidR="00ED717F" w:rsidRPr="00521511" w:rsidRDefault="00ED717F" w:rsidP="006E3244">
      <w:pPr>
        <w:widowControl w:val="0"/>
        <w:autoSpaceDE w:val="0"/>
        <w:autoSpaceDN w:val="0"/>
        <w:adjustRightInd w:val="0"/>
        <w:spacing w:after="0" w:line="240" w:lineRule="auto"/>
        <w:jc w:val="center"/>
        <w:rPr>
          <w:rFonts w:ascii="Arial" w:hAnsi="Arial" w:cs="Arial"/>
          <w:b/>
        </w:rPr>
      </w:pPr>
      <w:r w:rsidRPr="00521511">
        <w:rPr>
          <w:rFonts w:ascii="Arial" w:hAnsi="Arial" w:cs="Arial"/>
          <w:b/>
        </w:rPr>
        <w:t xml:space="preserve">Zvláštní pravidla pro výrobu, uvádění </w:t>
      </w:r>
      <w:r w:rsidR="001C620A">
        <w:rPr>
          <w:rFonts w:ascii="Arial" w:hAnsi="Arial" w:cs="Arial"/>
          <w:b/>
        </w:rPr>
        <w:t>na trh</w:t>
      </w:r>
      <w:r w:rsidRPr="00521511">
        <w:rPr>
          <w:rFonts w:ascii="Arial" w:hAnsi="Arial" w:cs="Arial"/>
          <w:b/>
        </w:rPr>
        <w:t>, předepisování a používání medikovaných krmiv</w:t>
      </w:r>
    </w:p>
    <w:p w14:paraId="01B0B3B9" w14:textId="77777777" w:rsidR="002C62C5" w:rsidRPr="00521511" w:rsidRDefault="002C62C5" w:rsidP="006E3244">
      <w:pPr>
        <w:widowControl w:val="0"/>
        <w:autoSpaceDE w:val="0"/>
        <w:autoSpaceDN w:val="0"/>
        <w:adjustRightInd w:val="0"/>
        <w:spacing w:after="0" w:line="240" w:lineRule="auto"/>
        <w:jc w:val="center"/>
        <w:rPr>
          <w:rFonts w:ascii="Arial" w:hAnsi="Arial" w:cs="Arial"/>
        </w:rPr>
      </w:pPr>
    </w:p>
    <w:p w14:paraId="72EB6A8A" w14:textId="77777777" w:rsidR="002C62C5" w:rsidRPr="00521511" w:rsidRDefault="002C62C5" w:rsidP="006E3244">
      <w:pPr>
        <w:widowControl w:val="0"/>
        <w:autoSpaceDE w:val="0"/>
        <w:autoSpaceDN w:val="0"/>
        <w:adjustRightInd w:val="0"/>
        <w:spacing w:line="240" w:lineRule="auto"/>
        <w:jc w:val="center"/>
        <w:rPr>
          <w:rFonts w:ascii="Arial" w:hAnsi="Arial" w:cs="Arial"/>
          <w:b/>
          <w:lang w:eastAsia="en-US"/>
        </w:rPr>
      </w:pPr>
      <w:r w:rsidRPr="00521511">
        <w:rPr>
          <w:rFonts w:ascii="Arial" w:hAnsi="Arial" w:cs="Arial"/>
          <w:b/>
        </w:rPr>
        <w:t>§ 73</w:t>
      </w:r>
    </w:p>
    <w:p w14:paraId="4C632207" w14:textId="2EFF7E2D" w:rsidR="002C62C5" w:rsidRPr="00521511" w:rsidRDefault="002C62C5" w:rsidP="006E3244">
      <w:pPr>
        <w:widowControl w:val="0"/>
        <w:autoSpaceDE w:val="0"/>
        <w:autoSpaceDN w:val="0"/>
        <w:adjustRightInd w:val="0"/>
        <w:spacing w:line="240" w:lineRule="auto"/>
        <w:ind w:firstLine="720"/>
        <w:jc w:val="both"/>
        <w:rPr>
          <w:rFonts w:ascii="Arial" w:hAnsi="Arial" w:cs="Arial"/>
          <w:b/>
          <w:lang w:eastAsia="en-US"/>
        </w:rPr>
      </w:pPr>
      <w:r w:rsidRPr="00521511">
        <w:rPr>
          <w:rFonts w:ascii="Arial" w:hAnsi="Arial" w:cs="Arial"/>
          <w:b/>
        </w:rPr>
        <w:t xml:space="preserve">(1) Medikované krmivo </w:t>
      </w:r>
      <w:r w:rsidR="003A49AC">
        <w:rPr>
          <w:rFonts w:ascii="Arial" w:hAnsi="Arial" w:cs="Arial"/>
          <w:b/>
        </w:rPr>
        <w:t xml:space="preserve">se </w:t>
      </w:r>
      <w:r w:rsidRPr="00521511">
        <w:rPr>
          <w:rFonts w:ascii="Arial" w:hAnsi="Arial" w:cs="Arial"/>
          <w:b/>
        </w:rPr>
        <w:t>předep</w:t>
      </w:r>
      <w:r w:rsidR="003A49AC">
        <w:rPr>
          <w:rFonts w:ascii="Arial" w:hAnsi="Arial" w:cs="Arial"/>
          <w:b/>
        </w:rPr>
        <w:t xml:space="preserve">isuje </w:t>
      </w:r>
      <w:r w:rsidR="00E01277">
        <w:rPr>
          <w:rFonts w:ascii="Arial" w:hAnsi="Arial" w:cs="Arial"/>
          <w:b/>
        </w:rPr>
        <w:t xml:space="preserve">na recept pro medikované krmivo </w:t>
      </w:r>
      <w:r w:rsidR="003A49AC" w:rsidRPr="00521511">
        <w:rPr>
          <w:rFonts w:ascii="Arial" w:hAnsi="Arial" w:cs="Arial"/>
          <w:b/>
          <w:bCs/>
        </w:rPr>
        <w:t xml:space="preserve">v souladu s podmínkami stanovenými v § 80a </w:t>
      </w:r>
      <w:r w:rsidR="003A49AC">
        <w:rPr>
          <w:rFonts w:ascii="Arial" w:hAnsi="Arial" w:cs="Arial"/>
          <w:b/>
          <w:bCs/>
        </w:rPr>
        <w:t xml:space="preserve">obdobně </w:t>
      </w:r>
      <w:r w:rsidRPr="00521511">
        <w:rPr>
          <w:rFonts w:ascii="Arial" w:hAnsi="Arial" w:cs="Arial"/>
          <w:b/>
        </w:rPr>
        <w:t xml:space="preserve">za </w:t>
      </w:r>
      <w:r w:rsidR="003A49AC">
        <w:rPr>
          <w:rFonts w:ascii="Arial" w:hAnsi="Arial" w:cs="Arial"/>
          <w:b/>
        </w:rPr>
        <w:t xml:space="preserve">dodržení </w:t>
      </w:r>
      <w:r w:rsidRPr="00521511">
        <w:rPr>
          <w:rFonts w:ascii="Arial" w:hAnsi="Arial" w:cs="Arial"/>
          <w:b/>
        </w:rPr>
        <w:t xml:space="preserve">podmínek stanovených tímto zákonem pro předepisování léčivých přípravků při poskytování veterinární péče a podmínek stanovených </w:t>
      </w:r>
      <w:r w:rsidR="004705CB" w:rsidRPr="004705CB">
        <w:rPr>
          <w:rFonts w:ascii="Arial" w:hAnsi="Arial" w:cs="Arial"/>
          <w:b/>
        </w:rPr>
        <w:t>v čl. 16 nařízení Evropského parlamentu a Rady (EU) 2019/4 ze dne 11. prosince 2018 o výrobě, uvádění na trh a používání medikovaných krmiv, o změně nařízení Evropského parlamentu a Rady (ES) č. 183/2005 a o zrušení směrnice Rady 90/167/EHS (dále jen „nařízení o medikovaných krmivech“)</w:t>
      </w:r>
      <w:r w:rsidRPr="00521511">
        <w:rPr>
          <w:rFonts w:ascii="Arial" w:hAnsi="Arial" w:cs="Arial"/>
          <w:b/>
        </w:rPr>
        <w:t xml:space="preserve">. </w:t>
      </w:r>
    </w:p>
    <w:p w14:paraId="121D34B2" w14:textId="5D687A33" w:rsidR="002C62C5" w:rsidRPr="00521511" w:rsidRDefault="002C62C5" w:rsidP="006E3244">
      <w:pPr>
        <w:widowControl w:val="0"/>
        <w:autoSpaceDE w:val="0"/>
        <w:autoSpaceDN w:val="0"/>
        <w:adjustRightInd w:val="0"/>
        <w:spacing w:line="240" w:lineRule="auto"/>
        <w:ind w:firstLine="720"/>
        <w:jc w:val="both"/>
        <w:rPr>
          <w:rFonts w:ascii="Arial" w:hAnsi="Arial" w:cs="Arial"/>
          <w:b/>
          <w:lang w:eastAsia="en-US"/>
        </w:rPr>
      </w:pPr>
      <w:r w:rsidRPr="00521511">
        <w:rPr>
          <w:rFonts w:ascii="Arial" w:hAnsi="Arial" w:cs="Arial"/>
          <w:b/>
        </w:rPr>
        <w:t xml:space="preserve">(2) </w:t>
      </w:r>
      <w:r w:rsidR="003A49AC">
        <w:rPr>
          <w:rFonts w:ascii="Arial" w:hAnsi="Arial" w:cs="Arial"/>
          <w:b/>
        </w:rPr>
        <w:t>P</w:t>
      </w:r>
      <w:r w:rsidRPr="00521511">
        <w:rPr>
          <w:rFonts w:ascii="Arial" w:hAnsi="Arial" w:cs="Arial"/>
          <w:b/>
        </w:rPr>
        <w:t xml:space="preserve">ro medikované krmivo </w:t>
      </w:r>
      <w:r w:rsidR="003A49AC">
        <w:rPr>
          <w:rFonts w:ascii="Arial" w:hAnsi="Arial" w:cs="Arial"/>
          <w:b/>
        </w:rPr>
        <w:t xml:space="preserve">lze </w:t>
      </w:r>
      <w:r w:rsidRPr="00521511">
        <w:rPr>
          <w:rFonts w:ascii="Arial" w:hAnsi="Arial" w:cs="Arial"/>
          <w:b/>
        </w:rPr>
        <w:t>předepsat výhradně veterinární léčivý přípravek registrovaný podle § 25, který je v souladu s rozhodnutím o jeho registraci určen k použití v medikovaném krmivu, nebo léčivý přípravek, pro který byla pro takový účel použití udělena výjimka podle § 46</w:t>
      </w:r>
      <w:r w:rsidR="004705CB">
        <w:rPr>
          <w:rFonts w:ascii="Arial" w:hAnsi="Arial" w:cs="Arial"/>
          <w:b/>
        </w:rPr>
        <w:t>, 47</w:t>
      </w:r>
      <w:r w:rsidRPr="00521511">
        <w:rPr>
          <w:rFonts w:ascii="Arial" w:hAnsi="Arial" w:cs="Arial"/>
          <w:b/>
        </w:rPr>
        <w:t xml:space="preserve"> </w:t>
      </w:r>
      <w:r w:rsidR="004705CB">
        <w:rPr>
          <w:rFonts w:ascii="Arial" w:hAnsi="Arial" w:cs="Arial"/>
          <w:b/>
        </w:rPr>
        <w:t>nebo</w:t>
      </w:r>
      <w:r w:rsidRPr="00521511">
        <w:rPr>
          <w:rFonts w:ascii="Arial" w:hAnsi="Arial" w:cs="Arial"/>
          <w:b/>
        </w:rPr>
        <w:t xml:space="preserve"> 48, nebo pro který byl pro takový účel použití povolen veterinární </w:t>
      </w:r>
      <w:r w:rsidR="007E33F7">
        <w:rPr>
          <w:rFonts w:ascii="Arial" w:hAnsi="Arial" w:cs="Arial"/>
          <w:b/>
        </w:rPr>
        <w:t xml:space="preserve">speciální </w:t>
      </w:r>
      <w:r w:rsidRPr="00521511">
        <w:rPr>
          <w:rFonts w:ascii="Arial" w:hAnsi="Arial" w:cs="Arial"/>
          <w:b/>
        </w:rPr>
        <w:t>léčebný program podle § 48a.</w:t>
      </w:r>
    </w:p>
    <w:p w14:paraId="057B5574" w14:textId="58D88394" w:rsidR="002C62C5" w:rsidRPr="00521511" w:rsidRDefault="002C62C5" w:rsidP="006E3244">
      <w:pPr>
        <w:widowControl w:val="0"/>
        <w:autoSpaceDE w:val="0"/>
        <w:autoSpaceDN w:val="0"/>
        <w:adjustRightInd w:val="0"/>
        <w:spacing w:line="240" w:lineRule="auto"/>
        <w:ind w:firstLine="720"/>
        <w:jc w:val="both"/>
        <w:rPr>
          <w:rFonts w:ascii="Arial" w:hAnsi="Arial" w:cs="Arial"/>
          <w:b/>
          <w:lang w:eastAsia="en-US"/>
        </w:rPr>
      </w:pPr>
      <w:r w:rsidRPr="00521511">
        <w:rPr>
          <w:rFonts w:ascii="Arial" w:hAnsi="Arial" w:cs="Arial"/>
          <w:b/>
        </w:rPr>
        <w:t xml:space="preserve">(3) Antimikrobní léčivý přípravek smí být pro medikované krmivo dále předepsán pouze v souladu s rozhodnutím o registraci a podmínkami stanovenými v § 9a obdobně. Pro použití antimikrobního léčivého přípravku mimo podmínky rozhodnutí o registraci je povinen </w:t>
      </w:r>
      <w:r w:rsidR="00C13542">
        <w:rPr>
          <w:rFonts w:ascii="Arial" w:hAnsi="Arial" w:cs="Arial"/>
          <w:b/>
        </w:rPr>
        <w:t xml:space="preserve">provozovatel </w:t>
      </w:r>
      <w:r w:rsidR="00DE5825">
        <w:rPr>
          <w:rFonts w:ascii="Arial" w:hAnsi="Arial" w:cs="Arial"/>
          <w:b/>
        </w:rPr>
        <w:t xml:space="preserve">uvedený v § 6 odst. </w:t>
      </w:r>
      <w:r w:rsidR="00390115">
        <w:rPr>
          <w:rFonts w:ascii="Arial" w:hAnsi="Arial" w:cs="Arial"/>
          <w:b/>
        </w:rPr>
        <w:t>1 písm. d)</w:t>
      </w:r>
      <w:r w:rsidR="00C13542">
        <w:rPr>
          <w:rFonts w:ascii="Arial" w:hAnsi="Arial" w:cs="Arial"/>
          <w:b/>
        </w:rPr>
        <w:t xml:space="preserve"> </w:t>
      </w:r>
      <w:r w:rsidRPr="00521511">
        <w:rPr>
          <w:rFonts w:ascii="Arial" w:hAnsi="Arial" w:cs="Arial"/>
          <w:b/>
        </w:rPr>
        <w:t>požádat o výjimku, přičemž postupuje podle § 48 obdobně.</w:t>
      </w:r>
    </w:p>
    <w:p w14:paraId="6789ECE0" w14:textId="4DB5EFF6" w:rsidR="002C62C5" w:rsidRPr="00521511" w:rsidRDefault="002C62C5" w:rsidP="006E3244">
      <w:pPr>
        <w:widowControl w:val="0"/>
        <w:autoSpaceDE w:val="0"/>
        <w:autoSpaceDN w:val="0"/>
        <w:adjustRightInd w:val="0"/>
        <w:spacing w:line="240" w:lineRule="auto"/>
        <w:ind w:firstLine="720"/>
        <w:jc w:val="both"/>
        <w:rPr>
          <w:rFonts w:ascii="Arial" w:hAnsi="Arial" w:cs="Arial"/>
          <w:b/>
          <w:lang w:eastAsia="en-US"/>
        </w:rPr>
      </w:pPr>
      <w:r w:rsidRPr="00521511">
        <w:rPr>
          <w:rFonts w:ascii="Arial" w:hAnsi="Arial" w:cs="Arial"/>
          <w:b/>
        </w:rPr>
        <w:t>(4) Léčivý příprav</w:t>
      </w:r>
      <w:r w:rsidR="00C13542">
        <w:rPr>
          <w:rFonts w:ascii="Arial" w:hAnsi="Arial" w:cs="Arial"/>
          <w:b/>
        </w:rPr>
        <w:t>e</w:t>
      </w:r>
      <w:r w:rsidRPr="00521511">
        <w:rPr>
          <w:rFonts w:ascii="Arial" w:hAnsi="Arial" w:cs="Arial"/>
          <w:b/>
        </w:rPr>
        <w:t>k obsahující návykovou látku</w:t>
      </w:r>
      <w:r w:rsidR="00321A1E" w:rsidRPr="003F187C">
        <w:rPr>
          <w:rFonts w:ascii="Arial" w:hAnsi="Arial" w:cs="Arial"/>
          <w:b/>
          <w:vertAlign w:val="superscript"/>
        </w:rPr>
        <w:t>40)</w:t>
      </w:r>
      <w:r w:rsidRPr="00521511">
        <w:rPr>
          <w:rFonts w:ascii="Arial" w:hAnsi="Arial" w:cs="Arial"/>
          <w:b/>
        </w:rPr>
        <w:t xml:space="preserve"> nesmí být předepsán pro medikované krmivo, s výjimkou případů, kdy je takový účel použití uveden v rozhodnutí o registraci; takový léčivý přípravek smí být předepsán výhradně v souladu s rozhodnutím o registraci. Pro použití léčivého přípravku obsahujícího návykovou látku mimo podmínky rozhodnutí o registraci je povinen </w:t>
      </w:r>
      <w:r w:rsidR="00C13542">
        <w:rPr>
          <w:rFonts w:ascii="Arial" w:hAnsi="Arial" w:cs="Arial"/>
          <w:b/>
        </w:rPr>
        <w:t xml:space="preserve">provozovatel </w:t>
      </w:r>
      <w:r w:rsidR="00390115">
        <w:rPr>
          <w:rFonts w:ascii="Arial" w:hAnsi="Arial" w:cs="Arial"/>
          <w:b/>
        </w:rPr>
        <w:t xml:space="preserve">uvedený v § 6 odst. 1 písm. d) </w:t>
      </w:r>
      <w:r w:rsidRPr="00521511">
        <w:rPr>
          <w:rFonts w:ascii="Arial" w:hAnsi="Arial" w:cs="Arial"/>
          <w:b/>
        </w:rPr>
        <w:t>požádat o výjimku, přičemž postupuje podle § 48 obdobně.</w:t>
      </w:r>
    </w:p>
    <w:p w14:paraId="31512DE2" w14:textId="09210DC0" w:rsidR="002C62C5" w:rsidRPr="00521511" w:rsidRDefault="002C62C5" w:rsidP="006E3244">
      <w:pPr>
        <w:widowControl w:val="0"/>
        <w:autoSpaceDE w:val="0"/>
        <w:autoSpaceDN w:val="0"/>
        <w:adjustRightInd w:val="0"/>
        <w:spacing w:line="240" w:lineRule="auto"/>
        <w:ind w:firstLine="720"/>
        <w:jc w:val="both"/>
        <w:rPr>
          <w:rFonts w:ascii="Arial" w:hAnsi="Arial" w:cs="Arial"/>
          <w:b/>
          <w:lang w:eastAsia="en-US"/>
        </w:rPr>
      </w:pPr>
      <w:r w:rsidRPr="00521511">
        <w:rPr>
          <w:rFonts w:ascii="Arial" w:hAnsi="Arial" w:cs="Arial"/>
          <w:b/>
        </w:rPr>
        <w:t>(5) Medikované krmivo se smí používat výhradně v souladu s podmínkami stanovenými v receptu pro medikované krmivo vystaveném podle odstavce 1</w:t>
      </w:r>
      <w:r w:rsidR="00761976">
        <w:rPr>
          <w:rFonts w:ascii="Arial" w:hAnsi="Arial" w:cs="Arial"/>
          <w:b/>
        </w:rPr>
        <w:t xml:space="preserve"> a další</w:t>
      </w:r>
      <w:r w:rsidR="00815D33">
        <w:rPr>
          <w:rFonts w:ascii="Arial" w:hAnsi="Arial" w:cs="Arial"/>
          <w:b/>
        </w:rPr>
        <w:t>m</w:t>
      </w:r>
      <w:r w:rsidR="00761976">
        <w:rPr>
          <w:rFonts w:ascii="Arial" w:hAnsi="Arial" w:cs="Arial"/>
          <w:b/>
        </w:rPr>
        <w:t>i podm</w:t>
      </w:r>
      <w:r w:rsidR="00AC26F5">
        <w:rPr>
          <w:rFonts w:ascii="Arial" w:hAnsi="Arial" w:cs="Arial"/>
          <w:b/>
        </w:rPr>
        <w:t>í</w:t>
      </w:r>
      <w:r w:rsidR="00761976">
        <w:rPr>
          <w:rFonts w:ascii="Arial" w:hAnsi="Arial" w:cs="Arial"/>
          <w:b/>
        </w:rPr>
        <w:t xml:space="preserve">nkami stanovenými </w:t>
      </w:r>
      <w:r w:rsidR="004705CB">
        <w:rPr>
          <w:rFonts w:ascii="Arial" w:hAnsi="Arial" w:cs="Arial"/>
          <w:b/>
        </w:rPr>
        <w:t xml:space="preserve">v čl. 17 </w:t>
      </w:r>
      <w:r w:rsidR="00761976">
        <w:rPr>
          <w:rFonts w:ascii="Arial" w:hAnsi="Arial" w:cs="Arial"/>
          <w:b/>
        </w:rPr>
        <w:t>nařízení o medikovaných krmivech</w:t>
      </w:r>
      <w:r w:rsidRPr="00521511">
        <w:rPr>
          <w:rFonts w:ascii="Arial" w:hAnsi="Arial" w:cs="Arial"/>
          <w:b/>
        </w:rPr>
        <w:t>.</w:t>
      </w:r>
    </w:p>
    <w:p w14:paraId="125A0F25" w14:textId="5C48555A" w:rsidR="00B06D94" w:rsidRDefault="002C62C5" w:rsidP="006E3244">
      <w:pPr>
        <w:widowControl w:val="0"/>
        <w:autoSpaceDE w:val="0"/>
        <w:autoSpaceDN w:val="0"/>
        <w:adjustRightInd w:val="0"/>
        <w:spacing w:line="240" w:lineRule="auto"/>
        <w:ind w:firstLine="720"/>
        <w:jc w:val="both"/>
        <w:rPr>
          <w:rFonts w:ascii="Arial" w:hAnsi="Arial" w:cs="Arial"/>
          <w:b/>
        </w:rPr>
      </w:pPr>
      <w:r w:rsidRPr="00521511">
        <w:rPr>
          <w:rFonts w:ascii="Arial" w:hAnsi="Arial" w:cs="Arial"/>
          <w:b/>
        </w:rPr>
        <w:t xml:space="preserve">(6) </w:t>
      </w:r>
      <w:r w:rsidR="00D626AC">
        <w:rPr>
          <w:rFonts w:ascii="Arial" w:hAnsi="Arial" w:cs="Arial"/>
          <w:b/>
        </w:rPr>
        <w:t xml:space="preserve">Chovatel, který </w:t>
      </w:r>
      <w:r w:rsidR="004F0939">
        <w:rPr>
          <w:rFonts w:ascii="Arial" w:hAnsi="Arial" w:cs="Arial"/>
          <w:b/>
        </w:rPr>
        <w:t xml:space="preserve">chová </w:t>
      </w:r>
      <w:r w:rsidR="00B06D94">
        <w:rPr>
          <w:rFonts w:ascii="Arial" w:hAnsi="Arial" w:cs="Arial"/>
          <w:b/>
        </w:rPr>
        <w:t xml:space="preserve">zvířata </w:t>
      </w:r>
      <w:r w:rsidR="004F0939">
        <w:rPr>
          <w:rFonts w:ascii="Arial" w:hAnsi="Arial" w:cs="Arial"/>
          <w:b/>
        </w:rPr>
        <w:t>za účelem podnikání</w:t>
      </w:r>
      <w:r w:rsidR="004705CB">
        <w:rPr>
          <w:rFonts w:ascii="Arial" w:hAnsi="Arial" w:cs="Arial"/>
          <w:b/>
        </w:rPr>
        <w:t>,</w:t>
      </w:r>
      <w:r w:rsidR="004F0939">
        <w:rPr>
          <w:rFonts w:ascii="Arial" w:hAnsi="Arial" w:cs="Arial"/>
          <w:b/>
        </w:rPr>
        <w:t xml:space="preserve"> </w:t>
      </w:r>
      <w:r w:rsidR="00B06D94">
        <w:rPr>
          <w:rFonts w:ascii="Arial" w:hAnsi="Arial" w:cs="Arial"/>
          <w:b/>
        </w:rPr>
        <w:t>je povinen zajistit, aby m</w:t>
      </w:r>
      <w:r w:rsidRPr="00521511">
        <w:rPr>
          <w:rFonts w:ascii="Arial" w:hAnsi="Arial" w:cs="Arial"/>
          <w:b/>
        </w:rPr>
        <w:t xml:space="preserve">edikované krmivo, které </w:t>
      </w:r>
      <w:r w:rsidR="00B06D94">
        <w:rPr>
          <w:rFonts w:ascii="Arial" w:hAnsi="Arial" w:cs="Arial"/>
          <w:b/>
        </w:rPr>
        <w:t xml:space="preserve">nabyl a </w:t>
      </w:r>
    </w:p>
    <w:p w14:paraId="2403C254" w14:textId="2BF66D35" w:rsidR="00B06D94" w:rsidRDefault="00B06D94" w:rsidP="006E3244">
      <w:pPr>
        <w:widowControl w:val="0"/>
        <w:autoSpaceDE w:val="0"/>
        <w:autoSpaceDN w:val="0"/>
        <w:adjustRightInd w:val="0"/>
        <w:spacing w:line="240" w:lineRule="auto"/>
        <w:ind w:firstLine="720"/>
        <w:jc w:val="both"/>
        <w:rPr>
          <w:rFonts w:ascii="Arial" w:hAnsi="Arial" w:cs="Arial"/>
          <w:b/>
        </w:rPr>
      </w:pPr>
      <w:r>
        <w:rPr>
          <w:rFonts w:ascii="Arial" w:hAnsi="Arial" w:cs="Arial"/>
          <w:b/>
        </w:rPr>
        <w:t>a) které</w:t>
      </w:r>
      <w:r w:rsidRPr="00521511">
        <w:rPr>
          <w:rFonts w:ascii="Arial" w:hAnsi="Arial" w:cs="Arial"/>
          <w:b/>
        </w:rPr>
        <w:t xml:space="preserve"> </w:t>
      </w:r>
      <w:r w:rsidR="002C62C5" w:rsidRPr="00521511">
        <w:rPr>
          <w:rFonts w:ascii="Arial" w:hAnsi="Arial" w:cs="Arial"/>
          <w:b/>
        </w:rPr>
        <w:t xml:space="preserve">bylo uvedeno </w:t>
      </w:r>
      <w:r w:rsidR="0073639C">
        <w:rPr>
          <w:rFonts w:ascii="Arial" w:hAnsi="Arial" w:cs="Arial"/>
          <w:b/>
        </w:rPr>
        <w:t xml:space="preserve">na trh </w:t>
      </w:r>
      <w:r>
        <w:rPr>
          <w:rFonts w:ascii="Arial" w:hAnsi="Arial" w:cs="Arial"/>
          <w:b/>
        </w:rPr>
        <w:t xml:space="preserve">v rozporu s podmínkami stanovenými tímto </w:t>
      </w:r>
      <w:r>
        <w:rPr>
          <w:rFonts w:ascii="Arial" w:hAnsi="Arial" w:cs="Arial"/>
          <w:b/>
        </w:rPr>
        <w:lastRenderedPageBreak/>
        <w:t>zákonem</w:t>
      </w:r>
      <w:r w:rsidR="004F0939">
        <w:rPr>
          <w:rFonts w:ascii="Arial" w:hAnsi="Arial" w:cs="Arial"/>
          <w:b/>
        </w:rPr>
        <w:t>, zákonem o krm</w:t>
      </w:r>
      <w:r w:rsidR="0028550C">
        <w:rPr>
          <w:rFonts w:ascii="Arial" w:hAnsi="Arial" w:cs="Arial"/>
          <w:b/>
        </w:rPr>
        <w:t>i</w:t>
      </w:r>
      <w:r w:rsidR="004F0939">
        <w:rPr>
          <w:rFonts w:ascii="Arial" w:hAnsi="Arial" w:cs="Arial"/>
          <w:b/>
        </w:rPr>
        <w:t>vech</w:t>
      </w:r>
      <w:r>
        <w:rPr>
          <w:rFonts w:ascii="Arial" w:hAnsi="Arial" w:cs="Arial"/>
          <w:b/>
        </w:rPr>
        <w:t xml:space="preserve"> nebo podmínkami stanovenými </w:t>
      </w:r>
      <w:r w:rsidR="004705CB">
        <w:rPr>
          <w:rFonts w:ascii="Arial" w:hAnsi="Arial" w:cs="Arial"/>
          <w:b/>
        </w:rPr>
        <w:t xml:space="preserve">v kapitole II </w:t>
      </w:r>
      <w:r>
        <w:rPr>
          <w:rFonts w:ascii="Arial" w:hAnsi="Arial" w:cs="Arial"/>
          <w:b/>
        </w:rPr>
        <w:t>nařízení o medikovaných krmivech,</w:t>
      </w:r>
      <w:r w:rsidR="00F2264F">
        <w:rPr>
          <w:rFonts w:ascii="Arial" w:hAnsi="Arial" w:cs="Arial"/>
          <w:b/>
        </w:rPr>
        <w:t xml:space="preserve"> nebo</w:t>
      </w:r>
      <w:r>
        <w:rPr>
          <w:rFonts w:ascii="Arial" w:hAnsi="Arial" w:cs="Arial"/>
          <w:b/>
        </w:rPr>
        <w:t xml:space="preserve"> </w:t>
      </w:r>
    </w:p>
    <w:p w14:paraId="3F42D9B9" w14:textId="5ED31CFB" w:rsidR="00B06D94" w:rsidRDefault="00B06D94" w:rsidP="006E3244">
      <w:pPr>
        <w:widowControl w:val="0"/>
        <w:autoSpaceDE w:val="0"/>
        <w:autoSpaceDN w:val="0"/>
        <w:adjustRightInd w:val="0"/>
        <w:spacing w:line="240" w:lineRule="auto"/>
        <w:ind w:firstLine="720"/>
        <w:jc w:val="both"/>
        <w:rPr>
          <w:rFonts w:ascii="Arial" w:hAnsi="Arial" w:cs="Arial"/>
          <w:b/>
        </w:rPr>
      </w:pPr>
      <w:r>
        <w:rPr>
          <w:rFonts w:ascii="Arial" w:hAnsi="Arial" w:cs="Arial"/>
          <w:b/>
        </w:rPr>
        <w:t xml:space="preserve">b) </w:t>
      </w:r>
      <w:r w:rsidR="0028550C">
        <w:rPr>
          <w:rFonts w:ascii="Arial" w:hAnsi="Arial" w:cs="Arial"/>
          <w:b/>
        </w:rPr>
        <w:t>pro které je splněna některá z podmínek stanovených v § 88 odst. 1 obdobně</w:t>
      </w:r>
      <w:r w:rsidR="00C748EE">
        <w:rPr>
          <w:rFonts w:ascii="Arial" w:hAnsi="Arial" w:cs="Arial"/>
          <w:b/>
        </w:rPr>
        <w:t>,</w:t>
      </w:r>
    </w:p>
    <w:p w14:paraId="02A75372" w14:textId="1FB280B5" w:rsidR="002C62C5" w:rsidRDefault="00B06D94" w:rsidP="006E3244">
      <w:pPr>
        <w:widowControl w:val="0"/>
        <w:autoSpaceDE w:val="0"/>
        <w:autoSpaceDN w:val="0"/>
        <w:adjustRightInd w:val="0"/>
        <w:spacing w:line="240" w:lineRule="auto"/>
        <w:ind w:firstLine="720"/>
        <w:jc w:val="both"/>
        <w:rPr>
          <w:rFonts w:ascii="Arial" w:hAnsi="Arial" w:cs="Arial"/>
          <w:b/>
        </w:rPr>
      </w:pPr>
      <w:r>
        <w:rPr>
          <w:rFonts w:ascii="Arial" w:hAnsi="Arial" w:cs="Arial"/>
          <w:b/>
        </w:rPr>
        <w:t xml:space="preserve">nebylo u zvířat </w:t>
      </w:r>
      <w:r w:rsidR="00C748EE">
        <w:rPr>
          <w:rFonts w:ascii="Arial" w:hAnsi="Arial" w:cs="Arial"/>
          <w:b/>
        </w:rPr>
        <w:t xml:space="preserve">použito </w:t>
      </w:r>
      <w:r>
        <w:rPr>
          <w:rFonts w:ascii="Arial" w:hAnsi="Arial" w:cs="Arial"/>
          <w:b/>
        </w:rPr>
        <w:t xml:space="preserve">a bylo </w:t>
      </w:r>
      <w:r w:rsidR="004705CB">
        <w:rPr>
          <w:rFonts w:ascii="Arial" w:hAnsi="Arial" w:cs="Arial"/>
          <w:b/>
        </w:rPr>
        <w:t>odstraněno</w:t>
      </w:r>
      <w:r w:rsidR="002C62C5" w:rsidRPr="00521511">
        <w:rPr>
          <w:rFonts w:ascii="Arial" w:hAnsi="Arial" w:cs="Arial"/>
          <w:b/>
        </w:rPr>
        <w:t xml:space="preserve"> v souladu s</w:t>
      </w:r>
      <w:r w:rsidR="004705CB">
        <w:rPr>
          <w:rFonts w:ascii="Arial" w:hAnsi="Arial" w:cs="Arial"/>
          <w:b/>
        </w:rPr>
        <w:t>e zákonem o odpadech</w:t>
      </w:r>
      <w:r w:rsidR="002C62C5" w:rsidRPr="00521511">
        <w:rPr>
          <w:rFonts w:ascii="Arial" w:hAnsi="Arial" w:cs="Arial"/>
          <w:b/>
        </w:rPr>
        <w:t>.</w:t>
      </w:r>
    </w:p>
    <w:p w14:paraId="6838E998" w14:textId="018704F1" w:rsidR="00B06D94" w:rsidRDefault="00B06D94" w:rsidP="006E3244">
      <w:pPr>
        <w:widowControl w:val="0"/>
        <w:autoSpaceDE w:val="0"/>
        <w:autoSpaceDN w:val="0"/>
        <w:adjustRightInd w:val="0"/>
        <w:spacing w:line="240" w:lineRule="auto"/>
        <w:ind w:firstLine="720"/>
        <w:jc w:val="both"/>
        <w:rPr>
          <w:rFonts w:ascii="Arial" w:hAnsi="Arial" w:cs="Arial"/>
          <w:b/>
        </w:rPr>
      </w:pPr>
      <w:r>
        <w:rPr>
          <w:rFonts w:ascii="Arial" w:hAnsi="Arial" w:cs="Arial"/>
          <w:b/>
        </w:rPr>
        <w:t xml:space="preserve">(7) Chovatel, který </w:t>
      </w:r>
      <w:r w:rsidR="00F2264F">
        <w:rPr>
          <w:rFonts w:ascii="Arial" w:hAnsi="Arial" w:cs="Arial"/>
          <w:b/>
        </w:rPr>
        <w:t>chová zvířata nepodnikatelským způsobem</w:t>
      </w:r>
      <w:r w:rsidR="004705CB">
        <w:rPr>
          <w:rFonts w:ascii="Arial" w:hAnsi="Arial" w:cs="Arial"/>
          <w:b/>
        </w:rPr>
        <w:t>,</w:t>
      </w:r>
      <w:r w:rsidR="00F2264F">
        <w:rPr>
          <w:rFonts w:ascii="Arial" w:hAnsi="Arial" w:cs="Arial"/>
          <w:b/>
        </w:rPr>
        <w:t xml:space="preserve"> je povinen</w:t>
      </w:r>
      <w:r w:rsidR="00FA2F29">
        <w:rPr>
          <w:rFonts w:ascii="Arial" w:hAnsi="Arial" w:cs="Arial"/>
          <w:b/>
        </w:rPr>
        <w:t xml:space="preserve"> zajistit, aby</w:t>
      </w:r>
      <w:r w:rsidR="00F2264F">
        <w:rPr>
          <w:rFonts w:ascii="Arial" w:hAnsi="Arial" w:cs="Arial"/>
          <w:b/>
        </w:rPr>
        <w:t xml:space="preserve"> medikované krmivo, které nabyl a které splňuje podmínky </w:t>
      </w:r>
      <w:r w:rsidR="00FA2F29">
        <w:rPr>
          <w:rFonts w:ascii="Arial" w:hAnsi="Arial" w:cs="Arial"/>
          <w:b/>
        </w:rPr>
        <w:t xml:space="preserve">uvedené </w:t>
      </w:r>
      <w:r w:rsidR="00F2264F">
        <w:rPr>
          <w:rFonts w:ascii="Arial" w:hAnsi="Arial" w:cs="Arial"/>
          <w:b/>
        </w:rPr>
        <w:t>v odst</w:t>
      </w:r>
      <w:r w:rsidR="007E33F7">
        <w:rPr>
          <w:rFonts w:ascii="Arial" w:hAnsi="Arial" w:cs="Arial"/>
          <w:b/>
        </w:rPr>
        <w:t>avci</w:t>
      </w:r>
      <w:r w:rsidR="00F2264F">
        <w:rPr>
          <w:rFonts w:ascii="Arial" w:hAnsi="Arial" w:cs="Arial"/>
          <w:b/>
        </w:rPr>
        <w:t xml:space="preserve"> 6</w:t>
      </w:r>
      <w:r w:rsidR="00C94BAE">
        <w:rPr>
          <w:rFonts w:ascii="Arial" w:hAnsi="Arial" w:cs="Arial"/>
          <w:b/>
        </w:rPr>
        <w:t>,</w:t>
      </w:r>
      <w:r w:rsidR="00F2264F">
        <w:rPr>
          <w:rFonts w:ascii="Arial" w:hAnsi="Arial" w:cs="Arial"/>
          <w:b/>
        </w:rPr>
        <w:t xml:space="preserve"> </w:t>
      </w:r>
      <w:r w:rsidR="00FA2F29">
        <w:rPr>
          <w:rFonts w:ascii="Arial" w:hAnsi="Arial" w:cs="Arial"/>
          <w:b/>
        </w:rPr>
        <w:t xml:space="preserve">nebylo u zvířete použito a bylo </w:t>
      </w:r>
      <w:r w:rsidR="004705CB">
        <w:rPr>
          <w:rFonts w:ascii="Arial" w:hAnsi="Arial" w:cs="Arial"/>
          <w:b/>
        </w:rPr>
        <w:t xml:space="preserve">odstraněno postupem podle </w:t>
      </w:r>
      <w:r w:rsidR="00F2264F">
        <w:rPr>
          <w:rFonts w:ascii="Arial" w:hAnsi="Arial" w:cs="Arial"/>
          <w:b/>
        </w:rPr>
        <w:t xml:space="preserve">§ </w:t>
      </w:r>
      <w:r w:rsidR="00FA2F29">
        <w:rPr>
          <w:rFonts w:ascii="Arial" w:hAnsi="Arial" w:cs="Arial"/>
          <w:b/>
        </w:rPr>
        <w:t xml:space="preserve">89 odst. 2. Pro účely jeho </w:t>
      </w:r>
      <w:r w:rsidR="004705CB">
        <w:rPr>
          <w:rFonts w:ascii="Arial" w:hAnsi="Arial" w:cs="Arial"/>
          <w:b/>
        </w:rPr>
        <w:t>odstranění</w:t>
      </w:r>
      <w:r w:rsidR="00FA2F29">
        <w:rPr>
          <w:rFonts w:ascii="Arial" w:hAnsi="Arial" w:cs="Arial"/>
          <w:b/>
        </w:rPr>
        <w:t xml:space="preserve"> se takové medikované krmivo považuje za nepoužitel</w:t>
      </w:r>
      <w:r w:rsidR="007E33F7">
        <w:rPr>
          <w:rFonts w:ascii="Arial" w:hAnsi="Arial" w:cs="Arial"/>
          <w:b/>
        </w:rPr>
        <w:t>n</w:t>
      </w:r>
      <w:r w:rsidR="00FA2F29">
        <w:rPr>
          <w:rFonts w:ascii="Arial" w:hAnsi="Arial" w:cs="Arial"/>
          <w:b/>
        </w:rPr>
        <w:t>é léčivo.</w:t>
      </w:r>
    </w:p>
    <w:p w14:paraId="73A59313" w14:textId="77777777" w:rsidR="00761976" w:rsidRPr="00521511" w:rsidRDefault="00761976" w:rsidP="00817E80">
      <w:pPr>
        <w:widowControl w:val="0"/>
        <w:autoSpaceDE w:val="0"/>
        <w:autoSpaceDN w:val="0"/>
        <w:adjustRightInd w:val="0"/>
        <w:spacing w:line="240" w:lineRule="auto"/>
        <w:jc w:val="both"/>
        <w:rPr>
          <w:rFonts w:ascii="Arial" w:hAnsi="Arial" w:cs="Arial"/>
          <w:b/>
          <w:lang w:eastAsia="en-US"/>
        </w:rPr>
      </w:pPr>
    </w:p>
    <w:p w14:paraId="32083252" w14:textId="77777777" w:rsidR="002C62C5" w:rsidRPr="00521511" w:rsidRDefault="002C62C5" w:rsidP="006E3244">
      <w:pPr>
        <w:widowControl w:val="0"/>
        <w:autoSpaceDE w:val="0"/>
        <w:autoSpaceDN w:val="0"/>
        <w:adjustRightInd w:val="0"/>
        <w:spacing w:line="240" w:lineRule="auto"/>
        <w:jc w:val="center"/>
        <w:rPr>
          <w:rFonts w:ascii="Arial" w:hAnsi="Arial" w:cs="Arial"/>
          <w:b/>
          <w:lang w:eastAsia="en-US"/>
        </w:rPr>
      </w:pPr>
      <w:r w:rsidRPr="00521511">
        <w:rPr>
          <w:rFonts w:ascii="Arial" w:hAnsi="Arial" w:cs="Arial"/>
          <w:b/>
        </w:rPr>
        <w:t>§ 74</w:t>
      </w:r>
    </w:p>
    <w:p w14:paraId="7F7F3559" w14:textId="41B9D7AD" w:rsidR="002C62C5" w:rsidRDefault="00B76D7F" w:rsidP="006E3244">
      <w:pPr>
        <w:widowControl w:val="0"/>
        <w:autoSpaceDE w:val="0"/>
        <w:autoSpaceDN w:val="0"/>
        <w:adjustRightInd w:val="0"/>
        <w:spacing w:after="0" w:line="240" w:lineRule="auto"/>
        <w:ind w:firstLine="720"/>
        <w:jc w:val="both"/>
        <w:rPr>
          <w:rFonts w:ascii="Arial" w:hAnsi="Arial" w:cs="Arial"/>
          <w:b/>
        </w:rPr>
      </w:pPr>
      <w:r>
        <w:rPr>
          <w:rFonts w:ascii="Arial" w:hAnsi="Arial" w:cs="Arial"/>
          <w:b/>
        </w:rPr>
        <w:t xml:space="preserve">(1) </w:t>
      </w:r>
      <w:r w:rsidR="002C62C5" w:rsidRPr="00521511">
        <w:rPr>
          <w:rFonts w:ascii="Arial" w:hAnsi="Arial" w:cs="Arial"/>
          <w:b/>
        </w:rPr>
        <w:t>Provozovatel</w:t>
      </w:r>
      <w:r w:rsidR="0065378C">
        <w:rPr>
          <w:rFonts w:ascii="Arial" w:hAnsi="Arial" w:cs="Arial"/>
          <w:b/>
        </w:rPr>
        <w:t>é</w:t>
      </w:r>
      <w:r w:rsidR="002C62C5" w:rsidRPr="00521511">
        <w:rPr>
          <w:rFonts w:ascii="Arial" w:hAnsi="Arial" w:cs="Arial"/>
          <w:b/>
        </w:rPr>
        <w:t>, kteří jsou podle jiného právního předpisu</w:t>
      </w:r>
      <w:r w:rsidR="002C62C5" w:rsidRPr="00521511">
        <w:rPr>
          <w:rFonts w:ascii="Arial" w:hAnsi="Arial" w:cs="Arial"/>
          <w:b/>
          <w:vertAlign w:val="superscript"/>
        </w:rPr>
        <w:t>68)</w:t>
      </w:r>
      <w:r w:rsidR="002C62C5" w:rsidRPr="00521511">
        <w:rPr>
          <w:rFonts w:ascii="Arial" w:hAnsi="Arial" w:cs="Arial"/>
          <w:b/>
        </w:rPr>
        <w:t xml:space="preserve"> oprávněni uvádět </w:t>
      </w:r>
      <w:r w:rsidR="00FA2F29">
        <w:rPr>
          <w:rFonts w:ascii="Arial" w:hAnsi="Arial" w:cs="Arial"/>
          <w:b/>
        </w:rPr>
        <w:t xml:space="preserve">na trh </w:t>
      </w:r>
      <w:r w:rsidR="002C62C5" w:rsidRPr="00521511">
        <w:rPr>
          <w:rFonts w:ascii="Arial" w:hAnsi="Arial" w:cs="Arial"/>
          <w:b/>
        </w:rPr>
        <w:t>medikovaná krmiva chovatelům zvířat chovaných v zájmových chovech, jsou</w:t>
      </w:r>
    </w:p>
    <w:p w14:paraId="4E2E9510" w14:textId="77777777" w:rsidR="00B76D7F" w:rsidRPr="00521511" w:rsidRDefault="00B76D7F" w:rsidP="006E3244">
      <w:pPr>
        <w:widowControl w:val="0"/>
        <w:autoSpaceDE w:val="0"/>
        <w:autoSpaceDN w:val="0"/>
        <w:adjustRightInd w:val="0"/>
        <w:spacing w:after="0" w:line="240" w:lineRule="auto"/>
        <w:ind w:left="720"/>
        <w:jc w:val="both"/>
        <w:rPr>
          <w:rFonts w:ascii="Arial" w:hAnsi="Arial" w:cs="Arial"/>
          <w:b/>
        </w:rPr>
      </w:pPr>
    </w:p>
    <w:p w14:paraId="6C1958DB" w14:textId="625F7F67" w:rsidR="002C62C5" w:rsidRPr="00521511" w:rsidRDefault="00B76D7F" w:rsidP="006E3244">
      <w:pPr>
        <w:widowControl w:val="0"/>
        <w:autoSpaceDE w:val="0"/>
        <w:autoSpaceDN w:val="0"/>
        <w:adjustRightInd w:val="0"/>
        <w:spacing w:after="0" w:line="240" w:lineRule="auto"/>
        <w:jc w:val="both"/>
        <w:rPr>
          <w:rFonts w:ascii="Arial" w:hAnsi="Arial" w:cs="Arial"/>
          <w:b/>
          <w:lang w:eastAsia="en-US"/>
        </w:rPr>
      </w:pPr>
      <w:r>
        <w:rPr>
          <w:rFonts w:ascii="Arial" w:hAnsi="Arial" w:cs="Arial"/>
          <w:b/>
        </w:rPr>
        <w:t xml:space="preserve">a) </w:t>
      </w:r>
      <w:r w:rsidR="002C62C5" w:rsidRPr="00521511">
        <w:rPr>
          <w:rFonts w:ascii="Arial" w:hAnsi="Arial" w:cs="Arial"/>
          <w:b/>
        </w:rPr>
        <w:t>lékárny, a to za účelem jejich výdeje na základě receptu pro medikované krmivo</w:t>
      </w:r>
      <w:r w:rsidR="0028550C">
        <w:rPr>
          <w:rFonts w:ascii="Arial" w:hAnsi="Arial" w:cs="Arial"/>
          <w:b/>
        </w:rPr>
        <w:t>,</w:t>
      </w:r>
      <w:r w:rsidR="00C94BAE">
        <w:rPr>
          <w:rFonts w:ascii="Arial" w:hAnsi="Arial" w:cs="Arial"/>
          <w:b/>
        </w:rPr>
        <w:t xml:space="preserve"> </w:t>
      </w:r>
    </w:p>
    <w:p w14:paraId="2372C5CB" w14:textId="77777777" w:rsidR="00B76D7F" w:rsidRDefault="00B76D7F" w:rsidP="006E3244">
      <w:pPr>
        <w:widowControl w:val="0"/>
        <w:autoSpaceDE w:val="0"/>
        <w:autoSpaceDN w:val="0"/>
        <w:adjustRightInd w:val="0"/>
        <w:spacing w:after="0" w:line="240" w:lineRule="auto"/>
        <w:jc w:val="both"/>
        <w:rPr>
          <w:rFonts w:ascii="Arial" w:hAnsi="Arial" w:cs="Arial"/>
          <w:b/>
        </w:rPr>
      </w:pPr>
    </w:p>
    <w:p w14:paraId="051AB685" w14:textId="56114076" w:rsidR="002C62C5" w:rsidRPr="00521511" w:rsidRDefault="00B76D7F" w:rsidP="006E3244">
      <w:pPr>
        <w:widowControl w:val="0"/>
        <w:autoSpaceDE w:val="0"/>
        <w:autoSpaceDN w:val="0"/>
        <w:adjustRightInd w:val="0"/>
        <w:spacing w:after="0" w:line="240" w:lineRule="auto"/>
        <w:jc w:val="both"/>
        <w:rPr>
          <w:rFonts w:ascii="Arial" w:hAnsi="Arial" w:cs="Arial"/>
          <w:b/>
          <w:lang w:eastAsia="en-US"/>
        </w:rPr>
      </w:pPr>
      <w:r>
        <w:rPr>
          <w:rFonts w:ascii="Arial" w:hAnsi="Arial" w:cs="Arial"/>
          <w:b/>
        </w:rPr>
        <w:t xml:space="preserve">b) </w:t>
      </w:r>
      <w:r w:rsidR="00C13542">
        <w:rPr>
          <w:rFonts w:ascii="Arial" w:hAnsi="Arial" w:cs="Arial"/>
          <w:b/>
        </w:rPr>
        <w:t xml:space="preserve">provozovatelé </w:t>
      </w:r>
      <w:r w:rsidR="007E33F7">
        <w:rPr>
          <w:rFonts w:ascii="Arial" w:hAnsi="Arial" w:cs="Arial"/>
          <w:b/>
        </w:rPr>
        <w:t>uvedení v</w:t>
      </w:r>
      <w:r w:rsidR="00AC26F5">
        <w:rPr>
          <w:rFonts w:ascii="Arial" w:hAnsi="Arial" w:cs="Arial"/>
          <w:b/>
        </w:rPr>
        <w:t xml:space="preserve"> § 6 odst. 1 písm. d)</w:t>
      </w:r>
      <w:r w:rsidR="002C62C5" w:rsidRPr="00521511">
        <w:rPr>
          <w:rFonts w:ascii="Arial" w:hAnsi="Arial" w:cs="Arial"/>
          <w:b/>
        </w:rPr>
        <w:t>, a to za účelem jejich výdeje nebo použití</w:t>
      </w:r>
      <w:r w:rsidR="0028550C">
        <w:rPr>
          <w:rFonts w:ascii="Arial" w:hAnsi="Arial" w:cs="Arial"/>
          <w:b/>
        </w:rPr>
        <w:t xml:space="preserve"> prostřednictvím veterinárního lékaře</w:t>
      </w:r>
      <w:r w:rsidR="004705CB" w:rsidRPr="004705CB">
        <w:rPr>
          <w:rFonts w:ascii="Arial" w:hAnsi="Arial" w:cs="Arial"/>
          <w:b/>
        </w:rPr>
        <w:t>, který provedl úkony uvedené</w:t>
      </w:r>
      <w:r w:rsidR="007E33F7">
        <w:rPr>
          <w:rFonts w:ascii="Arial" w:hAnsi="Arial" w:cs="Arial"/>
          <w:b/>
        </w:rPr>
        <w:t xml:space="preserve"> v</w:t>
      </w:r>
      <w:r w:rsidR="00AC26F5">
        <w:rPr>
          <w:rFonts w:ascii="Arial" w:hAnsi="Arial" w:cs="Arial"/>
          <w:b/>
        </w:rPr>
        <w:t xml:space="preserve"> § 9 odst. 4</w:t>
      </w:r>
      <w:r w:rsidR="008D1976">
        <w:rPr>
          <w:rFonts w:ascii="Arial" w:hAnsi="Arial" w:cs="Arial"/>
          <w:b/>
        </w:rPr>
        <w:t>,</w:t>
      </w:r>
    </w:p>
    <w:p w14:paraId="6CD8C183" w14:textId="77777777" w:rsidR="00B76D7F" w:rsidRDefault="00B76D7F" w:rsidP="006E3244">
      <w:pPr>
        <w:widowControl w:val="0"/>
        <w:autoSpaceDE w:val="0"/>
        <w:autoSpaceDN w:val="0"/>
        <w:adjustRightInd w:val="0"/>
        <w:spacing w:after="0" w:line="240" w:lineRule="auto"/>
        <w:jc w:val="both"/>
        <w:rPr>
          <w:rFonts w:ascii="Arial" w:hAnsi="Arial" w:cs="Arial"/>
          <w:b/>
        </w:rPr>
      </w:pPr>
    </w:p>
    <w:p w14:paraId="5284BD71" w14:textId="218F4948" w:rsidR="002C62C5" w:rsidRPr="00521511" w:rsidRDefault="00B76D7F" w:rsidP="006E3244">
      <w:pPr>
        <w:widowControl w:val="0"/>
        <w:autoSpaceDE w:val="0"/>
        <w:autoSpaceDN w:val="0"/>
        <w:adjustRightInd w:val="0"/>
        <w:spacing w:after="0" w:line="240" w:lineRule="auto"/>
        <w:jc w:val="both"/>
        <w:rPr>
          <w:rFonts w:ascii="Arial" w:hAnsi="Arial" w:cs="Arial"/>
          <w:b/>
          <w:lang w:eastAsia="en-US"/>
        </w:rPr>
      </w:pPr>
      <w:r>
        <w:rPr>
          <w:rFonts w:ascii="Arial" w:hAnsi="Arial" w:cs="Arial"/>
          <w:b/>
        </w:rPr>
        <w:t xml:space="preserve">c) </w:t>
      </w:r>
      <w:r w:rsidR="002C62C5" w:rsidRPr="00521511">
        <w:rPr>
          <w:rFonts w:ascii="Arial" w:hAnsi="Arial" w:cs="Arial"/>
          <w:b/>
        </w:rPr>
        <w:t>prodejci vyhrazených veterinárních léčivých přípravků za účelem jejich prodeje</w:t>
      </w:r>
      <w:r w:rsidR="004705CB">
        <w:rPr>
          <w:rFonts w:ascii="Arial" w:hAnsi="Arial" w:cs="Arial"/>
          <w:b/>
        </w:rPr>
        <w:t>,</w:t>
      </w:r>
      <w:r w:rsidR="002C62C5" w:rsidRPr="00521511">
        <w:rPr>
          <w:rFonts w:ascii="Arial" w:hAnsi="Arial" w:cs="Arial"/>
          <w:b/>
        </w:rPr>
        <w:t xml:space="preserve"> a to pouze jde-li o prodej medikovaného krmiva vyrobeného z veterinárních léčivých přípravků uvedených v seznamu Veterinárního ústavu</w:t>
      </w:r>
      <w:r w:rsidR="0028550C">
        <w:rPr>
          <w:rFonts w:ascii="Arial" w:hAnsi="Arial" w:cs="Arial"/>
          <w:b/>
        </w:rPr>
        <w:t>.</w:t>
      </w:r>
    </w:p>
    <w:p w14:paraId="496485D2" w14:textId="77777777" w:rsidR="002C62C5" w:rsidRPr="00521511" w:rsidRDefault="002C62C5" w:rsidP="006E3244">
      <w:pPr>
        <w:widowControl w:val="0"/>
        <w:autoSpaceDE w:val="0"/>
        <w:autoSpaceDN w:val="0"/>
        <w:adjustRightInd w:val="0"/>
        <w:spacing w:after="0" w:line="240" w:lineRule="auto"/>
        <w:ind w:left="1440"/>
        <w:jc w:val="both"/>
        <w:rPr>
          <w:rFonts w:ascii="Arial" w:hAnsi="Arial" w:cs="Arial"/>
          <w:b/>
          <w:lang w:eastAsia="en-US"/>
        </w:rPr>
      </w:pPr>
    </w:p>
    <w:p w14:paraId="306EA71A" w14:textId="77777777" w:rsidR="002C62C5" w:rsidRPr="00521511" w:rsidRDefault="00B76D7F" w:rsidP="004705CB">
      <w:pPr>
        <w:widowControl w:val="0"/>
        <w:autoSpaceDE w:val="0"/>
        <w:autoSpaceDN w:val="0"/>
        <w:adjustRightInd w:val="0"/>
        <w:spacing w:after="0" w:line="240" w:lineRule="auto"/>
        <w:ind w:left="720"/>
        <w:jc w:val="both"/>
        <w:rPr>
          <w:rFonts w:ascii="Arial" w:hAnsi="Arial" w:cs="Arial"/>
          <w:b/>
          <w:lang w:eastAsia="en-US"/>
        </w:rPr>
      </w:pPr>
      <w:r>
        <w:rPr>
          <w:rFonts w:ascii="Arial" w:hAnsi="Arial" w:cs="Arial"/>
          <w:b/>
        </w:rPr>
        <w:t xml:space="preserve">(2) </w:t>
      </w:r>
      <w:r w:rsidR="002C62C5" w:rsidRPr="00521511">
        <w:rPr>
          <w:rFonts w:ascii="Arial" w:hAnsi="Arial" w:cs="Arial"/>
          <w:b/>
        </w:rPr>
        <w:t xml:space="preserve">Zásilkový výdej nebo zásilkový prodej medikovaných krmiv není povolen. </w:t>
      </w:r>
    </w:p>
    <w:p w14:paraId="200D53CF" w14:textId="77777777" w:rsidR="002C62C5" w:rsidRPr="00521511" w:rsidRDefault="002C62C5" w:rsidP="006E3244">
      <w:pPr>
        <w:pStyle w:val="Bezmezer"/>
        <w:rPr>
          <w:rFonts w:ascii="Arial" w:hAnsi="Arial" w:cs="Arial"/>
          <w:lang w:eastAsia="en-US"/>
        </w:rPr>
      </w:pPr>
    </w:p>
    <w:p w14:paraId="3A54EAFD" w14:textId="2D0C87CB" w:rsidR="002C62C5" w:rsidRDefault="00B76D7F" w:rsidP="004705CB">
      <w:pPr>
        <w:widowControl w:val="0"/>
        <w:autoSpaceDE w:val="0"/>
        <w:autoSpaceDN w:val="0"/>
        <w:adjustRightInd w:val="0"/>
        <w:spacing w:after="0" w:line="240" w:lineRule="auto"/>
        <w:ind w:firstLine="720"/>
        <w:jc w:val="both"/>
        <w:rPr>
          <w:rFonts w:ascii="Arial" w:hAnsi="Arial" w:cs="Arial"/>
          <w:b/>
        </w:rPr>
      </w:pPr>
      <w:r>
        <w:rPr>
          <w:rFonts w:ascii="Arial" w:hAnsi="Arial" w:cs="Arial"/>
          <w:b/>
        </w:rPr>
        <w:t xml:space="preserve">(3) </w:t>
      </w:r>
      <w:r w:rsidR="002C62C5" w:rsidRPr="00521511">
        <w:rPr>
          <w:rFonts w:ascii="Arial" w:hAnsi="Arial" w:cs="Arial"/>
          <w:b/>
        </w:rPr>
        <w:t>Do seznamu podle odstavce 1</w:t>
      </w:r>
      <w:r w:rsidR="00C53C9D">
        <w:rPr>
          <w:rFonts w:ascii="Arial" w:hAnsi="Arial" w:cs="Arial"/>
          <w:b/>
        </w:rPr>
        <w:t xml:space="preserve"> písm. c)</w:t>
      </w:r>
      <w:r w:rsidR="002C62C5" w:rsidRPr="00521511">
        <w:rPr>
          <w:rFonts w:ascii="Arial" w:hAnsi="Arial" w:cs="Arial"/>
          <w:b/>
        </w:rPr>
        <w:t xml:space="preserve"> zapíše Veterinární ústav veterinární léčivý přípravek, který </w:t>
      </w:r>
    </w:p>
    <w:p w14:paraId="66C7CDFD" w14:textId="77777777" w:rsidR="00B76D7F" w:rsidRPr="00521511" w:rsidRDefault="00B76D7F" w:rsidP="006E3244">
      <w:pPr>
        <w:widowControl w:val="0"/>
        <w:autoSpaceDE w:val="0"/>
        <w:autoSpaceDN w:val="0"/>
        <w:adjustRightInd w:val="0"/>
        <w:spacing w:after="0" w:line="240" w:lineRule="auto"/>
        <w:ind w:firstLine="360"/>
        <w:jc w:val="both"/>
        <w:rPr>
          <w:rFonts w:ascii="Arial" w:hAnsi="Arial" w:cs="Arial"/>
          <w:b/>
          <w:lang w:eastAsia="en-US"/>
        </w:rPr>
      </w:pPr>
    </w:p>
    <w:p w14:paraId="1A365A33" w14:textId="77777777" w:rsidR="002C62C5" w:rsidRPr="00521511" w:rsidRDefault="002C62C5" w:rsidP="006E3244">
      <w:pPr>
        <w:widowControl w:val="0"/>
        <w:autoSpaceDE w:val="0"/>
        <w:autoSpaceDN w:val="0"/>
        <w:adjustRightInd w:val="0"/>
        <w:spacing w:line="240" w:lineRule="auto"/>
        <w:jc w:val="both"/>
        <w:rPr>
          <w:rFonts w:ascii="Arial" w:hAnsi="Arial" w:cs="Arial"/>
          <w:b/>
          <w:lang w:eastAsia="en-US"/>
        </w:rPr>
      </w:pPr>
      <w:r w:rsidRPr="00521511">
        <w:rPr>
          <w:rFonts w:ascii="Arial" w:hAnsi="Arial" w:cs="Arial"/>
          <w:b/>
        </w:rPr>
        <w:t xml:space="preserve">a) je registrovaný podle § 25, </w:t>
      </w:r>
    </w:p>
    <w:p w14:paraId="322F1099" w14:textId="383017DC" w:rsidR="002C62C5" w:rsidRPr="00521511" w:rsidRDefault="002C62C5" w:rsidP="006E3244">
      <w:pPr>
        <w:widowControl w:val="0"/>
        <w:autoSpaceDE w:val="0"/>
        <w:autoSpaceDN w:val="0"/>
        <w:adjustRightInd w:val="0"/>
        <w:spacing w:line="240" w:lineRule="auto"/>
        <w:jc w:val="both"/>
        <w:rPr>
          <w:rFonts w:ascii="Arial" w:hAnsi="Arial" w:cs="Arial"/>
          <w:b/>
          <w:lang w:eastAsia="en-US"/>
        </w:rPr>
      </w:pPr>
      <w:r w:rsidRPr="00521511">
        <w:rPr>
          <w:rFonts w:ascii="Arial" w:hAnsi="Arial" w:cs="Arial"/>
          <w:b/>
        </w:rPr>
        <w:t>b) v souladu s rozhodnutím o jeho registraci je určen k použití v medikovaném krmivu, a to pro jeden nebo více druhů zvířat chovaných v zájmových chovech</w:t>
      </w:r>
      <w:r w:rsidR="004705CB">
        <w:rPr>
          <w:rFonts w:ascii="Arial" w:hAnsi="Arial" w:cs="Arial"/>
          <w:b/>
        </w:rPr>
        <w:t>,</w:t>
      </w:r>
      <w:r w:rsidR="00390115">
        <w:rPr>
          <w:rFonts w:ascii="Arial" w:hAnsi="Arial" w:cs="Arial"/>
          <w:b/>
        </w:rPr>
        <w:t xml:space="preserve"> a</w:t>
      </w:r>
    </w:p>
    <w:p w14:paraId="529C8EA7" w14:textId="44D3FB3D" w:rsidR="002C62C5" w:rsidRPr="00521511" w:rsidRDefault="002C62C5" w:rsidP="006E3244">
      <w:pPr>
        <w:widowControl w:val="0"/>
        <w:autoSpaceDE w:val="0"/>
        <w:autoSpaceDN w:val="0"/>
        <w:adjustRightInd w:val="0"/>
        <w:spacing w:line="240" w:lineRule="auto"/>
        <w:jc w:val="both"/>
        <w:rPr>
          <w:rFonts w:ascii="Arial" w:hAnsi="Arial" w:cs="Arial"/>
          <w:b/>
          <w:lang w:eastAsia="en-US"/>
        </w:rPr>
      </w:pPr>
      <w:r w:rsidRPr="00521511">
        <w:rPr>
          <w:rFonts w:ascii="Arial" w:hAnsi="Arial" w:cs="Arial"/>
          <w:b/>
        </w:rPr>
        <w:t>c) na základě posouzení jeho vlastností pro bezpečné použití za podmínek stanovených v § 40 obdobně splňuje podmínku, že jej lze vydávat bez lékařského předpisu</w:t>
      </w:r>
      <w:r w:rsidR="004705CB">
        <w:rPr>
          <w:rFonts w:ascii="Arial" w:hAnsi="Arial" w:cs="Arial"/>
          <w:b/>
        </w:rPr>
        <w:t>.</w:t>
      </w:r>
    </w:p>
    <w:p w14:paraId="5B198B09" w14:textId="77777777" w:rsidR="002C62C5" w:rsidRPr="00521511" w:rsidRDefault="002C62C5" w:rsidP="006E3244">
      <w:pPr>
        <w:widowControl w:val="0"/>
        <w:autoSpaceDE w:val="0"/>
        <w:autoSpaceDN w:val="0"/>
        <w:adjustRightInd w:val="0"/>
        <w:spacing w:line="240" w:lineRule="auto"/>
        <w:jc w:val="both"/>
        <w:rPr>
          <w:rFonts w:ascii="Arial" w:hAnsi="Arial" w:cs="Arial"/>
          <w:b/>
          <w:lang w:eastAsia="en-US"/>
        </w:rPr>
      </w:pPr>
      <w:r w:rsidRPr="00521511">
        <w:rPr>
          <w:rFonts w:ascii="Arial" w:hAnsi="Arial" w:cs="Arial"/>
          <w:b/>
        </w:rPr>
        <w:t>Veterinární ústav seznam zveřejní prostřednictvím svého informačního prostředku.</w:t>
      </w:r>
    </w:p>
    <w:p w14:paraId="7DF7C776" w14:textId="5F8709B6" w:rsidR="002C62C5" w:rsidRPr="00521511" w:rsidRDefault="00B76D7F" w:rsidP="004705CB">
      <w:pPr>
        <w:widowControl w:val="0"/>
        <w:autoSpaceDE w:val="0"/>
        <w:autoSpaceDN w:val="0"/>
        <w:adjustRightInd w:val="0"/>
        <w:spacing w:after="0" w:line="240" w:lineRule="auto"/>
        <w:ind w:firstLine="720"/>
        <w:jc w:val="both"/>
        <w:rPr>
          <w:rFonts w:ascii="Arial" w:hAnsi="Arial" w:cs="Arial"/>
          <w:b/>
          <w:lang w:eastAsia="en-US"/>
        </w:rPr>
      </w:pPr>
      <w:r>
        <w:rPr>
          <w:rFonts w:ascii="Arial" w:hAnsi="Arial" w:cs="Arial"/>
          <w:b/>
        </w:rPr>
        <w:t xml:space="preserve">(4) </w:t>
      </w:r>
      <w:r w:rsidR="002C62C5" w:rsidRPr="00521511">
        <w:rPr>
          <w:rFonts w:ascii="Arial" w:hAnsi="Arial" w:cs="Arial"/>
          <w:b/>
        </w:rPr>
        <w:t xml:space="preserve">Prodejce vyhrazených veterinárních léčivých přípravků smí </w:t>
      </w:r>
      <w:r w:rsidR="0028550C">
        <w:rPr>
          <w:rFonts w:ascii="Arial" w:hAnsi="Arial" w:cs="Arial"/>
          <w:b/>
        </w:rPr>
        <w:t>za dodrž</w:t>
      </w:r>
      <w:r w:rsidR="00AC26F5">
        <w:rPr>
          <w:rFonts w:ascii="Arial" w:hAnsi="Arial" w:cs="Arial"/>
          <w:b/>
        </w:rPr>
        <w:t>e</w:t>
      </w:r>
      <w:r w:rsidR="0028550C">
        <w:rPr>
          <w:rFonts w:ascii="Arial" w:hAnsi="Arial" w:cs="Arial"/>
          <w:b/>
        </w:rPr>
        <w:t xml:space="preserve">ní podmínek stanovených zákonem o krmivech </w:t>
      </w:r>
      <w:r w:rsidR="002C62C5" w:rsidRPr="00521511">
        <w:rPr>
          <w:rFonts w:ascii="Arial" w:hAnsi="Arial" w:cs="Arial"/>
          <w:b/>
        </w:rPr>
        <w:t xml:space="preserve">nabývat a uvádět dále </w:t>
      </w:r>
      <w:r w:rsidR="0028550C">
        <w:rPr>
          <w:rFonts w:ascii="Arial" w:hAnsi="Arial" w:cs="Arial"/>
          <w:b/>
        </w:rPr>
        <w:t xml:space="preserve">na trh </w:t>
      </w:r>
      <w:r w:rsidR="002C62C5" w:rsidRPr="00521511">
        <w:rPr>
          <w:rFonts w:ascii="Arial" w:hAnsi="Arial" w:cs="Arial"/>
          <w:b/>
        </w:rPr>
        <w:t xml:space="preserve">podle odstavce 1 </w:t>
      </w:r>
      <w:r w:rsidR="0028550C">
        <w:rPr>
          <w:rFonts w:ascii="Arial" w:hAnsi="Arial" w:cs="Arial"/>
          <w:b/>
        </w:rPr>
        <w:t xml:space="preserve">pouze takové </w:t>
      </w:r>
      <w:r w:rsidR="002C62C5" w:rsidRPr="00521511">
        <w:rPr>
          <w:rFonts w:ascii="Arial" w:hAnsi="Arial" w:cs="Arial"/>
          <w:b/>
        </w:rPr>
        <w:t xml:space="preserve">medikované krmivo, které bylo vyrobeno v souladu s podmínkami registrace veterinárního léčivého přípravku a které bylo za shodných podmínek i předepsáno. </w:t>
      </w:r>
    </w:p>
    <w:p w14:paraId="25ABE8FD" w14:textId="77777777" w:rsidR="002C62C5" w:rsidRPr="00521511" w:rsidRDefault="002C62C5" w:rsidP="006E3244">
      <w:pPr>
        <w:pStyle w:val="Bezmezer"/>
        <w:rPr>
          <w:rFonts w:ascii="Arial" w:hAnsi="Arial" w:cs="Arial"/>
          <w:lang w:eastAsia="en-US"/>
        </w:rPr>
      </w:pPr>
    </w:p>
    <w:p w14:paraId="4F15F3C6" w14:textId="11A5D2F1" w:rsidR="002C62C5" w:rsidRPr="00521511" w:rsidRDefault="00B76D7F" w:rsidP="006E3244">
      <w:pPr>
        <w:widowControl w:val="0"/>
        <w:autoSpaceDE w:val="0"/>
        <w:autoSpaceDN w:val="0"/>
        <w:adjustRightInd w:val="0"/>
        <w:spacing w:after="0" w:line="240" w:lineRule="auto"/>
        <w:ind w:firstLine="720"/>
        <w:jc w:val="both"/>
        <w:rPr>
          <w:rFonts w:ascii="Arial" w:hAnsi="Arial" w:cs="Arial"/>
          <w:b/>
          <w:lang w:eastAsia="en-US"/>
        </w:rPr>
      </w:pPr>
      <w:r>
        <w:rPr>
          <w:rFonts w:ascii="Arial" w:hAnsi="Arial" w:cs="Arial"/>
          <w:b/>
        </w:rPr>
        <w:t xml:space="preserve">(5) </w:t>
      </w:r>
      <w:r w:rsidR="002C62C5" w:rsidRPr="00521511">
        <w:rPr>
          <w:rFonts w:ascii="Arial" w:hAnsi="Arial" w:cs="Arial"/>
          <w:b/>
        </w:rPr>
        <w:t>Pro výdej medikovaných krmiv</w:t>
      </w:r>
      <w:r w:rsidR="0028550C">
        <w:rPr>
          <w:rFonts w:ascii="Arial" w:hAnsi="Arial" w:cs="Arial"/>
          <w:b/>
        </w:rPr>
        <w:t xml:space="preserve">, </w:t>
      </w:r>
      <w:r w:rsidR="004705CB">
        <w:rPr>
          <w:rFonts w:ascii="Arial" w:hAnsi="Arial" w:cs="Arial"/>
          <w:b/>
        </w:rPr>
        <w:t>j</w:t>
      </w:r>
      <w:r w:rsidR="0028550C">
        <w:rPr>
          <w:rFonts w:ascii="Arial" w:hAnsi="Arial" w:cs="Arial"/>
          <w:b/>
        </w:rPr>
        <w:t>ejich použití</w:t>
      </w:r>
      <w:r w:rsidR="002C62C5" w:rsidRPr="00521511">
        <w:rPr>
          <w:rFonts w:ascii="Arial" w:hAnsi="Arial" w:cs="Arial"/>
          <w:b/>
        </w:rPr>
        <w:t xml:space="preserve"> a jejich prodej</w:t>
      </w:r>
      <w:r w:rsidR="0028550C">
        <w:rPr>
          <w:rFonts w:ascii="Arial" w:hAnsi="Arial" w:cs="Arial"/>
          <w:b/>
        </w:rPr>
        <w:t xml:space="preserve"> podle odst</w:t>
      </w:r>
      <w:r w:rsidR="007E33F7">
        <w:rPr>
          <w:rFonts w:ascii="Arial" w:hAnsi="Arial" w:cs="Arial"/>
          <w:b/>
        </w:rPr>
        <w:t>avce</w:t>
      </w:r>
      <w:r w:rsidR="0028550C">
        <w:rPr>
          <w:rFonts w:ascii="Arial" w:hAnsi="Arial" w:cs="Arial"/>
          <w:b/>
        </w:rPr>
        <w:t xml:space="preserve"> 1</w:t>
      </w:r>
      <w:r w:rsidR="002C62C5" w:rsidRPr="00521511">
        <w:rPr>
          <w:rFonts w:ascii="Arial" w:hAnsi="Arial" w:cs="Arial"/>
          <w:b/>
        </w:rPr>
        <w:t xml:space="preserve"> se použijí podmínky stanovené tímto zákonem </w:t>
      </w:r>
      <w:r w:rsidR="0028550C">
        <w:rPr>
          <w:rFonts w:ascii="Arial" w:hAnsi="Arial" w:cs="Arial"/>
          <w:b/>
        </w:rPr>
        <w:t xml:space="preserve">pro veterinární léčivé přípravky </w:t>
      </w:r>
      <w:r w:rsidR="002C62C5" w:rsidRPr="00521511">
        <w:rPr>
          <w:rFonts w:ascii="Arial" w:hAnsi="Arial" w:cs="Arial"/>
          <w:b/>
        </w:rPr>
        <w:t>obdobně.</w:t>
      </w:r>
    </w:p>
    <w:p w14:paraId="1835BFCF" w14:textId="77777777" w:rsidR="002C62C5" w:rsidRPr="00521511" w:rsidRDefault="002C62C5">
      <w:pPr>
        <w:widowControl w:val="0"/>
        <w:autoSpaceDE w:val="0"/>
        <w:autoSpaceDN w:val="0"/>
        <w:adjustRightInd w:val="0"/>
        <w:spacing w:after="0" w:line="240" w:lineRule="auto"/>
        <w:rPr>
          <w:rFonts w:ascii="Arial" w:hAnsi="Arial" w:cs="Arial"/>
        </w:rPr>
      </w:pPr>
    </w:p>
    <w:p w14:paraId="610C299C" w14:textId="77777777" w:rsidR="002C62C5" w:rsidRPr="00521511" w:rsidRDefault="002C62C5">
      <w:pPr>
        <w:widowControl w:val="0"/>
        <w:autoSpaceDE w:val="0"/>
        <w:autoSpaceDN w:val="0"/>
        <w:adjustRightInd w:val="0"/>
        <w:spacing w:after="0" w:line="240" w:lineRule="auto"/>
        <w:rPr>
          <w:rFonts w:ascii="Arial" w:hAnsi="Arial" w:cs="Arial"/>
        </w:rPr>
      </w:pPr>
    </w:p>
    <w:p w14:paraId="2AA5357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Oddíl 2</w:t>
      </w:r>
    </w:p>
    <w:p w14:paraId="1F00F05F"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021233B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Distribuce léčivých přípravků a jejich zprostředkování</w:t>
      </w:r>
    </w:p>
    <w:p w14:paraId="0F55FC9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0C73CC3"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75</w:t>
      </w:r>
    </w:p>
    <w:p w14:paraId="2672FFE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24CEF1BE"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Základní ustanovení o distribuci léčivých přípravků a jejich zprostředkování</w:t>
      </w:r>
    </w:p>
    <w:p w14:paraId="321CD6CC" w14:textId="77777777" w:rsidR="00A4088E" w:rsidRPr="00521511" w:rsidRDefault="00A4088E">
      <w:pPr>
        <w:widowControl w:val="0"/>
        <w:autoSpaceDE w:val="0"/>
        <w:autoSpaceDN w:val="0"/>
        <w:adjustRightInd w:val="0"/>
        <w:spacing w:after="0" w:line="240" w:lineRule="auto"/>
        <w:rPr>
          <w:rFonts w:ascii="Arial" w:hAnsi="Arial" w:cs="Arial"/>
          <w:b/>
          <w:bCs/>
        </w:rPr>
      </w:pPr>
    </w:p>
    <w:p w14:paraId="1769229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Distribuovány mohou být léčivé přípravky </w:t>
      </w:r>
    </w:p>
    <w:p w14:paraId="37616D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B75A6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registrované v souladu s tímto zákonem, </w:t>
      </w:r>
    </w:p>
    <w:p w14:paraId="281331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5DE0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neregistrované podle tohoto zákona, pokud </w:t>
      </w:r>
    </w:p>
    <w:p w14:paraId="438AA22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jsou registrovány v souladu s právem Evropské unie příslušným orgánem jiného členského státu; tyto léčivé přípravky se však nesmějí uvádět do oběhu v České republice, s výjimkou dodání do lékáren, které mají osvědčení pro zásilkový výdej do zahraničí, </w:t>
      </w:r>
    </w:p>
    <w:p w14:paraId="387B01D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jejich distribuce je umožněna podle § 49 v rámci léčebných programů nebo podle § 8 odst. 6, </w:t>
      </w:r>
    </w:p>
    <w:p w14:paraId="620268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jejich předepsání či použití je umožněno podle § 8 odst. 3 až 5, při splnění podmínky stanovené v § 77 odst. 1 písm. i), nebo </w:t>
      </w:r>
    </w:p>
    <w:p w14:paraId="117E3611" w14:textId="12DF052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jejich použití při poskytování veterinární péče bylo povoleno podle </w:t>
      </w:r>
      <w:r w:rsidRPr="00B6653D">
        <w:rPr>
          <w:rFonts w:ascii="Arial" w:hAnsi="Arial" w:cs="Arial"/>
          <w:strike/>
        </w:rPr>
        <w:t>§ 46 až 4</w:t>
      </w:r>
      <w:r w:rsidRPr="00521511">
        <w:rPr>
          <w:rFonts w:ascii="Arial" w:hAnsi="Arial" w:cs="Arial"/>
          <w:strike/>
        </w:rPr>
        <w:t>8</w:t>
      </w:r>
      <w:r w:rsidR="00B6653D">
        <w:rPr>
          <w:rFonts w:ascii="Arial" w:hAnsi="Arial" w:cs="Arial"/>
          <w:strike/>
        </w:rPr>
        <w:t xml:space="preserve"> </w:t>
      </w:r>
      <w:r w:rsidR="00B6653D">
        <w:rPr>
          <w:rFonts w:ascii="Arial" w:hAnsi="Arial" w:cs="Arial"/>
        </w:rPr>
        <w:t xml:space="preserve"> </w:t>
      </w:r>
      <w:r w:rsidR="00B6653D">
        <w:rPr>
          <w:rFonts w:ascii="Arial" w:hAnsi="Arial" w:cs="Arial"/>
          <w:b/>
        </w:rPr>
        <w:t>§ 46</w:t>
      </w:r>
      <w:r w:rsidR="004705CB">
        <w:rPr>
          <w:rFonts w:ascii="Arial" w:hAnsi="Arial" w:cs="Arial"/>
          <w:b/>
        </w:rPr>
        <w:t>, 47 nebo</w:t>
      </w:r>
      <w:r w:rsidR="00B6653D">
        <w:rPr>
          <w:rFonts w:ascii="Arial" w:hAnsi="Arial" w:cs="Arial"/>
          <w:b/>
        </w:rPr>
        <w:t xml:space="preserve"> </w:t>
      </w:r>
      <w:r w:rsidRPr="00521511">
        <w:rPr>
          <w:rFonts w:ascii="Arial" w:hAnsi="Arial" w:cs="Arial"/>
          <w:b/>
          <w:bCs/>
        </w:rPr>
        <w:t>48a,</w:t>
      </w:r>
      <w:r w:rsidRPr="00521511">
        <w:rPr>
          <w:rFonts w:ascii="Arial" w:hAnsi="Arial" w:cs="Arial"/>
        </w:rPr>
        <w:t xml:space="preserve"> a to při dodržení omezení stanovených příslušnými orgány. </w:t>
      </w:r>
    </w:p>
    <w:p w14:paraId="31ECD1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3715E7" w14:textId="5025936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Distributor může, popřípadě i prostřednictvím dalších distributorů, dodat léčivé přípravky, jde-li o léčivé přípravky podle odstavce 1 písm. b) bodů 2 až 4, provozovatelům oprávněným podle § 82 odst. 2 léčivé přípravky vydávat. Distributor může rovněž dodat léčivé přípravky, jde-li o léčivé přípravky podle odstavce 1 písm. b) bodu 3 provozovatelům oprávněným léčivé přípravky používat při poskytování zdravotních služeb, a jde-li o léčivé přípravky podle odstavce 1 písm. b) bodu 4, </w:t>
      </w:r>
      <w:r w:rsidR="00B76D7F" w:rsidRPr="00521511">
        <w:rPr>
          <w:rFonts w:ascii="Arial" w:hAnsi="Arial" w:cs="Arial"/>
          <w:strike/>
        </w:rPr>
        <w:t>veterinárním lékařům oprávněným vykonávat odbornou veterinární činnost podle právního předpisu</w:t>
      </w:r>
      <w:r w:rsidR="00B76D7F" w:rsidRPr="00521511">
        <w:rPr>
          <w:rFonts w:ascii="Arial" w:hAnsi="Arial" w:cs="Arial"/>
          <w:strike/>
          <w:vertAlign w:val="superscript"/>
        </w:rPr>
        <w:t>18)</w:t>
      </w:r>
      <w:r w:rsidRPr="00521511">
        <w:rPr>
          <w:rFonts w:ascii="Arial" w:hAnsi="Arial" w:cs="Arial"/>
          <w:b/>
          <w:bCs/>
        </w:rPr>
        <w:t>v souladu s podmínkami stanovenými v povolení podle § 46</w:t>
      </w:r>
      <w:r w:rsidR="004705CB">
        <w:rPr>
          <w:rFonts w:ascii="Arial" w:hAnsi="Arial" w:cs="Arial"/>
          <w:b/>
          <w:bCs/>
        </w:rPr>
        <w:t>, 47 nebo</w:t>
      </w:r>
      <w:r w:rsidRPr="00521511">
        <w:rPr>
          <w:rFonts w:ascii="Arial" w:hAnsi="Arial" w:cs="Arial"/>
          <w:b/>
          <w:bCs/>
        </w:rPr>
        <w:t xml:space="preserve"> 48a pro uvádění léčivých přípravků do oběhu</w:t>
      </w:r>
      <w:r w:rsidR="00B76D7F">
        <w:rPr>
          <w:rFonts w:ascii="Arial" w:hAnsi="Arial" w:cs="Arial"/>
        </w:rPr>
        <w:t>.</w:t>
      </w:r>
      <w:r w:rsidR="00411212">
        <w:rPr>
          <w:rFonts w:ascii="Arial" w:hAnsi="Arial" w:cs="Arial"/>
        </w:rPr>
        <w:t xml:space="preserve"> </w:t>
      </w:r>
      <w:r w:rsidRPr="00521511">
        <w:rPr>
          <w:rFonts w:ascii="Arial" w:hAnsi="Arial" w:cs="Arial"/>
        </w:rPr>
        <w:t xml:space="preserve">Prováděcí právní předpis stanoví způsob zajištění správné distribuční praxe pro souběžný dovoz, léčebné programy a další případy distribuce neregistrovaných léčivých přípravků a distribuce reklamních vzorků léčivých přípravků, jakož i způsob poskytování léčivých přípravků za účelem humanitární pomoci. </w:t>
      </w:r>
    </w:p>
    <w:p w14:paraId="0D501B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37379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Léčivé přípravky jsou oprávněny distribuovat osoby, kterým tato činnost byla povolena Ústavem nebo Veterinárním ústavem (dále jen "povolení k distribuci"). Provozovatelé oprávnění vydávat léčivé přípravky je mohou distribuovat, pouze pokud získali povolení k distribuci. </w:t>
      </w:r>
    </w:p>
    <w:p w14:paraId="425DB15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6A3E7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Držitel povolení k distribuci uděleného příslušným orgánem jiného členského státu má v České republice tatáž práva a povinnosti jako distributor podle odstavce 3. Tento držitel povolení k distribuci má povinnost předem oznámit Ústavu nebo Veterinárnímu ústavu zahájení distribuce v České republice, doložit povolení k distribuci vydané jiným členským státem, poskytnout údaje potřebné pro zajištění součinnosti s ním a další informace o rozsahu distribuce a umístění distribučních skladů. Pokud tento držitel povolení k distribuci v České republice zřídí distribuční sklady k distribuci v České republice nebo sjedná část distribuce spočívající ve skladování v České republice u jiné osoby, která není distributorem, pak se na něho vztahuje povinnost předem získat povolení k distribuci Ústavu nebo Veterinárního ústavu. </w:t>
      </w:r>
    </w:p>
    <w:p w14:paraId="49EC04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887E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Výrobce léčivých přípravků je oprávněn vykonávat činnosti distributora při dodržení podmínek tohoto zákona, jde-li o léčivé přípravky, které vyrábí nebo dováží ze třetích zemí. Toto oprávnění platí i pro držitele povolení k výrobě uděleného příslušným orgánem jiného </w:t>
      </w:r>
      <w:r w:rsidRPr="00521511">
        <w:rPr>
          <w:rFonts w:ascii="Arial" w:hAnsi="Arial" w:cs="Arial"/>
        </w:rPr>
        <w:lastRenderedPageBreak/>
        <w:t xml:space="preserve">členského státu, přičemž ustanovení odstavce 4 pro něj platí obdobně. </w:t>
      </w:r>
    </w:p>
    <w:p w14:paraId="5563589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4AB7A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Součástí povolení k distribuci je uvedení schválených skladovacích prostor na území České republiky, pro které toto povolení platí; součástí povolení může být rovněž stanovení podmínek pro výkon distribuce, včetně jejího rozsahu. Povolení k distribuci nezakládá oprávnění zajišťovat jakoukoli výrobní činnost v oblasti léčivých přípravků, pokud nebylo pro příslušnou činnost vydáno povolení k výrobě. </w:t>
      </w:r>
    </w:p>
    <w:p w14:paraId="5073715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D0900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Povolení k distribuci nezakládá oprávnění zajišťovat dovoz léčivých přípravků ze třetích zemí, pokud nebylo pro takový dovoz vydáno povolení k výrobě. </w:t>
      </w:r>
    </w:p>
    <w:p w14:paraId="1732C3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878B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Ústav nebo Veterinární ústav poskytne Komisi nebo příslušnému orgánu členského státu na jejich žádost veškeré informace týkající se jednotlivých povolení k distribuci. Pokud Ústav nebo Veterinární ústav pozastaví platnost povolení k distribuci nebo toto povolení zruší, neprodleně o tom uvědomí Komisi a příslušné orgány členských států. </w:t>
      </w:r>
    </w:p>
    <w:p w14:paraId="17FF4DB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5569B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Pokud má Ústav nebo Veterinární ústav za to, že podmínky povolení k distribuci uděleného příslušným orgánem jiného členského státu nebyly nebo již nejsou jeho držitelem plněny, informuje o tom neprodleně Komisi a příslušný orgán členského státu. </w:t>
      </w:r>
    </w:p>
    <w:p w14:paraId="3FC5F54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5EEC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Pokud je Ústav nebo Veterinární ústav informován Komisí či příslušným orgánem členského státu, že podmínky povolení k distribuci vydané příslušným ústavem nebyly nebo již nejsou distributorem plněny, přijme nezbytná opatření v souladu s tímto zákonem a informuje Komisi a příslušný orgán členského státu o těchto opatřeních a důvodech pro ně. </w:t>
      </w:r>
    </w:p>
    <w:p w14:paraId="5C9EDA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43297E"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76</w:t>
      </w:r>
    </w:p>
    <w:p w14:paraId="0C9BB8F8"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4D13AEAD"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Povolování distribuce</w:t>
      </w:r>
    </w:p>
    <w:p w14:paraId="0720FF9D" w14:textId="77777777" w:rsidR="00A4088E" w:rsidRPr="00521511" w:rsidRDefault="00A4088E">
      <w:pPr>
        <w:widowControl w:val="0"/>
        <w:autoSpaceDE w:val="0"/>
        <w:autoSpaceDN w:val="0"/>
        <w:adjustRightInd w:val="0"/>
        <w:spacing w:after="0" w:line="240" w:lineRule="auto"/>
        <w:rPr>
          <w:rFonts w:ascii="Arial" w:hAnsi="Arial" w:cs="Arial"/>
          <w:b/>
          <w:bCs/>
        </w:rPr>
      </w:pPr>
    </w:p>
    <w:p w14:paraId="17FAD8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Povolení k distribuci se vydá, splní-li žadatel tyto požadavky: </w:t>
      </w:r>
    </w:p>
    <w:p w14:paraId="0D5304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EBE2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má vhodné a odpovídající prostory, instalace a zařízení, aby zajistil řádné skladování a distribuci léčivých přípravků, </w:t>
      </w:r>
    </w:p>
    <w:p w14:paraId="286E39C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AB554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má zajištěny služby osob, které splňují podmínky stanovené tímto zákonem, a služby kvalifikované osoby, která odpovídá za to, že léčivé přípravky, popřípadě i léčivé látky a pomocné látky podle rozsahu povolení k distribuci jsou distribuovány v souladu s tímto zákonem; odborným předpokladem u kvalifikované osoby je ukončení studia v akreditovaném zdravotnickém magisterském studijním programu farmacie podle zvláštního právního předpisu</w:t>
      </w:r>
      <w:r w:rsidRPr="00521511">
        <w:rPr>
          <w:rFonts w:ascii="Arial" w:hAnsi="Arial" w:cs="Arial"/>
          <w:vertAlign w:val="superscript"/>
        </w:rPr>
        <w:t>31)</w:t>
      </w:r>
      <w:r w:rsidRPr="00521511">
        <w:rPr>
          <w:rFonts w:ascii="Arial" w:hAnsi="Arial" w:cs="Arial"/>
        </w:rPr>
        <w:t>, nebo akreditovaném zdravotnickém magisterském studijním programu všeobecné lékařství</w:t>
      </w:r>
      <w:r w:rsidRPr="00521511">
        <w:rPr>
          <w:rFonts w:ascii="Arial" w:hAnsi="Arial" w:cs="Arial"/>
          <w:vertAlign w:val="superscript"/>
        </w:rPr>
        <w:t>31)</w:t>
      </w:r>
      <w:r w:rsidRPr="00521511">
        <w:rPr>
          <w:rFonts w:ascii="Arial" w:hAnsi="Arial" w:cs="Arial"/>
        </w:rPr>
        <w:t>, nebo zubní lékařství</w:t>
      </w:r>
      <w:r w:rsidRPr="00521511">
        <w:rPr>
          <w:rFonts w:ascii="Arial" w:hAnsi="Arial" w:cs="Arial"/>
          <w:vertAlign w:val="superscript"/>
        </w:rPr>
        <w:t>31)</w:t>
      </w:r>
      <w:r w:rsidRPr="00521511">
        <w:rPr>
          <w:rFonts w:ascii="Arial" w:hAnsi="Arial" w:cs="Arial"/>
        </w:rPr>
        <w:t xml:space="preserve">, anebo akreditovaném magisterském studijním programu veterinární lékařství nebo akreditovaném magisterském studijním programu veterinární hygiena a ekologie, nebo v oblasti chemie anebo biologie, </w:t>
      </w:r>
    </w:p>
    <w:p w14:paraId="72F3FB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028F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prokáže, že má předpoklady plnit povinnosti podle § 77. </w:t>
      </w:r>
    </w:p>
    <w:p w14:paraId="1E55314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513D0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Na řízení o povolení k distribuci platí ustanovení § 63 odst. 1 až 5 a 7 obdobně s tím, že na kvalifikovanou osobu se uplatní požadavky podle odstavce 1 písm. b). Prováděcí právní předpis stanoví rozsah údajů žádosti o povolení distribuce. </w:t>
      </w:r>
    </w:p>
    <w:p w14:paraId="589EF82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A2DC5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Distributor je povinen předem požádat Ústav nebo Veterinární ústav o změnu povolení k distribuci v případě zamýšlených změn oproti podmínkám, za kterých bylo povolení vydáno. Povolení k distribuci Ústav nebo Veterinární ústav pozastaví nebo zruší, neplní-li distributor podmínky uvede</w:t>
      </w:r>
      <w:r w:rsidR="00176EDB" w:rsidRPr="00521511">
        <w:rPr>
          <w:rFonts w:ascii="Arial" w:hAnsi="Arial" w:cs="Arial"/>
        </w:rPr>
        <w:t xml:space="preserve">né v povolení k distribuci </w:t>
      </w:r>
      <w:r w:rsidRPr="00521511">
        <w:rPr>
          <w:rFonts w:ascii="Arial" w:hAnsi="Arial" w:cs="Arial"/>
        </w:rPr>
        <w:t xml:space="preserve">nebo pokud porušil závažným způsobem </w:t>
      </w:r>
      <w:r w:rsidRPr="00521511">
        <w:rPr>
          <w:rFonts w:ascii="Arial" w:hAnsi="Arial" w:cs="Arial"/>
        </w:rPr>
        <w:lastRenderedPageBreak/>
        <w:t xml:space="preserve">povinnosti stanovené tímto zákonem. Ústav nebo Veterinární ústav pozastaví povolení k distribuci v těch případech, kdy získané informace nejsou úplné nebo jsou zjištěny takové nedostatky, které jsou odstranitelné povahy. Ústav nebo Veterinární ústav zruší povolení k distribuci v těch případech, kdy získané informace jsou úplné nebo jsou zjištěny takové nedostatky, které nejsou odstranitelné povahy. Povolení k distribuci Ústav nebo Veterinární ústav rovněž zruší na žádost toho, komu bylo vydáno. </w:t>
      </w:r>
    </w:p>
    <w:p w14:paraId="33ECC0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A9F9A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Pokud po dobu nejméně 3 let od nabytí právní moci povolení k distribuci distributor nevykonává distribuční činnost, pozbývá povolení k distribuci platnosti. </w:t>
      </w:r>
    </w:p>
    <w:p w14:paraId="3FDB7F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B025BC"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77</w:t>
      </w:r>
    </w:p>
    <w:p w14:paraId="1AA478F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32C0484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Práva a povinnosti distributora</w:t>
      </w:r>
    </w:p>
    <w:p w14:paraId="15A1DBBC" w14:textId="77777777" w:rsidR="00A4088E" w:rsidRPr="00521511" w:rsidRDefault="00A4088E">
      <w:pPr>
        <w:widowControl w:val="0"/>
        <w:autoSpaceDE w:val="0"/>
        <w:autoSpaceDN w:val="0"/>
        <w:adjustRightInd w:val="0"/>
        <w:spacing w:after="0" w:line="240" w:lineRule="auto"/>
        <w:rPr>
          <w:rFonts w:ascii="Arial" w:hAnsi="Arial" w:cs="Arial"/>
          <w:b/>
          <w:bCs/>
        </w:rPr>
      </w:pPr>
    </w:p>
    <w:p w14:paraId="7D776C2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Distributor je povinen </w:t>
      </w:r>
    </w:p>
    <w:p w14:paraId="697CD82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7C3A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zpřístupnit prostory, instalace a zařízení využívané pro distribuci zaměstnancům orgánů oprávněných provádět kontrolu, </w:t>
      </w:r>
    </w:p>
    <w:p w14:paraId="39D2FE3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70607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odebírat léčivé přípravky pouze </w:t>
      </w:r>
    </w:p>
    <w:p w14:paraId="6831D48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od jiného distributora, </w:t>
      </w:r>
    </w:p>
    <w:p w14:paraId="5AB31F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od výrobce, a to léčivé přípravky, které tento výrobce vyrábí nebo dováží, </w:t>
      </w:r>
    </w:p>
    <w:p w14:paraId="24CB5C6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vrácené lékárnou, které tento distributor lékárně dodal, nebo </w:t>
      </w:r>
    </w:p>
    <w:p w14:paraId="28A456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vrácené lékařem, kterému tento distributor léčivé přípravky dodal za účelem očkování podle písmene c) bodu 12, </w:t>
      </w:r>
    </w:p>
    <w:p w14:paraId="439ED9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1895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distribuovat léčivé přípravky, nejde-li o vývoz do třetí země, pouze </w:t>
      </w:r>
    </w:p>
    <w:p w14:paraId="0A32F6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osobám, které jsou distributory, </w:t>
      </w:r>
    </w:p>
    <w:p w14:paraId="601423E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osobám, které jsou oprávněny vydávat léčivé přípravky, nebo prodejcům vyhrazených léčivých přípravků, jde-li o vyhrazené léčivé přípravky, </w:t>
      </w:r>
    </w:p>
    <w:p w14:paraId="7FB2672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osobám poskytujícím zdravotní služby, jde-li o plyny používané při poskytování zdravotních služeb nebo infuzní, hemofiltrační a dialyzační roztoky, </w:t>
      </w:r>
    </w:p>
    <w:p w14:paraId="7A2D18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poskytovatelům zdravotních služeb podle § 82 odst. 2 písm. e), jde-li o radiofarmaka, </w:t>
      </w:r>
    </w:p>
    <w:p w14:paraId="2F1BF4F1" w14:textId="77777777" w:rsidR="00923339" w:rsidRPr="00D13B39" w:rsidRDefault="00923339" w:rsidP="00923339">
      <w:pPr>
        <w:widowControl w:val="0"/>
        <w:autoSpaceDE w:val="0"/>
        <w:autoSpaceDN w:val="0"/>
        <w:adjustRightInd w:val="0"/>
        <w:spacing w:after="0" w:line="240" w:lineRule="auto"/>
        <w:jc w:val="both"/>
        <w:rPr>
          <w:rFonts w:ascii="Arial" w:hAnsi="Arial" w:cs="Arial"/>
          <w:strike/>
        </w:rPr>
      </w:pPr>
      <w:r w:rsidRPr="00D13B39">
        <w:rPr>
          <w:rFonts w:ascii="Arial" w:hAnsi="Arial" w:cs="Arial"/>
          <w:strike/>
        </w:rPr>
        <w:t>5. veterinárním lékařům oprávněným vykonávat odbornou veterinární činnost podle zvláštního právního předpisu18), jde-li o léčivé přípravky pro léčbu zvířat,</w:t>
      </w:r>
    </w:p>
    <w:p w14:paraId="5E907E04" w14:textId="77777777" w:rsidR="00923339" w:rsidRPr="00D13B39" w:rsidRDefault="00923339" w:rsidP="00923339">
      <w:pPr>
        <w:widowControl w:val="0"/>
        <w:autoSpaceDE w:val="0"/>
        <w:autoSpaceDN w:val="0"/>
        <w:adjustRightInd w:val="0"/>
        <w:spacing w:after="0" w:line="240" w:lineRule="auto"/>
        <w:jc w:val="both"/>
        <w:rPr>
          <w:rFonts w:ascii="Arial" w:hAnsi="Arial" w:cs="Arial"/>
          <w:strike/>
        </w:rPr>
      </w:pPr>
      <w:r w:rsidRPr="00D13B39">
        <w:rPr>
          <w:rFonts w:ascii="Arial" w:hAnsi="Arial" w:cs="Arial"/>
          <w:strike/>
        </w:rPr>
        <w:t>6. chovatelům, jde-li o dezinfekční a dezinsekční přípravky stanovené Veterinárním ústavem,</w:t>
      </w:r>
    </w:p>
    <w:p w14:paraId="683F4FB2" w14:textId="77777777" w:rsidR="00923339" w:rsidRPr="00D13B39" w:rsidRDefault="00923339" w:rsidP="00923339">
      <w:pPr>
        <w:widowControl w:val="0"/>
        <w:autoSpaceDE w:val="0"/>
        <w:autoSpaceDN w:val="0"/>
        <w:adjustRightInd w:val="0"/>
        <w:spacing w:after="0" w:line="240" w:lineRule="auto"/>
        <w:jc w:val="both"/>
        <w:rPr>
          <w:rFonts w:ascii="Arial" w:hAnsi="Arial" w:cs="Arial"/>
          <w:strike/>
        </w:rPr>
      </w:pPr>
      <w:r w:rsidRPr="00D13B39">
        <w:rPr>
          <w:rFonts w:ascii="Arial" w:hAnsi="Arial" w:cs="Arial"/>
          <w:strike/>
        </w:rPr>
        <w:t>7. chovatelům, kteří chovají jatečná zvířata a zvířata určená pro produkci potravin, na základě předpisu ošetřujícího veterinárního lékaře oprávněného vykonávat odbornou veterinární činnost podle zvláštního právního předpisu18), jde-li o registrované veterinární léčivé přípravky,</w:t>
      </w:r>
    </w:p>
    <w:p w14:paraId="5FE13D3F" w14:textId="53041D5F" w:rsidR="00A4088E" w:rsidRPr="004D3F62" w:rsidRDefault="00A4088E">
      <w:pPr>
        <w:widowControl w:val="0"/>
        <w:autoSpaceDE w:val="0"/>
        <w:autoSpaceDN w:val="0"/>
        <w:adjustRightInd w:val="0"/>
        <w:spacing w:after="0" w:line="240" w:lineRule="auto"/>
        <w:jc w:val="both"/>
        <w:rPr>
          <w:rFonts w:ascii="Arial" w:hAnsi="Arial" w:cs="Arial"/>
          <w:b/>
        </w:rPr>
      </w:pPr>
      <w:r w:rsidRPr="004D3F62">
        <w:rPr>
          <w:rFonts w:ascii="Arial" w:hAnsi="Arial" w:cs="Arial"/>
          <w:b/>
        </w:rPr>
        <w:t xml:space="preserve">5. </w:t>
      </w:r>
      <w:r w:rsidR="00276AAA" w:rsidRPr="004D3F62">
        <w:rPr>
          <w:rFonts w:ascii="Arial" w:hAnsi="Arial" w:cs="Arial"/>
          <w:b/>
        </w:rPr>
        <w:t xml:space="preserve">provozovatelům </w:t>
      </w:r>
      <w:r w:rsidR="007E33F7">
        <w:rPr>
          <w:rFonts w:ascii="Arial" w:hAnsi="Arial" w:cs="Arial"/>
          <w:b/>
        </w:rPr>
        <w:t xml:space="preserve">uvedeným v </w:t>
      </w:r>
      <w:r w:rsidR="00AC26F5">
        <w:rPr>
          <w:rFonts w:ascii="Arial" w:hAnsi="Arial" w:cs="Arial"/>
          <w:b/>
        </w:rPr>
        <w:t xml:space="preserve">§ </w:t>
      </w:r>
      <w:r w:rsidR="007E33F7">
        <w:rPr>
          <w:rFonts w:ascii="Arial" w:hAnsi="Arial" w:cs="Arial"/>
          <w:b/>
        </w:rPr>
        <w:t>6</w:t>
      </w:r>
      <w:r w:rsidR="00AC26F5">
        <w:rPr>
          <w:rFonts w:ascii="Arial" w:hAnsi="Arial" w:cs="Arial"/>
          <w:b/>
        </w:rPr>
        <w:t xml:space="preserve"> odst. 1 písm. d)</w:t>
      </w:r>
      <w:r w:rsidRPr="004D3F62">
        <w:rPr>
          <w:rFonts w:ascii="Arial" w:hAnsi="Arial" w:cs="Arial"/>
          <w:b/>
        </w:rPr>
        <w:t xml:space="preserve">, jde-li o léčivé přípravky pro léčbu zvířat, </w:t>
      </w:r>
    </w:p>
    <w:p w14:paraId="5EF79511" w14:textId="77777777" w:rsidR="00A4088E" w:rsidRPr="004D3F62" w:rsidRDefault="00A4088E">
      <w:pPr>
        <w:widowControl w:val="0"/>
        <w:autoSpaceDE w:val="0"/>
        <w:autoSpaceDN w:val="0"/>
        <w:adjustRightInd w:val="0"/>
        <w:spacing w:after="0" w:line="240" w:lineRule="auto"/>
        <w:jc w:val="both"/>
        <w:rPr>
          <w:rFonts w:ascii="Arial" w:hAnsi="Arial" w:cs="Arial"/>
          <w:b/>
          <w:strike/>
        </w:rPr>
      </w:pPr>
      <w:r w:rsidRPr="004D3F62">
        <w:rPr>
          <w:rFonts w:ascii="Arial" w:hAnsi="Arial" w:cs="Arial"/>
          <w:b/>
        </w:rPr>
        <w:t xml:space="preserve">6. </w:t>
      </w:r>
      <w:r w:rsidRPr="00D222F1">
        <w:rPr>
          <w:rFonts w:ascii="Arial" w:hAnsi="Arial" w:cs="Arial"/>
          <w:b/>
          <w:bCs/>
        </w:rPr>
        <w:t>Státní veterinární správě</w:t>
      </w:r>
      <w:r w:rsidR="00276AAA" w:rsidRPr="00D222F1">
        <w:rPr>
          <w:rFonts w:ascii="Arial" w:hAnsi="Arial" w:cs="Arial"/>
          <w:b/>
          <w:bCs/>
        </w:rPr>
        <w:t xml:space="preserve">, </w:t>
      </w:r>
      <w:r w:rsidRPr="008B66FE">
        <w:rPr>
          <w:rFonts w:ascii="Arial" w:hAnsi="Arial" w:cs="Arial"/>
          <w:b/>
          <w:bCs/>
        </w:rPr>
        <w:t>složkám</w:t>
      </w:r>
      <w:r w:rsidR="00276AAA" w:rsidRPr="008B66FE">
        <w:rPr>
          <w:rFonts w:ascii="Arial" w:hAnsi="Arial" w:cs="Arial"/>
          <w:b/>
          <w:bCs/>
        </w:rPr>
        <w:t>, útvarům, popřípadě organizačním složkám státu v působnosti</w:t>
      </w:r>
      <w:r w:rsidRPr="008B66FE">
        <w:rPr>
          <w:rFonts w:ascii="Arial" w:hAnsi="Arial" w:cs="Arial"/>
          <w:b/>
          <w:bCs/>
        </w:rPr>
        <w:t xml:space="preserve"> Ministerstva obrany, Ministerstva vnitra, Ministerstva spravedlnosti a Ministerstva financí, </w:t>
      </w:r>
      <w:r w:rsidR="00276AAA" w:rsidRPr="008B66FE">
        <w:rPr>
          <w:rFonts w:ascii="Arial" w:hAnsi="Arial" w:cs="Arial"/>
          <w:b/>
          <w:bCs/>
        </w:rPr>
        <w:t xml:space="preserve">útvarům Policie České republiky a ozbrojeným silám České republiky, </w:t>
      </w:r>
      <w:r w:rsidRPr="008B66FE">
        <w:rPr>
          <w:rFonts w:ascii="Arial" w:hAnsi="Arial" w:cs="Arial"/>
          <w:b/>
          <w:bCs/>
        </w:rPr>
        <w:t xml:space="preserve">které podle § </w:t>
      </w:r>
      <w:r w:rsidR="00276AAA" w:rsidRPr="008B66FE">
        <w:rPr>
          <w:rFonts w:ascii="Arial" w:hAnsi="Arial" w:cs="Arial"/>
          <w:b/>
          <w:bCs/>
        </w:rPr>
        <w:t>9b</w:t>
      </w:r>
      <w:r w:rsidRPr="00B31C41">
        <w:rPr>
          <w:rFonts w:ascii="Arial" w:hAnsi="Arial" w:cs="Arial"/>
          <w:b/>
          <w:bCs/>
        </w:rPr>
        <w:t xml:space="preserve"> zajišťují veterinární péči,</w:t>
      </w:r>
      <w:r w:rsidRPr="004D3F62">
        <w:rPr>
          <w:rFonts w:ascii="Arial" w:hAnsi="Arial" w:cs="Arial"/>
          <w:b/>
        </w:rPr>
        <w:t xml:space="preserve"> </w:t>
      </w:r>
      <w:r w:rsidR="00276AAA" w:rsidRPr="004D3F62">
        <w:rPr>
          <w:rFonts w:ascii="Arial" w:hAnsi="Arial" w:cs="Arial"/>
          <w:b/>
        </w:rPr>
        <w:t>jde-li o léčivé přípravky pro léčbu zvířat,</w:t>
      </w:r>
      <w:r w:rsidRPr="004D3F62">
        <w:rPr>
          <w:rFonts w:ascii="Arial" w:hAnsi="Arial" w:cs="Arial"/>
          <w:b/>
          <w:strike/>
        </w:rPr>
        <w:t xml:space="preserve"> </w:t>
      </w:r>
    </w:p>
    <w:p w14:paraId="5B1E9EB1" w14:textId="04ADBE71" w:rsidR="00A4088E" w:rsidRPr="00D222F1" w:rsidRDefault="00A4088E">
      <w:pPr>
        <w:widowControl w:val="0"/>
        <w:autoSpaceDE w:val="0"/>
        <w:autoSpaceDN w:val="0"/>
        <w:adjustRightInd w:val="0"/>
        <w:spacing w:after="0" w:line="240" w:lineRule="auto"/>
        <w:jc w:val="both"/>
        <w:rPr>
          <w:rFonts w:ascii="Arial" w:hAnsi="Arial" w:cs="Arial"/>
          <w:b/>
          <w:bCs/>
        </w:rPr>
      </w:pPr>
      <w:r w:rsidRPr="004D3F62">
        <w:rPr>
          <w:rFonts w:ascii="Arial" w:hAnsi="Arial" w:cs="Arial"/>
          <w:b/>
        </w:rPr>
        <w:t xml:space="preserve">7. chovatelům, kteří </w:t>
      </w:r>
      <w:r w:rsidRPr="00D222F1">
        <w:rPr>
          <w:rFonts w:ascii="Arial" w:hAnsi="Arial" w:cs="Arial"/>
          <w:b/>
          <w:bCs/>
        </w:rPr>
        <w:t>jako podnikatelé</w:t>
      </w:r>
      <w:r w:rsidRPr="004D3F62">
        <w:rPr>
          <w:rFonts w:ascii="Arial" w:hAnsi="Arial" w:cs="Arial"/>
          <w:b/>
        </w:rPr>
        <w:t xml:space="preserve"> chovají zvířata určená pro produkci potravin, na základě </w:t>
      </w:r>
      <w:r w:rsidRPr="00D222F1">
        <w:rPr>
          <w:rFonts w:ascii="Arial" w:hAnsi="Arial" w:cs="Arial"/>
          <w:b/>
          <w:bCs/>
        </w:rPr>
        <w:t>receptu vystaveného</w:t>
      </w:r>
      <w:r w:rsidRPr="004D3F62">
        <w:rPr>
          <w:rFonts w:ascii="Arial" w:hAnsi="Arial" w:cs="Arial"/>
          <w:b/>
        </w:rPr>
        <w:t xml:space="preserve"> veterinární</w:t>
      </w:r>
      <w:r w:rsidRPr="00D222F1">
        <w:rPr>
          <w:rFonts w:ascii="Arial" w:hAnsi="Arial" w:cs="Arial"/>
          <w:b/>
          <w:bCs/>
        </w:rPr>
        <w:t>m</w:t>
      </w:r>
      <w:r w:rsidRPr="004D3F62">
        <w:rPr>
          <w:rFonts w:ascii="Arial" w:hAnsi="Arial" w:cs="Arial"/>
          <w:b/>
        </w:rPr>
        <w:t xml:space="preserve"> </w:t>
      </w:r>
      <w:r w:rsidRPr="00D222F1">
        <w:rPr>
          <w:rFonts w:ascii="Arial" w:hAnsi="Arial" w:cs="Arial"/>
          <w:b/>
          <w:bCs/>
        </w:rPr>
        <w:t>lékařem podle § 80a</w:t>
      </w:r>
      <w:r w:rsidRPr="004D3F62">
        <w:rPr>
          <w:rFonts w:ascii="Arial" w:hAnsi="Arial" w:cs="Arial"/>
          <w:b/>
        </w:rPr>
        <w:t>, jde-li o registrované veterinární léčivé přípravky</w:t>
      </w:r>
      <w:r w:rsidRPr="00D222F1">
        <w:rPr>
          <w:rFonts w:ascii="Arial" w:hAnsi="Arial" w:cs="Arial"/>
          <w:b/>
          <w:bCs/>
        </w:rPr>
        <w:t>,</w:t>
      </w:r>
      <w:r w:rsidRPr="004D3F62">
        <w:rPr>
          <w:rFonts w:ascii="Arial" w:hAnsi="Arial" w:cs="Arial"/>
          <w:b/>
        </w:rPr>
        <w:t xml:space="preserve"> </w:t>
      </w:r>
      <w:r w:rsidRPr="00D222F1">
        <w:rPr>
          <w:rFonts w:ascii="Arial" w:hAnsi="Arial" w:cs="Arial"/>
          <w:b/>
          <w:bCs/>
        </w:rPr>
        <w:t xml:space="preserve">a distribuce probíhá z místa, pro které Veterinární ústav vydal povolení podle § 76, </w:t>
      </w:r>
    </w:p>
    <w:p w14:paraId="40BACD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8. držitelům rozhodnutí o registraci, jde-li o reklamní vzorky léčivých přípravků; zacházení s reklamními vzorky podléhá zvláštnímu právnímu předpisu</w:t>
      </w:r>
      <w:r w:rsidRPr="00521511">
        <w:rPr>
          <w:rFonts w:ascii="Arial" w:hAnsi="Arial" w:cs="Arial"/>
          <w:vertAlign w:val="superscript"/>
        </w:rPr>
        <w:t>51)</w:t>
      </w:r>
      <w:r w:rsidRPr="00521511">
        <w:rPr>
          <w:rFonts w:ascii="Arial" w:hAnsi="Arial" w:cs="Arial"/>
        </w:rPr>
        <w:t xml:space="preserve">, </w:t>
      </w:r>
    </w:p>
    <w:p w14:paraId="596138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9. obchodním zástupcům pověřeným držitelem rozhodnutí o registraci, jde-li o reklamní vzorky </w:t>
      </w:r>
      <w:r w:rsidRPr="00521511">
        <w:rPr>
          <w:rFonts w:ascii="Arial" w:hAnsi="Arial" w:cs="Arial"/>
        </w:rPr>
        <w:lastRenderedPageBreak/>
        <w:t xml:space="preserve">léčivých přípravků registrovaných tímto držitelem, </w:t>
      </w:r>
    </w:p>
    <w:p w14:paraId="01BFFEC2" w14:textId="7F086314" w:rsidR="00A4088E" w:rsidRPr="00364017" w:rsidRDefault="00A4088E">
      <w:pPr>
        <w:widowControl w:val="0"/>
        <w:autoSpaceDE w:val="0"/>
        <w:autoSpaceDN w:val="0"/>
        <w:adjustRightInd w:val="0"/>
        <w:spacing w:after="0" w:line="240" w:lineRule="auto"/>
        <w:jc w:val="both"/>
        <w:rPr>
          <w:rFonts w:ascii="Arial" w:hAnsi="Arial" w:cs="Arial"/>
          <w:strike/>
        </w:rPr>
      </w:pPr>
      <w:r w:rsidRPr="00364017">
        <w:rPr>
          <w:rFonts w:ascii="Arial" w:hAnsi="Arial" w:cs="Arial"/>
          <w:strike/>
        </w:rPr>
        <w:t xml:space="preserve">10. </w:t>
      </w:r>
      <w:r w:rsidR="007E33F7" w:rsidRPr="00364017">
        <w:rPr>
          <w:rFonts w:ascii="Arial" w:hAnsi="Arial" w:cs="Arial"/>
          <w:strike/>
        </w:rPr>
        <w:t xml:space="preserve"> </w:t>
      </w:r>
      <w:r w:rsidRPr="00364017">
        <w:rPr>
          <w:rFonts w:ascii="Arial" w:hAnsi="Arial" w:cs="Arial"/>
          <w:strike/>
        </w:rPr>
        <w:t xml:space="preserve">výrobcům medikovaných krmiv, jde-li o </w:t>
      </w:r>
      <w:r w:rsidR="004D3F62" w:rsidRPr="00364017">
        <w:rPr>
          <w:rFonts w:ascii="Arial" w:hAnsi="Arial" w:cs="Arial"/>
          <w:strike/>
        </w:rPr>
        <w:t>medikované premixy</w:t>
      </w:r>
      <w:r w:rsidR="00364017" w:rsidRPr="00364017">
        <w:rPr>
          <w:rFonts w:ascii="Arial" w:hAnsi="Arial" w:cs="Arial"/>
          <w:bCs/>
          <w:strike/>
        </w:rPr>
        <w:t>,</w:t>
      </w:r>
      <w:r w:rsidRPr="00364017">
        <w:rPr>
          <w:rFonts w:ascii="Arial" w:hAnsi="Arial" w:cs="Arial"/>
          <w:strike/>
        </w:rPr>
        <w:t xml:space="preserve"> </w:t>
      </w:r>
    </w:p>
    <w:p w14:paraId="2B75454E" w14:textId="21BFE72F" w:rsidR="00E25A37" w:rsidRPr="00364017" w:rsidRDefault="00E25A37" w:rsidP="00E25A37">
      <w:pPr>
        <w:widowControl w:val="0"/>
        <w:autoSpaceDE w:val="0"/>
        <w:autoSpaceDN w:val="0"/>
        <w:adjustRightInd w:val="0"/>
        <w:spacing w:after="0" w:line="240" w:lineRule="auto"/>
        <w:jc w:val="both"/>
        <w:rPr>
          <w:rFonts w:ascii="Arial" w:hAnsi="Arial" w:cs="Arial"/>
          <w:b/>
          <w:strike/>
        </w:rPr>
      </w:pPr>
      <w:r w:rsidRPr="00364017">
        <w:rPr>
          <w:rFonts w:ascii="Arial" w:hAnsi="Arial" w:cs="Arial"/>
          <w:b/>
        </w:rPr>
        <w:t xml:space="preserve">10. výrobcům oprávněným vyrábět medikovaná krmiva nebo meziprodukty podle zákona o krmivech, jde-li o </w:t>
      </w:r>
      <w:r w:rsidRPr="00364017">
        <w:rPr>
          <w:rFonts w:ascii="Arial" w:hAnsi="Arial" w:cs="Arial"/>
          <w:b/>
          <w:bCs/>
        </w:rPr>
        <w:t>veterinární léčivé přípravky registrované k výrobě medikovaných krmiv a léčivé přípravky, které lze pro medikované krmivo předepsat podle § 73</w:t>
      </w:r>
      <w:r w:rsidRPr="00364017">
        <w:rPr>
          <w:rFonts w:ascii="Arial" w:hAnsi="Arial" w:cs="Arial"/>
          <w:b/>
        </w:rPr>
        <w:t>,</w:t>
      </w:r>
      <w:r w:rsidRPr="00364017">
        <w:rPr>
          <w:rFonts w:ascii="Arial" w:hAnsi="Arial" w:cs="Arial"/>
          <w:b/>
          <w:strike/>
        </w:rPr>
        <w:t xml:space="preserve"> </w:t>
      </w:r>
    </w:p>
    <w:p w14:paraId="056E1869" w14:textId="77777777" w:rsidR="00E25A37" w:rsidRPr="00521511" w:rsidRDefault="00E25A37">
      <w:pPr>
        <w:widowControl w:val="0"/>
        <w:autoSpaceDE w:val="0"/>
        <w:autoSpaceDN w:val="0"/>
        <w:adjustRightInd w:val="0"/>
        <w:spacing w:after="0" w:line="240" w:lineRule="auto"/>
        <w:jc w:val="both"/>
        <w:rPr>
          <w:rFonts w:ascii="Arial" w:hAnsi="Arial" w:cs="Arial"/>
          <w:strike/>
        </w:rPr>
      </w:pPr>
    </w:p>
    <w:p w14:paraId="3D9CFD91" w14:textId="6AFA6C5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11. krevním bankám, jde-li o </w:t>
      </w:r>
      <w:r w:rsidR="004413AB">
        <w:rPr>
          <w:rFonts w:ascii="Arial" w:hAnsi="Arial" w:cs="Arial"/>
          <w:strike/>
        </w:rPr>
        <w:t>transfuzn</w:t>
      </w:r>
      <w:r w:rsidR="004413AB" w:rsidRPr="009E3070">
        <w:rPr>
          <w:rFonts w:ascii="Arial" w:hAnsi="Arial" w:cs="Arial"/>
          <w:strike/>
        </w:rPr>
        <w:t>í přípravky</w:t>
      </w:r>
      <w:r w:rsidR="004413AB">
        <w:rPr>
          <w:rFonts w:ascii="Arial" w:hAnsi="Arial" w:cs="Arial"/>
          <w:strike/>
        </w:rPr>
        <w:t xml:space="preserve"> </w:t>
      </w:r>
      <w:r w:rsidR="004413AB" w:rsidRPr="008C4249">
        <w:rPr>
          <w:rFonts w:ascii="Arial" w:hAnsi="Arial" w:cs="Arial"/>
          <w:b/>
        </w:rPr>
        <w:t>humánní transfuzní</w:t>
      </w:r>
      <w:r w:rsidR="004413AB" w:rsidRPr="00521511">
        <w:rPr>
          <w:rFonts w:ascii="Arial" w:hAnsi="Arial" w:cs="Arial"/>
        </w:rPr>
        <w:t xml:space="preserve"> </w:t>
      </w:r>
      <w:r w:rsidR="004413AB" w:rsidRPr="009E3070">
        <w:rPr>
          <w:rFonts w:ascii="Arial" w:hAnsi="Arial" w:cs="Arial"/>
          <w:b/>
        </w:rPr>
        <w:t>přípravky</w:t>
      </w:r>
      <w:r w:rsidRPr="00521511">
        <w:rPr>
          <w:rFonts w:ascii="Arial" w:hAnsi="Arial" w:cs="Arial"/>
        </w:rPr>
        <w:t xml:space="preserve">, zařízením transfuzní služby, jde-li o </w:t>
      </w:r>
      <w:r w:rsidR="004413AB">
        <w:rPr>
          <w:rFonts w:ascii="Arial" w:hAnsi="Arial" w:cs="Arial"/>
          <w:strike/>
        </w:rPr>
        <w:t>transfuzn</w:t>
      </w:r>
      <w:r w:rsidR="004413AB" w:rsidRPr="009E3070">
        <w:rPr>
          <w:rFonts w:ascii="Arial" w:hAnsi="Arial" w:cs="Arial"/>
          <w:strike/>
        </w:rPr>
        <w:t>í přípravky</w:t>
      </w:r>
      <w:r w:rsidR="004413AB">
        <w:rPr>
          <w:rFonts w:ascii="Arial" w:hAnsi="Arial" w:cs="Arial"/>
          <w:strike/>
        </w:rPr>
        <w:t xml:space="preserve"> </w:t>
      </w:r>
      <w:r w:rsidR="004413AB" w:rsidRPr="008C4249">
        <w:rPr>
          <w:rFonts w:ascii="Arial" w:hAnsi="Arial" w:cs="Arial"/>
          <w:b/>
        </w:rPr>
        <w:t>humánní transfuzní</w:t>
      </w:r>
      <w:r w:rsidR="004413AB" w:rsidRPr="00521511">
        <w:rPr>
          <w:rFonts w:ascii="Arial" w:hAnsi="Arial" w:cs="Arial"/>
        </w:rPr>
        <w:t xml:space="preserve"> </w:t>
      </w:r>
      <w:r w:rsidR="004413AB" w:rsidRPr="009E3070">
        <w:rPr>
          <w:rFonts w:ascii="Arial" w:hAnsi="Arial" w:cs="Arial"/>
          <w:b/>
        </w:rPr>
        <w:t>přípravky</w:t>
      </w:r>
      <w:r w:rsidR="004413AB" w:rsidRPr="00521511">
        <w:rPr>
          <w:rFonts w:ascii="Arial" w:hAnsi="Arial" w:cs="Arial"/>
        </w:rPr>
        <w:t xml:space="preserve"> </w:t>
      </w:r>
      <w:r w:rsidRPr="00521511">
        <w:rPr>
          <w:rFonts w:ascii="Arial" w:hAnsi="Arial" w:cs="Arial"/>
        </w:rPr>
        <w:t xml:space="preserve">a krevní deriváty, pokud je taková distribuce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zadána zařízením transfuzní služby podle § 67 odst. 3, </w:t>
      </w:r>
    </w:p>
    <w:p w14:paraId="4AB87A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12. lékařům, a to pouze </w:t>
      </w:r>
      <w:r w:rsidR="009E55DF">
        <w:rPr>
          <w:rFonts w:ascii="Arial" w:hAnsi="Arial" w:cs="Arial"/>
          <w:b/>
        </w:rPr>
        <w:t xml:space="preserve">humánní </w:t>
      </w:r>
      <w:r w:rsidRPr="00521511">
        <w:rPr>
          <w:rFonts w:ascii="Arial" w:hAnsi="Arial" w:cs="Arial"/>
        </w:rPr>
        <w:t xml:space="preserve">imunologické přípravky za účelem očkování, </w:t>
      </w:r>
      <w:r w:rsidRPr="00521511">
        <w:rPr>
          <w:rFonts w:ascii="Arial" w:hAnsi="Arial" w:cs="Arial"/>
          <w:strike/>
        </w:rPr>
        <w:t>nebo</w:t>
      </w:r>
    </w:p>
    <w:p w14:paraId="2232BF73" w14:textId="247010B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13. lékařům, kteří je přímo použijí při poskytování zdravotních služeb, a to pouze</w:t>
      </w:r>
      <w:r w:rsidR="009E55DF">
        <w:rPr>
          <w:rFonts w:ascii="Arial" w:hAnsi="Arial" w:cs="Arial"/>
          <w:b/>
        </w:rPr>
        <w:t xml:space="preserve"> </w:t>
      </w:r>
      <w:r w:rsidRPr="00521511">
        <w:rPr>
          <w:rFonts w:ascii="Arial" w:hAnsi="Arial" w:cs="Arial"/>
        </w:rPr>
        <w:t>léčivé přípravky pro moderní terapii,</w:t>
      </w:r>
    </w:p>
    <w:p w14:paraId="0FE768BC" w14:textId="691DA40B" w:rsidR="00A4088E" w:rsidRPr="00521511" w:rsidRDefault="00923339">
      <w:pPr>
        <w:widowControl w:val="0"/>
        <w:autoSpaceDE w:val="0"/>
        <w:autoSpaceDN w:val="0"/>
        <w:adjustRightInd w:val="0"/>
        <w:spacing w:after="0" w:line="240" w:lineRule="auto"/>
        <w:jc w:val="both"/>
        <w:rPr>
          <w:rFonts w:ascii="Arial" w:hAnsi="Arial" w:cs="Arial"/>
          <w:b/>
          <w:bCs/>
        </w:rPr>
      </w:pPr>
      <w:r>
        <w:rPr>
          <w:rFonts w:ascii="Arial" w:hAnsi="Arial" w:cs="Arial"/>
          <w:b/>
          <w:bCs/>
        </w:rPr>
        <w:t>14.</w:t>
      </w:r>
      <w:r w:rsidR="00A4088E" w:rsidRPr="00521511">
        <w:rPr>
          <w:rFonts w:ascii="Arial" w:hAnsi="Arial" w:cs="Arial"/>
          <w:b/>
          <w:bCs/>
        </w:rPr>
        <w:t xml:space="preserve"> obecní policii na základě předpisu veterinárního lékaře, a to pouze léčivé přípravky pro účel stanovený v § 9b odst. 3, a pokud distribuce probíhá z místa, pro které Veterinární ústav vydal povolení podle § 76, nebo</w:t>
      </w:r>
    </w:p>
    <w:p w14:paraId="3BA9B27D" w14:textId="47BD50B4" w:rsidR="00A4088E" w:rsidRPr="00521511" w:rsidRDefault="00923339">
      <w:pPr>
        <w:widowControl w:val="0"/>
        <w:autoSpaceDE w:val="0"/>
        <w:autoSpaceDN w:val="0"/>
        <w:adjustRightInd w:val="0"/>
        <w:spacing w:after="0" w:line="240" w:lineRule="auto"/>
        <w:jc w:val="both"/>
        <w:rPr>
          <w:rFonts w:ascii="Arial" w:hAnsi="Arial" w:cs="Arial"/>
        </w:rPr>
      </w:pPr>
      <w:r>
        <w:rPr>
          <w:rFonts w:ascii="Arial" w:hAnsi="Arial" w:cs="Arial"/>
          <w:b/>
          <w:bCs/>
        </w:rPr>
        <w:t>15.</w:t>
      </w:r>
      <w:r w:rsidR="00A4088E" w:rsidRPr="00521511">
        <w:rPr>
          <w:rFonts w:ascii="Arial" w:hAnsi="Arial" w:cs="Arial"/>
          <w:b/>
          <w:bCs/>
        </w:rPr>
        <w:t xml:space="preserve"> uživatel</w:t>
      </w:r>
      <w:r w:rsidR="00276AAA">
        <w:rPr>
          <w:rFonts w:ascii="Arial" w:hAnsi="Arial" w:cs="Arial"/>
          <w:b/>
          <w:bCs/>
        </w:rPr>
        <w:t>i</w:t>
      </w:r>
      <w:r w:rsidR="00AA036B">
        <w:rPr>
          <w:rFonts w:ascii="Arial" w:hAnsi="Arial" w:cs="Arial"/>
          <w:b/>
          <w:bCs/>
        </w:rPr>
        <w:t xml:space="preserve"> pokusných zvířat</w:t>
      </w:r>
      <w:r w:rsidR="00A4088E" w:rsidRPr="00521511">
        <w:rPr>
          <w:rFonts w:ascii="Arial" w:hAnsi="Arial" w:cs="Arial"/>
          <w:b/>
          <w:bCs/>
        </w:rPr>
        <w:t>, a to pouze léčivé přípravky, které jsou stanoveny ve schváleném projektu pokusu</w:t>
      </w:r>
      <w:r w:rsidR="00263A18">
        <w:rPr>
          <w:rFonts w:ascii="Arial" w:hAnsi="Arial" w:cs="Arial"/>
          <w:b/>
          <w:bCs/>
          <w:vertAlign w:val="superscript"/>
        </w:rPr>
        <w:t>122</w:t>
      </w:r>
      <w:r w:rsidR="000A0A45" w:rsidRPr="004D3F62">
        <w:rPr>
          <w:rFonts w:ascii="Arial" w:hAnsi="Arial" w:cs="Arial"/>
          <w:b/>
          <w:bCs/>
          <w:vertAlign w:val="superscript"/>
        </w:rPr>
        <w:t>)</w:t>
      </w:r>
      <w:r w:rsidR="00A4088E" w:rsidRPr="00521511">
        <w:rPr>
          <w:rFonts w:ascii="Arial" w:hAnsi="Arial" w:cs="Arial"/>
          <w:b/>
          <w:bCs/>
        </w:rPr>
        <w:t xml:space="preserve"> a v souladu s dalšími podmínkami stanovenými v příslušném projektu pokusu,</w:t>
      </w:r>
    </w:p>
    <w:p w14:paraId="783136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F59BB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mít účinný systém k zajištění stažení léčivého přípravku z oběhu; v rámci tohoto systému je distributor povinen předat informace o závadách léčivých přípravků nebo jejich nežádoucích účincích neprodleně všem svým odběratelům, včetně prodejců vyhrazených léčivých přípravků, kterým takový přípravek distribuoval, a spolupracovat s výrobcem příslušného léčivého přípravku a s držitelem rozhodnutí o registraci, </w:t>
      </w:r>
    </w:p>
    <w:p w14:paraId="7362FF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EF3F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uchovávat záznamy, které musí být dostupné příslušným orgánům pro účely kontroly po dobu 5 let; prováděcí právní předpis stanoví způsob a rozsah uchovávání těchto záznamů, </w:t>
      </w:r>
    </w:p>
    <w:p w14:paraId="70550F1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30606A" w14:textId="77777777" w:rsidR="00B76D7F" w:rsidRPr="00B76D7F" w:rsidRDefault="00B76D7F">
      <w:pPr>
        <w:widowControl w:val="0"/>
        <w:autoSpaceDE w:val="0"/>
        <w:autoSpaceDN w:val="0"/>
        <w:adjustRightInd w:val="0"/>
        <w:spacing w:after="0" w:line="240" w:lineRule="auto"/>
        <w:jc w:val="both"/>
        <w:rPr>
          <w:rFonts w:ascii="Arial" w:hAnsi="Arial" w:cs="Arial"/>
          <w:strike/>
        </w:rPr>
      </w:pPr>
      <w:r w:rsidRPr="00B76D7F">
        <w:rPr>
          <w:rFonts w:ascii="Arial" w:hAnsi="Arial" w:cs="Arial"/>
          <w:strike/>
        </w:rPr>
        <w:t>f) zajistit při dodávkách registrovaných léčivých přípravků evidenci těchto dodaných přípravků pomocí jejich kódů a tuto evidenci ukládat po dobu 5 let; distributor pravidelně poskytuje Ústavu úplné a správné údaje o objemu léčivých přípravků, které distribuoval do lékáren a dalším poskytovatelům zdravotních služeb, jiným distributorům, prodejcům vyhrazených léčiv a veterinárním lékařům, přitom poskytuje zvlášť informace o léčivých přípravcích získaných dle § 33 odst. 3 písm. g) bodu 4 a distribuovaných dle § 77 odst. 1 písm. h), a o objemu reklamních vzorků, které dodal držitelům rozhodnutí o registraci nebo obchodním zástupcům, a Veterinárnímu ústavu úplné a správné údaje o objemu léčivých přípravků, které distribuoval do lékáren, veterinárním lékařům, chovatelům a výrobcům medikovaných krmiv; poskytované údaje obsahují identifikaci distributora, identifikaci distribuovaného léčivého přípravku a identifikaci osoby podle písmene c), které byl léčivý přípravek distribuován, a v případě humánního léčivého přípravku, který má stanovenou úhradu z veřejného zdravotního pojištění, také údaj o jeho ceně; strukturu údajů, formu, způsob a časový interval jejich poskytování prostřednictvím elektronického hlášení stanoví prováděcí právní předpis,</w:t>
      </w:r>
    </w:p>
    <w:p w14:paraId="7CEF7694" w14:textId="77777777" w:rsidR="00B76D7F" w:rsidRDefault="00B76D7F">
      <w:pPr>
        <w:widowControl w:val="0"/>
        <w:autoSpaceDE w:val="0"/>
        <w:autoSpaceDN w:val="0"/>
        <w:adjustRightInd w:val="0"/>
        <w:spacing w:after="0" w:line="240" w:lineRule="auto"/>
        <w:jc w:val="both"/>
        <w:rPr>
          <w:rFonts w:ascii="Arial" w:hAnsi="Arial" w:cs="Arial"/>
        </w:rPr>
      </w:pPr>
    </w:p>
    <w:p w14:paraId="09A51530" w14:textId="614D2D45" w:rsidR="00A4088E" w:rsidRPr="00DD5AB3" w:rsidRDefault="00A4088E">
      <w:pPr>
        <w:widowControl w:val="0"/>
        <w:autoSpaceDE w:val="0"/>
        <w:autoSpaceDN w:val="0"/>
        <w:adjustRightInd w:val="0"/>
        <w:spacing w:after="0" w:line="240" w:lineRule="auto"/>
        <w:jc w:val="both"/>
        <w:rPr>
          <w:rFonts w:ascii="Arial" w:hAnsi="Arial" w:cs="Arial"/>
          <w:b/>
        </w:rPr>
      </w:pPr>
      <w:r w:rsidRPr="00B76D7F">
        <w:rPr>
          <w:rFonts w:ascii="Arial" w:hAnsi="Arial" w:cs="Arial"/>
          <w:b/>
        </w:rPr>
        <w:t xml:space="preserve">f) zajistit při dodávkách registrovaných léčivých přípravků evidenci těchto dodaných přípravků pomocí jejich kódů a tuto evidenci ukládat po dobu 5 let; distributor pravidelně poskytuje Ústavu úplné a správné údaje o objemu </w:t>
      </w:r>
      <w:r w:rsidRPr="00B76D7F">
        <w:rPr>
          <w:rFonts w:ascii="Arial" w:hAnsi="Arial" w:cs="Arial"/>
          <w:b/>
          <w:bCs/>
        </w:rPr>
        <w:t>humánních</w:t>
      </w:r>
      <w:r w:rsidRPr="00B76D7F">
        <w:rPr>
          <w:rFonts w:ascii="Arial" w:hAnsi="Arial" w:cs="Arial"/>
          <w:b/>
        </w:rPr>
        <w:t xml:space="preserve"> léčivých přípravků, které distribuoval do lékáren a dalším poskytovatelům zdravotních služeb, jiným distributorům, prodejcům vyhrazených léčiv a</w:t>
      </w:r>
      <w:r w:rsidR="00923339" w:rsidRPr="00B76D7F">
        <w:rPr>
          <w:rFonts w:ascii="Arial" w:hAnsi="Arial" w:cs="Arial"/>
          <w:b/>
        </w:rPr>
        <w:t xml:space="preserve"> </w:t>
      </w:r>
      <w:r w:rsidR="00C13542" w:rsidRPr="00B76D7F">
        <w:rPr>
          <w:rFonts w:ascii="Arial" w:hAnsi="Arial" w:cs="Arial"/>
          <w:b/>
        </w:rPr>
        <w:t>provozovatelům veterinární péče</w:t>
      </w:r>
      <w:r w:rsidRPr="00B76D7F">
        <w:rPr>
          <w:rFonts w:ascii="Arial" w:hAnsi="Arial" w:cs="Arial"/>
          <w:b/>
        </w:rPr>
        <w:t xml:space="preserve">, přitom poskytuje zvlášť informace o léčivých přípravcích získaných </w:t>
      </w:r>
      <w:r w:rsidR="006E3244">
        <w:rPr>
          <w:rFonts w:ascii="Arial" w:hAnsi="Arial" w:cs="Arial"/>
          <w:b/>
        </w:rPr>
        <w:t>po</w:t>
      </w:r>
      <w:r w:rsidRPr="00B76D7F">
        <w:rPr>
          <w:rFonts w:ascii="Arial" w:hAnsi="Arial" w:cs="Arial"/>
          <w:b/>
        </w:rPr>
        <w:t xml:space="preserve">dle § 33 odst. 3 písm. g) bodu 4 a distribuovaných </w:t>
      </w:r>
      <w:r w:rsidR="006E3244">
        <w:rPr>
          <w:rFonts w:ascii="Arial" w:hAnsi="Arial" w:cs="Arial"/>
          <w:b/>
        </w:rPr>
        <w:t>po</w:t>
      </w:r>
      <w:r w:rsidRPr="00B76D7F">
        <w:rPr>
          <w:rFonts w:ascii="Arial" w:hAnsi="Arial" w:cs="Arial"/>
          <w:b/>
        </w:rPr>
        <w:t xml:space="preserve">dle § 77 odst. 1 písm. h), a o objemu reklamních vzorků, které dodal držitelům rozhodnutí o registraci nebo obchodním zástupcům, a Veterinárnímu ústavu úplné a správné údaje o objemu veterinárních léčivých přípravků, </w:t>
      </w:r>
      <w:r w:rsidRPr="00B76D7F">
        <w:rPr>
          <w:rFonts w:ascii="Arial" w:hAnsi="Arial" w:cs="Arial"/>
          <w:b/>
        </w:rPr>
        <w:lastRenderedPageBreak/>
        <w:t xml:space="preserve">které distribuoval do lékáren, </w:t>
      </w:r>
      <w:r w:rsidR="00C13542" w:rsidRPr="00B76D7F">
        <w:rPr>
          <w:rFonts w:ascii="Arial" w:hAnsi="Arial" w:cs="Arial"/>
          <w:b/>
        </w:rPr>
        <w:t xml:space="preserve">provozovatelům </w:t>
      </w:r>
      <w:r w:rsidR="00EB1425">
        <w:rPr>
          <w:rFonts w:ascii="Arial" w:hAnsi="Arial" w:cs="Arial"/>
          <w:b/>
          <w:bCs/>
        </w:rPr>
        <w:t>uvedeným v</w:t>
      </w:r>
      <w:r w:rsidR="00AF30A8">
        <w:rPr>
          <w:rFonts w:ascii="Arial" w:hAnsi="Arial" w:cs="Arial"/>
          <w:b/>
          <w:bCs/>
        </w:rPr>
        <w:t xml:space="preserve"> § 6 odst. 1 písm. d)</w:t>
      </w:r>
      <w:r w:rsidRPr="00B76D7F">
        <w:rPr>
          <w:rFonts w:ascii="Arial" w:hAnsi="Arial" w:cs="Arial"/>
          <w:b/>
        </w:rPr>
        <w:t>, chovatelům</w:t>
      </w:r>
      <w:r w:rsidRPr="00B76D7F">
        <w:rPr>
          <w:rFonts w:ascii="Arial" w:hAnsi="Arial" w:cs="Arial"/>
          <w:b/>
          <w:bCs/>
        </w:rPr>
        <w:t xml:space="preserve">, </w:t>
      </w:r>
      <w:r w:rsidRPr="00B76D7F">
        <w:rPr>
          <w:rFonts w:ascii="Arial" w:hAnsi="Arial" w:cs="Arial"/>
          <w:b/>
        </w:rPr>
        <w:t>výrobcům medikovaných krmiv</w:t>
      </w:r>
      <w:r w:rsidR="00213D9B">
        <w:rPr>
          <w:rFonts w:ascii="Arial" w:hAnsi="Arial" w:cs="Arial"/>
          <w:b/>
        </w:rPr>
        <w:t xml:space="preserve"> nebo meziproduktů</w:t>
      </w:r>
      <w:r w:rsidRPr="00B76D7F">
        <w:rPr>
          <w:rFonts w:ascii="Arial" w:hAnsi="Arial" w:cs="Arial"/>
          <w:b/>
        </w:rPr>
        <w:t xml:space="preserve">, </w:t>
      </w:r>
      <w:r w:rsidRPr="00B76D7F">
        <w:rPr>
          <w:rFonts w:ascii="Arial" w:hAnsi="Arial" w:cs="Arial"/>
          <w:b/>
          <w:bCs/>
        </w:rPr>
        <w:t>jiným distributorům a prodejcům vyhrazených veterinárních léčivých přípravků, a to prostřednictvím informačního systému Veterinárního ústavu pro sběr dat podle § 102a až 102e a na vyžádání Veterinárního ústavu dále údaje o objemu veterinárních léčivých přípravků, které distribuoval dalším osobám podle písmene c);</w:t>
      </w:r>
      <w:r w:rsidRPr="00B76D7F">
        <w:rPr>
          <w:rFonts w:ascii="Arial" w:hAnsi="Arial" w:cs="Arial"/>
          <w:b/>
        </w:rPr>
        <w:t xml:space="preserve"> poskytované údaje obsahují identifikaci distributora, identifikaci distribuovaného léčivého přípravku a identifikaci osoby podle písmene c), které byl léčivý přípravek distribuován, a v případě humánního léčivého přípravku, který má stanovenou úhradu z veřejného zdravotního pojištění, také údaj o jeho ceně; strukturu údajů, formu, způsob a časový interval jejich poskytování prostřednictvím elektronického hlášení stanoví </w:t>
      </w:r>
      <w:r w:rsidRPr="00B76D7F">
        <w:rPr>
          <w:rFonts w:ascii="Arial" w:hAnsi="Arial" w:cs="Arial"/>
          <w:b/>
          <w:bCs/>
        </w:rPr>
        <w:t>v případě humánních léčivých přípravků</w:t>
      </w:r>
      <w:r w:rsidRPr="00B76D7F">
        <w:rPr>
          <w:rFonts w:ascii="Arial" w:hAnsi="Arial" w:cs="Arial"/>
          <w:b/>
        </w:rPr>
        <w:t xml:space="preserve"> prováděcí právní předpis </w:t>
      </w:r>
      <w:r w:rsidRPr="00B76D7F">
        <w:rPr>
          <w:rFonts w:ascii="Arial" w:hAnsi="Arial" w:cs="Arial"/>
          <w:b/>
          <w:bCs/>
        </w:rPr>
        <w:t>a v případě veterinárních léčivých přípravků se pro hlášení použijí § 102a až 102e</w:t>
      </w:r>
      <w:r w:rsidR="00213D9B">
        <w:rPr>
          <w:rFonts w:ascii="Arial" w:hAnsi="Arial" w:cs="Arial"/>
          <w:b/>
          <w:bCs/>
        </w:rPr>
        <w:t>.</w:t>
      </w:r>
      <w:r w:rsidRPr="00B76D7F">
        <w:rPr>
          <w:rFonts w:ascii="Arial" w:hAnsi="Arial" w:cs="Arial"/>
          <w:b/>
          <w:bCs/>
        </w:rPr>
        <w:t>,</w:t>
      </w:r>
    </w:p>
    <w:p w14:paraId="1D2A8B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23AAE4" w14:textId="5756E90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dodržovat pravidla správné distribuční praxe, včetně požadavků na zajištění služeb kvalifikované osoby na zaměstnance, prostory, technická zařízení, dokumentaci a na systém pro stažení léčivých přípravků z oběhu a postupovat podle pokynů Komise a agentury; při distribuci postupuje podle upřesňujících pokynů Ústavu a Veterinárního ústavu; prováděcí právní předpis stanoví pravidla správné distribuční praxe </w:t>
      </w:r>
      <w:r w:rsidRPr="00521511">
        <w:rPr>
          <w:rFonts w:ascii="Arial" w:hAnsi="Arial" w:cs="Arial"/>
          <w:b/>
          <w:bCs/>
        </w:rPr>
        <w:t>pro humánní léčivé přípravky</w:t>
      </w:r>
      <w:r w:rsidRPr="00521511">
        <w:rPr>
          <w:rFonts w:ascii="Arial" w:hAnsi="Arial" w:cs="Arial"/>
        </w:rPr>
        <w:t xml:space="preserve">; </w:t>
      </w:r>
      <w:r w:rsidRPr="00521511">
        <w:rPr>
          <w:rFonts w:ascii="Arial" w:hAnsi="Arial" w:cs="Arial"/>
          <w:b/>
          <w:bCs/>
        </w:rPr>
        <w:t>pro registrované veterinární léčivé přípravky se použijí pravidla správné distribuční praxe podle</w:t>
      </w:r>
      <w:r w:rsidR="007E1EA8">
        <w:rPr>
          <w:rFonts w:ascii="Arial" w:hAnsi="Arial" w:cs="Arial"/>
          <w:b/>
          <w:bCs/>
        </w:rPr>
        <w:t xml:space="preserve"> čl. 99</w:t>
      </w:r>
      <w:r w:rsidRPr="00521511">
        <w:rPr>
          <w:rFonts w:ascii="Arial" w:hAnsi="Arial" w:cs="Arial"/>
          <w:b/>
          <w:bCs/>
        </w:rPr>
        <w:t xml:space="preserve"> nařízení o veterinárních léčivých přípravcích</w:t>
      </w:r>
      <w:r w:rsidR="007E1EA8" w:rsidRPr="007E1EA8">
        <w:t xml:space="preserve"> </w:t>
      </w:r>
      <w:r w:rsidR="007E1EA8" w:rsidRPr="007E1EA8">
        <w:rPr>
          <w:rFonts w:ascii="Arial" w:hAnsi="Arial" w:cs="Arial"/>
          <w:b/>
          <w:bCs/>
        </w:rPr>
        <w:t>a prováděcích aktů Komise vydaných na základě čl. 99 odst. 6 tohoto nařízení</w:t>
      </w:r>
      <w:r w:rsidRPr="00521511">
        <w:rPr>
          <w:rFonts w:ascii="Arial" w:hAnsi="Arial" w:cs="Arial"/>
        </w:rPr>
        <w:t xml:space="preserve">, </w:t>
      </w:r>
    </w:p>
    <w:p w14:paraId="675F942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8C3F6F5" w14:textId="77777777" w:rsidR="00A4088E" w:rsidRPr="00521511" w:rsidRDefault="00A4088E">
      <w:pPr>
        <w:pStyle w:val="Zkladntext2"/>
        <w:rPr>
          <w:sz w:val="22"/>
          <w:szCs w:val="22"/>
        </w:rPr>
      </w:pPr>
      <w:r w:rsidRPr="00521511">
        <w:rPr>
          <w:sz w:val="22"/>
          <w:szCs w:val="22"/>
        </w:rPr>
        <w:t>h) zajistit dodávky humánních léčivých přípravků provozovatelům oprávněným vydávat léčivé přípravky v množství a časových intervalech odpovídajících potřebě pacientů v České republice. Distributor, který požádal o dodání léčivých přípravků a zároveň učinil vůči držiteli rozhodnutí o registraci písemné prohlášení dle § 33 odst. 3 písm. g) bodu 4, je povinen dodávat takto získané léčivé přípravky pouze provozovatelům oprávněným vydávat léčivé přípravky, a to do 2 pracovních dnů od obdržení požadavku na dodání léčivých přípravků. Distributor nesmí léčivé přípravky získané dle § 33 odst. 3 písm. g) bodu 4 distribuovat do zahraničí.  V případě, že provozovatel lékárny má vůči distributorovi alespoň jeden peněžitý dluh po dobu delší než 30 dnů po lhůtě splatnosti, je podmínkou dodání, že cena léčivého přípravku bude zaplacena nejpozději v okamžiku převzetí provozovatelem lékárny. Distributor nemá povinnost dle tohoto odstavce, pokud je přerušeno či ukončeno uvádění daného léčiva na trh v České republice,</w:t>
      </w:r>
    </w:p>
    <w:p w14:paraId="70E5FD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478C4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v případě dovozu léčivého přípravku ze třetí země, který není registrován v žádném z členských států ani v rámci Evropské unie, prováděného podle § 8 odst. 3 až 5, uskutečnit dovoz až po vydání souhlasu Ústavu s tímto dovozem na základě vyžádání; to však neplatí, je-li dovoz takového léčivého přípravku odsouhlasen v rámci léčebného programu nebo se uskuteční podle § 8 odst. 6; souhlas Ústav nevydá, pokud dostupné informace o bezpečnosti, účinnosti a jakosti léčivého přípravku nedokládají dostatečně příznivý poměr prospěšnosti k riziku, který léčivý přípravek představuje; vyžádání musí obsahovat údaje o žadateli, léčivém přípravku jeho výrobci a příslušném poskytovateli zdravotních služeb; prováděcí právní předpis stanoví rozsah těchto údajů; v případě dovozu podle tohoto písmene se ustanovení § 66 odst. 1 písm. b) a § 75 odst. 7 neužijí, </w:t>
      </w:r>
    </w:p>
    <w:p w14:paraId="4DDD46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F00E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v případě, že léčivý přípravek získá od jiného distributora, ověřit, zda tento distributor dodržuje správnou distribuční praxi, </w:t>
      </w:r>
    </w:p>
    <w:p w14:paraId="605A4A9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ED98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v případě, že léčivý přípravek získá od výrobce daného léčivého přípravku, ověřit, zda má platné povolení k výrobě, </w:t>
      </w:r>
    </w:p>
    <w:p w14:paraId="7006A8F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8D0B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v případě, že léčivý přípravek získá zprostředkováním, ověřit, zda zprostředkovatel splňuje požadavky stanovené tímto zákonem, </w:t>
      </w:r>
    </w:p>
    <w:p w14:paraId="200159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6EC8A5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ověřit, zda obdržené humánní léčivé přípravky nejsou padělané, a to kontrolou ochranných prvků na vnějším obalu podle přímo použitelného předpisu Evropské unie nebo pokynu Komise, </w:t>
      </w:r>
    </w:p>
    <w:p w14:paraId="2278049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547F8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vytvořit a udržovat účinný systém zabezpečování jakosti, který stanoví odpovědnosti, postupy a opatření pro řízení rizik v souvislosti s jeho činností, </w:t>
      </w:r>
    </w:p>
    <w:p w14:paraId="51AC34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5D8B09" w14:textId="07EFE26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 neprodleně informovat Ústav a držitele rozhodnutí o registraci o </w:t>
      </w:r>
      <w:r w:rsidRPr="00576326">
        <w:rPr>
          <w:rFonts w:ascii="Arial" w:hAnsi="Arial" w:cs="Arial"/>
          <w:strike/>
        </w:rPr>
        <w:t>léčivém</w:t>
      </w:r>
      <w:r w:rsidR="00576326" w:rsidRPr="00576326">
        <w:rPr>
          <w:rFonts w:ascii="Arial" w:hAnsi="Arial" w:cs="Arial"/>
          <w:b/>
        </w:rPr>
        <w:t xml:space="preserve"> </w:t>
      </w:r>
      <w:r w:rsidR="00576326">
        <w:rPr>
          <w:rFonts w:ascii="Arial" w:hAnsi="Arial" w:cs="Arial"/>
          <w:b/>
        </w:rPr>
        <w:t xml:space="preserve">humánním </w:t>
      </w:r>
      <w:r w:rsidR="00576326" w:rsidRPr="00576326">
        <w:rPr>
          <w:rFonts w:ascii="Arial" w:hAnsi="Arial" w:cs="Arial"/>
          <w:b/>
        </w:rPr>
        <w:t>léčivém</w:t>
      </w:r>
      <w:r w:rsidRPr="00521511">
        <w:rPr>
          <w:rFonts w:ascii="Arial" w:hAnsi="Arial" w:cs="Arial"/>
        </w:rPr>
        <w:t xml:space="preserve"> přípravku, který obdržel nebo mu byl nabídnut a u něhož zjistil, že se jedná o padělaný humánní léčivý přípravek nebo u kterého existuje takové podezření, </w:t>
      </w:r>
    </w:p>
    <w:p w14:paraId="5DABC7E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2212836" w14:textId="5D3130D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p) v případě, že</w:t>
      </w:r>
      <w:r w:rsidR="00543597">
        <w:rPr>
          <w:rFonts w:ascii="Arial" w:hAnsi="Arial" w:cs="Arial"/>
        </w:rPr>
        <w:t xml:space="preserve"> </w:t>
      </w:r>
      <w:r w:rsidR="00247D60" w:rsidRPr="00F26187">
        <w:rPr>
          <w:rFonts w:ascii="Arial" w:hAnsi="Arial" w:cs="Arial"/>
          <w:strike/>
        </w:rPr>
        <w:t>léčivý</w:t>
      </w:r>
      <w:r w:rsidR="00247D60" w:rsidRPr="00521511">
        <w:rPr>
          <w:rFonts w:ascii="Arial" w:hAnsi="Arial" w:cs="Arial"/>
        </w:rPr>
        <w:t xml:space="preserve"> </w:t>
      </w:r>
      <w:r w:rsidR="00247D60" w:rsidRPr="007F6E54">
        <w:rPr>
          <w:rFonts w:ascii="Arial" w:hAnsi="Arial" w:cs="Arial"/>
          <w:b/>
        </w:rPr>
        <w:t>humánní</w:t>
      </w:r>
      <w:r w:rsidR="00247D60">
        <w:rPr>
          <w:rFonts w:ascii="Arial" w:hAnsi="Arial" w:cs="Arial"/>
          <w:b/>
        </w:rPr>
        <w:t xml:space="preserve"> léčivý</w:t>
      </w:r>
      <w:r w:rsidR="00247D60" w:rsidRPr="00521511">
        <w:rPr>
          <w:rFonts w:ascii="Arial" w:hAnsi="Arial" w:cs="Arial"/>
        </w:rPr>
        <w:t xml:space="preserve"> </w:t>
      </w:r>
      <w:r w:rsidRPr="00521511">
        <w:rPr>
          <w:rFonts w:ascii="Arial" w:hAnsi="Arial" w:cs="Arial"/>
        </w:rPr>
        <w:t xml:space="preserve">přípravek odebírá od osoby ze třetí země nebo dodává osobě do třetí země, ověřit, zda je tato osoba oprávněna odebírat nebo dodávat humánní léčivé přípravky podle předpisů dané země, </w:t>
      </w:r>
    </w:p>
    <w:p w14:paraId="6D106F0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80C127" w14:textId="17AD75E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q) v případě, že je jeho záměrem distribuovat do zahraničí </w:t>
      </w:r>
      <w:r w:rsidRPr="00826935">
        <w:rPr>
          <w:rFonts w:ascii="Arial" w:hAnsi="Arial" w:cs="Arial"/>
          <w:strike/>
        </w:rPr>
        <w:t>léčivý</w:t>
      </w:r>
      <w:r w:rsidRPr="00521511">
        <w:rPr>
          <w:rFonts w:ascii="Arial" w:hAnsi="Arial" w:cs="Arial"/>
        </w:rPr>
        <w:t xml:space="preserve"> </w:t>
      </w:r>
      <w:r w:rsidR="00826935">
        <w:rPr>
          <w:rFonts w:ascii="Arial" w:hAnsi="Arial" w:cs="Arial"/>
          <w:b/>
        </w:rPr>
        <w:t>humánní</w:t>
      </w:r>
      <w:r w:rsidR="00826935" w:rsidRPr="00521511">
        <w:rPr>
          <w:rFonts w:ascii="Arial" w:hAnsi="Arial" w:cs="Arial"/>
        </w:rPr>
        <w:t xml:space="preserve"> </w:t>
      </w:r>
      <w:r w:rsidR="00826935" w:rsidRPr="00576326">
        <w:rPr>
          <w:rFonts w:ascii="Arial" w:hAnsi="Arial" w:cs="Arial"/>
          <w:b/>
        </w:rPr>
        <w:t>léčivý</w:t>
      </w:r>
      <w:r w:rsidR="00826935" w:rsidRPr="00521511">
        <w:rPr>
          <w:rFonts w:ascii="Arial" w:hAnsi="Arial" w:cs="Arial"/>
        </w:rPr>
        <w:t xml:space="preserve"> </w:t>
      </w:r>
      <w:r w:rsidRPr="00521511">
        <w:rPr>
          <w:rFonts w:ascii="Arial" w:hAnsi="Arial" w:cs="Arial"/>
        </w:rPr>
        <w:t xml:space="preserve">přípravek, který je uveden na seznamu léčivých přípravků podle § 77c, oznámit tuto skutečnost před uskutečněním distribuce Ústavu; oznámení je poskytováno elektronicky a obsahuje identifikaci distributora, identifikaci </w:t>
      </w:r>
      <w:r w:rsidRPr="00826935">
        <w:rPr>
          <w:rFonts w:ascii="Arial" w:hAnsi="Arial" w:cs="Arial"/>
          <w:strike/>
        </w:rPr>
        <w:t>léčivého</w:t>
      </w:r>
      <w:r w:rsidR="00826935">
        <w:rPr>
          <w:rFonts w:ascii="Arial" w:hAnsi="Arial" w:cs="Arial"/>
        </w:rPr>
        <w:t xml:space="preserve"> </w:t>
      </w:r>
      <w:r w:rsidR="00826935">
        <w:rPr>
          <w:rFonts w:ascii="Arial" w:hAnsi="Arial" w:cs="Arial"/>
          <w:b/>
        </w:rPr>
        <w:t>humánního léčivého</w:t>
      </w:r>
      <w:r w:rsidRPr="00521511">
        <w:rPr>
          <w:rFonts w:ascii="Arial" w:hAnsi="Arial" w:cs="Arial"/>
        </w:rPr>
        <w:t xml:space="preserve"> přípravku, množství </w:t>
      </w:r>
      <w:r w:rsidR="00576326" w:rsidRPr="00826935">
        <w:rPr>
          <w:rFonts w:ascii="Arial" w:hAnsi="Arial" w:cs="Arial"/>
          <w:strike/>
        </w:rPr>
        <w:t>léčivého</w:t>
      </w:r>
      <w:r w:rsidR="00576326">
        <w:rPr>
          <w:rFonts w:ascii="Arial" w:hAnsi="Arial" w:cs="Arial"/>
        </w:rPr>
        <w:t xml:space="preserve"> </w:t>
      </w:r>
      <w:r w:rsidR="00576326">
        <w:rPr>
          <w:rFonts w:ascii="Arial" w:hAnsi="Arial" w:cs="Arial"/>
          <w:b/>
        </w:rPr>
        <w:t>humánního léčivého</w:t>
      </w:r>
      <w:r w:rsidRPr="00521511">
        <w:rPr>
          <w:rFonts w:ascii="Arial" w:hAnsi="Arial" w:cs="Arial"/>
        </w:rPr>
        <w:t xml:space="preserve"> přípravku v měrných jednotkách, název státu distribuce a datum plánované distribuce </w:t>
      </w:r>
      <w:r w:rsidR="00576326" w:rsidRPr="00826935">
        <w:rPr>
          <w:rFonts w:ascii="Arial" w:hAnsi="Arial" w:cs="Arial"/>
          <w:strike/>
        </w:rPr>
        <w:t>léčivého</w:t>
      </w:r>
      <w:r w:rsidR="00576326">
        <w:rPr>
          <w:rFonts w:ascii="Arial" w:hAnsi="Arial" w:cs="Arial"/>
        </w:rPr>
        <w:t xml:space="preserve"> </w:t>
      </w:r>
      <w:r w:rsidR="00576326">
        <w:rPr>
          <w:rFonts w:ascii="Arial" w:hAnsi="Arial" w:cs="Arial"/>
          <w:b/>
        </w:rPr>
        <w:t>humánního léčivého</w:t>
      </w:r>
      <w:r w:rsidRPr="00521511">
        <w:rPr>
          <w:rFonts w:ascii="Arial" w:hAnsi="Arial" w:cs="Arial"/>
        </w:rPr>
        <w:t xml:space="preserve"> přípravku; strukturu údajů uváděných v oznámení, způsob a formu jejich poskytování prostřednictvím elektronického hlášení stanoví prováděcí právní předpis; distributor smí uskutečnit záměr distribuovat </w:t>
      </w:r>
      <w:r w:rsidR="00576326" w:rsidRPr="00826935">
        <w:rPr>
          <w:rFonts w:ascii="Arial" w:hAnsi="Arial" w:cs="Arial"/>
          <w:strike/>
        </w:rPr>
        <w:t>léčivý</w:t>
      </w:r>
      <w:r w:rsidR="00576326" w:rsidRPr="00521511">
        <w:rPr>
          <w:rFonts w:ascii="Arial" w:hAnsi="Arial" w:cs="Arial"/>
        </w:rPr>
        <w:t xml:space="preserve"> </w:t>
      </w:r>
      <w:r w:rsidR="00576326">
        <w:rPr>
          <w:rFonts w:ascii="Arial" w:hAnsi="Arial" w:cs="Arial"/>
          <w:b/>
        </w:rPr>
        <w:t>humánní</w:t>
      </w:r>
      <w:r w:rsidR="00576326" w:rsidRPr="00521511">
        <w:rPr>
          <w:rFonts w:ascii="Arial" w:hAnsi="Arial" w:cs="Arial"/>
        </w:rPr>
        <w:t xml:space="preserve"> </w:t>
      </w:r>
      <w:r w:rsidR="00576326" w:rsidRPr="00576326">
        <w:rPr>
          <w:rFonts w:ascii="Arial" w:hAnsi="Arial" w:cs="Arial"/>
          <w:b/>
        </w:rPr>
        <w:t>léčivý</w:t>
      </w:r>
      <w:r w:rsidRPr="00521511">
        <w:rPr>
          <w:rFonts w:ascii="Arial" w:hAnsi="Arial" w:cs="Arial"/>
        </w:rPr>
        <w:t xml:space="preserve"> přípravek až po uplynutí 15 pracovních dnů ode dne, kdy tento záměr oznámil, pokud v této lhůtě nebylo vydáno opatření obecné povahy podle § 77d ve vztahu k danému léčivému přípravku; v případě, že po oznámení distributora nebylo do dne, kterým uplyne 15 dnů pracovních ode dne, kdy distributor oznámil záměr distribuovat </w:t>
      </w:r>
      <w:r w:rsidR="00576326" w:rsidRPr="00826935">
        <w:rPr>
          <w:rFonts w:ascii="Arial" w:hAnsi="Arial" w:cs="Arial"/>
          <w:strike/>
        </w:rPr>
        <w:t>léčivý</w:t>
      </w:r>
      <w:r w:rsidR="00576326" w:rsidRPr="00521511">
        <w:rPr>
          <w:rFonts w:ascii="Arial" w:hAnsi="Arial" w:cs="Arial"/>
        </w:rPr>
        <w:t xml:space="preserve"> </w:t>
      </w:r>
      <w:r w:rsidR="00576326">
        <w:rPr>
          <w:rFonts w:ascii="Arial" w:hAnsi="Arial" w:cs="Arial"/>
          <w:b/>
        </w:rPr>
        <w:t>humánní</w:t>
      </w:r>
      <w:r w:rsidR="00576326" w:rsidRPr="00521511">
        <w:rPr>
          <w:rFonts w:ascii="Arial" w:hAnsi="Arial" w:cs="Arial"/>
        </w:rPr>
        <w:t xml:space="preserve"> </w:t>
      </w:r>
      <w:r w:rsidR="00576326" w:rsidRPr="00576326">
        <w:rPr>
          <w:rFonts w:ascii="Arial" w:hAnsi="Arial" w:cs="Arial"/>
          <w:b/>
        </w:rPr>
        <w:t>léčivý</w:t>
      </w:r>
      <w:r w:rsidRPr="00521511">
        <w:rPr>
          <w:rFonts w:ascii="Arial" w:hAnsi="Arial" w:cs="Arial"/>
        </w:rPr>
        <w:t xml:space="preserve"> přípravek, vydáno opatření obecné povahy podle § 77d ve vztahu k danému léčivému přípravku, může distributor provést zamýšlenou distribuci v původně ohlášeném rozsahu, </w:t>
      </w:r>
    </w:p>
    <w:p w14:paraId="287ECC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655693" w14:textId="540A69F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r) ověřit ochranné prvky a provést vyřazení jedinečného identifikátoru postupem podle nařízení o ochranných prvcích před tím, než </w:t>
      </w:r>
      <w:r w:rsidRPr="001F2104">
        <w:rPr>
          <w:rFonts w:ascii="Arial" w:hAnsi="Arial" w:cs="Arial"/>
          <w:strike/>
        </w:rPr>
        <w:t>léčivý</w:t>
      </w:r>
      <w:r w:rsidRPr="00521511">
        <w:rPr>
          <w:rFonts w:ascii="Arial" w:hAnsi="Arial" w:cs="Arial"/>
        </w:rPr>
        <w:t xml:space="preserve"> </w:t>
      </w:r>
      <w:r w:rsidR="001F2104">
        <w:rPr>
          <w:rFonts w:ascii="Arial" w:hAnsi="Arial" w:cs="Arial"/>
          <w:b/>
        </w:rPr>
        <w:t>humánní léčivý</w:t>
      </w:r>
      <w:r w:rsidR="001F2104" w:rsidRPr="00521511">
        <w:rPr>
          <w:rFonts w:ascii="Arial" w:hAnsi="Arial" w:cs="Arial"/>
        </w:rPr>
        <w:t xml:space="preserve"> </w:t>
      </w:r>
      <w:r w:rsidRPr="00521511">
        <w:rPr>
          <w:rFonts w:ascii="Arial" w:hAnsi="Arial" w:cs="Arial"/>
        </w:rPr>
        <w:t xml:space="preserve">přípravek dodá </w:t>
      </w:r>
    </w:p>
    <w:p w14:paraId="684EEF5C" w14:textId="77777777" w:rsidR="001F2104" w:rsidRDefault="00A4088E">
      <w:pPr>
        <w:widowControl w:val="0"/>
        <w:autoSpaceDE w:val="0"/>
        <w:autoSpaceDN w:val="0"/>
        <w:adjustRightInd w:val="0"/>
        <w:spacing w:after="0" w:line="240" w:lineRule="auto"/>
        <w:jc w:val="both"/>
        <w:rPr>
          <w:rFonts w:ascii="Arial" w:hAnsi="Arial" w:cs="Arial"/>
          <w:b/>
        </w:rPr>
      </w:pPr>
      <w:r w:rsidRPr="001F2104">
        <w:rPr>
          <w:rFonts w:ascii="Arial" w:hAnsi="Arial" w:cs="Arial"/>
          <w:strike/>
        </w:rPr>
        <w:t>1. veterinárním lékařům</w:t>
      </w:r>
      <w:r w:rsidR="00EB1425">
        <w:rPr>
          <w:rFonts w:ascii="Arial" w:hAnsi="Arial" w:cs="Arial"/>
          <w:b/>
        </w:rPr>
        <w:t xml:space="preserve"> </w:t>
      </w:r>
    </w:p>
    <w:p w14:paraId="01B703D2" w14:textId="484C9721" w:rsidR="00A4088E" w:rsidRPr="00521511" w:rsidRDefault="001F2104">
      <w:pPr>
        <w:widowControl w:val="0"/>
        <w:autoSpaceDE w:val="0"/>
        <w:autoSpaceDN w:val="0"/>
        <w:adjustRightInd w:val="0"/>
        <w:spacing w:after="0" w:line="240" w:lineRule="auto"/>
        <w:jc w:val="both"/>
        <w:rPr>
          <w:rFonts w:ascii="Arial" w:hAnsi="Arial" w:cs="Arial"/>
        </w:rPr>
      </w:pPr>
      <w:r>
        <w:rPr>
          <w:rFonts w:ascii="Arial" w:hAnsi="Arial" w:cs="Arial"/>
          <w:b/>
        </w:rPr>
        <w:t xml:space="preserve">1. </w:t>
      </w:r>
      <w:r w:rsidR="00EB1425" w:rsidRPr="00A72ABF">
        <w:rPr>
          <w:rFonts w:ascii="Arial" w:hAnsi="Arial" w:cs="Arial"/>
          <w:b/>
        </w:rPr>
        <w:t xml:space="preserve">provozovateli </w:t>
      </w:r>
      <w:r w:rsidR="00EB1425">
        <w:rPr>
          <w:rFonts w:ascii="Arial" w:hAnsi="Arial" w:cs="Arial"/>
          <w:b/>
        </w:rPr>
        <w:t>uvedenému v</w:t>
      </w:r>
      <w:r w:rsidR="00EB1425" w:rsidRPr="00A72ABF">
        <w:rPr>
          <w:rFonts w:ascii="Arial" w:hAnsi="Arial" w:cs="Arial"/>
          <w:b/>
        </w:rPr>
        <w:t xml:space="preserve"> § 6 odst. 1 písm. d)</w:t>
      </w:r>
      <w:r w:rsidR="00A4088E" w:rsidRPr="00213D9B">
        <w:rPr>
          <w:rFonts w:ascii="Arial" w:hAnsi="Arial" w:cs="Arial"/>
        </w:rPr>
        <w:t>,</w:t>
      </w:r>
      <w:r w:rsidR="00A4088E" w:rsidRPr="00521511">
        <w:rPr>
          <w:rFonts w:ascii="Arial" w:hAnsi="Arial" w:cs="Arial"/>
        </w:rPr>
        <w:t xml:space="preserve"> </w:t>
      </w:r>
    </w:p>
    <w:p w14:paraId="651A4E8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2. Armádě České republiky k zabezpečení ozbrojených sil České republiky léčivy a k udržování skladových zásob</w:t>
      </w:r>
      <w:r w:rsidR="00543597">
        <w:rPr>
          <w:rFonts w:ascii="Arial" w:hAnsi="Arial" w:cs="Arial"/>
        </w:rPr>
        <w:t xml:space="preserve"> </w:t>
      </w:r>
      <w:r w:rsidRPr="00521511">
        <w:rPr>
          <w:rFonts w:ascii="Arial" w:hAnsi="Arial" w:cs="Arial"/>
        </w:rPr>
        <w:t xml:space="preserve">léčivých přípravků pro účely zabezpečení ozbrojených sil České republiky léčivy při jejich vysílání do zahraničí podle § 111a, nebo </w:t>
      </w:r>
    </w:p>
    <w:p w14:paraId="3D4376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poskytovatelům zdravotních služeb, kterým jsou podle § 77 odst. 1 písm. c) bodu 12 dodávány imunologické léčivé přípravky pro účely očkování. </w:t>
      </w:r>
    </w:p>
    <w:p w14:paraId="6028B49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A5519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Distributor je oprávněn smluvně sjednat část distribuce léčivých přípravků u jiné osoby, přičemž jeho odpovědnost za škodu v takovém případě zůstává nedotčena. Distributor si ve smlouvě sjedná právo kontrolovat u této osoby dodržování správné distribuční praxe. </w:t>
      </w:r>
    </w:p>
    <w:p w14:paraId="2536BE1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26EB05" w14:textId="666C605C"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(3) Každá dodávka léčivého přípravku osobám oprávněným vydávat léčivé přípravky nebo prodávat vyhrazené léčivé přípravky </w:t>
      </w:r>
      <w:r w:rsidRPr="00521511">
        <w:rPr>
          <w:rFonts w:ascii="Arial" w:hAnsi="Arial" w:cs="Arial"/>
          <w:b/>
          <w:bCs/>
        </w:rPr>
        <w:t>a v případě veterinárních léčivých přípravků dále osobám podle odstavce 1 písm. c) bodů 6, 7, 10, 14</w:t>
      </w:r>
      <w:r w:rsidR="00046A6D">
        <w:rPr>
          <w:rFonts w:ascii="Arial" w:hAnsi="Arial" w:cs="Arial"/>
          <w:b/>
          <w:bCs/>
        </w:rPr>
        <w:t xml:space="preserve"> nebo</w:t>
      </w:r>
      <w:r w:rsidRPr="00521511">
        <w:rPr>
          <w:rFonts w:ascii="Arial" w:hAnsi="Arial" w:cs="Arial"/>
          <w:b/>
          <w:bCs/>
        </w:rPr>
        <w:t xml:space="preserve"> 15 </w:t>
      </w:r>
      <w:r w:rsidRPr="00521511">
        <w:rPr>
          <w:rFonts w:ascii="Arial" w:hAnsi="Arial" w:cs="Arial"/>
        </w:rPr>
        <w:t xml:space="preserve"> musí být doprovázena dokumentací, která umožní sledování cesty distribuce léčivého přípravku. Tato dokumentace obsahuje údaje o léčivém přípravku včetně čísla šarže</w:t>
      </w:r>
      <w:r w:rsidRPr="00521511">
        <w:rPr>
          <w:rFonts w:ascii="Arial" w:hAnsi="Arial" w:cs="Arial"/>
          <w:b/>
          <w:bCs/>
        </w:rPr>
        <w:t xml:space="preserve"> a kódu</w:t>
      </w:r>
      <w:r w:rsidRPr="00521511">
        <w:rPr>
          <w:rFonts w:ascii="Arial" w:hAnsi="Arial" w:cs="Arial"/>
        </w:rPr>
        <w:t xml:space="preserve">, o dodavateli a odběrateli léčivého přípravku, místu dodání a časové údaje o distribuci, a to v rozsahu stanoveném prováděcím právním předpisem. V případě, že je léčivý přípravek odebírán provozovatelem lékárny, který je současně držitelem povolení k distribuci, musí být v této dokumentaci uvedeno, zda odběratel odebírá léčivé přípravky jako provozovatel lékárny nebo jako </w:t>
      </w:r>
      <w:r w:rsidRPr="00521511">
        <w:rPr>
          <w:rFonts w:ascii="Arial" w:hAnsi="Arial" w:cs="Arial"/>
        </w:rPr>
        <w:lastRenderedPageBreak/>
        <w:t>distributor</w:t>
      </w:r>
      <w:r w:rsidRPr="00521511">
        <w:rPr>
          <w:rFonts w:ascii="Arial" w:hAnsi="Arial" w:cs="Arial"/>
          <w:b/>
          <w:bCs/>
        </w:rPr>
        <w:t xml:space="preserve">. V případě veterinárních léčivých přípravků musí dokumentace podle věty první dále </w:t>
      </w:r>
      <w:r w:rsidR="007E1EA8">
        <w:rPr>
          <w:rFonts w:ascii="Arial" w:hAnsi="Arial" w:cs="Arial"/>
          <w:b/>
          <w:bCs/>
        </w:rPr>
        <w:t>obsahovat údaje podle</w:t>
      </w:r>
      <w:r w:rsidRPr="00521511">
        <w:rPr>
          <w:rFonts w:ascii="Arial" w:hAnsi="Arial" w:cs="Arial"/>
          <w:b/>
          <w:bCs/>
        </w:rPr>
        <w:t xml:space="preserve"> § 102b odst. </w:t>
      </w:r>
      <w:r w:rsidR="0065378C">
        <w:rPr>
          <w:rFonts w:ascii="Arial" w:hAnsi="Arial" w:cs="Arial"/>
          <w:b/>
          <w:bCs/>
        </w:rPr>
        <w:t>2</w:t>
      </w:r>
      <w:r w:rsidRPr="00521511">
        <w:rPr>
          <w:rFonts w:ascii="Arial" w:hAnsi="Arial" w:cs="Arial"/>
          <w:b/>
          <w:bCs/>
        </w:rPr>
        <w:t xml:space="preserve">. </w:t>
      </w:r>
    </w:p>
    <w:p w14:paraId="3012EB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F16CB0" w14:textId="5576808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Distributor je povinen před zahájením distribuce léčivé látky nebo pomocné látky osobám oprávněným léčivé přípravky připravovat, nebo plynů používaných při poskytování zdravotních služeb osobám oprávněným je používat při poskytování zdravotních služeb, nebo lidské krve a jejích složek</w:t>
      </w:r>
      <w:r w:rsidRPr="00521511">
        <w:rPr>
          <w:rFonts w:ascii="Arial" w:hAnsi="Arial" w:cs="Arial"/>
          <w:b/>
          <w:bCs/>
        </w:rPr>
        <w:t xml:space="preserve"> nebo plynů používaných při poskytování veterinární péče osobám podle odstavce 1 písm. c) bodů 5 nebo 6</w:t>
      </w:r>
      <w:r w:rsidRPr="00521511">
        <w:rPr>
          <w:rFonts w:ascii="Arial" w:hAnsi="Arial" w:cs="Arial"/>
        </w:rPr>
        <w:t>,</w:t>
      </w:r>
      <w:r w:rsidRPr="00521511">
        <w:rPr>
          <w:rFonts w:ascii="Arial" w:hAnsi="Arial" w:cs="Arial"/>
          <w:b/>
          <w:bCs/>
        </w:rPr>
        <w:t xml:space="preserve"> </w:t>
      </w:r>
      <w:r w:rsidRPr="00521511">
        <w:rPr>
          <w:rFonts w:ascii="Arial" w:hAnsi="Arial" w:cs="Arial"/>
        </w:rPr>
        <w:t xml:space="preserve">podat žádost o rozšíření rozsahu povolení k distribuci Ústavu nebo Veterinárnímu ústavu. Ústav nebo Veterinární ústav rozšíření rozsahu povolení k distribuci povolí po ověření splnění podmínek stanovených tímto zákonem. </w:t>
      </w:r>
    </w:p>
    <w:p w14:paraId="28E37F5E"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A9A14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Distributor s rozsahem povolení zahrnujícím distribuci léčivých látek a pomocných látek je, kromě povinností distributora uvedených v odstavcích 1 až 3, dále povinen </w:t>
      </w:r>
    </w:p>
    <w:p w14:paraId="440DE32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CF1A7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dodávat osobám oprávněným léčivé přípravky připravovat pouze takové léčivé látky a pomocné látky, jejichž jakost je ověřena </w:t>
      </w:r>
    </w:p>
    <w:p w14:paraId="1B36366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kontrolní laboratoří s rozsahem činnosti pro kontrolu léčivých látek a pomocných látek, </w:t>
      </w:r>
    </w:p>
    <w:p w14:paraId="09D1964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výrobcem, v rozsahu jehož činnosti je kontrola léčivých látek a pomocných látek, </w:t>
      </w:r>
    </w:p>
    <w:p w14:paraId="487E4C7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výrobcem surovin, který je držitelem platného certifikátu správné výrobní praxe při výrobě surovin, nebo </w:t>
      </w:r>
    </w:p>
    <w:p w14:paraId="3047B5E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v rámci Evropské unie způsobem, který je alespoň rovnocenný požadavkům na ověření jakosti léčivých a pomocných látek podle bodů 1 až 3; </w:t>
      </w:r>
    </w:p>
    <w:p w14:paraId="4A19A4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osobám uvedeným v bodech 1 až 3 Ústav nebo Veterinární ústav přidělí evidenční číslo, kterým jsou tyto osoby povinny označovat jimi vydané certifikáty dokládající jakost léčivých látek a pomocných látek; prováděcí právní předpis stanoví rozsah a způsob ověřování podle bodu 4, </w:t>
      </w:r>
    </w:p>
    <w:p w14:paraId="54D03B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8EFF3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dodávat léčivé látky a pomocné látky osobám oprávněným připravovat léčivé přípravky způsobem stanoveným prováděcím právním předpisem, </w:t>
      </w:r>
    </w:p>
    <w:p w14:paraId="2FE2D6B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5451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mít účinný systém k zajištění stažení léčivé látky nebo pomocné látky z oběhu podle odstavce 1 písm. d) obdobně. </w:t>
      </w:r>
    </w:p>
    <w:p w14:paraId="39D889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1F01FC" w14:textId="77777777" w:rsidR="00046A6D"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00046A6D" w:rsidRPr="00046A6D">
        <w:rPr>
          <w:rFonts w:ascii="Arial" w:hAnsi="Arial" w:cs="Arial"/>
          <w:strike/>
        </w:rPr>
        <w:t>(6) R</w:t>
      </w:r>
      <w:r w:rsidR="00046A6D" w:rsidRPr="00521511">
        <w:rPr>
          <w:rFonts w:ascii="Arial" w:hAnsi="Arial" w:cs="Arial"/>
          <w:strike/>
        </w:rPr>
        <w:t xml:space="preserve">ozsah povolení k distribuci může být dále na základě žádosti předložené Veterinárnímu ústavu rozšířen i pro distribuci medikovaných krmiv. Distributor s rozsahem povolení zahrnujícím distribuci medikovaných krmiv je kromě povinností distributora uvedených v odstavci 1 písm. a), e) a g) dále povinen dodržovat podmínky pro uvádění medikovaných krmiv do oběhu podle </w:t>
      </w:r>
      <w:r w:rsidR="00046A6D" w:rsidRPr="009E55DF">
        <w:rPr>
          <w:rFonts w:ascii="Arial" w:hAnsi="Arial" w:cs="Arial"/>
          <w:strike/>
        </w:rPr>
        <w:t>§ 73 a 74.</w:t>
      </w:r>
      <w:r w:rsidR="00046A6D" w:rsidRPr="00521511">
        <w:rPr>
          <w:rFonts w:ascii="Arial" w:hAnsi="Arial" w:cs="Arial"/>
        </w:rPr>
        <w:t xml:space="preserve"> </w:t>
      </w:r>
    </w:p>
    <w:p w14:paraId="179BF345" w14:textId="77777777" w:rsidR="00046A6D" w:rsidRDefault="00046A6D">
      <w:pPr>
        <w:widowControl w:val="0"/>
        <w:autoSpaceDE w:val="0"/>
        <w:autoSpaceDN w:val="0"/>
        <w:adjustRightInd w:val="0"/>
        <w:spacing w:after="0" w:line="240" w:lineRule="auto"/>
        <w:jc w:val="both"/>
        <w:rPr>
          <w:rFonts w:ascii="Arial" w:hAnsi="Arial" w:cs="Arial"/>
        </w:rPr>
      </w:pPr>
    </w:p>
    <w:p w14:paraId="54D065EC" w14:textId="0325F610" w:rsidR="00A4088E" w:rsidRPr="00521511" w:rsidRDefault="00A4088E" w:rsidP="00046A6D">
      <w:pPr>
        <w:widowControl w:val="0"/>
        <w:autoSpaceDE w:val="0"/>
        <w:autoSpaceDN w:val="0"/>
        <w:adjustRightInd w:val="0"/>
        <w:spacing w:after="0" w:line="240" w:lineRule="auto"/>
        <w:ind w:firstLine="720"/>
        <w:jc w:val="both"/>
        <w:rPr>
          <w:rFonts w:ascii="Arial" w:hAnsi="Arial" w:cs="Arial"/>
        </w:rPr>
      </w:pPr>
      <w:r w:rsidRPr="00046A6D">
        <w:rPr>
          <w:rFonts w:ascii="Arial" w:hAnsi="Arial" w:cs="Arial"/>
          <w:b/>
        </w:rPr>
        <w:t xml:space="preserve">(6) </w:t>
      </w:r>
      <w:r w:rsidRPr="00046A6D">
        <w:rPr>
          <w:rFonts w:ascii="Arial" w:hAnsi="Arial" w:cs="Arial"/>
          <w:b/>
          <w:bCs/>
        </w:rPr>
        <w:t>K zajištění</w:t>
      </w:r>
      <w:r w:rsidRPr="00521511">
        <w:rPr>
          <w:rFonts w:ascii="Arial" w:hAnsi="Arial" w:cs="Arial"/>
          <w:b/>
          <w:bCs/>
        </w:rPr>
        <w:t xml:space="preserve"> dostupnosti veterinárních léčivých přípravků, a to zejména při vzniku krizových situací, může distributor s povolením k distribuci veterinárních léčivých přípravků vydaným Veterinárním ústavem podat Veterinárnímu ústavu žádost o rozšíření rozsahu povolení k distribuci spočívající v možnosti dodávek veterinárních léčivých přípravků jiným chovatelům než uvedeným v odstavci 1 písm. c) bodu 7 na základě receptu vystaveného veterinárním lékařem podle § 80a. Veterinární ústav rozšíření rozsahu povolení k distribuci může povolit po ověření splnění podmínek stanovených tímto zákonem a stanovit podmínky k ochraně zdraví veřejnosti, zvířat a životního prostředí.</w:t>
      </w:r>
      <w:r w:rsidRPr="00521511">
        <w:rPr>
          <w:rFonts w:ascii="Arial" w:hAnsi="Arial" w:cs="Arial"/>
        </w:rPr>
        <w:t xml:space="preserve">  </w:t>
      </w:r>
    </w:p>
    <w:p w14:paraId="59E2EFF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1DB4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(7) V případě, že distributor, který není držitelem rozhodnutí o registraci tohoto léčivého přípravku, zamýšlí distribuovat z jiného členského státu do České republiky léčivé přípravky, kterým byla udělena registrace podle přímo použitelného předpisu Evropské unie upravujícího postup při registraci a dozoru nad léčivými přípravky</w:t>
      </w:r>
      <w:r w:rsidRPr="00521511">
        <w:rPr>
          <w:rFonts w:ascii="Arial" w:hAnsi="Arial" w:cs="Arial"/>
          <w:vertAlign w:val="superscript"/>
        </w:rPr>
        <w:t>24)</w:t>
      </w:r>
      <w:r w:rsidRPr="00521511">
        <w:rPr>
          <w:rFonts w:ascii="Arial" w:hAnsi="Arial" w:cs="Arial"/>
        </w:rPr>
        <w:t xml:space="preserve">, je povinen tento svůj úmysl oznámit </w:t>
      </w:r>
      <w:r w:rsidRPr="00521511">
        <w:rPr>
          <w:rFonts w:ascii="Arial" w:hAnsi="Arial" w:cs="Arial"/>
        </w:rPr>
        <w:lastRenderedPageBreak/>
        <w:t xml:space="preserve">držiteli rozhodnutí o registraci a Ústavu. </w:t>
      </w:r>
    </w:p>
    <w:p w14:paraId="7899A27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FAA28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Jestliže je léčivý přípravek získán přímo ze třetí země, avšak jde o zboží propuštěné v České republice do celního režimu tranzitu, nepoužije se odstavec 1 písm. b) a m). </w:t>
      </w:r>
    </w:p>
    <w:p w14:paraId="023A9D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DB1F8B5"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77a</w:t>
      </w:r>
    </w:p>
    <w:p w14:paraId="4F9EE7C9"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1E2EE50F"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Zprostředkování humánních léčivých přípravků</w:t>
      </w:r>
    </w:p>
    <w:p w14:paraId="08163E8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58697ED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Předmětem zprostředkování mohou být pouze humánní léčivé přípravky registrované podle tohoto zákona nebo podle přímo použitelného předpisu Evropské unie upravujícího postup při registraci a dozoru nad léčivými přípravky</w:t>
      </w:r>
      <w:r w:rsidRPr="00521511">
        <w:rPr>
          <w:rFonts w:ascii="Arial" w:hAnsi="Arial" w:cs="Arial"/>
          <w:vertAlign w:val="superscript"/>
        </w:rPr>
        <w:t>24)</w:t>
      </w:r>
      <w:r w:rsidRPr="00521511">
        <w:rPr>
          <w:rFonts w:ascii="Arial" w:hAnsi="Arial" w:cs="Arial"/>
        </w:rPr>
        <w:t xml:space="preserve">. </w:t>
      </w:r>
    </w:p>
    <w:p w14:paraId="6234922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D74F3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Zprostředkovávat humánní léčivé přípravky může pouze osoba, která je usazena v Unii a je registrovaná Ústavem nebo příslušným orgánem jiného členského státu. </w:t>
      </w:r>
    </w:p>
    <w:p w14:paraId="0006A62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220B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provede registraci zprostředkovatele na základě žádosti podle odstavce 4, splňuje-li žadatel tyto požadavky: </w:t>
      </w:r>
    </w:p>
    <w:p w14:paraId="271491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141C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je fyzickou osobou s místem podnikání nebo organizační složkou podniku na území České republiky nebo právnickou osobou se sídlem nebo organizační složkou podniku na území České republiky a </w:t>
      </w:r>
    </w:p>
    <w:p w14:paraId="2D8ADF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9E4E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má živnostenské oprávnění v oboru činnosti zprostředkování obchodu a služeb. </w:t>
      </w:r>
    </w:p>
    <w:p w14:paraId="2B40E9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528E2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Žádost o registraci musí kromě obecných náležitostí obsahovat adresu místa výkonu zprostředkování v České republice a kontaktní údaje zahrnující jméno a příjmení kontaktní osoby, její telefonní číslo a adresu elektronické pošty a identifikátor datové schránky. Zprostředkovatel je povinen neprodleně oznámit Ústavu každou změnu údajů, které nejsou referenčními údaji v registru osob. </w:t>
      </w:r>
    </w:p>
    <w:p w14:paraId="1E257B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F4B4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Ústav registraci provede do 30 dnů od doručení žádosti. O této skutečnosti vyrozumí bez zbytečného odkladu žadatele. Oprávnění k zprostředkování humánních léčivých přípravků vzniká žadateli zápisem do registru zprostředkovatelů. Nesplňuje-li žadatel požadavky uvedené v odstavci 3 písm. a) a b), Ústav žádost zamítne. </w:t>
      </w:r>
    </w:p>
    <w:p w14:paraId="2CB358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451C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Pokud zprostředkovatel neplní požadavky stanovené tímto zákonem nebo pokyny Komise, může Ústav rozhodnout o jeho vyškrtnutí z registru zprostředkovatelů. </w:t>
      </w:r>
    </w:p>
    <w:p w14:paraId="31717B6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987AA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Na žádost zprostředkovatele provede Ústav jeho výmaz z registru zprostředkovatelů. </w:t>
      </w:r>
    </w:p>
    <w:p w14:paraId="19A56C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44EC7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Na zprostředkovatele se vztahuje § 77 odst. 1 písm. d), e), f), g), n) a o) obdobně. </w:t>
      </w:r>
    </w:p>
    <w:p w14:paraId="412FC5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C060A2"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77b</w:t>
      </w:r>
    </w:p>
    <w:p w14:paraId="4F480350"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18B3F37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Registr zprostředkovatelů</w:t>
      </w:r>
    </w:p>
    <w:p w14:paraId="4A8F3F05" w14:textId="77777777" w:rsidR="00A4088E" w:rsidRPr="00521511" w:rsidRDefault="00A4088E">
      <w:pPr>
        <w:widowControl w:val="0"/>
        <w:autoSpaceDE w:val="0"/>
        <w:autoSpaceDN w:val="0"/>
        <w:adjustRightInd w:val="0"/>
        <w:spacing w:after="0" w:line="240" w:lineRule="auto"/>
        <w:rPr>
          <w:rFonts w:ascii="Arial" w:hAnsi="Arial" w:cs="Arial"/>
          <w:b/>
          <w:bCs/>
        </w:rPr>
      </w:pPr>
    </w:p>
    <w:p w14:paraId="74717E2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zřizuje a spravuje veřejně přístupný registr zprostředkovatelů, jehož účelem je evidence osob oprávněných provádět zprostředkování humánních léčivých přípravků. </w:t>
      </w:r>
    </w:p>
    <w:p w14:paraId="410188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2CFBAB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zveřejní obsah registru zprostředkovatelů na svých internetových stránkách. </w:t>
      </w:r>
    </w:p>
    <w:p w14:paraId="263BEEA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4053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V registru zprostředkovatelů jsou zpracovávány tyto osobní údaje o </w:t>
      </w:r>
      <w:r w:rsidRPr="00521511">
        <w:rPr>
          <w:rFonts w:ascii="Arial" w:hAnsi="Arial" w:cs="Arial"/>
        </w:rPr>
        <w:lastRenderedPageBreak/>
        <w:t xml:space="preserve">zprostředkovatelích, kteří jsou fyzickými osobami: </w:t>
      </w:r>
    </w:p>
    <w:p w14:paraId="12C356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AE63A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jméno, popřípadě jména a příjmení, </w:t>
      </w:r>
    </w:p>
    <w:p w14:paraId="1D55E7D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3AD0D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identifikační číslo osoby, </w:t>
      </w:r>
    </w:p>
    <w:p w14:paraId="20DBCB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B2923C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adresa místa podnikání, </w:t>
      </w:r>
    </w:p>
    <w:p w14:paraId="644E1C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B2BA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jméno a příjmení kontaktní fyzické osoby, její telefonní číslo a adresa elektronické pošty. </w:t>
      </w:r>
    </w:p>
    <w:p w14:paraId="1AA815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438C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Registr zprostředkovatelů obsahuje tyto údaje o zprostředkovatelích, kteří jsou právnickými osobami: </w:t>
      </w:r>
    </w:p>
    <w:p w14:paraId="637FF3F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BF4A5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název, </w:t>
      </w:r>
    </w:p>
    <w:p w14:paraId="4B9385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76866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identifikační číslo osoby, </w:t>
      </w:r>
    </w:p>
    <w:p w14:paraId="5F0EE8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FFE9D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adresu sídla, </w:t>
      </w:r>
    </w:p>
    <w:p w14:paraId="49BBC10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E888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jméno a příjmení kontaktní fyzické osoby, její telefonní číslo a adresu elektronické pošty. </w:t>
      </w:r>
    </w:p>
    <w:p w14:paraId="6DC3AC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C25E5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Údaje uvedené v odstavci 3 nebo 4 budou v registru zprostředkovatelů zpracovávány po dobu trvání zprostředkování humánních léčivých přípravků. </w:t>
      </w:r>
    </w:p>
    <w:p w14:paraId="69AA6F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89FBAF" w14:textId="77777777" w:rsidR="00A4088E" w:rsidRPr="00521511" w:rsidRDefault="00A4088E" w:rsidP="00DD0BE0">
      <w:pPr>
        <w:widowControl w:val="0"/>
        <w:autoSpaceDE w:val="0"/>
        <w:autoSpaceDN w:val="0"/>
        <w:adjustRightInd w:val="0"/>
        <w:spacing w:after="0" w:line="240" w:lineRule="auto"/>
        <w:jc w:val="center"/>
        <w:rPr>
          <w:rFonts w:ascii="Arial" w:hAnsi="Arial" w:cs="Arial"/>
        </w:rPr>
      </w:pPr>
      <w:r w:rsidRPr="00521511">
        <w:rPr>
          <w:rFonts w:ascii="Arial" w:hAnsi="Arial" w:cs="Arial"/>
        </w:rPr>
        <w:t>§ 77c</w:t>
      </w:r>
    </w:p>
    <w:p w14:paraId="2A89543F" w14:textId="77777777" w:rsidR="00A4088E" w:rsidRPr="00521511" w:rsidRDefault="00A4088E">
      <w:pPr>
        <w:widowControl w:val="0"/>
        <w:autoSpaceDE w:val="0"/>
        <w:autoSpaceDN w:val="0"/>
        <w:adjustRightInd w:val="0"/>
        <w:spacing w:after="0" w:line="240" w:lineRule="auto"/>
        <w:rPr>
          <w:rFonts w:ascii="Arial" w:hAnsi="Arial" w:cs="Arial"/>
        </w:rPr>
      </w:pPr>
    </w:p>
    <w:p w14:paraId="7171CF66" w14:textId="2CF7FE2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shromažďuje od držitelů rozhodnutí o registraci, distributorů a lékáren informace o objemu </w:t>
      </w:r>
      <w:r w:rsidRPr="00576326">
        <w:rPr>
          <w:rFonts w:ascii="Arial" w:hAnsi="Arial" w:cs="Arial"/>
          <w:strike/>
        </w:rPr>
        <w:t>léčivých</w:t>
      </w:r>
      <w:r w:rsidRPr="00521511">
        <w:rPr>
          <w:rFonts w:ascii="Arial" w:hAnsi="Arial" w:cs="Arial"/>
        </w:rPr>
        <w:t xml:space="preserve"> </w:t>
      </w:r>
      <w:r w:rsidR="00576326">
        <w:rPr>
          <w:rFonts w:ascii="Arial" w:hAnsi="Arial" w:cs="Arial"/>
          <w:b/>
        </w:rPr>
        <w:t>humánních</w:t>
      </w:r>
      <w:r w:rsidR="00576326" w:rsidRPr="00576326">
        <w:rPr>
          <w:rFonts w:ascii="Arial" w:hAnsi="Arial" w:cs="Arial"/>
          <w:b/>
        </w:rPr>
        <w:t xml:space="preserve"> léčivých</w:t>
      </w:r>
      <w:r w:rsidR="00576326" w:rsidRPr="00521511">
        <w:rPr>
          <w:rFonts w:ascii="Arial" w:hAnsi="Arial" w:cs="Arial"/>
        </w:rPr>
        <w:t xml:space="preserve"> </w:t>
      </w:r>
      <w:r w:rsidRPr="00521511">
        <w:rPr>
          <w:rFonts w:ascii="Arial" w:hAnsi="Arial" w:cs="Arial"/>
        </w:rPr>
        <w:t xml:space="preserve">přípravků na trhu v České republice a o objemu </w:t>
      </w:r>
      <w:r w:rsidR="00576326" w:rsidRPr="00576326">
        <w:rPr>
          <w:rFonts w:ascii="Arial" w:hAnsi="Arial" w:cs="Arial"/>
          <w:strike/>
        </w:rPr>
        <w:t>léčivých</w:t>
      </w:r>
      <w:r w:rsidR="00576326" w:rsidRPr="00521511">
        <w:rPr>
          <w:rFonts w:ascii="Arial" w:hAnsi="Arial" w:cs="Arial"/>
        </w:rPr>
        <w:t xml:space="preserve"> </w:t>
      </w:r>
      <w:r w:rsidR="00576326">
        <w:rPr>
          <w:rFonts w:ascii="Arial" w:hAnsi="Arial" w:cs="Arial"/>
          <w:b/>
        </w:rPr>
        <w:t>humánních</w:t>
      </w:r>
      <w:r w:rsidR="00576326" w:rsidRPr="00576326">
        <w:rPr>
          <w:rFonts w:ascii="Arial" w:hAnsi="Arial" w:cs="Arial"/>
          <w:b/>
        </w:rPr>
        <w:t xml:space="preserve"> léčivých</w:t>
      </w:r>
      <w:r w:rsidR="00576326" w:rsidRPr="00521511">
        <w:rPr>
          <w:rFonts w:ascii="Arial" w:hAnsi="Arial" w:cs="Arial"/>
        </w:rPr>
        <w:t xml:space="preserve"> </w:t>
      </w:r>
      <w:r w:rsidRPr="00521511">
        <w:rPr>
          <w:rFonts w:ascii="Arial" w:hAnsi="Arial" w:cs="Arial"/>
        </w:rPr>
        <w:t xml:space="preserve">přípravků vydaných a použitých při poskytování zdravotních služeb; tyto informace zpracovává a vyhodnocuje. Při zpracování informací podle věty první Ústav vyhodnotí, zda množství </w:t>
      </w:r>
      <w:r w:rsidRPr="00576326">
        <w:rPr>
          <w:rFonts w:ascii="Arial" w:hAnsi="Arial" w:cs="Arial"/>
          <w:strike/>
        </w:rPr>
        <w:t>léčivého</w:t>
      </w:r>
      <w:r w:rsidRPr="00521511">
        <w:rPr>
          <w:rFonts w:ascii="Arial" w:hAnsi="Arial" w:cs="Arial"/>
        </w:rPr>
        <w:t xml:space="preserve"> </w:t>
      </w:r>
      <w:r w:rsidR="00576326">
        <w:rPr>
          <w:rFonts w:ascii="Arial" w:hAnsi="Arial" w:cs="Arial"/>
          <w:b/>
        </w:rPr>
        <w:t xml:space="preserve">humánního léčivého </w:t>
      </w:r>
      <w:r w:rsidRPr="00521511">
        <w:rPr>
          <w:rFonts w:ascii="Arial" w:hAnsi="Arial" w:cs="Arial"/>
        </w:rPr>
        <w:t xml:space="preserve">přípravku, který není nahraditelný jiným </w:t>
      </w:r>
      <w:r w:rsidRPr="00576326">
        <w:rPr>
          <w:rFonts w:ascii="Arial" w:hAnsi="Arial" w:cs="Arial"/>
          <w:strike/>
        </w:rPr>
        <w:t>léčivým</w:t>
      </w:r>
      <w:r w:rsidR="00576326">
        <w:rPr>
          <w:rFonts w:ascii="Arial" w:hAnsi="Arial" w:cs="Arial"/>
          <w:strike/>
        </w:rPr>
        <w:t xml:space="preserve"> </w:t>
      </w:r>
      <w:r w:rsidR="00576326">
        <w:rPr>
          <w:rFonts w:ascii="Arial" w:hAnsi="Arial" w:cs="Arial"/>
          <w:b/>
        </w:rPr>
        <w:t>humánním léčivým</w:t>
      </w:r>
      <w:r w:rsidRPr="00521511">
        <w:rPr>
          <w:rFonts w:ascii="Arial" w:hAnsi="Arial" w:cs="Arial"/>
        </w:rPr>
        <w:t xml:space="preserve"> přípravkem odpovídajících léčebných vlastností, nebo </w:t>
      </w:r>
      <w:r w:rsidR="00576326" w:rsidRPr="00576326">
        <w:rPr>
          <w:rFonts w:ascii="Arial" w:hAnsi="Arial" w:cs="Arial"/>
          <w:strike/>
        </w:rPr>
        <w:t>léčivých</w:t>
      </w:r>
      <w:r w:rsidR="00576326" w:rsidRPr="00521511">
        <w:rPr>
          <w:rFonts w:ascii="Arial" w:hAnsi="Arial" w:cs="Arial"/>
        </w:rPr>
        <w:t xml:space="preserve"> </w:t>
      </w:r>
      <w:r w:rsidR="00576326">
        <w:rPr>
          <w:rFonts w:ascii="Arial" w:hAnsi="Arial" w:cs="Arial"/>
          <w:b/>
        </w:rPr>
        <w:t>humánních</w:t>
      </w:r>
      <w:r w:rsidR="00576326" w:rsidRPr="00576326">
        <w:rPr>
          <w:rFonts w:ascii="Arial" w:hAnsi="Arial" w:cs="Arial"/>
          <w:b/>
        </w:rPr>
        <w:t xml:space="preserve"> léčivých</w:t>
      </w:r>
      <w:r w:rsidRPr="00521511">
        <w:rPr>
          <w:rFonts w:ascii="Arial" w:hAnsi="Arial" w:cs="Arial"/>
        </w:rPr>
        <w:t xml:space="preserve"> přípravků vzájemně nahraditelných vzhledem ke svým léčebným vlastnostem, dostatečně pokrývá aktuální potřeby pacientů v České republice. Pokud Ústav na základě vyhodnocení uvedených skutečností dojde k závěru, že aktuální zásoba předmětného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nebo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již dostatečně nepokrývá aktuální potřeby pacientů v České republice a nedostatkem tohoto </w:t>
      </w:r>
      <w:r w:rsidR="00906A9E" w:rsidRPr="00C016B4">
        <w:rPr>
          <w:rFonts w:ascii="Arial" w:hAnsi="Arial" w:cs="Arial"/>
          <w:strike/>
        </w:rPr>
        <w:t>léčivého</w:t>
      </w:r>
      <w:r w:rsidR="00906A9E" w:rsidRPr="00521511">
        <w:rPr>
          <w:rFonts w:ascii="Arial" w:hAnsi="Arial" w:cs="Arial"/>
        </w:rPr>
        <w:t xml:space="preserve"> </w:t>
      </w:r>
      <w:r w:rsidR="00906A9E" w:rsidRPr="00521511">
        <w:rPr>
          <w:rFonts w:ascii="Arial" w:hAnsi="Arial" w:cs="Arial"/>
          <w:b/>
          <w:bCs/>
        </w:rPr>
        <w:t>humánního</w:t>
      </w:r>
      <w:r w:rsidR="00906A9E">
        <w:rPr>
          <w:rFonts w:ascii="Arial" w:hAnsi="Arial" w:cs="Arial"/>
          <w:b/>
          <w:bCs/>
        </w:rPr>
        <w:t xml:space="preserve"> léčivého</w:t>
      </w:r>
      <w:r w:rsidRPr="00521511">
        <w:rPr>
          <w:rFonts w:ascii="Arial" w:hAnsi="Arial" w:cs="Arial"/>
        </w:rPr>
        <w:t xml:space="preserve"> přípravku nebo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kterým se rozumí nedostatečné pokrytí aktuálních potřeb pacientů v České republice daným </w:t>
      </w:r>
      <w:r w:rsidR="002F6762" w:rsidRPr="00576326">
        <w:rPr>
          <w:rFonts w:ascii="Arial" w:hAnsi="Arial" w:cs="Arial"/>
          <w:strike/>
        </w:rPr>
        <w:t>léčivým</w:t>
      </w:r>
      <w:r w:rsidR="002F6762">
        <w:rPr>
          <w:rFonts w:ascii="Arial" w:hAnsi="Arial" w:cs="Arial"/>
          <w:strike/>
        </w:rPr>
        <w:t xml:space="preserve"> </w:t>
      </w:r>
      <w:r w:rsidR="002F6762">
        <w:rPr>
          <w:rFonts w:ascii="Arial" w:hAnsi="Arial" w:cs="Arial"/>
          <w:b/>
        </w:rPr>
        <w:t>humánním léčivým</w:t>
      </w:r>
      <w:r w:rsidR="002F6762" w:rsidRPr="00521511">
        <w:rPr>
          <w:rFonts w:ascii="Arial" w:hAnsi="Arial" w:cs="Arial"/>
        </w:rPr>
        <w:t xml:space="preserve"> </w:t>
      </w:r>
      <w:r w:rsidRPr="00521511">
        <w:rPr>
          <w:rFonts w:ascii="Arial" w:hAnsi="Arial" w:cs="Arial"/>
        </w:rPr>
        <w:t xml:space="preserve">přípravkem nebo léčivými přípravky, bude ohrožena dostupnost a účinnost léčby pacientů v České republice s přímým dopadem na ochranu zdraví obyvatelstva a významným ovlivněním poskytování zdravotních služeb, sdělí Ministerstvu zdravotnictví tuto informaci, a to včetně podkladů a informací, na jejichž základě Ústav k tomuto závěru došel. </w:t>
      </w:r>
    </w:p>
    <w:p w14:paraId="362E661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0EE801" w14:textId="34FE2E4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po vyhodnocení informací poskytnutých Ústavem podle odstavce 1 dojde Ministerstvo zdravotnictví k závěru uvedenému v odstavci 1 větě třetí, zařadí takový </w:t>
      </w:r>
      <w:r w:rsidRPr="00E37A34">
        <w:rPr>
          <w:rFonts w:ascii="Arial" w:hAnsi="Arial" w:cs="Arial"/>
          <w:strike/>
        </w:rPr>
        <w:t>léčivý</w:t>
      </w:r>
      <w:r w:rsidRPr="00521511">
        <w:rPr>
          <w:rFonts w:ascii="Arial" w:hAnsi="Arial" w:cs="Arial"/>
        </w:rPr>
        <w:t xml:space="preserve"> </w:t>
      </w:r>
      <w:r w:rsidR="002F6762">
        <w:rPr>
          <w:rFonts w:ascii="Arial" w:hAnsi="Arial" w:cs="Arial"/>
          <w:b/>
        </w:rPr>
        <w:t xml:space="preserve">humánní léčivý </w:t>
      </w:r>
      <w:r w:rsidRPr="00521511">
        <w:rPr>
          <w:rFonts w:ascii="Arial" w:hAnsi="Arial" w:cs="Arial"/>
        </w:rPr>
        <w:t xml:space="preserve">přípravek nebo léčivé přípravky na seznam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jejichž distribuci do zahraničí mají distributoři povinnost hlásit Ústavu podle § 77 odst. 1 písm. q) (dále jen "Seznam"). Ministerstvo zdravotnictví vede Seznam, který zveřejňuje v aktuálním znění na svých internetových stránkách. Léčivé přípravky se na Seznam zařazují formou opatření obecné povahy. </w:t>
      </w:r>
    </w:p>
    <w:p w14:paraId="2FE746E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98E6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Při vydávání opatření obecné povahy podle odstavce 2 se postupuje podle </w:t>
      </w:r>
      <w:r w:rsidRPr="00521511">
        <w:rPr>
          <w:rFonts w:ascii="Arial" w:hAnsi="Arial" w:cs="Arial"/>
        </w:rPr>
        <w:lastRenderedPageBreak/>
        <w:t xml:space="preserve">správního řádu s tím, že </w:t>
      </w:r>
    </w:p>
    <w:p w14:paraId="42D999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E4F12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návrh opatření obecné povahy se doručuje a opatření obecné povahy se oznamuje způsobem umožňujícím dálkový přístup, </w:t>
      </w:r>
    </w:p>
    <w:p w14:paraId="5A04DFE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0D8BB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lhůta pro uplatnění připomínek k návrhu opatření obecné povahy činí 5 dnů ode dne jeho zveřejnění, </w:t>
      </w:r>
    </w:p>
    <w:p w14:paraId="0AB692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26A9F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opatření obecné povahy nabývá účinnosti dnem následujícím po dni jeho zveřejnění. </w:t>
      </w:r>
    </w:p>
    <w:p w14:paraId="7B53CA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8EE1FC" w14:textId="715D318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případě, že Ústav postupem podle odstavce 1 dojde k závěru, že u léčivého přípravku uvedeného na Seznamu již nehrozí nebezpečí nedostatečného pokrytí aktuálních potřeb pacientů v České republice, sdělí tuto informaci včetně podkladů, na základě nichž k tomuto závěru došel, </w:t>
      </w:r>
      <w:r w:rsidR="00C74678">
        <w:rPr>
          <w:rFonts w:ascii="Arial" w:hAnsi="Arial" w:cs="Arial"/>
        </w:rPr>
        <w:t>Ministerstvu zdravotnictví.</w:t>
      </w:r>
      <w:r w:rsidRPr="00521511">
        <w:rPr>
          <w:rFonts w:ascii="Arial" w:hAnsi="Arial" w:cs="Arial"/>
        </w:rPr>
        <w:t xml:space="preserve"> Pokud Ministerstvo zdravotnictví na základě vyhodnocení informací mu poskytnutých podle věty první dojde ke shodnému závěru, postupem podle odstavců 2 a 3 </w:t>
      </w:r>
      <w:r w:rsidR="002F6762" w:rsidRPr="00AB25CA">
        <w:rPr>
          <w:rFonts w:ascii="Arial" w:hAnsi="Arial" w:cs="Arial"/>
          <w:strike/>
        </w:rPr>
        <w:t>léčivý</w:t>
      </w:r>
      <w:r w:rsidR="002F6762" w:rsidRPr="00521511">
        <w:rPr>
          <w:rFonts w:ascii="Arial" w:hAnsi="Arial" w:cs="Arial"/>
        </w:rPr>
        <w:t xml:space="preserve"> </w:t>
      </w:r>
      <w:r w:rsidR="002F6762">
        <w:rPr>
          <w:rFonts w:ascii="Arial" w:hAnsi="Arial" w:cs="Arial"/>
          <w:b/>
        </w:rPr>
        <w:t>humánní léčivý</w:t>
      </w:r>
      <w:r w:rsidR="002F6762" w:rsidRPr="00521511">
        <w:rPr>
          <w:rFonts w:ascii="Arial" w:hAnsi="Arial" w:cs="Arial"/>
        </w:rPr>
        <w:t xml:space="preserve"> </w:t>
      </w:r>
      <w:r w:rsidRPr="00521511">
        <w:rPr>
          <w:rFonts w:ascii="Arial" w:hAnsi="Arial" w:cs="Arial"/>
        </w:rPr>
        <w:t xml:space="preserve">přípravek ze Seznamu vyřadí. </w:t>
      </w:r>
    </w:p>
    <w:p w14:paraId="7C805B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3351857"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77d</w:t>
      </w:r>
    </w:p>
    <w:p w14:paraId="06F3BE84"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4FE07990" w14:textId="052BD52B"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xml:space="preserve">Opatření k zajištění dostupnosti </w:t>
      </w:r>
      <w:r w:rsidR="008009F3" w:rsidRPr="00576326">
        <w:rPr>
          <w:rFonts w:ascii="Arial" w:hAnsi="Arial" w:cs="Arial"/>
          <w:strike/>
        </w:rPr>
        <w:t>léčivých</w:t>
      </w:r>
      <w:r w:rsidR="008009F3" w:rsidRPr="00521511">
        <w:rPr>
          <w:rFonts w:ascii="Arial" w:hAnsi="Arial" w:cs="Arial"/>
        </w:rPr>
        <w:t xml:space="preserve"> </w:t>
      </w:r>
      <w:r w:rsidR="008009F3">
        <w:rPr>
          <w:rFonts w:ascii="Arial" w:hAnsi="Arial" w:cs="Arial"/>
          <w:b/>
        </w:rPr>
        <w:t xml:space="preserve">humánních léčivých </w:t>
      </w:r>
      <w:r w:rsidRPr="00DD0BE0">
        <w:rPr>
          <w:rFonts w:ascii="Arial" w:hAnsi="Arial" w:cs="Arial"/>
          <w:bCs/>
        </w:rPr>
        <w:t>přípravků</w:t>
      </w:r>
    </w:p>
    <w:p w14:paraId="71A45836" w14:textId="77777777" w:rsidR="00A4088E" w:rsidRPr="00521511" w:rsidRDefault="00A4088E">
      <w:pPr>
        <w:widowControl w:val="0"/>
        <w:autoSpaceDE w:val="0"/>
        <w:autoSpaceDN w:val="0"/>
        <w:adjustRightInd w:val="0"/>
        <w:spacing w:after="0" w:line="240" w:lineRule="auto"/>
        <w:rPr>
          <w:rFonts w:ascii="Arial" w:hAnsi="Arial" w:cs="Arial"/>
          <w:b/>
          <w:bCs/>
        </w:rPr>
      </w:pPr>
    </w:p>
    <w:p w14:paraId="48D8F3B9" w14:textId="19D7239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V případě, že Ústav shledá s přihlédnutím k údajům shromážděným zejména od držitelů rozhodnutí o registraci, distributorů a lékáren, že dojde uskutečněním distribuce do zahraničí v následujícím tříměsíčním období k nedostatku </w:t>
      </w:r>
      <w:r w:rsidRPr="00576326">
        <w:rPr>
          <w:rFonts w:ascii="Arial" w:hAnsi="Arial" w:cs="Arial"/>
          <w:strike/>
        </w:rPr>
        <w:t>léčivého</w:t>
      </w:r>
      <w:r w:rsidRPr="00521511">
        <w:rPr>
          <w:rFonts w:ascii="Arial" w:hAnsi="Arial" w:cs="Arial"/>
        </w:rPr>
        <w:t xml:space="preserve"> </w:t>
      </w:r>
      <w:r w:rsidR="00576326">
        <w:rPr>
          <w:rFonts w:ascii="Arial" w:hAnsi="Arial" w:cs="Arial"/>
          <w:b/>
        </w:rPr>
        <w:t xml:space="preserve">humánního léčivého </w:t>
      </w:r>
      <w:r w:rsidRPr="00521511">
        <w:rPr>
          <w:rFonts w:ascii="Arial" w:hAnsi="Arial" w:cs="Arial"/>
        </w:rPr>
        <w:t xml:space="preserve">přípravku, který není nahraditelný jiným </w:t>
      </w:r>
      <w:r w:rsidRPr="00576326">
        <w:rPr>
          <w:rFonts w:ascii="Arial" w:hAnsi="Arial" w:cs="Arial"/>
          <w:strike/>
        </w:rPr>
        <w:t>léčivým</w:t>
      </w:r>
      <w:r w:rsidRPr="00521511">
        <w:rPr>
          <w:rFonts w:ascii="Arial" w:hAnsi="Arial" w:cs="Arial"/>
        </w:rPr>
        <w:t xml:space="preserve"> </w:t>
      </w:r>
      <w:r w:rsidR="00576326">
        <w:rPr>
          <w:rFonts w:ascii="Arial" w:hAnsi="Arial" w:cs="Arial"/>
          <w:b/>
        </w:rPr>
        <w:t xml:space="preserve">humánním léčivým </w:t>
      </w:r>
      <w:r w:rsidRPr="00521511">
        <w:rPr>
          <w:rFonts w:ascii="Arial" w:hAnsi="Arial" w:cs="Arial"/>
        </w:rPr>
        <w:t xml:space="preserve">přípravkem odpovídajících léčebných vlastností, nebo </w:t>
      </w:r>
      <w:r w:rsidRPr="00576326">
        <w:rPr>
          <w:rFonts w:ascii="Arial" w:hAnsi="Arial" w:cs="Arial"/>
          <w:strike/>
        </w:rPr>
        <w:t>léčivých</w:t>
      </w:r>
      <w:r w:rsidRPr="00521511">
        <w:rPr>
          <w:rFonts w:ascii="Arial" w:hAnsi="Arial" w:cs="Arial"/>
        </w:rPr>
        <w:t xml:space="preserve"> </w:t>
      </w:r>
      <w:r w:rsidR="00576326">
        <w:rPr>
          <w:rFonts w:ascii="Arial" w:hAnsi="Arial" w:cs="Arial"/>
          <w:b/>
        </w:rPr>
        <w:t xml:space="preserve">humánních léčivých </w:t>
      </w:r>
      <w:r w:rsidRPr="00521511">
        <w:rPr>
          <w:rFonts w:ascii="Arial" w:hAnsi="Arial" w:cs="Arial"/>
        </w:rPr>
        <w:t xml:space="preserve">přípravků, které jsou vzájemně nahraditelné vzhledem ke svým léčebným vlastnostem, pro aktuální potřeby pacientů v České republice a tento nedostatek ohrožuje dostupnost a účinnost léčby pacientů v České republice s přímým dopadem na ochranu zdraví obyvatelstva a významným ovlivněním poskytování zdravotních služeb, předá Ministerstvu zdravotnictví podnět k vydání opatření podle odstavce 3. </w:t>
      </w:r>
    </w:p>
    <w:p w14:paraId="460ACD7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78E5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Podnět Ústavu musí obsahovat odůvodnění založené na vyhodnocení údajů shromážděných zejména od držitelů rozhodnutí o registraci, distributorů a lékáren, že </w:t>
      </w:r>
    </w:p>
    <w:p w14:paraId="64131E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C8C3BC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je zřejmé, že aktuální zásoba předmětného léčivého přípravku nebo léčivých přípravků již nepokrývá aktuální potřeby pacientů v České republice, a </w:t>
      </w:r>
    </w:p>
    <w:p w14:paraId="3ADDD0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A94B9D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existují konkrétní důvody, pro které by uskutečnění distribuce předmětného léčivého přípravku nebo léčivých přípravků do zahraničí vedlo k dalšímu zhoršení pokrytí aktuálních potřeb pacientů v České republice. </w:t>
      </w:r>
    </w:p>
    <w:p w14:paraId="66A9F97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D449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Ministerstvo zdravotnictví může vydat k zajištění dostupnosti humánních léčivých přípravků opatření obecné povahy, kterým omezí nebo zakáže distribuci předmětného léčivého přípravku či léčivých přípravků do zahraničí. Pro vydání takového opatření obecné povahy musí být splněny tyto podmínky: </w:t>
      </w:r>
    </w:p>
    <w:p w14:paraId="680D37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27BCAA" w14:textId="10E289D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jde o </w:t>
      </w:r>
      <w:r w:rsidR="002F6762" w:rsidRPr="00AB25CA">
        <w:rPr>
          <w:rFonts w:ascii="Arial" w:hAnsi="Arial" w:cs="Arial"/>
          <w:strike/>
        </w:rPr>
        <w:t>léčivý</w:t>
      </w:r>
      <w:r w:rsidR="002F6762" w:rsidRPr="00521511">
        <w:rPr>
          <w:rFonts w:ascii="Arial" w:hAnsi="Arial" w:cs="Arial"/>
        </w:rPr>
        <w:t xml:space="preserve"> </w:t>
      </w:r>
      <w:r w:rsidR="002F6762">
        <w:rPr>
          <w:rFonts w:ascii="Arial" w:hAnsi="Arial" w:cs="Arial"/>
          <w:b/>
        </w:rPr>
        <w:t>humánní léčivý</w:t>
      </w:r>
      <w:r w:rsidR="002F6762" w:rsidRPr="00521511">
        <w:rPr>
          <w:rFonts w:ascii="Arial" w:hAnsi="Arial" w:cs="Arial"/>
        </w:rPr>
        <w:t xml:space="preserve"> </w:t>
      </w:r>
      <w:r w:rsidRPr="00521511">
        <w:rPr>
          <w:rFonts w:ascii="Arial" w:hAnsi="Arial" w:cs="Arial"/>
        </w:rPr>
        <w:t xml:space="preserve">přípravek, který je uveden na Seznamu, </w:t>
      </w:r>
    </w:p>
    <w:p w14:paraId="357DB4B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8B1DC9" w14:textId="49882C1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distribucí do zahraničí by mohlo dojít k tomu, že objem předmětného léčivého přípravku, který není nahraditelný jiným </w:t>
      </w:r>
      <w:r w:rsidRPr="002A48DF">
        <w:rPr>
          <w:rFonts w:ascii="Arial" w:hAnsi="Arial" w:cs="Arial"/>
          <w:strike/>
        </w:rPr>
        <w:t>léčivým</w:t>
      </w:r>
      <w:r w:rsidRPr="00521511">
        <w:rPr>
          <w:rFonts w:ascii="Arial" w:hAnsi="Arial" w:cs="Arial"/>
        </w:rPr>
        <w:t xml:space="preserve"> </w:t>
      </w:r>
      <w:r w:rsidR="002A48DF">
        <w:rPr>
          <w:rFonts w:ascii="Arial" w:hAnsi="Arial" w:cs="Arial"/>
          <w:b/>
        </w:rPr>
        <w:t xml:space="preserve">humánním léčivým </w:t>
      </w:r>
      <w:r w:rsidRPr="00521511">
        <w:rPr>
          <w:rFonts w:ascii="Arial" w:hAnsi="Arial" w:cs="Arial"/>
        </w:rPr>
        <w:t xml:space="preserve">přípravkem odpovídajících léčebných vlastností, nebo </w:t>
      </w:r>
      <w:r w:rsidRPr="002A48DF">
        <w:rPr>
          <w:rFonts w:ascii="Arial" w:hAnsi="Arial" w:cs="Arial"/>
          <w:strike/>
        </w:rPr>
        <w:t>léčivých</w:t>
      </w:r>
      <w:r w:rsidRPr="00521511">
        <w:rPr>
          <w:rFonts w:ascii="Arial" w:hAnsi="Arial" w:cs="Arial"/>
        </w:rPr>
        <w:t xml:space="preserve"> </w:t>
      </w:r>
      <w:r w:rsidR="002A48DF">
        <w:rPr>
          <w:rFonts w:ascii="Arial" w:hAnsi="Arial" w:cs="Arial"/>
          <w:b/>
        </w:rPr>
        <w:t xml:space="preserve">humánních léčivých </w:t>
      </w:r>
      <w:r w:rsidRPr="00521511">
        <w:rPr>
          <w:rFonts w:ascii="Arial" w:hAnsi="Arial" w:cs="Arial"/>
        </w:rPr>
        <w:t xml:space="preserve">přípravků, které jsou vzájemně nahraditelné vzhledem ke svým léčebným vlastnostem, na trhu v České republice nepokrývá dostatečně aktuální potřeby pacientů v České republice, a </w:t>
      </w:r>
    </w:p>
    <w:p w14:paraId="1E0276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5F7C3AC4" w14:textId="1D36A5E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veřejný zájem na ochraně zdraví obyvatelstva a n</w:t>
      </w:r>
      <w:r w:rsidR="002A48DF">
        <w:rPr>
          <w:rFonts w:ascii="Arial" w:hAnsi="Arial" w:cs="Arial"/>
        </w:rPr>
        <w:t xml:space="preserve">a zajištění dostupnosti </w:t>
      </w:r>
      <w:r w:rsidR="002A48DF" w:rsidRPr="002A48DF">
        <w:rPr>
          <w:rFonts w:ascii="Arial" w:hAnsi="Arial" w:cs="Arial"/>
          <w:strike/>
        </w:rPr>
        <w:t>léčivých</w:t>
      </w:r>
      <w:r w:rsidR="002A48DF" w:rsidRPr="00521511">
        <w:rPr>
          <w:rFonts w:ascii="Arial" w:hAnsi="Arial" w:cs="Arial"/>
        </w:rPr>
        <w:t xml:space="preserve"> </w:t>
      </w:r>
      <w:r w:rsidR="002A48DF">
        <w:rPr>
          <w:rFonts w:ascii="Arial" w:hAnsi="Arial" w:cs="Arial"/>
          <w:b/>
        </w:rPr>
        <w:t>humánních léčivých</w:t>
      </w:r>
      <w:r w:rsidRPr="00521511">
        <w:rPr>
          <w:rFonts w:ascii="Arial" w:hAnsi="Arial" w:cs="Arial"/>
        </w:rPr>
        <w:t xml:space="preserve"> přípravků pro aktuální potřeby pacientů v České republice odůvodňuje vhodnost a přiměřenost vydání takového opatření obecné povahy ve vztahu k zásadě volného pohybu zboží na vnitřním trhu Evropské unie. </w:t>
      </w:r>
    </w:p>
    <w:p w14:paraId="3BE767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80C54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Ministerstvo zdravotnictví neprodleně zruší opatření obecné povahy, pominou-li důvody jeho vydání. </w:t>
      </w:r>
    </w:p>
    <w:p w14:paraId="621C99B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42F8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Při vydávání opatření obecné povahy podle odstavce 3 se postupuje podle § 77c odst. 3 s tím, že opatření obecné povahy nabývá účinnosti dnem v něm uvedeným. </w:t>
      </w:r>
    </w:p>
    <w:p w14:paraId="6A3B5E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AA5887" w14:textId="7C7D130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Pokud Ústav zjistí, že již nepřetrvávají důvody pro další trvání opatření obecné povahy ohledně omezení distribuce do zahraničí u konkrétního </w:t>
      </w:r>
      <w:r w:rsidRPr="00E37A34">
        <w:rPr>
          <w:rFonts w:ascii="Arial" w:hAnsi="Arial" w:cs="Arial"/>
          <w:strike/>
        </w:rPr>
        <w:t>léčivého</w:t>
      </w:r>
      <w:r w:rsidR="000E7F8C">
        <w:rPr>
          <w:rFonts w:ascii="Arial" w:hAnsi="Arial" w:cs="Arial"/>
        </w:rPr>
        <w:t xml:space="preserve"> </w:t>
      </w:r>
      <w:r w:rsidR="000E7F8C">
        <w:rPr>
          <w:rFonts w:ascii="Arial" w:hAnsi="Arial" w:cs="Arial"/>
          <w:b/>
        </w:rPr>
        <w:t>humánního léčivého</w:t>
      </w:r>
      <w:r w:rsidRPr="00521511">
        <w:rPr>
          <w:rFonts w:ascii="Arial" w:hAnsi="Arial" w:cs="Arial"/>
        </w:rPr>
        <w:t xml:space="preserve"> přípravku nebo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podá o tom Ústav bezodkladně informaci Ministerstvu zdravotnictví společně s podklady, které jej k tomuto závěru vedou. </w:t>
      </w:r>
    </w:p>
    <w:p w14:paraId="5C12E7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3C2CD3" w14:textId="17DE657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Ministerstvo zdravotnictví, pokud se z úřední činnosti dozví o riziku nedostatku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požádá Ústav o poskytnutí údajů v rozsahu podle § 77c. </w:t>
      </w:r>
    </w:p>
    <w:p w14:paraId="0B908C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63EE52" w14:textId="77777777" w:rsidR="00A4088E" w:rsidRPr="00521511" w:rsidRDefault="00A4088E" w:rsidP="00DD0BE0">
      <w:pPr>
        <w:widowControl w:val="0"/>
        <w:autoSpaceDE w:val="0"/>
        <w:autoSpaceDN w:val="0"/>
        <w:adjustRightInd w:val="0"/>
        <w:spacing w:after="0" w:line="240" w:lineRule="auto"/>
        <w:jc w:val="center"/>
        <w:rPr>
          <w:rFonts w:ascii="Arial" w:hAnsi="Arial" w:cs="Arial"/>
        </w:rPr>
      </w:pPr>
      <w:r w:rsidRPr="00521511">
        <w:rPr>
          <w:rFonts w:ascii="Arial" w:hAnsi="Arial" w:cs="Arial"/>
        </w:rPr>
        <w:t>§ 78</w:t>
      </w:r>
    </w:p>
    <w:p w14:paraId="6BBA9308" w14:textId="77777777" w:rsidR="00A4088E" w:rsidRPr="00521511" w:rsidRDefault="00A4088E">
      <w:pPr>
        <w:widowControl w:val="0"/>
        <w:autoSpaceDE w:val="0"/>
        <w:autoSpaceDN w:val="0"/>
        <w:adjustRightInd w:val="0"/>
        <w:spacing w:after="0" w:line="240" w:lineRule="auto"/>
        <w:rPr>
          <w:rFonts w:ascii="Arial" w:hAnsi="Arial" w:cs="Arial"/>
        </w:rPr>
      </w:pPr>
    </w:p>
    <w:p w14:paraId="6FA7928A" w14:textId="6855038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Látky, které mají anabolické, protiinfekční, protiparazitární, protizánětlivé nebo hormonální působení, nebo návykové látky </w:t>
      </w:r>
      <w:r w:rsidRPr="008D1976">
        <w:rPr>
          <w:rFonts w:ascii="Arial" w:hAnsi="Arial" w:cs="Arial"/>
          <w:strike/>
        </w:rPr>
        <w:t>nebo prekursory</w:t>
      </w:r>
      <w:r w:rsidR="00414561" w:rsidRPr="00414561">
        <w:rPr>
          <w:rFonts w:ascii="Arial" w:hAnsi="Arial" w:cs="Arial"/>
          <w:b/>
        </w:rPr>
        <w:t xml:space="preserve"> </w:t>
      </w:r>
      <w:r w:rsidR="00414561" w:rsidRPr="00791D76">
        <w:rPr>
          <w:rFonts w:ascii="Arial" w:hAnsi="Arial" w:cs="Arial"/>
          <w:b/>
        </w:rPr>
        <w:t>nebo uveden</w:t>
      </w:r>
      <w:r w:rsidR="00414561">
        <w:rPr>
          <w:rFonts w:ascii="Arial" w:hAnsi="Arial" w:cs="Arial"/>
          <w:b/>
        </w:rPr>
        <w:t>é</w:t>
      </w:r>
      <w:r w:rsidR="00414561" w:rsidRPr="00791D76">
        <w:rPr>
          <w:rFonts w:ascii="Arial" w:hAnsi="Arial" w:cs="Arial"/>
          <w:b/>
        </w:rPr>
        <w:t xml:space="preserve"> látk</w:t>
      </w:r>
      <w:r w:rsidR="00414561">
        <w:rPr>
          <w:rFonts w:ascii="Arial" w:hAnsi="Arial" w:cs="Arial"/>
          <w:b/>
        </w:rPr>
        <w:t>y</w:t>
      </w:r>
      <w:r w:rsidR="00414561" w:rsidRPr="00791D76">
        <w:rPr>
          <w:rFonts w:ascii="Arial" w:hAnsi="Arial" w:cs="Arial"/>
          <w:b/>
        </w:rPr>
        <w:t xml:space="preserve"> kategorie 1 podle přímo použitelného předpisu Evropské unie upravujícího prekursory drog</w:t>
      </w:r>
      <w:r w:rsidRPr="00521511">
        <w:rPr>
          <w:rFonts w:ascii="Arial" w:hAnsi="Arial" w:cs="Arial"/>
        </w:rPr>
        <w:t xml:space="preserve">, a které mohou být </w:t>
      </w:r>
      <w:r w:rsidR="00046A6D" w:rsidRPr="00521511">
        <w:rPr>
          <w:rFonts w:ascii="Arial" w:hAnsi="Arial" w:cs="Arial"/>
          <w:strike/>
        </w:rPr>
        <w:t>využity pro výrobu veterinárních léčivých přípravků</w:t>
      </w:r>
      <w:r w:rsidR="00046A6D" w:rsidRPr="00521511">
        <w:rPr>
          <w:rFonts w:ascii="Arial" w:hAnsi="Arial" w:cs="Arial"/>
          <w:b/>
          <w:bCs/>
        </w:rPr>
        <w:t xml:space="preserve"> </w:t>
      </w:r>
      <w:r w:rsidRPr="00521511">
        <w:rPr>
          <w:rFonts w:ascii="Arial" w:hAnsi="Arial" w:cs="Arial"/>
          <w:b/>
          <w:bCs/>
        </w:rPr>
        <w:t>použity u zvířat</w:t>
      </w:r>
      <w:r w:rsidRPr="00521511">
        <w:rPr>
          <w:rFonts w:ascii="Arial" w:hAnsi="Arial" w:cs="Arial"/>
        </w:rPr>
        <w:t>, smí přechovávat pouze osoby, které tyto látky využívají k činnostem, při kterých jsou oprávněny s takovými látkami nakládat na základě tohoto zákona nebo na základě zvláštních právních předpisů</w:t>
      </w:r>
      <w:r w:rsidRPr="00521511">
        <w:rPr>
          <w:rFonts w:ascii="Arial" w:hAnsi="Arial" w:cs="Arial"/>
          <w:vertAlign w:val="superscript"/>
        </w:rPr>
        <w:t>69)</w:t>
      </w:r>
      <w:r w:rsidRPr="00521511">
        <w:rPr>
          <w:rFonts w:ascii="Arial" w:hAnsi="Arial" w:cs="Arial"/>
        </w:rPr>
        <w:t xml:space="preserve">. </w:t>
      </w:r>
    </w:p>
    <w:p w14:paraId="0AADA30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5531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Fyzické nebo právnické osoby, které vyrábí, dováží, vyváží, nakupují, prodávají, zpracovávají, přepravují, upravují nebo provádí další obchodní operace s látkami podle odstavce 1, nejde-li o činnosti </w:t>
      </w:r>
      <w:r w:rsidRPr="00521511">
        <w:rPr>
          <w:rFonts w:ascii="Arial" w:hAnsi="Arial" w:cs="Arial"/>
          <w:b/>
          <w:bCs/>
        </w:rPr>
        <w:t xml:space="preserve">oznámené nebo </w:t>
      </w:r>
      <w:r w:rsidRPr="00521511">
        <w:rPr>
          <w:rFonts w:ascii="Arial" w:hAnsi="Arial" w:cs="Arial"/>
        </w:rPr>
        <w:t xml:space="preserve">povolené podle tohoto zákona, bez ohledu na skutečnost, zda jde o činnosti prováděné za účelem zisku nebo zdarma, jsou povinny nejpozději do dne zahájení činnosti podat oznámení Veterinárnímu ústavu. </w:t>
      </w:r>
    </w:p>
    <w:p w14:paraId="59612D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14759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Oznámení musí obsahovat údaje o oznamovateli, o místu nebo místech, kde dochází k činnostem podle odstavce 2, o látce nebo látkách a dále odůvodnění činnosti podle odstavce 2. V případě jakékoliv změny v oznámených údajích zašle oznamovatel Veterinárnímu ústavu neprodleně úplné aktualizované oznámení. Prováděcí právní předpis stanoví rozsah údajů oznámení. </w:t>
      </w:r>
    </w:p>
    <w:p w14:paraId="2BEFCA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31629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Osoby uvedené v odstavci 2 jsou povinny vést a uchovávat nejméně po dobu 3 let záznamy o veškeré obchodní činnosti s látkami podle odstavce 1. Tyto záznamy obsahují údaje o dodavateli, odběrateli, o látce, která je předmětem příslušné obchodní činnosti, časové údaje a údaje o případné úpravě látky. Prováděcí právní předpis stanoví rozsah záznamů. </w:t>
      </w:r>
    </w:p>
    <w:p w14:paraId="669F0D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CEE8E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Osoby uvedené v odstavci 2 jsou povinny umožnit výkon kontroly zaměstnancům Veterinárního ústavu oprávněným provádět kontrolu a poskytovat jim součinnost nutnou k provedení kontroly v rozsahu, který Veterinární ústav stanoví, včetně zpřístupnění prostor, instalací, zařízení nebo dokumentace vztahující se k nakládání s látkami podle odstavce 2. </w:t>
      </w:r>
    </w:p>
    <w:p w14:paraId="62CA48F3"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055D7A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Dozor nad nakládáním s látkami podle </w:t>
      </w:r>
      <w:r w:rsidRPr="00521511">
        <w:rPr>
          <w:rFonts w:ascii="Arial" w:hAnsi="Arial" w:cs="Arial"/>
          <w:strike/>
        </w:rPr>
        <w:t>odstavce 2</w:t>
      </w:r>
      <w:r w:rsidRPr="00521511">
        <w:rPr>
          <w:rFonts w:ascii="Arial" w:hAnsi="Arial" w:cs="Arial"/>
          <w:b/>
          <w:bCs/>
        </w:rPr>
        <w:t>odstavců</w:t>
      </w:r>
      <w:r w:rsidRPr="00521511">
        <w:rPr>
          <w:rFonts w:ascii="Arial" w:hAnsi="Arial" w:cs="Arial"/>
        </w:rPr>
        <w:t xml:space="preserve"> </w:t>
      </w:r>
      <w:r w:rsidRPr="00521511">
        <w:rPr>
          <w:rFonts w:ascii="Arial" w:hAnsi="Arial" w:cs="Arial"/>
          <w:b/>
          <w:bCs/>
        </w:rPr>
        <w:t xml:space="preserve">1 a 2 </w:t>
      </w:r>
      <w:r w:rsidRPr="00521511">
        <w:rPr>
          <w:rFonts w:ascii="Arial" w:hAnsi="Arial" w:cs="Arial"/>
        </w:rPr>
        <w:t xml:space="preserve">metodicky </w:t>
      </w:r>
      <w:r w:rsidRPr="00521511">
        <w:rPr>
          <w:rFonts w:ascii="Arial" w:hAnsi="Arial" w:cs="Arial"/>
        </w:rPr>
        <w:lastRenderedPageBreak/>
        <w:t xml:space="preserve">koordinuje Veterinární ústav. Při těchto činnostech spolupracuje Veterinární ústav s dalšími orgány státní správy, zejména s Ústavem a orgány celní správy; dotčené orgány státní správy jsou povinny poskytnout Veterinárnímu ústavu součinnost v nezbytném rozsahu. </w:t>
      </w:r>
    </w:p>
    <w:p w14:paraId="6E3173B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32016F" w14:textId="77777777" w:rsidR="00A4088E" w:rsidRPr="00DD0BE0" w:rsidRDefault="00A4088E" w:rsidP="00DD0BE0">
      <w:pPr>
        <w:pStyle w:val="Nadpis2"/>
        <w:rPr>
          <w:b w:val="0"/>
          <w:sz w:val="22"/>
          <w:szCs w:val="22"/>
        </w:rPr>
      </w:pPr>
      <w:r w:rsidRPr="00DD0BE0">
        <w:rPr>
          <w:b w:val="0"/>
          <w:sz w:val="22"/>
          <w:szCs w:val="22"/>
        </w:rPr>
        <w:t>Oddíl 3</w:t>
      </w:r>
    </w:p>
    <w:p w14:paraId="6B6DEF31"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37E0BFB"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Příprava a úprava léčivých přípravků</w:t>
      </w:r>
    </w:p>
    <w:p w14:paraId="459E8CA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6E86AEDE"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79</w:t>
      </w:r>
    </w:p>
    <w:p w14:paraId="3FEF7070" w14:textId="77777777" w:rsidR="00A4088E" w:rsidRPr="00521511" w:rsidRDefault="00A4088E">
      <w:pPr>
        <w:widowControl w:val="0"/>
        <w:autoSpaceDE w:val="0"/>
        <w:autoSpaceDN w:val="0"/>
        <w:adjustRightInd w:val="0"/>
        <w:spacing w:after="0" w:line="240" w:lineRule="auto"/>
        <w:rPr>
          <w:rFonts w:ascii="Arial" w:hAnsi="Arial" w:cs="Arial"/>
        </w:rPr>
      </w:pPr>
    </w:p>
    <w:p w14:paraId="5FB940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Léčivé přípravky lze připravovat pouze </w:t>
      </w:r>
    </w:p>
    <w:p w14:paraId="60F975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1365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na základě lékařského předpisu pro jednotlivého pacienta, </w:t>
      </w:r>
    </w:p>
    <w:p w14:paraId="4C3060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6EE74D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 souladu s Českým lékopisem, nebo </w:t>
      </w:r>
    </w:p>
    <w:p w14:paraId="3504D21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FBA3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na základě technologického předpisu zpracovaného osobou oprávněnou k přípravě, pokud pro připravovaný léčivý přípravek není uveden příslušný článek v Českém lékopisu; prováděcí právní předpis stanoví obsah a způsob zpracování technologického předpisu. </w:t>
      </w:r>
    </w:p>
    <w:p w14:paraId="14ADF15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118ED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Léčivé přípravky se mohou připravovat pouze </w:t>
      </w:r>
    </w:p>
    <w:p w14:paraId="6CA0E8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0FEA7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 lékárně, </w:t>
      </w:r>
    </w:p>
    <w:p w14:paraId="21A3E4E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903E0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na pracovišti nukleární medicíny poskytovatele zdravotních služeb, jde-li o radiofarmaka, nebo </w:t>
      </w:r>
    </w:p>
    <w:p w14:paraId="63A7F4B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642B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na imunologickém nebo mikrobiologickém pracovišti poskytovatele zdravotních služeb nebo u poskytovatele zdravotních služeb vykonávajícím činnost podle zvláštního právního předpisu</w:t>
      </w:r>
      <w:r w:rsidRPr="00521511">
        <w:rPr>
          <w:rFonts w:ascii="Arial" w:hAnsi="Arial" w:cs="Arial"/>
          <w:vertAlign w:val="superscript"/>
        </w:rPr>
        <w:t>70)</w:t>
      </w:r>
      <w:r w:rsidRPr="00521511">
        <w:rPr>
          <w:rFonts w:ascii="Arial" w:hAnsi="Arial" w:cs="Arial"/>
        </w:rPr>
        <w:t xml:space="preserve">, jde-li o humánní autogenní vakcíny. </w:t>
      </w:r>
    </w:p>
    <w:p w14:paraId="46F16C6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Prováděcí právní předpis stanoví rozsah a způsob přípravy na jednotlivých zdravotnických pracovištích, včetně správné lékárenské praxe. </w:t>
      </w:r>
    </w:p>
    <w:p w14:paraId="36D995B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450B06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Poskytovatel zdravotních služeb, který připravuje léčivé přípravky podle odstavce 2, je povinen zajistit jakost připravovaných léčivých přípravků a při své činnosti dodržovat pravidla správné lékárenské praxe; dále postupuje podle upřesňujících pokynů Ústavu vydaných v jeho informačním prostředku. </w:t>
      </w:r>
    </w:p>
    <w:p w14:paraId="368CE22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CC872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Právnická nebo fyzická osoba provozující lékárnu (dále jen "provozovatel lékárny") je povinen nejpozději do 15 dnů oznámit zahájení a ukončení své činnosti Ústavu. Poskytovatel zdravotních služeb podle odstavce 2 písm. b) a c) je povinen stejným způsobem oznámit zahájení a ukončení své činnosti, pokud jde o přípravu léčivých přípravků, Ústavu. V rámci dozoru je Ústav oprávněn zakázat přípravu léčivých přípravků podle technologických předpisů, které nezajišťují jakost, účinnost a bezpečnost připravovaných léčivých přípravků. </w:t>
      </w:r>
    </w:p>
    <w:p w14:paraId="226991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F612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Odborným předpokladem pro zacházení s léčivy, je-li prováděno v lékárnách, je způsobilost k výkonu zdravotnického povolání farmaceuta nebo farmaceutického asistenta podle zvláštních právních předpisů</w:t>
      </w:r>
      <w:r w:rsidRPr="00521511">
        <w:rPr>
          <w:rFonts w:ascii="Arial" w:hAnsi="Arial" w:cs="Arial"/>
          <w:vertAlign w:val="superscript"/>
        </w:rPr>
        <w:t>29)</w:t>
      </w:r>
      <w:r w:rsidRPr="00521511">
        <w:rPr>
          <w:rFonts w:ascii="Arial" w:hAnsi="Arial" w:cs="Arial"/>
        </w:rPr>
        <w:t xml:space="preserve">. </w:t>
      </w:r>
    </w:p>
    <w:p w14:paraId="6940DD4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76863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Poskytovatel lékárenských zdravotních služeb musí mít pro každou lékárnu ustanovenu nejméně 1 osobu se specializovanou způsobilostí farmaceuta</w:t>
      </w:r>
      <w:r w:rsidRPr="00521511">
        <w:rPr>
          <w:rFonts w:ascii="Arial" w:hAnsi="Arial" w:cs="Arial"/>
          <w:vertAlign w:val="superscript"/>
        </w:rPr>
        <w:t>31)</w:t>
      </w:r>
      <w:r w:rsidRPr="00521511">
        <w:rPr>
          <w:rFonts w:ascii="Arial" w:hAnsi="Arial" w:cs="Arial"/>
        </w:rPr>
        <w:t xml:space="preserve"> (dále jen „vedoucí lékárník“) odpovědnou za to, že zacházení s léčivy v lékárně odpovídá tomuto zákonu. Vedoucím lékárníkem může být poskytovatel lékárenských zdravotních služeb, pokud splňuje kvalifikační požadavky podle věty první. V lékárně po dobu jejího provozu musí být vždy </w:t>
      </w:r>
      <w:r w:rsidRPr="00521511">
        <w:rPr>
          <w:rFonts w:ascii="Arial" w:hAnsi="Arial" w:cs="Arial"/>
        </w:rPr>
        <w:lastRenderedPageBreak/>
        <w:t xml:space="preserve">přítomen vedoucí lékárník nebo jím pověřený farmaceut. Stejná osoba může být ustanovena vedoucím lékárníkem jen pro jednu lékárnu. </w:t>
      </w:r>
    </w:p>
    <w:p w14:paraId="76081B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20C6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(7) Poskytovatel zdravotních služeb podle odstavce 2 písm. b) a c), které připravuje léčivé přípravky, musí ustanovit nejméně jednu osobu odpovědnou za to, že činnost daného poskytovatele zdravotních služeb odpovídá při přípravě a zacházení s léčivy tomuto zákonu, že technologické postupy přípravy zajišťují jakost, účinnost a bezpečnost připravovaných léčivých přípravků a že na přípravě, výdeji a dalším zacházení s léčivy se podílejí pouze osoby s potřebnou kvalifikací</w:t>
      </w:r>
      <w:r w:rsidRPr="00521511">
        <w:rPr>
          <w:rFonts w:ascii="Arial" w:hAnsi="Arial" w:cs="Arial"/>
          <w:vertAlign w:val="superscript"/>
        </w:rPr>
        <w:t>29)</w:t>
      </w:r>
      <w:r w:rsidRPr="00521511">
        <w:rPr>
          <w:rFonts w:ascii="Arial" w:hAnsi="Arial" w:cs="Arial"/>
        </w:rPr>
        <w:t>. Odborným předpokladem pro tuto odpovědnou osobu je způsobilost k výkonu zdravotnického povolání farmaceuta</w:t>
      </w:r>
      <w:r w:rsidRPr="00521511">
        <w:rPr>
          <w:rFonts w:ascii="Arial" w:hAnsi="Arial" w:cs="Arial"/>
          <w:vertAlign w:val="superscript"/>
        </w:rPr>
        <w:t>31)</w:t>
      </w:r>
      <w:r w:rsidRPr="00521511">
        <w:rPr>
          <w:rFonts w:ascii="Arial" w:hAnsi="Arial" w:cs="Arial"/>
        </w:rPr>
        <w:t xml:space="preserve"> nebo lékaře</w:t>
      </w:r>
      <w:r w:rsidRPr="00521511">
        <w:rPr>
          <w:rFonts w:ascii="Arial" w:hAnsi="Arial" w:cs="Arial"/>
          <w:vertAlign w:val="superscript"/>
        </w:rPr>
        <w:t>31)</w:t>
      </w:r>
      <w:r w:rsidRPr="00521511">
        <w:rPr>
          <w:rFonts w:ascii="Arial" w:hAnsi="Arial" w:cs="Arial"/>
        </w:rPr>
        <w:t xml:space="preserve"> nebo vysokoškolské vzdělání v oblasti chemie nebo biologie a specializovaná způsobilost v oboru činnosti a 3 roky odborné praxe v tomto oboru. </w:t>
      </w:r>
    </w:p>
    <w:p w14:paraId="746EA32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771B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Pro přípravu léčivých přípravků lze použít pouze </w:t>
      </w:r>
    </w:p>
    <w:p w14:paraId="1B5CD2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1740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léčivé látky a pomocné látky uvedené v Českém lékopisu nebo v seznamu stanoveném prováděcím právním předpisem nebo k jejichž použití bylo vydáno povolení Ministerstvem zdravotnictví podle § 11 písm. b) nebo Ústřední veterinární správou podle § 15 písm. d); způsob doložení jakosti léčivých látek a pomocných látek stanoví prováděcí právní předpis, </w:t>
      </w:r>
    </w:p>
    <w:p w14:paraId="3E0B992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FE4C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patogeny nebo antigeny odebrané od konkrétních pacientů, jde-li o přípravu humánních autogenních vakcín, </w:t>
      </w:r>
    </w:p>
    <w:p w14:paraId="7FD5F9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C6A6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registrované léčivé přípravky, je-li tento způsob použití uveden ve schváleném souhrnu údajů o přípravku nebo je-li stanoven prováděcím právním předpisem</w:t>
      </w:r>
      <w:r w:rsidRPr="00521511">
        <w:rPr>
          <w:rFonts w:ascii="Arial" w:hAnsi="Arial" w:cs="Arial"/>
          <w:strike/>
        </w:rPr>
        <w:t>...</w:t>
      </w:r>
      <w:r w:rsidRPr="00521511">
        <w:rPr>
          <w:rFonts w:ascii="Arial" w:hAnsi="Arial" w:cs="Arial"/>
          <w:b/>
          <w:bCs/>
        </w:rPr>
        <w:t>,</w:t>
      </w:r>
    </w:p>
    <w:p w14:paraId="35EF19C1"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0BBC7FF" w14:textId="333706F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d)</w:t>
      </w:r>
      <w:r w:rsidRPr="00521511">
        <w:rPr>
          <w:rFonts w:ascii="Arial" w:hAnsi="Arial" w:cs="Arial"/>
        </w:rPr>
        <w:t xml:space="preserve"> </w:t>
      </w:r>
      <w:r w:rsidRPr="00521511">
        <w:rPr>
          <w:rFonts w:ascii="Arial" w:hAnsi="Arial" w:cs="Arial"/>
          <w:b/>
          <w:bCs/>
        </w:rPr>
        <w:t>léčivé přípravky určené pro použití při poskytování veterinární péče, pokud je to v souladu s podmínkami stanovenými v povolení podle § 46</w:t>
      </w:r>
      <w:r w:rsidR="007E1EA8">
        <w:rPr>
          <w:rFonts w:ascii="Arial" w:hAnsi="Arial" w:cs="Arial"/>
          <w:b/>
          <w:bCs/>
        </w:rPr>
        <w:t>, 47 nebo</w:t>
      </w:r>
      <w:r w:rsidRPr="00521511">
        <w:rPr>
          <w:rFonts w:ascii="Arial" w:hAnsi="Arial" w:cs="Arial"/>
          <w:b/>
          <w:bCs/>
        </w:rPr>
        <w:t xml:space="preserve"> 48. </w:t>
      </w:r>
    </w:p>
    <w:p w14:paraId="2EF455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6EF41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(9) Připravované léčivé přípravky, popřípadě léčivé látky a pomocné látky určené k přípravě léčivých přípravků, může lékárna odebírat i od jiné lékárny. V rozhodnutí vydaném podle zvláštního právního předpisu</w:t>
      </w:r>
      <w:r w:rsidRPr="00521511">
        <w:rPr>
          <w:rFonts w:ascii="Arial" w:hAnsi="Arial" w:cs="Arial"/>
          <w:vertAlign w:val="superscript"/>
        </w:rPr>
        <w:t>71)</w:t>
      </w:r>
      <w:r w:rsidRPr="00521511">
        <w:rPr>
          <w:rFonts w:ascii="Arial" w:hAnsi="Arial" w:cs="Arial"/>
        </w:rPr>
        <w:t xml:space="preserve"> lékárně, která léčivé přípravky připravuje nebo léčivé látky a pomocné látky kontroluje, však musí být rozsah přípravy, kontroly a odebírající lékárna výslovně uvedeny. </w:t>
      </w:r>
    </w:p>
    <w:p w14:paraId="3197DF1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55639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(10) Provádět úpravu léčivých přípravků podle § 5 odst. 4 jsou při dodržení podmínek stanovených zvláštními právními předpisy</w:t>
      </w:r>
      <w:r w:rsidRPr="00521511">
        <w:rPr>
          <w:rFonts w:ascii="Arial" w:hAnsi="Arial" w:cs="Arial"/>
          <w:vertAlign w:val="superscript"/>
        </w:rPr>
        <w:t>72)</w:t>
      </w:r>
      <w:r w:rsidRPr="00521511">
        <w:rPr>
          <w:rFonts w:ascii="Arial" w:hAnsi="Arial" w:cs="Arial"/>
        </w:rPr>
        <w:t xml:space="preserve"> a ustanovení § 23 oprávněni při poskytování zdravotních služeb pouze zdravotničtí pracovníci pověření poskytovatelem zdravotních služeb. Prováděcí právní předpis stanoví rozsah postupů považovaných za úpravu a vymezení technických podmínek úpravy pro zvláštní skupiny léčivých přípravků. Prováděcí právní předpis dále stanoví způsob zacházení s léčivými přípravky odebíranými poskytovatelem zdravotních služeb, jejich uchovávání a dokumentaci. </w:t>
      </w:r>
    </w:p>
    <w:p w14:paraId="28DB99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9A2CE4"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79a</w:t>
      </w:r>
    </w:p>
    <w:p w14:paraId="34B8DA15"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32931466"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Individuálně připravované léčivé přípravky s obsahem konopí pro léčebné použití</w:t>
      </w:r>
    </w:p>
    <w:p w14:paraId="4F824C72" w14:textId="77777777" w:rsidR="00A4088E" w:rsidRPr="00521511" w:rsidRDefault="00A4088E">
      <w:pPr>
        <w:widowControl w:val="0"/>
        <w:autoSpaceDE w:val="0"/>
        <w:autoSpaceDN w:val="0"/>
        <w:adjustRightInd w:val="0"/>
        <w:spacing w:after="0" w:line="240" w:lineRule="auto"/>
        <w:rPr>
          <w:rFonts w:ascii="Arial" w:hAnsi="Arial" w:cs="Arial"/>
          <w:b/>
          <w:bCs/>
        </w:rPr>
      </w:pPr>
    </w:p>
    <w:p w14:paraId="54BB7E8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Pro léčebné účely je individuálně připravovaný léčivý přípravek s obsahem konopí pro léčebné použití možno předepsat, a to pouze na elektronický recept, vydat a použít v souladu s prováděcím právním předpisem, který stanoví</w:t>
      </w:r>
    </w:p>
    <w:p w14:paraId="37F164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42A08E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druhy léčebného konopí a indikace, pro které je lze použít,</w:t>
      </w:r>
    </w:p>
    <w:p w14:paraId="2487796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7C4921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omezení výdeje individuálně připravovaného léčivého přípravku s obsahem konopí pro </w:t>
      </w:r>
      <w:r w:rsidRPr="00521511">
        <w:rPr>
          <w:rFonts w:ascii="Arial" w:hAnsi="Arial" w:cs="Arial"/>
        </w:rPr>
        <w:lastRenderedPageBreak/>
        <w:t>léčebné použití množstvím ve stanoveném období (dále jen „množstevní omezení“),</w:t>
      </w:r>
    </w:p>
    <w:p w14:paraId="1C852E1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3C45D75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specializovanou způsobilost lékaře, který může individuálně připravovaný léčivý přípravek s obsahem léčebného konopí pro jednotlivé diagnózy předepsat.</w:t>
      </w:r>
    </w:p>
    <w:p w14:paraId="5E62D3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106496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Pro účely přípravy individuálně připravovaných léčivých přípravků s obsahem konopí pro léčebné použití je provozovatel lékárny oprávněn zpracovávat osobní údaje pacienta a předepisujícího lékaře v rozsahu nezbytném pro uskutečnění přípravy nebo výdeje v souladu s odstavcem 3.</w:t>
      </w:r>
    </w:p>
    <w:p w14:paraId="7DF5229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403D007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Před zahájením přípravy léčivého přípravku na základě elektronického receptu na léčivý přípravek s obsahem konopí pro léčebné použití si farmaceut vyžádá potřebné údaje v registru pro léčivé přípravky s omezením podle § 81c a tyto údaje zpracuje za účelem zjištění, zda je splněna podmínka množstevního omezení pro přípravu. Přípravu neuskuteční, bylo-li pacientovi omezené množství léčivého přípravku ve stanoveném období již vydáno, nebo pokud registr pro léčivé přípravky s omezením podle § 81c obsahuje záznam o tom, že je uskutečňována příprava, kterou bude dosaženo množstevního omezení. Jsou-li podmínky pro přípravu splněny, farmaceut neprodleně podá elektronicky hlášení do registru podle § 81c; hlášení obsahuje údaje podle § 81 odst. 4 písm. a) až c) a § 81c odst. 4 písm. a); technický způsob poskytování údajů podle § 81 odst. 4 písm. a) až c) a § 81c odst. 4 písm. a) stanoví prováděcí právní předpis.</w:t>
      </w:r>
    </w:p>
    <w:p w14:paraId="7F4736E2"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A1166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(4) Lékař předepisující individuálně připravovaný léčivý přípravek s obsahem konopí pro léčebné použití je povinen pravidelně poskytovat Ústavu informace o výsledcích léčby jednotlivých pacientů, a to anonymizované podobě. Podrobnosti, strukturu, formu, způsob a časový interval poskytování informací stanoví prováděcí právní předpis.</w:t>
      </w:r>
    </w:p>
    <w:p w14:paraId="389BD389"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4D0EF1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5151E24E" w14:textId="77777777" w:rsidR="00A4088E" w:rsidRPr="00DD0BE0" w:rsidRDefault="00A4088E" w:rsidP="00DD0BE0">
      <w:pPr>
        <w:pStyle w:val="Nadpis1"/>
        <w:rPr>
          <w:b w:val="0"/>
          <w:sz w:val="22"/>
          <w:szCs w:val="22"/>
        </w:rPr>
      </w:pPr>
      <w:r w:rsidRPr="00DD0BE0">
        <w:rPr>
          <w:b w:val="0"/>
          <w:sz w:val="22"/>
          <w:szCs w:val="22"/>
        </w:rPr>
        <w:t>Díl 3</w:t>
      </w:r>
    </w:p>
    <w:p w14:paraId="4D63AB25"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03A977FF"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Předepisování, výdej léčivých přípravků a odstraňování léčiv</w:t>
      </w:r>
    </w:p>
    <w:p w14:paraId="176D250A"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5132BB56"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Oddíl 1</w:t>
      </w:r>
    </w:p>
    <w:p w14:paraId="2249AFC1"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FE84CF6"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Předepisování léčivých přípravků</w:t>
      </w:r>
    </w:p>
    <w:p w14:paraId="0DDD6F02"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02F85A1A"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80</w:t>
      </w:r>
    </w:p>
    <w:p w14:paraId="0CA537AB"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395552A5" w14:textId="4B80E9AE"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xml:space="preserve">Předepisování </w:t>
      </w:r>
      <w:r w:rsidR="002A48DF" w:rsidRPr="002A48DF">
        <w:rPr>
          <w:rFonts w:ascii="Arial" w:hAnsi="Arial" w:cs="Arial"/>
          <w:strike/>
        </w:rPr>
        <w:t>léčivých</w:t>
      </w:r>
      <w:r w:rsidR="002A48DF" w:rsidRPr="00521511">
        <w:rPr>
          <w:rFonts w:ascii="Arial" w:hAnsi="Arial" w:cs="Arial"/>
        </w:rPr>
        <w:t xml:space="preserve"> </w:t>
      </w:r>
      <w:r w:rsidR="002A48DF">
        <w:rPr>
          <w:rFonts w:ascii="Arial" w:hAnsi="Arial" w:cs="Arial"/>
          <w:b/>
        </w:rPr>
        <w:t>humánních léčivých</w:t>
      </w:r>
      <w:r w:rsidRPr="00DD0BE0">
        <w:rPr>
          <w:rFonts w:ascii="Arial" w:hAnsi="Arial" w:cs="Arial"/>
          <w:bCs/>
        </w:rPr>
        <w:t xml:space="preserve"> přípravků při poskytování zdravotních služeb</w:t>
      </w:r>
    </w:p>
    <w:p w14:paraId="19506544" w14:textId="77777777" w:rsidR="00A4088E" w:rsidRPr="00521511" w:rsidRDefault="00A4088E">
      <w:pPr>
        <w:widowControl w:val="0"/>
        <w:autoSpaceDE w:val="0"/>
        <w:autoSpaceDN w:val="0"/>
        <w:adjustRightInd w:val="0"/>
        <w:spacing w:after="0" w:line="240" w:lineRule="auto"/>
        <w:rPr>
          <w:rFonts w:ascii="Arial" w:hAnsi="Arial" w:cs="Arial"/>
          <w:b/>
          <w:bCs/>
        </w:rPr>
      </w:pPr>
    </w:p>
    <w:p w14:paraId="3C49AA62" w14:textId="55C0F37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ab/>
      </w:r>
      <w:r w:rsidRPr="00521511">
        <w:rPr>
          <w:rFonts w:ascii="Arial" w:hAnsi="Arial" w:cs="Arial"/>
        </w:rPr>
        <w:t xml:space="preserve">(1) </w:t>
      </w:r>
      <w:r w:rsidRPr="002A48DF">
        <w:rPr>
          <w:rFonts w:ascii="Arial" w:hAnsi="Arial" w:cs="Arial"/>
          <w:strike/>
        </w:rPr>
        <w:t>Léčivé</w:t>
      </w:r>
      <w:r w:rsidRPr="00521511">
        <w:rPr>
          <w:rFonts w:ascii="Arial" w:hAnsi="Arial" w:cs="Arial"/>
        </w:rPr>
        <w:t xml:space="preserve"> </w:t>
      </w:r>
      <w:r w:rsidR="002A48DF">
        <w:rPr>
          <w:rFonts w:ascii="Arial" w:hAnsi="Arial" w:cs="Arial"/>
          <w:b/>
        </w:rPr>
        <w:t xml:space="preserve">Humánní léčivé </w:t>
      </w:r>
      <w:r w:rsidRPr="00521511">
        <w:rPr>
          <w:rFonts w:ascii="Arial" w:hAnsi="Arial" w:cs="Arial"/>
        </w:rPr>
        <w:t xml:space="preserve">přípravky při poskytování zdravotních služeb předepisují lékaři na lékařský předpis, a to na </w:t>
      </w:r>
    </w:p>
    <w:p w14:paraId="711A52C8"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9E6B30D"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recept pro konkrétního pacienta vytvářený v elektronické podobě (dále jen „elektronický recept“),</w:t>
      </w:r>
    </w:p>
    <w:p w14:paraId="426FBEE2"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53FAB0AD" w14:textId="4A512AF0"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recept pro konkrétního pacienta vystavený v listinné podobě podle § 81f,</w:t>
      </w:r>
    </w:p>
    <w:p w14:paraId="5358CF1D"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110E6574"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recept s modrým pruhem pro konkrétního pacienta vystavený v listinné podobě v souladu se zákonem o návykových látkách na léčivé přípravky obsahující omamné nebo psychotropní látky, </w:t>
      </w:r>
    </w:p>
    <w:p w14:paraId="7056C56A"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4BE06F24"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521511">
        <w:rPr>
          <w:rFonts w:ascii="Arial" w:hAnsi="Arial" w:cs="Arial"/>
        </w:rPr>
        <w:t>žádanku na léčivé přípravky, včetně transfuzních přípravků, pro použití při poskytování zdravotních služeb, nebo</w:t>
      </w:r>
    </w:p>
    <w:p w14:paraId="7C1486D3"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3A85492F"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521511">
        <w:rPr>
          <w:rFonts w:ascii="Arial" w:hAnsi="Arial" w:cs="Arial"/>
        </w:rPr>
        <w:t xml:space="preserve">žádanku s modrým pruhem vystavenou v listinné podobě v souladu se zákonem o návykových látkách na léčivé přípravky obsahující omamné nebo psychotropní látky pro použití při poskytování zdravotních služeb. </w:t>
      </w:r>
    </w:p>
    <w:p w14:paraId="265565B8" w14:textId="77777777" w:rsidR="00A4088E" w:rsidRPr="00521511" w:rsidRDefault="00A4088E">
      <w:pPr>
        <w:widowControl w:val="0"/>
        <w:autoSpaceDE w:val="0"/>
        <w:autoSpaceDN w:val="0"/>
        <w:adjustRightInd w:val="0"/>
        <w:spacing w:after="0" w:line="240" w:lineRule="auto"/>
        <w:rPr>
          <w:rFonts w:ascii="Arial" w:hAnsi="Arial" w:cs="Arial"/>
        </w:rPr>
      </w:pPr>
    </w:p>
    <w:p w14:paraId="352C0EEC" w14:textId="77777777" w:rsidR="00A4088E" w:rsidRPr="00521511" w:rsidRDefault="00A4088E">
      <w:pPr>
        <w:pStyle w:val="Zkladntext2"/>
        <w:ind w:firstLine="720"/>
        <w:rPr>
          <w:sz w:val="22"/>
          <w:szCs w:val="22"/>
        </w:rPr>
      </w:pPr>
      <w:r w:rsidRPr="00521511">
        <w:rPr>
          <w:sz w:val="22"/>
          <w:szCs w:val="22"/>
        </w:rPr>
        <w:t>(2) Elektronický recept je vytvářen, měněn nebo rušen v systému eRecept na základě požadavku předepisujícího lékaře, který obsahuje údaje potřebné pro vytvoření, změnu nebo zrušení elektronického receptu. Součástí požadavku na vytvoření elektronického receptu je dále vždy informace o pacientem zvoleném způsobu předání identifikačního znaku, kterým je elektronický recept označen (dále jen „identifikátor elektronického receptu“).</w:t>
      </w:r>
    </w:p>
    <w:p w14:paraId="76454DB8" w14:textId="77777777" w:rsidR="00A4088E" w:rsidRPr="00521511" w:rsidRDefault="00A4088E">
      <w:pPr>
        <w:widowControl w:val="0"/>
        <w:autoSpaceDE w:val="0"/>
        <w:autoSpaceDN w:val="0"/>
        <w:adjustRightInd w:val="0"/>
        <w:spacing w:after="0" w:line="240" w:lineRule="auto"/>
        <w:rPr>
          <w:rFonts w:ascii="Arial" w:hAnsi="Arial" w:cs="Arial"/>
        </w:rPr>
      </w:pPr>
    </w:p>
    <w:p w14:paraId="5BC391D0"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(3) V případě, že požadavek předepisujícího lékaře na vytvoření elektronického receptu obsahuje všechny stanovené údaje, systém eRecept vytvoří elektronický recept a obratem bezplatně sdělí předepisujícímu lékaři</w:t>
      </w:r>
      <w:r w:rsidRPr="00521511">
        <w:rPr>
          <w:rFonts w:ascii="Arial" w:hAnsi="Arial" w:cs="Arial"/>
          <w:strike/>
        </w:rPr>
        <w:t xml:space="preserve"> </w:t>
      </w:r>
      <w:r w:rsidRPr="00521511">
        <w:rPr>
          <w:rFonts w:ascii="Arial" w:hAnsi="Arial" w:cs="Arial"/>
        </w:rPr>
        <w:t>identifikátor elektronického receptu, kterým je elektronický recept označen. V případě, že pacient požaduje zaslání identifikátoru elektronického receptu ze systému eRecept přímo, systém jej bezplatně sdělí také pacientovi.</w:t>
      </w:r>
    </w:p>
    <w:p w14:paraId="78BDD012" w14:textId="77777777" w:rsidR="00A4088E" w:rsidRPr="00521511" w:rsidRDefault="00A4088E">
      <w:pPr>
        <w:widowControl w:val="0"/>
        <w:autoSpaceDE w:val="0"/>
        <w:autoSpaceDN w:val="0"/>
        <w:adjustRightInd w:val="0"/>
        <w:spacing w:after="0" w:line="240" w:lineRule="auto"/>
        <w:rPr>
          <w:rFonts w:ascii="Arial" w:hAnsi="Arial" w:cs="Arial"/>
        </w:rPr>
      </w:pPr>
    </w:p>
    <w:p w14:paraId="24E437E1" w14:textId="77777777" w:rsidR="00A4088E" w:rsidRPr="00521511" w:rsidRDefault="00A4088E">
      <w:pPr>
        <w:pStyle w:val="Zkladntextodsazen2"/>
        <w:rPr>
          <w:sz w:val="22"/>
          <w:szCs w:val="22"/>
        </w:rPr>
      </w:pPr>
      <w:r w:rsidRPr="00521511">
        <w:rPr>
          <w:sz w:val="22"/>
          <w:szCs w:val="22"/>
        </w:rPr>
        <w:t>(4) Identifikátor elektronického receptu se předává pacientovi bezplatně; při předání identifikátoru elektronického receptu nesmí docházet ke zvýhodnění konkrétního poskytovatele lékárenské péče nebo k zásahu do práva pacienta na volbu poskytovatele lékárenské péče. Pokud si pacient nezvolí jinak, je mu identifikátor elektronického receptu předán prostřednictvím listinného formuláře. Pacient si může zvolit možnost bezplatného zaslání identifikátoru elektronického receptu jiným způsobem než uvedeným ve větě druhé, kterým je</w:t>
      </w:r>
    </w:p>
    <w:p w14:paraId="62407798" w14:textId="77777777" w:rsidR="00A4088E" w:rsidRPr="00521511" w:rsidRDefault="00A4088E" w:rsidP="00046A6D">
      <w:pPr>
        <w:spacing w:line="240" w:lineRule="auto"/>
        <w:jc w:val="both"/>
        <w:rPr>
          <w:rFonts w:ascii="Arial" w:hAnsi="Arial" w:cs="Arial"/>
        </w:rPr>
      </w:pPr>
      <w:r w:rsidRPr="00521511">
        <w:rPr>
          <w:rFonts w:ascii="Arial" w:hAnsi="Arial" w:cs="Arial"/>
        </w:rPr>
        <w:t>a) datová zpráva zaslaná na adresu elektronické pošty pacienta s využitím služby centrálního úložiště elektronických receptů,</w:t>
      </w:r>
    </w:p>
    <w:p w14:paraId="5E38FFA6" w14:textId="77777777" w:rsidR="00A4088E" w:rsidRPr="00521511" w:rsidRDefault="00A4088E" w:rsidP="00046A6D">
      <w:pPr>
        <w:spacing w:line="240" w:lineRule="auto"/>
        <w:jc w:val="both"/>
        <w:rPr>
          <w:rFonts w:ascii="Arial" w:hAnsi="Arial" w:cs="Arial"/>
        </w:rPr>
      </w:pPr>
      <w:r w:rsidRPr="00521511">
        <w:rPr>
          <w:rFonts w:ascii="Arial" w:hAnsi="Arial" w:cs="Arial"/>
        </w:rPr>
        <w:t>b) textová zpráva zaslaná na mobilní telefonní přístroj pacienta s využitím služby centrálního úložiště elektronických receptů,</w:t>
      </w:r>
    </w:p>
    <w:p w14:paraId="4BB45FB1" w14:textId="77777777" w:rsidR="00A4088E" w:rsidRPr="00521511" w:rsidRDefault="00A4088E" w:rsidP="00046A6D">
      <w:pPr>
        <w:spacing w:line="240" w:lineRule="auto"/>
        <w:jc w:val="both"/>
        <w:rPr>
          <w:rFonts w:ascii="Arial" w:hAnsi="Arial" w:cs="Arial"/>
        </w:rPr>
      </w:pPr>
      <w:r w:rsidRPr="00521511">
        <w:rPr>
          <w:rFonts w:ascii="Arial" w:hAnsi="Arial" w:cs="Arial"/>
        </w:rPr>
        <w:t>c) datová zpráva s využitím webové nebo mobilní aplikace systému eRecept zpřístupněná Ústavem,</w:t>
      </w:r>
    </w:p>
    <w:p w14:paraId="61C7E1B7" w14:textId="77777777" w:rsidR="00046A6D" w:rsidRDefault="00A4088E" w:rsidP="00046A6D">
      <w:pPr>
        <w:spacing w:line="240" w:lineRule="auto"/>
        <w:jc w:val="both"/>
        <w:rPr>
          <w:rFonts w:ascii="Arial" w:hAnsi="Arial" w:cs="Arial"/>
        </w:rPr>
      </w:pPr>
      <w:r w:rsidRPr="00521511">
        <w:rPr>
          <w:rFonts w:ascii="Arial" w:hAnsi="Arial" w:cs="Arial"/>
        </w:rPr>
        <w:t>d) datová zpráva zaslaná, na základě dohody s předepisujícím lékařem, na adresu elektronické pošty pacienta s využitím služby informačního systému předepisujícího lékaře, nebo</w:t>
      </w:r>
    </w:p>
    <w:p w14:paraId="4C2B1035" w14:textId="77777777" w:rsidR="00A4088E" w:rsidRPr="00046A6D" w:rsidRDefault="00A4088E" w:rsidP="00046A6D">
      <w:pPr>
        <w:spacing w:line="240" w:lineRule="auto"/>
        <w:jc w:val="both"/>
        <w:rPr>
          <w:rFonts w:ascii="Arial" w:hAnsi="Arial" w:cs="Arial"/>
        </w:rPr>
      </w:pPr>
      <w:r w:rsidRPr="00046A6D">
        <w:rPr>
          <w:rFonts w:ascii="Arial" w:hAnsi="Arial" w:cs="Arial"/>
        </w:rPr>
        <w:t>e) textová zpráva zaslaná, na základě  dohody s předepisujícím lékařem, na mobilní telefonní přístroj pacienta s využitím služby informačního systému předepisujícího lékaře.</w:t>
      </w:r>
    </w:p>
    <w:p w14:paraId="2B199C38"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p>
    <w:p w14:paraId="108AD774"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(5) Prováděcí právní předpis stanoví</w:t>
      </w:r>
    </w:p>
    <w:p w14:paraId="39783F14" w14:textId="77777777" w:rsidR="00A4088E" w:rsidRPr="00521511" w:rsidRDefault="00A4088E">
      <w:pPr>
        <w:widowControl w:val="0"/>
        <w:autoSpaceDE w:val="0"/>
        <w:autoSpaceDN w:val="0"/>
        <w:adjustRightInd w:val="0"/>
        <w:spacing w:after="0" w:line="240" w:lineRule="auto"/>
        <w:ind w:firstLine="360"/>
        <w:jc w:val="both"/>
        <w:rPr>
          <w:rFonts w:ascii="Arial" w:hAnsi="Arial" w:cs="Arial"/>
        </w:rPr>
      </w:pPr>
      <w:r w:rsidRPr="00521511">
        <w:rPr>
          <w:rFonts w:ascii="Arial" w:hAnsi="Arial" w:cs="Arial"/>
        </w:rPr>
        <w:t xml:space="preserve"> </w:t>
      </w:r>
    </w:p>
    <w:p w14:paraId="5518B61C"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postup a podmínky pro komunikaci lékařů a farmaceutů se systémem eRecept, </w:t>
      </w:r>
    </w:p>
    <w:p w14:paraId="300F33D4"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524415D2"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formu identifikátoru elektronického receptu, kterou systém eRecept poskytuje předepisujícím lékařům a pacientům, </w:t>
      </w:r>
    </w:p>
    <w:p w14:paraId="1905EFE9"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13D17039"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způsob zasílání požadavků na vytvoření, změnu a zrušení elektronického receptu předepisujícími lékaři, </w:t>
      </w:r>
    </w:p>
    <w:p w14:paraId="64CB057C"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5B9E4A86"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521511">
        <w:rPr>
          <w:rFonts w:ascii="Arial" w:hAnsi="Arial" w:cs="Arial"/>
        </w:rPr>
        <w:t>rozsah údajů uváděných na žádance</w:t>
      </w:r>
      <w:r w:rsidR="00A4088E" w:rsidRPr="00521511">
        <w:rPr>
          <w:rFonts w:ascii="Arial" w:hAnsi="Arial" w:cs="Arial"/>
          <w:lang w:eastAsia="ar-SA"/>
        </w:rPr>
        <w:t>, dobu její platnosti a pravidla pro její používání</w:t>
      </w:r>
      <w:r w:rsidR="00A4088E" w:rsidRPr="00521511">
        <w:rPr>
          <w:rFonts w:ascii="Arial" w:hAnsi="Arial" w:cs="Arial"/>
        </w:rPr>
        <w:t xml:space="preserve">, </w:t>
      </w:r>
    </w:p>
    <w:p w14:paraId="629DE6C5"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5EAB0994"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521511">
        <w:rPr>
          <w:rFonts w:ascii="Arial" w:hAnsi="Arial" w:cs="Arial"/>
        </w:rPr>
        <w:t xml:space="preserve">rozsah údajů uváděných na průvodce, její vzor a pravidla pro její používání po uskutečnění </w:t>
      </w:r>
      <w:r w:rsidR="00A4088E" w:rsidRPr="00521511">
        <w:rPr>
          <w:rFonts w:ascii="Arial" w:hAnsi="Arial" w:cs="Arial"/>
        </w:rPr>
        <w:lastRenderedPageBreak/>
        <w:t>výdeje,</w:t>
      </w:r>
    </w:p>
    <w:p w14:paraId="629B4FD3"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7B52426B"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f) </w:t>
      </w:r>
      <w:r w:rsidR="00A4088E" w:rsidRPr="00521511">
        <w:rPr>
          <w:rFonts w:ascii="Arial" w:hAnsi="Arial" w:cs="Arial"/>
        </w:rPr>
        <w:t xml:space="preserve">vzor receptu s modrým pruhem a vzor žádanky s modrým pruhem, údaje uváděné na nich, </w:t>
      </w:r>
      <w:r w:rsidR="00A4088E" w:rsidRPr="00521511">
        <w:rPr>
          <w:rFonts w:ascii="Arial" w:hAnsi="Arial" w:cs="Arial"/>
          <w:lang w:eastAsia="ar-SA"/>
        </w:rPr>
        <w:t>dobu jejich platnosti a pravidla pro jejich používání</w:t>
      </w:r>
      <w:r w:rsidR="00A4088E" w:rsidRPr="00521511">
        <w:rPr>
          <w:rFonts w:ascii="Arial" w:hAnsi="Arial" w:cs="Arial"/>
        </w:rPr>
        <w:t>,</w:t>
      </w:r>
    </w:p>
    <w:p w14:paraId="1DCAEAE0"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0CA14B5A"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g) </w:t>
      </w:r>
      <w:r w:rsidR="00A4088E" w:rsidRPr="00521511">
        <w:rPr>
          <w:rFonts w:ascii="Arial" w:hAnsi="Arial" w:cs="Arial"/>
        </w:rPr>
        <w:t>rozsah údajů potřebných pro vytvoření, změnu a zrušení elektronického receptu a jeho náležitosti a dobu jeho platnosti,</w:t>
      </w:r>
    </w:p>
    <w:p w14:paraId="22D4631C"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48EAF17A"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h) </w:t>
      </w:r>
      <w:r w:rsidR="00A4088E" w:rsidRPr="00521511">
        <w:rPr>
          <w:rFonts w:ascii="Arial" w:hAnsi="Arial" w:cs="Arial"/>
        </w:rPr>
        <w:t>rozsah údajů uváděných na receptu vystaveném v listinné podobě a dobu jeho platnosti a</w:t>
      </w:r>
    </w:p>
    <w:p w14:paraId="783EBA05" w14:textId="77777777" w:rsidR="00046A6D" w:rsidRDefault="00046A6D" w:rsidP="00046A6D">
      <w:pPr>
        <w:widowControl w:val="0"/>
        <w:autoSpaceDE w:val="0"/>
        <w:autoSpaceDN w:val="0"/>
        <w:adjustRightInd w:val="0"/>
        <w:spacing w:after="0" w:line="240" w:lineRule="auto"/>
        <w:jc w:val="both"/>
        <w:rPr>
          <w:rFonts w:ascii="Arial" w:hAnsi="Arial" w:cs="Arial"/>
          <w:lang w:eastAsia="ar-SA"/>
        </w:rPr>
      </w:pPr>
    </w:p>
    <w:p w14:paraId="197356D1"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lang w:eastAsia="ar-SA"/>
        </w:rPr>
        <w:t xml:space="preserve">i) </w:t>
      </w:r>
      <w:r w:rsidR="00A4088E" w:rsidRPr="00521511">
        <w:rPr>
          <w:rFonts w:ascii="Arial" w:hAnsi="Arial" w:cs="Arial"/>
          <w:lang w:eastAsia="ar-SA"/>
        </w:rPr>
        <w:t>pravidla pro používání receptu v listinné podobě.</w:t>
      </w:r>
    </w:p>
    <w:p w14:paraId="78D65348" w14:textId="77777777" w:rsidR="00A4088E" w:rsidRPr="00521511" w:rsidRDefault="00A4088E">
      <w:pPr>
        <w:widowControl w:val="0"/>
        <w:autoSpaceDE w:val="0"/>
        <w:autoSpaceDN w:val="0"/>
        <w:adjustRightInd w:val="0"/>
        <w:spacing w:after="0" w:line="240" w:lineRule="auto"/>
        <w:ind w:left="720"/>
        <w:jc w:val="both"/>
        <w:rPr>
          <w:rFonts w:ascii="Arial" w:hAnsi="Arial" w:cs="Arial"/>
        </w:rPr>
      </w:pPr>
    </w:p>
    <w:p w14:paraId="5145FCAC" w14:textId="77777777" w:rsidR="00A4088E" w:rsidRPr="00521511" w:rsidRDefault="00A4088E">
      <w:pPr>
        <w:spacing w:after="0" w:line="240" w:lineRule="auto"/>
        <w:rPr>
          <w:rFonts w:ascii="Arial" w:hAnsi="Arial" w:cs="Arial"/>
        </w:rPr>
      </w:pPr>
    </w:p>
    <w:p w14:paraId="04FB34B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Při předepisování humánních léčivých přípravků jsou lékaři povinni postupovat tak, aby nedocházelo k nevhodnému nebo nehospodárnému nakládání s léčivými přípravky s ohledem na povahu onemocnění a délku zamýšlené léčby daným léčivým přípravkem.</w:t>
      </w:r>
    </w:p>
    <w:p w14:paraId="34222F57"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r w:rsidRPr="00521511">
        <w:rPr>
          <w:rFonts w:ascii="Arial" w:hAnsi="Arial" w:cs="Arial"/>
          <w:b/>
          <w:bCs/>
        </w:rPr>
        <w:tab/>
        <w:t xml:space="preserve"> </w:t>
      </w:r>
    </w:p>
    <w:p w14:paraId="1E7EF4C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b/>
          <w:bCs/>
        </w:rPr>
        <w:tab/>
      </w:r>
      <w:r w:rsidRPr="00521511">
        <w:rPr>
          <w:rFonts w:ascii="Arial" w:hAnsi="Arial" w:cs="Arial"/>
        </w:rPr>
        <w:t>(7) Při předepisování humánních léčivých přípravků jsou lékaři povinni postupovat tak, aby nedocházelo ke zvýhodnění konkrétního poskytovatele lékárenské péče nebo k zásahu do práva pacienta na volbu poskytovatele lékárenské péče. Identifikátor elektronického receptu bez ohledu na způsob jeho předání nesmí být doprovázen jakýmkoliv sdělením reklamní povahy. Sdělením reklamní povahy ani prvky, které by omezovaly čitelnost údajů vyplňovaných lékařem, nesmí být opatřen ani recept vystavený v listinné podobě.</w:t>
      </w:r>
    </w:p>
    <w:p w14:paraId="078207EF"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22771CCA" w14:textId="77777777" w:rsidR="00A4088E" w:rsidRPr="00DD0BE0" w:rsidRDefault="00A4088E" w:rsidP="00046A6D">
      <w:pPr>
        <w:pStyle w:val="Odstavecseseznamem"/>
        <w:spacing w:line="240" w:lineRule="auto"/>
        <w:ind w:left="0"/>
        <w:jc w:val="center"/>
        <w:rPr>
          <w:rFonts w:ascii="Arial" w:hAnsi="Arial" w:cs="Arial"/>
          <w:bCs/>
          <w:lang w:eastAsia="ar-SA"/>
        </w:rPr>
      </w:pPr>
      <w:r w:rsidRPr="00DD0BE0">
        <w:rPr>
          <w:rFonts w:ascii="Arial" w:hAnsi="Arial" w:cs="Arial"/>
          <w:bCs/>
          <w:lang w:eastAsia="ar-SA"/>
        </w:rPr>
        <w:t>§ 80a</w:t>
      </w:r>
    </w:p>
    <w:p w14:paraId="4E98375E" w14:textId="77777777" w:rsidR="00A4088E" w:rsidRPr="00DD0BE0" w:rsidRDefault="00A4088E" w:rsidP="00046A6D">
      <w:pPr>
        <w:pStyle w:val="Odstavecseseznamem"/>
        <w:spacing w:line="240" w:lineRule="auto"/>
        <w:ind w:left="0"/>
        <w:jc w:val="center"/>
        <w:rPr>
          <w:rFonts w:ascii="Arial" w:hAnsi="Arial" w:cs="Arial"/>
          <w:bCs/>
          <w:lang w:eastAsia="ar-SA"/>
        </w:rPr>
      </w:pPr>
    </w:p>
    <w:p w14:paraId="4090DDA7" w14:textId="77777777" w:rsidR="00A4088E" w:rsidRPr="00DD0BE0" w:rsidRDefault="00A4088E" w:rsidP="00046A6D">
      <w:pPr>
        <w:pStyle w:val="Odstavecseseznamem"/>
        <w:spacing w:after="0" w:line="240" w:lineRule="auto"/>
        <w:ind w:left="0"/>
        <w:jc w:val="center"/>
        <w:rPr>
          <w:rFonts w:ascii="Arial" w:hAnsi="Arial" w:cs="Arial"/>
          <w:bCs/>
          <w:lang w:eastAsia="ar-SA"/>
        </w:rPr>
      </w:pPr>
      <w:bookmarkStart w:id="0" w:name="_Hlk519159135"/>
      <w:r w:rsidRPr="00DD0BE0">
        <w:rPr>
          <w:rFonts w:ascii="Arial" w:hAnsi="Arial" w:cs="Arial"/>
          <w:bCs/>
          <w:lang w:eastAsia="ar-SA"/>
        </w:rPr>
        <w:t>Předepisování léčivých přípravků při poskytování veterinární péče</w:t>
      </w:r>
    </w:p>
    <w:p w14:paraId="1094149B" w14:textId="77777777" w:rsidR="00A4088E" w:rsidRPr="00521511" w:rsidRDefault="00A4088E" w:rsidP="00046A6D">
      <w:pPr>
        <w:pStyle w:val="Odstavecseseznamem"/>
        <w:spacing w:after="0" w:line="240" w:lineRule="auto"/>
        <w:ind w:left="0"/>
        <w:jc w:val="center"/>
        <w:rPr>
          <w:rFonts w:ascii="Arial" w:hAnsi="Arial" w:cs="Arial"/>
          <w:b/>
          <w:bCs/>
          <w:lang w:eastAsia="ar-SA"/>
        </w:rPr>
      </w:pPr>
    </w:p>
    <w:p w14:paraId="1BE735FC" w14:textId="476FBD2A" w:rsidR="00A4088E" w:rsidRDefault="00A4088E" w:rsidP="00046A6D">
      <w:pPr>
        <w:pStyle w:val="Odstavecseseznamem"/>
        <w:spacing w:after="0" w:line="240" w:lineRule="auto"/>
        <w:ind w:left="0" w:firstLine="720"/>
        <w:jc w:val="both"/>
        <w:rPr>
          <w:rFonts w:ascii="Arial" w:hAnsi="Arial" w:cs="Arial"/>
          <w:lang w:eastAsia="ar-SA"/>
        </w:rPr>
      </w:pPr>
      <w:r w:rsidRPr="00521511">
        <w:rPr>
          <w:rFonts w:ascii="Arial" w:hAnsi="Arial" w:cs="Arial"/>
          <w:lang w:eastAsia="ar-SA"/>
        </w:rPr>
        <w:t xml:space="preserve">(1) Aniž jsou dotčena ustanovení týkající se podmínek předepisování veterinárních autogenních vakcín a medikovaných krmiv, </w:t>
      </w:r>
      <w:r w:rsidRPr="004D3F62">
        <w:rPr>
          <w:rFonts w:ascii="Arial" w:hAnsi="Arial" w:cs="Arial"/>
          <w:strike/>
          <w:lang w:eastAsia="ar-SA"/>
        </w:rPr>
        <w:t>předepisují veterinární lékaři veterinární a humánní léčivé přípravky  v rámci své odbornosti výhradně pro účely poskytování veterinární péče na lékařský předpis listinné podobě</w:t>
      </w:r>
      <w:r w:rsidR="004D3F62" w:rsidRPr="004D3F62">
        <w:rPr>
          <w:rFonts w:ascii="Arial" w:hAnsi="Arial" w:cs="Arial"/>
        </w:rPr>
        <w:t xml:space="preserve"> </w:t>
      </w:r>
      <w:r w:rsidR="004D3F62" w:rsidRPr="004D3F62">
        <w:rPr>
          <w:rFonts w:ascii="Arial" w:hAnsi="Arial" w:cs="Arial"/>
          <w:b/>
        </w:rPr>
        <w:t>veterinární nebo humánní léčivé přípravky předepi</w:t>
      </w:r>
      <w:r w:rsidR="007E1EA8">
        <w:rPr>
          <w:rFonts w:ascii="Arial" w:hAnsi="Arial" w:cs="Arial"/>
          <w:b/>
        </w:rPr>
        <w:t xml:space="preserve">suje výhradně veterinární lékař, který provedl úkony uvedené v </w:t>
      </w:r>
      <w:r w:rsidR="00662404">
        <w:rPr>
          <w:rFonts w:ascii="Arial" w:hAnsi="Arial" w:cs="Arial"/>
          <w:b/>
        </w:rPr>
        <w:t>§ 9 odst. 4</w:t>
      </w:r>
      <w:r w:rsidR="007E1EA8">
        <w:rPr>
          <w:rFonts w:ascii="Arial" w:hAnsi="Arial" w:cs="Arial"/>
          <w:b/>
        </w:rPr>
        <w:t>,</w:t>
      </w:r>
      <w:r w:rsidR="00662404">
        <w:rPr>
          <w:rFonts w:ascii="Arial" w:hAnsi="Arial" w:cs="Arial"/>
          <w:b/>
        </w:rPr>
        <w:t xml:space="preserve"> </w:t>
      </w:r>
      <w:r w:rsidR="004D3F62" w:rsidRPr="004D3F62">
        <w:rPr>
          <w:rFonts w:ascii="Arial" w:hAnsi="Arial" w:cs="Arial"/>
          <w:b/>
        </w:rPr>
        <w:t>na lékařský předpis</w:t>
      </w:r>
      <w:r w:rsidRPr="00521511">
        <w:rPr>
          <w:rFonts w:ascii="Arial" w:hAnsi="Arial" w:cs="Arial"/>
          <w:lang w:eastAsia="ar-SA"/>
        </w:rPr>
        <w:t xml:space="preserve">, a to na </w:t>
      </w:r>
    </w:p>
    <w:p w14:paraId="100EB674" w14:textId="77777777" w:rsidR="00046A6D" w:rsidRPr="00521511" w:rsidRDefault="00046A6D" w:rsidP="00046A6D">
      <w:pPr>
        <w:pStyle w:val="Odstavecseseznamem"/>
        <w:spacing w:after="0" w:line="240" w:lineRule="auto"/>
        <w:ind w:left="0" w:firstLine="348"/>
        <w:jc w:val="both"/>
        <w:rPr>
          <w:rFonts w:ascii="Arial" w:hAnsi="Arial" w:cs="Arial"/>
          <w:lang w:eastAsia="ar-SA"/>
        </w:rPr>
      </w:pPr>
    </w:p>
    <w:p w14:paraId="4C5F31E8" w14:textId="5A188F7E" w:rsidR="000D7B1C" w:rsidRPr="001F2104" w:rsidRDefault="000D7B1C" w:rsidP="000D7B1C">
      <w:pPr>
        <w:pStyle w:val="Odstavecseseznamem"/>
        <w:spacing w:after="0" w:line="240" w:lineRule="auto"/>
        <w:ind w:left="0"/>
        <w:jc w:val="both"/>
        <w:rPr>
          <w:rFonts w:ascii="Arial" w:hAnsi="Arial" w:cs="Arial"/>
          <w:strike/>
          <w:lang w:eastAsia="ar-SA"/>
        </w:rPr>
      </w:pPr>
      <w:r w:rsidRPr="001F2104">
        <w:rPr>
          <w:rFonts w:ascii="Arial" w:hAnsi="Arial" w:cs="Arial"/>
          <w:strike/>
          <w:lang w:eastAsia="ar-SA"/>
        </w:rPr>
        <w:t xml:space="preserve">a) recept vystavený </w:t>
      </w:r>
      <w:r w:rsidRPr="000D7B1C">
        <w:rPr>
          <w:rFonts w:ascii="Arial" w:hAnsi="Arial" w:cs="Arial"/>
          <w:strike/>
          <w:lang w:eastAsia="ar-SA"/>
        </w:rPr>
        <w:t>v listinné podobě</w:t>
      </w:r>
      <w:r w:rsidRPr="001F2104">
        <w:rPr>
          <w:rFonts w:ascii="Arial" w:hAnsi="Arial" w:cs="Arial"/>
          <w:strike/>
          <w:lang w:eastAsia="ar-SA"/>
        </w:rPr>
        <w:t xml:space="preserve"> pro zvíře nebo skupinu zvířat u jednoznačně identifikovaného chovatele; tento recept se při výdeji léčivého přípravku nepřevádí do elektronické podoby, </w:t>
      </w:r>
    </w:p>
    <w:p w14:paraId="15685008" w14:textId="77777777" w:rsidR="000D7B1C" w:rsidRDefault="000D7B1C" w:rsidP="00046A6D">
      <w:pPr>
        <w:pStyle w:val="Odstavecseseznamem"/>
        <w:spacing w:after="0" w:line="240" w:lineRule="auto"/>
        <w:ind w:left="0"/>
        <w:jc w:val="both"/>
        <w:rPr>
          <w:rFonts w:ascii="Arial" w:hAnsi="Arial" w:cs="Arial"/>
          <w:lang w:eastAsia="ar-SA"/>
        </w:rPr>
      </w:pPr>
    </w:p>
    <w:p w14:paraId="60602BB6" w14:textId="129FE26E" w:rsidR="000D7B1C" w:rsidRPr="001F2104" w:rsidRDefault="00A4088E"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a) recept vystavený v listinné podobě pro zvíře nebo skupinu zvířat u jednoznačně identifikovaného chovatele</w:t>
      </w:r>
      <w:r w:rsidR="0028550C" w:rsidRPr="001F2104">
        <w:rPr>
          <w:rFonts w:ascii="Arial" w:hAnsi="Arial" w:cs="Arial"/>
          <w:b/>
          <w:lang w:eastAsia="ar-SA"/>
        </w:rPr>
        <w:t xml:space="preserve">, </w:t>
      </w:r>
      <w:r w:rsidR="00326C17" w:rsidRPr="001F2104">
        <w:rPr>
          <w:rFonts w:ascii="Arial" w:hAnsi="Arial" w:cs="Arial"/>
          <w:b/>
          <w:lang w:eastAsia="ar-SA"/>
        </w:rPr>
        <w:t>kterým je</w:t>
      </w:r>
      <w:r w:rsidR="007E1EA8">
        <w:rPr>
          <w:rFonts w:ascii="Arial" w:hAnsi="Arial" w:cs="Arial"/>
          <w:b/>
          <w:lang w:eastAsia="ar-SA"/>
        </w:rPr>
        <w:t xml:space="preserve"> recept pro</w:t>
      </w:r>
    </w:p>
    <w:p w14:paraId="7D0DAE6B" w14:textId="1AF389B0" w:rsidR="000D7B1C"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 xml:space="preserve">1. </w:t>
      </w:r>
      <w:r w:rsidR="0028550C" w:rsidRPr="001F2104">
        <w:rPr>
          <w:rFonts w:ascii="Arial" w:hAnsi="Arial" w:cs="Arial"/>
          <w:b/>
          <w:lang w:eastAsia="ar-SA"/>
        </w:rPr>
        <w:t xml:space="preserve">výdej léčivého přípravku v lékárně, </w:t>
      </w:r>
      <w:r w:rsidR="00326C17" w:rsidRPr="001F2104">
        <w:rPr>
          <w:rFonts w:ascii="Arial" w:hAnsi="Arial" w:cs="Arial"/>
          <w:b/>
          <w:lang w:eastAsia="ar-SA"/>
        </w:rPr>
        <w:t>který se při výdeji léčivého přípravku v lékárně nepřevádí do elektronické podoby,</w:t>
      </w:r>
    </w:p>
    <w:p w14:paraId="4C6F09AD" w14:textId="09A938FD" w:rsidR="000D7B1C"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 xml:space="preserve">2. </w:t>
      </w:r>
      <w:r w:rsidR="0028550C" w:rsidRPr="001F2104">
        <w:rPr>
          <w:rFonts w:ascii="Arial" w:hAnsi="Arial" w:cs="Arial"/>
          <w:b/>
          <w:lang w:eastAsia="ar-SA"/>
        </w:rPr>
        <w:t xml:space="preserve">medikované krmivo, </w:t>
      </w:r>
    </w:p>
    <w:p w14:paraId="69B79DD2" w14:textId="6D080405" w:rsidR="000D7B1C"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 xml:space="preserve">3. </w:t>
      </w:r>
      <w:r w:rsidR="0028550C" w:rsidRPr="001F2104">
        <w:rPr>
          <w:rFonts w:ascii="Arial" w:hAnsi="Arial" w:cs="Arial"/>
          <w:b/>
          <w:lang w:eastAsia="ar-SA"/>
        </w:rPr>
        <w:t>veterinární autogenní vakcínu</w:t>
      </w:r>
      <w:r w:rsidR="00662404" w:rsidRPr="001F2104">
        <w:rPr>
          <w:rFonts w:ascii="Arial" w:hAnsi="Arial" w:cs="Arial"/>
          <w:b/>
          <w:lang w:eastAsia="ar-SA"/>
        </w:rPr>
        <w:t xml:space="preserve">, </w:t>
      </w:r>
    </w:p>
    <w:p w14:paraId="6E1A2C28" w14:textId="4EFA45DF" w:rsidR="000D7B1C"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 xml:space="preserve">4. </w:t>
      </w:r>
      <w:r w:rsidR="00662404" w:rsidRPr="001F2104">
        <w:rPr>
          <w:rFonts w:ascii="Arial" w:hAnsi="Arial" w:cs="Arial"/>
          <w:b/>
          <w:lang w:eastAsia="ar-SA"/>
        </w:rPr>
        <w:t xml:space="preserve">veterinární léčivý přípravek v rámci schváleného veterinárního </w:t>
      </w:r>
      <w:r w:rsidRPr="003878A0">
        <w:rPr>
          <w:rFonts w:ascii="Arial" w:hAnsi="Arial" w:cs="Arial"/>
          <w:b/>
          <w:lang w:eastAsia="ar-SA"/>
        </w:rPr>
        <w:t>speciálního</w:t>
      </w:r>
      <w:r w:rsidR="00662404" w:rsidRPr="001F2104">
        <w:rPr>
          <w:rFonts w:ascii="Arial" w:hAnsi="Arial" w:cs="Arial"/>
          <w:b/>
          <w:lang w:eastAsia="ar-SA"/>
        </w:rPr>
        <w:t xml:space="preserve"> léčebného programu, </w:t>
      </w:r>
    </w:p>
    <w:p w14:paraId="3701E550" w14:textId="414D1E7C" w:rsidR="000D7B1C"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 xml:space="preserve">5. </w:t>
      </w:r>
      <w:r w:rsidR="00662404" w:rsidRPr="001F2104">
        <w:rPr>
          <w:rFonts w:ascii="Arial" w:hAnsi="Arial" w:cs="Arial"/>
          <w:b/>
          <w:lang w:eastAsia="ar-SA"/>
        </w:rPr>
        <w:t xml:space="preserve">veterinární transfuzní přípravek </w:t>
      </w:r>
      <w:r w:rsidR="0028550C" w:rsidRPr="001F2104">
        <w:rPr>
          <w:rFonts w:ascii="Arial" w:hAnsi="Arial" w:cs="Arial"/>
          <w:b/>
          <w:lang w:eastAsia="ar-SA"/>
        </w:rPr>
        <w:t xml:space="preserve">a </w:t>
      </w:r>
    </w:p>
    <w:p w14:paraId="1F7A3292" w14:textId="0A9BE206" w:rsidR="00A4088E" w:rsidRPr="001F2104" w:rsidRDefault="000D7B1C" w:rsidP="00046A6D">
      <w:pPr>
        <w:pStyle w:val="Odstavecseseznamem"/>
        <w:spacing w:after="0" w:line="240" w:lineRule="auto"/>
        <w:ind w:left="0"/>
        <w:jc w:val="both"/>
        <w:rPr>
          <w:rFonts w:ascii="Arial" w:hAnsi="Arial" w:cs="Arial"/>
          <w:b/>
          <w:lang w:eastAsia="ar-SA"/>
        </w:rPr>
      </w:pPr>
      <w:r w:rsidRPr="001F2104">
        <w:rPr>
          <w:rFonts w:ascii="Arial" w:hAnsi="Arial" w:cs="Arial"/>
          <w:b/>
          <w:lang w:eastAsia="ar-SA"/>
        </w:rPr>
        <w:t>6.</w:t>
      </w:r>
      <w:r w:rsidR="00326C17" w:rsidRPr="001F2104">
        <w:rPr>
          <w:rFonts w:ascii="Arial" w:hAnsi="Arial" w:cs="Arial"/>
          <w:b/>
          <w:lang w:eastAsia="ar-SA"/>
        </w:rPr>
        <w:t xml:space="preserve"> </w:t>
      </w:r>
      <w:r w:rsidR="0028550C" w:rsidRPr="001F2104">
        <w:rPr>
          <w:rFonts w:ascii="Arial" w:hAnsi="Arial" w:cs="Arial"/>
          <w:b/>
          <w:lang w:eastAsia="ar-SA"/>
        </w:rPr>
        <w:t>distribuci veterinárních léčivých přípravků podle § 77 odst. 1 písm. c) bod</w:t>
      </w:r>
      <w:r w:rsidR="001F2104">
        <w:rPr>
          <w:rFonts w:ascii="Arial" w:hAnsi="Arial" w:cs="Arial"/>
          <w:b/>
          <w:lang w:eastAsia="ar-SA"/>
        </w:rPr>
        <w:t>u</w:t>
      </w:r>
      <w:r w:rsidR="0028550C" w:rsidRPr="001F2104">
        <w:rPr>
          <w:rFonts w:ascii="Arial" w:hAnsi="Arial" w:cs="Arial"/>
          <w:b/>
          <w:lang w:eastAsia="ar-SA"/>
        </w:rPr>
        <w:t xml:space="preserve"> 7</w:t>
      </w:r>
      <w:r w:rsidR="00326C17" w:rsidRPr="001F2104">
        <w:rPr>
          <w:rFonts w:ascii="Arial" w:hAnsi="Arial" w:cs="Arial"/>
          <w:b/>
          <w:lang w:eastAsia="ar-SA"/>
        </w:rPr>
        <w:t>,</w:t>
      </w:r>
    </w:p>
    <w:p w14:paraId="2DF2C7E2" w14:textId="77777777" w:rsidR="00046A6D" w:rsidRDefault="00046A6D" w:rsidP="00046A6D">
      <w:pPr>
        <w:pStyle w:val="Odstavecseseznamem"/>
        <w:spacing w:after="0" w:line="240" w:lineRule="auto"/>
        <w:ind w:left="0"/>
        <w:jc w:val="both"/>
        <w:rPr>
          <w:rFonts w:ascii="Arial" w:hAnsi="Arial" w:cs="Arial"/>
          <w:lang w:eastAsia="ar-SA"/>
        </w:rPr>
      </w:pPr>
    </w:p>
    <w:p w14:paraId="55EAEF75" w14:textId="77777777" w:rsidR="00A4088E" w:rsidRPr="00521511" w:rsidRDefault="00A4088E" w:rsidP="00046A6D">
      <w:pPr>
        <w:pStyle w:val="Odstavecseseznamem"/>
        <w:spacing w:after="0" w:line="240" w:lineRule="auto"/>
        <w:ind w:left="0"/>
        <w:jc w:val="both"/>
        <w:rPr>
          <w:rFonts w:ascii="Arial" w:hAnsi="Arial" w:cs="Arial"/>
          <w:lang w:eastAsia="ar-SA"/>
        </w:rPr>
      </w:pPr>
      <w:r w:rsidRPr="00521511">
        <w:rPr>
          <w:rFonts w:ascii="Arial" w:hAnsi="Arial" w:cs="Arial"/>
          <w:lang w:eastAsia="ar-SA"/>
        </w:rPr>
        <w:t xml:space="preserve">b) recept s modrým pruhem vystavený v listinné podobě v souladu se zákonem o návykových látkách pro zvíře nebo skupinu zvířat u jednoznačně identifikovaného chovatele na léčivé </w:t>
      </w:r>
      <w:r w:rsidRPr="00521511">
        <w:rPr>
          <w:rFonts w:ascii="Arial" w:hAnsi="Arial" w:cs="Arial"/>
          <w:lang w:eastAsia="ar-SA"/>
        </w:rPr>
        <w:lastRenderedPageBreak/>
        <w:t xml:space="preserve">přípravky obsahující omamné nebo psychotropní látky; tento recept se při výdeji léčivého přípravku </w:t>
      </w:r>
      <w:r w:rsidRPr="00521511">
        <w:rPr>
          <w:rFonts w:ascii="Arial" w:hAnsi="Arial" w:cs="Arial"/>
          <w:b/>
          <w:bCs/>
          <w:lang w:eastAsia="ar-SA"/>
        </w:rPr>
        <w:t>v lékárně</w:t>
      </w:r>
      <w:r w:rsidRPr="00521511">
        <w:rPr>
          <w:rFonts w:ascii="Arial" w:hAnsi="Arial" w:cs="Arial"/>
          <w:lang w:eastAsia="ar-SA"/>
        </w:rPr>
        <w:t xml:space="preserve"> nepřevádí do elektronické podoby, </w:t>
      </w:r>
    </w:p>
    <w:p w14:paraId="30F14AD9" w14:textId="77777777" w:rsidR="00046A6D" w:rsidRDefault="00046A6D" w:rsidP="00046A6D">
      <w:pPr>
        <w:pStyle w:val="Odstavecseseznamem"/>
        <w:spacing w:after="0" w:line="240" w:lineRule="auto"/>
        <w:ind w:left="0"/>
        <w:jc w:val="both"/>
        <w:rPr>
          <w:rFonts w:ascii="Arial" w:hAnsi="Arial" w:cs="Arial"/>
          <w:lang w:eastAsia="ar-SA"/>
        </w:rPr>
      </w:pPr>
    </w:p>
    <w:p w14:paraId="33D13D86" w14:textId="77777777" w:rsidR="00A4088E" w:rsidRPr="00521511" w:rsidRDefault="00A4088E" w:rsidP="00046A6D">
      <w:pPr>
        <w:pStyle w:val="Odstavecseseznamem"/>
        <w:spacing w:after="0" w:line="240" w:lineRule="auto"/>
        <w:ind w:left="0"/>
        <w:jc w:val="both"/>
        <w:rPr>
          <w:rFonts w:ascii="Arial" w:hAnsi="Arial" w:cs="Arial"/>
          <w:lang w:eastAsia="ar-SA"/>
        </w:rPr>
      </w:pPr>
      <w:r w:rsidRPr="00521511">
        <w:rPr>
          <w:rFonts w:ascii="Arial" w:hAnsi="Arial" w:cs="Arial"/>
          <w:lang w:eastAsia="ar-SA"/>
        </w:rPr>
        <w:t>c) žádanku na léčivé přípravky pro jednoznačně identifikovaného veterinárního lékaře pro použití léčivého přípravku nebo jeho výdej při poskytování veterinární péče, nebo</w:t>
      </w:r>
    </w:p>
    <w:p w14:paraId="7D321D96" w14:textId="77777777" w:rsidR="00046A6D" w:rsidRDefault="00046A6D" w:rsidP="00046A6D">
      <w:pPr>
        <w:pStyle w:val="Odstavecseseznamem"/>
        <w:spacing w:after="0" w:line="240" w:lineRule="auto"/>
        <w:ind w:left="0"/>
        <w:jc w:val="both"/>
        <w:rPr>
          <w:rFonts w:ascii="Arial" w:hAnsi="Arial" w:cs="Arial"/>
          <w:lang w:eastAsia="ar-SA"/>
        </w:rPr>
      </w:pPr>
    </w:p>
    <w:p w14:paraId="06A5F084" w14:textId="77777777" w:rsidR="00A4088E" w:rsidRPr="00521511" w:rsidRDefault="00A4088E" w:rsidP="00046A6D">
      <w:pPr>
        <w:pStyle w:val="Odstavecseseznamem"/>
        <w:spacing w:after="0" w:line="240" w:lineRule="auto"/>
        <w:ind w:left="0"/>
        <w:jc w:val="both"/>
        <w:rPr>
          <w:rFonts w:ascii="Arial" w:hAnsi="Arial" w:cs="Arial"/>
          <w:lang w:eastAsia="ar-SA"/>
        </w:rPr>
      </w:pPr>
      <w:r w:rsidRPr="00521511">
        <w:rPr>
          <w:rFonts w:ascii="Arial" w:hAnsi="Arial" w:cs="Arial"/>
          <w:lang w:eastAsia="ar-SA"/>
        </w:rPr>
        <w:t>d) žádanku s modrým pruhem na léčivé přípravky obsahující omamné nebo psychotropní látky pro jednoznačně identifikovaného veterinárního lékaře pro použití léčivého přípravku nebo jeho výdej při poskytování veterinární péče.</w:t>
      </w:r>
    </w:p>
    <w:p w14:paraId="2708B685" w14:textId="77777777" w:rsidR="00A4088E" w:rsidRPr="00521511" w:rsidRDefault="00A4088E" w:rsidP="00046A6D">
      <w:pPr>
        <w:pStyle w:val="Odstavecseseznamem"/>
        <w:spacing w:after="0" w:line="240" w:lineRule="auto"/>
        <w:ind w:left="0"/>
        <w:jc w:val="both"/>
        <w:rPr>
          <w:rFonts w:ascii="Arial" w:hAnsi="Arial" w:cs="Arial"/>
          <w:b/>
          <w:bCs/>
          <w:lang w:eastAsia="ar-SA"/>
        </w:rPr>
      </w:pPr>
    </w:p>
    <w:p w14:paraId="144ED97F" w14:textId="1FC45A8B" w:rsidR="00A4088E" w:rsidRPr="00521511" w:rsidRDefault="00A4088E" w:rsidP="00046A6D">
      <w:pPr>
        <w:pStyle w:val="Odstavecseseznamem"/>
        <w:spacing w:after="0" w:line="240" w:lineRule="auto"/>
        <w:ind w:left="0" w:firstLine="720"/>
        <w:jc w:val="both"/>
        <w:rPr>
          <w:rFonts w:ascii="Arial" w:hAnsi="Arial" w:cs="Arial"/>
          <w:lang w:eastAsia="ar-SA"/>
        </w:rPr>
      </w:pPr>
      <w:r w:rsidRPr="00521511">
        <w:rPr>
          <w:rFonts w:ascii="Arial" w:hAnsi="Arial" w:cs="Arial"/>
          <w:b/>
          <w:bCs/>
          <w:lang w:eastAsia="ar-SA"/>
        </w:rPr>
        <w:t>(2)</w:t>
      </w:r>
      <w:r w:rsidRPr="00521511">
        <w:rPr>
          <w:rFonts w:ascii="Arial" w:hAnsi="Arial" w:cs="Arial"/>
          <w:lang w:eastAsia="ar-SA"/>
        </w:rPr>
        <w:t xml:space="preserve"> </w:t>
      </w:r>
      <w:r w:rsidRPr="00521511">
        <w:rPr>
          <w:rFonts w:ascii="Arial" w:hAnsi="Arial" w:cs="Arial"/>
          <w:b/>
          <w:bCs/>
          <w:lang w:eastAsia="ar-SA"/>
        </w:rPr>
        <w:t xml:space="preserve">Recept podle odstavce 1 písm. a) nebo b) obsahuje </w:t>
      </w:r>
      <w:r w:rsidR="007E1EA8" w:rsidRPr="007E1EA8">
        <w:rPr>
          <w:rFonts w:ascii="Arial" w:hAnsi="Arial" w:cs="Arial"/>
          <w:b/>
          <w:bCs/>
          <w:lang w:eastAsia="ar-SA"/>
        </w:rPr>
        <w:t>kromě údajů stanovených čl. 16 a přílohou č. 5 nařízení o medikovaných krmivech nebo čl. 105 nařízení o veterinárních léčivých přípravcích a prováděcím aktem Komise vydaným podle tohoto článku i údaje stanovené</w:t>
      </w:r>
      <w:r w:rsidR="007E1EA8">
        <w:rPr>
          <w:rFonts w:ascii="Arial" w:hAnsi="Arial" w:cs="Arial"/>
          <w:b/>
          <w:bCs/>
          <w:lang w:eastAsia="ar-SA"/>
        </w:rPr>
        <w:t xml:space="preserve"> </w:t>
      </w:r>
      <w:r w:rsidRPr="00521511">
        <w:rPr>
          <w:rFonts w:ascii="Arial" w:hAnsi="Arial" w:cs="Arial"/>
          <w:b/>
          <w:bCs/>
          <w:lang w:eastAsia="ar-SA"/>
        </w:rPr>
        <w:t xml:space="preserve">prováděcím </w:t>
      </w:r>
      <w:r w:rsidR="00C53C9D">
        <w:rPr>
          <w:rFonts w:ascii="Arial" w:hAnsi="Arial" w:cs="Arial"/>
          <w:b/>
          <w:bCs/>
          <w:lang w:eastAsia="ar-SA"/>
        </w:rPr>
        <w:t xml:space="preserve">právním </w:t>
      </w:r>
      <w:r w:rsidRPr="00521511">
        <w:rPr>
          <w:rFonts w:ascii="Arial" w:hAnsi="Arial" w:cs="Arial"/>
          <w:b/>
          <w:bCs/>
          <w:lang w:eastAsia="ar-SA"/>
        </w:rPr>
        <w:t>předpisem. Údaje</w:t>
      </w:r>
      <w:r w:rsidRPr="00521511">
        <w:rPr>
          <w:rFonts w:ascii="Arial" w:hAnsi="Arial" w:cs="Arial"/>
          <w:lang w:eastAsia="ar-SA"/>
        </w:rPr>
        <w:t xml:space="preserve"> </w:t>
      </w:r>
      <w:r w:rsidRPr="00521511">
        <w:rPr>
          <w:rFonts w:ascii="Arial" w:hAnsi="Arial" w:cs="Arial"/>
          <w:b/>
          <w:bCs/>
          <w:lang w:eastAsia="ar-SA"/>
        </w:rPr>
        <w:t>uvedené na receptech podle odstavce 1 písm. a) a b) jsou předmětem sběru údajů podle podmínek stanovených v § 102a až 102e</w:t>
      </w:r>
      <w:r w:rsidRPr="00521511">
        <w:rPr>
          <w:rFonts w:ascii="Arial" w:hAnsi="Arial" w:cs="Arial"/>
          <w:lang w:eastAsia="ar-SA"/>
        </w:rPr>
        <w:t xml:space="preserve">. </w:t>
      </w:r>
    </w:p>
    <w:p w14:paraId="2FFA940F" w14:textId="77777777" w:rsidR="00A4088E" w:rsidRDefault="00A4088E" w:rsidP="00046A6D">
      <w:pPr>
        <w:pStyle w:val="Odstavecseseznamem"/>
        <w:spacing w:after="0" w:line="240" w:lineRule="auto"/>
        <w:ind w:left="0" w:firstLine="348"/>
        <w:jc w:val="both"/>
        <w:rPr>
          <w:rFonts w:ascii="Arial" w:hAnsi="Arial" w:cs="Arial"/>
          <w:lang w:eastAsia="ar-SA"/>
        </w:rPr>
      </w:pPr>
    </w:p>
    <w:p w14:paraId="3B0EE2C2" w14:textId="77777777" w:rsidR="008C2B59" w:rsidRDefault="008C2B59" w:rsidP="00046A6D">
      <w:pPr>
        <w:pStyle w:val="Odstavecseseznamem"/>
        <w:spacing w:after="0" w:line="240" w:lineRule="auto"/>
        <w:ind w:left="0" w:firstLine="720"/>
        <w:jc w:val="both"/>
        <w:rPr>
          <w:rFonts w:ascii="Arial" w:hAnsi="Arial" w:cs="Arial"/>
          <w:strike/>
          <w:lang w:eastAsia="ar-SA"/>
        </w:rPr>
      </w:pPr>
      <w:r w:rsidRPr="008C2B59">
        <w:rPr>
          <w:rFonts w:ascii="Arial" w:hAnsi="Arial" w:cs="Arial"/>
          <w:strike/>
          <w:lang w:eastAsia="ar-SA"/>
        </w:rPr>
        <w:t>(2)</w:t>
      </w:r>
      <w:r>
        <w:rPr>
          <w:rFonts w:ascii="Arial" w:hAnsi="Arial" w:cs="Arial"/>
          <w:strike/>
          <w:lang w:eastAsia="ar-SA"/>
        </w:rPr>
        <w:t xml:space="preserve"> </w:t>
      </w:r>
      <w:r w:rsidRPr="008C2B59">
        <w:rPr>
          <w:rFonts w:ascii="Arial" w:hAnsi="Arial" w:cs="Arial"/>
          <w:b/>
          <w:strike/>
          <w:lang w:eastAsia="ar-SA"/>
        </w:rPr>
        <w:t>(3)</w:t>
      </w:r>
      <w:r w:rsidRPr="008C2B59">
        <w:rPr>
          <w:rFonts w:ascii="Arial" w:hAnsi="Arial" w:cs="Arial"/>
          <w:strike/>
          <w:lang w:eastAsia="ar-SA"/>
        </w:rPr>
        <w:t xml:space="preserve"> Veterinární lékař může léčivý přípravek předepsat pouze pro stanovenou klinickou diagnózu či jiný důvod potřeby použití léčivého přípravku stanovený v souladu s podmínkami registrace předmětného léčivého přípravku nebo v souladu s aktuálním stavem vědeckého poznání, a to pouze</w:t>
      </w:r>
    </w:p>
    <w:p w14:paraId="451E081D" w14:textId="77777777" w:rsidR="00046A6D" w:rsidRPr="008C2B59" w:rsidRDefault="00046A6D" w:rsidP="00046A6D">
      <w:pPr>
        <w:pStyle w:val="Odstavecseseznamem"/>
        <w:spacing w:after="0" w:line="240" w:lineRule="auto"/>
        <w:ind w:left="0" w:firstLine="720"/>
        <w:jc w:val="both"/>
        <w:rPr>
          <w:rFonts w:ascii="Arial" w:hAnsi="Arial" w:cs="Arial"/>
          <w:strike/>
          <w:lang w:eastAsia="ar-SA"/>
        </w:rPr>
      </w:pPr>
    </w:p>
    <w:p w14:paraId="2C2A1FFF" w14:textId="77777777" w:rsidR="008C2B59" w:rsidRPr="00046A6D" w:rsidRDefault="008C2B59" w:rsidP="00046A6D">
      <w:pPr>
        <w:spacing w:after="0" w:line="240" w:lineRule="auto"/>
        <w:jc w:val="both"/>
        <w:rPr>
          <w:rFonts w:ascii="Arial" w:hAnsi="Arial" w:cs="Arial"/>
          <w:strike/>
          <w:lang w:eastAsia="ar-SA"/>
        </w:rPr>
      </w:pPr>
      <w:r w:rsidRPr="00046A6D">
        <w:rPr>
          <w:rFonts w:ascii="Arial" w:hAnsi="Arial" w:cs="Arial"/>
          <w:strike/>
          <w:lang w:eastAsia="ar-SA"/>
        </w:rPr>
        <w:t>a) na základě jím řádně provedeného a dokumentovaného vyšetření zvířete či zvířat,</w:t>
      </w:r>
    </w:p>
    <w:p w14:paraId="671A3CD8" w14:textId="77777777" w:rsidR="00046A6D" w:rsidRDefault="00046A6D" w:rsidP="00046A6D">
      <w:pPr>
        <w:pStyle w:val="Odstavecseseznamem"/>
        <w:spacing w:after="0" w:line="240" w:lineRule="auto"/>
        <w:ind w:left="0"/>
        <w:jc w:val="both"/>
        <w:rPr>
          <w:rFonts w:ascii="Arial" w:hAnsi="Arial" w:cs="Arial"/>
          <w:strike/>
          <w:lang w:eastAsia="ar-SA"/>
        </w:rPr>
      </w:pPr>
    </w:p>
    <w:p w14:paraId="749D280C" w14:textId="77777777" w:rsidR="008C2B59" w:rsidRPr="008C2B59" w:rsidRDefault="008C2B59" w:rsidP="00046A6D">
      <w:pPr>
        <w:pStyle w:val="Odstavecseseznamem"/>
        <w:spacing w:after="0" w:line="240" w:lineRule="auto"/>
        <w:ind w:left="0"/>
        <w:jc w:val="both"/>
        <w:rPr>
          <w:rFonts w:ascii="Arial" w:hAnsi="Arial" w:cs="Arial"/>
          <w:strike/>
          <w:lang w:eastAsia="ar-SA"/>
        </w:rPr>
      </w:pPr>
      <w:r w:rsidRPr="008C2B59">
        <w:rPr>
          <w:rFonts w:ascii="Arial" w:hAnsi="Arial" w:cs="Arial"/>
          <w:strike/>
          <w:lang w:eastAsia="ar-SA"/>
        </w:rPr>
        <w:t>b) na základě podrobného a dokumentovaného souboru informací o zdravotním stavu zvířete či zvířat a o všech dalších podmínkách, které mohou ovlivnit bezpečnost nebo účinnost předepsaného léčivého přípravku při jeho následném použití, nebo</w:t>
      </w:r>
    </w:p>
    <w:p w14:paraId="4C163EAF" w14:textId="77777777" w:rsidR="00046A6D" w:rsidRDefault="00046A6D" w:rsidP="00046A6D">
      <w:pPr>
        <w:pStyle w:val="Odstavecseseznamem"/>
        <w:spacing w:after="0" w:line="240" w:lineRule="auto"/>
        <w:ind w:left="0"/>
        <w:jc w:val="both"/>
        <w:rPr>
          <w:rFonts w:ascii="Arial" w:hAnsi="Arial" w:cs="Arial"/>
          <w:strike/>
          <w:lang w:eastAsia="ar-SA"/>
        </w:rPr>
      </w:pPr>
    </w:p>
    <w:p w14:paraId="0C6F8FD3" w14:textId="77777777" w:rsidR="008C2B59" w:rsidRPr="008C2B59" w:rsidRDefault="008C2B59" w:rsidP="00046A6D">
      <w:pPr>
        <w:pStyle w:val="Odstavecseseznamem"/>
        <w:spacing w:after="0" w:line="240" w:lineRule="auto"/>
        <w:ind w:left="0"/>
        <w:jc w:val="both"/>
        <w:rPr>
          <w:rFonts w:ascii="Arial" w:hAnsi="Arial" w:cs="Arial"/>
          <w:strike/>
          <w:lang w:eastAsia="ar-SA"/>
        </w:rPr>
      </w:pPr>
      <w:r w:rsidRPr="008C2B59">
        <w:rPr>
          <w:rFonts w:ascii="Arial" w:hAnsi="Arial" w:cs="Arial"/>
          <w:strike/>
          <w:lang w:eastAsia="ar-SA"/>
        </w:rPr>
        <w:t>c) na základě bezprostředního posouzení zdravotního stavu zvířete či dalších informací v rozsahu potřebném pro rozhodnutí o použití léčivého přípravku způsobem, který minimalizuje riziko výskytu jeho nežádoucích účinků, jde-li o výjimečný případ ohrožení zdraví nebo života zvířete.</w:t>
      </w:r>
    </w:p>
    <w:p w14:paraId="2EED59BC" w14:textId="77777777" w:rsidR="008C2B59" w:rsidRPr="00521511" w:rsidRDefault="008C2B59" w:rsidP="00046A6D">
      <w:pPr>
        <w:pStyle w:val="Odstavecseseznamem"/>
        <w:spacing w:after="0" w:line="240" w:lineRule="auto"/>
        <w:ind w:left="0" w:firstLine="348"/>
        <w:jc w:val="both"/>
        <w:rPr>
          <w:rFonts w:ascii="Arial" w:hAnsi="Arial" w:cs="Arial"/>
          <w:lang w:eastAsia="ar-SA"/>
        </w:rPr>
      </w:pPr>
    </w:p>
    <w:p w14:paraId="62985118" w14:textId="19035CD4" w:rsidR="008C2B59" w:rsidRPr="008C2B59" w:rsidRDefault="00A4088E" w:rsidP="00046A6D">
      <w:pPr>
        <w:pStyle w:val="Odstavecseseznamem"/>
        <w:spacing w:after="0" w:line="240" w:lineRule="auto"/>
        <w:ind w:left="0" w:firstLine="708"/>
        <w:jc w:val="both"/>
        <w:rPr>
          <w:rFonts w:ascii="Arial" w:hAnsi="Arial" w:cs="Arial"/>
          <w:b/>
          <w:bCs/>
          <w:strike/>
          <w:lang w:eastAsia="ar-SA"/>
        </w:rPr>
      </w:pPr>
      <w:r w:rsidRPr="008C2B59">
        <w:rPr>
          <w:rFonts w:ascii="Arial" w:hAnsi="Arial" w:cs="Arial"/>
          <w:b/>
          <w:lang w:eastAsia="ar-SA"/>
        </w:rPr>
        <w:t>(</w:t>
      </w:r>
      <w:r w:rsidRPr="008C2B59">
        <w:rPr>
          <w:rFonts w:ascii="Arial" w:hAnsi="Arial" w:cs="Arial"/>
          <w:b/>
          <w:bCs/>
          <w:lang w:eastAsia="ar-SA"/>
        </w:rPr>
        <w:t>3</w:t>
      </w:r>
      <w:r w:rsidRPr="008C2B59">
        <w:rPr>
          <w:rFonts w:ascii="Arial" w:hAnsi="Arial" w:cs="Arial"/>
          <w:b/>
          <w:lang w:eastAsia="ar-SA"/>
        </w:rPr>
        <w:t xml:space="preserve">) </w:t>
      </w:r>
      <w:r w:rsidR="00662404">
        <w:rPr>
          <w:rFonts w:ascii="Arial" w:hAnsi="Arial" w:cs="Arial"/>
          <w:b/>
          <w:bCs/>
          <w:lang w:eastAsia="ar-SA"/>
        </w:rPr>
        <w:t>V</w:t>
      </w:r>
      <w:r w:rsidRPr="008C2B59">
        <w:rPr>
          <w:rFonts w:ascii="Arial" w:hAnsi="Arial" w:cs="Arial"/>
          <w:b/>
          <w:bCs/>
          <w:lang w:eastAsia="ar-SA"/>
        </w:rPr>
        <w:t>eterinární lékař smí léčivý přípravek předepsat výhradně pro účely poskytování veterinární péče, a to při dodržení podmínek podle § 9 a 9a obdobně</w:t>
      </w:r>
      <w:r w:rsidR="0028550C">
        <w:rPr>
          <w:rFonts w:ascii="Arial" w:hAnsi="Arial" w:cs="Arial"/>
          <w:b/>
          <w:bCs/>
          <w:lang w:eastAsia="ar-SA"/>
        </w:rPr>
        <w:t xml:space="preserve"> a v případě medikovaných krmiv a veterinárních autogenních vakcín dále s ohledem na zvláštní podmínky stanovené tímto zákonem</w:t>
      </w:r>
      <w:r w:rsidRPr="008C2B59">
        <w:rPr>
          <w:rFonts w:ascii="Arial" w:hAnsi="Arial" w:cs="Arial"/>
          <w:b/>
          <w:bCs/>
          <w:lang w:eastAsia="ar-SA"/>
        </w:rPr>
        <w:t xml:space="preserve">. </w:t>
      </w:r>
    </w:p>
    <w:p w14:paraId="086BF0B8" w14:textId="77777777" w:rsidR="00A4088E" w:rsidRPr="00521511" w:rsidRDefault="00A4088E" w:rsidP="00046A6D">
      <w:pPr>
        <w:spacing w:after="0" w:line="240" w:lineRule="auto"/>
        <w:jc w:val="both"/>
        <w:rPr>
          <w:rFonts w:ascii="Arial" w:hAnsi="Arial" w:cs="Arial"/>
          <w:b/>
          <w:bCs/>
          <w:lang w:eastAsia="ar-SA"/>
        </w:rPr>
      </w:pPr>
    </w:p>
    <w:p w14:paraId="2FFE8502" w14:textId="769D8823" w:rsidR="00A4088E" w:rsidRPr="00521511" w:rsidRDefault="00A4088E" w:rsidP="00046A6D">
      <w:pPr>
        <w:spacing w:after="0" w:line="240" w:lineRule="auto"/>
        <w:ind w:firstLine="708"/>
        <w:jc w:val="both"/>
        <w:rPr>
          <w:rFonts w:ascii="Arial" w:hAnsi="Arial" w:cs="Arial"/>
          <w:b/>
          <w:bCs/>
          <w:lang w:eastAsia="ar-SA"/>
        </w:rPr>
      </w:pPr>
      <w:r w:rsidRPr="00521511">
        <w:rPr>
          <w:rFonts w:ascii="Arial" w:hAnsi="Arial" w:cs="Arial"/>
          <w:b/>
          <w:bCs/>
          <w:lang w:eastAsia="ar-SA"/>
        </w:rPr>
        <w:t xml:space="preserve">(4) </w:t>
      </w:r>
      <w:r w:rsidR="00095B9E">
        <w:rPr>
          <w:rFonts w:ascii="Arial" w:hAnsi="Arial" w:cs="Arial"/>
          <w:b/>
          <w:bCs/>
          <w:lang w:eastAsia="ar-SA"/>
        </w:rPr>
        <w:t>V</w:t>
      </w:r>
      <w:r w:rsidR="00095B9E" w:rsidRPr="008B66FE">
        <w:rPr>
          <w:rFonts w:ascii="Arial" w:hAnsi="Arial" w:cs="Arial"/>
          <w:b/>
          <w:bCs/>
        </w:rPr>
        <w:t>eterinární lékař</w:t>
      </w:r>
      <w:r w:rsidR="00095B9E">
        <w:rPr>
          <w:rFonts w:ascii="Arial" w:hAnsi="Arial" w:cs="Arial"/>
          <w:b/>
          <w:bCs/>
        </w:rPr>
        <w:t xml:space="preserve"> </w:t>
      </w:r>
      <w:r w:rsidRPr="00521511">
        <w:rPr>
          <w:rFonts w:ascii="Arial" w:hAnsi="Arial" w:cs="Arial"/>
          <w:b/>
          <w:bCs/>
          <w:lang w:eastAsia="ar-SA"/>
        </w:rPr>
        <w:t>z</w:t>
      </w:r>
      <w:r w:rsidR="00BC6F42">
        <w:rPr>
          <w:rFonts w:ascii="Arial" w:hAnsi="Arial" w:cs="Arial"/>
          <w:b/>
          <w:bCs/>
          <w:lang w:eastAsia="ar-SA"/>
        </w:rPr>
        <w:t>a</w:t>
      </w:r>
      <w:r w:rsidRPr="00521511">
        <w:rPr>
          <w:rFonts w:ascii="Arial" w:hAnsi="Arial" w:cs="Arial"/>
          <w:b/>
          <w:bCs/>
          <w:lang w:eastAsia="ar-SA"/>
        </w:rPr>
        <w:t>znam</w:t>
      </w:r>
      <w:r w:rsidR="001F79BF">
        <w:rPr>
          <w:rFonts w:ascii="Arial" w:hAnsi="Arial" w:cs="Arial"/>
          <w:b/>
          <w:bCs/>
          <w:lang w:eastAsia="ar-SA"/>
        </w:rPr>
        <w:t xml:space="preserve">ená </w:t>
      </w:r>
      <w:r w:rsidRPr="00521511">
        <w:rPr>
          <w:rFonts w:ascii="Arial" w:hAnsi="Arial" w:cs="Arial"/>
          <w:b/>
          <w:bCs/>
          <w:lang w:eastAsia="ar-SA"/>
        </w:rPr>
        <w:t>každé</w:t>
      </w:r>
      <w:r w:rsidR="003A49AC">
        <w:rPr>
          <w:rFonts w:ascii="Arial" w:hAnsi="Arial" w:cs="Arial"/>
          <w:b/>
          <w:bCs/>
          <w:lang w:eastAsia="ar-SA"/>
        </w:rPr>
        <w:t xml:space="preserve"> předeps</w:t>
      </w:r>
      <w:r w:rsidR="001F79BF">
        <w:rPr>
          <w:rFonts w:ascii="Arial" w:hAnsi="Arial" w:cs="Arial"/>
          <w:b/>
          <w:bCs/>
          <w:lang w:eastAsia="ar-SA"/>
        </w:rPr>
        <w:t>ání</w:t>
      </w:r>
      <w:r w:rsidR="003A49AC">
        <w:rPr>
          <w:rFonts w:ascii="Arial" w:hAnsi="Arial" w:cs="Arial"/>
          <w:b/>
          <w:bCs/>
          <w:lang w:eastAsia="ar-SA"/>
        </w:rPr>
        <w:t xml:space="preserve"> </w:t>
      </w:r>
      <w:r w:rsidRPr="00521511">
        <w:rPr>
          <w:rFonts w:ascii="Arial" w:hAnsi="Arial" w:cs="Arial"/>
          <w:b/>
          <w:bCs/>
          <w:lang w:eastAsia="ar-SA"/>
        </w:rPr>
        <w:t>léčivé</w:t>
      </w:r>
      <w:r w:rsidR="001F79BF">
        <w:rPr>
          <w:rFonts w:ascii="Arial" w:hAnsi="Arial" w:cs="Arial"/>
          <w:b/>
          <w:bCs/>
          <w:lang w:eastAsia="ar-SA"/>
        </w:rPr>
        <w:t>ho</w:t>
      </w:r>
      <w:r w:rsidRPr="00521511">
        <w:rPr>
          <w:rFonts w:ascii="Arial" w:hAnsi="Arial" w:cs="Arial"/>
          <w:b/>
          <w:bCs/>
          <w:lang w:eastAsia="ar-SA"/>
        </w:rPr>
        <w:t xml:space="preserve"> přípravku</w:t>
      </w:r>
      <w:r w:rsidR="00E36A9D">
        <w:rPr>
          <w:rFonts w:ascii="Arial" w:hAnsi="Arial" w:cs="Arial"/>
          <w:b/>
          <w:bCs/>
          <w:lang w:eastAsia="ar-SA"/>
        </w:rPr>
        <w:t>, a to podle § 9 odst. 10</w:t>
      </w:r>
      <w:r w:rsidRPr="00521511">
        <w:rPr>
          <w:rFonts w:ascii="Arial" w:hAnsi="Arial" w:cs="Arial"/>
          <w:b/>
          <w:bCs/>
          <w:lang w:eastAsia="ar-SA"/>
        </w:rPr>
        <w:t xml:space="preserve"> obdobně.</w:t>
      </w:r>
    </w:p>
    <w:p w14:paraId="5241601D" w14:textId="77777777" w:rsidR="00A4088E" w:rsidRPr="00521511" w:rsidRDefault="00A4088E" w:rsidP="00046A6D">
      <w:pPr>
        <w:spacing w:after="0" w:line="240" w:lineRule="auto"/>
        <w:jc w:val="both"/>
        <w:rPr>
          <w:rFonts w:ascii="Arial" w:hAnsi="Arial" w:cs="Arial"/>
          <w:b/>
          <w:bCs/>
          <w:lang w:eastAsia="ar-SA"/>
        </w:rPr>
      </w:pPr>
    </w:p>
    <w:p w14:paraId="31110FD4" w14:textId="2FD5E983" w:rsidR="00A4088E" w:rsidRDefault="00A4088E" w:rsidP="00046A6D">
      <w:pPr>
        <w:spacing w:after="0" w:line="240" w:lineRule="auto"/>
        <w:ind w:firstLine="708"/>
        <w:jc w:val="both"/>
        <w:rPr>
          <w:rFonts w:ascii="Arial" w:hAnsi="Arial" w:cs="Arial"/>
          <w:b/>
          <w:bCs/>
          <w:lang w:eastAsia="ar-SA"/>
        </w:rPr>
      </w:pPr>
      <w:r w:rsidRPr="00521511">
        <w:rPr>
          <w:rFonts w:ascii="Arial" w:hAnsi="Arial" w:cs="Arial"/>
          <w:b/>
          <w:bCs/>
          <w:lang w:eastAsia="ar-SA"/>
        </w:rPr>
        <w:t>(5) Chovatelé uvedení v § 9 odst. 1</w:t>
      </w:r>
      <w:r w:rsidR="00E36A9D">
        <w:rPr>
          <w:rFonts w:ascii="Arial" w:hAnsi="Arial" w:cs="Arial"/>
          <w:b/>
          <w:bCs/>
          <w:lang w:eastAsia="ar-SA"/>
        </w:rPr>
        <w:t>1</w:t>
      </w:r>
      <w:r w:rsidRPr="00521511">
        <w:rPr>
          <w:rFonts w:ascii="Arial" w:hAnsi="Arial" w:cs="Arial"/>
          <w:b/>
          <w:bCs/>
          <w:lang w:eastAsia="ar-SA"/>
        </w:rPr>
        <w:t xml:space="preserve"> vedou záznamy o každém </w:t>
      </w:r>
      <w:r w:rsidR="006F3250">
        <w:rPr>
          <w:rFonts w:ascii="Arial" w:hAnsi="Arial" w:cs="Arial"/>
          <w:b/>
          <w:bCs/>
          <w:lang w:eastAsia="ar-SA"/>
        </w:rPr>
        <w:t xml:space="preserve">předepsaném </w:t>
      </w:r>
      <w:r w:rsidRPr="00521511">
        <w:rPr>
          <w:rFonts w:ascii="Arial" w:hAnsi="Arial" w:cs="Arial"/>
          <w:b/>
          <w:bCs/>
          <w:lang w:eastAsia="ar-SA"/>
        </w:rPr>
        <w:t>léčivém přípravku</w:t>
      </w:r>
      <w:r w:rsidR="00411212">
        <w:rPr>
          <w:rFonts w:ascii="Arial" w:hAnsi="Arial" w:cs="Arial"/>
          <w:b/>
          <w:bCs/>
          <w:lang w:eastAsia="ar-SA"/>
        </w:rPr>
        <w:t>,</w:t>
      </w:r>
      <w:r w:rsidRPr="00521511">
        <w:rPr>
          <w:rFonts w:ascii="Arial" w:hAnsi="Arial" w:cs="Arial"/>
          <w:b/>
          <w:bCs/>
          <w:lang w:eastAsia="ar-SA"/>
        </w:rPr>
        <w:t xml:space="preserve"> a to </w:t>
      </w:r>
      <w:r w:rsidR="00A571B2">
        <w:rPr>
          <w:rFonts w:ascii="Arial" w:hAnsi="Arial" w:cs="Arial"/>
          <w:b/>
          <w:bCs/>
          <w:lang w:eastAsia="ar-SA"/>
        </w:rPr>
        <w:t xml:space="preserve">v souladu s </w:t>
      </w:r>
      <w:r w:rsidRPr="00521511">
        <w:rPr>
          <w:rFonts w:ascii="Arial" w:hAnsi="Arial" w:cs="Arial"/>
          <w:b/>
          <w:bCs/>
          <w:lang w:eastAsia="ar-SA"/>
        </w:rPr>
        <w:t>§ 9 odst. 11 obdobně.</w:t>
      </w:r>
    </w:p>
    <w:p w14:paraId="769902F1" w14:textId="77777777" w:rsidR="008361B3" w:rsidRDefault="008361B3" w:rsidP="00046A6D">
      <w:pPr>
        <w:spacing w:after="0" w:line="240" w:lineRule="auto"/>
        <w:ind w:firstLine="708"/>
        <w:jc w:val="both"/>
        <w:rPr>
          <w:rFonts w:ascii="Arial" w:hAnsi="Arial" w:cs="Arial"/>
          <w:b/>
          <w:bCs/>
          <w:lang w:eastAsia="ar-SA"/>
        </w:rPr>
      </w:pPr>
    </w:p>
    <w:p w14:paraId="6712C9F7" w14:textId="061F0923" w:rsidR="008361B3" w:rsidRPr="00521511" w:rsidRDefault="008361B3" w:rsidP="00046A6D">
      <w:pPr>
        <w:spacing w:after="0" w:line="240" w:lineRule="auto"/>
        <w:ind w:firstLine="708"/>
        <w:jc w:val="both"/>
        <w:rPr>
          <w:rFonts w:ascii="Arial" w:hAnsi="Arial" w:cs="Arial"/>
          <w:b/>
          <w:bCs/>
          <w:lang w:eastAsia="ar-SA"/>
        </w:rPr>
      </w:pPr>
      <w:r>
        <w:rPr>
          <w:rFonts w:ascii="Arial" w:hAnsi="Arial" w:cs="Arial"/>
          <w:b/>
          <w:bCs/>
          <w:lang w:eastAsia="ar-SA"/>
        </w:rPr>
        <w:t xml:space="preserve">(6) Úřední veterinární lékaři Státní veterinární správy a veterinární lékaři </w:t>
      </w:r>
      <w:r w:rsidRPr="00521511">
        <w:rPr>
          <w:rFonts w:ascii="Arial" w:hAnsi="Arial" w:cs="Arial"/>
          <w:b/>
          <w:bCs/>
        </w:rPr>
        <w:t>Ministerstv</w:t>
      </w:r>
      <w:r>
        <w:rPr>
          <w:rFonts w:ascii="Arial" w:hAnsi="Arial" w:cs="Arial"/>
          <w:b/>
          <w:bCs/>
        </w:rPr>
        <w:t>a</w:t>
      </w:r>
      <w:r w:rsidRPr="00521511">
        <w:rPr>
          <w:rFonts w:ascii="Arial" w:hAnsi="Arial" w:cs="Arial"/>
          <w:b/>
          <w:bCs/>
        </w:rPr>
        <w:t xml:space="preserve"> obrany</w:t>
      </w:r>
      <w:r>
        <w:rPr>
          <w:rFonts w:ascii="Arial" w:hAnsi="Arial" w:cs="Arial"/>
          <w:b/>
          <w:bCs/>
        </w:rPr>
        <w:t xml:space="preserve"> nebo ozbrojených s</w:t>
      </w:r>
      <w:r w:rsidR="00390115">
        <w:rPr>
          <w:rFonts w:ascii="Arial" w:hAnsi="Arial" w:cs="Arial"/>
          <w:b/>
          <w:bCs/>
        </w:rPr>
        <w:t>i</w:t>
      </w:r>
      <w:r>
        <w:rPr>
          <w:rFonts w:ascii="Arial" w:hAnsi="Arial" w:cs="Arial"/>
          <w:b/>
          <w:bCs/>
        </w:rPr>
        <w:t>l České republiky</w:t>
      </w:r>
      <w:r w:rsidRPr="00521511">
        <w:rPr>
          <w:rFonts w:ascii="Arial" w:hAnsi="Arial" w:cs="Arial"/>
          <w:b/>
          <w:bCs/>
        </w:rPr>
        <w:t>, Ministerstv</w:t>
      </w:r>
      <w:r>
        <w:rPr>
          <w:rFonts w:ascii="Arial" w:hAnsi="Arial" w:cs="Arial"/>
          <w:b/>
          <w:bCs/>
        </w:rPr>
        <w:t>a</w:t>
      </w:r>
      <w:r w:rsidRPr="00521511">
        <w:rPr>
          <w:rFonts w:ascii="Arial" w:hAnsi="Arial" w:cs="Arial"/>
          <w:b/>
          <w:bCs/>
        </w:rPr>
        <w:t xml:space="preserve"> vnitra</w:t>
      </w:r>
      <w:r w:rsidR="007E1EA8">
        <w:rPr>
          <w:rFonts w:ascii="Arial" w:hAnsi="Arial" w:cs="Arial"/>
          <w:b/>
          <w:bCs/>
        </w:rPr>
        <w:t>,</w:t>
      </w:r>
      <w:r>
        <w:rPr>
          <w:rFonts w:ascii="Arial" w:hAnsi="Arial" w:cs="Arial"/>
          <w:b/>
          <w:bCs/>
        </w:rPr>
        <w:t xml:space="preserve"> </w:t>
      </w:r>
      <w:r w:rsidRPr="00C66A42">
        <w:rPr>
          <w:rFonts w:ascii="Arial" w:hAnsi="Arial" w:cs="Arial"/>
          <w:b/>
          <w:bCs/>
        </w:rPr>
        <w:t>popřípadě jím zřízen</w:t>
      </w:r>
      <w:r>
        <w:rPr>
          <w:rFonts w:ascii="Arial" w:hAnsi="Arial" w:cs="Arial"/>
          <w:b/>
          <w:bCs/>
        </w:rPr>
        <w:t xml:space="preserve">ých </w:t>
      </w:r>
      <w:r w:rsidRPr="00C66A42">
        <w:rPr>
          <w:rFonts w:ascii="Arial" w:hAnsi="Arial" w:cs="Arial"/>
          <w:b/>
          <w:bCs/>
        </w:rPr>
        <w:t>organizační</w:t>
      </w:r>
      <w:r>
        <w:rPr>
          <w:rFonts w:ascii="Arial" w:hAnsi="Arial" w:cs="Arial"/>
          <w:b/>
          <w:bCs/>
        </w:rPr>
        <w:t>ch</w:t>
      </w:r>
      <w:r w:rsidRPr="00C66A42">
        <w:rPr>
          <w:rFonts w:ascii="Arial" w:hAnsi="Arial" w:cs="Arial"/>
          <w:b/>
          <w:bCs/>
        </w:rPr>
        <w:t xml:space="preserve"> slož</w:t>
      </w:r>
      <w:r>
        <w:rPr>
          <w:rFonts w:ascii="Arial" w:hAnsi="Arial" w:cs="Arial"/>
          <w:b/>
          <w:bCs/>
        </w:rPr>
        <w:t>e</w:t>
      </w:r>
      <w:r w:rsidRPr="00C66A42">
        <w:rPr>
          <w:rFonts w:ascii="Arial" w:hAnsi="Arial" w:cs="Arial"/>
          <w:b/>
          <w:bCs/>
        </w:rPr>
        <w:t>k státu nebo útvar</w:t>
      </w:r>
      <w:r>
        <w:rPr>
          <w:rFonts w:ascii="Arial" w:hAnsi="Arial" w:cs="Arial"/>
          <w:b/>
          <w:bCs/>
        </w:rPr>
        <w:t>ů</w:t>
      </w:r>
      <w:r w:rsidRPr="00C66A42">
        <w:rPr>
          <w:rFonts w:ascii="Arial" w:hAnsi="Arial" w:cs="Arial"/>
          <w:b/>
          <w:bCs/>
        </w:rPr>
        <w:t xml:space="preserve"> Policie České republiky</w:t>
      </w:r>
      <w:r>
        <w:rPr>
          <w:rFonts w:ascii="Arial" w:hAnsi="Arial" w:cs="Arial"/>
          <w:b/>
          <w:bCs/>
        </w:rPr>
        <w:t xml:space="preserve">, </w:t>
      </w:r>
      <w:r w:rsidRPr="00521511">
        <w:rPr>
          <w:rFonts w:ascii="Arial" w:hAnsi="Arial" w:cs="Arial"/>
          <w:b/>
          <w:bCs/>
        </w:rPr>
        <w:t>Ministerstv</w:t>
      </w:r>
      <w:r>
        <w:rPr>
          <w:rFonts w:ascii="Arial" w:hAnsi="Arial" w:cs="Arial"/>
          <w:b/>
          <w:bCs/>
        </w:rPr>
        <w:t>a</w:t>
      </w:r>
      <w:r w:rsidRPr="00521511">
        <w:rPr>
          <w:rFonts w:ascii="Arial" w:hAnsi="Arial" w:cs="Arial"/>
          <w:b/>
          <w:bCs/>
        </w:rPr>
        <w:t xml:space="preserve"> spravedlnosti </w:t>
      </w:r>
      <w:r w:rsidR="007E1EA8">
        <w:rPr>
          <w:rFonts w:ascii="Arial" w:hAnsi="Arial" w:cs="Arial"/>
          <w:b/>
          <w:bCs/>
        </w:rPr>
        <w:t xml:space="preserve">nebo Ministerstva </w:t>
      </w:r>
      <w:r w:rsidRPr="00521511">
        <w:rPr>
          <w:rFonts w:ascii="Arial" w:hAnsi="Arial" w:cs="Arial"/>
          <w:b/>
          <w:bCs/>
        </w:rPr>
        <w:t>financí</w:t>
      </w:r>
      <w:r w:rsidR="007E1EA8">
        <w:rPr>
          <w:rFonts w:ascii="Arial" w:hAnsi="Arial" w:cs="Arial"/>
          <w:b/>
          <w:bCs/>
        </w:rPr>
        <w:t>,</w:t>
      </w:r>
      <w:r w:rsidRPr="00521511">
        <w:rPr>
          <w:rFonts w:ascii="Arial" w:hAnsi="Arial" w:cs="Arial"/>
          <w:b/>
          <w:bCs/>
        </w:rPr>
        <w:t xml:space="preserve"> </w:t>
      </w:r>
      <w:r w:rsidRPr="00C66A42">
        <w:rPr>
          <w:rFonts w:ascii="Arial" w:hAnsi="Arial" w:cs="Arial"/>
          <w:b/>
          <w:bCs/>
        </w:rPr>
        <w:t>popřípadě jimi zřízen</w:t>
      </w:r>
      <w:r>
        <w:rPr>
          <w:rFonts w:ascii="Arial" w:hAnsi="Arial" w:cs="Arial"/>
          <w:b/>
          <w:bCs/>
        </w:rPr>
        <w:t xml:space="preserve">ých </w:t>
      </w:r>
      <w:r w:rsidRPr="00C66A42">
        <w:rPr>
          <w:rFonts w:ascii="Arial" w:hAnsi="Arial" w:cs="Arial"/>
          <w:b/>
          <w:bCs/>
        </w:rPr>
        <w:t>organizační</w:t>
      </w:r>
      <w:r>
        <w:rPr>
          <w:rFonts w:ascii="Arial" w:hAnsi="Arial" w:cs="Arial"/>
          <w:b/>
          <w:bCs/>
        </w:rPr>
        <w:t>ch</w:t>
      </w:r>
      <w:r w:rsidRPr="00C66A42">
        <w:rPr>
          <w:rFonts w:ascii="Arial" w:hAnsi="Arial" w:cs="Arial"/>
          <w:b/>
          <w:bCs/>
        </w:rPr>
        <w:t xml:space="preserve"> slož</w:t>
      </w:r>
      <w:r>
        <w:rPr>
          <w:rFonts w:ascii="Arial" w:hAnsi="Arial" w:cs="Arial"/>
          <w:b/>
          <w:bCs/>
        </w:rPr>
        <w:t>e</w:t>
      </w:r>
      <w:r w:rsidRPr="00C66A42">
        <w:rPr>
          <w:rFonts w:ascii="Arial" w:hAnsi="Arial" w:cs="Arial"/>
          <w:b/>
          <w:bCs/>
        </w:rPr>
        <w:t>k</w:t>
      </w:r>
      <w:r>
        <w:t xml:space="preserve"> </w:t>
      </w:r>
      <w:r w:rsidRPr="00C66A42">
        <w:rPr>
          <w:rFonts w:ascii="Arial" w:hAnsi="Arial" w:cs="Arial"/>
          <w:b/>
          <w:bCs/>
        </w:rPr>
        <w:t>státu</w:t>
      </w:r>
      <w:r w:rsidR="007E1EA8">
        <w:rPr>
          <w:rFonts w:ascii="Arial" w:hAnsi="Arial" w:cs="Arial"/>
          <w:b/>
          <w:bCs/>
        </w:rPr>
        <w:t>,</w:t>
      </w:r>
      <w:r>
        <w:rPr>
          <w:rFonts w:ascii="Arial" w:hAnsi="Arial" w:cs="Arial"/>
          <w:b/>
          <w:bCs/>
        </w:rPr>
        <w:t xml:space="preserve"> jsou oprávněni předepisovat léčivé přípravky pro účely a za podmínek uvedených v § 9b obdobně.</w:t>
      </w:r>
    </w:p>
    <w:p w14:paraId="56DAF0A8" w14:textId="77777777" w:rsidR="00A4088E" w:rsidRPr="00521511" w:rsidRDefault="00A4088E" w:rsidP="00046A6D">
      <w:pPr>
        <w:pStyle w:val="Odstavecseseznamem"/>
        <w:spacing w:after="0" w:line="240" w:lineRule="auto"/>
        <w:ind w:left="0"/>
        <w:jc w:val="both"/>
        <w:rPr>
          <w:rFonts w:ascii="Arial" w:hAnsi="Arial" w:cs="Arial"/>
          <w:b/>
          <w:bCs/>
          <w:lang w:eastAsia="ar-SA"/>
        </w:rPr>
      </w:pPr>
    </w:p>
    <w:p w14:paraId="284F3466" w14:textId="0A8FB7A5" w:rsidR="00A4088E" w:rsidRPr="00521511" w:rsidRDefault="00A4088E" w:rsidP="00046A6D">
      <w:pPr>
        <w:pStyle w:val="Odstavecseseznamem"/>
        <w:spacing w:after="0" w:line="240" w:lineRule="auto"/>
        <w:ind w:left="0" w:firstLine="348"/>
        <w:jc w:val="both"/>
        <w:rPr>
          <w:rFonts w:ascii="Arial" w:hAnsi="Arial" w:cs="Arial"/>
          <w:lang w:eastAsia="ar-SA"/>
        </w:rPr>
      </w:pPr>
      <w:r w:rsidRPr="00521511">
        <w:rPr>
          <w:rFonts w:ascii="Arial" w:hAnsi="Arial" w:cs="Arial"/>
          <w:lang w:eastAsia="ar-SA"/>
        </w:rPr>
        <w:t>(</w:t>
      </w:r>
      <w:r w:rsidRPr="00521511">
        <w:rPr>
          <w:rFonts w:ascii="Arial" w:hAnsi="Arial" w:cs="Arial"/>
          <w:strike/>
          <w:lang w:eastAsia="ar-SA"/>
        </w:rPr>
        <w:t>3</w:t>
      </w:r>
      <w:r w:rsidR="00411212">
        <w:rPr>
          <w:rFonts w:ascii="Arial" w:hAnsi="Arial" w:cs="Arial"/>
          <w:strike/>
          <w:lang w:eastAsia="ar-SA"/>
        </w:rPr>
        <w:t>)</w:t>
      </w:r>
      <w:r w:rsidRPr="00521511">
        <w:rPr>
          <w:rFonts w:ascii="Arial" w:hAnsi="Arial" w:cs="Arial"/>
          <w:strike/>
          <w:lang w:eastAsia="ar-SA"/>
        </w:rPr>
        <w:t xml:space="preserve"> </w:t>
      </w:r>
      <w:r w:rsidR="00411212" w:rsidRPr="00411212">
        <w:rPr>
          <w:rFonts w:ascii="Arial" w:hAnsi="Arial" w:cs="Arial"/>
          <w:b/>
          <w:strike/>
          <w:lang w:eastAsia="ar-SA"/>
        </w:rPr>
        <w:t>(</w:t>
      </w:r>
      <w:r w:rsidR="008C2B59" w:rsidRPr="00411212">
        <w:rPr>
          <w:rFonts w:ascii="Arial" w:hAnsi="Arial" w:cs="Arial"/>
          <w:b/>
          <w:strike/>
          <w:lang w:eastAsia="ar-SA"/>
        </w:rPr>
        <w:t>4</w:t>
      </w:r>
      <w:r w:rsidR="00411212" w:rsidRPr="00411212">
        <w:rPr>
          <w:rFonts w:ascii="Arial" w:hAnsi="Arial" w:cs="Arial"/>
          <w:b/>
          <w:strike/>
          <w:lang w:eastAsia="ar-SA"/>
        </w:rPr>
        <w:t>)</w:t>
      </w:r>
      <w:r w:rsidR="008C2B59" w:rsidRPr="00411212">
        <w:rPr>
          <w:rFonts w:ascii="Arial" w:hAnsi="Arial" w:cs="Arial"/>
          <w:b/>
          <w:lang w:eastAsia="ar-SA"/>
        </w:rPr>
        <w:t xml:space="preserve"> </w:t>
      </w:r>
      <w:r w:rsidR="00411212" w:rsidRPr="00411212">
        <w:rPr>
          <w:rFonts w:ascii="Arial" w:hAnsi="Arial" w:cs="Arial"/>
          <w:b/>
          <w:lang w:eastAsia="ar-SA"/>
        </w:rPr>
        <w:t>(</w:t>
      </w:r>
      <w:r w:rsidR="008361B3" w:rsidRPr="00411212">
        <w:rPr>
          <w:rFonts w:ascii="Arial" w:hAnsi="Arial" w:cs="Arial"/>
          <w:b/>
          <w:bCs/>
          <w:lang w:eastAsia="ar-SA"/>
        </w:rPr>
        <w:t>7</w:t>
      </w:r>
      <w:r w:rsidRPr="00411212">
        <w:rPr>
          <w:rFonts w:ascii="Arial" w:hAnsi="Arial" w:cs="Arial"/>
          <w:b/>
          <w:lang w:eastAsia="ar-SA"/>
        </w:rPr>
        <w:t>)</w:t>
      </w:r>
      <w:r w:rsidRPr="00521511">
        <w:rPr>
          <w:rFonts w:ascii="Arial" w:hAnsi="Arial" w:cs="Arial"/>
          <w:lang w:eastAsia="ar-SA"/>
        </w:rPr>
        <w:t xml:space="preserve"> Prováděcí právní předpis stanoví </w:t>
      </w:r>
    </w:p>
    <w:p w14:paraId="0199FEF5" w14:textId="77777777" w:rsidR="00A4088E" w:rsidRPr="00521511" w:rsidRDefault="00A4088E" w:rsidP="00046A6D">
      <w:pPr>
        <w:pStyle w:val="Odstavecseseznamem"/>
        <w:spacing w:after="0" w:line="240" w:lineRule="auto"/>
        <w:ind w:left="0" w:firstLine="348"/>
        <w:jc w:val="both"/>
        <w:rPr>
          <w:rFonts w:ascii="Arial" w:hAnsi="Arial" w:cs="Arial"/>
          <w:lang w:eastAsia="ar-SA"/>
        </w:rPr>
      </w:pPr>
    </w:p>
    <w:p w14:paraId="0BD69E93" w14:textId="74AD6677" w:rsidR="00A4088E" w:rsidRDefault="00A4088E" w:rsidP="00046A6D">
      <w:pPr>
        <w:pStyle w:val="Odstavecseseznamem"/>
        <w:spacing w:after="0" w:line="240" w:lineRule="auto"/>
        <w:ind w:left="0"/>
        <w:jc w:val="both"/>
        <w:rPr>
          <w:rFonts w:ascii="Arial" w:hAnsi="Arial" w:cs="Arial"/>
          <w:lang w:eastAsia="ar-SA"/>
        </w:rPr>
      </w:pPr>
      <w:r w:rsidRPr="00521511">
        <w:rPr>
          <w:rFonts w:ascii="Arial" w:hAnsi="Arial" w:cs="Arial"/>
          <w:lang w:eastAsia="ar-SA"/>
        </w:rPr>
        <w:lastRenderedPageBreak/>
        <w:t>a)</w:t>
      </w:r>
      <w:r w:rsidR="00046A6D">
        <w:rPr>
          <w:rFonts w:ascii="Arial" w:hAnsi="Arial" w:cs="Arial"/>
          <w:lang w:eastAsia="ar-SA"/>
        </w:rPr>
        <w:t xml:space="preserve"> </w:t>
      </w:r>
      <w:r w:rsidR="004D1610" w:rsidRPr="007E1EA8">
        <w:rPr>
          <w:rFonts w:ascii="Arial" w:hAnsi="Arial" w:cs="Arial"/>
          <w:lang w:eastAsia="ar-SA"/>
        </w:rPr>
        <w:t>náležitosti</w:t>
      </w:r>
      <w:r w:rsidR="004D1610" w:rsidRPr="00521511">
        <w:rPr>
          <w:rFonts w:ascii="Arial" w:hAnsi="Arial" w:cs="Arial"/>
          <w:b/>
          <w:bCs/>
          <w:lang w:eastAsia="ar-SA"/>
        </w:rPr>
        <w:t xml:space="preserve"> </w:t>
      </w:r>
      <w:r w:rsidRPr="00521511">
        <w:rPr>
          <w:rFonts w:ascii="Arial" w:hAnsi="Arial" w:cs="Arial"/>
          <w:lang w:eastAsia="ar-SA"/>
        </w:rPr>
        <w:t>receptu a žádanky, dobu jejich platnosti, omezení s ohledem na druh a množství léčivých přípravků pro léčbu zvířat, které na nich lze předepsat, a pravidla pro jejich používání, a</w:t>
      </w:r>
    </w:p>
    <w:p w14:paraId="438E2F44" w14:textId="77777777" w:rsidR="00046A6D" w:rsidRPr="00521511" w:rsidRDefault="00046A6D" w:rsidP="00046A6D">
      <w:pPr>
        <w:pStyle w:val="Odstavecseseznamem"/>
        <w:spacing w:after="0" w:line="240" w:lineRule="auto"/>
        <w:ind w:left="0" w:firstLine="348"/>
        <w:jc w:val="both"/>
        <w:rPr>
          <w:rFonts w:ascii="Arial" w:hAnsi="Arial" w:cs="Arial"/>
          <w:lang w:eastAsia="ar-SA"/>
        </w:rPr>
      </w:pPr>
    </w:p>
    <w:p w14:paraId="40B81C15" w14:textId="53802019" w:rsidR="00A4088E" w:rsidRPr="00521511" w:rsidRDefault="00A4088E" w:rsidP="00046A6D">
      <w:pPr>
        <w:pStyle w:val="Odstavecseseznamem"/>
        <w:spacing w:after="0" w:line="240" w:lineRule="auto"/>
        <w:ind w:left="0"/>
        <w:jc w:val="both"/>
        <w:rPr>
          <w:rFonts w:ascii="Arial" w:hAnsi="Arial" w:cs="Arial"/>
          <w:b/>
          <w:bCs/>
          <w:lang w:eastAsia="ar-SA"/>
        </w:rPr>
      </w:pPr>
      <w:r w:rsidRPr="00521511">
        <w:rPr>
          <w:rFonts w:ascii="Arial" w:hAnsi="Arial" w:cs="Arial"/>
          <w:lang w:eastAsia="ar-SA"/>
        </w:rPr>
        <w:t>b)</w:t>
      </w:r>
      <w:r w:rsidR="004D1610" w:rsidRPr="007E1EA8">
        <w:rPr>
          <w:rFonts w:ascii="Arial" w:hAnsi="Arial" w:cs="Arial"/>
          <w:lang w:eastAsia="ar-SA"/>
        </w:rPr>
        <w:t xml:space="preserve"> náležitosti</w:t>
      </w:r>
      <w:r w:rsidR="00046A6D" w:rsidRPr="007E1EA8">
        <w:rPr>
          <w:rFonts w:ascii="Arial" w:hAnsi="Arial" w:cs="Arial"/>
          <w:lang w:eastAsia="ar-SA"/>
        </w:rPr>
        <w:t xml:space="preserve"> </w:t>
      </w:r>
      <w:r w:rsidRPr="00521511">
        <w:rPr>
          <w:rFonts w:ascii="Arial" w:hAnsi="Arial" w:cs="Arial"/>
          <w:lang w:eastAsia="ar-SA"/>
        </w:rPr>
        <w:t>receptu s modrým pruhem a žádanky s modrým pruhem, dobu jejich platnosti, omezení s ohledem na druh a množství léčivých přípravků pro léčbu zvířat, které na nich lze předepsat, a pravidla pro jejich používání.</w:t>
      </w:r>
    </w:p>
    <w:bookmarkEnd w:id="0"/>
    <w:p w14:paraId="721A21A6" w14:textId="77777777" w:rsidR="00A4088E" w:rsidRPr="00521511" w:rsidRDefault="00A4088E">
      <w:pPr>
        <w:widowControl w:val="0"/>
        <w:autoSpaceDE w:val="0"/>
        <w:autoSpaceDN w:val="0"/>
        <w:adjustRightInd w:val="0"/>
        <w:spacing w:after="0" w:line="240" w:lineRule="auto"/>
        <w:rPr>
          <w:rFonts w:ascii="Arial" w:hAnsi="Arial" w:cs="Arial"/>
          <w:b/>
          <w:bCs/>
        </w:rPr>
      </w:pPr>
    </w:p>
    <w:p w14:paraId="6F89DD34" w14:textId="77777777" w:rsidR="00A4088E" w:rsidRPr="003878A0" w:rsidRDefault="00A4088E" w:rsidP="0028550C">
      <w:pPr>
        <w:widowControl w:val="0"/>
        <w:autoSpaceDE w:val="0"/>
        <w:autoSpaceDN w:val="0"/>
        <w:adjustRightInd w:val="0"/>
        <w:spacing w:after="0" w:line="240" w:lineRule="auto"/>
        <w:rPr>
          <w:rFonts w:ascii="Arial" w:hAnsi="Arial" w:cs="Arial"/>
          <w:b/>
          <w:bCs/>
          <w:highlight w:val="yellow"/>
        </w:rPr>
      </w:pPr>
    </w:p>
    <w:p w14:paraId="16F8167E"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Oddíl 2</w:t>
      </w:r>
    </w:p>
    <w:p w14:paraId="4683AA54"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442A281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Systém eRecept</w:t>
      </w:r>
    </w:p>
    <w:p w14:paraId="2050D07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57599A4D"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w:t>
      </w:r>
    </w:p>
    <w:p w14:paraId="2381639A"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35D6C670"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Systém eRecept</w:t>
      </w:r>
    </w:p>
    <w:p w14:paraId="0B879912"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C080DF8"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(1) Ústav zřizuje systém eRecept jako informační systém veřejné správy. Systém eRecept se skládá ze vzájemně propojených částí, a to z</w:t>
      </w:r>
    </w:p>
    <w:p w14:paraId="0C0CD969" w14:textId="77777777" w:rsidR="00A4088E" w:rsidRPr="00521511" w:rsidRDefault="00A4088E">
      <w:pPr>
        <w:widowControl w:val="0"/>
        <w:autoSpaceDE w:val="0"/>
        <w:autoSpaceDN w:val="0"/>
        <w:adjustRightInd w:val="0"/>
        <w:spacing w:after="0" w:line="240" w:lineRule="auto"/>
        <w:ind w:firstLine="360"/>
        <w:rPr>
          <w:rFonts w:ascii="Arial" w:hAnsi="Arial" w:cs="Arial"/>
        </w:rPr>
      </w:pPr>
    </w:p>
    <w:p w14:paraId="63FD3D6D"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centrálního úložiště elektronických receptů,</w:t>
      </w:r>
    </w:p>
    <w:p w14:paraId="052A65DA"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46921B36"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registru pro léčivé přípravky s omezením, </w:t>
      </w:r>
    </w:p>
    <w:p w14:paraId="6E2AB73D"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77C48A14"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služby pro nahlížení do údajů vedených v systému eRecept v souvislosti s předepisováním a výdejem léčivých přípravků pro konkrétního pacienta (dále jen „lékový záznam“),</w:t>
      </w:r>
    </w:p>
    <w:p w14:paraId="49F22943"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6A25BCE3"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521511">
        <w:rPr>
          <w:rFonts w:ascii="Arial" w:hAnsi="Arial" w:cs="Arial"/>
        </w:rPr>
        <w:t>systému správy souhlasů s možností nahlížet do lékového záznamu (dále jen „správa souhlasů“),</w:t>
      </w:r>
    </w:p>
    <w:p w14:paraId="44CC5098"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6D3CA1EB"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521511">
        <w:rPr>
          <w:rFonts w:ascii="Arial" w:hAnsi="Arial" w:cs="Arial"/>
        </w:rPr>
        <w:t xml:space="preserve">služby zaznamenávající a uchovávající informace o všech činnostech provedených v systému eRecept (dále jen „žurnál činností“), </w:t>
      </w:r>
    </w:p>
    <w:p w14:paraId="4A1CB83F"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4AD516BD"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f) </w:t>
      </w:r>
      <w:r w:rsidR="00A4088E" w:rsidRPr="00521511">
        <w:rPr>
          <w:rFonts w:ascii="Arial" w:hAnsi="Arial" w:cs="Arial"/>
        </w:rPr>
        <w:t>služby webové a mobilní aplikace pro lékaře, farmaceuty a pacienty a</w:t>
      </w:r>
    </w:p>
    <w:p w14:paraId="6BD61FEF"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1093F469"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g) </w:t>
      </w:r>
      <w:r w:rsidR="00A4088E" w:rsidRPr="00521511">
        <w:rPr>
          <w:rFonts w:ascii="Arial" w:hAnsi="Arial" w:cs="Arial"/>
        </w:rPr>
        <w:t xml:space="preserve">služby poskytující statistické údaje z anonymizované databáze údajů vedených v systému eRecept. </w:t>
      </w:r>
    </w:p>
    <w:p w14:paraId="171418DE" w14:textId="77777777" w:rsidR="00A4088E" w:rsidRPr="00521511" w:rsidRDefault="00A4088E">
      <w:pPr>
        <w:widowControl w:val="0"/>
        <w:autoSpaceDE w:val="0"/>
        <w:autoSpaceDN w:val="0"/>
        <w:adjustRightInd w:val="0"/>
        <w:spacing w:after="0" w:line="240" w:lineRule="auto"/>
        <w:rPr>
          <w:rFonts w:ascii="Arial" w:hAnsi="Arial" w:cs="Arial"/>
        </w:rPr>
      </w:pPr>
    </w:p>
    <w:p w14:paraId="790AC361"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rPr>
        <w:t>(2) Ústav je správcem a provozovatelem systému eRecept. Dále Ústav přistupuje do systému eRecept prostřednictvím autentizačního informačního systému podle jiného právního předpisu</w:t>
      </w:r>
      <w:r w:rsidRPr="00521511">
        <w:rPr>
          <w:rFonts w:ascii="Arial" w:hAnsi="Arial" w:cs="Arial"/>
          <w:vertAlign w:val="superscript"/>
        </w:rPr>
        <w:t>109)</w:t>
      </w:r>
      <w:r w:rsidRPr="00521511">
        <w:rPr>
          <w:rFonts w:ascii="Arial" w:hAnsi="Arial" w:cs="Arial"/>
        </w:rPr>
        <w:t xml:space="preserve"> za účelem plnění povinností stanovených Ústavu tímto zákonem nebo jinými právními předpisy. Provozní dokumentaci systému eRecept vytváří a zveřejňuje Ústav na svých internetových stránkách.</w:t>
      </w:r>
    </w:p>
    <w:p w14:paraId="2CF64C10" w14:textId="77777777" w:rsidR="00A4088E" w:rsidRPr="00521511" w:rsidRDefault="00A4088E">
      <w:pPr>
        <w:widowControl w:val="0"/>
        <w:autoSpaceDE w:val="0"/>
        <w:autoSpaceDN w:val="0"/>
        <w:adjustRightInd w:val="0"/>
        <w:spacing w:after="0" w:line="240" w:lineRule="auto"/>
        <w:ind w:left="720"/>
        <w:rPr>
          <w:rFonts w:ascii="Arial" w:hAnsi="Arial" w:cs="Arial"/>
          <w:b/>
          <w:bCs/>
        </w:rPr>
      </w:pPr>
    </w:p>
    <w:p w14:paraId="7FD0C3F8" w14:textId="77777777" w:rsidR="00A4088E" w:rsidRPr="00521511" w:rsidRDefault="00A4088E">
      <w:pPr>
        <w:widowControl w:val="0"/>
        <w:autoSpaceDE w:val="0"/>
        <w:autoSpaceDN w:val="0"/>
        <w:adjustRightInd w:val="0"/>
        <w:spacing w:after="0" w:line="240" w:lineRule="auto"/>
        <w:ind w:left="720"/>
        <w:rPr>
          <w:rFonts w:ascii="Arial" w:hAnsi="Arial" w:cs="Arial"/>
        </w:rPr>
      </w:pPr>
      <w:r w:rsidRPr="00521511">
        <w:rPr>
          <w:rFonts w:ascii="Arial" w:hAnsi="Arial" w:cs="Arial"/>
        </w:rPr>
        <w:t>(3) Systém eRecept bezúplatně zabezpečuje</w:t>
      </w:r>
    </w:p>
    <w:p w14:paraId="06FB1036" w14:textId="77777777" w:rsidR="00A4088E" w:rsidRPr="00521511" w:rsidRDefault="00A4088E">
      <w:pPr>
        <w:widowControl w:val="0"/>
        <w:autoSpaceDE w:val="0"/>
        <w:autoSpaceDN w:val="0"/>
        <w:adjustRightInd w:val="0"/>
        <w:spacing w:after="0" w:line="240" w:lineRule="auto"/>
        <w:ind w:left="720"/>
        <w:rPr>
          <w:rFonts w:ascii="Arial" w:hAnsi="Arial" w:cs="Arial"/>
        </w:rPr>
      </w:pPr>
    </w:p>
    <w:p w14:paraId="68A998B1"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bezprostřední sdělení identifikátoru elektronického receptu lékaři, případně též pacientovi na jeho žádost, </w:t>
      </w:r>
    </w:p>
    <w:p w14:paraId="4D53BD87"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209ACE38" w14:textId="2FD25DF4"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nepřetržitý přístup farmaceutovi k elektronickému receptu, na jehož základě má být předepsaný </w:t>
      </w:r>
      <w:r w:rsidR="00A4088E" w:rsidRPr="002A48DF">
        <w:rPr>
          <w:rFonts w:ascii="Arial" w:hAnsi="Arial" w:cs="Arial"/>
          <w:strike/>
        </w:rPr>
        <w:t>léčivý</w:t>
      </w:r>
      <w:r w:rsidR="00A4088E" w:rsidRPr="00521511">
        <w:rPr>
          <w:rFonts w:ascii="Arial" w:hAnsi="Arial" w:cs="Arial"/>
        </w:rPr>
        <w:t xml:space="preserve"> </w:t>
      </w:r>
      <w:r w:rsidR="002A48DF">
        <w:rPr>
          <w:rFonts w:ascii="Arial" w:hAnsi="Arial" w:cs="Arial"/>
          <w:b/>
        </w:rPr>
        <w:t xml:space="preserve">humánní léčivý </w:t>
      </w:r>
      <w:r w:rsidR="00A4088E" w:rsidRPr="00521511">
        <w:rPr>
          <w:rFonts w:ascii="Arial" w:hAnsi="Arial" w:cs="Arial"/>
        </w:rPr>
        <w:t>přípravek vydán v příslušné lékárně,</w:t>
      </w:r>
    </w:p>
    <w:p w14:paraId="6DE5FC94"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2B17A97C" w14:textId="5EAC1DA6"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nepřetržitý přístup předepisujícímu lékaři k údajům podle § 81c odst. 2 vztahujícím se k pacientovi, kterému má být předepsán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s omezením,</w:t>
      </w:r>
    </w:p>
    <w:p w14:paraId="45CDCD4B"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03498885" w14:textId="28185F64"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521511">
        <w:rPr>
          <w:rFonts w:ascii="Arial" w:hAnsi="Arial" w:cs="Arial"/>
        </w:rPr>
        <w:t xml:space="preserve">nepřetržitý přístup vydávajícímu farmaceutovi k údajům podle § 81c odst. 2 vztahujícím se k pacientovi, kterému má být připraven nebo vydán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s omezením,</w:t>
      </w:r>
    </w:p>
    <w:p w14:paraId="37071ABA"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26992532" w14:textId="02362F25"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521511">
        <w:rPr>
          <w:rFonts w:ascii="Arial" w:hAnsi="Arial" w:cs="Arial"/>
        </w:rPr>
        <w:t xml:space="preserve">nepřetržitý přístup lékaři k elektronickým receptům, jejichž prostřednictvím předepsal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a dále k údajům zobrazujícím se v lékovém záznamu pacienta za podmínek stanovených podle § 81d,</w:t>
      </w:r>
    </w:p>
    <w:p w14:paraId="5C34AE8D"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6C194AAF" w14:textId="0DE3D84F"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f) </w:t>
      </w:r>
      <w:r w:rsidR="00A4088E" w:rsidRPr="00521511">
        <w:rPr>
          <w:rFonts w:ascii="Arial" w:hAnsi="Arial" w:cs="Arial"/>
        </w:rPr>
        <w:t xml:space="preserve">nepřetržitý přístup farmaceutovi k elektronickým receptům, na jejichž základě byl v příslušné lékárně vydán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a dále k údajům zobrazujícím se v lékovém záznamu pacienta za podmínek stanovených podle § 81d,</w:t>
      </w:r>
    </w:p>
    <w:p w14:paraId="21531842"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0BD6590C" w14:textId="272140FD"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g) </w:t>
      </w:r>
      <w:r w:rsidR="00A4088E" w:rsidRPr="00521511">
        <w:rPr>
          <w:rFonts w:ascii="Arial" w:hAnsi="Arial" w:cs="Arial"/>
        </w:rPr>
        <w:t xml:space="preserve">přístup pacientům ke všem elektronickým receptům, jejichž prostřednictvím jim byl předepsán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k údajům zobrazujícím se v jejich lékovém záznamu podle § 81d, a údajům vztahujícím se k nim obsaženým v systému eRecept,</w:t>
      </w:r>
    </w:p>
    <w:p w14:paraId="3922D642"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088284F6" w14:textId="6E81FC61"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h) </w:t>
      </w:r>
      <w:r w:rsidR="00A4088E" w:rsidRPr="00521511">
        <w:rPr>
          <w:rFonts w:ascii="Arial" w:hAnsi="Arial" w:cs="Arial"/>
        </w:rPr>
        <w:t xml:space="preserve">přístup zdravotní pojišťovně k elektronickým receptům, na které byl vydán jejím pojištěncům </w:t>
      </w:r>
      <w:r w:rsidR="002A48DF" w:rsidRPr="002A48DF">
        <w:rPr>
          <w:rFonts w:ascii="Arial" w:hAnsi="Arial" w:cs="Arial"/>
          <w:strike/>
        </w:rPr>
        <w:t>léčivý</w:t>
      </w:r>
      <w:r w:rsidR="002A48DF" w:rsidRPr="00521511">
        <w:rPr>
          <w:rFonts w:ascii="Arial" w:hAnsi="Arial" w:cs="Arial"/>
        </w:rPr>
        <w:t xml:space="preserve"> </w:t>
      </w:r>
      <w:r w:rsidR="002A48DF">
        <w:rPr>
          <w:rFonts w:ascii="Arial" w:hAnsi="Arial" w:cs="Arial"/>
          <w:b/>
        </w:rPr>
        <w:t>humánní léčivý</w:t>
      </w:r>
      <w:r w:rsidR="00A4088E" w:rsidRPr="00521511">
        <w:rPr>
          <w:rFonts w:ascii="Arial" w:hAnsi="Arial" w:cs="Arial"/>
        </w:rPr>
        <w:t xml:space="preserve"> přípravek hrazený z veřejného zdravotního pojištění,</w:t>
      </w:r>
    </w:p>
    <w:p w14:paraId="123382D3"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5D2E87A2" w14:textId="157DA862"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i) </w:t>
      </w:r>
      <w:r w:rsidR="00A4088E" w:rsidRPr="00521511">
        <w:rPr>
          <w:rFonts w:ascii="Arial" w:hAnsi="Arial" w:cs="Arial"/>
        </w:rPr>
        <w:t xml:space="preserve">přístup Ministerstvu zdravotnictví k elektronickým receptům, jejichž prostřednictvím byl předepsán </w:t>
      </w:r>
      <w:r w:rsidR="00FB29EF" w:rsidRPr="002A48DF">
        <w:rPr>
          <w:rFonts w:ascii="Arial" w:hAnsi="Arial" w:cs="Arial"/>
          <w:strike/>
        </w:rPr>
        <w:t>léčivý</w:t>
      </w:r>
      <w:r w:rsidR="00FB29EF" w:rsidRPr="00521511">
        <w:rPr>
          <w:rFonts w:ascii="Arial" w:hAnsi="Arial" w:cs="Arial"/>
        </w:rPr>
        <w:t xml:space="preserve"> </w:t>
      </w:r>
      <w:r w:rsidR="00FB29EF">
        <w:rPr>
          <w:rFonts w:ascii="Arial" w:hAnsi="Arial" w:cs="Arial"/>
          <w:b/>
        </w:rPr>
        <w:t>humánní léčivý</w:t>
      </w:r>
      <w:r w:rsidR="00A4088E" w:rsidRPr="00521511">
        <w:rPr>
          <w:rFonts w:ascii="Arial" w:hAnsi="Arial" w:cs="Arial"/>
        </w:rPr>
        <w:t xml:space="preserve"> přípravek osobám, za které hradí zdravotní služby stát, </w:t>
      </w:r>
    </w:p>
    <w:p w14:paraId="5D16276B"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35F31E58" w14:textId="77777777" w:rsidR="00A4088E" w:rsidRPr="00521511" w:rsidRDefault="00046A6D" w:rsidP="00046A6D">
      <w:pPr>
        <w:widowControl w:val="0"/>
        <w:autoSpaceDE w:val="0"/>
        <w:autoSpaceDN w:val="0"/>
        <w:adjustRightInd w:val="0"/>
        <w:spacing w:after="0" w:line="240" w:lineRule="auto"/>
        <w:jc w:val="both"/>
        <w:rPr>
          <w:rFonts w:ascii="Arial" w:hAnsi="Arial" w:cs="Arial"/>
        </w:rPr>
      </w:pPr>
      <w:r>
        <w:rPr>
          <w:rFonts w:ascii="Arial" w:hAnsi="Arial" w:cs="Arial"/>
        </w:rPr>
        <w:t xml:space="preserve">j) </w:t>
      </w:r>
      <w:r w:rsidR="00A4088E" w:rsidRPr="00521511">
        <w:rPr>
          <w:rFonts w:ascii="Arial" w:hAnsi="Arial" w:cs="Arial"/>
        </w:rPr>
        <w:t xml:space="preserve">přístup Policii České republiky k údajům obsaženým v registru pro léčivé přípravky s omezením, </w:t>
      </w:r>
    </w:p>
    <w:p w14:paraId="4ADFF414" w14:textId="77777777" w:rsidR="00046A6D" w:rsidRDefault="00046A6D" w:rsidP="00046A6D">
      <w:pPr>
        <w:widowControl w:val="0"/>
        <w:autoSpaceDE w:val="0"/>
        <w:autoSpaceDN w:val="0"/>
        <w:adjustRightInd w:val="0"/>
        <w:spacing w:after="0" w:line="240" w:lineRule="auto"/>
        <w:jc w:val="both"/>
        <w:rPr>
          <w:rFonts w:ascii="Arial" w:hAnsi="Arial" w:cs="Arial"/>
        </w:rPr>
      </w:pPr>
    </w:p>
    <w:p w14:paraId="0CA38281" w14:textId="77777777" w:rsidR="00A4088E" w:rsidRPr="00521511" w:rsidRDefault="00046A6D" w:rsidP="00046A6D">
      <w:pPr>
        <w:widowControl w:val="0"/>
        <w:autoSpaceDE w:val="0"/>
        <w:autoSpaceDN w:val="0"/>
        <w:adjustRightInd w:val="0"/>
        <w:spacing w:after="0" w:line="240" w:lineRule="auto"/>
        <w:jc w:val="both"/>
        <w:rPr>
          <w:rFonts w:ascii="Arial" w:hAnsi="Arial" w:cs="Arial"/>
          <w:b/>
          <w:bCs/>
        </w:rPr>
      </w:pPr>
      <w:r>
        <w:rPr>
          <w:rFonts w:ascii="Arial" w:hAnsi="Arial" w:cs="Arial"/>
        </w:rPr>
        <w:t xml:space="preserve">k) </w:t>
      </w:r>
      <w:r w:rsidR="00A4088E" w:rsidRPr="00521511">
        <w:rPr>
          <w:rFonts w:ascii="Arial" w:hAnsi="Arial" w:cs="Arial"/>
        </w:rPr>
        <w:t>přístup Ústavu zdravotnických informací a statistiky k anonymizované databázi údajů vedených v systému eRecept,</w:t>
      </w:r>
    </w:p>
    <w:p w14:paraId="77D23D2A" w14:textId="77777777" w:rsidR="00046A6D" w:rsidRPr="001253D6" w:rsidRDefault="00046A6D" w:rsidP="00046A6D">
      <w:pPr>
        <w:widowControl w:val="0"/>
        <w:autoSpaceDE w:val="0"/>
        <w:autoSpaceDN w:val="0"/>
        <w:adjustRightInd w:val="0"/>
        <w:spacing w:after="0" w:line="240" w:lineRule="auto"/>
        <w:jc w:val="both"/>
        <w:rPr>
          <w:rFonts w:ascii="Arial" w:hAnsi="Arial" w:cs="Arial"/>
          <w:iCs/>
        </w:rPr>
      </w:pPr>
    </w:p>
    <w:p w14:paraId="57817E33" w14:textId="274532CF" w:rsidR="00A4088E" w:rsidRPr="001253D6" w:rsidRDefault="00046A6D" w:rsidP="00046A6D">
      <w:pPr>
        <w:widowControl w:val="0"/>
        <w:autoSpaceDE w:val="0"/>
        <w:autoSpaceDN w:val="0"/>
        <w:adjustRightInd w:val="0"/>
        <w:spacing w:after="0" w:line="240" w:lineRule="auto"/>
        <w:jc w:val="both"/>
        <w:rPr>
          <w:rFonts w:ascii="Arial" w:hAnsi="Arial" w:cs="Arial"/>
          <w:iCs/>
        </w:rPr>
      </w:pPr>
      <w:r w:rsidRPr="001253D6">
        <w:rPr>
          <w:rFonts w:ascii="Arial" w:hAnsi="Arial" w:cs="Arial"/>
          <w:iCs/>
        </w:rPr>
        <w:t xml:space="preserve">l) </w:t>
      </w:r>
      <w:r w:rsidR="00A4088E" w:rsidRPr="001253D6">
        <w:rPr>
          <w:rFonts w:ascii="Arial" w:hAnsi="Arial" w:cs="Arial"/>
          <w:iCs/>
        </w:rPr>
        <w:t>službu pro předávání údajů prostřednictvím služeb Národního kontaktního místa pro elektronické zdravotnictví podle zákona o zdravotních službách</w:t>
      </w:r>
      <w:r w:rsidR="00A4088E" w:rsidRPr="001253D6">
        <w:rPr>
          <w:rFonts w:ascii="Arial" w:hAnsi="Arial" w:cs="Arial"/>
          <w:iCs/>
          <w:vertAlign w:val="superscript"/>
        </w:rPr>
        <w:t xml:space="preserve">110) </w:t>
      </w:r>
      <w:r w:rsidR="00A4088E" w:rsidRPr="001253D6">
        <w:rPr>
          <w:rFonts w:ascii="Arial" w:hAnsi="Arial" w:cs="Arial"/>
          <w:iCs/>
        </w:rPr>
        <w:t xml:space="preserve">(dále jen „Národní kontaktní místo“), nezbytných pro umožnění výdeje </w:t>
      </w:r>
      <w:r w:rsidR="00A4088E" w:rsidRPr="00FB29EF">
        <w:rPr>
          <w:rFonts w:ascii="Arial" w:hAnsi="Arial" w:cs="Arial"/>
          <w:iCs/>
          <w:strike/>
        </w:rPr>
        <w:t>léčivého</w:t>
      </w:r>
      <w:r w:rsidR="00FB29EF">
        <w:rPr>
          <w:rFonts w:ascii="Arial" w:hAnsi="Arial" w:cs="Arial"/>
          <w:b/>
          <w:iCs/>
        </w:rPr>
        <w:t xml:space="preserve"> humánního léčivého</w:t>
      </w:r>
      <w:r w:rsidR="00A4088E" w:rsidRPr="001253D6">
        <w:rPr>
          <w:rFonts w:ascii="Arial" w:hAnsi="Arial" w:cs="Arial"/>
          <w:iCs/>
        </w:rPr>
        <w:t xml:space="preserve"> přípravku, který byl elektronicky předepsán v České republice, v jiném členském státě,</w:t>
      </w:r>
    </w:p>
    <w:p w14:paraId="1DD353CE" w14:textId="77777777" w:rsidR="001253D6" w:rsidRPr="001253D6" w:rsidRDefault="001253D6" w:rsidP="001253D6">
      <w:pPr>
        <w:widowControl w:val="0"/>
        <w:autoSpaceDE w:val="0"/>
        <w:autoSpaceDN w:val="0"/>
        <w:adjustRightInd w:val="0"/>
        <w:spacing w:after="0" w:line="240" w:lineRule="auto"/>
        <w:jc w:val="both"/>
        <w:rPr>
          <w:rFonts w:ascii="Arial" w:hAnsi="Arial" w:cs="Arial"/>
          <w:iCs/>
        </w:rPr>
      </w:pPr>
    </w:p>
    <w:p w14:paraId="4F42C12E" w14:textId="63DE6A15" w:rsidR="00A4088E" w:rsidRPr="001253D6" w:rsidRDefault="001253D6" w:rsidP="001253D6">
      <w:pPr>
        <w:widowControl w:val="0"/>
        <w:autoSpaceDE w:val="0"/>
        <w:autoSpaceDN w:val="0"/>
        <w:adjustRightInd w:val="0"/>
        <w:spacing w:after="0" w:line="240" w:lineRule="auto"/>
        <w:jc w:val="both"/>
        <w:rPr>
          <w:rFonts w:ascii="Arial" w:hAnsi="Arial" w:cs="Arial"/>
        </w:rPr>
      </w:pPr>
      <w:r w:rsidRPr="001253D6">
        <w:rPr>
          <w:rFonts w:ascii="Arial" w:hAnsi="Arial" w:cs="Arial"/>
          <w:iCs/>
        </w:rPr>
        <w:t xml:space="preserve">m) </w:t>
      </w:r>
      <w:r w:rsidR="00A4088E" w:rsidRPr="001253D6">
        <w:rPr>
          <w:rFonts w:ascii="Arial" w:hAnsi="Arial" w:cs="Arial"/>
          <w:iCs/>
        </w:rPr>
        <w:t xml:space="preserve">službu pro předávání údajů prostřednictvím služeb Národního kontaktního místa nezbytných pro umožnění výdeje </w:t>
      </w:r>
      <w:r w:rsidR="00FB29EF" w:rsidRPr="00FB29EF">
        <w:rPr>
          <w:rFonts w:ascii="Arial" w:hAnsi="Arial" w:cs="Arial"/>
          <w:iCs/>
          <w:strike/>
        </w:rPr>
        <w:t>léčivého</w:t>
      </w:r>
      <w:r w:rsidR="00FB29EF">
        <w:rPr>
          <w:rFonts w:ascii="Arial" w:hAnsi="Arial" w:cs="Arial"/>
          <w:b/>
          <w:iCs/>
        </w:rPr>
        <w:t xml:space="preserve"> humánního léčivého</w:t>
      </w:r>
      <w:r w:rsidR="00FB29EF" w:rsidRPr="001253D6">
        <w:rPr>
          <w:rFonts w:ascii="Arial" w:hAnsi="Arial" w:cs="Arial"/>
          <w:iCs/>
        </w:rPr>
        <w:t xml:space="preserve"> </w:t>
      </w:r>
      <w:r w:rsidR="00A4088E" w:rsidRPr="001253D6">
        <w:rPr>
          <w:rFonts w:ascii="Arial" w:hAnsi="Arial" w:cs="Arial"/>
          <w:iCs/>
        </w:rPr>
        <w:t>přípravku, který byl elektronicky předepsán v jiném členském státě, v České republice.</w:t>
      </w:r>
    </w:p>
    <w:p w14:paraId="4EF9D628" w14:textId="77777777" w:rsidR="00A4088E" w:rsidRPr="00521511" w:rsidRDefault="00A4088E">
      <w:pPr>
        <w:widowControl w:val="0"/>
        <w:autoSpaceDE w:val="0"/>
        <w:autoSpaceDN w:val="0"/>
        <w:adjustRightInd w:val="0"/>
        <w:spacing w:after="0" w:line="240" w:lineRule="auto"/>
        <w:ind w:left="360"/>
        <w:jc w:val="both"/>
        <w:rPr>
          <w:rFonts w:ascii="Arial" w:hAnsi="Arial" w:cs="Arial"/>
        </w:rPr>
      </w:pPr>
    </w:p>
    <w:p w14:paraId="61998B34" w14:textId="77777777" w:rsidR="00A4088E" w:rsidRPr="00521511" w:rsidRDefault="00A4088E" w:rsidP="00046A6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jc w:val="both"/>
        <w:rPr>
          <w:rFonts w:ascii="Arial" w:hAnsi="Arial" w:cs="Arial"/>
          <w:i/>
          <w:iCs/>
        </w:rPr>
      </w:pPr>
      <w:r w:rsidRPr="00521511">
        <w:rPr>
          <w:rFonts w:ascii="Arial" w:hAnsi="Arial" w:cs="Arial"/>
          <w:i/>
          <w:iCs/>
        </w:rPr>
        <w:t>Poznámka: Ustanovení písmen l) a m) nabývají účinnosti dnem 1. dubna 2021.</w:t>
      </w:r>
    </w:p>
    <w:p w14:paraId="5A7E3F74" w14:textId="77777777" w:rsidR="00A4088E" w:rsidRPr="00521511" w:rsidRDefault="00A4088E">
      <w:pPr>
        <w:widowControl w:val="0"/>
        <w:autoSpaceDE w:val="0"/>
        <w:autoSpaceDN w:val="0"/>
        <w:adjustRightInd w:val="0"/>
        <w:spacing w:after="0" w:line="240" w:lineRule="auto"/>
        <w:jc w:val="both"/>
        <w:rPr>
          <w:rFonts w:ascii="Arial" w:hAnsi="Arial" w:cs="Arial"/>
          <w:b/>
          <w:bCs/>
          <w:i/>
          <w:iCs/>
        </w:rPr>
      </w:pPr>
    </w:p>
    <w:p w14:paraId="38551EC1"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(4) Ústav prostřednictvím systému eRecept zpracovává</w:t>
      </w:r>
    </w:p>
    <w:p w14:paraId="3489B53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FAF147" w14:textId="77777777" w:rsidR="00A4088E" w:rsidRPr="001253D6" w:rsidRDefault="001253D6" w:rsidP="001253D6">
      <w:pPr>
        <w:widowControl w:val="0"/>
        <w:autoSpaceDE w:val="0"/>
        <w:autoSpaceDN w:val="0"/>
        <w:adjustRightInd w:val="0"/>
        <w:spacing w:after="0" w:line="240" w:lineRule="auto"/>
        <w:jc w:val="both"/>
        <w:rPr>
          <w:rFonts w:ascii="Arial" w:hAnsi="Arial" w:cs="Arial"/>
          <w:strike/>
        </w:rPr>
      </w:pPr>
      <w:r>
        <w:rPr>
          <w:rFonts w:ascii="Arial" w:hAnsi="Arial" w:cs="Arial"/>
        </w:rPr>
        <w:t xml:space="preserve">a) </w:t>
      </w:r>
      <w:r w:rsidR="00A4088E" w:rsidRPr="001253D6">
        <w:rPr>
          <w:rFonts w:ascii="Arial" w:hAnsi="Arial" w:cs="Arial"/>
        </w:rPr>
        <w:t>jméno, popřípadě jména, příjmení a datum narození lékaře a jeho kontaktní údaje včetně jeho telefonu stanovené prováděcím právním předpisem, a v případě léčivých přípravků s omezením také specializaci předepisujícího lékaře, a identifikační údaje poskytovatele zdravotních služeb, v rámci jehož činnosti lékař poskytuje zdravotní služby, a to v rozsahu jeho názvu, adresy zdravotnického zařízení a identifikačního čísla pracoviště, bylo-li přiděleno zdravotní pojišťovnou,</w:t>
      </w:r>
    </w:p>
    <w:p w14:paraId="3306FDE5"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2E471083" w14:textId="77777777" w:rsidR="00A4088E" w:rsidRPr="001253D6" w:rsidRDefault="001253D6" w:rsidP="001253D6">
      <w:pPr>
        <w:widowControl w:val="0"/>
        <w:autoSpaceDE w:val="0"/>
        <w:autoSpaceDN w:val="0"/>
        <w:adjustRightInd w:val="0"/>
        <w:spacing w:after="0" w:line="240" w:lineRule="auto"/>
        <w:jc w:val="both"/>
        <w:rPr>
          <w:rFonts w:ascii="Arial" w:hAnsi="Arial" w:cs="Arial"/>
          <w:strike/>
        </w:rPr>
      </w:pPr>
      <w:r>
        <w:rPr>
          <w:rFonts w:ascii="Arial" w:hAnsi="Arial" w:cs="Arial"/>
        </w:rPr>
        <w:t xml:space="preserve">b) </w:t>
      </w:r>
      <w:r w:rsidR="00A4088E" w:rsidRPr="001253D6">
        <w:rPr>
          <w:rFonts w:ascii="Arial" w:hAnsi="Arial" w:cs="Arial"/>
        </w:rPr>
        <w:t xml:space="preserve">jméno, popřípadě jména, příjmení a datum narození farmaceuta a jeho kontaktní údaje stanovené prováděcím právním předpisem a identifikační údaje poskytovatele zdravotních služeb oprávněného k výdeji léčivých přípravků, v rámci jehož činnosti farmaceut poskytuje zdravotní služby, a to v rozsahu názvu poskytovatele lékárenské péče, adresy a kontaktních </w:t>
      </w:r>
      <w:r w:rsidR="00A4088E" w:rsidRPr="001253D6">
        <w:rPr>
          <w:rFonts w:ascii="Arial" w:hAnsi="Arial" w:cs="Arial"/>
        </w:rPr>
        <w:lastRenderedPageBreak/>
        <w:t>údajů lékárny,</w:t>
      </w:r>
    </w:p>
    <w:p w14:paraId="77512EA7"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077BE4C"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identifikační údaje o pacientech, a to v rozsahu údajů uváděných na lékařském předpisu,</w:t>
      </w:r>
    </w:p>
    <w:p w14:paraId="0CCC2661"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EE916A2" w14:textId="77777777" w:rsidR="00A4088E" w:rsidRPr="00521511" w:rsidRDefault="001253D6" w:rsidP="001253D6">
      <w:pPr>
        <w:widowControl w:val="0"/>
        <w:autoSpaceDE w:val="0"/>
        <w:autoSpaceDN w:val="0"/>
        <w:adjustRightInd w:val="0"/>
        <w:spacing w:after="0" w:line="240" w:lineRule="auto"/>
        <w:jc w:val="both"/>
        <w:rPr>
          <w:rFonts w:ascii="Arial" w:hAnsi="Arial" w:cs="Arial"/>
          <w:b/>
          <w:bCs/>
        </w:rPr>
      </w:pPr>
      <w:r>
        <w:rPr>
          <w:rFonts w:ascii="Arial" w:hAnsi="Arial" w:cs="Arial"/>
        </w:rPr>
        <w:t xml:space="preserve">d) </w:t>
      </w:r>
      <w:r w:rsidR="00A4088E" w:rsidRPr="00521511">
        <w:rPr>
          <w:rFonts w:ascii="Arial" w:hAnsi="Arial" w:cs="Arial"/>
        </w:rPr>
        <w:t>údaje o předepsaných a vydaných léčivých přípravcích včetně názvu, množství a kódu léčivého přípravku, pokud byl Ústavem přidělen.</w:t>
      </w:r>
    </w:p>
    <w:p w14:paraId="1F15F718" w14:textId="77777777" w:rsidR="00A4088E" w:rsidRPr="00521511" w:rsidRDefault="00A4088E">
      <w:pPr>
        <w:widowControl w:val="0"/>
        <w:autoSpaceDE w:val="0"/>
        <w:autoSpaceDN w:val="0"/>
        <w:adjustRightInd w:val="0"/>
        <w:spacing w:after="0" w:line="240" w:lineRule="auto"/>
        <w:ind w:left="720"/>
        <w:jc w:val="both"/>
        <w:rPr>
          <w:rFonts w:ascii="Arial" w:hAnsi="Arial" w:cs="Arial"/>
          <w:b/>
          <w:bCs/>
        </w:rPr>
      </w:pPr>
    </w:p>
    <w:p w14:paraId="28B51253" w14:textId="77777777" w:rsidR="00A4088E" w:rsidRPr="00521511" w:rsidRDefault="00A4088E">
      <w:pPr>
        <w:widowControl w:val="0"/>
        <w:autoSpaceDE w:val="0"/>
        <w:autoSpaceDN w:val="0"/>
        <w:adjustRightInd w:val="0"/>
        <w:spacing w:after="0" w:line="240" w:lineRule="auto"/>
        <w:ind w:firstLine="720"/>
        <w:rPr>
          <w:rFonts w:ascii="Arial" w:hAnsi="Arial" w:cs="Arial"/>
          <w:b/>
          <w:bCs/>
        </w:rPr>
      </w:pPr>
    </w:p>
    <w:p w14:paraId="458CB7A2" w14:textId="77777777" w:rsidR="00A4088E" w:rsidRPr="00521511" w:rsidRDefault="00A4088E">
      <w:pPr>
        <w:pStyle w:val="Zkladntext2"/>
        <w:ind w:firstLine="720"/>
        <w:rPr>
          <w:sz w:val="22"/>
          <w:szCs w:val="22"/>
        </w:rPr>
      </w:pPr>
      <w:r w:rsidRPr="00521511">
        <w:rPr>
          <w:sz w:val="22"/>
          <w:szCs w:val="22"/>
        </w:rPr>
        <w:t>(5) Systém eRecept eviduje v žurnálu činností každý zaslaný požadavek a činnost do něho přihlášených subjektů. Žurnál činností zaznamenává v systému eRecept přístup a činnosti všech subjektů oprávněných vstupovat do systému eRecept.</w:t>
      </w:r>
    </w:p>
    <w:p w14:paraId="426D89E5" w14:textId="77777777" w:rsidR="00A4088E" w:rsidRPr="00521511" w:rsidRDefault="00A4088E">
      <w:pPr>
        <w:widowControl w:val="0"/>
        <w:autoSpaceDE w:val="0"/>
        <w:autoSpaceDN w:val="0"/>
        <w:adjustRightInd w:val="0"/>
        <w:spacing w:after="0" w:line="240" w:lineRule="auto"/>
        <w:rPr>
          <w:rFonts w:ascii="Arial" w:hAnsi="Arial" w:cs="Arial"/>
        </w:rPr>
      </w:pPr>
    </w:p>
    <w:p w14:paraId="7F4FF5A6"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rPr>
        <w:t>(6) Ústav uchovává informace vedené v centrálním úložišti elektronických receptů a žurnálu činností, včetně údajů podle odstavce 4, po dobu 5 let od uplynutí platnosti elektronického receptu nebo od vytvoření elektronického záznamu receptu vystaveného v listinné podobě podle § 81f. Po uplynutí této doby se ze systému eRecept odstraní všechny informace související s takovým elektronickým receptem nebo elektronickým záznamem o receptu v listinné podobě. Informace v žurnálu činností, které nejsou vázány na konkrétní elektronický recept nebo elektronický záznam receptu vystaveného v listinné podobě, Ústav uchovává po dobu 5 let od jejich vytvoření. Po uplynutí této doby jsou informace ze systému eRecept odstraněny.</w:t>
      </w:r>
      <w:r w:rsidRPr="00521511">
        <w:rPr>
          <w:rFonts w:ascii="Arial" w:hAnsi="Arial" w:cs="Arial"/>
          <w:b/>
          <w:bCs/>
        </w:rPr>
        <w:t xml:space="preserve">  </w:t>
      </w:r>
    </w:p>
    <w:p w14:paraId="398FCAE1"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5C66F10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81a</w:t>
      </w:r>
    </w:p>
    <w:p w14:paraId="74398AD5"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5E8FFFCB"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Přístup k systému eRecept</w:t>
      </w:r>
    </w:p>
    <w:p w14:paraId="5554F6AC"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3787FBDA"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(1) K systému eRecept a jeho součástem přistupuje lékař a farmaceut prostřednictvím jemu Ústavem vydaných přístupových údajů a přístupového certifikátu poskytovatele zdravotních služeb, v rámci jehož činnosti poskytuje zdravotní služby. Dále k systému eRecept přistupuje prostřednictvím Ústavem vydaných přístupových údajů pověřený pracovník zdravotní pojišťovny, pověřený pracovník Ministerstva zdravotnictví a pověřený pracovník Policie České republiky. Postup a podmínky pro získání přístupových údajů a certifikátů stanoví prováděcí právní předpis.</w:t>
      </w:r>
    </w:p>
    <w:p w14:paraId="76D5AC17"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7E37DCA5"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(2) K systému eRecept dále přistupuje prostřednictvím autentizačního informačního systému podle jiného právního předpisu</w:t>
      </w:r>
      <w:r w:rsidRPr="00521511">
        <w:rPr>
          <w:rFonts w:ascii="Arial" w:hAnsi="Arial" w:cs="Arial"/>
          <w:vertAlign w:val="superscript"/>
        </w:rPr>
        <w:t>109)</w:t>
      </w:r>
      <w:r w:rsidRPr="00521511">
        <w:rPr>
          <w:rFonts w:ascii="Arial" w:hAnsi="Arial" w:cs="Arial"/>
        </w:rPr>
        <w:t xml:space="preserve"> Ústav, Ministerstvo zdravotnictví a Ústav zdravotnických informací a statistiky za účelem výkonu statistické činnosti.</w:t>
      </w:r>
    </w:p>
    <w:p w14:paraId="4018B488" w14:textId="77777777" w:rsidR="00A4088E" w:rsidRPr="00521511" w:rsidRDefault="00A4088E">
      <w:pPr>
        <w:widowControl w:val="0"/>
        <w:autoSpaceDE w:val="0"/>
        <w:autoSpaceDN w:val="0"/>
        <w:adjustRightInd w:val="0"/>
        <w:spacing w:after="0" w:line="240" w:lineRule="auto"/>
        <w:rPr>
          <w:rFonts w:ascii="Arial" w:hAnsi="Arial" w:cs="Arial"/>
        </w:rPr>
      </w:pPr>
    </w:p>
    <w:p w14:paraId="0ED2925C"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(3) Pacient přistupuje k systému eRecept s využitím služeb Národního bodu pro identifikaci a autentizaci</w:t>
      </w:r>
      <w:r w:rsidRPr="00521511">
        <w:rPr>
          <w:rFonts w:ascii="Arial" w:hAnsi="Arial" w:cs="Arial"/>
          <w:vertAlign w:val="superscript"/>
        </w:rPr>
        <w:t>111)</w:t>
      </w:r>
      <w:r w:rsidRPr="00521511">
        <w:rPr>
          <w:rFonts w:ascii="Arial" w:hAnsi="Arial" w:cs="Arial"/>
        </w:rPr>
        <w:t>. Jde-li o osoby ve výkonu vazby, trestu odnětí svobody nebo zabezpečovací detence, je jim informace o obsahu jejich lékového záznamu podle § 81d odst. 3 zpřístupněna v listinné podobě příslušným lékařem Vězeňské služby.</w:t>
      </w:r>
    </w:p>
    <w:p w14:paraId="3F459BCE"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6C76F324"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(4) Kontaktní místo veřejné správy</w:t>
      </w:r>
      <w:r w:rsidRPr="00521511">
        <w:rPr>
          <w:rFonts w:ascii="Arial" w:hAnsi="Arial" w:cs="Arial"/>
          <w:vertAlign w:val="superscript"/>
        </w:rPr>
        <w:t>112)</w:t>
      </w:r>
      <w:r w:rsidRPr="00521511">
        <w:rPr>
          <w:rFonts w:ascii="Arial" w:hAnsi="Arial" w:cs="Arial"/>
        </w:rPr>
        <w:t xml:space="preserve"> vydá pacientovi na jeho žádost ověřený výstup ze systému eRecept obsahující údaje vztahující se k pacientovi, a to v rozsahu stanoveném prováděcím právním předpisem. Výstup podle věty první je ověřeným výstupem informačního systému veřejné správy.</w:t>
      </w:r>
    </w:p>
    <w:p w14:paraId="2A5AACF5" w14:textId="77777777" w:rsidR="00A4088E" w:rsidRPr="00521511" w:rsidRDefault="00A4088E">
      <w:pPr>
        <w:widowControl w:val="0"/>
        <w:autoSpaceDE w:val="0"/>
        <w:autoSpaceDN w:val="0"/>
        <w:adjustRightInd w:val="0"/>
        <w:spacing w:after="0" w:line="240" w:lineRule="auto"/>
        <w:rPr>
          <w:rFonts w:ascii="Arial" w:hAnsi="Arial" w:cs="Arial"/>
        </w:rPr>
      </w:pPr>
    </w:p>
    <w:p w14:paraId="73A9F6A9"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(5) Lékař a farmaceut komunikuje se systémem eRecept přímo nebo prostřednictvím komunikačního rozhraní tohoto systému a informačního systému využívaného lékařem nebo farmaceutem. </w:t>
      </w:r>
    </w:p>
    <w:p w14:paraId="5A68B26B"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7D91AAFA" w14:textId="61496756"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(6) Informační systémy, které využívá lékař za účelem předepisování a farmaceut za účelem výdeje </w:t>
      </w:r>
      <w:r w:rsidRPr="00FB29EF">
        <w:rPr>
          <w:rFonts w:ascii="Arial" w:hAnsi="Arial" w:cs="Arial"/>
          <w:strike/>
        </w:rPr>
        <w:t>léčivých</w:t>
      </w:r>
      <w:r w:rsidRPr="00521511">
        <w:rPr>
          <w:rFonts w:ascii="Arial" w:hAnsi="Arial" w:cs="Arial"/>
        </w:rPr>
        <w:t xml:space="preserve"> </w:t>
      </w:r>
      <w:r w:rsidR="00FB29EF">
        <w:rPr>
          <w:rFonts w:ascii="Arial" w:hAnsi="Arial" w:cs="Arial"/>
          <w:b/>
        </w:rPr>
        <w:t xml:space="preserve">humánních léčivých </w:t>
      </w:r>
      <w:r w:rsidRPr="00521511">
        <w:rPr>
          <w:rFonts w:ascii="Arial" w:hAnsi="Arial" w:cs="Arial"/>
        </w:rPr>
        <w:t xml:space="preserve">přípravků, musí být plně kompatibilní se </w:t>
      </w:r>
      <w:r w:rsidRPr="00521511">
        <w:rPr>
          <w:rFonts w:ascii="Arial" w:hAnsi="Arial" w:cs="Arial"/>
        </w:rPr>
        <w:lastRenderedPageBreak/>
        <w:t>systémem eRecept a odpovídat jeho technické dokumentaci.</w:t>
      </w:r>
    </w:p>
    <w:p w14:paraId="58593F8A"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72E781BF"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(7) Informace, k nimž v systému eRecept mají přístup lékaři a farmaceuti prostřednictvím informačních systémů, které využívají, lze využívat pouze v rámci poskytování zdravotních služeb. Jiné využití těchto údajů nebo jejich zpřístupnění třetím osobám je zakázáno. </w:t>
      </w:r>
    </w:p>
    <w:p w14:paraId="36697CD1" w14:textId="77777777" w:rsidR="00A4088E" w:rsidRPr="00521511" w:rsidRDefault="00A4088E">
      <w:pPr>
        <w:widowControl w:val="0"/>
        <w:autoSpaceDE w:val="0"/>
        <w:autoSpaceDN w:val="0"/>
        <w:adjustRightInd w:val="0"/>
        <w:spacing w:after="0" w:line="240" w:lineRule="auto"/>
        <w:ind w:firstLine="720"/>
        <w:rPr>
          <w:rFonts w:ascii="Arial" w:hAnsi="Arial" w:cs="Arial"/>
        </w:rPr>
      </w:pPr>
    </w:p>
    <w:p w14:paraId="07E61E4B"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rPr>
        <w:t xml:space="preserve"> </w:t>
      </w:r>
      <w:r w:rsidRPr="00521511">
        <w:rPr>
          <w:rFonts w:ascii="Arial" w:hAnsi="Arial" w:cs="Arial"/>
        </w:rPr>
        <w:tab/>
        <w:t>(8) Systém eRecept není veřejně přístupný.</w:t>
      </w:r>
    </w:p>
    <w:p w14:paraId="2224D7D9" w14:textId="77777777" w:rsidR="00A4088E" w:rsidRPr="00521511" w:rsidRDefault="00A4088E">
      <w:pPr>
        <w:widowControl w:val="0"/>
        <w:autoSpaceDE w:val="0"/>
        <w:autoSpaceDN w:val="0"/>
        <w:adjustRightInd w:val="0"/>
        <w:spacing w:after="0" w:line="240" w:lineRule="auto"/>
        <w:rPr>
          <w:rFonts w:ascii="Arial" w:hAnsi="Arial" w:cs="Arial"/>
          <w:b/>
          <w:bCs/>
          <w:color w:val="7030A0"/>
        </w:rPr>
      </w:pPr>
    </w:p>
    <w:p w14:paraId="7A7966F0" w14:textId="77777777" w:rsidR="00A4088E" w:rsidRPr="00521511" w:rsidRDefault="00A4088E">
      <w:pPr>
        <w:widowControl w:val="0"/>
        <w:autoSpaceDE w:val="0"/>
        <w:autoSpaceDN w:val="0"/>
        <w:adjustRightInd w:val="0"/>
        <w:spacing w:after="0" w:line="240" w:lineRule="auto"/>
        <w:rPr>
          <w:rFonts w:ascii="Arial" w:hAnsi="Arial" w:cs="Arial"/>
          <w:b/>
          <w:bCs/>
          <w:color w:val="7030A0"/>
        </w:rPr>
      </w:pPr>
    </w:p>
    <w:p w14:paraId="1E6EED7D"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81b</w:t>
      </w:r>
    </w:p>
    <w:p w14:paraId="2099A842"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Centrální úložiště elektronických receptů</w:t>
      </w:r>
    </w:p>
    <w:p w14:paraId="41D8A945"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2FE285DF"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(1) Centrální úložiště elektronických receptů je v rámci systému eRecept zřízeno k zabezpečení</w:t>
      </w:r>
    </w:p>
    <w:p w14:paraId="203692A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8A4036D"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shromažďování a ukládání elektronických receptů, </w:t>
      </w:r>
    </w:p>
    <w:p w14:paraId="77245DBD"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492D0024" w14:textId="3F2D85D4"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shromažďování a ukládání záznamů o výdeji </w:t>
      </w:r>
      <w:r w:rsidR="00FB29EF" w:rsidRPr="00FB29EF">
        <w:rPr>
          <w:rFonts w:ascii="Arial" w:hAnsi="Arial" w:cs="Arial"/>
          <w:strike/>
        </w:rPr>
        <w:t>léčivých</w:t>
      </w:r>
      <w:r w:rsidR="00FB29EF" w:rsidRPr="00521511">
        <w:rPr>
          <w:rFonts w:ascii="Arial" w:hAnsi="Arial" w:cs="Arial"/>
        </w:rPr>
        <w:t xml:space="preserve"> </w:t>
      </w:r>
      <w:r w:rsidR="00FB29EF">
        <w:rPr>
          <w:rFonts w:ascii="Arial" w:hAnsi="Arial" w:cs="Arial"/>
          <w:b/>
        </w:rPr>
        <w:t>humánních léčivých</w:t>
      </w:r>
      <w:r w:rsidR="00A4088E" w:rsidRPr="00521511">
        <w:rPr>
          <w:rFonts w:ascii="Arial" w:hAnsi="Arial" w:cs="Arial"/>
        </w:rPr>
        <w:t xml:space="preserve"> přípravků na elektronický recept, a to včetně informace o tom, jaký léčivý přípravek byl skutečně vydán,</w:t>
      </w:r>
    </w:p>
    <w:p w14:paraId="5E6B2EE2"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50F26AB8" w14:textId="1A10BD95"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shromažďování a ukládání elektronických záznamů o receptech vystavených v listinné podobě podle § 81f, na jejichž základě byl proveden výdej </w:t>
      </w:r>
      <w:r w:rsidR="00A4088E" w:rsidRPr="00FB29EF">
        <w:rPr>
          <w:rFonts w:ascii="Arial" w:hAnsi="Arial" w:cs="Arial"/>
          <w:strike/>
        </w:rPr>
        <w:t>léčivého</w:t>
      </w:r>
      <w:r w:rsidR="00A4088E" w:rsidRPr="00521511">
        <w:rPr>
          <w:rFonts w:ascii="Arial" w:hAnsi="Arial" w:cs="Arial"/>
        </w:rPr>
        <w:t xml:space="preserve"> </w:t>
      </w:r>
      <w:r w:rsidR="00FB29EF">
        <w:rPr>
          <w:rFonts w:ascii="Arial" w:hAnsi="Arial" w:cs="Arial"/>
          <w:b/>
        </w:rPr>
        <w:t xml:space="preserve">humánního léčivého </w:t>
      </w:r>
      <w:r w:rsidR="00A4088E" w:rsidRPr="00521511">
        <w:rPr>
          <w:rFonts w:ascii="Arial" w:hAnsi="Arial" w:cs="Arial"/>
        </w:rPr>
        <w:t>přípravku, a to včetně informace o tom, jaký léčivý přípravek byl skutečně vydán,</w:t>
      </w:r>
    </w:p>
    <w:p w14:paraId="7EF4EDC8"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155302CD" w14:textId="77777777"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1253D6">
        <w:rPr>
          <w:rFonts w:ascii="Arial" w:hAnsi="Arial" w:cs="Arial"/>
        </w:rPr>
        <w:t xml:space="preserve">shromažďování a ukládání informací týkajících se zacházení s elektronickým receptem včetně stavů, ve kterých se elektronický recept nachází. </w:t>
      </w:r>
    </w:p>
    <w:p w14:paraId="2C9F30BD" w14:textId="77777777" w:rsidR="00A4088E" w:rsidRPr="00521511" w:rsidRDefault="00A4088E">
      <w:pPr>
        <w:widowControl w:val="0"/>
        <w:autoSpaceDE w:val="0"/>
        <w:autoSpaceDN w:val="0"/>
        <w:adjustRightInd w:val="0"/>
        <w:spacing w:after="0" w:line="240" w:lineRule="auto"/>
        <w:jc w:val="both"/>
        <w:rPr>
          <w:rFonts w:ascii="Arial" w:hAnsi="Arial" w:cs="Arial"/>
          <w:color w:val="7030A0"/>
        </w:rPr>
      </w:pPr>
    </w:p>
    <w:p w14:paraId="721D9A53" w14:textId="77777777" w:rsidR="00A4088E" w:rsidRPr="00521511" w:rsidRDefault="00A4088E">
      <w:pPr>
        <w:widowControl w:val="0"/>
        <w:autoSpaceDE w:val="0"/>
        <w:autoSpaceDN w:val="0"/>
        <w:adjustRightInd w:val="0"/>
        <w:spacing w:after="0" w:line="240" w:lineRule="auto"/>
        <w:ind w:left="360" w:firstLine="360"/>
        <w:jc w:val="both"/>
        <w:rPr>
          <w:rFonts w:ascii="Arial" w:hAnsi="Arial" w:cs="Arial"/>
          <w:b/>
          <w:bCs/>
        </w:rPr>
      </w:pPr>
      <w:r w:rsidRPr="00521511">
        <w:rPr>
          <w:rFonts w:ascii="Arial" w:hAnsi="Arial" w:cs="Arial"/>
        </w:rPr>
        <w:t>(2) Prováděcí právní předpis stanoví rozsah údajů vedených podle odstavce 1 písm. d).</w:t>
      </w:r>
    </w:p>
    <w:p w14:paraId="74B64FEB" w14:textId="77777777" w:rsidR="00A4088E" w:rsidRPr="00521511" w:rsidRDefault="00A4088E">
      <w:pPr>
        <w:spacing w:after="0" w:line="240" w:lineRule="auto"/>
        <w:rPr>
          <w:rFonts w:ascii="Arial" w:hAnsi="Arial" w:cs="Arial"/>
          <w:b/>
          <w:bCs/>
        </w:rPr>
      </w:pPr>
    </w:p>
    <w:p w14:paraId="1124EE9F" w14:textId="77777777" w:rsidR="00A4088E" w:rsidRPr="00521511" w:rsidRDefault="00A4088E">
      <w:pPr>
        <w:widowControl w:val="0"/>
        <w:autoSpaceDE w:val="0"/>
        <w:autoSpaceDN w:val="0"/>
        <w:adjustRightInd w:val="0"/>
        <w:spacing w:after="0" w:line="240" w:lineRule="auto"/>
        <w:rPr>
          <w:rFonts w:ascii="Arial" w:hAnsi="Arial" w:cs="Arial"/>
          <w:b/>
          <w:bCs/>
          <w:color w:val="7030A0"/>
        </w:rPr>
      </w:pPr>
    </w:p>
    <w:p w14:paraId="50E3142A"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81c</w:t>
      </w:r>
    </w:p>
    <w:p w14:paraId="32897742" w14:textId="3DCD59E1"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xml:space="preserve">Registr </w:t>
      </w:r>
      <w:r w:rsidRPr="003C251B">
        <w:rPr>
          <w:rFonts w:ascii="Arial" w:hAnsi="Arial" w:cs="Arial"/>
          <w:bCs/>
        </w:rPr>
        <w:t>léčivých</w:t>
      </w:r>
      <w:r w:rsidRPr="00DD0BE0">
        <w:rPr>
          <w:rFonts w:ascii="Arial" w:hAnsi="Arial" w:cs="Arial"/>
          <w:bCs/>
        </w:rPr>
        <w:t xml:space="preserve"> přípravků s omezením</w:t>
      </w:r>
    </w:p>
    <w:p w14:paraId="5EB0FD4F" w14:textId="77777777" w:rsidR="00A4088E" w:rsidRPr="00521511" w:rsidRDefault="00A4088E">
      <w:pPr>
        <w:widowControl w:val="0"/>
        <w:autoSpaceDE w:val="0"/>
        <w:autoSpaceDN w:val="0"/>
        <w:adjustRightInd w:val="0"/>
        <w:spacing w:after="0" w:line="240" w:lineRule="auto"/>
        <w:rPr>
          <w:rFonts w:ascii="Arial" w:hAnsi="Arial" w:cs="Arial"/>
          <w:b/>
          <w:bCs/>
        </w:rPr>
      </w:pPr>
    </w:p>
    <w:p w14:paraId="46F2B3D7" w14:textId="2FC3F6E6"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(1) Regist</w:t>
      </w:r>
      <w:r w:rsidRPr="003C251B">
        <w:rPr>
          <w:rFonts w:ascii="Arial" w:hAnsi="Arial" w:cs="Arial"/>
        </w:rPr>
        <w:t xml:space="preserve">r </w:t>
      </w:r>
      <w:r w:rsidR="00FB29EF" w:rsidRPr="003C251B">
        <w:rPr>
          <w:rFonts w:ascii="Arial" w:hAnsi="Arial" w:cs="Arial"/>
          <w:bCs/>
        </w:rPr>
        <w:t>léčivých</w:t>
      </w:r>
      <w:r w:rsidR="00FB29EF" w:rsidRPr="00DD0BE0">
        <w:rPr>
          <w:rFonts w:ascii="Arial" w:hAnsi="Arial" w:cs="Arial"/>
          <w:bCs/>
        </w:rPr>
        <w:t xml:space="preserve"> </w:t>
      </w:r>
      <w:r w:rsidRPr="00521511">
        <w:rPr>
          <w:rFonts w:ascii="Arial" w:hAnsi="Arial" w:cs="Arial"/>
        </w:rPr>
        <w:t>přípravků s omezením zajišťuje omezení</w:t>
      </w:r>
      <w:r w:rsidRPr="00521511">
        <w:rPr>
          <w:rStyle w:val="Siln"/>
          <w:rFonts w:ascii="Arial" w:hAnsi="Arial" w:cs="Arial"/>
        </w:rPr>
        <w:t xml:space="preserve"> </w:t>
      </w:r>
      <w:r w:rsidRPr="00521511">
        <w:rPr>
          <w:rFonts w:ascii="Arial" w:hAnsi="Arial" w:cs="Arial"/>
        </w:rPr>
        <w:t xml:space="preserve">předepsání a výdeje </w:t>
      </w:r>
      <w:r w:rsidRPr="00FB29EF">
        <w:rPr>
          <w:rFonts w:ascii="Arial" w:hAnsi="Arial" w:cs="Arial"/>
          <w:strike/>
        </w:rPr>
        <w:t>léčivého</w:t>
      </w:r>
      <w:r w:rsidRPr="00521511">
        <w:rPr>
          <w:rFonts w:ascii="Arial" w:hAnsi="Arial" w:cs="Arial"/>
        </w:rPr>
        <w:t xml:space="preserve"> </w:t>
      </w:r>
      <w:r w:rsidR="00FB29EF">
        <w:rPr>
          <w:rFonts w:ascii="Arial" w:hAnsi="Arial" w:cs="Arial"/>
          <w:b/>
        </w:rPr>
        <w:t xml:space="preserve">humánního léčivého </w:t>
      </w:r>
      <w:r w:rsidRPr="00521511">
        <w:rPr>
          <w:rFonts w:ascii="Arial" w:hAnsi="Arial" w:cs="Arial"/>
        </w:rPr>
        <w:t>přípravku na množství a dobu, které jsou stanovené v rozhodnutí o registraci podle § 39 odst. 4 písm. c) nebo § 39 odst. 5 a omezení stanoveného zákonem o veřejném zdravotním pojištění</w:t>
      </w:r>
      <w:r w:rsidRPr="00521511">
        <w:rPr>
          <w:rFonts w:ascii="Arial" w:hAnsi="Arial" w:cs="Arial"/>
          <w:vertAlign w:val="superscript"/>
        </w:rPr>
        <w:t>113)</w:t>
      </w:r>
      <w:r w:rsidRPr="00521511">
        <w:rPr>
          <w:rFonts w:ascii="Arial" w:hAnsi="Arial" w:cs="Arial"/>
        </w:rPr>
        <w:t xml:space="preserve"> nebo prováděcím právním předpisem u individuálně připravovaného </w:t>
      </w:r>
      <w:r w:rsidRPr="00FB29EF">
        <w:rPr>
          <w:rFonts w:ascii="Arial" w:hAnsi="Arial" w:cs="Arial"/>
          <w:strike/>
        </w:rPr>
        <w:t>léčivého</w:t>
      </w:r>
      <w:r w:rsidRPr="00521511">
        <w:rPr>
          <w:rFonts w:ascii="Arial" w:hAnsi="Arial" w:cs="Arial"/>
        </w:rPr>
        <w:t xml:space="preserve"> </w:t>
      </w:r>
      <w:r w:rsidR="00FB29EF">
        <w:rPr>
          <w:rFonts w:ascii="Arial" w:hAnsi="Arial" w:cs="Arial"/>
          <w:b/>
        </w:rPr>
        <w:t xml:space="preserve">humánního léčivého </w:t>
      </w:r>
      <w:r w:rsidRPr="00521511">
        <w:rPr>
          <w:rFonts w:ascii="Arial" w:hAnsi="Arial" w:cs="Arial"/>
        </w:rPr>
        <w:t xml:space="preserve">přípravku s obsahem konopí pro léčebné použití (dále jen „léčivé přípravky s omezením“). </w:t>
      </w:r>
    </w:p>
    <w:p w14:paraId="67EA0769" w14:textId="77777777" w:rsidR="00A4088E" w:rsidRPr="00521511" w:rsidRDefault="00A4088E">
      <w:pPr>
        <w:widowControl w:val="0"/>
        <w:autoSpaceDE w:val="0"/>
        <w:autoSpaceDN w:val="0"/>
        <w:adjustRightInd w:val="0"/>
        <w:spacing w:after="0" w:line="240" w:lineRule="auto"/>
        <w:rPr>
          <w:rFonts w:ascii="Arial" w:hAnsi="Arial" w:cs="Arial"/>
        </w:rPr>
      </w:pPr>
    </w:p>
    <w:p w14:paraId="182B2BDA" w14:textId="77777777" w:rsidR="00A4088E" w:rsidRPr="00521511" w:rsidRDefault="00A4088E">
      <w:pPr>
        <w:pStyle w:val="Zkladntext2"/>
        <w:rPr>
          <w:b/>
          <w:bCs/>
          <w:sz w:val="22"/>
          <w:szCs w:val="22"/>
        </w:rPr>
      </w:pPr>
      <w:r w:rsidRPr="00521511">
        <w:rPr>
          <w:sz w:val="22"/>
          <w:szCs w:val="22"/>
        </w:rPr>
        <w:tab/>
        <w:t xml:space="preserve">(2) Předepisující lékař a vydávající farmaceut mají v registru pro léčivé přípravky s omezením přístup k osobním údajům pacienta za účelem ověření, zda jsou ve vztahu k tomuto pacientovi, kterému má být takový léčivý přípravek předepsán, připraven nebo vydán, splněny podmínky omezení stanoveného v rozhodnutí o registraci léčivého přípravku nebo v prováděcím právním předpisu. </w:t>
      </w:r>
    </w:p>
    <w:p w14:paraId="4B3E0277" w14:textId="77777777" w:rsidR="00A4088E" w:rsidRPr="00521511" w:rsidRDefault="00A4088E">
      <w:pPr>
        <w:widowControl w:val="0"/>
        <w:autoSpaceDE w:val="0"/>
        <w:autoSpaceDN w:val="0"/>
        <w:adjustRightInd w:val="0"/>
        <w:spacing w:after="0" w:line="240" w:lineRule="auto"/>
        <w:jc w:val="both"/>
        <w:rPr>
          <w:rStyle w:val="Siln"/>
          <w:rFonts w:ascii="Arial" w:hAnsi="Arial" w:cs="Arial"/>
        </w:rPr>
      </w:pPr>
    </w:p>
    <w:p w14:paraId="24F178E2"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Style w:val="Siln"/>
          <w:rFonts w:ascii="Arial" w:hAnsi="Arial" w:cs="Arial"/>
          <w:b w:val="0"/>
          <w:bCs w:val="0"/>
        </w:rPr>
        <w:t xml:space="preserve">(3) Jsou-li splněny podmínky uskutečnění výdeje léčivého přípravku s omezením, vydávající farmaceut léčivý přípravek vydá a bezodkladně učiní do registru léčivých přípravků s omezením záznam o uskutečnění výdeje. </w:t>
      </w:r>
      <w:r w:rsidRPr="00521511">
        <w:rPr>
          <w:rFonts w:ascii="Arial" w:hAnsi="Arial" w:cs="Arial"/>
          <w:b/>
          <w:bCs/>
        </w:rPr>
        <w:t xml:space="preserve">  </w:t>
      </w:r>
    </w:p>
    <w:p w14:paraId="5EB72DEC"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p>
    <w:p w14:paraId="34699CF0"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(4) Ústav dále prostřednictvím systému eRecept jako správce Registru léčivých přípravků s omezením</w:t>
      </w:r>
    </w:p>
    <w:p w14:paraId="52B673B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3C82D740" w14:textId="4FD95B6E"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zpracovává údaje o předepsaných a vydaných léčivých přípravcích s omezením včetně názvu, množství, prodejní ceny a kódu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00A4088E" w:rsidRPr="00521511">
        <w:rPr>
          <w:rFonts w:ascii="Arial" w:hAnsi="Arial" w:cs="Arial"/>
        </w:rPr>
        <w:t>přípravku, pokud byl Ústavem přidělen,</w:t>
      </w:r>
    </w:p>
    <w:p w14:paraId="028897EF"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4D394B98" w14:textId="36A735D1"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uchovává údaje podle § 81 odst. 4 písm. a) až c) po uskutečnění výdeje, a to po dobu, pro kterou je množstevní omezení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00A4088E" w:rsidRPr="00521511">
        <w:rPr>
          <w:rFonts w:ascii="Arial" w:hAnsi="Arial" w:cs="Arial"/>
        </w:rPr>
        <w:t xml:space="preserve">přípravku stanoveno </w:t>
      </w:r>
    </w:p>
    <w:p w14:paraId="2A15E0A9" w14:textId="77777777" w:rsidR="00A4088E" w:rsidRPr="00521511" w:rsidRDefault="00A4088E">
      <w:pPr>
        <w:widowControl w:val="0"/>
        <w:autoSpaceDE w:val="0"/>
        <w:autoSpaceDN w:val="0"/>
        <w:adjustRightInd w:val="0"/>
        <w:spacing w:after="0" w:line="240" w:lineRule="auto"/>
        <w:ind w:left="709"/>
        <w:jc w:val="both"/>
        <w:rPr>
          <w:rFonts w:ascii="Arial" w:hAnsi="Arial" w:cs="Arial"/>
        </w:rPr>
      </w:pPr>
      <w:r w:rsidRPr="00521511">
        <w:rPr>
          <w:rFonts w:ascii="Arial" w:hAnsi="Arial" w:cs="Arial"/>
        </w:rPr>
        <w:t xml:space="preserve">1. v rozhodnutí o registraci podle § 39 odst. 4 písm. c) nebo § 39 odst. 5 u registrovaných léčivých přípravků, nebo </w:t>
      </w:r>
    </w:p>
    <w:p w14:paraId="24588717" w14:textId="77777777" w:rsidR="00A4088E" w:rsidRPr="00521511" w:rsidRDefault="00A4088E">
      <w:pPr>
        <w:widowControl w:val="0"/>
        <w:autoSpaceDE w:val="0"/>
        <w:autoSpaceDN w:val="0"/>
        <w:adjustRightInd w:val="0"/>
        <w:spacing w:after="0" w:line="240" w:lineRule="auto"/>
        <w:ind w:left="708" w:firstLine="12"/>
        <w:jc w:val="both"/>
        <w:rPr>
          <w:rFonts w:ascii="Arial" w:hAnsi="Arial" w:cs="Arial"/>
          <w:b/>
          <w:bCs/>
        </w:rPr>
      </w:pPr>
      <w:r w:rsidRPr="00521511">
        <w:rPr>
          <w:rFonts w:ascii="Arial" w:hAnsi="Arial" w:cs="Arial"/>
        </w:rPr>
        <w:t>2. v prováděcím právním předpisu podle § 79a odst. 1 u individuálně připravovaných léčivých přípravků s obsahem konopí pro léčebné použití; v případě, že k výdeji nedošlo, počítá se lhůta od data ověření, zda jsou splněny podmínky pro přípravu.</w:t>
      </w:r>
    </w:p>
    <w:p w14:paraId="73435312" w14:textId="77777777" w:rsidR="00A4088E" w:rsidRPr="00521511" w:rsidRDefault="00A4088E">
      <w:pPr>
        <w:widowControl w:val="0"/>
        <w:autoSpaceDE w:val="0"/>
        <w:autoSpaceDN w:val="0"/>
        <w:adjustRightInd w:val="0"/>
        <w:spacing w:after="0" w:line="240" w:lineRule="auto"/>
        <w:rPr>
          <w:rFonts w:ascii="Arial" w:hAnsi="Arial" w:cs="Arial"/>
          <w:b/>
          <w:bCs/>
          <w:color w:val="7030A0"/>
        </w:rPr>
      </w:pPr>
    </w:p>
    <w:p w14:paraId="78D6D1F2" w14:textId="77777777" w:rsidR="00A4088E" w:rsidRPr="00521511" w:rsidRDefault="00A4088E">
      <w:pPr>
        <w:widowControl w:val="0"/>
        <w:autoSpaceDE w:val="0"/>
        <w:autoSpaceDN w:val="0"/>
        <w:adjustRightInd w:val="0"/>
        <w:spacing w:after="0" w:line="240" w:lineRule="auto"/>
        <w:jc w:val="center"/>
        <w:rPr>
          <w:rFonts w:ascii="Arial" w:hAnsi="Arial" w:cs="Arial"/>
          <w:b/>
          <w:bCs/>
          <w:color w:val="7030A0"/>
        </w:rPr>
      </w:pPr>
    </w:p>
    <w:p w14:paraId="64412D38"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81d</w:t>
      </w:r>
    </w:p>
    <w:p w14:paraId="3370A45F"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Lékový záznam</w:t>
      </w:r>
    </w:p>
    <w:p w14:paraId="035EA0F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052C088" w14:textId="68741FB0" w:rsidR="00A4088E" w:rsidRPr="00521511" w:rsidRDefault="00A4088E">
      <w:pPr>
        <w:pStyle w:val="Zkladntext"/>
        <w:ind w:firstLine="708"/>
        <w:rPr>
          <w:sz w:val="22"/>
          <w:szCs w:val="22"/>
        </w:rPr>
      </w:pPr>
      <w:r w:rsidRPr="00E37A34">
        <w:rPr>
          <w:bCs/>
          <w:sz w:val="22"/>
          <w:szCs w:val="22"/>
        </w:rPr>
        <w:t>(</w:t>
      </w:r>
      <w:r w:rsidRPr="00521511">
        <w:rPr>
          <w:sz w:val="22"/>
          <w:szCs w:val="22"/>
        </w:rPr>
        <w:t xml:space="preserve">1) Lékový záznam umožňuje pacientovi, lékaři, farmaceutovi a klinickému farmaceutovi nahlížení na údaje o </w:t>
      </w:r>
      <w:r w:rsidRPr="003C251B">
        <w:rPr>
          <w:strike/>
          <w:sz w:val="22"/>
          <w:szCs w:val="22"/>
        </w:rPr>
        <w:t>léčivých</w:t>
      </w:r>
      <w:r w:rsidRPr="00521511">
        <w:rPr>
          <w:sz w:val="22"/>
          <w:szCs w:val="22"/>
        </w:rPr>
        <w:t xml:space="preserve"> </w:t>
      </w:r>
      <w:r w:rsidR="003C251B">
        <w:rPr>
          <w:b/>
          <w:sz w:val="22"/>
          <w:szCs w:val="22"/>
        </w:rPr>
        <w:t xml:space="preserve">humánních léčivých </w:t>
      </w:r>
      <w:r w:rsidRPr="00521511">
        <w:rPr>
          <w:sz w:val="22"/>
          <w:szCs w:val="22"/>
        </w:rPr>
        <w:t>přípravcích předepsaných a vydaných konkrétnímu pacientovi, které jsou obsažené v centrálním úložišti elektronických receptů, včetně jejich dalšího zpracování.</w:t>
      </w:r>
    </w:p>
    <w:p w14:paraId="61B10B34" w14:textId="77777777" w:rsidR="00A4088E" w:rsidRPr="00521511" w:rsidRDefault="00A4088E">
      <w:pPr>
        <w:pStyle w:val="Zkladntext"/>
        <w:rPr>
          <w:sz w:val="22"/>
          <w:szCs w:val="22"/>
        </w:rPr>
      </w:pPr>
    </w:p>
    <w:p w14:paraId="6007B603" w14:textId="28C9AC36" w:rsidR="00A4088E" w:rsidRPr="00521511" w:rsidRDefault="00A4088E">
      <w:pPr>
        <w:spacing w:after="0" w:line="240" w:lineRule="auto"/>
        <w:ind w:firstLine="708"/>
        <w:jc w:val="both"/>
        <w:rPr>
          <w:rFonts w:ascii="Arial" w:hAnsi="Arial" w:cs="Arial"/>
        </w:rPr>
      </w:pPr>
      <w:r w:rsidRPr="00521511">
        <w:rPr>
          <w:rFonts w:ascii="Arial" w:hAnsi="Arial" w:cs="Arial"/>
        </w:rPr>
        <w:t xml:space="preserve">(2) Chce-li lékař nebo klinický farmaceut poprvé nahlédnout do lékového záznamu pacienta, je lékový záznam pacienta zpřístupněn lékaři a klinickému farmaceutovi až po prokázání totožnosti pacienta u poskytovatele zdravotních služeb; tato podmínka nemusí být splněna pro lékaře a klinické farmaceuty u poskytovatele, u kterého již v rámci poskytnutí zdravotní služby byl pacientovi předepsán elektronický recept a na tento recept bylo pacientovi vydáno alespoň jedno balení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přípravku. Totožnost pacienta se prokazuje prostřednictvím systému eRecept ověřením čísla občanského průkazu nebo cestovního pasu v základním registru obyvatel.</w:t>
      </w:r>
    </w:p>
    <w:p w14:paraId="22DE6F0D" w14:textId="77777777" w:rsidR="00A4088E" w:rsidRPr="00521511" w:rsidRDefault="00A4088E">
      <w:pPr>
        <w:widowControl w:val="0"/>
        <w:tabs>
          <w:tab w:val="left" w:pos="6330"/>
        </w:tabs>
        <w:autoSpaceDE w:val="0"/>
        <w:autoSpaceDN w:val="0"/>
        <w:adjustRightInd w:val="0"/>
        <w:spacing w:after="0" w:line="240" w:lineRule="auto"/>
        <w:jc w:val="both"/>
        <w:rPr>
          <w:rFonts w:ascii="Arial" w:hAnsi="Arial" w:cs="Arial"/>
        </w:rPr>
      </w:pPr>
      <w:r w:rsidRPr="00521511">
        <w:rPr>
          <w:rFonts w:ascii="Arial" w:hAnsi="Arial" w:cs="Arial"/>
        </w:rPr>
        <w:tab/>
      </w:r>
    </w:p>
    <w:p w14:paraId="4A571705"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(3) Lékový záznam pacienta umožňuje nahlížet v centrálním úložišti elektronických receptů na </w:t>
      </w:r>
    </w:p>
    <w:p w14:paraId="0A1AF7BB"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479E7D67"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informace o předepsaných léčivých přípravcích,</w:t>
      </w:r>
    </w:p>
    <w:p w14:paraId="263DA24D"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25881B32"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informace o vydaných léčivých přípravcích,</w:t>
      </w:r>
    </w:p>
    <w:p w14:paraId="718821FB"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E8C8BB4" w14:textId="77777777" w:rsidR="00A4088E" w:rsidRPr="001253D6" w:rsidRDefault="001253D6" w:rsidP="001253D6">
      <w:pPr>
        <w:widowControl w:val="0"/>
        <w:autoSpaceDE w:val="0"/>
        <w:autoSpaceDN w:val="0"/>
        <w:adjustRightInd w:val="0"/>
        <w:spacing w:after="0" w:line="240" w:lineRule="auto"/>
        <w:jc w:val="both"/>
        <w:rPr>
          <w:rFonts w:ascii="Arial" w:hAnsi="Arial" w:cs="Arial"/>
          <w:strike/>
        </w:rPr>
      </w:pPr>
      <w:r>
        <w:rPr>
          <w:rFonts w:ascii="Arial" w:hAnsi="Arial" w:cs="Arial"/>
        </w:rPr>
        <w:t xml:space="preserve">c) </w:t>
      </w:r>
      <w:r w:rsidR="00A4088E" w:rsidRPr="001253D6">
        <w:rPr>
          <w:rFonts w:ascii="Arial" w:hAnsi="Arial" w:cs="Arial"/>
        </w:rPr>
        <w:t>identifikační údaje lékaře a poskytovatele zdravotních služeb, v rámci jehož činnosti lékař pacientovi léčivý přípravek předepsal, a to v rozsahu jméno, popřípadě jména a příjmení a kontaktní údaje lékaře, včetně jeho telefonu, názvu poskytovatele zdravotních služeb, adresy zdravotnického zařízení a identifikačního čísla pracoviště, bylo-li přiděleno zdravotní pojišťovnou, a</w:t>
      </w:r>
    </w:p>
    <w:p w14:paraId="40D8330F"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412BA8E8" w14:textId="77777777" w:rsidR="00A4088E" w:rsidRPr="001253D6" w:rsidRDefault="001253D6" w:rsidP="001253D6">
      <w:pPr>
        <w:widowControl w:val="0"/>
        <w:autoSpaceDE w:val="0"/>
        <w:autoSpaceDN w:val="0"/>
        <w:adjustRightInd w:val="0"/>
        <w:spacing w:after="0" w:line="240" w:lineRule="auto"/>
        <w:jc w:val="both"/>
        <w:rPr>
          <w:rFonts w:ascii="Arial" w:hAnsi="Arial" w:cs="Arial"/>
          <w:strike/>
        </w:rPr>
      </w:pPr>
      <w:r>
        <w:rPr>
          <w:rFonts w:ascii="Arial" w:hAnsi="Arial" w:cs="Arial"/>
        </w:rPr>
        <w:t xml:space="preserve">d) </w:t>
      </w:r>
      <w:r w:rsidR="00A4088E" w:rsidRPr="001253D6">
        <w:rPr>
          <w:rFonts w:ascii="Arial" w:hAnsi="Arial" w:cs="Arial"/>
        </w:rPr>
        <w:t>identifikační údaje farmaceuta a poskytovatele lékárenské péče, v rámci jehož činnosti farmaceut pacientovi předepsaný léčivý přípravek vydal, a to v rozsahu jméno, popřípadě jména a příjmení vydávajícího farmaceuta, názvu poskytovatele lékárenské péče, adresy a kontaktních údajů lékárny, ve které byl léčivý přípravek vydán.</w:t>
      </w:r>
    </w:p>
    <w:p w14:paraId="42FB99AF"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49439A67" w14:textId="77777777" w:rsidR="00A4088E" w:rsidRPr="00521511" w:rsidRDefault="00A4088E">
      <w:pPr>
        <w:autoSpaceDE w:val="0"/>
        <w:autoSpaceDN w:val="0"/>
        <w:spacing w:after="0" w:line="240" w:lineRule="auto"/>
        <w:ind w:firstLine="708"/>
        <w:jc w:val="both"/>
        <w:rPr>
          <w:rFonts w:ascii="Arial" w:hAnsi="Arial" w:cs="Arial"/>
          <w:b/>
          <w:bCs/>
        </w:rPr>
      </w:pPr>
      <w:r w:rsidRPr="00521511">
        <w:rPr>
          <w:rFonts w:ascii="Arial" w:hAnsi="Arial" w:cs="Arial"/>
        </w:rPr>
        <w:t>(4) Pacient může nahlížet prostřednictvím lékového záznamu na údaje podle odstavce 3 vztahující se k němu a dále do žurnálu činností zejména na údaje o času  a typu operace a identifikaci původce operace související s údaji vztahujícími se k jeho osobě.</w:t>
      </w:r>
    </w:p>
    <w:p w14:paraId="4187345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AF0B08B"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(5) Lékař může za podmínek podle § 81e nahlížet na údaje pacienta </w:t>
      </w:r>
      <w:r w:rsidRPr="00521511">
        <w:rPr>
          <w:rFonts w:ascii="Arial" w:hAnsi="Arial" w:cs="Arial"/>
        </w:rPr>
        <w:lastRenderedPageBreak/>
        <w:t>prostřednictvím jeho lékového záznamu pouze v souvislosti s poskytováním zdravotních služeb tomuto pacientovi, a to jako</w:t>
      </w:r>
    </w:p>
    <w:p w14:paraId="7EB1BFC0"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4162150"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lékař registrujícího poskytovatele zdravotních služeb,</w:t>
      </w:r>
    </w:p>
    <w:p w14:paraId="6008B794"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4977877A"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jiný ošetřující lékař při poskytování zdravotních služeb, nebo</w:t>
      </w:r>
    </w:p>
    <w:p w14:paraId="09951D94"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389C6A78"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lékař v rámci zásahu zdravotnické záchranné služby.</w:t>
      </w:r>
    </w:p>
    <w:p w14:paraId="63AD3DC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828FB3B" w14:textId="77777777" w:rsidR="00A4088E" w:rsidRPr="00521511" w:rsidRDefault="00A4088E">
      <w:pPr>
        <w:widowControl w:val="0"/>
        <w:autoSpaceDE w:val="0"/>
        <w:autoSpaceDN w:val="0"/>
        <w:adjustRightInd w:val="0"/>
        <w:spacing w:after="0" w:line="240" w:lineRule="auto"/>
        <w:ind w:firstLine="708"/>
        <w:jc w:val="both"/>
        <w:rPr>
          <w:rFonts w:ascii="Arial" w:hAnsi="Arial" w:cs="Arial"/>
        </w:rPr>
      </w:pPr>
      <w:r w:rsidRPr="00521511">
        <w:rPr>
          <w:rFonts w:ascii="Arial" w:hAnsi="Arial" w:cs="Arial"/>
        </w:rPr>
        <w:t>(6) Klinický farmaceut může za podmínek podle § 81e nahlížet na údaje pacienta prostřednictvím jeho lékového záznamu pouze v rámci své činnosti vykonávané u poskytovatele zdravotních služeb v souvislosti s poskytováním zdravotních služeb tímto poskytovatelem tomuto pacientovi.</w:t>
      </w:r>
    </w:p>
    <w:p w14:paraId="273AAF6C" w14:textId="77777777" w:rsidR="00A4088E" w:rsidRPr="00521511" w:rsidRDefault="00A4088E">
      <w:pPr>
        <w:widowControl w:val="0"/>
        <w:autoSpaceDE w:val="0"/>
        <w:autoSpaceDN w:val="0"/>
        <w:adjustRightInd w:val="0"/>
        <w:spacing w:after="0" w:line="240" w:lineRule="auto"/>
        <w:ind w:firstLine="708"/>
        <w:jc w:val="both"/>
        <w:rPr>
          <w:rFonts w:ascii="Arial" w:hAnsi="Arial" w:cs="Arial"/>
        </w:rPr>
      </w:pPr>
    </w:p>
    <w:p w14:paraId="1168836D" w14:textId="77777777" w:rsidR="00A4088E"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(7) Farmaceut může za podmínek podle § 81e nahlížet na údaje prostřednictvím lékového záznamu pacienta pouze v souvislosti s poskytováním zdravotních služeb tomuto pacientovi, a to </w:t>
      </w:r>
    </w:p>
    <w:p w14:paraId="7186A11F" w14:textId="77777777" w:rsidR="001253D6" w:rsidRPr="00521511" w:rsidRDefault="001253D6">
      <w:pPr>
        <w:widowControl w:val="0"/>
        <w:autoSpaceDE w:val="0"/>
        <w:autoSpaceDN w:val="0"/>
        <w:adjustRightInd w:val="0"/>
        <w:spacing w:after="0" w:line="240" w:lineRule="auto"/>
        <w:ind w:firstLine="720"/>
        <w:jc w:val="both"/>
        <w:rPr>
          <w:rFonts w:ascii="Arial" w:hAnsi="Arial" w:cs="Arial"/>
        </w:rPr>
      </w:pPr>
    </w:p>
    <w:p w14:paraId="54E008C3" w14:textId="77777777" w:rsidR="00A4088E" w:rsidRPr="00521511" w:rsidRDefault="00A4088E" w:rsidP="001253D6">
      <w:pPr>
        <w:widowControl w:val="0"/>
        <w:autoSpaceDE w:val="0"/>
        <w:autoSpaceDN w:val="0"/>
        <w:adjustRightInd w:val="0"/>
        <w:spacing w:after="0" w:line="240" w:lineRule="auto"/>
        <w:jc w:val="both"/>
        <w:rPr>
          <w:rFonts w:ascii="Arial" w:hAnsi="Arial" w:cs="Arial"/>
        </w:rPr>
      </w:pPr>
      <w:r w:rsidRPr="00521511">
        <w:rPr>
          <w:rFonts w:ascii="Arial" w:hAnsi="Arial" w:cs="Arial"/>
        </w:rPr>
        <w:t>a) při výdeji léčivých přípravků na základě identifikátoru platného elektronického receptu, na který dosud nebyly vydány všechny předepsané léčivé přípravky, nebo</w:t>
      </w:r>
    </w:p>
    <w:p w14:paraId="31BD0D43"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3CB296CF" w14:textId="77777777" w:rsidR="00A4088E" w:rsidRPr="00521511" w:rsidRDefault="00A4088E" w:rsidP="001253D6">
      <w:pPr>
        <w:widowControl w:val="0"/>
        <w:autoSpaceDE w:val="0"/>
        <w:autoSpaceDN w:val="0"/>
        <w:adjustRightInd w:val="0"/>
        <w:spacing w:after="0" w:line="240" w:lineRule="auto"/>
        <w:jc w:val="both"/>
        <w:rPr>
          <w:rFonts w:ascii="Arial" w:hAnsi="Arial" w:cs="Arial"/>
        </w:rPr>
      </w:pPr>
      <w:r w:rsidRPr="00521511">
        <w:rPr>
          <w:rFonts w:ascii="Arial" w:hAnsi="Arial" w:cs="Arial"/>
        </w:rPr>
        <w:t>b) po zadání čísla občanského průkazu nebo cestovního pasu v rámci osobní konzultace s pacientem, který farmaceutovi předloží tento doklad totožnosti.</w:t>
      </w:r>
    </w:p>
    <w:p w14:paraId="2A506A61" w14:textId="77777777" w:rsidR="00A4088E" w:rsidRPr="00521511" w:rsidRDefault="00A4088E">
      <w:pPr>
        <w:widowControl w:val="0"/>
        <w:autoSpaceDE w:val="0"/>
        <w:autoSpaceDN w:val="0"/>
        <w:adjustRightInd w:val="0"/>
        <w:spacing w:after="0" w:line="240" w:lineRule="auto"/>
        <w:ind w:firstLine="720"/>
        <w:jc w:val="both"/>
        <w:rPr>
          <w:rFonts w:ascii="Arial" w:hAnsi="Arial" w:cs="Arial"/>
          <w:color w:val="7030A0"/>
        </w:rPr>
      </w:pPr>
    </w:p>
    <w:p w14:paraId="6A0DC348"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color w:val="7030A0"/>
        </w:rPr>
        <w:tab/>
      </w:r>
      <w:r w:rsidRPr="00521511">
        <w:rPr>
          <w:rFonts w:ascii="Arial" w:hAnsi="Arial" w:cs="Arial"/>
        </w:rPr>
        <w:t>(8) Systém eRecept umožní nahlížet podle odstavců 5 až 7 prostřednictvím lékového záznamu na údaje pacienta podle odstavce 3 lékaři pod dobu 5 let a farmaceutovi nebo klinickému farmaceutovi po dobu 1 roku od vytvoření takových údajů.</w:t>
      </w:r>
    </w:p>
    <w:p w14:paraId="2D099C44" w14:textId="77777777" w:rsidR="00A4088E" w:rsidRPr="00521511" w:rsidRDefault="00A4088E">
      <w:pPr>
        <w:widowControl w:val="0"/>
        <w:autoSpaceDE w:val="0"/>
        <w:autoSpaceDN w:val="0"/>
        <w:adjustRightInd w:val="0"/>
        <w:spacing w:after="0" w:line="240" w:lineRule="auto"/>
        <w:rPr>
          <w:rFonts w:ascii="Arial" w:hAnsi="Arial" w:cs="Arial"/>
          <w:b/>
          <w:bCs/>
          <w:color w:val="7030A0"/>
        </w:rPr>
      </w:pPr>
    </w:p>
    <w:p w14:paraId="64BCA0E3" w14:textId="77777777" w:rsidR="00A4088E" w:rsidRPr="00521511" w:rsidRDefault="00A4088E">
      <w:pPr>
        <w:widowControl w:val="0"/>
        <w:autoSpaceDE w:val="0"/>
        <w:autoSpaceDN w:val="0"/>
        <w:adjustRightInd w:val="0"/>
        <w:spacing w:after="0" w:line="240" w:lineRule="auto"/>
        <w:jc w:val="center"/>
        <w:rPr>
          <w:rFonts w:ascii="Arial" w:hAnsi="Arial" w:cs="Arial"/>
          <w:b/>
          <w:bCs/>
        </w:rPr>
      </w:pPr>
    </w:p>
    <w:p w14:paraId="3375098B"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81e</w:t>
      </w:r>
    </w:p>
    <w:p w14:paraId="2BFBF49C" w14:textId="77777777" w:rsidR="00A4088E" w:rsidRPr="00DD0BE0" w:rsidRDefault="00A4088E">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xml:space="preserve">Správa souhlasů </w:t>
      </w:r>
    </w:p>
    <w:p w14:paraId="7BE3D9B6"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6F242189"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(1) Lékař, farmaceut a klinický farmaceut může nahlížet prostřednictvím lékového záznamu pacienta na údaje podle § 81d odst. 3, nevysloví-li pacient nesouhlas s možností nahlížet do jeho lékového záznamu.</w:t>
      </w:r>
    </w:p>
    <w:p w14:paraId="58277FE0"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7E619EFF"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rPr>
        <w:t>(2) Pacient může kdykoliv vyslovit nesouhlas s možností nahlížet na údaje zobrazující se prostřednictvím jeho lékového záznamu. Takový nesouhlas platí pro všechny lékaře, farmaceuty a klinické farmaceuty.</w:t>
      </w:r>
    </w:p>
    <w:p w14:paraId="021D88B0"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p>
    <w:p w14:paraId="421178B7" w14:textId="77777777" w:rsidR="00A4088E" w:rsidRPr="00521511" w:rsidRDefault="00A4088E">
      <w:pPr>
        <w:pStyle w:val="Zkladntext2"/>
        <w:ind w:firstLine="720"/>
        <w:rPr>
          <w:sz w:val="22"/>
          <w:szCs w:val="22"/>
        </w:rPr>
      </w:pPr>
      <w:r w:rsidRPr="00521511">
        <w:rPr>
          <w:sz w:val="22"/>
          <w:szCs w:val="22"/>
        </w:rPr>
        <w:t>(3) V případě, že pacient vyjádřil nesouhlas podle odstavce 2, může následně kdykoliv odvolat svůj nesouhlas nebo vyslovit souhlas s nahlížením na údaje zobrazující se prostřednictvím jeho lékového záznamu pro konkrétního lékaře, farmaceuta a klinického farmaceuta, nebo tento souhlas kdykoliv odvolat.</w:t>
      </w:r>
    </w:p>
    <w:p w14:paraId="3350E7D7"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41DAE80A"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(4) Správa souhlasů jako součást systému eRecept zajišťuje </w:t>
      </w:r>
    </w:p>
    <w:p w14:paraId="0604A5AC" w14:textId="77777777" w:rsidR="00A4088E" w:rsidRPr="00521511" w:rsidRDefault="00A4088E">
      <w:pPr>
        <w:widowControl w:val="0"/>
        <w:autoSpaceDE w:val="0"/>
        <w:autoSpaceDN w:val="0"/>
        <w:adjustRightInd w:val="0"/>
        <w:spacing w:after="0" w:line="240" w:lineRule="auto"/>
        <w:ind w:left="1080"/>
        <w:jc w:val="both"/>
        <w:rPr>
          <w:rFonts w:ascii="Arial" w:hAnsi="Arial" w:cs="Arial"/>
        </w:rPr>
      </w:pPr>
    </w:p>
    <w:p w14:paraId="7B546962"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evidenci pacientem vyjádřených či odvolaných nesouhlasů a udělených či odvolaných souhlasů k možnosti nahlížet na údaje podle § 81d odst. 3, </w:t>
      </w:r>
    </w:p>
    <w:p w14:paraId="705BD3C1"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DD77666"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službu ověření oprávnění přístupu lékaře, farmaceuta a klinického farmaceuta k lékovému záznamu pacienta.</w:t>
      </w:r>
    </w:p>
    <w:p w14:paraId="1DE5CE18"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14203A8D"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 xml:space="preserve">(5) Podání podle odstavců 2 a 3 pacient podává Ústavu v elektronické nebo listinné </w:t>
      </w:r>
      <w:r w:rsidRPr="00521511">
        <w:rPr>
          <w:rFonts w:ascii="Arial" w:hAnsi="Arial" w:cs="Arial"/>
        </w:rPr>
        <w:lastRenderedPageBreak/>
        <w:t xml:space="preserve">podobě. </w:t>
      </w:r>
    </w:p>
    <w:p w14:paraId="3372DFCE"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5900BE99" w14:textId="7777777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rPr>
        <w:t>(6) Postup pro vyjádření či odvolání nesouhlasu a udělení či odvolání souhlasu pacienta k možnosti nahlížet na údaje podle § 81d odst. 3 a způsob správy evidence podle odstavce 4 písm. a) stanoví prováděcí právní předpis.</w:t>
      </w:r>
    </w:p>
    <w:p w14:paraId="0C9CC87B" w14:textId="77777777" w:rsidR="00A4088E" w:rsidRPr="00521511" w:rsidRDefault="00A4088E">
      <w:pPr>
        <w:pStyle w:val="Odstavecseseznamem"/>
        <w:spacing w:after="0" w:line="240" w:lineRule="auto"/>
        <w:rPr>
          <w:rFonts w:ascii="Arial" w:hAnsi="Arial" w:cs="Arial"/>
          <w:b/>
          <w:bCs/>
        </w:rPr>
      </w:pPr>
    </w:p>
    <w:p w14:paraId="75C3C270" w14:textId="77777777" w:rsidR="00A4088E" w:rsidRPr="00DD0BE0" w:rsidRDefault="00A4088E">
      <w:pPr>
        <w:pStyle w:val="Odstavecseseznamem"/>
        <w:spacing w:after="0" w:line="240" w:lineRule="auto"/>
        <w:rPr>
          <w:rFonts w:ascii="Arial" w:hAnsi="Arial" w:cs="Arial"/>
          <w:bCs/>
        </w:rPr>
      </w:pPr>
    </w:p>
    <w:p w14:paraId="720745E2" w14:textId="77777777" w:rsidR="00A4088E" w:rsidRPr="00DD0BE0" w:rsidRDefault="00A4088E">
      <w:pPr>
        <w:pStyle w:val="Odstavecseseznamem"/>
        <w:spacing w:after="0" w:line="240" w:lineRule="auto"/>
        <w:jc w:val="center"/>
        <w:rPr>
          <w:rFonts w:ascii="Arial" w:hAnsi="Arial" w:cs="Arial"/>
          <w:bCs/>
        </w:rPr>
      </w:pPr>
      <w:r w:rsidRPr="00DD0BE0">
        <w:rPr>
          <w:rFonts w:ascii="Arial" w:hAnsi="Arial" w:cs="Arial"/>
          <w:bCs/>
        </w:rPr>
        <w:t>§ 81f</w:t>
      </w:r>
    </w:p>
    <w:p w14:paraId="1C10F168" w14:textId="77777777" w:rsidR="00A4088E" w:rsidRPr="00DD0BE0" w:rsidRDefault="00A4088E">
      <w:pPr>
        <w:pStyle w:val="Odstavecseseznamem"/>
        <w:spacing w:after="0" w:line="240" w:lineRule="auto"/>
        <w:ind w:left="142"/>
        <w:jc w:val="center"/>
        <w:rPr>
          <w:rFonts w:ascii="Arial" w:hAnsi="Arial" w:cs="Arial"/>
          <w:bCs/>
        </w:rPr>
      </w:pPr>
      <w:r w:rsidRPr="00DD0BE0">
        <w:rPr>
          <w:rFonts w:ascii="Arial" w:hAnsi="Arial" w:cs="Arial"/>
          <w:bCs/>
        </w:rPr>
        <w:t>Situace, kdy je přípustné vystavení lékařského předpisu v listinné podobě</w:t>
      </w:r>
    </w:p>
    <w:p w14:paraId="5109D176" w14:textId="77777777" w:rsidR="00A4088E" w:rsidRPr="00521511" w:rsidRDefault="00A4088E">
      <w:pPr>
        <w:pStyle w:val="Odstavecseseznamem"/>
        <w:spacing w:after="0" w:line="240" w:lineRule="auto"/>
        <w:ind w:left="142"/>
        <w:jc w:val="center"/>
        <w:rPr>
          <w:rFonts w:ascii="Arial" w:hAnsi="Arial" w:cs="Arial"/>
          <w:b/>
          <w:bCs/>
        </w:rPr>
      </w:pPr>
    </w:p>
    <w:p w14:paraId="00B57BEE" w14:textId="4B78FDC1" w:rsidR="00A4088E" w:rsidRPr="00521511" w:rsidRDefault="00A4088E">
      <w:pPr>
        <w:pStyle w:val="Odstavecseseznamem"/>
        <w:spacing w:after="0" w:line="240" w:lineRule="auto"/>
        <w:ind w:left="142" w:firstLine="578"/>
        <w:jc w:val="both"/>
        <w:rPr>
          <w:rFonts w:ascii="Arial" w:hAnsi="Arial" w:cs="Arial"/>
        </w:rPr>
      </w:pPr>
      <w:r w:rsidRPr="00521511">
        <w:rPr>
          <w:rFonts w:ascii="Arial" w:hAnsi="Arial" w:cs="Arial"/>
        </w:rPr>
        <w:t xml:space="preserve">(1) Vystavení lékařského předpisu v listinné podobě je vždy přípustné, nestanoví-li tento zákon jinak, při předepisování </w:t>
      </w:r>
      <w:r w:rsidRPr="003C251B">
        <w:rPr>
          <w:rFonts w:ascii="Arial" w:hAnsi="Arial" w:cs="Arial"/>
          <w:strike/>
        </w:rPr>
        <w:t>léčivých</w:t>
      </w:r>
      <w:r w:rsidRPr="00521511">
        <w:rPr>
          <w:rFonts w:ascii="Arial" w:hAnsi="Arial" w:cs="Arial"/>
        </w:rPr>
        <w:t xml:space="preserve"> </w:t>
      </w:r>
      <w:r w:rsidR="003C251B">
        <w:rPr>
          <w:rFonts w:ascii="Arial" w:hAnsi="Arial" w:cs="Arial"/>
          <w:b/>
        </w:rPr>
        <w:t xml:space="preserve">humánních léčivých </w:t>
      </w:r>
      <w:r w:rsidRPr="00521511">
        <w:rPr>
          <w:rFonts w:ascii="Arial" w:hAnsi="Arial" w:cs="Arial"/>
        </w:rPr>
        <w:t>přípravků v rámci poskytování zdravotních služeb v případě</w:t>
      </w:r>
    </w:p>
    <w:p w14:paraId="4D6007B1"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813EDE9" w14:textId="27BFD6CB"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a) receptů na </w:t>
      </w:r>
      <w:r w:rsidRPr="00E37A34">
        <w:rPr>
          <w:rFonts w:ascii="Arial" w:hAnsi="Arial" w:cs="Arial"/>
          <w:strike/>
        </w:rPr>
        <w:t>léčivé</w:t>
      </w:r>
      <w:r w:rsidR="000E7F8C">
        <w:rPr>
          <w:rFonts w:ascii="Arial" w:hAnsi="Arial" w:cs="Arial"/>
        </w:rPr>
        <w:t xml:space="preserve"> </w:t>
      </w:r>
      <w:r w:rsidR="000E7F8C">
        <w:rPr>
          <w:rFonts w:ascii="Arial" w:hAnsi="Arial" w:cs="Arial"/>
          <w:b/>
        </w:rPr>
        <w:t>humánní léčivé</w:t>
      </w:r>
      <w:r w:rsidRPr="00521511">
        <w:rPr>
          <w:rFonts w:ascii="Arial" w:hAnsi="Arial" w:cs="Arial"/>
        </w:rPr>
        <w:t xml:space="preserve"> přípravky obsahující omamné látky nebo psychotropní látky, označených modrým pruhem s výjimkou receptů určených pro předepisování léčivých přípravků s omezením podle § 39 odst. 4 písm. c) zákona o léčivech a konopí pro léčebné použití,</w:t>
      </w:r>
    </w:p>
    <w:p w14:paraId="2F9AFC6E"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67D2DA4E"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b) žádanek</w:t>
      </w:r>
      <w:r w:rsidRPr="00521511">
        <w:rPr>
          <w:rFonts w:ascii="Arial" w:hAnsi="Arial" w:cs="Arial"/>
          <w:vertAlign w:val="superscript"/>
        </w:rPr>
        <w:t>114)</w:t>
      </w:r>
      <w:r w:rsidRPr="00521511">
        <w:rPr>
          <w:rFonts w:ascii="Arial" w:hAnsi="Arial" w:cs="Arial"/>
        </w:rPr>
        <w:t>, nebo</w:t>
      </w:r>
    </w:p>
    <w:p w14:paraId="1F0DD414"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08DD2C3" w14:textId="7C865BE5"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c) receptů na </w:t>
      </w:r>
      <w:r w:rsidRPr="00E37A34">
        <w:rPr>
          <w:rFonts w:ascii="Arial" w:hAnsi="Arial" w:cs="Arial"/>
          <w:strike/>
        </w:rPr>
        <w:t>léčivé</w:t>
      </w:r>
      <w:r w:rsidRPr="00521511">
        <w:rPr>
          <w:rFonts w:ascii="Arial" w:hAnsi="Arial" w:cs="Arial"/>
        </w:rPr>
        <w:t xml:space="preserve"> </w:t>
      </w:r>
      <w:r w:rsidR="000E7F8C">
        <w:rPr>
          <w:rFonts w:ascii="Arial" w:hAnsi="Arial" w:cs="Arial"/>
          <w:b/>
        </w:rPr>
        <w:t xml:space="preserve">humánní léčivé </w:t>
      </w:r>
      <w:r w:rsidRPr="00521511">
        <w:rPr>
          <w:rFonts w:ascii="Arial" w:hAnsi="Arial" w:cs="Arial"/>
        </w:rPr>
        <w:t>přípravky hrazené podle § 17 odst. 7 písm. a) zákona o veřejném zdravotním pojištění vystavených smluvním lékařem poskytujícím zdravotní služby sobě, manželovi, svým rodičům, prarodičům, dětem, vnukům a sourozencům.</w:t>
      </w:r>
    </w:p>
    <w:p w14:paraId="0BDB7855"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DA40128"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ab/>
        <w:t xml:space="preserve">(2) V listinné podobě je vždy přípustné vystavit žádanku a recept na </w:t>
      </w:r>
      <w:r w:rsidRPr="00521511">
        <w:rPr>
          <w:rFonts w:ascii="Arial" w:hAnsi="Arial" w:cs="Arial"/>
          <w:b/>
          <w:bCs/>
        </w:rPr>
        <w:t>veterinární a</w:t>
      </w:r>
      <w:r w:rsidRPr="00521511">
        <w:rPr>
          <w:rFonts w:ascii="Arial" w:hAnsi="Arial" w:cs="Arial"/>
        </w:rPr>
        <w:t xml:space="preserve"> humánní léčivé přípravky, které předepisuje </w:t>
      </w:r>
      <w:r w:rsidR="00C455C9" w:rsidRPr="00D07D7A">
        <w:rPr>
          <w:rFonts w:ascii="Arial" w:hAnsi="Arial" w:cs="Arial"/>
          <w:strike/>
        </w:rPr>
        <w:t xml:space="preserve">způsobilý </w:t>
      </w:r>
      <w:r w:rsidRPr="00521511">
        <w:rPr>
          <w:rFonts w:ascii="Arial" w:hAnsi="Arial" w:cs="Arial"/>
        </w:rPr>
        <w:t>veterinární lékař při poskytování veterinární péče.</w:t>
      </w:r>
    </w:p>
    <w:p w14:paraId="17CD6926"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3E4795F8"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ab/>
        <w:t>(3) V listinné podobě je vždy přípustné, nestanoví-li tento zákon jinak, vystavit recept na léčivý přípravek předepsaný v rámci klinického hodnocení.</w:t>
      </w:r>
    </w:p>
    <w:p w14:paraId="5B5129A7"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53B7CE59" w14:textId="77777777" w:rsidR="00A4088E" w:rsidRPr="00521511" w:rsidRDefault="00A4088E">
      <w:pPr>
        <w:pStyle w:val="Odstavecseseznamem"/>
        <w:spacing w:after="0" w:line="240" w:lineRule="auto"/>
        <w:ind w:left="142" w:firstLine="578"/>
        <w:jc w:val="both"/>
        <w:rPr>
          <w:rFonts w:ascii="Arial" w:hAnsi="Arial" w:cs="Arial"/>
        </w:rPr>
      </w:pPr>
      <w:r w:rsidRPr="00521511">
        <w:rPr>
          <w:rFonts w:ascii="Arial" w:hAnsi="Arial" w:cs="Arial"/>
        </w:rPr>
        <w:t>(4) Vystavení receptu v listinné podobě je vždy přípustné, nestanoví-li tento zákon jinak, při předepisování humánních léčivých přípravků na lékařský předpis, který je v rámci poskytování zdravotní služby vystavován na žádost pacienta a je určen pro uplatnění v jiném členském státě Evropské unie.</w:t>
      </w:r>
    </w:p>
    <w:p w14:paraId="4D740EA3"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862690A" w14:textId="77777777" w:rsidR="00A4088E" w:rsidRPr="00521511" w:rsidRDefault="00A4088E">
      <w:pPr>
        <w:pStyle w:val="Odstavecseseznamem"/>
        <w:spacing w:after="0" w:line="240" w:lineRule="auto"/>
        <w:ind w:left="142"/>
        <w:jc w:val="both"/>
        <w:rPr>
          <w:rFonts w:ascii="Arial" w:hAnsi="Arial" w:cs="Arial"/>
          <w:b/>
          <w:bCs/>
        </w:rPr>
      </w:pPr>
      <w:r w:rsidRPr="00521511">
        <w:rPr>
          <w:rFonts w:ascii="Arial" w:hAnsi="Arial" w:cs="Arial"/>
        </w:rPr>
        <w:tab/>
        <w:t>(5) Na receptu podle odstavce 4 předepisující lékař vždy uvede informaci o tom, že lékařský předpis byl vystaven v listinné podobě z důvodu jeho uplatnění v jiném členském státě Evropské unie.</w:t>
      </w:r>
    </w:p>
    <w:p w14:paraId="72649F10" w14:textId="77777777" w:rsidR="00A4088E" w:rsidRPr="00521511" w:rsidRDefault="00A4088E">
      <w:pPr>
        <w:pStyle w:val="Odstavecseseznamem"/>
        <w:spacing w:after="0" w:line="240" w:lineRule="auto"/>
        <w:ind w:left="142"/>
        <w:jc w:val="both"/>
        <w:rPr>
          <w:rFonts w:ascii="Arial" w:hAnsi="Arial" w:cs="Arial"/>
          <w:b/>
          <w:bCs/>
        </w:rPr>
      </w:pPr>
    </w:p>
    <w:p w14:paraId="19372186" w14:textId="77777777" w:rsidR="00A4088E" w:rsidRPr="00521511" w:rsidRDefault="00A4088E">
      <w:pPr>
        <w:pStyle w:val="Odstavecseseznamem"/>
        <w:spacing w:after="0" w:line="240" w:lineRule="auto"/>
        <w:ind w:left="142" w:firstLine="578"/>
        <w:jc w:val="both"/>
        <w:rPr>
          <w:rFonts w:ascii="Arial" w:hAnsi="Arial" w:cs="Arial"/>
        </w:rPr>
      </w:pPr>
      <w:r w:rsidRPr="00521511">
        <w:rPr>
          <w:rFonts w:ascii="Arial" w:hAnsi="Arial" w:cs="Arial"/>
        </w:rPr>
        <w:t>(6) Vystavení receptu v listinné podobě je vždy přípustné, nestanoví-li tento zákon jinak, při předepisování léčivých přípravků v rámci poskytování zdravotních služeb při</w:t>
      </w:r>
    </w:p>
    <w:p w14:paraId="730DDD21"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5E937D1"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a) činnosti v rámci zdravotnické záchranné služby poskytované podle zákona o zdravotnické záchranné službě</w:t>
      </w:r>
      <w:r w:rsidRPr="00521511">
        <w:rPr>
          <w:rFonts w:ascii="Arial" w:hAnsi="Arial" w:cs="Arial"/>
          <w:vertAlign w:val="superscript"/>
        </w:rPr>
        <w:t>115)</w:t>
      </w:r>
      <w:r w:rsidRPr="00521511">
        <w:rPr>
          <w:rFonts w:ascii="Arial" w:hAnsi="Arial" w:cs="Arial"/>
        </w:rPr>
        <w:t>,</w:t>
      </w:r>
    </w:p>
    <w:p w14:paraId="0F0F3E72"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56DB5615"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b) poskytování odborné první pomoci nebo</w:t>
      </w:r>
    </w:p>
    <w:p w14:paraId="37824616"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1BC78765"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c) poskytování zdravotní péče ve vlastním sociálním prostředí pacienta</w:t>
      </w:r>
      <w:r w:rsidRPr="00521511">
        <w:rPr>
          <w:rFonts w:ascii="Arial" w:hAnsi="Arial" w:cs="Arial"/>
          <w:vertAlign w:val="superscript"/>
        </w:rPr>
        <w:t>116)</w:t>
      </w:r>
      <w:r w:rsidRPr="00521511">
        <w:rPr>
          <w:rFonts w:ascii="Arial" w:hAnsi="Arial" w:cs="Arial"/>
        </w:rPr>
        <w:t>, jestliže zdravotní stav pacienta předepsání léčivého přípravku vyžaduje.</w:t>
      </w:r>
    </w:p>
    <w:p w14:paraId="50A1F985"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70EE3642" w14:textId="77777777" w:rsidR="00A4088E" w:rsidRPr="00521511" w:rsidRDefault="00A4088E">
      <w:pPr>
        <w:pStyle w:val="Odstavecseseznamem"/>
        <w:spacing w:after="0" w:line="240" w:lineRule="auto"/>
        <w:ind w:left="142"/>
        <w:jc w:val="both"/>
        <w:rPr>
          <w:rFonts w:ascii="Arial" w:hAnsi="Arial" w:cs="Arial"/>
          <w:b/>
          <w:bCs/>
        </w:rPr>
      </w:pPr>
      <w:r w:rsidRPr="00521511">
        <w:rPr>
          <w:rFonts w:ascii="Arial" w:hAnsi="Arial" w:cs="Arial"/>
        </w:rPr>
        <w:tab/>
        <w:t xml:space="preserve">(7) Vystavení receptu v listinné podobě je vždy přípustné, nestanoví-li tento zákon jinak, při předepisování humánních léčivých přípravků v rámci poskytování zdravotních </w:t>
      </w:r>
      <w:r w:rsidRPr="00521511">
        <w:rPr>
          <w:rFonts w:ascii="Arial" w:hAnsi="Arial" w:cs="Arial"/>
        </w:rPr>
        <w:lastRenderedPageBreak/>
        <w:t>služeb v situaci, kdy z prokazatelných technických důvodů není možné vystavit lékařský předpis v elektronické podobě a zdravotní stav pacienta předepsání léčivého přípravku vyžaduje.</w:t>
      </w:r>
    </w:p>
    <w:p w14:paraId="7DA48519" w14:textId="77777777" w:rsidR="00A4088E" w:rsidRPr="00521511" w:rsidRDefault="00A4088E">
      <w:pPr>
        <w:pStyle w:val="Odstavecseseznamem"/>
        <w:spacing w:after="0" w:line="240" w:lineRule="auto"/>
        <w:ind w:left="142"/>
        <w:jc w:val="both"/>
        <w:rPr>
          <w:rFonts w:ascii="Arial" w:hAnsi="Arial" w:cs="Arial"/>
          <w:b/>
          <w:bCs/>
        </w:rPr>
      </w:pPr>
      <w:r w:rsidRPr="00521511">
        <w:rPr>
          <w:rFonts w:ascii="Arial" w:hAnsi="Arial" w:cs="Arial"/>
          <w:b/>
          <w:bCs/>
        </w:rPr>
        <w:t xml:space="preserve"> </w:t>
      </w:r>
    </w:p>
    <w:p w14:paraId="2B930B7E"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b/>
          <w:bCs/>
        </w:rPr>
        <w:tab/>
      </w:r>
      <w:r w:rsidRPr="00521511">
        <w:rPr>
          <w:rFonts w:ascii="Arial" w:hAnsi="Arial" w:cs="Arial"/>
        </w:rPr>
        <w:t>(8) Technickým důvodem podle odstavce 7 je zejména výpadek</w:t>
      </w:r>
    </w:p>
    <w:p w14:paraId="432C9A8B"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2131A210"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a) dodávky elektrické energie,</w:t>
      </w:r>
    </w:p>
    <w:p w14:paraId="0822F1F1"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3FA871E2"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b) služeb provozovatele internetového připojení,</w:t>
      </w:r>
    </w:p>
    <w:p w14:paraId="3C25C1F2"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0F8E2866"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c) informačního systému předepisujícího lékaře, pro který není možné vystavit elektronický recept, nebo</w:t>
      </w:r>
    </w:p>
    <w:p w14:paraId="5BB08F78"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1F7CD433"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d) služeb webového rozhraní centrálního úložiště, pro který není možné vystavit elektronický recept.</w:t>
      </w:r>
    </w:p>
    <w:p w14:paraId="12E567B2"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 xml:space="preserve"> </w:t>
      </w:r>
    </w:p>
    <w:p w14:paraId="05C7CFDD" w14:textId="77777777" w:rsidR="00A4088E" w:rsidRPr="00521511" w:rsidRDefault="00A4088E">
      <w:pPr>
        <w:pStyle w:val="Odstavecseseznamem"/>
        <w:spacing w:after="0" w:line="240" w:lineRule="auto"/>
        <w:ind w:left="142"/>
        <w:jc w:val="both"/>
        <w:rPr>
          <w:rFonts w:ascii="Arial" w:hAnsi="Arial" w:cs="Arial"/>
        </w:rPr>
      </w:pPr>
      <w:r w:rsidRPr="00521511">
        <w:rPr>
          <w:rFonts w:ascii="Arial" w:hAnsi="Arial" w:cs="Arial"/>
        </w:rPr>
        <w:tab/>
        <w:t>(9) Předepisující lékař v případě vystavení receptu v listinné podobě podle odstavců 2, 3 a 6 až 8 na receptu vždy uvede důvod, pro který byl takový recept vystaven v listinné podobě.</w:t>
      </w:r>
    </w:p>
    <w:p w14:paraId="5D7E0D9A" w14:textId="77777777" w:rsidR="00A4088E" w:rsidRPr="00521511" w:rsidRDefault="00A4088E">
      <w:pPr>
        <w:pStyle w:val="Odstavecseseznamem"/>
        <w:spacing w:after="0" w:line="240" w:lineRule="auto"/>
        <w:ind w:left="142"/>
        <w:jc w:val="both"/>
        <w:rPr>
          <w:rFonts w:ascii="Arial" w:hAnsi="Arial" w:cs="Arial"/>
        </w:rPr>
      </w:pPr>
    </w:p>
    <w:p w14:paraId="47DCAF40" w14:textId="77777777" w:rsidR="00A4088E" w:rsidRPr="00521511" w:rsidRDefault="00A4088E" w:rsidP="001253D6">
      <w:pPr>
        <w:pStyle w:val="Odstavecseseznamem"/>
        <w:spacing w:after="0" w:line="240" w:lineRule="auto"/>
        <w:ind w:left="142" w:firstLine="578"/>
        <w:jc w:val="both"/>
        <w:rPr>
          <w:rFonts w:ascii="Arial" w:hAnsi="Arial" w:cs="Arial"/>
          <w:b/>
          <w:bCs/>
        </w:rPr>
      </w:pPr>
      <w:r w:rsidRPr="00521511">
        <w:rPr>
          <w:rFonts w:ascii="Arial" w:hAnsi="Arial" w:cs="Arial"/>
        </w:rPr>
        <w:t>(10) Vystavení receptu v listinné podobě není přípustné při předepisování individuálně připravovaného léčivého přípravku s obsahem konopí pro léčebné použití.</w:t>
      </w:r>
    </w:p>
    <w:p w14:paraId="783C1013" w14:textId="77777777" w:rsidR="00A4088E" w:rsidRPr="00521511" w:rsidRDefault="00A4088E">
      <w:pPr>
        <w:spacing w:after="0" w:line="240" w:lineRule="auto"/>
        <w:ind w:left="142"/>
        <w:jc w:val="both"/>
        <w:rPr>
          <w:rFonts w:ascii="Arial" w:hAnsi="Arial" w:cs="Arial"/>
          <w:b/>
          <w:bCs/>
        </w:rPr>
      </w:pPr>
    </w:p>
    <w:p w14:paraId="3341A356" w14:textId="77777777" w:rsidR="00A4088E" w:rsidRPr="00521511" w:rsidRDefault="00A4088E">
      <w:pPr>
        <w:widowControl w:val="0"/>
        <w:autoSpaceDE w:val="0"/>
        <w:autoSpaceDN w:val="0"/>
        <w:adjustRightInd w:val="0"/>
        <w:spacing w:after="0" w:line="240" w:lineRule="auto"/>
        <w:rPr>
          <w:rFonts w:ascii="Arial" w:hAnsi="Arial" w:cs="Arial"/>
        </w:rPr>
      </w:pPr>
    </w:p>
    <w:p w14:paraId="7823EC96"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1538283C"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color w:val="7030A0"/>
        </w:rPr>
      </w:pPr>
      <w:r w:rsidRPr="00DD0BE0">
        <w:rPr>
          <w:rFonts w:ascii="Arial" w:hAnsi="Arial" w:cs="Arial"/>
          <w:bCs/>
        </w:rPr>
        <w:t>Oddíl 3</w:t>
      </w:r>
    </w:p>
    <w:p w14:paraId="266C5573"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2516D37A"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Výdej léčivých přípravků a prodej vyhrazených léčivých přípravků</w:t>
      </w:r>
    </w:p>
    <w:p w14:paraId="77BBB9B9"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7D0D634"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81g</w:t>
      </w:r>
    </w:p>
    <w:p w14:paraId="21B68D97"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7362A7B4"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Výdej léčivých přípravků</w:t>
      </w:r>
    </w:p>
    <w:p w14:paraId="2AC89A08" w14:textId="77777777" w:rsidR="00A4088E" w:rsidRPr="00521511" w:rsidRDefault="00A4088E">
      <w:pPr>
        <w:pStyle w:val="Odstavecseseznamem"/>
        <w:widowControl w:val="0"/>
        <w:autoSpaceDE w:val="0"/>
        <w:autoSpaceDN w:val="0"/>
        <w:adjustRightInd w:val="0"/>
        <w:spacing w:after="0" w:line="240" w:lineRule="auto"/>
        <w:ind w:left="0"/>
        <w:jc w:val="both"/>
        <w:rPr>
          <w:rFonts w:ascii="Arial" w:hAnsi="Arial" w:cs="Arial"/>
          <w:b/>
          <w:bCs/>
        </w:rPr>
      </w:pPr>
    </w:p>
    <w:p w14:paraId="6CC9DF46" w14:textId="77777777" w:rsidR="00A4088E" w:rsidRPr="001253D6" w:rsidRDefault="001253D6" w:rsidP="001253D6">
      <w:pPr>
        <w:widowControl w:val="0"/>
        <w:autoSpaceDE w:val="0"/>
        <w:autoSpaceDN w:val="0"/>
        <w:adjustRightInd w:val="0"/>
        <w:spacing w:after="0" w:line="240" w:lineRule="auto"/>
        <w:ind w:firstLine="720"/>
        <w:jc w:val="both"/>
        <w:rPr>
          <w:rFonts w:ascii="Arial" w:hAnsi="Arial" w:cs="Arial"/>
        </w:rPr>
      </w:pPr>
      <w:r>
        <w:rPr>
          <w:rFonts w:ascii="Arial" w:hAnsi="Arial" w:cs="Arial"/>
        </w:rPr>
        <w:t xml:space="preserve">(1) </w:t>
      </w:r>
      <w:r w:rsidR="00A4088E" w:rsidRPr="001253D6">
        <w:rPr>
          <w:rFonts w:ascii="Arial" w:hAnsi="Arial" w:cs="Arial"/>
        </w:rPr>
        <w:t xml:space="preserve">Léčivé přípravky vázané na lékařský předpis se vydávají na </w:t>
      </w:r>
    </w:p>
    <w:p w14:paraId="17876D61"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417BD9E9" w14:textId="77777777"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1253D6">
        <w:rPr>
          <w:rFonts w:ascii="Arial" w:hAnsi="Arial" w:cs="Arial"/>
        </w:rPr>
        <w:t xml:space="preserve">základě elektronického receptu ověřeného pomocí jeho identifikátoru, </w:t>
      </w:r>
    </w:p>
    <w:p w14:paraId="476397E9"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52C79E6F" w14:textId="77777777"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1253D6">
        <w:rPr>
          <w:rFonts w:ascii="Arial" w:hAnsi="Arial" w:cs="Arial"/>
        </w:rPr>
        <w:t xml:space="preserve">platný recept vystavený v České republice v listinné podobě podle § 81f, </w:t>
      </w:r>
    </w:p>
    <w:p w14:paraId="4F15EB87"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16F986C4"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recept s modrým pruhem vystavený v listinné podobě v souladu se zákonem o návykových látkách na léčivé přípravky obsahující omamné nebo psychotropní látky, </w:t>
      </w:r>
    </w:p>
    <w:p w14:paraId="7DB3D62E"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772C9FC3" w14:textId="77777777"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1253D6">
        <w:rPr>
          <w:rFonts w:ascii="Arial" w:hAnsi="Arial" w:cs="Arial"/>
        </w:rPr>
        <w:t xml:space="preserve">platný recept vystavený v některém z členských států Evropské unie, </w:t>
      </w:r>
    </w:p>
    <w:p w14:paraId="05FA0231"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6332B923" w14:textId="77777777"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1253D6">
        <w:rPr>
          <w:rFonts w:ascii="Arial" w:hAnsi="Arial" w:cs="Arial"/>
        </w:rPr>
        <w:t>žádanku podle § 80 odst. 1 písm. d) nebo e), nebo</w:t>
      </w:r>
    </w:p>
    <w:p w14:paraId="2BF55B6B"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7EC0DA54" w14:textId="13B0C662" w:rsidR="00A4088E" w:rsidRPr="001253D6"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f) </w:t>
      </w:r>
      <w:r w:rsidR="00A4088E" w:rsidRPr="001253D6">
        <w:rPr>
          <w:rFonts w:ascii="Arial" w:hAnsi="Arial" w:cs="Arial"/>
        </w:rPr>
        <w:t xml:space="preserve">lékařský předpis vystavený veterinárním lékařem </w:t>
      </w:r>
      <w:r w:rsidR="00A4088E" w:rsidRPr="001253D6">
        <w:rPr>
          <w:rFonts w:ascii="Arial" w:hAnsi="Arial" w:cs="Arial"/>
          <w:b/>
          <w:bCs/>
        </w:rPr>
        <w:t>podle § 80a</w:t>
      </w:r>
      <w:r w:rsidR="00A4088E" w:rsidRPr="00D07D7A">
        <w:rPr>
          <w:rFonts w:ascii="Arial" w:hAnsi="Arial" w:cs="Arial"/>
          <w:bCs/>
        </w:rPr>
        <w:t>.</w:t>
      </w:r>
      <w:r w:rsidR="00A4088E" w:rsidRPr="001253D6">
        <w:rPr>
          <w:rFonts w:ascii="Arial" w:hAnsi="Arial" w:cs="Arial"/>
        </w:rPr>
        <w:t xml:space="preserve"> </w:t>
      </w:r>
    </w:p>
    <w:p w14:paraId="4784CD23" w14:textId="77777777" w:rsidR="00A4088E" w:rsidRPr="00521511" w:rsidRDefault="00A4088E">
      <w:pPr>
        <w:pStyle w:val="Odstavecseseznamem"/>
        <w:widowControl w:val="0"/>
        <w:autoSpaceDE w:val="0"/>
        <w:autoSpaceDN w:val="0"/>
        <w:adjustRightInd w:val="0"/>
        <w:spacing w:after="0" w:line="240" w:lineRule="auto"/>
        <w:ind w:left="1440"/>
        <w:jc w:val="both"/>
        <w:rPr>
          <w:rFonts w:ascii="Arial" w:hAnsi="Arial" w:cs="Arial"/>
        </w:rPr>
      </w:pPr>
    </w:p>
    <w:p w14:paraId="4CBEA509"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(2) Léčivé přípravky obsahující omamné nebo psychotropní látky, které mohou být vydány pouze na recept s modrým pruhem v souladu se zákonem o návykových látkách, nelze vydat na lékařský předpis vystavený v jiném členském státě Evropské unie.</w:t>
      </w:r>
    </w:p>
    <w:p w14:paraId="48CE24A2"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76036F1" w14:textId="77777777" w:rsidR="00A4088E" w:rsidRPr="00521511" w:rsidRDefault="00A4088E">
      <w:pPr>
        <w:autoSpaceDE w:val="0"/>
        <w:autoSpaceDN w:val="0"/>
        <w:spacing w:after="0" w:line="240" w:lineRule="auto"/>
        <w:ind w:firstLine="708"/>
        <w:jc w:val="both"/>
        <w:rPr>
          <w:rFonts w:ascii="Arial" w:hAnsi="Arial" w:cs="Arial"/>
        </w:rPr>
      </w:pPr>
      <w:r w:rsidRPr="00521511">
        <w:rPr>
          <w:rFonts w:ascii="Arial" w:hAnsi="Arial" w:cs="Arial"/>
        </w:rPr>
        <w:lastRenderedPageBreak/>
        <w:t xml:space="preserve">(3) Vydávající farmaceut může doplnit nebo opravit údaje uvedené na elektronickém receptu, a to zejména údaje v souvislosti se záměnou léčivého přípravku, který je pacientovi vydán, identifikačního čísla pojištěnce a opravou kódu zdravotní pojišťovny. </w:t>
      </w:r>
    </w:p>
    <w:p w14:paraId="31287818"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p>
    <w:p w14:paraId="78940190" w14:textId="77777777" w:rsidR="00A4088E" w:rsidRPr="00521511" w:rsidRDefault="00A4088E">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(4) Při výdeji na základě elektronického receptu musí vydávající farmaceut neprodleně sdělit centrálnímu úložišti elektronických receptů, že předepsaný léčivý přípravek byl již vydán.</w:t>
      </w:r>
    </w:p>
    <w:p w14:paraId="610CF123"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488BC76C" w14:textId="77777777" w:rsidR="00A4088E" w:rsidRPr="00521511" w:rsidRDefault="00A4088E">
      <w:pPr>
        <w:spacing w:after="0" w:line="240" w:lineRule="auto"/>
        <w:ind w:firstLine="708"/>
        <w:jc w:val="both"/>
        <w:rPr>
          <w:rFonts w:ascii="Arial" w:hAnsi="Arial" w:cs="Arial"/>
          <w:b/>
          <w:bCs/>
        </w:rPr>
      </w:pPr>
      <w:r w:rsidRPr="00521511">
        <w:rPr>
          <w:rFonts w:ascii="Arial" w:hAnsi="Arial" w:cs="Arial"/>
        </w:rPr>
        <w:t>(5) Při výdeji léčivého přípravku na základě receptu vystaveného v listinné podobě podle § 81f farmaceut převede údaje z tohoto receptu do elektronické podoby. Elektronický záznam podle věty první obsahuje identifikační údaje pacienta uvedené na receptu, identifikační údaje lékaře a poskytovatele zdravotních služeb, v rámci jehož činnosti lékař pacientovi předepsal léčivý přípravek, a to v rozsahu jméno, popřípadě jména a příjmení a kontaktní údaje lékaře, názvu poskytovatele zdravotních služeb, adresy zdravotnického zařízení a identifikačního čísla pracoviště, bylo-li přiděleno zdravotní pojišťovnou a údaje o vydaném léčivém přípravku. Způsob převedení údajů z receptu vystaveného v listinné podobě do elektronické podoby po výdeji léčivého přípravku provedeném na jeho základě stanoví prováděcí právní předpis.</w:t>
      </w:r>
      <w:r w:rsidRPr="00521511">
        <w:rPr>
          <w:rFonts w:ascii="Arial" w:hAnsi="Arial" w:cs="Arial"/>
          <w:b/>
          <w:bCs/>
        </w:rPr>
        <w:t xml:space="preserve"> </w:t>
      </w:r>
    </w:p>
    <w:p w14:paraId="356E4FCE" w14:textId="77777777" w:rsidR="00A4088E" w:rsidRPr="00521511" w:rsidRDefault="00A4088E">
      <w:pPr>
        <w:widowControl w:val="0"/>
        <w:autoSpaceDE w:val="0"/>
        <w:autoSpaceDN w:val="0"/>
        <w:adjustRightInd w:val="0"/>
        <w:spacing w:after="0" w:line="240" w:lineRule="auto"/>
        <w:jc w:val="center"/>
        <w:rPr>
          <w:rFonts w:ascii="Arial" w:hAnsi="Arial" w:cs="Arial"/>
          <w:b/>
          <w:bCs/>
        </w:rPr>
      </w:pPr>
      <w:r w:rsidRPr="00521511">
        <w:rPr>
          <w:rFonts w:ascii="Arial" w:hAnsi="Arial" w:cs="Arial"/>
          <w:b/>
          <w:bCs/>
        </w:rPr>
        <w:tab/>
      </w:r>
    </w:p>
    <w:p w14:paraId="63F855F2"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w:t>
      </w:r>
      <w:r w:rsidRPr="00521511">
        <w:rPr>
          <w:rFonts w:ascii="Arial" w:hAnsi="Arial" w:cs="Arial"/>
          <w:b/>
          <w:bCs/>
        </w:rPr>
        <w:t xml:space="preserve"> </w:t>
      </w:r>
    </w:p>
    <w:p w14:paraId="49060306" w14:textId="77777777" w:rsidR="00A4088E" w:rsidRPr="00521511" w:rsidRDefault="00A4088E">
      <w:pPr>
        <w:widowControl w:val="0"/>
        <w:autoSpaceDE w:val="0"/>
        <w:autoSpaceDN w:val="0"/>
        <w:adjustRightInd w:val="0"/>
        <w:spacing w:after="0" w:line="240" w:lineRule="auto"/>
        <w:rPr>
          <w:rFonts w:ascii="Arial" w:hAnsi="Arial" w:cs="Arial"/>
          <w:b/>
          <w:bCs/>
        </w:rPr>
      </w:pPr>
    </w:p>
    <w:p w14:paraId="06AEDC6B"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82</w:t>
      </w:r>
    </w:p>
    <w:p w14:paraId="7D4AA32C"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3362D8EE"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Obecné zásady</w:t>
      </w:r>
    </w:p>
    <w:p w14:paraId="7228E55F" w14:textId="77777777" w:rsidR="00A4088E" w:rsidRPr="00521511" w:rsidRDefault="00A4088E">
      <w:pPr>
        <w:widowControl w:val="0"/>
        <w:autoSpaceDE w:val="0"/>
        <w:autoSpaceDN w:val="0"/>
        <w:adjustRightInd w:val="0"/>
        <w:spacing w:after="0" w:line="240" w:lineRule="auto"/>
        <w:rPr>
          <w:rFonts w:ascii="Arial" w:hAnsi="Arial" w:cs="Arial"/>
          <w:b/>
          <w:bCs/>
        </w:rPr>
      </w:pPr>
    </w:p>
    <w:p w14:paraId="25F44F38" w14:textId="1F76DCE7" w:rsidR="00A4088E" w:rsidRPr="00521511" w:rsidRDefault="00733B53" w:rsidP="00733B53">
      <w:pPr>
        <w:widowControl w:val="0"/>
        <w:autoSpaceDE w:val="0"/>
        <w:autoSpaceDN w:val="0"/>
        <w:adjustRightInd w:val="0"/>
        <w:spacing w:after="0" w:line="240" w:lineRule="auto"/>
        <w:ind w:firstLine="720"/>
        <w:jc w:val="both"/>
        <w:rPr>
          <w:rFonts w:ascii="Arial" w:hAnsi="Arial" w:cs="Arial"/>
        </w:rPr>
      </w:pPr>
      <w:r>
        <w:rPr>
          <w:rFonts w:ascii="Arial" w:hAnsi="Arial" w:cs="Arial"/>
        </w:rPr>
        <w:t xml:space="preserve">(1) </w:t>
      </w:r>
      <w:r w:rsidR="00A4088E" w:rsidRPr="00521511">
        <w:rPr>
          <w:rFonts w:ascii="Arial" w:hAnsi="Arial" w:cs="Arial"/>
        </w:rPr>
        <w:t xml:space="preserve">Před výdejem léčivého přípravku, jehož výdej je vázán na lékařský předpis, farmaceut ověří dobu platnosti tohoto lékařského předpisu. Prováděcí právní předpis stanoví způsob ověření lékařského předpisu, vedení evidence výdeje, poskytování informací o vydávaných léčivých přípravcích a způsob výdeje. Výdejem na platný lékařský předpis je též výdej léčivého přípravku podle § 39 odst. 4 předepsaného lékařem bez specializované způsobilosti. </w:t>
      </w:r>
    </w:p>
    <w:p w14:paraId="288FEB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5573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Léčivé přípravky jsou oprávněny vydávat v lékárnách a zařízeních uvedených v písmenech c) až g) osoby uvedené v písmenech a) až g). Jde o tyto osoby: </w:t>
      </w:r>
    </w:p>
    <w:p w14:paraId="4D2BD5A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B01A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farmaceuti v lékárnách, </w:t>
      </w:r>
    </w:p>
    <w:p w14:paraId="70058C8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EBF04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farmaceutičtí asistenti</w:t>
      </w:r>
      <w:r w:rsidRPr="00521511">
        <w:rPr>
          <w:rFonts w:ascii="Arial" w:hAnsi="Arial" w:cs="Arial"/>
          <w:vertAlign w:val="superscript"/>
        </w:rPr>
        <w:t>33)</w:t>
      </w:r>
      <w:r w:rsidRPr="00521511">
        <w:rPr>
          <w:rFonts w:ascii="Arial" w:hAnsi="Arial" w:cs="Arial"/>
        </w:rPr>
        <w:t xml:space="preserve"> v lékárnách, a to jen léčivé přípravky, jejichž výdej není vázán na lékařský předpis, s výjimkou léčivých přípravků vydávaných bez lékařského předpisu s omezením; a dále jsou oprávněni vydávat léčivé přípravky na žádanku, nejde-li o žádanku s modrým pruhem, přičemž nesmí provést záměnu podle § 83 odst. 2,</w:t>
      </w:r>
    </w:p>
    <w:p w14:paraId="396CBADD"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B49948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lékaři, farmaceuti nebo jiní zdravotničtí pracovníci zařízení transfuzní služby pověření k této činnosti, a to pouze krevní deriváty; prováděcí právní předpis stanoví rozsah a způsob výdeje krevních derivátů, </w:t>
      </w:r>
    </w:p>
    <w:p w14:paraId="70D44D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A71ECE" w14:textId="46A07CA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lékaři, farmaceuti nebo jiní zdravotničtí pracovníci zařízení transfuzní služby a krevní banky pověření k této činnosti, a to pouze </w:t>
      </w:r>
      <w:r w:rsidR="004413AB">
        <w:rPr>
          <w:rFonts w:ascii="Arial" w:hAnsi="Arial" w:cs="Arial"/>
          <w:strike/>
        </w:rPr>
        <w:t>transfuzn</w:t>
      </w:r>
      <w:r w:rsidR="004413AB" w:rsidRPr="009E3070">
        <w:rPr>
          <w:rFonts w:ascii="Arial" w:hAnsi="Arial" w:cs="Arial"/>
          <w:strike/>
        </w:rPr>
        <w:t>í přípravky</w:t>
      </w:r>
      <w:r w:rsidR="004413AB">
        <w:rPr>
          <w:rFonts w:ascii="Arial" w:hAnsi="Arial" w:cs="Arial"/>
          <w:strike/>
        </w:rPr>
        <w:t xml:space="preserve"> </w:t>
      </w:r>
      <w:r w:rsidR="004413AB" w:rsidRPr="008C4249">
        <w:rPr>
          <w:rFonts w:ascii="Arial" w:hAnsi="Arial" w:cs="Arial"/>
          <w:b/>
        </w:rPr>
        <w:t>humánní transfuzní</w:t>
      </w:r>
      <w:r w:rsidR="004413AB" w:rsidRPr="00521511">
        <w:rPr>
          <w:rFonts w:ascii="Arial" w:hAnsi="Arial" w:cs="Arial"/>
        </w:rPr>
        <w:t xml:space="preserve"> </w:t>
      </w:r>
      <w:r w:rsidR="004413AB" w:rsidRPr="009E3070">
        <w:rPr>
          <w:rFonts w:ascii="Arial" w:hAnsi="Arial" w:cs="Arial"/>
          <w:b/>
        </w:rPr>
        <w:t>přípravky</w:t>
      </w:r>
      <w:r w:rsidRPr="00521511">
        <w:rPr>
          <w:rFonts w:ascii="Arial" w:hAnsi="Arial" w:cs="Arial"/>
        </w:rPr>
        <w:t xml:space="preserve">; prováděcí právní předpis stanoví způsob a rozsah výdeje transfuzních přípravků, </w:t>
      </w:r>
    </w:p>
    <w:p w14:paraId="75557A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45E3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lékaři, farmaceuti nebo jiní zdravotničtí pracovníci na pracovišti nukleární medicíny poskytovatele zdravotních služeb, kteří jsou pověřeni odpovědnou osobou podle § 79 odst. 7, a to pouze radiofarmaka na tomto pracovišti připravená podle § 79 odst. 2 písm. b), nebo </w:t>
      </w:r>
    </w:p>
    <w:p w14:paraId="7326A8C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259AA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lékaři, farmaceuti nebo jiní zdravotničtí pracovníci na imunologickém či mikrobiologickém </w:t>
      </w:r>
      <w:r w:rsidRPr="00521511">
        <w:rPr>
          <w:rFonts w:ascii="Arial" w:hAnsi="Arial" w:cs="Arial"/>
        </w:rPr>
        <w:lastRenderedPageBreak/>
        <w:t xml:space="preserve">pracovišti poskytovatele zdravotních služeb nebo zařízení ochrany veřejného zdraví, kteří jsou pověřeni odpovědnou osobou podle § 79 odst. 7, a to pouze humánní autogenní vakcíny na tomto pracovišti připravené podle § 79 odst. 2 písm. c)... </w:t>
      </w:r>
    </w:p>
    <w:p w14:paraId="16AAFA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p>
    <w:p w14:paraId="3848529D" w14:textId="3136B8A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Léčivé přípravky jsou dále oprávněni vydávat </w:t>
      </w:r>
      <w:r w:rsidR="001253D6" w:rsidRPr="00521511">
        <w:rPr>
          <w:rFonts w:ascii="Arial" w:hAnsi="Arial" w:cs="Arial"/>
          <w:strike/>
        </w:rPr>
        <w:t>veterinární lékaři oprávnění vykonávat odbornou veterinární činnost podle zvláštního právního předpisu</w:t>
      </w:r>
      <w:r w:rsidR="001253D6" w:rsidRPr="00521511">
        <w:rPr>
          <w:rFonts w:ascii="Arial" w:hAnsi="Arial" w:cs="Arial"/>
          <w:strike/>
          <w:vertAlign w:val="superscript"/>
        </w:rPr>
        <w:t>18)</w:t>
      </w:r>
      <w:r w:rsidR="001535DC">
        <w:rPr>
          <w:rFonts w:ascii="Arial" w:hAnsi="Arial" w:cs="Arial"/>
          <w:b/>
        </w:rPr>
        <w:t xml:space="preserve">provozovatelé </w:t>
      </w:r>
      <w:r w:rsidR="00326C17">
        <w:rPr>
          <w:rFonts w:ascii="Arial" w:hAnsi="Arial" w:cs="Arial"/>
          <w:b/>
        </w:rPr>
        <w:t>uveden</w:t>
      </w:r>
      <w:r w:rsidR="00D07D7A">
        <w:rPr>
          <w:rFonts w:ascii="Arial" w:hAnsi="Arial" w:cs="Arial"/>
          <w:b/>
        </w:rPr>
        <w:t>í</w:t>
      </w:r>
      <w:r w:rsidR="00326C17">
        <w:rPr>
          <w:rFonts w:ascii="Arial" w:hAnsi="Arial" w:cs="Arial"/>
          <w:b/>
        </w:rPr>
        <w:t xml:space="preserve"> v</w:t>
      </w:r>
      <w:r w:rsidR="00064852">
        <w:rPr>
          <w:rFonts w:ascii="Arial" w:hAnsi="Arial" w:cs="Arial"/>
          <w:b/>
        </w:rPr>
        <w:t xml:space="preserve"> § 6 odst. 1 písm. d) </w:t>
      </w:r>
      <w:r w:rsidRPr="00521511">
        <w:rPr>
          <w:rFonts w:ascii="Arial" w:hAnsi="Arial" w:cs="Arial"/>
        </w:rPr>
        <w:t xml:space="preserve">a to léčivé přípravky </w:t>
      </w:r>
      <w:r w:rsidRPr="00521511">
        <w:rPr>
          <w:rFonts w:ascii="Arial" w:hAnsi="Arial" w:cs="Arial"/>
          <w:b/>
          <w:bCs/>
        </w:rPr>
        <w:t xml:space="preserve">výhradně </w:t>
      </w:r>
      <w:r w:rsidRPr="00521511">
        <w:rPr>
          <w:rFonts w:ascii="Arial" w:hAnsi="Arial" w:cs="Arial"/>
        </w:rPr>
        <w:t>pro léčbu zvířat</w:t>
      </w:r>
      <w:r w:rsidR="00686E07" w:rsidRPr="00D07D7A">
        <w:rPr>
          <w:rFonts w:ascii="Arial" w:hAnsi="Arial" w:cs="Arial"/>
          <w:b/>
        </w:rPr>
        <w:t xml:space="preserve">, přičemž výdej </w:t>
      </w:r>
      <w:r w:rsidR="00581341" w:rsidRPr="00D07D7A">
        <w:rPr>
          <w:rFonts w:ascii="Arial" w:hAnsi="Arial" w:cs="Arial"/>
          <w:b/>
        </w:rPr>
        <w:t>provád</w:t>
      </w:r>
      <w:r w:rsidR="00686E07" w:rsidRPr="00D07D7A">
        <w:rPr>
          <w:rFonts w:ascii="Arial" w:hAnsi="Arial" w:cs="Arial"/>
          <w:b/>
        </w:rPr>
        <w:t>í</w:t>
      </w:r>
      <w:r w:rsidR="00686E07">
        <w:rPr>
          <w:rFonts w:ascii="Arial" w:hAnsi="Arial" w:cs="Arial"/>
        </w:rPr>
        <w:t xml:space="preserve"> </w:t>
      </w:r>
      <w:r w:rsidR="00581341">
        <w:rPr>
          <w:rFonts w:ascii="Arial" w:hAnsi="Arial" w:cs="Arial"/>
          <w:b/>
          <w:lang w:eastAsia="ar-SA"/>
        </w:rPr>
        <w:t>prostřednictvím veterinárního lékaře</w:t>
      </w:r>
      <w:r w:rsidR="007E1EA8">
        <w:rPr>
          <w:rFonts w:ascii="Arial" w:hAnsi="Arial" w:cs="Arial"/>
          <w:b/>
          <w:lang w:eastAsia="ar-SA"/>
        </w:rPr>
        <w:t xml:space="preserve">, který provedl úkony uvedené </w:t>
      </w:r>
      <w:r w:rsidR="00C560DD">
        <w:rPr>
          <w:rFonts w:ascii="Arial" w:hAnsi="Arial" w:cs="Arial"/>
          <w:b/>
          <w:lang w:eastAsia="ar-SA"/>
        </w:rPr>
        <w:t>v</w:t>
      </w:r>
      <w:r w:rsidR="00D07D7A">
        <w:rPr>
          <w:rFonts w:ascii="Arial" w:hAnsi="Arial" w:cs="Arial"/>
          <w:b/>
          <w:lang w:eastAsia="ar-SA"/>
        </w:rPr>
        <w:t xml:space="preserve"> § 9</w:t>
      </w:r>
      <w:r w:rsidR="00064852">
        <w:rPr>
          <w:rFonts w:ascii="Arial" w:hAnsi="Arial" w:cs="Arial"/>
          <w:b/>
          <w:lang w:eastAsia="ar-SA"/>
        </w:rPr>
        <w:t xml:space="preserve"> odst. 4</w:t>
      </w:r>
      <w:r w:rsidRPr="00D07D7A">
        <w:rPr>
          <w:rFonts w:ascii="Arial" w:hAnsi="Arial" w:cs="Arial"/>
          <w:bCs/>
          <w:lang w:eastAsia="ar-SA"/>
        </w:rPr>
        <w:t>.</w:t>
      </w:r>
      <w:r w:rsidRPr="00521511">
        <w:rPr>
          <w:rFonts w:ascii="Arial" w:hAnsi="Arial" w:cs="Arial"/>
        </w:rPr>
        <w:t xml:space="preserve"> Tímto ustanovením není dotčeno používání léčivých přípravků při poskytování zdravotních služeb a veterinární péče podle § 5 odst. 8. </w:t>
      </w:r>
    </w:p>
    <w:p w14:paraId="49963537"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2284533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Provozovatelé oprávnění k výdeji podle odstavce 2 </w:t>
      </w:r>
    </w:p>
    <w:p w14:paraId="4978ABA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55E4DF5"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zajistí, aby nebyla ohrožena jakost léčivých přípravků a že zacházení s léčivými přípravky odpovídá podmínkám stanoveným v rozhodnutí o jejich registraci, </w:t>
      </w:r>
    </w:p>
    <w:p w14:paraId="7DE1887E"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503E3778"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odebírají léčivé přípravky podléhající registraci podle § 25 pouze od výrobce, jde-li o jím vyrobené léčivé přípravky, od distributora nebo z lékárny v souladu s odstavcem 4, </w:t>
      </w:r>
    </w:p>
    <w:p w14:paraId="7DE2CD6F"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00F0092C"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nesmí, s výjimkou úpravy a přípravy léčivých přípravků nebo výdeje pro poskytovatele zdravotních služeb, narušit celistvost balení léčivého přípravku podléhajícího registraci podle § 25, </w:t>
      </w:r>
    </w:p>
    <w:p w14:paraId="139C9B8D"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7A083D66"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d) </w:t>
      </w:r>
      <w:r w:rsidR="00A4088E" w:rsidRPr="00521511">
        <w:rPr>
          <w:rFonts w:ascii="Arial" w:hAnsi="Arial" w:cs="Arial"/>
        </w:rPr>
        <w:t xml:space="preserve">jsou povinni zajistit při výdeji léčivých přípravků uvedených v 75 odst. 1 písm. a) a b) evidenci výdeje pomocí jejich kódů a tuto evidenci uchovávat po dobu 5 let; dále jsou povinni poskytovat Ústavu údaje o vydaných léčivých přípravcích, a to elektronicky; poskytované údaje obsahují identifikaci provozovatele oprávněného k výdeji, identifikaci předepisujícího lékaře, identifikaci subjektu, kterému byl přípravek vydán, identifikaci vydaného léčivého přípravku a údaje o ceně léčivého přípravku, který má stanovenou úhradu z veřejného zdravotního pojištění; strukturu údajů, způsob, formu a časový interval jejich poskytování prostřednictvím elektronického hlášení stanoví prováděcí právní předpis, </w:t>
      </w:r>
    </w:p>
    <w:p w14:paraId="29285AD8"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0C31D82E"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e) </w:t>
      </w:r>
      <w:r w:rsidR="00A4088E" w:rsidRPr="00521511">
        <w:rPr>
          <w:rFonts w:ascii="Arial" w:hAnsi="Arial" w:cs="Arial"/>
        </w:rPr>
        <w:t xml:space="preserve">vedou úplnou a průkaznou evidenci skladových zásob, příjmu a výdeje léčivých přípravků uvedených v § 75 odst. 1 písm. a) a b) po jednotlivých položkách umožňující rozlišit lékovou formu, množství léčivé látky obsažené v jednotce hmotnosti, objemu nebo lékové formy, typ obalu a velikost balení léčivého přípravku, včetně kódu léčivého přípravku, pokud byl Ústavem nebo Veterinárním ústavem přidělen, a uchovávají tuto evidenci po dobu 5 let, </w:t>
      </w:r>
    </w:p>
    <w:p w14:paraId="6F3F09AA"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6062BE5C"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f) </w:t>
      </w:r>
      <w:r w:rsidR="00A4088E" w:rsidRPr="00521511">
        <w:rPr>
          <w:rFonts w:ascii="Arial" w:hAnsi="Arial" w:cs="Arial"/>
        </w:rPr>
        <w:t xml:space="preserve">jde-li o provozovatele lékárny, provedou v případě postupu držitele rozhodnutí o registraci podle § 33 odst. 3 písm. c) veškerá opatření potřebná k tomu, aby lékárna mohla uskutečnit výměnu léčivého přípravku, u něhož byla zjištěna závada v jakosti; prováděcí právní předpis stanoví obsahové náležitosti a způsob vedení evidence související s výměnou stažených léčivých přípravků, </w:t>
      </w:r>
    </w:p>
    <w:p w14:paraId="472DB626"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3FB1AAC5"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g) </w:t>
      </w:r>
      <w:r w:rsidR="00A4088E" w:rsidRPr="00521511">
        <w:rPr>
          <w:rFonts w:ascii="Arial" w:hAnsi="Arial" w:cs="Arial"/>
        </w:rPr>
        <w:t xml:space="preserve">jde-li o provozovatele lékárny, který je zároveň držitelem povolení k distribuci, je při objednání dodávky léčivého přípravku povinen oznámit distributorovi, zda léčivý přípravek odebírá jako provozovatel lékárny nebo jako distributor, </w:t>
      </w:r>
    </w:p>
    <w:p w14:paraId="1DF10EAD"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43CCC4C9" w14:textId="77777777" w:rsidR="00A4088E" w:rsidRPr="00521511"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h) </w:t>
      </w:r>
      <w:r w:rsidR="00A4088E" w:rsidRPr="00521511">
        <w:rPr>
          <w:rFonts w:ascii="Arial" w:hAnsi="Arial" w:cs="Arial"/>
        </w:rPr>
        <w:t>jde-li o provozovatele lékárny, je povinen použít léčivé přípravky dodané distributorem v souladu s § 77 odst. 1 písm. h) výhradně k výdeji pacientům nebo poskytovatelům zdravotních služeb,</w:t>
      </w:r>
    </w:p>
    <w:p w14:paraId="21A626DE" w14:textId="77777777" w:rsidR="008C2B59" w:rsidRDefault="008C2B59" w:rsidP="008C2B59">
      <w:pPr>
        <w:widowControl w:val="0"/>
        <w:autoSpaceDE w:val="0"/>
        <w:autoSpaceDN w:val="0"/>
        <w:adjustRightInd w:val="0"/>
        <w:spacing w:after="0" w:line="240" w:lineRule="auto"/>
        <w:jc w:val="both"/>
        <w:rPr>
          <w:rFonts w:ascii="Arial" w:hAnsi="Arial" w:cs="Arial"/>
        </w:rPr>
      </w:pPr>
    </w:p>
    <w:p w14:paraId="7E2DCFF0" w14:textId="77777777" w:rsidR="00A4088E" w:rsidRDefault="008C2B59" w:rsidP="008C2B59">
      <w:pPr>
        <w:widowControl w:val="0"/>
        <w:autoSpaceDE w:val="0"/>
        <w:autoSpaceDN w:val="0"/>
        <w:adjustRightInd w:val="0"/>
        <w:spacing w:after="0" w:line="240" w:lineRule="auto"/>
        <w:jc w:val="both"/>
        <w:rPr>
          <w:rFonts w:ascii="Arial" w:hAnsi="Arial" w:cs="Arial"/>
        </w:rPr>
      </w:pPr>
      <w:r>
        <w:rPr>
          <w:rFonts w:ascii="Arial" w:hAnsi="Arial" w:cs="Arial"/>
        </w:rPr>
        <w:t xml:space="preserve">i) </w:t>
      </w:r>
      <w:r w:rsidR="00A4088E" w:rsidRPr="00521511">
        <w:rPr>
          <w:rFonts w:ascii="Arial" w:hAnsi="Arial" w:cs="Arial"/>
        </w:rPr>
        <w:t xml:space="preserve">ověří ochranné prvky a provedou vyřazení jedinečného identifikátoru u všech vydávaných léčivých přípravků opatřených ochrannými prvky postupem podle nařízení o ochranných </w:t>
      </w:r>
      <w:r w:rsidR="00A4088E" w:rsidRPr="00521511">
        <w:rPr>
          <w:rFonts w:ascii="Arial" w:hAnsi="Arial" w:cs="Arial"/>
        </w:rPr>
        <w:lastRenderedPageBreak/>
        <w:t xml:space="preserve">prvcích, </w:t>
      </w:r>
    </w:p>
    <w:p w14:paraId="3E8F1A5B" w14:textId="77777777" w:rsidR="008C2B59" w:rsidRDefault="008C2B59" w:rsidP="008C2B59">
      <w:pPr>
        <w:widowControl w:val="0"/>
        <w:autoSpaceDE w:val="0"/>
        <w:autoSpaceDN w:val="0"/>
        <w:adjustRightInd w:val="0"/>
        <w:spacing w:after="0" w:line="240" w:lineRule="auto"/>
        <w:jc w:val="both"/>
        <w:rPr>
          <w:rFonts w:ascii="Arial" w:hAnsi="Arial" w:cs="Arial"/>
          <w:strike/>
        </w:rPr>
      </w:pPr>
    </w:p>
    <w:p w14:paraId="12F2EBC1" w14:textId="77777777" w:rsidR="008C2B59" w:rsidRPr="008C2B59" w:rsidRDefault="008C2B59" w:rsidP="008C2B59">
      <w:pPr>
        <w:widowControl w:val="0"/>
        <w:autoSpaceDE w:val="0"/>
        <w:autoSpaceDN w:val="0"/>
        <w:adjustRightInd w:val="0"/>
        <w:spacing w:after="0" w:line="240" w:lineRule="auto"/>
        <w:jc w:val="both"/>
        <w:rPr>
          <w:rFonts w:ascii="Arial" w:hAnsi="Arial" w:cs="Arial"/>
          <w:strike/>
        </w:rPr>
      </w:pPr>
      <w:r>
        <w:rPr>
          <w:rFonts w:ascii="Arial" w:hAnsi="Arial" w:cs="Arial"/>
          <w:strike/>
        </w:rPr>
        <w:t xml:space="preserve">j) </w:t>
      </w:r>
      <w:r w:rsidRPr="008C2B59">
        <w:rPr>
          <w:rFonts w:ascii="Arial" w:hAnsi="Arial" w:cs="Arial"/>
          <w:strike/>
        </w:rPr>
        <w:t>jde-li o veterinární lékaře oprávněné k výdeji léčivých přípravků, platí ustanovení písmen a), c), e) a f) obdobně, a to s výjimkou požadavku na vedení evidence pomocí kódu léčivého přípravku, jde-li o veterinární léčivý přípravek; veterinární lékař oprávněný k výdeji léčivých přípravků je dále povinen k výdeji použít pouze léčivé přípravky dodané provozovateli uvedenými v písmeni b), a to výhradně pro zvíře nebo pro zvířata u jednoznačně identifikovaného chovatele; pro výdej léčivého přípravku platí dále ustanovení § 80a odst. 2 obdobně.</w:t>
      </w:r>
    </w:p>
    <w:p w14:paraId="0C4B04A9" w14:textId="77777777" w:rsidR="008C2B59" w:rsidRDefault="008C2B59" w:rsidP="008C2B59">
      <w:pPr>
        <w:spacing w:after="0" w:line="240" w:lineRule="auto"/>
        <w:jc w:val="both"/>
        <w:rPr>
          <w:rFonts w:ascii="Arial" w:hAnsi="Arial" w:cs="Arial"/>
          <w:lang w:eastAsia="ar-SA"/>
        </w:rPr>
      </w:pPr>
    </w:p>
    <w:p w14:paraId="34FE8E0E" w14:textId="56DC3708" w:rsidR="00A4088E" w:rsidRPr="008C2B59" w:rsidRDefault="008C2B59" w:rsidP="008C2B59">
      <w:pPr>
        <w:spacing w:after="0" w:line="240" w:lineRule="auto"/>
        <w:jc w:val="both"/>
        <w:rPr>
          <w:rFonts w:ascii="Arial" w:hAnsi="Arial" w:cs="Arial"/>
          <w:b/>
          <w:bCs/>
        </w:rPr>
      </w:pPr>
      <w:r w:rsidRPr="008C2B59">
        <w:rPr>
          <w:rFonts w:ascii="Arial" w:hAnsi="Arial" w:cs="Arial"/>
          <w:b/>
          <w:lang w:eastAsia="ar-SA"/>
        </w:rPr>
        <w:t xml:space="preserve">j) </w:t>
      </w:r>
      <w:r w:rsidR="00A4088E" w:rsidRPr="008C2B59">
        <w:rPr>
          <w:rFonts w:ascii="Arial" w:hAnsi="Arial" w:cs="Arial"/>
          <w:b/>
          <w:lang w:eastAsia="ar-SA"/>
        </w:rPr>
        <w:t xml:space="preserve">jde-li o </w:t>
      </w:r>
      <w:r w:rsidR="001535DC" w:rsidRPr="008C2B59">
        <w:rPr>
          <w:rFonts w:ascii="Arial" w:hAnsi="Arial" w:cs="Arial"/>
          <w:b/>
        </w:rPr>
        <w:t>provozovatel</w:t>
      </w:r>
      <w:r w:rsidR="00E36A9D">
        <w:rPr>
          <w:rFonts w:ascii="Arial" w:hAnsi="Arial" w:cs="Arial"/>
          <w:b/>
        </w:rPr>
        <w:t>e</w:t>
      </w:r>
      <w:r w:rsidR="001535DC" w:rsidRPr="008C2B59">
        <w:rPr>
          <w:rFonts w:ascii="Arial" w:hAnsi="Arial" w:cs="Arial"/>
          <w:b/>
        </w:rPr>
        <w:t xml:space="preserve"> </w:t>
      </w:r>
      <w:r w:rsidR="00C560DD">
        <w:rPr>
          <w:rFonts w:ascii="Arial" w:hAnsi="Arial" w:cs="Arial"/>
          <w:b/>
        </w:rPr>
        <w:t xml:space="preserve">uvedeného v </w:t>
      </w:r>
      <w:r w:rsidR="00064852">
        <w:rPr>
          <w:rFonts w:ascii="Arial" w:hAnsi="Arial" w:cs="Arial"/>
          <w:b/>
        </w:rPr>
        <w:t>§ 6 odst. 1</w:t>
      </w:r>
      <w:r w:rsidR="00D07D7A">
        <w:rPr>
          <w:rFonts w:ascii="Arial" w:hAnsi="Arial" w:cs="Arial"/>
          <w:b/>
        </w:rPr>
        <w:t xml:space="preserve"> písm. d)</w:t>
      </w:r>
      <w:r w:rsidR="00A4088E" w:rsidRPr="008C2B59">
        <w:rPr>
          <w:rFonts w:ascii="Arial" w:hAnsi="Arial" w:cs="Arial"/>
          <w:b/>
          <w:lang w:eastAsia="ar-SA"/>
        </w:rPr>
        <w:t xml:space="preserve">, </w:t>
      </w:r>
      <w:r w:rsidR="00CC2FF8">
        <w:rPr>
          <w:rFonts w:ascii="Arial" w:hAnsi="Arial" w:cs="Arial"/>
          <w:b/>
          <w:lang w:eastAsia="ar-SA"/>
        </w:rPr>
        <w:t>je povinen dodržovat</w:t>
      </w:r>
      <w:r w:rsidR="00A4088E" w:rsidRPr="008C2B59">
        <w:rPr>
          <w:rFonts w:ascii="Arial" w:hAnsi="Arial" w:cs="Arial"/>
          <w:b/>
          <w:lang w:eastAsia="ar-SA"/>
        </w:rPr>
        <w:t xml:space="preserve"> ustanovení písmen a)</w:t>
      </w:r>
      <w:r w:rsidR="00F91D5C">
        <w:rPr>
          <w:rFonts w:ascii="Arial" w:hAnsi="Arial" w:cs="Arial"/>
          <w:b/>
          <w:bCs/>
          <w:lang w:eastAsia="ar-SA"/>
        </w:rPr>
        <w:t xml:space="preserve"> až</w:t>
      </w:r>
      <w:r w:rsidR="00A4088E" w:rsidRPr="008C2B59">
        <w:rPr>
          <w:rFonts w:ascii="Arial" w:hAnsi="Arial" w:cs="Arial"/>
          <w:b/>
          <w:bCs/>
          <w:lang w:eastAsia="ar-SA"/>
        </w:rPr>
        <w:t xml:space="preserve"> </w:t>
      </w:r>
      <w:r w:rsidR="00A4088E" w:rsidRPr="008C2B59">
        <w:rPr>
          <w:rFonts w:ascii="Arial" w:hAnsi="Arial" w:cs="Arial"/>
          <w:b/>
          <w:lang w:eastAsia="ar-SA"/>
        </w:rPr>
        <w:t>c), e) a f) obdobně, a to s výjimkou požadavku na vedení evidence pomocí kódu léčivého přípravku</w:t>
      </w:r>
      <w:r w:rsidR="00A4088E" w:rsidRPr="008C2B59">
        <w:rPr>
          <w:rFonts w:ascii="Arial" w:hAnsi="Arial" w:cs="Arial"/>
          <w:b/>
          <w:bCs/>
        </w:rPr>
        <w:t xml:space="preserve">; </w:t>
      </w:r>
      <w:r w:rsidR="00A4088E" w:rsidRPr="008C2B59">
        <w:rPr>
          <w:rFonts w:ascii="Arial" w:hAnsi="Arial" w:cs="Arial"/>
          <w:b/>
        </w:rPr>
        <w:t>t</w:t>
      </w:r>
      <w:r w:rsidR="00A4088E" w:rsidRPr="008C2B59">
        <w:rPr>
          <w:rFonts w:ascii="Arial" w:hAnsi="Arial" w:cs="Arial"/>
          <w:b/>
          <w:bCs/>
          <w:lang w:eastAsia="ar-SA"/>
        </w:rPr>
        <w:t>yto osoby jsou povinny léčivý přípravek vydat</w:t>
      </w:r>
      <w:r w:rsidR="00A4088E" w:rsidRPr="008C2B59">
        <w:rPr>
          <w:rFonts w:ascii="Arial" w:hAnsi="Arial" w:cs="Arial"/>
          <w:b/>
          <w:lang w:eastAsia="ar-SA"/>
        </w:rPr>
        <w:t xml:space="preserve"> výhradně </w:t>
      </w:r>
      <w:r w:rsidR="00162643">
        <w:rPr>
          <w:rFonts w:ascii="Arial" w:hAnsi="Arial" w:cs="Arial"/>
          <w:b/>
          <w:lang w:eastAsia="ar-SA"/>
        </w:rPr>
        <w:t>prostřednictvím veterinárního lékaře</w:t>
      </w:r>
      <w:r w:rsidR="007E1EA8">
        <w:rPr>
          <w:rFonts w:ascii="Arial" w:hAnsi="Arial" w:cs="Arial"/>
          <w:b/>
          <w:lang w:eastAsia="ar-SA"/>
        </w:rPr>
        <w:t xml:space="preserve">, který provedl úkony uvedené </w:t>
      </w:r>
      <w:r w:rsidR="00C560DD">
        <w:rPr>
          <w:rFonts w:ascii="Arial" w:hAnsi="Arial" w:cs="Arial"/>
          <w:b/>
          <w:lang w:eastAsia="ar-SA"/>
        </w:rPr>
        <w:t>v</w:t>
      </w:r>
      <w:r w:rsidR="004711E8">
        <w:rPr>
          <w:rFonts w:ascii="Arial" w:hAnsi="Arial" w:cs="Arial"/>
          <w:b/>
          <w:lang w:eastAsia="ar-SA"/>
        </w:rPr>
        <w:t xml:space="preserve"> § 9 odst. 4</w:t>
      </w:r>
      <w:r w:rsidR="00162643">
        <w:rPr>
          <w:rFonts w:ascii="Arial" w:hAnsi="Arial" w:cs="Arial"/>
          <w:b/>
          <w:lang w:eastAsia="ar-SA"/>
        </w:rPr>
        <w:t xml:space="preserve">, </w:t>
      </w:r>
      <w:r w:rsidR="00A4088E" w:rsidRPr="008C2B59">
        <w:rPr>
          <w:rFonts w:ascii="Arial" w:hAnsi="Arial" w:cs="Arial"/>
          <w:b/>
          <w:lang w:eastAsia="ar-SA"/>
        </w:rPr>
        <w:t>pro zvíře nebo pro zvířata u jednoznačně identifikovaného chovatele</w:t>
      </w:r>
      <w:r w:rsidR="00686E07">
        <w:rPr>
          <w:rFonts w:ascii="Arial" w:hAnsi="Arial" w:cs="Arial"/>
          <w:b/>
          <w:lang w:eastAsia="ar-SA"/>
        </w:rPr>
        <w:t xml:space="preserve"> </w:t>
      </w:r>
      <w:r w:rsidR="00A4088E" w:rsidRPr="008C2B59">
        <w:rPr>
          <w:rFonts w:ascii="Arial" w:hAnsi="Arial" w:cs="Arial"/>
          <w:b/>
          <w:bCs/>
          <w:lang w:eastAsia="ar-SA"/>
        </w:rPr>
        <w:t xml:space="preserve">a </w:t>
      </w:r>
      <w:r w:rsidR="00A4088E" w:rsidRPr="008C2B59">
        <w:rPr>
          <w:rFonts w:ascii="Arial" w:hAnsi="Arial" w:cs="Arial"/>
          <w:b/>
          <w:bCs/>
        </w:rPr>
        <w:t xml:space="preserve">za dodržení podmínek </w:t>
      </w:r>
      <w:r w:rsidR="00C560DD">
        <w:rPr>
          <w:rFonts w:ascii="Arial" w:hAnsi="Arial" w:cs="Arial"/>
          <w:b/>
          <w:bCs/>
        </w:rPr>
        <w:t>uvedených v</w:t>
      </w:r>
      <w:r w:rsidR="00A4088E" w:rsidRPr="008C2B59">
        <w:rPr>
          <w:rFonts w:ascii="Arial" w:hAnsi="Arial" w:cs="Arial"/>
          <w:b/>
          <w:bCs/>
        </w:rPr>
        <w:t xml:space="preserve"> § 9 a 9a obdobně; </w:t>
      </w:r>
      <w:r w:rsidR="0043500F">
        <w:rPr>
          <w:rFonts w:ascii="Arial" w:hAnsi="Arial" w:cs="Arial"/>
          <w:b/>
          <w:bCs/>
        </w:rPr>
        <w:t xml:space="preserve">veterinární lékař zaznamená </w:t>
      </w:r>
      <w:r w:rsidR="00A4088E" w:rsidRPr="008C2B59">
        <w:rPr>
          <w:rFonts w:ascii="Arial" w:hAnsi="Arial" w:cs="Arial"/>
          <w:b/>
          <w:bCs/>
          <w:lang w:eastAsia="ar-SA"/>
        </w:rPr>
        <w:t>každ</w:t>
      </w:r>
      <w:r w:rsidR="0043500F">
        <w:rPr>
          <w:rFonts w:ascii="Arial" w:hAnsi="Arial" w:cs="Arial"/>
          <w:b/>
          <w:bCs/>
          <w:lang w:eastAsia="ar-SA"/>
        </w:rPr>
        <w:t>ý</w:t>
      </w:r>
      <w:r w:rsidR="00A4088E" w:rsidRPr="008C2B59">
        <w:rPr>
          <w:rFonts w:ascii="Arial" w:hAnsi="Arial" w:cs="Arial"/>
          <w:b/>
          <w:bCs/>
          <w:lang w:eastAsia="ar-SA"/>
        </w:rPr>
        <w:t xml:space="preserve"> výdej léčivé</w:t>
      </w:r>
      <w:r w:rsidR="0043500F">
        <w:rPr>
          <w:rFonts w:ascii="Arial" w:hAnsi="Arial" w:cs="Arial"/>
          <w:b/>
          <w:bCs/>
          <w:lang w:eastAsia="ar-SA"/>
        </w:rPr>
        <w:t>ho</w:t>
      </w:r>
      <w:r w:rsidR="00A4088E" w:rsidRPr="008C2B59">
        <w:rPr>
          <w:rFonts w:ascii="Arial" w:hAnsi="Arial" w:cs="Arial"/>
          <w:b/>
          <w:bCs/>
          <w:lang w:eastAsia="ar-SA"/>
        </w:rPr>
        <w:t xml:space="preserve"> přípravku, a to podle § 9 odst. 10 obdobně. </w:t>
      </w:r>
    </w:p>
    <w:p w14:paraId="249C6D94" w14:textId="77777777" w:rsidR="00A4088E" w:rsidRPr="00521511" w:rsidRDefault="00A4088E">
      <w:pPr>
        <w:widowControl w:val="0"/>
        <w:autoSpaceDE w:val="0"/>
        <w:autoSpaceDN w:val="0"/>
        <w:adjustRightInd w:val="0"/>
        <w:spacing w:after="0" w:line="240" w:lineRule="auto"/>
        <w:ind w:left="720"/>
        <w:jc w:val="both"/>
        <w:rPr>
          <w:rFonts w:ascii="Arial" w:hAnsi="Arial" w:cs="Arial"/>
        </w:rPr>
      </w:pPr>
    </w:p>
    <w:p w14:paraId="20248CFA"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5410DDD" w14:textId="00724BC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Pokud lékárna vydává </w:t>
      </w:r>
      <w:r w:rsidRPr="003C251B">
        <w:rPr>
          <w:rFonts w:ascii="Arial" w:hAnsi="Arial" w:cs="Arial"/>
          <w:strike/>
        </w:rPr>
        <w:t>léčivé</w:t>
      </w:r>
      <w:r w:rsidRPr="00521511">
        <w:rPr>
          <w:rFonts w:ascii="Arial" w:hAnsi="Arial" w:cs="Arial"/>
        </w:rPr>
        <w:t xml:space="preserve"> </w:t>
      </w:r>
      <w:r w:rsidR="003C251B">
        <w:rPr>
          <w:rFonts w:ascii="Arial" w:hAnsi="Arial" w:cs="Arial"/>
          <w:b/>
        </w:rPr>
        <w:t xml:space="preserve">humánní léčivé </w:t>
      </w:r>
      <w:r w:rsidRPr="00521511">
        <w:rPr>
          <w:rFonts w:ascii="Arial" w:hAnsi="Arial" w:cs="Arial"/>
        </w:rPr>
        <w:t xml:space="preserve">přípravky poskytovatelům lůžkové péče, musí být poskytovatel lůžkové péče uveden v rozhodnutí vydaném takové vydávající lékárně podle zákona o zdravotních službách. Nejde-li o </w:t>
      </w:r>
      <w:r w:rsidR="004413AB" w:rsidRPr="003C251B">
        <w:rPr>
          <w:rFonts w:ascii="Arial" w:hAnsi="Arial" w:cs="Arial"/>
          <w:strike/>
        </w:rPr>
        <w:t>léčivé</w:t>
      </w:r>
      <w:r w:rsidR="004413AB" w:rsidRPr="00521511">
        <w:rPr>
          <w:rFonts w:ascii="Arial" w:hAnsi="Arial" w:cs="Arial"/>
        </w:rPr>
        <w:t xml:space="preserve"> </w:t>
      </w:r>
      <w:r w:rsidR="004413AB">
        <w:rPr>
          <w:rFonts w:ascii="Arial" w:hAnsi="Arial" w:cs="Arial"/>
          <w:b/>
        </w:rPr>
        <w:t>humánní léčivé</w:t>
      </w:r>
      <w:r w:rsidRPr="00521511">
        <w:rPr>
          <w:rFonts w:ascii="Arial" w:hAnsi="Arial" w:cs="Arial"/>
        </w:rPr>
        <w:t xml:space="preserve">, které se v lékárně připravují, může je lékárna odebrat od jiné lékárny pouze výjimečně, a to v případě, kdy nemá takový léčivý přípravek k dispozici a nemůže jej v potřebném čase získat od distributora, nebo když má jiná lékárna nevyužité zásoby </w:t>
      </w:r>
      <w:r w:rsidRPr="004413AB">
        <w:rPr>
          <w:rFonts w:ascii="Arial" w:hAnsi="Arial" w:cs="Arial"/>
          <w:strike/>
        </w:rPr>
        <w:t>léčivého</w:t>
      </w:r>
      <w:r w:rsidR="004413AB">
        <w:rPr>
          <w:rFonts w:ascii="Arial" w:hAnsi="Arial" w:cs="Arial"/>
        </w:rPr>
        <w:t xml:space="preserve"> </w:t>
      </w:r>
      <w:r w:rsidR="004413AB">
        <w:rPr>
          <w:rFonts w:ascii="Arial" w:hAnsi="Arial" w:cs="Arial"/>
          <w:b/>
        </w:rPr>
        <w:t>humánního léčivého</w:t>
      </w:r>
      <w:r w:rsidRPr="00521511">
        <w:rPr>
          <w:rFonts w:ascii="Arial" w:hAnsi="Arial" w:cs="Arial"/>
        </w:rPr>
        <w:t xml:space="preserve"> přípravku, které nelze vrátit distributorovi. Takové poskytování a odebírání léčivých přípravků je možné jen mezi poskytovateli zdravotních služeb poskytujících lékárenskou péči</w:t>
      </w:r>
      <w:r w:rsidRPr="00521511">
        <w:rPr>
          <w:rFonts w:ascii="Arial" w:hAnsi="Arial" w:cs="Arial"/>
          <w:vertAlign w:val="superscript"/>
        </w:rPr>
        <w:t>9)</w:t>
      </w:r>
      <w:r w:rsidRPr="00521511">
        <w:rPr>
          <w:rFonts w:ascii="Arial" w:hAnsi="Arial" w:cs="Arial"/>
        </w:rPr>
        <w:t xml:space="preserve"> a nepovažuje se za distribuci a lékárna o něm vede evidenci v rozsahu a způsobem stanoveným prováděcím právním předpisem. Lékárna, jejíž provozovatel je zároveň držitelem povolení k distribuci, nesmí užít k distribuci </w:t>
      </w:r>
      <w:r w:rsidR="004413AB" w:rsidRPr="003C251B">
        <w:rPr>
          <w:rFonts w:ascii="Arial" w:hAnsi="Arial" w:cs="Arial"/>
          <w:strike/>
        </w:rPr>
        <w:t>léčivé</w:t>
      </w:r>
      <w:r w:rsidR="004413AB" w:rsidRPr="00521511">
        <w:rPr>
          <w:rFonts w:ascii="Arial" w:hAnsi="Arial" w:cs="Arial"/>
        </w:rPr>
        <w:t xml:space="preserve"> </w:t>
      </w:r>
      <w:r w:rsidR="004413AB">
        <w:rPr>
          <w:rFonts w:ascii="Arial" w:hAnsi="Arial" w:cs="Arial"/>
          <w:b/>
        </w:rPr>
        <w:t>humánní léčivé</w:t>
      </w:r>
      <w:r w:rsidRPr="00521511">
        <w:rPr>
          <w:rFonts w:ascii="Arial" w:hAnsi="Arial" w:cs="Arial"/>
        </w:rPr>
        <w:t xml:space="preserve">, které odebrala jako lékárna. </w:t>
      </w:r>
    </w:p>
    <w:p w14:paraId="1BBDB639"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8046180" w14:textId="453714D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w:t>
      </w:r>
      <w:r w:rsidRPr="003C251B">
        <w:rPr>
          <w:rFonts w:ascii="Arial" w:hAnsi="Arial" w:cs="Arial"/>
          <w:strike/>
        </w:rPr>
        <w:t>Léčivé</w:t>
      </w:r>
      <w:r w:rsidRPr="00521511">
        <w:rPr>
          <w:rFonts w:ascii="Arial" w:hAnsi="Arial" w:cs="Arial"/>
        </w:rPr>
        <w:t xml:space="preserve"> </w:t>
      </w:r>
      <w:r w:rsidR="003C251B">
        <w:rPr>
          <w:rFonts w:ascii="Arial" w:hAnsi="Arial" w:cs="Arial"/>
          <w:b/>
        </w:rPr>
        <w:t xml:space="preserve">Humánní léčivé </w:t>
      </w:r>
      <w:r w:rsidRPr="00521511">
        <w:rPr>
          <w:rFonts w:ascii="Arial" w:hAnsi="Arial" w:cs="Arial"/>
        </w:rPr>
        <w:t xml:space="preserve">přípravky připravené na pracovišti nukleární medicíny poskytovatele zdravotních služeb a humánní autogenní vakcíny připravené na imunologickém nebo mikrobiologickém pracovišti poskytovatele zdravotních služeb se vydávají pouze pro poskytovatele zdravotních služeb. </w:t>
      </w:r>
    </w:p>
    <w:p w14:paraId="3B1D5F9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E7FF0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(6) Vyhrazené léčivé přípravky jsou oprávněni prodávat pouze způsobilí prodejci vyhrazených léčivých přípravků podnikající podle zvláštního právního předpisu</w:t>
      </w:r>
      <w:r w:rsidRPr="00521511">
        <w:rPr>
          <w:rFonts w:ascii="Arial" w:hAnsi="Arial" w:cs="Arial"/>
          <w:vertAlign w:val="superscript"/>
        </w:rPr>
        <w:t>74)</w:t>
      </w:r>
      <w:r w:rsidRPr="00521511">
        <w:rPr>
          <w:rFonts w:ascii="Arial" w:hAnsi="Arial" w:cs="Arial"/>
        </w:rPr>
        <w:t xml:space="preserve">. Vyhrazené léčivé přípravky mohou odebírat výhradně od výrobce, jde-li o jím vyrobené vyhrazené léčivé přípravky, nebo od distributora a mohou je skladovat pro potřebu prodeje za podmínek stanovených výrobcem léčivých přípravků. </w:t>
      </w:r>
    </w:p>
    <w:p w14:paraId="0F2EFE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F6355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Provozovatelé vydávající léčivé přípravky podle odstavce 2 jsou povinni poskytovat informace o správném používání a uchovávání léčivých přípravků; osoby uvedené v odstavci 6 splní tuto povinnost prodejem léčivého přípravku obsahujícího příbalovou informaci. </w:t>
      </w:r>
    </w:p>
    <w:p w14:paraId="38693EBF" w14:textId="77777777" w:rsidR="00A4088E" w:rsidRPr="00521511" w:rsidRDefault="00A4088E">
      <w:pPr>
        <w:widowControl w:val="0"/>
        <w:autoSpaceDE w:val="0"/>
        <w:autoSpaceDN w:val="0"/>
        <w:adjustRightInd w:val="0"/>
        <w:spacing w:after="0" w:line="240" w:lineRule="auto"/>
        <w:rPr>
          <w:rFonts w:ascii="Arial" w:hAnsi="Arial" w:cs="Arial"/>
        </w:rPr>
      </w:pPr>
    </w:p>
    <w:p w14:paraId="3898EDB1"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83</w:t>
      </w:r>
    </w:p>
    <w:p w14:paraId="5DE38401"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7C4BF8FF"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Výdej léčivých přípravků v lékárně</w:t>
      </w:r>
    </w:p>
    <w:p w14:paraId="099C384A" w14:textId="77777777" w:rsidR="00A4088E" w:rsidRPr="00521511" w:rsidRDefault="00A4088E">
      <w:pPr>
        <w:widowControl w:val="0"/>
        <w:autoSpaceDE w:val="0"/>
        <w:autoSpaceDN w:val="0"/>
        <w:adjustRightInd w:val="0"/>
        <w:spacing w:after="0" w:line="240" w:lineRule="auto"/>
        <w:rPr>
          <w:rFonts w:ascii="Arial" w:hAnsi="Arial" w:cs="Arial"/>
          <w:b/>
          <w:bCs/>
        </w:rPr>
      </w:pPr>
    </w:p>
    <w:p w14:paraId="492826DB"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(1) Provozovatel oprávněný vydávat léčivé přípravky vydá lékařem předepsaný léčivý přípravek nebo vyžádaný léčivý přípravek, jehož výdej není vázán na lékařský předpis; při výdeji léčivých přípravků v lékárně je povinen postupovat v souladu se stanovenou klasifikací léčivého přípravku pro výdej podle § 39. Je-li léčivý přípravek zařazen do kategorie výdeje i </w:t>
      </w:r>
      <w:r w:rsidRPr="00521511">
        <w:rPr>
          <w:rFonts w:ascii="Arial" w:hAnsi="Arial" w:cs="Arial"/>
        </w:rPr>
        <w:lastRenderedPageBreak/>
        <w:t xml:space="preserve">bez lékařského předpisu a pacient takový výdej požaduje, provozovatel lékárny nesmí podmiňovat vydání léčivého přípravku pacientovi předložením lékařského předpisu bez předchozího vyhodnocení toho, zda v tomto případě jsou tato omezení dodržena. </w:t>
      </w:r>
    </w:p>
    <w:p w14:paraId="24676D56" w14:textId="77777777" w:rsidR="00A4088E" w:rsidRPr="00521511" w:rsidRDefault="00A4088E">
      <w:pPr>
        <w:widowControl w:val="0"/>
        <w:autoSpaceDE w:val="0"/>
        <w:autoSpaceDN w:val="0"/>
        <w:adjustRightInd w:val="0"/>
        <w:spacing w:after="0" w:line="240" w:lineRule="auto"/>
        <w:rPr>
          <w:rFonts w:ascii="Arial" w:hAnsi="Arial" w:cs="Arial"/>
        </w:rPr>
      </w:pPr>
    </w:p>
    <w:p w14:paraId="2EDA448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Vyznačí-li předepisující lékař na lékařském předpisu, že trvá na vydání předepsaného léčivého přípravku, může provozovatel oprávněný vydávat léčivé přípravky podle § 82 odst. 2 vydat pouze předepsaný léčivý přípravek. V ostatních případech informuje pacienta o možných alternativách k vydávanému léčivému přípravku a s jeho souhlasem je oprávněn zaměnit předepsaný léčivý přípravek za jiný léčivý přípravek, který je shodný z hlediska jeho účinnosti a bezpečnosti, obsahuje stejnou léčivou látku se stejnou cestou podání a stejnou lékovou formou. Záměnu léčivého přípravku pro účely jeho úhrady může stanovit zákon upravující veřejné zdravotní pojištění. Prováděcí právní předpis stanoví způsob výdeje a vyznačení možnosti záměny léčivého přípravku na lékařském předpisu.</w:t>
      </w:r>
    </w:p>
    <w:p w14:paraId="0684939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1DD9F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Nemá-li farmaceut léčivý přípravek předepsaný lékařem k dispozici a je-li nezbytné jeho okamžité vydání, vydá jiný léčivý přípravek odpovídajících léčebných vlastností, který má k dispozici. Prováděcí právní předpis stanoví případy, kdy je nezbytné okamžité vydání léčivého přípravku, a rozsah nahrazení předepsaného léčivého přípravku. </w:t>
      </w:r>
    </w:p>
    <w:p w14:paraId="3F3F029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522C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případě pochybností o věrohodnosti lékařského předpisu nesmí být léčivý přípravek vydán, a nelze-li tyto pochybnosti odstranit ani po ověření u předepisujícího lékaře, musí být takový případ bez zbytečného odkladu oznámen Policii České republiky. Léčivý přípravek, jehož výdej je vázán na lékařský předpis, může být vydán i jiné osobě, než které je léčivý přípravek předepsán. Pokud však má farmaceut pochybnost, že osoba, které léčivý přípravek vydává, není schopna zaručit správné používání léčivého přípravku nebo jej může zneužít, léčivý přípravek nevydá. Léčivý přípravek, jehož výdej není vázán na lékařský předpis, nevydá farmaceut nebo farmaceutický asistent také v případě podezření ze zneužití tohoto léčivého přípravku. </w:t>
      </w:r>
    </w:p>
    <w:p w14:paraId="3E81EA57"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907DC28" w14:textId="51B1784A"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Pro účely vydávání léčivých přípravků na lékařský předpis s omezením podle § 39 odst. 4 nebo léčivých přípravků bez lékařského předpisu s omezením podle § 39 odst. 5 je provozovatel oprávněný k výdeji oprávněn zpracovávat osobní údaje pacienta v rozsahu nezbytném pro uskutečnění výdeje v souladu s rozhodnutím o registraci daného léčivého přípravku. Vydávající farmaceut si s ohledem na charakter omezení vyžádá potřebné údaje v registru pro léčivé přípravky s omezením podle § 81c a tyto údaje zpracuje za účelem zjištění, zda jsou splněny podmínky výdeje. Farmaceut výdej neprovede, bylo-li pacientovi omezené množství léčivého přípravku ve stanoveném období již vydáno, nebo pokud nebyly splněny jiné podmínky výdeje. V případě uskutečnění výdeje vyžadujícího ověření podmínek výdeje v registru pro léčivé přípravky s omezením podle § 81c neprodleně podá vydávající farmaceut elektronicky hlášení do tohoto registru; hlášení obsahuje údaje podle § 81 odst. 4</w:t>
      </w:r>
      <w:r w:rsidRPr="00521511">
        <w:rPr>
          <w:rFonts w:ascii="Arial" w:hAnsi="Arial" w:cs="Arial"/>
          <w:b/>
          <w:bCs/>
        </w:rPr>
        <w:t xml:space="preserve"> </w:t>
      </w:r>
      <w:r w:rsidRPr="00521511">
        <w:rPr>
          <w:rFonts w:ascii="Arial" w:hAnsi="Arial" w:cs="Arial"/>
        </w:rPr>
        <w:t xml:space="preserve">písm. a) až d); technický způsob poskytování uvedených údajů stanoví prováděcí právní předpis. </w:t>
      </w:r>
    </w:p>
    <w:p w14:paraId="5D95A81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515F92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Provozovatel lékárny je dále povinen </w:t>
      </w:r>
    </w:p>
    <w:p w14:paraId="5A94EDAF"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1E6F2D04"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 xml:space="preserve">při výdeji informovat pacienta o skutečné výši úhrady z veřejného zdravotního pojištění za vydávaná balení souhrnně na každé položce lékařského předpisu, </w:t>
      </w:r>
    </w:p>
    <w:p w14:paraId="2A1EAF26"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7631FD39"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postupovat při výdeji léčivých přípravků a vedení evidence výdejů v souladu s pravidly správné lékárenské praxe stanovenými prováděcím právním předpisem. </w:t>
      </w:r>
    </w:p>
    <w:p w14:paraId="76CC6B4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B3CF23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Prováděcí právní předpis stanoví způsob vedení evidence o výdeji, obsahové náležitosti dokumentace výdeje a postup při výdeji. </w:t>
      </w:r>
    </w:p>
    <w:p w14:paraId="0C24027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7F5FB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Při výdeji individuálně připravovaných léčivých přípravků s obsahem konopí pro </w:t>
      </w:r>
      <w:r w:rsidRPr="00521511">
        <w:rPr>
          <w:rFonts w:ascii="Arial" w:hAnsi="Arial" w:cs="Arial"/>
        </w:rPr>
        <w:lastRenderedPageBreak/>
        <w:t xml:space="preserve">léčebné použití je provozovatel oprávněný k výdeji oprávněn zpracovávat osobní údaje pacienta a předepisujícího poskytovatele zdravotních služeb za účelem potvrzení, že daný individuálně připravovaný léčivý přípravek byl vydán. </w:t>
      </w:r>
    </w:p>
    <w:p w14:paraId="1D87596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7CA1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04532F9C"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83a</w:t>
      </w:r>
    </w:p>
    <w:p w14:paraId="06562B59"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32C9A73C"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Výdej léčivých přípravků na elektronický recept s využitím služeb Národního kontaktního místa pro elektronické</w:t>
      </w:r>
    </w:p>
    <w:p w14:paraId="7D218195"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zdravotnictví</w:t>
      </w:r>
    </w:p>
    <w:p w14:paraId="09753AB3"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159AB62" w14:textId="25BAC1B5"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(1) </w:t>
      </w:r>
      <w:r w:rsidRPr="003C251B">
        <w:rPr>
          <w:rFonts w:ascii="Arial" w:hAnsi="Arial" w:cs="Arial"/>
          <w:strike/>
        </w:rPr>
        <w:t>Léčivý</w:t>
      </w:r>
      <w:r w:rsidRPr="00521511">
        <w:rPr>
          <w:rFonts w:ascii="Arial" w:hAnsi="Arial" w:cs="Arial"/>
        </w:rPr>
        <w:t xml:space="preserve"> </w:t>
      </w:r>
      <w:r w:rsidR="003C251B">
        <w:rPr>
          <w:rFonts w:ascii="Arial" w:hAnsi="Arial" w:cs="Arial"/>
          <w:b/>
        </w:rPr>
        <w:t xml:space="preserve">Humánní léčivý </w:t>
      </w:r>
      <w:r w:rsidRPr="00521511">
        <w:rPr>
          <w:rFonts w:ascii="Arial" w:hAnsi="Arial" w:cs="Arial"/>
        </w:rPr>
        <w:t xml:space="preserve">přípravek, který byl předepsán na elektronický recept a jehož výdej má být realizován v jiném členském státě, je vydáván s využitím služby Národního kontaktního místa. </w:t>
      </w:r>
    </w:p>
    <w:p w14:paraId="1810BDF3" w14:textId="77777777" w:rsidR="00A4088E" w:rsidRPr="00521511" w:rsidRDefault="00A4088E">
      <w:pPr>
        <w:widowControl w:val="0"/>
        <w:autoSpaceDE w:val="0"/>
        <w:autoSpaceDN w:val="0"/>
        <w:adjustRightInd w:val="0"/>
        <w:spacing w:after="0" w:line="240" w:lineRule="auto"/>
        <w:rPr>
          <w:rFonts w:ascii="Arial" w:hAnsi="Arial" w:cs="Arial"/>
        </w:rPr>
      </w:pPr>
    </w:p>
    <w:p w14:paraId="5553C3C1" w14:textId="5E7A2F5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Národní kontaktní místo zpracovává a předává systému eRecept požadavek z jiného členského státu týkající se informací potřebných pro výdej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přípravku předepsaného na elektronický recept vystavený v České republice, jehož výdej má proběhnout v jiném členském státě.</w:t>
      </w:r>
    </w:p>
    <w:p w14:paraId="0989B0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2568BC9" w14:textId="27254D5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Požadavek podle odstavce 2 musí obsahovat identifikaci osoby oprávněné k výdeji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v jiném členském státě, identifikátor elektronického receptu vystaveného v České republice a číslo identifikačního dokladu pacienta, kterému má být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v jiném členském státě na tento elektronický recept vydán. Požadavek, který neobsahuje náležitosti podle věty první, Národní kontaktní místo zamítne. </w:t>
      </w:r>
    </w:p>
    <w:p w14:paraId="4D3D5D4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2F928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Systém eRecept ověří shodu identity pacienta, kterému byl požadovaný elektronický recept vystaven, s identitou získanou ze základního registru obyvatel na základě ověření identifikačního dokladu pacienta. V případě úspěšného ověření systém eRecept potvrdí požadavek a odešle prostřednictvím služby Národního kontaktního místa údaje obsažené na požadovaném elektronickém receptu. Systém eRecept požadavek zamítne v případě, že</w:t>
      </w:r>
    </w:p>
    <w:p w14:paraId="2A14546D"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68F7B336" w14:textId="77777777"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a) </w:t>
      </w:r>
      <w:r w:rsidR="00A4088E" w:rsidRPr="00521511">
        <w:rPr>
          <w:rFonts w:ascii="Arial" w:hAnsi="Arial" w:cs="Arial"/>
        </w:rPr>
        <w:t>nedojde k úspěšnému ověření shody podle věty první,</w:t>
      </w:r>
    </w:p>
    <w:p w14:paraId="01A301C0"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6586E223" w14:textId="1B380146"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b) </w:t>
      </w:r>
      <w:r w:rsidR="00A4088E" w:rsidRPr="00521511">
        <w:rPr>
          <w:rFonts w:ascii="Arial" w:hAnsi="Arial" w:cs="Arial"/>
        </w:rPr>
        <w:t xml:space="preserve">požadovaný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00A4088E" w:rsidRPr="00521511">
        <w:rPr>
          <w:rFonts w:ascii="Arial" w:hAnsi="Arial" w:cs="Arial"/>
        </w:rPr>
        <w:t xml:space="preserve">přípravek předepsaný na elektronický recept byl již vydán nebo uplynula doba platnosti elektronického receptu, nebo </w:t>
      </w:r>
    </w:p>
    <w:p w14:paraId="029E4C2F" w14:textId="77777777" w:rsidR="001253D6" w:rsidRDefault="001253D6" w:rsidP="001253D6">
      <w:pPr>
        <w:widowControl w:val="0"/>
        <w:autoSpaceDE w:val="0"/>
        <w:autoSpaceDN w:val="0"/>
        <w:adjustRightInd w:val="0"/>
        <w:spacing w:after="0" w:line="240" w:lineRule="auto"/>
        <w:jc w:val="both"/>
        <w:rPr>
          <w:rFonts w:ascii="Arial" w:hAnsi="Arial" w:cs="Arial"/>
        </w:rPr>
      </w:pPr>
    </w:p>
    <w:p w14:paraId="0DDD627F" w14:textId="42DE2A22" w:rsidR="00A4088E" w:rsidRPr="00521511" w:rsidRDefault="001253D6" w:rsidP="001253D6">
      <w:pPr>
        <w:widowControl w:val="0"/>
        <w:autoSpaceDE w:val="0"/>
        <w:autoSpaceDN w:val="0"/>
        <w:adjustRightInd w:val="0"/>
        <w:spacing w:after="0" w:line="240" w:lineRule="auto"/>
        <w:jc w:val="both"/>
        <w:rPr>
          <w:rFonts w:ascii="Arial" w:hAnsi="Arial" w:cs="Arial"/>
        </w:rPr>
      </w:pPr>
      <w:r>
        <w:rPr>
          <w:rFonts w:ascii="Arial" w:hAnsi="Arial" w:cs="Arial"/>
        </w:rPr>
        <w:t xml:space="preserve">c) </w:t>
      </w:r>
      <w:r w:rsidR="00A4088E" w:rsidRPr="00521511">
        <w:rPr>
          <w:rFonts w:ascii="Arial" w:hAnsi="Arial" w:cs="Arial"/>
        </w:rPr>
        <w:t xml:space="preserve">podle jiných právních předpisů není možné požadovaný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00A4088E" w:rsidRPr="00521511">
        <w:rPr>
          <w:rFonts w:ascii="Arial" w:hAnsi="Arial" w:cs="Arial"/>
        </w:rPr>
        <w:t>přípravek předepsaný na elektronický recept vydat v jiném členském státě.</w:t>
      </w:r>
    </w:p>
    <w:p w14:paraId="0118573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DD5ADFF"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83b</w:t>
      </w:r>
    </w:p>
    <w:p w14:paraId="2980D626"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4EA42BDC" w14:textId="42E5ED15"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 xml:space="preserve">Výdej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DD0BE0">
        <w:rPr>
          <w:rFonts w:ascii="Arial" w:hAnsi="Arial" w:cs="Arial"/>
          <w:bCs/>
        </w:rPr>
        <w:t xml:space="preserve"> </w:t>
      </w:r>
      <w:r w:rsidRPr="00DD0BE0">
        <w:rPr>
          <w:rFonts w:ascii="Arial" w:hAnsi="Arial" w:cs="Arial"/>
          <w:bCs/>
        </w:rPr>
        <w:t>přípravku předepsaného na elektronický recept v jiném členském státě</w:t>
      </w:r>
    </w:p>
    <w:p w14:paraId="0B337406"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p>
    <w:p w14:paraId="4FF6C4EC"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48ED7B29" w14:textId="5E007DBE"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(1) </w:t>
      </w:r>
      <w:r w:rsidRPr="003C251B">
        <w:rPr>
          <w:rFonts w:ascii="Arial" w:hAnsi="Arial" w:cs="Arial"/>
          <w:strike/>
        </w:rPr>
        <w:t>Léčivý</w:t>
      </w:r>
      <w:r w:rsidR="00C15891" w:rsidRPr="00C15891">
        <w:rPr>
          <w:rFonts w:ascii="Arial" w:hAnsi="Arial" w:cs="Arial"/>
        </w:rPr>
        <w:t xml:space="preserve"> </w:t>
      </w:r>
      <w:r w:rsidR="00C15891" w:rsidRPr="00C15891">
        <w:rPr>
          <w:rFonts w:ascii="Arial" w:hAnsi="Arial" w:cs="Arial"/>
          <w:b/>
        </w:rPr>
        <w:t>Humánní léčivý</w:t>
      </w:r>
      <w:r w:rsidRPr="00521511">
        <w:rPr>
          <w:rFonts w:ascii="Arial" w:hAnsi="Arial" w:cs="Arial"/>
        </w:rPr>
        <w:t xml:space="preserve"> přípravek, který byl předepsán na elektronický recept v jiném členském státě a jehož výdej má být realizován v České republice, je vydáván v lékárně prostřednictvím služeb systému eRecept s využitím služby Národního kontaktního místa. </w:t>
      </w:r>
    </w:p>
    <w:p w14:paraId="599A9D2C" w14:textId="77777777" w:rsidR="00A4088E" w:rsidRPr="00521511" w:rsidRDefault="00A4088E">
      <w:pPr>
        <w:widowControl w:val="0"/>
        <w:autoSpaceDE w:val="0"/>
        <w:autoSpaceDN w:val="0"/>
        <w:adjustRightInd w:val="0"/>
        <w:spacing w:after="0" w:line="240" w:lineRule="auto"/>
        <w:rPr>
          <w:rFonts w:ascii="Arial" w:hAnsi="Arial" w:cs="Arial"/>
        </w:rPr>
      </w:pPr>
    </w:p>
    <w:p w14:paraId="1B8C938D" w14:textId="152AB52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Při výdeji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předepsaného na elektronický </w:t>
      </w:r>
      <w:r w:rsidRPr="00521511">
        <w:rPr>
          <w:rFonts w:ascii="Arial" w:hAnsi="Arial" w:cs="Arial"/>
        </w:rPr>
        <w:lastRenderedPageBreak/>
        <w:t>recept vystavený v jiném členském státě musí vydávající farmaceut prostřednictvím služeb systému eRecept zadat informaci o tom, ve kterém členském státě k vystavení elektronického receptu došlo, a vyplnit identifikační údaje vyžadované členským státem, ve kterém byl elektronický recept vystaven.</w:t>
      </w:r>
    </w:p>
    <w:p w14:paraId="7B0557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00437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Údaje zadané do systému eRecept podle odstavce 2 jsou prostřednictvím Národního kontaktního místa předány členskému státu, ve kterém byl elektronický recept vystaven.</w:t>
      </w:r>
    </w:p>
    <w:p w14:paraId="0028DCB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A7F9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V případě úspěšného ověření zadaných údajů členským státem jsou vydávajícímu farmaceutovi prostřednictvím systému eRecept předány údaje zaslané členským státem nezbytné k uskutečnění výdeje na elektronický recept.</w:t>
      </w:r>
    </w:p>
    <w:p w14:paraId="591F475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001886A" w14:textId="366A151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Po uskutečnění výdeje na základě elektronického receptu vydávající farmaceut provede v systému eRecept záznam o výdeji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přípravku předepsaného na elektronickém receptu. Záznam o výdeji ze systému eRecept je následně prostřednictvím služeb Národního kontaktního místa předán do členského státu, ve kterém byl elektronický recept vystaven..</w:t>
      </w:r>
    </w:p>
    <w:p w14:paraId="75DB04E0" w14:textId="77777777" w:rsidR="00A4088E" w:rsidRPr="00521511" w:rsidRDefault="00A4088E">
      <w:pPr>
        <w:widowControl w:val="0"/>
        <w:autoSpaceDE w:val="0"/>
        <w:autoSpaceDN w:val="0"/>
        <w:adjustRightInd w:val="0"/>
        <w:spacing w:after="0" w:line="240" w:lineRule="auto"/>
        <w:ind w:left="360"/>
        <w:jc w:val="both"/>
        <w:rPr>
          <w:rFonts w:ascii="Arial" w:hAnsi="Arial" w:cs="Arial"/>
          <w:b/>
          <w:bCs/>
        </w:rPr>
      </w:pPr>
      <w:r w:rsidRPr="00521511">
        <w:rPr>
          <w:rFonts w:ascii="Arial" w:hAnsi="Arial" w:cs="Arial"/>
        </w:rPr>
        <w:t xml:space="preserve"> </w:t>
      </w:r>
    </w:p>
    <w:p w14:paraId="6E56F251"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89B11D4" w14:textId="77777777" w:rsidR="00A4088E" w:rsidRPr="00521511" w:rsidRDefault="00A4088E">
      <w:pPr>
        <w:widowControl w:val="0"/>
        <w:autoSpaceDE w:val="0"/>
        <w:autoSpaceDN w:val="0"/>
        <w:adjustRightInd w:val="0"/>
        <w:spacing w:after="0" w:line="240" w:lineRule="auto"/>
        <w:jc w:val="both"/>
        <w:rPr>
          <w:rFonts w:ascii="Arial" w:hAnsi="Arial" w:cs="Arial"/>
          <w:i/>
          <w:iCs/>
        </w:rPr>
      </w:pPr>
      <w:r w:rsidRPr="003501B8">
        <w:rPr>
          <w:rFonts w:ascii="Arial" w:hAnsi="Arial" w:cs="Arial"/>
          <w:i/>
          <w:iCs/>
          <w:bdr w:val="single" w:sz="4" w:space="0" w:color="auto"/>
        </w:rPr>
        <w:t xml:space="preserve">Poznámka: Ustanovení § 83a a 83b nabývají účinnosti dnem 1. dubna 2021. </w:t>
      </w:r>
    </w:p>
    <w:p w14:paraId="1007A3FF" w14:textId="77777777" w:rsidR="00A4088E" w:rsidRPr="00521511" w:rsidRDefault="00A4088E">
      <w:pPr>
        <w:widowControl w:val="0"/>
        <w:autoSpaceDE w:val="0"/>
        <w:autoSpaceDN w:val="0"/>
        <w:adjustRightInd w:val="0"/>
        <w:spacing w:after="0" w:line="240" w:lineRule="auto"/>
        <w:jc w:val="center"/>
        <w:rPr>
          <w:rFonts w:ascii="Arial" w:hAnsi="Arial" w:cs="Arial"/>
        </w:rPr>
      </w:pPr>
    </w:p>
    <w:p w14:paraId="102B2709"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r w:rsidRPr="00DD0BE0">
        <w:rPr>
          <w:rFonts w:ascii="Arial" w:hAnsi="Arial" w:cs="Arial"/>
        </w:rPr>
        <w:t>§ 84</w:t>
      </w:r>
    </w:p>
    <w:p w14:paraId="62853CFD" w14:textId="77777777" w:rsidR="00A4088E" w:rsidRPr="00DD0BE0" w:rsidRDefault="00A4088E" w:rsidP="00DD0BE0">
      <w:pPr>
        <w:widowControl w:val="0"/>
        <w:autoSpaceDE w:val="0"/>
        <w:autoSpaceDN w:val="0"/>
        <w:adjustRightInd w:val="0"/>
        <w:spacing w:after="0" w:line="240" w:lineRule="auto"/>
        <w:jc w:val="center"/>
        <w:rPr>
          <w:rFonts w:ascii="Arial" w:hAnsi="Arial" w:cs="Arial"/>
        </w:rPr>
      </w:pPr>
    </w:p>
    <w:p w14:paraId="2C81A302" w14:textId="77777777" w:rsidR="00A4088E" w:rsidRPr="00DD0BE0" w:rsidRDefault="00A4088E" w:rsidP="00DD0BE0">
      <w:pPr>
        <w:widowControl w:val="0"/>
        <w:autoSpaceDE w:val="0"/>
        <w:autoSpaceDN w:val="0"/>
        <w:adjustRightInd w:val="0"/>
        <w:spacing w:after="0" w:line="240" w:lineRule="auto"/>
        <w:jc w:val="center"/>
        <w:rPr>
          <w:rFonts w:ascii="Arial" w:hAnsi="Arial" w:cs="Arial"/>
          <w:bCs/>
        </w:rPr>
      </w:pPr>
      <w:r w:rsidRPr="00DD0BE0">
        <w:rPr>
          <w:rFonts w:ascii="Arial" w:hAnsi="Arial" w:cs="Arial"/>
          <w:bCs/>
        </w:rPr>
        <w:t>Obecné zásady zásilkového výdeje</w:t>
      </w:r>
    </w:p>
    <w:p w14:paraId="04574930" w14:textId="77777777" w:rsidR="00A4088E" w:rsidRPr="00521511" w:rsidRDefault="00A4088E">
      <w:pPr>
        <w:widowControl w:val="0"/>
        <w:autoSpaceDE w:val="0"/>
        <w:autoSpaceDN w:val="0"/>
        <w:adjustRightInd w:val="0"/>
        <w:spacing w:after="0" w:line="240" w:lineRule="auto"/>
        <w:rPr>
          <w:rFonts w:ascii="Arial" w:hAnsi="Arial" w:cs="Arial"/>
          <w:b/>
          <w:bCs/>
        </w:rPr>
      </w:pPr>
    </w:p>
    <w:p w14:paraId="239F788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Zásilkovým výdejem léčivých přípravků (dále jen "zásilkový výdej") se rozumí výdej léčivých přípravků na základě objednávek zásilkovým způsobem. Nabízení léčivých přípravků za účelem jejich zásilkového výdeje a přijímání objednávek osob (dále jen "objednatel") na uskutečnění zásilkového výdeje se považuje za součást zásilkového výdeje. </w:t>
      </w:r>
    </w:p>
    <w:p w14:paraId="37DF8E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669204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Zásilkový výdej, a to i do zahraničí, může zajišťovat pouze provozovatel lékárny</w:t>
      </w:r>
      <w:r w:rsidRPr="00521511">
        <w:rPr>
          <w:rFonts w:ascii="Arial" w:hAnsi="Arial" w:cs="Arial"/>
          <w:vertAlign w:val="superscript"/>
        </w:rPr>
        <w:t>9)</w:t>
      </w:r>
      <w:r w:rsidRPr="00521511">
        <w:rPr>
          <w:rFonts w:ascii="Arial" w:hAnsi="Arial" w:cs="Arial"/>
        </w:rPr>
        <w:t xml:space="preserve"> (dále jen "lékárna zajišťující zásilkový výdej"). </w:t>
      </w:r>
    </w:p>
    <w:p w14:paraId="5A0834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DAF9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Lékárna zajišťující zásilkový výdej </w:t>
      </w:r>
      <w:r w:rsidRPr="00521511">
        <w:rPr>
          <w:rFonts w:ascii="Arial" w:hAnsi="Arial" w:cs="Arial"/>
          <w:b/>
          <w:bCs/>
        </w:rPr>
        <w:t>humánních léčivých přípravků</w:t>
      </w:r>
      <w:r w:rsidRPr="00521511">
        <w:rPr>
          <w:rFonts w:ascii="Arial" w:hAnsi="Arial" w:cs="Arial"/>
        </w:rPr>
        <w:t xml:space="preserve"> je povinna oznámit Ústavu zahájení, přerušení a ukončení zásilkového výdeje nejpozději do 15 dnů ode dne, kdy tato skutečnost nastala. Součástí oznámení o zahájení zásilkového výdeje je uvedení adres internetových stránek, pokud lékárnou budou nabízeny humánní léčivé přípravky k výdeji veřejnosti na dálku s využitím elektronických prostředků; v takovém případě je lékárna povinna oznámit Ústavu i změnu těchto adres, a to nejpozději do 15 dnů ode dne, kdy k takové změně došlo. </w:t>
      </w:r>
      <w:r w:rsidRPr="00521511">
        <w:rPr>
          <w:rFonts w:ascii="Arial" w:hAnsi="Arial" w:cs="Arial"/>
          <w:b/>
          <w:bCs/>
        </w:rPr>
        <w:t>Lékárna zajišťující zásilkový výdej veterinárních léčivých přípravků je povinna oznamovat Veterinárnímu ústavu údaje podle věty první obdobně</w:t>
      </w:r>
      <w:r w:rsidRPr="00521511">
        <w:rPr>
          <w:rFonts w:ascii="Arial" w:hAnsi="Arial" w:cs="Arial"/>
        </w:rPr>
        <w:t xml:space="preserve">. Prováděcí právní předpis stanoví rozsah údajů a způsob oznámení. </w:t>
      </w:r>
    </w:p>
    <w:p w14:paraId="76A9D16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BD2DE3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zveřejňuje na internetu </w:t>
      </w:r>
    </w:p>
    <w:p w14:paraId="13A3CB9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DC6DB3E" w14:textId="13FEEF9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informace o právních předpisech České republiky, které upravují nabízení </w:t>
      </w:r>
      <w:r w:rsidRPr="00C15891">
        <w:rPr>
          <w:rFonts w:ascii="Arial" w:hAnsi="Arial" w:cs="Arial"/>
          <w:strike/>
        </w:rPr>
        <w:t>léčivých</w:t>
      </w:r>
      <w:r w:rsidRPr="00521511">
        <w:rPr>
          <w:rFonts w:ascii="Arial" w:hAnsi="Arial" w:cs="Arial"/>
        </w:rPr>
        <w:t xml:space="preserve"> </w:t>
      </w:r>
      <w:r w:rsidR="00C15891">
        <w:rPr>
          <w:rFonts w:ascii="Arial" w:hAnsi="Arial" w:cs="Arial"/>
          <w:b/>
        </w:rPr>
        <w:t>humánních léčivých</w:t>
      </w:r>
      <w:r w:rsidR="00C15891" w:rsidRPr="00521511">
        <w:rPr>
          <w:rFonts w:ascii="Arial" w:hAnsi="Arial" w:cs="Arial"/>
        </w:rPr>
        <w:t xml:space="preserve"> </w:t>
      </w:r>
      <w:r w:rsidRPr="00521511">
        <w:rPr>
          <w:rFonts w:ascii="Arial" w:hAnsi="Arial" w:cs="Arial"/>
        </w:rPr>
        <w:t xml:space="preserve">přípravků k výdeji veřejnosti na dálku prostřednictvím zásilkového výdeje s využitím elektronických prostředků, včetně informace o skutečnosti, že mezi členskými státy mohou existovat rozdíly v klasifikaci </w:t>
      </w:r>
      <w:r w:rsidR="00426D5B" w:rsidRPr="00C15891">
        <w:rPr>
          <w:rFonts w:ascii="Arial" w:hAnsi="Arial" w:cs="Arial"/>
          <w:strike/>
        </w:rPr>
        <w:t>léčivých</w:t>
      </w:r>
      <w:r w:rsidR="00426D5B" w:rsidRPr="00521511">
        <w:rPr>
          <w:rFonts w:ascii="Arial" w:hAnsi="Arial" w:cs="Arial"/>
        </w:rPr>
        <w:t xml:space="preserve"> </w:t>
      </w:r>
      <w:r w:rsidR="00426D5B">
        <w:rPr>
          <w:rFonts w:ascii="Arial" w:hAnsi="Arial" w:cs="Arial"/>
          <w:b/>
        </w:rPr>
        <w:t>humánních léčivých</w:t>
      </w:r>
      <w:r w:rsidR="00426D5B" w:rsidRPr="00521511">
        <w:rPr>
          <w:rFonts w:ascii="Arial" w:hAnsi="Arial" w:cs="Arial"/>
        </w:rPr>
        <w:t xml:space="preserve"> </w:t>
      </w:r>
      <w:r w:rsidRPr="00521511">
        <w:rPr>
          <w:rFonts w:ascii="Arial" w:hAnsi="Arial" w:cs="Arial"/>
        </w:rPr>
        <w:t xml:space="preserve">a v podmínkách pro jejich výdej, </w:t>
      </w:r>
    </w:p>
    <w:p w14:paraId="20D59C8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E20FE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informace o účelu loga uvedeného v § 85 odst. 3 písm. b), </w:t>
      </w:r>
    </w:p>
    <w:p w14:paraId="2488E13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35D6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c) seznam osob, které nabízejí humánní léčivé přípravky k prodeji veřejnosti na dálku prostřednictvím zásilkového výdeje s využitím elektronických prostředků a podaly oznámení v souladu s odstavcem 3, a adresy jejich internetových stránek, </w:t>
      </w:r>
    </w:p>
    <w:p w14:paraId="5675911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4B97A3" w14:textId="394E5FC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obecné informace o rizicích spojených s </w:t>
      </w:r>
      <w:r w:rsidRPr="00E37A34">
        <w:rPr>
          <w:rFonts w:ascii="Arial" w:hAnsi="Arial" w:cs="Arial"/>
          <w:strike/>
        </w:rPr>
        <w:t xml:space="preserve">léčivými </w:t>
      </w:r>
      <w:r w:rsidR="00263A18">
        <w:rPr>
          <w:rFonts w:ascii="Arial" w:hAnsi="Arial" w:cs="Arial"/>
          <w:b/>
        </w:rPr>
        <w:t xml:space="preserve">humánními léčivými </w:t>
      </w:r>
      <w:r w:rsidRPr="00521511">
        <w:rPr>
          <w:rFonts w:ascii="Arial" w:hAnsi="Arial" w:cs="Arial"/>
        </w:rPr>
        <w:t xml:space="preserve">přípravky dodávanými veřejnosti nelegálně prostřednictvím zásilkového výdeje s využitím elektronických prostředků a </w:t>
      </w:r>
    </w:p>
    <w:p w14:paraId="2A052D3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A4917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hypertextový odkaz na internetové stránky zřízené agenturou. </w:t>
      </w:r>
    </w:p>
    <w:p w14:paraId="7B6E4192" w14:textId="77777777" w:rsidR="00A4088E" w:rsidRPr="00521511" w:rsidRDefault="00A4088E">
      <w:pPr>
        <w:widowControl w:val="0"/>
        <w:autoSpaceDE w:val="0"/>
        <w:autoSpaceDN w:val="0"/>
        <w:adjustRightInd w:val="0"/>
        <w:spacing w:after="0" w:line="240" w:lineRule="auto"/>
        <w:jc w:val="both"/>
        <w:rPr>
          <w:rFonts w:ascii="Arial" w:hAnsi="Arial" w:cs="Arial"/>
          <w:u w:val="single"/>
        </w:rPr>
      </w:pPr>
    </w:p>
    <w:p w14:paraId="4FD68416" w14:textId="1DD25EAF" w:rsidR="00A4088E" w:rsidRPr="00521511" w:rsidRDefault="00A4088E" w:rsidP="001253D6">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(5) Veterinární ústav zveřejňuje na internetu kromě údajů podle čl</w:t>
      </w:r>
      <w:r w:rsidR="00C560DD">
        <w:rPr>
          <w:rFonts w:ascii="Arial" w:hAnsi="Arial" w:cs="Arial"/>
          <w:b/>
          <w:bCs/>
        </w:rPr>
        <w:t>.</w:t>
      </w:r>
      <w:r w:rsidRPr="00521511">
        <w:rPr>
          <w:rFonts w:ascii="Arial" w:hAnsi="Arial" w:cs="Arial"/>
          <w:b/>
          <w:bCs/>
        </w:rPr>
        <w:t xml:space="preserve"> 104 odst. 8 a 11 nařízení o veterinárních léčivých přípravcích informace podle odstavce 4 písm. d) obdobně.</w:t>
      </w:r>
    </w:p>
    <w:p w14:paraId="7396182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2A94E5"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85</w:t>
      </w:r>
    </w:p>
    <w:p w14:paraId="5C9EFC84"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5A4A404C"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Povinnosti lékárny zajišťující zásilkový výdej</w:t>
      </w:r>
    </w:p>
    <w:p w14:paraId="6D919679" w14:textId="77777777" w:rsidR="00A4088E" w:rsidRPr="00521511" w:rsidRDefault="00A4088E">
      <w:pPr>
        <w:widowControl w:val="0"/>
        <w:autoSpaceDE w:val="0"/>
        <w:autoSpaceDN w:val="0"/>
        <w:adjustRightInd w:val="0"/>
        <w:spacing w:after="0" w:line="240" w:lineRule="auto"/>
        <w:rPr>
          <w:rFonts w:ascii="Arial" w:hAnsi="Arial" w:cs="Arial"/>
          <w:b/>
          <w:bCs/>
        </w:rPr>
      </w:pPr>
    </w:p>
    <w:p w14:paraId="05468B4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Předmětem zásilkového výdeje mohou být pouze léčivé přípravky registrované podle § 25 odst. 1, jejichž výdej podle rozhodnutí o registraci není omezen podle § 39 odst. 5 nebo není vázán na lékařský předpis. Prováděcí právní předpis stanoví způsob zajištění zásilkového výdeje. </w:t>
      </w:r>
    </w:p>
    <w:p w14:paraId="7E591AA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602A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Lékárna zajišťující zásilkový výdej je povinna zajistit </w:t>
      </w:r>
    </w:p>
    <w:p w14:paraId="734DFBF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C896F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zveřejnění informací o zásilkovém výdeji, nabídce léčivých přípravků, jejich ceně a nákladech spojených se zásilkovým výdejem; pouhé zveřejnění nabídky se nepovažuje za reklamu podle zvláštního právního předpisu</w:t>
      </w:r>
      <w:r w:rsidRPr="00521511">
        <w:rPr>
          <w:rFonts w:ascii="Arial" w:hAnsi="Arial" w:cs="Arial"/>
          <w:vertAlign w:val="superscript"/>
        </w:rPr>
        <w:t>51)</w:t>
      </w:r>
      <w:r w:rsidRPr="00521511">
        <w:rPr>
          <w:rFonts w:ascii="Arial" w:hAnsi="Arial" w:cs="Arial"/>
        </w:rPr>
        <w:t xml:space="preserve">, </w:t>
      </w:r>
    </w:p>
    <w:p w14:paraId="57543FF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27F14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balení a dopravu zásilek obsahujících léčivé přípravky k dodání objednateli způsobem, který zajistí zachování jakosti léčivých přípravků; lékárna zajišťující zásilkový výdej odpovídá za jakost léčivých přípravků, a to i v případě, že si zajistí smluvně přepravu léčivých přípravků u jiné osoby, </w:t>
      </w:r>
    </w:p>
    <w:p w14:paraId="556104B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5FFCAD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aby zásilky byly odeslány objednateli nejdéle ve lhůtě 48 hodin od přijetí objednávky tak, aby bylo zajištěno jejich dodání objednateli nejdéle ve lhůtě 3 dnů od přijetí objednávky, nebo aby bylo objednateli nejdéle ve lhůtě 3 dnů od přijetí objednávky oznámeno, že v této lhůtě nelze zásilku dodat, </w:t>
      </w:r>
    </w:p>
    <w:p w14:paraId="4115371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EFC5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informační službu poskytovanou farmaceutem nebo farmaceutickým asistentem po vymezenou provozní dobu; tato informační služba slouží rovněž k zajištění shromažďování a předávání informací o podezření na nežádoucí účinky a závady v jakosti léčivých přípravků, které jí byly oznámeny, </w:t>
      </w:r>
    </w:p>
    <w:p w14:paraId="3A7C60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952AA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možnost vrácení reklamovaných léčivých přípravků způsobem, který nezpůsobí objednateli náklady; takové léčivé přípravky se stávají nepoužitelnými léčivy a je nutno zajistit jejich odstranění podle § 88 a 89. </w:t>
      </w:r>
    </w:p>
    <w:p w14:paraId="059335A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7DCC0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Kromě informací stanovených ve zvláštním právním předpise</w:t>
      </w:r>
      <w:r w:rsidRPr="00521511">
        <w:rPr>
          <w:rFonts w:ascii="Arial" w:hAnsi="Arial" w:cs="Arial"/>
          <w:vertAlign w:val="superscript"/>
        </w:rPr>
        <w:t>93)</w:t>
      </w:r>
      <w:r w:rsidRPr="00521511">
        <w:rPr>
          <w:rFonts w:ascii="Arial" w:hAnsi="Arial" w:cs="Arial"/>
        </w:rPr>
        <w:t xml:space="preserve"> musí internetové stránky lékárny zajišťující zásilkový výdej </w:t>
      </w:r>
      <w:r w:rsidRPr="00521511">
        <w:rPr>
          <w:rFonts w:ascii="Arial" w:hAnsi="Arial" w:cs="Arial"/>
          <w:b/>
          <w:bCs/>
        </w:rPr>
        <w:t>humánních léčivých přípravků</w:t>
      </w:r>
      <w:r w:rsidRPr="00521511">
        <w:rPr>
          <w:rFonts w:ascii="Arial" w:hAnsi="Arial" w:cs="Arial"/>
        </w:rPr>
        <w:t xml:space="preserve"> obsahovat zejména </w:t>
      </w:r>
    </w:p>
    <w:p w14:paraId="24087D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C1E0C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kontaktní údaje Ústavu a hypertextový odkaz na internetové stránky Ústavu a </w:t>
      </w:r>
    </w:p>
    <w:p w14:paraId="4CD8DBA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6F79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na každé stránce internetových stránek, která souvisí s nabídkou výdeje léčivých přípravků </w:t>
      </w:r>
      <w:r w:rsidRPr="00521511">
        <w:rPr>
          <w:rFonts w:ascii="Arial" w:hAnsi="Arial" w:cs="Arial"/>
        </w:rPr>
        <w:lastRenderedPageBreak/>
        <w:t>veřejnosti na dálku, zřetelně zobrazené logo obsahující náležitosti stanovené přímo použitelným předpisem Evropské unie, umožňující identifikovat členský stát, ve kterém je osoba nabízející léčivé přípravky usazena; toto logo musí obsahovat hypertextový odkaz na zápis osoby v seznamu uvedeném v § 84 odst. 4 písm. c)..</w:t>
      </w:r>
    </w:p>
    <w:p w14:paraId="6D9C8E4F" w14:textId="77777777" w:rsidR="00A4088E" w:rsidRPr="00521511" w:rsidRDefault="00A4088E">
      <w:pPr>
        <w:widowControl w:val="0"/>
        <w:autoSpaceDE w:val="0"/>
        <w:autoSpaceDN w:val="0"/>
        <w:adjustRightInd w:val="0"/>
        <w:spacing w:after="0" w:line="240" w:lineRule="auto"/>
        <w:rPr>
          <w:rFonts w:ascii="Arial" w:hAnsi="Arial" w:cs="Arial"/>
        </w:rPr>
      </w:pPr>
    </w:p>
    <w:p w14:paraId="7731002F" w14:textId="77777777" w:rsidR="007E1EA8" w:rsidRDefault="00A4088E" w:rsidP="001253D6">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(4) Internetové stránky lékárny zajišťující zásilkový výdej veterinárních léčivých přípravků musí obsahovat </w:t>
      </w:r>
      <w:r w:rsidR="007E1EA8">
        <w:rPr>
          <w:rFonts w:ascii="Arial" w:hAnsi="Arial" w:cs="Arial"/>
          <w:b/>
          <w:bCs/>
        </w:rPr>
        <w:t>alespoň</w:t>
      </w:r>
    </w:p>
    <w:p w14:paraId="54D260DE" w14:textId="77777777" w:rsidR="007E1EA8" w:rsidRDefault="007E1EA8" w:rsidP="001253D6">
      <w:pPr>
        <w:widowControl w:val="0"/>
        <w:autoSpaceDE w:val="0"/>
        <w:autoSpaceDN w:val="0"/>
        <w:adjustRightInd w:val="0"/>
        <w:spacing w:after="0" w:line="240" w:lineRule="auto"/>
        <w:ind w:firstLine="720"/>
        <w:jc w:val="both"/>
        <w:rPr>
          <w:rFonts w:ascii="Arial" w:hAnsi="Arial" w:cs="Arial"/>
          <w:b/>
          <w:bCs/>
        </w:rPr>
      </w:pPr>
    </w:p>
    <w:p w14:paraId="1F4F306E" w14:textId="5830A965" w:rsidR="00F377A0" w:rsidRPr="00F377A0" w:rsidRDefault="00F377A0" w:rsidP="00F377A0">
      <w:pPr>
        <w:widowControl w:val="0"/>
        <w:autoSpaceDE w:val="0"/>
        <w:autoSpaceDN w:val="0"/>
        <w:adjustRightInd w:val="0"/>
        <w:spacing w:after="0" w:line="240" w:lineRule="auto"/>
        <w:jc w:val="both"/>
        <w:rPr>
          <w:rFonts w:ascii="Arial" w:hAnsi="Arial" w:cs="Arial"/>
          <w:b/>
          <w:bCs/>
        </w:rPr>
      </w:pPr>
      <w:r>
        <w:rPr>
          <w:rFonts w:ascii="Arial" w:hAnsi="Arial" w:cs="Arial"/>
          <w:b/>
          <w:bCs/>
        </w:rPr>
        <w:t xml:space="preserve">a) </w:t>
      </w:r>
      <w:r w:rsidRPr="00F377A0">
        <w:rPr>
          <w:rFonts w:ascii="Arial" w:hAnsi="Arial" w:cs="Arial"/>
          <w:b/>
          <w:bCs/>
        </w:rPr>
        <w:t>kontaktní údaje Veterinárního ústavu a hypertextový odkaz na internetové stránky Veterinárního ústavu,</w:t>
      </w:r>
    </w:p>
    <w:p w14:paraId="3C01A3A2" w14:textId="77777777" w:rsidR="00F377A0" w:rsidRPr="00F377A0" w:rsidRDefault="00F377A0" w:rsidP="00F377A0">
      <w:pPr>
        <w:widowControl w:val="0"/>
        <w:autoSpaceDE w:val="0"/>
        <w:autoSpaceDN w:val="0"/>
        <w:adjustRightInd w:val="0"/>
        <w:spacing w:after="0" w:line="240" w:lineRule="auto"/>
        <w:ind w:firstLine="720"/>
        <w:jc w:val="both"/>
        <w:rPr>
          <w:rFonts w:ascii="Arial" w:hAnsi="Arial" w:cs="Arial"/>
          <w:b/>
          <w:bCs/>
        </w:rPr>
      </w:pPr>
    </w:p>
    <w:p w14:paraId="25EF561E" w14:textId="29ECB0A0" w:rsidR="00F377A0" w:rsidRPr="00F377A0" w:rsidRDefault="00F377A0" w:rsidP="00F377A0">
      <w:pPr>
        <w:widowControl w:val="0"/>
        <w:autoSpaceDE w:val="0"/>
        <w:autoSpaceDN w:val="0"/>
        <w:adjustRightInd w:val="0"/>
        <w:spacing w:after="0" w:line="240" w:lineRule="auto"/>
        <w:jc w:val="both"/>
        <w:rPr>
          <w:rFonts w:ascii="Arial" w:hAnsi="Arial" w:cs="Arial"/>
          <w:b/>
          <w:bCs/>
        </w:rPr>
      </w:pPr>
      <w:r w:rsidRPr="00F377A0">
        <w:rPr>
          <w:rFonts w:ascii="Arial" w:hAnsi="Arial" w:cs="Arial"/>
          <w:b/>
          <w:bCs/>
        </w:rPr>
        <w:t>b)</w:t>
      </w:r>
      <w:r>
        <w:rPr>
          <w:rFonts w:ascii="Arial" w:hAnsi="Arial" w:cs="Arial"/>
          <w:b/>
          <w:bCs/>
        </w:rPr>
        <w:t xml:space="preserve"> </w:t>
      </w:r>
      <w:r w:rsidRPr="00F377A0">
        <w:rPr>
          <w:rFonts w:ascii="Arial" w:hAnsi="Arial" w:cs="Arial"/>
          <w:b/>
          <w:bCs/>
        </w:rPr>
        <w:t xml:space="preserve">hypertextový odkaz na internetové stránky uvedené v § 84 odst. 5 a </w:t>
      </w:r>
    </w:p>
    <w:p w14:paraId="69C795B0" w14:textId="77777777" w:rsidR="00F377A0" w:rsidRPr="00F377A0" w:rsidRDefault="00F377A0" w:rsidP="00F377A0">
      <w:pPr>
        <w:widowControl w:val="0"/>
        <w:autoSpaceDE w:val="0"/>
        <w:autoSpaceDN w:val="0"/>
        <w:adjustRightInd w:val="0"/>
        <w:spacing w:after="0" w:line="240" w:lineRule="auto"/>
        <w:ind w:firstLine="720"/>
        <w:jc w:val="both"/>
        <w:rPr>
          <w:rFonts w:ascii="Arial" w:hAnsi="Arial" w:cs="Arial"/>
          <w:b/>
          <w:bCs/>
        </w:rPr>
      </w:pPr>
    </w:p>
    <w:p w14:paraId="2A0C5513" w14:textId="54AD06EB" w:rsidR="00A4088E" w:rsidRPr="00521511" w:rsidRDefault="00F377A0" w:rsidP="00F377A0">
      <w:pPr>
        <w:widowControl w:val="0"/>
        <w:autoSpaceDE w:val="0"/>
        <w:autoSpaceDN w:val="0"/>
        <w:adjustRightInd w:val="0"/>
        <w:spacing w:after="0" w:line="240" w:lineRule="auto"/>
        <w:jc w:val="both"/>
        <w:rPr>
          <w:rFonts w:ascii="Arial" w:hAnsi="Arial" w:cs="Arial"/>
          <w:b/>
          <w:bCs/>
        </w:rPr>
      </w:pPr>
      <w:r w:rsidRPr="00F377A0">
        <w:rPr>
          <w:rFonts w:ascii="Arial" w:hAnsi="Arial" w:cs="Arial"/>
          <w:b/>
          <w:bCs/>
        </w:rPr>
        <w:t>c)</w:t>
      </w:r>
      <w:r>
        <w:rPr>
          <w:rFonts w:ascii="Arial" w:hAnsi="Arial" w:cs="Arial"/>
          <w:b/>
          <w:bCs/>
        </w:rPr>
        <w:t xml:space="preserve"> </w:t>
      </w:r>
      <w:r w:rsidRPr="00F377A0">
        <w:rPr>
          <w:rFonts w:ascii="Arial" w:hAnsi="Arial" w:cs="Arial"/>
          <w:b/>
          <w:bCs/>
        </w:rPr>
        <w:t>logo v souladu s podmínkami stanovenými v čl. 104 odst. 5 písm. c) nařízení o veterinárních léčivých přípravcích.</w:t>
      </w:r>
      <w:r w:rsidR="007E1EA8">
        <w:rPr>
          <w:rFonts w:ascii="Arial" w:hAnsi="Arial" w:cs="Arial"/>
          <w:b/>
          <w:bCs/>
        </w:rPr>
        <w:t xml:space="preserve"> </w:t>
      </w:r>
    </w:p>
    <w:p w14:paraId="362894CB"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4DE0EFE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86</w:t>
      </w:r>
    </w:p>
    <w:p w14:paraId="495F9D86"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742AF126"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Zásilkový výdej do zahraničí</w:t>
      </w:r>
    </w:p>
    <w:p w14:paraId="2E7225FB" w14:textId="77777777" w:rsidR="00A4088E" w:rsidRPr="00521511" w:rsidRDefault="00A4088E">
      <w:pPr>
        <w:widowControl w:val="0"/>
        <w:autoSpaceDE w:val="0"/>
        <w:autoSpaceDN w:val="0"/>
        <w:adjustRightInd w:val="0"/>
        <w:spacing w:after="0" w:line="240" w:lineRule="auto"/>
        <w:rPr>
          <w:rFonts w:ascii="Arial" w:hAnsi="Arial" w:cs="Arial"/>
          <w:b/>
          <w:bCs/>
        </w:rPr>
      </w:pPr>
    </w:p>
    <w:p w14:paraId="6C27ECA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Léčivé přípravky určené k dodání do zahraničí mohou být označeny v úředním jazyce státu, do kterého jsou dodávány </w:t>
      </w:r>
      <w:r w:rsidRPr="00521511">
        <w:rPr>
          <w:rFonts w:ascii="Arial" w:hAnsi="Arial" w:cs="Arial"/>
          <w:b/>
          <w:bCs/>
        </w:rPr>
        <w:t>v souladu s podmínkami platnými v příslušném státě</w:t>
      </w:r>
      <w:r w:rsidRPr="001B048E">
        <w:rPr>
          <w:rFonts w:ascii="Arial" w:hAnsi="Arial" w:cs="Arial"/>
          <w:bCs/>
        </w:rPr>
        <w:t>.</w:t>
      </w:r>
      <w:r w:rsidRPr="00521511">
        <w:rPr>
          <w:rFonts w:ascii="Arial" w:hAnsi="Arial" w:cs="Arial"/>
          <w:b/>
          <w:bCs/>
        </w:rPr>
        <w:t xml:space="preserve"> </w:t>
      </w:r>
      <w:r w:rsidRPr="00521511">
        <w:rPr>
          <w:rFonts w:ascii="Arial" w:hAnsi="Arial" w:cs="Arial"/>
        </w:rPr>
        <w:t xml:space="preserve">Prováděcí právní předpis stanoví způsob zacházení s léčivými přípravky takto cizojazyčně označenými, včetně podrobností o jejich odebírání a skladování. Dále prováděcí právní předpis stanoví způsob pro přeznačování léčivých přípravků. Přeznačování může zajišťovat pouze výrobce léčivých přípravků. </w:t>
      </w:r>
    </w:p>
    <w:p w14:paraId="52AF37D5" w14:textId="77777777" w:rsidR="00A4088E" w:rsidRPr="00521511" w:rsidRDefault="00A4088E">
      <w:pPr>
        <w:widowControl w:val="0"/>
        <w:autoSpaceDE w:val="0"/>
        <w:autoSpaceDN w:val="0"/>
        <w:adjustRightInd w:val="0"/>
        <w:spacing w:after="0" w:line="240" w:lineRule="auto"/>
        <w:rPr>
          <w:rFonts w:ascii="Arial" w:hAnsi="Arial" w:cs="Arial"/>
        </w:rPr>
      </w:pPr>
    </w:p>
    <w:p w14:paraId="26FDCCC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Na zásilkový výdej do zahraničí se vztahují ustanovení § 84 a 85 s výjimkou lhůt k odeslání a dodání podle § 85 odst. 2 písm. c)..</w:t>
      </w:r>
    </w:p>
    <w:p w14:paraId="71A6E049" w14:textId="77777777" w:rsidR="00A4088E" w:rsidRPr="00521511" w:rsidRDefault="00A4088E">
      <w:pPr>
        <w:widowControl w:val="0"/>
        <w:autoSpaceDE w:val="0"/>
        <w:autoSpaceDN w:val="0"/>
        <w:adjustRightInd w:val="0"/>
        <w:spacing w:after="0" w:line="240" w:lineRule="auto"/>
        <w:rPr>
          <w:rFonts w:ascii="Arial" w:hAnsi="Arial" w:cs="Arial"/>
        </w:rPr>
      </w:pPr>
    </w:p>
    <w:p w14:paraId="29F74E7A"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87</w:t>
      </w:r>
    </w:p>
    <w:p w14:paraId="0F8A5ED6"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4A64FA47"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Zásilkový výdej do České republiky</w:t>
      </w:r>
    </w:p>
    <w:p w14:paraId="1EE25B06" w14:textId="77777777" w:rsidR="00A4088E" w:rsidRPr="00521511" w:rsidRDefault="00A4088E">
      <w:pPr>
        <w:widowControl w:val="0"/>
        <w:autoSpaceDE w:val="0"/>
        <w:autoSpaceDN w:val="0"/>
        <w:adjustRightInd w:val="0"/>
        <w:spacing w:after="0" w:line="240" w:lineRule="auto"/>
        <w:rPr>
          <w:rFonts w:ascii="Arial" w:hAnsi="Arial" w:cs="Arial"/>
          <w:b/>
          <w:bCs/>
        </w:rPr>
      </w:pPr>
    </w:p>
    <w:p w14:paraId="6CCAB7DD" w14:textId="30F5C8D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Osoby pobývající na území České republiky si mohou pro svou osobní potřebu a použití objednat nebo jinak opatřit ze zahraničí humánní léčivé přípravky pouze prostřednictvím zásilkového výdeje uskutečněného z jiného členského státu. Předmětem zásilkového výdeje mohou být pouze </w:t>
      </w:r>
      <w:r w:rsidRPr="00C15891">
        <w:rPr>
          <w:rFonts w:ascii="Arial" w:hAnsi="Arial" w:cs="Arial"/>
          <w:strike/>
        </w:rPr>
        <w:t>léčivé</w:t>
      </w:r>
      <w:r w:rsidRPr="00521511">
        <w:rPr>
          <w:rFonts w:ascii="Arial" w:hAnsi="Arial" w:cs="Arial"/>
        </w:rPr>
        <w:t xml:space="preserve"> </w:t>
      </w:r>
      <w:r w:rsidR="00C15891">
        <w:rPr>
          <w:rFonts w:ascii="Arial" w:hAnsi="Arial" w:cs="Arial"/>
          <w:b/>
        </w:rPr>
        <w:t>humánní</w:t>
      </w:r>
      <w:r w:rsidR="00C15891" w:rsidRPr="00521511">
        <w:rPr>
          <w:rFonts w:ascii="Arial" w:hAnsi="Arial" w:cs="Arial"/>
        </w:rPr>
        <w:t xml:space="preserve"> </w:t>
      </w:r>
      <w:r w:rsidR="00C15891">
        <w:rPr>
          <w:rFonts w:ascii="Arial" w:hAnsi="Arial" w:cs="Arial"/>
          <w:b/>
        </w:rPr>
        <w:t xml:space="preserve">léčivé </w:t>
      </w:r>
      <w:r w:rsidRPr="00521511">
        <w:rPr>
          <w:rFonts w:ascii="Arial" w:hAnsi="Arial" w:cs="Arial"/>
        </w:rPr>
        <w:t xml:space="preserve">přípravky </w:t>
      </w:r>
    </w:p>
    <w:p w14:paraId="37FC8C7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A4F8A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registrované podle § 25 odst. 1, </w:t>
      </w:r>
    </w:p>
    <w:p w14:paraId="49E43FE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474C9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registrované v členském státě, ze kterého je zásilkový výdej uskutečňován, </w:t>
      </w:r>
    </w:p>
    <w:p w14:paraId="1F68D6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03376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jejichž výdej podle rozhodnutí o registraci není v České republice omezen podle § 39 odst. 5 nebo není vázán na lékařský předpis nebo na lékařský předpis s omezením a </w:t>
      </w:r>
    </w:p>
    <w:p w14:paraId="5A703D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F38F32" w14:textId="217026C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d) dodávané v souladu s podmínkami registrace vydané v České republice nebo s podmínkami registrace podle přímo použitelného předpisu Evropské unie</w:t>
      </w:r>
      <w:r w:rsidRPr="00521511">
        <w:rPr>
          <w:rFonts w:ascii="Arial" w:hAnsi="Arial" w:cs="Arial"/>
          <w:vertAlign w:val="superscript"/>
        </w:rPr>
        <w:t>24)</w:t>
      </w:r>
      <w:r w:rsidRPr="00521511">
        <w:rPr>
          <w:rFonts w:ascii="Arial" w:hAnsi="Arial" w:cs="Arial"/>
        </w:rPr>
        <w:t xml:space="preserve">; na vyžádání jednotlivého pacienta je v množství odpovídajícím jeho osobní potřebě možné dodání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s označením na obalu a příbalovou informací v jiném než českém jazyce. </w:t>
      </w:r>
    </w:p>
    <w:p w14:paraId="00C9402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AE69CA" w14:textId="5E52330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Pro balení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uvedených v odstavci 1 platí ustanovení § 85 odst. 2 písm. b). </w:t>
      </w:r>
    </w:p>
    <w:p w14:paraId="151D3384"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C4E18AF" w14:textId="77777777" w:rsidR="00A4088E" w:rsidRPr="00521511" w:rsidRDefault="00A4088E" w:rsidP="00DD5AB3">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b/>
          <w:bCs/>
        </w:rPr>
        <w:lastRenderedPageBreak/>
        <w:t>(3) Chovatelé zvířat, od kterých nejsou získávány potraviny určené pro výživu člověka určené k uvedení do oběhu, si mohou výhradně pro potřeby použití u jimi chovaného zvířete objednat nebo jinak opatřit ze zahraničí veterinární léčivé přípravky za podmínek stanovených v odstavcích 1 a 2 obdobně</w:t>
      </w:r>
      <w:r w:rsidRPr="00521511">
        <w:rPr>
          <w:rFonts w:ascii="Arial" w:hAnsi="Arial" w:cs="Arial"/>
        </w:rPr>
        <w:t>.</w:t>
      </w:r>
    </w:p>
    <w:p w14:paraId="7B15C138" w14:textId="77777777" w:rsidR="00A4088E" w:rsidRPr="00521511" w:rsidRDefault="00A4088E" w:rsidP="00DD5AB3">
      <w:pPr>
        <w:widowControl w:val="0"/>
        <w:autoSpaceDE w:val="0"/>
        <w:autoSpaceDN w:val="0"/>
        <w:adjustRightInd w:val="0"/>
        <w:spacing w:after="0" w:line="240" w:lineRule="auto"/>
        <w:jc w:val="both"/>
        <w:rPr>
          <w:rFonts w:ascii="Arial" w:hAnsi="Arial" w:cs="Arial"/>
        </w:rPr>
      </w:pPr>
    </w:p>
    <w:p w14:paraId="0CA284C5" w14:textId="77777777" w:rsidR="00A4088E" w:rsidRPr="00521511" w:rsidRDefault="00A4088E" w:rsidP="00DD5AB3">
      <w:pPr>
        <w:widowControl w:val="0"/>
        <w:autoSpaceDE w:val="0"/>
        <w:autoSpaceDN w:val="0"/>
        <w:adjustRightInd w:val="0"/>
        <w:spacing w:after="0" w:line="240" w:lineRule="auto"/>
        <w:jc w:val="both"/>
        <w:rPr>
          <w:rFonts w:ascii="Arial" w:hAnsi="Arial" w:cs="Arial"/>
        </w:rPr>
      </w:pPr>
    </w:p>
    <w:p w14:paraId="51CC441F"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Oddíl 4</w:t>
      </w:r>
    </w:p>
    <w:p w14:paraId="245E28D6"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p>
    <w:p w14:paraId="4B516FD6"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Odstraňování léčiv</w:t>
      </w:r>
    </w:p>
    <w:p w14:paraId="0E3C3345" w14:textId="77777777" w:rsidR="00A4088E" w:rsidRPr="00521511" w:rsidRDefault="00A4088E">
      <w:pPr>
        <w:widowControl w:val="0"/>
        <w:autoSpaceDE w:val="0"/>
        <w:autoSpaceDN w:val="0"/>
        <w:adjustRightInd w:val="0"/>
        <w:spacing w:after="0" w:line="240" w:lineRule="auto"/>
        <w:rPr>
          <w:rFonts w:ascii="Arial" w:hAnsi="Arial" w:cs="Arial"/>
          <w:b/>
          <w:bCs/>
        </w:rPr>
      </w:pPr>
    </w:p>
    <w:p w14:paraId="36879F54"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88 </w:t>
      </w:r>
    </w:p>
    <w:p w14:paraId="0BF83B60" w14:textId="77777777" w:rsidR="00A4088E" w:rsidRPr="00521511" w:rsidRDefault="00A4088E">
      <w:pPr>
        <w:widowControl w:val="0"/>
        <w:autoSpaceDE w:val="0"/>
        <w:autoSpaceDN w:val="0"/>
        <w:adjustRightInd w:val="0"/>
        <w:spacing w:after="0" w:line="240" w:lineRule="auto"/>
        <w:rPr>
          <w:rFonts w:ascii="Arial" w:hAnsi="Arial" w:cs="Arial"/>
        </w:rPr>
      </w:pPr>
    </w:p>
    <w:p w14:paraId="4D0A8DE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Léčiva nevyhovující jakosti, s prošlou dobou použitelnosti, uchovávaná nebo připravená za jiných než předepsaných podmínek, zjevně poškozená nebo nespotřebovaná (dále jen "nepoužitelná léčiva") musí být odstraněna včetně jejich obalů tak, aby nedošlo k ohrožení života a zdraví lidí nebo zvířat anebo životního prostředí. </w:t>
      </w:r>
    </w:p>
    <w:p w14:paraId="28F250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0BDA12" w14:textId="53C4408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Při nakládání s nepoužitelnými léčivy se postupuje stejně jako při nakládání s nebezpečnými odpady, včetně vedení jejich evidence podle zvláštního právního předpisu</w:t>
      </w:r>
      <w:r w:rsidRPr="00521511">
        <w:rPr>
          <w:rFonts w:ascii="Arial" w:hAnsi="Arial" w:cs="Arial"/>
          <w:vertAlign w:val="superscript"/>
        </w:rPr>
        <w:t>56)</w:t>
      </w:r>
      <w:r w:rsidRPr="00521511">
        <w:rPr>
          <w:rFonts w:ascii="Arial" w:hAnsi="Arial" w:cs="Arial"/>
        </w:rPr>
        <w:t xml:space="preserve">...... Nepoužitelné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 a přípravky pro moderní terapii se likvidují jako odpad, na jehož sběr a odstraňování se vztahují zvláštní požadavky s ohledem na prevenci infekce</w:t>
      </w:r>
      <w:r w:rsidRPr="00521511">
        <w:rPr>
          <w:rFonts w:ascii="Arial" w:hAnsi="Arial" w:cs="Arial"/>
          <w:vertAlign w:val="superscript"/>
        </w:rPr>
        <w:t>75)</w:t>
      </w:r>
      <w:r w:rsidRPr="00521511">
        <w:rPr>
          <w:rFonts w:ascii="Arial" w:hAnsi="Arial" w:cs="Arial"/>
        </w:rPr>
        <w:t xml:space="preserve">. </w:t>
      </w:r>
    </w:p>
    <w:p w14:paraId="28B9DD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724B6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Odstraňování nepoužitelných léčiv provádějí právnické nebo fyzické osoby na základě souhlasu uděleného orgánem kraje v přenesené působnosti</w:t>
      </w:r>
      <w:r w:rsidRPr="00521511">
        <w:rPr>
          <w:rFonts w:ascii="Arial" w:hAnsi="Arial" w:cs="Arial"/>
          <w:vertAlign w:val="superscript"/>
        </w:rPr>
        <w:t>56)</w:t>
      </w:r>
      <w:r w:rsidRPr="00521511">
        <w:rPr>
          <w:rFonts w:ascii="Arial" w:hAnsi="Arial" w:cs="Arial"/>
        </w:rPr>
        <w:t xml:space="preserve"> anebo, jde-li o radiofarmaka, Státním úřadem pro jadernou bezpečnost. O udělení souhlasu informuje úřad, který souhlas udělil, Ministerstvo zdravotnictví, jde-li o humánní léčivo, nebo Ministerstvo zemědělství, jde-li o veterinární léčivo, přičemž sdělená informace obsahuje i název technického zařízení sloužícího k odstraňování nepoužitelných léčiv, jehož je příslušná právnická nebo fyzická osoba provozovatelem. </w:t>
      </w:r>
    </w:p>
    <w:p w14:paraId="24C30C6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9BF939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Osoby uvedené v odstavci 3 jsou povinny vést a uchovávat evidenci odstraněných nepoužitelných léčiv v souladu se zvláštními právními předpisy</w:t>
      </w:r>
      <w:r w:rsidRPr="00521511">
        <w:rPr>
          <w:rFonts w:ascii="Arial" w:hAnsi="Arial" w:cs="Arial"/>
          <w:vertAlign w:val="superscript"/>
        </w:rPr>
        <w:t>75)</w:t>
      </w:r>
      <w:r w:rsidRPr="00521511">
        <w:rPr>
          <w:rFonts w:ascii="Arial" w:hAnsi="Arial" w:cs="Arial"/>
        </w:rPr>
        <w:t xml:space="preserve">. </w:t>
      </w:r>
    </w:p>
    <w:p w14:paraId="758D452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A369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Ustanovení odstavců 1 až 4 platí obdobně i pro nakládání s takovými výrobky, které nebyly uvedeny na trh jako léčivé přípravky, ale bylo o nich podle § 13 odst. 2 písm. h) nebo podle § 16 odst. 2 písm. f) rozhodnuto, že jsou léčivými přípravky. </w:t>
      </w:r>
    </w:p>
    <w:p w14:paraId="6313161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441C5E" w14:textId="77777777" w:rsidR="00A4088E" w:rsidRPr="00521511" w:rsidRDefault="00A4088E" w:rsidP="003501B8">
      <w:pPr>
        <w:widowControl w:val="0"/>
        <w:autoSpaceDE w:val="0"/>
        <w:autoSpaceDN w:val="0"/>
        <w:adjustRightInd w:val="0"/>
        <w:spacing w:after="0" w:line="240" w:lineRule="auto"/>
        <w:jc w:val="center"/>
        <w:rPr>
          <w:rFonts w:ascii="Arial" w:hAnsi="Arial" w:cs="Arial"/>
        </w:rPr>
      </w:pPr>
      <w:r w:rsidRPr="00521511">
        <w:rPr>
          <w:rFonts w:ascii="Arial" w:hAnsi="Arial" w:cs="Arial"/>
        </w:rPr>
        <w:t>§ 89</w:t>
      </w:r>
    </w:p>
    <w:p w14:paraId="46012714" w14:textId="77777777" w:rsidR="00A4088E" w:rsidRPr="00521511" w:rsidRDefault="00A4088E">
      <w:pPr>
        <w:widowControl w:val="0"/>
        <w:autoSpaceDE w:val="0"/>
        <w:autoSpaceDN w:val="0"/>
        <w:adjustRightInd w:val="0"/>
        <w:spacing w:after="0" w:line="240" w:lineRule="auto"/>
        <w:rPr>
          <w:rFonts w:ascii="Arial" w:hAnsi="Arial" w:cs="Arial"/>
        </w:rPr>
      </w:pPr>
    </w:p>
    <w:p w14:paraId="3544F7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Provozovatelé </w:t>
      </w:r>
      <w:r w:rsidRPr="00521511">
        <w:rPr>
          <w:rFonts w:ascii="Arial" w:hAnsi="Arial" w:cs="Arial"/>
          <w:b/>
          <w:bCs/>
        </w:rPr>
        <w:t xml:space="preserve">a chovatelé, kteří chovají zvířata za účelem podnikání, </w:t>
      </w:r>
      <w:r w:rsidRPr="00521511">
        <w:rPr>
          <w:rFonts w:ascii="Arial" w:hAnsi="Arial" w:cs="Arial"/>
        </w:rPr>
        <w:t xml:space="preserve">jsou povinni odevzdat nepoužitelná léčiva osobám uvedeným v § 88 odst. 3. </w:t>
      </w:r>
    </w:p>
    <w:p w14:paraId="31D8673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FC3771" w14:textId="77777777" w:rsidR="00A4088E" w:rsidRPr="00521511" w:rsidRDefault="00A4088E" w:rsidP="001253D6">
      <w:pPr>
        <w:widowControl w:val="0"/>
        <w:autoSpaceDE w:val="0"/>
        <w:autoSpaceDN w:val="0"/>
        <w:adjustRightInd w:val="0"/>
        <w:spacing w:after="0" w:line="240" w:lineRule="auto"/>
        <w:ind w:firstLine="720"/>
        <w:jc w:val="both"/>
        <w:rPr>
          <w:rFonts w:ascii="Arial" w:hAnsi="Arial" w:cs="Arial"/>
        </w:rPr>
      </w:pPr>
      <w:r w:rsidRPr="00521511">
        <w:rPr>
          <w:rFonts w:ascii="Arial" w:hAnsi="Arial" w:cs="Arial"/>
        </w:rPr>
        <w:t>(2) Nepoužitelná léčiva odevzdaná fyzickými osobami lékárně je lékárna povinna převzít. Osoby uvedené v § 88 odst. 3 přebírají nepoužitelná léčiva od lékáren bezúplatně s tím, že náklady vzniklé s odevzdáním nepoužitelných léčiv a s jejich odstraněním hradí osobám uvedeným v § 88 odst. 3 stát prostřednictvím krajského úřadu. Pokud krajský úřad lékárně oznámí, které z osob uvedených v 88 odst. 3 jsou krajským úřadem určeny k bezúplatnému přebírání nepoužitelných léčiv, je lékárna povinna nepoužitelná léčiva předávat těmto osobám, jinak si náklady vzniklé s odevzdáním nepoužitelných léčiv a s jejich odstraněním nese sama.</w:t>
      </w:r>
    </w:p>
    <w:p w14:paraId="47E7C610"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21A62FC0" w14:textId="0B079B89"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rPr>
        <w:tab/>
        <w:t xml:space="preserve">(3) Zajišťuje-li stažení léčivého přípravku z trhu držitel rozhodnutí o registraci, neplatí pro provozovatele </w:t>
      </w:r>
      <w:r w:rsidRPr="00521511">
        <w:rPr>
          <w:rFonts w:ascii="Arial" w:hAnsi="Arial" w:cs="Arial"/>
          <w:b/>
          <w:bCs/>
        </w:rPr>
        <w:t>a</w:t>
      </w:r>
      <w:r w:rsidRPr="00521511">
        <w:rPr>
          <w:rFonts w:ascii="Arial" w:hAnsi="Arial" w:cs="Arial"/>
        </w:rPr>
        <w:t xml:space="preserve"> </w:t>
      </w:r>
      <w:r w:rsidRPr="00521511">
        <w:rPr>
          <w:rFonts w:ascii="Arial" w:hAnsi="Arial" w:cs="Arial"/>
          <w:b/>
          <w:bCs/>
        </w:rPr>
        <w:t>chovatele, kteří chovají zvířata za účelem podnikání,</w:t>
      </w:r>
      <w:r w:rsidRPr="00521511">
        <w:rPr>
          <w:rFonts w:ascii="Arial" w:hAnsi="Arial" w:cs="Arial"/>
        </w:rPr>
        <w:t xml:space="preserve"> odstavec 1. </w:t>
      </w:r>
      <w:r w:rsidRPr="00521511">
        <w:rPr>
          <w:rFonts w:ascii="Arial" w:hAnsi="Arial" w:cs="Arial"/>
        </w:rPr>
        <w:lastRenderedPageBreak/>
        <w:t>Provozovatelé</w:t>
      </w:r>
      <w:r w:rsidRPr="00521511">
        <w:rPr>
          <w:rFonts w:ascii="Arial" w:hAnsi="Arial" w:cs="Arial"/>
          <w:b/>
          <w:bCs/>
        </w:rPr>
        <w:t xml:space="preserve"> a chovatelé, kteří chovají zvířata za účelem podnikání,</w:t>
      </w:r>
      <w:r w:rsidRPr="00521511">
        <w:rPr>
          <w:rFonts w:ascii="Arial" w:hAnsi="Arial" w:cs="Arial"/>
        </w:rPr>
        <w:t xml:space="preserve"> postupují při odevzdávání nepoužitelných léčivých přípravků podle pokynů držitele rozhodnutí o registraci, který je povinen jim uhradit prokázané náklady vzniklé při takovém odevzdávání, případně náklady vzniklé v souvislosti s pořízením a uskladněním odevzdávaného léčivého přípravku, nebyl-li takový vydán. Zdravotní pojišťovny a pacienti mají vůči držiteli rozhodnutí o registraci </w:t>
      </w:r>
      <w:r w:rsidRPr="00521511">
        <w:rPr>
          <w:rFonts w:ascii="Arial" w:hAnsi="Arial" w:cs="Arial"/>
          <w:b/>
          <w:bCs/>
        </w:rPr>
        <w:t>humánního léčivého přípravku</w:t>
      </w:r>
      <w:r w:rsidRPr="00521511">
        <w:rPr>
          <w:rFonts w:ascii="Arial" w:hAnsi="Arial" w:cs="Arial"/>
        </w:rPr>
        <w:t xml:space="preserve"> nárok na úhradu nákladů, které vynaložili na balení léčivých přípravků, které bylo bez náhrady staženo z oběhu.</w:t>
      </w:r>
      <w:r w:rsidRPr="00521511">
        <w:rPr>
          <w:rFonts w:ascii="Arial" w:hAnsi="Arial" w:cs="Arial"/>
          <w:b/>
          <w:bCs/>
        </w:rPr>
        <w:t xml:space="preserve"> Chovatelé, kteří chovají zvířata nepodnikatelským způsobem a podílejí se na stažení léčivého přípravku z</w:t>
      </w:r>
      <w:r w:rsidR="00F377A0">
        <w:rPr>
          <w:rFonts w:ascii="Arial" w:hAnsi="Arial" w:cs="Arial"/>
          <w:b/>
          <w:bCs/>
        </w:rPr>
        <w:t> </w:t>
      </w:r>
      <w:r w:rsidRPr="00521511">
        <w:rPr>
          <w:rFonts w:ascii="Arial" w:hAnsi="Arial" w:cs="Arial"/>
          <w:b/>
          <w:bCs/>
        </w:rPr>
        <w:t>trhu</w:t>
      </w:r>
      <w:r w:rsidR="00F377A0">
        <w:rPr>
          <w:rFonts w:ascii="Arial" w:hAnsi="Arial" w:cs="Arial"/>
          <w:b/>
          <w:bCs/>
        </w:rPr>
        <w:t xml:space="preserve">, které zajišťuje držitel </w:t>
      </w:r>
      <w:r w:rsidRPr="00521511">
        <w:rPr>
          <w:rFonts w:ascii="Arial" w:hAnsi="Arial" w:cs="Arial"/>
          <w:b/>
          <w:bCs/>
        </w:rPr>
        <w:t>rozhodnutí o registraci, mají vůči držiteli rozhodnutí o registraci veterinárního léčivého přípravku nárok na úhradu nákladů podle věty třetí.</w:t>
      </w:r>
    </w:p>
    <w:p w14:paraId="7F82ADB7"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534F44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Osoba provádějící ověření ochranných prvků nebo vyřazení jedinečného identifikátoru podle nařízení o ochranných prvcích může vrátit léčivý přípravek dodavateli, který mu jej dodal, pokud ani po uplynutí 14 kalendářních dnů od prvního neúspěšného ověření ochranných prvků nebo vyřazení jedinečného identifikátoru není možné tento úkon úspěšně provést. K léčivému přípravku, který je dodavateli vracen, se připojí dokumentace prokazující důvod vrácení léčivého přípravku, a to pro nemožnost ověření ochranných prvků nebo vyřazení jedinečného identifikátoru. Dodavatel takového léčivého přípravku je povinen jej převzít zpět. </w:t>
      </w:r>
    </w:p>
    <w:p w14:paraId="23145D9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58333D"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HLAVA V</w:t>
      </w:r>
    </w:p>
    <w:p w14:paraId="55B297E1"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3F798215"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FARMAKOVIGILANCE</w:t>
      </w:r>
    </w:p>
    <w:p w14:paraId="3380365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58B0C7B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10E9E4B0"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Zajišťování farmakovigilance humánních léčivých přípravků</w:t>
      </w:r>
    </w:p>
    <w:p w14:paraId="77F6F26D"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p>
    <w:p w14:paraId="57BF2C2B"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90</w:t>
      </w:r>
    </w:p>
    <w:p w14:paraId="5C0E4F1A"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2BFD7E59"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Farmakovigilanční systém České republiky</w:t>
      </w:r>
    </w:p>
    <w:p w14:paraId="36E4F75F" w14:textId="77777777" w:rsidR="00A4088E" w:rsidRPr="00521511" w:rsidRDefault="00A4088E">
      <w:pPr>
        <w:widowControl w:val="0"/>
        <w:autoSpaceDE w:val="0"/>
        <w:autoSpaceDN w:val="0"/>
        <w:adjustRightInd w:val="0"/>
        <w:spacing w:after="0" w:line="240" w:lineRule="auto"/>
        <w:rPr>
          <w:rFonts w:ascii="Arial" w:hAnsi="Arial" w:cs="Arial"/>
          <w:b/>
          <w:bCs/>
        </w:rPr>
      </w:pPr>
    </w:p>
    <w:p w14:paraId="08F2C597" w14:textId="156E38C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za účelem plnění svých úkolů v oblasti farmakovigilance </w:t>
      </w:r>
      <w:r w:rsidR="00906A9E">
        <w:rPr>
          <w:rFonts w:ascii="Arial" w:hAnsi="Arial" w:cs="Arial"/>
          <w:b/>
        </w:rPr>
        <w:t xml:space="preserve">humánních léčivých přípravků </w:t>
      </w:r>
      <w:r w:rsidRPr="00521511">
        <w:rPr>
          <w:rFonts w:ascii="Arial" w:hAnsi="Arial" w:cs="Arial"/>
        </w:rPr>
        <w:t xml:space="preserve">a spolupráce v této oblasti v rámci Evropské unie provozuje farmakovigilanční systém České republiky, prostřednictvím kterého </w:t>
      </w:r>
    </w:p>
    <w:p w14:paraId="6492EF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4016DB3" w14:textId="010A597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shromažďuje informace o rizicích humánních léčivých přípravků pro zdraví pacientů nebo veřejné zdraví, včetně informací o nežádoucích účincích spojených s použitím </w:t>
      </w:r>
      <w:r w:rsidR="004B0A36">
        <w:rPr>
          <w:rFonts w:ascii="Arial" w:hAnsi="Arial" w:cs="Arial"/>
          <w:b/>
        </w:rPr>
        <w:t xml:space="preserve">humánních </w:t>
      </w:r>
      <w:r w:rsidRPr="00521511">
        <w:rPr>
          <w:rFonts w:ascii="Arial" w:hAnsi="Arial" w:cs="Arial"/>
        </w:rPr>
        <w:t xml:space="preserve">léčivých přípravků v souladu nebo v rozporu s registrací a nežádoucích účincích souvisejících se zacházením s </w:t>
      </w:r>
      <w:r w:rsidR="00263A18" w:rsidRPr="00AB25CA">
        <w:rPr>
          <w:rFonts w:ascii="Arial" w:hAnsi="Arial" w:cs="Arial"/>
          <w:strike/>
        </w:rPr>
        <w:t xml:space="preserve">léčivými </w:t>
      </w:r>
      <w:r w:rsidR="00263A18">
        <w:rPr>
          <w:rFonts w:ascii="Arial" w:hAnsi="Arial" w:cs="Arial"/>
          <w:b/>
        </w:rPr>
        <w:t>humánními léčivými</w:t>
      </w:r>
      <w:r w:rsidR="00263A18" w:rsidRPr="00521511">
        <w:rPr>
          <w:rFonts w:ascii="Arial" w:hAnsi="Arial" w:cs="Arial"/>
        </w:rPr>
        <w:t xml:space="preserve"> </w:t>
      </w:r>
      <w:r w:rsidRPr="00521511">
        <w:rPr>
          <w:rFonts w:ascii="Arial" w:hAnsi="Arial" w:cs="Arial"/>
        </w:rPr>
        <w:t xml:space="preserve">přípravky na pracovišti, </w:t>
      </w:r>
    </w:p>
    <w:p w14:paraId="75DA728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685A5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vyhodnocuje informace podle písmene a) a zvažuje možnosti snížení rizika souvisejícího s užíváním humánních léčivých přípravků a jeho prevenci, </w:t>
      </w:r>
    </w:p>
    <w:p w14:paraId="365DB4F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F40B8C" w14:textId="56C40FE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přijímá opatření spočívající ve změně, pozastavení nebo zrušení registrace, zákazu výdeje nebo používání </w:t>
      </w:r>
      <w:r w:rsidR="004B0A36" w:rsidRPr="00AB25CA">
        <w:rPr>
          <w:rFonts w:ascii="Arial" w:hAnsi="Arial" w:cs="Arial"/>
          <w:strike/>
        </w:rPr>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nebo jejich stažení z trhu. </w:t>
      </w:r>
    </w:p>
    <w:p w14:paraId="046BCCF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A2975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činí podpůrná farmakovigilanční opatření tím, že </w:t>
      </w:r>
    </w:p>
    <w:p w14:paraId="1694B14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6103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motivuje lékaře, farmaceuty, ostatní zdravotnické pracovníky a pacienty k tomu, aby hlásili Ústavu podezření na nežádoucí účinky, </w:t>
      </w:r>
    </w:p>
    <w:p w14:paraId="61DD71A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5CE0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umožňuje hlásit tato podezření různými způsoby, nejen prostřednictvím internetu, </w:t>
      </w:r>
    </w:p>
    <w:p w14:paraId="110F96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E19FD03" w14:textId="210AB3A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zveřejňuje informace o farmakovigilančních pochybnostech, které se týkají používání </w:t>
      </w:r>
      <w:r w:rsidR="004B0A36" w:rsidRPr="00AB25CA">
        <w:rPr>
          <w:rFonts w:ascii="Arial" w:hAnsi="Arial" w:cs="Arial"/>
          <w:strike/>
        </w:rPr>
        <w:lastRenderedPageBreak/>
        <w:t>léčivých</w:t>
      </w:r>
      <w:r w:rsidR="004B0A36" w:rsidRPr="00521511">
        <w:rPr>
          <w:rFonts w:ascii="Arial" w:hAnsi="Arial" w:cs="Arial"/>
        </w:rPr>
        <w:t xml:space="preserve"> </w:t>
      </w:r>
      <w:r w:rsidR="004B0A36">
        <w:rPr>
          <w:rFonts w:ascii="Arial" w:hAnsi="Arial" w:cs="Arial"/>
          <w:b/>
        </w:rPr>
        <w:t>humánních léčivých</w:t>
      </w:r>
      <w:r w:rsidR="004B0A36" w:rsidRPr="00521511">
        <w:rPr>
          <w:rFonts w:ascii="Arial" w:hAnsi="Arial" w:cs="Arial"/>
        </w:rPr>
        <w:t xml:space="preserve"> </w:t>
      </w:r>
      <w:r w:rsidRPr="00521511">
        <w:rPr>
          <w:rFonts w:ascii="Arial" w:hAnsi="Arial" w:cs="Arial"/>
        </w:rPr>
        <w:t xml:space="preserve">přípravků, v informačním prostředku Ústavu umožňujícím dálkový přístup a podle potřeby dalšími způsoby informování veřejnosti. </w:t>
      </w:r>
    </w:p>
    <w:p w14:paraId="660C26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B22184A" w14:textId="080D3E3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rozhodnutím z moci úřední zakáže výdej nebo používání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nebo nařídí stažení léčivého přípravku, jestliže </w:t>
      </w:r>
    </w:p>
    <w:p w14:paraId="660ABDB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51C6EBE" w14:textId="0E02FCE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je škodlivý, </w:t>
      </w:r>
    </w:p>
    <w:p w14:paraId="6ED14C6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6C31E0" w14:textId="1900E28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nemá léčebnou účinnost, </w:t>
      </w:r>
    </w:p>
    <w:p w14:paraId="47C25C5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5CE96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rizika převažují nad prospěšností, </w:t>
      </w:r>
    </w:p>
    <w:p w14:paraId="35728A3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2DB84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kvalitativní a kvantitativní složení léčivého přípravku neodpovídá složení podle registrace, </w:t>
      </w:r>
    </w:p>
    <w:p w14:paraId="230424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FF3432" w14:textId="2945786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nebyly výrobcem nebo držitelem rozhodnutí o registraci provedeny kontroly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nebo jeho složek a kontroly ve stadiu meziproduktu výrobního procesu, nebo </w:t>
      </w:r>
    </w:p>
    <w:p w14:paraId="098242F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50180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držitel rozhodnutí o registraci porušil povinnost vyplývající z povolení k výrobě léčivých přípravků. </w:t>
      </w:r>
    </w:p>
    <w:p w14:paraId="4CB5DE7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255279" w14:textId="3E9FBC2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může omezit zákaz výdeje nebo používání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nebo jeho stažení jen na určité šarže. </w:t>
      </w:r>
    </w:p>
    <w:p w14:paraId="4AD9EFD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D28C3B" w14:textId="36EC762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Odvolání proti rozhodnutí o zákazu výdeje nebo používání léčivého přípravku nebo rozhodnutí o nařízení stažení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nemá odkladný účinek. </w:t>
      </w:r>
    </w:p>
    <w:p w14:paraId="195A82B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0553A56" w14:textId="4BD285A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V rozhodnutí o zákazu výdeje nebo používání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nebo stažení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podle odstavce 3 Ústav může ve výjimečných případech a po nezbytnou dobu povolit výdej nebo použití takového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pro pacienty, kteří jsou již tímto léčivým přípravkem léčeni. </w:t>
      </w:r>
    </w:p>
    <w:p w14:paraId="20ABD4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FA81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(7) Ústav provádí pravidelný audit farmakovigilančního systému České republiky a sděluje jeho výsledky Komisi každé 2 roky počínaje 21. září 2013. Ústav se v oblasti farmakovigilance řídí pokyny Komise a agentury</w:t>
      </w:r>
      <w:r w:rsidRPr="00521511">
        <w:rPr>
          <w:rFonts w:ascii="Arial" w:hAnsi="Arial" w:cs="Arial"/>
          <w:vertAlign w:val="superscript"/>
        </w:rPr>
        <w:t>94)</w:t>
      </w:r>
      <w:r w:rsidRPr="00521511">
        <w:rPr>
          <w:rFonts w:ascii="Arial" w:hAnsi="Arial" w:cs="Arial"/>
        </w:rPr>
        <w:t xml:space="preserve">. </w:t>
      </w:r>
    </w:p>
    <w:p w14:paraId="77422F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1314D27"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91 </w:t>
      </w:r>
    </w:p>
    <w:p w14:paraId="1B699E1F" w14:textId="77777777" w:rsidR="00A4088E" w:rsidRPr="003501B8" w:rsidRDefault="00A4088E">
      <w:pPr>
        <w:widowControl w:val="0"/>
        <w:autoSpaceDE w:val="0"/>
        <w:autoSpaceDN w:val="0"/>
        <w:adjustRightInd w:val="0"/>
        <w:spacing w:after="0" w:line="240" w:lineRule="auto"/>
        <w:rPr>
          <w:rFonts w:ascii="Arial" w:hAnsi="Arial" w:cs="Arial"/>
        </w:rPr>
      </w:pPr>
    </w:p>
    <w:p w14:paraId="3DE3D3A5"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Farmakovigilanční systém držitele rozhodnutí o registraci </w:t>
      </w:r>
    </w:p>
    <w:p w14:paraId="683B263F" w14:textId="77777777" w:rsidR="00A4088E" w:rsidRPr="00521511" w:rsidRDefault="00A4088E">
      <w:pPr>
        <w:widowControl w:val="0"/>
        <w:autoSpaceDE w:val="0"/>
        <w:autoSpaceDN w:val="0"/>
        <w:adjustRightInd w:val="0"/>
        <w:spacing w:after="0" w:line="240" w:lineRule="auto"/>
        <w:rPr>
          <w:rFonts w:ascii="Arial" w:hAnsi="Arial" w:cs="Arial"/>
          <w:b/>
          <w:bCs/>
        </w:rPr>
      </w:pPr>
    </w:p>
    <w:p w14:paraId="40373FC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musí za účelem plnění svých úkolů v oblasti farmakovigilance provozovat farmakovigilanční systém odpovídající farmakovigilančnímu systému České republiky, prostřednictvím kterého </w:t>
      </w:r>
    </w:p>
    <w:p w14:paraId="229605D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6BC9F2" w14:textId="215D0FD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shromažďuje informace o rizicích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u kterých je držitelem rozhodnutí o registraci, </w:t>
      </w:r>
    </w:p>
    <w:p w14:paraId="722F40D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D8A3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vyhodnocuje informace podle písmene a) a zvažuje možnosti snížení rizika a jeho prevenci, </w:t>
      </w:r>
    </w:p>
    <w:p w14:paraId="27137B6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171ECA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v případě potřeby činí vhodná opatření. </w:t>
      </w:r>
    </w:p>
    <w:p w14:paraId="7A9041B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B3515A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Držitel rozhodnutí o registraci je povinen </w:t>
      </w:r>
    </w:p>
    <w:p w14:paraId="0E8C15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25E4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vést a na žádost Ústavu do 7 dnů zpřístupnit kopii základního dokumentu </w:t>
      </w:r>
      <w:r w:rsidRPr="00521511">
        <w:rPr>
          <w:rFonts w:ascii="Arial" w:hAnsi="Arial" w:cs="Arial"/>
        </w:rPr>
        <w:lastRenderedPageBreak/>
        <w:t xml:space="preserve">farmakovigilančního systému, </w:t>
      </w:r>
    </w:p>
    <w:p w14:paraId="5BAD936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FC2F2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neprodleně informovat Ústav o změně základního dokumentu farmakovigilančního systému, pokud se nachází na území České republiky, </w:t>
      </w:r>
    </w:p>
    <w:p w14:paraId="61A9E4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AEF915" w14:textId="6E4E6AE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pro každý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provozovat a aktualizovat systém řízení rizik, který musí být přiměřený zjištěným a možným rizikům takového léčivého přípravku a potřebě získávání poregistračních údajů o bezpečnosti, </w:t>
      </w:r>
    </w:p>
    <w:p w14:paraId="4C966F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24139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sledovat dopad opatření pro snížení rizik, která obsahuje plán řízení rizik nebo která jsou stanovena jako podmínky registrace a zvláštní povinnosti podle § 31a, § 32 odst. 3 a § 32a, </w:t>
      </w:r>
    </w:p>
    <w:p w14:paraId="5B534A4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569490" w14:textId="2B664D3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sledovat farmakovigilanční údaje s cílem určit, zda se neobjevila nová rizika, nezměnila dříve zjištěná rizika nebo nedošlo ke změně v poměru rizika a prospěšnosti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w:t>
      </w:r>
    </w:p>
    <w:p w14:paraId="058E26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60A84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uchovávat dokumentaci vztahující se k farmakovigilanci nejméně po dobu 10 let od pořízení této dokumentace; prováděcí právní předpis stanoví obsahové náležitosti, způsob vedení a dobu uchovávání dokumentace vztahující se k farmakovigilanci. </w:t>
      </w:r>
    </w:p>
    <w:p w14:paraId="4C245DC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2E2E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Držitel rozhodnutí o registraci je povinen provádět pravidelný audit svého farmakovigilančního systému. Pokud výsledky auditu nasvědčují tomu, že je třeba provést nápravná opatření, držitel rozhodnutí o registraci tyto výsledky spolu s plánem nápravných opatření zaznamená do základního dokumentu farmakovigilančního systému a nápravná opatření provede. Po provedení nápravných opatření je oprávněn tento záznam odstranit. </w:t>
      </w:r>
    </w:p>
    <w:p w14:paraId="48B405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D39BB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Držitelé rozhodnutí o registraci se v oblasti farmakovigilance řídí pokyny Komise, agentury</w:t>
      </w:r>
      <w:r w:rsidRPr="00521511">
        <w:rPr>
          <w:rFonts w:ascii="Arial" w:hAnsi="Arial" w:cs="Arial"/>
          <w:vertAlign w:val="superscript"/>
        </w:rPr>
        <w:t>94)</w:t>
      </w:r>
      <w:r w:rsidRPr="00521511">
        <w:rPr>
          <w:rFonts w:ascii="Arial" w:hAnsi="Arial" w:cs="Arial"/>
        </w:rPr>
        <w:t xml:space="preserve"> a Ústavu. </w:t>
      </w:r>
    </w:p>
    <w:p w14:paraId="6AEA05A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EE799C2"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91a </w:t>
      </w:r>
    </w:p>
    <w:p w14:paraId="0602630C" w14:textId="77777777" w:rsidR="00A4088E" w:rsidRPr="003501B8" w:rsidRDefault="00A4088E">
      <w:pPr>
        <w:widowControl w:val="0"/>
        <w:autoSpaceDE w:val="0"/>
        <w:autoSpaceDN w:val="0"/>
        <w:adjustRightInd w:val="0"/>
        <w:spacing w:after="0" w:line="240" w:lineRule="auto"/>
        <w:rPr>
          <w:rFonts w:ascii="Arial" w:hAnsi="Arial" w:cs="Arial"/>
        </w:rPr>
      </w:pPr>
    </w:p>
    <w:p w14:paraId="249E8659"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Kvalifikovaná osoba odpovědná za farmakovigilanci </w:t>
      </w:r>
    </w:p>
    <w:p w14:paraId="7094C6A4" w14:textId="77777777" w:rsidR="00A4088E" w:rsidRPr="00521511" w:rsidRDefault="00A4088E">
      <w:pPr>
        <w:widowControl w:val="0"/>
        <w:autoSpaceDE w:val="0"/>
        <w:autoSpaceDN w:val="0"/>
        <w:adjustRightInd w:val="0"/>
        <w:spacing w:after="0" w:line="240" w:lineRule="auto"/>
        <w:rPr>
          <w:rFonts w:ascii="Arial" w:hAnsi="Arial" w:cs="Arial"/>
          <w:b/>
          <w:bCs/>
        </w:rPr>
      </w:pPr>
    </w:p>
    <w:p w14:paraId="1695784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musí mít trvale a nepřetržitě k dispozici kvalifikovanou osobu odpovědnou za farmakovigilanci. </w:t>
      </w:r>
    </w:p>
    <w:p w14:paraId="7F3397C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95192C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Kvalifikovaná osoba odpovědná za farmakovigilanci odpovídá za vytvoření a správu farmakovigilančního systému a musí mít bydliště a plnit své úkoly v oblasti farmakovigilance na území Evropské unie. Držitel rozhodnutí o registraci sdělí jméno, příjmení a kontaktní údaje kvalifikované osoby odpovědné za farmakovigilanci Ústavu a agentuře. </w:t>
      </w:r>
    </w:p>
    <w:p w14:paraId="49793A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AD5A2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může požádat držitele rozhodnutí o registraci o jmenování kontaktní osoby pro otázky farmakovigilance v České republice, která bude podřízena kvalifikované osobě odpovědné za farmakovigilanci. </w:t>
      </w:r>
    </w:p>
    <w:p w14:paraId="00D87DB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C5AEB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Držitel rozhodnutí o registraci je povinen neprodleně informovat Ústav v případě změny kvalifikované osoby odpovědné za farmakovigilanci nebo změny jejích kontaktních údajů; obdobně informuje o změnách týkajících se kontaktní osoby. </w:t>
      </w:r>
    </w:p>
    <w:p w14:paraId="1707C08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F718B91"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92 </w:t>
      </w:r>
    </w:p>
    <w:p w14:paraId="62040251" w14:textId="77777777" w:rsidR="00A4088E" w:rsidRPr="00521511" w:rsidRDefault="00A4088E">
      <w:pPr>
        <w:widowControl w:val="0"/>
        <w:autoSpaceDE w:val="0"/>
        <w:autoSpaceDN w:val="0"/>
        <w:adjustRightInd w:val="0"/>
        <w:spacing w:after="0" w:line="240" w:lineRule="auto"/>
        <w:rPr>
          <w:rFonts w:ascii="Arial" w:hAnsi="Arial" w:cs="Arial"/>
        </w:rPr>
      </w:pPr>
    </w:p>
    <w:p w14:paraId="4ED9CE4E" w14:textId="678375D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Existují-li pochybnosti v souvislosti s riziky, která mají vliv na poměr rizika a prospěšnosti registrovaného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může Ústav v řízení z moci úřední o změně registrace držiteli rozhodnutí o registraci uložit povinnost provozovat </w:t>
      </w:r>
      <w:r w:rsidRPr="00521511">
        <w:rPr>
          <w:rFonts w:ascii="Arial" w:hAnsi="Arial" w:cs="Arial"/>
        </w:rPr>
        <w:lastRenderedPageBreak/>
        <w:t xml:space="preserve">systém řízení rizik podle § 91 odst. 2 písm. c) v případě, že takový systém dosud neprovozuje, nebo jej upravit, pokud jej již provozuje a uložit povinnost předložit podrobný popis systému řízení rizik. Taková změna registrace představuje podmínky registrace podle § 31a písm. a). </w:t>
      </w:r>
    </w:p>
    <w:p w14:paraId="14CC65A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06446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Oznámení o zahájení řízení musí kromě obecných náležitostí obsahovat cíle a harmonogram pro provedení ukládané povinnosti a musí být řádně odůvodněno. Ústav v oznámení o zahájení řízení stanoví držiteli rozhodnutí o registraci lhůtu k vyjádření v délce nejméně 30 dnů. Shledá-li Ústav, že postup podle odstavce 1 není v daném případě nezbytný, řízení o změně registrace zastaví. </w:t>
      </w:r>
    </w:p>
    <w:p w14:paraId="21F47B3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B282348" w14:textId="4CD168A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Neshledá-li Ústav důvody pro zastavení řízení, vydá rozhodnutí, kterým změní registraci dotčeného </w:t>
      </w:r>
      <w:r w:rsidR="00D20864" w:rsidRPr="00AB25CA">
        <w:rPr>
          <w:rFonts w:ascii="Arial" w:hAnsi="Arial" w:cs="Arial"/>
          <w:strike/>
        </w:rPr>
        <w:t>léčivého</w:t>
      </w:r>
      <w:r w:rsidR="00D20864">
        <w:rPr>
          <w:rFonts w:ascii="Arial" w:hAnsi="Arial" w:cs="Arial"/>
        </w:rPr>
        <w:t xml:space="preserve"> </w:t>
      </w:r>
      <w:r w:rsidR="00D20864">
        <w:rPr>
          <w:rFonts w:ascii="Arial" w:hAnsi="Arial" w:cs="Arial"/>
          <w:b/>
        </w:rPr>
        <w:t>humánního léčivého</w:t>
      </w:r>
      <w:r w:rsidR="00D20864" w:rsidRPr="00521511">
        <w:rPr>
          <w:rFonts w:ascii="Arial" w:hAnsi="Arial" w:cs="Arial"/>
        </w:rPr>
        <w:t xml:space="preserve"> </w:t>
      </w:r>
      <w:r w:rsidRPr="00521511">
        <w:rPr>
          <w:rFonts w:ascii="Arial" w:hAnsi="Arial" w:cs="Arial"/>
        </w:rPr>
        <w:t xml:space="preserve">přípravku. Držitel rozhodnutí o registraci zavede systém řízení rizik nebo ho odpovídajícím způsobem upraví. </w:t>
      </w:r>
    </w:p>
    <w:p w14:paraId="0DDE66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190602"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 </w:t>
      </w:r>
    </w:p>
    <w:p w14:paraId="630832EC" w14:textId="77777777" w:rsidR="00A4088E" w:rsidRPr="00521511" w:rsidRDefault="00A4088E">
      <w:pPr>
        <w:widowControl w:val="0"/>
        <w:autoSpaceDE w:val="0"/>
        <w:autoSpaceDN w:val="0"/>
        <w:adjustRightInd w:val="0"/>
        <w:spacing w:after="0" w:line="240" w:lineRule="auto"/>
        <w:rPr>
          <w:rFonts w:ascii="Arial" w:hAnsi="Arial" w:cs="Arial"/>
        </w:rPr>
      </w:pPr>
    </w:p>
    <w:p w14:paraId="4C966A6A"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Veřejná oznámení o farmakovigilančních pochybnostech </w:t>
      </w:r>
    </w:p>
    <w:p w14:paraId="417D46D0" w14:textId="77777777" w:rsidR="00A4088E" w:rsidRPr="00521511" w:rsidRDefault="00A4088E">
      <w:pPr>
        <w:widowControl w:val="0"/>
        <w:autoSpaceDE w:val="0"/>
        <w:autoSpaceDN w:val="0"/>
        <w:adjustRightInd w:val="0"/>
        <w:spacing w:after="0" w:line="240" w:lineRule="auto"/>
        <w:rPr>
          <w:rFonts w:ascii="Arial" w:hAnsi="Arial" w:cs="Arial"/>
          <w:b/>
          <w:bCs/>
        </w:rPr>
      </w:pPr>
    </w:p>
    <w:p w14:paraId="7E127F6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Pokud Ústav zamýšlí učinit veřejné oznámení, informuje příslušné orgány ostatních členských států, agenturu a Komisi do 24 hodin předtím, než má být veřejné oznámení učiněno. To neplatí, pokud Ústav dojde k závěru, že pro ochranu veřejného zdraví je nutné učinit naléhavé veřejné oznámení. </w:t>
      </w:r>
    </w:p>
    <w:p w14:paraId="26ADF36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5F6266" w14:textId="1180C40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Oznámení týkající se bezpečnosti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obsahujících léčivé látky, které jsou obsaženy v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přípravcích registrovaných ve více členských státech, koordinuje agentura ve spolupráci s Ústavem a příslušnými orgány ostatních členských států. V případě, že je přijato opatření v podobě takového oznámení o bezpečnosti, Ústav jej zveřejňuje po odstranění osobních údajů a důvěrných informací obchodní povahy, pokud nejsou nezbytné pro ochranu veřejného zdraví podle harmonogramu určeného agenturou. </w:t>
      </w:r>
    </w:p>
    <w:p w14:paraId="384ED4C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4665C2" w14:textId="5FB532C0"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Držitel rozhodnutí o registraci může učinit veřejné oznámení o farmakovigilančních pochybnostech vztahujících se k použití jeho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O tomto záměru musí před tím nebo nejpozději s tímto oznámením informovat Ústav, agenturu a Komisi. Dále je povinen zajistit, aby informace určené veřejnosti nebyly zavádějící a byly prezentovány objektivně. </w:t>
      </w:r>
    </w:p>
    <w:p w14:paraId="7EBAA089" w14:textId="77777777" w:rsidR="00A4088E" w:rsidRPr="003501B8"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AD9889"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Zaznamenávání a hlášení podezření na nežádoucí účinky </w:t>
      </w:r>
    </w:p>
    <w:p w14:paraId="16C1A7D9" w14:textId="77777777" w:rsidR="00A4088E" w:rsidRPr="00521511" w:rsidRDefault="00A4088E">
      <w:pPr>
        <w:widowControl w:val="0"/>
        <w:autoSpaceDE w:val="0"/>
        <w:autoSpaceDN w:val="0"/>
        <w:adjustRightInd w:val="0"/>
        <w:spacing w:after="0" w:line="240" w:lineRule="auto"/>
        <w:rPr>
          <w:rFonts w:ascii="Arial" w:hAnsi="Arial" w:cs="Arial"/>
          <w:b/>
          <w:bCs/>
        </w:rPr>
      </w:pPr>
    </w:p>
    <w:p w14:paraId="1E50EEC6"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93a </w:t>
      </w:r>
    </w:p>
    <w:p w14:paraId="21E4EB96" w14:textId="77777777" w:rsidR="00A4088E" w:rsidRPr="00521511" w:rsidRDefault="00A4088E">
      <w:pPr>
        <w:widowControl w:val="0"/>
        <w:autoSpaceDE w:val="0"/>
        <w:autoSpaceDN w:val="0"/>
        <w:adjustRightInd w:val="0"/>
        <w:spacing w:after="0" w:line="240" w:lineRule="auto"/>
        <w:rPr>
          <w:rFonts w:ascii="Arial" w:hAnsi="Arial" w:cs="Arial"/>
        </w:rPr>
      </w:pPr>
    </w:p>
    <w:p w14:paraId="662EA22C" w14:textId="3DED720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je povinen zaznamenávat a na jediném místě v Evropské unii zpřístupnit veškerá hlášení podezření na nežádoucí účinky jeho registrovaných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která se vyskytnou jak v Evropské unii, tak i ve třetích zemích, o nichž se bez ohledu na jejich formu a způsob předání dozví </w:t>
      </w:r>
    </w:p>
    <w:p w14:paraId="2610532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5362A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od pacientů, </w:t>
      </w:r>
    </w:p>
    <w:p w14:paraId="28FC65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5DB429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od zdravotnických pracovníků, </w:t>
      </w:r>
    </w:p>
    <w:p w14:paraId="77968D1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5B0B84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z lékařské literatury, kterou je povinen sledovat, </w:t>
      </w:r>
    </w:p>
    <w:p w14:paraId="47994E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75FE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v rámci poregistračních studií, vyjma hlášení, která se vyskytnou v rámci klinického hodnocení. </w:t>
      </w:r>
    </w:p>
    <w:p w14:paraId="4CC22E6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507B10DD" w14:textId="0C21FE1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Držitel rozhodnutí o registraci je povinen zaslat elektronicky do databáze a do sítě pro zpracování údajů uvedených v přímo použitelném předpisu Evropské unie upravujícího postup při registraci a dozoru nad </w:t>
      </w:r>
      <w:r w:rsidR="00263A18" w:rsidRPr="00AB25CA">
        <w:rPr>
          <w:rFonts w:ascii="Arial" w:hAnsi="Arial" w:cs="Arial"/>
          <w:strike/>
        </w:rPr>
        <w:t xml:space="preserve">léčivými </w:t>
      </w:r>
      <w:r w:rsidR="00263A18">
        <w:rPr>
          <w:rFonts w:ascii="Arial" w:hAnsi="Arial" w:cs="Arial"/>
          <w:b/>
        </w:rPr>
        <w:t>humánními léčivými</w:t>
      </w:r>
      <w:r w:rsidR="00263A18" w:rsidRPr="00521511">
        <w:rPr>
          <w:rFonts w:ascii="Arial" w:hAnsi="Arial" w:cs="Arial"/>
        </w:rPr>
        <w:t xml:space="preserve"> </w:t>
      </w:r>
      <w:r w:rsidRPr="00521511">
        <w:rPr>
          <w:rFonts w:ascii="Arial" w:hAnsi="Arial" w:cs="Arial"/>
        </w:rPr>
        <w:t>přípravky</w:t>
      </w:r>
      <w:r w:rsidRPr="00521511">
        <w:rPr>
          <w:rFonts w:ascii="Arial" w:hAnsi="Arial" w:cs="Arial"/>
          <w:vertAlign w:val="superscript"/>
        </w:rPr>
        <w:t>95)</w:t>
      </w:r>
      <w:r w:rsidRPr="00521511">
        <w:rPr>
          <w:rFonts w:ascii="Arial" w:hAnsi="Arial" w:cs="Arial"/>
        </w:rPr>
        <w:t xml:space="preserve"> (dále jen „databáze Eudravigilance“) informace o veškerých podezřeních na nežádoucí účinky, a to v případě </w:t>
      </w:r>
    </w:p>
    <w:p w14:paraId="1C42DA4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BBE60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podezření na závažné nežádoucí účinky, které se vyskytnou jak v Evropské unii, tak i ve třetích zemích, do 15 dnů ode dne, kdy se o takovém podezření dozvěděl, </w:t>
      </w:r>
    </w:p>
    <w:p w14:paraId="0273678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57F54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podezření na nezávažné nežádoucí účinky, které se vyskytnou v Evropské unii, do 90 dnů ode dne, kdy se o takovém podezření dozvěděl. </w:t>
      </w:r>
    </w:p>
    <w:p w14:paraId="696A281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89210FE" w14:textId="227A61F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Držitel rozhodnutí o registraci nemusí hlásit do databáze Eudravigilance podezření na nežádoucí účinky zaznamenané v lékařské literatuře v případě, že dotčený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obsahuje léčivou látku uvedenou v seznamu léčivých látek sledovaných agenturou podle přímo použitelného předpisu Evropské unie upravujícího postup při registraci a dozoru nad </w:t>
      </w:r>
      <w:r w:rsidR="00263A18" w:rsidRPr="00AB25CA">
        <w:rPr>
          <w:rFonts w:ascii="Arial" w:hAnsi="Arial" w:cs="Arial"/>
          <w:strike/>
        </w:rPr>
        <w:t xml:space="preserve">léčivými </w:t>
      </w:r>
      <w:r w:rsidR="00263A18">
        <w:rPr>
          <w:rFonts w:ascii="Arial" w:hAnsi="Arial" w:cs="Arial"/>
          <w:b/>
        </w:rPr>
        <w:t>humánními léčivými</w:t>
      </w:r>
      <w:r w:rsidR="00263A18" w:rsidRPr="00521511">
        <w:rPr>
          <w:rFonts w:ascii="Arial" w:hAnsi="Arial" w:cs="Arial"/>
        </w:rPr>
        <w:t xml:space="preserve"> </w:t>
      </w:r>
      <w:r w:rsidRPr="00521511">
        <w:rPr>
          <w:rFonts w:ascii="Arial" w:hAnsi="Arial" w:cs="Arial"/>
        </w:rPr>
        <w:t>přípravky</w:t>
      </w:r>
      <w:r w:rsidRPr="00521511">
        <w:rPr>
          <w:rFonts w:ascii="Arial" w:hAnsi="Arial" w:cs="Arial"/>
          <w:vertAlign w:val="superscript"/>
        </w:rPr>
        <w:t>96)</w:t>
      </w:r>
      <w:r w:rsidRPr="00521511">
        <w:rPr>
          <w:rFonts w:ascii="Arial" w:hAnsi="Arial" w:cs="Arial"/>
        </w:rPr>
        <w:t xml:space="preserve"> a lékařská literatura, ze které toto podezření vyplývá, je uvedená v seznamu literatury sledované agenturou podle tohoto přímo použitelného předpisu Evropské unie. </w:t>
      </w:r>
    </w:p>
    <w:p w14:paraId="06A2B10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6EEB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Držitel rozhodnutí o registraci je povinen přijmout dostatečná opatření za účelem získávat přesné a ověřitelné údaje pro požadované vyhodnocení hlášení podezření na nežádoucí účinek, shromažďovat další relevantní informace v návaznosti na tato hlášení a zasílat aktualizace do databáze Eudravigilance. Držitel rozhodnutí o registraci je povinen spolupracovat s agenturou a Ústavem při identifikaci duplicitních hlášení podezření na nežádoucí účinek. </w:t>
      </w:r>
    </w:p>
    <w:p w14:paraId="7C5B09D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9B8C72" w14:textId="77777777" w:rsidR="0096274F"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Do doby zprovoznění databáze Eudravigilance je držitel rozhodnutí o registraci povinen hlásit podezření na nežádoucí účinky </w:t>
      </w:r>
    </w:p>
    <w:p w14:paraId="6F3A3066" w14:textId="77777777" w:rsidR="0096274F" w:rsidRDefault="0096274F">
      <w:pPr>
        <w:widowControl w:val="0"/>
        <w:autoSpaceDE w:val="0"/>
        <w:autoSpaceDN w:val="0"/>
        <w:adjustRightInd w:val="0"/>
        <w:spacing w:after="0" w:line="240" w:lineRule="auto"/>
        <w:jc w:val="both"/>
        <w:rPr>
          <w:rFonts w:ascii="Arial" w:hAnsi="Arial" w:cs="Arial"/>
        </w:rPr>
      </w:pPr>
    </w:p>
    <w:p w14:paraId="6F2C4B00" w14:textId="77777777" w:rsidR="0096274F"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Ústavu v případě podezření na závažné nežádoucí účinky, které bylo zaznamenáno v České republice, do 15 dnů ode dne, kdy se o události dozvěděl, </w:t>
      </w:r>
    </w:p>
    <w:p w14:paraId="075983F5" w14:textId="77777777" w:rsidR="0096274F" w:rsidRDefault="0096274F">
      <w:pPr>
        <w:widowControl w:val="0"/>
        <w:autoSpaceDE w:val="0"/>
        <w:autoSpaceDN w:val="0"/>
        <w:adjustRightInd w:val="0"/>
        <w:spacing w:after="0" w:line="240" w:lineRule="auto"/>
        <w:jc w:val="both"/>
        <w:rPr>
          <w:rFonts w:ascii="Arial" w:hAnsi="Arial" w:cs="Arial"/>
        </w:rPr>
      </w:pPr>
    </w:p>
    <w:p w14:paraId="4B969DA2" w14:textId="0E1CC3A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agentuře v případě podezření na závažné nežádoucí účinky, které bylo zaznamenáno v třetí zemi, do 15 dnů ode dne, kdy se o události dozvěděl; je-li dotčený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registrován v České republice, poskytne toto hlášení rovněž Ústavu na jeho vyžádání. </w:t>
      </w:r>
    </w:p>
    <w:p w14:paraId="6C2A1FC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12CE0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Držitel rozhodnutí o registraci je povinen na vyžádání poskytnout Ústavu součinnost podáním následných informací vztahujících se k zaslanému hlášení podle odstavců 2 a 5. </w:t>
      </w:r>
    </w:p>
    <w:p w14:paraId="17775C6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21B90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Do doby zprovoznění databáze Eudravigilance je Ústav povinen podezření na závažné nežádoucí účinky podle odstavce 5 písm. a) zaslat agentuře do 15 dnů od jejich oznámení. </w:t>
      </w:r>
    </w:p>
    <w:p w14:paraId="7DC4564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2EAA9F"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93b </w:t>
      </w:r>
    </w:p>
    <w:p w14:paraId="495484E1" w14:textId="77777777" w:rsidR="00A4088E" w:rsidRPr="00521511" w:rsidRDefault="00A4088E">
      <w:pPr>
        <w:widowControl w:val="0"/>
        <w:autoSpaceDE w:val="0"/>
        <w:autoSpaceDN w:val="0"/>
        <w:adjustRightInd w:val="0"/>
        <w:spacing w:after="0" w:line="240" w:lineRule="auto"/>
        <w:rPr>
          <w:rFonts w:ascii="Arial" w:hAnsi="Arial" w:cs="Arial"/>
        </w:rPr>
      </w:pPr>
    </w:p>
    <w:p w14:paraId="4A7A93F7" w14:textId="4D4667B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Lékař, farmaceut nebo jiný zdravotnický pracovník, který zaznamenal podezření na závažný nebo neočekávaný nežádoucí účinek nebo jiné skutečnosti související s použitím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které jsou závažné pro zdraví pacientů, je povinen </w:t>
      </w:r>
    </w:p>
    <w:p w14:paraId="5B8B379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E11D17" w14:textId="1F40947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toto neprodleně oznámit Ústavu, a to i tehdy, jestliže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nebyl použit v souladu se souhrnem údajů o přípravku nebo byl zneužit, a </w:t>
      </w:r>
    </w:p>
    <w:p w14:paraId="05259E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0F3B6F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poskytnout součinnost při ověřování skutečností souvisejících s podezřením na nežádoucí účinek a na vyžádání zpřístupnit Ústavu příslušnou dokumentaci, včetně dokumentace obsahující osobní údaje. </w:t>
      </w:r>
    </w:p>
    <w:p w14:paraId="762C7D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3C6715B" w14:textId="47E24B8B"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 případě, že podezření na nežádoucí účinek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ohlásil pacient, je povinen poskytnout Ústavu součinnost podáním následných informací vztahujících se k zaslanému hlášení. </w:t>
      </w:r>
    </w:p>
    <w:p w14:paraId="0EF77F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F0DF8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93c </w:t>
      </w:r>
    </w:p>
    <w:p w14:paraId="7EBD331B" w14:textId="77777777" w:rsidR="00A4088E" w:rsidRPr="00521511" w:rsidRDefault="00A4088E">
      <w:pPr>
        <w:widowControl w:val="0"/>
        <w:autoSpaceDE w:val="0"/>
        <w:autoSpaceDN w:val="0"/>
        <w:adjustRightInd w:val="0"/>
        <w:spacing w:after="0" w:line="240" w:lineRule="auto"/>
        <w:rPr>
          <w:rFonts w:ascii="Arial" w:hAnsi="Arial" w:cs="Arial"/>
        </w:rPr>
      </w:pPr>
    </w:p>
    <w:p w14:paraId="3B5EA1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zajistí, aby zdravotničtí pracovníci a pacienti mohli k hlášení podezření na nežádoucí účinky využít elektronických formulářů zveřejněných na internetových stránkách Ústavu, jakož i jiných vhodných prostředků, a zaznamenává veškerá podezření na nežádoucí účinky, která se vyskytnou na území České republiky. </w:t>
      </w:r>
    </w:p>
    <w:p w14:paraId="3876B22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9E413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spolupracuje s agenturou a držiteli rozhodnutí o registraci při odhalování duplicitních hlášení podezření na nežádoucí účinek. </w:t>
      </w:r>
    </w:p>
    <w:p w14:paraId="1E389EC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3093F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zasílá hlášení podezření na nežádoucí účinky podle odstavce 1 elektronicky do databáze Eudravigilance </w:t>
      </w:r>
    </w:p>
    <w:p w14:paraId="4BA9F3E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FEB8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 případě podezření na závažné nežádoucí účinky do 15 dnů od jejich obdržení, </w:t>
      </w:r>
    </w:p>
    <w:p w14:paraId="33EBF5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3726D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 případě podezření na nezávažné nežádoucí účinky do 90 dnů od jejich obdržení. </w:t>
      </w:r>
    </w:p>
    <w:p w14:paraId="24D8F3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04109C" w14:textId="6B5FF3A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je povinen zaslat ve lhůtách podle odstavce 3 hlášení podezření na nežádoucí účinky vzniklé v důsledku chyb při použití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do databáze Eudravigilance; tato hlášení musí být na formulářích uvedených v přímo použitelném předpisu Evropské unie upravujícím postup při registraci a dozoru nad </w:t>
      </w:r>
      <w:r w:rsidR="00263A18" w:rsidRPr="00AB25CA">
        <w:rPr>
          <w:rFonts w:ascii="Arial" w:hAnsi="Arial" w:cs="Arial"/>
          <w:strike/>
        </w:rPr>
        <w:t xml:space="preserve">léčivými </w:t>
      </w:r>
      <w:r w:rsidR="00263A18">
        <w:rPr>
          <w:rFonts w:ascii="Arial" w:hAnsi="Arial" w:cs="Arial"/>
          <w:b/>
        </w:rPr>
        <w:t>humánními léčivými</w:t>
      </w:r>
      <w:r w:rsidR="00263A18" w:rsidRPr="00521511">
        <w:rPr>
          <w:rFonts w:ascii="Arial" w:hAnsi="Arial" w:cs="Arial"/>
        </w:rPr>
        <w:t xml:space="preserve"> </w:t>
      </w:r>
      <w:r w:rsidRPr="00521511">
        <w:rPr>
          <w:rFonts w:ascii="Arial" w:hAnsi="Arial" w:cs="Arial"/>
        </w:rPr>
        <w:t>přípravky</w:t>
      </w:r>
      <w:r w:rsidRPr="00521511">
        <w:rPr>
          <w:rFonts w:ascii="Arial" w:hAnsi="Arial" w:cs="Arial"/>
          <w:vertAlign w:val="superscript"/>
        </w:rPr>
        <w:t>97)</w:t>
      </w:r>
      <w:r w:rsidRPr="00521511">
        <w:rPr>
          <w:rFonts w:ascii="Arial" w:hAnsi="Arial" w:cs="Arial"/>
        </w:rPr>
        <w:t xml:space="preserve">. </w:t>
      </w:r>
    </w:p>
    <w:p w14:paraId="60FE06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C593B9A" w14:textId="4F8BAD8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Ústav činí opatření za účelem jednoznačné identifikace každého biologického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Jde především o název a číslo šarže biologického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předepisovaného nebo vydávaného na území České republiky, který je předmětem hlášení podezření na nežádoucí účinek, prostřednictvím sběru a vyhodnocování informací včetně možnosti následného dotazování u toho, kdo hlášení podezření na nežádoucí účinek podal. </w:t>
      </w:r>
    </w:p>
    <w:p w14:paraId="56504016" w14:textId="77777777" w:rsidR="00A4088E" w:rsidRPr="003501B8" w:rsidRDefault="00A4088E">
      <w:pPr>
        <w:widowControl w:val="0"/>
        <w:autoSpaceDE w:val="0"/>
        <w:autoSpaceDN w:val="0"/>
        <w:adjustRightInd w:val="0"/>
        <w:spacing w:after="0" w:line="240" w:lineRule="auto"/>
        <w:rPr>
          <w:rFonts w:ascii="Arial" w:hAnsi="Arial" w:cs="Arial"/>
        </w:rPr>
      </w:pPr>
      <w:r w:rsidRPr="003501B8">
        <w:rPr>
          <w:rFonts w:ascii="Arial" w:hAnsi="Arial" w:cs="Arial"/>
        </w:rPr>
        <w:t xml:space="preserve"> </w:t>
      </w:r>
    </w:p>
    <w:p w14:paraId="5FB76E39"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Pravidelně aktualizované zprávy o bezpečnosti </w:t>
      </w:r>
    </w:p>
    <w:p w14:paraId="1B0C5F92" w14:textId="77777777" w:rsidR="00A4088E" w:rsidRPr="00521511" w:rsidRDefault="00A4088E">
      <w:pPr>
        <w:widowControl w:val="0"/>
        <w:autoSpaceDE w:val="0"/>
        <w:autoSpaceDN w:val="0"/>
        <w:adjustRightInd w:val="0"/>
        <w:spacing w:after="0" w:line="240" w:lineRule="auto"/>
        <w:rPr>
          <w:rFonts w:ascii="Arial" w:hAnsi="Arial" w:cs="Arial"/>
          <w:b/>
          <w:bCs/>
        </w:rPr>
      </w:pPr>
    </w:p>
    <w:p w14:paraId="44BB15D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93d </w:t>
      </w:r>
    </w:p>
    <w:p w14:paraId="5842B778" w14:textId="77777777" w:rsidR="00A4088E" w:rsidRPr="00521511" w:rsidRDefault="00A4088E">
      <w:pPr>
        <w:widowControl w:val="0"/>
        <w:autoSpaceDE w:val="0"/>
        <w:autoSpaceDN w:val="0"/>
        <w:adjustRightInd w:val="0"/>
        <w:spacing w:after="0" w:line="240" w:lineRule="auto"/>
        <w:rPr>
          <w:rFonts w:ascii="Arial" w:hAnsi="Arial" w:cs="Arial"/>
        </w:rPr>
      </w:pPr>
    </w:p>
    <w:p w14:paraId="12855D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je povinen agentuře elektronicky zasílat pravidelně aktualizované zprávy o bezpečnosti, jejichž součástí jsou </w:t>
      </w:r>
    </w:p>
    <w:p w14:paraId="2170ECB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361B59" w14:textId="4F2F521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údaje významné pro posouzení prospěšnosti a rizik daného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včetně výsledků všech studií, které mohou mít vliv na registraci tohoto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w:t>
      </w:r>
    </w:p>
    <w:p w14:paraId="2AC3EA4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FF10BD" w14:textId="7853DCD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vědecké hodnocení poměru rizika a prospěšnosti daného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toto hodnocení musí vycházet z dostupných údajů, včetně údajů z klinických hodnocení při použití odchylně od platné registrace, </w:t>
      </w:r>
    </w:p>
    <w:p w14:paraId="2C31FAE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742EE4" w14:textId="6E23276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c) veškeré údaje týkající se objemu výdeje a prodeje daného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a veškeré údaje o rozsahu předepisování, které má držitel rozhodnutí o registraci k dispozici, včetně odhadu počtu osob, které tento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použily. </w:t>
      </w:r>
    </w:p>
    <w:p w14:paraId="48379DA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A895D8" w14:textId="3038A559"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má k pravidelně aktualizovaným zprávám o bezpečnosti zaslaným podle odstavce 1 přístup prostřednictvím úložiště uvedeného v přímo použitelném předpisu Evropské unie upravujícího postup při registraci a dozoru nad </w:t>
      </w:r>
      <w:r w:rsidR="00263A18" w:rsidRPr="00AB25CA">
        <w:rPr>
          <w:rFonts w:ascii="Arial" w:hAnsi="Arial" w:cs="Arial"/>
          <w:strike/>
        </w:rPr>
        <w:t xml:space="preserve">léčivými </w:t>
      </w:r>
      <w:r w:rsidR="00263A18">
        <w:rPr>
          <w:rFonts w:ascii="Arial" w:hAnsi="Arial" w:cs="Arial"/>
          <w:b/>
        </w:rPr>
        <w:t>humánními léčivými</w:t>
      </w:r>
      <w:r w:rsidR="00263A18" w:rsidRPr="00521511">
        <w:rPr>
          <w:rFonts w:ascii="Arial" w:hAnsi="Arial" w:cs="Arial"/>
        </w:rPr>
        <w:t xml:space="preserve"> </w:t>
      </w:r>
      <w:r w:rsidRPr="00521511">
        <w:rPr>
          <w:rFonts w:ascii="Arial" w:hAnsi="Arial" w:cs="Arial"/>
        </w:rPr>
        <w:t>přípravky</w:t>
      </w:r>
      <w:r w:rsidRPr="00521511">
        <w:rPr>
          <w:rFonts w:ascii="Arial" w:hAnsi="Arial" w:cs="Arial"/>
          <w:vertAlign w:val="superscript"/>
        </w:rPr>
        <w:t>98)</w:t>
      </w:r>
      <w:r w:rsidRPr="00521511">
        <w:rPr>
          <w:rFonts w:ascii="Arial" w:hAnsi="Arial" w:cs="Arial"/>
        </w:rPr>
        <w:t xml:space="preserve">. </w:t>
      </w:r>
    </w:p>
    <w:p w14:paraId="1689487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BAD3A79" w14:textId="062F02C1"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Držitel rozhodnutí o registraci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uvedených v § 27 odst. 1 nebo 7, homeopatických přípravků podle § 28a nebo tradičních rostlinných léčivých přípravků je povinen agentuře elektronicky zasílat pravidelně aktualizované zprávy o bezpečnosti pro tyto své </w:t>
      </w:r>
      <w:r w:rsidRPr="00E37A34">
        <w:rPr>
          <w:rFonts w:ascii="Arial" w:hAnsi="Arial" w:cs="Arial"/>
          <w:strike/>
        </w:rPr>
        <w:t>léčivé</w:t>
      </w:r>
      <w:r w:rsidRPr="00521511">
        <w:rPr>
          <w:rFonts w:ascii="Arial" w:hAnsi="Arial" w:cs="Arial"/>
        </w:rPr>
        <w:t xml:space="preserve"> </w:t>
      </w:r>
      <w:r w:rsidR="000E7F8C">
        <w:rPr>
          <w:rFonts w:ascii="Arial" w:hAnsi="Arial" w:cs="Arial"/>
          <w:b/>
        </w:rPr>
        <w:t xml:space="preserve">humánní léčivé </w:t>
      </w:r>
      <w:r w:rsidRPr="00521511">
        <w:rPr>
          <w:rFonts w:ascii="Arial" w:hAnsi="Arial" w:cs="Arial"/>
        </w:rPr>
        <w:t xml:space="preserve">přípravky pouze za předpokladu, že </w:t>
      </w:r>
    </w:p>
    <w:p w14:paraId="2FA8ED8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AC348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tato povinnost byla stanovena jako podmínka registrace nebo zvláštní povinnost podle § 31a nebo § 32 odst. 3, nebo </w:t>
      </w:r>
    </w:p>
    <w:p w14:paraId="2F67B72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EAD958" w14:textId="279975D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toto zasílání si vyžádal Ústav na základě farmakovigilančních pochybností nebo v případech, kdy po registraci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není k dispozici dostatek pravidelně aktualizovaných zpráv o bezpečnosti léčivé látky, kterou takový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obsahuje. </w:t>
      </w:r>
    </w:p>
    <w:p w14:paraId="24A0CD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09B9F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předloží hodnotící zprávy týkající se vyžádaných pravidelně aktualizovaných zpráv o bezpečnosti Farmakovigilančnímu výboru pro posuzování rizik léčiv. </w:t>
      </w:r>
    </w:p>
    <w:p w14:paraId="38303F0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EDD006" w14:textId="09DC538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Ústav průběžně vyhodnocuje pravidelně aktualizované zprávy o bezpečnosti a v případě, že dojde k závěru, že se objevila nová rizika, změnila již existující rizika nebo změnil poměr rizika a prospěšnosti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může přijmout nezbytná opatření spočívající ve změně, pozastavení nebo zrušení registrace. </w:t>
      </w:r>
    </w:p>
    <w:p w14:paraId="175234A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7BB70B1" w14:textId="1B3CFA2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Držitel rozhodnutí o registraci poprvé zašle agentuře zprávu podle odstavce 1 po uplynutí 12 měsíců ode dne, kdy agentura oznámila funkčnost databáze pravidelně aktualizovaných zpráv o bezpečnosti. Do doby uvedené ve větě první zasílá držitel rozhodnutí o registraci zprávu podle odstavců 1 a 3 Ústavu a příslušným orgánům všech členských států, v nichž byl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registrován. </w:t>
      </w:r>
    </w:p>
    <w:p w14:paraId="7CDF17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59D59B1"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93e </w:t>
      </w:r>
    </w:p>
    <w:p w14:paraId="5086942C" w14:textId="77777777" w:rsidR="00A4088E" w:rsidRPr="00521511" w:rsidRDefault="00A4088E">
      <w:pPr>
        <w:widowControl w:val="0"/>
        <w:autoSpaceDE w:val="0"/>
        <w:autoSpaceDN w:val="0"/>
        <w:adjustRightInd w:val="0"/>
        <w:spacing w:after="0" w:line="240" w:lineRule="auto"/>
        <w:rPr>
          <w:rFonts w:ascii="Arial" w:hAnsi="Arial" w:cs="Arial"/>
        </w:rPr>
      </w:pPr>
    </w:p>
    <w:p w14:paraId="55EF30A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Pokud má držitel rozhodnutí o registraci povinnost předkládat pravidelně aktualizované zprávy o bezpečnosti, stanoví Ústav frekvenci předkládání těchto zpráv v rozhodnutí o registraci, včetně data nebo lhůty pro předložení první zprávy o bezpečnosti. </w:t>
      </w:r>
    </w:p>
    <w:p w14:paraId="542A5A3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D50C15" w14:textId="0795C465"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v rozhodnutí o registraci není stanovena frekvence ani datum předkládání pravidelně aktualizovaných zpráv o bezpečnosti, je držitel rozhodnutí o registraci takového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povinen předkládat Ústavu pravidelně aktualizované zprávy o bezpečnosti </w:t>
      </w:r>
    </w:p>
    <w:p w14:paraId="433D82B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9CD189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neprodleně, kdykoliv o to požádá Ústav, </w:t>
      </w:r>
    </w:p>
    <w:p w14:paraId="3C3494A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8385915" w14:textId="6B91562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pokud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ještě nebyl uveden na trh, alespoň každých 6 měsíců po udělení registrace až do doby, kdy je přípravek uveden na trh, </w:t>
      </w:r>
    </w:p>
    <w:p w14:paraId="34BE69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D78D72" w14:textId="7A72D866"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pokud byl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již uveden na trh, alespoň každých 6 měsíců během prvních 2 let po prvotním uvedení na trh, dále jednou ročně během následujících 2 let </w:t>
      </w:r>
      <w:r w:rsidRPr="00521511">
        <w:rPr>
          <w:rFonts w:ascii="Arial" w:hAnsi="Arial" w:cs="Arial"/>
        </w:rPr>
        <w:lastRenderedPageBreak/>
        <w:t xml:space="preserve">a poté jednou za 3 roky. </w:t>
      </w:r>
    </w:p>
    <w:p w14:paraId="735A0AC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5D6A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Léčivým přípravkům, které jsou předmětem různých registrací a které obsahují stejnou léčivou látku nebo stejnou kombinaci léčivých látek, mohou být data nebo frekvence předkládání pravidelně aktualizovaných zpráv o bezpečnosti harmonizována tak, aby je bylo možné vyhodnotit jednotně podle § 93f.. Za tímto účelem Výbor pro humánní léčivé přípravky nebo koordinační skupina stanovuje dotčeným léčivým látkám nebo kombinacím léčivých látek referenční datum Evropské unie a frekvenci předkládání pravidelně aktualizovaných zpráv o bezpečnosti. V takovém případě je držitel rozhodnutí o registraci dotčeného léčivého přípravku povinen neprodleně podat žádost o změnu registrace spočívající ve změně data nebo frekvence předkládání pravidelně aktualizovaných zpráv o bezpečnosti podle agenturou stanovené harmonizace. </w:t>
      </w:r>
    </w:p>
    <w:p w14:paraId="7ABC95F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D18D0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Pokud je na základě stanovení nebo změny referenčního data Evropské unie nutné změnit data nebo frekvence předkládání pravidelně aktualizovaných zpráv o bezpečnosti rozhodnutím o změně registrace, nemůže toto rozhodnutí nabýt účinnosti dříve než 6 měsíců ode dne stanovení nebo změny referenčního data Evropské unie. </w:t>
      </w:r>
    </w:p>
    <w:p w14:paraId="151D1CA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8E08F28"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93f </w:t>
      </w:r>
    </w:p>
    <w:p w14:paraId="79E0A142" w14:textId="77777777" w:rsidR="00A4088E" w:rsidRPr="00521511" w:rsidRDefault="00A4088E">
      <w:pPr>
        <w:widowControl w:val="0"/>
        <w:autoSpaceDE w:val="0"/>
        <w:autoSpaceDN w:val="0"/>
        <w:adjustRightInd w:val="0"/>
        <w:spacing w:after="0" w:line="240" w:lineRule="auto"/>
        <w:rPr>
          <w:rFonts w:ascii="Arial" w:hAnsi="Arial" w:cs="Arial"/>
        </w:rPr>
      </w:pPr>
    </w:p>
    <w:p w14:paraId="399755DE" w14:textId="6F66062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Pokud je Ústav pověřen koordinační skupinou nebo Farmakovigilančním výborem pro posuzování rizik léčiv, vypracuje v rámci jednotného hodnocení hodnotící zprávu pravidelně aktualizované zprávy o bezpečnosti u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podle § 93e odst. 3, které jsou registrovány ve více členských státech. Tuto hodnotící zprávu vypracuje do 60 dnů od obdržení pravidelně aktualizované zprávy o bezpečnosti a zašle ji agentuře a dotčeným členským státům. Držitel rozhodnutí o registraci obdrží hodnotící zprávu od agentury. Ostatní členské státy a držitel rozhodnutí o registraci mohou do 30 dnů zasílat připomínky k hodnotící zprávě. Ústav je povinen do 15 dnů aktualizovat hodnotící zprávu s ohledem na uplatněné připomínky a předat ji Farmakovigilančnímu výboru pro posuzování rizik léčiv. </w:t>
      </w:r>
    </w:p>
    <w:p w14:paraId="7DC5E6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385A8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 případě, že hodnotící zprávu připravenou v rámci jednotného hodnocení vypracoval příslušný orgán jiného členského státu, může Ústav tomuto orgánu a agentuře do 30 dnů od jejího obdržení sdělit případné připomínky. </w:t>
      </w:r>
    </w:p>
    <w:p w14:paraId="08F4C30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EADE47"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93g </w:t>
      </w:r>
    </w:p>
    <w:p w14:paraId="3D5E1180" w14:textId="77777777" w:rsidR="00A4088E" w:rsidRPr="00521511" w:rsidRDefault="00A4088E">
      <w:pPr>
        <w:widowControl w:val="0"/>
        <w:autoSpaceDE w:val="0"/>
        <w:autoSpaceDN w:val="0"/>
        <w:adjustRightInd w:val="0"/>
        <w:spacing w:after="0" w:line="240" w:lineRule="auto"/>
        <w:rPr>
          <w:rFonts w:ascii="Arial" w:hAnsi="Arial" w:cs="Arial"/>
        </w:rPr>
      </w:pPr>
    </w:p>
    <w:p w14:paraId="5CD22ED2" w14:textId="27D036BF"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Na základě vlastního hodnocení pravidelně aktualizovaných zpráv o bezpečnosti může Ústav změnit, pozastavit nebo zrušit registraci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w:t>
      </w:r>
    </w:p>
    <w:p w14:paraId="065B07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3CACB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Na základě dohody vyplývající z posouzení výsledků jednotného hodnocení pravidelně aktualizovaných zpráv o bezpečnosti přijaté koordinační skupinou je povinen </w:t>
      </w:r>
    </w:p>
    <w:p w14:paraId="4BB9FCA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1EAAB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Ústav pozastavit nebo zrušit registraci, nebo </w:t>
      </w:r>
    </w:p>
    <w:p w14:paraId="68875D8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C1D0A3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držitel rozhodnutí o registraci podat žádost o změnu registrace, včetně aktualizovaného souhrnu údajů o přípravku a příbalové informace. </w:t>
      </w:r>
    </w:p>
    <w:p w14:paraId="711CF26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E8D7718"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Postup pro naléhavé záležitosti stanovený Evropskou unií </w:t>
      </w:r>
    </w:p>
    <w:p w14:paraId="141ECDC8" w14:textId="77777777" w:rsidR="00A4088E" w:rsidRPr="00521511" w:rsidRDefault="00A4088E">
      <w:pPr>
        <w:widowControl w:val="0"/>
        <w:autoSpaceDE w:val="0"/>
        <w:autoSpaceDN w:val="0"/>
        <w:adjustRightInd w:val="0"/>
        <w:spacing w:after="0" w:line="240" w:lineRule="auto"/>
        <w:rPr>
          <w:rFonts w:ascii="Arial" w:hAnsi="Arial" w:cs="Arial"/>
          <w:b/>
          <w:bCs/>
        </w:rPr>
      </w:pPr>
    </w:p>
    <w:p w14:paraId="7CC92115"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93h </w:t>
      </w:r>
    </w:p>
    <w:p w14:paraId="4B072202" w14:textId="77777777" w:rsidR="00A4088E" w:rsidRPr="00521511" w:rsidRDefault="00A4088E">
      <w:pPr>
        <w:widowControl w:val="0"/>
        <w:autoSpaceDE w:val="0"/>
        <w:autoSpaceDN w:val="0"/>
        <w:adjustRightInd w:val="0"/>
        <w:spacing w:after="0" w:line="240" w:lineRule="auto"/>
        <w:rPr>
          <w:rFonts w:ascii="Arial" w:hAnsi="Arial" w:cs="Arial"/>
        </w:rPr>
      </w:pPr>
    </w:p>
    <w:p w14:paraId="6BB0787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ve spolupráci s agenturou </w:t>
      </w:r>
    </w:p>
    <w:p w14:paraId="6C0A9A5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CEDFA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a) sleduje výsledky opatření pro snížení rizika, která obsahují plány řízení rizik a podmínek a povinností stanovených podle § 31a, § 32 odst. 3 nebo § 32a, </w:t>
      </w:r>
    </w:p>
    <w:p w14:paraId="3467F05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27C73F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posuzuje aktualizace systému řízení rizik, </w:t>
      </w:r>
    </w:p>
    <w:p w14:paraId="4B79278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1EDBE8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sleduje údaje v databázi Eudravigilance s cílem zjistit, zda se objevila nová rizika nebo změnila rizika zjištěná dříve a zda mají vliv na poměr rizika a prospěšnosti. </w:t>
      </w:r>
    </w:p>
    <w:p w14:paraId="18B431F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3EEA00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Držitel rozhodnutí o registraci a Ústav jsou povinni se vzájemně informovat, pokud zjistí nová rizika nebo změny dříve zjištěných rizik nebo změny v poměru rizika a prospěšnosti; zároveň jsou povinni informovat agenturu a příslušné orgány ostatních členských států. </w:t>
      </w:r>
    </w:p>
    <w:p w14:paraId="047E64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D0CD9D"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93i </w:t>
      </w:r>
    </w:p>
    <w:p w14:paraId="086CF527" w14:textId="77777777" w:rsidR="00A4088E" w:rsidRPr="00521511" w:rsidRDefault="00A4088E">
      <w:pPr>
        <w:widowControl w:val="0"/>
        <w:autoSpaceDE w:val="0"/>
        <w:autoSpaceDN w:val="0"/>
        <w:adjustRightInd w:val="0"/>
        <w:spacing w:after="0" w:line="240" w:lineRule="auto"/>
        <w:rPr>
          <w:rFonts w:ascii="Arial" w:hAnsi="Arial" w:cs="Arial"/>
        </w:rPr>
      </w:pPr>
    </w:p>
    <w:p w14:paraId="5705890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Pokud Ústav v rámci svých farmakovigilančních činností zjistí závažné skutečnosti související s humánním léčivým přípravkem, zahájí postup pro naléhavé záležitosti stanovený Evropskou unií tím, že informuje příslušné orgány ostatních členských států, agenturu a Komisi. Ústav postup zahájí, pokud zvažuje </w:t>
      </w:r>
    </w:p>
    <w:p w14:paraId="0A676D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CECF0A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pozastavení nebo zrušení určité registrace, </w:t>
      </w:r>
    </w:p>
    <w:p w14:paraId="68D9D91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6A22B2" w14:textId="191B1D1C"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zákaz výdeje nebo používání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nebo </w:t>
      </w:r>
    </w:p>
    <w:p w14:paraId="6AC1CA3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78CCF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odmítnutí prodloužení platnosti určité registrace. </w:t>
      </w:r>
    </w:p>
    <w:p w14:paraId="605B35A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62559E6" w14:textId="1EBCDAE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postupuje podle odstavce 1 obdobně také, pokud ho držitel rozhodnutí o registraci informoval o tom, že na základě pochybností o bezpečnosti přerušil dodávky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na trh nebo že má v úmyslu požádat o zrušení registrace nebo o zrušení registrace již požádal nebo nepožádal o její prodloužení. </w:t>
      </w:r>
    </w:p>
    <w:p w14:paraId="01F6A26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DC1E93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Součástí informace postoupené agentuře podle odstavce 1 nebo 2 je poskytnutí všech relevantních vědeckých informací, které má Ústav k dispozici a výsledky všech posouzení, která provedl. </w:t>
      </w:r>
    </w:p>
    <w:p w14:paraId="431CD6F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46FDFE7" w14:textId="300DB4E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 případě, že s ohledem na ochranu veřejného zdraví vyžadují okolnosti neprodleně přijmout nezbytná opatření, může Ústav sám nebo na žádost Komise rozhodnout o dočasném pozastavení registrace nebo zákazu vydávat nebo používat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Odvolání proti tomuto rozhodnutí nemá odkladný účinek. O tomto rozhodnutí a jeho důvodech je Ústav povinen nejpozději následující pracovní den informovat Komisi a příslušné orgány ostatních členských států. </w:t>
      </w:r>
    </w:p>
    <w:p w14:paraId="12ED8BC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17B8C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Pokud koordinační skupina ve své dohodě vyplývající z postupu pro naléhavé záležitosti stanoveného Evropskou unií doporučí změnu, pozastavení nebo zrušení registrace, postupuje Ústav nebo držitel rozhodnutí o registraci podle § 93g odst. 2 obdobně. </w:t>
      </w:r>
    </w:p>
    <w:p w14:paraId="2F190E6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F494F6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Ústav informuje příslušné orgány ostatních členských států, agenturu a Komisi, pokud zvažuje doplnění nové kontraindikace, snížení doporučené dávky nebo omezení indikací. V informaci podle věty první Ústav uvede zvažovaná opatření a jejich důvody. V takovém případě nebo v případě, že Ústav takovou informaci obdrží od příslušných orgánů ostatních členských států nebo Komise, může rovněž zahájit postup podle odstavce 1. </w:t>
      </w:r>
    </w:p>
    <w:p w14:paraId="6A788D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E66685" w14:textId="20E4342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Není-li, v případě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521511">
        <w:rPr>
          <w:rFonts w:ascii="Arial" w:hAnsi="Arial" w:cs="Arial"/>
        </w:rPr>
        <w:t xml:space="preserve"> </w:t>
      </w:r>
      <w:r w:rsidRPr="00521511">
        <w:rPr>
          <w:rFonts w:ascii="Arial" w:hAnsi="Arial" w:cs="Arial"/>
        </w:rPr>
        <w:t xml:space="preserve">přípravků registrovaných podle § 41 a 42, zahájen postup pro naléhavé záležitosti, předá Ústav věc koordinační skupině. </w:t>
      </w:r>
    </w:p>
    <w:p w14:paraId="7AF7C7FE" w14:textId="77777777" w:rsidR="00A4088E" w:rsidRPr="003501B8" w:rsidRDefault="00A4088E">
      <w:pPr>
        <w:widowControl w:val="0"/>
        <w:autoSpaceDE w:val="0"/>
        <w:autoSpaceDN w:val="0"/>
        <w:adjustRightInd w:val="0"/>
        <w:spacing w:after="0" w:line="240" w:lineRule="auto"/>
        <w:rPr>
          <w:rFonts w:ascii="Arial" w:hAnsi="Arial" w:cs="Arial"/>
        </w:rPr>
      </w:pPr>
      <w:r w:rsidRPr="003501B8">
        <w:rPr>
          <w:rFonts w:ascii="Arial" w:hAnsi="Arial" w:cs="Arial"/>
        </w:rPr>
        <w:t xml:space="preserve"> </w:t>
      </w:r>
    </w:p>
    <w:p w14:paraId="0EC046A6"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lastRenderedPageBreak/>
        <w:t xml:space="preserve">Neintervenční poregistrační studie bezpečnosti </w:t>
      </w:r>
    </w:p>
    <w:p w14:paraId="01630D06" w14:textId="77777777" w:rsidR="00A4088E" w:rsidRPr="00521511" w:rsidRDefault="00A4088E">
      <w:pPr>
        <w:widowControl w:val="0"/>
        <w:autoSpaceDE w:val="0"/>
        <w:autoSpaceDN w:val="0"/>
        <w:adjustRightInd w:val="0"/>
        <w:spacing w:after="0" w:line="240" w:lineRule="auto"/>
        <w:rPr>
          <w:rFonts w:ascii="Arial" w:hAnsi="Arial" w:cs="Arial"/>
          <w:b/>
          <w:bCs/>
        </w:rPr>
      </w:pPr>
    </w:p>
    <w:p w14:paraId="4FF753EE"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93j </w:t>
      </w:r>
    </w:p>
    <w:p w14:paraId="5E5BA681" w14:textId="77777777" w:rsidR="00A4088E" w:rsidRPr="00521511" w:rsidRDefault="00A4088E">
      <w:pPr>
        <w:widowControl w:val="0"/>
        <w:autoSpaceDE w:val="0"/>
        <w:autoSpaceDN w:val="0"/>
        <w:adjustRightInd w:val="0"/>
        <w:spacing w:after="0" w:line="240" w:lineRule="auto"/>
        <w:rPr>
          <w:rFonts w:ascii="Arial" w:hAnsi="Arial" w:cs="Arial"/>
        </w:rPr>
      </w:pPr>
    </w:p>
    <w:p w14:paraId="7D0F8E6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Držitel rozhodnutí o registraci, který navrhuje, řídí nebo financuje neintervenční poregistrační studii bezpečnosti na základě vlastního rozhodnutí nebo na základě podmínek a povinností uložených mu podle § 31a nebo § 32a, a jejíž součástí je sběr bezpečnostních údajů od pacientů nebo zdravotnických pracovníků, je povinen předem informovat Ústav o zahájení neintervenční poregistrační studie bezpečnosti probíhající v České republice a o jejím ukončení. Prováděcí právní předpis stanoví rozsah a způsob poskytování informací Ústavu. Ústav může požadovat předložení zprávy o pokroku obsahující informace o průběhu studie. Držitel rozhodnutí o registraci předloží do 12 měsíců od ukončení sběru dat Ústavu závěrečnou zprávu. </w:t>
      </w:r>
    </w:p>
    <w:p w14:paraId="58D6388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43F88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Držitel rozhodnutí o registraci nesmí zdravotnickým pracovníkům poskytovat za účast na studiích podle odstavce 1 finanční náhrady přesahující náhrady jejich času a vzniklých výdajů. </w:t>
      </w:r>
    </w:p>
    <w:p w14:paraId="23A2FAB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E78E884" w14:textId="3944224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Během provádění studie je držitel rozhodnutí o registraci povinen soustavně sledovat a posuzovat získané údaje a jejich vliv na poměr rizika a prospěšnosti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Všechny nové informace, které mohou mít vliv na hodnocení poměru rizika a prospěšnosti, je povinen držitel rozhodnutí o registraci podle § 33 sdělit Ústavu; tímto není dotčena jeho povinnost zpřístupňovat výsledky studie prostřednictvím pravidelně aktualizovaných zpráv o bezpečnosti podle § 93d.. </w:t>
      </w:r>
    </w:p>
    <w:p w14:paraId="3F7CE5F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58F4904" w14:textId="43FBC144"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Neintervenční poregistrační studie bezpečnosti nesmějí být prováděny, pokud by propagovaly používání konkrétního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w:t>
      </w:r>
    </w:p>
    <w:p w14:paraId="54F0E3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616A3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Je-li na základě výsledků studie nutné provést změnu registrace, je držitel rozhodnutí o registraci povinen podat žádost o její změnu. </w:t>
      </w:r>
    </w:p>
    <w:p w14:paraId="0C34F29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64C25B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Pokud koordinační skupina ve své dohodě vyplývající z výsledků studie oznámí potřebu provedení změny, pozastavení nebo zrušení registrace, postupuje Ústav nebo držitel rozhodnutí o registraci podle § 93g odst. 2 obdobně. </w:t>
      </w:r>
    </w:p>
    <w:p w14:paraId="124F853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B58CFC"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93k </w:t>
      </w:r>
    </w:p>
    <w:p w14:paraId="42EE4D67" w14:textId="77777777" w:rsidR="00A4088E" w:rsidRPr="00521511" w:rsidRDefault="00A4088E">
      <w:pPr>
        <w:widowControl w:val="0"/>
        <w:autoSpaceDE w:val="0"/>
        <w:autoSpaceDN w:val="0"/>
        <w:adjustRightInd w:val="0"/>
        <w:spacing w:after="0" w:line="240" w:lineRule="auto"/>
        <w:rPr>
          <w:rFonts w:ascii="Arial" w:hAnsi="Arial" w:cs="Arial"/>
        </w:rPr>
      </w:pPr>
    </w:p>
    <w:p w14:paraId="4B1C488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Pokud držitel rozhodnutí o registraci bude provádět neintervenční poregistrační studii bezpečnosti na základě podmínek a povinností uložených mu podle § 31a nebo § 32a pouze v České republice, předloží Ústavu nejméně 60 dnů před jejím zahájením návrh protokolu. Pokud studie bude prováděna ve více členských státech, je držitel rozhodnutí o registraci povinen předložit návrh protokolu namísto Ústavu Farmakovigilančnímu výboru pro posuzování rizik léčiv. </w:t>
      </w:r>
    </w:p>
    <w:p w14:paraId="171824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480B8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do 60 dnů od předložení návrhu protokolu </w:t>
      </w:r>
    </w:p>
    <w:p w14:paraId="2AEE67E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7159F9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vydá souhlas s návrhem protokolu, </w:t>
      </w:r>
    </w:p>
    <w:p w14:paraId="3397B8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842DAA" w14:textId="763D1D9E"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oznámí držiteli rozhodnutí o registraci odůvodněný nesouhlas, pokud se domnívá, že návrh studie nenaplňuje její cíle nebo směřuje převážně k propagaci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nebo </w:t>
      </w:r>
    </w:p>
    <w:p w14:paraId="0FD8B85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82586F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sdělí držiteli rozhodnutí o registraci, že studie je klinickým hodnocením. </w:t>
      </w:r>
    </w:p>
    <w:p w14:paraId="22B6F6D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028526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(3) Studie podle odstavce 1 může být zahájena pouze s písemným souhlasem Ústavu nebo Farmakovigilančního výboru pro posuzování rizik léčiv. Pokud souhlas udělil Farmakovigilanční výbor pro posuzování rizik léčiv a studie se má provést také v České republice, je držitel rozhodnutí o registraci povinen zaslat Ústavu schválený protokol před zahájením studie. </w:t>
      </w:r>
    </w:p>
    <w:p w14:paraId="05EEDB8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6922F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Všechny podstatné změny protokolu po zahájení studie lze provést pouze s předchozím souhlasem orgánu, který protokol schválil. Je-li tímto orgánem Farmakovigilanční výbor pro posuzování rizik léčiv, držitel rozhodnutí o registraci v případě, že je studie prováděna na území České republiky, uvědomí o této změně protokolu Ústav. </w:t>
      </w:r>
    </w:p>
    <w:p w14:paraId="576F0B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A1699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Po dokončení studie je držitel rozhodnutí o registraci povinen elektronicky zaslat příslušnému orgánu souhrn jejích výsledků. </w:t>
      </w:r>
    </w:p>
    <w:p w14:paraId="301A56E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84DA05" w14:textId="77777777" w:rsidR="00A4088E" w:rsidRPr="003501B8" w:rsidRDefault="00A4088E">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 xml:space="preserve">Zajišťování farmakovigilance veterinárních léčivých přípravků </w:t>
      </w:r>
    </w:p>
    <w:p w14:paraId="6CACE68D" w14:textId="77777777" w:rsidR="00A4088E" w:rsidRPr="00521511" w:rsidRDefault="00A4088E">
      <w:pPr>
        <w:widowControl w:val="0"/>
        <w:autoSpaceDE w:val="0"/>
        <w:autoSpaceDN w:val="0"/>
        <w:adjustRightInd w:val="0"/>
        <w:spacing w:after="0" w:line="240" w:lineRule="auto"/>
        <w:rPr>
          <w:rFonts w:ascii="Arial" w:hAnsi="Arial" w:cs="Arial"/>
          <w:b/>
          <w:bCs/>
        </w:rPr>
      </w:pPr>
    </w:p>
    <w:p w14:paraId="4015AF6D" w14:textId="77777777" w:rsidR="00A4088E" w:rsidRPr="00F377A0" w:rsidRDefault="00A4088E">
      <w:pPr>
        <w:widowControl w:val="0"/>
        <w:autoSpaceDE w:val="0"/>
        <w:autoSpaceDN w:val="0"/>
        <w:adjustRightInd w:val="0"/>
        <w:spacing w:after="0" w:line="240" w:lineRule="auto"/>
        <w:jc w:val="center"/>
        <w:rPr>
          <w:rFonts w:ascii="Arial" w:hAnsi="Arial" w:cs="Arial"/>
          <w:strike/>
        </w:rPr>
      </w:pPr>
      <w:r w:rsidRPr="00F377A0">
        <w:rPr>
          <w:rFonts w:ascii="Arial" w:hAnsi="Arial" w:cs="Arial"/>
          <w:strike/>
        </w:rPr>
        <w:t xml:space="preserve">§ 94 </w:t>
      </w:r>
    </w:p>
    <w:p w14:paraId="1AF7BA59" w14:textId="77777777" w:rsidR="00A4088E" w:rsidRPr="00521511" w:rsidRDefault="00A4088E">
      <w:pPr>
        <w:pStyle w:val="Textbubliny"/>
        <w:widowControl w:val="0"/>
        <w:autoSpaceDE w:val="0"/>
        <w:autoSpaceDN w:val="0"/>
        <w:adjustRightInd w:val="0"/>
        <w:rPr>
          <w:rFonts w:ascii="Arial" w:hAnsi="Arial" w:cs="Arial"/>
          <w:sz w:val="22"/>
          <w:szCs w:val="22"/>
        </w:rPr>
      </w:pPr>
    </w:p>
    <w:p w14:paraId="4CE6412B" w14:textId="77777777" w:rsidR="0063728F"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r>
      <w:r w:rsidRPr="0063728F">
        <w:rPr>
          <w:rFonts w:ascii="Arial" w:hAnsi="Arial" w:cs="Arial"/>
          <w:strike/>
        </w:rPr>
        <w:t>(1)</w:t>
      </w:r>
      <w:r w:rsidR="008C2B59" w:rsidRPr="0063728F">
        <w:rPr>
          <w:rFonts w:ascii="Arial" w:hAnsi="Arial" w:cs="Arial"/>
          <w:strike/>
        </w:rPr>
        <w:t xml:space="preserve"> Veterinární</w:t>
      </w:r>
      <w:r w:rsidR="008C2B59" w:rsidRPr="008C2B59">
        <w:rPr>
          <w:rFonts w:ascii="Arial" w:hAnsi="Arial" w:cs="Arial"/>
          <w:strike/>
        </w:rPr>
        <w:t xml:space="preserve"> lékař hlásí neprodleně držiteli rozhodnutí o registraci léčivého přípravku nebo Veterinárnímu ústavu výskyt závažného nežádoucího účinku léčivého přípravku, neočekávaného nežádoucího účinku léčivého přípravku nebo nežádoucího účinku, který se v souvislosti s tímto léčivým přípravkem vyskytl u člověka, a to i v případě, kdy tento léčivý přípravek nebyl použit v souladu se souhrnem údajů o přípravku, byl použit nesprávně nebo byl zneužit.</w:t>
      </w:r>
      <w:r w:rsidRPr="00521511">
        <w:rPr>
          <w:rFonts w:ascii="Arial" w:hAnsi="Arial" w:cs="Arial"/>
        </w:rPr>
        <w:t xml:space="preserve"> </w:t>
      </w:r>
      <w:r w:rsidR="0063728F" w:rsidRPr="0063728F">
        <w:rPr>
          <w:rFonts w:ascii="Arial" w:hAnsi="Arial" w:cs="Arial"/>
          <w:strike/>
        </w:rPr>
        <w:t>V případě závažného porušení této povinnosti může Veterinární ústav pro příslušného veterinárního lékaře rozhodnout o pozastavení předepisování, výdeje a používání léčivých přípravků při poskytování veterinární péče. O takovém opatření informuje Veterinární ústav provozovatele. Rozhodnutí předá Veterinární ústav Komoře veterinárních lékařů</w:t>
      </w:r>
      <w:r w:rsidR="0063728F" w:rsidRPr="0063728F">
        <w:rPr>
          <w:rFonts w:ascii="Arial" w:hAnsi="Arial" w:cs="Arial"/>
          <w:strike/>
          <w:vertAlign w:val="superscript"/>
        </w:rPr>
        <w:t>76)</w:t>
      </w:r>
      <w:r w:rsidR="0063728F" w:rsidRPr="0063728F">
        <w:rPr>
          <w:rFonts w:ascii="Arial" w:hAnsi="Arial" w:cs="Arial"/>
          <w:strike/>
        </w:rPr>
        <w:t>, která případ v souladu s vnitřními předpisy projedná. O výsledku projednání informuje Komora veterinárních lékařů Veterinární ústav. Veterinární ústav zruší rozhodnutí o pozastavení předepisování, výdeje a používání léčivých přípravků při poskytování veterinární péče neprodleně poté, kdy obdrží od Komory veterinárních lékařů výsledek projednání záležitosti.</w:t>
      </w:r>
      <w:r w:rsidR="0063728F" w:rsidRPr="00521511">
        <w:rPr>
          <w:rFonts w:ascii="Arial" w:hAnsi="Arial" w:cs="Arial"/>
        </w:rPr>
        <w:t xml:space="preserve"> </w:t>
      </w:r>
    </w:p>
    <w:p w14:paraId="5F528E72" w14:textId="77777777" w:rsidR="0063728F" w:rsidRDefault="0063728F">
      <w:pPr>
        <w:widowControl w:val="0"/>
        <w:autoSpaceDE w:val="0"/>
        <w:autoSpaceDN w:val="0"/>
        <w:adjustRightInd w:val="0"/>
        <w:spacing w:after="0" w:line="240" w:lineRule="auto"/>
        <w:jc w:val="both"/>
        <w:rPr>
          <w:rFonts w:ascii="Arial" w:hAnsi="Arial" w:cs="Arial"/>
        </w:rPr>
      </w:pPr>
    </w:p>
    <w:p w14:paraId="1D2D671F" w14:textId="77777777" w:rsidR="0063728F" w:rsidRDefault="0063728F" w:rsidP="0063728F">
      <w:pPr>
        <w:widowControl w:val="0"/>
        <w:autoSpaceDE w:val="0"/>
        <w:autoSpaceDN w:val="0"/>
        <w:adjustRightInd w:val="0"/>
        <w:spacing w:after="0" w:line="240" w:lineRule="auto"/>
        <w:ind w:firstLine="720"/>
        <w:jc w:val="both"/>
        <w:rPr>
          <w:rFonts w:ascii="Arial" w:hAnsi="Arial" w:cs="Arial"/>
          <w:b/>
        </w:rPr>
      </w:pPr>
      <w:r w:rsidRPr="003F7945">
        <w:rPr>
          <w:rFonts w:ascii="Arial" w:hAnsi="Arial" w:cs="Arial"/>
          <w:strike/>
        </w:rPr>
        <w:t>(2) K přijímání rozhodnutí, která jsou v souladu s opatřeními přijímanými v Evropské unii, provozuje Veterinární ústav systém farmakovigilance ke sběru informací významných pro sledování vlastností léčivých přípravků a jejich nežádoucích účinků, které se v souvislosti s léčivými přípravky objeví u zvířat a osob, a k jejich odbornému hodnocení.</w:t>
      </w:r>
      <w:r w:rsidRPr="0063728F">
        <w:rPr>
          <w:rFonts w:ascii="Arial" w:hAnsi="Arial" w:cs="Arial"/>
          <w:b/>
        </w:rPr>
        <w:t xml:space="preserve"> </w:t>
      </w:r>
    </w:p>
    <w:p w14:paraId="137924EF" w14:textId="77777777" w:rsidR="0063728F" w:rsidRDefault="0063728F" w:rsidP="0063728F">
      <w:pPr>
        <w:widowControl w:val="0"/>
        <w:autoSpaceDE w:val="0"/>
        <w:autoSpaceDN w:val="0"/>
        <w:adjustRightInd w:val="0"/>
        <w:spacing w:after="0" w:line="240" w:lineRule="auto"/>
        <w:ind w:firstLine="720"/>
        <w:jc w:val="both"/>
        <w:rPr>
          <w:rFonts w:ascii="Arial" w:hAnsi="Arial" w:cs="Arial"/>
          <w:b/>
        </w:rPr>
      </w:pPr>
    </w:p>
    <w:p w14:paraId="3114244E"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ABB7792" w14:textId="3E0A4D96" w:rsidR="00A4088E" w:rsidRPr="00521511" w:rsidRDefault="00A4088E" w:rsidP="0063728F">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r w:rsidRPr="00521511">
        <w:rPr>
          <w:rFonts w:ascii="Arial" w:hAnsi="Arial" w:cs="Arial"/>
        </w:rPr>
        <w:tab/>
        <w:t xml:space="preserve">(3) Hodnocení podle odstavce 2 provádí Veterinární ústav s ohledem na údaje o množství léčivého přípravku uvedeného na trh. </w:t>
      </w:r>
    </w:p>
    <w:p w14:paraId="64E700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D1177CA" w14:textId="6E1EFE2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Veterinární ústav zajistí, že informace podle odstavce 2 jsou předávány dalším členským státům a agentuře a že jsou v souladu s </w:t>
      </w:r>
      <w:r w:rsidR="001253D6" w:rsidRPr="00521511">
        <w:rPr>
          <w:rFonts w:ascii="Arial" w:hAnsi="Arial" w:cs="Arial"/>
          <w:strike/>
        </w:rPr>
        <w:t xml:space="preserve">pokyny Komise a </w:t>
      </w:r>
      <w:r w:rsidR="001253D6" w:rsidRPr="001253D6">
        <w:rPr>
          <w:rFonts w:ascii="Arial" w:hAnsi="Arial" w:cs="Arial"/>
          <w:strike/>
        </w:rPr>
        <w:t>agentury zaznamenávány v databázi ustanovené podle přímo</w:t>
      </w:r>
      <w:r w:rsidR="001253D6" w:rsidRPr="00521511">
        <w:rPr>
          <w:rFonts w:ascii="Arial" w:hAnsi="Arial" w:cs="Arial"/>
          <w:strike/>
        </w:rPr>
        <w:t xml:space="preserve"> použitelného předpisu Evropské unie</w:t>
      </w:r>
      <w:r w:rsidR="001253D6" w:rsidRPr="00521511">
        <w:rPr>
          <w:rFonts w:ascii="Arial" w:hAnsi="Arial" w:cs="Arial"/>
          <w:strike/>
          <w:vertAlign w:val="superscript"/>
        </w:rPr>
        <w:t xml:space="preserve"> 24)</w:t>
      </w:r>
      <w:r w:rsidR="00F377A0">
        <w:rPr>
          <w:rFonts w:ascii="Arial" w:hAnsi="Arial" w:cs="Arial"/>
        </w:rPr>
        <w:t>.</w:t>
      </w:r>
    </w:p>
    <w:p w14:paraId="722D47C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4E27EE31" w14:textId="77777777" w:rsidR="001253D6" w:rsidRPr="00521511" w:rsidRDefault="001253D6" w:rsidP="001253D6">
      <w:pPr>
        <w:widowControl w:val="0"/>
        <w:autoSpaceDE w:val="0"/>
        <w:autoSpaceDN w:val="0"/>
        <w:adjustRightInd w:val="0"/>
        <w:spacing w:after="0" w:line="240" w:lineRule="auto"/>
        <w:ind w:firstLine="720"/>
        <w:jc w:val="both"/>
        <w:rPr>
          <w:rFonts w:ascii="Arial" w:hAnsi="Arial" w:cs="Arial"/>
          <w:strike/>
        </w:rPr>
      </w:pPr>
      <w:r w:rsidRPr="00521511">
        <w:rPr>
          <w:rFonts w:ascii="Arial" w:hAnsi="Arial" w:cs="Arial"/>
          <w:strike/>
        </w:rPr>
        <w:t>(5) Systém farmakovigilance podle odstavce 2 musí dále vzít v úvahu informace o dalších aspektech nežádoucích</w:t>
      </w:r>
      <w:r w:rsidRPr="00521511">
        <w:rPr>
          <w:rFonts w:ascii="Arial" w:hAnsi="Arial" w:cs="Arial"/>
        </w:rPr>
        <w:t xml:space="preserve"> </w:t>
      </w:r>
      <w:r w:rsidRPr="00521511">
        <w:rPr>
          <w:rFonts w:ascii="Arial" w:hAnsi="Arial" w:cs="Arial"/>
          <w:strike/>
        </w:rPr>
        <w:t xml:space="preserve">účinků léčivých přípravků, které mohou mít vliv na jejich hodnocení s ohledem na přínosy a rizika, zejména informace o </w:t>
      </w:r>
    </w:p>
    <w:p w14:paraId="6CE9B786" w14:textId="77777777" w:rsidR="001253D6" w:rsidRPr="00521511" w:rsidRDefault="001253D6" w:rsidP="001253D6">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D3274D5" w14:textId="77777777" w:rsidR="001253D6" w:rsidRPr="00521511" w:rsidRDefault="001253D6" w:rsidP="001253D6">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nedostatečné účinnosti léčivých přípravků, </w:t>
      </w:r>
    </w:p>
    <w:p w14:paraId="73B8F19B" w14:textId="77777777" w:rsidR="001253D6" w:rsidRPr="00521511" w:rsidRDefault="001253D6" w:rsidP="001253D6">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919CC89" w14:textId="77777777" w:rsidR="001253D6" w:rsidRPr="00521511" w:rsidRDefault="001253D6" w:rsidP="001253D6">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používání léčivých přípravků mimo rozsah rozhodnutí o registraci, </w:t>
      </w:r>
    </w:p>
    <w:p w14:paraId="0DC855C0" w14:textId="77777777" w:rsidR="001253D6" w:rsidRPr="00521511" w:rsidRDefault="001253D6" w:rsidP="001253D6">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98E6025" w14:textId="77777777" w:rsidR="001253D6" w:rsidRPr="00521511" w:rsidRDefault="001253D6" w:rsidP="001253D6">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c) dostatečnosti ochranných lhůt léčivých přípravků, </w:t>
      </w:r>
    </w:p>
    <w:p w14:paraId="460B4A86" w14:textId="77777777" w:rsidR="001253D6" w:rsidRPr="00521511" w:rsidRDefault="001253D6" w:rsidP="001253D6">
      <w:pPr>
        <w:widowControl w:val="0"/>
        <w:autoSpaceDE w:val="0"/>
        <w:autoSpaceDN w:val="0"/>
        <w:adjustRightInd w:val="0"/>
        <w:spacing w:after="0" w:line="240" w:lineRule="auto"/>
        <w:rPr>
          <w:rFonts w:ascii="Arial" w:hAnsi="Arial" w:cs="Arial"/>
          <w:strike/>
        </w:rPr>
      </w:pPr>
      <w:r w:rsidRPr="00521511">
        <w:rPr>
          <w:rFonts w:ascii="Arial" w:hAnsi="Arial" w:cs="Arial"/>
          <w:strike/>
        </w:rPr>
        <w:lastRenderedPageBreak/>
        <w:t xml:space="preserve"> </w:t>
      </w:r>
    </w:p>
    <w:p w14:paraId="3A36E3C7" w14:textId="77777777" w:rsidR="001253D6" w:rsidRPr="00521511" w:rsidRDefault="001253D6" w:rsidP="001253D6">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d) možných rizicích plynoucích z léčivých přípravků pro životní prostředí. </w:t>
      </w:r>
    </w:p>
    <w:p w14:paraId="66CD0EC0" w14:textId="77777777" w:rsidR="001253D6" w:rsidRPr="00521511" w:rsidRDefault="001253D6" w:rsidP="001253D6">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2792441D"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(6) Informace podle odstavců 2 a 5 hodnotí Veterinární ústav podle pravidel a požadavků, které vypracuje v souladu s pravidly a požadavky platnými v Evropské unii a které zveřejní v informačním prostředku Veterinárního ústavu. </w:t>
      </w:r>
    </w:p>
    <w:p w14:paraId="0A9692E3" w14:textId="77777777" w:rsidR="00F377A0" w:rsidRDefault="00F377A0">
      <w:pPr>
        <w:widowControl w:val="0"/>
        <w:autoSpaceDE w:val="0"/>
        <w:autoSpaceDN w:val="0"/>
        <w:adjustRightInd w:val="0"/>
        <w:spacing w:after="0" w:line="240" w:lineRule="auto"/>
        <w:rPr>
          <w:rFonts w:ascii="Arial" w:hAnsi="Arial" w:cs="Arial"/>
        </w:rPr>
      </w:pPr>
    </w:p>
    <w:p w14:paraId="3CA032C8" w14:textId="4AAB9942" w:rsidR="00F377A0" w:rsidRPr="00F377A0" w:rsidRDefault="00F377A0" w:rsidP="00F377A0">
      <w:pPr>
        <w:pStyle w:val="ListParagraph1"/>
        <w:spacing w:after="0" w:line="240" w:lineRule="auto"/>
        <w:ind w:left="0"/>
        <w:jc w:val="center"/>
        <w:rPr>
          <w:rFonts w:ascii="Arial" w:hAnsi="Arial" w:cs="Arial"/>
          <w:b/>
          <w:szCs w:val="16"/>
          <w:lang w:eastAsia="ar-SA"/>
        </w:rPr>
      </w:pPr>
      <w:r w:rsidRPr="00F377A0">
        <w:rPr>
          <w:rFonts w:ascii="Arial" w:hAnsi="Arial" w:cs="Arial"/>
          <w:b/>
          <w:szCs w:val="16"/>
          <w:lang w:eastAsia="ar-SA"/>
        </w:rPr>
        <w:t>§ 94</w:t>
      </w:r>
    </w:p>
    <w:p w14:paraId="68C8EF28" w14:textId="77777777" w:rsidR="00F377A0" w:rsidRPr="00F377A0" w:rsidRDefault="00F377A0" w:rsidP="00F377A0">
      <w:pPr>
        <w:pStyle w:val="ListParagraph1"/>
        <w:spacing w:after="0" w:line="240" w:lineRule="auto"/>
        <w:ind w:left="0"/>
        <w:jc w:val="center"/>
        <w:rPr>
          <w:rFonts w:ascii="Arial" w:hAnsi="Arial" w:cs="Arial"/>
          <w:b/>
          <w:szCs w:val="16"/>
          <w:lang w:eastAsia="ar-SA"/>
        </w:rPr>
      </w:pPr>
    </w:p>
    <w:p w14:paraId="7F8BBCD3"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(1) Provozovatel podle § 6 odst. 1 písm. d) hlásí prostřednictvím veterinárního lékaře, který provedl úkony uvedené v § 9 odst. 4, držiteli rozhodnutí o registraci léčivého přípravku nebo Veterinárnímu ústavu neprodleně údaje o podezřeních na nežádoucí účinky uvedené v čl. 73 odst. 2 nařízení o veterinárních léčivých přípravcích (dále jen „veterinární farmakovigilanční hlášení“).</w:t>
      </w:r>
    </w:p>
    <w:p w14:paraId="2ED7EF0D"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p>
    <w:p w14:paraId="2CFA9E11"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(2) Veterinárnímu farmakovigilančnímu hlášení podléhají také údaje, které se týkají</w:t>
      </w:r>
    </w:p>
    <w:p w14:paraId="258EAB93" w14:textId="77777777" w:rsidR="00F377A0" w:rsidRPr="00F377A0" w:rsidRDefault="00F377A0" w:rsidP="00F377A0">
      <w:pPr>
        <w:pStyle w:val="ListParagraph1"/>
        <w:spacing w:after="0" w:line="240" w:lineRule="auto"/>
        <w:ind w:left="0"/>
        <w:jc w:val="both"/>
        <w:rPr>
          <w:rFonts w:ascii="Arial" w:hAnsi="Arial" w:cs="Arial"/>
          <w:b/>
          <w:szCs w:val="16"/>
          <w:lang w:eastAsia="ar-SA"/>
        </w:rPr>
      </w:pPr>
    </w:p>
    <w:p w14:paraId="6D58DF1F" w14:textId="77777777" w:rsidR="00F377A0" w:rsidRPr="00F377A0" w:rsidRDefault="00F377A0" w:rsidP="00F377A0">
      <w:pPr>
        <w:pStyle w:val="ListParagraph1"/>
        <w:spacing w:after="0" w:line="240" w:lineRule="auto"/>
        <w:ind w:left="0"/>
        <w:jc w:val="both"/>
        <w:rPr>
          <w:rFonts w:ascii="Arial" w:hAnsi="Arial" w:cs="Arial"/>
          <w:b/>
          <w:szCs w:val="16"/>
          <w:lang w:eastAsia="ar-SA"/>
        </w:rPr>
      </w:pPr>
      <w:r w:rsidRPr="00F377A0">
        <w:rPr>
          <w:rFonts w:ascii="Arial" w:hAnsi="Arial" w:cs="Arial"/>
          <w:b/>
          <w:szCs w:val="16"/>
          <w:lang w:eastAsia="ar-SA"/>
        </w:rPr>
        <w:t xml:space="preserve">a) léčivých přípravků registrovaných podle tohoto zákona, </w:t>
      </w:r>
    </w:p>
    <w:p w14:paraId="0574955C" w14:textId="77777777" w:rsidR="00F377A0" w:rsidRPr="00F377A0" w:rsidRDefault="00F377A0" w:rsidP="00F377A0">
      <w:pPr>
        <w:pStyle w:val="ListParagraph1"/>
        <w:spacing w:after="0" w:line="240" w:lineRule="auto"/>
        <w:ind w:left="0"/>
        <w:jc w:val="both"/>
        <w:rPr>
          <w:rFonts w:ascii="Arial" w:hAnsi="Arial" w:cs="Arial"/>
          <w:b/>
          <w:szCs w:val="16"/>
          <w:lang w:eastAsia="ar-SA"/>
        </w:rPr>
      </w:pPr>
    </w:p>
    <w:p w14:paraId="6492AFE1" w14:textId="77777777" w:rsidR="00F377A0" w:rsidRPr="00F377A0" w:rsidRDefault="00F377A0" w:rsidP="00F377A0">
      <w:pPr>
        <w:pStyle w:val="ListParagraph1"/>
        <w:spacing w:after="0" w:line="240" w:lineRule="auto"/>
        <w:ind w:left="0"/>
        <w:jc w:val="both"/>
        <w:rPr>
          <w:rFonts w:ascii="Arial" w:hAnsi="Arial" w:cs="Arial"/>
          <w:b/>
          <w:szCs w:val="16"/>
          <w:lang w:eastAsia="ar-SA"/>
        </w:rPr>
      </w:pPr>
      <w:r w:rsidRPr="00F377A0">
        <w:rPr>
          <w:rFonts w:ascii="Arial" w:hAnsi="Arial" w:cs="Arial"/>
          <w:b/>
          <w:szCs w:val="16"/>
          <w:lang w:eastAsia="ar-SA"/>
        </w:rPr>
        <w:t xml:space="preserve">b) medikovaných krmiv a  </w:t>
      </w:r>
    </w:p>
    <w:p w14:paraId="6A723330" w14:textId="77777777" w:rsidR="00F377A0" w:rsidRPr="00F377A0" w:rsidRDefault="00F377A0" w:rsidP="00F377A0">
      <w:pPr>
        <w:pStyle w:val="ListParagraph1"/>
        <w:spacing w:after="0" w:line="240" w:lineRule="auto"/>
        <w:ind w:left="0"/>
        <w:jc w:val="both"/>
        <w:rPr>
          <w:rFonts w:ascii="Arial" w:hAnsi="Arial" w:cs="Arial"/>
          <w:b/>
          <w:szCs w:val="16"/>
          <w:lang w:eastAsia="ar-SA"/>
        </w:rPr>
      </w:pPr>
      <w:r w:rsidRPr="00F377A0">
        <w:rPr>
          <w:rFonts w:ascii="Arial" w:hAnsi="Arial" w:cs="Arial"/>
          <w:b/>
          <w:szCs w:val="16"/>
          <w:lang w:eastAsia="ar-SA"/>
        </w:rPr>
        <w:t xml:space="preserve"> </w:t>
      </w:r>
    </w:p>
    <w:p w14:paraId="3A229A38" w14:textId="77777777" w:rsidR="00F377A0" w:rsidRPr="00F377A0" w:rsidRDefault="00F377A0" w:rsidP="00F377A0">
      <w:pPr>
        <w:pStyle w:val="ListParagraph1"/>
        <w:spacing w:after="0" w:line="240" w:lineRule="auto"/>
        <w:ind w:left="0"/>
        <w:jc w:val="both"/>
        <w:rPr>
          <w:rFonts w:ascii="Arial" w:hAnsi="Arial" w:cs="Arial"/>
          <w:b/>
          <w:szCs w:val="16"/>
          <w:lang w:eastAsia="ar-SA"/>
        </w:rPr>
      </w:pPr>
      <w:r w:rsidRPr="00F377A0">
        <w:rPr>
          <w:rFonts w:ascii="Arial" w:hAnsi="Arial" w:cs="Arial"/>
          <w:b/>
          <w:szCs w:val="16"/>
          <w:lang w:eastAsia="ar-SA"/>
        </w:rPr>
        <w:t>c) léčivých přípravků nepodléhajících registraci podle tohoto zákona.</w:t>
      </w:r>
    </w:p>
    <w:p w14:paraId="5C8331C1" w14:textId="77777777" w:rsidR="00F377A0" w:rsidRPr="00F377A0" w:rsidRDefault="00F377A0" w:rsidP="00F377A0">
      <w:pPr>
        <w:pStyle w:val="ListParagraph1"/>
        <w:spacing w:after="0" w:line="240" w:lineRule="auto"/>
        <w:ind w:left="0"/>
        <w:jc w:val="both"/>
        <w:rPr>
          <w:rFonts w:ascii="Arial" w:hAnsi="Arial" w:cs="Arial"/>
          <w:b/>
          <w:szCs w:val="16"/>
          <w:lang w:eastAsia="ar-SA"/>
        </w:rPr>
      </w:pPr>
    </w:p>
    <w:p w14:paraId="3018AA08"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(3) V případě závažného porušení povinnosti podle odstavce 1 nebo 2 může Veterinární ústav pro příslušného veterinárního lékaře rozhodnout o pozastavení předepisování, výdeje a používání léčivých přípravků při poskytování veterinární péče. O takovém rozhodnutí informuje Veterinární ústav provozovatele.</w:t>
      </w:r>
    </w:p>
    <w:p w14:paraId="3D3FC47B"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p>
    <w:p w14:paraId="526178C7"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(4) Veterinární ústav podá Komoře veterinárních lékařů</w:t>
      </w:r>
      <w:r w:rsidRPr="00F377A0">
        <w:rPr>
          <w:rFonts w:ascii="Arial" w:hAnsi="Arial" w:cs="Arial"/>
          <w:b/>
          <w:szCs w:val="16"/>
          <w:vertAlign w:val="superscript"/>
          <w:lang w:eastAsia="ar-SA"/>
        </w:rPr>
        <w:t>76)</w:t>
      </w:r>
      <w:r w:rsidRPr="00F377A0">
        <w:rPr>
          <w:rFonts w:ascii="Arial" w:hAnsi="Arial" w:cs="Arial"/>
          <w:b/>
          <w:szCs w:val="16"/>
          <w:lang w:eastAsia="ar-SA"/>
        </w:rPr>
        <w:t xml:space="preserve"> podnět na zahájení disciplinárního řízení, k němuž přiloží rozhodnutí podle odstavce 3. O výsledku disciplinárního řízení, popřípadě o jeho nezahájení, informuje Komora veterinárních lékařů Veterinární ústav.</w:t>
      </w:r>
    </w:p>
    <w:p w14:paraId="006338D2"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p>
    <w:p w14:paraId="7987918C" w14:textId="77777777" w:rsidR="00F377A0" w:rsidRPr="00F377A0" w:rsidRDefault="00F377A0" w:rsidP="00F377A0">
      <w:pPr>
        <w:widowControl w:val="0"/>
        <w:autoSpaceDE w:val="0"/>
        <w:autoSpaceDN w:val="0"/>
        <w:adjustRightInd w:val="0"/>
        <w:spacing w:line="240" w:lineRule="auto"/>
        <w:ind w:firstLine="567"/>
        <w:jc w:val="both"/>
        <w:rPr>
          <w:rFonts w:ascii="Arial" w:hAnsi="Arial" w:cs="Arial"/>
          <w:b/>
          <w:szCs w:val="18"/>
        </w:rPr>
      </w:pPr>
      <w:r w:rsidRPr="00F377A0">
        <w:rPr>
          <w:rFonts w:ascii="Arial" w:hAnsi="Arial" w:cs="Arial"/>
          <w:b/>
          <w:szCs w:val="18"/>
        </w:rPr>
        <w:t>(5) Veterinární ústav zruší rozhodnutí o pozastavení předepisování, výdeje a používání léčivých přípravků při poskytování veterinární péče neprodleně poté, kdy obdrží od Komory veterinárních lékařů výsledek projednání záležitosti.</w:t>
      </w:r>
    </w:p>
    <w:p w14:paraId="60E7B014" w14:textId="77777777" w:rsidR="00F377A0" w:rsidRPr="00F377A0" w:rsidRDefault="00F377A0" w:rsidP="00F377A0">
      <w:pPr>
        <w:widowControl w:val="0"/>
        <w:autoSpaceDE w:val="0"/>
        <w:autoSpaceDN w:val="0"/>
        <w:adjustRightInd w:val="0"/>
        <w:spacing w:line="240" w:lineRule="auto"/>
        <w:ind w:firstLine="567"/>
        <w:jc w:val="both"/>
        <w:rPr>
          <w:rFonts w:ascii="Arial" w:hAnsi="Arial" w:cs="Arial"/>
          <w:b/>
          <w:bCs/>
          <w:szCs w:val="18"/>
        </w:rPr>
      </w:pPr>
      <w:r w:rsidRPr="00F377A0">
        <w:rPr>
          <w:rFonts w:ascii="Arial" w:hAnsi="Arial" w:cs="Arial"/>
          <w:b/>
          <w:bCs/>
          <w:szCs w:val="18"/>
        </w:rPr>
        <w:t>(6) Chovatel zvířat, od kterých jsou získávány produkty určené k výživě člověka, je povinen hlásit údaje podle odstavce 1 veterinárnímu lékaři.</w:t>
      </w:r>
    </w:p>
    <w:p w14:paraId="314BD717" w14:textId="335AE009" w:rsidR="00A4088E" w:rsidRPr="00F377A0" w:rsidRDefault="00F377A0" w:rsidP="00F377A0">
      <w:pPr>
        <w:widowControl w:val="0"/>
        <w:autoSpaceDE w:val="0"/>
        <w:autoSpaceDN w:val="0"/>
        <w:adjustRightInd w:val="0"/>
        <w:spacing w:after="0" w:line="240" w:lineRule="auto"/>
        <w:ind w:firstLine="567"/>
        <w:rPr>
          <w:rFonts w:ascii="Arial" w:hAnsi="Arial" w:cs="Arial"/>
          <w:b/>
        </w:rPr>
      </w:pPr>
      <w:r w:rsidRPr="00F377A0">
        <w:rPr>
          <w:rFonts w:ascii="Arial" w:hAnsi="Arial" w:cs="Arial"/>
          <w:b/>
          <w:bCs/>
          <w:szCs w:val="18"/>
        </w:rPr>
        <w:t>(7) Veterinárnímu farmakovigilančnímu hlášení podléhají i údaje podle odstavce 1, které se týkají meziproduktů, přičemž hlášení v takovém případě podává provozovatel podle zákona o krmivech.</w:t>
      </w:r>
    </w:p>
    <w:p w14:paraId="04151BDF" w14:textId="09135781" w:rsidR="00F377A0" w:rsidRDefault="00F377A0">
      <w:pPr>
        <w:widowControl w:val="0"/>
        <w:autoSpaceDE w:val="0"/>
        <w:autoSpaceDN w:val="0"/>
        <w:adjustRightInd w:val="0"/>
        <w:spacing w:after="0" w:line="240" w:lineRule="auto"/>
        <w:rPr>
          <w:rFonts w:ascii="Arial" w:hAnsi="Arial" w:cs="Arial"/>
        </w:rPr>
      </w:pPr>
    </w:p>
    <w:p w14:paraId="34E425F6" w14:textId="17407CAF" w:rsidR="00F377A0" w:rsidRPr="00F377A0" w:rsidRDefault="00F377A0" w:rsidP="00F377A0">
      <w:pPr>
        <w:widowControl w:val="0"/>
        <w:autoSpaceDE w:val="0"/>
        <w:autoSpaceDN w:val="0"/>
        <w:adjustRightInd w:val="0"/>
        <w:spacing w:line="240" w:lineRule="auto"/>
        <w:ind w:firstLine="567"/>
        <w:jc w:val="center"/>
        <w:rPr>
          <w:rFonts w:ascii="Arial" w:hAnsi="Arial" w:cs="Arial"/>
          <w:b/>
        </w:rPr>
      </w:pPr>
      <w:r w:rsidRPr="00F377A0">
        <w:rPr>
          <w:rFonts w:ascii="Arial" w:hAnsi="Arial" w:cs="Arial"/>
          <w:b/>
        </w:rPr>
        <w:t>§ 94a</w:t>
      </w:r>
    </w:p>
    <w:p w14:paraId="2F912729" w14:textId="77777777" w:rsidR="00F377A0" w:rsidRPr="00F377A0" w:rsidRDefault="00F377A0" w:rsidP="00F377A0">
      <w:pPr>
        <w:widowControl w:val="0"/>
        <w:autoSpaceDE w:val="0"/>
        <w:autoSpaceDN w:val="0"/>
        <w:adjustRightInd w:val="0"/>
        <w:spacing w:line="240" w:lineRule="auto"/>
        <w:ind w:firstLine="567"/>
        <w:jc w:val="both"/>
        <w:rPr>
          <w:rFonts w:ascii="Arial" w:hAnsi="Arial" w:cs="Arial"/>
          <w:b/>
        </w:rPr>
      </w:pPr>
      <w:r w:rsidRPr="00F377A0">
        <w:rPr>
          <w:rFonts w:ascii="Arial" w:hAnsi="Arial" w:cs="Arial"/>
          <w:b/>
        </w:rPr>
        <w:t xml:space="preserve">(1) K přijímání rozhodnutí, která jsou v souladu s opatřeními přijímanými v Evropské unii, Veterinární ústav provozuje systém farmakovigilance ke sběru informací významných pro sledování </w:t>
      </w:r>
      <w:r w:rsidRPr="00F377A0">
        <w:rPr>
          <w:rFonts w:ascii="Arial" w:hAnsi="Arial" w:cs="Arial"/>
          <w:b/>
          <w:bCs/>
        </w:rPr>
        <w:t xml:space="preserve">farmakovigilančních údajů podle § 94, </w:t>
      </w:r>
      <w:r w:rsidRPr="00F377A0">
        <w:rPr>
          <w:rFonts w:ascii="Arial" w:hAnsi="Arial" w:cs="Arial"/>
          <w:b/>
        </w:rPr>
        <w:t>vlastností léčivých přípravků a jejich nežádoucích účinků, které se v souvislosti s léčivými přípravky objeví u zvířat a osob, a k jejich odbornému hodnocení.</w:t>
      </w:r>
    </w:p>
    <w:p w14:paraId="6E980CBC" w14:textId="77777777" w:rsidR="00F377A0" w:rsidRPr="00F377A0" w:rsidRDefault="00F377A0" w:rsidP="00F377A0">
      <w:pPr>
        <w:pStyle w:val="ListParagraph1"/>
        <w:spacing w:after="0" w:line="240" w:lineRule="auto"/>
        <w:ind w:left="0" w:firstLine="567"/>
        <w:jc w:val="both"/>
        <w:rPr>
          <w:rFonts w:ascii="Arial" w:hAnsi="Arial" w:cs="Arial"/>
          <w:b/>
          <w:bCs/>
        </w:rPr>
      </w:pPr>
      <w:r w:rsidRPr="00F377A0">
        <w:rPr>
          <w:rFonts w:ascii="Arial" w:hAnsi="Arial" w:cs="Arial"/>
          <w:b/>
        </w:rPr>
        <w:t xml:space="preserve">(2) Veterinární ústav </w:t>
      </w:r>
      <w:r w:rsidRPr="00F377A0">
        <w:rPr>
          <w:rFonts w:ascii="Arial" w:hAnsi="Arial" w:cs="Arial"/>
          <w:b/>
          <w:bCs/>
        </w:rPr>
        <w:t xml:space="preserve">zajišťuje další odborné úkony, které jsou prováděny s ohledem na všechny registrované veterinární léčivé přípravky, včetně přípravků </w:t>
      </w:r>
      <w:r w:rsidRPr="00F377A0">
        <w:rPr>
          <w:rFonts w:ascii="Arial" w:hAnsi="Arial" w:cs="Arial"/>
          <w:b/>
          <w:bCs/>
        </w:rPr>
        <w:lastRenderedPageBreak/>
        <w:t>registrovaných centralizovaným způsobem podle nařízení o veterinárních léčivých přípravcích (dále jen „podpůrná veterinární farmakovigilanční opatření“).</w:t>
      </w:r>
    </w:p>
    <w:p w14:paraId="5A2D7504" w14:textId="77777777" w:rsidR="00F377A0" w:rsidRPr="00F377A0" w:rsidRDefault="00F377A0" w:rsidP="00F377A0">
      <w:pPr>
        <w:pStyle w:val="ListParagraph1"/>
        <w:spacing w:after="0" w:line="240" w:lineRule="auto"/>
        <w:ind w:left="0" w:firstLine="567"/>
        <w:jc w:val="both"/>
        <w:rPr>
          <w:rFonts w:ascii="Arial" w:hAnsi="Arial" w:cs="Arial"/>
          <w:b/>
          <w:bCs/>
        </w:rPr>
      </w:pPr>
    </w:p>
    <w:p w14:paraId="1CEF09E0" w14:textId="77777777" w:rsidR="00F377A0" w:rsidRPr="00F377A0" w:rsidRDefault="00F377A0" w:rsidP="00F377A0">
      <w:pPr>
        <w:widowControl w:val="0"/>
        <w:autoSpaceDE w:val="0"/>
        <w:autoSpaceDN w:val="0"/>
        <w:adjustRightInd w:val="0"/>
        <w:spacing w:line="240" w:lineRule="auto"/>
        <w:ind w:firstLine="567"/>
        <w:jc w:val="both"/>
        <w:rPr>
          <w:rFonts w:ascii="Arial" w:hAnsi="Arial" w:cs="Arial"/>
          <w:b/>
          <w:bCs/>
        </w:rPr>
      </w:pPr>
      <w:r w:rsidRPr="00F377A0">
        <w:rPr>
          <w:rFonts w:ascii="Arial" w:hAnsi="Arial" w:cs="Arial"/>
          <w:b/>
          <w:bCs/>
        </w:rPr>
        <w:t xml:space="preserve">(3) Podpůrná veterinární farmakovigilanční opatření  </w:t>
      </w:r>
    </w:p>
    <w:p w14:paraId="195A8DAD" w14:textId="77777777" w:rsidR="00F377A0" w:rsidRPr="00F377A0" w:rsidRDefault="00F377A0" w:rsidP="00F377A0">
      <w:pPr>
        <w:widowControl w:val="0"/>
        <w:autoSpaceDE w:val="0"/>
        <w:autoSpaceDN w:val="0"/>
        <w:adjustRightInd w:val="0"/>
        <w:spacing w:line="240" w:lineRule="auto"/>
        <w:jc w:val="both"/>
        <w:rPr>
          <w:rFonts w:ascii="Arial" w:hAnsi="Arial" w:cs="Arial"/>
          <w:b/>
          <w:bCs/>
        </w:rPr>
      </w:pPr>
      <w:r w:rsidRPr="00F377A0">
        <w:rPr>
          <w:rFonts w:ascii="Arial" w:hAnsi="Arial" w:cs="Arial"/>
          <w:b/>
          <w:bCs/>
        </w:rPr>
        <w:t xml:space="preserve">a) umožňují provádět veterinární farmakovigilanční hlášení různými způsoby, nejen způsobem umožňujícím dálkový přístup, a </w:t>
      </w:r>
    </w:p>
    <w:p w14:paraId="41F9DB46" w14:textId="77777777" w:rsidR="00F377A0" w:rsidRPr="00F377A0" w:rsidRDefault="00F377A0" w:rsidP="00F377A0">
      <w:pPr>
        <w:pStyle w:val="ListParagraph1"/>
        <w:spacing w:after="0" w:line="240" w:lineRule="auto"/>
        <w:ind w:left="0"/>
        <w:jc w:val="both"/>
        <w:rPr>
          <w:rFonts w:ascii="Arial" w:hAnsi="Arial" w:cs="Arial"/>
          <w:b/>
          <w:bCs/>
        </w:rPr>
      </w:pPr>
      <w:r w:rsidRPr="00F377A0">
        <w:rPr>
          <w:rFonts w:ascii="Arial" w:hAnsi="Arial" w:cs="Arial"/>
          <w:b/>
          <w:bCs/>
        </w:rPr>
        <w:t>b) slouží ke zveřejňování informací o farmakovigilančních pochybnostech, které se týkají používání léčivých přípravků ve veterinární medicíně, včetně informací z veřejně dostupných literárních zdrojů, v informačním prostředku Veterinárního ústavu umožňujícím dálkový přístup a podle potřeby dalšími způsoby informování veřejnosti.</w:t>
      </w:r>
    </w:p>
    <w:p w14:paraId="295DD377" w14:textId="77777777" w:rsidR="00F377A0" w:rsidRPr="00F377A0" w:rsidRDefault="00F377A0" w:rsidP="00F377A0">
      <w:pPr>
        <w:pStyle w:val="ListParagraph1"/>
        <w:spacing w:after="0" w:line="240" w:lineRule="auto"/>
        <w:ind w:left="0"/>
        <w:jc w:val="both"/>
        <w:rPr>
          <w:rFonts w:ascii="Arial" w:hAnsi="Arial" w:cs="Arial"/>
          <w:b/>
          <w:bCs/>
        </w:rPr>
      </w:pPr>
    </w:p>
    <w:p w14:paraId="0F863734"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 xml:space="preserve">(4) Odborné hodnocení podle odstavce 1 provádí Veterinární ústav s ohledem na údaje o množství léčivého přípravku uvedeného na trh. </w:t>
      </w:r>
    </w:p>
    <w:p w14:paraId="2B00777F"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 xml:space="preserve"> </w:t>
      </w:r>
    </w:p>
    <w:p w14:paraId="4BF5000E"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 xml:space="preserve">(5) Veterinární ústav zajistí, že informace podle odstavců 1 a 3 jsou předávány dalším členským státům a agentuře a že jsou v souladu s nařízením o veterinárních léčivých přípravcích zaznamenány v databázi ustanovené podle uvedeného nařízení. </w:t>
      </w:r>
    </w:p>
    <w:p w14:paraId="110FE66A" w14:textId="77777777" w:rsidR="00F377A0" w:rsidRPr="00F377A0" w:rsidRDefault="00F377A0" w:rsidP="00F377A0">
      <w:pPr>
        <w:pStyle w:val="ListParagraph1"/>
        <w:spacing w:after="0" w:line="240" w:lineRule="auto"/>
        <w:ind w:left="0" w:firstLine="567"/>
        <w:jc w:val="both"/>
        <w:rPr>
          <w:rFonts w:ascii="Arial" w:hAnsi="Arial" w:cs="Arial"/>
          <w:b/>
          <w:szCs w:val="16"/>
          <w:lang w:eastAsia="ar-SA"/>
        </w:rPr>
      </w:pPr>
      <w:r w:rsidRPr="00F377A0">
        <w:rPr>
          <w:rFonts w:ascii="Arial" w:hAnsi="Arial" w:cs="Arial"/>
          <w:b/>
          <w:szCs w:val="16"/>
          <w:lang w:eastAsia="ar-SA"/>
        </w:rPr>
        <w:t xml:space="preserve"> </w:t>
      </w:r>
    </w:p>
    <w:p w14:paraId="4610AFDA" w14:textId="2A07355E" w:rsidR="00F377A0" w:rsidRPr="00F377A0" w:rsidRDefault="00F377A0" w:rsidP="00F377A0">
      <w:pPr>
        <w:widowControl w:val="0"/>
        <w:autoSpaceDE w:val="0"/>
        <w:autoSpaceDN w:val="0"/>
        <w:adjustRightInd w:val="0"/>
        <w:spacing w:after="0" w:line="240" w:lineRule="auto"/>
        <w:ind w:firstLine="567"/>
        <w:jc w:val="both"/>
        <w:rPr>
          <w:rFonts w:ascii="Arial" w:hAnsi="Arial" w:cs="Arial"/>
          <w:b/>
        </w:rPr>
      </w:pPr>
      <w:r w:rsidRPr="00F377A0">
        <w:rPr>
          <w:rFonts w:ascii="Arial" w:hAnsi="Arial" w:cs="Arial"/>
          <w:b/>
          <w:szCs w:val="16"/>
          <w:lang w:eastAsia="ar-SA"/>
        </w:rPr>
        <w:t>(6) Za účelem ověřování, zda držitelé rozhodnutí o registraci plní pro veterinární léčivý přípravek farmakovigilanční povinnosti v souladu s příslušným základním dokumentem farmakovigilančního systému, provádí Veterinární ústav v pravidelných intervalech u držitelů rozhodnutí o registraci kontroly, a to jde-li o veterinární léčivý přípravek registrovaný podle tohoto zákona a dále podle čl. 47, 49, 52 a 53 nařízení o veterinárních léčivých přípravcích.</w:t>
      </w:r>
    </w:p>
    <w:p w14:paraId="45875CEE" w14:textId="77777777" w:rsidR="003F7945" w:rsidRPr="00AF3309" w:rsidRDefault="003F7945" w:rsidP="003F7945">
      <w:pPr>
        <w:widowControl w:val="0"/>
        <w:autoSpaceDE w:val="0"/>
        <w:autoSpaceDN w:val="0"/>
        <w:adjustRightInd w:val="0"/>
        <w:spacing w:after="0" w:line="240" w:lineRule="auto"/>
        <w:jc w:val="center"/>
        <w:rPr>
          <w:rFonts w:ascii="Arial" w:hAnsi="Arial" w:cs="Arial"/>
          <w:strike/>
        </w:rPr>
      </w:pPr>
      <w:r w:rsidRPr="00AF3309">
        <w:rPr>
          <w:rFonts w:ascii="Arial" w:hAnsi="Arial" w:cs="Arial"/>
          <w:strike/>
        </w:rPr>
        <w:t>§ 95</w:t>
      </w:r>
    </w:p>
    <w:p w14:paraId="7504EC8D" w14:textId="77777777" w:rsidR="003F7945" w:rsidRPr="00AF3309" w:rsidRDefault="003F7945" w:rsidP="003F7945">
      <w:pPr>
        <w:widowControl w:val="0"/>
        <w:autoSpaceDE w:val="0"/>
        <w:autoSpaceDN w:val="0"/>
        <w:adjustRightInd w:val="0"/>
        <w:spacing w:after="0" w:line="240" w:lineRule="auto"/>
        <w:jc w:val="center"/>
        <w:rPr>
          <w:rFonts w:ascii="Arial" w:hAnsi="Arial" w:cs="Arial"/>
          <w:strike/>
        </w:rPr>
      </w:pPr>
    </w:p>
    <w:p w14:paraId="58F3D21C"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ab/>
        <w:t>(1) Držitel rozhodnutí o registraci musí mít trvale a nepřetržitě zajištěny služby osoby se vzděláním v akreditovaném magisterském studijním programu veterinární lékařství19) nebo v akreditovaném magisterském studijním programu veterinární hygiena a ekologie nebo v akreditovaném magisterském studijním programu farmacie31), případně osoby s jinou odpovídající kvalifikací. Držitel rozhodnutí o registraci musí tuto osobu vybavit potřebnými oprávněními a prostředky a poskytovat jí neprodleně všechny informace týkající se bezpečnosti léčivých přípravků.</w:t>
      </w:r>
    </w:p>
    <w:p w14:paraId="1CD063CD"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01916AF8"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ab/>
        <w:t>(2) Osoba odpovědná za farmakovigilanci podle odstavce 1 musí mít bydliště nebo být usazena21) v Evropské unii a je povinna zajistit</w:t>
      </w:r>
    </w:p>
    <w:p w14:paraId="42C1681D"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10C3E6F9"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a) vytvoření a udržování systému, který zajistí, že informace o všech podezřeních na nežádoucí účinky oznámené zaměstnancům držitele rozhodnutí o registraci a obchodním zástupcům jsou shromažďovány a vyhodnocovány tak, aby byly dostupné alespoň na jednom místě v Evropské unii,</w:t>
      </w:r>
    </w:p>
    <w:p w14:paraId="46809382"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4DA7ACC8"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b) přípravu zpráv podle § 96 odst. 5 pro Veterinární ústav a příslušné orgány členských států; pokyny Komise a agentury a prováděcí právní předpis stanoví rozsah údajů uváděných v těchto zprávách,</w:t>
      </w:r>
    </w:p>
    <w:p w14:paraId="349C443B"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69F26186"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c) bez zbytečného odkladu odpověď na žádost Veterinárního ústavu o poskytnutí doplňujících informací nezbytných pro hodnocení poměru rizika a prospěšnosti léčivého přípravku, včetně poskytnutí informace o objemu dodávek nebo předepisování daného léčivého přípravku; tyto informace se poskytují rovněž příslušným orgánům Evropské unie a členských států,</w:t>
      </w:r>
    </w:p>
    <w:p w14:paraId="12944692"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5D64104D"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d) poskytování dalších informací významných pro hodnocení poměru rizika a prospěšnosti </w:t>
      </w:r>
      <w:r w:rsidRPr="00AF3309">
        <w:rPr>
          <w:rFonts w:ascii="Arial" w:hAnsi="Arial" w:cs="Arial"/>
          <w:strike/>
        </w:rPr>
        <w:lastRenderedPageBreak/>
        <w:t>léčivého přípravku Veterinárnímu ústavu a případně příslušným orgánům Evropské unie.</w:t>
      </w:r>
    </w:p>
    <w:p w14:paraId="62D23BD4"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 xml:space="preserve"> </w:t>
      </w:r>
    </w:p>
    <w:p w14:paraId="364E1666" w14:textId="77777777" w:rsidR="003F7945" w:rsidRPr="00AF3309" w:rsidRDefault="003F7945" w:rsidP="00AF3309">
      <w:pPr>
        <w:widowControl w:val="0"/>
        <w:autoSpaceDE w:val="0"/>
        <w:autoSpaceDN w:val="0"/>
        <w:adjustRightInd w:val="0"/>
        <w:spacing w:after="0" w:line="240" w:lineRule="auto"/>
        <w:jc w:val="both"/>
        <w:rPr>
          <w:rFonts w:ascii="Arial" w:hAnsi="Arial" w:cs="Arial"/>
          <w:strike/>
        </w:rPr>
      </w:pPr>
      <w:r w:rsidRPr="00AF3309">
        <w:rPr>
          <w:rFonts w:ascii="Arial" w:hAnsi="Arial" w:cs="Arial"/>
          <w:strike/>
        </w:rPr>
        <w:tab/>
        <w:t>(3) Držitel rozhodnutí o registraci je povinen neprodleně informovat Veterinární ústav o změně osoby odpovědné za farmakovigilanci podle odstavce 1.</w:t>
      </w:r>
    </w:p>
    <w:p w14:paraId="6CBE0D7C" w14:textId="77777777" w:rsidR="003F7945" w:rsidRDefault="003F7945">
      <w:pPr>
        <w:widowControl w:val="0"/>
        <w:autoSpaceDE w:val="0"/>
        <w:autoSpaceDN w:val="0"/>
        <w:adjustRightInd w:val="0"/>
        <w:spacing w:after="0" w:line="240" w:lineRule="auto"/>
        <w:jc w:val="center"/>
        <w:rPr>
          <w:rFonts w:ascii="Arial" w:hAnsi="Arial" w:cs="Arial"/>
        </w:rPr>
      </w:pPr>
    </w:p>
    <w:p w14:paraId="5218445C" w14:textId="77777777" w:rsidR="00AF3309" w:rsidRPr="00AF3309" w:rsidRDefault="00AF3309" w:rsidP="00AF3309">
      <w:pPr>
        <w:widowControl w:val="0"/>
        <w:autoSpaceDE w:val="0"/>
        <w:autoSpaceDN w:val="0"/>
        <w:adjustRightInd w:val="0"/>
        <w:spacing w:after="0" w:line="240" w:lineRule="auto"/>
        <w:jc w:val="center"/>
        <w:rPr>
          <w:rFonts w:ascii="Arial" w:hAnsi="Arial" w:cs="Arial"/>
          <w:b/>
        </w:rPr>
      </w:pPr>
      <w:r w:rsidRPr="00AF3309">
        <w:rPr>
          <w:rFonts w:ascii="Arial" w:hAnsi="Arial" w:cs="Arial"/>
          <w:b/>
        </w:rPr>
        <w:t xml:space="preserve">§ 95 </w:t>
      </w:r>
    </w:p>
    <w:p w14:paraId="08035012" w14:textId="77777777" w:rsidR="001253D6" w:rsidRDefault="00A4088E" w:rsidP="00AF3309">
      <w:pPr>
        <w:widowControl w:val="0"/>
        <w:autoSpaceDE w:val="0"/>
        <w:autoSpaceDN w:val="0"/>
        <w:adjustRightInd w:val="0"/>
        <w:spacing w:after="0" w:line="240" w:lineRule="auto"/>
        <w:jc w:val="center"/>
        <w:rPr>
          <w:rFonts w:ascii="Arial" w:hAnsi="Arial" w:cs="Arial"/>
        </w:rPr>
      </w:pPr>
      <w:r w:rsidRPr="00521511">
        <w:rPr>
          <w:rFonts w:ascii="Arial" w:hAnsi="Arial" w:cs="Arial"/>
        </w:rPr>
        <w:tab/>
      </w:r>
    </w:p>
    <w:p w14:paraId="6DBD4EEA" w14:textId="77777777" w:rsidR="00F377A0" w:rsidRDefault="00F377A0" w:rsidP="00F377A0">
      <w:pPr>
        <w:widowControl w:val="0"/>
        <w:autoSpaceDE w:val="0"/>
        <w:autoSpaceDN w:val="0"/>
        <w:adjustRightInd w:val="0"/>
        <w:spacing w:after="0" w:line="240" w:lineRule="auto"/>
        <w:ind w:firstLine="720"/>
        <w:jc w:val="both"/>
        <w:rPr>
          <w:rFonts w:ascii="Arial" w:hAnsi="Arial" w:cs="Arial"/>
          <w:b/>
        </w:rPr>
      </w:pPr>
      <w:r w:rsidRPr="00F377A0">
        <w:rPr>
          <w:rFonts w:ascii="Arial" w:hAnsi="Arial" w:cs="Arial"/>
          <w:b/>
        </w:rPr>
        <w:t>(1) Držitel rozhodnutí o registraci veterinárních léčivých přípravků registrovaných podle § 25 odst. 6 písm. a) je povinen plnit stejné povinnosti jako podle čl. 77 nařízení o veterinárních léčivých přípravcích plní držitel veterinárních léčivých přípravků registrovaných podle tohoto nařízení.</w:t>
      </w:r>
    </w:p>
    <w:p w14:paraId="2775D1FA" w14:textId="51EF8B3C"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 </w:t>
      </w:r>
    </w:p>
    <w:p w14:paraId="6E053471" w14:textId="4A85AE36" w:rsidR="00C07E15" w:rsidRPr="00C07E15" w:rsidRDefault="00C07E15" w:rsidP="00C07E15">
      <w:pPr>
        <w:widowControl w:val="0"/>
        <w:autoSpaceDE w:val="0"/>
        <w:autoSpaceDN w:val="0"/>
        <w:adjustRightInd w:val="0"/>
        <w:spacing w:after="0" w:line="240" w:lineRule="auto"/>
        <w:ind w:firstLine="720"/>
        <w:jc w:val="both"/>
        <w:rPr>
          <w:rFonts w:ascii="Arial" w:hAnsi="Arial" w:cs="Arial"/>
          <w:b/>
        </w:rPr>
      </w:pPr>
      <w:r w:rsidRPr="00C07E15">
        <w:rPr>
          <w:rFonts w:ascii="Arial" w:hAnsi="Arial" w:cs="Arial"/>
          <w:b/>
          <w:szCs w:val="16"/>
          <w:lang w:eastAsia="ar-SA"/>
        </w:rPr>
        <w:t>(2) Držitel rozhodnutí o registraci veterinárních léčivých přípravků</w:t>
      </w:r>
      <w:r w:rsidR="00F377A0">
        <w:rPr>
          <w:rFonts w:ascii="Arial" w:hAnsi="Arial" w:cs="Arial"/>
          <w:b/>
          <w:szCs w:val="16"/>
          <w:lang w:eastAsia="ar-SA"/>
        </w:rPr>
        <w:t>,</w:t>
      </w:r>
      <w:r w:rsidRPr="00C07E15">
        <w:rPr>
          <w:rFonts w:ascii="Arial" w:hAnsi="Arial" w:cs="Arial"/>
          <w:b/>
          <w:szCs w:val="16"/>
          <w:lang w:eastAsia="ar-SA"/>
        </w:rPr>
        <w:t xml:space="preserve"> </w:t>
      </w:r>
      <w:r w:rsidR="00F377A0" w:rsidRPr="00F377A0">
        <w:rPr>
          <w:rFonts w:ascii="Arial" w:hAnsi="Arial" w:cs="Arial"/>
          <w:b/>
          <w:szCs w:val="16"/>
          <w:lang w:eastAsia="ar-SA"/>
        </w:rPr>
        <w:t>s výjimkou veterinárních léčivých přípravků registrovaných podle § 25 odst. 6 písm. b) nebo c),</w:t>
      </w:r>
      <w:r w:rsidR="00F377A0">
        <w:rPr>
          <w:rFonts w:ascii="Arial" w:hAnsi="Arial" w:cs="Arial"/>
          <w:b/>
          <w:szCs w:val="16"/>
          <w:lang w:eastAsia="ar-SA"/>
        </w:rPr>
        <w:t xml:space="preserve"> </w:t>
      </w:r>
      <w:r w:rsidRPr="00C07E15">
        <w:rPr>
          <w:rFonts w:ascii="Arial" w:hAnsi="Arial" w:cs="Arial"/>
          <w:b/>
          <w:szCs w:val="16"/>
          <w:lang w:eastAsia="ar-SA"/>
        </w:rPr>
        <w:t>je povinen sdělit Veterinárnímu ústavu jméno</w:t>
      </w:r>
      <w:r w:rsidR="00330435">
        <w:rPr>
          <w:rFonts w:ascii="Arial" w:hAnsi="Arial" w:cs="Arial"/>
          <w:b/>
          <w:szCs w:val="16"/>
          <w:lang w:eastAsia="ar-SA"/>
        </w:rPr>
        <w:t>, popřípadě</w:t>
      </w:r>
      <w:r w:rsidRPr="00C07E15">
        <w:rPr>
          <w:rFonts w:ascii="Arial" w:hAnsi="Arial" w:cs="Arial"/>
          <w:b/>
          <w:szCs w:val="16"/>
          <w:lang w:eastAsia="ar-SA"/>
        </w:rPr>
        <w:t xml:space="preserve"> jména, příjmení a kontaktní údaje nejméně v rozsahu adresy elektronické pošty a telefonního čísla o zástupci podle </w:t>
      </w:r>
      <w:r w:rsidR="00952C6D">
        <w:rPr>
          <w:rFonts w:ascii="Arial" w:hAnsi="Arial" w:cs="Arial"/>
          <w:b/>
          <w:szCs w:val="16"/>
          <w:lang w:eastAsia="ar-SA"/>
        </w:rPr>
        <w:t>čl.</w:t>
      </w:r>
      <w:r w:rsidRPr="00C07E15">
        <w:rPr>
          <w:rFonts w:ascii="Arial" w:hAnsi="Arial" w:cs="Arial"/>
          <w:b/>
          <w:szCs w:val="16"/>
          <w:lang w:eastAsia="ar-SA"/>
        </w:rPr>
        <w:t xml:space="preserve"> 77 odst. 3 nařízení o veterinárních léčivých přípravcích a bez zbytečného odkladu informovat Veterinární ústav o jakékoliv změně v těchto údajích. Veterinární ústav tyto informace zveřejňuje na svých internetových stránkách.</w:t>
      </w:r>
    </w:p>
    <w:p w14:paraId="58B9D4F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6C2C5375" w14:textId="43B8CCD3" w:rsidR="00A4088E" w:rsidRPr="00521511" w:rsidRDefault="00A4088E" w:rsidP="00C07E1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(3) Držitel rozhodnutí o registraci veterinárních léčivých přípravků registrovaných podle § 25 odst. 6 písm. b) </w:t>
      </w:r>
      <w:r w:rsidR="00F377A0">
        <w:rPr>
          <w:rFonts w:ascii="Arial" w:hAnsi="Arial" w:cs="Arial"/>
          <w:b/>
          <w:bCs/>
        </w:rPr>
        <w:t>nebo</w:t>
      </w:r>
      <w:r w:rsidRPr="00521511">
        <w:rPr>
          <w:rFonts w:ascii="Arial" w:hAnsi="Arial" w:cs="Arial"/>
          <w:b/>
          <w:bCs/>
        </w:rPr>
        <w:t xml:space="preserve"> c) je povinen mít k dispozici základní dokument farmakovigilančního systému, který popisuje systém pro sběr, shromažďování, uchovávání a hodnocení údajů v rozsahu podle § 94 odst. 1 obdobně, a je povinen tyto údaje poskytovat Veterinárnímu ústavu ve lhůtě 30 dnů od</w:t>
      </w:r>
      <w:r w:rsidR="00F377A0">
        <w:rPr>
          <w:rFonts w:ascii="Arial" w:hAnsi="Arial" w:cs="Arial"/>
          <w:b/>
          <w:bCs/>
        </w:rPr>
        <w:t>e dne</w:t>
      </w:r>
      <w:r w:rsidRPr="00521511">
        <w:rPr>
          <w:rFonts w:ascii="Arial" w:hAnsi="Arial" w:cs="Arial"/>
          <w:b/>
          <w:bCs/>
        </w:rPr>
        <w:t>, kdy je obdržel.</w:t>
      </w:r>
    </w:p>
    <w:p w14:paraId="7B8AAB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D42C78" w14:textId="77777777" w:rsidR="00A4088E" w:rsidRPr="00C07E15" w:rsidRDefault="00A4088E">
      <w:pPr>
        <w:widowControl w:val="0"/>
        <w:autoSpaceDE w:val="0"/>
        <w:autoSpaceDN w:val="0"/>
        <w:adjustRightInd w:val="0"/>
        <w:spacing w:after="0" w:line="240" w:lineRule="auto"/>
        <w:jc w:val="center"/>
        <w:rPr>
          <w:rFonts w:ascii="Arial" w:hAnsi="Arial" w:cs="Arial"/>
          <w:strike/>
        </w:rPr>
      </w:pPr>
      <w:r w:rsidRPr="00C07E15">
        <w:rPr>
          <w:rFonts w:ascii="Arial" w:hAnsi="Arial" w:cs="Arial"/>
          <w:strike/>
        </w:rPr>
        <w:t xml:space="preserve">§ 96 </w:t>
      </w:r>
    </w:p>
    <w:p w14:paraId="13BAA77A" w14:textId="77777777" w:rsidR="00A4088E" w:rsidRPr="00521511" w:rsidRDefault="00A4088E">
      <w:pPr>
        <w:widowControl w:val="0"/>
        <w:autoSpaceDE w:val="0"/>
        <w:autoSpaceDN w:val="0"/>
        <w:adjustRightInd w:val="0"/>
        <w:spacing w:after="0" w:line="240" w:lineRule="auto"/>
        <w:rPr>
          <w:rFonts w:ascii="Arial" w:hAnsi="Arial" w:cs="Arial"/>
        </w:rPr>
      </w:pPr>
    </w:p>
    <w:p w14:paraId="7AB7A96A"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(1) Držitel rozhodnutí o registraci musí vést podrobné záznamy o všech podezřeních na nežádoucí účinky, které se v souvislosti s daným léčivým přípravkem vyskytly, a to v Evropské unii i ve třetích zemích, a tyto informace předává elektronicky podle pokynů sestavených Komisí a agenturou; ve výjimečných případech může, na základě žádosti držitele rozhodnutí o registraci Veterinární ústav rozhodnout, aby mu držitel rozhodnutí o registraci tyto informace předával jiným způsobem. </w:t>
      </w:r>
    </w:p>
    <w:p w14:paraId="72EB4D41"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47FF994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(2) Držitel rozhodnutí o registraci je povinen zaznamenávat a hlásit Veterinárnímu ústavu nejpozději do 15 dnů veškeré případy podezření na výskyt závažných nežádoucích účinků a nežádoucích účinků, které se v souvislosti s použitím léčivého přípravku vyskytly u člověka, ke kterým došlo na území České republiky, o kterých je držitel informován, nebo lze přepokládat, že o nich měl být informován. </w:t>
      </w:r>
    </w:p>
    <w:p w14:paraId="33A8B4A1"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A264AEB"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(3) Držitel rozhodnutí o registraci zajistí, aby všechna podezření na výskyt závažných neočekávaných nežádoucích účinků a nežádoucích účinků, které se v souvislosti s léčivým přípravkem vyskytly u člověka, a dále podezření na přenos jakéhokoliv původce infekčního onemocnění léčivým přípravkem, který se vyskytl na území třetí země, byly hlášeny podle pokynů Komise a agentury tak, aby byla dostupná agentuře a příslušným orgánům členských států, v nichž je léčivý přípravek registrován, a to nejpozději do 15 dnů od obdržení informace. </w:t>
      </w:r>
    </w:p>
    <w:p w14:paraId="5A150FAE"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5077F2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(4) Pro léčivé přípravky, které byly registrovány členskými státy na základě stanoviska výboru vydaného před 1. lednem 1995 v souladu s předpisem Evropské unie</w:t>
      </w:r>
      <w:r w:rsidRPr="00521511">
        <w:rPr>
          <w:rFonts w:ascii="Arial" w:hAnsi="Arial" w:cs="Arial"/>
          <w:strike/>
          <w:vertAlign w:val="superscript"/>
        </w:rPr>
        <w:t>54)</w:t>
      </w:r>
      <w:r w:rsidRPr="00521511">
        <w:rPr>
          <w:rFonts w:ascii="Arial" w:hAnsi="Arial" w:cs="Arial"/>
          <w:strike/>
        </w:rPr>
        <w:t xml:space="preserve"> nebo pro něž bylo použito postupů vzájemného uznávání podle § 41, a léčivé přípravky, u kterých byl uplatněn postup přezkoumání</w:t>
      </w:r>
      <w:r w:rsidRPr="00521511">
        <w:rPr>
          <w:rFonts w:ascii="Arial" w:hAnsi="Arial" w:cs="Arial"/>
          <w:strike/>
          <w:vertAlign w:val="superscript"/>
        </w:rPr>
        <w:t>53)</w:t>
      </w:r>
      <w:r w:rsidRPr="00521511">
        <w:rPr>
          <w:rFonts w:ascii="Arial" w:hAnsi="Arial" w:cs="Arial"/>
          <w:strike/>
        </w:rPr>
        <w:t xml:space="preserve">, držitel rozhodnutí o registraci dále zajistí, aby všechna podezření na závažné nežádoucí účinky, vyskytující se v Evropské unii, byla hlášena ve </w:t>
      </w:r>
      <w:r w:rsidRPr="00521511">
        <w:rPr>
          <w:rFonts w:ascii="Arial" w:hAnsi="Arial" w:cs="Arial"/>
          <w:strike/>
        </w:rPr>
        <w:lastRenderedPageBreak/>
        <w:t xml:space="preserve">formátu a ve lhůtách dohodnutých s referenčním členským státem nebo s příslušným orgánem zastupujícím referenční členský stát takovým způsobem, aby byla referenčnímu členskému státu dostupná.. Je-li referenčním členským státem Česká republika, Veterinární ústav jakožto příslušný orgán referenčního členského státu činí úkony, provádí i analýzu a monitorování takových nežádoucích účinků. </w:t>
      </w:r>
    </w:p>
    <w:p w14:paraId="3BA58EBA"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596138C8"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(5) Pokud není v rozhodnutí o registraci léčivého přípravku stanoveno jinak, podává držitel rozhodnutí o registraci Veterinárnímu ústavu periodicky aktualizované zprávy o bezpečnosti obsahující záznamy podle odstavců 1 až 4 </w:t>
      </w:r>
    </w:p>
    <w:p w14:paraId="01CC27E0"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0228057"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a) neprodleně na základě požadavku tohoto ústavu, nebo </w:t>
      </w:r>
    </w:p>
    <w:p w14:paraId="16A2336C"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79B67FC"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b) v pravidelných časových intervalech následovně: </w:t>
      </w:r>
    </w:p>
    <w:p w14:paraId="4FF11FC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1. jedenkrát za 6 měsíců po registraci až do doby, kdy je léčivý přípravek poprvé uveden na trh v České republice, </w:t>
      </w:r>
    </w:p>
    <w:p w14:paraId="705C6749"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2. poté, kdy je léčivý přípravek poprvé uveden na trh v České republice, jedenkrát za 6 měsíců v období prvních 2 let, jedenkrát za rok v období následujících 2 let, a dále ve tříletých intervalech; </w:t>
      </w:r>
    </w:p>
    <w:p w14:paraId="23F3477E"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periodicky aktualizované zprávy o bezpečnosti musí zahrnovat odborné hodnocení rizika a prospěšnosti léčivého přípravku. </w:t>
      </w:r>
    </w:p>
    <w:p w14:paraId="470A7CDF"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78655784"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(6) Držitel rozhodnutí o registraci předkládá periodicky aktualizované zprávy o bezpečnosti uvedené v odstavci 5 rovněž příslušným orgánům Evropské unie a členských států podle pokynů Komise a agentury. </w:t>
      </w:r>
    </w:p>
    <w:p w14:paraId="62DB615B"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1532CA63"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(7) Po vydání rozhodnutí o registraci smí držitel rozhodnutí o registraci požádat o změnu intervalů podávání periodicky aktualizovaných zpráv o bezpečnosti podle odstavce 5. </w:t>
      </w:r>
    </w:p>
    <w:p w14:paraId="588AE1C6" w14:textId="77777777" w:rsidR="00A4088E" w:rsidRPr="00521511" w:rsidRDefault="00A4088E">
      <w:pPr>
        <w:widowControl w:val="0"/>
        <w:autoSpaceDE w:val="0"/>
        <w:autoSpaceDN w:val="0"/>
        <w:adjustRightInd w:val="0"/>
        <w:spacing w:after="0" w:line="240" w:lineRule="auto"/>
        <w:rPr>
          <w:rFonts w:ascii="Arial" w:hAnsi="Arial" w:cs="Arial"/>
          <w:strike/>
        </w:rPr>
      </w:pPr>
      <w:r w:rsidRPr="00521511">
        <w:rPr>
          <w:rFonts w:ascii="Arial" w:hAnsi="Arial" w:cs="Arial"/>
          <w:strike/>
        </w:rPr>
        <w:t xml:space="preserve"> </w:t>
      </w:r>
    </w:p>
    <w:p w14:paraId="63045067"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ab/>
        <w:t xml:space="preserve">(8) Držitel rozhodnutí o registraci nesmí zveřejňovat informace týkající se farmakovigilance v souvislosti se svým registrovaným léčivým přípravkem, aniž by předem nebo současně informoval Veterinární ústav a případně příslušné orgány členských států nebo příslušné orgány Evropské unie. Pokud držitel rozhodnutí o registraci zveřejňuje informace týkající se farmakovigilance, musí zajistit, aby byly sdělovány objektivně. </w:t>
      </w:r>
    </w:p>
    <w:p w14:paraId="378D79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982B2A6" w14:textId="77777777" w:rsidR="00A4088E" w:rsidRDefault="00C07E15" w:rsidP="00C07E15">
      <w:pPr>
        <w:widowControl w:val="0"/>
        <w:autoSpaceDE w:val="0"/>
        <w:autoSpaceDN w:val="0"/>
        <w:adjustRightInd w:val="0"/>
        <w:spacing w:after="0" w:line="240" w:lineRule="auto"/>
        <w:jc w:val="center"/>
        <w:rPr>
          <w:rFonts w:ascii="Arial" w:hAnsi="Arial" w:cs="Arial"/>
          <w:b/>
          <w:bCs/>
        </w:rPr>
      </w:pPr>
      <w:r>
        <w:rPr>
          <w:rFonts w:ascii="Arial" w:hAnsi="Arial" w:cs="Arial"/>
          <w:b/>
          <w:bCs/>
        </w:rPr>
        <w:t>§ 96</w:t>
      </w:r>
    </w:p>
    <w:p w14:paraId="360C765A" w14:textId="77777777" w:rsidR="00C07E15" w:rsidRPr="00521511" w:rsidRDefault="00C07E15">
      <w:pPr>
        <w:widowControl w:val="0"/>
        <w:autoSpaceDE w:val="0"/>
        <w:autoSpaceDN w:val="0"/>
        <w:adjustRightInd w:val="0"/>
        <w:spacing w:after="0" w:line="240" w:lineRule="auto"/>
        <w:jc w:val="both"/>
        <w:rPr>
          <w:rFonts w:ascii="Arial" w:hAnsi="Arial" w:cs="Arial"/>
          <w:b/>
          <w:bCs/>
        </w:rPr>
      </w:pPr>
    </w:p>
    <w:p w14:paraId="172531B1" w14:textId="0EFA7B4C" w:rsidR="00A4088E" w:rsidRPr="00521511" w:rsidRDefault="00A4088E" w:rsidP="00C07E1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 V případě veterinárních léčivých přípravků podle § 95 odst. 1 hodnotí Veterinární ústav pravidelně veterinární farmakovigilanční hlášení, která přijme podle § 94 odst. 1, a výsledky postupu zpracování farmakovigilančních signálů v souladu s </w:t>
      </w:r>
      <w:r w:rsidR="00952C6D">
        <w:rPr>
          <w:rFonts w:ascii="Arial" w:hAnsi="Arial" w:cs="Arial"/>
          <w:b/>
          <w:bCs/>
        </w:rPr>
        <w:t>čl.</w:t>
      </w:r>
      <w:r w:rsidRPr="00521511">
        <w:rPr>
          <w:rFonts w:ascii="Arial" w:hAnsi="Arial" w:cs="Arial"/>
          <w:b/>
          <w:bCs/>
        </w:rPr>
        <w:t xml:space="preserve"> 81 nařízení o veterinárních léčivých přípravcích. V případě, že na základě hodnocení podle věty první Veterinární ústav stanoví pro veterinární léčivý přípravek podezření na výskyt nového rizika nebo podezření na změnu poměru jeho prospěšnosti a rizika, rozhodne Veterinární ústav o přijetí opatření k omezení stanoveného rizika podle </w:t>
      </w:r>
      <w:r w:rsidR="00196AC6">
        <w:rPr>
          <w:rFonts w:ascii="Arial" w:hAnsi="Arial" w:cs="Arial"/>
          <w:b/>
          <w:bCs/>
        </w:rPr>
        <w:t>čl.</w:t>
      </w:r>
      <w:r w:rsidRPr="00521511">
        <w:rPr>
          <w:rFonts w:ascii="Arial" w:hAnsi="Arial" w:cs="Arial"/>
          <w:b/>
          <w:bCs/>
        </w:rPr>
        <w:t xml:space="preserve"> 129, 130 a 134 nařízení o veterinárních léčivých přípravcích.</w:t>
      </w:r>
    </w:p>
    <w:p w14:paraId="08F0025C"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7A973997"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16896293" w14:textId="2A1907AB" w:rsidR="00A4088E" w:rsidRPr="00521511" w:rsidRDefault="00A4088E" w:rsidP="00C07E1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(2) V případě veterinárních léčivých přípravků jiných než uvedených v odstavci 1 hodnotí Veterinární ústav i veterinární farmakovigilanční hlášení, která přijme podle § 94 odst. 1 a na základě těchto </w:t>
      </w:r>
      <w:r w:rsidR="00CB7671">
        <w:rPr>
          <w:rFonts w:ascii="Arial" w:hAnsi="Arial" w:cs="Arial"/>
          <w:b/>
          <w:bCs/>
        </w:rPr>
        <w:t>hlášení</w:t>
      </w:r>
      <w:r w:rsidRPr="00521511">
        <w:rPr>
          <w:rFonts w:ascii="Arial" w:hAnsi="Arial" w:cs="Arial"/>
          <w:b/>
          <w:bCs/>
        </w:rPr>
        <w:t xml:space="preserve"> rozhoduje o přijetí opatření podle odstavce 1 obdobně.</w:t>
      </w:r>
    </w:p>
    <w:p w14:paraId="2F9759AD" w14:textId="77777777" w:rsidR="00A4088E" w:rsidRPr="00521511" w:rsidRDefault="00A4088E">
      <w:pPr>
        <w:widowControl w:val="0"/>
        <w:autoSpaceDE w:val="0"/>
        <w:autoSpaceDN w:val="0"/>
        <w:adjustRightInd w:val="0"/>
        <w:spacing w:after="0" w:line="240" w:lineRule="auto"/>
        <w:jc w:val="both"/>
        <w:rPr>
          <w:rFonts w:ascii="Arial" w:hAnsi="Arial" w:cs="Arial"/>
          <w:b/>
          <w:bCs/>
        </w:rPr>
      </w:pPr>
    </w:p>
    <w:p w14:paraId="5C580522" w14:textId="314E912F" w:rsidR="00A4088E" w:rsidRPr="00521511" w:rsidRDefault="00A4088E" w:rsidP="00C07E1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(3) Držitel rozhodnutí o registraci veterinárních léčivých přípravků registrovaných podle § 25 odst. 6 písm. b) </w:t>
      </w:r>
      <w:r w:rsidR="00F377A0">
        <w:rPr>
          <w:rFonts w:ascii="Arial" w:hAnsi="Arial" w:cs="Arial"/>
          <w:b/>
          <w:bCs/>
        </w:rPr>
        <w:t>nebo</w:t>
      </w:r>
      <w:r w:rsidRPr="00521511">
        <w:rPr>
          <w:rFonts w:ascii="Arial" w:hAnsi="Arial" w:cs="Arial"/>
          <w:b/>
          <w:bCs/>
        </w:rPr>
        <w:t xml:space="preserve"> c) je povinen v případě podezření na výskyt nového rizika pro příslušný veterinární léčivý přípravek nebo podezření na </w:t>
      </w:r>
      <w:r w:rsidRPr="00521511">
        <w:rPr>
          <w:rFonts w:ascii="Arial" w:hAnsi="Arial" w:cs="Arial"/>
          <w:b/>
          <w:bCs/>
        </w:rPr>
        <w:lastRenderedPageBreak/>
        <w:t>změnu poměru jeho prospěšnosti a rizika neprodleně, nejdéle však ve lhůtě 30 dn</w:t>
      </w:r>
      <w:r w:rsidR="00F377A0">
        <w:rPr>
          <w:rFonts w:ascii="Arial" w:hAnsi="Arial" w:cs="Arial"/>
          <w:b/>
          <w:bCs/>
        </w:rPr>
        <w:t>ů ode dne</w:t>
      </w:r>
      <w:r w:rsidRPr="00521511">
        <w:rPr>
          <w:rFonts w:ascii="Arial" w:hAnsi="Arial" w:cs="Arial"/>
          <w:b/>
          <w:bCs/>
        </w:rPr>
        <w:t>, kdy je o takové skutečnosti informován, o tom informovat Veterinární ústav a přijmout veškerá opatření nutná k omezení rizika spojeného s předmětným veterinárním léčivým přípravkem.</w:t>
      </w:r>
    </w:p>
    <w:p w14:paraId="37C9C78A"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2F8B8F9" w14:textId="77777777" w:rsidR="00A4088E" w:rsidRPr="00521511" w:rsidRDefault="00A4088E">
      <w:pPr>
        <w:widowControl w:val="0"/>
        <w:autoSpaceDE w:val="0"/>
        <w:autoSpaceDN w:val="0"/>
        <w:adjustRightInd w:val="0"/>
        <w:spacing w:after="0" w:line="240" w:lineRule="auto"/>
        <w:rPr>
          <w:rFonts w:ascii="Arial" w:hAnsi="Arial" w:cs="Arial"/>
        </w:rPr>
      </w:pPr>
    </w:p>
    <w:p w14:paraId="2ADCF902" w14:textId="77777777" w:rsidR="00A4088E" w:rsidRPr="00254149" w:rsidRDefault="00A4088E">
      <w:pPr>
        <w:widowControl w:val="0"/>
        <w:autoSpaceDE w:val="0"/>
        <w:autoSpaceDN w:val="0"/>
        <w:adjustRightInd w:val="0"/>
        <w:spacing w:after="0" w:line="240" w:lineRule="auto"/>
        <w:jc w:val="center"/>
        <w:rPr>
          <w:rFonts w:ascii="Arial" w:hAnsi="Arial" w:cs="Arial"/>
          <w:strike/>
        </w:rPr>
      </w:pPr>
      <w:r w:rsidRPr="00254149">
        <w:rPr>
          <w:rFonts w:ascii="Arial" w:hAnsi="Arial" w:cs="Arial"/>
          <w:strike/>
        </w:rPr>
        <w:t xml:space="preserve">§ 97 </w:t>
      </w:r>
    </w:p>
    <w:p w14:paraId="7A497F50" w14:textId="77777777" w:rsidR="00A4088E" w:rsidRPr="00254149" w:rsidRDefault="00A4088E">
      <w:pPr>
        <w:widowControl w:val="0"/>
        <w:autoSpaceDE w:val="0"/>
        <w:autoSpaceDN w:val="0"/>
        <w:adjustRightInd w:val="0"/>
        <w:spacing w:after="0" w:line="240" w:lineRule="auto"/>
        <w:rPr>
          <w:rFonts w:ascii="Arial" w:hAnsi="Arial" w:cs="Arial"/>
          <w:strike/>
        </w:rPr>
      </w:pPr>
    </w:p>
    <w:p w14:paraId="70A62C1A" w14:textId="77777777" w:rsidR="00A4088E" w:rsidRPr="00254149" w:rsidRDefault="00A4088E">
      <w:pPr>
        <w:widowControl w:val="0"/>
        <w:autoSpaceDE w:val="0"/>
        <w:autoSpaceDN w:val="0"/>
        <w:adjustRightInd w:val="0"/>
        <w:spacing w:after="0" w:line="240" w:lineRule="auto"/>
        <w:jc w:val="both"/>
        <w:rPr>
          <w:rFonts w:ascii="Arial" w:hAnsi="Arial" w:cs="Arial"/>
          <w:strike/>
        </w:rPr>
      </w:pPr>
      <w:r w:rsidRPr="00254149">
        <w:rPr>
          <w:rFonts w:ascii="Arial" w:hAnsi="Arial" w:cs="Arial"/>
          <w:strike/>
        </w:rPr>
        <w:tab/>
        <w:t xml:space="preserve">(1) Veterinární ústav zajistí, aby hlášení o případech podezření na výskyt závažných nežádoucích účinků a nežádoucích účinků, které se v souvislosti s použitím léčivého přípravku vyskytly u člověka na území České republiky, byly v souladu s pokyny Komise a agentury nejpozději do 15 dnů ode dne, kdy je tento ústav obdrží, postoupeny agentuře a dalším členským státům; k tomu Veterinární ústav využívá elektronickou síť zřízenou agenturou ve spolupráci s členskými státy a Komisí. V případě, kdy takové hlášení podá Veterinárnímu ústavu jiná osoba než držitel rozhodnutí o registraci, Veterinární ústav zajistí, aby o tomto hlášení byl informován držitel rozhodnutí o registraci nejpozději do 15 dnů ode dne, kdy Veterinární ústav hlášení obdržel. </w:t>
      </w:r>
    </w:p>
    <w:p w14:paraId="4F54554C" w14:textId="77777777" w:rsidR="00254149" w:rsidRPr="00254149" w:rsidRDefault="00254149" w:rsidP="00254149">
      <w:pPr>
        <w:widowControl w:val="0"/>
        <w:autoSpaceDE w:val="0"/>
        <w:autoSpaceDN w:val="0"/>
        <w:adjustRightInd w:val="0"/>
        <w:spacing w:after="0" w:line="240" w:lineRule="auto"/>
        <w:jc w:val="both"/>
        <w:rPr>
          <w:rFonts w:ascii="Arial" w:hAnsi="Arial" w:cs="Arial"/>
          <w:strike/>
        </w:rPr>
      </w:pPr>
    </w:p>
    <w:p w14:paraId="5C6ED7A0" w14:textId="51B607C1" w:rsidR="00254149" w:rsidRPr="00254149" w:rsidRDefault="00254149" w:rsidP="00254149">
      <w:pPr>
        <w:widowControl w:val="0"/>
        <w:autoSpaceDE w:val="0"/>
        <w:autoSpaceDN w:val="0"/>
        <w:adjustRightInd w:val="0"/>
        <w:spacing w:after="0" w:line="240" w:lineRule="auto"/>
        <w:ind w:firstLine="720"/>
        <w:jc w:val="both"/>
        <w:rPr>
          <w:rFonts w:ascii="Arial" w:hAnsi="Arial" w:cs="Arial"/>
          <w:strike/>
        </w:rPr>
      </w:pPr>
      <w:r w:rsidRPr="00254149">
        <w:rPr>
          <w:rFonts w:ascii="Arial" w:hAnsi="Arial" w:cs="Arial"/>
          <w:strike/>
        </w:rPr>
        <w:t xml:space="preserve">(2) Pro hlášení v oblasti farmakovigilance veterinárních léčivých přípravků musí držitelé rozhodnutí o registraci využívat mezinárodně uznanou veterinární lékařskou terminologii. </w:t>
      </w:r>
    </w:p>
    <w:p w14:paraId="235305F8" w14:textId="77777777" w:rsidR="00254149" w:rsidRPr="00254149" w:rsidRDefault="00254149" w:rsidP="00254149">
      <w:pPr>
        <w:widowControl w:val="0"/>
        <w:autoSpaceDE w:val="0"/>
        <w:autoSpaceDN w:val="0"/>
        <w:adjustRightInd w:val="0"/>
        <w:spacing w:after="0" w:line="240" w:lineRule="auto"/>
        <w:rPr>
          <w:rFonts w:ascii="Arial" w:hAnsi="Arial" w:cs="Arial"/>
          <w:strike/>
        </w:rPr>
      </w:pPr>
      <w:r w:rsidRPr="00254149">
        <w:rPr>
          <w:rFonts w:ascii="Arial" w:hAnsi="Arial" w:cs="Arial"/>
          <w:strike/>
        </w:rPr>
        <w:t xml:space="preserve"> </w:t>
      </w:r>
    </w:p>
    <w:p w14:paraId="4318C3B3" w14:textId="2D0E0C1C" w:rsidR="00254149" w:rsidRPr="00254149" w:rsidRDefault="00254149" w:rsidP="00254149">
      <w:pPr>
        <w:widowControl w:val="0"/>
        <w:autoSpaceDE w:val="0"/>
        <w:autoSpaceDN w:val="0"/>
        <w:adjustRightInd w:val="0"/>
        <w:spacing w:after="0" w:line="240" w:lineRule="auto"/>
        <w:ind w:firstLine="720"/>
        <w:jc w:val="both"/>
        <w:rPr>
          <w:rFonts w:ascii="Arial" w:hAnsi="Arial" w:cs="Arial"/>
          <w:strike/>
        </w:rPr>
      </w:pPr>
      <w:r w:rsidRPr="00254149">
        <w:rPr>
          <w:rFonts w:ascii="Arial" w:hAnsi="Arial" w:cs="Arial"/>
          <w:strike/>
        </w:rPr>
        <w:t>(3) Považuje-li Veterinární ústav v důsledku vyhodnocení farmakovigilančních údajů za potřebné provést pozastavení, zrušení nebo změnu registrace, neprodleně informuje agenturu, příslušné orgány ostatních členských států a držitele rozhodnutí o registraci. Pokud je pro ochranu veřejného zdraví potřebné neodkladné opatření, může Veterinární ústav pozastavit registraci léčivého přípravku a nejpozději následující pracovní den o této skutečnosti informuje agenturu, Komisi a příslušné orgány ostatních členských států. Veterinární ústav přijme rovněž prozatímní opatření, jestliže to požaduje Komise.</w:t>
      </w:r>
    </w:p>
    <w:p w14:paraId="165EAAFA" w14:textId="77777777" w:rsidR="00254149" w:rsidRPr="00254149" w:rsidRDefault="00254149">
      <w:pPr>
        <w:widowControl w:val="0"/>
        <w:autoSpaceDE w:val="0"/>
        <w:autoSpaceDN w:val="0"/>
        <w:adjustRightInd w:val="0"/>
        <w:spacing w:after="0" w:line="240" w:lineRule="auto"/>
        <w:jc w:val="both"/>
        <w:rPr>
          <w:rFonts w:ascii="Arial" w:hAnsi="Arial" w:cs="Arial"/>
          <w:strike/>
        </w:rPr>
      </w:pPr>
    </w:p>
    <w:p w14:paraId="31F6CE05" w14:textId="5538B733" w:rsidR="00A4088E" w:rsidRPr="00254149" w:rsidRDefault="00254149" w:rsidP="00254149">
      <w:pPr>
        <w:widowControl w:val="0"/>
        <w:autoSpaceDE w:val="0"/>
        <w:autoSpaceDN w:val="0"/>
        <w:adjustRightInd w:val="0"/>
        <w:spacing w:after="0" w:line="240" w:lineRule="auto"/>
        <w:ind w:firstLine="720"/>
        <w:jc w:val="both"/>
        <w:rPr>
          <w:rFonts w:ascii="Arial" w:hAnsi="Arial" w:cs="Arial"/>
          <w:strike/>
        </w:rPr>
      </w:pPr>
      <w:r w:rsidRPr="00254149">
        <w:rPr>
          <w:rFonts w:ascii="Arial" w:hAnsi="Arial" w:cs="Arial"/>
          <w:strike/>
        </w:rPr>
        <w:t>(4) Veterinární ústav postupuje v případě zákazu výdeje veterinárního léčivého přípravku nebo zákazu jeho používání nebo nařízení stažení veterinárního léčivého přípravku z trhu podle § 90 odst. 4 až 7 obdobně. Veterinární ústav takový postup použije dále v případě, jestliže ochranná lhůta veterinárního léčivého přípravku není dostatečná k tomu, aby zajistila, že potraviny získané od zvířat, kterým byl veterinární léčivý přípravek podán, neobsahují zbytky, které by mohly představovat riziko pro zdraví spotřebitele</w:t>
      </w:r>
    </w:p>
    <w:p w14:paraId="184264F0" w14:textId="77777777" w:rsidR="00254149" w:rsidRPr="00254149" w:rsidRDefault="00254149" w:rsidP="00C07E15">
      <w:pPr>
        <w:widowControl w:val="0"/>
        <w:autoSpaceDE w:val="0"/>
        <w:autoSpaceDN w:val="0"/>
        <w:adjustRightInd w:val="0"/>
        <w:spacing w:after="0" w:line="240" w:lineRule="auto"/>
        <w:ind w:firstLine="720"/>
        <w:jc w:val="both"/>
        <w:rPr>
          <w:rFonts w:ascii="Arial" w:hAnsi="Arial" w:cs="Arial"/>
          <w:strike/>
        </w:rPr>
      </w:pPr>
    </w:p>
    <w:p w14:paraId="02930300" w14:textId="0BB878CF" w:rsidR="00254149" w:rsidRPr="00254149" w:rsidRDefault="00254149" w:rsidP="00C07E15">
      <w:pPr>
        <w:widowControl w:val="0"/>
        <w:autoSpaceDE w:val="0"/>
        <w:autoSpaceDN w:val="0"/>
        <w:adjustRightInd w:val="0"/>
        <w:spacing w:after="0" w:line="240" w:lineRule="auto"/>
        <w:ind w:firstLine="720"/>
        <w:jc w:val="both"/>
        <w:rPr>
          <w:rFonts w:ascii="Arial" w:hAnsi="Arial" w:cs="Arial"/>
          <w:strike/>
        </w:rPr>
      </w:pPr>
      <w:r w:rsidRPr="00254149">
        <w:rPr>
          <w:rFonts w:ascii="Arial" w:hAnsi="Arial" w:cs="Arial"/>
          <w:strike/>
        </w:rPr>
        <w:t xml:space="preserve">(5) Odvolání proti rozhodnutí o zákazu výdeje veterinárního léčivého přípravku nebo jeho používání nebo nařízení stažení veterinárního léčivého přípravku z trhu nemá odkladný účinek. </w:t>
      </w:r>
    </w:p>
    <w:p w14:paraId="1D3325E7" w14:textId="4069BB2C" w:rsidR="00254149" w:rsidRDefault="00254149" w:rsidP="00C07E15">
      <w:pPr>
        <w:widowControl w:val="0"/>
        <w:autoSpaceDE w:val="0"/>
        <w:autoSpaceDN w:val="0"/>
        <w:adjustRightInd w:val="0"/>
        <w:spacing w:after="0" w:line="240" w:lineRule="auto"/>
        <w:ind w:firstLine="720"/>
        <w:jc w:val="both"/>
        <w:rPr>
          <w:rFonts w:ascii="Arial" w:hAnsi="Arial" w:cs="Arial"/>
        </w:rPr>
      </w:pPr>
    </w:p>
    <w:p w14:paraId="333E6B04" w14:textId="044BCEF5" w:rsidR="00254149" w:rsidRPr="00254149" w:rsidRDefault="00254149" w:rsidP="00254149">
      <w:pPr>
        <w:widowControl w:val="0"/>
        <w:autoSpaceDE w:val="0"/>
        <w:autoSpaceDN w:val="0"/>
        <w:adjustRightInd w:val="0"/>
        <w:spacing w:after="0" w:line="240" w:lineRule="auto"/>
        <w:jc w:val="center"/>
        <w:rPr>
          <w:rFonts w:ascii="Arial" w:hAnsi="Arial" w:cs="Arial"/>
          <w:b/>
        </w:rPr>
      </w:pPr>
      <w:r w:rsidRPr="00254149">
        <w:rPr>
          <w:rFonts w:ascii="Arial" w:hAnsi="Arial" w:cs="Arial"/>
          <w:b/>
        </w:rPr>
        <w:t>§ 97</w:t>
      </w:r>
    </w:p>
    <w:p w14:paraId="3736196E" w14:textId="77777777" w:rsidR="00254149" w:rsidRDefault="00254149" w:rsidP="00C07E15">
      <w:pPr>
        <w:widowControl w:val="0"/>
        <w:autoSpaceDE w:val="0"/>
        <w:autoSpaceDN w:val="0"/>
        <w:adjustRightInd w:val="0"/>
        <w:spacing w:after="0" w:line="240" w:lineRule="auto"/>
        <w:ind w:firstLine="720"/>
        <w:jc w:val="both"/>
        <w:rPr>
          <w:rFonts w:ascii="Arial" w:hAnsi="Arial" w:cs="Arial"/>
        </w:rPr>
      </w:pPr>
    </w:p>
    <w:p w14:paraId="644A50EF" w14:textId="5F95257B" w:rsidR="00A4088E" w:rsidRPr="00254149" w:rsidRDefault="00A4088E" w:rsidP="00C07E15">
      <w:pPr>
        <w:widowControl w:val="0"/>
        <w:autoSpaceDE w:val="0"/>
        <w:autoSpaceDN w:val="0"/>
        <w:adjustRightInd w:val="0"/>
        <w:spacing w:after="0" w:line="240" w:lineRule="auto"/>
        <w:ind w:firstLine="720"/>
        <w:jc w:val="both"/>
        <w:rPr>
          <w:rFonts w:ascii="Arial" w:hAnsi="Arial" w:cs="Arial"/>
          <w:b/>
          <w:strike/>
        </w:rPr>
      </w:pPr>
      <w:r w:rsidRPr="00254149">
        <w:rPr>
          <w:rFonts w:ascii="Arial" w:hAnsi="Arial" w:cs="Arial"/>
          <w:b/>
          <w:bCs/>
        </w:rPr>
        <w:t>(1) V</w:t>
      </w:r>
      <w:r w:rsidR="00DD5AB3">
        <w:rPr>
          <w:rFonts w:ascii="Arial" w:hAnsi="Arial" w:cs="Arial"/>
          <w:b/>
          <w:bCs/>
        </w:rPr>
        <w:t> </w:t>
      </w:r>
      <w:r w:rsidRPr="00254149">
        <w:rPr>
          <w:rFonts w:ascii="Arial" w:hAnsi="Arial" w:cs="Arial"/>
          <w:b/>
          <w:bCs/>
        </w:rPr>
        <w:t>případech</w:t>
      </w:r>
      <w:r w:rsidR="00DD5AB3">
        <w:rPr>
          <w:rFonts w:ascii="Arial" w:hAnsi="Arial" w:cs="Arial"/>
          <w:b/>
          <w:bCs/>
        </w:rPr>
        <w:t>,</w:t>
      </w:r>
      <w:r w:rsidRPr="00254149">
        <w:rPr>
          <w:rFonts w:ascii="Arial" w:hAnsi="Arial" w:cs="Arial"/>
          <w:b/>
          <w:bCs/>
        </w:rPr>
        <w:t xml:space="preserve"> kdy to vyžaduje závažnost veterinárních farmakovigilančních hlášení</w:t>
      </w:r>
      <w:r w:rsidR="00DD5AB3">
        <w:rPr>
          <w:rFonts w:ascii="Arial" w:hAnsi="Arial" w:cs="Arial"/>
          <w:b/>
          <w:bCs/>
        </w:rPr>
        <w:t>,</w:t>
      </w:r>
      <w:r w:rsidRPr="00254149">
        <w:rPr>
          <w:rFonts w:ascii="Arial" w:hAnsi="Arial" w:cs="Arial"/>
          <w:b/>
          <w:bCs/>
        </w:rPr>
        <w:t xml:space="preserve"> postupuje Veterinární ústav v souladu s § 98, přičemž dále informuje držitele rozhodnutí o registraci v souladu s </w:t>
      </w:r>
      <w:r w:rsidR="00952C6D" w:rsidRPr="00254149">
        <w:rPr>
          <w:rFonts w:ascii="Arial" w:hAnsi="Arial" w:cs="Arial"/>
          <w:b/>
          <w:bCs/>
        </w:rPr>
        <w:t>čl.</w:t>
      </w:r>
      <w:r w:rsidRPr="00254149">
        <w:rPr>
          <w:rFonts w:ascii="Arial" w:hAnsi="Arial" w:cs="Arial"/>
          <w:b/>
          <w:bCs/>
        </w:rPr>
        <w:t xml:space="preserve"> 79 odst. 3 nařízení o veterinárních léčivých přípravcích.</w:t>
      </w:r>
      <w:r w:rsidRPr="00254149">
        <w:rPr>
          <w:rFonts w:ascii="Arial" w:hAnsi="Arial" w:cs="Arial"/>
          <w:b/>
          <w:bCs/>
        </w:rPr>
        <w:tab/>
      </w:r>
    </w:p>
    <w:p w14:paraId="78ADA2E5" w14:textId="77777777" w:rsidR="00C07E15" w:rsidRPr="00254149" w:rsidRDefault="00C07E15">
      <w:pPr>
        <w:widowControl w:val="0"/>
        <w:autoSpaceDE w:val="0"/>
        <w:autoSpaceDN w:val="0"/>
        <w:adjustRightInd w:val="0"/>
        <w:spacing w:after="0" w:line="240" w:lineRule="auto"/>
        <w:jc w:val="both"/>
        <w:rPr>
          <w:rFonts w:ascii="Arial" w:hAnsi="Arial" w:cs="Arial"/>
          <w:b/>
        </w:rPr>
      </w:pPr>
    </w:p>
    <w:p w14:paraId="384F289F" w14:textId="32D94DC3" w:rsidR="00C07E15" w:rsidRPr="00254149" w:rsidRDefault="00C07E15" w:rsidP="00F377A0">
      <w:pPr>
        <w:widowControl w:val="0"/>
        <w:autoSpaceDE w:val="0"/>
        <w:autoSpaceDN w:val="0"/>
        <w:adjustRightInd w:val="0"/>
        <w:spacing w:after="0" w:line="240" w:lineRule="auto"/>
        <w:ind w:firstLine="720"/>
        <w:jc w:val="both"/>
        <w:rPr>
          <w:rFonts w:ascii="Arial" w:hAnsi="Arial" w:cs="Arial"/>
          <w:b/>
          <w:szCs w:val="16"/>
          <w:lang w:eastAsia="ar-SA"/>
        </w:rPr>
      </w:pPr>
      <w:r w:rsidRPr="00254149">
        <w:rPr>
          <w:rFonts w:ascii="Arial" w:hAnsi="Arial" w:cs="Arial"/>
          <w:b/>
          <w:szCs w:val="16"/>
          <w:lang w:eastAsia="ar-SA"/>
        </w:rPr>
        <w:t>(2) Považuje-li Veterinární ústav v důsledku vyhodnocení farmakovigilančních údajů za potřebné provést pozastavení, zrušení nebo změnu registrace</w:t>
      </w:r>
      <w:r w:rsidR="00F377A0">
        <w:rPr>
          <w:rFonts w:ascii="Arial" w:hAnsi="Arial" w:cs="Arial"/>
          <w:b/>
          <w:szCs w:val="16"/>
          <w:lang w:eastAsia="ar-SA"/>
        </w:rPr>
        <w:t xml:space="preserve"> veterinárního léčivého přípravku</w:t>
      </w:r>
      <w:r w:rsidRPr="00254149">
        <w:rPr>
          <w:rFonts w:ascii="Arial" w:hAnsi="Arial" w:cs="Arial"/>
          <w:b/>
          <w:szCs w:val="16"/>
          <w:lang w:eastAsia="ar-SA"/>
        </w:rPr>
        <w:t xml:space="preserve">, postupuje podle </w:t>
      </w:r>
      <w:r w:rsidR="00952C6D" w:rsidRPr="00254149">
        <w:rPr>
          <w:rFonts w:ascii="Arial" w:hAnsi="Arial" w:cs="Arial"/>
          <w:b/>
          <w:szCs w:val="16"/>
          <w:lang w:eastAsia="ar-SA"/>
        </w:rPr>
        <w:t>čl.</w:t>
      </w:r>
      <w:r w:rsidRPr="00254149">
        <w:rPr>
          <w:rFonts w:ascii="Arial" w:hAnsi="Arial" w:cs="Arial"/>
          <w:b/>
          <w:szCs w:val="16"/>
          <w:lang w:eastAsia="ar-SA"/>
        </w:rPr>
        <w:t xml:space="preserve"> 79 odst. 1 nařízení o veterinárních léčivých přípravcích.</w:t>
      </w:r>
    </w:p>
    <w:p w14:paraId="2C6438DA" w14:textId="7A78ABE0" w:rsidR="00A4088E" w:rsidRPr="00254149" w:rsidRDefault="00A4088E">
      <w:pPr>
        <w:widowControl w:val="0"/>
        <w:autoSpaceDE w:val="0"/>
        <w:autoSpaceDN w:val="0"/>
        <w:adjustRightInd w:val="0"/>
        <w:spacing w:after="0" w:line="240" w:lineRule="auto"/>
        <w:rPr>
          <w:rFonts w:ascii="Arial" w:hAnsi="Arial" w:cs="Arial"/>
          <w:b/>
        </w:rPr>
      </w:pPr>
    </w:p>
    <w:p w14:paraId="1BE5DEE9" w14:textId="375F847B" w:rsidR="00A4088E" w:rsidRPr="00254149" w:rsidRDefault="00A4088E">
      <w:pPr>
        <w:widowControl w:val="0"/>
        <w:autoSpaceDE w:val="0"/>
        <w:autoSpaceDN w:val="0"/>
        <w:adjustRightInd w:val="0"/>
        <w:spacing w:after="0" w:line="240" w:lineRule="auto"/>
        <w:jc w:val="both"/>
        <w:rPr>
          <w:rFonts w:ascii="Arial" w:hAnsi="Arial" w:cs="Arial"/>
          <w:b/>
        </w:rPr>
      </w:pPr>
      <w:r w:rsidRPr="00254149">
        <w:rPr>
          <w:rFonts w:ascii="Arial" w:hAnsi="Arial" w:cs="Arial"/>
          <w:b/>
        </w:rPr>
        <w:tab/>
        <w:t>(</w:t>
      </w:r>
      <w:r w:rsidRPr="00254149">
        <w:rPr>
          <w:rFonts w:ascii="Arial" w:hAnsi="Arial" w:cs="Arial"/>
          <w:b/>
          <w:bCs/>
        </w:rPr>
        <w:t>3</w:t>
      </w:r>
      <w:r w:rsidRPr="00254149">
        <w:rPr>
          <w:rFonts w:ascii="Arial" w:hAnsi="Arial" w:cs="Arial"/>
          <w:b/>
        </w:rPr>
        <w:t xml:space="preserve">) Odvolání proti rozhodnutí o zákazu výdeje veterinárního léčivého přípravku nebo jeho používání nebo nařízení stažení veterinárního léčivého přípravku z trhu nemá </w:t>
      </w:r>
      <w:r w:rsidRPr="00254149">
        <w:rPr>
          <w:rFonts w:ascii="Arial" w:hAnsi="Arial" w:cs="Arial"/>
          <w:b/>
        </w:rPr>
        <w:lastRenderedPageBreak/>
        <w:t xml:space="preserve">odkladný účinek. </w:t>
      </w:r>
    </w:p>
    <w:p w14:paraId="5CA550B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161535"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HLAVA VI</w:t>
      </w:r>
    </w:p>
    <w:p w14:paraId="633869D8"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06416A46"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INFORMOVÁNÍ, KONTROLNÍ ČINNOST, OPATŘENÍ A SANKCE</w:t>
      </w:r>
    </w:p>
    <w:p w14:paraId="1696BB00"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2F90B1FD"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Díl 1</w:t>
      </w:r>
    </w:p>
    <w:p w14:paraId="5D08F938"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p>
    <w:p w14:paraId="3C4DD008"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Zajišťování informovanosti, kontrolní činnost a přijímaná opatření</w:t>
      </w:r>
    </w:p>
    <w:p w14:paraId="103291F5"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p>
    <w:p w14:paraId="7F162FAE"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98</w:t>
      </w:r>
    </w:p>
    <w:p w14:paraId="11301196"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7C1F6634"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Zajištění informovanosti o závadách léčiv a nežádoucích účincích léčivých přípravků</w:t>
      </w:r>
    </w:p>
    <w:p w14:paraId="5BA0DA5E"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p>
    <w:p w14:paraId="44E61D3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(1) Při ohrožení veřejného zdraví nebo zdraví zvířat nebo při ohrožení životního prostředí působením léčiv poskytuje Ústav nebo Veterinární ústav informace o pozastavení používání léčiva, pozastavení jeho uvádění na trh, zákazu výdeje, používání nebo výroby, stažení z trhu nebo zrušení a pozastavení registrace způsobem umožňujícím dálkový přístup, a v závažných případech, které nesnesou odklad, též prostřednictvím veřejných sdělovacích prostředků</w:t>
      </w:r>
      <w:r w:rsidRPr="00521511">
        <w:rPr>
          <w:rFonts w:ascii="Arial" w:hAnsi="Arial" w:cs="Arial"/>
          <w:vertAlign w:val="superscript"/>
        </w:rPr>
        <w:t>77)</w:t>
      </w:r>
      <w:r w:rsidRPr="00521511">
        <w:rPr>
          <w:rFonts w:ascii="Arial" w:hAnsi="Arial" w:cs="Arial"/>
        </w:rPr>
        <w:t xml:space="preserve"> poskytovatelům zdravotních služeb a osobám poskytujícím veterinární péči. </w:t>
      </w:r>
    </w:p>
    <w:p w14:paraId="4AFAC0D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C58C8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opatření provozovatele podle § 23 odst. 1 písm. b) nebo držitele rozhodnutí o registraci podle § 33 odst. 3 písm. c) neshledá Ústav nebo Veterinární ústav jako dostatečná pro zajištění ochrany života a zdraví osob nebo zvířat, zašle informace podle odstavce 1, případně i jiné závažné informace pro poskytovatele zdravotních služeb nebo pro osoby poskytující veterinární péči, způsobem umožňujícím dálkový přístup krajským úřadům, v případě Veterinárního ústavu též veterinárním správám. Veterinární správy jsou povinny obdržené informace předat neprodleně veterinárním zařízením v jejich působnosti, pokud tak již neučinil Veterinární ústav podle odstavce 1. Zároveň Ústav nebo Veterinární ústav poskytne tyto informace obdobným způsobem distributorům, kteří jsou povinni je předat neprodleně svým odběratelům podle § 77 odst. 1 písm. d)... </w:t>
      </w:r>
    </w:p>
    <w:p w14:paraId="05AC809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45CD01A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99</w:t>
      </w:r>
    </w:p>
    <w:p w14:paraId="64C47E37"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612AE011" w14:textId="77777777" w:rsidR="00A4088E" w:rsidRPr="00521511" w:rsidRDefault="00A4088E" w:rsidP="003501B8">
      <w:pPr>
        <w:widowControl w:val="0"/>
        <w:autoSpaceDE w:val="0"/>
        <w:autoSpaceDN w:val="0"/>
        <w:adjustRightInd w:val="0"/>
        <w:spacing w:after="0" w:line="240" w:lineRule="auto"/>
        <w:jc w:val="center"/>
        <w:rPr>
          <w:rFonts w:ascii="Arial" w:hAnsi="Arial" w:cs="Arial"/>
          <w:b/>
          <w:bCs/>
        </w:rPr>
      </w:pPr>
      <w:r w:rsidRPr="003501B8">
        <w:rPr>
          <w:rFonts w:ascii="Arial" w:hAnsi="Arial" w:cs="Arial"/>
          <w:bCs/>
        </w:rPr>
        <w:t>Zveřejňované údaje, údaje přístupné veřejnosti a ochrana údajů</w:t>
      </w:r>
    </w:p>
    <w:p w14:paraId="44E2CF15" w14:textId="77777777" w:rsidR="00A4088E" w:rsidRPr="00521511" w:rsidRDefault="00A4088E">
      <w:pPr>
        <w:widowControl w:val="0"/>
        <w:autoSpaceDE w:val="0"/>
        <w:autoSpaceDN w:val="0"/>
        <w:adjustRightInd w:val="0"/>
        <w:spacing w:after="0" w:line="240" w:lineRule="auto"/>
        <w:rPr>
          <w:rFonts w:ascii="Arial" w:hAnsi="Arial" w:cs="Arial"/>
          <w:b/>
          <w:bCs/>
        </w:rPr>
      </w:pPr>
    </w:p>
    <w:p w14:paraId="4C2F297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nebo Veterinární ústav ve svém informačním prostředku zveřejňují </w:t>
      </w:r>
    </w:p>
    <w:p w14:paraId="485706C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DAC22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informace o významných nežádoucích účincích léčivých přípravků a závadách léčiv nebo pomocných látek a neodkladných bezpečnostních opatřeních, </w:t>
      </w:r>
    </w:p>
    <w:p w14:paraId="5FA95F9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FC5D66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informace o zrušení a pozastavení registrace léčivých přípravků, </w:t>
      </w:r>
    </w:p>
    <w:p w14:paraId="63BE715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C0E639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seznam léčivých přípravků registrovaných v České republice a v rámci Evropské unie s rozlišením, zda jde o léčivé přípravky s omezením výdeje na lékařský předpis nebo na lékařský předpis s omezením, s možností výdeje bez lékařského předpisu nebo bez lékařského předpisu s omezením nebo o vyhrazené léčivé přípravky, se zajištěním dostupnosti příslušných souhrnů údajů o přípravku a příbalových informací, </w:t>
      </w:r>
    </w:p>
    <w:p w14:paraId="6F0F0A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07DDF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spotřeby léčivých přípravků s rozlišením podle léčivé látky, která je v nich obsažena, a podle cesty podání, </w:t>
      </w:r>
    </w:p>
    <w:p w14:paraId="5BDA00B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59BBE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seznam </w:t>
      </w:r>
    </w:p>
    <w:p w14:paraId="6E8B58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držitelů povolení k činnosti, která vydal Ústav nebo Veterinární ústav, s uvedením rozsahu </w:t>
      </w:r>
      <w:r w:rsidRPr="00521511">
        <w:rPr>
          <w:rFonts w:ascii="Arial" w:hAnsi="Arial" w:cs="Arial"/>
        </w:rPr>
        <w:lastRenderedPageBreak/>
        <w:t xml:space="preserve">činnosti příslušných provozovatelů, </w:t>
      </w:r>
    </w:p>
    <w:p w14:paraId="72C8513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distributorů podle § 75 odst. 4, </w:t>
      </w:r>
    </w:p>
    <w:p w14:paraId="09E004D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osob podle § 77 odst. 5 písm. a) bodů 1 až 3, </w:t>
      </w:r>
    </w:p>
    <w:p w14:paraId="72269AE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lékáren s rozlišením lékáren zajišťujících i zásilkový výdej a seznam osob zajišťujících zásilkový výdej do České republiky z členských států, </w:t>
      </w:r>
    </w:p>
    <w:p w14:paraId="4E12426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držitelů certifikátu správné laboratorní praxe, </w:t>
      </w:r>
    </w:p>
    <w:p w14:paraId="2D89336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6. držitelů certifikátu výrobce surovin, </w:t>
      </w:r>
    </w:p>
    <w:p w14:paraId="038661D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7. etických komisí, </w:t>
      </w:r>
    </w:p>
    <w:p w14:paraId="55646A5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8. neintervenčních studií, </w:t>
      </w:r>
    </w:p>
    <w:p w14:paraId="08517C4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1896D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informace o </w:t>
      </w:r>
    </w:p>
    <w:p w14:paraId="7F6080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léčebných programech schválených Ministerstvem zdravotnictví, </w:t>
      </w:r>
    </w:p>
    <w:p w14:paraId="3430095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klinických hodnoceních, které je umožněno zahájit v České republice, s výjimkou bioekvivalenčních studií a studií, v nichž dochází k prvnímu podání léčivé látky člověku, </w:t>
      </w:r>
    </w:p>
    <w:p w14:paraId="31E26AE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3. uděleném povolení souběžného dovozu léčivého přípravku, </w:t>
      </w:r>
    </w:p>
    <w:p w14:paraId="562AF64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4. nových požadavcích Evropského lékopisu, </w:t>
      </w:r>
    </w:p>
    <w:p w14:paraId="4936F90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5. povolených nemocničních výjimkách pro léčivé přípravky pro moderní terapie, </w:t>
      </w:r>
    </w:p>
    <w:p w14:paraId="5CFB74D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5BDBE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informace o uložených sankcích, </w:t>
      </w:r>
    </w:p>
    <w:p w14:paraId="4B36E54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405949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přerušení nebo ukončení uvádění léčivého přípravku na trh v České republice významně ovlivňující poskytování zdravotních služeb, </w:t>
      </w:r>
    </w:p>
    <w:p w14:paraId="3522B54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92579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rozhodnutí o pozbytí platnosti povolení k distribuci, </w:t>
      </w:r>
    </w:p>
    <w:p w14:paraId="7C37F9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A6D760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kritéria pro klasifikaci léčivého přípravku pro výdej zohledňující léčivou látku, nejvyšší jednotlivou dávku, nejvyšší denní dávku, sílu, lékovou formu, druhy obalů léčivého přípravku nebo jiné okolnosti použití léčivého přípravku, </w:t>
      </w:r>
    </w:p>
    <w:p w14:paraId="2456DD3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371509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k) seznam výjimek z registrace udělených pro veterinární léčivé přípravky, </w:t>
      </w:r>
    </w:p>
    <w:p w14:paraId="1D2C660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52D97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l) údaje vztahující se k podmínkám pro použití imunologického veterinárního léčivého přípravku podle § 47 odst. 1, </w:t>
      </w:r>
    </w:p>
    <w:p w14:paraId="446E33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C2491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m) podrobné pokyny ke shromažďování, ověřování a formátu zpráv o nežádoucích příhodách nebo účincích společně s postupy pro dekódování v případech závažných neočekávaných nežádoucích účinků, </w:t>
      </w:r>
    </w:p>
    <w:p w14:paraId="027A18B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133B3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n) výroční zprávu o své činnosti, </w:t>
      </w:r>
    </w:p>
    <w:p w14:paraId="79D4585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24D255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o) údaje z registru zprostředkovatelů zahrnující jméno, popřípadě jména, příjmení, adresu místa podnikání a identifikační číslo osoby, jde-li o osobu fyzickou, nebo název, adresu sídla a identifikační číslo osoby, jde-li o osobu právnickou. </w:t>
      </w:r>
    </w:p>
    <w:p w14:paraId="449F706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3A8C0F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Ústav nebo Veterinární ústav podle své působnosti zpřístupní na vyžádání </w:t>
      </w:r>
    </w:p>
    <w:p w14:paraId="6BFEB1F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4FF525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informace o vydaných povoleních k činnosti a certifikátech, pokud nebyly zveřejněny podle odstavce 1, </w:t>
      </w:r>
    </w:p>
    <w:p w14:paraId="7205966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6821B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zprávy o hodnocení léčivých přípravků, s výjimkou údajů tvořících obsah obchodního tajemství podle zvláštních právních předpisů</w:t>
      </w:r>
      <w:r w:rsidRPr="00521511">
        <w:rPr>
          <w:rFonts w:ascii="Arial" w:hAnsi="Arial" w:cs="Arial"/>
          <w:vertAlign w:val="superscript"/>
        </w:rPr>
        <w:t>55)</w:t>
      </w:r>
      <w:r w:rsidRPr="00521511">
        <w:rPr>
          <w:rFonts w:ascii="Arial" w:hAnsi="Arial" w:cs="Arial"/>
        </w:rPr>
        <w:t xml:space="preserve"> a informace o zahájení správního řízení na základě podané žádosti o povolení nebo ohlášení klinického hodnocení, </w:t>
      </w:r>
    </w:p>
    <w:p w14:paraId="44E184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AACBB7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informace o rozhodnutích o registraci, změnách registrace, prodloužení registrace, </w:t>
      </w:r>
      <w:r w:rsidRPr="00521511">
        <w:rPr>
          <w:rFonts w:ascii="Arial" w:hAnsi="Arial" w:cs="Arial"/>
        </w:rPr>
        <w:lastRenderedPageBreak/>
        <w:t xml:space="preserve">převodech registrace, zániku registrace, převzetí registrace, souběžném dovozu a závěrech dalších správních a jiných řízení podle tohoto zákona, </w:t>
      </w:r>
    </w:p>
    <w:p w14:paraId="6FA0A8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169985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informace o průběhu jednotlivých správních řízení a dalších řízení podle tohoto zákona, včetně informací o zastavení řízení; v těchto případech Ústav nebo Veterinární ústav tyto informace zpřístupní veřejnosti po ukončení příslušného řízení, </w:t>
      </w:r>
    </w:p>
    <w:p w14:paraId="4B0707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C79DE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souhrnné informace o cenách a množství jednotlivých léčivých přípravků, které byly distribuovány poskytovatelům zdravotních služeb nebo osobám poskytujícím veterinární péči nebo vydány podle § 82 provozovateli oprávněnými k výdeji léčivých přípravků, </w:t>
      </w:r>
    </w:p>
    <w:p w14:paraId="7002BDC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3760F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f) informace z farmakovigilančního systému nebo informace vztahující se k hemovigilanci, přičemž Ústav s přihlédnutím ke kvalifikaci žadatele a účelu využití informace posoudí rozsah poskytnutých informací a může při poskytnutí informace stanovit podmínky pro její další využití v souladu s pokyny Komise a agentury, </w:t>
      </w:r>
    </w:p>
    <w:p w14:paraId="4B8FF6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CF6B92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g) informace o probíhajících programech řízení rizik jednotlivých léčivých přípravků, </w:t>
      </w:r>
    </w:p>
    <w:p w14:paraId="502A5F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92BA0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h) své pracovní postupy a organizační dokumenty, </w:t>
      </w:r>
    </w:p>
    <w:p w14:paraId="0BF7BFF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A8B3DC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i) informace, která klinická hodnocení, a to včetně bioekvivalenčních studií a studií, v nichž dochází k prvnímu podání léčivé látky člověku, a které specifické léčebné programy probíhají nebo byly předčasně ukončeny s uvedením důvodu jejich předčasného ukončení, </w:t>
      </w:r>
    </w:p>
    <w:p w14:paraId="0ACD716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684572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j) informace o rozhodnutích, která při výkonu působnosti podle § 13 odst. 2 písm. h) nebo podle § 16 odst. 2 písm. f) vydal. </w:t>
      </w:r>
    </w:p>
    <w:p w14:paraId="1E10721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Informace podle tohoto odstavce může Ústav nebo Veterinární ústav rovněž zveřejnit ve svém informačním prostředku. </w:t>
      </w:r>
    </w:p>
    <w:p w14:paraId="77F5F76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2203D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(3) Údaje předložené v rámci registračního řízení léčivého přípravku nesmí být bez souhlasu žadatele o registraci zpřístupněny jiným osobám. Skutečnost, že žádost o registraci léčivého přípravku byla předložena Ústavu nebo Veterinárnímu ústavu, lze zveřejnit před ukončením řízení pouze se souhlasem žadatele o registraci. Ústav nebo Veterinární ústav neprodleně zpřístupní veřejnosti rozhodnutí o registraci společně s příbalovou informací a se souhrnem údajů o přípravku a stanovení veškerých podmínek a povinností podle § 31a, § 32 odst. 3 a § 32a s uvedením případných lhůt pro splnění těchto podmínek a povinností pro každý léčivý přípravek, který registrovaly. Ústav nebo Veterinární ústav dále neprodleně zpřístupní veřejnosti zprávu o hodnocení léčivého přípravku podle § 31 odst. 8 s odůvodněním svého stanoviska, a to po odstranění veškerých informací majících povahu obchodního tajemství podle zvláštních právních předpisů</w:t>
      </w:r>
      <w:r w:rsidRPr="00521511">
        <w:rPr>
          <w:rFonts w:ascii="Arial" w:hAnsi="Arial" w:cs="Arial"/>
          <w:vertAlign w:val="superscript"/>
        </w:rPr>
        <w:t>55)</w:t>
      </w:r>
      <w:r w:rsidRPr="00521511">
        <w:rPr>
          <w:rFonts w:ascii="Arial" w:hAnsi="Arial" w:cs="Arial"/>
        </w:rPr>
        <w:t xml:space="preserve">. Odůvodnění musí být zpracováno odděleně pro každou požadovanou indikaci. Zpřístupněná zpráva o hodnocení léčivého přípravku podle § 31 odst. 8 obsahuje souhrn hodnocení zpracovaný způsobem srozumitelným široké veřejnosti, přičemž souhrn musí obsahovat zejména údaje týkající se podmínek používání léčivého přípravku. </w:t>
      </w:r>
    </w:p>
    <w:p w14:paraId="19DD610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DF6AF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(4) Zveřejnění nebo poskytnutí informace o bezpečnosti se závažným dopadem na zdraví nebo život osob nebo zvířat ve veřejném zájmu nebo informace o spotřebách léčivých přípravků podle odstavce 1 písm. d) se nepovažuje za porušení obchodního tajemství podle zvláštních právních předpisů</w:t>
      </w:r>
      <w:r w:rsidRPr="00521511">
        <w:rPr>
          <w:rFonts w:ascii="Arial" w:hAnsi="Arial" w:cs="Arial"/>
          <w:vertAlign w:val="superscript"/>
        </w:rPr>
        <w:t>55)</w:t>
      </w:r>
      <w:r w:rsidRPr="00521511">
        <w:rPr>
          <w:rFonts w:ascii="Arial" w:hAnsi="Arial" w:cs="Arial"/>
        </w:rPr>
        <w:t xml:space="preserve">. </w:t>
      </w:r>
    </w:p>
    <w:p w14:paraId="0218168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125B9E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Údaje, které byly Ústavu poskytnuty držitelem rozhodnutí o registraci podle § 33 odst. 2,</w:t>
      </w:r>
      <w:r w:rsidRPr="00521511">
        <w:rPr>
          <w:rFonts w:ascii="Arial" w:hAnsi="Arial" w:cs="Arial"/>
          <w:b/>
          <w:bCs/>
        </w:rPr>
        <w:t xml:space="preserve"> </w:t>
      </w:r>
      <w:r w:rsidRPr="00521511">
        <w:rPr>
          <w:rFonts w:ascii="Arial" w:hAnsi="Arial" w:cs="Arial"/>
        </w:rPr>
        <w:t xml:space="preserve">distributory podle § 77 odst. 1 písm. f) a provozovateli oprávněnými k výdeji léčivých přípravků podle § 82 odst. 3 písm. d) se po jejich zpracování poskytují a zveřejňují tak, aby s přihlédnutím k okolnostem nebylo možné určit nebo zjistit, které osoby se tento údaj týká. </w:t>
      </w:r>
      <w:r w:rsidRPr="00521511">
        <w:rPr>
          <w:rFonts w:ascii="Arial" w:hAnsi="Arial" w:cs="Arial"/>
        </w:rPr>
        <w:lastRenderedPageBreak/>
        <w:t>Obsahují-li tyto údaje osobní údaje, podléhají tyto údaje ochraně způsobem stanoveným zvláštním zákonem</w:t>
      </w:r>
      <w:r w:rsidRPr="00521511">
        <w:rPr>
          <w:rFonts w:ascii="Arial" w:hAnsi="Arial" w:cs="Arial"/>
          <w:vertAlign w:val="superscript"/>
        </w:rPr>
        <w:t>36)</w:t>
      </w:r>
      <w:r w:rsidRPr="00521511">
        <w:rPr>
          <w:rFonts w:ascii="Arial" w:hAnsi="Arial" w:cs="Arial"/>
        </w:rPr>
        <w:t xml:space="preserve">. </w:t>
      </w:r>
    </w:p>
    <w:p w14:paraId="4F59798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6974F9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Informační prostředek Ústavu umožňující dálkový přístup je propojen s evropským webovým portálem pro léčivé přípravky vytvořeným v souladu s přímo použitelným předpisem Evropské unie upravujícím postup při registraci a dozoru nad léčivými přípravky. Prostřednictvím informačního prostředku umožňujícího dálkový přístup Ústav zveřejňuje zejména </w:t>
      </w:r>
    </w:p>
    <w:p w14:paraId="65D5F6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C55DD2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informace o léčivých přípravcích registrovaných podle tohoto zákona, a to zejména zprávy o hodnocení léčivých přípravků, spolu s jejich souhrnem, souhrny údajů o přípravku a příbalové informace, jakož i souhrny plánů řízení rizik, </w:t>
      </w:r>
    </w:p>
    <w:p w14:paraId="651124E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DC2DEE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seznam léčivých přípravků uvedený v přímo použitelném předpisu Evropské unie upravujícím postup při registraci a dozoru nad léčivými přípravky, </w:t>
      </w:r>
    </w:p>
    <w:p w14:paraId="17ED59D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79B9F5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informace o způsobech hlášení podezření na nežádoucí účinky léčivých přípravků Ústavu zdravotnickými pracovníky a pacienty, včetně strukturovaných formulářů umožňujících podat hlášení po internetu uvedených v přímo použitelném předpisu Evropské unie upravujícím postup při registraci a dozoru nad léčivými přípravky. </w:t>
      </w:r>
    </w:p>
    <w:p w14:paraId="783C7C1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721E2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Ústav na vyžádání poskytuje provozovateli úložiště zřízeného podle článku 31 nařízení o ochranných prvcích (dále jen "úložiště") informace, které vyplývají z výkonu jeho působnosti a jsou potřebné pro fungování tohoto úložiště. </w:t>
      </w:r>
    </w:p>
    <w:p w14:paraId="0BFBB23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1F1692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Ústav informace z úložiště, které získá nebo k nimž má přístup podle § 13 odst. 2 písm. n), poskytuje dalším osobám, pouze pokud tak stanoví jiný právní předpis, s výjimkou zákona o svobodném přístupu k informacím. </w:t>
      </w:r>
    </w:p>
    <w:p w14:paraId="355B262D"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04D46A9D" w14:textId="77777777" w:rsidR="00A4088E" w:rsidRPr="00521511" w:rsidRDefault="00A4088E" w:rsidP="00C07E15">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(9) Informační prostředek Veterinárního ústavu umožňující dálkový přístup je propojen s evropským webovým portálem pro veterinární léčivé přípravky vytvořeným v souladu s nařízením o veterinárních léčivých přípravcích. Prostřednictvím informačního prostředku umožňujícího dálkový přístup Veterinární ústav zajišťuje zejména </w:t>
      </w:r>
    </w:p>
    <w:p w14:paraId="640AA97A"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0814A01D" w14:textId="7EDE3508"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a) poskytování informací o veterinárních léčivých přípravcích registrovaných v souladu s § 25 odst. 1 v rozsahu a za podmínek stanovených nařízením o veterinárních léčivých přípravcích,  </w:t>
      </w:r>
    </w:p>
    <w:p w14:paraId="1A4F3681"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6BEAAEA7" w14:textId="566DCB03"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b) výměnu informací o poregistračních řízeních </w:t>
      </w:r>
      <w:r w:rsidR="00F377A0">
        <w:rPr>
          <w:rFonts w:ascii="Arial" w:hAnsi="Arial" w:cs="Arial"/>
          <w:b/>
          <w:bCs/>
        </w:rPr>
        <w:t xml:space="preserve">o </w:t>
      </w:r>
      <w:r w:rsidRPr="00521511">
        <w:rPr>
          <w:rFonts w:ascii="Arial" w:hAnsi="Arial" w:cs="Arial"/>
          <w:b/>
          <w:bCs/>
        </w:rPr>
        <w:t>veterinárních léčivých příprav</w:t>
      </w:r>
      <w:r w:rsidR="00F377A0">
        <w:rPr>
          <w:rFonts w:ascii="Arial" w:hAnsi="Arial" w:cs="Arial"/>
          <w:b/>
          <w:bCs/>
        </w:rPr>
        <w:t>cích</w:t>
      </w:r>
      <w:r w:rsidRPr="00521511">
        <w:rPr>
          <w:rFonts w:ascii="Arial" w:hAnsi="Arial" w:cs="Arial"/>
          <w:b/>
          <w:bCs/>
        </w:rPr>
        <w:t xml:space="preserve"> v rozsahu a za podmínek stanovených nařízením o veterinárních léčivých přípravcích, </w:t>
      </w:r>
    </w:p>
    <w:p w14:paraId="253B3AED" w14:textId="77777777" w:rsidR="00A4088E" w:rsidRPr="00521511" w:rsidRDefault="00A4088E">
      <w:pPr>
        <w:widowControl w:val="0"/>
        <w:autoSpaceDE w:val="0"/>
        <w:autoSpaceDN w:val="0"/>
        <w:adjustRightInd w:val="0"/>
        <w:spacing w:after="0" w:line="240" w:lineRule="auto"/>
        <w:rPr>
          <w:rFonts w:ascii="Arial" w:hAnsi="Arial" w:cs="Arial"/>
          <w:b/>
          <w:bCs/>
        </w:rPr>
      </w:pPr>
      <w:r w:rsidRPr="00521511">
        <w:rPr>
          <w:rFonts w:ascii="Arial" w:hAnsi="Arial" w:cs="Arial"/>
          <w:b/>
          <w:bCs/>
        </w:rPr>
        <w:t xml:space="preserve"> </w:t>
      </w:r>
    </w:p>
    <w:p w14:paraId="6C504C1E" w14:textId="77777777" w:rsidR="00A4088E" w:rsidRPr="00521511" w:rsidRDefault="00A4088E">
      <w:pPr>
        <w:widowControl w:val="0"/>
        <w:autoSpaceDE w:val="0"/>
        <w:autoSpaceDN w:val="0"/>
        <w:adjustRightInd w:val="0"/>
        <w:spacing w:after="0" w:line="240" w:lineRule="auto"/>
        <w:jc w:val="both"/>
        <w:rPr>
          <w:rFonts w:ascii="Arial" w:hAnsi="Arial" w:cs="Arial"/>
          <w:b/>
          <w:bCs/>
        </w:rPr>
      </w:pPr>
      <w:r w:rsidRPr="00521511">
        <w:rPr>
          <w:rFonts w:ascii="Arial" w:hAnsi="Arial" w:cs="Arial"/>
          <w:b/>
          <w:bCs/>
        </w:rPr>
        <w:t xml:space="preserve">c) informace o veterinárních farmakovigilančních hlášeních v rozsahu a za podmínek stanovených nařízením o veterinárních léčivých přípravcích. </w:t>
      </w:r>
    </w:p>
    <w:p w14:paraId="5F8519AD"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036E89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5852A5E"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100</w:t>
      </w:r>
    </w:p>
    <w:p w14:paraId="00B71F42"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0C36E8EB"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Výměna informací mezi příslušnými orgány členských států</w:t>
      </w:r>
    </w:p>
    <w:p w14:paraId="31922CDB" w14:textId="77777777" w:rsidR="00A4088E" w:rsidRPr="00521511" w:rsidRDefault="00A4088E">
      <w:pPr>
        <w:widowControl w:val="0"/>
        <w:autoSpaceDE w:val="0"/>
        <w:autoSpaceDN w:val="0"/>
        <w:adjustRightInd w:val="0"/>
        <w:spacing w:after="0" w:line="240" w:lineRule="auto"/>
        <w:rPr>
          <w:rFonts w:ascii="Arial" w:hAnsi="Arial" w:cs="Arial"/>
          <w:b/>
          <w:bCs/>
        </w:rPr>
      </w:pPr>
    </w:p>
    <w:p w14:paraId="4FCF965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nebo Veterinární ústav sděluje příslušným úřadům členských států informace o tom, že požadavky kladené na povolení k výrobě nebo registraci léčivých přípravků jsou splněny. </w:t>
      </w:r>
    </w:p>
    <w:p w14:paraId="69C7D32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1FC2F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ab/>
        <w:t xml:space="preserve">(2) Na základě žádosti příslušného úřadu členského státu Ústav nebo Veterinární ústav sdělí tomuto úřadu obsah protokolu z kontroly. </w:t>
      </w:r>
    </w:p>
    <w:p w14:paraId="32C55A6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829D37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Jestliže Ústav nebo Veterinární ústav obdržel od příslušného úřadu členského státu protokol podle odstavce 2 a nesouhlasí se závěry příslušného úřadu členského státu, ve kterém byl protokol vytvořen, informuje tento úřad o svých důvodech a v případě potřeby si vyžádá další informace. Je-li to potřebné v případě závažných názorových rozdílů a pokud nebylo možné dosáhnout s příslušným úřadem dohody, informuje příslušný ústav Komisi a agenturu. </w:t>
      </w:r>
    </w:p>
    <w:p w14:paraId="57A2895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7AE9C1" w14:textId="76112C3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w:t>
      </w:r>
      <w:r w:rsidRPr="00521511">
        <w:rPr>
          <w:rFonts w:ascii="Arial" w:hAnsi="Arial" w:cs="Arial"/>
          <w:strike/>
        </w:rPr>
        <w:t>nebo Veterinární ústav</w:t>
      </w:r>
      <w:r w:rsidRPr="00521511">
        <w:rPr>
          <w:rFonts w:ascii="Arial" w:hAnsi="Arial" w:cs="Arial"/>
        </w:rPr>
        <w:t xml:space="preserve">  oznamuje agentuře rozhodnutí o registraci, zamítnutí nebo zrušení registrace, zrušení rozhodnutí o zamítnutí nebo zrušení registrace, zákazu výdeje nebo stažení </w:t>
      </w:r>
      <w:r w:rsidRPr="00DE647E">
        <w:rPr>
          <w:rFonts w:ascii="Arial" w:hAnsi="Arial" w:cs="Arial"/>
          <w:strike/>
        </w:rPr>
        <w:t>léčivého</w:t>
      </w:r>
      <w:r w:rsidRPr="00521511">
        <w:rPr>
          <w:rFonts w:ascii="Arial" w:hAnsi="Arial" w:cs="Arial"/>
        </w:rPr>
        <w:t xml:space="preserve"> </w:t>
      </w:r>
      <w:r w:rsidR="00DE647E">
        <w:rPr>
          <w:rFonts w:ascii="Arial" w:hAnsi="Arial" w:cs="Arial"/>
          <w:b/>
        </w:rPr>
        <w:t>humánního</w:t>
      </w:r>
      <w:r w:rsidR="00DE647E" w:rsidRPr="00DE647E">
        <w:t xml:space="preserve"> </w:t>
      </w:r>
      <w:r w:rsidR="00DE647E" w:rsidRPr="00DE647E">
        <w:rPr>
          <w:rFonts w:ascii="Arial" w:hAnsi="Arial" w:cs="Arial"/>
          <w:b/>
        </w:rPr>
        <w:t>léčivého</w:t>
      </w:r>
      <w:r w:rsidR="00DE647E" w:rsidRPr="00521511">
        <w:rPr>
          <w:rFonts w:ascii="Arial" w:hAnsi="Arial" w:cs="Arial"/>
        </w:rPr>
        <w:t xml:space="preserve"> </w:t>
      </w:r>
      <w:r w:rsidRPr="00521511">
        <w:rPr>
          <w:rFonts w:ascii="Arial" w:hAnsi="Arial" w:cs="Arial"/>
        </w:rPr>
        <w:t xml:space="preserve">přípravku z trhu společně s důvody, na nichž jsou taková rozhodnutí založena. </w:t>
      </w:r>
    </w:p>
    <w:p w14:paraId="3366583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85344A4" w14:textId="39D5344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Držitel rozhodnutí o registraci </w:t>
      </w:r>
      <w:r w:rsidRPr="00521511">
        <w:rPr>
          <w:rFonts w:ascii="Arial" w:hAnsi="Arial" w:cs="Arial"/>
          <w:b/>
          <w:bCs/>
        </w:rPr>
        <w:t>humánního léčivého přípravku</w:t>
      </w:r>
      <w:r w:rsidRPr="00521511">
        <w:rPr>
          <w:rFonts w:ascii="Arial" w:hAnsi="Arial" w:cs="Arial"/>
        </w:rPr>
        <w:t xml:space="preserve"> je povinen neprodleně oznámit členským státům, v nichž je příslušný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521511">
        <w:rPr>
          <w:rFonts w:ascii="Arial" w:hAnsi="Arial" w:cs="Arial"/>
        </w:rPr>
        <w:t xml:space="preserve">přípravek registrován nebo uváděn na trh, opatření, kterým pozastavil uvádění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na trh nebo jej stáhl z trhu s uvedením důvodů pro toto opatření; Ústav </w:t>
      </w:r>
      <w:r w:rsidRPr="00521511">
        <w:rPr>
          <w:rFonts w:ascii="Arial" w:hAnsi="Arial" w:cs="Arial"/>
          <w:strike/>
        </w:rPr>
        <w:t>nebo Veterinární ústav</w:t>
      </w:r>
      <w:r w:rsidRPr="00521511">
        <w:rPr>
          <w:rFonts w:ascii="Arial" w:hAnsi="Arial" w:cs="Arial"/>
        </w:rPr>
        <w:t xml:space="preserve"> oznámí tuto informaci agentuře. </w:t>
      </w:r>
    </w:p>
    <w:p w14:paraId="2D7D41C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519FC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Ústav </w:t>
      </w:r>
      <w:r w:rsidRPr="00521511">
        <w:rPr>
          <w:rFonts w:ascii="Arial" w:hAnsi="Arial" w:cs="Arial"/>
          <w:strike/>
        </w:rPr>
        <w:t>nebo Veterinární ústav</w:t>
      </w:r>
      <w:r w:rsidRPr="00521511">
        <w:rPr>
          <w:rFonts w:ascii="Arial" w:hAnsi="Arial" w:cs="Arial"/>
        </w:rPr>
        <w:t xml:space="preserve"> neprodleně oznámí informace o opatření přijatém podle odstavců 4 a 5, které se může dotýkat ochrany veřejného zdraví ve třetích zemích, Světové zdravotnické organizaci a agentuře. </w:t>
      </w:r>
    </w:p>
    <w:p w14:paraId="0B6A598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9F93C2E" w14:textId="01E8931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(7) Ústav poskytuje příslušným orgánům jiných členských států informace související se závažnou nežádoucí reakcí nebo závažnou nežádoucí událostí nebo podezřením na ně, aby bylo zajištěno, že závadné</w:t>
      </w:r>
      <w:r w:rsidR="004F4F04">
        <w:rPr>
          <w:rFonts w:ascii="Arial" w:hAnsi="Arial" w:cs="Arial"/>
        </w:rPr>
        <w:t xml:space="preserve"> </w:t>
      </w:r>
      <w:r w:rsidR="008C4249">
        <w:rPr>
          <w:rFonts w:ascii="Arial" w:hAnsi="Arial" w:cs="Arial"/>
          <w:strike/>
        </w:rPr>
        <w:t xml:space="preserve">transfuzní </w:t>
      </w:r>
      <w:r w:rsidR="008C4249" w:rsidRPr="008C4249">
        <w:rPr>
          <w:rFonts w:ascii="Arial" w:hAnsi="Arial" w:cs="Arial"/>
          <w:b/>
        </w:rPr>
        <w:t>humánní transfuzní</w:t>
      </w:r>
      <w:r w:rsidRPr="00521511">
        <w:rPr>
          <w:rFonts w:ascii="Arial" w:hAnsi="Arial" w:cs="Arial"/>
        </w:rPr>
        <w:t xml:space="preserve"> přípravky a suroviny pro další výrobu budou staženy z použití a odstraněny. Pokud takové informace Ústav obdrží od příslušných orgánů jiných členských států, postupuje podle </w:t>
      </w:r>
      <w:r w:rsidR="004F4F04">
        <w:rPr>
          <w:rFonts w:ascii="Arial" w:hAnsi="Arial" w:cs="Arial"/>
        </w:rPr>
        <w:t>§ 13 odst. 2 písm. c) nebo e).</w:t>
      </w:r>
    </w:p>
    <w:p w14:paraId="398663A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3AA380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Ústav nebo Veterinární ústav podle působnosti vloží do veřejně přístupné databáze Evropské unie určené a spravované agenturou údaje z </w:t>
      </w:r>
    </w:p>
    <w:p w14:paraId="6433C15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08C7F4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povolení k výrobě vydaného podle § 62 odst. 1, </w:t>
      </w:r>
    </w:p>
    <w:p w14:paraId="18FB460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ABAF4E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povolení k distribuci vydaného podle § 75 odst. 3, </w:t>
      </w:r>
    </w:p>
    <w:p w14:paraId="7151304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2B5299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jím vydaných certifikátů správné výrobní praxe a správné distribuční praxe, </w:t>
      </w:r>
    </w:p>
    <w:p w14:paraId="0B0A83E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D7388F7"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rozhodnutí o registraci dovozců, výrobců a distributorů léčivých látek. </w:t>
      </w:r>
    </w:p>
    <w:p w14:paraId="445A473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66B00DD" w14:textId="169C15AE"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 100a </w:t>
      </w:r>
    </w:p>
    <w:p w14:paraId="620D1019" w14:textId="77777777" w:rsidR="00A4088E" w:rsidRPr="00521511" w:rsidRDefault="00A4088E">
      <w:pPr>
        <w:widowControl w:val="0"/>
        <w:autoSpaceDE w:val="0"/>
        <w:autoSpaceDN w:val="0"/>
        <w:adjustRightInd w:val="0"/>
        <w:spacing w:after="0" w:line="240" w:lineRule="auto"/>
        <w:rPr>
          <w:rFonts w:ascii="Arial" w:hAnsi="Arial" w:cs="Arial"/>
        </w:rPr>
      </w:pPr>
    </w:p>
    <w:p w14:paraId="2A2F8BEA" w14:textId="21EAA763"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Pokud je v České republice jako v prvním členském státu zjištěno podezření, že humánní léčivý přípravek představuje závažné ohrožení veřejného zdraví, Ústav neprodleně informuje příslušné orgány členských států a osoby oprávněné</w:t>
      </w:r>
      <w:r w:rsidR="004F4F04">
        <w:rPr>
          <w:rFonts w:ascii="Arial" w:hAnsi="Arial" w:cs="Arial"/>
        </w:rPr>
        <w:t xml:space="preserve"> </w:t>
      </w:r>
      <w:r w:rsidRPr="00621B39">
        <w:rPr>
          <w:rFonts w:ascii="Arial" w:hAnsi="Arial" w:cs="Arial"/>
          <w:strike/>
        </w:rPr>
        <w:t>léčivé</w:t>
      </w:r>
      <w:r w:rsidRPr="00521511">
        <w:rPr>
          <w:rFonts w:ascii="Arial" w:hAnsi="Arial" w:cs="Arial"/>
        </w:rPr>
        <w:t xml:space="preserve"> </w:t>
      </w:r>
      <w:r w:rsidR="00621B39">
        <w:rPr>
          <w:rFonts w:ascii="Arial" w:hAnsi="Arial" w:cs="Arial"/>
          <w:b/>
        </w:rPr>
        <w:t>humánní léčivé</w:t>
      </w:r>
      <w:r w:rsidR="00621B39" w:rsidRPr="00521511">
        <w:rPr>
          <w:rFonts w:ascii="Arial" w:hAnsi="Arial" w:cs="Arial"/>
        </w:rPr>
        <w:t xml:space="preserve"> </w:t>
      </w:r>
      <w:r w:rsidRPr="00521511">
        <w:rPr>
          <w:rFonts w:ascii="Arial" w:hAnsi="Arial" w:cs="Arial"/>
        </w:rPr>
        <w:t xml:space="preserve">přípravky distribuovat nebo vydávat v České republice o této skutečnosti, a to formou sdělení způsobem stanoveným pokyny Komise. Pokud Ústav předpokládá, že v České republice byl pacientům vydán </w:t>
      </w:r>
      <w:r w:rsidRPr="00621B39">
        <w:rPr>
          <w:rFonts w:ascii="Arial" w:hAnsi="Arial" w:cs="Arial"/>
          <w:strike/>
        </w:rPr>
        <w:t>léčivý</w:t>
      </w:r>
      <w:r w:rsidRPr="00521511">
        <w:rPr>
          <w:rFonts w:ascii="Arial" w:hAnsi="Arial" w:cs="Arial"/>
        </w:rPr>
        <w:t xml:space="preserve"> </w:t>
      </w:r>
      <w:r w:rsidR="00621B39">
        <w:rPr>
          <w:rFonts w:ascii="Arial" w:hAnsi="Arial" w:cs="Arial"/>
          <w:b/>
        </w:rPr>
        <w:t>humánní léčivý</w:t>
      </w:r>
      <w:r w:rsidR="00621B39" w:rsidRPr="00521511">
        <w:rPr>
          <w:rFonts w:ascii="Arial" w:hAnsi="Arial" w:cs="Arial"/>
        </w:rPr>
        <w:t xml:space="preserve"> </w:t>
      </w:r>
      <w:r w:rsidRPr="00521511">
        <w:rPr>
          <w:rFonts w:ascii="Arial" w:hAnsi="Arial" w:cs="Arial"/>
        </w:rPr>
        <w:t xml:space="preserve">přípravek, u kterého existuje podezření na závažné ohrožení veřejného zdraví v souvislosti s jeho používáním, vydá Ústav do 24 hodin veřejné oznámení o této skutečnosti a provede nezbytná opatření vedoucí k jeho stažení. Takové veřejné oznámení obsahuje zejména informace o podezření na závadu v jakosti </w:t>
      </w:r>
      <w:r w:rsidRPr="004413AB">
        <w:rPr>
          <w:rFonts w:ascii="Arial" w:hAnsi="Arial" w:cs="Arial"/>
          <w:strike/>
        </w:rPr>
        <w:t>léčivého</w:t>
      </w:r>
      <w:r w:rsidRPr="00521511">
        <w:rPr>
          <w:rFonts w:ascii="Arial" w:hAnsi="Arial" w:cs="Arial"/>
        </w:rPr>
        <w:t xml:space="preserve"> </w:t>
      </w:r>
      <w:r w:rsidR="004413AB">
        <w:rPr>
          <w:rFonts w:ascii="Arial" w:hAnsi="Arial" w:cs="Arial"/>
          <w:b/>
        </w:rPr>
        <w:t xml:space="preserve">humánního léčivého </w:t>
      </w:r>
      <w:r w:rsidRPr="00521511">
        <w:rPr>
          <w:rFonts w:ascii="Arial" w:hAnsi="Arial" w:cs="Arial"/>
        </w:rPr>
        <w:t xml:space="preserve">přípravku nebo podezření, že se jedná o padělaný </w:t>
      </w:r>
      <w:r w:rsidR="004413AB" w:rsidRPr="00621B39">
        <w:rPr>
          <w:rFonts w:ascii="Arial" w:hAnsi="Arial" w:cs="Arial"/>
          <w:strike/>
        </w:rPr>
        <w:t>léčivý</w:t>
      </w:r>
      <w:r w:rsidR="004413AB" w:rsidRPr="00521511">
        <w:rPr>
          <w:rFonts w:ascii="Arial" w:hAnsi="Arial" w:cs="Arial"/>
        </w:rPr>
        <w:t xml:space="preserve"> </w:t>
      </w:r>
      <w:r w:rsidR="004413AB">
        <w:rPr>
          <w:rFonts w:ascii="Arial" w:hAnsi="Arial" w:cs="Arial"/>
          <w:b/>
        </w:rPr>
        <w:t xml:space="preserve">humánní </w:t>
      </w:r>
      <w:r w:rsidR="004413AB">
        <w:rPr>
          <w:rFonts w:ascii="Arial" w:hAnsi="Arial" w:cs="Arial"/>
          <w:b/>
        </w:rPr>
        <w:lastRenderedPageBreak/>
        <w:t>léčivý</w:t>
      </w:r>
      <w:r w:rsidR="004413AB" w:rsidRPr="00521511">
        <w:rPr>
          <w:rFonts w:ascii="Arial" w:hAnsi="Arial" w:cs="Arial"/>
        </w:rPr>
        <w:t xml:space="preserve"> přípravek</w:t>
      </w:r>
      <w:r w:rsidRPr="00521511">
        <w:rPr>
          <w:rFonts w:ascii="Arial" w:hAnsi="Arial" w:cs="Arial"/>
        </w:rPr>
        <w:t xml:space="preserve">, a dále upozornění na související rizika. </w:t>
      </w:r>
    </w:p>
    <w:p w14:paraId="7D175B0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0B551D"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101</w:t>
      </w:r>
    </w:p>
    <w:p w14:paraId="41CCF6E7"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6F28CCB0"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Kontrolní činnost</w:t>
      </w:r>
    </w:p>
    <w:p w14:paraId="0B4174CD" w14:textId="77777777" w:rsidR="00A4088E" w:rsidRPr="00521511" w:rsidRDefault="00A4088E">
      <w:pPr>
        <w:widowControl w:val="0"/>
        <w:autoSpaceDE w:val="0"/>
        <w:autoSpaceDN w:val="0"/>
        <w:adjustRightInd w:val="0"/>
        <w:spacing w:after="0" w:line="240" w:lineRule="auto"/>
        <w:rPr>
          <w:rFonts w:ascii="Arial" w:hAnsi="Arial" w:cs="Arial"/>
          <w:b/>
          <w:bCs/>
        </w:rPr>
      </w:pPr>
    </w:p>
    <w:p w14:paraId="692A8F7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Při kontrole podle tohoto zákona postupují orgány vykonávající státní správu uvedené v § 10 a inspektoři podle kontrolního řádu. Pověření ke kontrole má formu průkazu inspektora. Inspektor se při výkonu kontrolní činnosti podle tohoto zákona i jiných právních předpisů prokazuje průkazem inspektora. </w:t>
      </w:r>
    </w:p>
    <w:p w14:paraId="20CFEFB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42C7E5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V případě důvodného podezření z protiprávního jednání podle tohoto zákona je Ústav nebo Veterinární ústav oprávněn </w:t>
      </w:r>
    </w:p>
    <w:p w14:paraId="19F7022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198C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 odebrat za náhradu potřebné vzorky léčivých přípravků, výchozích surovin nebo meziproduktů k posouzení jejich jakosti a bezpečnosti podle tohoto zákona a zvláštního právního předpisu</w:t>
      </w:r>
      <w:r w:rsidRPr="00521511">
        <w:rPr>
          <w:rFonts w:ascii="Arial" w:hAnsi="Arial" w:cs="Arial"/>
          <w:vertAlign w:val="superscript"/>
        </w:rPr>
        <w:t>79)</w:t>
      </w:r>
      <w:r w:rsidRPr="00521511">
        <w:rPr>
          <w:rFonts w:ascii="Arial" w:hAnsi="Arial" w:cs="Arial"/>
        </w:rPr>
        <w:t xml:space="preserve">, </w:t>
      </w:r>
    </w:p>
    <w:p w14:paraId="533E1B8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0B3060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požadovat od ostatních orgánů státní správy, Policie České republiky a dalších osob poskytnutí osobních údajů nezbytných pro zjištění totožnosti osob důvodně podezřelých z protiprávního jednání podle tohoto zákona pro účely zahájení správního řízení proti těmto osobám podle tohoto zákona; s těmito údaji Ústav nakládá podle zvláštních právních předpisů</w:t>
      </w:r>
      <w:r w:rsidRPr="00521511">
        <w:rPr>
          <w:rFonts w:ascii="Arial" w:hAnsi="Arial" w:cs="Arial"/>
          <w:vertAlign w:val="superscript"/>
        </w:rPr>
        <w:t>60)</w:t>
      </w:r>
      <w:r w:rsidRPr="00521511">
        <w:rPr>
          <w:rFonts w:ascii="Arial" w:hAnsi="Arial" w:cs="Arial"/>
        </w:rPr>
        <w:t xml:space="preserve">, </w:t>
      </w:r>
    </w:p>
    <w:p w14:paraId="3EFBEBC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91F17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ověřovat totožnost fyzických osob v případě, kdy podávají ústní vysvětlení</w:t>
      </w:r>
      <w:r w:rsidRPr="00521511">
        <w:rPr>
          <w:rFonts w:ascii="Arial" w:hAnsi="Arial" w:cs="Arial"/>
          <w:vertAlign w:val="superscript"/>
        </w:rPr>
        <w:t>80)</w:t>
      </w:r>
      <w:r w:rsidRPr="00521511">
        <w:rPr>
          <w:rFonts w:ascii="Arial" w:hAnsi="Arial" w:cs="Arial"/>
        </w:rPr>
        <w:t xml:space="preserve">; výkon tohoto oprávnění zajišťují pověření zaměstnanci Ústavu nebo Veterinárního ústavu. </w:t>
      </w:r>
    </w:p>
    <w:p w14:paraId="36E91B7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7CFE87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nebo Veterinární ústav dohlíží nad dodržováním požadavků stanovených tímto zákonem, a to zejména prostřednictvím kontrol prováděných opakovaně nebo ve vhodných intervalech v závislosti na riziku. Kontroly mohou být i neohlášené a mohou být prováděny i formou laboratorních zkoušek vzorků. Za tímto účelem příslušný ústav spolupracuje s agenturou, a to informováním o plánovaných a provedených kontrolách a koordinací kontrol ve třetích zemích. </w:t>
      </w:r>
    </w:p>
    <w:p w14:paraId="6E16129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FD32FB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Inspektoři jsou oprávněni kontrolovat dodržování tohoto zákona u provozovatelů, dalších osob zacházejících s léčivy, držitelů rozhodnutí o registraci, výrobců a dovozců pomocných látek a zprostředkovatelů. Dále inspektoři provádějí kontroly prostor, záznamů, dokumentů a základního dokumentu farmakovigilančního systému držitelů rozhodnutí o registraci nebo jakýchkoli subjektů, které držitel rozhodnutí o registraci používá pro vykonávání činností stanovených v hlavě páté. </w:t>
      </w:r>
    </w:p>
    <w:p w14:paraId="43DBA1F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E0F93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(5) V souvislosti s kontrolní činností jsou inspektoři oprávněni </w:t>
      </w:r>
    </w:p>
    <w:p w14:paraId="60C66C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745238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pozastavit platnost povolení u osob, jimž bylo vydáno povolení podle tohoto zákona, </w:t>
      </w:r>
    </w:p>
    <w:p w14:paraId="7271190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7DB299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b) pozastavit činnost v případě prodejců vyhrazených léčivých přípravků a dát živnostenskému úřadu návrh na pozastavení provozování živnosti nebo na zrušení živnostenského oprávnění</w:t>
      </w:r>
      <w:r w:rsidRPr="00521511">
        <w:rPr>
          <w:rFonts w:ascii="Arial" w:hAnsi="Arial" w:cs="Arial"/>
          <w:vertAlign w:val="superscript"/>
        </w:rPr>
        <w:t>74)</w:t>
      </w:r>
      <w:r w:rsidRPr="00521511">
        <w:rPr>
          <w:rFonts w:ascii="Arial" w:hAnsi="Arial" w:cs="Arial"/>
        </w:rPr>
        <w:t xml:space="preserve">, </w:t>
      </w:r>
    </w:p>
    <w:p w14:paraId="2DD686B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FA77F1"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c) pozastavit, jde-li o kontrolu v oblasti humánních léčiv, výkon oprávnění vyplývajícího z rozhodnutí vydaného podle zvláštních právních předpisů</w:t>
      </w:r>
      <w:r w:rsidRPr="00521511">
        <w:rPr>
          <w:rFonts w:ascii="Arial" w:hAnsi="Arial" w:cs="Arial"/>
          <w:vertAlign w:val="superscript"/>
        </w:rPr>
        <w:t>9)</w:t>
      </w:r>
      <w:r w:rsidRPr="00521511">
        <w:rPr>
          <w:rFonts w:ascii="Arial" w:hAnsi="Arial" w:cs="Arial"/>
        </w:rPr>
        <w:t>, a jde-li o kontrolu v oblasti veterinárních léčiv, výkon oprávnění vyplývajícího z povolení k výkonu odborných veterinárních činností vydaného podle zvláštního právního předpisu</w:t>
      </w:r>
      <w:r w:rsidRPr="00521511">
        <w:rPr>
          <w:rFonts w:ascii="Arial" w:hAnsi="Arial" w:cs="Arial"/>
          <w:vertAlign w:val="superscript"/>
        </w:rPr>
        <w:t>18)</w:t>
      </w:r>
      <w:r w:rsidRPr="00521511">
        <w:rPr>
          <w:rFonts w:ascii="Arial" w:hAnsi="Arial" w:cs="Arial"/>
        </w:rPr>
        <w:t xml:space="preserve">, </w:t>
      </w:r>
    </w:p>
    <w:p w14:paraId="38D81625"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4D648C1" w14:textId="4857349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lastRenderedPageBreak/>
        <w:t xml:space="preserve">d) pozastavit výdej </w:t>
      </w:r>
      <w:r w:rsidR="00E05F7B" w:rsidRPr="00E05F7B">
        <w:rPr>
          <w:rFonts w:ascii="Arial" w:hAnsi="Arial" w:cs="Arial"/>
          <w:strike/>
        </w:rPr>
        <w:t xml:space="preserve">transfuzních </w:t>
      </w:r>
      <w:r w:rsidR="00FE2154" w:rsidRPr="00FE2154">
        <w:rPr>
          <w:rFonts w:ascii="Arial" w:hAnsi="Arial" w:cs="Arial"/>
          <w:b/>
        </w:rPr>
        <w:t>humánních transfuzních</w:t>
      </w:r>
      <w:r w:rsidRPr="00521511">
        <w:rPr>
          <w:rFonts w:ascii="Arial" w:hAnsi="Arial" w:cs="Arial"/>
        </w:rPr>
        <w:t xml:space="preserve"> přípravků v krevní bance nebo v zařízení transfuzní služby, </w:t>
      </w:r>
    </w:p>
    <w:p w14:paraId="3BB2009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6CE3B1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0BE843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e) v odůvodněných případech, zejména v případě klamavého označení léčivého přípravku nebo v případě důvodného podezření, že s léčivým přípravkem zachází osoba, která k takové činnosti není podle tohoto zákona oprávněna, provést jeho dočasné zajištění; s tímto postupem seznámí inspektor kontrolovanou osobu a předá jí úřední záznam o dočasném zajištění s uvedením jeho důvodu, popisu a množství zajištěných léčivých přípravků; tento úřední záznam je přílohou protokolu o kontrole; kontrolovaná osoba je povinna zajištěný léčivý přípravek inspektorovi vydat; v případě, že kontrolovaná osoba vydání zajištěného léčivého přípravku odmítne, provede inspektor jeho odnětí; o vydání, případně odnětí léčivého přípravku sepíše inspektor úřední záznam, který je přílohou protokolu o kontrole; odpadne-li důvod dočasného zajištění nebo prokáže-li se, že zajištěné léčivé přípravky splňují požadavky tohoto zákona, vrátí Ústav nebo Veterinární ústav kontrolované osobě zajištěné léčivé přípravky v neporušeném stavu; vrácení se však neprovede, prokáže-li se, že v době zacházení s léčivým přípravkem k takovému zacházení s ním nebyla osoba oprávněna nebo prokáže-li se, že zajištěné léčivé přípravky nesplňují požadavky tohoto zákona; v takovém případě vydá Ústav nebo Veterinární ústav rozhodnutí o propadnutí nebo zabrání léčivého přípravku; léčivé přípravky, se kterými zachází osoba, která k takovému zacházení není oprávněna podle tohoto zákona, se považují za léčivé přípravky, které nesplňují požadavky tohoto zákona; propadnuté nebo zabrané léčivé přípravky je Ústav nebo Veterinární ústav povinen odstranit podle § 88; po dobu trvání opatření a v případě vydání rozhodnutí o propadnutí nebo zabrání léčivého přípravku nenáleží kontrolované osobě za zajištěné, propadnuté nebo zabrané léčivé přípravky náhrada; v případě vydání rozhodnutí o propadnutí nebo zabrání léčivého přípravku je kontrolovaná osoba povinna uhradit náklady vynaložené Ústavem nebo Veterinárním ústavem spojené s uskladněním zajištěných léčivých přípravků a odstraněním propadnutých nebo zabraných léčivých přípravků, o jejichž výši rozhodne Ústav nebo Veterinární ústav. </w:t>
      </w:r>
    </w:p>
    <w:p w14:paraId="47E383DB"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Rozhodnutí podle písmen a) až e) se ukládá v řízení na místě podle zvláštního právního předpisu</w:t>
      </w:r>
      <w:r w:rsidRPr="00521511">
        <w:rPr>
          <w:rFonts w:ascii="Arial" w:hAnsi="Arial" w:cs="Arial"/>
          <w:vertAlign w:val="superscript"/>
        </w:rPr>
        <w:t>81)</w:t>
      </w:r>
      <w:r w:rsidRPr="00521511">
        <w:rPr>
          <w:rFonts w:ascii="Arial" w:hAnsi="Arial" w:cs="Arial"/>
        </w:rPr>
        <w:t>. Takové rozhodnutí lze vydat pouze v případě, že kontrolovaná osoba porušila závažným způsobem podmínky, na které je povolení k činnosti, živnostenské oprávnění nebo rozhodnutí vydané podle zvláštního právního předpisu</w:t>
      </w:r>
      <w:r w:rsidRPr="00521511">
        <w:rPr>
          <w:rFonts w:ascii="Arial" w:hAnsi="Arial" w:cs="Arial"/>
          <w:vertAlign w:val="superscript"/>
        </w:rPr>
        <w:t>71)</w:t>
      </w:r>
      <w:r w:rsidRPr="00521511">
        <w:rPr>
          <w:rFonts w:ascii="Arial" w:hAnsi="Arial" w:cs="Arial"/>
        </w:rPr>
        <w:t xml:space="preserve"> vázáno, anebo porušila závažným způsobem povinnosti stanovené tímto zákonem. </w:t>
      </w:r>
    </w:p>
    <w:p w14:paraId="7E4639C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723839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Náklady orgánů vykonávajících státní správu podle tohoto zákona, které jim vznikly při kontrolní činnosti, hradí kontrolovaná osoba tehdy, byla-li kontrola provedena na její žádost, a to i v případě provedení kontroly mimo území České republiky. </w:t>
      </w:r>
    </w:p>
    <w:p w14:paraId="587C6B9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39102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Zjistí-li Ústav </w:t>
      </w:r>
      <w:r w:rsidRPr="00521511">
        <w:rPr>
          <w:rFonts w:ascii="Arial" w:hAnsi="Arial" w:cs="Arial"/>
          <w:b/>
          <w:bCs/>
        </w:rPr>
        <w:t>nebo Veterinární ústav</w:t>
      </w:r>
      <w:r w:rsidRPr="00521511">
        <w:rPr>
          <w:rFonts w:ascii="Arial" w:hAnsi="Arial" w:cs="Arial"/>
        </w:rPr>
        <w:t xml:space="preserve"> při kontrole nedostatky u osob, jimž udělil certifikát, může platnost jím vydaného certifikátu zrušit. </w:t>
      </w:r>
    </w:p>
    <w:p w14:paraId="002D386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1DA976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Zjistí-li Ústav při kontrole, že provozovatel provádějící neklinické studie bezpečnosti nedodržuje zásady správné laboratorní praxe způsobem, který ohrožuje platnost provedených studií, informuje Komisi. Kontrolu dodržování zásad správné laboratorní praxe Ústav neprovádí, pokud byla provedena příslušným orgánem jiného členského státu; v takovém případě Ústav uzná výsledky kontroly nebo postupuje podle § 100 odst. 3. Seznam provozovatelů provádějících neklinické studie bezpečnosti, kterým byl udělen certifikát k 31. prosinci každého kalendářního roku, a výkaz kontrol za uplynulý kalendářní rok předkládá Ústav nejpozději do 31. března Komisi. </w:t>
      </w:r>
    </w:p>
    <w:p w14:paraId="19EEE9D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D8CBCE8" w14:textId="06432148"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(9) Jestliže kontrolou podle odstavců 1 až 4 nebo na základě výsledků kontroly distributora </w:t>
      </w:r>
      <w:r w:rsidR="00F377A0">
        <w:rPr>
          <w:rFonts w:ascii="Arial" w:hAnsi="Arial" w:cs="Arial"/>
          <w:b/>
        </w:rPr>
        <w:t>humánních</w:t>
      </w:r>
      <w:r w:rsidR="00F377A0" w:rsidRPr="00F377A0">
        <w:rPr>
          <w:rFonts w:ascii="Arial" w:hAnsi="Arial" w:cs="Arial"/>
        </w:rPr>
        <w:t xml:space="preserve"> </w:t>
      </w:r>
      <w:r w:rsidR="0042483B" w:rsidRPr="00F377A0">
        <w:rPr>
          <w:rFonts w:ascii="Arial" w:hAnsi="Arial" w:cs="Arial"/>
        </w:rPr>
        <w:t>léčivých</w:t>
      </w:r>
      <w:r w:rsidR="00426D5B" w:rsidRPr="00F377A0">
        <w:rPr>
          <w:rFonts w:ascii="Arial" w:hAnsi="Arial" w:cs="Arial"/>
        </w:rPr>
        <w:t xml:space="preserve"> přípravků</w:t>
      </w:r>
      <w:r w:rsidR="0042483B" w:rsidRPr="00521511">
        <w:rPr>
          <w:rFonts w:ascii="Arial" w:hAnsi="Arial" w:cs="Arial"/>
        </w:rPr>
        <w:t xml:space="preserve"> </w:t>
      </w:r>
      <w:r w:rsidRPr="00521511">
        <w:rPr>
          <w:rFonts w:ascii="Arial" w:hAnsi="Arial" w:cs="Arial"/>
        </w:rPr>
        <w:t xml:space="preserve">nebo léčivých látek nebo výrobce pomocných látek používaných jako výchozí suroviny Ústav dojde k závěru, že kontrolovaná osoba nedodržuje </w:t>
      </w:r>
      <w:r w:rsidRPr="00521511">
        <w:rPr>
          <w:rFonts w:ascii="Arial" w:hAnsi="Arial" w:cs="Arial"/>
        </w:rPr>
        <w:lastRenderedPageBreak/>
        <w:t xml:space="preserve">právní předpisy nebo zásady a pokyny správné výrobní praxe nebo správné distribuční praxe stanovené právními předpisy Evropské unie, oznámí tuto informaci agentuře. Na základě odůvodněné žádosti Ústav zašle elektronicky zprávu o tom, zda kontrolovaná osoba dodržuje zásady a pokyny správné výrobní praxe a distribuční praxe, nebo o tom, zda držitel rozhodnutí o registraci dodržuje požadavky podle hlavy páté, příslušnému orgánu jiného členského státu. </w:t>
      </w:r>
    </w:p>
    <w:p w14:paraId="1B38032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EDD8DD0" w14:textId="6D2D2572"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(10) Jestliže Ústav </w:t>
      </w:r>
      <w:r w:rsidRPr="00521511">
        <w:rPr>
          <w:rFonts w:ascii="Arial" w:hAnsi="Arial" w:cs="Arial"/>
          <w:b/>
          <w:bCs/>
        </w:rPr>
        <w:t xml:space="preserve">nebo Veterinární ústav </w:t>
      </w:r>
      <w:r w:rsidRPr="00521511">
        <w:rPr>
          <w:rFonts w:ascii="Arial" w:hAnsi="Arial" w:cs="Arial"/>
        </w:rPr>
        <w:t xml:space="preserve">kontrolou zjistí, že držitel rozhodnutí o registraci nedodržuje farmakovigilanční systém popsaný v základním dokumentu farmakovigilančního systému a povinnosti stanovené v hlavě páté, upozorní na tyto nedostatky držitele rozhodnutí o registraci. Současně s tímto upozorněním Ústav </w:t>
      </w:r>
      <w:r w:rsidRPr="00521511">
        <w:rPr>
          <w:rFonts w:ascii="Arial" w:hAnsi="Arial" w:cs="Arial"/>
          <w:b/>
          <w:bCs/>
        </w:rPr>
        <w:t xml:space="preserve">nebo Veterinární ústav podle své působnosti </w:t>
      </w:r>
      <w:r w:rsidRPr="00521511">
        <w:rPr>
          <w:rFonts w:ascii="Arial" w:hAnsi="Arial" w:cs="Arial"/>
        </w:rPr>
        <w:t xml:space="preserve">informuje o zjištěných skutečnostech příslušné orgány ostatních členských států, agenturu a Komisi a přijme podle potřeby nezbytná opatření, včetně uplatnění sankcí. </w:t>
      </w:r>
    </w:p>
    <w:p w14:paraId="24964991" w14:textId="77777777" w:rsidR="00A4088E" w:rsidRPr="00521511" w:rsidRDefault="00A4088E">
      <w:pPr>
        <w:pStyle w:val="Textbubliny"/>
        <w:widowControl w:val="0"/>
        <w:autoSpaceDE w:val="0"/>
        <w:autoSpaceDN w:val="0"/>
        <w:adjustRightInd w:val="0"/>
        <w:rPr>
          <w:rFonts w:ascii="Arial" w:hAnsi="Arial" w:cs="Arial"/>
          <w:sz w:val="22"/>
          <w:szCs w:val="22"/>
        </w:rPr>
      </w:pPr>
      <w:r w:rsidRPr="00521511">
        <w:rPr>
          <w:rFonts w:ascii="Arial" w:hAnsi="Arial" w:cs="Arial"/>
          <w:sz w:val="22"/>
          <w:szCs w:val="22"/>
        </w:rPr>
        <w:t xml:space="preserve"> </w:t>
      </w:r>
    </w:p>
    <w:p w14:paraId="349113D2"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(11) Kontrolu příslušný ústav provádí v souladu s pokyny Komise, pokud byly pro daný druh kontroly vydány. </w:t>
      </w:r>
    </w:p>
    <w:p w14:paraId="3CB23874"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1C2C99D4" w14:textId="76C5A162"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(12) Ustanovení odstavců 1 až 11 použijí orgány vykonávající státní správu v oblasti veterinárních léčiv uvedené v § 10 </w:t>
      </w:r>
      <w:r w:rsidR="00F377A0">
        <w:rPr>
          <w:rFonts w:ascii="Arial" w:hAnsi="Arial" w:cs="Arial"/>
          <w:b/>
          <w:bCs/>
        </w:rPr>
        <w:t xml:space="preserve">odst. 2 </w:t>
      </w:r>
      <w:r w:rsidRPr="00521511">
        <w:rPr>
          <w:rFonts w:ascii="Arial" w:hAnsi="Arial" w:cs="Arial"/>
          <w:b/>
          <w:bCs/>
        </w:rPr>
        <w:t xml:space="preserve">pro kontroly podle nařízení o veterinárních léčivých přípravcích obdobně. </w:t>
      </w:r>
    </w:p>
    <w:p w14:paraId="76160B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6CE4F6B"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r w:rsidRPr="003501B8">
        <w:rPr>
          <w:rFonts w:ascii="Arial" w:hAnsi="Arial" w:cs="Arial"/>
        </w:rPr>
        <w:t>§ 102</w:t>
      </w:r>
    </w:p>
    <w:p w14:paraId="73C9A764" w14:textId="77777777" w:rsidR="00A4088E" w:rsidRPr="003501B8" w:rsidRDefault="00A4088E" w:rsidP="003501B8">
      <w:pPr>
        <w:widowControl w:val="0"/>
        <w:autoSpaceDE w:val="0"/>
        <w:autoSpaceDN w:val="0"/>
        <w:adjustRightInd w:val="0"/>
        <w:spacing w:after="0" w:line="240" w:lineRule="auto"/>
        <w:jc w:val="center"/>
        <w:rPr>
          <w:rFonts w:ascii="Arial" w:hAnsi="Arial" w:cs="Arial"/>
        </w:rPr>
      </w:pPr>
    </w:p>
    <w:p w14:paraId="1A279A45" w14:textId="77777777" w:rsidR="00A4088E" w:rsidRPr="003501B8" w:rsidRDefault="00A4088E" w:rsidP="003501B8">
      <w:pPr>
        <w:widowControl w:val="0"/>
        <w:autoSpaceDE w:val="0"/>
        <w:autoSpaceDN w:val="0"/>
        <w:adjustRightInd w:val="0"/>
        <w:spacing w:after="0" w:line="240" w:lineRule="auto"/>
        <w:jc w:val="center"/>
        <w:rPr>
          <w:rFonts w:ascii="Arial" w:hAnsi="Arial" w:cs="Arial"/>
          <w:bCs/>
        </w:rPr>
      </w:pPr>
      <w:r w:rsidRPr="003501B8">
        <w:rPr>
          <w:rFonts w:ascii="Arial" w:hAnsi="Arial" w:cs="Arial"/>
          <w:bCs/>
        </w:rPr>
        <w:t>Propouštění šarží</w:t>
      </w:r>
    </w:p>
    <w:p w14:paraId="7C56151E" w14:textId="77777777" w:rsidR="00A4088E" w:rsidRPr="00521511" w:rsidRDefault="00A4088E">
      <w:pPr>
        <w:widowControl w:val="0"/>
        <w:autoSpaceDE w:val="0"/>
        <w:autoSpaceDN w:val="0"/>
        <w:adjustRightInd w:val="0"/>
        <w:spacing w:after="0" w:line="240" w:lineRule="auto"/>
        <w:rPr>
          <w:rFonts w:ascii="Arial" w:hAnsi="Arial" w:cs="Arial"/>
          <w:b/>
          <w:bCs/>
        </w:rPr>
      </w:pPr>
    </w:p>
    <w:p w14:paraId="0D7507C1" w14:textId="2295B01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Ústav </w:t>
      </w:r>
      <w:r w:rsidRPr="00521511">
        <w:rPr>
          <w:rFonts w:ascii="Arial" w:hAnsi="Arial" w:cs="Arial"/>
          <w:strike/>
        </w:rPr>
        <w:t>nebo, jde-li o přípravky uvedené v písmenu f), Veterinární ústav</w:t>
      </w:r>
      <w:r w:rsidR="0030133C">
        <w:rPr>
          <w:rFonts w:ascii="Arial" w:hAnsi="Arial" w:cs="Arial"/>
          <w:strike/>
        </w:rPr>
        <w:t>,</w:t>
      </w:r>
      <w:r w:rsidRPr="00521511">
        <w:rPr>
          <w:rFonts w:ascii="Arial" w:hAnsi="Arial" w:cs="Arial"/>
          <w:strike/>
        </w:rPr>
        <w:t xml:space="preserve"> </w:t>
      </w:r>
      <w:r w:rsidRPr="00521511">
        <w:rPr>
          <w:rFonts w:ascii="Arial" w:hAnsi="Arial" w:cs="Arial"/>
        </w:rPr>
        <w:t xml:space="preserve">může požadovat, pokud to považuje za nezbytné v zájmu veřejného zdraví, aby držitel rozhodnutí o registraci </w:t>
      </w:r>
    </w:p>
    <w:p w14:paraId="5DB7214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5854490"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živých vakcín, </w:t>
      </w:r>
    </w:p>
    <w:p w14:paraId="74A42DF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9852F6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w:t>
      </w:r>
      <w:r w:rsidRPr="007A4EF1">
        <w:rPr>
          <w:rFonts w:ascii="Arial" w:hAnsi="Arial" w:cs="Arial"/>
          <w:strike/>
        </w:rPr>
        <w:t xml:space="preserve">imunologických </w:t>
      </w:r>
      <w:r w:rsidR="007A4EF1">
        <w:rPr>
          <w:rFonts w:ascii="Arial" w:hAnsi="Arial" w:cs="Arial"/>
          <w:b/>
        </w:rPr>
        <w:t xml:space="preserve">humánních </w:t>
      </w:r>
      <w:r w:rsidR="007A4EF1" w:rsidRPr="007A4EF1">
        <w:rPr>
          <w:rFonts w:ascii="Arial" w:hAnsi="Arial" w:cs="Arial"/>
          <w:b/>
        </w:rPr>
        <w:t xml:space="preserve">imunologických </w:t>
      </w:r>
      <w:r w:rsidR="007A4EF1" w:rsidRPr="007A4EF1">
        <w:rPr>
          <w:rFonts w:ascii="Arial" w:hAnsi="Arial" w:cs="Arial"/>
        </w:rPr>
        <w:t>léčivých</w:t>
      </w:r>
      <w:r w:rsidR="007A4EF1" w:rsidRPr="00521511">
        <w:rPr>
          <w:rFonts w:ascii="Arial" w:hAnsi="Arial" w:cs="Arial"/>
        </w:rPr>
        <w:t xml:space="preserve"> </w:t>
      </w:r>
      <w:r w:rsidRPr="00521511">
        <w:rPr>
          <w:rFonts w:ascii="Arial" w:hAnsi="Arial" w:cs="Arial"/>
        </w:rPr>
        <w:t xml:space="preserve">přípravků používaných k primární imunizaci dětí nebo jiných rizikových skupin, </w:t>
      </w:r>
    </w:p>
    <w:p w14:paraId="65788338"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B4EDE6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c) </w:t>
      </w:r>
      <w:r w:rsidRPr="007A4EF1">
        <w:rPr>
          <w:rFonts w:ascii="Arial" w:hAnsi="Arial" w:cs="Arial"/>
          <w:strike/>
        </w:rPr>
        <w:t xml:space="preserve">imunologických </w:t>
      </w:r>
      <w:r w:rsidR="007A4EF1">
        <w:rPr>
          <w:rFonts w:ascii="Arial" w:hAnsi="Arial" w:cs="Arial"/>
          <w:b/>
        </w:rPr>
        <w:t xml:space="preserve">humánních </w:t>
      </w:r>
      <w:r w:rsidR="007A4EF1" w:rsidRPr="007A4EF1">
        <w:rPr>
          <w:rFonts w:ascii="Arial" w:hAnsi="Arial" w:cs="Arial"/>
          <w:b/>
        </w:rPr>
        <w:t xml:space="preserve">imunologických </w:t>
      </w:r>
      <w:r w:rsidR="007A4EF1" w:rsidRPr="007A4EF1">
        <w:rPr>
          <w:rFonts w:ascii="Arial" w:hAnsi="Arial" w:cs="Arial"/>
        </w:rPr>
        <w:t>léčivých</w:t>
      </w:r>
      <w:r w:rsidR="007A4EF1" w:rsidRPr="00521511">
        <w:rPr>
          <w:rFonts w:ascii="Arial" w:hAnsi="Arial" w:cs="Arial"/>
        </w:rPr>
        <w:t xml:space="preserve"> </w:t>
      </w:r>
      <w:r w:rsidRPr="00521511">
        <w:rPr>
          <w:rFonts w:ascii="Arial" w:hAnsi="Arial" w:cs="Arial"/>
        </w:rPr>
        <w:t xml:space="preserve">přípravků používaných ve veřejných zdravotních imunizačních programech, </w:t>
      </w:r>
    </w:p>
    <w:p w14:paraId="7BB6CDD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F038254"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d) nových </w:t>
      </w:r>
      <w:r w:rsidRPr="007A4EF1">
        <w:rPr>
          <w:rFonts w:ascii="Arial" w:hAnsi="Arial" w:cs="Arial"/>
          <w:strike/>
        </w:rPr>
        <w:t>imunologických</w:t>
      </w:r>
      <w:r w:rsidRPr="00521511">
        <w:rPr>
          <w:rFonts w:ascii="Arial" w:hAnsi="Arial" w:cs="Arial"/>
        </w:rPr>
        <w:t xml:space="preserve"> </w:t>
      </w:r>
      <w:r w:rsidR="007A4EF1">
        <w:rPr>
          <w:rFonts w:ascii="Arial" w:hAnsi="Arial" w:cs="Arial"/>
          <w:b/>
        </w:rPr>
        <w:t xml:space="preserve">humánních </w:t>
      </w:r>
      <w:r w:rsidR="007A4EF1" w:rsidRPr="007A4EF1">
        <w:rPr>
          <w:rFonts w:ascii="Arial" w:hAnsi="Arial" w:cs="Arial"/>
          <w:b/>
        </w:rPr>
        <w:t>imunologických</w:t>
      </w:r>
      <w:r w:rsidR="007A4EF1" w:rsidRPr="00521511">
        <w:rPr>
          <w:rFonts w:ascii="Arial" w:hAnsi="Arial" w:cs="Arial"/>
        </w:rPr>
        <w:t xml:space="preserve"> </w:t>
      </w:r>
      <w:r w:rsidRPr="00521511">
        <w:rPr>
          <w:rFonts w:ascii="Arial" w:hAnsi="Arial" w:cs="Arial"/>
        </w:rPr>
        <w:t xml:space="preserve">léčivých přípravků nebo </w:t>
      </w:r>
      <w:r w:rsidRPr="00BA32A1">
        <w:rPr>
          <w:rFonts w:ascii="Arial" w:hAnsi="Arial" w:cs="Arial"/>
          <w:strike/>
        </w:rPr>
        <w:t>imunologických</w:t>
      </w:r>
      <w:r w:rsidRPr="00521511">
        <w:rPr>
          <w:rFonts w:ascii="Arial" w:hAnsi="Arial" w:cs="Arial"/>
        </w:rPr>
        <w:t xml:space="preserve"> </w:t>
      </w:r>
      <w:r w:rsidR="00BA32A1">
        <w:rPr>
          <w:rFonts w:ascii="Arial" w:hAnsi="Arial" w:cs="Arial"/>
          <w:b/>
        </w:rPr>
        <w:t xml:space="preserve">humánních </w:t>
      </w:r>
      <w:r w:rsidR="00BA32A1" w:rsidRPr="007A4EF1">
        <w:rPr>
          <w:rFonts w:ascii="Arial" w:hAnsi="Arial" w:cs="Arial"/>
          <w:b/>
        </w:rPr>
        <w:t>imunologických</w:t>
      </w:r>
      <w:r w:rsidR="00BA32A1" w:rsidRPr="00521511">
        <w:rPr>
          <w:rFonts w:ascii="Arial" w:hAnsi="Arial" w:cs="Arial"/>
        </w:rPr>
        <w:t xml:space="preserve"> </w:t>
      </w:r>
      <w:r w:rsidRPr="00521511">
        <w:rPr>
          <w:rFonts w:ascii="Arial" w:hAnsi="Arial" w:cs="Arial"/>
        </w:rPr>
        <w:t xml:space="preserve">léčivých přípravků vyrobených novými nebo upravenými technologiemi či technologiemi novými pro určitého výrobce, během přechodného období, </w:t>
      </w:r>
      <w:r w:rsidRPr="00521511">
        <w:rPr>
          <w:rFonts w:ascii="Arial" w:hAnsi="Arial" w:cs="Arial"/>
          <w:b/>
          <w:bCs/>
        </w:rPr>
        <w:t>nebo</w:t>
      </w:r>
    </w:p>
    <w:p w14:paraId="34ABA676"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81DBD7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e) krevních derivátů</w:t>
      </w:r>
      <w:r w:rsidRPr="00BA32A1">
        <w:rPr>
          <w:rFonts w:ascii="Arial" w:hAnsi="Arial" w:cs="Arial"/>
          <w:strike/>
        </w:rPr>
        <w:t xml:space="preserve">, </w:t>
      </w:r>
      <w:r w:rsidRPr="00521511">
        <w:rPr>
          <w:rFonts w:ascii="Arial" w:hAnsi="Arial" w:cs="Arial"/>
          <w:strike/>
        </w:rPr>
        <w:t>nebo</w:t>
      </w:r>
    </w:p>
    <w:p w14:paraId="67F9FB02"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C1F5CD5"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t xml:space="preserve">f) veterinárních imunologických léčivých přípravků </w:t>
      </w:r>
    </w:p>
    <w:p w14:paraId="5A3940CD" w14:textId="512448CD"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předkládal před uvedením do oběhu vzorky každé šarže nerozplněného nebo konečného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521511">
        <w:rPr>
          <w:rFonts w:ascii="Arial" w:hAnsi="Arial" w:cs="Arial"/>
        </w:rPr>
        <w:t xml:space="preserve">přípravku k přezkoušení Ústavem </w:t>
      </w:r>
      <w:r w:rsidRPr="00521511">
        <w:rPr>
          <w:rFonts w:ascii="Arial" w:hAnsi="Arial" w:cs="Arial"/>
          <w:strike/>
        </w:rPr>
        <w:t>nebo Veterinárním ústavem</w:t>
      </w:r>
      <w:r w:rsidRPr="00521511">
        <w:rPr>
          <w:rFonts w:ascii="Arial" w:hAnsi="Arial" w:cs="Arial"/>
        </w:rPr>
        <w:t xml:space="preserve">, který může přezkoušení zajistit rovněž prostřednictvím laboratoří jiné osoby. </w:t>
      </w:r>
    </w:p>
    <w:p w14:paraId="6177E83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01372F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(2) Pokud v případě uplatnění odstavce 1 již dříve danou šarži přezkoušel k tomu příslušný orgán jiného členského státu a potvrdil její soulad se schválenými specifikacemi, Ústav </w:t>
      </w:r>
      <w:r w:rsidRPr="00521511">
        <w:rPr>
          <w:rFonts w:ascii="Arial" w:hAnsi="Arial" w:cs="Arial"/>
          <w:strike/>
        </w:rPr>
        <w:t>nebo Veterinární ústav</w:t>
      </w:r>
      <w:r w:rsidRPr="00521511">
        <w:rPr>
          <w:rFonts w:ascii="Arial" w:hAnsi="Arial" w:cs="Arial"/>
        </w:rPr>
        <w:t xml:space="preserve"> využije jeho závěry. </w:t>
      </w:r>
    </w:p>
    <w:p w14:paraId="152E85C3"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4CE525F" w14:textId="77777777" w:rsidR="00A4088E" w:rsidRPr="00521511" w:rsidRDefault="00A4088E">
      <w:pPr>
        <w:widowControl w:val="0"/>
        <w:autoSpaceDE w:val="0"/>
        <w:autoSpaceDN w:val="0"/>
        <w:adjustRightInd w:val="0"/>
        <w:spacing w:after="0" w:line="240" w:lineRule="auto"/>
        <w:jc w:val="both"/>
        <w:rPr>
          <w:rFonts w:ascii="Arial" w:hAnsi="Arial" w:cs="Arial"/>
          <w:strike/>
        </w:rPr>
      </w:pPr>
      <w:r w:rsidRPr="00521511">
        <w:rPr>
          <w:rFonts w:ascii="Arial" w:hAnsi="Arial" w:cs="Arial"/>
          <w:strike/>
        </w:rPr>
        <w:lastRenderedPageBreak/>
        <w:tab/>
        <w:t xml:space="preserve">(3) Pokud Veterinární ústav po seznámení se se závěry orgánu jiného členského státu s těmito závěry nesouhlasí, může, za předpokladu, že o tom informuje s řádným zdůvodněním existujících rozdílů Komisi, zkoušení opakovat. </w:t>
      </w:r>
    </w:p>
    <w:p w14:paraId="6A3AD9C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6EC0B9BF" w14:textId="7C94B125" w:rsidR="00BA32A1" w:rsidRPr="00BA32A1" w:rsidRDefault="00BA32A1" w:rsidP="00BA32A1">
      <w:pPr>
        <w:widowControl w:val="0"/>
        <w:autoSpaceDE w:val="0"/>
        <w:autoSpaceDN w:val="0"/>
        <w:adjustRightInd w:val="0"/>
        <w:spacing w:after="0" w:line="240" w:lineRule="auto"/>
        <w:ind w:firstLine="720"/>
        <w:jc w:val="both"/>
        <w:rPr>
          <w:rFonts w:ascii="Arial" w:hAnsi="Arial" w:cs="Arial"/>
          <w:strike/>
        </w:rPr>
      </w:pPr>
      <w:r w:rsidRPr="00BA32A1">
        <w:rPr>
          <w:rFonts w:ascii="Arial" w:hAnsi="Arial" w:cs="Arial"/>
          <w:strike/>
        </w:rPr>
        <w:t>(4) Ústav nebo Veterinární ústav zajistí, aby přezkoušení vzorků bylo provedeno do 60 dnů od jejich obdržení; v odůvodněném případě může Veterinární ústav, za předpokladu, že o tom informoval Komisi, prodloužit zkoušení o nezbytnou dobu. O výsledcích zkoušení podle odstavce 1 informuje Ústav nebo Veterinární ústav držitele rozhodnutí o registraci příslušného léčivého přípravku ve lhůtách podle věty prvé.</w:t>
      </w:r>
    </w:p>
    <w:p w14:paraId="72A2BF28" w14:textId="77777777" w:rsidR="00BA32A1" w:rsidRDefault="00BA32A1">
      <w:pPr>
        <w:widowControl w:val="0"/>
        <w:autoSpaceDE w:val="0"/>
        <w:autoSpaceDN w:val="0"/>
        <w:adjustRightInd w:val="0"/>
        <w:spacing w:after="0" w:line="240" w:lineRule="auto"/>
        <w:jc w:val="both"/>
        <w:rPr>
          <w:rFonts w:ascii="Arial" w:hAnsi="Arial" w:cs="Arial"/>
        </w:rPr>
      </w:pPr>
    </w:p>
    <w:p w14:paraId="688C5B96" w14:textId="28893823" w:rsidR="00A4088E" w:rsidRPr="00BA32A1" w:rsidRDefault="00A4088E" w:rsidP="00BA32A1">
      <w:pPr>
        <w:widowControl w:val="0"/>
        <w:autoSpaceDE w:val="0"/>
        <w:autoSpaceDN w:val="0"/>
        <w:adjustRightInd w:val="0"/>
        <w:spacing w:after="0" w:line="240" w:lineRule="auto"/>
        <w:ind w:firstLine="720"/>
        <w:jc w:val="both"/>
        <w:rPr>
          <w:rFonts w:ascii="Arial" w:hAnsi="Arial" w:cs="Arial"/>
          <w:b/>
        </w:rPr>
      </w:pPr>
      <w:r w:rsidRPr="00BA32A1">
        <w:rPr>
          <w:rFonts w:ascii="Arial" w:hAnsi="Arial" w:cs="Arial"/>
          <w:b/>
        </w:rPr>
        <w:t>(</w:t>
      </w:r>
      <w:r w:rsidRPr="00BA32A1">
        <w:rPr>
          <w:rFonts w:ascii="Arial" w:hAnsi="Arial" w:cs="Arial"/>
          <w:b/>
          <w:bCs/>
        </w:rPr>
        <w:t>3</w:t>
      </w:r>
      <w:r w:rsidRPr="00BA32A1">
        <w:rPr>
          <w:rFonts w:ascii="Arial" w:hAnsi="Arial" w:cs="Arial"/>
          <w:b/>
        </w:rPr>
        <w:t>)</w:t>
      </w:r>
      <w:r w:rsidR="00BA32A1">
        <w:rPr>
          <w:rFonts w:ascii="Arial" w:hAnsi="Arial" w:cs="Arial"/>
          <w:b/>
        </w:rPr>
        <w:t xml:space="preserve"> </w:t>
      </w:r>
      <w:r w:rsidRPr="00BA32A1">
        <w:rPr>
          <w:rFonts w:ascii="Arial" w:hAnsi="Arial" w:cs="Arial"/>
          <w:b/>
        </w:rPr>
        <w:t>Ústav zajistí, aby přezkoušení vzorků bylo provedeno do 60 dnů od</w:t>
      </w:r>
      <w:r w:rsidR="0030133C">
        <w:rPr>
          <w:rFonts w:ascii="Arial" w:hAnsi="Arial" w:cs="Arial"/>
          <w:b/>
        </w:rPr>
        <w:t>e dne</w:t>
      </w:r>
      <w:r w:rsidRPr="00BA32A1">
        <w:rPr>
          <w:rFonts w:ascii="Arial" w:hAnsi="Arial" w:cs="Arial"/>
          <w:b/>
        </w:rPr>
        <w:t xml:space="preserve"> jejich obdržení</w:t>
      </w:r>
      <w:r w:rsidR="00BA32A1" w:rsidRPr="00BA32A1">
        <w:rPr>
          <w:rFonts w:ascii="Arial" w:hAnsi="Arial" w:cs="Arial"/>
          <w:b/>
        </w:rPr>
        <w:t>.</w:t>
      </w:r>
      <w:r w:rsidRPr="00BA32A1">
        <w:rPr>
          <w:rFonts w:ascii="Arial" w:hAnsi="Arial" w:cs="Arial"/>
          <w:b/>
        </w:rPr>
        <w:t xml:space="preserve"> O výsledcích </w:t>
      </w:r>
      <w:r w:rsidR="00A70F1B">
        <w:rPr>
          <w:rFonts w:ascii="Arial" w:hAnsi="Arial" w:cs="Arial"/>
          <w:b/>
        </w:rPr>
        <w:t>přezkoušení</w:t>
      </w:r>
      <w:r w:rsidRPr="00BA32A1">
        <w:rPr>
          <w:rFonts w:ascii="Arial" w:hAnsi="Arial" w:cs="Arial"/>
          <w:b/>
        </w:rPr>
        <w:t xml:space="preserve"> podle odstavce 1 informuje Ústav držitele rozhodnutí o registraci příslušného </w:t>
      </w:r>
      <w:r w:rsidR="007A4EF1" w:rsidRPr="00BA32A1">
        <w:rPr>
          <w:rFonts w:ascii="Arial" w:hAnsi="Arial" w:cs="Arial"/>
          <w:b/>
        </w:rPr>
        <w:t xml:space="preserve">humánního </w:t>
      </w:r>
      <w:r w:rsidRPr="00BA32A1">
        <w:rPr>
          <w:rFonts w:ascii="Arial" w:hAnsi="Arial" w:cs="Arial"/>
          <w:b/>
        </w:rPr>
        <w:t xml:space="preserve">léčivého přípravku ve </w:t>
      </w:r>
      <w:r w:rsidR="006D04E2">
        <w:rPr>
          <w:rFonts w:ascii="Arial" w:hAnsi="Arial" w:cs="Arial"/>
          <w:b/>
        </w:rPr>
        <w:t>lhůtě</w:t>
      </w:r>
      <w:r w:rsidRPr="00BA32A1">
        <w:rPr>
          <w:rFonts w:ascii="Arial" w:hAnsi="Arial" w:cs="Arial"/>
          <w:b/>
        </w:rPr>
        <w:t xml:space="preserve"> podle věty prv</w:t>
      </w:r>
      <w:r w:rsidR="00BA32A1" w:rsidRPr="00BA32A1">
        <w:rPr>
          <w:rFonts w:ascii="Arial" w:hAnsi="Arial" w:cs="Arial"/>
          <w:b/>
        </w:rPr>
        <w:t>ní</w:t>
      </w:r>
      <w:r w:rsidRPr="00BA32A1">
        <w:rPr>
          <w:rFonts w:ascii="Arial" w:hAnsi="Arial" w:cs="Arial"/>
          <w:b/>
        </w:rPr>
        <w:t xml:space="preserve">. </w:t>
      </w:r>
    </w:p>
    <w:p w14:paraId="6BA285A5"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54EE0A52" w14:textId="69914487" w:rsidR="00A4088E" w:rsidRPr="00521511" w:rsidRDefault="00A4088E">
      <w:pPr>
        <w:widowControl w:val="0"/>
        <w:autoSpaceDE w:val="0"/>
        <w:autoSpaceDN w:val="0"/>
        <w:adjustRightInd w:val="0"/>
        <w:spacing w:after="0" w:line="240" w:lineRule="auto"/>
        <w:ind w:firstLine="720"/>
        <w:jc w:val="both"/>
        <w:rPr>
          <w:rFonts w:ascii="Arial" w:hAnsi="Arial" w:cs="Arial"/>
          <w:b/>
          <w:bCs/>
        </w:rPr>
      </w:pPr>
      <w:r w:rsidRPr="00521511">
        <w:rPr>
          <w:rFonts w:ascii="Arial" w:hAnsi="Arial" w:cs="Arial"/>
          <w:b/>
          <w:bCs/>
        </w:rPr>
        <w:t xml:space="preserve">(4) </w:t>
      </w:r>
      <w:r w:rsidR="0030133C">
        <w:rPr>
          <w:rFonts w:ascii="Arial" w:hAnsi="Arial" w:cs="Arial"/>
          <w:b/>
          <w:bCs/>
        </w:rPr>
        <w:t>Považuje-li to Veterinární ústav</w:t>
      </w:r>
      <w:r w:rsidRPr="00521511">
        <w:rPr>
          <w:rFonts w:ascii="Arial" w:hAnsi="Arial" w:cs="Arial"/>
          <w:b/>
          <w:bCs/>
        </w:rPr>
        <w:t xml:space="preserve"> za nezbytné v zájmu ochrany veřejného zdraví nebo ochrany zdraví zvířat, může požadovat, aby držitel rozhodnutí o registraci </w:t>
      </w:r>
      <w:r w:rsidR="007A4EF1" w:rsidRPr="00521511">
        <w:rPr>
          <w:rFonts w:ascii="Arial" w:hAnsi="Arial" w:cs="Arial"/>
          <w:b/>
          <w:bCs/>
        </w:rPr>
        <w:t xml:space="preserve">veterinárního </w:t>
      </w:r>
      <w:r w:rsidRPr="00521511">
        <w:rPr>
          <w:rFonts w:ascii="Arial" w:hAnsi="Arial" w:cs="Arial"/>
          <w:b/>
          <w:bCs/>
        </w:rPr>
        <w:t>imunologického léčivého přípravku předkládal před uvedením do oběhu vzorky každé šarže nerozplněného nebo konečného léčivého přípravku k přezkoušení Veterinárním</w:t>
      </w:r>
      <w:r w:rsidR="0030133C">
        <w:rPr>
          <w:rFonts w:ascii="Arial" w:hAnsi="Arial" w:cs="Arial"/>
          <w:b/>
          <w:bCs/>
        </w:rPr>
        <w:t>u</w:t>
      </w:r>
      <w:r w:rsidRPr="00521511">
        <w:rPr>
          <w:rFonts w:ascii="Arial" w:hAnsi="Arial" w:cs="Arial"/>
          <w:b/>
          <w:bCs/>
        </w:rPr>
        <w:t xml:space="preserve"> ústav</w:t>
      </w:r>
      <w:r w:rsidR="0030133C">
        <w:rPr>
          <w:rFonts w:ascii="Arial" w:hAnsi="Arial" w:cs="Arial"/>
          <w:b/>
          <w:bCs/>
        </w:rPr>
        <w:t>u</w:t>
      </w:r>
      <w:r w:rsidRPr="00521511">
        <w:rPr>
          <w:rFonts w:ascii="Arial" w:hAnsi="Arial" w:cs="Arial"/>
          <w:b/>
          <w:bCs/>
        </w:rPr>
        <w:t xml:space="preserve">, který může přezkoušení zajistit rovněž prostřednictvím laboratoří jiné osoby. V takovém případě postupují Veterinární ústav a držitel rozhodnutí o registraci v souladu s nařízením o veterinárních léčivých přípravcích. </w:t>
      </w:r>
    </w:p>
    <w:p w14:paraId="4B0EBD8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F8A1121" w14:textId="77777777" w:rsidR="00A4088E" w:rsidRPr="00521511" w:rsidRDefault="00A4088E" w:rsidP="00EA6AEC">
      <w:pPr>
        <w:spacing w:after="0" w:line="240" w:lineRule="auto"/>
        <w:jc w:val="center"/>
        <w:rPr>
          <w:rFonts w:ascii="Arial" w:hAnsi="Arial" w:cs="Arial"/>
          <w:b/>
          <w:bCs/>
        </w:rPr>
      </w:pPr>
    </w:p>
    <w:p w14:paraId="3EBFE918"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Systém pro sběr údajů o léčivých přípravcích při poskytování veterinární péče</w:t>
      </w:r>
    </w:p>
    <w:p w14:paraId="635E09D8" w14:textId="77777777" w:rsidR="00673853" w:rsidRDefault="00673853" w:rsidP="001374E5">
      <w:pPr>
        <w:spacing w:after="0" w:line="240" w:lineRule="auto"/>
        <w:jc w:val="center"/>
        <w:rPr>
          <w:rFonts w:ascii="Arial" w:hAnsi="Arial" w:cs="Arial"/>
          <w:b/>
          <w:bCs/>
        </w:rPr>
      </w:pPr>
    </w:p>
    <w:p w14:paraId="29AC924A"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 102a</w:t>
      </w:r>
    </w:p>
    <w:p w14:paraId="5C74ED29" w14:textId="7D3CB520"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(1) Veterinární ústav zřizuje systém pro sběr údajů o léčivých přípravcích uvedených do oběhu a použitých při poskytování veterinární péče, včetně léčivých přípravků použitých ve formě medikovaných krmiv (dále jen „veterinární systém sběru údajů“). Veterinární systém sběru údajů je informační systém veřejné správy a skládá se z těchto vzájemně propojených částí</w:t>
      </w:r>
      <w:r w:rsidR="0030133C">
        <w:rPr>
          <w:rFonts w:ascii="Arial" w:hAnsi="Arial" w:cs="Arial"/>
          <w:b/>
          <w:bCs/>
        </w:rPr>
        <w:t>:</w:t>
      </w:r>
    </w:p>
    <w:p w14:paraId="0CBB144A" w14:textId="77777777" w:rsidR="00C07E15" w:rsidRDefault="00C07E15" w:rsidP="001374E5">
      <w:pPr>
        <w:spacing w:after="0" w:line="240" w:lineRule="auto"/>
        <w:jc w:val="both"/>
        <w:rPr>
          <w:rFonts w:ascii="Arial" w:hAnsi="Arial" w:cs="Arial"/>
          <w:b/>
          <w:bCs/>
        </w:rPr>
      </w:pPr>
    </w:p>
    <w:p w14:paraId="00061EEC" w14:textId="77777777" w:rsidR="00A4088E" w:rsidRPr="00521511" w:rsidRDefault="00A4088E" w:rsidP="001374E5">
      <w:pPr>
        <w:spacing w:after="0" w:line="240" w:lineRule="auto"/>
        <w:jc w:val="both"/>
        <w:rPr>
          <w:rFonts w:ascii="Arial" w:hAnsi="Arial" w:cs="Arial"/>
          <w:b/>
          <w:bCs/>
        </w:rPr>
      </w:pPr>
      <w:r w:rsidRPr="00521511">
        <w:rPr>
          <w:rFonts w:ascii="Arial" w:hAnsi="Arial" w:cs="Arial"/>
          <w:b/>
          <w:bCs/>
        </w:rPr>
        <w:t>a) úložiště záznamů,</w:t>
      </w:r>
    </w:p>
    <w:p w14:paraId="05DCF484" w14:textId="77777777" w:rsidR="00C07E15" w:rsidRDefault="00C07E15" w:rsidP="001374E5">
      <w:pPr>
        <w:spacing w:after="0" w:line="240" w:lineRule="auto"/>
        <w:jc w:val="both"/>
        <w:rPr>
          <w:rFonts w:ascii="Arial" w:hAnsi="Arial" w:cs="Arial"/>
          <w:b/>
          <w:bCs/>
        </w:rPr>
      </w:pPr>
    </w:p>
    <w:p w14:paraId="089D28F3" w14:textId="77777777" w:rsidR="00A4088E" w:rsidRPr="00521511" w:rsidRDefault="00A4088E" w:rsidP="001374E5">
      <w:pPr>
        <w:spacing w:after="0" w:line="240" w:lineRule="auto"/>
        <w:jc w:val="both"/>
        <w:rPr>
          <w:rFonts w:ascii="Arial" w:hAnsi="Arial" w:cs="Arial"/>
          <w:b/>
          <w:bCs/>
        </w:rPr>
      </w:pPr>
      <w:r w:rsidRPr="00521511">
        <w:rPr>
          <w:rFonts w:ascii="Arial" w:hAnsi="Arial" w:cs="Arial"/>
          <w:b/>
          <w:bCs/>
        </w:rPr>
        <w:t>b) registru veterinárních léčivých přípravků s uvedením kódů přidělených Veterinárním ústavem podle tohoto zákona,</w:t>
      </w:r>
    </w:p>
    <w:p w14:paraId="1038ADDE" w14:textId="77777777" w:rsidR="00C07E15" w:rsidRDefault="00C07E15" w:rsidP="001374E5">
      <w:pPr>
        <w:spacing w:after="0" w:line="240" w:lineRule="auto"/>
        <w:jc w:val="both"/>
        <w:rPr>
          <w:rFonts w:ascii="Arial" w:hAnsi="Arial" w:cs="Arial"/>
          <w:b/>
          <w:bCs/>
        </w:rPr>
      </w:pPr>
    </w:p>
    <w:p w14:paraId="6972D8C9" w14:textId="6DA17909" w:rsidR="00A4088E" w:rsidRPr="00521511" w:rsidRDefault="00A4088E" w:rsidP="001374E5">
      <w:pPr>
        <w:spacing w:after="0" w:line="240" w:lineRule="auto"/>
        <w:jc w:val="both"/>
        <w:rPr>
          <w:rFonts w:ascii="Arial" w:hAnsi="Arial" w:cs="Arial"/>
          <w:b/>
          <w:bCs/>
        </w:rPr>
      </w:pPr>
      <w:r w:rsidRPr="00521511">
        <w:rPr>
          <w:rFonts w:ascii="Arial" w:hAnsi="Arial" w:cs="Arial"/>
          <w:b/>
          <w:bCs/>
        </w:rPr>
        <w:t xml:space="preserve">c) služby webového portálu pro přenos dat v rámci veterinárního systému sběru údajů mezi Veterinárním ústavem, </w:t>
      </w:r>
      <w:r w:rsidR="001535DC">
        <w:rPr>
          <w:rFonts w:ascii="Arial" w:hAnsi="Arial" w:cs="Arial"/>
          <w:b/>
        </w:rPr>
        <w:t>provozovateli</w:t>
      </w:r>
      <w:r w:rsidR="008062E9">
        <w:rPr>
          <w:rFonts w:ascii="Arial" w:hAnsi="Arial" w:cs="Arial"/>
          <w:b/>
        </w:rPr>
        <w:t xml:space="preserve"> </w:t>
      </w:r>
      <w:r w:rsidR="00AB3EBF">
        <w:rPr>
          <w:rFonts w:ascii="Arial" w:hAnsi="Arial" w:cs="Arial"/>
          <w:b/>
        </w:rPr>
        <w:t>uvedenými v</w:t>
      </w:r>
      <w:r w:rsidR="00FC59FB">
        <w:rPr>
          <w:rFonts w:ascii="Arial" w:hAnsi="Arial" w:cs="Arial"/>
          <w:b/>
        </w:rPr>
        <w:t xml:space="preserve"> § </w:t>
      </w:r>
      <w:r w:rsidR="008062E9">
        <w:rPr>
          <w:rFonts w:ascii="Arial" w:hAnsi="Arial" w:cs="Arial"/>
          <w:b/>
        </w:rPr>
        <w:t>6</w:t>
      </w:r>
      <w:r w:rsidR="00FC59FB">
        <w:rPr>
          <w:rFonts w:ascii="Arial" w:hAnsi="Arial" w:cs="Arial"/>
          <w:b/>
        </w:rPr>
        <w:t xml:space="preserve"> odst. 1 písm. d)</w:t>
      </w:r>
      <w:r w:rsidRPr="00521511">
        <w:rPr>
          <w:rFonts w:ascii="Arial" w:hAnsi="Arial" w:cs="Arial"/>
          <w:b/>
          <w:bCs/>
        </w:rPr>
        <w:t>, distributory veterinárních léčivých přípravků a výrobci</w:t>
      </w:r>
      <w:r w:rsidR="0028550C">
        <w:rPr>
          <w:rFonts w:ascii="Arial" w:hAnsi="Arial" w:cs="Arial"/>
          <w:b/>
          <w:bCs/>
        </w:rPr>
        <w:t xml:space="preserve">, dodavateli </w:t>
      </w:r>
      <w:r w:rsidRPr="00521511">
        <w:rPr>
          <w:rFonts w:ascii="Arial" w:hAnsi="Arial" w:cs="Arial"/>
          <w:b/>
          <w:bCs/>
        </w:rPr>
        <w:t>a d</w:t>
      </w:r>
      <w:r w:rsidR="0028550C">
        <w:rPr>
          <w:rFonts w:ascii="Arial" w:hAnsi="Arial" w:cs="Arial"/>
          <w:b/>
          <w:bCs/>
        </w:rPr>
        <w:t xml:space="preserve">ovozci </w:t>
      </w:r>
      <w:r w:rsidRPr="00521511">
        <w:rPr>
          <w:rFonts w:ascii="Arial" w:hAnsi="Arial" w:cs="Arial"/>
          <w:b/>
          <w:bCs/>
        </w:rPr>
        <w:t xml:space="preserve">medikovaných krmiv </w:t>
      </w:r>
      <w:r w:rsidR="0028550C">
        <w:rPr>
          <w:rFonts w:ascii="Arial" w:hAnsi="Arial" w:cs="Arial"/>
          <w:b/>
          <w:bCs/>
        </w:rPr>
        <w:t>nebo</w:t>
      </w:r>
      <w:r w:rsidRPr="00521511">
        <w:rPr>
          <w:rFonts w:ascii="Arial" w:hAnsi="Arial" w:cs="Arial"/>
          <w:b/>
          <w:bCs/>
        </w:rPr>
        <w:t xml:space="preserve"> meziproduktů,</w:t>
      </w:r>
    </w:p>
    <w:p w14:paraId="75F37512" w14:textId="77777777" w:rsidR="00C07E15" w:rsidRDefault="00C07E15" w:rsidP="001374E5">
      <w:pPr>
        <w:spacing w:after="0" w:line="240" w:lineRule="auto"/>
        <w:jc w:val="both"/>
        <w:rPr>
          <w:rFonts w:ascii="Arial" w:hAnsi="Arial" w:cs="Arial"/>
          <w:b/>
          <w:bCs/>
        </w:rPr>
      </w:pPr>
    </w:p>
    <w:p w14:paraId="17DF2A4E" w14:textId="099A2A5D" w:rsidR="00A4088E" w:rsidRPr="00521511" w:rsidRDefault="00A4088E" w:rsidP="001374E5">
      <w:pPr>
        <w:spacing w:after="0" w:line="240" w:lineRule="auto"/>
        <w:jc w:val="both"/>
        <w:rPr>
          <w:rFonts w:ascii="Arial" w:hAnsi="Arial" w:cs="Arial"/>
          <w:b/>
          <w:bCs/>
        </w:rPr>
      </w:pPr>
      <w:r w:rsidRPr="00521511">
        <w:rPr>
          <w:rFonts w:ascii="Arial" w:hAnsi="Arial" w:cs="Arial"/>
          <w:b/>
          <w:bCs/>
        </w:rPr>
        <w:t>d) služby webového portálu, která umožňuje provozovateli a výrobci</w:t>
      </w:r>
      <w:r w:rsidR="0028550C">
        <w:rPr>
          <w:rFonts w:ascii="Arial" w:hAnsi="Arial" w:cs="Arial"/>
          <w:b/>
          <w:bCs/>
        </w:rPr>
        <w:t>, dodavateli a</w:t>
      </w:r>
      <w:r w:rsidR="0028550C" w:rsidRPr="00521511">
        <w:rPr>
          <w:rFonts w:ascii="Arial" w:hAnsi="Arial" w:cs="Arial"/>
          <w:b/>
          <w:bCs/>
        </w:rPr>
        <w:t xml:space="preserve"> d</w:t>
      </w:r>
      <w:r w:rsidR="0028550C">
        <w:rPr>
          <w:rFonts w:ascii="Arial" w:hAnsi="Arial" w:cs="Arial"/>
          <w:b/>
          <w:bCs/>
        </w:rPr>
        <w:t>ovozci</w:t>
      </w:r>
      <w:r w:rsidRPr="00521511">
        <w:rPr>
          <w:rFonts w:ascii="Arial" w:hAnsi="Arial" w:cs="Arial"/>
          <w:b/>
          <w:bCs/>
        </w:rPr>
        <w:t xml:space="preserve"> medikovaných krmiv </w:t>
      </w:r>
      <w:r w:rsidR="0028550C">
        <w:rPr>
          <w:rFonts w:ascii="Arial" w:hAnsi="Arial" w:cs="Arial"/>
          <w:b/>
          <w:bCs/>
        </w:rPr>
        <w:t xml:space="preserve">nebo </w:t>
      </w:r>
      <w:r w:rsidRPr="00521511">
        <w:rPr>
          <w:rFonts w:ascii="Arial" w:hAnsi="Arial" w:cs="Arial"/>
          <w:b/>
          <w:bCs/>
        </w:rPr>
        <w:t>meziproduktů provádět vybrané úkony související se sběrem údajů; seznam úkonů a rozsah a technické podmínky služby stanoví prováděcí právní předpis,</w:t>
      </w:r>
    </w:p>
    <w:p w14:paraId="6766A210" w14:textId="77777777" w:rsidR="00C07E15" w:rsidRDefault="00C07E15" w:rsidP="001374E5">
      <w:pPr>
        <w:spacing w:after="0" w:line="240" w:lineRule="auto"/>
        <w:jc w:val="both"/>
        <w:rPr>
          <w:rFonts w:ascii="Arial" w:hAnsi="Arial" w:cs="Arial"/>
          <w:b/>
          <w:bCs/>
        </w:rPr>
      </w:pPr>
    </w:p>
    <w:p w14:paraId="676434B3" w14:textId="2388801D" w:rsidR="00A4088E" w:rsidRPr="00521511" w:rsidRDefault="00A4088E" w:rsidP="001374E5">
      <w:pPr>
        <w:spacing w:after="0" w:line="240" w:lineRule="auto"/>
        <w:jc w:val="both"/>
        <w:rPr>
          <w:rFonts w:ascii="Arial" w:hAnsi="Arial" w:cs="Arial"/>
          <w:b/>
          <w:bCs/>
        </w:rPr>
      </w:pPr>
      <w:r w:rsidRPr="00521511">
        <w:rPr>
          <w:rFonts w:ascii="Arial" w:hAnsi="Arial" w:cs="Arial"/>
          <w:b/>
          <w:bCs/>
        </w:rPr>
        <w:t xml:space="preserve">e) počítačového programu poskytovaného Veterinárním ústavem </w:t>
      </w:r>
      <w:r w:rsidR="00D022F7">
        <w:rPr>
          <w:rFonts w:ascii="Arial" w:hAnsi="Arial" w:cs="Arial"/>
          <w:b/>
        </w:rPr>
        <w:t xml:space="preserve">provozovatelům </w:t>
      </w:r>
      <w:r w:rsidR="00197442">
        <w:rPr>
          <w:rFonts w:ascii="Arial" w:hAnsi="Arial" w:cs="Arial"/>
          <w:b/>
        </w:rPr>
        <w:t>uvedeným v § 6 odst. 1 písm. d)</w:t>
      </w:r>
      <w:r w:rsidRPr="00521511">
        <w:rPr>
          <w:rFonts w:ascii="Arial" w:hAnsi="Arial" w:cs="Arial"/>
          <w:b/>
          <w:bCs/>
        </w:rPr>
        <w:t xml:space="preserve">, který těmto osobám umožní plnit povinnosti pro sběr údajů, </w:t>
      </w:r>
    </w:p>
    <w:p w14:paraId="0A469EA8" w14:textId="77777777" w:rsidR="00C07E15" w:rsidRDefault="00C07E15" w:rsidP="001374E5">
      <w:pPr>
        <w:spacing w:after="0" w:line="240" w:lineRule="auto"/>
        <w:jc w:val="both"/>
        <w:rPr>
          <w:rFonts w:ascii="Arial" w:hAnsi="Arial" w:cs="Arial"/>
          <w:b/>
          <w:bCs/>
        </w:rPr>
      </w:pPr>
    </w:p>
    <w:p w14:paraId="52414E86" w14:textId="77777777" w:rsidR="00A4088E" w:rsidRPr="00521511" w:rsidRDefault="00A4088E" w:rsidP="001374E5">
      <w:pPr>
        <w:spacing w:after="0" w:line="240" w:lineRule="auto"/>
        <w:jc w:val="both"/>
        <w:rPr>
          <w:rFonts w:ascii="Arial" w:hAnsi="Arial" w:cs="Arial"/>
          <w:b/>
          <w:bCs/>
        </w:rPr>
      </w:pPr>
      <w:r w:rsidRPr="00521511">
        <w:rPr>
          <w:rFonts w:ascii="Arial" w:hAnsi="Arial" w:cs="Arial"/>
          <w:b/>
          <w:bCs/>
        </w:rPr>
        <w:t>f) služeb poskytujících statistické údaje z anonymizované databáze údajů vedených ve veterinárním systému sběru údajů.</w:t>
      </w:r>
    </w:p>
    <w:p w14:paraId="2E6E4D10" w14:textId="77777777" w:rsidR="00C07E15" w:rsidRDefault="00C07E15" w:rsidP="001374E5">
      <w:pPr>
        <w:spacing w:after="0" w:line="240" w:lineRule="auto"/>
        <w:ind w:firstLine="720"/>
        <w:jc w:val="both"/>
        <w:rPr>
          <w:rFonts w:ascii="Arial" w:hAnsi="Arial" w:cs="Arial"/>
          <w:b/>
          <w:bCs/>
        </w:rPr>
      </w:pPr>
    </w:p>
    <w:p w14:paraId="588F253E" w14:textId="77777777"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(2) Veterinární ústav je správcem a provozovatelem veterinárního systém sběru údajů za účelem plnění povinností stanovených Veterinárnímu ústavu tímto zákonem, nařízením o veterinárních léčivých přípravcích a nařízením o medikovaných krmivech. Provozní dokumentaci veterinárního systému sběru údajů vytváří a zveřejňuje Veterinární ústav na svých internetových stránkách.</w:t>
      </w:r>
    </w:p>
    <w:p w14:paraId="0694B1D7" w14:textId="77777777" w:rsidR="00C07E15" w:rsidRDefault="00C07E15" w:rsidP="001374E5">
      <w:pPr>
        <w:spacing w:after="0" w:line="240" w:lineRule="auto"/>
        <w:ind w:firstLine="720"/>
        <w:jc w:val="both"/>
        <w:rPr>
          <w:rFonts w:ascii="Arial" w:hAnsi="Arial" w:cs="Arial"/>
          <w:b/>
          <w:bCs/>
        </w:rPr>
      </w:pPr>
    </w:p>
    <w:p w14:paraId="11773151" w14:textId="199E008D"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(3) Veterinární systém sběru údajů bezúplatně zabezpečuje nepřetržitý přístup k částem veterinárního systému sběru údajů uvedeným v odstavci 1 písm. b) a</w:t>
      </w:r>
      <w:r w:rsidR="00F91D5C">
        <w:rPr>
          <w:rFonts w:ascii="Arial" w:hAnsi="Arial" w:cs="Arial"/>
          <w:b/>
          <w:bCs/>
        </w:rPr>
        <w:t>ž</w:t>
      </w:r>
      <w:r w:rsidRPr="00521511">
        <w:rPr>
          <w:rFonts w:ascii="Arial" w:hAnsi="Arial" w:cs="Arial"/>
          <w:b/>
          <w:bCs/>
        </w:rPr>
        <w:t xml:space="preserve"> f).</w:t>
      </w:r>
    </w:p>
    <w:p w14:paraId="24ABAA59" w14:textId="77777777" w:rsidR="00A4088E" w:rsidRPr="00521511" w:rsidRDefault="00A4088E" w:rsidP="001374E5">
      <w:pPr>
        <w:spacing w:after="0" w:line="240" w:lineRule="auto"/>
        <w:jc w:val="center"/>
        <w:rPr>
          <w:rFonts w:ascii="Arial" w:hAnsi="Arial" w:cs="Arial"/>
          <w:b/>
          <w:bCs/>
        </w:rPr>
      </w:pPr>
    </w:p>
    <w:p w14:paraId="68B2DB77"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 102b</w:t>
      </w:r>
    </w:p>
    <w:p w14:paraId="309A5AD8" w14:textId="77777777" w:rsidR="00673853" w:rsidRDefault="00673853" w:rsidP="001374E5">
      <w:pPr>
        <w:spacing w:after="0" w:line="240" w:lineRule="auto"/>
        <w:jc w:val="center"/>
        <w:rPr>
          <w:rFonts w:ascii="Arial" w:hAnsi="Arial" w:cs="Arial"/>
          <w:b/>
          <w:bCs/>
        </w:rPr>
      </w:pPr>
    </w:p>
    <w:p w14:paraId="2C9BD88D"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Rozsah a forma sběru dat ve veterinárním systému sběru údajů</w:t>
      </w:r>
    </w:p>
    <w:p w14:paraId="71CF6905" w14:textId="77777777" w:rsidR="00673853" w:rsidRDefault="00673853" w:rsidP="001374E5">
      <w:pPr>
        <w:pStyle w:val="Odstavecseseznamem"/>
        <w:spacing w:after="0" w:line="240" w:lineRule="auto"/>
        <w:jc w:val="both"/>
        <w:rPr>
          <w:rFonts w:ascii="Arial" w:hAnsi="Arial" w:cs="Arial"/>
          <w:b/>
          <w:szCs w:val="16"/>
        </w:rPr>
      </w:pPr>
    </w:p>
    <w:p w14:paraId="3CFCCFD1" w14:textId="5925024A" w:rsidR="008204E7" w:rsidRPr="008204E7" w:rsidRDefault="008204E7" w:rsidP="001374E5">
      <w:pPr>
        <w:pStyle w:val="Odstavecseseznamem"/>
        <w:spacing w:after="0" w:line="240" w:lineRule="auto"/>
        <w:jc w:val="both"/>
        <w:rPr>
          <w:rFonts w:ascii="Arial" w:hAnsi="Arial" w:cs="Arial"/>
          <w:b/>
          <w:szCs w:val="16"/>
        </w:rPr>
      </w:pPr>
      <w:r w:rsidRPr="008204E7">
        <w:rPr>
          <w:rFonts w:ascii="Arial" w:hAnsi="Arial" w:cs="Arial"/>
          <w:b/>
          <w:szCs w:val="16"/>
        </w:rPr>
        <w:t xml:space="preserve">(1) Do veterinárního systému sběru údajů hlásí údaje </w:t>
      </w:r>
    </w:p>
    <w:p w14:paraId="49BD4716" w14:textId="77777777" w:rsidR="008204E7" w:rsidRPr="008204E7" w:rsidRDefault="008204E7" w:rsidP="001374E5">
      <w:pPr>
        <w:pStyle w:val="Odstavecseseznamem"/>
        <w:spacing w:after="0" w:line="240" w:lineRule="auto"/>
        <w:ind w:left="0"/>
        <w:jc w:val="both"/>
        <w:rPr>
          <w:rFonts w:ascii="Arial" w:hAnsi="Arial" w:cs="Arial"/>
          <w:b/>
          <w:szCs w:val="16"/>
        </w:rPr>
      </w:pPr>
    </w:p>
    <w:p w14:paraId="7D5CFFBD" w14:textId="39FB28AD"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a) distributor</w:t>
      </w:r>
      <w:r w:rsidR="0030133C">
        <w:rPr>
          <w:rFonts w:ascii="Arial" w:hAnsi="Arial" w:cs="Arial"/>
          <w:b/>
          <w:szCs w:val="16"/>
        </w:rPr>
        <w:t>, a to v souladu s</w:t>
      </w:r>
      <w:r w:rsidR="00AB3EBF" w:rsidRPr="008204E7">
        <w:rPr>
          <w:rFonts w:ascii="Arial" w:hAnsi="Arial" w:cs="Arial"/>
          <w:b/>
          <w:szCs w:val="16"/>
        </w:rPr>
        <w:t xml:space="preserve"> </w:t>
      </w:r>
      <w:r w:rsidRPr="008204E7">
        <w:rPr>
          <w:rFonts w:ascii="Arial" w:hAnsi="Arial" w:cs="Arial"/>
          <w:b/>
          <w:szCs w:val="16"/>
        </w:rPr>
        <w:t>§ 77 odst. 1 písm. f) s určením distribučního skladu, ze kterého byla dist</w:t>
      </w:r>
      <w:r w:rsidR="0028550C">
        <w:rPr>
          <w:rFonts w:ascii="Arial" w:hAnsi="Arial" w:cs="Arial"/>
          <w:b/>
          <w:szCs w:val="16"/>
        </w:rPr>
        <w:t>r</w:t>
      </w:r>
      <w:r w:rsidRPr="008204E7">
        <w:rPr>
          <w:rFonts w:ascii="Arial" w:hAnsi="Arial" w:cs="Arial"/>
          <w:b/>
          <w:szCs w:val="16"/>
        </w:rPr>
        <w:t>ibuce provedena,</w:t>
      </w:r>
    </w:p>
    <w:p w14:paraId="73CBF350" w14:textId="77777777" w:rsidR="00C07E15" w:rsidRDefault="00C07E15" w:rsidP="001374E5">
      <w:pPr>
        <w:pStyle w:val="Odstavecseseznamem"/>
        <w:spacing w:after="0" w:line="240" w:lineRule="auto"/>
        <w:ind w:left="0"/>
        <w:jc w:val="both"/>
        <w:rPr>
          <w:rFonts w:ascii="Arial" w:hAnsi="Arial" w:cs="Arial"/>
          <w:b/>
          <w:szCs w:val="16"/>
        </w:rPr>
      </w:pPr>
    </w:p>
    <w:p w14:paraId="7242356D" w14:textId="58A9C97D"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b) </w:t>
      </w:r>
      <w:r w:rsidR="00D022F7">
        <w:rPr>
          <w:rFonts w:ascii="Arial" w:hAnsi="Arial" w:cs="Arial"/>
          <w:b/>
        </w:rPr>
        <w:t xml:space="preserve">provozovatel </w:t>
      </w:r>
      <w:r w:rsidR="00AB3EBF">
        <w:rPr>
          <w:rFonts w:ascii="Arial" w:hAnsi="Arial" w:cs="Arial"/>
          <w:b/>
        </w:rPr>
        <w:t>uvedený v</w:t>
      </w:r>
      <w:r w:rsidR="00FC59FB">
        <w:rPr>
          <w:rFonts w:ascii="Arial" w:hAnsi="Arial" w:cs="Arial"/>
          <w:b/>
        </w:rPr>
        <w:t xml:space="preserve"> § 6 odst. 1 písm. d)</w:t>
      </w:r>
      <w:r w:rsidRPr="008204E7">
        <w:rPr>
          <w:rFonts w:ascii="Arial" w:hAnsi="Arial" w:cs="Arial"/>
          <w:b/>
          <w:szCs w:val="16"/>
        </w:rPr>
        <w:t xml:space="preserve"> nebo hostující veterinární lékař zacházející s léčivy v souladu s podmínkami podle § 9 odst. 12, a to údaje o registrovaných humánních </w:t>
      </w:r>
      <w:r w:rsidR="0030133C">
        <w:rPr>
          <w:rFonts w:ascii="Arial" w:hAnsi="Arial" w:cs="Arial"/>
          <w:b/>
          <w:szCs w:val="16"/>
        </w:rPr>
        <w:t xml:space="preserve">léčivých přípravcích </w:t>
      </w:r>
      <w:r w:rsidRPr="008204E7">
        <w:rPr>
          <w:rFonts w:ascii="Arial" w:hAnsi="Arial" w:cs="Arial"/>
          <w:b/>
          <w:szCs w:val="16"/>
        </w:rPr>
        <w:t xml:space="preserve">a o </w:t>
      </w:r>
      <w:r w:rsidR="0030133C">
        <w:rPr>
          <w:rFonts w:ascii="Arial" w:hAnsi="Arial" w:cs="Arial"/>
          <w:b/>
          <w:szCs w:val="16"/>
        </w:rPr>
        <w:t xml:space="preserve">registrovaných </w:t>
      </w:r>
      <w:r w:rsidRPr="008204E7">
        <w:rPr>
          <w:rFonts w:ascii="Arial" w:hAnsi="Arial" w:cs="Arial"/>
          <w:b/>
          <w:szCs w:val="16"/>
        </w:rPr>
        <w:t xml:space="preserve">veterinárních léčivých přípravcích, které veterinární lékař </w:t>
      </w:r>
    </w:p>
    <w:p w14:paraId="7108900E"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1. použije podle § 9,</w:t>
      </w:r>
    </w:p>
    <w:p w14:paraId="708B53DB"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2. vydá podle § 82 odst. 2, </w:t>
      </w:r>
    </w:p>
    <w:p w14:paraId="2C1CF29E"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3. předepíše pro následný výdej v lékárně podle § 80a,</w:t>
      </w:r>
    </w:p>
    <w:p w14:paraId="6D946D30"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4. předepíše pro následnou distribuci chovat</w:t>
      </w:r>
      <w:r w:rsidR="00673853">
        <w:rPr>
          <w:rFonts w:ascii="Arial" w:hAnsi="Arial" w:cs="Arial"/>
          <w:b/>
          <w:szCs w:val="16"/>
        </w:rPr>
        <w:t>eli podle § 77 odst. 1 písm. c)</w:t>
      </w:r>
      <w:r w:rsidRPr="008204E7">
        <w:rPr>
          <w:rFonts w:ascii="Arial" w:hAnsi="Arial" w:cs="Arial"/>
          <w:b/>
          <w:szCs w:val="16"/>
        </w:rPr>
        <w:t xml:space="preserve"> bodu 7,</w:t>
      </w:r>
    </w:p>
    <w:p w14:paraId="722DC9D0" w14:textId="40DCCF9D"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5. předepíše </w:t>
      </w:r>
      <w:r w:rsidR="00D022F7">
        <w:rPr>
          <w:rFonts w:ascii="Arial" w:hAnsi="Arial" w:cs="Arial"/>
          <w:b/>
          <w:szCs w:val="16"/>
        </w:rPr>
        <w:t xml:space="preserve">pro </w:t>
      </w:r>
      <w:r w:rsidRPr="008204E7">
        <w:rPr>
          <w:rFonts w:ascii="Arial" w:hAnsi="Arial" w:cs="Arial"/>
          <w:b/>
          <w:szCs w:val="16"/>
        </w:rPr>
        <w:t>medikované krmivo chovateli podle § 73</w:t>
      </w:r>
      <w:r w:rsidR="00DE554B">
        <w:rPr>
          <w:rFonts w:ascii="Arial" w:hAnsi="Arial" w:cs="Arial"/>
          <w:b/>
          <w:szCs w:val="16"/>
        </w:rPr>
        <w:t>,</w:t>
      </w:r>
    </w:p>
    <w:p w14:paraId="61A428AC" w14:textId="77777777" w:rsidR="008204E7" w:rsidRPr="008204E7" w:rsidRDefault="008204E7" w:rsidP="001374E5">
      <w:pPr>
        <w:pStyle w:val="Odstavecseseznamem"/>
        <w:spacing w:after="0" w:line="240" w:lineRule="auto"/>
        <w:ind w:left="0"/>
        <w:jc w:val="both"/>
        <w:rPr>
          <w:rFonts w:ascii="Arial" w:hAnsi="Arial" w:cs="Arial"/>
          <w:b/>
          <w:szCs w:val="16"/>
        </w:rPr>
      </w:pPr>
    </w:p>
    <w:p w14:paraId="71B92EEA" w14:textId="53B9A9CE"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c) výrobce medikovaných krmiv nebo meziproduktů, a to pro jednotlivé provozovny, </w:t>
      </w:r>
      <w:r w:rsidR="0030133C">
        <w:rPr>
          <w:rFonts w:ascii="Arial" w:hAnsi="Arial" w:cs="Arial"/>
          <w:b/>
          <w:szCs w:val="16"/>
        </w:rPr>
        <w:t xml:space="preserve">a to </w:t>
      </w:r>
      <w:r w:rsidRPr="008204E7">
        <w:rPr>
          <w:rFonts w:ascii="Arial" w:hAnsi="Arial" w:cs="Arial"/>
          <w:b/>
          <w:szCs w:val="16"/>
        </w:rPr>
        <w:t xml:space="preserve">údaje o </w:t>
      </w:r>
    </w:p>
    <w:p w14:paraId="6849BE71"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1. léčivých přípravcích, které ve formě medikovaného krmiva dodal chovateli, </w:t>
      </w:r>
    </w:p>
    <w:p w14:paraId="701BE391" w14:textId="07B8C0A1"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2. léčivých přípravcích, které ve formě medikovaného krmiva dodal osobě </w:t>
      </w:r>
      <w:r w:rsidR="0028550C">
        <w:rPr>
          <w:rFonts w:ascii="Arial" w:hAnsi="Arial" w:cs="Arial"/>
          <w:b/>
          <w:szCs w:val="16"/>
        </w:rPr>
        <w:t>podle § 74 odst. 1</w:t>
      </w:r>
      <w:r w:rsidRPr="008204E7">
        <w:rPr>
          <w:rFonts w:ascii="Arial" w:hAnsi="Arial" w:cs="Arial"/>
          <w:b/>
          <w:szCs w:val="16"/>
        </w:rPr>
        <w:t>,</w:t>
      </w:r>
    </w:p>
    <w:p w14:paraId="78F62ECE"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3. léčivých přípravcích, které ve formě medikovaného krmiva nebo meziproduktu dodal distributorovi medikovaného krmiva,</w:t>
      </w:r>
    </w:p>
    <w:p w14:paraId="176E7BDD"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4. léčivých přípravcích, které ve formě medikovaného krmiva nebo meziproduktu vyvezl z České republiky s rozlišením, zda se jedná o zemi Evropské unie nebo o třetí zemi,</w:t>
      </w:r>
    </w:p>
    <w:p w14:paraId="04929DD6"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5. léčivých přípravcích, které ve formě meziproduktu tento výrobce dovezl do České republiky z jiné země Evropské unie nebo ze třetí země,</w:t>
      </w:r>
    </w:p>
    <w:p w14:paraId="07BDD856" w14:textId="77777777" w:rsidR="008204E7" w:rsidRPr="008204E7" w:rsidRDefault="008204E7" w:rsidP="001374E5">
      <w:pPr>
        <w:pStyle w:val="Odstavecseseznamem"/>
        <w:spacing w:after="0" w:line="240" w:lineRule="auto"/>
        <w:ind w:left="0"/>
        <w:jc w:val="both"/>
        <w:rPr>
          <w:rFonts w:ascii="Arial" w:hAnsi="Arial" w:cs="Arial"/>
          <w:b/>
          <w:szCs w:val="16"/>
        </w:rPr>
      </w:pPr>
    </w:p>
    <w:p w14:paraId="19211A8F" w14:textId="7D567375"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d) </w:t>
      </w:r>
      <w:r w:rsidR="0028550C">
        <w:rPr>
          <w:rFonts w:ascii="Arial" w:hAnsi="Arial" w:cs="Arial"/>
          <w:b/>
          <w:szCs w:val="16"/>
        </w:rPr>
        <w:t xml:space="preserve">dodavatel a dovozce </w:t>
      </w:r>
      <w:r w:rsidRPr="008204E7">
        <w:rPr>
          <w:rFonts w:ascii="Arial" w:hAnsi="Arial" w:cs="Arial"/>
          <w:b/>
          <w:szCs w:val="16"/>
        </w:rPr>
        <w:t>medikovaných krmiv nebo</w:t>
      </w:r>
      <w:r w:rsidR="0030133C">
        <w:rPr>
          <w:rFonts w:ascii="Arial" w:hAnsi="Arial" w:cs="Arial"/>
          <w:b/>
          <w:szCs w:val="16"/>
        </w:rPr>
        <w:t xml:space="preserve"> meziproduktů</w:t>
      </w:r>
      <w:r w:rsidRPr="008204E7">
        <w:rPr>
          <w:rFonts w:ascii="Arial" w:hAnsi="Arial" w:cs="Arial"/>
          <w:b/>
          <w:szCs w:val="16"/>
        </w:rPr>
        <w:t xml:space="preserve">, a to pro jednotlivé provozovny, </w:t>
      </w:r>
      <w:r w:rsidR="0030133C">
        <w:rPr>
          <w:rFonts w:ascii="Arial" w:hAnsi="Arial" w:cs="Arial"/>
          <w:b/>
          <w:szCs w:val="16"/>
        </w:rPr>
        <w:t>a to</w:t>
      </w:r>
      <w:r w:rsidRPr="008204E7">
        <w:rPr>
          <w:rFonts w:ascii="Arial" w:hAnsi="Arial" w:cs="Arial"/>
          <w:b/>
          <w:szCs w:val="16"/>
        </w:rPr>
        <w:t xml:space="preserve"> údaje o</w:t>
      </w:r>
    </w:p>
    <w:p w14:paraId="2604A616"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1. léčivých přípravcích, které ve formě medikovaného krmiva dodal chovateli, </w:t>
      </w:r>
    </w:p>
    <w:p w14:paraId="1B644E12" w14:textId="1463EFFA"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2. léčivých přípravcích, které ve formě medikovaného krmiva dodal osobě </w:t>
      </w:r>
      <w:r w:rsidR="00AB3EBF">
        <w:rPr>
          <w:rFonts w:ascii="Arial" w:hAnsi="Arial" w:cs="Arial"/>
          <w:b/>
          <w:szCs w:val="16"/>
        </w:rPr>
        <w:t>uvedené v</w:t>
      </w:r>
      <w:r w:rsidR="0028550C">
        <w:rPr>
          <w:rFonts w:ascii="Arial" w:hAnsi="Arial" w:cs="Arial"/>
          <w:b/>
          <w:szCs w:val="16"/>
        </w:rPr>
        <w:t xml:space="preserve"> § 74 odst. 1</w:t>
      </w:r>
      <w:r w:rsidRPr="008204E7">
        <w:rPr>
          <w:rFonts w:ascii="Arial" w:hAnsi="Arial" w:cs="Arial"/>
          <w:b/>
          <w:szCs w:val="16"/>
        </w:rPr>
        <w:t>,</w:t>
      </w:r>
    </w:p>
    <w:p w14:paraId="7213C53A"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3. léčivých přípravcích, které ve formě medikovaného krmiva nebo meziproduktu dodal výrobci medikovaného krmiva,</w:t>
      </w:r>
    </w:p>
    <w:p w14:paraId="7B824737" w14:textId="66EAFCED"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4. léčivých přípravcích, které ve formě medikovaného krmiva nebo meziproduktu dodal jinému d</w:t>
      </w:r>
      <w:r w:rsidR="0028550C">
        <w:rPr>
          <w:rFonts w:ascii="Arial" w:hAnsi="Arial" w:cs="Arial"/>
          <w:b/>
          <w:szCs w:val="16"/>
        </w:rPr>
        <w:t xml:space="preserve">odavateli </w:t>
      </w:r>
      <w:r w:rsidRPr="008204E7">
        <w:rPr>
          <w:rFonts w:ascii="Arial" w:hAnsi="Arial" w:cs="Arial"/>
          <w:b/>
          <w:szCs w:val="16"/>
        </w:rPr>
        <w:t>medikovaného krmiva,</w:t>
      </w:r>
    </w:p>
    <w:p w14:paraId="4FF300A4" w14:textId="77777777"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5. léčivých přípravcích, které ve formě medikovaného krmiva nebo meziproduktu vyvezl z České republiky s rozlišením, zda se jedná o zemi  Evropské unie nebo o třetí zemi,</w:t>
      </w:r>
    </w:p>
    <w:p w14:paraId="386C7091" w14:textId="716B0E5B" w:rsidR="008204E7" w:rsidRPr="008204E7" w:rsidRDefault="008204E7" w:rsidP="001374E5">
      <w:pPr>
        <w:pStyle w:val="Odstavecseseznamem"/>
        <w:spacing w:after="0" w:line="240" w:lineRule="auto"/>
        <w:ind w:left="0"/>
        <w:jc w:val="both"/>
        <w:rPr>
          <w:rFonts w:ascii="Arial" w:hAnsi="Arial" w:cs="Arial"/>
          <w:b/>
          <w:szCs w:val="16"/>
        </w:rPr>
      </w:pPr>
      <w:r w:rsidRPr="008204E7">
        <w:rPr>
          <w:rFonts w:ascii="Arial" w:hAnsi="Arial" w:cs="Arial"/>
          <w:b/>
          <w:szCs w:val="16"/>
        </w:rPr>
        <w:t xml:space="preserve">6. léčivých přípravcích, které ve formě medikovaného krmiva nebo </w:t>
      </w:r>
      <w:r w:rsidR="0030133C">
        <w:rPr>
          <w:rFonts w:ascii="Arial" w:hAnsi="Arial" w:cs="Arial"/>
          <w:b/>
          <w:szCs w:val="16"/>
        </w:rPr>
        <w:t xml:space="preserve">meziproduktu </w:t>
      </w:r>
      <w:r w:rsidRPr="008204E7">
        <w:rPr>
          <w:rFonts w:ascii="Arial" w:hAnsi="Arial" w:cs="Arial"/>
          <w:b/>
          <w:szCs w:val="16"/>
        </w:rPr>
        <w:t xml:space="preserve">dovezl do České republiky z jiné země Evropské unie nebo ze třetí země. </w:t>
      </w:r>
    </w:p>
    <w:p w14:paraId="33272E1D" w14:textId="77777777" w:rsidR="00C07E15" w:rsidRDefault="00C07E15" w:rsidP="001374E5">
      <w:pPr>
        <w:spacing w:after="0" w:line="240" w:lineRule="auto"/>
        <w:rPr>
          <w:rFonts w:ascii="Arial" w:hAnsi="Arial" w:cs="Arial"/>
          <w:b/>
          <w:szCs w:val="16"/>
        </w:rPr>
      </w:pPr>
    </w:p>
    <w:p w14:paraId="0120D44C" w14:textId="518127DF" w:rsidR="008204E7" w:rsidRPr="008204E7" w:rsidRDefault="008204E7" w:rsidP="0030133C">
      <w:pPr>
        <w:spacing w:after="0" w:line="240" w:lineRule="auto"/>
        <w:jc w:val="both"/>
        <w:rPr>
          <w:rFonts w:ascii="Arial" w:hAnsi="Arial" w:cs="Arial"/>
          <w:b/>
          <w:szCs w:val="16"/>
        </w:rPr>
      </w:pPr>
      <w:r w:rsidRPr="008204E7">
        <w:rPr>
          <w:rFonts w:ascii="Arial" w:hAnsi="Arial" w:cs="Arial"/>
          <w:b/>
          <w:szCs w:val="16"/>
        </w:rPr>
        <w:t xml:space="preserve">Rozsah a strukturu údajů o léčivých přípravcích </w:t>
      </w:r>
      <w:r w:rsidR="0030133C">
        <w:rPr>
          <w:rFonts w:ascii="Arial" w:hAnsi="Arial" w:cs="Arial"/>
          <w:b/>
          <w:szCs w:val="16"/>
        </w:rPr>
        <w:t xml:space="preserve">a intervaly jejich hlášení </w:t>
      </w:r>
      <w:r w:rsidRPr="008204E7">
        <w:rPr>
          <w:rFonts w:ascii="Arial" w:hAnsi="Arial" w:cs="Arial"/>
          <w:b/>
          <w:szCs w:val="16"/>
        </w:rPr>
        <w:t>stanoví prováděcí právní předpis.</w:t>
      </w:r>
      <w:r w:rsidR="0028550C">
        <w:rPr>
          <w:rFonts w:ascii="Arial" w:hAnsi="Arial" w:cs="Arial"/>
          <w:b/>
          <w:szCs w:val="16"/>
        </w:rPr>
        <w:t xml:space="preserve"> </w:t>
      </w:r>
    </w:p>
    <w:p w14:paraId="637D1F34" w14:textId="77777777" w:rsidR="00673853" w:rsidRDefault="00673853" w:rsidP="001374E5">
      <w:pPr>
        <w:pStyle w:val="Odstavecseseznamem"/>
        <w:spacing w:after="0" w:line="240" w:lineRule="auto"/>
        <w:ind w:left="0" w:firstLine="708"/>
        <w:jc w:val="both"/>
        <w:rPr>
          <w:rFonts w:ascii="Arial" w:hAnsi="Arial" w:cs="Arial"/>
          <w:b/>
          <w:szCs w:val="16"/>
        </w:rPr>
      </w:pPr>
    </w:p>
    <w:p w14:paraId="5223058D" w14:textId="4C721364" w:rsidR="008204E7" w:rsidRPr="008204E7" w:rsidRDefault="008204E7" w:rsidP="001374E5">
      <w:pPr>
        <w:pStyle w:val="Odstavecseseznamem"/>
        <w:spacing w:after="0" w:line="240" w:lineRule="auto"/>
        <w:ind w:left="0" w:firstLine="708"/>
        <w:jc w:val="both"/>
        <w:rPr>
          <w:rFonts w:ascii="Arial" w:hAnsi="Arial" w:cs="Arial"/>
          <w:b/>
          <w:szCs w:val="16"/>
        </w:rPr>
      </w:pPr>
      <w:r w:rsidRPr="008204E7">
        <w:rPr>
          <w:rFonts w:ascii="Arial" w:hAnsi="Arial" w:cs="Arial"/>
          <w:b/>
          <w:szCs w:val="16"/>
        </w:rPr>
        <w:t xml:space="preserve">(2) Kromě údajů o léčivých přípravcích hlásí osoby podle odstavce 1 do veterinárního systému sběru údajů časové údaje o příslušných transakcích, odběratelích léčivých přípravků, cílových druzích zvířat a vybraných kategoriích zvířat, a jde-li o zvíře, od kterého jsou získávány potraviny určené k výživě člověka, </w:t>
      </w:r>
      <w:r w:rsidR="00807A7E">
        <w:rPr>
          <w:rFonts w:ascii="Arial" w:hAnsi="Arial" w:cs="Arial"/>
          <w:b/>
          <w:szCs w:val="16"/>
        </w:rPr>
        <w:t>rovněž o</w:t>
      </w:r>
      <w:r w:rsidRPr="008204E7">
        <w:rPr>
          <w:rFonts w:ascii="Arial" w:hAnsi="Arial" w:cs="Arial"/>
          <w:b/>
          <w:szCs w:val="16"/>
        </w:rPr>
        <w:t xml:space="preserve"> jeho chovateli. Rozsah a strukturu údajů stanoví prováděcí právní předpis.</w:t>
      </w:r>
    </w:p>
    <w:p w14:paraId="2498DA9A" w14:textId="77777777" w:rsidR="008204E7" w:rsidRPr="008204E7" w:rsidRDefault="008204E7" w:rsidP="001374E5">
      <w:pPr>
        <w:pStyle w:val="Odstavecseseznamem"/>
        <w:spacing w:after="0" w:line="240" w:lineRule="auto"/>
        <w:ind w:left="0" w:firstLine="708"/>
        <w:jc w:val="both"/>
        <w:rPr>
          <w:rFonts w:ascii="Arial" w:hAnsi="Arial" w:cs="Arial"/>
          <w:b/>
          <w:szCs w:val="16"/>
        </w:rPr>
      </w:pPr>
    </w:p>
    <w:p w14:paraId="1706FA66" w14:textId="5AF1B46E" w:rsidR="008204E7" w:rsidRPr="008204E7" w:rsidRDefault="008204E7" w:rsidP="001374E5">
      <w:pPr>
        <w:pStyle w:val="Odstavecseseznamem"/>
        <w:spacing w:after="0" w:line="240" w:lineRule="auto"/>
        <w:ind w:left="0" w:firstLine="708"/>
        <w:jc w:val="both"/>
        <w:rPr>
          <w:rFonts w:ascii="Arial" w:hAnsi="Arial" w:cs="Arial"/>
          <w:b/>
          <w:szCs w:val="16"/>
        </w:rPr>
      </w:pPr>
      <w:r w:rsidRPr="008204E7">
        <w:rPr>
          <w:rFonts w:ascii="Arial" w:hAnsi="Arial" w:cs="Arial"/>
          <w:b/>
          <w:szCs w:val="16"/>
        </w:rPr>
        <w:t xml:space="preserve">(3) </w:t>
      </w:r>
      <w:r w:rsidR="00AB3EBF">
        <w:rPr>
          <w:rFonts w:ascii="Arial" w:hAnsi="Arial" w:cs="Arial"/>
          <w:b/>
          <w:szCs w:val="16"/>
        </w:rPr>
        <w:t>Ú</w:t>
      </w:r>
      <w:r w:rsidRPr="008204E7">
        <w:rPr>
          <w:rFonts w:ascii="Arial" w:hAnsi="Arial" w:cs="Arial"/>
          <w:b/>
          <w:szCs w:val="16"/>
        </w:rPr>
        <w:t>daje podle odstavce 1 písm. b) j</w:t>
      </w:r>
      <w:r w:rsidR="00D022F7">
        <w:rPr>
          <w:rFonts w:ascii="Arial" w:hAnsi="Arial" w:cs="Arial"/>
          <w:b/>
          <w:szCs w:val="16"/>
        </w:rPr>
        <w:t>e</w:t>
      </w:r>
      <w:r w:rsidRPr="008204E7">
        <w:rPr>
          <w:rFonts w:ascii="Arial" w:hAnsi="Arial" w:cs="Arial"/>
          <w:b/>
          <w:szCs w:val="16"/>
        </w:rPr>
        <w:t xml:space="preserve"> </w:t>
      </w:r>
      <w:r w:rsidR="00D022F7">
        <w:rPr>
          <w:rFonts w:ascii="Arial" w:hAnsi="Arial" w:cs="Arial"/>
          <w:b/>
        </w:rPr>
        <w:t xml:space="preserve">provozovatel </w:t>
      </w:r>
      <w:r w:rsidR="00AB3EBF">
        <w:rPr>
          <w:rFonts w:ascii="Arial" w:hAnsi="Arial" w:cs="Arial"/>
          <w:b/>
          <w:bCs/>
        </w:rPr>
        <w:t xml:space="preserve">uvedený v </w:t>
      </w:r>
      <w:r w:rsidR="00FC59FB">
        <w:rPr>
          <w:rFonts w:ascii="Arial" w:hAnsi="Arial" w:cs="Arial"/>
          <w:b/>
          <w:bCs/>
        </w:rPr>
        <w:t xml:space="preserve">§ 6 odst. 1 písm. d) </w:t>
      </w:r>
      <w:r w:rsidR="00AB3EBF" w:rsidRPr="008204E7">
        <w:rPr>
          <w:rFonts w:ascii="Arial" w:hAnsi="Arial" w:cs="Arial"/>
          <w:b/>
          <w:szCs w:val="16"/>
        </w:rPr>
        <w:t>povin</w:t>
      </w:r>
      <w:r w:rsidR="00AB3EBF">
        <w:rPr>
          <w:rFonts w:ascii="Arial" w:hAnsi="Arial" w:cs="Arial"/>
          <w:b/>
          <w:szCs w:val="16"/>
        </w:rPr>
        <w:t>e</w:t>
      </w:r>
      <w:r w:rsidR="00AB3EBF" w:rsidRPr="008204E7">
        <w:rPr>
          <w:rFonts w:ascii="Arial" w:hAnsi="Arial" w:cs="Arial"/>
          <w:b/>
          <w:szCs w:val="16"/>
        </w:rPr>
        <w:t xml:space="preserve">n </w:t>
      </w:r>
      <w:r w:rsidR="00AB3EBF">
        <w:rPr>
          <w:rFonts w:ascii="Arial" w:hAnsi="Arial" w:cs="Arial"/>
          <w:b/>
          <w:szCs w:val="16"/>
        </w:rPr>
        <w:t xml:space="preserve">hlásit </w:t>
      </w:r>
      <w:r w:rsidRPr="008204E7">
        <w:rPr>
          <w:rFonts w:ascii="Arial" w:hAnsi="Arial" w:cs="Arial"/>
          <w:b/>
          <w:szCs w:val="16"/>
        </w:rPr>
        <w:t>prostřednictvím veterinární</w:t>
      </w:r>
      <w:r w:rsidR="0028550C">
        <w:rPr>
          <w:rFonts w:ascii="Arial" w:hAnsi="Arial" w:cs="Arial"/>
          <w:b/>
          <w:szCs w:val="16"/>
        </w:rPr>
        <w:t xml:space="preserve">ho </w:t>
      </w:r>
      <w:r w:rsidRPr="008204E7">
        <w:rPr>
          <w:rFonts w:ascii="Arial" w:hAnsi="Arial" w:cs="Arial"/>
          <w:b/>
          <w:szCs w:val="16"/>
        </w:rPr>
        <w:t>lékař</w:t>
      </w:r>
      <w:r w:rsidR="0028550C">
        <w:rPr>
          <w:rFonts w:ascii="Arial" w:hAnsi="Arial" w:cs="Arial"/>
          <w:b/>
          <w:szCs w:val="16"/>
        </w:rPr>
        <w:t>e</w:t>
      </w:r>
      <w:r w:rsidRPr="008204E7">
        <w:rPr>
          <w:rFonts w:ascii="Arial" w:hAnsi="Arial" w:cs="Arial"/>
          <w:b/>
          <w:szCs w:val="16"/>
        </w:rPr>
        <w:t xml:space="preserve"> počínaje dnem </w:t>
      </w:r>
    </w:p>
    <w:p w14:paraId="01C0D43B" w14:textId="77777777" w:rsidR="008204E7" w:rsidRPr="008204E7" w:rsidRDefault="008204E7" w:rsidP="001374E5">
      <w:pPr>
        <w:pStyle w:val="Odstavecseseznamem"/>
        <w:spacing w:after="0" w:line="240" w:lineRule="auto"/>
        <w:rPr>
          <w:rFonts w:ascii="Arial" w:hAnsi="Arial" w:cs="Arial"/>
          <w:b/>
          <w:szCs w:val="16"/>
        </w:rPr>
      </w:pPr>
    </w:p>
    <w:p w14:paraId="5D9A7F3F" w14:textId="6193C2A0" w:rsidR="008204E7" w:rsidRPr="008204E7" w:rsidRDefault="008204E7" w:rsidP="001374E5">
      <w:pPr>
        <w:pStyle w:val="Odstavecseseznamem"/>
        <w:spacing w:after="0" w:line="240" w:lineRule="auto"/>
        <w:ind w:left="0"/>
        <w:rPr>
          <w:rFonts w:ascii="Arial" w:hAnsi="Arial" w:cs="Arial"/>
          <w:b/>
          <w:szCs w:val="16"/>
        </w:rPr>
      </w:pPr>
      <w:r w:rsidRPr="008204E7">
        <w:rPr>
          <w:rFonts w:ascii="Arial" w:hAnsi="Arial" w:cs="Arial"/>
          <w:b/>
          <w:szCs w:val="16"/>
        </w:rPr>
        <w:t>a) 1. ledna 2023, pokud poskytuj</w:t>
      </w:r>
      <w:r w:rsidR="0030133C">
        <w:rPr>
          <w:rFonts w:ascii="Arial" w:hAnsi="Arial" w:cs="Arial"/>
          <w:b/>
          <w:szCs w:val="16"/>
        </w:rPr>
        <w:t>e</w:t>
      </w:r>
      <w:r w:rsidRPr="008204E7">
        <w:rPr>
          <w:rFonts w:ascii="Arial" w:hAnsi="Arial" w:cs="Arial"/>
          <w:b/>
          <w:szCs w:val="16"/>
        </w:rPr>
        <w:t xml:space="preserve"> veterinární péči u zvířat cílových druhů stanovených pro uvedený termín podle nařízení o veterinárních léčivých přípravcích</w:t>
      </w:r>
    </w:p>
    <w:p w14:paraId="0B108D5A" w14:textId="77777777" w:rsidR="008204E7" w:rsidRPr="008204E7" w:rsidRDefault="008204E7" w:rsidP="001374E5">
      <w:pPr>
        <w:pStyle w:val="Odstavecseseznamem"/>
        <w:spacing w:after="0" w:line="240" w:lineRule="auto"/>
        <w:ind w:left="0"/>
        <w:rPr>
          <w:rFonts w:ascii="Arial" w:hAnsi="Arial" w:cs="Arial"/>
          <w:b/>
          <w:szCs w:val="16"/>
        </w:rPr>
      </w:pPr>
    </w:p>
    <w:p w14:paraId="150B6AAC" w14:textId="63D55634" w:rsidR="008204E7" w:rsidRPr="008204E7" w:rsidRDefault="008204E7" w:rsidP="001374E5">
      <w:pPr>
        <w:pStyle w:val="Odstavecseseznamem"/>
        <w:spacing w:after="0" w:line="240" w:lineRule="auto"/>
        <w:ind w:left="0"/>
        <w:rPr>
          <w:rFonts w:ascii="Arial" w:hAnsi="Arial" w:cs="Arial"/>
          <w:b/>
          <w:szCs w:val="16"/>
        </w:rPr>
      </w:pPr>
      <w:r w:rsidRPr="008204E7">
        <w:rPr>
          <w:rFonts w:ascii="Arial" w:hAnsi="Arial" w:cs="Arial"/>
          <w:b/>
          <w:szCs w:val="16"/>
        </w:rPr>
        <w:t>b) 1. ledna 2026, pokud poskytuj</w:t>
      </w:r>
      <w:r w:rsidR="0030133C">
        <w:rPr>
          <w:rFonts w:ascii="Arial" w:hAnsi="Arial" w:cs="Arial"/>
          <w:b/>
          <w:szCs w:val="16"/>
        </w:rPr>
        <w:t>e</w:t>
      </w:r>
      <w:r w:rsidRPr="008204E7">
        <w:rPr>
          <w:rFonts w:ascii="Arial" w:hAnsi="Arial" w:cs="Arial"/>
          <w:b/>
          <w:szCs w:val="16"/>
        </w:rPr>
        <w:t xml:space="preserve"> veterinární péči u zvířat cílových druhů stanovených pro uvedený termín podle nařízení o veterinárních léčivých přípravcích,</w:t>
      </w:r>
    </w:p>
    <w:p w14:paraId="72080C11" w14:textId="77777777" w:rsidR="008204E7" w:rsidRPr="008204E7" w:rsidRDefault="008204E7" w:rsidP="001374E5">
      <w:pPr>
        <w:pStyle w:val="Odstavecseseznamem"/>
        <w:spacing w:after="0" w:line="240" w:lineRule="auto"/>
        <w:ind w:left="0"/>
        <w:rPr>
          <w:rFonts w:ascii="Arial" w:hAnsi="Arial" w:cs="Arial"/>
          <w:b/>
          <w:szCs w:val="16"/>
        </w:rPr>
      </w:pPr>
    </w:p>
    <w:p w14:paraId="39C3E23C" w14:textId="3D79FCA2" w:rsidR="008204E7" w:rsidRPr="008204E7" w:rsidRDefault="008204E7" w:rsidP="001374E5">
      <w:pPr>
        <w:pStyle w:val="Odstavecseseznamem"/>
        <w:spacing w:after="0" w:line="240" w:lineRule="auto"/>
        <w:ind w:left="0"/>
        <w:rPr>
          <w:rFonts w:ascii="Arial" w:hAnsi="Arial" w:cs="Arial"/>
          <w:b/>
          <w:szCs w:val="16"/>
        </w:rPr>
      </w:pPr>
      <w:r w:rsidRPr="008204E7">
        <w:rPr>
          <w:rFonts w:ascii="Arial" w:hAnsi="Arial" w:cs="Arial"/>
          <w:b/>
          <w:szCs w:val="16"/>
        </w:rPr>
        <w:t>c) 1. ledna 2029, pokud poskytuj</w:t>
      </w:r>
      <w:r w:rsidR="0030133C">
        <w:rPr>
          <w:rFonts w:ascii="Arial" w:hAnsi="Arial" w:cs="Arial"/>
          <w:b/>
          <w:szCs w:val="16"/>
        </w:rPr>
        <w:t>e</w:t>
      </w:r>
      <w:r w:rsidRPr="008204E7">
        <w:rPr>
          <w:rFonts w:ascii="Arial" w:hAnsi="Arial" w:cs="Arial"/>
          <w:b/>
          <w:szCs w:val="16"/>
        </w:rPr>
        <w:t xml:space="preserve"> veterinární péči u zvířat cílových druhů stanovených </w:t>
      </w:r>
      <w:r w:rsidR="00E90ACD">
        <w:rPr>
          <w:rFonts w:ascii="Arial" w:hAnsi="Arial" w:cs="Arial"/>
          <w:b/>
          <w:szCs w:val="16"/>
        </w:rPr>
        <w:t xml:space="preserve">pro uvedený termín </w:t>
      </w:r>
      <w:r w:rsidRPr="008204E7">
        <w:rPr>
          <w:rFonts w:ascii="Arial" w:hAnsi="Arial" w:cs="Arial"/>
          <w:b/>
          <w:szCs w:val="16"/>
        </w:rPr>
        <w:t>podle nařízení o veterinárních léčivých přípravcích.</w:t>
      </w:r>
    </w:p>
    <w:p w14:paraId="2ACAED97" w14:textId="77777777" w:rsidR="00A4088E" w:rsidRPr="00521511" w:rsidRDefault="00A4088E" w:rsidP="001374E5">
      <w:pPr>
        <w:spacing w:after="0" w:line="240" w:lineRule="auto"/>
        <w:rPr>
          <w:rFonts w:ascii="Arial" w:hAnsi="Arial" w:cs="Arial"/>
          <w:b/>
          <w:bCs/>
        </w:rPr>
      </w:pPr>
    </w:p>
    <w:p w14:paraId="460992DF"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 102c</w:t>
      </w:r>
    </w:p>
    <w:p w14:paraId="785446C1"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Přístup k veterinárnímu systému sběru údajů</w:t>
      </w:r>
    </w:p>
    <w:p w14:paraId="542B60D5" w14:textId="77777777" w:rsidR="008204E7" w:rsidRPr="008204E7" w:rsidRDefault="008204E7" w:rsidP="001374E5">
      <w:pPr>
        <w:spacing w:after="0" w:line="240" w:lineRule="auto"/>
        <w:jc w:val="both"/>
        <w:rPr>
          <w:rFonts w:ascii="Arial" w:hAnsi="Arial" w:cs="Arial"/>
          <w:b/>
          <w:szCs w:val="16"/>
          <w:lang w:eastAsia="en-US"/>
        </w:rPr>
      </w:pPr>
    </w:p>
    <w:p w14:paraId="1F2EBC00" w14:textId="626ADCCE" w:rsidR="008204E7" w:rsidRPr="008204E7" w:rsidRDefault="008204E7" w:rsidP="001374E5">
      <w:pPr>
        <w:spacing w:after="0" w:line="240" w:lineRule="auto"/>
        <w:ind w:firstLine="708"/>
        <w:contextualSpacing/>
        <w:jc w:val="both"/>
        <w:rPr>
          <w:rFonts w:ascii="Arial" w:hAnsi="Arial" w:cs="Arial"/>
          <w:b/>
          <w:szCs w:val="16"/>
          <w:lang w:eastAsia="en-US"/>
        </w:rPr>
      </w:pPr>
      <w:r w:rsidRPr="008204E7">
        <w:rPr>
          <w:rFonts w:ascii="Arial" w:hAnsi="Arial" w:cs="Arial"/>
          <w:b/>
          <w:szCs w:val="16"/>
          <w:lang w:eastAsia="en-US"/>
        </w:rPr>
        <w:t>(1) Osoby podle § 102b odst. 1 jsou povinny přistupovat k veterinárnímu systému sběru údajů prostřednictvím přístupových údajů a přístupového certifikátu, kter</w:t>
      </w:r>
      <w:r w:rsidR="0030133C">
        <w:rPr>
          <w:rFonts w:ascii="Arial" w:hAnsi="Arial" w:cs="Arial"/>
          <w:b/>
          <w:szCs w:val="16"/>
          <w:lang w:eastAsia="en-US"/>
        </w:rPr>
        <w:t>é</w:t>
      </w:r>
      <w:r w:rsidRPr="008204E7">
        <w:rPr>
          <w:rFonts w:ascii="Arial" w:hAnsi="Arial" w:cs="Arial"/>
          <w:b/>
          <w:szCs w:val="16"/>
          <w:lang w:eastAsia="en-US"/>
        </w:rPr>
        <w:t xml:space="preserve"> takové osobě vydá Veterinární ústav. Pro účely získání přístupu jsou osoby podle věty první povinny sdělit Veterinárnímu ústavu </w:t>
      </w:r>
    </w:p>
    <w:p w14:paraId="5EEEFFB3" w14:textId="77777777" w:rsidR="008204E7" w:rsidRPr="008204E7" w:rsidRDefault="008204E7" w:rsidP="001374E5">
      <w:pPr>
        <w:spacing w:after="0" w:line="240" w:lineRule="auto"/>
        <w:contextualSpacing/>
        <w:jc w:val="both"/>
        <w:rPr>
          <w:rFonts w:ascii="Arial" w:hAnsi="Arial" w:cs="Arial"/>
          <w:b/>
          <w:szCs w:val="16"/>
          <w:lang w:eastAsia="en-US"/>
        </w:rPr>
      </w:pPr>
    </w:p>
    <w:p w14:paraId="11D45C9B" w14:textId="77777777" w:rsidR="008204E7" w:rsidRPr="008204E7" w:rsidRDefault="008204E7" w:rsidP="001374E5">
      <w:pPr>
        <w:spacing w:after="0" w:line="240" w:lineRule="auto"/>
        <w:contextualSpacing/>
        <w:jc w:val="both"/>
        <w:rPr>
          <w:rFonts w:ascii="Arial" w:hAnsi="Arial" w:cs="Arial"/>
          <w:b/>
          <w:szCs w:val="16"/>
          <w:lang w:eastAsia="en-US"/>
        </w:rPr>
      </w:pPr>
      <w:r w:rsidRPr="008204E7">
        <w:rPr>
          <w:rFonts w:ascii="Arial" w:hAnsi="Arial" w:cs="Arial"/>
          <w:b/>
          <w:szCs w:val="16"/>
          <w:lang w:eastAsia="en-US"/>
        </w:rPr>
        <w:t xml:space="preserve">a) identifikační údaje v rozsahu identifikační číslo přidělené osobě, jméno nebo název, adresa místa podnikání nebo adresa sídla a provozovny a kontaktní údaje, </w:t>
      </w:r>
    </w:p>
    <w:p w14:paraId="1AF17356" w14:textId="77777777" w:rsidR="008204E7" w:rsidRPr="008204E7" w:rsidRDefault="008204E7" w:rsidP="001374E5">
      <w:pPr>
        <w:spacing w:after="0" w:line="240" w:lineRule="auto"/>
        <w:contextualSpacing/>
        <w:jc w:val="both"/>
        <w:rPr>
          <w:rFonts w:ascii="Arial" w:hAnsi="Arial" w:cs="Arial"/>
          <w:b/>
          <w:szCs w:val="16"/>
          <w:lang w:eastAsia="en-US"/>
        </w:rPr>
      </w:pPr>
    </w:p>
    <w:p w14:paraId="3BE27998" w14:textId="37864EB1" w:rsidR="008204E7" w:rsidRPr="008204E7" w:rsidRDefault="008204E7" w:rsidP="001374E5">
      <w:pPr>
        <w:spacing w:after="0" w:line="240" w:lineRule="auto"/>
        <w:contextualSpacing/>
        <w:jc w:val="both"/>
        <w:rPr>
          <w:rFonts w:ascii="Arial" w:hAnsi="Arial" w:cs="Arial"/>
          <w:b/>
          <w:szCs w:val="16"/>
          <w:lang w:eastAsia="en-US"/>
        </w:rPr>
      </w:pPr>
      <w:r w:rsidRPr="008204E7">
        <w:rPr>
          <w:rFonts w:ascii="Arial" w:hAnsi="Arial" w:cs="Arial"/>
          <w:b/>
          <w:szCs w:val="16"/>
          <w:lang w:eastAsia="en-US"/>
        </w:rPr>
        <w:t>b) údaje o fyzických osobách odpovědných za vlastní provádění úkonů nutných k zajištění sběru dat v rozsahu jméno, popřípadě jména, příjmení</w:t>
      </w:r>
      <w:r w:rsidR="0030133C">
        <w:rPr>
          <w:rFonts w:ascii="Arial" w:hAnsi="Arial" w:cs="Arial"/>
          <w:b/>
          <w:szCs w:val="16"/>
          <w:lang w:eastAsia="en-US"/>
        </w:rPr>
        <w:t>,</w:t>
      </w:r>
      <w:r w:rsidRPr="008204E7">
        <w:rPr>
          <w:rFonts w:ascii="Arial" w:hAnsi="Arial" w:cs="Arial"/>
          <w:b/>
          <w:szCs w:val="16"/>
          <w:lang w:eastAsia="en-US"/>
        </w:rPr>
        <w:t xml:space="preserve"> datum narození a kontaktní údaje </w:t>
      </w:r>
      <w:r w:rsidR="0030133C">
        <w:rPr>
          <w:rFonts w:ascii="Arial" w:hAnsi="Arial" w:cs="Arial"/>
          <w:b/>
          <w:szCs w:val="16"/>
          <w:lang w:eastAsia="en-US"/>
        </w:rPr>
        <w:t>a</w:t>
      </w:r>
      <w:r w:rsidRPr="008204E7">
        <w:rPr>
          <w:rFonts w:ascii="Arial" w:hAnsi="Arial" w:cs="Arial"/>
          <w:b/>
          <w:szCs w:val="16"/>
          <w:lang w:eastAsia="en-US"/>
        </w:rPr>
        <w:t xml:space="preserve"> v případě veterinárního lékaře dále identifikační číslo přidělené Komorou veterinárních lékařů podle jiného právního předpisu; rozsah kontaktních údajů stanoví prováděcí právní předpis,</w:t>
      </w:r>
    </w:p>
    <w:p w14:paraId="7A5F7D67" w14:textId="77777777" w:rsidR="008204E7" w:rsidRPr="008204E7" w:rsidRDefault="008204E7" w:rsidP="001374E5">
      <w:pPr>
        <w:spacing w:after="0" w:line="240" w:lineRule="auto"/>
        <w:contextualSpacing/>
        <w:jc w:val="both"/>
        <w:rPr>
          <w:rFonts w:ascii="Arial" w:hAnsi="Arial" w:cs="Arial"/>
          <w:b/>
          <w:szCs w:val="16"/>
          <w:lang w:eastAsia="en-US"/>
        </w:rPr>
      </w:pPr>
    </w:p>
    <w:p w14:paraId="3C5AD9AB" w14:textId="7D881897" w:rsidR="008204E7" w:rsidRPr="008204E7" w:rsidRDefault="008204E7" w:rsidP="001374E5">
      <w:pPr>
        <w:spacing w:after="0" w:line="240" w:lineRule="auto"/>
        <w:contextualSpacing/>
        <w:jc w:val="both"/>
        <w:rPr>
          <w:rFonts w:ascii="Arial" w:hAnsi="Arial" w:cs="Arial"/>
          <w:b/>
          <w:szCs w:val="16"/>
          <w:lang w:eastAsia="en-US"/>
        </w:rPr>
      </w:pPr>
      <w:r w:rsidRPr="008204E7">
        <w:rPr>
          <w:rFonts w:ascii="Arial" w:hAnsi="Arial" w:cs="Arial"/>
          <w:b/>
          <w:szCs w:val="16"/>
          <w:lang w:eastAsia="en-US"/>
        </w:rPr>
        <w:t>c) údaje o informačním systému, pomocí kterého budou údaje do veterinárního systému sběru údajů hlášeny,</w:t>
      </w:r>
      <w:r w:rsidR="0030133C">
        <w:rPr>
          <w:rFonts w:ascii="Arial" w:hAnsi="Arial" w:cs="Arial"/>
          <w:b/>
          <w:szCs w:val="16"/>
          <w:lang w:eastAsia="en-US"/>
        </w:rPr>
        <w:t xml:space="preserve"> a</w:t>
      </w:r>
    </w:p>
    <w:p w14:paraId="045D5BB4" w14:textId="77777777" w:rsidR="008204E7" w:rsidRPr="008204E7" w:rsidRDefault="008204E7" w:rsidP="001374E5">
      <w:pPr>
        <w:spacing w:after="0" w:line="240" w:lineRule="auto"/>
        <w:contextualSpacing/>
        <w:jc w:val="both"/>
        <w:rPr>
          <w:rFonts w:ascii="Arial" w:hAnsi="Arial" w:cs="Arial"/>
          <w:b/>
          <w:szCs w:val="16"/>
          <w:lang w:eastAsia="en-US"/>
        </w:rPr>
      </w:pPr>
    </w:p>
    <w:p w14:paraId="0C93AF0F" w14:textId="77777777" w:rsidR="008204E7" w:rsidRPr="008204E7" w:rsidRDefault="008204E7" w:rsidP="001374E5">
      <w:pPr>
        <w:spacing w:after="0" w:line="240" w:lineRule="auto"/>
        <w:contextualSpacing/>
        <w:jc w:val="both"/>
        <w:rPr>
          <w:rFonts w:ascii="Arial" w:hAnsi="Arial" w:cs="Arial"/>
          <w:b/>
          <w:szCs w:val="16"/>
          <w:lang w:eastAsia="en-US"/>
        </w:rPr>
      </w:pPr>
      <w:r w:rsidRPr="008204E7">
        <w:rPr>
          <w:rFonts w:ascii="Arial" w:hAnsi="Arial" w:cs="Arial"/>
          <w:b/>
          <w:szCs w:val="16"/>
          <w:lang w:eastAsia="en-US"/>
        </w:rPr>
        <w:t>d) údaje nutné pro technické zabezpečení přístupu k veterinárnímu systému sběru údajů a hlášení údajů do tohoto systému;</w:t>
      </w:r>
    </w:p>
    <w:p w14:paraId="18AF7B70" w14:textId="77777777" w:rsidR="008204E7" w:rsidRPr="008204E7" w:rsidRDefault="008204E7" w:rsidP="001374E5">
      <w:pPr>
        <w:spacing w:after="0" w:line="240" w:lineRule="auto"/>
        <w:contextualSpacing/>
        <w:jc w:val="both"/>
        <w:rPr>
          <w:rFonts w:ascii="Arial" w:hAnsi="Arial" w:cs="Arial"/>
          <w:b/>
          <w:szCs w:val="16"/>
          <w:lang w:eastAsia="en-US"/>
        </w:rPr>
      </w:pPr>
    </w:p>
    <w:p w14:paraId="1F1F38E1" w14:textId="4D395423" w:rsidR="008204E7" w:rsidRPr="008204E7" w:rsidRDefault="008204E7" w:rsidP="001374E5">
      <w:pPr>
        <w:spacing w:after="0" w:line="240" w:lineRule="auto"/>
        <w:contextualSpacing/>
        <w:jc w:val="both"/>
        <w:rPr>
          <w:rFonts w:ascii="Arial" w:hAnsi="Arial" w:cs="Arial"/>
          <w:b/>
          <w:szCs w:val="16"/>
          <w:lang w:eastAsia="en-US"/>
        </w:rPr>
      </w:pPr>
      <w:r w:rsidRPr="008204E7">
        <w:rPr>
          <w:rFonts w:ascii="Arial" w:hAnsi="Arial" w:cs="Arial"/>
          <w:b/>
          <w:szCs w:val="16"/>
          <w:lang w:eastAsia="en-US"/>
        </w:rPr>
        <w:t>v případě změn v údajích podle písmen a) až d) jsou osoby podle věty první povinny bez zbytečného odkladu, nejpozději však ve lhůtě 30 dnů od</w:t>
      </w:r>
      <w:r w:rsidR="0030133C">
        <w:rPr>
          <w:rFonts w:ascii="Arial" w:hAnsi="Arial" w:cs="Arial"/>
          <w:b/>
          <w:szCs w:val="16"/>
          <w:lang w:eastAsia="en-US"/>
        </w:rPr>
        <w:t>e dne</w:t>
      </w:r>
      <w:r w:rsidRPr="008204E7">
        <w:rPr>
          <w:rFonts w:ascii="Arial" w:hAnsi="Arial" w:cs="Arial"/>
          <w:b/>
          <w:szCs w:val="16"/>
          <w:lang w:eastAsia="en-US"/>
        </w:rPr>
        <w:t xml:space="preserve"> vzniku změny, sdělit Veterinárnímu ústavu </w:t>
      </w:r>
      <w:r w:rsidR="0030133C">
        <w:rPr>
          <w:rFonts w:ascii="Arial" w:hAnsi="Arial" w:cs="Arial"/>
          <w:b/>
          <w:szCs w:val="16"/>
          <w:lang w:eastAsia="en-US"/>
        </w:rPr>
        <w:t>změněné</w:t>
      </w:r>
      <w:r w:rsidRPr="008204E7">
        <w:rPr>
          <w:rFonts w:ascii="Arial" w:hAnsi="Arial" w:cs="Arial"/>
          <w:b/>
          <w:szCs w:val="16"/>
          <w:lang w:eastAsia="en-US"/>
        </w:rPr>
        <w:t xml:space="preserve"> údaje.</w:t>
      </w:r>
    </w:p>
    <w:p w14:paraId="0BD5C444" w14:textId="77777777" w:rsidR="008204E7" w:rsidRPr="008204E7" w:rsidRDefault="008204E7" w:rsidP="001374E5">
      <w:pPr>
        <w:spacing w:after="0" w:line="240" w:lineRule="auto"/>
        <w:contextualSpacing/>
        <w:jc w:val="both"/>
        <w:rPr>
          <w:rFonts w:ascii="Arial" w:hAnsi="Arial" w:cs="Arial"/>
          <w:b/>
          <w:szCs w:val="16"/>
          <w:lang w:eastAsia="en-US"/>
        </w:rPr>
      </w:pPr>
    </w:p>
    <w:p w14:paraId="22D724D8" w14:textId="77777777" w:rsidR="008204E7" w:rsidRPr="008204E7" w:rsidRDefault="008204E7" w:rsidP="001374E5">
      <w:pPr>
        <w:spacing w:after="0" w:line="240" w:lineRule="auto"/>
        <w:ind w:firstLine="708"/>
        <w:contextualSpacing/>
        <w:jc w:val="both"/>
        <w:rPr>
          <w:rFonts w:ascii="Arial" w:hAnsi="Arial" w:cs="Arial"/>
          <w:b/>
          <w:szCs w:val="16"/>
          <w:lang w:eastAsia="en-US"/>
        </w:rPr>
      </w:pPr>
      <w:r w:rsidRPr="008204E7">
        <w:rPr>
          <w:rFonts w:ascii="Arial" w:hAnsi="Arial" w:cs="Arial"/>
          <w:b/>
          <w:szCs w:val="16"/>
          <w:lang w:eastAsia="en-US"/>
        </w:rPr>
        <w:t xml:space="preserve">(2) Hlášení údajů do veterinárního systému sběru údajů se provádí prostřednictvím komunikačního rozhraní tohoto systému a jiných informačních systémů využívaných osobami uvedenými v § 102b odst. 1. </w:t>
      </w:r>
    </w:p>
    <w:p w14:paraId="32AD3887" w14:textId="77777777" w:rsidR="008204E7" w:rsidRDefault="008204E7" w:rsidP="001374E5">
      <w:pPr>
        <w:spacing w:after="0" w:line="240" w:lineRule="auto"/>
        <w:ind w:firstLine="708"/>
        <w:jc w:val="both"/>
        <w:rPr>
          <w:rFonts w:ascii="Arial" w:hAnsi="Arial" w:cs="Arial"/>
          <w:b/>
          <w:szCs w:val="16"/>
          <w:lang w:eastAsia="en-US"/>
        </w:rPr>
      </w:pPr>
    </w:p>
    <w:p w14:paraId="3A5E6684" w14:textId="601BAA6A" w:rsidR="008204E7" w:rsidRPr="008204E7" w:rsidRDefault="008204E7" w:rsidP="001374E5">
      <w:pPr>
        <w:spacing w:after="0" w:line="240" w:lineRule="auto"/>
        <w:ind w:firstLine="708"/>
        <w:jc w:val="both"/>
        <w:rPr>
          <w:rFonts w:ascii="Arial" w:hAnsi="Arial" w:cs="Arial"/>
          <w:b/>
          <w:szCs w:val="16"/>
          <w:lang w:eastAsia="en-US"/>
        </w:rPr>
      </w:pPr>
      <w:r w:rsidRPr="008204E7">
        <w:rPr>
          <w:rFonts w:ascii="Arial" w:hAnsi="Arial" w:cs="Arial"/>
          <w:b/>
          <w:szCs w:val="16"/>
          <w:lang w:eastAsia="en-US"/>
        </w:rPr>
        <w:lastRenderedPageBreak/>
        <w:t xml:space="preserve">(3) Jiný informační systém podle odstavce 2 musí být plně </w:t>
      </w:r>
      <w:r w:rsidR="0030133C">
        <w:rPr>
          <w:rFonts w:ascii="Arial" w:hAnsi="Arial" w:cs="Arial"/>
          <w:b/>
          <w:szCs w:val="16"/>
          <w:lang w:eastAsia="en-US"/>
        </w:rPr>
        <w:t xml:space="preserve">kompatibilní </w:t>
      </w:r>
      <w:r w:rsidRPr="008204E7">
        <w:rPr>
          <w:rFonts w:ascii="Arial" w:hAnsi="Arial" w:cs="Arial"/>
          <w:b/>
          <w:szCs w:val="16"/>
          <w:lang w:eastAsia="en-US"/>
        </w:rPr>
        <w:t xml:space="preserve">s veterinárním systémem sběru údajů a </w:t>
      </w:r>
      <w:r w:rsidR="0030133C">
        <w:rPr>
          <w:rFonts w:ascii="Arial" w:hAnsi="Arial" w:cs="Arial"/>
          <w:b/>
          <w:szCs w:val="16"/>
          <w:lang w:eastAsia="en-US"/>
        </w:rPr>
        <w:t>odpovídat jeho technické dokumentaci</w:t>
      </w:r>
      <w:r w:rsidRPr="008204E7">
        <w:rPr>
          <w:rFonts w:ascii="Arial" w:hAnsi="Arial" w:cs="Arial"/>
          <w:b/>
          <w:szCs w:val="16"/>
          <w:lang w:eastAsia="en-US"/>
        </w:rPr>
        <w:t>.</w:t>
      </w:r>
    </w:p>
    <w:p w14:paraId="528F96C4" w14:textId="77777777" w:rsidR="008204E7" w:rsidRDefault="008204E7" w:rsidP="001374E5">
      <w:pPr>
        <w:spacing w:after="0" w:line="240" w:lineRule="auto"/>
        <w:ind w:firstLine="708"/>
        <w:jc w:val="both"/>
        <w:rPr>
          <w:rFonts w:ascii="Arial" w:hAnsi="Arial" w:cs="Arial"/>
          <w:b/>
          <w:szCs w:val="16"/>
          <w:lang w:eastAsia="en-US"/>
        </w:rPr>
      </w:pPr>
    </w:p>
    <w:p w14:paraId="6997BB9C" w14:textId="3B4656AA" w:rsidR="008204E7" w:rsidRPr="008204E7" w:rsidRDefault="008204E7" w:rsidP="001374E5">
      <w:pPr>
        <w:spacing w:after="0" w:line="240" w:lineRule="auto"/>
        <w:ind w:firstLine="708"/>
        <w:jc w:val="both"/>
        <w:rPr>
          <w:rFonts w:ascii="Arial" w:hAnsi="Arial" w:cs="Arial"/>
          <w:b/>
          <w:szCs w:val="16"/>
          <w:lang w:eastAsia="en-US"/>
        </w:rPr>
      </w:pPr>
      <w:r w:rsidRPr="008204E7">
        <w:rPr>
          <w:rFonts w:ascii="Arial" w:hAnsi="Arial" w:cs="Arial"/>
          <w:b/>
          <w:szCs w:val="16"/>
          <w:lang w:eastAsia="en-US"/>
        </w:rPr>
        <w:t>(4) Distributor, který distribuuje léčivé přípravk</w:t>
      </w:r>
      <w:r w:rsidR="00673853">
        <w:rPr>
          <w:rFonts w:ascii="Arial" w:hAnsi="Arial" w:cs="Arial"/>
          <w:b/>
          <w:szCs w:val="16"/>
          <w:lang w:eastAsia="en-US"/>
        </w:rPr>
        <w:t>y osob</w:t>
      </w:r>
      <w:r w:rsidR="0030133C">
        <w:rPr>
          <w:rFonts w:ascii="Arial" w:hAnsi="Arial" w:cs="Arial"/>
          <w:b/>
          <w:szCs w:val="16"/>
          <w:lang w:eastAsia="en-US"/>
        </w:rPr>
        <w:t>ě uvedené v § 102b odst.</w:t>
      </w:r>
      <w:r w:rsidR="00673853">
        <w:rPr>
          <w:rFonts w:ascii="Arial" w:hAnsi="Arial" w:cs="Arial"/>
          <w:b/>
          <w:szCs w:val="16"/>
          <w:lang w:eastAsia="en-US"/>
        </w:rPr>
        <w:t xml:space="preserve"> 1 písm. </w:t>
      </w:r>
      <w:r w:rsidRPr="008204E7">
        <w:rPr>
          <w:rFonts w:ascii="Arial" w:hAnsi="Arial" w:cs="Arial"/>
          <w:b/>
          <w:szCs w:val="16"/>
          <w:lang w:eastAsia="en-US"/>
        </w:rPr>
        <w:t>a) až c), je povinen zajistit, v případě, že to tato osoba požaduje, aby dodávky léčivých přípravků byly provázeny elektronickým dodacím listem, který obsahuje údaje podle § 77 odst. 3. Rozsah</w:t>
      </w:r>
      <w:r w:rsidR="009E2156">
        <w:rPr>
          <w:rFonts w:ascii="Arial" w:hAnsi="Arial" w:cs="Arial"/>
          <w:b/>
          <w:szCs w:val="16"/>
          <w:lang w:eastAsia="en-US"/>
        </w:rPr>
        <w:t xml:space="preserve"> a</w:t>
      </w:r>
      <w:r w:rsidRPr="008204E7">
        <w:rPr>
          <w:rFonts w:ascii="Arial" w:hAnsi="Arial" w:cs="Arial"/>
          <w:b/>
          <w:szCs w:val="16"/>
          <w:lang w:eastAsia="en-US"/>
        </w:rPr>
        <w:t xml:space="preserve"> strukturu údajů a elektronický formát</w:t>
      </w:r>
      <w:r w:rsidR="009E2156">
        <w:rPr>
          <w:rFonts w:ascii="Arial" w:hAnsi="Arial" w:cs="Arial"/>
          <w:b/>
          <w:szCs w:val="16"/>
          <w:lang w:eastAsia="en-US"/>
        </w:rPr>
        <w:t xml:space="preserve"> dodacího listu</w:t>
      </w:r>
      <w:r w:rsidRPr="008204E7">
        <w:rPr>
          <w:rFonts w:ascii="Arial" w:hAnsi="Arial" w:cs="Arial"/>
          <w:b/>
          <w:szCs w:val="16"/>
          <w:lang w:eastAsia="en-US"/>
        </w:rPr>
        <w:t xml:space="preserve"> stanoví prováděcí právní předpis.</w:t>
      </w:r>
    </w:p>
    <w:p w14:paraId="7D054AC7" w14:textId="77777777" w:rsidR="00A4088E" w:rsidRPr="00521511" w:rsidRDefault="00A4088E" w:rsidP="001374E5">
      <w:pPr>
        <w:spacing w:after="0" w:line="240" w:lineRule="auto"/>
        <w:rPr>
          <w:rFonts w:ascii="Arial" w:hAnsi="Arial" w:cs="Arial"/>
          <w:b/>
          <w:bCs/>
        </w:rPr>
      </w:pPr>
    </w:p>
    <w:p w14:paraId="4F129ED7"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 102d</w:t>
      </w:r>
    </w:p>
    <w:p w14:paraId="18648356" w14:textId="77777777" w:rsidR="00EA6AEC" w:rsidRDefault="00EA6AEC" w:rsidP="001374E5">
      <w:pPr>
        <w:spacing w:after="0" w:line="240" w:lineRule="auto"/>
        <w:jc w:val="center"/>
        <w:rPr>
          <w:rFonts w:ascii="Arial" w:hAnsi="Arial" w:cs="Arial"/>
          <w:b/>
          <w:bCs/>
        </w:rPr>
      </w:pPr>
    </w:p>
    <w:p w14:paraId="630F3CED"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Uchovávání údajů ve veterinárním systému sběru údajů a přístup k těmto údajům</w:t>
      </w:r>
    </w:p>
    <w:p w14:paraId="5AA14343" w14:textId="77777777" w:rsidR="00EA6AEC" w:rsidRDefault="00EA6AEC" w:rsidP="001374E5">
      <w:pPr>
        <w:spacing w:after="0" w:line="240" w:lineRule="auto"/>
        <w:ind w:firstLine="720"/>
        <w:jc w:val="both"/>
        <w:rPr>
          <w:rFonts w:ascii="Arial" w:hAnsi="Arial" w:cs="Arial"/>
          <w:b/>
          <w:bCs/>
        </w:rPr>
      </w:pPr>
    </w:p>
    <w:p w14:paraId="779E4225" w14:textId="7762287C"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(1) Veterinární ústav uchovává informace vedené v úložišti záznamů po dobu 10 let od vytvoření elektronického záznamu. Po uplynutí této doby Veterinární ústav z veterinárního systému sběru údajů odstraní všechny informace o uvedení do oběhu a použití veterinárních léčivých přípravků s výjimkou celkových údajů</w:t>
      </w:r>
      <w:r w:rsidR="009E2156">
        <w:rPr>
          <w:rFonts w:ascii="Arial" w:hAnsi="Arial" w:cs="Arial"/>
          <w:b/>
          <w:bCs/>
        </w:rPr>
        <w:t>.</w:t>
      </w:r>
      <w:r w:rsidR="009E2156" w:rsidRPr="009E2156">
        <w:t xml:space="preserve"> </w:t>
      </w:r>
      <w:r w:rsidR="009E2156" w:rsidRPr="009E2156">
        <w:rPr>
          <w:rFonts w:ascii="Arial" w:hAnsi="Arial" w:cs="Arial"/>
          <w:b/>
          <w:bCs/>
        </w:rPr>
        <w:t>Veterinární ústav celkové údaje využije</w:t>
      </w:r>
      <w:r w:rsidRPr="00521511">
        <w:rPr>
          <w:rFonts w:ascii="Arial" w:hAnsi="Arial" w:cs="Arial"/>
          <w:b/>
          <w:bCs/>
        </w:rPr>
        <w:t xml:space="preserve"> k provedení statistických a trendových hodnocení za podmínek stanovených prováděcím právním předpisem.</w:t>
      </w:r>
    </w:p>
    <w:p w14:paraId="0D5C795C" w14:textId="77777777" w:rsidR="00EA6AEC" w:rsidRDefault="00EA6AEC" w:rsidP="001374E5">
      <w:pPr>
        <w:spacing w:after="0" w:line="240" w:lineRule="auto"/>
        <w:ind w:firstLine="720"/>
        <w:rPr>
          <w:rFonts w:ascii="Arial" w:hAnsi="Arial" w:cs="Arial"/>
          <w:b/>
          <w:bCs/>
        </w:rPr>
      </w:pPr>
    </w:p>
    <w:p w14:paraId="2FA871E6" w14:textId="77777777" w:rsidR="00A4088E" w:rsidRDefault="00A4088E" w:rsidP="001374E5">
      <w:pPr>
        <w:spacing w:after="0" w:line="240" w:lineRule="auto"/>
        <w:ind w:firstLine="720"/>
        <w:jc w:val="both"/>
        <w:rPr>
          <w:rFonts w:ascii="Arial" w:hAnsi="Arial" w:cs="Arial"/>
          <w:b/>
          <w:bCs/>
        </w:rPr>
      </w:pPr>
      <w:r w:rsidRPr="00521511">
        <w:rPr>
          <w:rFonts w:ascii="Arial" w:hAnsi="Arial" w:cs="Arial"/>
          <w:b/>
          <w:bCs/>
        </w:rPr>
        <w:t xml:space="preserve">(2) Údaje z veterinárního systému sběru údajů předává Veterinární ústav v rozsahu stanoveném nařízením o veterinárních léčivých přípravcích </w:t>
      </w:r>
      <w:r w:rsidR="00BA32A1">
        <w:rPr>
          <w:rFonts w:ascii="Arial" w:hAnsi="Arial" w:cs="Arial"/>
          <w:b/>
          <w:bCs/>
        </w:rPr>
        <w:t>a</w:t>
      </w:r>
      <w:r w:rsidRPr="00521511">
        <w:rPr>
          <w:rFonts w:ascii="Arial" w:hAnsi="Arial" w:cs="Arial"/>
          <w:b/>
          <w:bCs/>
        </w:rPr>
        <w:t>gentuře</w:t>
      </w:r>
      <w:r w:rsidR="00D245ED">
        <w:rPr>
          <w:rFonts w:ascii="Arial" w:hAnsi="Arial" w:cs="Arial"/>
          <w:b/>
          <w:bCs/>
        </w:rPr>
        <w:t xml:space="preserve"> a v rozsahu stanoveném prováděcím právním přepisem Státní veterinární správě</w:t>
      </w:r>
      <w:r w:rsidRPr="00521511">
        <w:rPr>
          <w:rFonts w:ascii="Arial" w:hAnsi="Arial" w:cs="Arial"/>
          <w:b/>
          <w:bCs/>
        </w:rPr>
        <w:t>.</w:t>
      </w:r>
    </w:p>
    <w:p w14:paraId="6C265639" w14:textId="77777777" w:rsidR="00D245ED" w:rsidRPr="00521511" w:rsidRDefault="00D245ED" w:rsidP="001374E5">
      <w:pPr>
        <w:spacing w:after="0" w:line="240" w:lineRule="auto"/>
        <w:ind w:firstLine="720"/>
        <w:jc w:val="both"/>
        <w:rPr>
          <w:rFonts w:ascii="Arial" w:hAnsi="Arial" w:cs="Arial"/>
          <w:b/>
          <w:bCs/>
        </w:rPr>
      </w:pPr>
    </w:p>
    <w:p w14:paraId="15C6C876" w14:textId="77777777" w:rsidR="00EA6AEC" w:rsidRDefault="00EA6AEC" w:rsidP="001374E5">
      <w:pPr>
        <w:spacing w:after="0" w:line="240" w:lineRule="auto"/>
        <w:ind w:firstLine="720"/>
        <w:rPr>
          <w:rFonts w:ascii="Arial" w:hAnsi="Arial" w:cs="Arial"/>
          <w:b/>
          <w:bCs/>
        </w:rPr>
      </w:pPr>
    </w:p>
    <w:p w14:paraId="0605252C" w14:textId="77777777"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 xml:space="preserve">(3) Údaje z veterinárního systému sběru údajů předává na vyžádání Veterinární ústav, v rozsahu nezbytném pro plnění úkolů vyplývajících z jiných právních předpisů, </w:t>
      </w:r>
      <w:r w:rsidR="00D245ED">
        <w:rPr>
          <w:rFonts w:ascii="Arial" w:hAnsi="Arial" w:cs="Arial"/>
          <w:b/>
          <w:bCs/>
        </w:rPr>
        <w:t>dále</w:t>
      </w:r>
    </w:p>
    <w:p w14:paraId="0E6FB558" w14:textId="77777777" w:rsidR="00EA6AEC" w:rsidRDefault="00EA6AEC" w:rsidP="001374E5">
      <w:pPr>
        <w:spacing w:after="0" w:line="240" w:lineRule="auto"/>
        <w:rPr>
          <w:rFonts w:ascii="Arial" w:hAnsi="Arial" w:cs="Arial"/>
          <w:b/>
          <w:bCs/>
        </w:rPr>
      </w:pPr>
    </w:p>
    <w:p w14:paraId="6E8CB8D3" w14:textId="77777777" w:rsidR="00A4088E" w:rsidRPr="00521511" w:rsidRDefault="00A4088E" w:rsidP="001374E5">
      <w:pPr>
        <w:spacing w:after="0" w:line="240" w:lineRule="auto"/>
        <w:rPr>
          <w:rFonts w:ascii="Arial" w:hAnsi="Arial" w:cs="Arial"/>
          <w:b/>
          <w:bCs/>
        </w:rPr>
      </w:pPr>
      <w:r w:rsidRPr="00521511">
        <w:rPr>
          <w:rFonts w:ascii="Arial" w:hAnsi="Arial" w:cs="Arial"/>
          <w:b/>
          <w:bCs/>
        </w:rPr>
        <w:t>a) Ministerstvu zemědělství,</w:t>
      </w:r>
    </w:p>
    <w:p w14:paraId="279B57E9" w14:textId="77777777" w:rsidR="00EA6AEC" w:rsidRDefault="00EA6AEC" w:rsidP="001374E5">
      <w:pPr>
        <w:spacing w:after="0" w:line="240" w:lineRule="auto"/>
        <w:rPr>
          <w:rFonts w:ascii="Arial" w:hAnsi="Arial" w:cs="Arial"/>
          <w:b/>
          <w:bCs/>
        </w:rPr>
      </w:pPr>
    </w:p>
    <w:p w14:paraId="0D8856CC" w14:textId="77777777" w:rsidR="00A4088E" w:rsidRPr="00521511" w:rsidRDefault="00A4088E" w:rsidP="001374E5">
      <w:pPr>
        <w:spacing w:after="0" w:line="240" w:lineRule="auto"/>
        <w:rPr>
          <w:rFonts w:ascii="Arial" w:hAnsi="Arial" w:cs="Arial"/>
          <w:b/>
          <w:bCs/>
        </w:rPr>
      </w:pPr>
      <w:r w:rsidRPr="00521511">
        <w:rPr>
          <w:rFonts w:ascii="Arial" w:hAnsi="Arial" w:cs="Arial"/>
          <w:b/>
          <w:bCs/>
        </w:rPr>
        <w:t xml:space="preserve">b) Státní veterinární správě, </w:t>
      </w:r>
    </w:p>
    <w:p w14:paraId="427678B8" w14:textId="77777777" w:rsidR="00EA6AEC" w:rsidRDefault="00EA6AEC" w:rsidP="001374E5">
      <w:pPr>
        <w:spacing w:after="0" w:line="240" w:lineRule="auto"/>
        <w:rPr>
          <w:rFonts w:ascii="Arial" w:hAnsi="Arial" w:cs="Arial"/>
          <w:b/>
          <w:bCs/>
        </w:rPr>
      </w:pPr>
    </w:p>
    <w:p w14:paraId="560215EA" w14:textId="2D190631" w:rsidR="00A4088E" w:rsidRPr="00521511" w:rsidRDefault="00A4088E" w:rsidP="001374E5">
      <w:pPr>
        <w:spacing w:after="0" w:line="240" w:lineRule="auto"/>
        <w:jc w:val="both"/>
        <w:rPr>
          <w:rFonts w:ascii="Arial" w:hAnsi="Arial" w:cs="Arial"/>
          <w:b/>
          <w:bCs/>
        </w:rPr>
      </w:pPr>
      <w:r w:rsidRPr="00521511">
        <w:rPr>
          <w:rFonts w:ascii="Arial" w:hAnsi="Arial" w:cs="Arial"/>
          <w:b/>
          <w:bCs/>
        </w:rPr>
        <w:t xml:space="preserve">c) Ústřednímu kontrolnímu a zkušebnímu ústavu zemědělskému, jde-li o údaje, které souvisí s výrobou nebo uváděním </w:t>
      </w:r>
      <w:r w:rsidR="0028550C">
        <w:rPr>
          <w:rFonts w:ascii="Arial" w:hAnsi="Arial" w:cs="Arial"/>
          <w:b/>
          <w:bCs/>
        </w:rPr>
        <w:t xml:space="preserve">na trh </w:t>
      </w:r>
      <w:r w:rsidRPr="00521511">
        <w:rPr>
          <w:rFonts w:ascii="Arial" w:hAnsi="Arial" w:cs="Arial"/>
          <w:b/>
          <w:bCs/>
        </w:rPr>
        <w:t xml:space="preserve">medikovaných krmiv a meziproduktů, </w:t>
      </w:r>
    </w:p>
    <w:p w14:paraId="290FA181" w14:textId="77777777" w:rsidR="00EA6AEC" w:rsidRDefault="00EA6AEC" w:rsidP="001374E5">
      <w:pPr>
        <w:spacing w:after="0" w:line="240" w:lineRule="auto"/>
        <w:jc w:val="both"/>
        <w:rPr>
          <w:rFonts w:ascii="Arial" w:hAnsi="Arial" w:cs="Arial"/>
          <w:b/>
          <w:bCs/>
        </w:rPr>
      </w:pPr>
    </w:p>
    <w:p w14:paraId="57B39021" w14:textId="02AC6714" w:rsidR="00A4088E" w:rsidRPr="00521511" w:rsidRDefault="00A4088E" w:rsidP="001374E5">
      <w:pPr>
        <w:spacing w:after="0" w:line="240" w:lineRule="auto"/>
        <w:jc w:val="both"/>
        <w:rPr>
          <w:rFonts w:ascii="Arial" w:hAnsi="Arial" w:cs="Arial"/>
          <w:b/>
          <w:bCs/>
        </w:rPr>
      </w:pPr>
      <w:r w:rsidRPr="00521511">
        <w:rPr>
          <w:rFonts w:ascii="Arial" w:hAnsi="Arial" w:cs="Arial"/>
          <w:b/>
          <w:bCs/>
        </w:rPr>
        <w:t>d) Ministerstvu zdravotnictví, jde-li o údaje, které souvisí se zacházením</w:t>
      </w:r>
      <w:r w:rsidR="00BC6F42">
        <w:rPr>
          <w:rFonts w:ascii="Arial" w:hAnsi="Arial" w:cs="Arial"/>
          <w:b/>
          <w:bCs/>
        </w:rPr>
        <w:t xml:space="preserve"> s léčivými přípravky s obsahem návykové látky </w:t>
      </w:r>
      <w:r w:rsidRPr="00521511">
        <w:rPr>
          <w:rFonts w:ascii="Arial" w:hAnsi="Arial" w:cs="Arial"/>
          <w:b/>
          <w:bCs/>
        </w:rPr>
        <w:t>a se zacházením s humánními léčivými přípravky při poskytování veterinární péče,</w:t>
      </w:r>
    </w:p>
    <w:p w14:paraId="1EAD19A8" w14:textId="77777777" w:rsidR="00EA6AEC" w:rsidRDefault="00EA6AEC" w:rsidP="001374E5">
      <w:pPr>
        <w:spacing w:after="0" w:line="240" w:lineRule="auto"/>
        <w:rPr>
          <w:rFonts w:ascii="Arial" w:hAnsi="Arial" w:cs="Arial"/>
          <w:b/>
          <w:bCs/>
        </w:rPr>
      </w:pPr>
    </w:p>
    <w:p w14:paraId="71BE096F" w14:textId="3EAE613F" w:rsidR="00A4088E" w:rsidRPr="00521511" w:rsidRDefault="00A4088E" w:rsidP="001374E5">
      <w:pPr>
        <w:spacing w:after="0" w:line="240" w:lineRule="auto"/>
        <w:jc w:val="both"/>
        <w:rPr>
          <w:rFonts w:ascii="Arial" w:hAnsi="Arial" w:cs="Arial"/>
          <w:b/>
          <w:bCs/>
        </w:rPr>
      </w:pPr>
      <w:r w:rsidRPr="00521511">
        <w:rPr>
          <w:rFonts w:ascii="Arial" w:hAnsi="Arial" w:cs="Arial"/>
          <w:b/>
          <w:bCs/>
        </w:rPr>
        <w:t>e)</w:t>
      </w:r>
      <w:r w:rsidR="009E2156">
        <w:rPr>
          <w:rFonts w:ascii="Arial" w:hAnsi="Arial" w:cs="Arial"/>
          <w:b/>
          <w:bCs/>
        </w:rPr>
        <w:t xml:space="preserve"> </w:t>
      </w:r>
      <w:r w:rsidRPr="00521511">
        <w:rPr>
          <w:rFonts w:ascii="Arial" w:hAnsi="Arial" w:cs="Arial"/>
          <w:b/>
          <w:bCs/>
        </w:rPr>
        <w:t>Ústavu, jde-li o údaje, které souvisí se zacházením s humánními léčivými přípravky při poskytování veterinární péče,</w:t>
      </w:r>
    </w:p>
    <w:p w14:paraId="227CEB80" w14:textId="77777777" w:rsidR="00EA6AEC" w:rsidRDefault="00EA6AEC" w:rsidP="001374E5">
      <w:pPr>
        <w:spacing w:after="0" w:line="240" w:lineRule="auto"/>
        <w:rPr>
          <w:rFonts w:ascii="Arial" w:hAnsi="Arial" w:cs="Arial"/>
          <w:b/>
          <w:bCs/>
        </w:rPr>
      </w:pPr>
    </w:p>
    <w:p w14:paraId="2D6350DD" w14:textId="77777777" w:rsidR="00A4088E" w:rsidRPr="00521511" w:rsidRDefault="00A4088E" w:rsidP="001374E5">
      <w:pPr>
        <w:spacing w:after="0" w:line="240" w:lineRule="auto"/>
        <w:rPr>
          <w:rFonts w:ascii="Arial" w:hAnsi="Arial" w:cs="Arial"/>
          <w:b/>
          <w:bCs/>
        </w:rPr>
      </w:pPr>
      <w:r w:rsidRPr="00521511">
        <w:rPr>
          <w:rFonts w:ascii="Arial" w:hAnsi="Arial" w:cs="Arial"/>
          <w:b/>
          <w:bCs/>
        </w:rPr>
        <w:t>f) Policii České republiky,</w:t>
      </w:r>
    </w:p>
    <w:p w14:paraId="5621ED13" w14:textId="77777777" w:rsidR="00EA6AEC" w:rsidRDefault="00EA6AEC" w:rsidP="001374E5">
      <w:pPr>
        <w:spacing w:after="0" w:line="240" w:lineRule="auto"/>
        <w:rPr>
          <w:rFonts w:ascii="Arial" w:hAnsi="Arial" w:cs="Arial"/>
          <w:b/>
          <w:bCs/>
        </w:rPr>
      </w:pPr>
    </w:p>
    <w:p w14:paraId="6E90D3FB" w14:textId="77777777" w:rsidR="00A4088E" w:rsidRPr="00521511" w:rsidRDefault="00A4088E" w:rsidP="001374E5">
      <w:pPr>
        <w:spacing w:after="0" w:line="240" w:lineRule="auto"/>
        <w:rPr>
          <w:rFonts w:ascii="Arial" w:hAnsi="Arial" w:cs="Arial"/>
          <w:b/>
          <w:bCs/>
        </w:rPr>
      </w:pPr>
      <w:r w:rsidRPr="00521511">
        <w:rPr>
          <w:rFonts w:ascii="Arial" w:hAnsi="Arial" w:cs="Arial"/>
          <w:b/>
          <w:bCs/>
        </w:rPr>
        <w:t>g) Celní správě České republiky,</w:t>
      </w:r>
    </w:p>
    <w:p w14:paraId="45213B78" w14:textId="77777777" w:rsidR="00EA6AEC" w:rsidRDefault="00EA6AEC" w:rsidP="001374E5">
      <w:pPr>
        <w:spacing w:after="0" w:line="240" w:lineRule="auto"/>
        <w:rPr>
          <w:rFonts w:ascii="Arial" w:hAnsi="Arial" w:cs="Arial"/>
          <w:b/>
          <w:bCs/>
        </w:rPr>
      </w:pPr>
    </w:p>
    <w:p w14:paraId="26F34B07" w14:textId="77777777" w:rsidR="00A4088E" w:rsidRPr="00521511" w:rsidRDefault="00A4088E" w:rsidP="001374E5">
      <w:pPr>
        <w:spacing w:after="0" w:line="240" w:lineRule="auto"/>
        <w:rPr>
          <w:rFonts w:ascii="Arial" w:hAnsi="Arial" w:cs="Arial"/>
          <w:b/>
          <w:bCs/>
        </w:rPr>
      </w:pPr>
      <w:r w:rsidRPr="00521511">
        <w:rPr>
          <w:rFonts w:ascii="Arial" w:hAnsi="Arial" w:cs="Arial"/>
          <w:b/>
          <w:bCs/>
        </w:rPr>
        <w:t xml:space="preserve">h) Státnímu zemědělskému intervenčnímu fondu a </w:t>
      </w:r>
    </w:p>
    <w:p w14:paraId="5E921C9D" w14:textId="77777777" w:rsidR="00EA6AEC" w:rsidRDefault="00EA6AEC" w:rsidP="001374E5">
      <w:pPr>
        <w:spacing w:after="0" w:line="240" w:lineRule="auto"/>
        <w:jc w:val="both"/>
        <w:rPr>
          <w:rFonts w:ascii="Arial" w:hAnsi="Arial" w:cs="Arial"/>
          <w:b/>
          <w:bCs/>
        </w:rPr>
      </w:pPr>
    </w:p>
    <w:p w14:paraId="2660A168" w14:textId="77777777" w:rsidR="00A4088E" w:rsidRPr="00521511" w:rsidRDefault="00A4088E" w:rsidP="001374E5">
      <w:pPr>
        <w:spacing w:after="0" w:line="240" w:lineRule="auto"/>
        <w:jc w:val="both"/>
        <w:rPr>
          <w:rFonts w:ascii="Arial" w:hAnsi="Arial" w:cs="Arial"/>
          <w:b/>
          <w:bCs/>
        </w:rPr>
      </w:pPr>
      <w:r w:rsidRPr="00521511">
        <w:rPr>
          <w:rFonts w:ascii="Arial" w:hAnsi="Arial" w:cs="Arial"/>
          <w:b/>
          <w:bCs/>
        </w:rPr>
        <w:t>i) Ústavu zemědělské ekonomiky a informací v podobě anon</w:t>
      </w:r>
      <w:r w:rsidR="008204E7">
        <w:rPr>
          <w:rFonts w:ascii="Arial" w:hAnsi="Arial" w:cs="Arial"/>
          <w:b/>
          <w:bCs/>
        </w:rPr>
        <w:t>ymizovaných a souhrnných údajů.</w:t>
      </w:r>
    </w:p>
    <w:p w14:paraId="641CDB9C" w14:textId="77777777" w:rsidR="00EA6AEC" w:rsidRDefault="00EA6AEC" w:rsidP="001374E5">
      <w:pPr>
        <w:spacing w:after="0" w:line="240" w:lineRule="auto"/>
        <w:ind w:firstLine="720"/>
        <w:jc w:val="both"/>
        <w:rPr>
          <w:rFonts w:ascii="Arial" w:hAnsi="Arial" w:cs="Arial"/>
          <w:b/>
          <w:bCs/>
        </w:rPr>
      </w:pPr>
    </w:p>
    <w:p w14:paraId="4221DECA" w14:textId="21112D89"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(4) Údaje, které Veterinární ústav sděl</w:t>
      </w:r>
      <w:r w:rsidR="009E2156">
        <w:rPr>
          <w:rFonts w:ascii="Arial" w:hAnsi="Arial" w:cs="Arial"/>
          <w:b/>
          <w:bCs/>
        </w:rPr>
        <w:t>í</w:t>
      </w:r>
      <w:r w:rsidRPr="00521511">
        <w:rPr>
          <w:rFonts w:ascii="Arial" w:hAnsi="Arial" w:cs="Arial"/>
          <w:b/>
          <w:bCs/>
        </w:rPr>
        <w:t xml:space="preserve"> podle odstavce 3, smí příjemci využívat výhradně k plnění svých úkolů stanovených </w:t>
      </w:r>
      <w:r w:rsidR="00C851C8">
        <w:rPr>
          <w:rFonts w:ascii="Arial" w:hAnsi="Arial" w:cs="Arial"/>
          <w:b/>
          <w:bCs/>
        </w:rPr>
        <w:t>jinými</w:t>
      </w:r>
      <w:r w:rsidRPr="00521511">
        <w:rPr>
          <w:rFonts w:ascii="Arial" w:hAnsi="Arial" w:cs="Arial"/>
          <w:b/>
          <w:bCs/>
        </w:rPr>
        <w:t xml:space="preserve"> právními předpisy a jsou povinni </w:t>
      </w:r>
      <w:r w:rsidRPr="00521511">
        <w:rPr>
          <w:rFonts w:ascii="Arial" w:hAnsi="Arial" w:cs="Arial"/>
          <w:b/>
          <w:bCs/>
        </w:rPr>
        <w:lastRenderedPageBreak/>
        <w:t xml:space="preserve">s nimi dále zacházet způsobem, který zajistí náležitou ochranu zákonem chráněných zájmů osob uvedených v § 102b odst. 1. </w:t>
      </w:r>
    </w:p>
    <w:p w14:paraId="286CD389" w14:textId="77777777" w:rsidR="00EA6AEC" w:rsidRDefault="00EA6AEC" w:rsidP="001374E5">
      <w:pPr>
        <w:spacing w:after="0" w:line="240" w:lineRule="auto"/>
        <w:ind w:firstLine="720"/>
        <w:jc w:val="both"/>
        <w:rPr>
          <w:rFonts w:ascii="Arial" w:hAnsi="Arial" w:cs="Arial"/>
          <w:b/>
          <w:bCs/>
        </w:rPr>
      </w:pPr>
    </w:p>
    <w:p w14:paraId="71FBF4AD" w14:textId="2858B6FF"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(5) Veterinární ústav poskytuje z veterinárního systému sběru údajů veřejnosti, na základě obdržení žádosti podle</w:t>
      </w:r>
      <w:r w:rsidR="00807A7E">
        <w:rPr>
          <w:rFonts w:ascii="Arial" w:hAnsi="Arial" w:cs="Arial"/>
          <w:b/>
          <w:bCs/>
        </w:rPr>
        <w:t xml:space="preserve"> zákona o svobodném přístupu k informacím</w:t>
      </w:r>
      <w:r w:rsidRPr="00521511">
        <w:rPr>
          <w:rFonts w:ascii="Arial" w:hAnsi="Arial" w:cs="Arial"/>
          <w:b/>
          <w:bCs/>
        </w:rPr>
        <w:t>, výhradně anonymizované údaje o objemu léčivých přípravků uvedených do oběhu nebo použitých v České republice, a to v podobě, která neumožní rozlišit údaje pro jednotlivé léčivé přípravky a zajistí náležitou ochranu zákonem chráněných zájmů osob uvedených v § 102b odst. 1.</w:t>
      </w:r>
    </w:p>
    <w:p w14:paraId="69E67CBE" w14:textId="77777777" w:rsidR="00EA6AEC" w:rsidRDefault="00EA6AEC" w:rsidP="001374E5">
      <w:pPr>
        <w:spacing w:after="0" w:line="240" w:lineRule="auto"/>
        <w:ind w:firstLine="720"/>
        <w:jc w:val="both"/>
        <w:rPr>
          <w:rFonts w:ascii="Arial" w:hAnsi="Arial" w:cs="Arial"/>
          <w:b/>
          <w:bCs/>
        </w:rPr>
      </w:pPr>
    </w:p>
    <w:p w14:paraId="4A4C7471" w14:textId="43166377"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(6) Veterinární ústav provádí hodnocení údajů hlášených do veterinárního systému sběru údajů a zveřejňuje, způsobem, který zajistí ochranu zákonem chráněných zájmů osob uvedených v § 102b</w:t>
      </w:r>
      <w:r w:rsidR="00E36A9D">
        <w:rPr>
          <w:rFonts w:ascii="Arial" w:hAnsi="Arial" w:cs="Arial"/>
          <w:b/>
          <w:bCs/>
        </w:rPr>
        <w:t xml:space="preserve"> </w:t>
      </w:r>
      <w:r w:rsidRPr="00521511">
        <w:rPr>
          <w:rFonts w:ascii="Arial" w:hAnsi="Arial" w:cs="Arial"/>
          <w:b/>
          <w:bCs/>
        </w:rPr>
        <w:t>odst. 1, statistické údaje, analýzy a zprávy vycházející z těchto údajů.</w:t>
      </w:r>
    </w:p>
    <w:p w14:paraId="721BF0B5" w14:textId="77777777" w:rsidR="00A4088E" w:rsidRPr="00521511" w:rsidRDefault="00A4088E" w:rsidP="001374E5">
      <w:pPr>
        <w:spacing w:after="0" w:line="240" w:lineRule="auto"/>
        <w:rPr>
          <w:rFonts w:ascii="Arial" w:hAnsi="Arial" w:cs="Arial"/>
          <w:b/>
          <w:bCs/>
        </w:rPr>
      </w:pPr>
    </w:p>
    <w:p w14:paraId="34EE51E8"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 102e</w:t>
      </w:r>
    </w:p>
    <w:p w14:paraId="35C8F864" w14:textId="77777777" w:rsidR="00EA6AEC" w:rsidRDefault="00EA6AEC" w:rsidP="001374E5">
      <w:pPr>
        <w:spacing w:after="0" w:line="240" w:lineRule="auto"/>
        <w:jc w:val="center"/>
        <w:rPr>
          <w:rFonts w:ascii="Arial" w:hAnsi="Arial" w:cs="Arial"/>
          <w:b/>
          <w:bCs/>
        </w:rPr>
      </w:pPr>
    </w:p>
    <w:p w14:paraId="79EDD643" w14:textId="77777777" w:rsidR="00A4088E" w:rsidRPr="00521511" w:rsidRDefault="00A4088E" w:rsidP="001374E5">
      <w:pPr>
        <w:spacing w:after="0" w:line="240" w:lineRule="auto"/>
        <w:jc w:val="center"/>
        <w:rPr>
          <w:rFonts w:ascii="Arial" w:hAnsi="Arial" w:cs="Arial"/>
          <w:b/>
          <w:bCs/>
        </w:rPr>
      </w:pPr>
      <w:r w:rsidRPr="00521511">
        <w:rPr>
          <w:rFonts w:ascii="Arial" w:hAnsi="Arial" w:cs="Arial"/>
          <w:b/>
          <w:bCs/>
        </w:rPr>
        <w:t>Součinnost a využívání údajů z informačních systémů veřejné správy</w:t>
      </w:r>
    </w:p>
    <w:p w14:paraId="3441C28D" w14:textId="77777777" w:rsidR="00EA6AEC" w:rsidRDefault="00EA6AEC" w:rsidP="001374E5">
      <w:pPr>
        <w:spacing w:after="0" w:line="240" w:lineRule="auto"/>
        <w:ind w:firstLine="720"/>
        <w:jc w:val="both"/>
        <w:rPr>
          <w:rFonts w:ascii="Arial" w:hAnsi="Arial" w:cs="Arial"/>
          <w:b/>
          <w:bCs/>
        </w:rPr>
      </w:pPr>
    </w:p>
    <w:p w14:paraId="59D15896" w14:textId="37733293"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(1) Za účelem plnění povinností podle § 102d odst. 2 poskytuje Ústav Veterinárnímu ústavu údaje o</w:t>
      </w:r>
      <w:r w:rsidR="00182A74">
        <w:rPr>
          <w:rFonts w:ascii="Arial" w:hAnsi="Arial" w:cs="Arial"/>
          <w:b/>
          <w:bCs/>
        </w:rPr>
        <w:t xml:space="preserve"> </w:t>
      </w:r>
      <w:r w:rsidRPr="00521511">
        <w:rPr>
          <w:rFonts w:ascii="Arial" w:hAnsi="Arial" w:cs="Arial"/>
          <w:b/>
          <w:bCs/>
        </w:rPr>
        <w:t xml:space="preserve">humánních léčivých přípravcích, které distributor distribuuje </w:t>
      </w:r>
      <w:r w:rsidR="00D022F7">
        <w:rPr>
          <w:rFonts w:ascii="Arial" w:hAnsi="Arial" w:cs="Arial"/>
          <w:b/>
        </w:rPr>
        <w:t xml:space="preserve">provozovateli </w:t>
      </w:r>
      <w:r w:rsidR="00197442">
        <w:rPr>
          <w:rFonts w:ascii="Arial" w:hAnsi="Arial" w:cs="Arial"/>
          <w:b/>
        </w:rPr>
        <w:t xml:space="preserve">uvedenému v § 6 odst. 1 písm. d) </w:t>
      </w:r>
      <w:r w:rsidRPr="00521511">
        <w:rPr>
          <w:rFonts w:ascii="Arial" w:hAnsi="Arial" w:cs="Arial"/>
          <w:b/>
          <w:bCs/>
        </w:rPr>
        <w:t>podle § 77</w:t>
      </w:r>
      <w:r w:rsidR="009E2156">
        <w:rPr>
          <w:rFonts w:ascii="Arial" w:hAnsi="Arial" w:cs="Arial"/>
          <w:b/>
          <w:bCs/>
        </w:rPr>
        <w:t xml:space="preserve"> odst. 1 písm. f)</w:t>
      </w:r>
      <w:r w:rsidR="00182A74">
        <w:rPr>
          <w:rFonts w:ascii="Arial" w:hAnsi="Arial" w:cs="Arial"/>
          <w:b/>
          <w:bCs/>
        </w:rPr>
        <w:t>. R</w:t>
      </w:r>
      <w:r w:rsidRPr="00521511">
        <w:rPr>
          <w:rFonts w:ascii="Arial" w:hAnsi="Arial" w:cs="Arial"/>
          <w:b/>
          <w:bCs/>
        </w:rPr>
        <w:t>ozsah, strukturu a formát údajů a časové údaje jejich poskytování stanoví prováděcí právní předpis.</w:t>
      </w:r>
    </w:p>
    <w:p w14:paraId="4F4069A1" w14:textId="77777777" w:rsidR="00EA6AEC" w:rsidRDefault="00EA6AEC" w:rsidP="001374E5">
      <w:pPr>
        <w:spacing w:after="0" w:line="240" w:lineRule="auto"/>
        <w:ind w:firstLine="720"/>
        <w:jc w:val="both"/>
        <w:rPr>
          <w:rFonts w:ascii="Arial" w:hAnsi="Arial" w:cs="Arial"/>
          <w:b/>
          <w:bCs/>
        </w:rPr>
      </w:pPr>
    </w:p>
    <w:p w14:paraId="752117FB" w14:textId="394F56BA"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 xml:space="preserve">(2) Kromě údajů podle odstavce 1 poskytuje Ústav Veterinárnímu ústavu v elektronicky zpracovatelném formátu údaje o registrovaných humánních léčivých přípravcích </w:t>
      </w:r>
      <w:r w:rsidR="00213D9B">
        <w:rPr>
          <w:rFonts w:ascii="Arial" w:hAnsi="Arial" w:cs="Arial"/>
          <w:b/>
          <w:bCs/>
        </w:rPr>
        <w:t xml:space="preserve">v rozsahu, který umožní humánní léčivý přípravek jednoznačně identifikovat a to až do úrovně velikosti balení. Rozsah, strukturu a formát údajů stanoví </w:t>
      </w:r>
      <w:r w:rsidRPr="00521511">
        <w:rPr>
          <w:rFonts w:ascii="Arial" w:hAnsi="Arial" w:cs="Arial"/>
          <w:b/>
          <w:bCs/>
        </w:rPr>
        <w:t>prováděcí právní předpis.</w:t>
      </w:r>
    </w:p>
    <w:p w14:paraId="11A1F7DD" w14:textId="77777777" w:rsidR="00EA6AEC" w:rsidRDefault="00EA6AEC" w:rsidP="001374E5">
      <w:pPr>
        <w:spacing w:after="0" w:line="240" w:lineRule="auto"/>
        <w:ind w:firstLine="720"/>
        <w:jc w:val="both"/>
        <w:rPr>
          <w:rFonts w:ascii="Arial" w:hAnsi="Arial" w:cs="Arial"/>
          <w:b/>
          <w:bCs/>
        </w:rPr>
      </w:pPr>
    </w:p>
    <w:p w14:paraId="0DAEA08C" w14:textId="77777777" w:rsidR="00A4088E" w:rsidRPr="00521511" w:rsidRDefault="00A4088E" w:rsidP="001374E5">
      <w:pPr>
        <w:spacing w:after="0" w:line="240" w:lineRule="auto"/>
        <w:ind w:firstLine="720"/>
        <w:jc w:val="both"/>
        <w:rPr>
          <w:rFonts w:ascii="Arial" w:hAnsi="Arial" w:cs="Arial"/>
          <w:b/>
          <w:bCs/>
        </w:rPr>
      </w:pPr>
      <w:r w:rsidRPr="00521511">
        <w:rPr>
          <w:rFonts w:ascii="Arial" w:hAnsi="Arial" w:cs="Arial"/>
          <w:b/>
          <w:bCs/>
        </w:rPr>
        <w:t>(3) Za účelem ověření osob pro zajištění přístupu k veterinárnímu systému sběru údajů podle § 102c poskytuje Komora veterinárních lékařů Veterinárnímu ústavu údaje o seznamu veterinárních lékařů podle jiného právního předpisu v rozsahu</w:t>
      </w:r>
    </w:p>
    <w:p w14:paraId="7F51C45E" w14:textId="77777777" w:rsidR="00EA6AEC" w:rsidRDefault="00EA6AEC" w:rsidP="001374E5">
      <w:pPr>
        <w:spacing w:after="0" w:line="240" w:lineRule="auto"/>
        <w:jc w:val="both"/>
        <w:rPr>
          <w:rFonts w:ascii="Arial" w:hAnsi="Arial" w:cs="Arial"/>
          <w:b/>
          <w:bCs/>
        </w:rPr>
      </w:pPr>
    </w:p>
    <w:p w14:paraId="7EE73C1C" w14:textId="2CAB1BB5" w:rsidR="00A4088E" w:rsidRPr="00521511" w:rsidRDefault="00A4088E" w:rsidP="001374E5">
      <w:pPr>
        <w:spacing w:after="0" w:line="240" w:lineRule="auto"/>
        <w:jc w:val="both"/>
        <w:rPr>
          <w:rFonts w:ascii="Arial" w:hAnsi="Arial" w:cs="Arial"/>
          <w:b/>
          <w:bCs/>
        </w:rPr>
      </w:pPr>
      <w:r w:rsidRPr="00521511">
        <w:rPr>
          <w:rFonts w:ascii="Arial" w:hAnsi="Arial" w:cs="Arial"/>
          <w:b/>
          <w:bCs/>
        </w:rPr>
        <w:t>a) jméno, popřípadě jména, příjmení, akademický či vědecký titul, datum narození, kontaktní údaje osoby, včetně adresy místa pobytu a</w:t>
      </w:r>
      <w:r w:rsidR="00C6304D">
        <w:rPr>
          <w:rFonts w:ascii="Arial" w:hAnsi="Arial" w:cs="Arial"/>
          <w:b/>
          <w:bCs/>
        </w:rPr>
        <w:t xml:space="preserve"> telefonního čísla</w:t>
      </w:r>
      <w:r w:rsidRPr="00521511">
        <w:rPr>
          <w:rFonts w:ascii="Arial" w:hAnsi="Arial" w:cs="Arial"/>
          <w:b/>
          <w:bCs/>
        </w:rPr>
        <w:t xml:space="preserve">, a číslo zápisu do seznamu členů Komory veterinárních lékařů, </w:t>
      </w:r>
      <w:r w:rsidR="009E2156">
        <w:rPr>
          <w:rFonts w:ascii="Arial" w:hAnsi="Arial" w:cs="Arial"/>
          <w:b/>
          <w:bCs/>
        </w:rPr>
        <w:t>a</w:t>
      </w:r>
    </w:p>
    <w:p w14:paraId="07FA0905" w14:textId="77777777" w:rsidR="00EA6AEC" w:rsidRDefault="00EA6AEC" w:rsidP="001374E5">
      <w:pPr>
        <w:spacing w:after="0" w:line="240" w:lineRule="auto"/>
        <w:jc w:val="both"/>
        <w:rPr>
          <w:rFonts w:ascii="Arial" w:hAnsi="Arial" w:cs="Arial"/>
          <w:b/>
          <w:bCs/>
        </w:rPr>
      </w:pPr>
    </w:p>
    <w:p w14:paraId="1E38A843" w14:textId="07D09845" w:rsidR="00A4088E" w:rsidRPr="00521511" w:rsidRDefault="00A4088E" w:rsidP="001374E5">
      <w:pPr>
        <w:spacing w:after="0" w:line="240" w:lineRule="auto"/>
        <w:jc w:val="both"/>
        <w:rPr>
          <w:rFonts w:ascii="Arial" w:hAnsi="Arial" w:cs="Arial"/>
          <w:b/>
          <w:bCs/>
        </w:rPr>
      </w:pPr>
      <w:r w:rsidRPr="00521511">
        <w:rPr>
          <w:rFonts w:ascii="Arial" w:hAnsi="Arial" w:cs="Arial"/>
          <w:b/>
          <w:bCs/>
        </w:rPr>
        <w:t>b) v případě hostujících veterinárních lékařů jméno, popřípadě jména, příjmení, akademický či vědecký titul, datum narození, kontaktní údaje osoby, včetně adresy místa pobytu a</w:t>
      </w:r>
      <w:r w:rsidR="00C6304D">
        <w:rPr>
          <w:rFonts w:ascii="Arial" w:hAnsi="Arial" w:cs="Arial"/>
          <w:b/>
          <w:bCs/>
        </w:rPr>
        <w:t xml:space="preserve"> telefonního čísla</w:t>
      </w:r>
      <w:r w:rsidRPr="00521511">
        <w:rPr>
          <w:rFonts w:ascii="Arial" w:hAnsi="Arial" w:cs="Arial"/>
          <w:b/>
          <w:bCs/>
        </w:rPr>
        <w:t>, a číslo zápisu do seznamu hostujících veterinárních lékařů;</w:t>
      </w:r>
    </w:p>
    <w:p w14:paraId="7E9BC297" w14:textId="77777777" w:rsidR="00A4088E" w:rsidRPr="00521511" w:rsidRDefault="00A4088E" w:rsidP="001374E5">
      <w:pPr>
        <w:spacing w:after="0" w:line="240" w:lineRule="auto"/>
        <w:jc w:val="both"/>
        <w:rPr>
          <w:rFonts w:ascii="Arial" w:hAnsi="Arial" w:cs="Arial"/>
          <w:b/>
          <w:bCs/>
        </w:rPr>
      </w:pPr>
      <w:r w:rsidRPr="00521511">
        <w:rPr>
          <w:rFonts w:ascii="Arial" w:hAnsi="Arial" w:cs="Arial"/>
          <w:b/>
          <w:bCs/>
        </w:rPr>
        <w:t>o změnách v údajích poskytnutých podle písmen a) nebo b) informuje Komora veterinárních lékařů Veterinární ústav neprodleně.</w:t>
      </w:r>
    </w:p>
    <w:p w14:paraId="38851A29" w14:textId="77777777" w:rsidR="00EA6AEC" w:rsidRDefault="00EA6AEC" w:rsidP="001374E5">
      <w:pPr>
        <w:spacing w:after="0" w:line="240" w:lineRule="auto"/>
        <w:ind w:firstLine="720"/>
        <w:jc w:val="both"/>
        <w:rPr>
          <w:rFonts w:ascii="Arial" w:hAnsi="Arial" w:cs="Arial"/>
          <w:b/>
          <w:bCs/>
        </w:rPr>
      </w:pPr>
    </w:p>
    <w:p w14:paraId="654961BF" w14:textId="0D5E7749" w:rsidR="00A4088E" w:rsidRDefault="00A4088E" w:rsidP="001374E5">
      <w:pPr>
        <w:spacing w:after="0" w:line="240" w:lineRule="auto"/>
        <w:ind w:firstLine="720"/>
        <w:jc w:val="both"/>
        <w:rPr>
          <w:rFonts w:ascii="Arial" w:hAnsi="Arial" w:cs="Arial"/>
          <w:b/>
          <w:bCs/>
        </w:rPr>
      </w:pPr>
      <w:r w:rsidRPr="001374E5">
        <w:rPr>
          <w:rFonts w:ascii="Arial" w:hAnsi="Arial" w:cs="Arial"/>
          <w:b/>
          <w:bCs/>
        </w:rPr>
        <w:t>(</w:t>
      </w:r>
      <w:r w:rsidR="00E36A9D" w:rsidRPr="001374E5">
        <w:rPr>
          <w:rFonts w:ascii="Arial" w:hAnsi="Arial" w:cs="Arial"/>
          <w:b/>
          <w:bCs/>
        </w:rPr>
        <w:t>4</w:t>
      </w:r>
      <w:r w:rsidRPr="001374E5">
        <w:rPr>
          <w:rFonts w:ascii="Arial" w:hAnsi="Arial" w:cs="Arial"/>
          <w:b/>
          <w:bCs/>
        </w:rPr>
        <w:t>) Za účelem správy a provozu veterinárního systému sběru údajů využívá Veterinární ústav údaje z informačních systémů veřejné správy podle § 19b obdobně.</w:t>
      </w:r>
    </w:p>
    <w:p w14:paraId="7C12D51A" w14:textId="2B04132C" w:rsidR="002E1A84" w:rsidRDefault="002E1A84" w:rsidP="001374E5">
      <w:pPr>
        <w:spacing w:after="0" w:line="240" w:lineRule="auto"/>
        <w:ind w:firstLine="720"/>
        <w:jc w:val="both"/>
        <w:rPr>
          <w:rFonts w:ascii="Arial" w:hAnsi="Arial" w:cs="Arial"/>
          <w:b/>
          <w:bCs/>
        </w:rPr>
      </w:pPr>
    </w:p>
    <w:p w14:paraId="56604C9C" w14:textId="43589A7A" w:rsidR="002E1A84" w:rsidRPr="002E1A84" w:rsidRDefault="002E1A84" w:rsidP="002E1A84">
      <w:pPr>
        <w:spacing w:after="0" w:line="240" w:lineRule="auto"/>
        <w:jc w:val="both"/>
        <w:rPr>
          <w:rFonts w:ascii="Arial" w:hAnsi="Arial" w:cs="Arial"/>
          <w:b/>
          <w:bCs/>
          <w:i/>
        </w:rPr>
      </w:pPr>
      <w:r w:rsidRPr="002E1A84">
        <w:rPr>
          <w:rFonts w:ascii="Arial" w:hAnsi="Arial" w:cs="Arial"/>
          <w:b/>
          <w:bCs/>
          <w:i/>
        </w:rPr>
        <w:t>Pozn.: Účinnost od 1. 1. 2022</w:t>
      </w:r>
    </w:p>
    <w:p w14:paraId="2C57A49C"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r w:rsidRPr="009E2156">
        <w:rPr>
          <w:rFonts w:ascii="Arial" w:hAnsi="Arial" w:cs="Arial"/>
          <w:bCs/>
        </w:rPr>
        <w:t>§ 102d</w:t>
      </w:r>
    </w:p>
    <w:p w14:paraId="3952BCD4"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p>
    <w:p w14:paraId="3622E7C9"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r w:rsidRPr="009E2156">
        <w:rPr>
          <w:rFonts w:ascii="Arial" w:hAnsi="Arial" w:cs="Arial"/>
          <w:bCs/>
        </w:rPr>
        <w:t>Uchovávání údajů ve veterinárním systému sběru údajů a přístup k těmto údajům</w:t>
      </w:r>
    </w:p>
    <w:p w14:paraId="7422CA88"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75C0AC4E"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rPr>
        <w:lastRenderedPageBreak/>
        <w:t>(1) Veterinární ústav uchovává informace vedené v úložišti záznamů po dobu 10 let od vytvoření elektronického záznamu. Po uplynutí této doby Veterinární ústav z veterinárního systému sběru údajů odstraní všechny informace o uvedení do oběhu a použití veterinárních léčivých přípravků s výjimkou celkových údajů.</w:t>
      </w:r>
      <w:r w:rsidRPr="009E2156">
        <w:t xml:space="preserve"> </w:t>
      </w:r>
      <w:r w:rsidRPr="009E2156">
        <w:rPr>
          <w:rFonts w:ascii="Arial" w:hAnsi="Arial" w:cs="Arial"/>
          <w:bCs/>
        </w:rPr>
        <w:t>Veterinární ústav celkové údaje využije k provedení statistických a trendových hodnocení za podmínek stanovených prováděcím právním předpisem.</w:t>
      </w:r>
    </w:p>
    <w:p w14:paraId="7B9F119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rPr>
          <w:rFonts w:ascii="Arial" w:hAnsi="Arial" w:cs="Arial"/>
          <w:bCs/>
        </w:rPr>
      </w:pPr>
    </w:p>
    <w:p w14:paraId="2071AA7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r w:rsidRPr="009E2156">
        <w:rPr>
          <w:rFonts w:ascii="Arial" w:hAnsi="Arial" w:cs="Arial"/>
          <w:bCs/>
          <w:strike/>
        </w:rPr>
        <w:t>(2) Údaje z veterinárního systému sběru údajů předává Veterinární ústav v rozsahu stanoveném nařízením o veterinárních léčivých přípravcích agentuře a v rozsahu stanoveném prováděcím právním přepisem Státní veterinární správě.</w:t>
      </w:r>
    </w:p>
    <w:p w14:paraId="47048D78" w14:textId="77777777" w:rsid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rPr>
          <w:rFonts w:ascii="Arial" w:hAnsi="Arial" w:cs="Arial"/>
          <w:b/>
        </w:rPr>
      </w:pPr>
    </w:p>
    <w:p w14:paraId="13CB6B10" w14:textId="32F6F43D"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rPr>
          <w:rFonts w:ascii="Arial" w:hAnsi="Arial" w:cs="Arial"/>
          <w:b/>
          <w:bCs/>
        </w:rPr>
      </w:pPr>
      <w:r w:rsidRPr="009E2156">
        <w:rPr>
          <w:rFonts w:ascii="Arial" w:hAnsi="Arial" w:cs="Arial"/>
          <w:b/>
        </w:rPr>
        <w:t>(2) Údaje z veterinárního systému sběru údajů předává Veterinární ústav v rozsahu stanoveném nařízením o veterinárních léčivých přípravcích agentuře.</w:t>
      </w:r>
    </w:p>
    <w:p w14:paraId="20DA1308" w14:textId="77777777" w:rsid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7DD70E9D" w14:textId="49B0DB4E"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r w:rsidRPr="009E2156">
        <w:rPr>
          <w:rFonts w:ascii="Arial" w:hAnsi="Arial" w:cs="Arial"/>
          <w:bCs/>
          <w:strike/>
        </w:rPr>
        <w:t>(3) Údaje z veterinárního systému sběru údajů předává na vyžádání Veterinární ústav, v rozsahu nezbytném pro plnění úkolů vyplývajících z jiných právních předpisů, dále</w:t>
      </w:r>
    </w:p>
    <w:p w14:paraId="3E589A04"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68196464"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r w:rsidRPr="009E2156">
        <w:rPr>
          <w:rFonts w:ascii="Arial" w:hAnsi="Arial" w:cs="Arial"/>
          <w:bCs/>
          <w:strike/>
        </w:rPr>
        <w:t>a) Ministerstvu zemědělství,</w:t>
      </w:r>
    </w:p>
    <w:p w14:paraId="312D4179"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30357D13"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r w:rsidRPr="009E2156">
        <w:rPr>
          <w:rFonts w:ascii="Arial" w:hAnsi="Arial" w:cs="Arial"/>
          <w:bCs/>
          <w:strike/>
        </w:rPr>
        <w:t xml:space="preserve">b) Státní veterinární správě, </w:t>
      </w:r>
    </w:p>
    <w:p w14:paraId="0F0C0BA3"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5C27158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r w:rsidRPr="009E2156">
        <w:rPr>
          <w:rFonts w:ascii="Arial" w:hAnsi="Arial" w:cs="Arial"/>
          <w:bCs/>
          <w:strike/>
        </w:rPr>
        <w:t xml:space="preserve">c) Ústřednímu kontrolnímu a zkušebnímu ústavu zemědělskému, jde-li o údaje, které souvisí s výrobou nebo uváděním na trh medikovaných krmiv a meziproduktů, </w:t>
      </w:r>
    </w:p>
    <w:p w14:paraId="6270AC8F"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p>
    <w:p w14:paraId="1798DAB8"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r w:rsidRPr="009E2156">
        <w:rPr>
          <w:rFonts w:ascii="Arial" w:hAnsi="Arial" w:cs="Arial"/>
          <w:bCs/>
          <w:strike/>
        </w:rPr>
        <w:t>d) Ministerstvu zdravotnictví, jde-li o údaje, které souvisí se zacházením s léčivými přípravky s obsahem návykové látky a se zacházením s humánními léčivými přípravky při poskytování veterinární péče,</w:t>
      </w:r>
    </w:p>
    <w:p w14:paraId="5E0B867B"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7B32FB04"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r w:rsidRPr="009E2156">
        <w:rPr>
          <w:rFonts w:ascii="Arial" w:hAnsi="Arial" w:cs="Arial"/>
          <w:bCs/>
          <w:strike/>
        </w:rPr>
        <w:t>e) Ústavu, jde-li o údaje, které souvisí se zacházením s humánními léčivými přípravky při poskytování veterinární péče,</w:t>
      </w:r>
    </w:p>
    <w:p w14:paraId="6DD4BC97"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1553DBAD"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r w:rsidRPr="009E2156">
        <w:rPr>
          <w:rFonts w:ascii="Arial" w:hAnsi="Arial" w:cs="Arial"/>
          <w:bCs/>
          <w:strike/>
        </w:rPr>
        <w:t>f) Policii České republiky,</w:t>
      </w:r>
    </w:p>
    <w:p w14:paraId="4D1F4833"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4421A9E3"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r w:rsidRPr="009E2156">
        <w:rPr>
          <w:rFonts w:ascii="Arial" w:hAnsi="Arial" w:cs="Arial"/>
          <w:bCs/>
          <w:strike/>
        </w:rPr>
        <w:t>g) Celní správě České republiky,</w:t>
      </w:r>
    </w:p>
    <w:p w14:paraId="5A7F4FBE"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p>
    <w:p w14:paraId="6123038A"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strike/>
        </w:rPr>
      </w:pPr>
      <w:r w:rsidRPr="009E2156">
        <w:rPr>
          <w:rFonts w:ascii="Arial" w:hAnsi="Arial" w:cs="Arial"/>
          <w:bCs/>
          <w:strike/>
        </w:rPr>
        <w:t xml:space="preserve">h) Státnímu zemědělskému intervenčnímu fondu a </w:t>
      </w:r>
    </w:p>
    <w:p w14:paraId="174BA4F8"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p>
    <w:p w14:paraId="4C047DC8"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strike/>
        </w:rPr>
      </w:pPr>
      <w:r w:rsidRPr="009E2156">
        <w:rPr>
          <w:rFonts w:ascii="Arial" w:hAnsi="Arial" w:cs="Arial"/>
          <w:bCs/>
          <w:strike/>
        </w:rPr>
        <w:t>i) Ústavu zemědělské ekonomiky a informací v podobě anonymizovaných a souhrnných údajů.</w:t>
      </w:r>
    </w:p>
    <w:p w14:paraId="635A4AA1"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p>
    <w:p w14:paraId="19EDEEB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r w:rsidRPr="009E2156">
        <w:rPr>
          <w:rFonts w:ascii="Arial" w:hAnsi="Arial" w:cs="Arial"/>
          <w:bCs/>
          <w:strike/>
        </w:rPr>
        <w:t xml:space="preserve">(4) Údaje, které Veterinární ústav sdělí podle odstavce 3, smí příjemci využívat výhradně k plnění svých úkolů stanovených jinými právními předpisy a jsou povinni s nimi dále zacházet způsobem, který zajistí náležitou ochranu zákonem chráněných zájmů osob uvedených v § 102b odst. 1. </w:t>
      </w:r>
    </w:p>
    <w:p w14:paraId="57EA948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5D4FE60A" w14:textId="2C71A4A4"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strike/>
        </w:rPr>
        <w:t>(5</w:t>
      </w:r>
      <w:r>
        <w:rPr>
          <w:rFonts w:ascii="Arial" w:hAnsi="Arial" w:cs="Arial"/>
          <w:bCs/>
          <w:strike/>
        </w:rPr>
        <w:t>)</w:t>
      </w:r>
      <w:r w:rsidRPr="009E2156">
        <w:rPr>
          <w:rFonts w:ascii="Arial" w:hAnsi="Arial" w:cs="Arial"/>
          <w:bCs/>
        </w:rPr>
        <w:t xml:space="preserve"> </w:t>
      </w:r>
      <w:r w:rsidRPr="009E2156">
        <w:rPr>
          <w:rFonts w:ascii="Arial" w:hAnsi="Arial" w:cs="Arial"/>
          <w:b/>
          <w:bCs/>
        </w:rPr>
        <w:t>(3)</w:t>
      </w:r>
      <w:r w:rsidRPr="009E2156">
        <w:rPr>
          <w:rFonts w:ascii="Arial" w:hAnsi="Arial" w:cs="Arial"/>
          <w:bCs/>
        </w:rPr>
        <w:t xml:space="preserve"> Veterinární ústav poskytuje z veterinárního systému sběru údajů veřejnosti, na základě obdržení žádosti podle zákona o svobodném přístupu k informacím, výhradně anonymizované údaje o objemu léčivých přípravků uvedených do oběhu nebo použitých v České republice, a to v podobě, která neumožní rozlišit údaje pro jednotlivé léčivé přípravky a zajistí náležitou ochranu zákonem chráněných zájmů osob uvedených v § 102b odst. 1.</w:t>
      </w:r>
    </w:p>
    <w:p w14:paraId="5D38EAEB"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6B9918AD" w14:textId="6DFA63D4"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strike/>
        </w:rPr>
        <w:t>(6)</w:t>
      </w:r>
      <w:r w:rsidRPr="009E2156">
        <w:rPr>
          <w:rFonts w:ascii="Arial" w:hAnsi="Arial" w:cs="Arial"/>
          <w:bCs/>
        </w:rPr>
        <w:t xml:space="preserve"> </w:t>
      </w:r>
      <w:r w:rsidRPr="009E2156">
        <w:rPr>
          <w:rFonts w:ascii="Arial" w:hAnsi="Arial" w:cs="Arial"/>
          <w:b/>
          <w:bCs/>
        </w:rPr>
        <w:t>(4)</w:t>
      </w:r>
      <w:r>
        <w:rPr>
          <w:rFonts w:ascii="Arial" w:hAnsi="Arial" w:cs="Arial"/>
          <w:bCs/>
        </w:rPr>
        <w:t xml:space="preserve"> </w:t>
      </w:r>
      <w:r w:rsidRPr="009E2156">
        <w:rPr>
          <w:rFonts w:ascii="Arial" w:hAnsi="Arial" w:cs="Arial"/>
          <w:bCs/>
        </w:rPr>
        <w:t>Veterinární ústav provádí hodnocení údajů hlášených do veterinárního systému sběru údajů a zveřejňuje, způsobem, který zajistí ochranu zákonem chráněných zájmů osob uvedených v § 102b odst. 1, statistické údaje, analýzy a zprávy vycházející z těchto údajů.</w:t>
      </w:r>
    </w:p>
    <w:p w14:paraId="6B54A6D9"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rPr>
          <w:rFonts w:ascii="Arial" w:hAnsi="Arial" w:cs="Arial"/>
          <w:bCs/>
        </w:rPr>
      </w:pPr>
    </w:p>
    <w:p w14:paraId="2991B25E"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r w:rsidRPr="009E2156">
        <w:rPr>
          <w:rFonts w:ascii="Arial" w:hAnsi="Arial" w:cs="Arial"/>
          <w:bCs/>
        </w:rPr>
        <w:lastRenderedPageBreak/>
        <w:t>§ 102e</w:t>
      </w:r>
    </w:p>
    <w:p w14:paraId="55748A67"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p>
    <w:p w14:paraId="72EE6B7B"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Cs/>
        </w:rPr>
      </w:pPr>
      <w:r w:rsidRPr="009E2156">
        <w:rPr>
          <w:rFonts w:ascii="Arial" w:hAnsi="Arial" w:cs="Arial"/>
          <w:bCs/>
        </w:rPr>
        <w:t>Součinnost a využívání údajů z informačních systémů veřejné správy</w:t>
      </w:r>
    </w:p>
    <w:p w14:paraId="3F9E3443"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3347BB71"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rPr>
        <w:t xml:space="preserve">(1) Za účelem plnění povinností podle § 102d odst. 2 poskytuje Ústav Veterinárnímu ústavu údaje o humánních léčivých přípravcích, které distributor distribuuje </w:t>
      </w:r>
      <w:r w:rsidRPr="009E2156">
        <w:rPr>
          <w:rFonts w:ascii="Arial" w:hAnsi="Arial" w:cs="Arial"/>
        </w:rPr>
        <w:t xml:space="preserve">provozovateli uvedenému v § 6 odst. 1 písm. d) </w:t>
      </w:r>
      <w:r w:rsidRPr="009E2156">
        <w:rPr>
          <w:rFonts w:ascii="Arial" w:hAnsi="Arial" w:cs="Arial"/>
          <w:bCs/>
        </w:rPr>
        <w:t>podle § 77 odst. 1 písm. f). Rozsah, strukturu a formát údajů a časové údaje jejich poskytování stanoví prováděcí právní předpis.</w:t>
      </w:r>
    </w:p>
    <w:p w14:paraId="61EEB45E"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1D8A5D95"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rPr>
        <w:t>(2) Kromě údajů podle odstavce 1 poskytuje Ústav Veterinárnímu ústavu v elektronicky zpracovatelném formátu údaje o registrovaných humánních léčivých přípravcích v rozsahu, který umožní humánní léčivý přípravek jednoznačně identifikovat a to až do úrovně velikosti balení. Rozsah, strukturu a formát údajů stanoví prováděcí právní předpis.</w:t>
      </w:r>
    </w:p>
    <w:p w14:paraId="6034D207"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p>
    <w:p w14:paraId="656A3985"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rPr>
      </w:pPr>
      <w:r w:rsidRPr="009E2156">
        <w:rPr>
          <w:rFonts w:ascii="Arial" w:hAnsi="Arial" w:cs="Arial"/>
          <w:bCs/>
        </w:rPr>
        <w:t>(3) Za účelem ověření osob pro zajištění přístupu k veterinárnímu systému sběru údajů podle § 102c poskytuje Komora veterinárních lékařů Veterinárnímu ústavu údaje o seznamu veterinárních lékařů podle jiného právního předpisu v rozsahu</w:t>
      </w:r>
    </w:p>
    <w:p w14:paraId="372DA17F"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rPr>
      </w:pPr>
    </w:p>
    <w:p w14:paraId="6C995A7A"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rPr>
      </w:pPr>
      <w:r w:rsidRPr="009E2156">
        <w:rPr>
          <w:rFonts w:ascii="Arial" w:hAnsi="Arial" w:cs="Arial"/>
          <w:bCs/>
        </w:rPr>
        <w:t>a) jméno, popřípadě jména, příjmení, akademický či vědecký titul, datum narození, kontaktní údaje osoby, včetně adresy místa pobytu a telefonního čísla, a číslo zápisu do seznamu členů Komory veterinárních lékařů, a</w:t>
      </w:r>
    </w:p>
    <w:p w14:paraId="5230F64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rPr>
      </w:pPr>
    </w:p>
    <w:p w14:paraId="3B63DFE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rPr>
      </w:pPr>
      <w:r w:rsidRPr="009E2156">
        <w:rPr>
          <w:rFonts w:ascii="Arial" w:hAnsi="Arial" w:cs="Arial"/>
          <w:bCs/>
        </w:rPr>
        <w:t>b) v případě hostujících veterinárních lékařů jméno, popřípadě jména, příjmení, akademický či vědecký titul, datum narození, kontaktní údaje osoby, včetně adresy místa pobytu a telefonního čísla, a číslo zápisu do seznamu hostujících veterinárních lékařů;</w:t>
      </w:r>
    </w:p>
    <w:p w14:paraId="01905A10"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Cs/>
        </w:rPr>
      </w:pPr>
      <w:r w:rsidRPr="009E2156">
        <w:rPr>
          <w:rFonts w:ascii="Arial" w:hAnsi="Arial" w:cs="Arial"/>
          <w:bCs/>
        </w:rPr>
        <w:t>o změnách v údajích poskytnutých podle písmen a) nebo b) informuje Komora veterinárních lékařů Veterinární ústav neprodleně.</w:t>
      </w:r>
    </w:p>
    <w:p w14:paraId="19DBC872"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p>
    <w:p w14:paraId="1FA56C79" w14:textId="77777777" w:rsidR="009E2156" w:rsidRPr="009E2156" w:rsidRDefault="009E2156" w:rsidP="009E2156">
      <w:pPr>
        <w:pBdr>
          <w:top w:val="single" w:sz="4" w:space="1" w:color="auto"/>
          <w:left w:val="single" w:sz="4" w:space="1" w:color="auto"/>
          <w:bottom w:val="single" w:sz="4" w:space="1" w:color="auto"/>
          <w:right w:val="single" w:sz="4" w:space="1" w:color="auto"/>
        </w:pBdr>
        <w:spacing w:after="0" w:line="240" w:lineRule="auto"/>
        <w:ind w:firstLine="720"/>
        <w:jc w:val="both"/>
        <w:rPr>
          <w:rFonts w:ascii="Arial" w:hAnsi="Arial" w:cs="Arial"/>
          <w:bCs/>
          <w:strike/>
        </w:rPr>
      </w:pPr>
      <w:r w:rsidRPr="009E2156">
        <w:rPr>
          <w:rFonts w:ascii="Arial" w:hAnsi="Arial" w:cs="Arial"/>
          <w:bCs/>
          <w:strike/>
        </w:rPr>
        <w:t>(4) Za účelem správy a provozu veterinárního systému sběru údajů využívá Veterinární ústav údaje z informačních systémů veřejné správy podle § 19b obdobně.</w:t>
      </w:r>
    </w:p>
    <w:p w14:paraId="35FA225A" w14:textId="77777777" w:rsidR="00673853" w:rsidRPr="00521511" w:rsidRDefault="00673853" w:rsidP="00EA6AEC">
      <w:pPr>
        <w:widowControl w:val="0"/>
        <w:autoSpaceDE w:val="0"/>
        <w:autoSpaceDN w:val="0"/>
        <w:adjustRightInd w:val="0"/>
        <w:spacing w:after="0" w:line="240" w:lineRule="auto"/>
        <w:jc w:val="both"/>
        <w:rPr>
          <w:rFonts w:ascii="Arial" w:hAnsi="Arial" w:cs="Arial"/>
          <w:b/>
          <w:bCs/>
        </w:rPr>
      </w:pPr>
    </w:p>
    <w:p w14:paraId="5804A6B8" w14:textId="77777777" w:rsidR="00213AA4" w:rsidRPr="00656347" w:rsidRDefault="00213AA4" w:rsidP="00EA6AEC">
      <w:pPr>
        <w:widowControl w:val="0"/>
        <w:autoSpaceDE w:val="0"/>
        <w:autoSpaceDN w:val="0"/>
        <w:adjustRightInd w:val="0"/>
        <w:spacing w:after="0" w:line="240" w:lineRule="auto"/>
        <w:jc w:val="center"/>
        <w:rPr>
          <w:rFonts w:ascii="Arial" w:hAnsi="Arial" w:cs="Arial"/>
          <w:bCs/>
        </w:rPr>
      </w:pPr>
      <w:r w:rsidRPr="00656347">
        <w:rPr>
          <w:rFonts w:ascii="Arial" w:hAnsi="Arial" w:cs="Arial"/>
          <w:bCs/>
        </w:rPr>
        <w:t>Díl 2</w:t>
      </w:r>
    </w:p>
    <w:p w14:paraId="457CBA62" w14:textId="77777777" w:rsidR="00213AA4" w:rsidRPr="00656347" w:rsidRDefault="00213AA4" w:rsidP="00EA6AEC">
      <w:pPr>
        <w:widowControl w:val="0"/>
        <w:autoSpaceDE w:val="0"/>
        <w:autoSpaceDN w:val="0"/>
        <w:adjustRightInd w:val="0"/>
        <w:spacing w:after="0" w:line="240" w:lineRule="auto"/>
        <w:jc w:val="center"/>
        <w:rPr>
          <w:rFonts w:ascii="Arial" w:hAnsi="Arial" w:cs="Arial"/>
          <w:bCs/>
        </w:rPr>
      </w:pPr>
    </w:p>
    <w:p w14:paraId="5D071DC3" w14:textId="77777777" w:rsidR="00213AA4" w:rsidRPr="00656347" w:rsidRDefault="00213AA4" w:rsidP="00EA6AEC">
      <w:pPr>
        <w:widowControl w:val="0"/>
        <w:autoSpaceDE w:val="0"/>
        <w:autoSpaceDN w:val="0"/>
        <w:adjustRightInd w:val="0"/>
        <w:spacing w:after="0" w:line="240" w:lineRule="auto"/>
        <w:jc w:val="center"/>
        <w:rPr>
          <w:rFonts w:ascii="Arial" w:hAnsi="Arial" w:cs="Arial"/>
          <w:bCs/>
        </w:rPr>
      </w:pPr>
      <w:r w:rsidRPr="00656347">
        <w:rPr>
          <w:rFonts w:ascii="Arial" w:hAnsi="Arial" w:cs="Arial"/>
          <w:bCs/>
        </w:rPr>
        <w:t>Přestupky</w:t>
      </w:r>
    </w:p>
    <w:p w14:paraId="750DABB6"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p>
    <w:p w14:paraId="28815835"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xml:space="preserve"> </w:t>
      </w:r>
    </w:p>
    <w:p w14:paraId="0521C319"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103</w:t>
      </w:r>
    </w:p>
    <w:p w14:paraId="7B464163"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514772B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 Právnická nebo podnikající fyzická osoba se dopustí přestupku tím, že </w:t>
      </w:r>
    </w:p>
    <w:p w14:paraId="3D08CB2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5661D2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zachází s léčivy bez povolení, schválení, registrace nebo souhlasu v případě, kdy zákon nebo přímo použitelný předpis Evropské unie povolení, schválení, regist</w:t>
      </w:r>
      <w:r w:rsidR="00673853">
        <w:rPr>
          <w:rFonts w:ascii="Arial" w:hAnsi="Arial" w:cs="Arial"/>
        </w:rPr>
        <w:t>raci nebo souhlas k </w:t>
      </w:r>
      <w:r w:rsidRPr="00656347">
        <w:rPr>
          <w:rFonts w:ascii="Arial" w:hAnsi="Arial" w:cs="Arial"/>
        </w:rPr>
        <w:t xml:space="preserve">zacházení s léčivy vyžaduje, </w:t>
      </w:r>
    </w:p>
    <w:p w14:paraId="09799C1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966E5C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uvede na trh léčivý přípravek podléhající povinně registraci podle </w:t>
      </w:r>
      <w:r w:rsidRPr="00834810">
        <w:rPr>
          <w:rFonts w:ascii="Arial" w:hAnsi="Arial" w:cs="Arial"/>
        </w:rPr>
        <w:t>§ 25</w:t>
      </w:r>
      <w:r w:rsidRPr="00656347">
        <w:rPr>
          <w:rFonts w:ascii="Arial" w:hAnsi="Arial" w:cs="Arial"/>
        </w:rPr>
        <w:t xml:space="preserve"> nebo registraci centralizovaným postupem Evropské unie podle přímo použitelného předpisu Evropské unie</w:t>
      </w:r>
      <w:r w:rsidRPr="00656347">
        <w:rPr>
          <w:rFonts w:ascii="Arial" w:hAnsi="Arial" w:cs="Arial"/>
          <w:vertAlign w:val="superscript"/>
        </w:rPr>
        <w:t>24)</w:t>
      </w:r>
      <w:r w:rsidRPr="00656347">
        <w:rPr>
          <w:rFonts w:ascii="Arial" w:hAnsi="Arial" w:cs="Arial"/>
        </w:rPr>
        <w:t xml:space="preserve">, aniž by tomuto přípravku byla taková registrace udělena, nebo uvede na trh takový léčivý přípravek v rozporu s podmínkami stanovenými rozhodnutím o registraci, </w:t>
      </w:r>
    </w:p>
    <w:p w14:paraId="1B8A6DB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8A0F96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uvede na trh padělaný léčivý přípravek, </w:t>
      </w:r>
    </w:p>
    <w:p w14:paraId="428D978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CFBC49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 rozporu s </w:t>
      </w:r>
      <w:r w:rsidRPr="00834810">
        <w:rPr>
          <w:rFonts w:ascii="Arial" w:hAnsi="Arial" w:cs="Arial"/>
        </w:rPr>
        <w:t>§ 77a odst. 2</w:t>
      </w:r>
      <w:r w:rsidRPr="00656347">
        <w:rPr>
          <w:rFonts w:ascii="Arial" w:hAnsi="Arial" w:cs="Arial"/>
        </w:rPr>
        <w:t xml:space="preserve"> zprostředkovává humánní léčivé přípravky bez registrace provedené příslušným orgánem členského státu, </w:t>
      </w:r>
    </w:p>
    <w:p w14:paraId="71B2339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C730EE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doveze ze třetích zemí léčivou látku v rozporu s </w:t>
      </w:r>
      <w:r w:rsidRPr="00834810">
        <w:rPr>
          <w:rFonts w:ascii="Arial" w:hAnsi="Arial" w:cs="Arial"/>
        </w:rPr>
        <w:t>§ 70 odst. 2</w:t>
      </w:r>
      <w:r w:rsidRPr="00656347">
        <w:rPr>
          <w:rFonts w:ascii="Arial" w:hAnsi="Arial" w:cs="Arial"/>
        </w:rPr>
        <w:t xml:space="preserve">, </w:t>
      </w:r>
    </w:p>
    <w:p w14:paraId="450FEAA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EAA7CCA" w14:textId="77777777" w:rsidR="0030644D"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v rozporu s </w:t>
      </w:r>
      <w:r w:rsidRPr="00834810">
        <w:rPr>
          <w:rFonts w:ascii="Arial" w:hAnsi="Arial" w:cs="Arial"/>
        </w:rPr>
        <w:t>§ 24a odst. 2</w:t>
      </w:r>
      <w:r w:rsidRPr="00656347">
        <w:rPr>
          <w:rFonts w:ascii="Arial" w:hAnsi="Arial" w:cs="Arial"/>
        </w:rPr>
        <w:t xml:space="preserve"> neposkytne ve stanovené lhůtě požadované údaje, nebo</w:t>
      </w:r>
      <w:r w:rsidR="0030644D">
        <w:rPr>
          <w:rFonts w:ascii="Arial" w:hAnsi="Arial" w:cs="Arial"/>
        </w:rPr>
        <w:t xml:space="preserve"> </w:t>
      </w:r>
    </w:p>
    <w:p w14:paraId="3D81FC9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EC50BD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získá nebo využívá údaje z informačního systému lékaře nebo farmaceuta, který mu dodala, v rozporu s § 81a odst. 7. </w:t>
      </w:r>
    </w:p>
    <w:p w14:paraId="286349A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p>
    <w:p w14:paraId="040CBD99" w14:textId="7920768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 Právnická nebo podnikající fyzická osoba uvedená v </w:t>
      </w:r>
      <w:r w:rsidRPr="00834810">
        <w:rPr>
          <w:rFonts w:ascii="Arial" w:hAnsi="Arial" w:cs="Arial"/>
        </w:rPr>
        <w:t>§ 24 odst. 1</w:t>
      </w:r>
      <w:r w:rsidRPr="00656347">
        <w:rPr>
          <w:rFonts w:ascii="Arial" w:hAnsi="Arial" w:cs="Arial"/>
        </w:rPr>
        <w:t xml:space="preserve"> se dopustí přestupku tím, že doveze nebo vyveze </w:t>
      </w:r>
      <w:r w:rsidR="008C4249">
        <w:rPr>
          <w:rFonts w:ascii="Arial" w:hAnsi="Arial" w:cs="Arial"/>
          <w:strike/>
        </w:rPr>
        <w:t xml:space="preserve">transfuzní </w:t>
      </w:r>
      <w:r w:rsidR="008C4249" w:rsidRPr="008C4249">
        <w:rPr>
          <w:rFonts w:ascii="Arial" w:hAnsi="Arial" w:cs="Arial"/>
          <w:b/>
        </w:rPr>
        <w:t>humánní transfuzní</w:t>
      </w:r>
      <w:r w:rsidRPr="00656347">
        <w:rPr>
          <w:rFonts w:ascii="Arial" w:hAnsi="Arial" w:cs="Arial"/>
        </w:rPr>
        <w:t xml:space="preserve"> přípravek n</w:t>
      </w:r>
      <w:r w:rsidR="00673853">
        <w:rPr>
          <w:rFonts w:ascii="Arial" w:hAnsi="Arial" w:cs="Arial"/>
        </w:rPr>
        <w:t>ebo surovinu pro další výrobu v </w:t>
      </w:r>
      <w:r w:rsidRPr="00656347">
        <w:rPr>
          <w:rFonts w:ascii="Arial" w:hAnsi="Arial" w:cs="Arial"/>
        </w:rPr>
        <w:t xml:space="preserve">rozporu s </w:t>
      </w:r>
      <w:r w:rsidRPr="00834810">
        <w:rPr>
          <w:rFonts w:ascii="Arial" w:hAnsi="Arial" w:cs="Arial"/>
        </w:rPr>
        <w:t>§ 24 odst. 4</w:t>
      </w:r>
      <w:r w:rsidRPr="00656347">
        <w:rPr>
          <w:rFonts w:ascii="Arial" w:hAnsi="Arial" w:cs="Arial"/>
        </w:rPr>
        <w:t xml:space="preserve"> nebo neinformuje o uskutečn</w:t>
      </w:r>
      <w:r w:rsidR="00673853">
        <w:rPr>
          <w:rFonts w:ascii="Arial" w:hAnsi="Arial" w:cs="Arial"/>
        </w:rPr>
        <w:t>ění dovozu ze třetí země nebo o </w:t>
      </w:r>
      <w:r w:rsidRPr="00656347">
        <w:rPr>
          <w:rFonts w:ascii="Arial" w:hAnsi="Arial" w:cs="Arial"/>
        </w:rPr>
        <w:t xml:space="preserve">uskutečnění vývozu do třetí země podle </w:t>
      </w:r>
      <w:r w:rsidRPr="00834810">
        <w:rPr>
          <w:rFonts w:ascii="Arial" w:hAnsi="Arial" w:cs="Arial"/>
        </w:rPr>
        <w:t>§ 24 odst. 8</w:t>
      </w:r>
      <w:r w:rsidRPr="00656347">
        <w:rPr>
          <w:rFonts w:ascii="Arial" w:hAnsi="Arial" w:cs="Arial"/>
        </w:rPr>
        <w:t xml:space="preserve">. </w:t>
      </w:r>
    </w:p>
    <w:p w14:paraId="77D23FB7"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57E344F8" w14:textId="42413E2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(3) Právnická nebo podnikající fyzická osoba se dopustí přestupku tím, že jako držitel rozhodnutí o registraci </w:t>
      </w:r>
      <w:r w:rsidRPr="00621B39">
        <w:rPr>
          <w:rFonts w:ascii="Arial" w:hAnsi="Arial" w:cs="Arial"/>
          <w:strike/>
        </w:rPr>
        <w:t>léčivého</w:t>
      </w:r>
      <w:r w:rsidRPr="00656347">
        <w:rPr>
          <w:rFonts w:ascii="Arial" w:hAnsi="Arial" w:cs="Arial"/>
        </w:rPr>
        <w:t xml:space="preserve"> </w:t>
      </w:r>
      <w:r w:rsidR="00621B39" w:rsidRPr="00656347">
        <w:rPr>
          <w:rFonts w:ascii="Arial" w:hAnsi="Arial" w:cs="Arial"/>
          <w:b/>
          <w:bCs/>
        </w:rPr>
        <w:t>humánního</w:t>
      </w:r>
      <w:r w:rsidR="00621B39">
        <w:rPr>
          <w:rFonts w:ascii="Arial" w:hAnsi="Arial" w:cs="Arial"/>
          <w:b/>
          <w:bCs/>
        </w:rPr>
        <w:t xml:space="preserve"> léčivého</w:t>
      </w:r>
      <w:r w:rsidR="00621B39" w:rsidRPr="00656347">
        <w:rPr>
          <w:rFonts w:ascii="Arial" w:hAnsi="Arial" w:cs="Arial"/>
        </w:rPr>
        <w:t xml:space="preserve"> </w:t>
      </w:r>
      <w:r w:rsidRPr="00656347">
        <w:rPr>
          <w:rFonts w:ascii="Arial" w:hAnsi="Arial" w:cs="Arial"/>
        </w:rPr>
        <w:t xml:space="preserve">přípravku centralizovaným postupem Evropské unie </w:t>
      </w:r>
    </w:p>
    <w:p w14:paraId="44D9B0B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E5E29E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nepředloží Ústavu </w:t>
      </w:r>
      <w:r w:rsidRPr="00656347">
        <w:rPr>
          <w:rFonts w:ascii="Arial" w:hAnsi="Arial" w:cs="Arial"/>
          <w:strike/>
        </w:rPr>
        <w:t>nebo Veterinárnímu ústavu</w:t>
      </w:r>
      <w:r w:rsidRPr="00656347">
        <w:rPr>
          <w:rFonts w:ascii="Arial" w:hAnsi="Arial" w:cs="Arial"/>
        </w:rPr>
        <w:t xml:space="preserve"> nové informace, které by mohly mít za následek změnu údajů nebo dokumentace daného léčivého přípravku, </w:t>
      </w:r>
    </w:p>
    <w:p w14:paraId="2D7AB50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77F77E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neinformuje Ústav </w:t>
      </w:r>
      <w:r w:rsidRPr="00656347">
        <w:rPr>
          <w:rFonts w:ascii="Arial" w:hAnsi="Arial" w:cs="Arial"/>
          <w:strike/>
        </w:rPr>
        <w:t>nebo Veterinární ústav</w:t>
      </w:r>
      <w:r w:rsidRPr="00656347">
        <w:rPr>
          <w:rFonts w:ascii="Arial" w:hAnsi="Arial" w:cs="Arial"/>
        </w:rPr>
        <w:t xml:space="preserve"> o zákazu nebo omezení uloženém příslušnými orgány kterékoliv země, ve které je daný léčivý přípravek uveden na trh, nebo o jiných nových informacích, které by mohly ovlivnit hodnocení prospěšnosti a rizik daného léčivého přípravku, </w:t>
      </w:r>
    </w:p>
    <w:p w14:paraId="5026BE44"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95E142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c) nesplní jinou povinnost stanovenou přímo použitelným předpisem Evropské unie</w:t>
      </w:r>
      <w:r w:rsidRPr="00656347">
        <w:rPr>
          <w:rFonts w:ascii="Arial" w:hAnsi="Arial" w:cs="Arial"/>
          <w:vertAlign w:val="superscript"/>
        </w:rPr>
        <w:t>24)</w:t>
      </w:r>
      <w:r w:rsidRPr="00656347">
        <w:rPr>
          <w:rFonts w:ascii="Arial" w:hAnsi="Arial" w:cs="Arial"/>
        </w:rPr>
        <w:t xml:space="preserve"> upravujícím oblast výroby nebo farmakovigilance, než která je uvedena v písmenech a) a b). </w:t>
      </w:r>
    </w:p>
    <w:p w14:paraId="29376FF6"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4ECF03E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(4) Právnická nebo podnikající fyzická osoba se dopustí přestupku tím, že </w:t>
      </w:r>
    </w:p>
    <w:p w14:paraId="76D5EFC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85CF2AD" w14:textId="73A0139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v rozporu s </w:t>
      </w:r>
      <w:r w:rsidRPr="00834810">
        <w:rPr>
          <w:rFonts w:ascii="Arial" w:hAnsi="Arial" w:cs="Arial"/>
        </w:rPr>
        <w:t>§ 78 odst. 1</w:t>
      </w:r>
      <w:r w:rsidRPr="00656347">
        <w:rPr>
          <w:rFonts w:ascii="Arial" w:hAnsi="Arial" w:cs="Arial"/>
        </w:rPr>
        <w:t xml:space="preserve"> přechovává látky, které mají anabolické, protiinfekční, protiparazitární, protizánětlivé nebo hormonální působení nebo návykové látky </w:t>
      </w:r>
      <w:r w:rsidRPr="004314B6">
        <w:rPr>
          <w:rFonts w:ascii="Arial" w:hAnsi="Arial" w:cs="Arial"/>
          <w:strike/>
        </w:rPr>
        <w:t>nebo prekursory</w:t>
      </w:r>
      <w:r w:rsidR="00414561" w:rsidRPr="00414561">
        <w:rPr>
          <w:rFonts w:ascii="Arial" w:hAnsi="Arial" w:cs="Arial"/>
          <w:b/>
        </w:rPr>
        <w:t xml:space="preserve"> </w:t>
      </w:r>
      <w:r w:rsidR="00414561" w:rsidRPr="00791D76">
        <w:rPr>
          <w:rFonts w:ascii="Arial" w:hAnsi="Arial" w:cs="Arial"/>
          <w:b/>
        </w:rPr>
        <w:t>nebo uveden</w:t>
      </w:r>
      <w:r w:rsidR="00414561">
        <w:rPr>
          <w:rFonts w:ascii="Arial" w:hAnsi="Arial" w:cs="Arial"/>
          <w:b/>
        </w:rPr>
        <w:t>é</w:t>
      </w:r>
      <w:r w:rsidR="00414561" w:rsidRPr="00791D76">
        <w:rPr>
          <w:rFonts w:ascii="Arial" w:hAnsi="Arial" w:cs="Arial"/>
          <w:b/>
        </w:rPr>
        <w:t xml:space="preserve"> látk</w:t>
      </w:r>
      <w:r w:rsidR="00414561">
        <w:rPr>
          <w:rFonts w:ascii="Arial" w:hAnsi="Arial" w:cs="Arial"/>
          <w:b/>
        </w:rPr>
        <w:t>y</w:t>
      </w:r>
      <w:r w:rsidR="00414561" w:rsidRPr="00791D76">
        <w:rPr>
          <w:rFonts w:ascii="Arial" w:hAnsi="Arial" w:cs="Arial"/>
          <w:b/>
        </w:rPr>
        <w:t xml:space="preserve"> kategorie 1 podle přímo použitelného předpisu Evropské unie upravujícího prekursory drog</w:t>
      </w:r>
      <w:r w:rsidRPr="00656347">
        <w:rPr>
          <w:rFonts w:ascii="Arial" w:hAnsi="Arial" w:cs="Arial"/>
        </w:rPr>
        <w:t xml:space="preserve">, a které mohou být </w:t>
      </w:r>
      <w:r w:rsidRPr="00F005CF">
        <w:rPr>
          <w:rFonts w:ascii="Arial" w:hAnsi="Arial" w:cs="Arial"/>
          <w:strike/>
        </w:rPr>
        <w:t>využity pro výrobu veterinárních léčivých přípravků</w:t>
      </w:r>
      <w:r w:rsidR="006D3E12">
        <w:rPr>
          <w:rFonts w:ascii="Arial" w:hAnsi="Arial" w:cs="Arial"/>
        </w:rPr>
        <w:t xml:space="preserve"> </w:t>
      </w:r>
      <w:r w:rsidR="006D3E12" w:rsidRPr="00F005CF">
        <w:rPr>
          <w:rFonts w:ascii="Arial" w:hAnsi="Arial" w:cs="Arial"/>
          <w:b/>
        </w:rPr>
        <w:t>použity u zvířat</w:t>
      </w:r>
      <w:r w:rsidRPr="00656347">
        <w:rPr>
          <w:rFonts w:ascii="Arial" w:hAnsi="Arial" w:cs="Arial"/>
        </w:rPr>
        <w:t xml:space="preserve">, </w:t>
      </w:r>
    </w:p>
    <w:p w14:paraId="70D685A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0D32BD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jako osoba uvedená v </w:t>
      </w:r>
      <w:r w:rsidRPr="00834810">
        <w:rPr>
          <w:rFonts w:ascii="Arial" w:hAnsi="Arial" w:cs="Arial"/>
        </w:rPr>
        <w:t>§ 78 odst. 2</w:t>
      </w:r>
      <w:r w:rsidRPr="00656347">
        <w:rPr>
          <w:rFonts w:ascii="Arial" w:hAnsi="Arial" w:cs="Arial"/>
        </w:rPr>
        <w:t xml:space="preserve"> nepodá v rozporu s </w:t>
      </w:r>
      <w:r w:rsidRPr="00834810">
        <w:rPr>
          <w:rFonts w:ascii="Arial" w:hAnsi="Arial" w:cs="Arial"/>
        </w:rPr>
        <w:t>§ 78 odst. 2</w:t>
      </w:r>
      <w:r w:rsidRPr="00656347">
        <w:rPr>
          <w:rFonts w:ascii="Arial" w:hAnsi="Arial" w:cs="Arial"/>
        </w:rPr>
        <w:t xml:space="preserve"> oznámení nebo aktualizované oznámení nebo v rozporu s </w:t>
      </w:r>
      <w:r w:rsidRPr="00834810">
        <w:rPr>
          <w:rFonts w:ascii="Arial" w:hAnsi="Arial" w:cs="Arial"/>
        </w:rPr>
        <w:t>§ 78 odst. 4</w:t>
      </w:r>
      <w:r w:rsidRPr="00656347">
        <w:rPr>
          <w:rFonts w:ascii="Arial" w:hAnsi="Arial" w:cs="Arial"/>
        </w:rPr>
        <w:t xml:space="preserve"> nevede nebo neuchovává záznamy, </w:t>
      </w:r>
    </w:p>
    <w:p w14:paraId="7045C9D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05C5AB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připraví léčivý přípravek, aniž je k tomu podle </w:t>
      </w:r>
      <w:r w:rsidRPr="00834810">
        <w:rPr>
          <w:rFonts w:ascii="Arial" w:hAnsi="Arial" w:cs="Arial"/>
        </w:rPr>
        <w:t>§ 79 odst. 2</w:t>
      </w:r>
      <w:r w:rsidRPr="00656347">
        <w:rPr>
          <w:rFonts w:ascii="Arial" w:hAnsi="Arial" w:cs="Arial"/>
        </w:rPr>
        <w:t xml:space="preserve"> oprávněna, </w:t>
      </w:r>
    </w:p>
    <w:p w14:paraId="3211588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E7E0D6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vydá nebo prodá léčivý přípravek, aniž je osobou k tomu podle </w:t>
      </w:r>
      <w:r w:rsidRPr="00834810">
        <w:rPr>
          <w:rFonts w:ascii="Arial" w:hAnsi="Arial" w:cs="Arial"/>
        </w:rPr>
        <w:t>§ 82 odst. 2</w:t>
      </w:r>
      <w:r w:rsidRPr="00656347">
        <w:rPr>
          <w:rFonts w:ascii="Arial" w:hAnsi="Arial" w:cs="Arial"/>
        </w:rPr>
        <w:t xml:space="preserve"> nebo </w:t>
      </w:r>
      <w:r w:rsidRPr="00834810">
        <w:rPr>
          <w:rFonts w:ascii="Arial" w:hAnsi="Arial" w:cs="Arial"/>
        </w:rPr>
        <w:t>6</w:t>
      </w:r>
      <w:r w:rsidRPr="00656347">
        <w:rPr>
          <w:rFonts w:ascii="Arial" w:hAnsi="Arial" w:cs="Arial"/>
        </w:rPr>
        <w:t xml:space="preserve"> oprávněnou, nebo zajišťuje zásilkový výdej léčivých přípravků, aniž je k tomu podle </w:t>
      </w:r>
      <w:r w:rsidR="00673853">
        <w:rPr>
          <w:rFonts w:ascii="Arial" w:hAnsi="Arial" w:cs="Arial"/>
        </w:rPr>
        <w:t>§ 84 odst. </w:t>
      </w:r>
      <w:r w:rsidRPr="00834810">
        <w:rPr>
          <w:rFonts w:ascii="Arial" w:hAnsi="Arial" w:cs="Arial"/>
        </w:rPr>
        <w:t>2</w:t>
      </w:r>
      <w:r w:rsidRPr="00656347">
        <w:rPr>
          <w:rFonts w:ascii="Arial" w:hAnsi="Arial" w:cs="Arial"/>
        </w:rPr>
        <w:t xml:space="preserve"> osobou oprávněnou, </w:t>
      </w:r>
      <w:r w:rsidRPr="00656347">
        <w:rPr>
          <w:rFonts w:ascii="Arial" w:hAnsi="Arial" w:cs="Arial"/>
          <w:strike/>
        </w:rPr>
        <w:t>nebo</w:t>
      </w:r>
      <w:r w:rsidRPr="00656347">
        <w:rPr>
          <w:rFonts w:ascii="Arial" w:hAnsi="Arial" w:cs="Arial"/>
        </w:rPr>
        <w:t xml:space="preserve"> </w:t>
      </w:r>
    </w:p>
    <w:p w14:paraId="24D52AD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0DA698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jako osoba, která byla držitelem rozhodnutí o registraci, nesplní povinnost stáhnout léčivý přípravek z oběhu podle </w:t>
      </w:r>
      <w:r w:rsidRPr="00834810">
        <w:rPr>
          <w:rFonts w:ascii="Arial" w:hAnsi="Arial" w:cs="Arial"/>
        </w:rPr>
        <w:t>§ 34 odst. 8</w:t>
      </w:r>
      <w:r w:rsidRPr="00656347">
        <w:rPr>
          <w:rFonts w:ascii="Arial" w:hAnsi="Arial" w:cs="Arial"/>
          <w:strike/>
        </w:rPr>
        <w:t>.</w:t>
      </w:r>
      <w:r w:rsidRPr="00D71F45">
        <w:rPr>
          <w:rFonts w:ascii="Arial" w:hAnsi="Arial" w:cs="Arial"/>
          <w:b/>
        </w:rPr>
        <w:t>,</w:t>
      </w:r>
      <w:r w:rsidRPr="00656347">
        <w:rPr>
          <w:rFonts w:ascii="Arial" w:hAnsi="Arial" w:cs="Arial"/>
        </w:rPr>
        <w:t xml:space="preserve"> </w:t>
      </w:r>
    </w:p>
    <w:p w14:paraId="76103D6E" w14:textId="77777777" w:rsidR="00EA6AEC" w:rsidRDefault="00EA6AEC" w:rsidP="00EA6AEC">
      <w:pPr>
        <w:widowControl w:val="0"/>
        <w:autoSpaceDE w:val="0"/>
        <w:autoSpaceDN w:val="0"/>
        <w:adjustRightInd w:val="0"/>
        <w:spacing w:after="0" w:line="240" w:lineRule="auto"/>
        <w:jc w:val="both"/>
        <w:rPr>
          <w:rFonts w:ascii="Arial" w:hAnsi="Arial" w:cs="Arial"/>
          <w:b/>
          <w:bCs/>
        </w:rPr>
      </w:pPr>
    </w:p>
    <w:p w14:paraId="6811A4C9" w14:textId="130A9A98" w:rsidR="00213AA4" w:rsidRPr="0030644D" w:rsidRDefault="00213AA4" w:rsidP="00EA6AEC">
      <w:pPr>
        <w:widowControl w:val="0"/>
        <w:autoSpaceDE w:val="0"/>
        <w:autoSpaceDN w:val="0"/>
        <w:adjustRightInd w:val="0"/>
        <w:spacing w:after="0" w:line="240" w:lineRule="auto"/>
        <w:jc w:val="both"/>
        <w:rPr>
          <w:rFonts w:ascii="Arial" w:hAnsi="Arial" w:cs="Arial"/>
          <w:b/>
          <w:bCs/>
        </w:rPr>
      </w:pPr>
      <w:r w:rsidRPr="0030644D">
        <w:rPr>
          <w:rFonts w:ascii="Arial" w:hAnsi="Arial" w:cs="Arial"/>
          <w:b/>
          <w:bCs/>
        </w:rPr>
        <w:t>f) jako</w:t>
      </w:r>
      <w:r w:rsidR="009B012A">
        <w:rPr>
          <w:rFonts w:ascii="Arial" w:hAnsi="Arial" w:cs="Arial"/>
          <w:b/>
          <w:bCs/>
        </w:rPr>
        <w:t xml:space="preserve"> </w:t>
      </w:r>
      <w:r w:rsidR="00CC71E8">
        <w:rPr>
          <w:rFonts w:ascii="Arial" w:hAnsi="Arial" w:cs="Arial"/>
          <w:b/>
          <w:bCs/>
        </w:rPr>
        <w:t>chovatel nevede nebo neuchovává záznamy podle § 9 odst. 11 nebo § 80a odst. 5</w:t>
      </w:r>
      <w:r w:rsidRPr="0030644D">
        <w:rPr>
          <w:rFonts w:ascii="Arial" w:hAnsi="Arial" w:cs="Arial"/>
          <w:b/>
          <w:bCs/>
        </w:rPr>
        <w:t xml:space="preserve">, nebo  </w:t>
      </w:r>
    </w:p>
    <w:p w14:paraId="07EBAEBB" w14:textId="77777777" w:rsidR="00EA6AEC" w:rsidRDefault="00EA6AEC" w:rsidP="00EA6AEC">
      <w:pPr>
        <w:widowControl w:val="0"/>
        <w:autoSpaceDE w:val="0"/>
        <w:autoSpaceDN w:val="0"/>
        <w:adjustRightInd w:val="0"/>
        <w:spacing w:after="0" w:line="240" w:lineRule="auto"/>
        <w:jc w:val="both"/>
        <w:rPr>
          <w:rFonts w:ascii="Arial" w:hAnsi="Arial" w:cs="Arial"/>
          <w:b/>
          <w:bCs/>
        </w:rPr>
      </w:pPr>
    </w:p>
    <w:p w14:paraId="779AEB23" w14:textId="42C4E53B" w:rsidR="00213AA4" w:rsidRPr="00656347" w:rsidRDefault="009E2156" w:rsidP="00EA6AEC">
      <w:pPr>
        <w:widowControl w:val="0"/>
        <w:autoSpaceDE w:val="0"/>
        <w:autoSpaceDN w:val="0"/>
        <w:adjustRightInd w:val="0"/>
        <w:spacing w:after="0" w:line="240" w:lineRule="auto"/>
        <w:jc w:val="both"/>
        <w:rPr>
          <w:rFonts w:ascii="Arial" w:hAnsi="Arial" w:cs="Arial"/>
          <w:b/>
          <w:bCs/>
        </w:rPr>
      </w:pPr>
      <w:r w:rsidRPr="009E2156">
        <w:rPr>
          <w:rFonts w:ascii="Arial" w:hAnsi="Arial" w:cs="Arial"/>
          <w:b/>
          <w:bCs/>
        </w:rPr>
        <w:t xml:space="preserve">g) předepíše medikované krmivo v rozporu s § 73 odst. 1, 2, 3 nebo 4 nebo v rozporu s čl. 116 nařízení o medikovaných krmivech, použije medikované krmivo v rozporu s § 73 odst. 5 nebo v rozporu s čl. 117 nařízení o medikovaných krmivech, uvede na trh medikované krmivo v rozporu s § 74 odst. 1, 2, 3 nebo 4, vydá medikované krmivo v </w:t>
      </w:r>
      <w:r w:rsidRPr="009E2156">
        <w:rPr>
          <w:rFonts w:ascii="Arial" w:hAnsi="Arial" w:cs="Arial"/>
          <w:b/>
          <w:bCs/>
        </w:rPr>
        <w:lastRenderedPageBreak/>
        <w:t>rozporu s § 74 odst. 5 nebo jako chovatel, který chová zvířata nepodnikatelským způsobem, nepos</w:t>
      </w:r>
      <w:r>
        <w:rPr>
          <w:rFonts w:ascii="Arial" w:hAnsi="Arial" w:cs="Arial"/>
          <w:b/>
          <w:bCs/>
        </w:rPr>
        <w:t>tupuje v souladu s § 73 odst. 7</w:t>
      </w:r>
      <w:r w:rsidR="00213AA4" w:rsidRPr="00656347">
        <w:rPr>
          <w:rFonts w:ascii="Arial" w:hAnsi="Arial" w:cs="Arial"/>
          <w:b/>
          <w:bCs/>
        </w:rPr>
        <w:t>.</w:t>
      </w:r>
    </w:p>
    <w:p w14:paraId="0D3B8831" w14:textId="77777777" w:rsidR="00213AA4" w:rsidRPr="00656347" w:rsidRDefault="00213AA4" w:rsidP="00EA6AEC">
      <w:pPr>
        <w:widowControl w:val="0"/>
        <w:autoSpaceDE w:val="0"/>
        <w:autoSpaceDN w:val="0"/>
        <w:adjustRightInd w:val="0"/>
        <w:spacing w:after="0" w:line="240" w:lineRule="auto"/>
        <w:jc w:val="both"/>
        <w:rPr>
          <w:rFonts w:ascii="Arial" w:hAnsi="Arial" w:cs="Arial"/>
          <w:b/>
          <w:bCs/>
        </w:rPr>
      </w:pPr>
    </w:p>
    <w:p w14:paraId="3FE4779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(5) Právnická nebo podnikající fyzická osoba se jako osoba zacházející s léčivy dopustí přestupku tím, že </w:t>
      </w:r>
    </w:p>
    <w:p w14:paraId="3ACDF4F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A3B784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zachází s léčivými přípravky v rozporu s </w:t>
      </w:r>
      <w:r w:rsidRPr="00834810">
        <w:rPr>
          <w:rFonts w:ascii="Arial" w:hAnsi="Arial" w:cs="Arial"/>
        </w:rPr>
        <w:t>§ 7 odst. 1 písm. b)</w:t>
      </w:r>
      <w:r w:rsidRPr="00656347">
        <w:rPr>
          <w:rFonts w:ascii="Arial" w:hAnsi="Arial" w:cs="Arial"/>
        </w:rPr>
        <w:t xml:space="preserve"> nebo </w:t>
      </w:r>
      <w:r w:rsidRPr="00834810">
        <w:rPr>
          <w:rFonts w:ascii="Arial" w:hAnsi="Arial" w:cs="Arial"/>
        </w:rPr>
        <w:t>§ 79 odst. 10</w:t>
      </w:r>
      <w:r w:rsidRPr="00656347">
        <w:rPr>
          <w:rFonts w:ascii="Arial" w:hAnsi="Arial" w:cs="Arial"/>
        </w:rPr>
        <w:t xml:space="preserve">, </w:t>
      </w:r>
    </w:p>
    <w:p w14:paraId="26821FC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908C81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při poskytování zdravotních služeb použije léčivý přípravek v rozporu s </w:t>
      </w:r>
      <w:r w:rsidRPr="00834810">
        <w:rPr>
          <w:rFonts w:ascii="Arial" w:hAnsi="Arial" w:cs="Arial"/>
        </w:rPr>
        <w:t>§ 8 odst. 1 až 5</w:t>
      </w:r>
      <w:r w:rsidRPr="00656347">
        <w:rPr>
          <w:rFonts w:ascii="Arial" w:hAnsi="Arial" w:cs="Arial"/>
        </w:rPr>
        <w:t xml:space="preserve"> nebo v rozporu s </w:t>
      </w:r>
      <w:r w:rsidRPr="00834810">
        <w:rPr>
          <w:rFonts w:ascii="Arial" w:hAnsi="Arial" w:cs="Arial"/>
        </w:rPr>
        <w:t>§ 8 odst. 5</w:t>
      </w:r>
      <w:r w:rsidRPr="00656347">
        <w:rPr>
          <w:rFonts w:ascii="Arial" w:hAnsi="Arial" w:cs="Arial"/>
        </w:rPr>
        <w:t xml:space="preserve"> neoznámí předepsání nebo použití neregistrovaného léčivého přípravku, </w:t>
      </w:r>
    </w:p>
    <w:p w14:paraId="10EFFA5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1628323" w14:textId="57691C44"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při poskytování veterinární péče použije léčivý přípravek v rozporu s § 9 </w:t>
      </w:r>
      <w:r w:rsidR="00D71F45" w:rsidRPr="00656347">
        <w:rPr>
          <w:rFonts w:ascii="Arial" w:hAnsi="Arial" w:cs="Arial"/>
          <w:strike/>
        </w:rPr>
        <w:t xml:space="preserve">odst. 1 až 9 a odst. 11 až 15 </w:t>
      </w:r>
      <w:r w:rsidRPr="00656347">
        <w:rPr>
          <w:rFonts w:ascii="Arial" w:hAnsi="Arial" w:cs="Arial"/>
          <w:b/>
          <w:bCs/>
        </w:rPr>
        <w:t xml:space="preserve">nebo § 9a nebo </w:t>
      </w:r>
      <w:r w:rsidR="00952C6D">
        <w:rPr>
          <w:rFonts w:ascii="Arial" w:hAnsi="Arial" w:cs="Arial"/>
          <w:b/>
          <w:bCs/>
        </w:rPr>
        <w:t>čl.</w:t>
      </w:r>
      <w:r w:rsidRPr="00656347">
        <w:rPr>
          <w:rFonts w:ascii="Arial" w:hAnsi="Arial" w:cs="Arial"/>
          <w:b/>
          <w:bCs/>
        </w:rPr>
        <w:t xml:space="preserve"> 106 odst. 1 nebo 5 nebo </w:t>
      </w:r>
      <w:r w:rsidR="00952C6D">
        <w:rPr>
          <w:rFonts w:ascii="Arial" w:hAnsi="Arial" w:cs="Arial"/>
          <w:b/>
          <w:bCs/>
        </w:rPr>
        <w:t>čl.</w:t>
      </w:r>
      <w:r w:rsidRPr="00656347">
        <w:rPr>
          <w:rFonts w:ascii="Arial" w:hAnsi="Arial" w:cs="Arial"/>
          <w:b/>
          <w:bCs/>
        </w:rPr>
        <w:t xml:space="preserve"> 107 odst. 1 až 5 nařízení o veterinárních léčivých přípravcích</w:t>
      </w:r>
      <w:r w:rsidRPr="00656347">
        <w:rPr>
          <w:rFonts w:ascii="Arial" w:hAnsi="Arial" w:cs="Arial"/>
        </w:rPr>
        <w:t xml:space="preserve"> nebo použije </w:t>
      </w:r>
      <w:r w:rsidR="00673853">
        <w:rPr>
          <w:rFonts w:ascii="Arial" w:hAnsi="Arial" w:cs="Arial"/>
        </w:rPr>
        <w:t>veterinární autogenní vakcínu v </w:t>
      </w:r>
      <w:r w:rsidRPr="00656347">
        <w:rPr>
          <w:rFonts w:ascii="Arial" w:hAnsi="Arial" w:cs="Arial"/>
        </w:rPr>
        <w:t xml:space="preserve">rozporu s </w:t>
      </w:r>
      <w:r w:rsidRPr="00834810">
        <w:rPr>
          <w:rFonts w:ascii="Arial" w:hAnsi="Arial" w:cs="Arial"/>
        </w:rPr>
        <w:t>§ 72 odst. 1</w:t>
      </w:r>
      <w:r w:rsidRPr="00656347">
        <w:rPr>
          <w:rFonts w:ascii="Arial" w:hAnsi="Arial" w:cs="Arial"/>
        </w:rPr>
        <w:t xml:space="preserve"> nebo </w:t>
      </w:r>
      <w:r w:rsidRPr="00834810">
        <w:rPr>
          <w:rFonts w:ascii="Arial" w:hAnsi="Arial" w:cs="Arial"/>
        </w:rPr>
        <w:t>3</w:t>
      </w:r>
      <w:r w:rsidRPr="00656347">
        <w:rPr>
          <w:rFonts w:ascii="Arial" w:hAnsi="Arial" w:cs="Arial"/>
        </w:rPr>
        <w:t xml:space="preserve">, </w:t>
      </w:r>
    </w:p>
    <w:p w14:paraId="1B4DB8C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FB63C5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jako osoba podílející se na klinickém hodnocení nedodrží pravidla správné klinické praxe podle </w:t>
      </w:r>
      <w:r w:rsidRPr="00834810">
        <w:rPr>
          <w:rFonts w:ascii="Arial" w:hAnsi="Arial" w:cs="Arial"/>
        </w:rPr>
        <w:t>§ 56 odst. 13</w:t>
      </w:r>
      <w:r w:rsidRPr="00656347">
        <w:rPr>
          <w:rFonts w:ascii="Arial" w:hAnsi="Arial" w:cs="Arial"/>
        </w:rPr>
        <w:t xml:space="preserve"> nebo správné klinické veterinární praxe podle </w:t>
      </w:r>
      <w:r w:rsidRPr="00834810">
        <w:rPr>
          <w:rFonts w:ascii="Arial" w:hAnsi="Arial" w:cs="Arial"/>
        </w:rPr>
        <w:t>§ 61 odst. 1</w:t>
      </w:r>
      <w:r w:rsidRPr="00656347">
        <w:rPr>
          <w:rFonts w:ascii="Arial" w:hAnsi="Arial" w:cs="Arial"/>
        </w:rPr>
        <w:t xml:space="preserve">, </w:t>
      </w:r>
      <w:r w:rsidRPr="00656347">
        <w:rPr>
          <w:rFonts w:ascii="Arial" w:hAnsi="Arial" w:cs="Arial"/>
          <w:strike/>
        </w:rPr>
        <w:t>nebo</w:t>
      </w:r>
      <w:r w:rsidRPr="00656347">
        <w:rPr>
          <w:rFonts w:ascii="Arial" w:hAnsi="Arial" w:cs="Arial"/>
        </w:rPr>
        <w:t xml:space="preserve"> </w:t>
      </w:r>
    </w:p>
    <w:p w14:paraId="5D3619E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F8D224F" w14:textId="15746EFF" w:rsidR="00213AA4" w:rsidRPr="0030644D"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jako předkladatel léčebného programu pro </w:t>
      </w:r>
      <w:r w:rsidRPr="00621B39">
        <w:rPr>
          <w:rFonts w:ascii="Arial" w:hAnsi="Arial" w:cs="Arial"/>
          <w:strike/>
        </w:rPr>
        <w:t>léčivý</w:t>
      </w:r>
      <w:r w:rsidR="00621B39">
        <w:rPr>
          <w:rFonts w:ascii="Arial" w:hAnsi="Arial" w:cs="Arial"/>
        </w:rPr>
        <w:t xml:space="preserve"> </w:t>
      </w:r>
      <w:r w:rsidR="00621B39">
        <w:rPr>
          <w:rFonts w:ascii="Arial" w:hAnsi="Arial" w:cs="Arial"/>
          <w:b/>
        </w:rPr>
        <w:t>humánní léčivý</w:t>
      </w:r>
      <w:r w:rsidRPr="00656347">
        <w:rPr>
          <w:rFonts w:ascii="Arial" w:hAnsi="Arial" w:cs="Arial"/>
        </w:rPr>
        <w:t xml:space="preserve"> přípravek podléhající registraci centralizovaným postupem Evropské unie nezajistí v rozporu s přímo použitelným předpisem Evropské unie</w:t>
      </w:r>
      <w:r w:rsidRPr="00656347">
        <w:rPr>
          <w:rFonts w:ascii="Arial" w:hAnsi="Arial" w:cs="Arial"/>
          <w:vertAlign w:val="superscript"/>
        </w:rPr>
        <w:t>24)</w:t>
      </w:r>
      <w:r w:rsidRPr="00656347">
        <w:rPr>
          <w:rFonts w:ascii="Arial" w:hAnsi="Arial" w:cs="Arial"/>
        </w:rPr>
        <w:t xml:space="preserve"> přístup pacientů zúčastněných v léčebném programu k danému léčivému přípravku v době mezi registrací a uvedením na trh</w:t>
      </w:r>
      <w:r w:rsidRPr="00656347">
        <w:rPr>
          <w:rFonts w:ascii="Arial" w:hAnsi="Arial" w:cs="Arial"/>
          <w:strike/>
        </w:rPr>
        <w:t>.</w:t>
      </w:r>
      <w:r w:rsidRPr="00656347">
        <w:rPr>
          <w:rFonts w:ascii="Arial" w:hAnsi="Arial" w:cs="Arial"/>
          <w:b/>
          <w:bCs/>
        </w:rPr>
        <w:t>,</w:t>
      </w:r>
    </w:p>
    <w:p w14:paraId="646A3E03" w14:textId="77777777" w:rsidR="00EA6AEC" w:rsidRDefault="00EA6AEC" w:rsidP="00EA6AEC">
      <w:pPr>
        <w:widowControl w:val="0"/>
        <w:autoSpaceDE w:val="0"/>
        <w:autoSpaceDN w:val="0"/>
        <w:adjustRightInd w:val="0"/>
        <w:spacing w:after="0" w:line="240" w:lineRule="auto"/>
        <w:rPr>
          <w:rFonts w:ascii="Arial" w:hAnsi="Arial" w:cs="Arial"/>
          <w:b/>
          <w:bCs/>
        </w:rPr>
      </w:pPr>
    </w:p>
    <w:p w14:paraId="5AD9E91B" w14:textId="229B2251" w:rsidR="00213AA4" w:rsidRPr="00656347" w:rsidRDefault="00213AA4" w:rsidP="00EA6AEC">
      <w:pPr>
        <w:widowControl w:val="0"/>
        <w:autoSpaceDE w:val="0"/>
        <w:autoSpaceDN w:val="0"/>
        <w:adjustRightInd w:val="0"/>
        <w:spacing w:after="0" w:line="240" w:lineRule="auto"/>
        <w:rPr>
          <w:rFonts w:ascii="Arial" w:hAnsi="Arial" w:cs="Arial"/>
          <w:b/>
          <w:bCs/>
        </w:rPr>
      </w:pPr>
      <w:r w:rsidRPr="00656347">
        <w:rPr>
          <w:rFonts w:ascii="Arial" w:hAnsi="Arial" w:cs="Arial"/>
          <w:b/>
          <w:bCs/>
        </w:rPr>
        <w:t>f) uvede do oběhu nebo použije veterinární léčivý přípravek v rozporu s § 48a,</w:t>
      </w:r>
      <w:r w:rsidR="00BB301A">
        <w:rPr>
          <w:rFonts w:ascii="Arial" w:hAnsi="Arial" w:cs="Arial"/>
          <w:b/>
          <w:bCs/>
        </w:rPr>
        <w:t xml:space="preserve"> </w:t>
      </w:r>
    </w:p>
    <w:p w14:paraId="74D09FD9" w14:textId="77777777" w:rsidR="00EA6AEC" w:rsidRDefault="00EA6AEC" w:rsidP="00EA6AEC">
      <w:pPr>
        <w:widowControl w:val="0"/>
        <w:autoSpaceDE w:val="0"/>
        <w:autoSpaceDN w:val="0"/>
        <w:adjustRightInd w:val="0"/>
        <w:spacing w:after="0" w:line="240" w:lineRule="auto"/>
        <w:jc w:val="both"/>
        <w:rPr>
          <w:rFonts w:ascii="Arial" w:hAnsi="Arial" w:cs="Arial"/>
          <w:b/>
          <w:bCs/>
        </w:rPr>
      </w:pPr>
    </w:p>
    <w:p w14:paraId="5AD09FBE" w14:textId="2E10367E" w:rsidR="007A01CB" w:rsidRDefault="00213AA4" w:rsidP="00EA6AEC">
      <w:pPr>
        <w:widowControl w:val="0"/>
        <w:autoSpaceDE w:val="0"/>
        <w:autoSpaceDN w:val="0"/>
        <w:adjustRightInd w:val="0"/>
        <w:spacing w:after="0" w:line="240" w:lineRule="auto"/>
        <w:jc w:val="both"/>
        <w:rPr>
          <w:rFonts w:ascii="Arial" w:hAnsi="Arial" w:cs="Arial"/>
          <w:b/>
          <w:bCs/>
        </w:rPr>
      </w:pPr>
      <w:r w:rsidRPr="00656347">
        <w:rPr>
          <w:rFonts w:ascii="Arial" w:hAnsi="Arial" w:cs="Arial"/>
          <w:b/>
          <w:bCs/>
        </w:rPr>
        <w:t>g) jako zadavatel klinického hodnocení veterinárních léčivýc</w:t>
      </w:r>
      <w:r w:rsidR="00673853">
        <w:rPr>
          <w:rFonts w:ascii="Arial" w:hAnsi="Arial" w:cs="Arial"/>
          <w:b/>
          <w:bCs/>
        </w:rPr>
        <w:t>h přípravků v rozporu s § </w:t>
      </w:r>
      <w:r w:rsidRPr="00656347">
        <w:rPr>
          <w:rFonts w:ascii="Arial" w:hAnsi="Arial" w:cs="Arial"/>
          <w:b/>
          <w:bCs/>
        </w:rPr>
        <w:t>60 odst. 10 při ukončení klinického hodnocení nezajistí stažení hodnoceného veterinárního léčivého přípravku</w:t>
      </w:r>
      <w:r w:rsidR="007A01CB">
        <w:rPr>
          <w:rFonts w:ascii="Arial" w:hAnsi="Arial" w:cs="Arial"/>
          <w:b/>
          <w:bCs/>
        </w:rPr>
        <w:t>, nebo</w:t>
      </w:r>
    </w:p>
    <w:p w14:paraId="0930D75A" w14:textId="77777777" w:rsidR="007A01CB" w:rsidRDefault="007A01CB" w:rsidP="00EA6AEC">
      <w:pPr>
        <w:widowControl w:val="0"/>
        <w:autoSpaceDE w:val="0"/>
        <w:autoSpaceDN w:val="0"/>
        <w:adjustRightInd w:val="0"/>
        <w:spacing w:after="0" w:line="240" w:lineRule="auto"/>
        <w:jc w:val="both"/>
        <w:rPr>
          <w:rFonts w:ascii="Arial" w:hAnsi="Arial" w:cs="Arial"/>
          <w:b/>
          <w:bCs/>
        </w:rPr>
      </w:pPr>
    </w:p>
    <w:p w14:paraId="02914F62" w14:textId="54E81B28" w:rsidR="00213AA4" w:rsidRPr="00656347" w:rsidRDefault="007A01CB" w:rsidP="00EA6AEC">
      <w:pPr>
        <w:widowControl w:val="0"/>
        <w:autoSpaceDE w:val="0"/>
        <w:autoSpaceDN w:val="0"/>
        <w:adjustRightInd w:val="0"/>
        <w:spacing w:after="0" w:line="240" w:lineRule="auto"/>
        <w:jc w:val="both"/>
        <w:rPr>
          <w:rFonts w:ascii="Arial" w:hAnsi="Arial" w:cs="Arial"/>
          <w:b/>
          <w:bCs/>
        </w:rPr>
      </w:pPr>
      <w:r>
        <w:rPr>
          <w:rFonts w:ascii="Arial" w:hAnsi="Arial" w:cs="Arial"/>
          <w:b/>
          <w:bCs/>
        </w:rPr>
        <w:t xml:space="preserve">h) </w:t>
      </w:r>
      <w:r w:rsidRPr="007A01CB">
        <w:rPr>
          <w:rFonts w:ascii="Arial" w:hAnsi="Arial" w:cs="Arial"/>
          <w:b/>
          <w:bCs/>
        </w:rPr>
        <w:t>jako zadavatel klinického hodnocení veterinárních léčivých přípravků nezohlední mezinárodní pokyny pro správnou klinickou praxi podle článku 9 odst. 4 nařízení o veterinárních léčivých přípravcích</w:t>
      </w:r>
      <w:r w:rsidR="00BB301A">
        <w:rPr>
          <w:rFonts w:ascii="Arial" w:hAnsi="Arial" w:cs="Arial"/>
          <w:b/>
          <w:bCs/>
        </w:rPr>
        <w:t>.</w:t>
      </w:r>
    </w:p>
    <w:p w14:paraId="1B9F0658" w14:textId="77777777" w:rsidR="00EA6AEC" w:rsidRDefault="00EA6AEC" w:rsidP="00EA6AEC">
      <w:pPr>
        <w:widowControl w:val="0"/>
        <w:autoSpaceDE w:val="0"/>
        <w:autoSpaceDN w:val="0"/>
        <w:adjustRightInd w:val="0"/>
        <w:spacing w:after="0" w:line="240" w:lineRule="auto"/>
        <w:jc w:val="both"/>
        <w:rPr>
          <w:rFonts w:ascii="Arial" w:hAnsi="Arial" w:cs="Arial"/>
          <w:b/>
          <w:bCs/>
        </w:rPr>
      </w:pPr>
    </w:p>
    <w:p w14:paraId="1ADCF7B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(6) Provozovatel se dopustí přestupku tím, že </w:t>
      </w:r>
    </w:p>
    <w:p w14:paraId="2A17B1F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A13616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v rozporu s </w:t>
      </w:r>
      <w:r w:rsidRPr="00834810">
        <w:rPr>
          <w:rFonts w:ascii="Arial" w:hAnsi="Arial" w:cs="Arial"/>
        </w:rPr>
        <w:t>§ 23 odst. 1 písm. b)</w:t>
      </w:r>
      <w:r w:rsidRPr="00656347">
        <w:rPr>
          <w:rFonts w:ascii="Arial" w:hAnsi="Arial" w:cs="Arial"/>
        </w:rPr>
        <w:t xml:space="preserve"> neprovede veškerá dostupná opatření směřující k zajištění nápravy nebo k omezení nepříznivého působení léčiva anebo neprovede veškerá dostupná opatření potřebná k uskutečnění stažení léčivého přípravku z trhu podle </w:t>
      </w:r>
      <w:r w:rsidRPr="00834810">
        <w:rPr>
          <w:rFonts w:ascii="Arial" w:hAnsi="Arial" w:cs="Arial"/>
        </w:rPr>
        <w:t>§ 23 odst. 1 písm. e)</w:t>
      </w:r>
      <w:r w:rsidRPr="00656347">
        <w:rPr>
          <w:rFonts w:ascii="Arial" w:hAnsi="Arial" w:cs="Arial"/>
        </w:rPr>
        <w:t xml:space="preserve">, </w:t>
      </w:r>
    </w:p>
    <w:p w14:paraId="048D160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3938B7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nesplní oznamovací povinnost podle </w:t>
      </w:r>
      <w:r w:rsidRPr="00834810">
        <w:rPr>
          <w:rFonts w:ascii="Arial" w:hAnsi="Arial" w:cs="Arial"/>
        </w:rPr>
        <w:t>§ 23 odst. 1 písm. b)</w:t>
      </w:r>
      <w:r w:rsidRPr="00656347">
        <w:rPr>
          <w:rFonts w:ascii="Arial" w:hAnsi="Arial" w:cs="Arial"/>
        </w:rPr>
        <w:t xml:space="preserve"> nebo </w:t>
      </w:r>
      <w:r w:rsidRPr="00834810">
        <w:rPr>
          <w:rFonts w:ascii="Arial" w:hAnsi="Arial" w:cs="Arial"/>
        </w:rPr>
        <w:t>c)</w:t>
      </w:r>
      <w:r w:rsidRPr="00656347">
        <w:rPr>
          <w:rFonts w:ascii="Arial" w:hAnsi="Arial" w:cs="Arial"/>
        </w:rPr>
        <w:t xml:space="preserve">, c) v rozporu s </w:t>
      </w:r>
      <w:r w:rsidR="00673853">
        <w:rPr>
          <w:rFonts w:ascii="Arial" w:hAnsi="Arial" w:cs="Arial"/>
        </w:rPr>
        <w:t>§ 23 odst. </w:t>
      </w:r>
      <w:r w:rsidRPr="00834810">
        <w:rPr>
          <w:rFonts w:ascii="Arial" w:hAnsi="Arial" w:cs="Arial"/>
        </w:rPr>
        <w:t>1 písm. d)</w:t>
      </w:r>
      <w:r w:rsidRPr="00656347">
        <w:rPr>
          <w:rFonts w:ascii="Arial" w:hAnsi="Arial" w:cs="Arial"/>
        </w:rPr>
        <w:t xml:space="preserve"> neposkytne podklady nezbytné pro sledování spotřeby léčivých přípravků, </w:t>
      </w:r>
    </w:p>
    <w:p w14:paraId="3E5A74E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F42A00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uvede na trh, do oběhu, vydá nebo použije při poskytování zdravotních služeb nebo veterinární péče léčivo v rozporu s </w:t>
      </w:r>
      <w:r w:rsidRPr="00834810">
        <w:rPr>
          <w:rFonts w:ascii="Arial" w:hAnsi="Arial" w:cs="Arial"/>
        </w:rPr>
        <w:t>§ 23 odst. 2</w:t>
      </w:r>
      <w:r w:rsidRPr="00656347">
        <w:rPr>
          <w:rFonts w:ascii="Arial" w:hAnsi="Arial" w:cs="Arial"/>
        </w:rPr>
        <w:t xml:space="preserve">, </w:t>
      </w:r>
    </w:p>
    <w:p w14:paraId="2A00E5A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F78419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jako provozovatel provádějící neklinické studie bezpečnosti léčiv nedodrží pravidla správné laboratorní praxe podle </w:t>
      </w:r>
      <w:r w:rsidRPr="00834810">
        <w:rPr>
          <w:rFonts w:ascii="Arial" w:hAnsi="Arial" w:cs="Arial"/>
        </w:rPr>
        <w:t>§ 23 odst. 6</w:t>
      </w:r>
      <w:r w:rsidRPr="00656347">
        <w:rPr>
          <w:rFonts w:ascii="Arial" w:hAnsi="Arial" w:cs="Arial"/>
        </w:rPr>
        <w:t xml:space="preserve">, </w:t>
      </w:r>
    </w:p>
    <w:p w14:paraId="43782D1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466CE41" w14:textId="21DB330E"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f) jako provozovatel, který zachází s lidskou krví, jejími slo</w:t>
      </w:r>
      <w:r w:rsidR="00673853">
        <w:rPr>
          <w:rFonts w:ascii="Arial" w:hAnsi="Arial" w:cs="Arial"/>
        </w:rPr>
        <w:t xml:space="preserve">žkami, </w:t>
      </w:r>
      <w:r w:rsidR="00673853" w:rsidRPr="00722A02">
        <w:rPr>
          <w:rFonts w:ascii="Arial" w:hAnsi="Arial" w:cs="Arial"/>
          <w:strike/>
        </w:rPr>
        <w:t>transfuzními</w:t>
      </w:r>
      <w:r w:rsidR="00673853">
        <w:rPr>
          <w:rFonts w:ascii="Arial" w:hAnsi="Arial" w:cs="Arial"/>
        </w:rPr>
        <w:t xml:space="preserve"> </w:t>
      </w:r>
      <w:r w:rsidR="00722A02">
        <w:rPr>
          <w:rFonts w:ascii="Arial" w:hAnsi="Arial" w:cs="Arial"/>
          <w:b/>
        </w:rPr>
        <w:t xml:space="preserve">humánními transfuzními </w:t>
      </w:r>
      <w:r w:rsidR="00673853">
        <w:rPr>
          <w:rFonts w:ascii="Arial" w:hAnsi="Arial" w:cs="Arial"/>
        </w:rPr>
        <w:t>přípravky a </w:t>
      </w:r>
      <w:r w:rsidRPr="00656347">
        <w:rPr>
          <w:rFonts w:ascii="Arial" w:hAnsi="Arial" w:cs="Arial"/>
        </w:rPr>
        <w:t xml:space="preserve">surovinami pro další výrobu, </w:t>
      </w:r>
    </w:p>
    <w:p w14:paraId="270379F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nezajistí dodržování jakosti a bezpečnosti podle </w:t>
      </w:r>
      <w:r w:rsidRPr="00834810">
        <w:rPr>
          <w:rFonts w:ascii="Arial" w:hAnsi="Arial" w:cs="Arial"/>
        </w:rPr>
        <w:t>§ 24 odst. 1</w:t>
      </w:r>
      <w:r w:rsidRPr="00656347">
        <w:rPr>
          <w:rFonts w:ascii="Arial" w:hAnsi="Arial" w:cs="Arial"/>
        </w:rPr>
        <w:t xml:space="preserve">, </w:t>
      </w:r>
    </w:p>
    <w:p w14:paraId="4B6AD75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2. nevede nebo neuchovává záznamy podle </w:t>
      </w:r>
      <w:r w:rsidRPr="00834810">
        <w:rPr>
          <w:rFonts w:ascii="Arial" w:hAnsi="Arial" w:cs="Arial"/>
        </w:rPr>
        <w:t>§ 24 odst. 2</w:t>
      </w:r>
      <w:r w:rsidRPr="00656347">
        <w:rPr>
          <w:rFonts w:ascii="Arial" w:hAnsi="Arial" w:cs="Arial"/>
        </w:rPr>
        <w:t xml:space="preserve">, nebo </w:t>
      </w:r>
    </w:p>
    <w:p w14:paraId="5CD4F46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 xml:space="preserve">3. v případě zjištění závažné nežádoucí reakce nebo závažné nežádoucí události nebo podezření na ně nesplní povinnost podle </w:t>
      </w:r>
      <w:r w:rsidRPr="00834810">
        <w:rPr>
          <w:rFonts w:ascii="Arial" w:hAnsi="Arial" w:cs="Arial"/>
        </w:rPr>
        <w:t>§ 24 odst. 3</w:t>
      </w:r>
      <w:r w:rsidRPr="00656347">
        <w:rPr>
          <w:rFonts w:ascii="Arial" w:hAnsi="Arial" w:cs="Arial"/>
        </w:rPr>
        <w:t xml:space="preserve">, </w:t>
      </w:r>
    </w:p>
    <w:p w14:paraId="70B2248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D2F756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poruší zákaz distribuovat léčivé přípravky, které odebral jako provozovatel lékárny podle </w:t>
      </w:r>
      <w:r w:rsidR="00673853">
        <w:rPr>
          <w:rFonts w:ascii="Arial" w:hAnsi="Arial" w:cs="Arial"/>
        </w:rPr>
        <w:t>§ </w:t>
      </w:r>
      <w:r w:rsidRPr="00834810">
        <w:rPr>
          <w:rFonts w:ascii="Arial" w:hAnsi="Arial" w:cs="Arial"/>
        </w:rPr>
        <w:t>82 odst. 4</w:t>
      </w:r>
      <w:r w:rsidRPr="00656347">
        <w:rPr>
          <w:rFonts w:ascii="Arial" w:hAnsi="Arial" w:cs="Arial"/>
        </w:rPr>
        <w:t xml:space="preserve">, </w:t>
      </w:r>
    </w:p>
    <w:p w14:paraId="20B8CD8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CB0D84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poruší povinnost dodržovat pokyny Komise nebo agentury podle </w:t>
      </w:r>
      <w:r w:rsidRPr="00834810">
        <w:rPr>
          <w:rFonts w:ascii="Arial" w:hAnsi="Arial" w:cs="Arial"/>
        </w:rPr>
        <w:t>§ 23 odst. 1 písm. a)</w:t>
      </w:r>
      <w:r w:rsidRPr="00656347">
        <w:rPr>
          <w:rFonts w:ascii="Arial" w:hAnsi="Arial" w:cs="Arial"/>
        </w:rPr>
        <w:t xml:space="preserve">, </w:t>
      </w:r>
    </w:p>
    <w:p w14:paraId="57652242" w14:textId="77777777" w:rsidR="00EA6AEC" w:rsidRPr="00F005CF" w:rsidRDefault="00EA6AEC" w:rsidP="00EA6AEC">
      <w:pPr>
        <w:widowControl w:val="0"/>
        <w:autoSpaceDE w:val="0"/>
        <w:autoSpaceDN w:val="0"/>
        <w:adjustRightInd w:val="0"/>
        <w:spacing w:after="0" w:line="240" w:lineRule="auto"/>
        <w:rPr>
          <w:rFonts w:ascii="Arial" w:hAnsi="Arial" w:cs="Arial"/>
          <w:strike/>
        </w:rPr>
      </w:pPr>
    </w:p>
    <w:p w14:paraId="5DE02680" w14:textId="77777777" w:rsidR="00213AA4" w:rsidRPr="00F005CF" w:rsidRDefault="00213AA4" w:rsidP="00EA6AEC">
      <w:pPr>
        <w:widowControl w:val="0"/>
        <w:autoSpaceDE w:val="0"/>
        <w:autoSpaceDN w:val="0"/>
        <w:adjustRightInd w:val="0"/>
        <w:spacing w:after="0" w:line="240" w:lineRule="auto"/>
        <w:rPr>
          <w:rFonts w:ascii="Arial" w:hAnsi="Arial" w:cs="Arial"/>
          <w:strike/>
        </w:rPr>
      </w:pPr>
      <w:r w:rsidRPr="00F005CF">
        <w:rPr>
          <w:rFonts w:ascii="Arial" w:hAnsi="Arial" w:cs="Arial"/>
          <w:strike/>
        </w:rPr>
        <w:t xml:space="preserve">h) neposkytne Ústavu informace nebo údaje podle § 79a odst. 4 </w:t>
      </w:r>
    </w:p>
    <w:p w14:paraId="7B31E53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w:t>
      </w:r>
    </w:p>
    <w:p w14:paraId="44349F8B" w14:textId="77777777" w:rsidR="00213AA4" w:rsidRPr="00656347" w:rsidRDefault="00213AA4" w:rsidP="00EA6AEC">
      <w:pPr>
        <w:widowControl w:val="0"/>
        <w:autoSpaceDE w:val="0"/>
        <w:autoSpaceDN w:val="0"/>
        <w:adjustRightInd w:val="0"/>
        <w:spacing w:after="0" w:line="240" w:lineRule="auto"/>
        <w:jc w:val="both"/>
        <w:rPr>
          <w:rFonts w:ascii="Arial" w:hAnsi="Arial" w:cs="Arial"/>
          <w:i/>
          <w:iCs/>
        </w:rPr>
      </w:pPr>
      <w:r w:rsidRPr="00656347">
        <w:rPr>
          <w:rFonts w:ascii="Arial" w:hAnsi="Arial" w:cs="Arial"/>
          <w:i/>
          <w:iCs/>
        </w:rPr>
        <w:t>Poznámka: písmeno h) bylo doplněno zároveň zákony č. 44/2019 Sb. a č. 262/2019 Sb.</w:t>
      </w:r>
    </w:p>
    <w:p w14:paraId="31D9628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w:t>
      </w:r>
    </w:p>
    <w:p w14:paraId="7BA49B84" w14:textId="0C0F083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neprodleně neoznámí Ústavu </w:t>
      </w:r>
      <w:r w:rsidR="00CC71E8">
        <w:rPr>
          <w:rFonts w:ascii="Arial" w:hAnsi="Arial" w:cs="Arial"/>
          <w:b/>
        </w:rPr>
        <w:t xml:space="preserve">nebo Veterinárnímu ústavu </w:t>
      </w:r>
      <w:r w:rsidRPr="00656347">
        <w:rPr>
          <w:rFonts w:ascii="Arial" w:hAnsi="Arial" w:cs="Arial"/>
        </w:rPr>
        <w:t xml:space="preserve">podezření na padělaný léčivý přípravek podle </w:t>
      </w:r>
      <w:r w:rsidRPr="00443E1D">
        <w:rPr>
          <w:rFonts w:ascii="Arial" w:hAnsi="Arial" w:cs="Arial"/>
        </w:rPr>
        <w:t>§ 23 odst. 1 písm. f)</w:t>
      </w:r>
      <w:r w:rsidRPr="00656347">
        <w:rPr>
          <w:rFonts w:ascii="Arial" w:hAnsi="Arial" w:cs="Arial"/>
        </w:rPr>
        <w:t xml:space="preserve"> nebo </w:t>
      </w:r>
      <w:r w:rsidRPr="00834810">
        <w:rPr>
          <w:rFonts w:ascii="Arial" w:hAnsi="Arial" w:cs="Arial"/>
        </w:rPr>
        <w:t>h)</w:t>
      </w:r>
      <w:r w:rsidRPr="00656347">
        <w:rPr>
          <w:rFonts w:ascii="Arial" w:hAnsi="Arial" w:cs="Arial"/>
        </w:rPr>
        <w:t xml:space="preserve">, </w:t>
      </w:r>
    </w:p>
    <w:p w14:paraId="74EF210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4D39A3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j) v rozporu s nařízením o ochranných prvcích nebo tímto zákonem </w:t>
      </w:r>
    </w:p>
    <w:p w14:paraId="14CFBCC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neověří pravost jedinečného identifikátoru nebo neporušenost prostředku k ověření manipulace s obalem, nejde-li o poskytovatele zdravotních služeb oprávněného k výdeji léčivých přípravků, </w:t>
      </w:r>
    </w:p>
    <w:p w14:paraId="008A93E9" w14:textId="5A5F0C35"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2. distribuuje </w:t>
      </w:r>
      <w:r w:rsidRPr="00621B39">
        <w:rPr>
          <w:rFonts w:ascii="Arial" w:hAnsi="Arial" w:cs="Arial"/>
          <w:strike/>
        </w:rPr>
        <w:t>léčivý</w:t>
      </w:r>
      <w:r w:rsidR="00621B39">
        <w:rPr>
          <w:rFonts w:ascii="Arial" w:hAnsi="Arial" w:cs="Arial"/>
          <w:b/>
        </w:rPr>
        <w:t xml:space="preserve"> humánní léčivý</w:t>
      </w:r>
      <w:r w:rsidRPr="00656347">
        <w:rPr>
          <w:rFonts w:ascii="Arial" w:hAnsi="Arial" w:cs="Arial"/>
        </w:rPr>
        <w:t xml:space="preserve"> přípravek s jedinečným identifikátorem</w:t>
      </w:r>
      <w:r w:rsidR="00673853">
        <w:rPr>
          <w:rFonts w:ascii="Arial" w:hAnsi="Arial" w:cs="Arial"/>
        </w:rPr>
        <w:t>, který byl vyřazen, aniž jde o </w:t>
      </w:r>
      <w:r w:rsidRPr="00656347">
        <w:rPr>
          <w:rFonts w:ascii="Arial" w:hAnsi="Arial" w:cs="Arial"/>
        </w:rPr>
        <w:t xml:space="preserve">případy stanovené v </w:t>
      </w:r>
      <w:r w:rsidRPr="00443E1D">
        <w:rPr>
          <w:rFonts w:ascii="Arial" w:hAnsi="Arial" w:cs="Arial"/>
        </w:rPr>
        <w:t>čl. 12</w:t>
      </w:r>
      <w:r w:rsidRPr="00656347">
        <w:rPr>
          <w:rFonts w:ascii="Arial" w:hAnsi="Arial" w:cs="Arial"/>
        </w:rPr>
        <w:t xml:space="preserve"> nařízení o ochranných prvcích, kdy tak je oprávněn učinit, </w:t>
      </w:r>
    </w:p>
    <w:p w14:paraId="5F59152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3. změní status vyřazeného jedinečného identifikátoru na aktivní, aniž jsou k tomu splněny podmínky stanovené v </w:t>
      </w:r>
      <w:r w:rsidRPr="00443E1D">
        <w:rPr>
          <w:rFonts w:ascii="Arial" w:hAnsi="Arial" w:cs="Arial"/>
        </w:rPr>
        <w:t>čl. 13</w:t>
      </w:r>
      <w:r w:rsidRPr="00656347">
        <w:rPr>
          <w:rFonts w:ascii="Arial" w:hAnsi="Arial" w:cs="Arial"/>
        </w:rPr>
        <w:t xml:space="preserve"> bodu 1 nařízení o ochranných prvcích, nebo </w:t>
      </w:r>
    </w:p>
    <w:p w14:paraId="778D6C42" w14:textId="454296EB"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4. vrátí do skladových zásob </w:t>
      </w:r>
      <w:r w:rsidR="00621B39" w:rsidRPr="00621B39">
        <w:rPr>
          <w:rFonts w:ascii="Arial" w:hAnsi="Arial" w:cs="Arial"/>
          <w:strike/>
        </w:rPr>
        <w:t>léčivý</w:t>
      </w:r>
      <w:r w:rsidR="00621B39">
        <w:rPr>
          <w:rFonts w:ascii="Arial" w:hAnsi="Arial" w:cs="Arial"/>
          <w:b/>
        </w:rPr>
        <w:t xml:space="preserve"> humánní léčivý</w:t>
      </w:r>
      <w:r w:rsidRPr="00656347">
        <w:rPr>
          <w:rFonts w:ascii="Arial" w:hAnsi="Arial" w:cs="Arial"/>
        </w:rPr>
        <w:t xml:space="preserve"> přípravek s jedinečným identifikátorem, kterému pro nesplnění podmínek stanovených v </w:t>
      </w:r>
      <w:r w:rsidRPr="00443E1D">
        <w:rPr>
          <w:rFonts w:ascii="Arial" w:hAnsi="Arial" w:cs="Arial"/>
        </w:rPr>
        <w:t>čl. 13</w:t>
      </w:r>
      <w:r w:rsidRPr="00656347">
        <w:rPr>
          <w:rFonts w:ascii="Arial" w:hAnsi="Arial" w:cs="Arial"/>
        </w:rPr>
        <w:t xml:space="preserve"> bodu 2 nařízení o ochranných prvcích nemůže být vrácen aktivní status, </w:t>
      </w:r>
    </w:p>
    <w:p w14:paraId="077F054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EFA64D0" w14:textId="6148BF15"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k) neposkytne Ústavu součinnost při ověřování skutečností souvisejících s podezřením na padělání </w:t>
      </w:r>
      <w:r w:rsidRPr="00FA3276">
        <w:rPr>
          <w:rFonts w:ascii="Arial" w:hAnsi="Arial" w:cs="Arial"/>
          <w:strike/>
        </w:rPr>
        <w:t>léčivého</w:t>
      </w:r>
      <w:r w:rsidR="00FA3276" w:rsidRPr="00FA3276">
        <w:rPr>
          <w:rFonts w:ascii="Arial" w:hAnsi="Arial" w:cs="Arial"/>
        </w:rPr>
        <w:t xml:space="preserve"> </w:t>
      </w:r>
      <w:r w:rsidR="00FA3276" w:rsidRPr="00FA3276">
        <w:rPr>
          <w:rFonts w:ascii="Arial" w:hAnsi="Arial" w:cs="Arial"/>
          <w:b/>
        </w:rPr>
        <w:t>humánního léčivého</w:t>
      </w:r>
      <w:r w:rsidRPr="00656347">
        <w:rPr>
          <w:rFonts w:ascii="Arial" w:hAnsi="Arial" w:cs="Arial"/>
        </w:rPr>
        <w:t xml:space="preserve"> přípravku podle </w:t>
      </w:r>
      <w:r w:rsidRPr="00443E1D">
        <w:rPr>
          <w:rFonts w:ascii="Arial" w:hAnsi="Arial" w:cs="Arial"/>
        </w:rPr>
        <w:t>§ 23 odst. 1 písm. g)</w:t>
      </w:r>
      <w:r w:rsidRPr="00656347">
        <w:rPr>
          <w:rFonts w:ascii="Arial" w:hAnsi="Arial" w:cs="Arial"/>
        </w:rPr>
        <w:t xml:space="preserve">, </w:t>
      </w:r>
      <w:r w:rsidRPr="00E37A34">
        <w:rPr>
          <w:rFonts w:ascii="Arial" w:hAnsi="Arial" w:cs="Arial"/>
          <w:strike/>
        </w:rPr>
        <w:t>nebo</w:t>
      </w:r>
      <w:r w:rsidRPr="00656347">
        <w:rPr>
          <w:rFonts w:ascii="Arial" w:hAnsi="Arial" w:cs="Arial"/>
        </w:rPr>
        <w:t xml:space="preserve"> </w:t>
      </w:r>
    </w:p>
    <w:p w14:paraId="56FA483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AB253B4" w14:textId="73E2026D" w:rsidR="00213AA4" w:rsidRPr="00F005CF" w:rsidRDefault="00213AA4" w:rsidP="00EA6AEC">
      <w:pPr>
        <w:widowControl w:val="0"/>
        <w:autoSpaceDE w:val="0"/>
        <w:autoSpaceDN w:val="0"/>
        <w:adjustRightInd w:val="0"/>
        <w:spacing w:after="0" w:line="240" w:lineRule="auto"/>
        <w:jc w:val="both"/>
        <w:rPr>
          <w:rFonts w:ascii="Arial" w:hAnsi="Arial" w:cs="Arial"/>
          <w:b/>
        </w:rPr>
      </w:pPr>
      <w:r w:rsidRPr="00656347">
        <w:rPr>
          <w:rFonts w:ascii="Arial" w:hAnsi="Arial" w:cs="Arial"/>
        </w:rPr>
        <w:t xml:space="preserve">l) v rozporu s </w:t>
      </w:r>
      <w:r w:rsidRPr="00443E1D">
        <w:rPr>
          <w:rFonts w:ascii="Arial" w:hAnsi="Arial" w:cs="Arial"/>
        </w:rPr>
        <w:t>§ 89 odst. 4</w:t>
      </w:r>
      <w:r w:rsidRPr="00656347">
        <w:rPr>
          <w:rFonts w:ascii="Arial" w:hAnsi="Arial" w:cs="Arial"/>
        </w:rPr>
        <w:t xml:space="preserve"> nepřevezme vrácený </w:t>
      </w:r>
      <w:r w:rsidRPr="00FA3276">
        <w:rPr>
          <w:rFonts w:ascii="Arial" w:hAnsi="Arial" w:cs="Arial"/>
          <w:strike/>
        </w:rPr>
        <w:t>léčivý</w:t>
      </w:r>
      <w:r w:rsidRPr="00656347">
        <w:rPr>
          <w:rFonts w:ascii="Arial" w:hAnsi="Arial" w:cs="Arial"/>
        </w:rPr>
        <w:t xml:space="preserve"> </w:t>
      </w:r>
      <w:r w:rsidR="00FA3276">
        <w:rPr>
          <w:rFonts w:ascii="Arial" w:hAnsi="Arial" w:cs="Arial"/>
          <w:b/>
        </w:rPr>
        <w:t xml:space="preserve">humánní léčivý </w:t>
      </w:r>
      <w:r w:rsidRPr="00656347">
        <w:rPr>
          <w:rFonts w:ascii="Arial" w:hAnsi="Arial" w:cs="Arial"/>
        </w:rPr>
        <w:t>přípravek, u kterého se nepodařilo ověřit ochranné prvky nebo vyřadit jedinečný identifikátor</w:t>
      </w:r>
      <w:r w:rsidRPr="002806CE">
        <w:rPr>
          <w:rFonts w:ascii="Arial" w:hAnsi="Arial" w:cs="Arial"/>
        </w:rPr>
        <w:t>.</w:t>
      </w:r>
    </w:p>
    <w:p w14:paraId="3683794E" w14:textId="1D347DC5" w:rsidR="00C740C3" w:rsidRPr="00656347" w:rsidRDefault="00C740C3" w:rsidP="00EA6AEC">
      <w:pPr>
        <w:widowControl w:val="0"/>
        <w:autoSpaceDE w:val="0"/>
        <w:autoSpaceDN w:val="0"/>
        <w:adjustRightInd w:val="0"/>
        <w:spacing w:after="0" w:line="240" w:lineRule="auto"/>
        <w:rPr>
          <w:rFonts w:ascii="Arial" w:hAnsi="Arial" w:cs="Arial"/>
        </w:rPr>
      </w:pPr>
    </w:p>
    <w:p w14:paraId="2F8AB42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(7) Poskytovatel zdravotních služeb, u něhož lze podle </w:t>
      </w:r>
      <w:r w:rsidRPr="00443E1D">
        <w:rPr>
          <w:rFonts w:ascii="Arial" w:hAnsi="Arial" w:cs="Arial"/>
        </w:rPr>
        <w:t>§ 79 odst. 2</w:t>
      </w:r>
      <w:r w:rsidRPr="00656347">
        <w:rPr>
          <w:rFonts w:ascii="Arial" w:hAnsi="Arial" w:cs="Arial"/>
        </w:rPr>
        <w:t xml:space="preserve"> připravovat léčivé přípravky se dopustí přestupku tím, že </w:t>
      </w:r>
    </w:p>
    <w:p w14:paraId="772F154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45083C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nedodrží podmínky nebo rozsah přípravy léčivých přípravků podle </w:t>
      </w:r>
      <w:r w:rsidRPr="00443E1D">
        <w:rPr>
          <w:rFonts w:ascii="Arial" w:hAnsi="Arial" w:cs="Arial"/>
        </w:rPr>
        <w:t>§ 79 odst. 1</w:t>
      </w:r>
      <w:r w:rsidRPr="00656347">
        <w:rPr>
          <w:rFonts w:ascii="Arial" w:hAnsi="Arial" w:cs="Arial"/>
        </w:rPr>
        <w:t xml:space="preserve"> a </w:t>
      </w:r>
      <w:r w:rsidRPr="00443E1D">
        <w:rPr>
          <w:rFonts w:ascii="Arial" w:hAnsi="Arial" w:cs="Arial"/>
        </w:rPr>
        <w:t>2</w:t>
      </w:r>
      <w:r w:rsidRPr="00656347">
        <w:rPr>
          <w:rFonts w:ascii="Arial" w:hAnsi="Arial" w:cs="Arial"/>
        </w:rPr>
        <w:t xml:space="preserve">, </w:t>
      </w:r>
    </w:p>
    <w:p w14:paraId="7FDC900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B8D7C5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nezajistí jakost jím připravovaných léčivých přípravků nebo nedodrží pravidla správné lékárenské praxe podle </w:t>
      </w:r>
      <w:r w:rsidRPr="00443E1D">
        <w:rPr>
          <w:rFonts w:ascii="Arial" w:hAnsi="Arial" w:cs="Arial"/>
        </w:rPr>
        <w:t>§ 79 odst. 3</w:t>
      </w:r>
      <w:r w:rsidRPr="00656347">
        <w:rPr>
          <w:rFonts w:ascii="Arial" w:hAnsi="Arial" w:cs="Arial"/>
        </w:rPr>
        <w:t xml:space="preserve">, </w:t>
      </w:r>
    </w:p>
    <w:p w14:paraId="0DE7C06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ECC8B4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neoznámí zahájení nebo ukončení své činnosti podle </w:t>
      </w:r>
      <w:r w:rsidRPr="00443E1D">
        <w:rPr>
          <w:rFonts w:ascii="Arial" w:hAnsi="Arial" w:cs="Arial"/>
        </w:rPr>
        <w:t>§ 79 odst. 4</w:t>
      </w:r>
      <w:r w:rsidRPr="00656347">
        <w:rPr>
          <w:rFonts w:ascii="Arial" w:hAnsi="Arial" w:cs="Arial"/>
        </w:rPr>
        <w:t xml:space="preserve">, nebo </w:t>
      </w:r>
    </w:p>
    <w:p w14:paraId="5808F40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A87397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použije při přípravě léčivých přípravků látku v rozporu s </w:t>
      </w:r>
      <w:r w:rsidRPr="00443E1D">
        <w:rPr>
          <w:rFonts w:ascii="Arial" w:hAnsi="Arial" w:cs="Arial"/>
        </w:rPr>
        <w:t>§ 79 odst. 8</w:t>
      </w:r>
      <w:r w:rsidRPr="00656347">
        <w:rPr>
          <w:rFonts w:ascii="Arial" w:hAnsi="Arial" w:cs="Arial"/>
        </w:rPr>
        <w:t xml:space="preserve">. </w:t>
      </w:r>
    </w:p>
    <w:p w14:paraId="60B5550A"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278C384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(8) Poskytovatel zdravotních služeb, u něhož lze podle </w:t>
      </w:r>
      <w:r w:rsidRPr="00443E1D">
        <w:rPr>
          <w:rFonts w:ascii="Arial" w:hAnsi="Arial" w:cs="Arial"/>
        </w:rPr>
        <w:t>§ 79 odst. 2 písm. b)</w:t>
      </w:r>
      <w:r w:rsidRPr="00656347">
        <w:rPr>
          <w:rFonts w:ascii="Arial" w:hAnsi="Arial" w:cs="Arial"/>
        </w:rPr>
        <w:t xml:space="preserve"> nebo </w:t>
      </w:r>
      <w:r w:rsidRPr="00443E1D">
        <w:rPr>
          <w:rFonts w:ascii="Arial" w:hAnsi="Arial" w:cs="Arial"/>
        </w:rPr>
        <w:t>c)</w:t>
      </w:r>
      <w:r w:rsidRPr="00656347">
        <w:rPr>
          <w:rFonts w:ascii="Arial" w:hAnsi="Arial" w:cs="Arial"/>
        </w:rPr>
        <w:t xml:space="preserve"> připravovat léčivé přípravky se dopustí přestupku tím, že neustaví osobu, která odpovídá za přípravu a zacházení s léčivy podle </w:t>
      </w:r>
      <w:r w:rsidRPr="00443E1D">
        <w:rPr>
          <w:rFonts w:ascii="Arial" w:hAnsi="Arial" w:cs="Arial"/>
        </w:rPr>
        <w:t>§ 79 odst. 7</w:t>
      </w:r>
      <w:r w:rsidRPr="00656347">
        <w:rPr>
          <w:rFonts w:ascii="Arial" w:hAnsi="Arial" w:cs="Arial"/>
        </w:rPr>
        <w:t xml:space="preserve">. </w:t>
      </w:r>
    </w:p>
    <w:p w14:paraId="4958A961"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966CC0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(9) Poskytovatel zdravotních služeb se dopustí přestupku tím, že </w:t>
      </w:r>
    </w:p>
    <w:p w14:paraId="27AED21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8BE54C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odebere léčivý přípravek podléhající registraci podle </w:t>
      </w:r>
      <w:r w:rsidRPr="00443E1D">
        <w:rPr>
          <w:rFonts w:ascii="Arial" w:hAnsi="Arial" w:cs="Arial"/>
        </w:rPr>
        <w:t>§ 25</w:t>
      </w:r>
      <w:r w:rsidRPr="00656347">
        <w:rPr>
          <w:rFonts w:ascii="Arial" w:hAnsi="Arial" w:cs="Arial"/>
        </w:rPr>
        <w:t xml:space="preserve"> v rozporu s </w:t>
      </w:r>
      <w:r w:rsidRPr="00443E1D">
        <w:rPr>
          <w:rFonts w:ascii="Arial" w:hAnsi="Arial" w:cs="Arial"/>
        </w:rPr>
        <w:t>§ 82 odst. 3 písm. b)</w:t>
      </w:r>
      <w:r w:rsidRPr="00656347">
        <w:rPr>
          <w:rFonts w:ascii="Arial" w:hAnsi="Arial" w:cs="Arial"/>
        </w:rPr>
        <w:t xml:space="preserve">, </w:t>
      </w:r>
    </w:p>
    <w:p w14:paraId="38C75EB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38A49A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v rozporu s </w:t>
      </w:r>
      <w:r w:rsidRPr="00443E1D">
        <w:rPr>
          <w:rFonts w:ascii="Arial" w:hAnsi="Arial" w:cs="Arial"/>
        </w:rPr>
        <w:t>§ 82 odst. 3 písm. c)</w:t>
      </w:r>
      <w:r w:rsidRPr="00656347">
        <w:rPr>
          <w:rFonts w:ascii="Arial" w:hAnsi="Arial" w:cs="Arial"/>
        </w:rPr>
        <w:t xml:space="preserve"> naruší celistvost balení léčivého přípravku podléhajícího </w:t>
      </w:r>
      <w:r w:rsidRPr="00656347">
        <w:rPr>
          <w:rFonts w:ascii="Arial" w:hAnsi="Arial" w:cs="Arial"/>
        </w:rPr>
        <w:lastRenderedPageBreak/>
        <w:t xml:space="preserve">registraci podle </w:t>
      </w:r>
      <w:r w:rsidRPr="00443E1D">
        <w:rPr>
          <w:rFonts w:ascii="Arial" w:hAnsi="Arial" w:cs="Arial"/>
        </w:rPr>
        <w:t>§ 25</w:t>
      </w:r>
      <w:r w:rsidRPr="00656347">
        <w:rPr>
          <w:rFonts w:ascii="Arial" w:hAnsi="Arial" w:cs="Arial"/>
        </w:rPr>
        <w:t xml:space="preserve">, </w:t>
      </w:r>
    </w:p>
    <w:p w14:paraId="7B38996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563044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v rozporu s </w:t>
      </w:r>
      <w:r w:rsidRPr="00443E1D">
        <w:rPr>
          <w:rFonts w:ascii="Arial" w:hAnsi="Arial" w:cs="Arial"/>
        </w:rPr>
        <w:t>§ 82 odst. 3 písm. d)</w:t>
      </w:r>
      <w:r w:rsidRPr="00656347">
        <w:rPr>
          <w:rFonts w:ascii="Arial" w:hAnsi="Arial" w:cs="Arial"/>
        </w:rPr>
        <w:t xml:space="preserve"> nevede nebo neuchovává evidenci výdeje léčivých přípravků nebo neposkytne údaje o vydaných léčivých přípravcích, </w:t>
      </w:r>
    </w:p>
    <w:p w14:paraId="02A7E04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D52C38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nevede evidenci nebo ji neuchovává podle </w:t>
      </w:r>
      <w:r w:rsidRPr="00443E1D">
        <w:rPr>
          <w:rFonts w:ascii="Arial" w:hAnsi="Arial" w:cs="Arial"/>
        </w:rPr>
        <w:t>§ 82 odst. 3 písm. e)</w:t>
      </w:r>
      <w:r w:rsidRPr="00656347">
        <w:rPr>
          <w:rFonts w:ascii="Arial" w:hAnsi="Arial" w:cs="Arial"/>
        </w:rPr>
        <w:t xml:space="preserve">, </w:t>
      </w:r>
    </w:p>
    <w:p w14:paraId="6B23E86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B98EBB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e) v rozporu s § 80 odst. 4 nezajistí předání identifikátoru elektronického receptu pacientovi, nebo</w:t>
      </w:r>
    </w:p>
    <w:p w14:paraId="14980CB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82CD9FE" w14:textId="77777777" w:rsidR="00213AA4" w:rsidRPr="00656347" w:rsidRDefault="00213AA4" w:rsidP="00EA6AEC">
      <w:pPr>
        <w:widowControl w:val="0"/>
        <w:autoSpaceDE w:val="0"/>
        <w:autoSpaceDN w:val="0"/>
        <w:adjustRightInd w:val="0"/>
        <w:spacing w:after="0" w:line="240" w:lineRule="auto"/>
        <w:jc w:val="both"/>
        <w:rPr>
          <w:rFonts w:ascii="Arial" w:hAnsi="Arial" w:cs="Arial"/>
          <w:b/>
          <w:bCs/>
        </w:rPr>
      </w:pPr>
      <w:r w:rsidRPr="00656347">
        <w:rPr>
          <w:rFonts w:ascii="Arial" w:hAnsi="Arial" w:cs="Arial"/>
        </w:rPr>
        <w:t>f) poskytne údaje obsažené v jeho informačním systému třetí osobě v rozporu s § 81a odst. 7.</w:t>
      </w:r>
    </w:p>
    <w:p w14:paraId="5BB3B55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  </w:t>
      </w:r>
    </w:p>
    <w:p w14:paraId="1841DE0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(10) Provozovatel lékárny se dopustí přestupku tím, že </w:t>
      </w:r>
    </w:p>
    <w:p w14:paraId="31EF3DD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224E4C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nedodrží požadavek na odborný předpoklad pro zacházení s léčivy podle </w:t>
      </w:r>
      <w:r w:rsidRPr="00443E1D">
        <w:rPr>
          <w:rFonts w:ascii="Arial" w:hAnsi="Arial" w:cs="Arial"/>
        </w:rPr>
        <w:t>§ 79 odst. 5</w:t>
      </w:r>
      <w:r w:rsidRPr="00656347">
        <w:rPr>
          <w:rFonts w:ascii="Arial" w:hAnsi="Arial" w:cs="Arial"/>
        </w:rPr>
        <w:t xml:space="preserve">, </w:t>
      </w:r>
    </w:p>
    <w:p w14:paraId="1C6AA26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1E5350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v rozporu s </w:t>
      </w:r>
      <w:r w:rsidRPr="00443E1D">
        <w:rPr>
          <w:rFonts w:ascii="Arial" w:hAnsi="Arial" w:cs="Arial"/>
        </w:rPr>
        <w:t>§ 79 odst. 6</w:t>
      </w:r>
      <w:r w:rsidRPr="00656347">
        <w:rPr>
          <w:rFonts w:ascii="Arial" w:hAnsi="Arial" w:cs="Arial"/>
        </w:rPr>
        <w:t xml:space="preserve"> neustaví osobu, která odpovídá za činnost lékárny, nebo nezajistí, aby vedoucí lékárník nebo jím pověřený farmaceut byl po dobu provozu lékárny v lékárně vždy přítomen, </w:t>
      </w:r>
    </w:p>
    <w:p w14:paraId="112FAE0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D32FDC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c) odebere připravovaný léčivý přípravek, popřípadě léčivé</w:t>
      </w:r>
      <w:r w:rsidR="00673853">
        <w:rPr>
          <w:rFonts w:ascii="Arial" w:hAnsi="Arial" w:cs="Arial"/>
        </w:rPr>
        <w:t xml:space="preserve"> látky a pomocné látky určené k </w:t>
      </w:r>
      <w:r w:rsidRPr="00656347">
        <w:rPr>
          <w:rFonts w:ascii="Arial" w:hAnsi="Arial" w:cs="Arial"/>
        </w:rPr>
        <w:t xml:space="preserve">jeho přípravě od jiné lékárny v rozporu s </w:t>
      </w:r>
      <w:r w:rsidRPr="00443E1D">
        <w:rPr>
          <w:rFonts w:ascii="Arial" w:hAnsi="Arial" w:cs="Arial"/>
        </w:rPr>
        <w:t>§ 79 odst. 9</w:t>
      </w:r>
      <w:r w:rsidRPr="00656347">
        <w:rPr>
          <w:rFonts w:ascii="Arial" w:hAnsi="Arial" w:cs="Arial"/>
        </w:rPr>
        <w:t xml:space="preserve">, </w:t>
      </w:r>
    </w:p>
    <w:p w14:paraId="583EBBF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9BD081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vydá léčivý přípravek bez lékařského předpisu nebo na neplatný lékařský předpis v rozporu s </w:t>
      </w:r>
      <w:r w:rsidRPr="00443E1D">
        <w:rPr>
          <w:rFonts w:ascii="Arial" w:hAnsi="Arial" w:cs="Arial"/>
        </w:rPr>
        <w:t>§ 82 odst. 1</w:t>
      </w:r>
      <w:r w:rsidRPr="00656347">
        <w:rPr>
          <w:rFonts w:ascii="Arial" w:hAnsi="Arial" w:cs="Arial"/>
        </w:rPr>
        <w:t xml:space="preserve">, nebo vydá léčivý přípravek, který se podle rozhodnutí o registraci vydává bez lékařského předpisu s omezením v rozporu s </w:t>
      </w:r>
      <w:r w:rsidRPr="00443E1D">
        <w:rPr>
          <w:rFonts w:ascii="Arial" w:hAnsi="Arial" w:cs="Arial"/>
        </w:rPr>
        <w:t>§ 39 odst. 5</w:t>
      </w:r>
      <w:r w:rsidRPr="00656347">
        <w:rPr>
          <w:rFonts w:ascii="Arial" w:hAnsi="Arial" w:cs="Arial"/>
        </w:rPr>
        <w:t xml:space="preserve">, nebo vydá léčivý přípravek, který se podle rozhodnutí o registraci vydává na lékařský předpis s omezením v rozporu s </w:t>
      </w:r>
      <w:r w:rsidR="00673853">
        <w:rPr>
          <w:rFonts w:ascii="Arial" w:hAnsi="Arial" w:cs="Arial"/>
        </w:rPr>
        <w:t>§ 39 odst. </w:t>
      </w:r>
      <w:r w:rsidRPr="00443E1D">
        <w:rPr>
          <w:rFonts w:ascii="Arial" w:hAnsi="Arial" w:cs="Arial"/>
        </w:rPr>
        <w:t>4</w:t>
      </w:r>
      <w:r w:rsidRPr="00656347">
        <w:rPr>
          <w:rFonts w:ascii="Arial" w:hAnsi="Arial" w:cs="Arial"/>
        </w:rPr>
        <w:t xml:space="preserve">, nebo vydá léčivý přípravek v rozporu s </w:t>
      </w:r>
      <w:r w:rsidRPr="00443E1D">
        <w:rPr>
          <w:rFonts w:ascii="Arial" w:hAnsi="Arial" w:cs="Arial"/>
        </w:rPr>
        <w:t>§ 79a odst. 1</w:t>
      </w:r>
      <w:r w:rsidRPr="00656347">
        <w:rPr>
          <w:rFonts w:ascii="Arial" w:hAnsi="Arial" w:cs="Arial"/>
        </w:rPr>
        <w:t xml:space="preserve">, </w:t>
      </w:r>
    </w:p>
    <w:p w14:paraId="63ECE1C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19F683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vydá léčivý přípravek jiné lékárně nebo poskytovateli lůžkové péče v rozporu s </w:t>
      </w:r>
      <w:r w:rsidRPr="00443E1D">
        <w:rPr>
          <w:rFonts w:ascii="Arial" w:hAnsi="Arial" w:cs="Arial"/>
        </w:rPr>
        <w:t>§ 82 odst. 4</w:t>
      </w:r>
      <w:r w:rsidRPr="00656347">
        <w:rPr>
          <w:rFonts w:ascii="Arial" w:hAnsi="Arial" w:cs="Arial"/>
        </w:rPr>
        <w:t xml:space="preserve"> nebo v rozporu s </w:t>
      </w:r>
      <w:r w:rsidRPr="00443E1D">
        <w:rPr>
          <w:rFonts w:ascii="Arial" w:hAnsi="Arial" w:cs="Arial"/>
        </w:rPr>
        <w:t>§ 82 odst. 3 písm. f)</w:t>
      </w:r>
      <w:r w:rsidRPr="00656347">
        <w:rPr>
          <w:rFonts w:ascii="Arial" w:hAnsi="Arial" w:cs="Arial"/>
        </w:rPr>
        <w:t xml:space="preserve"> neprovede veškerá opatření potřebná k výměně léčivého přípravku, u něhož byla zjištěna závada v jakosti, </w:t>
      </w:r>
    </w:p>
    <w:p w14:paraId="2B6CD6C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979366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nepostupuje při výdeji léčivého přípravku v souladu s pravidly podle </w:t>
      </w:r>
      <w:r w:rsidRPr="00443E1D">
        <w:rPr>
          <w:rFonts w:ascii="Arial" w:hAnsi="Arial" w:cs="Arial"/>
        </w:rPr>
        <w:t>§ 83 odst. 1 až 7</w:t>
      </w:r>
      <w:r w:rsidRPr="00656347">
        <w:rPr>
          <w:rFonts w:ascii="Arial" w:hAnsi="Arial" w:cs="Arial"/>
        </w:rPr>
        <w:t xml:space="preserve">, </w:t>
      </w:r>
    </w:p>
    <w:p w14:paraId="0A284B7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6E48D84" w14:textId="3C7A7EAC"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při výdeji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na elektronický recept nenahlásí podle </w:t>
      </w:r>
      <w:r w:rsidRPr="00443E1D">
        <w:rPr>
          <w:rFonts w:ascii="Arial" w:hAnsi="Arial" w:cs="Arial"/>
        </w:rPr>
        <w:t xml:space="preserve">§ </w:t>
      </w:r>
      <w:r w:rsidRPr="00656347">
        <w:rPr>
          <w:rFonts w:ascii="Arial" w:hAnsi="Arial" w:cs="Arial"/>
        </w:rPr>
        <w:t xml:space="preserve">81g odst. 4 centrálnímu úložišti elektronických receptů, že předepsaný léčivý přípravek byl již vydán, </w:t>
      </w:r>
    </w:p>
    <w:p w14:paraId="4915E70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84BFA5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v případě, že je současně držitelem povolení k distribuci, poruší povinnost oznámit při objednání dodávky, zda léčivý přípravek odebírá jako provozovatel lékárny nebo jako distributor podle </w:t>
      </w:r>
      <w:r w:rsidRPr="00443E1D">
        <w:rPr>
          <w:rFonts w:ascii="Arial" w:hAnsi="Arial" w:cs="Arial"/>
        </w:rPr>
        <w:t>§ 82 odst. 3 písm. g)</w:t>
      </w:r>
      <w:r w:rsidRPr="00656347">
        <w:rPr>
          <w:rFonts w:ascii="Arial" w:hAnsi="Arial" w:cs="Arial"/>
        </w:rPr>
        <w:t xml:space="preserve">, nebo </w:t>
      </w:r>
    </w:p>
    <w:p w14:paraId="45CFA17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9712A9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použije léčivý přípravek v rozporu s </w:t>
      </w:r>
      <w:r w:rsidRPr="00443E1D">
        <w:rPr>
          <w:rFonts w:ascii="Arial" w:hAnsi="Arial" w:cs="Arial"/>
        </w:rPr>
        <w:t>§ 82 odst. 3 písm. h)</w:t>
      </w:r>
      <w:r w:rsidRPr="00656347">
        <w:rPr>
          <w:rFonts w:ascii="Arial" w:hAnsi="Arial" w:cs="Arial"/>
        </w:rPr>
        <w:t xml:space="preserve">. </w:t>
      </w:r>
    </w:p>
    <w:p w14:paraId="157CBC94"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D5B30B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(11) Provozovatel lékárny zajišťující zásilkový výdej se dopustí přestupku tím, že </w:t>
      </w:r>
    </w:p>
    <w:p w14:paraId="5E67AF3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ABADF8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nesplní oznamovací povinnost podle </w:t>
      </w:r>
      <w:r w:rsidRPr="00443E1D">
        <w:rPr>
          <w:rFonts w:ascii="Arial" w:hAnsi="Arial" w:cs="Arial"/>
        </w:rPr>
        <w:t>§ 84 odst. 3</w:t>
      </w:r>
      <w:r w:rsidRPr="00656347">
        <w:rPr>
          <w:rFonts w:ascii="Arial" w:hAnsi="Arial" w:cs="Arial"/>
        </w:rPr>
        <w:t xml:space="preserve">, </w:t>
      </w:r>
    </w:p>
    <w:p w14:paraId="7E1DF72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E9EE34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v rozporu s </w:t>
      </w:r>
      <w:r w:rsidRPr="00443E1D">
        <w:rPr>
          <w:rFonts w:ascii="Arial" w:hAnsi="Arial" w:cs="Arial"/>
        </w:rPr>
        <w:t>§ 85 odst. 1</w:t>
      </w:r>
      <w:r w:rsidRPr="00656347">
        <w:rPr>
          <w:rFonts w:ascii="Arial" w:hAnsi="Arial" w:cs="Arial"/>
        </w:rPr>
        <w:t xml:space="preserve"> vydá zásilkovým způsobem léčivý přípravek neregistrovaný v České republice nebo v rámci Evropské unie nebo vydá zásilkovým způsobem léčivý přípravek, jehož výdej je vázán na lékařský předpis nebo omezen podle </w:t>
      </w:r>
      <w:r w:rsidRPr="00443E1D">
        <w:rPr>
          <w:rFonts w:ascii="Arial" w:hAnsi="Arial" w:cs="Arial"/>
        </w:rPr>
        <w:t>§ 39 odst. 5</w:t>
      </w:r>
      <w:r w:rsidRPr="00656347">
        <w:rPr>
          <w:rFonts w:ascii="Arial" w:hAnsi="Arial" w:cs="Arial"/>
        </w:rPr>
        <w:t xml:space="preserve">, </w:t>
      </w:r>
    </w:p>
    <w:p w14:paraId="1082652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5703A4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c) nezveřejní informace o zásilkovém výdeji, nabídce lé</w:t>
      </w:r>
      <w:r w:rsidR="00673853">
        <w:rPr>
          <w:rFonts w:ascii="Arial" w:hAnsi="Arial" w:cs="Arial"/>
        </w:rPr>
        <w:t xml:space="preserve">čivých přípravků, jejich ceně </w:t>
      </w:r>
      <w:r w:rsidR="00673853">
        <w:rPr>
          <w:rFonts w:ascii="Arial" w:hAnsi="Arial" w:cs="Arial"/>
        </w:rPr>
        <w:lastRenderedPageBreak/>
        <w:t>a </w:t>
      </w:r>
      <w:r w:rsidRPr="00656347">
        <w:rPr>
          <w:rFonts w:ascii="Arial" w:hAnsi="Arial" w:cs="Arial"/>
        </w:rPr>
        <w:t xml:space="preserve">nákladech spojených se zásilkovým výdejem podle </w:t>
      </w:r>
      <w:r w:rsidRPr="00443E1D">
        <w:rPr>
          <w:rFonts w:ascii="Arial" w:hAnsi="Arial" w:cs="Arial"/>
        </w:rPr>
        <w:t>§ 85 odst. 2 písm. a)</w:t>
      </w:r>
      <w:r w:rsidRPr="00656347">
        <w:rPr>
          <w:rFonts w:ascii="Arial" w:hAnsi="Arial" w:cs="Arial"/>
        </w:rPr>
        <w:t xml:space="preserve">, </w:t>
      </w:r>
    </w:p>
    <w:p w14:paraId="6D7881D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31A236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nezajistí balení nebo dopravu zásilky obsahující léčivé přípravky podle </w:t>
      </w:r>
      <w:r w:rsidR="00673853">
        <w:rPr>
          <w:rFonts w:ascii="Arial" w:hAnsi="Arial" w:cs="Arial"/>
        </w:rPr>
        <w:t>§ 85 odst. 2 písm. </w:t>
      </w:r>
      <w:r w:rsidRPr="00443E1D">
        <w:rPr>
          <w:rFonts w:ascii="Arial" w:hAnsi="Arial" w:cs="Arial"/>
        </w:rPr>
        <w:t>b)</w:t>
      </w:r>
      <w:r w:rsidRPr="00656347">
        <w:rPr>
          <w:rFonts w:ascii="Arial" w:hAnsi="Arial" w:cs="Arial"/>
        </w:rPr>
        <w:t xml:space="preserve">, </w:t>
      </w:r>
    </w:p>
    <w:p w14:paraId="5CCCB12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3B43E3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nezajistí odeslání zásilky objednateli podle </w:t>
      </w:r>
      <w:r w:rsidRPr="00443E1D">
        <w:rPr>
          <w:rFonts w:ascii="Arial" w:hAnsi="Arial" w:cs="Arial"/>
        </w:rPr>
        <w:t>§ 85 odst. 2 písm. c)</w:t>
      </w:r>
      <w:r w:rsidRPr="00656347">
        <w:rPr>
          <w:rFonts w:ascii="Arial" w:hAnsi="Arial" w:cs="Arial"/>
        </w:rPr>
        <w:t xml:space="preserve">, </w:t>
      </w:r>
    </w:p>
    <w:p w14:paraId="24C3AE2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1FCF6C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nezajistí informační službu podle </w:t>
      </w:r>
      <w:r w:rsidRPr="00443E1D">
        <w:rPr>
          <w:rFonts w:ascii="Arial" w:hAnsi="Arial" w:cs="Arial"/>
        </w:rPr>
        <w:t>§ 85 odst. 2 písm. d)</w:t>
      </w:r>
      <w:r w:rsidRPr="00656347">
        <w:rPr>
          <w:rFonts w:ascii="Arial" w:hAnsi="Arial" w:cs="Arial"/>
        </w:rPr>
        <w:t xml:space="preserve">, </w:t>
      </w:r>
    </w:p>
    <w:p w14:paraId="6093ACE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C5DACE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nezajistí vrácení reklamovaných léčivých přípravků podle </w:t>
      </w:r>
      <w:r w:rsidRPr="00443E1D">
        <w:rPr>
          <w:rFonts w:ascii="Arial" w:hAnsi="Arial" w:cs="Arial"/>
        </w:rPr>
        <w:t>§ 85 odst. 2 písm. e)</w:t>
      </w:r>
      <w:r w:rsidRPr="00656347">
        <w:rPr>
          <w:rFonts w:ascii="Arial" w:hAnsi="Arial" w:cs="Arial"/>
        </w:rPr>
        <w:t xml:space="preserve">, </w:t>
      </w:r>
    </w:p>
    <w:p w14:paraId="50BF229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F9EBA5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nedodrží podmínky zacházení s cizojazyčně označenými léčivými přípravky podle </w:t>
      </w:r>
      <w:r w:rsidR="00673853">
        <w:rPr>
          <w:rFonts w:ascii="Arial" w:hAnsi="Arial" w:cs="Arial"/>
        </w:rPr>
        <w:t>§ 86 odst. </w:t>
      </w:r>
      <w:r w:rsidRPr="00443E1D">
        <w:rPr>
          <w:rFonts w:ascii="Arial" w:hAnsi="Arial" w:cs="Arial"/>
        </w:rPr>
        <w:t>1</w:t>
      </w:r>
      <w:r w:rsidRPr="00656347">
        <w:rPr>
          <w:rFonts w:ascii="Arial" w:hAnsi="Arial" w:cs="Arial"/>
        </w:rPr>
        <w:t xml:space="preserve">, nebo </w:t>
      </w:r>
    </w:p>
    <w:p w14:paraId="175EAFD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68D5D1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nezajistí, aby internetové stránky lékárny zajišťující zásilkový výdej obsahovaly informace podle </w:t>
      </w:r>
      <w:r w:rsidRPr="00443E1D">
        <w:rPr>
          <w:rFonts w:ascii="Arial" w:hAnsi="Arial" w:cs="Arial"/>
        </w:rPr>
        <w:t>§ 85 odst. 3</w:t>
      </w:r>
      <w:r w:rsidRPr="00656347">
        <w:rPr>
          <w:rFonts w:ascii="Arial" w:hAnsi="Arial" w:cs="Arial"/>
        </w:rPr>
        <w:t xml:space="preserve"> </w:t>
      </w:r>
      <w:r w:rsidRPr="00656347">
        <w:rPr>
          <w:rFonts w:ascii="Arial" w:hAnsi="Arial" w:cs="Arial"/>
          <w:b/>
          <w:bCs/>
        </w:rPr>
        <w:t>nebo 4</w:t>
      </w:r>
      <w:r w:rsidRPr="00656347">
        <w:rPr>
          <w:rFonts w:ascii="Arial" w:hAnsi="Arial" w:cs="Arial"/>
        </w:rPr>
        <w:t xml:space="preserve">. </w:t>
      </w:r>
    </w:p>
    <w:p w14:paraId="183A2BB5"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0AAB702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(12) Prodejce vyhrazených léčivých přípravků se dopustí přestupku tím, že </w:t>
      </w:r>
    </w:p>
    <w:p w14:paraId="6DF996B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B18374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v rozporu s </w:t>
      </w:r>
      <w:r w:rsidRPr="00443E1D">
        <w:rPr>
          <w:rFonts w:ascii="Arial" w:hAnsi="Arial" w:cs="Arial"/>
        </w:rPr>
        <w:t>§ 23 odst. 4 písm. a)</w:t>
      </w:r>
      <w:r w:rsidRPr="00656347">
        <w:rPr>
          <w:rFonts w:ascii="Arial" w:hAnsi="Arial" w:cs="Arial"/>
        </w:rPr>
        <w:t xml:space="preserve"> nezajistí, aby každá fyzická osoba prodávající vyhrazené léčivé přípravky splňovala podmínku získání osvědčení o odborné způsobilosti prodejce vyhrazených léčivých přípravků pro humánní nebo pro veterinární léčivé přípravky, </w:t>
      </w:r>
    </w:p>
    <w:p w14:paraId="0B0CC92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48D9F6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v rozporu s </w:t>
      </w:r>
      <w:r w:rsidRPr="00443E1D">
        <w:rPr>
          <w:rFonts w:ascii="Arial" w:hAnsi="Arial" w:cs="Arial"/>
        </w:rPr>
        <w:t>§ 23 odst. 4 písm. b)</w:t>
      </w:r>
      <w:r w:rsidRPr="00656347">
        <w:rPr>
          <w:rFonts w:ascii="Arial" w:hAnsi="Arial" w:cs="Arial"/>
        </w:rPr>
        <w:t xml:space="preserve"> nesplní oznamovací povinnost nebo nedodrží pravidla správné praxe prodejců vyhrazených léčivých přípravků, </w:t>
      </w:r>
    </w:p>
    <w:p w14:paraId="4829222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D0F6BE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v rozporu s </w:t>
      </w:r>
      <w:r w:rsidRPr="00443E1D">
        <w:rPr>
          <w:rFonts w:ascii="Arial" w:hAnsi="Arial" w:cs="Arial"/>
        </w:rPr>
        <w:t>§ 23 odst. 4 písm. c)</w:t>
      </w:r>
      <w:r w:rsidRPr="00656347">
        <w:rPr>
          <w:rFonts w:ascii="Arial" w:hAnsi="Arial" w:cs="Arial"/>
        </w:rPr>
        <w:t xml:space="preserve"> prodá jiný než vyhrazený léčivý přípravek, </w:t>
      </w:r>
    </w:p>
    <w:p w14:paraId="03AAAEC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5FF842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nevyřadí z prodeje vyhrazený léčivý přípravek podle </w:t>
      </w:r>
      <w:r w:rsidRPr="00443E1D">
        <w:rPr>
          <w:rFonts w:ascii="Arial" w:hAnsi="Arial" w:cs="Arial"/>
        </w:rPr>
        <w:t>§ 23 odst. 4 písm. d) bodů 2 až 6</w:t>
      </w:r>
      <w:r w:rsidRPr="00656347">
        <w:rPr>
          <w:rFonts w:ascii="Arial" w:hAnsi="Arial" w:cs="Arial"/>
        </w:rPr>
        <w:t xml:space="preserve">, nebo </w:t>
      </w:r>
    </w:p>
    <w:p w14:paraId="767E663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A2380A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v rozporu s </w:t>
      </w:r>
      <w:r w:rsidRPr="00443E1D">
        <w:rPr>
          <w:rFonts w:ascii="Arial" w:hAnsi="Arial" w:cs="Arial"/>
        </w:rPr>
        <w:t>§ 23 odst. 4 písm. f)</w:t>
      </w:r>
      <w:r w:rsidRPr="00656347">
        <w:rPr>
          <w:rFonts w:ascii="Arial" w:hAnsi="Arial" w:cs="Arial"/>
        </w:rPr>
        <w:t xml:space="preserve"> odebere vyhrazený léčivý přípravek od jiných osob než distributorů nebo výrobců těchto léčivých přípravků nebo nevede evidenci nebo ji neuchovává podle </w:t>
      </w:r>
      <w:r w:rsidRPr="00443E1D">
        <w:rPr>
          <w:rFonts w:ascii="Arial" w:hAnsi="Arial" w:cs="Arial"/>
        </w:rPr>
        <w:t>§ 23 odst. 4 písm. g)</w:t>
      </w:r>
      <w:r w:rsidRPr="00656347">
        <w:rPr>
          <w:rFonts w:ascii="Arial" w:hAnsi="Arial" w:cs="Arial"/>
        </w:rPr>
        <w:t xml:space="preserve">. </w:t>
      </w:r>
    </w:p>
    <w:p w14:paraId="6F0C5811"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479B819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(13) Právnická nebo podnikající fyzická osoba se dopustí přestupku tím, že jako držitel rozhodnutí o registraci léčivého přípravku v rozporu s přímo použitelným předpisem Evropské unie upravujícím léčivé přípravky pro pediatrické použití</w:t>
      </w:r>
      <w:r w:rsidRPr="00D71F45">
        <w:rPr>
          <w:rFonts w:ascii="Arial" w:hAnsi="Arial" w:cs="Arial"/>
          <w:vertAlign w:val="superscript"/>
        </w:rPr>
        <w:t>82)</w:t>
      </w:r>
      <w:r w:rsidRPr="00656347">
        <w:rPr>
          <w:rFonts w:ascii="Arial" w:hAnsi="Arial" w:cs="Arial"/>
        </w:rPr>
        <w:t xml:space="preserve"> </w:t>
      </w:r>
    </w:p>
    <w:p w14:paraId="33C7F3D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8E28BD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nezohlední pediatrické indikace v souhrnu údajů o přípravku nebo v příbalové informaci do 2 let ode dne jejich registrace, b) nedodrží povinnost p</w:t>
      </w:r>
      <w:r w:rsidR="00673853">
        <w:rPr>
          <w:rFonts w:ascii="Arial" w:hAnsi="Arial" w:cs="Arial"/>
        </w:rPr>
        <w:t>ravidelně aktualizovat zprávy o </w:t>
      </w:r>
      <w:r w:rsidRPr="00656347">
        <w:rPr>
          <w:rFonts w:ascii="Arial" w:hAnsi="Arial" w:cs="Arial"/>
        </w:rPr>
        <w:t xml:space="preserve">bezpečnosti léčivého přípravku s ohledem na informace vztahující se k posouzení účinnosti systému řízení rizik a k výsledkům požadovaných zvláštních studií, </w:t>
      </w:r>
    </w:p>
    <w:p w14:paraId="461AD5C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E87E8A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nepředloží Ústavu výroční zprávu o pokroku pediatrických studií v souladu s rozhodnutím agentury o schválení plánu pediatrického výzkumu a udělení odkladu nebo nejedná v souladu s takovým rozhodnutím agentury, </w:t>
      </w:r>
    </w:p>
    <w:p w14:paraId="0EF4C202" w14:textId="77777777" w:rsidR="00EA6AEC" w:rsidRDefault="00EA6AEC" w:rsidP="00EA6AEC">
      <w:pPr>
        <w:widowControl w:val="0"/>
        <w:autoSpaceDE w:val="0"/>
        <w:autoSpaceDN w:val="0"/>
        <w:adjustRightInd w:val="0"/>
        <w:spacing w:after="0" w:line="240" w:lineRule="auto"/>
        <w:rPr>
          <w:rFonts w:ascii="Arial" w:hAnsi="Arial" w:cs="Arial"/>
        </w:rPr>
      </w:pPr>
    </w:p>
    <w:p w14:paraId="5EC385D1" w14:textId="77777777" w:rsidR="00213AA4" w:rsidRPr="00656347" w:rsidRDefault="00213AA4" w:rsidP="00673853">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nepředloží Ústavu veškeré studie jím zadané, které se týkají používání registrovaného léčivého přípravku u pediatrické populace, nebo takové studie nepředloží Ústavu do 6 měsíců ode dne jejich dokončení, </w:t>
      </w:r>
    </w:p>
    <w:p w14:paraId="0DF17A8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F600C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e) poruší jinou povinnost stanovenou přímo použitelným předpisem Evropské unie upravujícím léčivé přípravky pro pediatrické použití</w:t>
      </w:r>
      <w:r w:rsidRPr="00656347">
        <w:rPr>
          <w:rFonts w:ascii="Arial" w:hAnsi="Arial" w:cs="Arial"/>
          <w:vertAlign w:val="superscript"/>
        </w:rPr>
        <w:t>82)</w:t>
      </w:r>
      <w:r w:rsidRPr="00656347">
        <w:rPr>
          <w:rFonts w:ascii="Arial" w:hAnsi="Arial" w:cs="Arial"/>
        </w:rPr>
        <w:t xml:space="preserve"> nebo prováděcím předpisem přijatým na jeho základě. </w:t>
      </w:r>
    </w:p>
    <w:p w14:paraId="0F87CE0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7F8655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ab/>
        <w:t>(14) Poskytovatel zdravotních služeb se dopustí přestupku tím, že při předepisování léčivých přípravků nezajistí dodržení podmínek stanovených v  § 80 odst. 7.</w:t>
      </w:r>
    </w:p>
    <w:p w14:paraId="3F54C9A5"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32C88F44" w14:textId="15401995"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(15) Výrobce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se dopustí přestupku </w:t>
      </w:r>
      <w:r w:rsidR="00673853">
        <w:rPr>
          <w:rFonts w:ascii="Arial" w:hAnsi="Arial" w:cs="Arial"/>
        </w:rPr>
        <w:t>tím, že v rozporu s nařízením o </w:t>
      </w:r>
      <w:r w:rsidRPr="00656347">
        <w:rPr>
          <w:rFonts w:ascii="Arial" w:hAnsi="Arial" w:cs="Arial"/>
        </w:rPr>
        <w:t xml:space="preserve">ochranných prvcích nebo tímto zákonem </w:t>
      </w:r>
    </w:p>
    <w:p w14:paraId="532CF2C0"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E69A1CA" w14:textId="6F498C3B"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neumístí na obal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jedinečný identifikátor nebo jej na obal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umístí aniž by splňoval stanovené technické specifikace, </w:t>
      </w:r>
    </w:p>
    <w:p w14:paraId="3570ADC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EC6AA31"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b) neprovede zakódování jedinečného identifikátoru do dvojrozměrného čárového kódu,</w:t>
      </w:r>
    </w:p>
    <w:p w14:paraId="667BF4E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C6F8A0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určí takovou kvalitu tisku, která nezaručí přesnou čitelnost datové matice v průběhu celého dodavatelského řetězce alespoň po dobu 1 roku od uplynutí data použitelnosti balení, nebo po dobu 5 let od doby, kdy bylo balení propuštěno k prodeji nebo distribuci, </w:t>
      </w:r>
    </w:p>
    <w:p w14:paraId="1E0FF4C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52E7140" w14:textId="34E7D932"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nevytiskne na obal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ve formátu čitelném pouhým okem stanovené datové prvky jedinečného identifikátoru, </w:t>
      </w:r>
    </w:p>
    <w:p w14:paraId="41BB80D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14B653E" w14:textId="6F89F5F9"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neověří, jde-li o výrobce, který umisťuje ochranné prvky, před propuštěním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že dvojrozměrný čárový kód nesoucí jedinečný identifikátor je v souladu se stanovenými požadavky čitelný pouhým okem a obsahuje správné informace, </w:t>
      </w:r>
    </w:p>
    <w:p w14:paraId="5477D5E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455418E" w14:textId="456D82E2"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nevede, jde-li o výrobce, který umisťuje ochranné prvky, záznamy o každém úkonu, který provede s jedinečným identifikátorem na balení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nebo na tomto identifikátoru, </w:t>
      </w:r>
    </w:p>
    <w:p w14:paraId="25C0A12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9F23FD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před částečným nebo úplným odstraněním nebo překrytím ochranných prvků neověří neporušenost prostředku k ověření manipulace s obalem nebo pravost jedinečného identifikátoru nebo jej nevyřadí, pokud bude nahrazen, anebo zcela nebo zčásti odstraní nebo překryje ochranné prvky v rozporu s </w:t>
      </w:r>
      <w:r w:rsidRPr="00443E1D">
        <w:rPr>
          <w:rFonts w:ascii="Arial" w:hAnsi="Arial" w:cs="Arial"/>
        </w:rPr>
        <w:t>§ 64a</w:t>
      </w:r>
      <w:r w:rsidRPr="00656347">
        <w:rPr>
          <w:rFonts w:ascii="Arial" w:hAnsi="Arial" w:cs="Arial"/>
        </w:rPr>
        <w:t xml:space="preserve">, </w:t>
      </w:r>
    </w:p>
    <w:p w14:paraId="0D87CE36"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DFE9C73" w14:textId="243CB300"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neověří ochranné prvky nebo nevyřadí jedinečný identifikátor na balení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před tím, než ho přebalí nebo znovu označí, aby ho mohl použít jako registrovaný hodnocený léčivý přípravek nebo jako registrovaný pomocný léčivý přípravek, jde-li o výrobce, který má povolení k výrobě podle </w:t>
      </w:r>
      <w:r w:rsidRPr="00443E1D">
        <w:rPr>
          <w:rFonts w:ascii="Arial" w:hAnsi="Arial" w:cs="Arial"/>
        </w:rPr>
        <w:t>§ 62 odst. 1</w:t>
      </w:r>
      <w:r w:rsidRPr="00656347">
        <w:rPr>
          <w:rFonts w:ascii="Arial" w:hAnsi="Arial" w:cs="Arial"/>
        </w:rPr>
        <w:t xml:space="preserve"> nebo povolení k výrobě a dovozu hodnocených léčivých přípravků do Evropské unie stanovené v </w:t>
      </w:r>
      <w:r w:rsidRPr="00443E1D">
        <w:rPr>
          <w:rFonts w:ascii="Arial" w:hAnsi="Arial" w:cs="Arial"/>
        </w:rPr>
        <w:t>čl. 61</w:t>
      </w:r>
      <w:r w:rsidRPr="00656347">
        <w:rPr>
          <w:rFonts w:ascii="Arial" w:hAnsi="Arial" w:cs="Arial"/>
        </w:rPr>
        <w:t xml:space="preserve"> nařízení o klinickém hodnocení, </w:t>
      </w:r>
    </w:p>
    <w:p w14:paraId="1BC4AF6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38A1B7F" w14:textId="138F8975"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při umisťování rovnocenného jedinečného identifikátoru pro účely splnění požadavků stanovených v </w:t>
      </w:r>
      <w:r w:rsidRPr="00443E1D">
        <w:rPr>
          <w:rFonts w:ascii="Arial" w:hAnsi="Arial" w:cs="Arial"/>
        </w:rPr>
        <w:t>§ 64a</w:t>
      </w:r>
      <w:r w:rsidRPr="00656347">
        <w:rPr>
          <w:rFonts w:ascii="Arial" w:hAnsi="Arial" w:cs="Arial"/>
        </w:rPr>
        <w:t xml:space="preserve"> neověří, že pokud jde o kód přípravku a vnitrostátní úhradové číslo nebo jiné vnitrostátní číslo identifikující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656347">
        <w:rPr>
          <w:rFonts w:ascii="Arial" w:hAnsi="Arial" w:cs="Arial"/>
        </w:rPr>
        <w:t xml:space="preserve">přípravek, struktura a složení jedinečného identifikátoru umisťovaného na obal splňuje požadavky členského státu, v němž má být </w:t>
      </w:r>
      <w:r w:rsidR="0096274F" w:rsidRPr="00AB25CA">
        <w:rPr>
          <w:rFonts w:ascii="Arial" w:hAnsi="Arial" w:cs="Arial"/>
          <w:strike/>
        </w:rPr>
        <w:t>léčivý</w:t>
      </w:r>
      <w:r w:rsidR="0096274F" w:rsidRPr="00521511">
        <w:rPr>
          <w:rFonts w:ascii="Arial" w:hAnsi="Arial" w:cs="Arial"/>
        </w:rPr>
        <w:t xml:space="preserve"> </w:t>
      </w:r>
      <w:r w:rsidR="0096274F">
        <w:rPr>
          <w:rFonts w:ascii="Arial" w:hAnsi="Arial" w:cs="Arial"/>
          <w:b/>
        </w:rPr>
        <w:t>humánní léčivý</w:t>
      </w:r>
      <w:r w:rsidR="0096274F" w:rsidRPr="00521511">
        <w:rPr>
          <w:rFonts w:ascii="Arial" w:hAnsi="Arial" w:cs="Arial"/>
        </w:rPr>
        <w:t xml:space="preserve"> </w:t>
      </w:r>
      <w:r w:rsidRPr="00656347">
        <w:rPr>
          <w:rFonts w:ascii="Arial" w:hAnsi="Arial" w:cs="Arial"/>
        </w:rPr>
        <w:t>přípravek uveden na trh, aby mohl být jedinečný identifikát</w:t>
      </w:r>
      <w:r w:rsidR="00673853">
        <w:rPr>
          <w:rFonts w:ascii="Arial" w:hAnsi="Arial" w:cs="Arial"/>
        </w:rPr>
        <w:t>or ověřen z hlediska pravosti a </w:t>
      </w:r>
      <w:r w:rsidRPr="00656347">
        <w:rPr>
          <w:rFonts w:ascii="Arial" w:hAnsi="Arial" w:cs="Arial"/>
        </w:rPr>
        <w:t xml:space="preserve">vyřazen, </w:t>
      </w:r>
    </w:p>
    <w:p w14:paraId="444DB47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4125269" w14:textId="17A25826"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j) uvede </w:t>
      </w:r>
      <w:r w:rsidR="004E6DE9" w:rsidRPr="00AB25CA">
        <w:rPr>
          <w:rFonts w:ascii="Arial" w:hAnsi="Arial" w:cs="Arial"/>
          <w:strike/>
        </w:rPr>
        <w:t>léčivý</w:t>
      </w:r>
      <w:r w:rsidR="004E6DE9" w:rsidRPr="00521511">
        <w:rPr>
          <w:rFonts w:ascii="Arial" w:hAnsi="Arial" w:cs="Arial"/>
        </w:rPr>
        <w:t xml:space="preserve"> </w:t>
      </w:r>
      <w:r w:rsidR="004E6DE9">
        <w:rPr>
          <w:rFonts w:ascii="Arial" w:hAnsi="Arial" w:cs="Arial"/>
          <w:b/>
        </w:rPr>
        <w:t>humánní léčivý</w:t>
      </w:r>
      <w:r w:rsidR="004E6DE9" w:rsidRPr="00521511">
        <w:rPr>
          <w:rFonts w:ascii="Arial" w:hAnsi="Arial" w:cs="Arial"/>
        </w:rPr>
        <w:t xml:space="preserve"> </w:t>
      </w:r>
      <w:r w:rsidRPr="00656347">
        <w:rPr>
          <w:rFonts w:ascii="Arial" w:hAnsi="Arial" w:cs="Arial"/>
        </w:rPr>
        <w:t xml:space="preserve">přípravek na trh nebo okamžitě neuvědomí Ústav v případě, má-li důvod se domnívat, že s obalem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bylo manipulováno, nebo v případě, že ověření ochranných prvků naznačuje, že přípravek možná není pravý, nebo </w:t>
      </w:r>
    </w:p>
    <w:p w14:paraId="7DF0840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F05BA04" w14:textId="547FDE9A"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k) uvede na obal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který musí být opatřen dvourozměrným čárovým kódem nesoucí jedinečný identifikátor, další viditelný dvourozměrný čárový kód. </w:t>
      </w:r>
    </w:p>
    <w:p w14:paraId="69BDEB37"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lastRenderedPageBreak/>
        <w:t xml:space="preserve"> </w:t>
      </w:r>
    </w:p>
    <w:p w14:paraId="35F58CE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(16) Distributor se dopustí přestupku tím, že </w:t>
      </w:r>
    </w:p>
    <w:p w14:paraId="282C21D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019E781"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v rozporu s nařízením o ochrann</w:t>
      </w:r>
      <w:r w:rsidR="00673853">
        <w:rPr>
          <w:rFonts w:ascii="Arial" w:hAnsi="Arial" w:cs="Arial"/>
        </w:rPr>
        <w:t xml:space="preserve">ých prvcích nebo tímto zákonem </w:t>
      </w:r>
    </w:p>
    <w:p w14:paraId="3CD30985" w14:textId="16949C38"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neověří pravost jedinečného identifikátoru u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které má ve fyzickém držení a neobdržel je od osob určených v čl. 20 </w:t>
      </w:r>
      <w:r w:rsidR="00673853">
        <w:rPr>
          <w:rFonts w:ascii="Arial" w:hAnsi="Arial" w:cs="Arial"/>
        </w:rPr>
        <w:t xml:space="preserve">nařízení o ochranných prvcích, </w:t>
      </w:r>
    </w:p>
    <w:p w14:paraId="0720FC00"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2. neověří pravost nebo neprovede vyřazení jedinečného identifikátoru u léčivých přípravků stanovených v </w:t>
      </w:r>
      <w:r w:rsidRPr="00443E1D">
        <w:rPr>
          <w:rFonts w:ascii="Arial" w:hAnsi="Arial" w:cs="Arial"/>
        </w:rPr>
        <w:t>čl. 22</w:t>
      </w:r>
      <w:r w:rsidRPr="00656347">
        <w:rPr>
          <w:rFonts w:ascii="Arial" w:hAnsi="Arial" w:cs="Arial"/>
        </w:rPr>
        <w:t xml:space="preserve"> nařízení o ochran</w:t>
      </w:r>
      <w:r w:rsidR="00673853">
        <w:rPr>
          <w:rFonts w:ascii="Arial" w:hAnsi="Arial" w:cs="Arial"/>
        </w:rPr>
        <w:t xml:space="preserve">ných prvcích, nebo </w:t>
      </w:r>
    </w:p>
    <w:p w14:paraId="177046D2" w14:textId="6846116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3. dodá nebo vyveze </w:t>
      </w:r>
      <w:r w:rsidRPr="00FA3276">
        <w:rPr>
          <w:rFonts w:ascii="Arial" w:hAnsi="Arial" w:cs="Arial"/>
          <w:strike/>
        </w:rPr>
        <w:t>léčivý</w:t>
      </w:r>
      <w:r w:rsidRPr="00656347">
        <w:rPr>
          <w:rFonts w:ascii="Arial" w:hAnsi="Arial" w:cs="Arial"/>
        </w:rPr>
        <w:t xml:space="preserve"> </w:t>
      </w:r>
      <w:r w:rsidR="00FA3276">
        <w:rPr>
          <w:rFonts w:ascii="Arial" w:hAnsi="Arial" w:cs="Arial"/>
          <w:b/>
        </w:rPr>
        <w:t xml:space="preserve">humánní léčivý </w:t>
      </w:r>
      <w:r w:rsidRPr="00656347">
        <w:rPr>
          <w:rFonts w:ascii="Arial" w:hAnsi="Arial" w:cs="Arial"/>
        </w:rPr>
        <w:t xml:space="preserve">přípravek nebo okamžitě neuvědomí Ústav v případě, má-li důvod se domnívat, že s obalem </w:t>
      </w:r>
      <w:r w:rsidRPr="00FA3276">
        <w:rPr>
          <w:rFonts w:ascii="Arial" w:hAnsi="Arial" w:cs="Arial"/>
          <w:strike/>
        </w:rPr>
        <w:t>léčivého</w:t>
      </w:r>
      <w:r w:rsidRPr="00656347">
        <w:rPr>
          <w:rFonts w:ascii="Arial" w:hAnsi="Arial" w:cs="Arial"/>
        </w:rPr>
        <w:t xml:space="preserve"> </w:t>
      </w:r>
      <w:r w:rsidR="00FA3276">
        <w:rPr>
          <w:rFonts w:ascii="Arial" w:hAnsi="Arial" w:cs="Arial"/>
          <w:b/>
        </w:rPr>
        <w:t xml:space="preserve">humánního léčivého </w:t>
      </w:r>
      <w:r w:rsidRPr="00656347">
        <w:rPr>
          <w:rFonts w:ascii="Arial" w:hAnsi="Arial" w:cs="Arial"/>
        </w:rPr>
        <w:t xml:space="preserve">přípravku bylo manipulováno, nebo v případě, že ověření ochranných prvků </w:t>
      </w:r>
      <w:r w:rsidR="00FA3276" w:rsidRPr="00FA3276">
        <w:rPr>
          <w:rFonts w:ascii="Arial" w:hAnsi="Arial" w:cs="Arial"/>
          <w:strike/>
        </w:rPr>
        <w:t>léčivého</w:t>
      </w:r>
      <w:r w:rsidR="00FA3276" w:rsidRPr="00656347">
        <w:rPr>
          <w:rFonts w:ascii="Arial" w:hAnsi="Arial" w:cs="Arial"/>
        </w:rPr>
        <w:t xml:space="preserve"> </w:t>
      </w:r>
      <w:r w:rsidR="00FA3276">
        <w:rPr>
          <w:rFonts w:ascii="Arial" w:hAnsi="Arial" w:cs="Arial"/>
          <w:b/>
        </w:rPr>
        <w:t>humánního léčivého</w:t>
      </w:r>
      <w:r w:rsidRPr="00656347">
        <w:rPr>
          <w:rFonts w:ascii="Arial" w:hAnsi="Arial" w:cs="Arial"/>
        </w:rPr>
        <w:t xml:space="preserve"> přípravku naznačuje, že přípravek možná není pravý, </w:t>
      </w:r>
    </w:p>
    <w:p w14:paraId="4959B05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0CDFEF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poruší povinnost ověřit ochranné prvky nebo vyřadit jedinečný identifikátor podle </w:t>
      </w:r>
      <w:r w:rsidRPr="00443E1D">
        <w:rPr>
          <w:rFonts w:ascii="Arial" w:hAnsi="Arial" w:cs="Arial"/>
        </w:rPr>
        <w:t>§ 77 odst. 1 písm. r)</w:t>
      </w:r>
      <w:r w:rsidRPr="00656347">
        <w:rPr>
          <w:rFonts w:ascii="Arial" w:hAnsi="Arial" w:cs="Arial"/>
        </w:rPr>
        <w:t xml:space="preserve">, nebo </w:t>
      </w:r>
    </w:p>
    <w:p w14:paraId="49BA7CD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254A977" w14:textId="7254BACF"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po ověření ochranných prvků podle </w:t>
      </w:r>
      <w:r w:rsidRPr="00443E1D">
        <w:rPr>
          <w:rFonts w:ascii="Arial" w:hAnsi="Arial" w:cs="Arial"/>
        </w:rPr>
        <w:t>§ 37 odst. 7</w:t>
      </w:r>
      <w:r w:rsidRPr="00656347">
        <w:rPr>
          <w:rFonts w:ascii="Arial" w:hAnsi="Arial" w:cs="Arial"/>
        </w:rPr>
        <w:t xml:space="preserve"> a provedení vyřazení jedinečného identifikátoru dodá </w:t>
      </w:r>
      <w:r w:rsidRPr="00FA3276">
        <w:rPr>
          <w:rFonts w:ascii="Arial" w:hAnsi="Arial" w:cs="Arial"/>
          <w:strike/>
        </w:rPr>
        <w:t>léčivý</w:t>
      </w:r>
      <w:r w:rsidRPr="00656347">
        <w:rPr>
          <w:rFonts w:ascii="Arial" w:hAnsi="Arial" w:cs="Arial"/>
        </w:rPr>
        <w:t xml:space="preserve"> </w:t>
      </w:r>
      <w:r w:rsidR="00FA3276">
        <w:rPr>
          <w:rFonts w:ascii="Arial" w:hAnsi="Arial" w:cs="Arial"/>
          <w:b/>
        </w:rPr>
        <w:t xml:space="preserve">humánní léčivý </w:t>
      </w:r>
      <w:r w:rsidRPr="00656347">
        <w:rPr>
          <w:rFonts w:ascii="Arial" w:hAnsi="Arial" w:cs="Arial"/>
        </w:rPr>
        <w:t xml:space="preserve">přípravek jiné osobě než osobám uvedeným v </w:t>
      </w:r>
      <w:r w:rsidRPr="00443E1D">
        <w:rPr>
          <w:rFonts w:ascii="Arial" w:hAnsi="Arial" w:cs="Arial"/>
        </w:rPr>
        <w:t>§ 77 odst. 1 písm. r)</w:t>
      </w:r>
      <w:r w:rsidRPr="00656347">
        <w:rPr>
          <w:rFonts w:ascii="Arial" w:hAnsi="Arial" w:cs="Arial"/>
        </w:rPr>
        <w:t xml:space="preserve">. </w:t>
      </w:r>
    </w:p>
    <w:p w14:paraId="54F5EDC8"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9AFEA4B" w14:textId="71F3FF0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(17) Poskytovatel zdravotních služeb oprávněný k výdeji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se dopustí přestupku tím, že </w:t>
      </w:r>
    </w:p>
    <w:p w14:paraId="6CBC3AE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C2B987E"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v rozporu s nařízením o ochrann</w:t>
      </w:r>
      <w:r w:rsidR="00673853">
        <w:rPr>
          <w:rFonts w:ascii="Arial" w:hAnsi="Arial" w:cs="Arial"/>
        </w:rPr>
        <w:t xml:space="preserve">ých prvcích nebo tímto zákonem </w:t>
      </w:r>
    </w:p>
    <w:p w14:paraId="7F85C9A6" w14:textId="5AB85D2C"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neověří ochranné prvky nebo neprovede vyřazení jedinečného identifikátoru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 xml:space="preserve">přípravku opatřeného ochrannými prvky, který vydává, v okamžiku jeho výdeje, nebo při prvním otevření balení při výdeji po částech nebo tak neučiní dodatečně v případě situací podle </w:t>
      </w:r>
      <w:r w:rsidRPr="00443E1D">
        <w:rPr>
          <w:rFonts w:ascii="Arial" w:hAnsi="Arial" w:cs="Arial"/>
        </w:rPr>
        <w:t>čl. 29</w:t>
      </w:r>
      <w:r w:rsidRPr="00656347">
        <w:rPr>
          <w:rFonts w:ascii="Arial" w:hAnsi="Arial" w:cs="Arial"/>
        </w:rPr>
        <w:t xml:space="preserve"> naříz</w:t>
      </w:r>
      <w:r w:rsidR="00673853">
        <w:rPr>
          <w:rFonts w:ascii="Arial" w:hAnsi="Arial" w:cs="Arial"/>
        </w:rPr>
        <w:t xml:space="preserve">ení o ochranných prvcích, </w:t>
      </w:r>
    </w:p>
    <w:p w14:paraId="4A95E821" w14:textId="39187155"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2. neověří ochranné prvky nebo neprovede vyřazení jedinečného identifikátoru </w:t>
      </w:r>
      <w:r w:rsidR="00263A18" w:rsidRPr="00AB25CA">
        <w:rPr>
          <w:rFonts w:ascii="Arial" w:hAnsi="Arial" w:cs="Arial"/>
          <w:strike/>
        </w:rPr>
        <w:t>léčivých</w:t>
      </w:r>
      <w:r w:rsidR="00263A18" w:rsidRPr="00521511">
        <w:rPr>
          <w:rFonts w:ascii="Arial" w:hAnsi="Arial" w:cs="Arial"/>
        </w:rPr>
        <w:t xml:space="preserve"> </w:t>
      </w:r>
      <w:r w:rsidR="00263A18">
        <w:rPr>
          <w:rFonts w:ascii="Arial" w:hAnsi="Arial" w:cs="Arial"/>
          <w:b/>
        </w:rPr>
        <w:t>humánních léčivých</w:t>
      </w:r>
      <w:r w:rsidR="00263A18" w:rsidRPr="00656347">
        <w:rPr>
          <w:rFonts w:ascii="Arial" w:hAnsi="Arial" w:cs="Arial"/>
        </w:rPr>
        <w:t xml:space="preserve"> </w:t>
      </w:r>
      <w:r w:rsidRPr="00656347">
        <w:rPr>
          <w:rFonts w:ascii="Arial" w:hAnsi="Arial" w:cs="Arial"/>
        </w:rPr>
        <w:t xml:space="preserve">přípravků opatřených ochrannými prvky a stanovených v </w:t>
      </w:r>
      <w:r w:rsidRPr="00443E1D">
        <w:rPr>
          <w:rFonts w:ascii="Arial" w:hAnsi="Arial" w:cs="Arial"/>
        </w:rPr>
        <w:t>čl. 25 odst. 4</w:t>
      </w:r>
      <w:r w:rsidRPr="00656347">
        <w:rPr>
          <w:rFonts w:ascii="Arial" w:hAnsi="Arial" w:cs="Arial"/>
        </w:rPr>
        <w:t xml:space="preserve"> </w:t>
      </w:r>
      <w:r w:rsidR="00673853">
        <w:rPr>
          <w:rFonts w:ascii="Arial" w:hAnsi="Arial" w:cs="Arial"/>
        </w:rPr>
        <w:t xml:space="preserve">nařízení o ochranných prvcích, </w:t>
      </w:r>
    </w:p>
    <w:p w14:paraId="73F71985" w14:textId="70B07181"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3. vydá </w:t>
      </w:r>
      <w:r w:rsidR="004E6DE9" w:rsidRPr="00AB25CA">
        <w:rPr>
          <w:rFonts w:ascii="Arial" w:hAnsi="Arial" w:cs="Arial"/>
          <w:strike/>
        </w:rPr>
        <w:t>léčivý</w:t>
      </w:r>
      <w:r w:rsidR="004E6DE9" w:rsidRPr="00521511">
        <w:rPr>
          <w:rFonts w:ascii="Arial" w:hAnsi="Arial" w:cs="Arial"/>
        </w:rPr>
        <w:t xml:space="preserve"> </w:t>
      </w:r>
      <w:r w:rsidR="004E6DE9">
        <w:rPr>
          <w:rFonts w:ascii="Arial" w:hAnsi="Arial" w:cs="Arial"/>
          <w:b/>
        </w:rPr>
        <w:t>humánní léčivý</w:t>
      </w:r>
      <w:r w:rsidR="004E6DE9" w:rsidRPr="00521511">
        <w:rPr>
          <w:rFonts w:ascii="Arial" w:hAnsi="Arial" w:cs="Arial"/>
        </w:rPr>
        <w:t xml:space="preserve"> </w:t>
      </w:r>
      <w:r w:rsidRPr="00656347">
        <w:rPr>
          <w:rFonts w:ascii="Arial" w:hAnsi="Arial" w:cs="Arial"/>
        </w:rPr>
        <w:t xml:space="preserve">přípravek nebo okamžitě neuvědomí Ústav v případě, má-li důvod se domnívat, že s obalem </w:t>
      </w:r>
      <w:r w:rsidR="00DB575B" w:rsidRPr="00AB25CA">
        <w:rPr>
          <w:rFonts w:ascii="Arial" w:hAnsi="Arial" w:cs="Arial"/>
          <w:strike/>
        </w:rPr>
        <w:t>léčivého</w:t>
      </w:r>
      <w:r w:rsidR="00DB575B">
        <w:rPr>
          <w:rFonts w:ascii="Arial" w:hAnsi="Arial" w:cs="Arial"/>
        </w:rPr>
        <w:t xml:space="preserve"> </w:t>
      </w:r>
      <w:r w:rsidR="00DB575B">
        <w:rPr>
          <w:rFonts w:ascii="Arial" w:hAnsi="Arial" w:cs="Arial"/>
          <w:b/>
        </w:rPr>
        <w:t>humánního léčivého</w:t>
      </w:r>
      <w:r w:rsidR="00DB575B" w:rsidRPr="00521511">
        <w:rPr>
          <w:rFonts w:ascii="Arial" w:hAnsi="Arial" w:cs="Arial"/>
        </w:rPr>
        <w:t xml:space="preserve"> </w:t>
      </w:r>
      <w:r w:rsidRPr="00656347">
        <w:rPr>
          <w:rFonts w:ascii="Arial" w:hAnsi="Arial" w:cs="Arial"/>
        </w:rPr>
        <w:t>přípravku bylo manipulováno, nebo v případě, že ověření ochranných prvků léčivého přípravku naznačuje, že př</w:t>
      </w:r>
      <w:r w:rsidR="00673853">
        <w:rPr>
          <w:rFonts w:ascii="Arial" w:hAnsi="Arial" w:cs="Arial"/>
        </w:rPr>
        <w:t xml:space="preserve">ípravek možná není pravý, nebo </w:t>
      </w:r>
    </w:p>
    <w:p w14:paraId="699AF3DB" w14:textId="07DD583B"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4. vydá </w:t>
      </w:r>
      <w:r w:rsidR="004E6DE9" w:rsidRPr="00AB25CA">
        <w:rPr>
          <w:rFonts w:ascii="Arial" w:hAnsi="Arial" w:cs="Arial"/>
          <w:strike/>
        </w:rPr>
        <w:t>léčivý</w:t>
      </w:r>
      <w:r w:rsidR="004E6DE9" w:rsidRPr="00521511">
        <w:rPr>
          <w:rFonts w:ascii="Arial" w:hAnsi="Arial" w:cs="Arial"/>
        </w:rPr>
        <w:t xml:space="preserve"> </w:t>
      </w:r>
      <w:r w:rsidR="004E6DE9">
        <w:rPr>
          <w:rFonts w:ascii="Arial" w:hAnsi="Arial" w:cs="Arial"/>
          <w:b/>
        </w:rPr>
        <w:t>humánní léčivý</w:t>
      </w:r>
      <w:r w:rsidR="004E6DE9" w:rsidRPr="00521511">
        <w:rPr>
          <w:rFonts w:ascii="Arial" w:hAnsi="Arial" w:cs="Arial"/>
        </w:rPr>
        <w:t xml:space="preserve"> </w:t>
      </w:r>
      <w:r w:rsidRPr="00656347">
        <w:rPr>
          <w:rFonts w:ascii="Arial" w:hAnsi="Arial" w:cs="Arial"/>
        </w:rPr>
        <w:t xml:space="preserve">přípravek s jedinečným identifikátorem, který byl vyřazen, aniž jde o případy stanovené v </w:t>
      </w:r>
      <w:r w:rsidRPr="00443E1D">
        <w:rPr>
          <w:rFonts w:ascii="Arial" w:hAnsi="Arial" w:cs="Arial"/>
        </w:rPr>
        <w:t>čl. 12</w:t>
      </w:r>
      <w:r w:rsidRPr="00656347">
        <w:rPr>
          <w:rFonts w:ascii="Arial" w:hAnsi="Arial" w:cs="Arial"/>
        </w:rPr>
        <w:t xml:space="preserve"> nařízení o ochranných prvcích, kdy tak je oprávněn učinit, nebo </w:t>
      </w:r>
    </w:p>
    <w:p w14:paraId="788A122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3E7CDE4" w14:textId="0E4C7026"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poruší povinnost podle </w:t>
      </w:r>
      <w:r w:rsidRPr="00443E1D">
        <w:rPr>
          <w:rFonts w:ascii="Arial" w:hAnsi="Arial" w:cs="Arial"/>
        </w:rPr>
        <w:t>§ 82 odst. 3 písm. i)</w:t>
      </w:r>
      <w:r w:rsidRPr="00656347">
        <w:rPr>
          <w:rFonts w:ascii="Arial" w:hAnsi="Arial" w:cs="Arial"/>
        </w:rPr>
        <w:t xml:space="preserve"> ověřit ochranné prvky nebo vyřadit jedinečný identifikátor, je-li </w:t>
      </w:r>
      <w:r w:rsidR="004E6DE9" w:rsidRPr="00AB25CA">
        <w:rPr>
          <w:rFonts w:ascii="Arial" w:hAnsi="Arial" w:cs="Arial"/>
          <w:strike/>
        </w:rPr>
        <w:t>léčivý</w:t>
      </w:r>
      <w:r w:rsidR="004E6DE9" w:rsidRPr="00521511">
        <w:rPr>
          <w:rFonts w:ascii="Arial" w:hAnsi="Arial" w:cs="Arial"/>
        </w:rPr>
        <w:t xml:space="preserve"> </w:t>
      </w:r>
      <w:r w:rsidR="004E6DE9">
        <w:rPr>
          <w:rFonts w:ascii="Arial" w:hAnsi="Arial" w:cs="Arial"/>
          <w:b/>
        </w:rPr>
        <w:t>humánní léčivý</w:t>
      </w:r>
      <w:r w:rsidR="004E6DE9" w:rsidRPr="00521511">
        <w:rPr>
          <w:rFonts w:ascii="Arial" w:hAnsi="Arial" w:cs="Arial"/>
        </w:rPr>
        <w:t xml:space="preserve"> </w:t>
      </w:r>
      <w:r w:rsidRPr="00656347">
        <w:rPr>
          <w:rFonts w:ascii="Arial" w:hAnsi="Arial" w:cs="Arial"/>
        </w:rPr>
        <w:t xml:space="preserve">přípravek ochrannými prvky opatřen. </w:t>
      </w:r>
    </w:p>
    <w:p w14:paraId="4ED28EC0"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EBB3D4E" w14:textId="53431CEE"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(18) Držitel rozhodnutí o registraci nebo, v případě souběžně dovážených nebo souběžně distribuovaných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s rovnocenným jedinečným identifikátorem pro účely splnění požadavků stanovených v </w:t>
      </w:r>
      <w:r w:rsidRPr="00443E1D">
        <w:rPr>
          <w:rFonts w:ascii="Arial" w:hAnsi="Arial" w:cs="Arial"/>
        </w:rPr>
        <w:t>§ 64a</w:t>
      </w:r>
      <w:r w:rsidRPr="00656347">
        <w:rPr>
          <w:rFonts w:ascii="Arial" w:hAnsi="Arial" w:cs="Arial"/>
        </w:rPr>
        <w:t xml:space="preserve">, osoba odpovědná za uvádění těchto </w:t>
      </w:r>
      <w:r w:rsidR="00B1545A" w:rsidRPr="00FA3276">
        <w:rPr>
          <w:rFonts w:ascii="Arial" w:hAnsi="Arial" w:cs="Arial"/>
          <w:strike/>
        </w:rPr>
        <w:t>léčivých</w:t>
      </w:r>
      <w:r w:rsidR="00B1545A" w:rsidRPr="00656347">
        <w:rPr>
          <w:rFonts w:ascii="Arial" w:hAnsi="Arial" w:cs="Arial"/>
        </w:rPr>
        <w:t xml:space="preserve"> </w:t>
      </w:r>
      <w:r w:rsidR="00B1545A">
        <w:rPr>
          <w:rFonts w:ascii="Arial" w:hAnsi="Arial" w:cs="Arial"/>
          <w:b/>
        </w:rPr>
        <w:t xml:space="preserve">humánních léčivých </w:t>
      </w:r>
      <w:r w:rsidRPr="00656347">
        <w:rPr>
          <w:rFonts w:ascii="Arial" w:hAnsi="Arial" w:cs="Arial"/>
        </w:rPr>
        <w:t xml:space="preserve">přípravků na trh se dopustí přestupku tím, že v rozporu s nařízením o ochranných prvcích nebo tímto zákonem </w:t>
      </w:r>
    </w:p>
    <w:p w14:paraId="702BC634"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A5FB63F" w14:textId="47AAC15E"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nezajistí, že informace stanovené nařízením o ochranných prvcích se nahrají do systému úložišť před tím, než bude </w:t>
      </w:r>
      <w:r w:rsidR="004E6DE9" w:rsidRPr="00AB25CA">
        <w:rPr>
          <w:rFonts w:ascii="Arial" w:hAnsi="Arial" w:cs="Arial"/>
          <w:strike/>
        </w:rPr>
        <w:t>léčivý</w:t>
      </w:r>
      <w:r w:rsidR="004E6DE9" w:rsidRPr="00521511">
        <w:rPr>
          <w:rFonts w:ascii="Arial" w:hAnsi="Arial" w:cs="Arial"/>
        </w:rPr>
        <w:t xml:space="preserve"> </w:t>
      </w:r>
      <w:r w:rsidR="004E6DE9">
        <w:rPr>
          <w:rFonts w:ascii="Arial" w:hAnsi="Arial" w:cs="Arial"/>
          <w:b/>
        </w:rPr>
        <w:t>humánní léčivý</w:t>
      </w:r>
      <w:r w:rsidR="004E6DE9" w:rsidRPr="00521511">
        <w:rPr>
          <w:rFonts w:ascii="Arial" w:hAnsi="Arial" w:cs="Arial"/>
        </w:rPr>
        <w:t xml:space="preserve"> </w:t>
      </w:r>
      <w:r w:rsidRPr="00656347">
        <w:rPr>
          <w:rFonts w:ascii="Arial" w:hAnsi="Arial" w:cs="Arial"/>
        </w:rPr>
        <w:t xml:space="preserve">přípravek propuštěn výrobcem k prodeji nebo distribuci, nebo že jsou tyto informace poté aktualizovány, </w:t>
      </w:r>
    </w:p>
    <w:p w14:paraId="24DF646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91AC0B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neprodleně nepřijme opatření stanovená podle </w:t>
      </w:r>
      <w:r w:rsidRPr="00443E1D">
        <w:rPr>
          <w:rFonts w:ascii="Arial" w:hAnsi="Arial" w:cs="Arial"/>
        </w:rPr>
        <w:t>čl. 40</w:t>
      </w:r>
      <w:r w:rsidRPr="00656347">
        <w:rPr>
          <w:rFonts w:ascii="Arial" w:hAnsi="Arial" w:cs="Arial"/>
        </w:rPr>
        <w:t xml:space="preserve"> nařízení o ochranných prvcích, nebo </w:t>
      </w:r>
    </w:p>
    <w:p w14:paraId="02611B4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25F6B7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 xml:space="preserve">c) nahraje jedinečné identifikátory do systému úložišť dříve, než z něho odstraní, pokud jsou přítomny, starší jedinečné identifikátory obsahující stejný kód přípravku a sériové číslo jako jedinečné identifikátory, které se mají nahrát. </w:t>
      </w:r>
    </w:p>
    <w:p w14:paraId="01AAD927"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12596FA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(19) Osoba zřizující nebo spravující úložiště, které je součástí systému úložišť, se dopustí přestupku tím, že v rozporu s nařízením o ochranných prvcích nebo tímto zákonem </w:t>
      </w:r>
    </w:p>
    <w:p w14:paraId="0C1C51C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579109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neuchovává stanovené informace v úložišti, které spravuje a do něhož byly původně nahrány, po dobu 1 roku od uplynutí data použitelnosti daného léčivého přípravku nebo po dobu 5 let od doby, kdy byl přípravek propuštěn k prodeji nebo distribuci, </w:t>
      </w:r>
    </w:p>
    <w:p w14:paraId="007D27A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C67D6A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neprovede úkony stanovené podle </w:t>
      </w:r>
      <w:r w:rsidRPr="00443E1D">
        <w:rPr>
          <w:rFonts w:ascii="Arial" w:hAnsi="Arial" w:cs="Arial"/>
        </w:rPr>
        <w:t>čl. 37</w:t>
      </w:r>
      <w:r w:rsidRPr="00656347">
        <w:rPr>
          <w:rFonts w:ascii="Arial" w:hAnsi="Arial" w:cs="Arial"/>
        </w:rPr>
        <w:t xml:space="preserve"> nařízení o ochranných prvcích, </w:t>
      </w:r>
    </w:p>
    <w:p w14:paraId="16A20D4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1E4F8FF" w14:textId="60FDBBBB"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jako osoba zřizující a spravující úložiště používané k ověření pravosti nebo vyřazení jedinečných identifikátorů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uváděných na trh v České republice neposkytne Ústavu přístup k úložišti a informacím v něm obsaženým pro účely plnění úkolů podle nařízení o ochranných prvcích, </w:t>
      </w:r>
    </w:p>
    <w:p w14:paraId="2831270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0B4047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nesplní podmínky pro fungování systému úložišť stanovené podle </w:t>
      </w:r>
      <w:r w:rsidRPr="00443E1D">
        <w:rPr>
          <w:rFonts w:ascii="Arial" w:hAnsi="Arial" w:cs="Arial"/>
        </w:rPr>
        <w:t>čl. 35 odst. 1</w:t>
      </w:r>
      <w:r w:rsidRPr="00656347">
        <w:rPr>
          <w:rFonts w:ascii="Arial" w:hAnsi="Arial" w:cs="Arial"/>
        </w:rPr>
        <w:t xml:space="preserve"> a </w:t>
      </w:r>
      <w:r w:rsidRPr="00443E1D">
        <w:rPr>
          <w:rFonts w:ascii="Arial" w:hAnsi="Arial" w:cs="Arial"/>
        </w:rPr>
        <w:t>2</w:t>
      </w:r>
      <w:r w:rsidRPr="00656347">
        <w:rPr>
          <w:rFonts w:ascii="Arial" w:hAnsi="Arial" w:cs="Arial"/>
        </w:rPr>
        <w:t xml:space="preserve"> nařízení o ochranných prvcích, </w:t>
      </w:r>
    </w:p>
    <w:p w14:paraId="151B8AB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CA6622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nezajistí splnění podmínek stanovených v </w:t>
      </w:r>
      <w:r w:rsidRPr="00443E1D">
        <w:rPr>
          <w:rFonts w:ascii="Arial" w:hAnsi="Arial" w:cs="Arial"/>
        </w:rPr>
        <w:t>čl. 32 odst. 3</w:t>
      </w:r>
      <w:r w:rsidRPr="00656347">
        <w:rPr>
          <w:rFonts w:ascii="Arial" w:hAnsi="Arial" w:cs="Arial"/>
        </w:rPr>
        <w:t xml:space="preserve"> nebo </w:t>
      </w:r>
      <w:r w:rsidRPr="00443E1D">
        <w:rPr>
          <w:rFonts w:ascii="Arial" w:hAnsi="Arial" w:cs="Arial"/>
        </w:rPr>
        <w:t>4</w:t>
      </w:r>
      <w:r w:rsidRPr="00656347">
        <w:rPr>
          <w:rFonts w:ascii="Arial" w:hAnsi="Arial" w:cs="Arial"/>
        </w:rPr>
        <w:t xml:space="preserve"> nařízení o ochranných prvcích, </w:t>
      </w:r>
    </w:p>
    <w:p w14:paraId="760F7FC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BA64AD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nezajistí připojení jím zřízeného a spravovaného úložiště k centrálnímu úložišti, nebo </w:t>
      </w:r>
    </w:p>
    <w:p w14:paraId="4591E7A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970F1CD" w14:textId="0575FF01"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dovolí nahrání nebo uchování jedinečného identifikátoru obsahujícího stejný kód </w:t>
      </w:r>
      <w:r w:rsidRPr="00FA3276">
        <w:rPr>
          <w:rFonts w:ascii="Arial" w:hAnsi="Arial" w:cs="Arial"/>
          <w:strike/>
        </w:rPr>
        <w:t>léčivého</w:t>
      </w:r>
      <w:r w:rsidR="00FA3276">
        <w:rPr>
          <w:rFonts w:ascii="Arial" w:hAnsi="Arial" w:cs="Arial"/>
        </w:rPr>
        <w:t xml:space="preserve"> </w:t>
      </w:r>
      <w:r w:rsidR="00FA3276">
        <w:rPr>
          <w:rFonts w:ascii="Arial" w:hAnsi="Arial" w:cs="Arial"/>
          <w:b/>
        </w:rPr>
        <w:t>humánního léčivého</w:t>
      </w:r>
      <w:r w:rsidRPr="00656347">
        <w:rPr>
          <w:rFonts w:ascii="Arial" w:hAnsi="Arial" w:cs="Arial"/>
        </w:rPr>
        <w:t xml:space="preserve"> přípravku a sériové číslo jako jiný jedinečný identifikátor, který je v úložišti již uložen. </w:t>
      </w:r>
    </w:p>
    <w:p w14:paraId="4CF8E9D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42EAE14" w14:textId="0D155DB5"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(20) Osoba odpovědná za uvedení </w:t>
      </w:r>
      <w:r w:rsidRPr="00FA3276">
        <w:rPr>
          <w:rFonts w:ascii="Arial" w:hAnsi="Arial" w:cs="Arial"/>
          <w:strike/>
        </w:rPr>
        <w:t>léčivého</w:t>
      </w:r>
      <w:r w:rsidRPr="00656347">
        <w:rPr>
          <w:rFonts w:ascii="Arial" w:hAnsi="Arial" w:cs="Arial"/>
        </w:rPr>
        <w:t xml:space="preserve"> </w:t>
      </w:r>
      <w:r w:rsidR="00FA3276">
        <w:rPr>
          <w:rFonts w:ascii="Arial" w:hAnsi="Arial" w:cs="Arial"/>
          <w:b/>
        </w:rPr>
        <w:t xml:space="preserve">humánního léčivého </w:t>
      </w:r>
      <w:r w:rsidRPr="00656347">
        <w:rPr>
          <w:rFonts w:ascii="Arial" w:hAnsi="Arial" w:cs="Arial"/>
        </w:rPr>
        <w:t xml:space="preserve">přípravku na trh se dopustí přestupku tím, že v rozporu s nařízením o ochranných prvcích nebo tímto zákonem neinformuje centrální úložiště o číslu šarže nebo číslech balení u každé šarže přebalených nebo znovu označených balení </w:t>
      </w:r>
      <w:r w:rsidRPr="00FA3276">
        <w:rPr>
          <w:rFonts w:ascii="Arial" w:hAnsi="Arial" w:cs="Arial"/>
          <w:strike/>
        </w:rPr>
        <w:t>léčivých</w:t>
      </w:r>
      <w:r w:rsidRPr="00656347">
        <w:rPr>
          <w:rFonts w:ascii="Arial" w:hAnsi="Arial" w:cs="Arial"/>
        </w:rPr>
        <w:t xml:space="preserve"> </w:t>
      </w:r>
      <w:r w:rsidR="00FA3276">
        <w:rPr>
          <w:rFonts w:ascii="Arial" w:hAnsi="Arial" w:cs="Arial"/>
          <w:b/>
        </w:rPr>
        <w:t xml:space="preserve">humánních léčivých </w:t>
      </w:r>
      <w:r w:rsidRPr="00656347">
        <w:rPr>
          <w:rFonts w:ascii="Arial" w:hAnsi="Arial" w:cs="Arial"/>
        </w:rPr>
        <w:t xml:space="preserve">přípravků, na které byly umístěny rovnocenné jedinečné identifikátory. </w:t>
      </w:r>
    </w:p>
    <w:p w14:paraId="0DD8DCC2"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5399A763" w14:textId="3EB942D3"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(21) Držitel rozhodnutí o registraci, který dodá </w:t>
      </w:r>
      <w:r w:rsidRPr="00FA3276">
        <w:rPr>
          <w:rFonts w:ascii="Arial" w:hAnsi="Arial" w:cs="Arial"/>
          <w:strike/>
        </w:rPr>
        <w:t>léčivý</w:t>
      </w:r>
      <w:r w:rsidRPr="00656347">
        <w:rPr>
          <w:rFonts w:ascii="Arial" w:hAnsi="Arial" w:cs="Arial"/>
        </w:rPr>
        <w:t xml:space="preserve"> </w:t>
      </w:r>
      <w:r w:rsidR="00FA3276">
        <w:rPr>
          <w:rFonts w:ascii="Arial" w:hAnsi="Arial" w:cs="Arial"/>
          <w:b/>
        </w:rPr>
        <w:t xml:space="preserve">humánní léčivý </w:t>
      </w:r>
      <w:r w:rsidRPr="00656347">
        <w:rPr>
          <w:rFonts w:ascii="Arial" w:hAnsi="Arial" w:cs="Arial"/>
        </w:rPr>
        <w:t xml:space="preserve">přípravek, který je opatřen ochrannými prvky, jako bezplatný vzorek v souladu se </w:t>
      </w:r>
      <w:r w:rsidRPr="00443E1D">
        <w:rPr>
          <w:rFonts w:ascii="Arial" w:hAnsi="Arial" w:cs="Arial"/>
        </w:rPr>
        <w:t>zákonem upravujícím regulaci reklamy</w:t>
      </w:r>
      <w:r w:rsidRPr="00443E1D">
        <w:rPr>
          <w:rFonts w:ascii="Arial" w:hAnsi="Arial" w:cs="Arial"/>
          <w:vertAlign w:val="superscript"/>
        </w:rPr>
        <w:t>51)</w:t>
      </w:r>
      <w:r w:rsidRPr="00656347">
        <w:rPr>
          <w:rFonts w:ascii="Arial" w:hAnsi="Arial" w:cs="Arial"/>
        </w:rPr>
        <w:t xml:space="preserve">, se dopustí přestupku tím, že ho v rozporu s nařízením o ochranných prvcích nebo tímto zákonem neoznačí v systému úložišť jako bezplatný vzorek nebo nezajistí vyřazení jeho jedinečného identifikátoru před tím, než ho poskytne osobám oprávněným předepisovat humánní léčivé přípravky. </w:t>
      </w:r>
    </w:p>
    <w:p w14:paraId="48B7618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3E2616DE"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xml:space="preserve">§ 104 </w:t>
      </w:r>
    </w:p>
    <w:p w14:paraId="564828C6"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295123E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 Výrobce léčivých přípravků se dopustí přestupku tím, že v rozporu s § 64 </w:t>
      </w:r>
      <w:r w:rsidRPr="00656347">
        <w:rPr>
          <w:rFonts w:ascii="Arial" w:hAnsi="Arial" w:cs="Arial"/>
          <w:b/>
          <w:bCs/>
        </w:rPr>
        <w:t>odst. 1</w:t>
      </w:r>
      <w:r w:rsidRPr="00656347">
        <w:rPr>
          <w:rFonts w:ascii="Arial" w:hAnsi="Arial" w:cs="Arial"/>
        </w:rPr>
        <w:t xml:space="preserve"> písm. j) nedodrží při výrobě léčivých přípravků povolení k výrobě nebo pravidla správné výrobní praxe. </w:t>
      </w:r>
    </w:p>
    <w:p w14:paraId="28DA0A17"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4FC1D34B" w14:textId="5EEEE6D4"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 Provozovatel zařízení transfuzní služby se dopustí přestupku tím, že v rozporu s </w:t>
      </w:r>
      <w:r w:rsidR="00673853">
        <w:rPr>
          <w:rFonts w:ascii="Arial" w:hAnsi="Arial" w:cs="Arial"/>
        </w:rPr>
        <w:t>§ </w:t>
      </w:r>
      <w:r w:rsidRPr="00443E1D">
        <w:rPr>
          <w:rFonts w:ascii="Arial" w:hAnsi="Arial" w:cs="Arial"/>
        </w:rPr>
        <w:t>67 odst. 4 písm. m)</w:t>
      </w:r>
      <w:r w:rsidRPr="00656347">
        <w:rPr>
          <w:rFonts w:ascii="Arial" w:hAnsi="Arial" w:cs="Arial"/>
        </w:rPr>
        <w:t xml:space="preserve"> nedodrží při výrobě</w:t>
      </w:r>
      <w:r w:rsidR="00733B53">
        <w:rPr>
          <w:rFonts w:ascii="Arial" w:hAnsi="Arial" w:cs="Arial"/>
        </w:rPr>
        <w:t xml:space="preserve"> </w:t>
      </w:r>
      <w:r w:rsidRPr="00656347">
        <w:rPr>
          <w:rFonts w:ascii="Arial" w:hAnsi="Arial" w:cs="Arial"/>
        </w:rPr>
        <w:t xml:space="preserve"> </w:t>
      </w:r>
      <w:r w:rsidR="008C4249">
        <w:rPr>
          <w:rFonts w:ascii="Arial" w:hAnsi="Arial" w:cs="Arial"/>
          <w:strike/>
        </w:rPr>
        <w:t xml:space="preserve">transfuzního </w:t>
      </w:r>
      <w:r w:rsidR="008C4249" w:rsidRPr="008C4249">
        <w:rPr>
          <w:rFonts w:ascii="Arial" w:hAnsi="Arial" w:cs="Arial"/>
          <w:b/>
        </w:rPr>
        <w:t>humánního transfuzního</w:t>
      </w:r>
      <w:r w:rsidRPr="00656347">
        <w:rPr>
          <w:rFonts w:ascii="Arial" w:hAnsi="Arial" w:cs="Arial"/>
        </w:rPr>
        <w:t xml:space="preserve"> přípravku povolení k výrobě nebo pravidla správné výrobní praxe. </w:t>
      </w:r>
    </w:p>
    <w:p w14:paraId="59D3D443"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2E82FD6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(3) Provozovatel kontrolní laboratoře se dopustí přestupku tím, že v rozporu s </w:t>
      </w:r>
      <w:r w:rsidRPr="00443E1D">
        <w:rPr>
          <w:rFonts w:ascii="Arial" w:hAnsi="Arial" w:cs="Arial"/>
        </w:rPr>
        <w:t xml:space="preserve">§ 69 </w:t>
      </w:r>
      <w:r w:rsidRPr="00443E1D">
        <w:rPr>
          <w:rFonts w:ascii="Arial" w:hAnsi="Arial" w:cs="Arial"/>
        </w:rPr>
        <w:lastRenderedPageBreak/>
        <w:t>odst. 3</w:t>
      </w:r>
      <w:r w:rsidRPr="00656347">
        <w:rPr>
          <w:rFonts w:ascii="Arial" w:hAnsi="Arial" w:cs="Arial"/>
        </w:rPr>
        <w:t xml:space="preserve"> a § 64 </w:t>
      </w:r>
      <w:r w:rsidRPr="00656347">
        <w:rPr>
          <w:rFonts w:ascii="Arial" w:hAnsi="Arial" w:cs="Arial"/>
          <w:b/>
          <w:bCs/>
        </w:rPr>
        <w:t>odst. 1</w:t>
      </w:r>
      <w:r w:rsidRPr="00656347">
        <w:rPr>
          <w:rFonts w:ascii="Arial" w:hAnsi="Arial" w:cs="Arial"/>
        </w:rPr>
        <w:t xml:space="preserve"> písm. j) nedodrží při ověřování jakosti léčivých přípravků, léčivých látek, pomocných látek, meziproduktů nebo obalů, povolení k výrobě nebo pravidla správné výrobní praxe. </w:t>
      </w:r>
    </w:p>
    <w:p w14:paraId="723F79C8" w14:textId="77777777" w:rsidR="00213AA4" w:rsidRPr="00656347" w:rsidRDefault="00213AA4" w:rsidP="00EA6AEC">
      <w:pPr>
        <w:pStyle w:val="Textbubliny1"/>
        <w:widowControl w:val="0"/>
        <w:autoSpaceDE w:val="0"/>
        <w:autoSpaceDN w:val="0"/>
        <w:adjustRightInd w:val="0"/>
        <w:rPr>
          <w:rFonts w:ascii="Arial" w:hAnsi="Arial" w:cs="Arial"/>
          <w:sz w:val="22"/>
          <w:szCs w:val="22"/>
        </w:rPr>
      </w:pPr>
      <w:r w:rsidRPr="00656347">
        <w:rPr>
          <w:rFonts w:ascii="Arial" w:hAnsi="Arial" w:cs="Arial"/>
          <w:sz w:val="22"/>
          <w:szCs w:val="22"/>
        </w:rPr>
        <w:t xml:space="preserve"> </w:t>
      </w:r>
    </w:p>
    <w:p w14:paraId="082FDE0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(4) Výrobce léčivých přípravků nebo provozovatel zařízení transfuzní služby se dopustí přestupku tím, že nepožádá předem o změnu povolení k výrobě podle § 64 </w:t>
      </w:r>
      <w:r w:rsidRPr="00656347">
        <w:rPr>
          <w:rFonts w:ascii="Arial" w:hAnsi="Arial" w:cs="Arial"/>
          <w:b/>
          <w:bCs/>
        </w:rPr>
        <w:t>odst. 1</w:t>
      </w:r>
      <w:r w:rsidRPr="00656347">
        <w:rPr>
          <w:rFonts w:ascii="Arial" w:hAnsi="Arial" w:cs="Arial"/>
        </w:rPr>
        <w:t xml:space="preserve"> písm. h), pokud jde o výrobce léčivých přípravků, nebo podle </w:t>
      </w:r>
      <w:r w:rsidRPr="00443E1D">
        <w:rPr>
          <w:rFonts w:ascii="Arial" w:hAnsi="Arial" w:cs="Arial"/>
        </w:rPr>
        <w:t>§ 67 odst. 4</w:t>
      </w:r>
      <w:r w:rsidRPr="00656347">
        <w:rPr>
          <w:rFonts w:ascii="Arial" w:hAnsi="Arial" w:cs="Arial"/>
        </w:rPr>
        <w:t xml:space="preserve"> a § 64 </w:t>
      </w:r>
      <w:r w:rsidRPr="00656347">
        <w:rPr>
          <w:rFonts w:ascii="Arial" w:hAnsi="Arial" w:cs="Arial"/>
          <w:b/>
          <w:bCs/>
        </w:rPr>
        <w:t>odst. 1</w:t>
      </w:r>
      <w:r w:rsidRPr="00656347">
        <w:rPr>
          <w:rFonts w:ascii="Arial" w:hAnsi="Arial" w:cs="Arial"/>
        </w:rPr>
        <w:t xml:space="preserve"> písm. h), pokud jde o provozovatele zařízení transfuzní služby. </w:t>
      </w:r>
    </w:p>
    <w:p w14:paraId="2F665DE2" w14:textId="77777777" w:rsidR="00213AA4" w:rsidRPr="00656347" w:rsidRDefault="00213AA4" w:rsidP="00EA6AEC">
      <w:pPr>
        <w:pStyle w:val="Textbubliny1"/>
        <w:widowControl w:val="0"/>
        <w:autoSpaceDE w:val="0"/>
        <w:autoSpaceDN w:val="0"/>
        <w:adjustRightInd w:val="0"/>
        <w:rPr>
          <w:rFonts w:ascii="Arial" w:hAnsi="Arial" w:cs="Arial"/>
          <w:sz w:val="22"/>
          <w:szCs w:val="22"/>
        </w:rPr>
      </w:pPr>
      <w:r w:rsidRPr="00656347">
        <w:rPr>
          <w:rFonts w:ascii="Arial" w:hAnsi="Arial" w:cs="Arial"/>
          <w:sz w:val="22"/>
          <w:szCs w:val="22"/>
        </w:rPr>
        <w:t xml:space="preserve"> </w:t>
      </w:r>
    </w:p>
    <w:p w14:paraId="052C73A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(5) Výrobce léčivých přípravků nebo provozovatel kontrolní laboratoře, který v souladu s </w:t>
      </w:r>
      <w:r w:rsidRPr="00443E1D">
        <w:rPr>
          <w:rFonts w:ascii="Arial" w:hAnsi="Arial" w:cs="Arial"/>
        </w:rPr>
        <w:t>§ 69 odst. 3</w:t>
      </w:r>
      <w:r w:rsidRPr="00656347">
        <w:rPr>
          <w:rFonts w:ascii="Arial" w:hAnsi="Arial" w:cs="Arial"/>
        </w:rPr>
        <w:t xml:space="preserve"> plní některé povinnosti výrobce léčivých přípravků, se dopustí přestupku tím, že </w:t>
      </w:r>
    </w:p>
    <w:p w14:paraId="155EA61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B17807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nezajistí provádění výrobních činností vztahujících se k registrovaným léčivým přípravkům v souladu s § 64 </w:t>
      </w:r>
      <w:r w:rsidRPr="00656347">
        <w:rPr>
          <w:rFonts w:ascii="Arial" w:hAnsi="Arial" w:cs="Arial"/>
          <w:b/>
          <w:bCs/>
        </w:rPr>
        <w:t>odst. 1</w:t>
      </w:r>
      <w:r w:rsidRPr="00656347">
        <w:rPr>
          <w:rFonts w:ascii="Arial" w:hAnsi="Arial" w:cs="Arial"/>
        </w:rPr>
        <w:t xml:space="preserve"> písm. b), </w:t>
      </w:r>
    </w:p>
    <w:p w14:paraId="7FA7946A"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5AF5A23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neustaví útvar kontroly jakosti nebo nezajistí podmínky pro jeho činnost podle § 64 </w:t>
      </w:r>
      <w:r w:rsidRPr="00656347">
        <w:rPr>
          <w:rFonts w:ascii="Arial" w:hAnsi="Arial" w:cs="Arial"/>
          <w:b/>
          <w:bCs/>
        </w:rPr>
        <w:t>odst.</w:t>
      </w:r>
      <w:r w:rsidR="00673853">
        <w:rPr>
          <w:rFonts w:ascii="Arial" w:hAnsi="Arial" w:cs="Arial"/>
        </w:rPr>
        <w:t xml:space="preserve"> 1 písm. d) </w:t>
      </w:r>
      <w:r w:rsidRPr="00656347">
        <w:rPr>
          <w:rFonts w:ascii="Arial" w:hAnsi="Arial" w:cs="Arial"/>
        </w:rPr>
        <w:t xml:space="preserve">anebo nemá k dispozici odborně způsobilou osobu odpovědnou za kontrolu jakosti podle § 64 </w:t>
      </w:r>
      <w:r w:rsidRPr="00656347">
        <w:rPr>
          <w:rFonts w:ascii="Arial" w:hAnsi="Arial" w:cs="Arial"/>
          <w:b/>
          <w:bCs/>
        </w:rPr>
        <w:t>odst. 1</w:t>
      </w:r>
      <w:r w:rsidRPr="00656347">
        <w:rPr>
          <w:rFonts w:ascii="Arial" w:hAnsi="Arial" w:cs="Arial"/>
        </w:rPr>
        <w:t xml:space="preserve"> písm. e), nebo </w:t>
      </w:r>
    </w:p>
    <w:p w14:paraId="1C5CEDA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414DE3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v rozporu s § 64 </w:t>
      </w:r>
      <w:r w:rsidRPr="00656347">
        <w:rPr>
          <w:rFonts w:ascii="Arial" w:hAnsi="Arial" w:cs="Arial"/>
          <w:b/>
          <w:bCs/>
        </w:rPr>
        <w:t>odst. 1</w:t>
      </w:r>
      <w:r w:rsidRPr="00656347">
        <w:rPr>
          <w:rFonts w:ascii="Arial" w:hAnsi="Arial" w:cs="Arial"/>
        </w:rPr>
        <w:t xml:space="preserve"> písm. q) nezajistí, aby výrobní procesy byly validovány. </w:t>
      </w:r>
    </w:p>
    <w:p w14:paraId="1F9D4AE2" w14:textId="77777777" w:rsidR="00213AA4" w:rsidRPr="00656347" w:rsidRDefault="00213AA4" w:rsidP="00EA6AEC">
      <w:pPr>
        <w:pStyle w:val="Textbubliny1"/>
        <w:widowControl w:val="0"/>
        <w:autoSpaceDE w:val="0"/>
        <w:autoSpaceDN w:val="0"/>
        <w:adjustRightInd w:val="0"/>
        <w:rPr>
          <w:rFonts w:ascii="Arial" w:hAnsi="Arial" w:cs="Arial"/>
          <w:sz w:val="22"/>
          <w:szCs w:val="22"/>
        </w:rPr>
      </w:pPr>
    </w:p>
    <w:p w14:paraId="704E795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(6) Poskytovatel zdravotních služeb, jehož součástí je krevní banka, nebo poskytovatel zdravotních služeb poskytující transfuzní služby se dopustí přestupku tím, že </w:t>
      </w:r>
    </w:p>
    <w:p w14:paraId="0D921C7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95B69B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nevede nebo neuchovává dokumentaci a záznamy podle </w:t>
      </w:r>
      <w:r w:rsidRPr="00443E1D">
        <w:rPr>
          <w:rFonts w:ascii="Arial" w:hAnsi="Arial" w:cs="Arial"/>
        </w:rPr>
        <w:t>§ 67 odst. 4 písm. e)</w:t>
      </w:r>
      <w:r w:rsidRPr="00656347">
        <w:rPr>
          <w:rFonts w:ascii="Arial" w:hAnsi="Arial" w:cs="Arial"/>
        </w:rPr>
        <w:t xml:space="preserve">, </w:t>
      </w:r>
    </w:p>
    <w:p w14:paraId="02F41CF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A0867D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nezavede systém pro identifikaci dárce podle </w:t>
      </w:r>
      <w:r w:rsidRPr="00443E1D">
        <w:rPr>
          <w:rFonts w:ascii="Arial" w:hAnsi="Arial" w:cs="Arial"/>
        </w:rPr>
        <w:t>§ 67 odst. 4 písm. f)</w:t>
      </w:r>
      <w:r w:rsidRPr="00656347">
        <w:rPr>
          <w:rFonts w:ascii="Arial" w:hAnsi="Arial" w:cs="Arial"/>
        </w:rPr>
        <w:t xml:space="preserve">, </w:t>
      </w:r>
    </w:p>
    <w:p w14:paraId="5F84150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9274BF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nesplní oznamovací povinnost podle </w:t>
      </w:r>
      <w:r w:rsidRPr="00443E1D">
        <w:rPr>
          <w:rFonts w:ascii="Arial" w:hAnsi="Arial" w:cs="Arial"/>
        </w:rPr>
        <w:t>§ 67 odst. 4 písm. g)</w:t>
      </w:r>
      <w:r w:rsidRPr="00656347">
        <w:rPr>
          <w:rFonts w:ascii="Arial" w:hAnsi="Arial" w:cs="Arial"/>
        </w:rPr>
        <w:t xml:space="preserve">, nebo </w:t>
      </w:r>
    </w:p>
    <w:p w14:paraId="239A12D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8D12F8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nevytvoří, nebo neudržuje systém pro sledování a vyhodnocování nežádoucích událostí, nežádoucích reakcí, nehod a chyb podle </w:t>
      </w:r>
      <w:r w:rsidRPr="00443E1D">
        <w:rPr>
          <w:rFonts w:ascii="Arial" w:hAnsi="Arial" w:cs="Arial"/>
        </w:rPr>
        <w:t>§ 67 odst. 4 písm. h)</w:t>
      </w:r>
      <w:r w:rsidRPr="00656347">
        <w:rPr>
          <w:rFonts w:ascii="Arial" w:hAnsi="Arial" w:cs="Arial"/>
        </w:rPr>
        <w:t xml:space="preserve">. </w:t>
      </w:r>
    </w:p>
    <w:p w14:paraId="3C18FFB9"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2617201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(7) Výrobce léčivých přípravků se dopustí přestupku tím, že </w:t>
      </w:r>
    </w:p>
    <w:p w14:paraId="603701E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951A65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neoznámí změnu údajů podle </w:t>
      </w:r>
      <w:r w:rsidRPr="00443E1D">
        <w:rPr>
          <w:rFonts w:ascii="Arial" w:hAnsi="Arial" w:cs="Arial"/>
        </w:rPr>
        <w:t>§ 63 odst. 7</w:t>
      </w:r>
      <w:r w:rsidRPr="00656347">
        <w:rPr>
          <w:rFonts w:ascii="Arial" w:hAnsi="Arial" w:cs="Arial"/>
        </w:rPr>
        <w:t xml:space="preserve">, </w:t>
      </w:r>
    </w:p>
    <w:p w14:paraId="0C66DE6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16FC36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nezajistí služby kvalifikované osoby výrobce podle § 64 </w:t>
      </w:r>
      <w:r w:rsidRPr="00656347">
        <w:rPr>
          <w:rFonts w:ascii="Arial" w:hAnsi="Arial" w:cs="Arial"/>
          <w:b/>
          <w:bCs/>
        </w:rPr>
        <w:t>odst. 1</w:t>
      </w:r>
      <w:r w:rsidRPr="00656347">
        <w:rPr>
          <w:rFonts w:ascii="Arial" w:hAnsi="Arial" w:cs="Arial"/>
        </w:rPr>
        <w:t xml:space="preserve"> písm. a), </w:t>
      </w:r>
    </w:p>
    <w:p w14:paraId="17A73A8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57D222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pokud dováží léčivé přípravky, nezajistí při jejich dovozu splnění požadavků podle § 64 </w:t>
      </w:r>
      <w:r w:rsidRPr="00656347">
        <w:rPr>
          <w:rFonts w:ascii="Arial" w:hAnsi="Arial" w:cs="Arial"/>
          <w:b/>
          <w:bCs/>
        </w:rPr>
        <w:t>odst. 1</w:t>
      </w:r>
      <w:r w:rsidRPr="00656347">
        <w:rPr>
          <w:rFonts w:ascii="Arial" w:hAnsi="Arial" w:cs="Arial"/>
        </w:rPr>
        <w:t xml:space="preserve"> písm. w), </w:t>
      </w:r>
    </w:p>
    <w:p w14:paraId="2C9465E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416DF3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 rozporu s </w:t>
      </w:r>
      <w:r w:rsidRPr="00443E1D">
        <w:rPr>
          <w:rFonts w:ascii="Arial" w:hAnsi="Arial" w:cs="Arial"/>
        </w:rPr>
        <w:t>§ 71 odst. 2</w:t>
      </w:r>
      <w:r w:rsidRPr="00656347">
        <w:rPr>
          <w:rFonts w:ascii="Arial" w:hAnsi="Arial" w:cs="Arial"/>
        </w:rPr>
        <w:t xml:space="preserve"> vyrobí veterinární autogenní vakcínu bez předpisu pro veterinární autogenní vakcíny nebo při výrobě předpis nedodrží anebo nedodrží omezení pro výrobu veterinární autogenní vakcíny podle </w:t>
      </w:r>
      <w:r w:rsidRPr="00443E1D">
        <w:rPr>
          <w:rFonts w:ascii="Arial" w:hAnsi="Arial" w:cs="Arial"/>
        </w:rPr>
        <w:t>§ 71 odst. 4</w:t>
      </w:r>
      <w:r w:rsidRPr="00656347">
        <w:rPr>
          <w:rFonts w:ascii="Arial" w:hAnsi="Arial" w:cs="Arial"/>
        </w:rPr>
        <w:t xml:space="preserve"> nebo </w:t>
      </w:r>
      <w:r w:rsidRPr="00443E1D">
        <w:rPr>
          <w:rFonts w:ascii="Arial" w:hAnsi="Arial" w:cs="Arial"/>
        </w:rPr>
        <w:t>5</w:t>
      </w:r>
      <w:r w:rsidRPr="00656347">
        <w:rPr>
          <w:rFonts w:ascii="Arial" w:hAnsi="Arial" w:cs="Arial"/>
        </w:rPr>
        <w:t xml:space="preserve">, </w:t>
      </w:r>
    </w:p>
    <w:p w14:paraId="0C7DD13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1D0FAF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nesplní oznamovací povinnost před zahájením výroby veterinární autogenní vakcíny podle </w:t>
      </w:r>
      <w:r w:rsidRPr="00443E1D">
        <w:rPr>
          <w:rFonts w:ascii="Arial" w:hAnsi="Arial" w:cs="Arial"/>
        </w:rPr>
        <w:t>§ 71 odst. 6</w:t>
      </w:r>
      <w:r w:rsidRPr="00656347">
        <w:rPr>
          <w:rFonts w:ascii="Arial" w:hAnsi="Arial" w:cs="Arial"/>
        </w:rPr>
        <w:t xml:space="preserve">, </w:t>
      </w:r>
      <w:r w:rsidRPr="00656347">
        <w:rPr>
          <w:rFonts w:ascii="Arial" w:hAnsi="Arial" w:cs="Arial"/>
          <w:b/>
          <w:bCs/>
        </w:rPr>
        <w:t>nebo</w:t>
      </w:r>
    </w:p>
    <w:p w14:paraId="5938752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5F22A95"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EE5D41">
        <w:rPr>
          <w:rFonts w:ascii="Arial" w:hAnsi="Arial" w:cs="Arial"/>
          <w:strike/>
        </w:rPr>
        <w:t>f</w:t>
      </w:r>
      <w:r w:rsidRPr="00656347">
        <w:rPr>
          <w:rFonts w:ascii="Arial" w:hAnsi="Arial" w:cs="Arial"/>
          <w:strike/>
        </w:rPr>
        <w:t xml:space="preserve">) vyrobí nebo uvede do oběhu medikované krmivo v rozporu s </w:t>
      </w:r>
      <w:r w:rsidRPr="00443E1D">
        <w:rPr>
          <w:rFonts w:ascii="Arial" w:hAnsi="Arial" w:cs="Arial"/>
          <w:strike/>
        </w:rPr>
        <w:t>§ 73 odst. 1</w:t>
      </w:r>
      <w:r w:rsidRPr="00656347">
        <w:rPr>
          <w:rFonts w:ascii="Arial" w:hAnsi="Arial" w:cs="Arial"/>
          <w:strike/>
        </w:rPr>
        <w:t xml:space="preserve">, </w:t>
      </w:r>
    </w:p>
    <w:p w14:paraId="16588DCB"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5E445B4B"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g) v rozporu s </w:t>
      </w:r>
      <w:r w:rsidRPr="00443E1D">
        <w:rPr>
          <w:rFonts w:ascii="Arial" w:hAnsi="Arial" w:cs="Arial"/>
          <w:strike/>
        </w:rPr>
        <w:t>§ 73 odst. 8</w:t>
      </w:r>
      <w:r w:rsidRPr="00656347">
        <w:rPr>
          <w:rFonts w:ascii="Arial" w:hAnsi="Arial" w:cs="Arial"/>
          <w:strike/>
        </w:rPr>
        <w:t xml:space="preserve"> vyrobí nebo uvede do oběhu medikované krmivo, aniž jsou splněny podmínky podle </w:t>
      </w:r>
      <w:r w:rsidRPr="00443E1D">
        <w:rPr>
          <w:rFonts w:ascii="Arial" w:hAnsi="Arial" w:cs="Arial"/>
          <w:strike/>
        </w:rPr>
        <w:t>§ 73 odst. 7</w:t>
      </w:r>
      <w:r w:rsidRPr="00656347">
        <w:rPr>
          <w:rFonts w:ascii="Arial" w:hAnsi="Arial" w:cs="Arial"/>
          <w:strike/>
        </w:rPr>
        <w:t xml:space="preserve">, </w:t>
      </w:r>
    </w:p>
    <w:p w14:paraId="7F6F2F13"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676DDC2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lastRenderedPageBreak/>
        <w:t xml:space="preserve">h) neoznačí vyrobené medikované krmivo zvláštními údaji stanovenými pro značení medikovaných krmiv podle </w:t>
      </w:r>
      <w:r w:rsidRPr="00443E1D">
        <w:rPr>
          <w:rFonts w:ascii="Arial" w:hAnsi="Arial" w:cs="Arial"/>
          <w:strike/>
        </w:rPr>
        <w:t>§ 74 odst. 5</w:t>
      </w:r>
      <w:r w:rsidRPr="00656347">
        <w:rPr>
          <w:rFonts w:ascii="Arial" w:hAnsi="Arial" w:cs="Arial"/>
          <w:strike/>
        </w:rPr>
        <w:t>, nebo</w:t>
      </w:r>
      <w:r w:rsidRPr="00656347">
        <w:rPr>
          <w:rFonts w:ascii="Arial" w:hAnsi="Arial" w:cs="Arial"/>
        </w:rPr>
        <w:t xml:space="preserve"> </w:t>
      </w:r>
    </w:p>
    <w:p w14:paraId="7CA3552C"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2107821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i</w:t>
      </w:r>
      <w:r w:rsidRPr="00656347">
        <w:rPr>
          <w:rFonts w:ascii="Arial" w:hAnsi="Arial" w:cs="Arial"/>
          <w:b/>
          <w:bCs/>
        </w:rPr>
        <w:t>f</w:t>
      </w:r>
      <w:r w:rsidRPr="00656347">
        <w:rPr>
          <w:rFonts w:ascii="Arial" w:hAnsi="Arial" w:cs="Arial"/>
        </w:rPr>
        <w:t xml:space="preserve">) jako výrobce oprávněný vykonávat činnosti distributora podle </w:t>
      </w:r>
      <w:r w:rsidRPr="00443E1D">
        <w:rPr>
          <w:rFonts w:ascii="Arial" w:hAnsi="Arial" w:cs="Arial"/>
        </w:rPr>
        <w:t>§ 75 odst. 5</w:t>
      </w:r>
      <w:r w:rsidRPr="00656347">
        <w:rPr>
          <w:rFonts w:ascii="Arial" w:hAnsi="Arial" w:cs="Arial"/>
        </w:rPr>
        <w:t xml:space="preserve"> neoznámí předem zahájení distribuce v České republice nebo neposkytne údaje a informace podle </w:t>
      </w:r>
      <w:r w:rsidRPr="00443E1D">
        <w:rPr>
          <w:rFonts w:ascii="Arial" w:hAnsi="Arial" w:cs="Arial"/>
        </w:rPr>
        <w:t>§ 75 odst. 4</w:t>
      </w:r>
      <w:r w:rsidRPr="00656347">
        <w:rPr>
          <w:rFonts w:ascii="Arial" w:hAnsi="Arial" w:cs="Arial"/>
        </w:rPr>
        <w:t xml:space="preserve">. </w:t>
      </w:r>
    </w:p>
    <w:p w14:paraId="381708DF"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6BC1C4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(8) Provozovatel zařízení transfuzní služby se dopustí přestupku tím, že </w:t>
      </w:r>
    </w:p>
    <w:p w14:paraId="5996357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28D4C3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nezajistí služby kvalifikované osoby zařízení transfuzní služby podle </w:t>
      </w:r>
      <w:r w:rsidRPr="00443E1D">
        <w:rPr>
          <w:rFonts w:ascii="Arial" w:hAnsi="Arial" w:cs="Arial"/>
        </w:rPr>
        <w:t>§ 67 odst. 4 písm. a)</w:t>
      </w:r>
      <w:r w:rsidRPr="00656347">
        <w:rPr>
          <w:rFonts w:ascii="Arial" w:hAnsi="Arial" w:cs="Arial"/>
        </w:rPr>
        <w:t xml:space="preserve">, </w:t>
      </w:r>
    </w:p>
    <w:p w14:paraId="31B12F0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566B633" w14:textId="73AC67A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odebere nebo distribuuje </w:t>
      </w:r>
      <w:r w:rsidRPr="00E37A34">
        <w:rPr>
          <w:rFonts w:ascii="Arial" w:hAnsi="Arial" w:cs="Arial"/>
          <w:strike/>
        </w:rPr>
        <w:t>transfuzní</w:t>
      </w:r>
      <w:r w:rsidRPr="00656347">
        <w:rPr>
          <w:rFonts w:ascii="Arial" w:hAnsi="Arial" w:cs="Arial"/>
        </w:rPr>
        <w:t xml:space="preserve"> </w:t>
      </w:r>
      <w:r w:rsidR="000E7F8C">
        <w:rPr>
          <w:rFonts w:ascii="Arial" w:hAnsi="Arial" w:cs="Arial"/>
          <w:b/>
        </w:rPr>
        <w:t xml:space="preserve">humánní transfuzní </w:t>
      </w:r>
      <w:r w:rsidRPr="00656347">
        <w:rPr>
          <w:rFonts w:ascii="Arial" w:hAnsi="Arial" w:cs="Arial"/>
        </w:rPr>
        <w:t xml:space="preserve">přípravek v rozporu s </w:t>
      </w:r>
      <w:r w:rsidRPr="00443E1D">
        <w:rPr>
          <w:rFonts w:ascii="Arial" w:hAnsi="Arial" w:cs="Arial"/>
        </w:rPr>
        <w:t>§ 67 odst. 4 písm. k)</w:t>
      </w:r>
      <w:r w:rsidRPr="00656347">
        <w:rPr>
          <w:rFonts w:ascii="Arial" w:hAnsi="Arial" w:cs="Arial"/>
        </w:rPr>
        <w:t xml:space="preserve">, </w:t>
      </w:r>
    </w:p>
    <w:p w14:paraId="0068B06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B431171" w14:textId="0CA5871C"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distribuuje nebo vydá </w:t>
      </w:r>
      <w:r w:rsidR="008C4249">
        <w:rPr>
          <w:rFonts w:ascii="Arial" w:hAnsi="Arial" w:cs="Arial"/>
          <w:strike/>
        </w:rPr>
        <w:t xml:space="preserve">transfuzní </w:t>
      </w:r>
      <w:r w:rsidR="008C4249" w:rsidRPr="008C4249">
        <w:rPr>
          <w:rFonts w:ascii="Arial" w:hAnsi="Arial" w:cs="Arial"/>
          <w:b/>
        </w:rPr>
        <w:t>humánní transfuzní</w:t>
      </w:r>
      <w:r w:rsidRPr="00656347">
        <w:rPr>
          <w:rFonts w:ascii="Arial" w:hAnsi="Arial" w:cs="Arial"/>
        </w:rPr>
        <w:t xml:space="preserve"> přípravek v rozporu s </w:t>
      </w:r>
      <w:r w:rsidRPr="00443E1D">
        <w:rPr>
          <w:rFonts w:ascii="Arial" w:hAnsi="Arial" w:cs="Arial"/>
        </w:rPr>
        <w:t>§ 67 odst. 5 písm. b)</w:t>
      </w:r>
      <w:r w:rsidRPr="00656347">
        <w:rPr>
          <w:rFonts w:ascii="Arial" w:hAnsi="Arial" w:cs="Arial"/>
        </w:rPr>
        <w:t xml:space="preserve">, </w:t>
      </w:r>
    </w:p>
    <w:p w14:paraId="6700E93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90041B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 rozporu s </w:t>
      </w:r>
      <w:r w:rsidRPr="00443E1D">
        <w:rPr>
          <w:rFonts w:ascii="Arial" w:hAnsi="Arial" w:cs="Arial"/>
        </w:rPr>
        <w:t>§ 67 odst. 8</w:t>
      </w:r>
      <w:r w:rsidRPr="00656347">
        <w:rPr>
          <w:rFonts w:ascii="Arial" w:hAnsi="Arial" w:cs="Arial"/>
        </w:rPr>
        <w:t xml:space="preserve"> nesdělí Ústavu údaje o kvalifikované osobě zařízení transfuzní služby a osobách, které vykonávají činnosti kvalifikované osoby zařízení transfuzní služby, nebo </w:t>
      </w:r>
    </w:p>
    <w:p w14:paraId="09E6F08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BA6A1C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v rozporu s </w:t>
      </w:r>
      <w:r w:rsidRPr="00443E1D">
        <w:rPr>
          <w:rFonts w:ascii="Arial" w:hAnsi="Arial" w:cs="Arial"/>
        </w:rPr>
        <w:t>§ 67 odst. 4 písm. l)</w:t>
      </w:r>
      <w:r w:rsidRPr="00656347">
        <w:rPr>
          <w:rFonts w:ascii="Arial" w:hAnsi="Arial" w:cs="Arial"/>
        </w:rPr>
        <w:t xml:space="preserve"> nesplní povinnost uvedenou v </w:t>
      </w:r>
      <w:r w:rsidRPr="00443E1D">
        <w:rPr>
          <w:rFonts w:ascii="Arial" w:hAnsi="Arial" w:cs="Arial"/>
        </w:rPr>
        <w:t>§ 83 odst. 6 písm. b)</w:t>
      </w:r>
      <w:r w:rsidRPr="00656347">
        <w:rPr>
          <w:rFonts w:ascii="Arial" w:hAnsi="Arial" w:cs="Arial"/>
        </w:rPr>
        <w:t xml:space="preserve">. </w:t>
      </w:r>
    </w:p>
    <w:p w14:paraId="4299C36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FEA64E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(9) Poskytovatel zdravotních služeb, jehož součástí je krevní banka, se dopustí přestupku tím, že </w:t>
      </w:r>
    </w:p>
    <w:p w14:paraId="7E2D5F2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DA97E8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nezajistí splnění požadavků na systém jakosti a správnou výrobní praxi podle </w:t>
      </w:r>
      <w:r w:rsidRPr="00443E1D">
        <w:rPr>
          <w:rFonts w:ascii="Arial" w:hAnsi="Arial" w:cs="Arial"/>
        </w:rPr>
        <w:t>§ 68 odst. 1 písm. a)</w:t>
      </w:r>
      <w:r w:rsidRPr="00656347">
        <w:rPr>
          <w:rFonts w:ascii="Arial" w:hAnsi="Arial" w:cs="Arial"/>
        </w:rPr>
        <w:t xml:space="preserve">, nebo </w:t>
      </w:r>
    </w:p>
    <w:p w14:paraId="5A6866B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238B07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nezajistí služby kvalifikované osoby krevní banky podle </w:t>
      </w:r>
      <w:r w:rsidRPr="00443E1D">
        <w:rPr>
          <w:rFonts w:ascii="Arial" w:hAnsi="Arial" w:cs="Arial"/>
        </w:rPr>
        <w:t>§ 68 odst. 1 písm. c)</w:t>
      </w:r>
      <w:r w:rsidRPr="00656347">
        <w:rPr>
          <w:rFonts w:ascii="Arial" w:hAnsi="Arial" w:cs="Arial"/>
        </w:rPr>
        <w:t xml:space="preserve">. </w:t>
      </w:r>
    </w:p>
    <w:p w14:paraId="03D61A4D"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47BBAC73" w14:textId="7670C7E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(10) Provozovatel kontrolní laboratoře se dopustí přestupku tím, že </w:t>
      </w:r>
      <w:r w:rsidR="00BB3288">
        <w:rPr>
          <w:rFonts w:ascii="Arial" w:hAnsi="Arial" w:cs="Arial"/>
          <w:b/>
        </w:rPr>
        <w:t>v rozporu s</w:t>
      </w:r>
      <w:r w:rsidR="00C13441">
        <w:rPr>
          <w:rFonts w:ascii="Arial" w:hAnsi="Arial" w:cs="Arial"/>
          <w:b/>
        </w:rPr>
        <w:t xml:space="preserve"> §</w:t>
      </w:r>
      <w:r w:rsidR="00BB3288">
        <w:rPr>
          <w:rFonts w:ascii="Arial" w:hAnsi="Arial" w:cs="Arial"/>
          <w:b/>
        </w:rPr>
        <w:t xml:space="preserve"> 69 odst. 3 </w:t>
      </w:r>
      <w:r w:rsidRPr="00656347">
        <w:rPr>
          <w:rFonts w:ascii="Arial" w:hAnsi="Arial" w:cs="Arial"/>
          <w:b/>
          <w:bCs/>
        </w:rPr>
        <w:t xml:space="preserve">nezajistí služby osoby </w:t>
      </w:r>
      <w:r w:rsidR="002806CE">
        <w:rPr>
          <w:rFonts w:ascii="Arial" w:hAnsi="Arial" w:cs="Arial"/>
          <w:b/>
          <w:bCs/>
        </w:rPr>
        <w:t xml:space="preserve">odpovědné za kontrolu jakosti </w:t>
      </w:r>
      <w:r w:rsidRPr="00656347">
        <w:rPr>
          <w:rFonts w:ascii="Arial" w:hAnsi="Arial" w:cs="Arial"/>
          <w:b/>
          <w:bCs/>
        </w:rPr>
        <w:t xml:space="preserve">podle § </w:t>
      </w:r>
      <w:r w:rsidR="006D3E12">
        <w:rPr>
          <w:rFonts w:ascii="Arial" w:hAnsi="Arial" w:cs="Arial"/>
          <w:b/>
          <w:bCs/>
        </w:rPr>
        <w:t>64 odst. 1 písm. e)</w:t>
      </w:r>
      <w:r w:rsidRPr="00656347">
        <w:rPr>
          <w:rFonts w:ascii="Arial" w:hAnsi="Arial" w:cs="Arial"/>
          <w:b/>
          <w:bCs/>
        </w:rPr>
        <w:t xml:space="preserve"> nebo</w:t>
      </w:r>
      <w:r w:rsidRPr="00656347">
        <w:rPr>
          <w:rFonts w:ascii="Arial" w:hAnsi="Arial" w:cs="Arial"/>
        </w:rPr>
        <w:t xml:space="preserve"> nepožádá předem o změnu povolení k činnosti kontrolní laboratoře podle </w:t>
      </w:r>
      <w:r w:rsidRPr="00443E1D">
        <w:rPr>
          <w:rFonts w:ascii="Arial" w:hAnsi="Arial" w:cs="Arial"/>
        </w:rPr>
        <w:t>§ 69 odst. 4</w:t>
      </w:r>
      <w:r w:rsidRPr="00656347">
        <w:rPr>
          <w:rFonts w:ascii="Arial" w:hAnsi="Arial" w:cs="Arial"/>
        </w:rPr>
        <w:t xml:space="preserve">. </w:t>
      </w:r>
    </w:p>
    <w:p w14:paraId="05D3A5A0" w14:textId="77777777" w:rsidR="00213AA4" w:rsidRPr="00656347" w:rsidRDefault="00213AA4" w:rsidP="00EA6AEC">
      <w:pPr>
        <w:pStyle w:val="Textbubliny1"/>
        <w:widowControl w:val="0"/>
        <w:autoSpaceDE w:val="0"/>
        <w:autoSpaceDN w:val="0"/>
        <w:adjustRightInd w:val="0"/>
        <w:rPr>
          <w:rFonts w:ascii="Arial" w:hAnsi="Arial" w:cs="Arial"/>
          <w:sz w:val="22"/>
          <w:szCs w:val="22"/>
        </w:rPr>
      </w:pPr>
      <w:r w:rsidRPr="00656347">
        <w:rPr>
          <w:rFonts w:ascii="Arial" w:hAnsi="Arial" w:cs="Arial"/>
          <w:sz w:val="22"/>
          <w:szCs w:val="22"/>
        </w:rPr>
        <w:t xml:space="preserve"> </w:t>
      </w:r>
    </w:p>
    <w:p w14:paraId="2385A98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(11) Provozovatel zařízení transfuzní služby se dopustí přestupku tím, že provádí imunizaci v rozporu s </w:t>
      </w:r>
      <w:r w:rsidRPr="00443E1D">
        <w:rPr>
          <w:rFonts w:ascii="Arial" w:hAnsi="Arial" w:cs="Arial"/>
        </w:rPr>
        <w:t>§ 67 odst. 5 písm. d)</w:t>
      </w:r>
      <w:r w:rsidRPr="00656347">
        <w:rPr>
          <w:rFonts w:ascii="Arial" w:hAnsi="Arial" w:cs="Arial"/>
        </w:rPr>
        <w:t xml:space="preserve">. </w:t>
      </w:r>
    </w:p>
    <w:p w14:paraId="59C5F8B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1AE429D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(12) Výrobce, kterému byla povolena nemocniční výjimka, se dopustí přestupku tím, že poruší některou z povinností podle </w:t>
      </w:r>
      <w:r w:rsidRPr="00443E1D">
        <w:rPr>
          <w:rFonts w:ascii="Arial" w:hAnsi="Arial" w:cs="Arial"/>
        </w:rPr>
        <w:t>§ 49b odst. 1 nebo 3</w:t>
      </w:r>
      <w:r w:rsidRPr="00656347">
        <w:rPr>
          <w:rFonts w:ascii="Arial" w:hAnsi="Arial" w:cs="Arial"/>
        </w:rPr>
        <w:t xml:space="preserve">. </w:t>
      </w:r>
    </w:p>
    <w:p w14:paraId="3E256236"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3B35944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(13) Výrobce humánních léčivých přípravků se dopustí přestupku tím, že </w:t>
      </w:r>
    </w:p>
    <w:p w14:paraId="118709E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4943BD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nesplní některou z povinností podle  § 64 </w:t>
      </w:r>
      <w:r w:rsidRPr="00656347">
        <w:rPr>
          <w:rFonts w:ascii="Arial" w:hAnsi="Arial" w:cs="Arial"/>
          <w:b/>
          <w:bCs/>
        </w:rPr>
        <w:t>odst. 1</w:t>
      </w:r>
      <w:r w:rsidRPr="00656347">
        <w:rPr>
          <w:rFonts w:ascii="Arial" w:hAnsi="Arial" w:cs="Arial"/>
        </w:rPr>
        <w:t xml:space="preserve"> písm. l) a m),</w:t>
      </w:r>
    </w:p>
    <w:p w14:paraId="45C854D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16A81C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v rozporu s </w:t>
      </w:r>
      <w:r w:rsidRPr="00443E1D">
        <w:rPr>
          <w:rFonts w:ascii="Arial" w:hAnsi="Arial" w:cs="Arial"/>
        </w:rPr>
        <w:t>§ 64a odst. 1 písm. a)</w:t>
      </w:r>
      <w:r w:rsidRPr="00656347">
        <w:rPr>
          <w:rFonts w:ascii="Arial" w:hAnsi="Arial" w:cs="Arial"/>
        </w:rPr>
        <w:t xml:space="preserve"> před odstraněním nebo překrytím ochranných prvků neověří, že dotyčný léčivý přípravek je pravý a že s ním nebylo nijak manipulováno. </w:t>
      </w:r>
    </w:p>
    <w:p w14:paraId="5E00D348"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0B648E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(14) Výrobce humánních hodnocených léčivých přípravků se dopustí přestupku tím, že </w:t>
      </w:r>
    </w:p>
    <w:p w14:paraId="4C176DE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9E11D2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v rozporu s nařízením o klinickém hodnocení nedodrží zásady a pokyny správné výrobní praxe uvedené v nařízení o správné výrobní praxi pro hodnocené léčivé přípravky, nebo </w:t>
      </w:r>
    </w:p>
    <w:p w14:paraId="0C2824E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B1C938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při inspekci prováděné podle nařízení o správné výrobní praxi pro hodnocené léčivé přípravky neumožní výkon oprávnění uvedených v </w:t>
      </w:r>
      <w:r w:rsidRPr="00443E1D">
        <w:rPr>
          <w:rFonts w:ascii="Arial" w:hAnsi="Arial" w:cs="Arial"/>
        </w:rPr>
        <w:t>čl. 20</w:t>
      </w:r>
      <w:r w:rsidRPr="00656347">
        <w:rPr>
          <w:rFonts w:ascii="Arial" w:hAnsi="Arial" w:cs="Arial"/>
        </w:rPr>
        <w:t xml:space="preserve"> bodu 2 nařízení o správné výrobní </w:t>
      </w:r>
      <w:r w:rsidRPr="00656347">
        <w:rPr>
          <w:rFonts w:ascii="Arial" w:hAnsi="Arial" w:cs="Arial"/>
        </w:rPr>
        <w:lastRenderedPageBreak/>
        <w:t xml:space="preserve">praxi pro hodnocené léčivé přípravky. </w:t>
      </w:r>
    </w:p>
    <w:p w14:paraId="125555B4" w14:textId="77777777" w:rsidR="00213AA4" w:rsidRPr="00656347" w:rsidRDefault="00213AA4" w:rsidP="00673853">
      <w:pPr>
        <w:widowControl w:val="0"/>
        <w:autoSpaceDE w:val="0"/>
        <w:autoSpaceDN w:val="0"/>
        <w:adjustRightInd w:val="0"/>
        <w:spacing w:after="0" w:line="240" w:lineRule="auto"/>
        <w:jc w:val="both"/>
        <w:rPr>
          <w:rFonts w:ascii="Arial" w:hAnsi="Arial" w:cs="Arial"/>
        </w:rPr>
      </w:pPr>
    </w:p>
    <w:p w14:paraId="6EC586F8" w14:textId="77777777" w:rsidR="00213AA4" w:rsidRPr="00656347" w:rsidRDefault="00213AA4" w:rsidP="00673853">
      <w:pPr>
        <w:widowControl w:val="0"/>
        <w:autoSpaceDE w:val="0"/>
        <w:autoSpaceDN w:val="0"/>
        <w:adjustRightInd w:val="0"/>
        <w:spacing w:after="0" w:line="240" w:lineRule="auto"/>
        <w:ind w:firstLine="720"/>
        <w:jc w:val="both"/>
        <w:rPr>
          <w:rFonts w:ascii="Arial" w:hAnsi="Arial" w:cs="Arial"/>
          <w:b/>
          <w:bCs/>
        </w:rPr>
      </w:pPr>
      <w:r w:rsidRPr="00656347">
        <w:rPr>
          <w:rFonts w:ascii="Arial" w:hAnsi="Arial" w:cs="Arial"/>
          <w:b/>
          <w:bCs/>
        </w:rPr>
        <w:t>(15) Držitel povolení k výrobě veterinárních léčivých přípravků se dopustí přestupku tím, že</w:t>
      </w:r>
    </w:p>
    <w:p w14:paraId="2AD7DB38" w14:textId="77777777" w:rsidR="00213AA4" w:rsidRPr="00656347" w:rsidRDefault="00213AA4" w:rsidP="00673853">
      <w:pPr>
        <w:widowControl w:val="0"/>
        <w:autoSpaceDE w:val="0"/>
        <w:autoSpaceDN w:val="0"/>
        <w:adjustRightInd w:val="0"/>
        <w:spacing w:after="0" w:line="240" w:lineRule="auto"/>
        <w:jc w:val="both"/>
        <w:rPr>
          <w:rFonts w:ascii="Arial" w:hAnsi="Arial" w:cs="Arial"/>
          <w:b/>
          <w:bCs/>
        </w:rPr>
      </w:pPr>
    </w:p>
    <w:p w14:paraId="3601C863" w14:textId="1BECCE14" w:rsidR="00213AA4" w:rsidRPr="00656347" w:rsidRDefault="00213AA4" w:rsidP="00673853">
      <w:pPr>
        <w:widowControl w:val="0"/>
        <w:autoSpaceDE w:val="0"/>
        <w:autoSpaceDN w:val="0"/>
        <w:adjustRightInd w:val="0"/>
        <w:spacing w:after="0" w:line="240" w:lineRule="auto"/>
        <w:jc w:val="both"/>
        <w:rPr>
          <w:rFonts w:ascii="Arial" w:hAnsi="Arial" w:cs="Arial"/>
          <w:b/>
          <w:bCs/>
        </w:rPr>
      </w:pPr>
      <w:r w:rsidRPr="00656347">
        <w:rPr>
          <w:rFonts w:ascii="Arial" w:hAnsi="Arial" w:cs="Arial"/>
          <w:b/>
          <w:bCs/>
        </w:rPr>
        <w:t>a) nezaznamená údaje uvedené v </w:t>
      </w:r>
      <w:r w:rsidR="00952C6D">
        <w:rPr>
          <w:rFonts w:ascii="Arial" w:hAnsi="Arial" w:cs="Arial"/>
          <w:b/>
          <w:bCs/>
        </w:rPr>
        <w:t>čl.</w:t>
      </w:r>
      <w:r w:rsidRPr="00656347">
        <w:rPr>
          <w:rFonts w:ascii="Arial" w:hAnsi="Arial" w:cs="Arial"/>
          <w:b/>
          <w:bCs/>
        </w:rPr>
        <w:t xml:space="preserve"> 96 odst. 1 nařízení o veterinárních léčivých přípravcích,      </w:t>
      </w:r>
    </w:p>
    <w:p w14:paraId="7D715E05" w14:textId="77777777" w:rsidR="00EA6AEC" w:rsidRDefault="00EA6AEC" w:rsidP="00673853">
      <w:pPr>
        <w:widowControl w:val="0"/>
        <w:autoSpaceDE w:val="0"/>
        <w:autoSpaceDN w:val="0"/>
        <w:adjustRightInd w:val="0"/>
        <w:spacing w:after="0" w:line="240" w:lineRule="auto"/>
        <w:jc w:val="both"/>
        <w:rPr>
          <w:rFonts w:ascii="Arial" w:hAnsi="Arial" w:cs="Arial"/>
          <w:b/>
          <w:bCs/>
        </w:rPr>
      </w:pPr>
    </w:p>
    <w:p w14:paraId="4B2BE89E" w14:textId="504BA1F6" w:rsidR="00213AA4" w:rsidRPr="00656347" w:rsidRDefault="00213AA4" w:rsidP="00673853">
      <w:pPr>
        <w:widowControl w:val="0"/>
        <w:autoSpaceDE w:val="0"/>
        <w:autoSpaceDN w:val="0"/>
        <w:adjustRightInd w:val="0"/>
        <w:spacing w:after="0" w:line="240" w:lineRule="auto"/>
        <w:jc w:val="both"/>
        <w:rPr>
          <w:rFonts w:ascii="Arial" w:hAnsi="Arial" w:cs="Arial"/>
          <w:b/>
          <w:bCs/>
        </w:rPr>
      </w:pPr>
      <w:r w:rsidRPr="00656347">
        <w:rPr>
          <w:rFonts w:ascii="Arial" w:hAnsi="Arial" w:cs="Arial"/>
          <w:b/>
          <w:bCs/>
        </w:rPr>
        <w:t xml:space="preserve">b) </w:t>
      </w:r>
      <w:r w:rsidR="00ED76C6">
        <w:rPr>
          <w:rFonts w:ascii="Arial" w:hAnsi="Arial" w:cs="Arial"/>
          <w:b/>
          <w:bCs/>
        </w:rPr>
        <w:t xml:space="preserve">v rozporu s </w:t>
      </w:r>
      <w:r w:rsidR="00952C6D">
        <w:rPr>
          <w:rFonts w:ascii="Arial" w:hAnsi="Arial" w:cs="Arial"/>
          <w:b/>
          <w:bCs/>
        </w:rPr>
        <w:t>čl.</w:t>
      </w:r>
      <w:r w:rsidRPr="00656347">
        <w:rPr>
          <w:rFonts w:ascii="Arial" w:hAnsi="Arial" w:cs="Arial"/>
          <w:b/>
          <w:bCs/>
        </w:rPr>
        <w:t xml:space="preserve"> 96 odst. </w:t>
      </w:r>
      <w:r w:rsidR="00ED76C6">
        <w:rPr>
          <w:rFonts w:ascii="Arial" w:hAnsi="Arial" w:cs="Arial"/>
          <w:b/>
          <w:bCs/>
        </w:rPr>
        <w:t>2</w:t>
      </w:r>
      <w:r w:rsidRPr="00656347">
        <w:rPr>
          <w:rFonts w:ascii="Arial" w:hAnsi="Arial" w:cs="Arial"/>
          <w:b/>
          <w:bCs/>
        </w:rPr>
        <w:t xml:space="preserve"> nařízení o veterinárních léčivých přípravcích </w:t>
      </w:r>
      <w:r w:rsidR="00ED76C6">
        <w:rPr>
          <w:rFonts w:ascii="Arial" w:hAnsi="Arial" w:cs="Arial"/>
          <w:b/>
          <w:bCs/>
        </w:rPr>
        <w:t xml:space="preserve">neuchovává záznamy </w:t>
      </w:r>
      <w:r w:rsidRPr="00656347">
        <w:rPr>
          <w:rFonts w:ascii="Arial" w:hAnsi="Arial" w:cs="Arial"/>
          <w:b/>
          <w:bCs/>
        </w:rPr>
        <w:t>k dispozic</w:t>
      </w:r>
      <w:r w:rsidR="002806CE">
        <w:rPr>
          <w:rFonts w:ascii="Arial" w:hAnsi="Arial" w:cs="Arial"/>
          <w:b/>
          <w:bCs/>
        </w:rPr>
        <w:t>i</w:t>
      </w:r>
      <w:r w:rsidRPr="00656347">
        <w:rPr>
          <w:rFonts w:ascii="Arial" w:hAnsi="Arial" w:cs="Arial"/>
          <w:b/>
          <w:bCs/>
        </w:rPr>
        <w:t xml:space="preserve"> Veterinárnímu ústavu,</w:t>
      </w:r>
    </w:p>
    <w:p w14:paraId="6E87C353" w14:textId="77777777" w:rsidR="00EA6AEC" w:rsidRDefault="00EA6AEC" w:rsidP="00673853">
      <w:pPr>
        <w:widowControl w:val="0"/>
        <w:autoSpaceDE w:val="0"/>
        <w:autoSpaceDN w:val="0"/>
        <w:adjustRightInd w:val="0"/>
        <w:spacing w:after="0" w:line="240" w:lineRule="auto"/>
        <w:jc w:val="both"/>
        <w:rPr>
          <w:rFonts w:ascii="Arial" w:hAnsi="Arial" w:cs="Arial"/>
          <w:b/>
          <w:bCs/>
        </w:rPr>
      </w:pPr>
    </w:p>
    <w:p w14:paraId="35021498" w14:textId="579FF741" w:rsidR="00F13700" w:rsidRDefault="00213AA4" w:rsidP="00673853">
      <w:pPr>
        <w:widowControl w:val="0"/>
        <w:autoSpaceDE w:val="0"/>
        <w:autoSpaceDN w:val="0"/>
        <w:adjustRightInd w:val="0"/>
        <w:spacing w:after="0" w:line="240" w:lineRule="auto"/>
        <w:jc w:val="both"/>
        <w:rPr>
          <w:rFonts w:ascii="Arial" w:hAnsi="Arial" w:cs="Arial"/>
          <w:b/>
          <w:bCs/>
        </w:rPr>
      </w:pPr>
      <w:r w:rsidRPr="00656347">
        <w:rPr>
          <w:rFonts w:ascii="Arial" w:hAnsi="Arial" w:cs="Arial"/>
          <w:b/>
          <w:bCs/>
        </w:rPr>
        <w:t xml:space="preserve">c) nemá k dispozici služby kvalifikované osoby </w:t>
      </w:r>
      <w:r w:rsidR="00CB7959">
        <w:rPr>
          <w:rFonts w:ascii="Arial" w:hAnsi="Arial" w:cs="Arial"/>
          <w:b/>
          <w:bCs/>
        </w:rPr>
        <w:t xml:space="preserve"> podle </w:t>
      </w:r>
      <w:r w:rsidR="00952C6D">
        <w:rPr>
          <w:rFonts w:ascii="Arial" w:hAnsi="Arial" w:cs="Arial"/>
          <w:b/>
          <w:bCs/>
        </w:rPr>
        <w:t>čl.</w:t>
      </w:r>
      <w:r w:rsidRPr="00656347">
        <w:rPr>
          <w:rFonts w:ascii="Arial" w:hAnsi="Arial" w:cs="Arial"/>
          <w:b/>
          <w:bCs/>
        </w:rPr>
        <w:t xml:space="preserve"> 97 odst. 1 nařízení o veterinárních léčivých přípravcích</w:t>
      </w:r>
      <w:r w:rsidR="00F13700">
        <w:rPr>
          <w:rFonts w:ascii="Arial" w:hAnsi="Arial" w:cs="Arial"/>
          <w:b/>
          <w:bCs/>
        </w:rPr>
        <w:t>, nebo</w:t>
      </w:r>
    </w:p>
    <w:p w14:paraId="7524E337" w14:textId="77777777" w:rsidR="00F13700" w:rsidRDefault="00F13700" w:rsidP="00673853">
      <w:pPr>
        <w:widowControl w:val="0"/>
        <w:autoSpaceDE w:val="0"/>
        <w:autoSpaceDN w:val="0"/>
        <w:adjustRightInd w:val="0"/>
        <w:spacing w:after="0" w:line="240" w:lineRule="auto"/>
        <w:jc w:val="both"/>
        <w:rPr>
          <w:rFonts w:ascii="Arial" w:hAnsi="Arial" w:cs="Arial"/>
          <w:b/>
          <w:bCs/>
        </w:rPr>
      </w:pPr>
    </w:p>
    <w:p w14:paraId="695D28DB" w14:textId="449755B3" w:rsidR="00213AA4" w:rsidRDefault="00F13700" w:rsidP="00673853">
      <w:pPr>
        <w:widowControl w:val="0"/>
        <w:autoSpaceDE w:val="0"/>
        <w:autoSpaceDN w:val="0"/>
        <w:adjustRightInd w:val="0"/>
        <w:spacing w:after="0" w:line="240" w:lineRule="auto"/>
        <w:jc w:val="both"/>
        <w:rPr>
          <w:rFonts w:ascii="Arial" w:hAnsi="Arial" w:cs="Arial"/>
          <w:b/>
        </w:rPr>
      </w:pPr>
      <w:r w:rsidRPr="00F13700">
        <w:rPr>
          <w:rFonts w:ascii="Arial" w:hAnsi="Arial" w:cs="Arial"/>
          <w:b/>
          <w:bCs/>
        </w:rPr>
        <w:t xml:space="preserve">d) </w:t>
      </w:r>
      <w:r w:rsidRPr="004314B6">
        <w:rPr>
          <w:rFonts w:ascii="Arial" w:hAnsi="Arial" w:cs="Arial"/>
          <w:b/>
        </w:rPr>
        <w:t xml:space="preserve">poruší některou z povinností </w:t>
      </w:r>
      <w:r>
        <w:rPr>
          <w:rFonts w:ascii="Arial" w:hAnsi="Arial" w:cs="Arial"/>
          <w:b/>
        </w:rPr>
        <w:t>podle</w:t>
      </w:r>
      <w:r w:rsidRPr="004314B6">
        <w:rPr>
          <w:rFonts w:ascii="Arial" w:hAnsi="Arial" w:cs="Arial"/>
          <w:b/>
        </w:rPr>
        <w:t xml:space="preserve"> </w:t>
      </w:r>
      <w:r>
        <w:rPr>
          <w:rFonts w:ascii="Arial" w:hAnsi="Arial" w:cs="Arial"/>
          <w:b/>
        </w:rPr>
        <w:t>č</w:t>
      </w:r>
      <w:r w:rsidRPr="004314B6">
        <w:rPr>
          <w:rFonts w:ascii="Arial" w:hAnsi="Arial" w:cs="Arial"/>
          <w:b/>
        </w:rPr>
        <w:t>l</w:t>
      </w:r>
      <w:r>
        <w:rPr>
          <w:rFonts w:ascii="Arial" w:hAnsi="Arial" w:cs="Arial"/>
          <w:b/>
        </w:rPr>
        <w:t>.</w:t>
      </w:r>
      <w:r w:rsidRPr="004314B6">
        <w:rPr>
          <w:rFonts w:ascii="Arial" w:hAnsi="Arial" w:cs="Arial"/>
          <w:b/>
        </w:rPr>
        <w:t xml:space="preserve"> 93 odst. 1 nařízení o veterinárních léčivých přípravcích</w:t>
      </w:r>
      <w:r w:rsidR="00CC71E8">
        <w:rPr>
          <w:rFonts w:ascii="Arial" w:hAnsi="Arial" w:cs="Arial"/>
          <w:b/>
        </w:rPr>
        <w:t>.</w:t>
      </w:r>
    </w:p>
    <w:p w14:paraId="68F0441A" w14:textId="76A05DF2" w:rsidR="00CC71E8" w:rsidRDefault="00CC71E8" w:rsidP="00CC71E8">
      <w:pPr>
        <w:widowControl w:val="0"/>
        <w:autoSpaceDE w:val="0"/>
        <w:autoSpaceDN w:val="0"/>
        <w:adjustRightInd w:val="0"/>
        <w:spacing w:after="0" w:line="240" w:lineRule="auto"/>
        <w:jc w:val="both"/>
        <w:rPr>
          <w:rFonts w:ascii="Arial" w:hAnsi="Arial" w:cs="Arial"/>
        </w:rPr>
      </w:pPr>
    </w:p>
    <w:p w14:paraId="55AE67BA" w14:textId="684D6A0B" w:rsidR="00CC71E8" w:rsidRPr="002750AD" w:rsidRDefault="00CC71E8" w:rsidP="00E37A34">
      <w:pPr>
        <w:ind w:firstLine="720"/>
        <w:jc w:val="both"/>
        <w:rPr>
          <w:rFonts w:ascii="Arial" w:hAnsi="Arial" w:cs="Arial"/>
          <w:b/>
        </w:rPr>
      </w:pPr>
      <w:r w:rsidRPr="002750AD">
        <w:rPr>
          <w:rFonts w:ascii="Arial" w:hAnsi="Arial" w:cs="Arial"/>
          <w:b/>
        </w:rPr>
        <w:t>(16) Provozovatel uvedený v § 6 odst. 1 písm. d) se dopustí přestupku tím, že</w:t>
      </w:r>
    </w:p>
    <w:p w14:paraId="1ECE3A37" w14:textId="20672DC4" w:rsidR="00CC71E8" w:rsidRPr="002750AD" w:rsidRDefault="00CC71E8" w:rsidP="00E37A34">
      <w:pPr>
        <w:jc w:val="both"/>
        <w:rPr>
          <w:rFonts w:ascii="Arial" w:hAnsi="Arial" w:cs="Arial"/>
        </w:rPr>
      </w:pPr>
      <w:r w:rsidRPr="002750AD">
        <w:rPr>
          <w:rFonts w:ascii="Arial" w:hAnsi="Arial" w:cs="Arial"/>
          <w:b/>
        </w:rPr>
        <w:t>a) dov</w:t>
      </w:r>
      <w:r w:rsidR="002806CE">
        <w:rPr>
          <w:rFonts w:ascii="Arial" w:hAnsi="Arial" w:cs="Arial"/>
          <w:b/>
        </w:rPr>
        <w:t>eze</w:t>
      </w:r>
      <w:r w:rsidRPr="002750AD">
        <w:rPr>
          <w:rFonts w:ascii="Arial" w:hAnsi="Arial" w:cs="Arial"/>
          <w:b/>
        </w:rPr>
        <w:t xml:space="preserve"> léčiv</w:t>
      </w:r>
      <w:r w:rsidR="002806CE">
        <w:rPr>
          <w:rFonts w:ascii="Arial" w:hAnsi="Arial" w:cs="Arial"/>
          <w:b/>
        </w:rPr>
        <w:t>ý</w:t>
      </w:r>
      <w:r w:rsidRPr="002750AD">
        <w:rPr>
          <w:rFonts w:ascii="Arial" w:hAnsi="Arial" w:cs="Arial"/>
          <w:b/>
        </w:rPr>
        <w:t xml:space="preserve"> příprav</w:t>
      </w:r>
      <w:r w:rsidR="002806CE">
        <w:rPr>
          <w:rFonts w:ascii="Arial" w:hAnsi="Arial" w:cs="Arial"/>
          <w:b/>
        </w:rPr>
        <w:t>e</w:t>
      </w:r>
      <w:r w:rsidRPr="002750AD">
        <w:rPr>
          <w:rFonts w:ascii="Arial" w:hAnsi="Arial" w:cs="Arial"/>
          <w:b/>
        </w:rPr>
        <w:t>k v rozporu s § 48,</w:t>
      </w:r>
      <w:r w:rsidRPr="002750AD">
        <w:rPr>
          <w:rFonts w:ascii="Arial" w:hAnsi="Arial" w:cs="Arial"/>
        </w:rPr>
        <w:t xml:space="preserve"> </w:t>
      </w:r>
    </w:p>
    <w:p w14:paraId="689C1C2E" w14:textId="6081CEA3" w:rsidR="00CC71E8" w:rsidRPr="002750AD" w:rsidRDefault="00CC71E8" w:rsidP="00E37A34">
      <w:pPr>
        <w:jc w:val="both"/>
        <w:rPr>
          <w:rFonts w:ascii="Arial" w:hAnsi="Arial" w:cs="Arial"/>
          <w:b/>
        </w:rPr>
      </w:pPr>
      <w:r w:rsidRPr="002750AD">
        <w:rPr>
          <w:rFonts w:ascii="Arial" w:hAnsi="Arial" w:cs="Arial"/>
          <w:b/>
        </w:rPr>
        <w:t>b) vede záznamy v </w:t>
      </w:r>
      <w:r w:rsidR="00BA4F2D" w:rsidRPr="002750AD">
        <w:rPr>
          <w:rFonts w:ascii="Arial" w:hAnsi="Arial" w:cs="Arial"/>
          <w:b/>
        </w:rPr>
        <w:t>rozporu</w:t>
      </w:r>
      <w:r w:rsidRPr="002750AD">
        <w:rPr>
          <w:rFonts w:ascii="Arial" w:hAnsi="Arial" w:cs="Arial"/>
          <w:b/>
        </w:rPr>
        <w:t xml:space="preserve"> s § 48 odst. 6 nebo § 68b odst. 6,   </w:t>
      </w:r>
    </w:p>
    <w:p w14:paraId="47F20680" w14:textId="6C8789B2" w:rsidR="00CC71E8" w:rsidRPr="002750AD" w:rsidRDefault="00CC71E8" w:rsidP="00E37A34">
      <w:pPr>
        <w:jc w:val="both"/>
        <w:rPr>
          <w:rFonts w:ascii="Arial" w:hAnsi="Arial" w:cs="Arial"/>
          <w:b/>
        </w:rPr>
      </w:pPr>
      <w:r w:rsidRPr="002750AD">
        <w:rPr>
          <w:rFonts w:ascii="Arial" w:hAnsi="Arial" w:cs="Arial"/>
          <w:b/>
        </w:rPr>
        <w:t xml:space="preserve">c) zachází s léčivy, předepisuje je, vede záznamy nebo vykonává další odborné činnosti při poskytování veterinární péče v rozporu s § 23 odst. 7, </w:t>
      </w:r>
    </w:p>
    <w:p w14:paraId="2AF024A8" w14:textId="2939C207" w:rsidR="00CC71E8" w:rsidRPr="002750AD" w:rsidRDefault="00CC71E8" w:rsidP="00E37A34">
      <w:pPr>
        <w:jc w:val="both"/>
        <w:rPr>
          <w:rFonts w:ascii="Arial" w:hAnsi="Arial" w:cs="Arial"/>
          <w:b/>
        </w:rPr>
      </w:pPr>
      <w:r w:rsidRPr="002750AD">
        <w:rPr>
          <w:rFonts w:ascii="Arial" w:hAnsi="Arial" w:cs="Arial"/>
          <w:b/>
        </w:rPr>
        <w:t>d) postupuje v </w:t>
      </w:r>
      <w:r w:rsidR="00BA4F2D" w:rsidRPr="002750AD">
        <w:rPr>
          <w:rFonts w:ascii="Arial" w:hAnsi="Arial" w:cs="Arial"/>
          <w:b/>
        </w:rPr>
        <w:t>rozporu</w:t>
      </w:r>
      <w:r w:rsidRPr="002750AD">
        <w:rPr>
          <w:rFonts w:ascii="Arial" w:hAnsi="Arial" w:cs="Arial"/>
          <w:b/>
        </w:rPr>
        <w:t xml:space="preserve"> s § 68b odst. 2, </w:t>
      </w:r>
    </w:p>
    <w:p w14:paraId="59BB17CC" w14:textId="0ADC33F5" w:rsidR="00CC71E8" w:rsidRPr="002750AD" w:rsidRDefault="00CC71E8" w:rsidP="00E37A34">
      <w:pPr>
        <w:jc w:val="both"/>
        <w:rPr>
          <w:rFonts w:ascii="Arial" w:hAnsi="Arial" w:cs="Arial"/>
          <w:b/>
        </w:rPr>
      </w:pPr>
      <w:r w:rsidRPr="002750AD">
        <w:rPr>
          <w:rFonts w:ascii="Arial" w:hAnsi="Arial" w:cs="Arial"/>
          <w:b/>
        </w:rPr>
        <w:t>e) v rozporu s § 73 odst. 3 nebo 4 nepožádá o výjimku, nebo</w:t>
      </w:r>
    </w:p>
    <w:p w14:paraId="4236D53B" w14:textId="60646879" w:rsidR="00CC71E8" w:rsidRPr="002750AD" w:rsidRDefault="00CC71E8" w:rsidP="002750AD">
      <w:pPr>
        <w:spacing w:after="0"/>
        <w:jc w:val="both"/>
        <w:rPr>
          <w:rFonts w:ascii="Arial" w:hAnsi="Arial" w:cs="Arial"/>
          <w:b/>
        </w:rPr>
      </w:pPr>
      <w:r w:rsidRPr="002750AD">
        <w:rPr>
          <w:rFonts w:ascii="Arial" w:hAnsi="Arial" w:cs="Arial"/>
          <w:b/>
        </w:rPr>
        <w:t xml:space="preserve">f) nenahlásí </w:t>
      </w:r>
      <w:r w:rsidRPr="002750AD">
        <w:rPr>
          <w:rFonts w:ascii="Arial" w:hAnsi="Arial" w:cs="Arial"/>
          <w:b/>
          <w:bCs/>
        </w:rPr>
        <w:t xml:space="preserve">údaje o podezřeních na nežádoucí účinky podle § 94 </w:t>
      </w:r>
      <w:r w:rsidR="002806CE">
        <w:rPr>
          <w:rFonts w:ascii="Arial" w:hAnsi="Arial" w:cs="Arial"/>
          <w:b/>
          <w:bCs/>
        </w:rPr>
        <w:t xml:space="preserve">odst. 1 </w:t>
      </w:r>
      <w:r w:rsidRPr="002750AD">
        <w:rPr>
          <w:rFonts w:ascii="Arial" w:hAnsi="Arial" w:cs="Arial"/>
          <w:b/>
          <w:bCs/>
        </w:rPr>
        <w:t xml:space="preserve">nebo nenahlásí údaje do veterinárního systému sběru dat v souladu s § 102b.  </w:t>
      </w:r>
    </w:p>
    <w:p w14:paraId="3C1B79C7" w14:textId="77777777" w:rsidR="00CC71E8" w:rsidRPr="002750AD" w:rsidRDefault="00CC71E8" w:rsidP="002750AD">
      <w:pPr>
        <w:spacing w:after="0"/>
        <w:jc w:val="both"/>
        <w:rPr>
          <w:rFonts w:ascii="Arial" w:hAnsi="Arial" w:cs="Arial"/>
          <w:b/>
        </w:rPr>
      </w:pPr>
    </w:p>
    <w:p w14:paraId="566721A4" w14:textId="5AB302D8" w:rsidR="00CC71E8" w:rsidRPr="002750AD" w:rsidRDefault="00CC71E8" w:rsidP="002750AD">
      <w:pPr>
        <w:ind w:firstLine="720"/>
        <w:jc w:val="both"/>
        <w:rPr>
          <w:rFonts w:ascii="Arial" w:hAnsi="Arial" w:cs="Arial"/>
          <w:b/>
        </w:rPr>
      </w:pPr>
      <w:r w:rsidRPr="002750AD">
        <w:rPr>
          <w:rFonts w:ascii="Arial" w:hAnsi="Arial" w:cs="Arial"/>
          <w:b/>
        </w:rPr>
        <w:t>(17) Provozovatel podle § 6 odst. 1 písm. d) se jako provozovatel oprávněný k výdeji léčivých přípravků dopustí přestupku tím, že</w:t>
      </w:r>
    </w:p>
    <w:p w14:paraId="4D8279A1" w14:textId="79EDD33C"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a) </w:t>
      </w:r>
      <w:r w:rsidR="00CC71E8" w:rsidRPr="002750AD">
        <w:rPr>
          <w:rFonts w:ascii="Arial" w:hAnsi="Arial" w:cs="Arial"/>
          <w:b/>
        </w:rPr>
        <w:t>v rozporu s § 82 odst. 2 vydává léčivé přípravky pro jiný účel než výhradně pro léčbu zvířat,</w:t>
      </w:r>
    </w:p>
    <w:p w14:paraId="2180E24B" w14:textId="77777777" w:rsidR="00CC71E8" w:rsidRPr="002750AD" w:rsidRDefault="00CC71E8" w:rsidP="00CC71E8">
      <w:pPr>
        <w:pStyle w:val="Odstavecseseznamem"/>
        <w:widowControl w:val="0"/>
        <w:autoSpaceDE w:val="0"/>
        <w:autoSpaceDN w:val="0"/>
        <w:adjustRightInd w:val="0"/>
        <w:spacing w:after="0" w:line="240" w:lineRule="auto"/>
        <w:ind w:left="360"/>
        <w:jc w:val="both"/>
        <w:rPr>
          <w:rFonts w:ascii="Arial" w:hAnsi="Arial" w:cs="Arial"/>
          <w:b/>
        </w:rPr>
      </w:pPr>
    </w:p>
    <w:p w14:paraId="687611B0" w14:textId="1FD84CB6"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b) </w:t>
      </w:r>
      <w:r w:rsidR="00CC71E8" w:rsidRPr="002750AD">
        <w:rPr>
          <w:rFonts w:ascii="Arial" w:hAnsi="Arial" w:cs="Arial"/>
          <w:b/>
        </w:rPr>
        <w:t>v rozporu s § 82 odst. 3 písm. a) nezajistí, aby nebyla ohrožena jakost léčivých přípravků</w:t>
      </w:r>
      <w:r w:rsidR="002806CE">
        <w:rPr>
          <w:rFonts w:ascii="Arial" w:hAnsi="Arial" w:cs="Arial"/>
          <w:b/>
        </w:rPr>
        <w:t>,</w:t>
      </w:r>
      <w:r w:rsidR="00CC71E8" w:rsidRPr="002750AD">
        <w:rPr>
          <w:rFonts w:ascii="Arial" w:hAnsi="Arial" w:cs="Arial"/>
          <w:b/>
        </w:rPr>
        <w:t xml:space="preserve"> nebo nezajistí, aby zacházení s léčivými přípravky odpovídalo podmínkám stanoveným v rozhodnutí o jejich registraci, </w:t>
      </w:r>
    </w:p>
    <w:p w14:paraId="149180DB" w14:textId="77777777" w:rsidR="00CC71E8" w:rsidRPr="002750AD" w:rsidRDefault="00CC71E8" w:rsidP="00CC71E8">
      <w:pPr>
        <w:widowControl w:val="0"/>
        <w:autoSpaceDE w:val="0"/>
        <w:autoSpaceDN w:val="0"/>
        <w:adjustRightInd w:val="0"/>
        <w:spacing w:after="0" w:line="240" w:lineRule="auto"/>
        <w:jc w:val="both"/>
        <w:rPr>
          <w:rFonts w:ascii="Arial" w:hAnsi="Arial" w:cs="Arial"/>
          <w:b/>
        </w:rPr>
      </w:pPr>
    </w:p>
    <w:p w14:paraId="2D0904F6" w14:textId="40F840F2"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c) </w:t>
      </w:r>
      <w:r w:rsidR="00CC71E8" w:rsidRPr="002750AD">
        <w:rPr>
          <w:rFonts w:ascii="Arial" w:hAnsi="Arial" w:cs="Arial"/>
          <w:b/>
        </w:rPr>
        <w:t>v rozporu s § 82 odst. 3 písm. b) neodeb</w:t>
      </w:r>
      <w:r w:rsidR="002806CE">
        <w:rPr>
          <w:rFonts w:ascii="Arial" w:hAnsi="Arial" w:cs="Arial"/>
          <w:b/>
        </w:rPr>
        <w:t>ere</w:t>
      </w:r>
      <w:r w:rsidR="00CC71E8" w:rsidRPr="002750AD">
        <w:rPr>
          <w:rFonts w:ascii="Arial" w:hAnsi="Arial" w:cs="Arial"/>
          <w:b/>
        </w:rPr>
        <w:t xml:space="preserve"> léčiv</w:t>
      </w:r>
      <w:r w:rsidR="002806CE">
        <w:rPr>
          <w:rFonts w:ascii="Arial" w:hAnsi="Arial" w:cs="Arial"/>
          <w:b/>
        </w:rPr>
        <w:t>ý</w:t>
      </w:r>
      <w:r w:rsidR="00CC71E8" w:rsidRPr="002750AD">
        <w:rPr>
          <w:rFonts w:ascii="Arial" w:hAnsi="Arial" w:cs="Arial"/>
          <w:b/>
        </w:rPr>
        <w:t xml:space="preserve"> příprav</w:t>
      </w:r>
      <w:r w:rsidR="002806CE">
        <w:rPr>
          <w:rFonts w:ascii="Arial" w:hAnsi="Arial" w:cs="Arial"/>
          <w:b/>
        </w:rPr>
        <w:t>e</w:t>
      </w:r>
      <w:r w:rsidR="00CC71E8" w:rsidRPr="002750AD">
        <w:rPr>
          <w:rFonts w:ascii="Arial" w:hAnsi="Arial" w:cs="Arial"/>
          <w:b/>
        </w:rPr>
        <w:t>k podléhající registraci podle § 25 pouze od výrobce, jde-li o jím vyroben</w:t>
      </w:r>
      <w:r w:rsidR="002806CE">
        <w:rPr>
          <w:rFonts w:ascii="Arial" w:hAnsi="Arial" w:cs="Arial"/>
          <w:b/>
        </w:rPr>
        <w:t>ý</w:t>
      </w:r>
      <w:r w:rsidR="00CC71E8" w:rsidRPr="002750AD">
        <w:rPr>
          <w:rFonts w:ascii="Arial" w:hAnsi="Arial" w:cs="Arial"/>
          <w:b/>
        </w:rPr>
        <w:t xml:space="preserve"> léčiv</w:t>
      </w:r>
      <w:r w:rsidR="002806CE">
        <w:rPr>
          <w:rFonts w:ascii="Arial" w:hAnsi="Arial" w:cs="Arial"/>
          <w:b/>
        </w:rPr>
        <w:t>ý</w:t>
      </w:r>
      <w:r w:rsidR="00CC71E8" w:rsidRPr="002750AD">
        <w:rPr>
          <w:rFonts w:ascii="Arial" w:hAnsi="Arial" w:cs="Arial"/>
          <w:b/>
        </w:rPr>
        <w:t xml:space="preserve"> příprav</w:t>
      </w:r>
      <w:r w:rsidR="002806CE">
        <w:rPr>
          <w:rFonts w:ascii="Arial" w:hAnsi="Arial" w:cs="Arial"/>
          <w:b/>
        </w:rPr>
        <w:t>e</w:t>
      </w:r>
      <w:r w:rsidR="00CC71E8" w:rsidRPr="002750AD">
        <w:rPr>
          <w:rFonts w:ascii="Arial" w:hAnsi="Arial" w:cs="Arial"/>
          <w:b/>
        </w:rPr>
        <w:t xml:space="preserve">k, od distributora nebo z lékárny, </w:t>
      </w:r>
    </w:p>
    <w:p w14:paraId="4E101C12" w14:textId="77777777" w:rsidR="00CC71E8" w:rsidRPr="002750AD" w:rsidRDefault="00CC71E8" w:rsidP="00CC71E8">
      <w:pPr>
        <w:widowControl w:val="0"/>
        <w:autoSpaceDE w:val="0"/>
        <w:autoSpaceDN w:val="0"/>
        <w:adjustRightInd w:val="0"/>
        <w:spacing w:after="0" w:line="240" w:lineRule="auto"/>
        <w:jc w:val="both"/>
        <w:rPr>
          <w:rFonts w:ascii="Arial" w:hAnsi="Arial" w:cs="Arial"/>
          <w:b/>
        </w:rPr>
      </w:pPr>
    </w:p>
    <w:p w14:paraId="5B11BC0C" w14:textId="56EC7508"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d) </w:t>
      </w:r>
      <w:r w:rsidR="00CC71E8" w:rsidRPr="002750AD">
        <w:rPr>
          <w:rFonts w:ascii="Arial" w:hAnsi="Arial" w:cs="Arial"/>
          <w:b/>
        </w:rPr>
        <w:t xml:space="preserve">v rozporu s § 82 odst. 3 písm. c) naruší celistvost balení léčivého přípravku podléhajícího registraci podle § 25, </w:t>
      </w:r>
    </w:p>
    <w:p w14:paraId="52680C93" w14:textId="77777777" w:rsidR="00CC71E8" w:rsidRPr="002750AD" w:rsidRDefault="00CC71E8" w:rsidP="00CC71E8">
      <w:pPr>
        <w:widowControl w:val="0"/>
        <w:autoSpaceDE w:val="0"/>
        <w:autoSpaceDN w:val="0"/>
        <w:adjustRightInd w:val="0"/>
        <w:spacing w:after="0" w:line="240" w:lineRule="auto"/>
        <w:jc w:val="both"/>
        <w:rPr>
          <w:rFonts w:ascii="Arial" w:hAnsi="Arial" w:cs="Arial"/>
          <w:b/>
        </w:rPr>
      </w:pPr>
    </w:p>
    <w:p w14:paraId="7CB732AC" w14:textId="518265FA"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e) </w:t>
      </w:r>
      <w:r w:rsidR="00CC71E8" w:rsidRPr="002750AD">
        <w:rPr>
          <w:rFonts w:ascii="Arial" w:hAnsi="Arial" w:cs="Arial"/>
          <w:b/>
        </w:rPr>
        <w:t>vede evidenci v </w:t>
      </w:r>
      <w:r w:rsidR="00BA4F2D" w:rsidRPr="002750AD">
        <w:rPr>
          <w:rFonts w:ascii="Arial" w:hAnsi="Arial" w:cs="Arial"/>
          <w:b/>
        </w:rPr>
        <w:t>rozporu</w:t>
      </w:r>
      <w:r w:rsidR="00CC71E8" w:rsidRPr="002750AD">
        <w:rPr>
          <w:rFonts w:ascii="Arial" w:hAnsi="Arial" w:cs="Arial"/>
          <w:b/>
        </w:rPr>
        <w:t xml:space="preserve"> s § 82 odst. 3 písm. e), nebo</w:t>
      </w:r>
    </w:p>
    <w:p w14:paraId="1B1FF76F" w14:textId="77777777" w:rsidR="00CC71E8" w:rsidRPr="002750AD" w:rsidRDefault="00CC71E8" w:rsidP="00CC71E8">
      <w:pPr>
        <w:widowControl w:val="0"/>
        <w:autoSpaceDE w:val="0"/>
        <w:autoSpaceDN w:val="0"/>
        <w:adjustRightInd w:val="0"/>
        <w:spacing w:after="0" w:line="240" w:lineRule="auto"/>
        <w:jc w:val="both"/>
        <w:rPr>
          <w:rFonts w:ascii="Arial" w:hAnsi="Arial" w:cs="Arial"/>
          <w:b/>
        </w:rPr>
      </w:pPr>
    </w:p>
    <w:p w14:paraId="3464160C" w14:textId="295345E8" w:rsidR="00CC71E8" w:rsidRPr="002750AD" w:rsidRDefault="003C55F6" w:rsidP="002750AD">
      <w:pPr>
        <w:widowControl w:val="0"/>
        <w:autoSpaceDE w:val="0"/>
        <w:autoSpaceDN w:val="0"/>
        <w:adjustRightInd w:val="0"/>
        <w:spacing w:after="0" w:line="240" w:lineRule="auto"/>
        <w:jc w:val="both"/>
        <w:rPr>
          <w:rFonts w:ascii="Arial" w:hAnsi="Arial" w:cs="Arial"/>
          <w:b/>
        </w:rPr>
      </w:pPr>
      <w:r w:rsidRPr="002750AD">
        <w:rPr>
          <w:rFonts w:ascii="Arial" w:hAnsi="Arial" w:cs="Arial"/>
          <w:b/>
        </w:rPr>
        <w:t xml:space="preserve">f) </w:t>
      </w:r>
      <w:r w:rsidR="00CC71E8" w:rsidRPr="002750AD">
        <w:rPr>
          <w:rFonts w:ascii="Arial" w:hAnsi="Arial" w:cs="Arial"/>
          <w:b/>
        </w:rPr>
        <w:t>v rozporu s § 82 odst. 3 písm. f)</w:t>
      </w:r>
      <w:r w:rsidR="002806CE">
        <w:rPr>
          <w:rFonts w:ascii="Arial" w:hAnsi="Arial" w:cs="Arial"/>
          <w:b/>
        </w:rPr>
        <w:t xml:space="preserve"> </w:t>
      </w:r>
      <w:r w:rsidR="002806CE" w:rsidRPr="002806CE">
        <w:rPr>
          <w:rFonts w:ascii="Arial" w:hAnsi="Arial" w:cs="Arial"/>
          <w:b/>
        </w:rPr>
        <w:t xml:space="preserve">a j) neprovede veškerá opatření potřebná k výměně </w:t>
      </w:r>
      <w:r w:rsidR="002806CE" w:rsidRPr="002806CE">
        <w:rPr>
          <w:rFonts w:ascii="Arial" w:hAnsi="Arial" w:cs="Arial"/>
          <w:b/>
        </w:rPr>
        <w:lastRenderedPageBreak/>
        <w:t>léčivého přípravku, u něhož byla zjištěna závada v jakosti</w:t>
      </w:r>
      <w:r w:rsidR="00CC71E8" w:rsidRPr="002750AD">
        <w:rPr>
          <w:rFonts w:ascii="Arial" w:hAnsi="Arial" w:cs="Arial"/>
          <w:b/>
        </w:rPr>
        <w:t>.</w:t>
      </w:r>
    </w:p>
    <w:p w14:paraId="01410CE5" w14:textId="77777777" w:rsidR="00CC71E8" w:rsidRPr="00656347" w:rsidRDefault="00CC71E8" w:rsidP="00673853">
      <w:pPr>
        <w:widowControl w:val="0"/>
        <w:autoSpaceDE w:val="0"/>
        <w:autoSpaceDN w:val="0"/>
        <w:adjustRightInd w:val="0"/>
        <w:spacing w:after="0" w:line="240" w:lineRule="auto"/>
        <w:jc w:val="both"/>
        <w:rPr>
          <w:rFonts w:ascii="Arial" w:hAnsi="Arial" w:cs="Arial"/>
        </w:rPr>
      </w:pPr>
    </w:p>
    <w:p w14:paraId="35F5545E"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ab/>
      </w:r>
    </w:p>
    <w:p w14:paraId="1FB268D3"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xml:space="preserve">§ 105 </w:t>
      </w:r>
    </w:p>
    <w:p w14:paraId="1A6C35DB"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445AC5C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 Výrobce léčivých látek se dopustí přestupku tím, že </w:t>
      </w:r>
    </w:p>
    <w:p w14:paraId="69637954"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28327145"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a) neprodleně neoznámí Veterinárnímu ústavu zahájení činnosti podle </w:t>
      </w:r>
      <w:r w:rsidRPr="00443E1D">
        <w:rPr>
          <w:rFonts w:ascii="Arial" w:hAnsi="Arial" w:cs="Arial"/>
          <w:strike/>
        </w:rPr>
        <w:t>§ 69b</w:t>
      </w:r>
      <w:r w:rsidRPr="00656347">
        <w:rPr>
          <w:rFonts w:ascii="Arial" w:hAnsi="Arial" w:cs="Arial"/>
          <w:strike/>
        </w:rPr>
        <w:t xml:space="preserve">, </w:t>
      </w:r>
    </w:p>
    <w:p w14:paraId="3230312B"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7DDB14E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 xml:space="preserve">b) neoznámí Veterinárnímu ústavu údaje nezbytné pro zajištění jejich součinnosti podle </w:t>
      </w:r>
      <w:r w:rsidRPr="00443E1D">
        <w:rPr>
          <w:rFonts w:ascii="Arial" w:hAnsi="Arial" w:cs="Arial"/>
          <w:strike/>
        </w:rPr>
        <w:t>§ 69b</w:t>
      </w:r>
      <w:r w:rsidRPr="00656347">
        <w:rPr>
          <w:rFonts w:ascii="Arial" w:hAnsi="Arial" w:cs="Arial"/>
          <w:strike/>
        </w:rPr>
        <w:t>, nebo</w:t>
      </w:r>
      <w:r w:rsidRPr="00656347">
        <w:rPr>
          <w:rFonts w:ascii="Arial" w:hAnsi="Arial" w:cs="Arial"/>
        </w:rPr>
        <w:t xml:space="preserve"> </w:t>
      </w:r>
    </w:p>
    <w:p w14:paraId="58BF1E9E"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37066EB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c)</w:t>
      </w:r>
      <w:r w:rsidRPr="00656347">
        <w:rPr>
          <w:rFonts w:ascii="Arial" w:hAnsi="Arial" w:cs="Arial"/>
        </w:rPr>
        <w:t xml:space="preserve"> nedodrží pravidla správné výrobní praxe při výrobě léčivých látek podle </w:t>
      </w:r>
      <w:r w:rsidRPr="00443E1D">
        <w:rPr>
          <w:rFonts w:ascii="Arial" w:hAnsi="Arial" w:cs="Arial"/>
        </w:rPr>
        <w:t>§ 70 odst. 1</w:t>
      </w:r>
      <w:r w:rsidRPr="00656347">
        <w:rPr>
          <w:rFonts w:ascii="Arial" w:hAnsi="Arial" w:cs="Arial"/>
        </w:rPr>
        <w:t xml:space="preserve">. </w:t>
      </w:r>
    </w:p>
    <w:p w14:paraId="0CD30C40"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1789A09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 Distributor se dopustí přestupku tím, že </w:t>
      </w:r>
    </w:p>
    <w:p w14:paraId="15E249D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537DBE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uskuteční souběžný dovoz léčivého přípravku v rozporu s </w:t>
      </w:r>
      <w:r w:rsidRPr="00443E1D">
        <w:rPr>
          <w:rFonts w:ascii="Arial" w:hAnsi="Arial" w:cs="Arial"/>
        </w:rPr>
        <w:t>§ 45 odst. 1</w:t>
      </w:r>
      <w:r w:rsidRPr="00656347">
        <w:rPr>
          <w:rFonts w:ascii="Arial" w:hAnsi="Arial" w:cs="Arial"/>
        </w:rPr>
        <w:t xml:space="preserve">, </w:t>
      </w:r>
    </w:p>
    <w:p w14:paraId="6AFB1C9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E85464B" w14:textId="2545F301" w:rsidR="00213AA4" w:rsidRPr="002806CE" w:rsidRDefault="00213AA4" w:rsidP="00EA6AEC">
      <w:pPr>
        <w:widowControl w:val="0"/>
        <w:autoSpaceDE w:val="0"/>
        <w:autoSpaceDN w:val="0"/>
        <w:adjustRightInd w:val="0"/>
        <w:spacing w:after="0" w:line="240" w:lineRule="auto"/>
        <w:jc w:val="both"/>
        <w:rPr>
          <w:rFonts w:ascii="Arial" w:hAnsi="Arial" w:cs="Arial"/>
          <w:strike/>
        </w:rPr>
      </w:pPr>
      <w:r w:rsidRPr="002806CE">
        <w:rPr>
          <w:rFonts w:ascii="Arial" w:hAnsi="Arial" w:cs="Arial"/>
          <w:strike/>
        </w:rPr>
        <w:t>b) distribuuje medikované krmivo z členských států v rozporu s § 73 odst. 3,</w:t>
      </w:r>
      <w:r w:rsidR="000A083D" w:rsidRPr="002806CE">
        <w:rPr>
          <w:rFonts w:ascii="Arial" w:hAnsi="Arial" w:cs="Arial"/>
          <w:strike/>
        </w:rPr>
        <w:t xml:space="preserve">   </w:t>
      </w:r>
    </w:p>
    <w:p w14:paraId="19E678F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9BAC39E" w14:textId="331BA99A"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c)</w:t>
      </w:r>
      <w:r w:rsidRPr="00656347">
        <w:rPr>
          <w:rFonts w:ascii="Arial" w:hAnsi="Arial" w:cs="Arial"/>
        </w:rPr>
        <w:t xml:space="preserve"> </w:t>
      </w:r>
      <w:r w:rsidR="002806CE">
        <w:rPr>
          <w:rFonts w:ascii="Arial" w:hAnsi="Arial" w:cs="Arial"/>
          <w:b/>
        </w:rPr>
        <w:t xml:space="preserve">b) </w:t>
      </w:r>
      <w:r w:rsidRPr="00656347">
        <w:rPr>
          <w:rFonts w:ascii="Arial" w:hAnsi="Arial" w:cs="Arial"/>
        </w:rPr>
        <w:t xml:space="preserve">v rozporu s </w:t>
      </w:r>
      <w:r w:rsidRPr="00443E1D">
        <w:rPr>
          <w:rFonts w:ascii="Arial" w:hAnsi="Arial" w:cs="Arial"/>
        </w:rPr>
        <w:t>§ 75 odst. 1 písm. a)</w:t>
      </w:r>
      <w:r w:rsidRPr="00656347">
        <w:rPr>
          <w:rFonts w:ascii="Arial" w:hAnsi="Arial" w:cs="Arial"/>
        </w:rPr>
        <w:t xml:space="preserve"> distribuuje neregistrova</w:t>
      </w:r>
      <w:r w:rsidR="00673853">
        <w:rPr>
          <w:rFonts w:ascii="Arial" w:hAnsi="Arial" w:cs="Arial"/>
        </w:rPr>
        <w:t>né léčivé přípravky, nejde-li o </w:t>
      </w:r>
      <w:r w:rsidRPr="00656347">
        <w:rPr>
          <w:rFonts w:ascii="Arial" w:hAnsi="Arial" w:cs="Arial"/>
        </w:rPr>
        <w:t xml:space="preserve">distribuci léčivých přípravků podle </w:t>
      </w:r>
      <w:r w:rsidRPr="00443E1D">
        <w:rPr>
          <w:rFonts w:ascii="Arial" w:hAnsi="Arial" w:cs="Arial"/>
        </w:rPr>
        <w:t>§ 75 odst. 1 písm. b)</w:t>
      </w:r>
      <w:r w:rsidRPr="00656347">
        <w:rPr>
          <w:rFonts w:ascii="Arial" w:hAnsi="Arial" w:cs="Arial"/>
        </w:rPr>
        <w:t xml:space="preserve">, </w:t>
      </w:r>
    </w:p>
    <w:p w14:paraId="4CEF46D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27E442F" w14:textId="148956EB"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d)</w:t>
      </w:r>
      <w:r w:rsidRPr="00656347">
        <w:rPr>
          <w:rFonts w:ascii="Arial" w:hAnsi="Arial" w:cs="Arial"/>
        </w:rPr>
        <w:t xml:space="preserve"> </w:t>
      </w:r>
      <w:r w:rsidR="002806CE">
        <w:rPr>
          <w:rFonts w:ascii="Arial" w:hAnsi="Arial" w:cs="Arial"/>
          <w:b/>
        </w:rPr>
        <w:t xml:space="preserve">c) </w:t>
      </w:r>
      <w:r w:rsidRPr="00656347">
        <w:rPr>
          <w:rFonts w:ascii="Arial" w:hAnsi="Arial" w:cs="Arial"/>
        </w:rPr>
        <w:t xml:space="preserve">jako držitel povolení k distribuci uděleného příslušným orgánem jiného členského státu neoznámí předem zahájení distribuce v České republice nebo neposkytne údaje a informace podle </w:t>
      </w:r>
      <w:r w:rsidRPr="00443E1D">
        <w:rPr>
          <w:rFonts w:ascii="Arial" w:hAnsi="Arial" w:cs="Arial"/>
        </w:rPr>
        <w:t>§ 75 odst. 4</w:t>
      </w:r>
      <w:r w:rsidRPr="00656347">
        <w:rPr>
          <w:rFonts w:ascii="Arial" w:hAnsi="Arial" w:cs="Arial"/>
        </w:rPr>
        <w:t xml:space="preserve">, </w:t>
      </w:r>
    </w:p>
    <w:p w14:paraId="110A85E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BBEFB87" w14:textId="0225738A"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e)</w:t>
      </w:r>
      <w:r w:rsidRPr="00656347">
        <w:rPr>
          <w:rFonts w:ascii="Arial" w:hAnsi="Arial" w:cs="Arial"/>
        </w:rPr>
        <w:t xml:space="preserve"> </w:t>
      </w:r>
      <w:r w:rsidR="002806CE">
        <w:rPr>
          <w:rFonts w:ascii="Arial" w:hAnsi="Arial" w:cs="Arial"/>
          <w:b/>
        </w:rPr>
        <w:t xml:space="preserve">d) </w:t>
      </w:r>
      <w:r w:rsidRPr="00656347">
        <w:rPr>
          <w:rFonts w:ascii="Arial" w:hAnsi="Arial" w:cs="Arial"/>
        </w:rPr>
        <w:t xml:space="preserve">nepožádá předem o změnu povolení k distribuci podle </w:t>
      </w:r>
      <w:r w:rsidRPr="00443E1D">
        <w:rPr>
          <w:rFonts w:ascii="Arial" w:hAnsi="Arial" w:cs="Arial"/>
        </w:rPr>
        <w:t>§ 76 odst. 3</w:t>
      </w:r>
      <w:r w:rsidRPr="00656347">
        <w:rPr>
          <w:rFonts w:ascii="Arial" w:hAnsi="Arial" w:cs="Arial"/>
        </w:rPr>
        <w:t xml:space="preserve">, </w:t>
      </w:r>
    </w:p>
    <w:p w14:paraId="48C44E5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DFF74AB" w14:textId="3401A298"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f)</w:t>
      </w:r>
      <w:r w:rsidRPr="00656347">
        <w:rPr>
          <w:rFonts w:ascii="Arial" w:hAnsi="Arial" w:cs="Arial"/>
        </w:rPr>
        <w:t xml:space="preserve"> </w:t>
      </w:r>
      <w:r w:rsidR="002806CE">
        <w:rPr>
          <w:rFonts w:ascii="Arial" w:hAnsi="Arial" w:cs="Arial"/>
          <w:b/>
        </w:rPr>
        <w:t xml:space="preserve">e) </w:t>
      </w:r>
      <w:r w:rsidRPr="00656347">
        <w:rPr>
          <w:rFonts w:ascii="Arial" w:hAnsi="Arial" w:cs="Arial"/>
        </w:rPr>
        <w:t xml:space="preserve">v rozporu s </w:t>
      </w:r>
      <w:r w:rsidRPr="00443E1D">
        <w:rPr>
          <w:rFonts w:ascii="Arial" w:hAnsi="Arial" w:cs="Arial"/>
        </w:rPr>
        <w:t>§ 77 odst. 1 písm. b)</w:t>
      </w:r>
      <w:r w:rsidRPr="00656347">
        <w:rPr>
          <w:rFonts w:ascii="Arial" w:hAnsi="Arial" w:cs="Arial"/>
        </w:rPr>
        <w:t xml:space="preserve"> odebere léčivý přípravek od jiné osoby než od distributora nebo od výrobce anebo jej odebere od lékárny, aniž by šlo o vrácení léčivého přípravku, který této lékárně dodal, </w:t>
      </w:r>
    </w:p>
    <w:p w14:paraId="3C2B9C0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00CFB66" w14:textId="2D54E3B3"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g)</w:t>
      </w:r>
      <w:r w:rsidRPr="00656347">
        <w:rPr>
          <w:rFonts w:ascii="Arial" w:hAnsi="Arial" w:cs="Arial"/>
        </w:rPr>
        <w:t xml:space="preserve"> </w:t>
      </w:r>
      <w:r w:rsidR="002806CE">
        <w:rPr>
          <w:rFonts w:ascii="Arial" w:hAnsi="Arial" w:cs="Arial"/>
          <w:b/>
        </w:rPr>
        <w:t xml:space="preserve">f) </w:t>
      </w:r>
      <w:r w:rsidRPr="00656347">
        <w:rPr>
          <w:rFonts w:ascii="Arial" w:hAnsi="Arial" w:cs="Arial"/>
        </w:rPr>
        <w:t xml:space="preserve">dodá léčivý přípravek jiné osobě než osobě uvedené v </w:t>
      </w:r>
      <w:r w:rsidRPr="00443E1D">
        <w:rPr>
          <w:rFonts w:ascii="Arial" w:hAnsi="Arial" w:cs="Arial"/>
        </w:rPr>
        <w:t>§ 77 odst. 1 písm. c)</w:t>
      </w:r>
      <w:r w:rsidRPr="00656347">
        <w:rPr>
          <w:rFonts w:ascii="Arial" w:hAnsi="Arial" w:cs="Arial"/>
        </w:rPr>
        <w:t xml:space="preserve">, </w:t>
      </w:r>
    </w:p>
    <w:p w14:paraId="3D156FD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A715C34" w14:textId="4A162F8A"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h)</w:t>
      </w:r>
      <w:r w:rsidRPr="00656347">
        <w:rPr>
          <w:rFonts w:ascii="Arial" w:hAnsi="Arial" w:cs="Arial"/>
        </w:rPr>
        <w:t xml:space="preserve"> </w:t>
      </w:r>
      <w:r w:rsidR="002806CE">
        <w:rPr>
          <w:rFonts w:ascii="Arial" w:hAnsi="Arial" w:cs="Arial"/>
          <w:b/>
        </w:rPr>
        <w:t xml:space="preserve">g) </w:t>
      </w:r>
      <w:r w:rsidRPr="00656347">
        <w:rPr>
          <w:rFonts w:ascii="Arial" w:hAnsi="Arial" w:cs="Arial"/>
        </w:rPr>
        <w:t xml:space="preserve">nemá vypracován účinný systém k zajištění stažení léčivého přípravku z oběhu nebo nepředá stanovené informace svým odběratelům podle </w:t>
      </w:r>
      <w:r w:rsidRPr="00443E1D">
        <w:rPr>
          <w:rFonts w:ascii="Arial" w:hAnsi="Arial" w:cs="Arial"/>
        </w:rPr>
        <w:t>§ 77 odst. 1 písm. d)</w:t>
      </w:r>
      <w:r w:rsidRPr="00656347">
        <w:rPr>
          <w:rFonts w:ascii="Arial" w:hAnsi="Arial" w:cs="Arial"/>
        </w:rPr>
        <w:t>, nebo jako distributor s rozsahem povolení zahrnujícím distribuci léč</w:t>
      </w:r>
      <w:r w:rsidR="00673853">
        <w:rPr>
          <w:rFonts w:ascii="Arial" w:hAnsi="Arial" w:cs="Arial"/>
        </w:rPr>
        <w:t>ivých látek a pomocných látek v </w:t>
      </w:r>
      <w:r w:rsidRPr="00656347">
        <w:rPr>
          <w:rFonts w:ascii="Arial" w:hAnsi="Arial" w:cs="Arial"/>
        </w:rPr>
        <w:t xml:space="preserve">rozporu s </w:t>
      </w:r>
      <w:r w:rsidRPr="00443E1D">
        <w:rPr>
          <w:rFonts w:ascii="Arial" w:hAnsi="Arial" w:cs="Arial"/>
        </w:rPr>
        <w:t>§ 77 odst. 5 písm. c)</w:t>
      </w:r>
      <w:r w:rsidRPr="00656347">
        <w:rPr>
          <w:rFonts w:ascii="Arial" w:hAnsi="Arial" w:cs="Arial"/>
        </w:rPr>
        <w:t xml:space="preserve"> nemá vypracován účinný systém k zajištění stažení léčivé látky nebo pomocné látky z oběhu nebo nepředá stanovené informace svým odběratelům, </w:t>
      </w:r>
    </w:p>
    <w:p w14:paraId="69EB3EC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0D57839" w14:textId="436215B6"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i)</w:t>
      </w:r>
      <w:r w:rsidRPr="00656347">
        <w:rPr>
          <w:rFonts w:ascii="Arial" w:hAnsi="Arial" w:cs="Arial"/>
        </w:rPr>
        <w:t xml:space="preserve"> </w:t>
      </w:r>
      <w:r w:rsidR="002806CE">
        <w:rPr>
          <w:rFonts w:ascii="Arial" w:hAnsi="Arial" w:cs="Arial"/>
          <w:b/>
        </w:rPr>
        <w:t xml:space="preserve">h) </w:t>
      </w:r>
      <w:r w:rsidRPr="00656347">
        <w:rPr>
          <w:rFonts w:ascii="Arial" w:hAnsi="Arial" w:cs="Arial"/>
        </w:rPr>
        <w:t xml:space="preserve">neposkytne údaje podle </w:t>
      </w:r>
      <w:r w:rsidRPr="00443E1D">
        <w:rPr>
          <w:rFonts w:ascii="Arial" w:hAnsi="Arial" w:cs="Arial"/>
        </w:rPr>
        <w:t>§ 77 odst. 1 písm. f)</w:t>
      </w:r>
      <w:r w:rsidRPr="00656347">
        <w:rPr>
          <w:rFonts w:ascii="Arial" w:hAnsi="Arial" w:cs="Arial"/>
        </w:rPr>
        <w:t xml:space="preserve">, </w:t>
      </w:r>
    </w:p>
    <w:p w14:paraId="1871E13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3D927BC" w14:textId="0CD17875"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j)</w:t>
      </w:r>
      <w:r w:rsidRPr="00656347">
        <w:rPr>
          <w:rFonts w:ascii="Arial" w:hAnsi="Arial" w:cs="Arial"/>
        </w:rPr>
        <w:t xml:space="preserve"> </w:t>
      </w:r>
      <w:r w:rsidR="002806CE">
        <w:rPr>
          <w:rFonts w:ascii="Arial" w:hAnsi="Arial" w:cs="Arial"/>
          <w:b/>
        </w:rPr>
        <w:t xml:space="preserve">i) </w:t>
      </w:r>
      <w:r w:rsidRPr="00656347">
        <w:rPr>
          <w:rFonts w:ascii="Arial" w:hAnsi="Arial" w:cs="Arial"/>
        </w:rPr>
        <w:t xml:space="preserve">v rozporu s </w:t>
      </w:r>
      <w:r w:rsidRPr="00443E1D">
        <w:rPr>
          <w:rFonts w:ascii="Arial" w:hAnsi="Arial" w:cs="Arial"/>
        </w:rPr>
        <w:t>§ 77 odst. 1 písm. g)</w:t>
      </w:r>
      <w:r w:rsidRPr="00656347">
        <w:rPr>
          <w:rFonts w:ascii="Arial" w:hAnsi="Arial" w:cs="Arial"/>
        </w:rPr>
        <w:t xml:space="preserve"> nedodrží při distribuci pravidla správné distribuční praxe, </w:t>
      </w:r>
    </w:p>
    <w:p w14:paraId="1CD6443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3036C6F" w14:textId="6E2307A6"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k)</w:t>
      </w:r>
      <w:r w:rsidRPr="00656347">
        <w:rPr>
          <w:rFonts w:ascii="Arial" w:hAnsi="Arial" w:cs="Arial"/>
        </w:rPr>
        <w:t xml:space="preserve"> </w:t>
      </w:r>
      <w:r w:rsidR="002806CE">
        <w:rPr>
          <w:rFonts w:ascii="Arial" w:hAnsi="Arial" w:cs="Arial"/>
          <w:b/>
        </w:rPr>
        <w:t xml:space="preserve">j) </w:t>
      </w:r>
      <w:r w:rsidRPr="00656347">
        <w:rPr>
          <w:rFonts w:ascii="Arial" w:hAnsi="Arial" w:cs="Arial"/>
        </w:rPr>
        <w:t xml:space="preserve">v rozporu s </w:t>
      </w:r>
      <w:r w:rsidRPr="00443E1D">
        <w:rPr>
          <w:rFonts w:ascii="Arial" w:hAnsi="Arial" w:cs="Arial"/>
        </w:rPr>
        <w:t>§ 77 odst. 1 písm. i)</w:t>
      </w:r>
      <w:r w:rsidRPr="00656347">
        <w:rPr>
          <w:rFonts w:ascii="Arial" w:hAnsi="Arial" w:cs="Arial"/>
        </w:rPr>
        <w:t xml:space="preserve"> doveze léčivý přípravek ze třetí země, </w:t>
      </w:r>
    </w:p>
    <w:p w14:paraId="1563CD9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0D30FF2" w14:textId="4F1134FF"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l)</w:t>
      </w:r>
      <w:r w:rsidRPr="00656347">
        <w:rPr>
          <w:rFonts w:ascii="Arial" w:hAnsi="Arial" w:cs="Arial"/>
        </w:rPr>
        <w:t xml:space="preserve"> </w:t>
      </w:r>
      <w:r w:rsidR="002806CE">
        <w:rPr>
          <w:rFonts w:ascii="Arial" w:hAnsi="Arial" w:cs="Arial"/>
          <w:b/>
        </w:rPr>
        <w:t xml:space="preserve">k) </w:t>
      </w:r>
      <w:r w:rsidRPr="00656347">
        <w:rPr>
          <w:rFonts w:ascii="Arial" w:hAnsi="Arial" w:cs="Arial"/>
        </w:rPr>
        <w:t>dodá léčivou látku nebo pomocnou látku osobě oprávněné</w:t>
      </w:r>
      <w:r w:rsidR="00673853">
        <w:rPr>
          <w:rFonts w:ascii="Arial" w:hAnsi="Arial" w:cs="Arial"/>
        </w:rPr>
        <w:t xml:space="preserve"> připravovat léčivé přípravky v </w:t>
      </w:r>
      <w:r w:rsidRPr="00656347">
        <w:rPr>
          <w:rFonts w:ascii="Arial" w:hAnsi="Arial" w:cs="Arial"/>
        </w:rPr>
        <w:t xml:space="preserve">rozporu s </w:t>
      </w:r>
      <w:r w:rsidRPr="00443E1D">
        <w:rPr>
          <w:rFonts w:ascii="Arial" w:hAnsi="Arial" w:cs="Arial"/>
        </w:rPr>
        <w:t>§ 77 odst. 5 písm. a)</w:t>
      </w:r>
      <w:r w:rsidRPr="00656347">
        <w:rPr>
          <w:rFonts w:ascii="Arial" w:hAnsi="Arial" w:cs="Arial"/>
        </w:rPr>
        <w:t xml:space="preserve">, </w:t>
      </w:r>
    </w:p>
    <w:p w14:paraId="2C17749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AE03E6A" w14:textId="28424269"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m)</w:t>
      </w:r>
      <w:r w:rsidRPr="00656347">
        <w:rPr>
          <w:rFonts w:ascii="Arial" w:hAnsi="Arial" w:cs="Arial"/>
        </w:rPr>
        <w:t xml:space="preserve"> </w:t>
      </w:r>
      <w:r w:rsidR="002806CE">
        <w:rPr>
          <w:rFonts w:ascii="Arial" w:hAnsi="Arial" w:cs="Arial"/>
          <w:b/>
        </w:rPr>
        <w:t xml:space="preserve">l) </w:t>
      </w:r>
      <w:r w:rsidRPr="00656347">
        <w:rPr>
          <w:rFonts w:ascii="Arial" w:hAnsi="Arial" w:cs="Arial"/>
        </w:rPr>
        <w:t xml:space="preserve">v rozporu s </w:t>
      </w:r>
      <w:r w:rsidRPr="00443E1D">
        <w:rPr>
          <w:rFonts w:ascii="Arial" w:hAnsi="Arial" w:cs="Arial"/>
        </w:rPr>
        <w:t>§ 77 odst. 1 písm. m)</w:t>
      </w:r>
      <w:r w:rsidRPr="00656347">
        <w:rPr>
          <w:rFonts w:ascii="Arial" w:hAnsi="Arial" w:cs="Arial"/>
        </w:rPr>
        <w:t xml:space="preserve"> neověří kontrolou ochranných prvků na vnějším obalu, zda obdržené humánní léčivé přípravky nejsou padělané, nebo v rozporu s </w:t>
      </w:r>
      <w:r w:rsidR="00673853">
        <w:rPr>
          <w:rFonts w:ascii="Arial" w:hAnsi="Arial" w:cs="Arial"/>
        </w:rPr>
        <w:t>§ 77 odst. 1 písm. </w:t>
      </w:r>
      <w:r w:rsidRPr="00443E1D">
        <w:rPr>
          <w:rFonts w:ascii="Arial" w:hAnsi="Arial" w:cs="Arial"/>
        </w:rPr>
        <w:t>o)</w:t>
      </w:r>
      <w:r w:rsidRPr="00656347">
        <w:rPr>
          <w:rFonts w:ascii="Arial" w:hAnsi="Arial" w:cs="Arial"/>
        </w:rPr>
        <w:t xml:space="preserve"> neinformuje Ústav o léčivém přípravku, který obdržel nebo mu byl nabídnut a u něhož zjistil, že se jedná o padělaný humánní léčivý přípravek, </w:t>
      </w:r>
    </w:p>
    <w:p w14:paraId="27C72A8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EB70B22" w14:textId="1AC6397F"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n)</w:t>
      </w:r>
      <w:r w:rsidRPr="00656347">
        <w:rPr>
          <w:rFonts w:ascii="Arial" w:hAnsi="Arial" w:cs="Arial"/>
        </w:rPr>
        <w:t xml:space="preserve"> </w:t>
      </w:r>
      <w:r w:rsidR="002806CE">
        <w:rPr>
          <w:rFonts w:ascii="Arial" w:hAnsi="Arial" w:cs="Arial"/>
          <w:b/>
        </w:rPr>
        <w:t xml:space="preserve">m) </w:t>
      </w:r>
      <w:r w:rsidRPr="00656347">
        <w:rPr>
          <w:rFonts w:ascii="Arial" w:hAnsi="Arial" w:cs="Arial"/>
        </w:rPr>
        <w:t xml:space="preserve">v rozporu s </w:t>
      </w:r>
      <w:r w:rsidRPr="00443E1D">
        <w:rPr>
          <w:rFonts w:ascii="Arial" w:hAnsi="Arial" w:cs="Arial"/>
        </w:rPr>
        <w:t>§ 77 odst. 1 písm. j)</w:t>
      </w:r>
      <w:r w:rsidRPr="00656347">
        <w:rPr>
          <w:rFonts w:ascii="Arial" w:hAnsi="Arial" w:cs="Arial"/>
        </w:rPr>
        <w:t xml:space="preserve"> neověří, zda dodávající distributor dodržuje správnou distribuční praxi, </w:t>
      </w:r>
    </w:p>
    <w:p w14:paraId="6F32D08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B766EDD" w14:textId="53940D23"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o)</w:t>
      </w:r>
      <w:r w:rsidRPr="00656347">
        <w:rPr>
          <w:rFonts w:ascii="Arial" w:hAnsi="Arial" w:cs="Arial"/>
        </w:rPr>
        <w:t xml:space="preserve"> </w:t>
      </w:r>
      <w:r w:rsidR="002806CE">
        <w:rPr>
          <w:rFonts w:ascii="Arial" w:hAnsi="Arial" w:cs="Arial"/>
          <w:b/>
        </w:rPr>
        <w:t xml:space="preserve">n) </w:t>
      </w:r>
      <w:r w:rsidRPr="00656347">
        <w:rPr>
          <w:rFonts w:ascii="Arial" w:hAnsi="Arial" w:cs="Arial"/>
        </w:rPr>
        <w:t xml:space="preserve">v rozporu s </w:t>
      </w:r>
      <w:r w:rsidRPr="00443E1D">
        <w:rPr>
          <w:rFonts w:ascii="Arial" w:hAnsi="Arial" w:cs="Arial"/>
        </w:rPr>
        <w:t>§ 77 odst. 1 písm. k)</w:t>
      </w:r>
      <w:r w:rsidRPr="00656347">
        <w:rPr>
          <w:rFonts w:ascii="Arial" w:hAnsi="Arial" w:cs="Arial"/>
        </w:rPr>
        <w:t xml:space="preserve"> neověří, zda výrobce léčivého přípravku je držitelem platného povolení k výrobě, </w:t>
      </w:r>
    </w:p>
    <w:p w14:paraId="5987C12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80A60E4" w14:textId="2F8DA166"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p)</w:t>
      </w:r>
      <w:r w:rsidRPr="00656347">
        <w:rPr>
          <w:rFonts w:ascii="Arial" w:hAnsi="Arial" w:cs="Arial"/>
        </w:rPr>
        <w:t xml:space="preserve"> </w:t>
      </w:r>
      <w:r w:rsidR="002806CE">
        <w:rPr>
          <w:rFonts w:ascii="Arial" w:hAnsi="Arial" w:cs="Arial"/>
          <w:b/>
        </w:rPr>
        <w:t xml:space="preserve">o) </w:t>
      </w:r>
      <w:r w:rsidRPr="00656347">
        <w:rPr>
          <w:rFonts w:ascii="Arial" w:hAnsi="Arial" w:cs="Arial"/>
        </w:rPr>
        <w:t xml:space="preserve">v rozporu s </w:t>
      </w:r>
      <w:r w:rsidRPr="00443E1D">
        <w:rPr>
          <w:rFonts w:ascii="Arial" w:hAnsi="Arial" w:cs="Arial"/>
        </w:rPr>
        <w:t>§ 77 odst. 1 písm. l)</w:t>
      </w:r>
      <w:r w:rsidRPr="00656347">
        <w:rPr>
          <w:rFonts w:ascii="Arial" w:hAnsi="Arial" w:cs="Arial"/>
        </w:rPr>
        <w:t xml:space="preserve"> neověří, zda zprostředkovatel splňuje zákonem stanovené požadavky, </w:t>
      </w:r>
    </w:p>
    <w:p w14:paraId="5133F59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161E891" w14:textId="173C4186"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q)</w:t>
      </w:r>
      <w:r w:rsidRPr="00656347">
        <w:rPr>
          <w:rFonts w:ascii="Arial" w:hAnsi="Arial" w:cs="Arial"/>
        </w:rPr>
        <w:t xml:space="preserve"> </w:t>
      </w:r>
      <w:r w:rsidR="002806CE">
        <w:rPr>
          <w:rFonts w:ascii="Arial" w:hAnsi="Arial" w:cs="Arial"/>
          <w:b/>
        </w:rPr>
        <w:t xml:space="preserve">p) </w:t>
      </w:r>
      <w:r w:rsidRPr="00656347">
        <w:rPr>
          <w:rFonts w:ascii="Arial" w:hAnsi="Arial" w:cs="Arial"/>
        </w:rPr>
        <w:t xml:space="preserve">dokumentace doprovázející léčivý přípravek neobsahuje údaje podle </w:t>
      </w:r>
      <w:r w:rsidRPr="00443E1D">
        <w:rPr>
          <w:rFonts w:ascii="Arial" w:hAnsi="Arial" w:cs="Arial"/>
        </w:rPr>
        <w:t>§ 77 odst. 3</w:t>
      </w:r>
      <w:r w:rsidRPr="00656347">
        <w:rPr>
          <w:rFonts w:ascii="Arial" w:hAnsi="Arial" w:cs="Arial"/>
        </w:rPr>
        <w:t xml:space="preserve">, </w:t>
      </w:r>
    </w:p>
    <w:p w14:paraId="3423D16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D2618C4" w14:textId="278864AC"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r)</w:t>
      </w:r>
      <w:r w:rsidRPr="00656347">
        <w:rPr>
          <w:rFonts w:ascii="Arial" w:hAnsi="Arial" w:cs="Arial"/>
        </w:rPr>
        <w:t xml:space="preserve"> </w:t>
      </w:r>
      <w:r w:rsidR="002806CE">
        <w:rPr>
          <w:rFonts w:ascii="Arial" w:hAnsi="Arial" w:cs="Arial"/>
          <w:b/>
        </w:rPr>
        <w:t xml:space="preserve">q) </w:t>
      </w:r>
      <w:r w:rsidRPr="00656347">
        <w:rPr>
          <w:rFonts w:ascii="Arial" w:hAnsi="Arial" w:cs="Arial"/>
        </w:rPr>
        <w:t xml:space="preserve">nezajistí dodávky léčivého přípravku podle </w:t>
      </w:r>
      <w:r w:rsidRPr="00443E1D">
        <w:rPr>
          <w:rFonts w:ascii="Arial" w:hAnsi="Arial" w:cs="Arial"/>
        </w:rPr>
        <w:t>§ 77 odst. 1 písm. h)</w:t>
      </w:r>
      <w:r w:rsidRPr="00656347">
        <w:rPr>
          <w:rFonts w:ascii="Arial" w:hAnsi="Arial" w:cs="Arial"/>
        </w:rPr>
        <w:t xml:space="preserve">, </w:t>
      </w:r>
    </w:p>
    <w:p w14:paraId="1990ECB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7D54C2B" w14:textId="53D2F3DA"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s)</w:t>
      </w:r>
      <w:r w:rsidRPr="00656347">
        <w:rPr>
          <w:rFonts w:ascii="Arial" w:hAnsi="Arial" w:cs="Arial"/>
        </w:rPr>
        <w:t xml:space="preserve"> </w:t>
      </w:r>
      <w:r w:rsidR="002806CE">
        <w:rPr>
          <w:rFonts w:ascii="Arial" w:hAnsi="Arial" w:cs="Arial"/>
          <w:b/>
        </w:rPr>
        <w:t xml:space="preserve">r) </w:t>
      </w:r>
      <w:r w:rsidRPr="00656347">
        <w:rPr>
          <w:rFonts w:ascii="Arial" w:hAnsi="Arial" w:cs="Arial"/>
        </w:rPr>
        <w:t xml:space="preserve">neoznámí záměr distribuovat </w:t>
      </w:r>
      <w:r w:rsidRPr="007835D0">
        <w:rPr>
          <w:rFonts w:ascii="Arial" w:hAnsi="Arial" w:cs="Arial"/>
          <w:strike/>
        </w:rPr>
        <w:t>léčivý</w:t>
      </w:r>
      <w:r w:rsidRPr="00656347">
        <w:rPr>
          <w:rFonts w:ascii="Arial" w:hAnsi="Arial" w:cs="Arial"/>
        </w:rPr>
        <w:t xml:space="preserve"> </w:t>
      </w:r>
      <w:r w:rsidR="007835D0">
        <w:rPr>
          <w:rFonts w:ascii="Arial" w:hAnsi="Arial" w:cs="Arial"/>
          <w:b/>
        </w:rPr>
        <w:t xml:space="preserve">humánní léčivý </w:t>
      </w:r>
      <w:r w:rsidRPr="00656347">
        <w:rPr>
          <w:rFonts w:ascii="Arial" w:hAnsi="Arial" w:cs="Arial"/>
        </w:rPr>
        <w:t xml:space="preserve">přípravek do zahraničí tak, jak je stanoveno v </w:t>
      </w:r>
      <w:r w:rsidRPr="00443E1D">
        <w:rPr>
          <w:rFonts w:ascii="Arial" w:hAnsi="Arial" w:cs="Arial"/>
        </w:rPr>
        <w:t>§ 77 odst.</w:t>
      </w:r>
      <w:r w:rsidR="00673853">
        <w:rPr>
          <w:rFonts w:ascii="Arial" w:hAnsi="Arial" w:cs="Arial"/>
        </w:rPr>
        <w:t> </w:t>
      </w:r>
      <w:r w:rsidRPr="00443E1D">
        <w:rPr>
          <w:rFonts w:ascii="Arial" w:hAnsi="Arial" w:cs="Arial"/>
        </w:rPr>
        <w:t>1 písm. q)</w:t>
      </w:r>
      <w:r w:rsidRPr="00656347">
        <w:rPr>
          <w:rFonts w:ascii="Arial" w:hAnsi="Arial" w:cs="Arial"/>
        </w:rPr>
        <w:t xml:space="preserve">, nebo v rozporu s </w:t>
      </w:r>
      <w:r w:rsidRPr="00443E1D">
        <w:rPr>
          <w:rFonts w:ascii="Arial" w:hAnsi="Arial" w:cs="Arial"/>
        </w:rPr>
        <w:t>§ 77 odst. 1 písm. q)</w:t>
      </w:r>
      <w:r w:rsidRPr="00656347">
        <w:rPr>
          <w:rFonts w:ascii="Arial" w:hAnsi="Arial" w:cs="Arial"/>
        </w:rPr>
        <w:t xml:space="preserve"> provede distribuci l</w:t>
      </w:r>
      <w:r w:rsidRPr="007835D0">
        <w:rPr>
          <w:rFonts w:ascii="Arial" w:hAnsi="Arial" w:cs="Arial"/>
          <w:strike/>
        </w:rPr>
        <w:t>éčivého</w:t>
      </w:r>
      <w:r w:rsidRPr="00656347">
        <w:rPr>
          <w:rFonts w:ascii="Arial" w:hAnsi="Arial" w:cs="Arial"/>
        </w:rPr>
        <w:t xml:space="preserve"> </w:t>
      </w:r>
      <w:r w:rsidR="007835D0">
        <w:rPr>
          <w:rFonts w:ascii="Arial" w:hAnsi="Arial" w:cs="Arial"/>
          <w:b/>
        </w:rPr>
        <w:t xml:space="preserve">humánního léčivého </w:t>
      </w:r>
      <w:r w:rsidRPr="00656347">
        <w:rPr>
          <w:rFonts w:ascii="Arial" w:hAnsi="Arial" w:cs="Arial"/>
        </w:rPr>
        <w:t xml:space="preserve">přípravku do zahraničí, nebo </w:t>
      </w:r>
    </w:p>
    <w:p w14:paraId="7CD7EFD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195D0F" w14:textId="0816A09D" w:rsidR="00213AA4" w:rsidRPr="00656347" w:rsidRDefault="00213AA4" w:rsidP="00EA6AEC">
      <w:pPr>
        <w:widowControl w:val="0"/>
        <w:autoSpaceDE w:val="0"/>
        <w:autoSpaceDN w:val="0"/>
        <w:adjustRightInd w:val="0"/>
        <w:spacing w:after="0" w:line="240" w:lineRule="auto"/>
        <w:jc w:val="both"/>
        <w:rPr>
          <w:rFonts w:ascii="Arial" w:hAnsi="Arial" w:cs="Arial"/>
        </w:rPr>
      </w:pPr>
      <w:r w:rsidRPr="002806CE">
        <w:rPr>
          <w:rFonts w:ascii="Arial" w:hAnsi="Arial" w:cs="Arial"/>
          <w:strike/>
        </w:rPr>
        <w:t>t)</w:t>
      </w:r>
      <w:r w:rsidRPr="00656347">
        <w:rPr>
          <w:rFonts w:ascii="Arial" w:hAnsi="Arial" w:cs="Arial"/>
        </w:rPr>
        <w:t xml:space="preserve"> </w:t>
      </w:r>
      <w:r w:rsidR="002806CE">
        <w:rPr>
          <w:rFonts w:ascii="Arial" w:hAnsi="Arial" w:cs="Arial"/>
          <w:b/>
        </w:rPr>
        <w:t xml:space="preserve">s) </w:t>
      </w:r>
      <w:r w:rsidRPr="00656347">
        <w:rPr>
          <w:rFonts w:ascii="Arial" w:hAnsi="Arial" w:cs="Arial"/>
        </w:rPr>
        <w:t xml:space="preserve">v rozporu s opatřením obecné povahy Ministerstva zdravotnictví vydaným na základě </w:t>
      </w:r>
      <w:r w:rsidRPr="00443E1D">
        <w:rPr>
          <w:rFonts w:ascii="Arial" w:hAnsi="Arial" w:cs="Arial"/>
        </w:rPr>
        <w:t>§ 77d</w:t>
      </w:r>
      <w:r w:rsidRPr="00656347">
        <w:rPr>
          <w:rFonts w:ascii="Arial" w:hAnsi="Arial" w:cs="Arial"/>
        </w:rPr>
        <w:t xml:space="preserve"> distribuuje </w:t>
      </w:r>
      <w:r w:rsidRPr="007835D0">
        <w:rPr>
          <w:rFonts w:ascii="Arial" w:hAnsi="Arial" w:cs="Arial"/>
          <w:strike/>
        </w:rPr>
        <w:t>léčivý</w:t>
      </w:r>
      <w:r w:rsidRPr="00656347">
        <w:rPr>
          <w:rFonts w:ascii="Arial" w:hAnsi="Arial" w:cs="Arial"/>
        </w:rPr>
        <w:t xml:space="preserve"> </w:t>
      </w:r>
      <w:r w:rsidR="007835D0">
        <w:rPr>
          <w:rFonts w:ascii="Arial" w:hAnsi="Arial" w:cs="Arial"/>
          <w:b/>
        </w:rPr>
        <w:t xml:space="preserve">humánní léčivý </w:t>
      </w:r>
      <w:r w:rsidRPr="00656347">
        <w:rPr>
          <w:rFonts w:ascii="Arial" w:hAnsi="Arial" w:cs="Arial"/>
        </w:rPr>
        <w:t xml:space="preserve">přípravek do zahraničí. </w:t>
      </w:r>
    </w:p>
    <w:p w14:paraId="7F13BA6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32E3C75C" w14:textId="638861EC"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(3) Výrobce léčivých přípravků nebo distributor se dopustí přestupku tím, že v rozporu s </w:t>
      </w:r>
      <w:r w:rsidRPr="002806CE">
        <w:rPr>
          <w:rFonts w:ascii="Arial" w:hAnsi="Arial" w:cs="Arial"/>
        </w:rPr>
        <w:t xml:space="preserve">§ 74 odst. 7 </w:t>
      </w:r>
      <w:r w:rsidRPr="00656347">
        <w:rPr>
          <w:rFonts w:ascii="Arial" w:hAnsi="Arial" w:cs="Arial"/>
        </w:rPr>
        <w:t xml:space="preserve">dodá medikované krmivo osobě, která není uvedena jako příjemce medikovaného krmiva v předpise pro medikované krmivo. </w:t>
      </w:r>
    </w:p>
    <w:p w14:paraId="6763E438"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E37235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(4) Držitel povolení souběžného dovozu se dopustí přestupku tím, že </w:t>
      </w:r>
    </w:p>
    <w:p w14:paraId="2453A92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88C3FD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neuchovává záznamy podle </w:t>
      </w:r>
      <w:r w:rsidRPr="00443E1D">
        <w:rPr>
          <w:rFonts w:ascii="Arial" w:hAnsi="Arial" w:cs="Arial"/>
        </w:rPr>
        <w:t>§ 45 odst. 7 písm. a)</w:t>
      </w:r>
      <w:r w:rsidRPr="00656347">
        <w:rPr>
          <w:rFonts w:ascii="Arial" w:hAnsi="Arial" w:cs="Arial"/>
        </w:rPr>
        <w:t xml:space="preserve">, </w:t>
      </w:r>
    </w:p>
    <w:p w14:paraId="7778ECD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522217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nezajistí zastavení výdeje nebo uvádění souběžně dováženého léčivého přípravku na trh podle </w:t>
      </w:r>
      <w:r w:rsidRPr="00443E1D">
        <w:rPr>
          <w:rFonts w:ascii="Arial" w:hAnsi="Arial" w:cs="Arial"/>
        </w:rPr>
        <w:t>§ 45 odst. 7 písm. a)</w:t>
      </w:r>
      <w:r w:rsidRPr="00656347">
        <w:rPr>
          <w:rFonts w:ascii="Arial" w:hAnsi="Arial" w:cs="Arial"/>
        </w:rPr>
        <w:t xml:space="preserve">, </w:t>
      </w:r>
    </w:p>
    <w:p w14:paraId="396A785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498998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nezohlední změnu v registraci referenčního přípravku pro souběžný dovoz podle </w:t>
      </w:r>
      <w:r w:rsidR="00673853">
        <w:rPr>
          <w:rFonts w:ascii="Arial" w:hAnsi="Arial" w:cs="Arial"/>
        </w:rPr>
        <w:t>§ 45 odst. </w:t>
      </w:r>
      <w:r w:rsidRPr="00443E1D">
        <w:rPr>
          <w:rFonts w:ascii="Arial" w:hAnsi="Arial" w:cs="Arial"/>
        </w:rPr>
        <w:t>7 písm. a)</w:t>
      </w:r>
      <w:r w:rsidRPr="00656347">
        <w:rPr>
          <w:rFonts w:ascii="Arial" w:hAnsi="Arial" w:cs="Arial"/>
        </w:rPr>
        <w:t xml:space="preserve">, </w:t>
      </w:r>
    </w:p>
    <w:p w14:paraId="2D46685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11CE5F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v rozporu s </w:t>
      </w:r>
      <w:r w:rsidRPr="00443E1D">
        <w:rPr>
          <w:rFonts w:ascii="Arial" w:hAnsi="Arial" w:cs="Arial"/>
        </w:rPr>
        <w:t>§ 45 odst. 7 písm. a)</w:t>
      </w:r>
      <w:r w:rsidRPr="00656347">
        <w:rPr>
          <w:rFonts w:ascii="Arial" w:hAnsi="Arial" w:cs="Arial"/>
        </w:rPr>
        <w:t xml:space="preserve"> použije pro úpravu souběžně dováženého léčivého přípravku služeb jiné osoby než držitele povolení k výrobě, </w:t>
      </w:r>
    </w:p>
    <w:p w14:paraId="4CADDAF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4B6FB9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neoznačí přebalený léčivý přípravek podle </w:t>
      </w:r>
      <w:r w:rsidRPr="00443E1D">
        <w:rPr>
          <w:rFonts w:ascii="Arial" w:hAnsi="Arial" w:cs="Arial"/>
        </w:rPr>
        <w:t>§ 45 odst. 7 písm. b)</w:t>
      </w:r>
      <w:r w:rsidRPr="00656347">
        <w:rPr>
          <w:rFonts w:ascii="Arial" w:hAnsi="Arial" w:cs="Arial"/>
        </w:rPr>
        <w:t xml:space="preserve">, </w:t>
      </w:r>
    </w:p>
    <w:p w14:paraId="3ADED9C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256505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poruší povinnost stanovenou v </w:t>
      </w:r>
      <w:r w:rsidRPr="00443E1D">
        <w:rPr>
          <w:rFonts w:ascii="Arial" w:hAnsi="Arial" w:cs="Arial"/>
        </w:rPr>
        <w:t>§ 45 odst. 7 písm. c)</w:t>
      </w:r>
      <w:r w:rsidRPr="00656347">
        <w:rPr>
          <w:rFonts w:ascii="Arial" w:hAnsi="Arial" w:cs="Arial"/>
        </w:rPr>
        <w:t xml:space="preserve"> nebo </w:t>
      </w:r>
      <w:r w:rsidRPr="00443E1D">
        <w:rPr>
          <w:rFonts w:ascii="Arial" w:hAnsi="Arial" w:cs="Arial"/>
        </w:rPr>
        <w:t>f)</w:t>
      </w:r>
      <w:r w:rsidRPr="00656347">
        <w:rPr>
          <w:rFonts w:ascii="Arial" w:hAnsi="Arial" w:cs="Arial"/>
        </w:rPr>
        <w:t xml:space="preserve">, </w:t>
      </w:r>
    </w:p>
    <w:p w14:paraId="1453C17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C30BE4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neoznámí držiteli rozhodnutí o registraci referenčního přípravku pro souběžný dovoz úmysl zahájit souběžný dovoz nebo mu neposkytne vzorek souběžně dováženého léčivého přípravku podle </w:t>
      </w:r>
      <w:r w:rsidRPr="00443E1D">
        <w:rPr>
          <w:rFonts w:ascii="Arial" w:hAnsi="Arial" w:cs="Arial"/>
        </w:rPr>
        <w:t>§ 45 odst. 7 písm. d)</w:t>
      </w:r>
      <w:r w:rsidRPr="00656347">
        <w:rPr>
          <w:rFonts w:ascii="Arial" w:hAnsi="Arial" w:cs="Arial"/>
        </w:rPr>
        <w:t xml:space="preserve">, nebo </w:t>
      </w:r>
    </w:p>
    <w:p w14:paraId="24FF91E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B8D90C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nezajistí farmakovigilanci podle </w:t>
      </w:r>
      <w:r w:rsidRPr="00443E1D">
        <w:rPr>
          <w:rFonts w:ascii="Arial" w:hAnsi="Arial" w:cs="Arial"/>
        </w:rPr>
        <w:t>§ 45 odst. 7 písm. e)</w:t>
      </w:r>
      <w:r w:rsidRPr="00656347">
        <w:rPr>
          <w:rFonts w:ascii="Arial" w:hAnsi="Arial" w:cs="Arial"/>
        </w:rPr>
        <w:t xml:space="preserve">. </w:t>
      </w:r>
    </w:p>
    <w:p w14:paraId="00F8FDAA"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B28198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(5) Držitel rozhodnutí o registraci se dopustí přestupku tím, že </w:t>
      </w:r>
    </w:p>
    <w:p w14:paraId="7C6847C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7968CB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nesplní povinnost uloženou mu v rozhodnutí o registraci podle </w:t>
      </w:r>
      <w:r w:rsidRPr="00443E1D">
        <w:rPr>
          <w:rFonts w:ascii="Arial" w:hAnsi="Arial" w:cs="Arial"/>
        </w:rPr>
        <w:t>§ 32 odst. 3</w:t>
      </w:r>
      <w:r w:rsidRPr="00656347">
        <w:rPr>
          <w:rFonts w:ascii="Arial" w:hAnsi="Arial" w:cs="Arial"/>
        </w:rPr>
        <w:t xml:space="preserve"> nebo </w:t>
      </w:r>
      <w:r w:rsidRPr="00443E1D">
        <w:rPr>
          <w:rFonts w:ascii="Arial" w:hAnsi="Arial" w:cs="Arial"/>
        </w:rPr>
        <w:t>4</w:t>
      </w:r>
      <w:r w:rsidRPr="00656347">
        <w:rPr>
          <w:rFonts w:ascii="Arial" w:hAnsi="Arial" w:cs="Arial"/>
        </w:rPr>
        <w:t xml:space="preserve">, </w:t>
      </w:r>
    </w:p>
    <w:p w14:paraId="75A0FFD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C8430F4" w14:textId="7B859DB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nezavede změny nebo neinformuje Ústav nebo Veterinární ústav podle </w:t>
      </w:r>
      <w:r w:rsidRPr="00443E1D">
        <w:rPr>
          <w:rFonts w:ascii="Arial" w:hAnsi="Arial" w:cs="Arial"/>
        </w:rPr>
        <w:t>§ 33 odst. 1</w:t>
      </w:r>
      <w:r w:rsidRPr="00656347">
        <w:rPr>
          <w:rFonts w:ascii="Arial" w:hAnsi="Arial" w:cs="Arial"/>
        </w:rPr>
        <w:t xml:space="preserve">, </w:t>
      </w:r>
    </w:p>
    <w:p w14:paraId="3656C3B4"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99E99AC" w14:textId="47ACCC19"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c) nesplní oznamovací povinnost podle § 33 odst. 2 vět první až třetí, § 33 odst. 4 nebo 5</w:t>
      </w:r>
      <w:r w:rsidR="000A083D">
        <w:rPr>
          <w:rFonts w:ascii="Arial" w:hAnsi="Arial" w:cs="Arial"/>
        </w:rPr>
        <w:t>,</w:t>
      </w:r>
    </w:p>
    <w:p w14:paraId="147A27B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D515A5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neposkytne údaje podle </w:t>
      </w:r>
      <w:r w:rsidR="000A083D">
        <w:rPr>
          <w:rFonts w:ascii="Arial" w:hAnsi="Arial" w:cs="Arial"/>
        </w:rPr>
        <w:t>§ 33 odst. 2 vět čtvrté a páté,</w:t>
      </w:r>
    </w:p>
    <w:p w14:paraId="250469F1"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561195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v rozporu s </w:t>
      </w:r>
      <w:r w:rsidRPr="00443E1D">
        <w:rPr>
          <w:rFonts w:ascii="Arial" w:hAnsi="Arial" w:cs="Arial"/>
        </w:rPr>
        <w:t>§ 33 odst. 3 písm. a)</w:t>
      </w:r>
      <w:r w:rsidRPr="00656347">
        <w:rPr>
          <w:rFonts w:ascii="Arial" w:hAnsi="Arial" w:cs="Arial"/>
        </w:rPr>
        <w:t xml:space="preserve"> nezajistí, aby vlastnosti registrovaného léčivého přípravku nebo aktuální dokumentace k němu odpovídaly dokumentaci, nebo nevede evidenci léčivých přípravků, </w:t>
      </w:r>
    </w:p>
    <w:p w14:paraId="69151F4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A5EB5D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v rozporu s </w:t>
      </w:r>
      <w:r w:rsidRPr="00443E1D">
        <w:rPr>
          <w:rFonts w:ascii="Arial" w:hAnsi="Arial" w:cs="Arial"/>
        </w:rPr>
        <w:t>§ 33 odst. 3 písm. c)</w:t>
      </w:r>
      <w:r w:rsidRPr="00656347">
        <w:rPr>
          <w:rFonts w:ascii="Arial" w:hAnsi="Arial" w:cs="Arial"/>
        </w:rPr>
        <w:t xml:space="preserve"> neprovede veškerá dostupná opatření směřující k zajištění nápravy a k omezení nepříznivého působení léčivého přípravku nebo provedená opatření neoznámí nebo neprovede opatření k zajištění možnosti výměny léčivého přípravku nebo nezajistí úplné stažení léčivého přípravku z trhu a jeho odstranění, </w:t>
      </w:r>
    </w:p>
    <w:p w14:paraId="4E74113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5C63A3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nevyhoví dožádáním příslušného ústavu nebo neposkytne součinnost podle </w:t>
      </w:r>
      <w:r w:rsidRPr="00443E1D">
        <w:rPr>
          <w:rFonts w:ascii="Arial" w:hAnsi="Arial" w:cs="Arial"/>
        </w:rPr>
        <w:t>§ 33 odst. 3 písm. d)</w:t>
      </w:r>
      <w:r w:rsidRPr="00656347">
        <w:rPr>
          <w:rFonts w:ascii="Arial" w:hAnsi="Arial" w:cs="Arial"/>
        </w:rPr>
        <w:t xml:space="preserve"> anebo neoznámí příslušnému ústavu podezření z výskytu závady v jakosti léčivého přípravku nebo pomocné látky podle </w:t>
      </w:r>
      <w:r w:rsidRPr="00443E1D">
        <w:rPr>
          <w:rFonts w:ascii="Arial" w:hAnsi="Arial" w:cs="Arial"/>
        </w:rPr>
        <w:t>§ 33 odst. 3 písm. i)</w:t>
      </w:r>
      <w:r w:rsidRPr="00656347">
        <w:rPr>
          <w:rFonts w:ascii="Arial" w:hAnsi="Arial" w:cs="Arial"/>
        </w:rPr>
        <w:t xml:space="preserve">, </w:t>
      </w:r>
    </w:p>
    <w:p w14:paraId="30B3F66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0147A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nezajistí zavedení a udržování systému zaručujícího evidenci nebo sledovatelnost nebo dodržení podmínek skladování reklamního vzorku léčivého přípravku podle </w:t>
      </w:r>
      <w:r w:rsidR="00673853">
        <w:rPr>
          <w:rFonts w:ascii="Arial" w:hAnsi="Arial" w:cs="Arial"/>
        </w:rPr>
        <w:t>§ 33 odst. 3 písm. </w:t>
      </w:r>
      <w:r w:rsidRPr="00443E1D">
        <w:rPr>
          <w:rFonts w:ascii="Arial" w:hAnsi="Arial" w:cs="Arial"/>
        </w:rPr>
        <w:t>f)</w:t>
      </w:r>
      <w:r w:rsidRPr="00656347">
        <w:rPr>
          <w:rFonts w:ascii="Arial" w:hAnsi="Arial" w:cs="Arial"/>
        </w:rPr>
        <w:t xml:space="preserve">, </w:t>
      </w:r>
    </w:p>
    <w:p w14:paraId="6327ABC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F5319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v rozporu s </w:t>
      </w:r>
      <w:r w:rsidRPr="00443E1D">
        <w:rPr>
          <w:rFonts w:ascii="Arial" w:hAnsi="Arial" w:cs="Arial"/>
        </w:rPr>
        <w:t>§ 33 odst. 3 písm. g)</w:t>
      </w:r>
      <w:r w:rsidRPr="00656347">
        <w:rPr>
          <w:rFonts w:ascii="Arial" w:hAnsi="Arial" w:cs="Arial"/>
        </w:rPr>
        <w:t xml:space="preserve"> bodem 1 nezřídí nebo neprovozuje veřejně přístupnou odbornou informační službu nebo při jejím provozování neposkytuje stanovené informace, </w:t>
      </w:r>
    </w:p>
    <w:p w14:paraId="707CE90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0412E7" w14:textId="3C584B7F"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j) nezajistí dodávky léčivého přípravku podle </w:t>
      </w:r>
      <w:r w:rsidRPr="00443E1D">
        <w:rPr>
          <w:rFonts w:ascii="Arial" w:hAnsi="Arial" w:cs="Arial"/>
        </w:rPr>
        <w:t>§ 33 odst. 3 písm. g) bodu 3</w:t>
      </w:r>
      <w:r w:rsidRPr="00656347">
        <w:rPr>
          <w:rFonts w:ascii="Arial" w:hAnsi="Arial" w:cs="Arial"/>
        </w:rPr>
        <w:t xml:space="preserve"> nebo bodu 4, </w:t>
      </w:r>
    </w:p>
    <w:p w14:paraId="4E55D04E"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D25168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k) nepředloží vzorek balení přípravku podle </w:t>
      </w:r>
      <w:r w:rsidRPr="00443E1D">
        <w:rPr>
          <w:rFonts w:ascii="Arial" w:hAnsi="Arial" w:cs="Arial"/>
        </w:rPr>
        <w:t>§ 33 odst. 3 písm. h)</w:t>
      </w:r>
      <w:r w:rsidRPr="00656347">
        <w:rPr>
          <w:rFonts w:ascii="Arial" w:hAnsi="Arial" w:cs="Arial"/>
        </w:rPr>
        <w:t xml:space="preserve">, </w:t>
      </w:r>
    </w:p>
    <w:p w14:paraId="22DD3F5D"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CD486D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l) nepožádá předem o změnu registrace podle </w:t>
      </w:r>
      <w:r w:rsidRPr="00443E1D">
        <w:rPr>
          <w:rFonts w:ascii="Arial" w:hAnsi="Arial" w:cs="Arial"/>
        </w:rPr>
        <w:t>§ 35 odst. 1</w:t>
      </w:r>
      <w:r w:rsidRPr="00656347">
        <w:rPr>
          <w:rFonts w:ascii="Arial" w:hAnsi="Arial" w:cs="Arial"/>
        </w:rPr>
        <w:t xml:space="preserve">, </w:t>
      </w:r>
    </w:p>
    <w:p w14:paraId="204688F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D01BD9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m) převede registraci v rozporu s </w:t>
      </w:r>
      <w:r w:rsidRPr="00443E1D">
        <w:rPr>
          <w:rFonts w:ascii="Arial" w:hAnsi="Arial" w:cs="Arial"/>
        </w:rPr>
        <w:t>§ 36 odst. 1</w:t>
      </w:r>
      <w:r w:rsidRPr="00656347">
        <w:rPr>
          <w:rFonts w:ascii="Arial" w:hAnsi="Arial" w:cs="Arial"/>
        </w:rPr>
        <w:t xml:space="preserve">, </w:t>
      </w:r>
    </w:p>
    <w:p w14:paraId="56D3B48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2C19B5A" w14:textId="2A3B0079"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n) v rozporu s </w:t>
      </w:r>
      <w:r w:rsidRPr="002806CE">
        <w:rPr>
          <w:rFonts w:ascii="Arial" w:hAnsi="Arial" w:cs="Arial"/>
        </w:rPr>
        <w:t xml:space="preserve">§ 35 odst. </w:t>
      </w:r>
      <w:r w:rsidRPr="006F5DD4">
        <w:rPr>
          <w:rFonts w:ascii="Arial" w:hAnsi="Arial" w:cs="Arial"/>
          <w:strike/>
        </w:rPr>
        <w:t>5</w:t>
      </w:r>
      <w:r w:rsidRPr="00656347">
        <w:rPr>
          <w:rFonts w:ascii="Arial" w:hAnsi="Arial" w:cs="Arial"/>
        </w:rPr>
        <w:t xml:space="preserve"> </w:t>
      </w:r>
      <w:r w:rsidR="001C202D">
        <w:rPr>
          <w:rFonts w:ascii="Arial" w:hAnsi="Arial" w:cs="Arial"/>
          <w:b/>
        </w:rPr>
        <w:t xml:space="preserve">4 </w:t>
      </w:r>
      <w:r w:rsidRPr="00656347">
        <w:rPr>
          <w:rFonts w:ascii="Arial" w:hAnsi="Arial" w:cs="Arial"/>
        </w:rPr>
        <w:t xml:space="preserve">nezajistí soulad označení na vnějším a vnitřním obalu léčivého přípravku nebo příbalové informace se schváleným souhrnem údajů o přípravku, </w:t>
      </w:r>
    </w:p>
    <w:p w14:paraId="28718C49"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271F9607"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o) nezajistí služby osoby odpovědné za farmakovigilanci podle </w:t>
      </w:r>
      <w:r w:rsidRPr="00443E1D">
        <w:rPr>
          <w:rFonts w:ascii="Arial" w:hAnsi="Arial" w:cs="Arial"/>
          <w:strike/>
        </w:rPr>
        <w:t>§ 95 odst. 1</w:t>
      </w:r>
      <w:r w:rsidRPr="00656347">
        <w:rPr>
          <w:rFonts w:ascii="Arial" w:hAnsi="Arial" w:cs="Arial"/>
          <w:strike/>
        </w:rPr>
        <w:t xml:space="preserve">, jde-li o veterinární léčivé přípravky, </w:t>
      </w:r>
    </w:p>
    <w:p w14:paraId="01CB454A"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6E2DEAF1"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p) neinformuje o změně osoby odpovědné za farmakovigilanci podle </w:t>
      </w:r>
      <w:r w:rsidRPr="00443E1D">
        <w:rPr>
          <w:rFonts w:ascii="Arial" w:hAnsi="Arial" w:cs="Arial"/>
          <w:strike/>
        </w:rPr>
        <w:t>§ 95 odst. 3</w:t>
      </w:r>
      <w:r w:rsidR="00673853">
        <w:rPr>
          <w:rFonts w:ascii="Arial" w:hAnsi="Arial" w:cs="Arial"/>
          <w:strike/>
        </w:rPr>
        <w:t>, jde-li o </w:t>
      </w:r>
      <w:r w:rsidRPr="00656347">
        <w:rPr>
          <w:rFonts w:ascii="Arial" w:hAnsi="Arial" w:cs="Arial"/>
          <w:strike/>
        </w:rPr>
        <w:t xml:space="preserve">veterinární léčivé přípravky, </w:t>
      </w:r>
    </w:p>
    <w:p w14:paraId="729B0F32"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41A2D472"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q) nevede záznamy o všech podezřeních na nežádoucí účinky podle </w:t>
      </w:r>
      <w:r w:rsidRPr="00443E1D">
        <w:rPr>
          <w:rFonts w:ascii="Arial" w:hAnsi="Arial" w:cs="Arial"/>
          <w:strike/>
        </w:rPr>
        <w:t>§ 96 odst. 1</w:t>
      </w:r>
      <w:r w:rsidR="00673853">
        <w:rPr>
          <w:rFonts w:ascii="Arial" w:hAnsi="Arial" w:cs="Arial"/>
          <w:strike/>
        </w:rPr>
        <w:t>, jde-li o </w:t>
      </w:r>
      <w:r w:rsidRPr="00656347">
        <w:rPr>
          <w:rFonts w:ascii="Arial" w:hAnsi="Arial" w:cs="Arial"/>
          <w:strike/>
        </w:rPr>
        <w:t xml:space="preserve">veterinární léčivé přípravky, </w:t>
      </w:r>
    </w:p>
    <w:p w14:paraId="1EBCE6D1"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4FEFABC1"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r) nesplní oznamovací povinnost podle </w:t>
      </w:r>
      <w:r w:rsidRPr="00443E1D">
        <w:rPr>
          <w:rFonts w:ascii="Arial" w:hAnsi="Arial" w:cs="Arial"/>
          <w:strike/>
        </w:rPr>
        <w:t>§ 96 odst. 2</w:t>
      </w:r>
      <w:r w:rsidRPr="00656347">
        <w:rPr>
          <w:rFonts w:ascii="Arial" w:hAnsi="Arial" w:cs="Arial"/>
          <w:strike/>
        </w:rPr>
        <w:t xml:space="preserve">, </w:t>
      </w:r>
      <w:r w:rsidRPr="00443E1D">
        <w:rPr>
          <w:rFonts w:ascii="Arial" w:hAnsi="Arial" w:cs="Arial"/>
          <w:strike/>
        </w:rPr>
        <w:t>3</w:t>
      </w:r>
      <w:r w:rsidRPr="00656347">
        <w:rPr>
          <w:rFonts w:ascii="Arial" w:hAnsi="Arial" w:cs="Arial"/>
          <w:strike/>
        </w:rPr>
        <w:t xml:space="preserve">, nebo </w:t>
      </w:r>
      <w:r w:rsidRPr="00443E1D">
        <w:rPr>
          <w:rFonts w:ascii="Arial" w:hAnsi="Arial" w:cs="Arial"/>
          <w:strike/>
        </w:rPr>
        <w:t>4</w:t>
      </w:r>
      <w:r w:rsidRPr="00656347">
        <w:rPr>
          <w:rFonts w:ascii="Arial" w:hAnsi="Arial" w:cs="Arial"/>
          <w:strike/>
        </w:rPr>
        <w:t xml:space="preserve">, jde-li o veterinární léčivé přípravky, </w:t>
      </w:r>
    </w:p>
    <w:p w14:paraId="389CDE0F"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74FFC235" w14:textId="77777777" w:rsidR="00213AA4" w:rsidRPr="0065634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strike/>
        </w:rPr>
        <w:t xml:space="preserve">s) nepředloží periodicky aktualizovanou zprávu o bezpečnosti podle </w:t>
      </w:r>
      <w:r w:rsidRPr="00443E1D">
        <w:rPr>
          <w:rFonts w:ascii="Arial" w:hAnsi="Arial" w:cs="Arial"/>
          <w:strike/>
        </w:rPr>
        <w:t>§ 96 odst. 5</w:t>
      </w:r>
      <w:r w:rsidRPr="00656347">
        <w:rPr>
          <w:rFonts w:ascii="Arial" w:hAnsi="Arial" w:cs="Arial"/>
          <w:strike/>
        </w:rPr>
        <w:t xml:space="preserve"> nebo </w:t>
      </w:r>
      <w:r w:rsidRPr="00443E1D">
        <w:rPr>
          <w:rFonts w:ascii="Arial" w:hAnsi="Arial" w:cs="Arial"/>
          <w:strike/>
        </w:rPr>
        <w:t>6</w:t>
      </w:r>
      <w:r w:rsidRPr="00656347">
        <w:rPr>
          <w:rFonts w:ascii="Arial" w:hAnsi="Arial" w:cs="Arial"/>
          <w:strike/>
        </w:rPr>
        <w:t xml:space="preserve">, jde-li o veterinární léčivé přípravky, </w:t>
      </w:r>
    </w:p>
    <w:p w14:paraId="12CA6684"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79CB81C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t) sdělí informace týkající se farmakovigilance v souvislos</w:t>
      </w:r>
      <w:r w:rsidR="00673853">
        <w:rPr>
          <w:rFonts w:ascii="Arial" w:hAnsi="Arial" w:cs="Arial"/>
          <w:strike/>
        </w:rPr>
        <w:t>ti se svým léčivým přípravkem v </w:t>
      </w:r>
      <w:r w:rsidRPr="00656347">
        <w:rPr>
          <w:rFonts w:ascii="Arial" w:hAnsi="Arial" w:cs="Arial"/>
          <w:strike/>
        </w:rPr>
        <w:t xml:space="preserve">rozporu s </w:t>
      </w:r>
      <w:r w:rsidRPr="00443E1D">
        <w:rPr>
          <w:rFonts w:ascii="Arial" w:hAnsi="Arial" w:cs="Arial"/>
          <w:strike/>
        </w:rPr>
        <w:t>§ 96 odst. 8</w:t>
      </w:r>
      <w:r w:rsidRPr="00656347">
        <w:rPr>
          <w:rFonts w:ascii="Arial" w:hAnsi="Arial" w:cs="Arial"/>
          <w:strike/>
        </w:rPr>
        <w:t>, jde-li o veterinární léčivé přípravky,</w:t>
      </w:r>
      <w:r w:rsidRPr="00656347">
        <w:rPr>
          <w:rFonts w:ascii="Arial" w:hAnsi="Arial" w:cs="Arial"/>
        </w:rPr>
        <w:t xml:space="preserve"> </w:t>
      </w:r>
    </w:p>
    <w:p w14:paraId="0F3EDFD4"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7A1D796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u</w:t>
      </w:r>
      <w:r w:rsidRPr="00656347">
        <w:rPr>
          <w:rFonts w:ascii="Arial" w:hAnsi="Arial" w:cs="Arial"/>
          <w:b/>
          <w:bCs/>
        </w:rPr>
        <w:t>o</w:t>
      </w:r>
      <w:r w:rsidRPr="00656347">
        <w:rPr>
          <w:rFonts w:ascii="Arial" w:hAnsi="Arial" w:cs="Arial"/>
        </w:rPr>
        <w:t xml:space="preserve">) neprovozuje farmakovigilanční systém podle </w:t>
      </w:r>
      <w:r w:rsidRPr="00443E1D">
        <w:rPr>
          <w:rFonts w:ascii="Arial" w:hAnsi="Arial" w:cs="Arial"/>
        </w:rPr>
        <w:t>§ 91 odst. 1</w:t>
      </w:r>
      <w:r w:rsidRPr="00656347">
        <w:rPr>
          <w:rFonts w:ascii="Arial" w:hAnsi="Arial" w:cs="Arial"/>
        </w:rPr>
        <w:t xml:space="preserve"> nebo v rozporu s </w:t>
      </w:r>
      <w:r w:rsidRPr="00443E1D">
        <w:rPr>
          <w:rFonts w:ascii="Arial" w:hAnsi="Arial" w:cs="Arial"/>
        </w:rPr>
        <w:t>§ 91 odst. 3</w:t>
      </w:r>
      <w:r w:rsidRPr="00656347">
        <w:rPr>
          <w:rFonts w:ascii="Arial" w:hAnsi="Arial" w:cs="Arial"/>
        </w:rPr>
        <w:t xml:space="preserve"> </w:t>
      </w:r>
      <w:r w:rsidRPr="00656347">
        <w:rPr>
          <w:rFonts w:ascii="Arial" w:hAnsi="Arial" w:cs="Arial"/>
        </w:rPr>
        <w:lastRenderedPageBreak/>
        <w:t xml:space="preserve">neprovede pravidelný audit farmakovigilančního systému nebo informace o zjištěních auditu nevloží do základního dokumentu farmakovigilančního systému, nebo neinformuje o jeho změně podle </w:t>
      </w:r>
      <w:r w:rsidRPr="00443E1D">
        <w:rPr>
          <w:rFonts w:ascii="Arial" w:hAnsi="Arial" w:cs="Arial"/>
        </w:rPr>
        <w:t>§ 91 odst. 2 písm. b)</w:t>
      </w:r>
      <w:r w:rsidRPr="00656347">
        <w:rPr>
          <w:rFonts w:ascii="Arial" w:hAnsi="Arial" w:cs="Arial"/>
        </w:rPr>
        <w:t xml:space="preserve"> nebo neuchovává dokumentaci podle </w:t>
      </w:r>
      <w:r w:rsidRPr="00443E1D">
        <w:rPr>
          <w:rFonts w:ascii="Arial" w:hAnsi="Arial" w:cs="Arial"/>
        </w:rPr>
        <w:t>§ 91 odst. 2 písm. f)</w:t>
      </w:r>
      <w:r w:rsidRPr="00656347">
        <w:rPr>
          <w:rFonts w:ascii="Arial" w:hAnsi="Arial" w:cs="Arial"/>
        </w:rPr>
        <w:t xml:space="preserve"> nebo postupuje v oblasti farmakovigilance v rozporu s pokyny příslušného orgánu podle </w:t>
      </w:r>
      <w:r w:rsidRPr="00443E1D">
        <w:rPr>
          <w:rFonts w:ascii="Arial" w:hAnsi="Arial" w:cs="Arial"/>
        </w:rPr>
        <w:t>§ 91 odst. 4</w:t>
      </w:r>
      <w:r w:rsidRPr="00656347">
        <w:rPr>
          <w:rFonts w:ascii="Arial" w:hAnsi="Arial" w:cs="Arial"/>
        </w:rPr>
        <w:t xml:space="preserve">, jde-li o humánní léčivé přípravky, </w:t>
      </w:r>
    </w:p>
    <w:p w14:paraId="57C6E611"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0474F40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v</w:t>
      </w:r>
      <w:r w:rsidRPr="00656347">
        <w:rPr>
          <w:rFonts w:ascii="Arial" w:hAnsi="Arial" w:cs="Arial"/>
          <w:b/>
          <w:bCs/>
        </w:rPr>
        <w:t>p</w:t>
      </w:r>
      <w:r w:rsidRPr="00656347">
        <w:rPr>
          <w:rFonts w:ascii="Arial" w:hAnsi="Arial" w:cs="Arial"/>
        </w:rPr>
        <w:t xml:space="preserve">) v rozporu s </w:t>
      </w:r>
      <w:r w:rsidRPr="00443E1D">
        <w:rPr>
          <w:rFonts w:ascii="Arial" w:hAnsi="Arial" w:cs="Arial"/>
        </w:rPr>
        <w:t>§ 91 odst. 2 písm. a)</w:t>
      </w:r>
      <w:r w:rsidRPr="00656347">
        <w:rPr>
          <w:rFonts w:ascii="Arial" w:hAnsi="Arial" w:cs="Arial"/>
        </w:rPr>
        <w:t xml:space="preserve"> nevede nebo na žádost nezpřístupní základní dokument farmakovigilančního systému nebo v rozporu s </w:t>
      </w:r>
      <w:r w:rsidRPr="00443E1D">
        <w:rPr>
          <w:rFonts w:ascii="Arial" w:hAnsi="Arial" w:cs="Arial"/>
        </w:rPr>
        <w:t>§ 91 odst. 2 písm. c)</w:t>
      </w:r>
      <w:r w:rsidRPr="00656347">
        <w:rPr>
          <w:rFonts w:ascii="Arial" w:hAnsi="Arial" w:cs="Arial"/>
        </w:rPr>
        <w:t xml:space="preserve"> neprovozuje nebo neaktualizuje systém řízení rizik, jde-li o humánní léčivé přípravky, </w:t>
      </w:r>
    </w:p>
    <w:p w14:paraId="15C20F21"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50CB180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w</w:t>
      </w:r>
      <w:r w:rsidRPr="00656347">
        <w:rPr>
          <w:rFonts w:ascii="Arial" w:hAnsi="Arial" w:cs="Arial"/>
          <w:b/>
          <w:bCs/>
        </w:rPr>
        <w:t>q</w:t>
      </w:r>
      <w:r w:rsidRPr="00656347">
        <w:rPr>
          <w:rFonts w:ascii="Arial" w:hAnsi="Arial" w:cs="Arial"/>
        </w:rPr>
        <w:t xml:space="preserve">) nesleduje dopad opatření podle </w:t>
      </w:r>
      <w:r w:rsidRPr="00443E1D">
        <w:rPr>
          <w:rFonts w:ascii="Arial" w:hAnsi="Arial" w:cs="Arial"/>
        </w:rPr>
        <w:t>§ 91 odst. 2 písm. d)</w:t>
      </w:r>
      <w:r w:rsidRPr="00656347">
        <w:rPr>
          <w:rFonts w:ascii="Arial" w:hAnsi="Arial" w:cs="Arial"/>
        </w:rPr>
        <w:t xml:space="preserve"> nebo nesleduje farmakovigilanční údaje podle </w:t>
      </w:r>
      <w:r w:rsidRPr="00443E1D">
        <w:rPr>
          <w:rFonts w:ascii="Arial" w:hAnsi="Arial" w:cs="Arial"/>
        </w:rPr>
        <w:t>§ 91 odst. 2 písm. e)</w:t>
      </w:r>
      <w:r w:rsidRPr="00656347">
        <w:rPr>
          <w:rFonts w:ascii="Arial" w:hAnsi="Arial" w:cs="Arial"/>
        </w:rPr>
        <w:t xml:space="preserve"> nebo ne</w:t>
      </w:r>
      <w:r w:rsidR="00673853">
        <w:rPr>
          <w:rFonts w:ascii="Arial" w:hAnsi="Arial" w:cs="Arial"/>
        </w:rPr>
        <w:t>informuje o veřejném oznámení o </w:t>
      </w:r>
      <w:r w:rsidRPr="00656347">
        <w:rPr>
          <w:rFonts w:ascii="Arial" w:hAnsi="Arial" w:cs="Arial"/>
        </w:rPr>
        <w:t xml:space="preserve">farmakovigilančních pochybnostech podle </w:t>
      </w:r>
      <w:r w:rsidRPr="00443E1D">
        <w:rPr>
          <w:rFonts w:ascii="Arial" w:hAnsi="Arial" w:cs="Arial"/>
        </w:rPr>
        <w:t>§ 93 odst. 3</w:t>
      </w:r>
      <w:r w:rsidRPr="00656347">
        <w:rPr>
          <w:rFonts w:ascii="Arial" w:hAnsi="Arial" w:cs="Arial"/>
        </w:rPr>
        <w:t xml:space="preserve"> nebo nezajistí, aby informace určené veřejnosti a způsob jejich poskytnutí splňovaly podmínky podle </w:t>
      </w:r>
      <w:r w:rsidRPr="00443E1D">
        <w:rPr>
          <w:rFonts w:ascii="Arial" w:hAnsi="Arial" w:cs="Arial"/>
        </w:rPr>
        <w:t>§ 93 odst. 3</w:t>
      </w:r>
      <w:r w:rsidRPr="00656347">
        <w:rPr>
          <w:rFonts w:ascii="Arial" w:hAnsi="Arial" w:cs="Arial"/>
        </w:rPr>
        <w:t xml:space="preserve">, jde-li o humánní léčivé přípravky, </w:t>
      </w:r>
    </w:p>
    <w:p w14:paraId="1A651FAE" w14:textId="77777777" w:rsidR="00EA6AEC" w:rsidRDefault="00EA6AEC" w:rsidP="00EA6AEC">
      <w:pPr>
        <w:widowControl w:val="0"/>
        <w:autoSpaceDE w:val="0"/>
        <w:autoSpaceDN w:val="0"/>
        <w:adjustRightInd w:val="0"/>
        <w:spacing w:after="0" w:line="240" w:lineRule="auto"/>
        <w:jc w:val="both"/>
        <w:rPr>
          <w:rFonts w:ascii="Arial" w:hAnsi="Arial" w:cs="Arial"/>
          <w:strike/>
        </w:rPr>
      </w:pPr>
    </w:p>
    <w:p w14:paraId="347D21F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strike/>
        </w:rPr>
        <w:t>x</w:t>
      </w:r>
      <w:r w:rsidRPr="00656347">
        <w:rPr>
          <w:rFonts w:ascii="Arial" w:hAnsi="Arial" w:cs="Arial"/>
          <w:b/>
          <w:bCs/>
        </w:rPr>
        <w:t>r</w:t>
      </w:r>
      <w:r w:rsidRPr="00656347">
        <w:rPr>
          <w:rFonts w:ascii="Arial" w:hAnsi="Arial" w:cs="Arial"/>
        </w:rPr>
        <w:t xml:space="preserve">) nemá kvalifikovanou osobu odpovědnou za farmakovigilanci podle </w:t>
      </w:r>
      <w:r w:rsidRPr="00443E1D">
        <w:rPr>
          <w:rFonts w:ascii="Arial" w:hAnsi="Arial" w:cs="Arial"/>
        </w:rPr>
        <w:t>§ 91a odst. 1</w:t>
      </w:r>
      <w:r w:rsidRPr="00656347">
        <w:rPr>
          <w:rFonts w:ascii="Arial" w:hAnsi="Arial" w:cs="Arial"/>
        </w:rPr>
        <w:t xml:space="preserve"> nebo nesdělí její jméno, příjmení a kontaktní údaje podle </w:t>
      </w:r>
      <w:r w:rsidRPr="00443E1D">
        <w:rPr>
          <w:rFonts w:ascii="Arial" w:hAnsi="Arial" w:cs="Arial"/>
        </w:rPr>
        <w:t>§ 91a odst. 2</w:t>
      </w:r>
      <w:r w:rsidRPr="00656347">
        <w:rPr>
          <w:rFonts w:ascii="Arial" w:hAnsi="Arial" w:cs="Arial"/>
        </w:rPr>
        <w:t xml:space="preserve"> nebo tyto údaje neaktualizuje podle </w:t>
      </w:r>
      <w:r w:rsidRPr="00443E1D">
        <w:rPr>
          <w:rFonts w:ascii="Arial" w:hAnsi="Arial" w:cs="Arial"/>
        </w:rPr>
        <w:t>§ 91a odst. 4</w:t>
      </w:r>
      <w:r w:rsidRPr="00656347">
        <w:rPr>
          <w:rFonts w:ascii="Arial" w:hAnsi="Arial" w:cs="Arial"/>
        </w:rPr>
        <w:t xml:space="preserve"> nebo nejmenuje na požádání kontaktní osobu podle </w:t>
      </w:r>
      <w:r w:rsidRPr="00443E1D">
        <w:rPr>
          <w:rFonts w:ascii="Arial" w:hAnsi="Arial" w:cs="Arial"/>
        </w:rPr>
        <w:t>§ 91a odst. 3</w:t>
      </w:r>
      <w:r w:rsidR="00673853">
        <w:rPr>
          <w:rFonts w:ascii="Arial" w:hAnsi="Arial" w:cs="Arial"/>
        </w:rPr>
        <w:t xml:space="preserve"> nebo v </w:t>
      </w:r>
      <w:r w:rsidRPr="00656347">
        <w:rPr>
          <w:rFonts w:ascii="Arial" w:hAnsi="Arial" w:cs="Arial"/>
        </w:rPr>
        <w:t xml:space="preserve">rozporu s </w:t>
      </w:r>
      <w:r w:rsidRPr="00443E1D">
        <w:rPr>
          <w:rFonts w:ascii="Arial" w:hAnsi="Arial" w:cs="Arial"/>
        </w:rPr>
        <w:t>§ 93a odst. 1, 2 a 5</w:t>
      </w:r>
      <w:r w:rsidRPr="00656347">
        <w:rPr>
          <w:rFonts w:ascii="Arial" w:hAnsi="Arial" w:cs="Arial"/>
        </w:rPr>
        <w:t xml:space="preserve"> nepřijme nebo nezašle veškerá hlášení nebo nemá postupy pro získávání údajů podle </w:t>
      </w:r>
      <w:r w:rsidRPr="00443E1D">
        <w:rPr>
          <w:rFonts w:ascii="Arial" w:hAnsi="Arial" w:cs="Arial"/>
        </w:rPr>
        <w:t>§ 93a odst. 4</w:t>
      </w:r>
      <w:r w:rsidRPr="00656347">
        <w:rPr>
          <w:rFonts w:ascii="Arial" w:hAnsi="Arial" w:cs="Arial"/>
        </w:rPr>
        <w:t xml:space="preserve"> nebo nespolupracuje při získávání dalších údajů podle </w:t>
      </w:r>
      <w:r w:rsidRPr="00443E1D">
        <w:rPr>
          <w:rFonts w:ascii="Arial" w:hAnsi="Arial" w:cs="Arial"/>
        </w:rPr>
        <w:t>§ 93a odst. 4</w:t>
      </w:r>
      <w:r w:rsidRPr="00656347">
        <w:rPr>
          <w:rFonts w:ascii="Arial" w:hAnsi="Arial" w:cs="Arial"/>
        </w:rPr>
        <w:t xml:space="preserve"> nebo </w:t>
      </w:r>
      <w:r w:rsidRPr="00443E1D">
        <w:rPr>
          <w:rFonts w:ascii="Arial" w:hAnsi="Arial" w:cs="Arial"/>
        </w:rPr>
        <w:t>§ 93a odst. 6,</w:t>
      </w:r>
      <w:r w:rsidRPr="00656347">
        <w:rPr>
          <w:rFonts w:ascii="Arial" w:hAnsi="Arial" w:cs="Arial"/>
        </w:rPr>
        <w:t xml:space="preserve"> jde-li o humánní léčivé přípravky, </w:t>
      </w:r>
    </w:p>
    <w:p w14:paraId="3F8CCCB5" w14:textId="77777777" w:rsidR="00EA6AEC" w:rsidRDefault="00EA6AEC" w:rsidP="00EA6AEC">
      <w:pPr>
        <w:widowControl w:val="0"/>
        <w:autoSpaceDE w:val="0"/>
        <w:autoSpaceDN w:val="0"/>
        <w:adjustRightInd w:val="0"/>
        <w:spacing w:after="0" w:line="240" w:lineRule="auto"/>
        <w:rPr>
          <w:rFonts w:ascii="Arial" w:hAnsi="Arial" w:cs="Arial"/>
          <w:strike/>
        </w:rPr>
      </w:pPr>
    </w:p>
    <w:p w14:paraId="17961CA4" w14:textId="77777777" w:rsidR="00213AA4" w:rsidRPr="00656347" w:rsidRDefault="00213AA4" w:rsidP="00673853">
      <w:pPr>
        <w:widowControl w:val="0"/>
        <w:autoSpaceDE w:val="0"/>
        <w:autoSpaceDN w:val="0"/>
        <w:adjustRightInd w:val="0"/>
        <w:spacing w:after="0" w:line="240" w:lineRule="auto"/>
        <w:jc w:val="both"/>
        <w:rPr>
          <w:rFonts w:ascii="Arial" w:hAnsi="Arial" w:cs="Arial"/>
        </w:rPr>
      </w:pPr>
      <w:r w:rsidRPr="00656347">
        <w:rPr>
          <w:rFonts w:ascii="Arial" w:hAnsi="Arial" w:cs="Arial"/>
          <w:strike/>
        </w:rPr>
        <w:t>y</w:t>
      </w:r>
      <w:r w:rsidRPr="00656347">
        <w:rPr>
          <w:rFonts w:ascii="Arial" w:hAnsi="Arial" w:cs="Arial"/>
          <w:b/>
          <w:bCs/>
        </w:rPr>
        <w:t>s</w:t>
      </w:r>
      <w:r w:rsidRPr="00656347">
        <w:rPr>
          <w:rFonts w:ascii="Arial" w:hAnsi="Arial" w:cs="Arial"/>
        </w:rPr>
        <w:t xml:space="preserve">) v rozporu s </w:t>
      </w:r>
      <w:r w:rsidRPr="00443E1D">
        <w:rPr>
          <w:rFonts w:ascii="Arial" w:hAnsi="Arial" w:cs="Arial"/>
        </w:rPr>
        <w:t>§ 93j odst. 1</w:t>
      </w:r>
      <w:r w:rsidRPr="00656347">
        <w:rPr>
          <w:rFonts w:ascii="Arial" w:hAnsi="Arial" w:cs="Arial"/>
        </w:rPr>
        <w:t xml:space="preserve"> nepředloží protokol neintervenční poregistrační studie bezpečnosti nebo zprávu o pokroku nebo nezašle závěrečnou zprávu </w:t>
      </w:r>
      <w:r w:rsidR="00673853">
        <w:rPr>
          <w:rFonts w:ascii="Arial" w:hAnsi="Arial" w:cs="Arial"/>
        </w:rPr>
        <w:t>nebo předem neinformuje Ústav o </w:t>
      </w:r>
      <w:r w:rsidRPr="00656347">
        <w:rPr>
          <w:rFonts w:ascii="Arial" w:hAnsi="Arial" w:cs="Arial"/>
        </w:rPr>
        <w:t xml:space="preserve">zahájení neintervenční poregistrační studie bezpečnosti podle </w:t>
      </w:r>
      <w:r w:rsidRPr="00443E1D">
        <w:rPr>
          <w:rFonts w:ascii="Arial" w:hAnsi="Arial" w:cs="Arial"/>
        </w:rPr>
        <w:t>§ 93j odst. 1</w:t>
      </w:r>
      <w:r w:rsidRPr="00656347">
        <w:rPr>
          <w:rFonts w:ascii="Arial" w:hAnsi="Arial" w:cs="Arial"/>
        </w:rPr>
        <w:t xml:space="preserve"> nebo poskytuje finanční náhrady v rozporu s </w:t>
      </w:r>
      <w:r w:rsidRPr="00443E1D">
        <w:rPr>
          <w:rFonts w:ascii="Arial" w:hAnsi="Arial" w:cs="Arial"/>
        </w:rPr>
        <w:t>§ 93j odst. 2</w:t>
      </w:r>
      <w:r w:rsidRPr="00656347">
        <w:rPr>
          <w:rFonts w:ascii="Arial" w:hAnsi="Arial" w:cs="Arial"/>
        </w:rPr>
        <w:t xml:space="preserve"> nebo v rozporu s </w:t>
      </w:r>
      <w:r w:rsidRPr="00443E1D">
        <w:rPr>
          <w:rFonts w:ascii="Arial" w:hAnsi="Arial" w:cs="Arial"/>
        </w:rPr>
        <w:t>§ 93j odst. 4</w:t>
      </w:r>
      <w:r w:rsidRPr="00656347">
        <w:rPr>
          <w:rFonts w:ascii="Arial" w:hAnsi="Arial" w:cs="Arial"/>
        </w:rPr>
        <w:t xml:space="preserve"> provádí neintervenční poregistrační studie bezpečnosti propagující používání konkrétního léčivého přípravku nebo nepožádá o změnu registrace podle </w:t>
      </w:r>
      <w:r w:rsidRPr="00443E1D">
        <w:rPr>
          <w:rFonts w:ascii="Arial" w:hAnsi="Arial" w:cs="Arial"/>
        </w:rPr>
        <w:t>§ 93j odst. 5</w:t>
      </w:r>
      <w:r w:rsidRPr="00656347">
        <w:rPr>
          <w:rFonts w:ascii="Arial" w:hAnsi="Arial" w:cs="Arial"/>
        </w:rPr>
        <w:t xml:space="preserve"> nebo v rozporu s </w:t>
      </w:r>
      <w:r w:rsidRPr="00443E1D">
        <w:rPr>
          <w:rFonts w:ascii="Arial" w:hAnsi="Arial" w:cs="Arial"/>
        </w:rPr>
        <w:t>§ 93j odst. 3</w:t>
      </w:r>
      <w:r w:rsidRPr="00656347">
        <w:rPr>
          <w:rFonts w:ascii="Arial" w:hAnsi="Arial" w:cs="Arial"/>
        </w:rPr>
        <w:t xml:space="preserve"> nesleduje, neposuzuje nebo nesdělí údaje získané během provádění neintervenční poregistrační studie bezpečnosti, jde-li o humánní léčivé přípravky</w:t>
      </w:r>
      <w:r w:rsidRPr="000A083D">
        <w:rPr>
          <w:rFonts w:ascii="Arial" w:hAnsi="Arial" w:cs="Arial"/>
          <w:strike/>
        </w:rPr>
        <w:t>.</w:t>
      </w:r>
      <w:r w:rsidR="000A083D" w:rsidRPr="000A083D">
        <w:rPr>
          <w:rFonts w:ascii="Arial" w:hAnsi="Arial" w:cs="Arial"/>
          <w:b/>
        </w:rPr>
        <w:t>,</w:t>
      </w:r>
      <w:r w:rsidR="000A083D">
        <w:rPr>
          <w:rFonts w:ascii="Arial" w:hAnsi="Arial" w:cs="Arial"/>
        </w:rPr>
        <w:t xml:space="preserve"> </w:t>
      </w:r>
    </w:p>
    <w:p w14:paraId="74D56DBB" w14:textId="77777777" w:rsidR="00EA6AEC" w:rsidRDefault="00EA6AEC" w:rsidP="00EA6AEC">
      <w:pPr>
        <w:pStyle w:val="Zkladntext"/>
        <w:rPr>
          <w:b/>
          <w:sz w:val="22"/>
          <w:szCs w:val="22"/>
        </w:rPr>
      </w:pPr>
    </w:p>
    <w:p w14:paraId="03B763F7" w14:textId="59AA993F"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t) poruší některou z povinností při zajišťování farmakovigilance veterinárních léčivých přípravků podle § 94 až 97,</w:t>
      </w:r>
    </w:p>
    <w:p w14:paraId="00C5E187" w14:textId="77777777" w:rsidR="00CA3856" w:rsidRPr="006F5DD4" w:rsidRDefault="00CA3856" w:rsidP="006F5DD4">
      <w:pPr>
        <w:pStyle w:val="Odstavecseseznamem"/>
        <w:spacing w:after="0" w:line="240" w:lineRule="auto"/>
        <w:ind w:left="0"/>
        <w:jc w:val="both"/>
        <w:rPr>
          <w:rFonts w:ascii="Arial" w:hAnsi="Arial" w:cs="Arial"/>
          <w:b/>
        </w:rPr>
      </w:pPr>
    </w:p>
    <w:p w14:paraId="2D82BE04" w14:textId="5DBCD6D1"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u) nesplní některou z povinností podle čl. 58</w:t>
      </w:r>
      <w:r w:rsidR="007B7F72">
        <w:rPr>
          <w:rFonts w:ascii="Arial" w:hAnsi="Arial" w:cs="Arial"/>
          <w:b/>
        </w:rPr>
        <w:t>, 61, 68</w:t>
      </w:r>
      <w:r w:rsidR="00CB1F5D">
        <w:rPr>
          <w:rFonts w:ascii="Arial" w:hAnsi="Arial" w:cs="Arial"/>
          <w:b/>
        </w:rPr>
        <w:t>, 71, 76</w:t>
      </w:r>
      <w:r w:rsidR="003C55F6">
        <w:rPr>
          <w:rFonts w:ascii="Arial" w:hAnsi="Arial" w:cs="Arial"/>
          <w:b/>
        </w:rPr>
        <w:t xml:space="preserve"> nebo</w:t>
      </w:r>
      <w:r w:rsidR="00CB1F5D">
        <w:rPr>
          <w:rFonts w:ascii="Arial" w:hAnsi="Arial" w:cs="Arial"/>
          <w:b/>
        </w:rPr>
        <w:t xml:space="preserve"> </w:t>
      </w:r>
      <w:r w:rsidRPr="006F5DD4">
        <w:rPr>
          <w:rFonts w:ascii="Arial" w:hAnsi="Arial" w:cs="Arial"/>
          <w:b/>
        </w:rPr>
        <w:t>77</w:t>
      </w:r>
      <w:r w:rsidR="004314B6">
        <w:rPr>
          <w:rFonts w:ascii="Arial" w:hAnsi="Arial" w:cs="Arial"/>
          <w:b/>
        </w:rPr>
        <w:t xml:space="preserve"> </w:t>
      </w:r>
      <w:r w:rsidRPr="006F5DD4">
        <w:rPr>
          <w:rFonts w:ascii="Arial" w:hAnsi="Arial" w:cs="Arial"/>
          <w:b/>
        </w:rPr>
        <w:t>nařízení o veterinárních léčivých přípravcích,</w:t>
      </w:r>
    </w:p>
    <w:p w14:paraId="17CFCCC0" w14:textId="77777777" w:rsidR="00CA3856" w:rsidRPr="006F5DD4" w:rsidRDefault="00CA3856" w:rsidP="006F5DD4">
      <w:pPr>
        <w:pStyle w:val="Odstavecseseznamem"/>
        <w:spacing w:after="0" w:line="240" w:lineRule="auto"/>
        <w:ind w:left="0"/>
        <w:jc w:val="both"/>
        <w:rPr>
          <w:rFonts w:ascii="Arial" w:hAnsi="Arial" w:cs="Arial"/>
          <w:b/>
        </w:rPr>
      </w:pPr>
    </w:p>
    <w:p w14:paraId="0BC07DA4" w14:textId="77777777" w:rsidR="00CA3856" w:rsidRPr="006F5DD4" w:rsidRDefault="00CA3856" w:rsidP="006F5DD4">
      <w:pPr>
        <w:pStyle w:val="Odstavecseseznamem"/>
        <w:spacing w:after="0" w:line="240" w:lineRule="auto"/>
        <w:ind w:left="0"/>
        <w:jc w:val="both"/>
        <w:rPr>
          <w:rFonts w:ascii="Arial" w:hAnsi="Arial" w:cs="Arial"/>
          <w:b/>
        </w:rPr>
      </w:pPr>
      <w:r w:rsidRPr="006F5DD4">
        <w:rPr>
          <w:rFonts w:ascii="Arial" w:hAnsi="Arial" w:cs="Arial"/>
          <w:b/>
        </w:rPr>
        <w:t xml:space="preserve">v) neprovádí proces řízení signálu pro své veterinární léčivé přípravky podle čl. 81 </w:t>
      </w:r>
    </w:p>
    <w:p w14:paraId="72A0BC6A" w14:textId="00152C73"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odst. 1 nařízení o veterinárních léčivých přípravcích,</w:t>
      </w:r>
    </w:p>
    <w:p w14:paraId="4756F6A4" w14:textId="77777777" w:rsidR="00CA3856" w:rsidRPr="006F5DD4" w:rsidRDefault="00CA3856" w:rsidP="006F5DD4">
      <w:pPr>
        <w:pStyle w:val="Odstavecseseznamem"/>
        <w:spacing w:after="0" w:line="240" w:lineRule="auto"/>
        <w:ind w:left="0"/>
        <w:jc w:val="both"/>
        <w:rPr>
          <w:rFonts w:ascii="Arial" w:hAnsi="Arial" w:cs="Arial"/>
          <w:b/>
        </w:rPr>
      </w:pPr>
    </w:p>
    <w:p w14:paraId="1B69256C" w14:textId="7048EA10"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 xml:space="preserve">w) v rozporu s čl. 81 odst. 2 nařízení o veterinárních léčivých přípravcích neoznámí Veterinárnímu ústavu nebo </w:t>
      </w:r>
      <w:r w:rsidR="006D04E2">
        <w:rPr>
          <w:rFonts w:ascii="Arial" w:hAnsi="Arial" w:cs="Arial"/>
          <w:b/>
        </w:rPr>
        <w:t>a</w:t>
      </w:r>
      <w:r w:rsidRPr="006F5DD4">
        <w:rPr>
          <w:rFonts w:ascii="Arial" w:hAnsi="Arial" w:cs="Arial"/>
          <w:b/>
        </w:rPr>
        <w:t>gentuře výsledek procesu řízení signálu nebo nezaznamená veškeré výsledky a výstupy procesu řízení signálu do farmakovigilanční databáze,</w:t>
      </w:r>
    </w:p>
    <w:p w14:paraId="1F710796" w14:textId="77777777" w:rsidR="00CA3856" w:rsidRPr="006F5DD4" w:rsidRDefault="00CA3856" w:rsidP="006F5DD4">
      <w:pPr>
        <w:pStyle w:val="Odstavecseseznamem"/>
        <w:spacing w:after="0" w:line="240" w:lineRule="auto"/>
        <w:ind w:left="0"/>
        <w:jc w:val="both"/>
        <w:rPr>
          <w:rFonts w:ascii="Arial" w:hAnsi="Arial" w:cs="Arial"/>
          <w:b/>
        </w:rPr>
      </w:pPr>
    </w:p>
    <w:p w14:paraId="2BCD5DE7" w14:textId="3513D5B7"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 xml:space="preserve">x) nesplní informační povinnost podle čl. 82 odst. 2 nařízení o veterinárních léčivých přípravcích, </w:t>
      </w:r>
    </w:p>
    <w:p w14:paraId="54FA964F" w14:textId="77777777" w:rsidR="00CA3856" w:rsidRPr="006F5DD4" w:rsidRDefault="00CA3856" w:rsidP="006F5DD4">
      <w:pPr>
        <w:pStyle w:val="Odstavecseseznamem"/>
        <w:spacing w:after="0" w:line="240" w:lineRule="auto"/>
        <w:ind w:left="0"/>
        <w:jc w:val="both"/>
        <w:rPr>
          <w:rFonts w:ascii="Arial" w:hAnsi="Arial" w:cs="Arial"/>
          <w:b/>
        </w:rPr>
      </w:pPr>
    </w:p>
    <w:p w14:paraId="00982D34" w14:textId="77777777" w:rsidR="00CA3856" w:rsidRPr="006F5DD4" w:rsidRDefault="00CA3856" w:rsidP="006F5DD4">
      <w:pPr>
        <w:pStyle w:val="Odstavecseseznamem"/>
        <w:spacing w:after="0" w:line="240" w:lineRule="auto"/>
        <w:ind w:left="0"/>
        <w:jc w:val="both"/>
        <w:rPr>
          <w:rFonts w:ascii="Arial" w:hAnsi="Arial" w:cs="Arial"/>
          <w:b/>
        </w:rPr>
      </w:pPr>
      <w:r w:rsidRPr="006F5DD4">
        <w:rPr>
          <w:rFonts w:ascii="Arial" w:hAnsi="Arial" w:cs="Arial"/>
          <w:b/>
        </w:rPr>
        <w:t xml:space="preserve">y) v rozporu s čl. 127 odst. 1 nařízení o veterinárních léčivých přípravcích nemá </w:t>
      </w:r>
    </w:p>
    <w:p w14:paraId="690AE5E6" w14:textId="5C6ED7DF"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t>k dispozici výsledky kontrolních zkoušek,</w:t>
      </w:r>
    </w:p>
    <w:p w14:paraId="235C689F" w14:textId="77777777" w:rsidR="00CA3856" w:rsidRPr="006F5DD4" w:rsidRDefault="00CA3856" w:rsidP="006F5DD4">
      <w:pPr>
        <w:pStyle w:val="Odstavecseseznamem"/>
        <w:spacing w:after="0" w:line="240" w:lineRule="auto"/>
        <w:ind w:left="0"/>
        <w:jc w:val="both"/>
        <w:rPr>
          <w:rFonts w:ascii="Arial" w:hAnsi="Arial" w:cs="Arial"/>
          <w:b/>
        </w:rPr>
      </w:pPr>
    </w:p>
    <w:p w14:paraId="6222A9BB" w14:textId="2ACF0C02" w:rsidR="00CA3856" w:rsidRDefault="00CA3856" w:rsidP="006F5DD4">
      <w:pPr>
        <w:pStyle w:val="Odstavecseseznamem"/>
        <w:spacing w:after="0" w:line="240" w:lineRule="auto"/>
        <w:ind w:left="0"/>
        <w:jc w:val="both"/>
        <w:rPr>
          <w:rFonts w:ascii="Arial" w:hAnsi="Arial" w:cs="Arial"/>
          <w:b/>
        </w:rPr>
      </w:pPr>
      <w:r w:rsidRPr="006F5DD4">
        <w:rPr>
          <w:rFonts w:ascii="Arial" w:hAnsi="Arial" w:cs="Arial"/>
          <w:b/>
        </w:rPr>
        <w:lastRenderedPageBreak/>
        <w:t>z) v rozporu s čl. 128 odst. 2 nařízení o veterinárních léčivých přípravcích nezajistí jako držitel rozhodnutí o registraci imunologických veterinárních léčivých přípravků uchování vzorků, nebo</w:t>
      </w:r>
    </w:p>
    <w:p w14:paraId="640C6019" w14:textId="77777777" w:rsidR="00CA3856" w:rsidRPr="006F5DD4" w:rsidRDefault="00CA3856" w:rsidP="006F5DD4">
      <w:pPr>
        <w:pStyle w:val="Odstavecseseznamem"/>
        <w:spacing w:after="0" w:line="240" w:lineRule="auto"/>
        <w:ind w:left="0"/>
        <w:jc w:val="both"/>
        <w:rPr>
          <w:rFonts w:ascii="Arial" w:hAnsi="Arial" w:cs="Arial"/>
          <w:b/>
        </w:rPr>
      </w:pPr>
    </w:p>
    <w:p w14:paraId="66D655EE" w14:textId="117775D2" w:rsidR="00CA3856" w:rsidRPr="006F5DD4" w:rsidRDefault="00CA3856" w:rsidP="006F5DD4">
      <w:pPr>
        <w:pStyle w:val="Odstavecseseznamem"/>
        <w:ind w:left="0"/>
        <w:jc w:val="both"/>
        <w:rPr>
          <w:rFonts w:ascii="Arial" w:hAnsi="Arial" w:cs="Arial"/>
          <w:b/>
        </w:rPr>
      </w:pPr>
      <w:r w:rsidRPr="006F5DD4">
        <w:rPr>
          <w:rFonts w:ascii="Arial" w:hAnsi="Arial" w:cs="Arial"/>
          <w:b/>
        </w:rPr>
        <w:t>aa) v rozporu s čl. 128 odst. 2 a 4 nařízení o veterinárních léčivých přípravcích nedodá jako držitel rozhodnutí o registraci imunologických veterinárních léčivých přípravků vzorky Veterinárnímu ústavu.</w:t>
      </w:r>
    </w:p>
    <w:p w14:paraId="1CF0522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p>
    <w:p w14:paraId="4A8D916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(6) Zadavatel se dopustí přestupku tím, že v rozporu s nařízením o klinickém hodnocení </w:t>
      </w:r>
    </w:p>
    <w:p w14:paraId="340F8BA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36CABA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provede klinické hodnocení bez povolení nebo v r</w:t>
      </w:r>
      <w:r w:rsidR="00673853">
        <w:rPr>
          <w:rFonts w:ascii="Arial" w:hAnsi="Arial" w:cs="Arial"/>
        </w:rPr>
        <w:t>ozporu s podmínkami uvedenými v </w:t>
      </w:r>
      <w:r w:rsidRPr="00656347">
        <w:rPr>
          <w:rFonts w:ascii="Arial" w:hAnsi="Arial" w:cs="Arial"/>
        </w:rPr>
        <w:t xml:space="preserve">povolení, </w:t>
      </w:r>
    </w:p>
    <w:p w14:paraId="0B03064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E14CA5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b) provede významnou změnu klinického hodnocen</w:t>
      </w:r>
      <w:r w:rsidR="00673853">
        <w:rPr>
          <w:rFonts w:ascii="Arial" w:hAnsi="Arial" w:cs="Arial"/>
        </w:rPr>
        <w:t>í bez povolení nebo v rozporu s </w:t>
      </w:r>
      <w:r w:rsidRPr="00656347">
        <w:rPr>
          <w:rFonts w:ascii="Arial" w:hAnsi="Arial" w:cs="Arial"/>
        </w:rPr>
        <w:t xml:space="preserve">podmínkami uvedenými v povolení, </w:t>
      </w:r>
    </w:p>
    <w:p w14:paraId="4EA3C280"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B69803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provede klinické hodnocení v naléhavé situaci v rozporu s podmínkami stanovenými pro provádění klinických hodnocení v naléhavých situacích, </w:t>
      </w:r>
    </w:p>
    <w:p w14:paraId="196998E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31B8966" w14:textId="77777777" w:rsidR="00EA6AEC" w:rsidRDefault="00673853" w:rsidP="00EA6AEC">
      <w:pPr>
        <w:widowControl w:val="0"/>
        <w:autoSpaceDE w:val="0"/>
        <w:autoSpaceDN w:val="0"/>
        <w:adjustRightInd w:val="0"/>
        <w:spacing w:after="0" w:line="240" w:lineRule="auto"/>
        <w:jc w:val="both"/>
        <w:rPr>
          <w:rFonts w:ascii="Arial" w:hAnsi="Arial" w:cs="Arial"/>
        </w:rPr>
      </w:pPr>
      <w:r>
        <w:rPr>
          <w:rFonts w:ascii="Arial" w:hAnsi="Arial" w:cs="Arial"/>
        </w:rPr>
        <w:t xml:space="preserve">d) neoznámí </w:t>
      </w:r>
    </w:p>
    <w:p w14:paraId="5272B95D"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údaje o zahájení, dočasném přerušení, opětovném zahájení, předčasném ukončení nebo </w:t>
      </w:r>
      <w:r w:rsidR="00673853">
        <w:rPr>
          <w:rFonts w:ascii="Arial" w:hAnsi="Arial" w:cs="Arial"/>
        </w:rPr>
        <w:t xml:space="preserve">ukončení klinického hodnocení, </w:t>
      </w:r>
    </w:p>
    <w:p w14:paraId="163DFE2E" w14:textId="77777777" w:rsidR="00EA6AE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2. první návštěvu prvního subjektu ho</w:t>
      </w:r>
      <w:r w:rsidR="00673853">
        <w:rPr>
          <w:rFonts w:ascii="Arial" w:hAnsi="Arial" w:cs="Arial"/>
        </w:rPr>
        <w:t xml:space="preserve">dnocení v České republice nebo </w:t>
      </w:r>
    </w:p>
    <w:p w14:paraId="634CE99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3. ukončení náboru subjektů hodnocení v České republice, </w:t>
      </w:r>
    </w:p>
    <w:p w14:paraId="18A99574"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CD74FF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nezašle shrnutí výsledků klinického hodnocení, </w:t>
      </w:r>
    </w:p>
    <w:p w14:paraId="2B22B15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6CFAE3F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nevede řádně a úplně farmakovigilanční záznamy, </w:t>
      </w:r>
    </w:p>
    <w:p w14:paraId="7008A138"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61DD29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g) nezajistí hlášení podezření na závažné neočekávané nežádoucí účinky nebo o nich neinformuje zkoušející anebo neprovede neodkladné bezpečnostní opatření přijaté na ochranu subjektů hodnocení, nezajistí kvalifikovaného lékaře jako kontaktní osobu údajů subjektu hodnocení anebo nezajistí provádění klinického hod</w:t>
      </w:r>
      <w:r w:rsidR="00673853">
        <w:rPr>
          <w:rFonts w:ascii="Arial" w:hAnsi="Arial" w:cs="Arial"/>
        </w:rPr>
        <w:t>nocení v souladu s protokolem a </w:t>
      </w:r>
      <w:r w:rsidRPr="00656347">
        <w:rPr>
          <w:rFonts w:ascii="Arial" w:hAnsi="Arial" w:cs="Arial"/>
        </w:rPr>
        <w:t xml:space="preserve">se zásadami správné klinické praxe, </w:t>
      </w:r>
    </w:p>
    <w:p w14:paraId="1123A379"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F43258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nezajistí, aby zkoušející a ostatní osoby zapojené do provádění klinického hodnocení splňovali podmínky stanovené nařízením o klinickém hodnocení anebo podmínky stanovené v </w:t>
      </w:r>
      <w:r w:rsidRPr="00213AA4">
        <w:rPr>
          <w:rFonts w:ascii="Arial" w:hAnsi="Arial" w:cs="Arial"/>
        </w:rPr>
        <w:t>§ 54</w:t>
      </w:r>
      <w:r w:rsidRPr="00656347">
        <w:rPr>
          <w:rFonts w:ascii="Arial" w:hAnsi="Arial" w:cs="Arial"/>
        </w:rPr>
        <w:t xml:space="preserve">, </w:t>
      </w:r>
    </w:p>
    <w:p w14:paraId="6E03C4AB"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19CD46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i) neohlásí závažné porušení nařízení o klinickém hodnocení, zásad klinické praxe nebo platného protokolu nebo neinformuje o nových skutečnostech, anebo neohlásí neodkladné bezpečnostní opatření přijaté na ochranu subjektů hodnocení, </w:t>
      </w:r>
    </w:p>
    <w:p w14:paraId="188D25B3"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79EBF2E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j) neposkytne zkoušejícímu soubor informací pro zkoušejícího nebo tento soubor neaktualizuje, </w:t>
      </w:r>
    </w:p>
    <w:p w14:paraId="6BD3896C"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D4BE2E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k) nezaznamenává, neuchovává nebo nezpracovává informace o klinickém hodnocení nebo nevede nebo nearchivuje základní dokument klinického hodnocení v souladu s podmínkami stanovenými nařízením o klinickém hodnocení, nebo </w:t>
      </w:r>
    </w:p>
    <w:p w14:paraId="534C9CB2"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3D243E4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l) jako nekomerční zadavatel nemá u klinického hodnocení sjednané pojištění činnosti. </w:t>
      </w:r>
    </w:p>
    <w:p w14:paraId="32759C3B"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4F761F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ab/>
        <w:t xml:space="preserve">(7) Zadavatel se dále dopustí přestupku tím, že </w:t>
      </w:r>
    </w:p>
    <w:p w14:paraId="01772FF5"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547785F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v rozporu s </w:t>
      </w:r>
      <w:r w:rsidRPr="00213AA4">
        <w:rPr>
          <w:rFonts w:ascii="Arial" w:hAnsi="Arial" w:cs="Arial"/>
        </w:rPr>
        <w:t>§ 58 odst. 2</w:t>
      </w:r>
      <w:r w:rsidRPr="00656347">
        <w:rPr>
          <w:rFonts w:ascii="Arial" w:hAnsi="Arial" w:cs="Arial"/>
        </w:rPr>
        <w:t xml:space="preserve"> neměl po celou dobu provádění klinického hodnocení sjednané pojištění odpovědnosti své, hlavního zkoušejícího a zkoušejícího za újmu vzniklou při provádění klinického hodnocení nebo nezaplatil pojistné, </w:t>
      </w:r>
    </w:p>
    <w:p w14:paraId="085A7AB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223AA8F" w14:textId="16C2648C" w:rsidR="00213AA4" w:rsidRPr="00835DCE" w:rsidRDefault="00213AA4" w:rsidP="00EA6AEC">
      <w:pPr>
        <w:widowControl w:val="0"/>
        <w:autoSpaceDE w:val="0"/>
        <w:autoSpaceDN w:val="0"/>
        <w:adjustRightInd w:val="0"/>
        <w:spacing w:after="0" w:line="240" w:lineRule="auto"/>
        <w:jc w:val="both"/>
        <w:rPr>
          <w:rFonts w:ascii="Arial" w:hAnsi="Arial" w:cs="Arial"/>
          <w:strike/>
        </w:rPr>
      </w:pPr>
      <w:r w:rsidRPr="00835DCE">
        <w:rPr>
          <w:rFonts w:ascii="Arial" w:hAnsi="Arial" w:cs="Arial"/>
          <w:strike/>
        </w:rPr>
        <w:t xml:space="preserve">b) zahájí klinické hodnocení veterinárního léčivého přípravku v rozporu s § 60 odst. 3, </w:t>
      </w:r>
    </w:p>
    <w:p w14:paraId="0D182841" w14:textId="77777777" w:rsidR="00835DCE" w:rsidRPr="00835DCE" w:rsidRDefault="00835DCE" w:rsidP="00EA6AEC">
      <w:pPr>
        <w:widowControl w:val="0"/>
        <w:autoSpaceDE w:val="0"/>
        <w:autoSpaceDN w:val="0"/>
        <w:adjustRightInd w:val="0"/>
        <w:spacing w:after="0" w:line="240" w:lineRule="auto"/>
        <w:jc w:val="both"/>
        <w:rPr>
          <w:rFonts w:ascii="Arial" w:hAnsi="Arial" w:cs="Arial"/>
          <w:b/>
        </w:rPr>
      </w:pPr>
      <w:r w:rsidRPr="00835DCE">
        <w:rPr>
          <w:rFonts w:ascii="Arial" w:hAnsi="Arial" w:cs="Arial"/>
          <w:b/>
        </w:rPr>
        <w:t>b) zahájí klinické hodnocení veterinárního léčivého přípravku bez schválení podle § 60 odst. 2 nebo po lhůtě stanovené v § 60 odst. 13,</w:t>
      </w:r>
    </w:p>
    <w:p w14:paraId="2CB157EF" w14:textId="77777777" w:rsidR="00835DCE" w:rsidRPr="00835DCE" w:rsidRDefault="00835DCE" w:rsidP="00EA6AEC">
      <w:pPr>
        <w:widowControl w:val="0"/>
        <w:autoSpaceDE w:val="0"/>
        <w:autoSpaceDN w:val="0"/>
        <w:adjustRightInd w:val="0"/>
        <w:spacing w:after="0" w:line="240" w:lineRule="auto"/>
        <w:jc w:val="both"/>
        <w:rPr>
          <w:rFonts w:ascii="Arial" w:hAnsi="Arial" w:cs="Arial"/>
        </w:rPr>
      </w:pPr>
    </w:p>
    <w:p w14:paraId="73529715" w14:textId="4FE8AFE9"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nezajistí provádění klinického hodnocení podle </w:t>
      </w:r>
      <w:r w:rsidRPr="00213AA4">
        <w:rPr>
          <w:rFonts w:ascii="Arial" w:hAnsi="Arial" w:cs="Arial"/>
        </w:rPr>
        <w:t>§ 61 odst. 2 písm. a)</w:t>
      </w:r>
      <w:r w:rsidRPr="00656347">
        <w:rPr>
          <w:rFonts w:ascii="Arial" w:hAnsi="Arial" w:cs="Arial"/>
        </w:rPr>
        <w:t xml:space="preserve">, </w:t>
      </w:r>
    </w:p>
    <w:p w14:paraId="427AEB67"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00A5A21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nesplní informační povinnost podle </w:t>
      </w:r>
      <w:r w:rsidRPr="00213AA4">
        <w:rPr>
          <w:rFonts w:ascii="Arial" w:hAnsi="Arial" w:cs="Arial"/>
        </w:rPr>
        <w:t>§ 61 odst. 2 písm. b)</w:t>
      </w:r>
      <w:r w:rsidRPr="00656347">
        <w:rPr>
          <w:rFonts w:ascii="Arial" w:hAnsi="Arial" w:cs="Arial"/>
        </w:rPr>
        <w:t xml:space="preserve">, nebo </w:t>
      </w:r>
    </w:p>
    <w:p w14:paraId="6D490840"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25CE77A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neposkytne zkoušejícímu léčivé přípravky nebo neuchová jejich vzorek podle </w:t>
      </w:r>
      <w:r w:rsidRPr="00213AA4">
        <w:rPr>
          <w:rFonts w:ascii="Arial" w:hAnsi="Arial" w:cs="Arial"/>
        </w:rPr>
        <w:t>§ 61 odst. 2 písm. c)</w:t>
      </w:r>
      <w:r w:rsidRPr="00656347">
        <w:rPr>
          <w:rFonts w:ascii="Arial" w:hAnsi="Arial" w:cs="Arial"/>
        </w:rPr>
        <w:t xml:space="preserve">. </w:t>
      </w:r>
    </w:p>
    <w:p w14:paraId="7CD16FDF" w14:textId="53A9C73B" w:rsidR="00213AA4"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4524579E" w14:textId="77777777" w:rsidR="00606822" w:rsidRPr="00606822" w:rsidRDefault="00606822" w:rsidP="00606822">
      <w:pPr>
        <w:widowControl w:val="0"/>
        <w:autoSpaceDE w:val="0"/>
        <w:autoSpaceDN w:val="0"/>
        <w:adjustRightInd w:val="0"/>
        <w:spacing w:after="0" w:line="240" w:lineRule="auto"/>
        <w:ind w:firstLine="720"/>
        <w:jc w:val="both"/>
        <w:rPr>
          <w:rFonts w:ascii="Arial" w:hAnsi="Arial" w:cs="Arial"/>
          <w:strike/>
        </w:rPr>
      </w:pPr>
      <w:r w:rsidRPr="00606822">
        <w:rPr>
          <w:rFonts w:ascii="Arial" w:hAnsi="Arial" w:cs="Arial"/>
          <w:strike/>
        </w:rPr>
        <w:t xml:space="preserve">(8) Dovozce, výrobce nebo distributor léčivých látek pro použití v humánních léčivých přípravcích se dopustí přestupku tím, že </w:t>
      </w:r>
    </w:p>
    <w:p w14:paraId="1E422D41" w14:textId="77777777" w:rsidR="00606822" w:rsidRPr="00606822" w:rsidRDefault="00606822" w:rsidP="00606822">
      <w:pPr>
        <w:widowControl w:val="0"/>
        <w:autoSpaceDE w:val="0"/>
        <w:autoSpaceDN w:val="0"/>
        <w:adjustRightInd w:val="0"/>
        <w:spacing w:after="0" w:line="240" w:lineRule="auto"/>
        <w:jc w:val="both"/>
        <w:rPr>
          <w:rFonts w:ascii="Arial" w:hAnsi="Arial" w:cs="Arial"/>
          <w:strike/>
        </w:rPr>
      </w:pPr>
    </w:p>
    <w:p w14:paraId="6BCEDCD2" w14:textId="6476830B" w:rsidR="00606822" w:rsidRPr="00606822" w:rsidRDefault="00606822" w:rsidP="00606822">
      <w:pPr>
        <w:widowControl w:val="0"/>
        <w:autoSpaceDE w:val="0"/>
        <w:autoSpaceDN w:val="0"/>
        <w:adjustRightInd w:val="0"/>
        <w:spacing w:after="0" w:line="240" w:lineRule="auto"/>
        <w:jc w:val="both"/>
        <w:rPr>
          <w:rFonts w:ascii="Arial" w:hAnsi="Arial" w:cs="Arial"/>
          <w:strike/>
        </w:rPr>
      </w:pPr>
      <w:r w:rsidRPr="00606822">
        <w:rPr>
          <w:rFonts w:ascii="Arial" w:hAnsi="Arial" w:cs="Arial"/>
          <w:strike/>
        </w:rPr>
        <w:t xml:space="preserve">a) v rozporu s § 69a odst. 1 neoznámí Ústavu svou činnost ve stanovené lhůtě před zamýšleným zahájením činnosti, nebo </w:t>
      </w:r>
    </w:p>
    <w:p w14:paraId="79FA45B1" w14:textId="77777777" w:rsidR="00606822" w:rsidRPr="00606822" w:rsidRDefault="00606822" w:rsidP="00606822">
      <w:pPr>
        <w:widowControl w:val="0"/>
        <w:autoSpaceDE w:val="0"/>
        <w:autoSpaceDN w:val="0"/>
        <w:adjustRightInd w:val="0"/>
        <w:spacing w:after="0" w:line="240" w:lineRule="auto"/>
        <w:jc w:val="both"/>
        <w:rPr>
          <w:rFonts w:ascii="Arial" w:hAnsi="Arial" w:cs="Arial"/>
          <w:strike/>
        </w:rPr>
      </w:pPr>
    </w:p>
    <w:p w14:paraId="334D0437" w14:textId="11FD48AB" w:rsidR="00606822" w:rsidRPr="00606822" w:rsidRDefault="00606822" w:rsidP="00606822">
      <w:pPr>
        <w:widowControl w:val="0"/>
        <w:autoSpaceDE w:val="0"/>
        <w:autoSpaceDN w:val="0"/>
        <w:adjustRightInd w:val="0"/>
        <w:spacing w:after="0" w:line="240" w:lineRule="auto"/>
        <w:rPr>
          <w:rFonts w:ascii="Arial" w:hAnsi="Arial" w:cs="Arial"/>
          <w:strike/>
        </w:rPr>
      </w:pPr>
      <w:r w:rsidRPr="00606822">
        <w:rPr>
          <w:rFonts w:ascii="Arial" w:hAnsi="Arial" w:cs="Arial"/>
          <w:strike/>
        </w:rPr>
        <w:t>b) nesdělí Ústavu všechny změny týkající se údajů uvedených v oznámení podle § 69a odst. 4.</w:t>
      </w:r>
    </w:p>
    <w:p w14:paraId="4341824C" w14:textId="77777777" w:rsidR="00606822" w:rsidRPr="00656347" w:rsidRDefault="00606822" w:rsidP="00606822">
      <w:pPr>
        <w:widowControl w:val="0"/>
        <w:autoSpaceDE w:val="0"/>
        <w:autoSpaceDN w:val="0"/>
        <w:adjustRightInd w:val="0"/>
        <w:spacing w:after="0" w:line="240" w:lineRule="auto"/>
        <w:rPr>
          <w:rFonts w:ascii="Arial" w:hAnsi="Arial" w:cs="Arial"/>
        </w:rPr>
      </w:pPr>
    </w:p>
    <w:p w14:paraId="43306504" w14:textId="77777777" w:rsidR="00606822" w:rsidRPr="00606822" w:rsidRDefault="00606822" w:rsidP="00606822">
      <w:pPr>
        <w:widowControl w:val="0"/>
        <w:autoSpaceDE w:val="0"/>
        <w:autoSpaceDN w:val="0"/>
        <w:adjustRightInd w:val="0"/>
        <w:spacing w:after="0" w:line="240" w:lineRule="auto"/>
        <w:jc w:val="both"/>
        <w:rPr>
          <w:rFonts w:ascii="Arial" w:hAnsi="Arial" w:cs="Arial"/>
          <w:b/>
        </w:rPr>
      </w:pPr>
      <w:r w:rsidRPr="00656347">
        <w:rPr>
          <w:rFonts w:ascii="Arial" w:hAnsi="Arial" w:cs="Arial"/>
        </w:rPr>
        <w:tab/>
      </w:r>
      <w:r w:rsidRPr="00606822">
        <w:rPr>
          <w:rFonts w:ascii="Arial" w:hAnsi="Arial" w:cs="Arial"/>
          <w:b/>
        </w:rPr>
        <w:t xml:space="preserve">(8) Dovozce, výrobce nebo distributor léčivých látek se dopustí přestupku tím, že </w:t>
      </w:r>
    </w:p>
    <w:p w14:paraId="32A02844" w14:textId="77777777" w:rsidR="00606822" w:rsidRPr="00606822" w:rsidRDefault="00606822" w:rsidP="00606822">
      <w:pPr>
        <w:widowControl w:val="0"/>
        <w:autoSpaceDE w:val="0"/>
        <w:autoSpaceDN w:val="0"/>
        <w:adjustRightInd w:val="0"/>
        <w:spacing w:after="0" w:line="240" w:lineRule="auto"/>
        <w:jc w:val="both"/>
        <w:rPr>
          <w:rFonts w:ascii="Arial" w:hAnsi="Arial" w:cs="Arial"/>
          <w:b/>
        </w:rPr>
      </w:pPr>
    </w:p>
    <w:p w14:paraId="45357C10" w14:textId="4A4087B5" w:rsidR="00606822" w:rsidRPr="00606822" w:rsidRDefault="00606822" w:rsidP="00606822">
      <w:pPr>
        <w:widowControl w:val="0"/>
        <w:autoSpaceDE w:val="0"/>
        <w:autoSpaceDN w:val="0"/>
        <w:adjustRightInd w:val="0"/>
        <w:spacing w:after="0" w:line="240" w:lineRule="auto"/>
        <w:jc w:val="both"/>
        <w:rPr>
          <w:rFonts w:ascii="Arial" w:hAnsi="Arial" w:cs="Arial"/>
          <w:b/>
        </w:rPr>
      </w:pPr>
      <w:r w:rsidRPr="00606822">
        <w:rPr>
          <w:rFonts w:ascii="Arial" w:hAnsi="Arial" w:cs="Arial"/>
          <w:b/>
        </w:rPr>
        <w:t xml:space="preserve">a) v rozporu s § 69a odst. 1 neoznámí Ústavu </w:t>
      </w:r>
      <w:r w:rsidRPr="00606822">
        <w:rPr>
          <w:rFonts w:ascii="Arial" w:hAnsi="Arial" w:cs="Arial"/>
          <w:b/>
          <w:bCs/>
        </w:rPr>
        <w:t>nebo Veterinárnímu ústavu</w:t>
      </w:r>
      <w:r w:rsidRPr="00606822">
        <w:rPr>
          <w:rFonts w:ascii="Arial" w:hAnsi="Arial" w:cs="Arial"/>
          <w:b/>
        </w:rPr>
        <w:t xml:space="preserve"> svou činnost ve stanovené lhůtě před zamýšleným zahájením činnosti,</w:t>
      </w:r>
      <w:r w:rsidRPr="00835DCE">
        <w:rPr>
          <w:rFonts w:ascii="Arial" w:hAnsi="Arial" w:cs="Arial"/>
          <w:b/>
        </w:rPr>
        <w:t xml:space="preserve"> </w:t>
      </w:r>
      <w:r w:rsidR="00835DCE" w:rsidRPr="00835DCE">
        <w:rPr>
          <w:rFonts w:ascii="Arial" w:hAnsi="Arial" w:cs="Arial"/>
          <w:b/>
        </w:rPr>
        <w:t>nebo</w:t>
      </w:r>
    </w:p>
    <w:p w14:paraId="2FE556F8" w14:textId="77777777" w:rsidR="00606822" w:rsidRPr="00606822" w:rsidRDefault="00606822" w:rsidP="00606822">
      <w:pPr>
        <w:widowControl w:val="0"/>
        <w:autoSpaceDE w:val="0"/>
        <w:autoSpaceDN w:val="0"/>
        <w:adjustRightInd w:val="0"/>
        <w:spacing w:after="0" w:line="240" w:lineRule="auto"/>
        <w:jc w:val="both"/>
        <w:rPr>
          <w:rFonts w:ascii="Arial" w:hAnsi="Arial" w:cs="Arial"/>
          <w:b/>
        </w:rPr>
      </w:pPr>
    </w:p>
    <w:p w14:paraId="0C4623D1" w14:textId="5DDC8F40" w:rsidR="00606822" w:rsidRPr="00606822" w:rsidRDefault="00606822" w:rsidP="00606822">
      <w:pPr>
        <w:widowControl w:val="0"/>
        <w:autoSpaceDE w:val="0"/>
        <w:autoSpaceDN w:val="0"/>
        <w:adjustRightInd w:val="0"/>
        <w:spacing w:after="0" w:line="240" w:lineRule="auto"/>
        <w:jc w:val="both"/>
        <w:rPr>
          <w:rFonts w:ascii="Arial" w:hAnsi="Arial" w:cs="Arial"/>
          <w:b/>
        </w:rPr>
      </w:pPr>
      <w:r w:rsidRPr="00606822">
        <w:rPr>
          <w:rFonts w:ascii="Arial" w:hAnsi="Arial" w:cs="Arial"/>
          <w:b/>
        </w:rPr>
        <w:t xml:space="preserve">b) nesdělí Ústavu </w:t>
      </w:r>
      <w:r w:rsidRPr="00606822">
        <w:rPr>
          <w:rFonts w:ascii="Arial" w:hAnsi="Arial" w:cs="Arial"/>
          <w:b/>
          <w:bCs/>
        </w:rPr>
        <w:t>nebo Veterinárnímu ústavu</w:t>
      </w:r>
      <w:r w:rsidRPr="00606822">
        <w:rPr>
          <w:rFonts w:ascii="Arial" w:hAnsi="Arial" w:cs="Arial"/>
          <w:b/>
        </w:rPr>
        <w:t xml:space="preserve"> všechny změny týkající se údajů uvedených v oznámení podle § 69a odst. 4</w:t>
      </w:r>
      <w:r w:rsidR="00835DCE">
        <w:rPr>
          <w:rFonts w:ascii="Arial" w:hAnsi="Arial" w:cs="Arial"/>
          <w:b/>
        </w:rPr>
        <w:t>.</w:t>
      </w:r>
    </w:p>
    <w:p w14:paraId="30244A11" w14:textId="77777777" w:rsidR="00F13700" w:rsidRPr="00606822" w:rsidRDefault="00F13700" w:rsidP="00EA6AEC">
      <w:pPr>
        <w:widowControl w:val="0"/>
        <w:autoSpaceDE w:val="0"/>
        <w:autoSpaceDN w:val="0"/>
        <w:adjustRightInd w:val="0"/>
        <w:spacing w:after="0" w:line="240" w:lineRule="auto"/>
        <w:rPr>
          <w:rFonts w:ascii="Arial" w:hAnsi="Arial" w:cs="Arial"/>
          <w:b/>
        </w:rPr>
      </w:pPr>
    </w:p>
    <w:p w14:paraId="5887247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(9) Zprostředkovatel humánních léčivých přípravků se dopustí přestupku tím, že </w:t>
      </w:r>
    </w:p>
    <w:p w14:paraId="538F818A"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4369697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zprostředkovává humánní léčivé přípravky v rozporu s </w:t>
      </w:r>
      <w:r w:rsidRPr="00213AA4">
        <w:rPr>
          <w:rFonts w:ascii="Arial" w:hAnsi="Arial" w:cs="Arial"/>
        </w:rPr>
        <w:t>§ 77a odst. 1</w:t>
      </w:r>
      <w:r w:rsidRPr="00656347">
        <w:rPr>
          <w:rFonts w:ascii="Arial" w:hAnsi="Arial" w:cs="Arial"/>
        </w:rPr>
        <w:t xml:space="preserve">, </w:t>
      </w:r>
    </w:p>
    <w:p w14:paraId="3DFFEE5F" w14:textId="77777777" w:rsidR="00EA6AEC" w:rsidRDefault="00EA6AEC" w:rsidP="00EA6AEC">
      <w:pPr>
        <w:widowControl w:val="0"/>
        <w:autoSpaceDE w:val="0"/>
        <w:autoSpaceDN w:val="0"/>
        <w:adjustRightInd w:val="0"/>
        <w:spacing w:after="0" w:line="240" w:lineRule="auto"/>
        <w:jc w:val="both"/>
        <w:rPr>
          <w:rFonts w:ascii="Arial" w:hAnsi="Arial" w:cs="Arial"/>
        </w:rPr>
      </w:pPr>
    </w:p>
    <w:p w14:paraId="1E687AD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neoznámí Ústavu každou změnu údajů uvedených v žádosti podle </w:t>
      </w:r>
      <w:r w:rsidRPr="00213AA4">
        <w:rPr>
          <w:rFonts w:ascii="Arial" w:hAnsi="Arial" w:cs="Arial"/>
        </w:rPr>
        <w:t>§ 77a odst. 4</w:t>
      </w:r>
      <w:r w:rsidRPr="00656347">
        <w:rPr>
          <w:rFonts w:ascii="Arial" w:hAnsi="Arial" w:cs="Arial"/>
        </w:rPr>
        <w:t xml:space="preserve">. </w:t>
      </w:r>
    </w:p>
    <w:p w14:paraId="293C88A2"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1252672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(10) Provozovatel podle </w:t>
      </w:r>
      <w:r w:rsidRPr="00213AA4">
        <w:rPr>
          <w:rFonts w:ascii="Arial" w:hAnsi="Arial" w:cs="Arial"/>
        </w:rPr>
        <w:t>§ 6 odst. 1 písm. e)</w:t>
      </w:r>
      <w:r w:rsidRPr="00656347">
        <w:rPr>
          <w:rFonts w:ascii="Arial" w:hAnsi="Arial" w:cs="Arial"/>
        </w:rPr>
        <w:t xml:space="preserve"> se jako kontrolovaný subjekt dopustí přestupku tím, že při inspekci prováděné podle nařízení o provádění inspekčních postupů správné klinické praxe neumožní výkon oprávnění uvedených v </w:t>
      </w:r>
      <w:r w:rsidRPr="00213AA4">
        <w:rPr>
          <w:rFonts w:ascii="Arial" w:hAnsi="Arial" w:cs="Arial"/>
        </w:rPr>
        <w:t>čl. 10</w:t>
      </w:r>
      <w:r w:rsidRPr="00656347">
        <w:rPr>
          <w:rFonts w:ascii="Arial" w:hAnsi="Arial" w:cs="Arial"/>
        </w:rPr>
        <w:t xml:space="preserve"> bodech 2 až 5 nařízení o provádění inspekčních postupů správné klinické praxe. </w:t>
      </w:r>
    </w:p>
    <w:p w14:paraId="7E4AF9E8" w14:textId="77777777" w:rsidR="00213AA4" w:rsidRPr="006F5DD4" w:rsidRDefault="00213AA4" w:rsidP="00EA6AEC">
      <w:pPr>
        <w:widowControl w:val="0"/>
        <w:autoSpaceDE w:val="0"/>
        <w:autoSpaceDN w:val="0"/>
        <w:adjustRightInd w:val="0"/>
        <w:spacing w:after="0" w:line="240" w:lineRule="auto"/>
        <w:rPr>
          <w:rFonts w:ascii="Arial" w:hAnsi="Arial" w:cs="Arial"/>
        </w:rPr>
      </w:pPr>
    </w:p>
    <w:p w14:paraId="1D623DD5" w14:textId="3B2CAF23" w:rsidR="00213AA4" w:rsidRPr="006F5DD4" w:rsidRDefault="00213AA4" w:rsidP="00EA6AEC">
      <w:pPr>
        <w:widowControl w:val="0"/>
        <w:autoSpaceDE w:val="0"/>
        <w:autoSpaceDN w:val="0"/>
        <w:adjustRightInd w:val="0"/>
        <w:spacing w:after="0" w:line="240" w:lineRule="auto"/>
        <w:ind w:firstLine="720"/>
        <w:jc w:val="both"/>
        <w:rPr>
          <w:rFonts w:ascii="Arial" w:hAnsi="Arial" w:cs="Arial"/>
          <w:b/>
          <w:bCs/>
        </w:rPr>
      </w:pPr>
      <w:r w:rsidRPr="006F5DD4">
        <w:rPr>
          <w:rFonts w:ascii="Arial" w:hAnsi="Arial" w:cs="Arial"/>
          <w:b/>
          <w:bCs/>
        </w:rPr>
        <w:t xml:space="preserve">(11) Výrobce veterinárních transfuzních přípravků </w:t>
      </w:r>
      <w:r w:rsidR="00E93D45" w:rsidRPr="006F5DD4">
        <w:rPr>
          <w:rFonts w:ascii="Arial" w:hAnsi="Arial" w:cs="Arial"/>
          <w:b/>
          <w:bCs/>
        </w:rPr>
        <w:t xml:space="preserve">se dopustí přestupku tím, že </w:t>
      </w:r>
      <w:r w:rsidR="00E60766" w:rsidRPr="006F5DD4">
        <w:rPr>
          <w:rFonts w:ascii="Arial" w:hAnsi="Arial" w:cs="Arial"/>
          <w:b/>
        </w:rPr>
        <w:t>nesplní některou z povinností podle § 68</w:t>
      </w:r>
      <w:r w:rsidR="00835DCE">
        <w:rPr>
          <w:rFonts w:ascii="Arial" w:hAnsi="Arial" w:cs="Arial"/>
          <w:b/>
        </w:rPr>
        <w:t>a</w:t>
      </w:r>
      <w:r w:rsidR="00E60766" w:rsidRPr="006F5DD4">
        <w:rPr>
          <w:rFonts w:ascii="Arial" w:hAnsi="Arial" w:cs="Arial"/>
          <w:b/>
        </w:rPr>
        <w:t xml:space="preserve"> odst. </w:t>
      </w:r>
      <w:r w:rsidR="00835DCE">
        <w:rPr>
          <w:rFonts w:ascii="Arial" w:hAnsi="Arial" w:cs="Arial"/>
          <w:b/>
        </w:rPr>
        <w:t>6</w:t>
      </w:r>
      <w:r w:rsidR="00E60766" w:rsidRPr="006F5DD4">
        <w:rPr>
          <w:rFonts w:ascii="Arial" w:hAnsi="Arial" w:cs="Arial"/>
          <w:b/>
        </w:rPr>
        <w:t>.</w:t>
      </w:r>
    </w:p>
    <w:p w14:paraId="28F1535C" w14:textId="77777777" w:rsidR="00835DCE" w:rsidRDefault="00835DCE" w:rsidP="00EA6AEC">
      <w:pPr>
        <w:widowControl w:val="0"/>
        <w:autoSpaceDE w:val="0"/>
        <w:autoSpaceDN w:val="0"/>
        <w:adjustRightInd w:val="0"/>
        <w:spacing w:after="0" w:line="240" w:lineRule="auto"/>
        <w:ind w:firstLine="720"/>
        <w:jc w:val="both"/>
        <w:rPr>
          <w:rFonts w:ascii="Arial" w:hAnsi="Arial" w:cs="Arial"/>
          <w:b/>
          <w:bCs/>
        </w:rPr>
      </w:pPr>
    </w:p>
    <w:p w14:paraId="3B0A35B4" w14:textId="44771F1C" w:rsidR="00835DCE" w:rsidRDefault="00835DCE" w:rsidP="00EA6AEC">
      <w:pPr>
        <w:widowControl w:val="0"/>
        <w:autoSpaceDE w:val="0"/>
        <w:autoSpaceDN w:val="0"/>
        <w:adjustRightInd w:val="0"/>
        <w:spacing w:after="0" w:line="240" w:lineRule="auto"/>
        <w:ind w:firstLine="720"/>
        <w:jc w:val="both"/>
        <w:rPr>
          <w:rFonts w:ascii="Arial" w:hAnsi="Arial" w:cs="Arial"/>
          <w:b/>
          <w:bCs/>
        </w:rPr>
      </w:pPr>
      <w:r w:rsidRPr="00835DCE">
        <w:rPr>
          <w:rFonts w:ascii="Arial" w:hAnsi="Arial" w:cs="Arial"/>
          <w:b/>
          <w:bCs/>
        </w:rPr>
        <w:t xml:space="preserve">(12) Výrobce biologických veterinárních léčivých přípravků se dopustí přestupku tím, že nesplní některou z povinností podle § 68a odst. 6. </w:t>
      </w:r>
    </w:p>
    <w:p w14:paraId="75818FE2" w14:textId="77777777" w:rsidR="00835DCE" w:rsidRDefault="00835DCE" w:rsidP="00EA6AEC">
      <w:pPr>
        <w:widowControl w:val="0"/>
        <w:autoSpaceDE w:val="0"/>
        <w:autoSpaceDN w:val="0"/>
        <w:adjustRightInd w:val="0"/>
        <w:spacing w:after="0" w:line="240" w:lineRule="auto"/>
        <w:ind w:firstLine="720"/>
        <w:jc w:val="both"/>
        <w:rPr>
          <w:rFonts w:ascii="Arial" w:hAnsi="Arial" w:cs="Arial"/>
          <w:b/>
          <w:bCs/>
        </w:rPr>
      </w:pPr>
    </w:p>
    <w:p w14:paraId="021C7923" w14:textId="1F6FBA05" w:rsidR="00213AA4" w:rsidRPr="006F5DD4" w:rsidRDefault="00213AA4" w:rsidP="00EA6AEC">
      <w:pPr>
        <w:widowControl w:val="0"/>
        <w:autoSpaceDE w:val="0"/>
        <w:autoSpaceDN w:val="0"/>
        <w:adjustRightInd w:val="0"/>
        <w:spacing w:after="0" w:line="240" w:lineRule="auto"/>
        <w:ind w:firstLine="720"/>
        <w:jc w:val="both"/>
        <w:rPr>
          <w:rFonts w:ascii="Arial" w:hAnsi="Arial" w:cs="Arial"/>
          <w:b/>
          <w:bCs/>
        </w:rPr>
      </w:pPr>
      <w:r w:rsidRPr="006F5DD4">
        <w:rPr>
          <w:rFonts w:ascii="Arial" w:hAnsi="Arial" w:cs="Arial"/>
          <w:b/>
          <w:bCs/>
        </w:rPr>
        <w:t>(1</w:t>
      </w:r>
      <w:r w:rsidR="00835DCE">
        <w:rPr>
          <w:rFonts w:ascii="Arial" w:hAnsi="Arial" w:cs="Arial"/>
          <w:b/>
          <w:bCs/>
        </w:rPr>
        <w:t>3</w:t>
      </w:r>
      <w:r w:rsidRPr="006F5DD4">
        <w:rPr>
          <w:rFonts w:ascii="Arial" w:hAnsi="Arial" w:cs="Arial"/>
          <w:b/>
          <w:bCs/>
        </w:rPr>
        <w:t>) Distributor veterinárních léčivých přípravků, na kterého se vztahuje nařízení o veterinárních léčivých přípravcích,</w:t>
      </w:r>
      <w:r w:rsidR="00EA6AEC" w:rsidRPr="006F5DD4">
        <w:rPr>
          <w:rFonts w:ascii="Arial" w:hAnsi="Arial" w:cs="Arial"/>
          <w:b/>
          <w:bCs/>
        </w:rPr>
        <w:t xml:space="preserve"> </w:t>
      </w:r>
      <w:r w:rsidR="00E93D45" w:rsidRPr="006F5DD4">
        <w:rPr>
          <w:rFonts w:ascii="Arial" w:hAnsi="Arial" w:cs="Arial"/>
          <w:b/>
          <w:bCs/>
        </w:rPr>
        <w:t xml:space="preserve">se dopustí přestupku tím, že </w:t>
      </w:r>
      <w:r w:rsidR="00E60766" w:rsidRPr="006F5DD4">
        <w:rPr>
          <w:rFonts w:ascii="Arial" w:hAnsi="Arial" w:cs="Arial"/>
          <w:b/>
        </w:rPr>
        <w:t xml:space="preserve">nesplní některou </w:t>
      </w:r>
      <w:r w:rsidR="00E60766" w:rsidRPr="006F5DD4">
        <w:rPr>
          <w:rFonts w:ascii="Arial" w:hAnsi="Arial" w:cs="Arial"/>
          <w:b/>
        </w:rPr>
        <w:lastRenderedPageBreak/>
        <w:t>z povinností podle čl. 101 nařízení o veterinárních léčivých přípravcích.</w:t>
      </w:r>
    </w:p>
    <w:p w14:paraId="195FD729" w14:textId="77777777" w:rsidR="00EA6AEC" w:rsidRPr="006F5DD4" w:rsidRDefault="00EA6AEC" w:rsidP="00EA6AEC">
      <w:pPr>
        <w:widowControl w:val="0"/>
        <w:autoSpaceDE w:val="0"/>
        <w:autoSpaceDN w:val="0"/>
        <w:adjustRightInd w:val="0"/>
        <w:spacing w:after="0" w:line="240" w:lineRule="auto"/>
        <w:jc w:val="both"/>
        <w:rPr>
          <w:rFonts w:ascii="Arial" w:hAnsi="Arial" w:cs="Arial"/>
          <w:b/>
          <w:bCs/>
        </w:rPr>
      </w:pPr>
    </w:p>
    <w:p w14:paraId="2879DF1D" w14:textId="79989D53" w:rsidR="00E60766" w:rsidRPr="006F5DD4" w:rsidRDefault="00213AA4" w:rsidP="00247DD9">
      <w:pPr>
        <w:widowControl w:val="0"/>
        <w:autoSpaceDE w:val="0"/>
        <w:autoSpaceDN w:val="0"/>
        <w:adjustRightInd w:val="0"/>
        <w:spacing w:after="0" w:line="240" w:lineRule="auto"/>
        <w:ind w:firstLine="720"/>
        <w:jc w:val="both"/>
        <w:rPr>
          <w:rFonts w:ascii="Arial" w:hAnsi="Arial" w:cs="Arial"/>
          <w:b/>
        </w:rPr>
      </w:pPr>
      <w:r w:rsidRPr="006F5DD4">
        <w:rPr>
          <w:rFonts w:ascii="Arial" w:hAnsi="Arial" w:cs="Arial"/>
          <w:b/>
          <w:bCs/>
        </w:rPr>
        <w:t>(1</w:t>
      </w:r>
      <w:r w:rsidR="00835DCE">
        <w:rPr>
          <w:rFonts w:ascii="Arial" w:hAnsi="Arial" w:cs="Arial"/>
          <w:b/>
          <w:bCs/>
        </w:rPr>
        <w:t>4</w:t>
      </w:r>
      <w:r w:rsidRPr="006F5DD4">
        <w:rPr>
          <w:rFonts w:ascii="Arial" w:hAnsi="Arial" w:cs="Arial"/>
          <w:b/>
          <w:bCs/>
        </w:rPr>
        <w:t xml:space="preserve">) Distributor se při souběžném obchodu s veterinárními léčivými přípravky dopustí přestupku tím, </w:t>
      </w:r>
      <w:r w:rsidR="00E93D45" w:rsidRPr="006F5DD4">
        <w:rPr>
          <w:rFonts w:ascii="Arial" w:hAnsi="Arial" w:cs="Arial"/>
          <w:b/>
          <w:bCs/>
        </w:rPr>
        <w:t xml:space="preserve">že </w:t>
      </w:r>
      <w:r w:rsidR="00E60766" w:rsidRPr="006F5DD4">
        <w:rPr>
          <w:rFonts w:ascii="Arial" w:hAnsi="Arial" w:cs="Arial"/>
          <w:b/>
        </w:rPr>
        <w:t>nesplní některou z povinností podle čl. 102 nařízení o veterinárních léčivých přípravcích.</w:t>
      </w:r>
    </w:p>
    <w:p w14:paraId="56BFDB01" w14:textId="68DD8180" w:rsidR="00213AA4" w:rsidRPr="006F5DD4" w:rsidRDefault="00213AA4" w:rsidP="00EA6AEC">
      <w:pPr>
        <w:widowControl w:val="0"/>
        <w:autoSpaceDE w:val="0"/>
        <w:autoSpaceDN w:val="0"/>
        <w:adjustRightInd w:val="0"/>
        <w:spacing w:after="0" w:line="240" w:lineRule="auto"/>
        <w:jc w:val="both"/>
        <w:rPr>
          <w:rFonts w:ascii="Arial" w:hAnsi="Arial" w:cs="Arial"/>
          <w:b/>
          <w:bCs/>
        </w:rPr>
      </w:pPr>
    </w:p>
    <w:p w14:paraId="1941A1CA" w14:textId="21ACE92A" w:rsidR="00213AA4" w:rsidRPr="006F5DD4" w:rsidRDefault="00CC71E8" w:rsidP="00673853">
      <w:pPr>
        <w:widowControl w:val="0"/>
        <w:autoSpaceDE w:val="0"/>
        <w:autoSpaceDN w:val="0"/>
        <w:adjustRightInd w:val="0"/>
        <w:spacing w:after="0" w:line="240" w:lineRule="auto"/>
        <w:ind w:firstLine="720"/>
        <w:jc w:val="both"/>
        <w:rPr>
          <w:rFonts w:ascii="Arial" w:hAnsi="Arial" w:cs="Arial"/>
          <w:b/>
          <w:bCs/>
        </w:rPr>
      </w:pPr>
      <w:r>
        <w:rPr>
          <w:rFonts w:ascii="Arial" w:hAnsi="Arial" w:cs="Arial"/>
          <w:b/>
          <w:bCs/>
        </w:rPr>
        <w:t>(</w:t>
      </w:r>
      <w:r w:rsidR="00213AA4" w:rsidRPr="006F5DD4">
        <w:rPr>
          <w:rFonts w:ascii="Arial" w:hAnsi="Arial" w:cs="Arial"/>
          <w:b/>
          <w:bCs/>
        </w:rPr>
        <w:t>1</w:t>
      </w:r>
      <w:r w:rsidR="00835DCE">
        <w:rPr>
          <w:rFonts w:ascii="Arial" w:hAnsi="Arial" w:cs="Arial"/>
          <w:b/>
          <w:bCs/>
        </w:rPr>
        <w:t>5</w:t>
      </w:r>
      <w:r w:rsidR="00213AA4" w:rsidRPr="006F5DD4">
        <w:rPr>
          <w:rFonts w:ascii="Arial" w:hAnsi="Arial" w:cs="Arial"/>
          <w:b/>
          <w:bCs/>
        </w:rPr>
        <w:t>) Prodejce vyhrazených veterinárních léčivých přípravků nebo prodejce veterinárních léčivých přípravků na dálk</w:t>
      </w:r>
      <w:r w:rsidR="00E93D45" w:rsidRPr="006F5DD4">
        <w:rPr>
          <w:rFonts w:ascii="Arial" w:hAnsi="Arial" w:cs="Arial"/>
          <w:b/>
          <w:bCs/>
        </w:rPr>
        <w:t xml:space="preserve">u se dopustí přestupku tím, že </w:t>
      </w:r>
      <w:r w:rsidR="00E60766" w:rsidRPr="006F5DD4">
        <w:rPr>
          <w:rFonts w:ascii="Arial" w:hAnsi="Arial" w:cs="Arial"/>
          <w:b/>
        </w:rPr>
        <w:t>nesplní některou z povinností podle čl. 103 nebo 104 nařízení o veterinárních léčivých přípravcích.</w:t>
      </w:r>
    </w:p>
    <w:p w14:paraId="05E86F7E" w14:textId="77777777" w:rsidR="00673853" w:rsidRPr="00835DCE" w:rsidRDefault="00673853" w:rsidP="00EA6AEC">
      <w:pPr>
        <w:widowControl w:val="0"/>
        <w:autoSpaceDE w:val="0"/>
        <w:autoSpaceDN w:val="0"/>
        <w:adjustRightInd w:val="0"/>
        <w:spacing w:after="0" w:line="240" w:lineRule="auto"/>
        <w:jc w:val="both"/>
        <w:rPr>
          <w:rFonts w:ascii="Arial" w:hAnsi="Arial" w:cs="Arial"/>
          <w:b/>
          <w:bCs/>
        </w:rPr>
      </w:pPr>
    </w:p>
    <w:p w14:paraId="74E21745" w14:textId="03E06DA2" w:rsidR="00835DCE" w:rsidRPr="00835DCE" w:rsidRDefault="00835DCE" w:rsidP="00835DCE">
      <w:pPr>
        <w:pStyle w:val="ListParagraph1"/>
        <w:spacing w:after="0" w:line="240" w:lineRule="auto"/>
        <w:ind w:left="0" w:firstLine="567"/>
        <w:jc w:val="both"/>
        <w:rPr>
          <w:rFonts w:ascii="Arial" w:hAnsi="Arial" w:cs="Arial"/>
          <w:b/>
        </w:rPr>
      </w:pPr>
      <w:r w:rsidRPr="00835DCE">
        <w:rPr>
          <w:rFonts w:ascii="Arial" w:hAnsi="Arial" w:cs="Arial"/>
          <w:b/>
        </w:rPr>
        <w:t>(16) Dovozce léčivých látek používaných ve veterinárních léčivých přípravcích se dopustí přestupku tím, že neregistruje svou činnost podle s čl. 95 odst. 1 a 3 až 5 nařízení o veterinárních léčivých přípravcích.</w:t>
      </w:r>
    </w:p>
    <w:p w14:paraId="20A39D5E" w14:textId="77777777" w:rsidR="00835DCE" w:rsidRPr="00835DCE" w:rsidRDefault="00835DCE" w:rsidP="00835DCE">
      <w:pPr>
        <w:pStyle w:val="ListParagraph1"/>
        <w:spacing w:after="0" w:line="240" w:lineRule="auto"/>
        <w:ind w:left="0" w:firstLine="567"/>
        <w:jc w:val="both"/>
        <w:rPr>
          <w:rFonts w:ascii="Arial" w:hAnsi="Arial" w:cs="Arial"/>
          <w:b/>
        </w:rPr>
      </w:pPr>
    </w:p>
    <w:p w14:paraId="42D40EC4" w14:textId="63DC416B" w:rsidR="00213AA4" w:rsidRPr="00835DCE" w:rsidRDefault="00835DCE" w:rsidP="00835DCE">
      <w:pPr>
        <w:widowControl w:val="0"/>
        <w:autoSpaceDE w:val="0"/>
        <w:autoSpaceDN w:val="0"/>
        <w:adjustRightInd w:val="0"/>
        <w:spacing w:after="0" w:line="240" w:lineRule="auto"/>
        <w:ind w:firstLine="567"/>
        <w:jc w:val="both"/>
        <w:rPr>
          <w:rFonts w:ascii="Arial" w:hAnsi="Arial" w:cs="Arial"/>
          <w:b/>
          <w:bCs/>
        </w:rPr>
      </w:pPr>
      <w:r>
        <w:rPr>
          <w:rFonts w:ascii="Arial" w:hAnsi="Arial" w:cs="Arial"/>
          <w:b/>
        </w:rPr>
        <w:t xml:space="preserve">(17) </w:t>
      </w:r>
      <w:r w:rsidRPr="00835DCE">
        <w:rPr>
          <w:rFonts w:ascii="Arial" w:hAnsi="Arial" w:cs="Arial"/>
          <w:b/>
        </w:rPr>
        <w:t>Dovozce veterinárních léčivých přípravků se dopustí přestupku tím, že nezajistí, aby výrobce usazený ve třetí zemi byl držitelem osvědčení o správné výrobní praxi podle čl. 94 odst. 5 nařízení o veterinárních léčivých přípravcích.</w:t>
      </w:r>
    </w:p>
    <w:p w14:paraId="5C475F3A" w14:textId="77777777" w:rsidR="00213AA4" w:rsidRPr="00656347" w:rsidRDefault="00213AA4" w:rsidP="00EA6AEC">
      <w:pPr>
        <w:widowControl w:val="0"/>
        <w:autoSpaceDE w:val="0"/>
        <w:autoSpaceDN w:val="0"/>
        <w:adjustRightInd w:val="0"/>
        <w:spacing w:after="0" w:line="240" w:lineRule="auto"/>
        <w:rPr>
          <w:rFonts w:ascii="Arial" w:hAnsi="Arial" w:cs="Arial"/>
          <w:b/>
          <w:bCs/>
        </w:rPr>
      </w:pPr>
    </w:p>
    <w:p w14:paraId="391D0EBC"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ab/>
        <w:t xml:space="preserve">§ 106 </w:t>
      </w:r>
    </w:p>
    <w:p w14:paraId="2ACB13E5"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4BC70A9D" w14:textId="62E94D12" w:rsidR="00673853"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 Podnikající fyzická osoba se jako kvalifikovaná osoba výrobce </w:t>
      </w:r>
      <w:r w:rsidRPr="007835D0">
        <w:rPr>
          <w:rFonts w:ascii="Arial" w:hAnsi="Arial" w:cs="Arial"/>
          <w:strike/>
        </w:rPr>
        <w:t>léčivých</w:t>
      </w:r>
      <w:r w:rsidRPr="00656347">
        <w:rPr>
          <w:rFonts w:ascii="Arial" w:hAnsi="Arial" w:cs="Arial"/>
        </w:rPr>
        <w:t xml:space="preserve"> </w:t>
      </w:r>
      <w:r w:rsidR="007835D0">
        <w:rPr>
          <w:rFonts w:ascii="Arial" w:hAnsi="Arial" w:cs="Arial"/>
          <w:b/>
        </w:rPr>
        <w:t xml:space="preserve">humánních léčivých </w:t>
      </w:r>
      <w:r w:rsidRPr="00656347">
        <w:rPr>
          <w:rFonts w:ascii="Arial" w:hAnsi="Arial" w:cs="Arial"/>
        </w:rPr>
        <w:t xml:space="preserve">přípravků dopustí přestupku tím, že v rozporu s </w:t>
      </w:r>
      <w:r w:rsidRPr="00213AA4">
        <w:rPr>
          <w:rFonts w:ascii="Arial" w:hAnsi="Arial" w:cs="Arial"/>
        </w:rPr>
        <w:t>§ 66 odst. 1</w:t>
      </w:r>
      <w:r w:rsidRPr="00656347">
        <w:rPr>
          <w:rFonts w:ascii="Arial" w:hAnsi="Arial" w:cs="Arial"/>
        </w:rPr>
        <w:t xml:space="preserve"> nezajistí, aby obal </w:t>
      </w:r>
      <w:r w:rsidRPr="007835D0">
        <w:rPr>
          <w:rFonts w:ascii="Arial" w:hAnsi="Arial" w:cs="Arial"/>
          <w:strike/>
        </w:rPr>
        <w:t>léčivého</w:t>
      </w:r>
      <w:r w:rsidRPr="00656347">
        <w:rPr>
          <w:rFonts w:ascii="Arial" w:hAnsi="Arial" w:cs="Arial"/>
        </w:rPr>
        <w:t xml:space="preserve"> </w:t>
      </w:r>
      <w:r w:rsidR="007835D0">
        <w:rPr>
          <w:rFonts w:ascii="Arial" w:hAnsi="Arial" w:cs="Arial"/>
          <w:b/>
        </w:rPr>
        <w:t xml:space="preserve">humánního léčivého </w:t>
      </w:r>
      <w:r w:rsidRPr="00656347">
        <w:rPr>
          <w:rFonts w:ascii="Arial" w:hAnsi="Arial" w:cs="Arial"/>
        </w:rPr>
        <w:t xml:space="preserve">přípravku byl opatřen ochrannými prvky podle </w:t>
      </w:r>
      <w:r w:rsidRPr="00213AA4">
        <w:rPr>
          <w:rFonts w:ascii="Arial" w:hAnsi="Arial" w:cs="Arial"/>
        </w:rPr>
        <w:t>§ 37 odst. 7</w:t>
      </w:r>
      <w:r w:rsidRPr="00656347">
        <w:rPr>
          <w:rFonts w:ascii="Arial" w:hAnsi="Arial" w:cs="Arial"/>
        </w:rPr>
        <w:t xml:space="preserve">, nebo nezajistí, aby každá šarže </w:t>
      </w:r>
      <w:r w:rsidR="007835D0" w:rsidRPr="007835D0">
        <w:rPr>
          <w:rFonts w:ascii="Arial" w:hAnsi="Arial" w:cs="Arial"/>
          <w:strike/>
        </w:rPr>
        <w:t>léčivého</w:t>
      </w:r>
      <w:r w:rsidR="007835D0" w:rsidRPr="00656347">
        <w:rPr>
          <w:rFonts w:ascii="Arial" w:hAnsi="Arial" w:cs="Arial"/>
        </w:rPr>
        <w:t xml:space="preserve"> </w:t>
      </w:r>
      <w:r w:rsidR="007835D0">
        <w:rPr>
          <w:rFonts w:ascii="Arial" w:hAnsi="Arial" w:cs="Arial"/>
          <w:b/>
        </w:rPr>
        <w:t>humánního léčivého</w:t>
      </w:r>
      <w:r w:rsidRPr="00656347">
        <w:rPr>
          <w:rFonts w:ascii="Arial" w:hAnsi="Arial" w:cs="Arial"/>
        </w:rPr>
        <w:t xml:space="preserve"> přípravku byla vyrobena a kontrolována v souladu s tímto zákonem, registrační dokumentací a rozhodnutím o registraci, nebo v rozporu s </w:t>
      </w:r>
      <w:r w:rsidRPr="00213AA4">
        <w:rPr>
          <w:rFonts w:ascii="Arial" w:hAnsi="Arial" w:cs="Arial"/>
        </w:rPr>
        <w:t>§ 66 odst. 3</w:t>
      </w:r>
      <w:r w:rsidRPr="00656347">
        <w:rPr>
          <w:rFonts w:ascii="Arial" w:hAnsi="Arial" w:cs="Arial"/>
        </w:rPr>
        <w:t xml:space="preserve"> tuto skutečnost neosvědčí v registru nebo v rovnocenném dokumentu stanoveném k tomuto účelu nebo v rozporu s </w:t>
      </w:r>
      <w:r w:rsidRPr="00213AA4">
        <w:rPr>
          <w:rFonts w:ascii="Arial" w:hAnsi="Arial" w:cs="Arial"/>
        </w:rPr>
        <w:t>čl. 62</w:t>
      </w:r>
      <w:r w:rsidRPr="00656347">
        <w:rPr>
          <w:rFonts w:ascii="Arial" w:hAnsi="Arial" w:cs="Arial"/>
        </w:rPr>
        <w:t xml:space="preserve"> nařízení o klinickém hodnocení nezajistí, aby každá šarže hodnocených </w:t>
      </w:r>
      <w:r w:rsidRPr="007835D0">
        <w:rPr>
          <w:rFonts w:ascii="Arial" w:hAnsi="Arial" w:cs="Arial"/>
          <w:strike/>
        </w:rPr>
        <w:t>léčivých</w:t>
      </w:r>
      <w:r w:rsidRPr="00656347">
        <w:rPr>
          <w:rFonts w:ascii="Arial" w:hAnsi="Arial" w:cs="Arial"/>
        </w:rPr>
        <w:t xml:space="preserve"> </w:t>
      </w:r>
      <w:r w:rsidR="007835D0">
        <w:rPr>
          <w:rFonts w:ascii="Arial" w:hAnsi="Arial" w:cs="Arial"/>
          <w:b/>
        </w:rPr>
        <w:t xml:space="preserve">humánních léčivých </w:t>
      </w:r>
      <w:r w:rsidRPr="00656347">
        <w:rPr>
          <w:rFonts w:ascii="Arial" w:hAnsi="Arial" w:cs="Arial"/>
        </w:rPr>
        <w:t xml:space="preserve">přípravků vyráběných v Evropské unii nebo dovážených do Evropské unie byla v souladu s požadavky stanovenými v </w:t>
      </w:r>
      <w:r w:rsidRPr="00213AA4">
        <w:rPr>
          <w:rFonts w:ascii="Arial" w:hAnsi="Arial" w:cs="Arial"/>
        </w:rPr>
        <w:t>čl. 63</w:t>
      </w:r>
      <w:r w:rsidRPr="00656347">
        <w:rPr>
          <w:rFonts w:ascii="Arial" w:hAnsi="Arial" w:cs="Arial"/>
        </w:rPr>
        <w:t xml:space="preserve"> nařízení o klinickém hodnocení, a neosvědčí, že jsou tyto požadavky splněny. </w:t>
      </w:r>
    </w:p>
    <w:p w14:paraId="00B2570E" w14:textId="0A55B44A" w:rsidR="00213AA4" w:rsidRPr="00656347" w:rsidRDefault="00213AA4" w:rsidP="00EA6AEC">
      <w:pPr>
        <w:widowControl w:val="0"/>
        <w:autoSpaceDE w:val="0"/>
        <w:autoSpaceDN w:val="0"/>
        <w:adjustRightInd w:val="0"/>
        <w:spacing w:after="0" w:line="240" w:lineRule="auto"/>
        <w:rPr>
          <w:rFonts w:ascii="Arial" w:hAnsi="Arial" w:cs="Arial"/>
        </w:rPr>
      </w:pPr>
    </w:p>
    <w:p w14:paraId="54C26D8E" w14:textId="04A9B48A"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 Podnikající fyzická osoba se jako kvalifikovaná osoba zařízení transfuzní služby dopustí přestupku tím, že nezajistí odběr, vyšetření nebo zpracování každé jednotky krve a krevní složky nebo kontrolu, propuštění, skladování nebo distribuci každé jednotky </w:t>
      </w:r>
      <w:r w:rsidR="008C4249">
        <w:rPr>
          <w:rFonts w:ascii="Arial" w:hAnsi="Arial" w:cs="Arial"/>
          <w:strike/>
        </w:rPr>
        <w:t xml:space="preserve">transfuzního </w:t>
      </w:r>
      <w:r w:rsidR="008C4249" w:rsidRPr="008C4249">
        <w:rPr>
          <w:rFonts w:ascii="Arial" w:hAnsi="Arial" w:cs="Arial"/>
          <w:b/>
        </w:rPr>
        <w:t>humánního transfuzního</w:t>
      </w:r>
      <w:r w:rsidRPr="00656347">
        <w:rPr>
          <w:rFonts w:ascii="Arial" w:hAnsi="Arial" w:cs="Arial"/>
        </w:rPr>
        <w:t xml:space="preserve"> přípravku nebo suroviny pro další výrobu podle </w:t>
      </w:r>
      <w:r w:rsidRPr="00213AA4">
        <w:rPr>
          <w:rFonts w:ascii="Arial" w:hAnsi="Arial" w:cs="Arial"/>
        </w:rPr>
        <w:t>§ 67 odst. 7 písm. a)</w:t>
      </w:r>
      <w:r w:rsidRPr="00656347">
        <w:rPr>
          <w:rFonts w:ascii="Arial" w:hAnsi="Arial" w:cs="Arial"/>
        </w:rPr>
        <w:t xml:space="preserve">. </w:t>
      </w:r>
    </w:p>
    <w:p w14:paraId="41F1C6A4" w14:textId="77777777" w:rsidR="00673853" w:rsidRDefault="00673853" w:rsidP="00EA6AEC">
      <w:pPr>
        <w:widowControl w:val="0"/>
        <w:autoSpaceDE w:val="0"/>
        <w:autoSpaceDN w:val="0"/>
        <w:adjustRightInd w:val="0"/>
        <w:spacing w:after="0" w:line="240" w:lineRule="auto"/>
        <w:rPr>
          <w:rFonts w:ascii="Arial" w:hAnsi="Arial" w:cs="Arial"/>
        </w:rPr>
      </w:pPr>
    </w:p>
    <w:p w14:paraId="735E4FA7" w14:textId="77777777" w:rsidR="00213AA4" w:rsidRPr="00656347" w:rsidRDefault="00213AA4" w:rsidP="00ED3C12">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 </w:t>
      </w:r>
      <w:r w:rsidRPr="00656347">
        <w:rPr>
          <w:rFonts w:ascii="Arial" w:hAnsi="Arial" w:cs="Arial"/>
        </w:rPr>
        <w:tab/>
        <w:t xml:space="preserve">(3) Podnikající fyzická osoba se dopustí přestupku </w:t>
      </w:r>
      <w:r w:rsidR="00ED3C12">
        <w:rPr>
          <w:rFonts w:ascii="Arial" w:hAnsi="Arial" w:cs="Arial"/>
        </w:rPr>
        <w:t>tím, že v rozporu s nařízením o </w:t>
      </w:r>
      <w:r w:rsidRPr="00656347">
        <w:rPr>
          <w:rFonts w:ascii="Arial" w:hAnsi="Arial" w:cs="Arial"/>
        </w:rPr>
        <w:t xml:space="preserve">klinickém hodnocení </w:t>
      </w:r>
    </w:p>
    <w:p w14:paraId="04229DDA" w14:textId="77777777" w:rsidR="00673853" w:rsidRDefault="00673853" w:rsidP="00EA6AEC">
      <w:pPr>
        <w:widowControl w:val="0"/>
        <w:autoSpaceDE w:val="0"/>
        <w:autoSpaceDN w:val="0"/>
        <w:adjustRightInd w:val="0"/>
        <w:spacing w:after="0" w:line="240" w:lineRule="auto"/>
        <w:rPr>
          <w:rFonts w:ascii="Arial" w:hAnsi="Arial" w:cs="Arial"/>
        </w:rPr>
      </w:pPr>
    </w:p>
    <w:p w14:paraId="3F0E6220" w14:textId="77777777" w:rsidR="00673853"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jako zkoušející, je-li v místě klinického hodnocení pouze jeden zkoušející, nebo jako hlavní zkoušející, je-li v místě klinického hodnocení více zkoušejících, </w:t>
      </w:r>
    </w:p>
    <w:p w14:paraId="25D74CBA" w14:textId="77777777" w:rsidR="00673853"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1. nezajistí provádění klinického hodnocení</w:t>
      </w:r>
      <w:r w:rsidR="00ED3C12">
        <w:rPr>
          <w:rFonts w:ascii="Arial" w:hAnsi="Arial" w:cs="Arial"/>
        </w:rPr>
        <w:t xml:space="preserve"> v místě klinického hodnocení, </w:t>
      </w:r>
    </w:p>
    <w:p w14:paraId="4FA75303" w14:textId="77777777" w:rsidR="00673853"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2. neudělí písemně ostatním členům týmu zkoušejícíc</w:t>
      </w:r>
      <w:r w:rsidR="00ED3C12">
        <w:rPr>
          <w:rFonts w:ascii="Arial" w:hAnsi="Arial" w:cs="Arial"/>
        </w:rPr>
        <w:t xml:space="preserve">h pokyny, </w:t>
      </w:r>
    </w:p>
    <w:p w14:paraId="612872F4" w14:textId="77777777" w:rsidR="00673853"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3. zahájí klinické hodnocení bez udělení informovaného souhlasu subjektu hodnocení nebo jeho zákonného zástupce s výjimkou těch případů, kdy tento souhlas není vyžadován, nebo písemného svolení k účasti nezletilé osoby, bylo-li pro dané klinick</w:t>
      </w:r>
      <w:r w:rsidR="00ED3C12">
        <w:rPr>
          <w:rFonts w:ascii="Arial" w:hAnsi="Arial" w:cs="Arial"/>
        </w:rPr>
        <w:t xml:space="preserve">é hodnocení vyžadováno, </w:t>
      </w:r>
    </w:p>
    <w:p w14:paraId="67CEE4D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4. zahájí klinické hodnocení bez sdělení kontaktních údajů subjektu hodnocení nebo jeho zákonnému zástupci, </w:t>
      </w:r>
    </w:p>
    <w:p w14:paraId="072CE82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60D35C9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jako zkoušející nezaznamená, nezdokumentuje nebo neohlásí nežádoucí příhodu nebo laboratorní odchylku, </w:t>
      </w:r>
    </w:p>
    <w:p w14:paraId="2794C635"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184AA8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nezajistí uchovávání zdrojových dat a dokumentace klinického hodnocení, </w:t>
      </w:r>
    </w:p>
    <w:p w14:paraId="298FF87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33C59E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nepřijme při provádění klinického hodnocení okamžitá opatření k ochraně subjektů hodnocení, </w:t>
      </w:r>
    </w:p>
    <w:p w14:paraId="0D52D1BC"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D44DDB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e) provádí klinické hodnocení jako zkoušející, aniž splňuje</w:t>
      </w:r>
      <w:r w:rsidR="00ED3C12">
        <w:rPr>
          <w:rFonts w:ascii="Arial" w:hAnsi="Arial" w:cs="Arial"/>
        </w:rPr>
        <w:t xml:space="preserve"> podmínky stanovené nařízením o </w:t>
      </w:r>
      <w:r w:rsidRPr="00656347">
        <w:rPr>
          <w:rFonts w:ascii="Arial" w:hAnsi="Arial" w:cs="Arial"/>
        </w:rPr>
        <w:t xml:space="preserve">klinickém hodnocení anebo podmínky stanovené v </w:t>
      </w:r>
      <w:r w:rsidRPr="00213AA4">
        <w:rPr>
          <w:rFonts w:ascii="Arial" w:hAnsi="Arial" w:cs="Arial"/>
        </w:rPr>
        <w:t>§ 54</w:t>
      </w:r>
      <w:r w:rsidRPr="00656347">
        <w:rPr>
          <w:rFonts w:ascii="Arial" w:hAnsi="Arial" w:cs="Arial"/>
        </w:rPr>
        <w:t xml:space="preserve">, nebo </w:t>
      </w:r>
    </w:p>
    <w:p w14:paraId="15FA3C60"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BEAFDA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nedodržuje zásady správné klinické praxe při provádění klinického hodnocení. </w:t>
      </w:r>
    </w:p>
    <w:p w14:paraId="4110B94B" w14:textId="77777777" w:rsidR="00213AA4" w:rsidRPr="003A3EBC" w:rsidRDefault="00213AA4" w:rsidP="00EA6AEC">
      <w:pPr>
        <w:widowControl w:val="0"/>
        <w:autoSpaceDE w:val="0"/>
        <w:autoSpaceDN w:val="0"/>
        <w:adjustRightInd w:val="0"/>
        <w:spacing w:after="0" w:line="240" w:lineRule="auto"/>
        <w:rPr>
          <w:rFonts w:ascii="Arial" w:hAnsi="Arial" w:cs="Arial"/>
          <w:strike/>
        </w:rPr>
      </w:pPr>
      <w:r w:rsidRPr="00656347">
        <w:rPr>
          <w:rFonts w:ascii="Arial" w:hAnsi="Arial" w:cs="Arial"/>
        </w:rPr>
        <w:t xml:space="preserve"> </w:t>
      </w:r>
    </w:p>
    <w:p w14:paraId="39A147BD" w14:textId="77777777"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ab/>
        <w:t xml:space="preserve">(4) Podnikající fyzická osoba se jako veterinární lékař dopustí přestupku tím, že </w:t>
      </w:r>
    </w:p>
    <w:p w14:paraId="7B4A0129" w14:textId="77777777" w:rsidR="00673853" w:rsidRPr="003A3EBC" w:rsidRDefault="00673853" w:rsidP="00EA6AEC">
      <w:pPr>
        <w:widowControl w:val="0"/>
        <w:autoSpaceDE w:val="0"/>
        <w:autoSpaceDN w:val="0"/>
        <w:adjustRightInd w:val="0"/>
        <w:spacing w:after="0" w:line="240" w:lineRule="auto"/>
        <w:jc w:val="both"/>
        <w:rPr>
          <w:rFonts w:ascii="Arial" w:hAnsi="Arial" w:cs="Arial"/>
          <w:strike/>
        </w:rPr>
      </w:pPr>
    </w:p>
    <w:p w14:paraId="611B8A7D" w14:textId="77777777"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 xml:space="preserve">a) v rozporu s § 48 odst. 3 doveze veterinární léčivý přípravek uvedený v § 48 odst. 2, </w:t>
      </w:r>
    </w:p>
    <w:p w14:paraId="789CBC57" w14:textId="77777777" w:rsidR="00673853" w:rsidRPr="003A3EBC" w:rsidRDefault="00673853" w:rsidP="00EA6AEC">
      <w:pPr>
        <w:widowControl w:val="0"/>
        <w:autoSpaceDE w:val="0"/>
        <w:autoSpaceDN w:val="0"/>
        <w:adjustRightInd w:val="0"/>
        <w:spacing w:after="0" w:line="240" w:lineRule="auto"/>
        <w:jc w:val="both"/>
        <w:rPr>
          <w:rFonts w:ascii="Arial" w:hAnsi="Arial" w:cs="Arial"/>
          <w:strike/>
        </w:rPr>
      </w:pPr>
    </w:p>
    <w:p w14:paraId="2FF25B21" w14:textId="77777777"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 xml:space="preserve">b) jako ošetřující veterinární lékař nevede v rozporu s § 48 odst. 6 záznamy o dovozu veterinárních léčivých přípravků dovezených podle § 48 odst. 2 nebo tyto záznamy neuchovává, </w:t>
      </w:r>
    </w:p>
    <w:p w14:paraId="73D97CF3" w14:textId="77777777" w:rsidR="003C55F6" w:rsidRPr="003A3EBC" w:rsidRDefault="003C55F6" w:rsidP="00EA6AEC">
      <w:pPr>
        <w:widowControl w:val="0"/>
        <w:autoSpaceDE w:val="0"/>
        <w:autoSpaceDN w:val="0"/>
        <w:adjustRightInd w:val="0"/>
        <w:spacing w:after="0" w:line="240" w:lineRule="auto"/>
        <w:jc w:val="both"/>
        <w:rPr>
          <w:rFonts w:ascii="Arial" w:hAnsi="Arial" w:cs="Arial"/>
          <w:b/>
          <w:strike/>
        </w:rPr>
      </w:pPr>
    </w:p>
    <w:p w14:paraId="0A71DD62" w14:textId="6A5D7543"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 xml:space="preserve">c) vystaví předpis pro veterinární autogenní vakcínu v rozporu s § 71 odst. 2, </w:t>
      </w:r>
    </w:p>
    <w:p w14:paraId="4D46B2F8" w14:textId="77777777" w:rsidR="00673853" w:rsidRPr="003A3EBC" w:rsidRDefault="00673853" w:rsidP="00EA6AEC">
      <w:pPr>
        <w:widowControl w:val="0"/>
        <w:autoSpaceDE w:val="0"/>
        <w:autoSpaceDN w:val="0"/>
        <w:adjustRightInd w:val="0"/>
        <w:spacing w:after="0" w:line="240" w:lineRule="auto"/>
        <w:jc w:val="both"/>
        <w:rPr>
          <w:rFonts w:ascii="Arial" w:hAnsi="Arial" w:cs="Arial"/>
          <w:strike/>
        </w:rPr>
      </w:pPr>
    </w:p>
    <w:p w14:paraId="2C4CC10A" w14:textId="677B376D"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d) vystaví předpis pro medikované krmivo v rozporu s § 73 odst. 1</w:t>
      </w:r>
      <w:r w:rsidR="00444172" w:rsidRPr="003A3EBC">
        <w:rPr>
          <w:rFonts w:ascii="Arial" w:hAnsi="Arial" w:cs="Arial"/>
          <w:strike/>
        </w:rPr>
        <w:t xml:space="preserve"> </w:t>
      </w:r>
      <w:r w:rsidRPr="003A3EBC">
        <w:rPr>
          <w:rFonts w:ascii="Arial" w:hAnsi="Arial" w:cs="Arial"/>
          <w:strike/>
        </w:rPr>
        <w:t>nebo § 74 odst. 1</w:t>
      </w:r>
      <w:r w:rsidR="003A3EBC" w:rsidRPr="003A3EBC">
        <w:rPr>
          <w:rFonts w:ascii="Arial" w:hAnsi="Arial" w:cs="Arial"/>
          <w:strike/>
        </w:rPr>
        <w:t>,</w:t>
      </w:r>
      <w:r w:rsidRPr="003A3EBC">
        <w:rPr>
          <w:rFonts w:ascii="Arial" w:hAnsi="Arial" w:cs="Arial"/>
          <w:strike/>
        </w:rPr>
        <w:t xml:space="preserve">  </w:t>
      </w:r>
    </w:p>
    <w:p w14:paraId="17967A85" w14:textId="77777777" w:rsidR="00673853" w:rsidRPr="003A3EBC" w:rsidRDefault="00673853" w:rsidP="00EA6AEC">
      <w:pPr>
        <w:widowControl w:val="0"/>
        <w:autoSpaceDE w:val="0"/>
        <w:autoSpaceDN w:val="0"/>
        <w:adjustRightInd w:val="0"/>
        <w:spacing w:after="0" w:line="240" w:lineRule="auto"/>
        <w:jc w:val="both"/>
        <w:rPr>
          <w:rFonts w:ascii="Arial" w:hAnsi="Arial" w:cs="Arial"/>
          <w:strike/>
        </w:rPr>
      </w:pPr>
    </w:p>
    <w:p w14:paraId="02E70AA6" w14:textId="3DA184A7" w:rsidR="00213AA4" w:rsidRPr="003A3EBC" w:rsidRDefault="00213AA4" w:rsidP="00EA6AEC">
      <w:pPr>
        <w:widowControl w:val="0"/>
        <w:autoSpaceDE w:val="0"/>
        <w:autoSpaceDN w:val="0"/>
        <w:adjustRightInd w:val="0"/>
        <w:spacing w:after="0" w:line="240" w:lineRule="auto"/>
        <w:jc w:val="both"/>
        <w:rPr>
          <w:rFonts w:ascii="Arial" w:hAnsi="Arial" w:cs="Arial"/>
          <w:strike/>
        </w:rPr>
      </w:pPr>
      <w:r w:rsidRPr="003A3EBC">
        <w:rPr>
          <w:rFonts w:ascii="Arial" w:hAnsi="Arial" w:cs="Arial"/>
          <w:strike/>
        </w:rPr>
        <w:t>e) jako příslušný ošetřující veterinární lékař předepíše medikované krmivo v rozporu s § 74 odst. 4,</w:t>
      </w:r>
    </w:p>
    <w:p w14:paraId="74903CF8" w14:textId="77777777" w:rsidR="00673853" w:rsidRPr="003A3EBC" w:rsidRDefault="00673853" w:rsidP="00EA6AEC">
      <w:pPr>
        <w:spacing w:after="0" w:line="240" w:lineRule="auto"/>
        <w:jc w:val="both"/>
        <w:rPr>
          <w:rFonts w:ascii="Arial" w:hAnsi="Arial" w:cs="Arial"/>
          <w:strike/>
        </w:rPr>
      </w:pPr>
    </w:p>
    <w:p w14:paraId="5C7FFEEA" w14:textId="6CB7EBC7" w:rsidR="00213AA4" w:rsidRPr="003A3EBC" w:rsidRDefault="00213AA4" w:rsidP="00EA6AEC">
      <w:pPr>
        <w:spacing w:after="0" w:line="240" w:lineRule="auto"/>
        <w:jc w:val="both"/>
        <w:rPr>
          <w:rFonts w:ascii="Arial" w:hAnsi="Arial" w:cs="Arial"/>
          <w:strike/>
        </w:rPr>
      </w:pPr>
      <w:r w:rsidRPr="003A3EBC">
        <w:rPr>
          <w:rFonts w:ascii="Arial" w:hAnsi="Arial" w:cs="Arial"/>
          <w:strike/>
        </w:rPr>
        <w:t>f)</w:t>
      </w:r>
      <w:r w:rsidR="003A3EBC" w:rsidRPr="003A3EBC">
        <w:rPr>
          <w:rFonts w:ascii="Arial" w:hAnsi="Arial" w:cs="Arial"/>
          <w:strike/>
        </w:rPr>
        <w:t xml:space="preserve"> </w:t>
      </w:r>
      <w:r w:rsidRPr="003A3EBC">
        <w:rPr>
          <w:rFonts w:ascii="Arial" w:hAnsi="Arial" w:cs="Arial"/>
          <w:strike/>
        </w:rPr>
        <w:t>v rozporu s § 80a odst. 1 předepíše léčivý přípravek pro jiný účel než poskytování veterinární péče,</w:t>
      </w:r>
    </w:p>
    <w:p w14:paraId="35633B7D" w14:textId="77777777" w:rsidR="00673853" w:rsidRPr="003A3EBC" w:rsidRDefault="00673853" w:rsidP="00EA6AEC">
      <w:pPr>
        <w:spacing w:after="0" w:line="240" w:lineRule="auto"/>
        <w:jc w:val="both"/>
        <w:rPr>
          <w:rFonts w:ascii="Arial" w:hAnsi="Arial" w:cs="Arial"/>
          <w:strike/>
        </w:rPr>
      </w:pPr>
    </w:p>
    <w:p w14:paraId="3AEDF424" w14:textId="3F7FDF23" w:rsidR="00213AA4" w:rsidRPr="003A3EBC" w:rsidRDefault="00213AA4" w:rsidP="00EA6AEC">
      <w:pPr>
        <w:spacing w:after="0" w:line="240" w:lineRule="auto"/>
        <w:jc w:val="both"/>
        <w:rPr>
          <w:rFonts w:ascii="Arial" w:hAnsi="Arial" w:cs="Arial"/>
          <w:strike/>
        </w:rPr>
      </w:pPr>
      <w:r w:rsidRPr="003A3EBC">
        <w:rPr>
          <w:rFonts w:ascii="Arial" w:hAnsi="Arial" w:cs="Arial"/>
          <w:strike/>
        </w:rPr>
        <w:t xml:space="preserve">g) předepíše léčivý přípravek v rozporu s  § 80a odst. 2 </w:t>
      </w:r>
    </w:p>
    <w:p w14:paraId="55BBD8BA" w14:textId="77777777" w:rsidR="00673853" w:rsidRPr="003A3EBC" w:rsidRDefault="00673853" w:rsidP="00EA6AEC">
      <w:pPr>
        <w:spacing w:after="0" w:line="240" w:lineRule="auto"/>
        <w:jc w:val="both"/>
        <w:rPr>
          <w:rFonts w:ascii="Arial" w:hAnsi="Arial" w:cs="Arial"/>
          <w:strike/>
        </w:rPr>
      </w:pPr>
    </w:p>
    <w:p w14:paraId="227634A2" w14:textId="0CD6389D" w:rsidR="00213AA4" w:rsidRPr="003A3EBC" w:rsidRDefault="00213AA4" w:rsidP="00EA6AEC">
      <w:pPr>
        <w:spacing w:after="0" w:line="240" w:lineRule="auto"/>
        <w:jc w:val="both"/>
        <w:rPr>
          <w:rFonts w:ascii="Arial" w:hAnsi="Arial" w:cs="Arial"/>
          <w:strike/>
        </w:rPr>
      </w:pPr>
      <w:r w:rsidRPr="003A3EBC">
        <w:rPr>
          <w:rFonts w:ascii="Arial" w:hAnsi="Arial" w:cs="Arial"/>
          <w:strike/>
        </w:rPr>
        <w:t>h)</w:t>
      </w:r>
      <w:r w:rsidR="003A3EBC" w:rsidRPr="003A3EBC">
        <w:rPr>
          <w:rFonts w:ascii="Arial" w:hAnsi="Arial" w:cs="Arial"/>
          <w:strike/>
        </w:rPr>
        <w:t xml:space="preserve"> </w:t>
      </w:r>
      <w:r w:rsidRPr="003A3EBC">
        <w:rPr>
          <w:rFonts w:ascii="Arial" w:hAnsi="Arial" w:cs="Arial"/>
          <w:strike/>
        </w:rPr>
        <w:t>nezajistí plnění požadavků při výdeji léčivých přípravků stanovených v § 82 odst. 3, nebo</w:t>
      </w:r>
    </w:p>
    <w:p w14:paraId="78D5F909" w14:textId="77777777" w:rsidR="0028654F" w:rsidRPr="003A3EBC" w:rsidRDefault="0028654F" w:rsidP="00EA6AEC">
      <w:pPr>
        <w:spacing w:after="0" w:line="240" w:lineRule="auto"/>
        <w:jc w:val="both"/>
        <w:rPr>
          <w:rFonts w:ascii="Arial" w:hAnsi="Arial" w:cs="Arial"/>
          <w:strike/>
        </w:rPr>
      </w:pPr>
    </w:p>
    <w:p w14:paraId="1746A69E" w14:textId="7B4542DA" w:rsidR="00213AA4" w:rsidRPr="003A3EBC" w:rsidRDefault="00213AA4" w:rsidP="00EA6AEC">
      <w:pPr>
        <w:spacing w:after="0" w:line="240" w:lineRule="auto"/>
        <w:jc w:val="both"/>
        <w:rPr>
          <w:rFonts w:ascii="Arial" w:hAnsi="Arial" w:cs="Arial"/>
          <w:b/>
          <w:bCs/>
          <w:strike/>
        </w:rPr>
      </w:pPr>
      <w:r w:rsidRPr="003A3EBC">
        <w:rPr>
          <w:rFonts w:ascii="Arial" w:hAnsi="Arial" w:cs="Arial"/>
          <w:strike/>
        </w:rPr>
        <w:t>i) vydá léčivý přípravek v rozporu s podmínkami stanovenými v § 82 odst. 3.</w:t>
      </w:r>
    </w:p>
    <w:p w14:paraId="0C72B360" w14:textId="77777777" w:rsidR="00673853" w:rsidRPr="003A3EBC" w:rsidRDefault="00673853" w:rsidP="00EA6AEC">
      <w:pPr>
        <w:widowControl w:val="0"/>
        <w:autoSpaceDE w:val="0"/>
        <w:autoSpaceDN w:val="0"/>
        <w:adjustRightInd w:val="0"/>
        <w:spacing w:after="0" w:line="240" w:lineRule="auto"/>
        <w:jc w:val="both"/>
        <w:rPr>
          <w:rFonts w:ascii="Arial" w:hAnsi="Arial" w:cs="Arial"/>
          <w:b/>
          <w:bCs/>
          <w:strike/>
        </w:rPr>
      </w:pPr>
    </w:p>
    <w:p w14:paraId="31F77500" w14:textId="77777777" w:rsidR="003A3EBC" w:rsidRPr="00EC4F70" w:rsidRDefault="00213AA4" w:rsidP="003A3EBC">
      <w:pPr>
        <w:widowControl w:val="0"/>
        <w:autoSpaceDE w:val="0"/>
        <w:autoSpaceDN w:val="0"/>
        <w:adjustRightInd w:val="0"/>
        <w:spacing w:after="0" w:line="240" w:lineRule="auto"/>
        <w:jc w:val="both"/>
        <w:rPr>
          <w:rFonts w:ascii="Arial" w:hAnsi="Arial" w:cs="Arial"/>
          <w:b/>
        </w:rPr>
      </w:pPr>
      <w:r w:rsidRPr="00656347">
        <w:rPr>
          <w:rFonts w:ascii="Arial" w:hAnsi="Arial" w:cs="Arial"/>
        </w:rPr>
        <w:tab/>
      </w:r>
      <w:r w:rsidR="003A3EBC" w:rsidRPr="00EC4F70">
        <w:rPr>
          <w:rFonts w:ascii="Arial" w:hAnsi="Arial" w:cs="Arial"/>
          <w:b/>
        </w:rPr>
        <w:t xml:space="preserve">(4) Podnikající fyzická osoba se jako veterinární lékař dopustí přestupku tím, že </w:t>
      </w:r>
    </w:p>
    <w:p w14:paraId="7D5058F6"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4185437E"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a) použije léčivý přípravek v rozporu s § 9 nebo 9a,</w:t>
      </w:r>
    </w:p>
    <w:p w14:paraId="307B049A"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7A6C5AE3" w14:textId="1C7FC67C"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b) jako hostující veterinární lékař poruší některou z povinností stanovenou v § 9 odst. 12 nebo § 102b</w:t>
      </w:r>
      <w:r w:rsidR="00835DCE">
        <w:rPr>
          <w:rFonts w:ascii="Arial" w:hAnsi="Arial" w:cs="Arial"/>
          <w:b/>
        </w:rPr>
        <w:t xml:space="preserve"> odst. 1 nebo 2</w:t>
      </w:r>
    </w:p>
    <w:p w14:paraId="29E7B997"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39C7AAE6"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c) vede záznamy v rozporu s § 9 odst. 10, § 80a odst. 4 nebo § 82 odst. 3 písm. j),</w:t>
      </w:r>
    </w:p>
    <w:p w14:paraId="3BF4199D"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1E8770A2"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 xml:space="preserve">d) vystaví předpis pro veterinární autogenní vakcínu v rozporu s § 71 odst. 2, </w:t>
      </w:r>
    </w:p>
    <w:p w14:paraId="4CF8AD19"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7B158566"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e) nesplní informační povinnost podle § 72 odst. 5,</w:t>
      </w:r>
    </w:p>
    <w:p w14:paraId="03AB9AC9" w14:textId="77777777" w:rsidR="003A3EBC" w:rsidRPr="00EC4F70" w:rsidRDefault="003A3EBC" w:rsidP="003A3EBC">
      <w:pPr>
        <w:widowControl w:val="0"/>
        <w:autoSpaceDE w:val="0"/>
        <w:autoSpaceDN w:val="0"/>
        <w:adjustRightInd w:val="0"/>
        <w:spacing w:after="0" w:line="240" w:lineRule="auto"/>
        <w:jc w:val="both"/>
        <w:rPr>
          <w:rFonts w:ascii="Arial" w:hAnsi="Arial" w:cs="Arial"/>
          <w:b/>
          <w:strike/>
        </w:rPr>
      </w:pPr>
    </w:p>
    <w:p w14:paraId="695DC6E4" w14:textId="153883FD"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 xml:space="preserve">f) </w:t>
      </w:r>
      <w:r w:rsidR="00835DCE">
        <w:rPr>
          <w:rFonts w:ascii="Arial" w:hAnsi="Arial" w:cs="Arial"/>
          <w:b/>
        </w:rPr>
        <w:t>předepíše</w:t>
      </w:r>
      <w:r w:rsidRPr="00EC4F70">
        <w:rPr>
          <w:rFonts w:ascii="Arial" w:hAnsi="Arial" w:cs="Arial"/>
          <w:b/>
        </w:rPr>
        <w:t xml:space="preserve"> medikované krmivo v rozporu s § 73 odst. 1</w:t>
      </w:r>
      <w:r w:rsidRPr="00EC4F70">
        <w:rPr>
          <w:rFonts w:ascii="Arial" w:hAnsi="Arial" w:cs="Arial"/>
          <w:b/>
          <w:bCs/>
        </w:rPr>
        <w:t>,</w:t>
      </w:r>
      <w:r w:rsidRPr="00EC4F70">
        <w:rPr>
          <w:rFonts w:ascii="Arial" w:hAnsi="Arial" w:cs="Arial"/>
          <w:b/>
        </w:rPr>
        <w:t xml:space="preserve"> </w:t>
      </w:r>
      <w:r w:rsidRPr="00EC4F70">
        <w:rPr>
          <w:rFonts w:ascii="Arial" w:hAnsi="Arial" w:cs="Arial"/>
          <w:b/>
          <w:bCs/>
        </w:rPr>
        <w:t>3 nebo 4</w:t>
      </w:r>
      <w:r w:rsidRPr="00EC4F70">
        <w:rPr>
          <w:rFonts w:ascii="Arial" w:hAnsi="Arial" w:cs="Arial"/>
          <w:b/>
        </w:rPr>
        <w:t xml:space="preserve">,  </w:t>
      </w:r>
    </w:p>
    <w:p w14:paraId="4DA409AB" w14:textId="77777777" w:rsidR="003A3EBC" w:rsidRPr="00EC4F70" w:rsidRDefault="003A3EBC" w:rsidP="003A3EBC">
      <w:pPr>
        <w:widowControl w:val="0"/>
        <w:autoSpaceDE w:val="0"/>
        <w:autoSpaceDN w:val="0"/>
        <w:adjustRightInd w:val="0"/>
        <w:spacing w:after="0" w:line="240" w:lineRule="auto"/>
        <w:jc w:val="both"/>
        <w:rPr>
          <w:rFonts w:ascii="Arial" w:hAnsi="Arial" w:cs="Arial"/>
          <w:b/>
        </w:rPr>
      </w:pPr>
    </w:p>
    <w:p w14:paraId="2913D417" w14:textId="5CA217FA" w:rsidR="003A3EBC" w:rsidRPr="00EC4F70" w:rsidRDefault="003A3EBC" w:rsidP="003A3EBC">
      <w:pPr>
        <w:widowControl w:val="0"/>
        <w:autoSpaceDE w:val="0"/>
        <w:autoSpaceDN w:val="0"/>
        <w:adjustRightInd w:val="0"/>
        <w:spacing w:after="0" w:line="240" w:lineRule="auto"/>
        <w:jc w:val="both"/>
        <w:rPr>
          <w:rFonts w:ascii="Arial" w:hAnsi="Arial" w:cs="Arial"/>
          <w:b/>
        </w:rPr>
      </w:pPr>
      <w:r w:rsidRPr="00EC4F70">
        <w:rPr>
          <w:rFonts w:ascii="Arial" w:hAnsi="Arial" w:cs="Arial"/>
          <w:b/>
        </w:rPr>
        <w:t xml:space="preserve">g) předepíše </w:t>
      </w:r>
      <w:r w:rsidR="00835DCE" w:rsidRPr="00835DCE">
        <w:rPr>
          <w:rFonts w:ascii="Arial" w:hAnsi="Arial" w:cs="Arial"/>
          <w:b/>
        </w:rPr>
        <w:t xml:space="preserve">veterinární léčivý přípravek nebo léčivý přípravek </w:t>
      </w:r>
      <w:r w:rsidRPr="00EC4F70">
        <w:rPr>
          <w:rFonts w:ascii="Arial" w:hAnsi="Arial" w:cs="Arial"/>
          <w:b/>
        </w:rPr>
        <w:t xml:space="preserve">v rozporu s </w:t>
      </w:r>
      <w:r w:rsidRPr="00EC4F70">
        <w:rPr>
          <w:rFonts w:ascii="Arial" w:hAnsi="Arial" w:cs="Arial"/>
          <w:b/>
          <w:bCs/>
        </w:rPr>
        <w:t>§ 73 odst. 2</w:t>
      </w:r>
      <w:r w:rsidRPr="00EC4F70">
        <w:rPr>
          <w:rFonts w:ascii="Arial" w:hAnsi="Arial" w:cs="Arial"/>
          <w:b/>
        </w:rPr>
        <w:t>,</w:t>
      </w:r>
    </w:p>
    <w:p w14:paraId="78BC5091" w14:textId="77777777" w:rsidR="003A3EBC" w:rsidRPr="00EC4F70" w:rsidRDefault="003A3EBC" w:rsidP="003A3EBC">
      <w:pPr>
        <w:spacing w:after="0" w:line="240" w:lineRule="auto"/>
        <w:jc w:val="both"/>
        <w:rPr>
          <w:rFonts w:ascii="Arial" w:hAnsi="Arial" w:cs="Arial"/>
          <w:b/>
        </w:rPr>
      </w:pPr>
    </w:p>
    <w:p w14:paraId="6B6BBF30" w14:textId="77777777" w:rsidR="003A3EBC" w:rsidRPr="00EC4F70" w:rsidRDefault="003A3EBC" w:rsidP="003A3EBC">
      <w:pPr>
        <w:spacing w:after="0" w:line="240" w:lineRule="auto"/>
        <w:jc w:val="both"/>
        <w:rPr>
          <w:rFonts w:ascii="Arial" w:hAnsi="Arial" w:cs="Arial"/>
          <w:b/>
        </w:rPr>
      </w:pPr>
      <w:r w:rsidRPr="00EC4F70">
        <w:rPr>
          <w:rFonts w:ascii="Arial" w:hAnsi="Arial" w:cs="Arial"/>
          <w:b/>
        </w:rPr>
        <w:t>h) v rozporu s § 80a předepíše léčivý přípravek pro jiný účel než poskytování veterinární péče,</w:t>
      </w:r>
    </w:p>
    <w:p w14:paraId="1F927FAA" w14:textId="77777777" w:rsidR="003A3EBC" w:rsidRPr="00EC4F70" w:rsidRDefault="003A3EBC" w:rsidP="003A3EBC">
      <w:pPr>
        <w:spacing w:after="0" w:line="240" w:lineRule="auto"/>
        <w:jc w:val="both"/>
        <w:rPr>
          <w:rFonts w:ascii="Arial" w:hAnsi="Arial" w:cs="Arial"/>
          <w:b/>
        </w:rPr>
      </w:pPr>
    </w:p>
    <w:p w14:paraId="52384D89" w14:textId="77777777" w:rsidR="003A3EBC" w:rsidRPr="00EC4F70" w:rsidRDefault="003A3EBC" w:rsidP="003A3EBC">
      <w:pPr>
        <w:spacing w:after="0" w:line="240" w:lineRule="auto"/>
        <w:jc w:val="both"/>
        <w:rPr>
          <w:rFonts w:ascii="Arial" w:hAnsi="Arial" w:cs="Arial"/>
          <w:b/>
        </w:rPr>
      </w:pPr>
      <w:r w:rsidRPr="00EC4F70">
        <w:rPr>
          <w:rFonts w:ascii="Arial" w:hAnsi="Arial" w:cs="Arial"/>
          <w:b/>
        </w:rPr>
        <w:lastRenderedPageBreak/>
        <w:t xml:space="preserve">i) předepíše léčivý přípravek v rozporu s  </w:t>
      </w:r>
      <w:r w:rsidRPr="00EC4F70">
        <w:rPr>
          <w:rFonts w:ascii="Arial" w:hAnsi="Arial" w:cs="Arial"/>
          <w:b/>
          <w:bCs/>
        </w:rPr>
        <w:t>§ 80a odst. 3 nebo v rozporu s čl. 105 odst. 3, 5 nebo 6 nařízení o veterinárních léčivých přípravcích</w:t>
      </w:r>
      <w:r w:rsidRPr="00EC4F70">
        <w:rPr>
          <w:rFonts w:ascii="Arial" w:hAnsi="Arial" w:cs="Arial"/>
          <w:b/>
        </w:rPr>
        <w:t>,</w:t>
      </w:r>
    </w:p>
    <w:p w14:paraId="55036420" w14:textId="77777777" w:rsidR="003A3EBC" w:rsidRPr="00EC4F70" w:rsidRDefault="003A3EBC" w:rsidP="003A3EBC">
      <w:pPr>
        <w:spacing w:after="0" w:line="240" w:lineRule="auto"/>
        <w:jc w:val="both"/>
        <w:rPr>
          <w:rFonts w:ascii="Arial" w:hAnsi="Arial" w:cs="Arial"/>
          <w:b/>
        </w:rPr>
      </w:pPr>
    </w:p>
    <w:p w14:paraId="7E24F3EA" w14:textId="61710991" w:rsidR="003A3EBC" w:rsidRPr="00EC4F70" w:rsidRDefault="003A3EBC" w:rsidP="003A3EBC">
      <w:pPr>
        <w:spacing w:after="0" w:line="240" w:lineRule="auto"/>
        <w:jc w:val="both"/>
        <w:rPr>
          <w:rFonts w:ascii="Arial" w:hAnsi="Arial" w:cs="Arial"/>
          <w:b/>
        </w:rPr>
      </w:pPr>
      <w:r w:rsidRPr="00EC4F70">
        <w:rPr>
          <w:rFonts w:ascii="Arial" w:hAnsi="Arial" w:cs="Arial"/>
          <w:b/>
        </w:rPr>
        <w:t>j) nevystaví předpis na antimikrobní léčivý přípravek v souladu s čl. 105 odst. 1 nařízení o veterinárních léčivých přípravcích,</w:t>
      </w:r>
    </w:p>
    <w:p w14:paraId="6AAE6578" w14:textId="77777777" w:rsidR="003A3EBC" w:rsidRPr="00EC4F70" w:rsidRDefault="003A3EBC" w:rsidP="003A3EBC">
      <w:pPr>
        <w:spacing w:after="0" w:line="240" w:lineRule="auto"/>
        <w:jc w:val="both"/>
        <w:rPr>
          <w:rFonts w:ascii="Arial" w:hAnsi="Arial" w:cs="Arial"/>
          <w:b/>
        </w:rPr>
      </w:pPr>
    </w:p>
    <w:p w14:paraId="3F77AA66" w14:textId="70661E89" w:rsidR="003A3EBC" w:rsidRPr="00EC4F70" w:rsidRDefault="003A3EBC" w:rsidP="003A3EBC">
      <w:pPr>
        <w:spacing w:after="0" w:line="240" w:lineRule="auto"/>
        <w:jc w:val="both"/>
        <w:rPr>
          <w:rFonts w:ascii="Arial" w:hAnsi="Arial" w:cs="Arial"/>
          <w:b/>
          <w:bCs/>
        </w:rPr>
      </w:pPr>
      <w:r w:rsidRPr="00EC4F70">
        <w:rPr>
          <w:rFonts w:ascii="Arial" w:hAnsi="Arial" w:cs="Arial"/>
          <w:b/>
        </w:rPr>
        <w:t>k) vydá léčivý přípravek v rozporu s podmínkami stanovenými v § 82 odst. 3</w:t>
      </w:r>
      <w:r w:rsidR="006958F7">
        <w:rPr>
          <w:rFonts w:ascii="Arial" w:hAnsi="Arial" w:cs="Arial"/>
          <w:b/>
        </w:rPr>
        <w:t xml:space="preserve"> písm. j)</w:t>
      </w:r>
      <w:r w:rsidRPr="00EC4F70">
        <w:rPr>
          <w:rFonts w:ascii="Arial" w:hAnsi="Arial" w:cs="Arial"/>
          <w:b/>
          <w:bCs/>
        </w:rPr>
        <w:t>,</w:t>
      </w:r>
    </w:p>
    <w:p w14:paraId="6CD0E3EB"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p>
    <w:p w14:paraId="24C4988C"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r w:rsidRPr="00EC4F70">
        <w:rPr>
          <w:rFonts w:ascii="Arial" w:hAnsi="Arial" w:cs="Arial"/>
          <w:b/>
          <w:bCs/>
        </w:rPr>
        <w:t xml:space="preserve">l) v rozporu s čl. 105 odst. 2 nařízení o veterinárních léčivých přípravcích neodůvodní vystavení předpisu na antimikrobní léčivý přípravek, </w:t>
      </w:r>
    </w:p>
    <w:p w14:paraId="251CF52C"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p>
    <w:p w14:paraId="62F6694E"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r w:rsidRPr="00EC4F70">
        <w:rPr>
          <w:rFonts w:ascii="Arial" w:hAnsi="Arial" w:cs="Arial"/>
          <w:b/>
          <w:bCs/>
        </w:rPr>
        <w:t>m) nedodrží některou z podmínek držení veterinárních léčivých přípravků stanovených v čl. 111 odst. 1 nařízení o veterinárních léčivých přípravcích,</w:t>
      </w:r>
    </w:p>
    <w:p w14:paraId="2232CAC0"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p>
    <w:p w14:paraId="1198F36E"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r w:rsidRPr="00EC4F70">
        <w:rPr>
          <w:rFonts w:ascii="Arial" w:hAnsi="Arial" w:cs="Arial"/>
          <w:b/>
          <w:bCs/>
        </w:rPr>
        <w:t>n) ošetří zvíře v rozporu s čl. 112 až 114 nařízení o veterinárních léčivých přípravcích,</w:t>
      </w:r>
    </w:p>
    <w:p w14:paraId="33BF87F9"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p>
    <w:p w14:paraId="55D01A19" w14:textId="34AAFCB7" w:rsidR="003A3EBC" w:rsidRPr="00EC4F70" w:rsidRDefault="003A3EBC" w:rsidP="003A3EBC">
      <w:pPr>
        <w:widowControl w:val="0"/>
        <w:autoSpaceDE w:val="0"/>
        <w:autoSpaceDN w:val="0"/>
        <w:adjustRightInd w:val="0"/>
        <w:spacing w:after="0" w:line="240" w:lineRule="auto"/>
        <w:jc w:val="both"/>
        <w:rPr>
          <w:rFonts w:ascii="Arial" w:hAnsi="Arial" w:cs="Arial"/>
          <w:b/>
          <w:bCs/>
        </w:rPr>
      </w:pPr>
      <w:r w:rsidRPr="00EC4F70">
        <w:rPr>
          <w:rFonts w:ascii="Arial" w:hAnsi="Arial" w:cs="Arial"/>
          <w:b/>
          <w:bCs/>
        </w:rPr>
        <w:t xml:space="preserve">o) nestanoví ochrannou lhůtu v souladu s § 9 odst. </w:t>
      </w:r>
      <w:r w:rsidR="00835DCE">
        <w:rPr>
          <w:rFonts w:ascii="Arial" w:hAnsi="Arial" w:cs="Arial"/>
          <w:b/>
          <w:bCs/>
        </w:rPr>
        <w:t>9</w:t>
      </w:r>
      <w:r w:rsidRPr="00EC4F70">
        <w:rPr>
          <w:rFonts w:ascii="Arial" w:hAnsi="Arial" w:cs="Arial"/>
          <w:b/>
          <w:bCs/>
        </w:rPr>
        <w:t>, nebo</w:t>
      </w:r>
    </w:p>
    <w:p w14:paraId="2B86053A" w14:textId="77777777" w:rsidR="003A3EBC" w:rsidRPr="00EC4F70" w:rsidRDefault="003A3EBC" w:rsidP="003A3EBC">
      <w:pPr>
        <w:widowControl w:val="0"/>
        <w:autoSpaceDE w:val="0"/>
        <w:autoSpaceDN w:val="0"/>
        <w:adjustRightInd w:val="0"/>
        <w:spacing w:after="0" w:line="240" w:lineRule="auto"/>
        <w:jc w:val="both"/>
        <w:rPr>
          <w:rFonts w:ascii="Arial" w:hAnsi="Arial" w:cs="Arial"/>
          <w:b/>
          <w:bCs/>
        </w:rPr>
      </w:pPr>
    </w:p>
    <w:p w14:paraId="4F835B3C" w14:textId="20B174A4" w:rsidR="003A3EBC" w:rsidRPr="00EC4F70" w:rsidRDefault="003A3EBC" w:rsidP="003A3EBC">
      <w:pPr>
        <w:widowControl w:val="0"/>
        <w:autoSpaceDE w:val="0"/>
        <w:autoSpaceDN w:val="0"/>
        <w:adjustRightInd w:val="0"/>
        <w:spacing w:after="0" w:line="240" w:lineRule="auto"/>
        <w:jc w:val="both"/>
        <w:rPr>
          <w:rFonts w:ascii="Arial" w:hAnsi="Arial" w:cs="Arial"/>
          <w:b/>
          <w:bCs/>
        </w:rPr>
      </w:pPr>
      <w:r w:rsidRPr="00EC4F70">
        <w:rPr>
          <w:rFonts w:ascii="Arial" w:hAnsi="Arial" w:cs="Arial"/>
          <w:b/>
          <w:bCs/>
        </w:rPr>
        <w:t>p) v případě odběru krve od zvířecího dárce postupuje v </w:t>
      </w:r>
      <w:r w:rsidR="006958F7">
        <w:rPr>
          <w:rFonts w:ascii="Arial" w:hAnsi="Arial" w:cs="Arial"/>
          <w:b/>
          <w:bCs/>
        </w:rPr>
        <w:t>rozporu</w:t>
      </w:r>
      <w:r w:rsidRPr="00EC4F70">
        <w:rPr>
          <w:rFonts w:ascii="Arial" w:hAnsi="Arial" w:cs="Arial"/>
          <w:b/>
          <w:bCs/>
        </w:rPr>
        <w:t xml:space="preserve"> s § 68b. </w:t>
      </w:r>
    </w:p>
    <w:p w14:paraId="3D51CBE7" w14:textId="77777777" w:rsidR="003A3EBC" w:rsidRDefault="003A3EBC" w:rsidP="00EA6AEC">
      <w:pPr>
        <w:widowControl w:val="0"/>
        <w:autoSpaceDE w:val="0"/>
        <w:autoSpaceDN w:val="0"/>
        <w:adjustRightInd w:val="0"/>
        <w:spacing w:after="0" w:line="240" w:lineRule="auto"/>
        <w:jc w:val="both"/>
        <w:rPr>
          <w:rFonts w:ascii="Arial" w:hAnsi="Arial" w:cs="Arial"/>
        </w:rPr>
      </w:pPr>
    </w:p>
    <w:p w14:paraId="3FC8C8C3" w14:textId="24B7E17A" w:rsidR="00213AA4" w:rsidRPr="00656347" w:rsidRDefault="00213AA4" w:rsidP="002750AD">
      <w:pPr>
        <w:widowControl w:val="0"/>
        <w:autoSpaceDE w:val="0"/>
        <w:autoSpaceDN w:val="0"/>
        <w:adjustRightInd w:val="0"/>
        <w:spacing w:after="0" w:line="240" w:lineRule="auto"/>
        <w:ind w:firstLine="720"/>
        <w:jc w:val="both"/>
        <w:rPr>
          <w:rFonts w:ascii="Arial" w:hAnsi="Arial" w:cs="Arial"/>
        </w:rPr>
      </w:pPr>
      <w:r w:rsidRPr="00656347">
        <w:rPr>
          <w:rFonts w:ascii="Arial" w:hAnsi="Arial" w:cs="Arial"/>
        </w:rPr>
        <w:t xml:space="preserve">(5) Podnikající fyzická osoba se jako zdravotnický pracovník dopustí přestupku tím, že </w:t>
      </w:r>
    </w:p>
    <w:p w14:paraId="14CABB48"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407F75D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nesplní oznamovací povinnost podle </w:t>
      </w:r>
      <w:r w:rsidRPr="00213AA4">
        <w:rPr>
          <w:rFonts w:ascii="Arial" w:hAnsi="Arial" w:cs="Arial"/>
        </w:rPr>
        <w:t>§ 93b odst. 1 písm. a)</w:t>
      </w:r>
      <w:r w:rsidRPr="00656347">
        <w:rPr>
          <w:rFonts w:ascii="Arial" w:hAnsi="Arial" w:cs="Arial"/>
        </w:rPr>
        <w:t xml:space="preserve">, nebo </w:t>
      </w:r>
    </w:p>
    <w:p w14:paraId="74D8E49D"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FC7529F"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neposkytne součinnost nebo nezpřístupní dokumentaci podle </w:t>
      </w:r>
      <w:r w:rsidRPr="00213AA4">
        <w:rPr>
          <w:rFonts w:ascii="Arial" w:hAnsi="Arial" w:cs="Arial"/>
        </w:rPr>
        <w:t>§ 93b odst. 1 písm. b)</w:t>
      </w:r>
      <w:r w:rsidRPr="00656347">
        <w:rPr>
          <w:rFonts w:ascii="Arial" w:hAnsi="Arial" w:cs="Arial"/>
        </w:rPr>
        <w:t xml:space="preserve">. </w:t>
      </w:r>
    </w:p>
    <w:p w14:paraId="5CB973B4"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3F160110" w14:textId="373F193A" w:rsidR="00213AA4" w:rsidRPr="00532D0C" w:rsidRDefault="00213AA4" w:rsidP="004314B6">
      <w:pPr>
        <w:widowControl w:val="0"/>
        <w:autoSpaceDE w:val="0"/>
        <w:autoSpaceDN w:val="0"/>
        <w:adjustRightInd w:val="0"/>
        <w:spacing w:after="0" w:line="240" w:lineRule="auto"/>
        <w:ind w:firstLine="720"/>
        <w:jc w:val="both"/>
        <w:rPr>
          <w:b/>
        </w:rPr>
      </w:pPr>
      <w:r w:rsidRPr="00656347">
        <w:rPr>
          <w:rFonts w:ascii="Arial" w:hAnsi="Arial" w:cs="Arial"/>
          <w:b/>
          <w:bCs/>
        </w:rPr>
        <w:t xml:space="preserve">(6) Podnikající fyzická osoba se jako kvalifikovaná osoba odpovědná za farmakovigilanci dopustí přestupku tím, že </w:t>
      </w:r>
      <w:r w:rsidR="00E60766">
        <w:rPr>
          <w:rFonts w:ascii="Arial" w:hAnsi="Arial" w:cs="Arial"/>
          <w:b/>
          <w:bCs/>
        </w:rPr>
        <w:t xml:space="preserve">  nesplní některou z povinností podle </w:t>
      </w:r>
      <w:r w:rsidR="00952C6D">
        <w:rPr>
          <w:rFonts w:ascii="Arial" w:hAnsi="Arial" w:cs="Arial"/>
          <w:b/>
          <w:bCs/>
        </w:rPr>
        <w:t>čl.</w:t>
      </w:r>
      <w:r w:rsidR="00ED3C12">
        <w:rPr>
          <w:rFonts w:ascii="Arial" w:hAnsi="Arial" w:cs="Arial"/>
          <w:b/>
          <w:bCs/>
        </w:rPr>
        <w:t xml:space="preserve"> 78 odst. 1 nařízení o </w:t>
      </w:r>
      <w:r w:rsidRPr="00656347">
        <w:rPr>
          <w:rFonts w:ascii="Arial" w:hAnsi="Arial" w:cs="Arial"/>
          <w:b/>
          <w:bCs/>
        </w:rPr>
        <w:t>vet</w:t>
      </w:r>
      <w:r w:rsidR="00532D0C">
        <w:rPr>
          <w:rFonts w:ascii="Arial" w:hAnsi="Arial" w:cs="Arial"/>
          <w:b/>
          <w:bCs/>
        </w:rPr>
        <w:t>erinárních léčivých přípravcích</w:t>
      </w:r>
      <w:r w:rsidRPr="00532D0C">
        <w:rPr>
          <w:b/>
        </w:rPr>
        <w:t xml:space="preserve">.   </w:t>
      </w:r>
    </w:p>
    <w:p w14:paraId="4A338DE4" w14:textId="0FB0A959" w:rsidR="00213AA4" w:rsidRDefault="00213AA4" w:rsidP="00EA6AEC">
      <w:pPr>
        <w:widowControl w:val="0"/>
        <w:autoSpaceDE w:val="0"/>
        <w:autoSpaceDN w:val="0"/>
        <w:adjustRightInd w:val="0"/>
        <w:spacing w:after="0" w:line="240" w:lineRule="auto"/>
        <w:jc w:val="center"/>
        <w:rPr>
          <w:rFonts w:ascii="Arial" w:hAnsi="Arial" w:cs="Arial"/>
        </w:rPr>
      </w:pPr>
    </w:p>
    <w:p w14:paraId="1A518687" w14:textId="77777777" w:rsidR="00835DCE" w:rsidRPr="00835DCE" w:rsidRDefault="00835DCE" w:rsidP="00835DCE">
      <w:pPr>
        <w:widowControl w:val="0"/>
        <w:autoSpaceDE w:val="0"/>
        <w:autoSpaceDN w:val="0"/>
        <w:adjustRightInd w:val="0"/>
        <w:spacing w:after="0" w:line="240" w:lineRule="auto"/>
        <w:ind w:firstLine="720"/>
        <w:jc w:val="both"/>
        <w:rPr>
          <w:rFonts w:ascii="Arial" w:hAnsi="Arial" w:cs="Arial"/>
          <w:b/>
        </w:rPr>
      </w:pPr>
      <w:r w:rsidRPr="00835DCE">
        <w:rPr>
          <w:rFonts w:ascii="Arial" w:hAnsi="Arial" w:cs="Arial"/>
          <w:b/>
        </w:rPr>
        <w:t>(7) Podnikající fyzická osoba se jako kvalifikovaná osoba výrobce veterinárních léčivých přípravků dopustí přestupku tím, že</w:t>
      </w:r>
    </w:p>
    <w:p w14:paraId="44A2A6A2"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p>
    <w:p w14:paraId="2EDF7A88"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r w:rsidRPr="00835DCE">
        <w:rPr>
          <w:rFonts w:ascii="Arial" w:hAnsi="Arial" w:cs="Arial"/>
          <w:b/>
        </w:rPr>
        <w:t xml:space="preserve">a) poruší některou z povinností podle § 66a odst. 1 nebo 2, </w:t>
      </w:r>
    </w:p>
    <w:p w14:paraId="4E6C798A"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p>
    <w:p w14:paraId="327F7D93"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r w:rsidRPr="00835DCE">
        <w:rPr>
          <w:rFonts w:ascii="Arial" w:hAnsi="Arial" w:cs="Arial"/>
          <w:b/>
        </w:rPr>
        <w:t>b) v rozporu s čl. 97 odst. 6 nařízení o veterinárních léčivých přípravcích nezajistí, aby každá šarže veterinárního léčivého přípravku byla vyrobena v souladu se zásadami správné výrobní praxe nebo aby byla zkoušena v souladu s požadavky registrace, nebo nevypracuje o tom kontrolní zprávu,</w:t>
      </w:r>
    </w:p>
    <w:p w14:paraId="60012D18"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p>
    <w:p w14:paraId="282BD081"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r w:rsidRPr="00835DCE">
        <w:rPr>
          <w:rFonts w:ascii="Arial" w:hAnsi="Arial" w:cs="Arial"/>
          <w:b/>
        </w:rPr>
        <w:t>c) v rozporu s čl. 97 odst. 7 nařízení o veterinárních léčivých přípravcích nezajistí kvalitativní nebo kvantitativní analýzu nebo jinou zkoušku dovezené výrobní šarže,</w:t>
      </w:r>
    </w:p>
    <w:p w14:paraId="33EAB616"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p>
    <w:p w14:paraId="4E583FEF"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r w:rsidRPr="00835DCE">
        <w:rPr>
          <w:rFonts w:ascii="Arial" w:hAnsi="Arial" w:cs="Arial"/>
          <w:b/>
        </w:rPr>
        <w:t>d) nevede záznamy pro každou uvolněnou šarži podle čl. 97 odst. 8 nařízení o veterinárních léčivých přípravcích, neaktualizuje je nebo je neuchovává po dobu stanovenou v tomto článku, nebo</w:t>
      </w:r>
    </w:p>
    <w:p w14:paraId="2A999AC7" w14:textId="77777777" w:rsidR="00835DCE" w:rsidRPr="00835DCE" w:rsidRDefault="00835DCE" w:rsidP="00835DCE">
      <w:pPr>
        <w:widowControl w:val="0"/>
        <w:autoSpaceDE w:val="0"/>
        <w:autoSpaceDN w:val="0"/>
        <w:adjustRightInd w:val="0"/>
        <w:spacing w:after="0" w:line="240" w:lineRule="auto"/>
        <w:jc w:val="both"/>
        <w:rPr>
          <w:rFonts w:ascii="Arial" w:hAnsi="Arial" w:cs="Arial"/>
          <w:b/>
        </w:rPr>
      </w:pPr>
    </w:p>
    <w:p w14:paraId="075D7960" w14:textId="61D38DCC" w:rsidR="00835DCE" w:rsidRPr="00835DCE" w:rsidRDefault="00835DCE" w:rsidP="00835DCE">
      <w:pPr>
        <w:widowControl w:val="0"/>
        <w:autoSpaceDE w:val="0"/>
        <w:autoSpaceDN w:val="0"/>
        <w:adjustRightInd w:val="0"/>
        <w:spacing w:after="0" w:line="240" w:lineRule="auto"/>
        <w:jc w:val="both"/>
        <w:rPr>
          <w:rFonts w:ascii="Arial" w:hAnsi="Arial" w:cs="Arial"/>
          <w:b/>
        </w:rPr>
      </w:pPr>
      <w:r w:rsidRPr="00835DCE">
        <w:rPr>
          <w:rFonts w:ascii="Arial" w:hAnsi="Arial" w:cs="Arial"/>
          <w:b/>
        </w:rPr>
        <w:t>e) v rozporu s čl. 97 odst. 9 nařízení o veterinárních léčivých přípravcích nepostupuje podle čl. 97 odst. 6 tohoto nařízení.</w:t>
      </w:r>
    </w:p>
    <w:p w14:paraId="0CE64FA4" w14:textId="77777777" w:rsidR="00835DCE" w:rsidRPr="00656347" w:rsidRDefault="00835DCE" w:rsidP="00EA6AEC">
      <w:pPr>
        <w:widowControl w:val="0"/>
        <w:autoSpaceDE w:val="0"/>
        <w:autoSpaceDN w:val="0"/>
        <w:adjustRightInd w:val="0"/>
        <w:spacing w:after="0" w:line="240" w:lineRule="auto"/>
        <w:jc w:val="center"/>
        <w:rPr>
          <w:rFonts w:ascii="Arial" w:hAnsi="Arial" w:cs="Arial"/>
        </w:rPr>
      </w:pPr>
    </w:p>
    <w:p w14:paraId="36D73DD1"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xml:space="preserve">§ 107 </w:t>
      </w:r>
    </w:p>
    <w:p w14:paraId="7A6B5A88" w14:textId="77777777" w:rsidR="00213AA4" w:rsidRPr="00656347" w:rsidRDefault="00213AA4" w:rsidP="00EA6AEC">
      <w:pPr>
        <w:pStyle w:val="Textbubliny1"/>
        <w:widowControl w:val="0"/>
        <w:autoSpaceDE w:val="0"/>
        <w:autoSpaceDN w:val="0"/>
        <w:adjustRightInd w:val="0"/>
        <w:rPr>
          <w:rFonts w:ascii="Arial" w:hAnsi="Arial" w:cs="Arial"/>
          <w:sz w:val="22"/>
          <w:szCs w:val="22"/>
        </w:rPr>
      </w:pPr>
    </w:p>
    <w:p w14:paraId="037D0AE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(1) Za přestupek lze uložit pokutu do</w:t>
      </w:r>
    </w:p>
    <w:p w14:paraId="6F18A86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200202E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 xml:space="preserve">a) 100 000 Kč, jde-li o přestupek podle </w:t>
      </w:r>
      <w:r w:rsidRPr="00656347">
        <w:rPr>
          <w:rFonts w:ascii="Arial" w:hAnsi="Arial" w:cs="Arial"/>
          <w:b/>
          <w:bCs/>
        </w:rPr>
        <w:t>§ 103 odst. 4 písm. f),</w:t>
      </w:r>
      <w:r w:rsidRPr="00656347">
        <w:rPr>
          <w:rFonts w:ascii="Arial" w:hAnsi="Arial" w:cs="Arial"/>
        </w:rPr>
        <w:t xml:space="preserve"> § 103 odst. 6 písm. h), § 105 odst. 6 písm. d) bodu 2 nebo 3, § 105 odst. 6 písm. j), § 106 odst. 3 písm. a) nebo c) nebo § </w:t>
      </w:r>
      <w:r w:rsidR="00ED3C12">
        <w:rPr>
          <w:rFonts w:ascii="Arial" w:hAnsi="Arial" w:cs="Arial"/>
        </w:rPr>
        <w:t> </w:t>
      </w:r>
      <w:r w:rsidRPr="00656347">
        <w:rPr>
          <w:rFonts w:ascii="Arial" w:hAnsi="Arial" w:cs="Arial"/>
        </w:rPr>
        <w:t>106 odst. 5 písm. b),</w:t>
      </w:r>
    </w:p>
    <w:p w14:paraId="0836902C"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0458E33" w14:textId="21382B1D"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300 000 Kč, jde-li o přestupek podle § 103 odst. 1 písm. f), § 103 odst. 4 písm. b), § 103 odst. 5 písm. b), § 103 odst. 6 písm. c), § 103 odst. 7 písm. a) až c), § 103 odst. 10 písm. c), e) nebo g), § 103 odst. 11 písm. a), g) nebo h), § 103 odst. 12 písm. d), § 104 odst. 7 písm. a), </w:t>
      </w:r>
      <w:r w:rsidRPr="00835DCE">
        <w:rPr>
          <w:rFonts w:ascii="Arial" w:hAnsi="Arial" w:cs="Arial"/>
          <w:strike/>
        </w:rPr>
        <w:t>§ 105 odst. 2 písm. e) nebo l)</w:t>
      </w:r>
      <w:r w:rsidR="00835DCE">
        <w:rPr>
          <w:rFonts w:ascii="Arial" w:hAnsi="Arial" w:cs="Arial"/>
          <w:strike/>
        </w:rPr>
        <w:t xml:space="preserve"> </w:t>
      </w:r>
      <w:r w:rsidR="00835DCE" w:rsidRPr="00835DCE">
        <w:rPr>
          <w:rFonts w:ascii="Arial" w:hAnsi="Arial" w:cs="Arial"/>
          <w:color w:val="FF0000"/>
        </w:rPr>
        <w:t xml:space="preserve"> </w:t>
      </w:r>
      <w:r w:rsidR="00835DCE" w:rsidRPr="00835DCE">
        <w:rPr>
          <w:rFonts w:ascii="Arial" w:hAnsi="Arial" w:cs="Arial"/>
          <w:b/>
        </w:rPr>
        <w:t>§ 105 odst. 2 písm. d) nebo k)</w:t>
      </w:r>
      <w:r w:rsidRPr="00835DCE">
        <w:rPr>
          <w:rFonts w:ascii="Arial" w:hAnsi="Arial" w:cs="Arial"/>
        </w:rPr>
        <w:t xml:space="preserve">, </w:t>
      </w:r>
      <w:r w:rsidRPr="00656347">
        <w:rPr>
          <w:rFonts w:ascii="Arial" w:hAnsi="Arial" w:cs="Arial"/>
        </w:rPr>
        <w:t xml:space="preserve">§ 105 odst. 4 písm. a), c) nebo e) až h), </w:t>
      </w:r>
      <w:r w:rsidRPr="00835DCE">
        <w:rPr>
          <w:rFonts w:ascii="Arial" w:hAnsi="Arial" w:cs="Arial"/>
          <w:strike/>
        </w:rPr>
        <w:t>§ 106 odst. 1 nebo 2</w:t>
      </w:r>
      <w:r w:rsidR="00835DCE">
        <w:rPr>
          <w:rFonts w:ascii="Arial" w:hAnsi="Arial" w:cs="Arial"/>
        </w:rPr>
        <w:t xml:space="preserve"> </w:t>
      </w:r>
      <w:r w:rsidR="00835DCE" w:rsidRPr="00835DCE">
        <w:rPr>
          <w:rFonts w:ascii="Arial" w:hAnsi="Arial" w:cs="Arial"/>
          <w:b/>
        </w:rPr>
        <w:t>§ 106 odst. 1, 2 nebo 7</w:t>
      </w:r>
      <w:r w:rsidRPr="00656347">
        <w:rPr>
          <w:rFonts w:ascii="Arial" w:hAnsi="Arial" w:cs="Arial"/>
        </w:rPr>
        <w:t>, § 106 odst. 3 písm. b) nebo § 106 odst. 5 písm. a),</w:t>
      </w:r>
    </w:p>
    <w:p w14:paraId="776D066D" w14:textId="77777777" w:rsidR="00673853" w:rsidRDefault="00673853" w:rsidP="00EA6AEC">
      <w:pPr>
        <w:pStyle w:val="Zkladntextodsazen"/>
        <w:rPr>
          <w:sz w:val="22"/>
          <w:szCs w:val="22"/>
        </w:rPr>
      </w:pPr>
    </w:p>
    <w:p w14:paraId="2C9C83E0" w14:textId="637F598F" w:rsidR="00213AA4" w:rsidRPr="00656347" w:rsidRDefault="00213AA4" w:rsidP="00EA6AEC">
      <w:pPr>
        <w:pStyle w:val="Zkladntextodsazen"/>
        <w:rPr>
          <w:sz w:val="22"/>
          <w:szCs w:val="22"/>
        </w:rPr>
      </w:pPr>
      <w:r w:rsidRPr="00656347">
        <w:rPr>
          <w:sz w:val="22"/>
          <w:szCs w:val="22"/>
        </w:rPr>
        <w:t>c) 2 000 000 Kč, jde-li o přestupek podle § 103 odst. 5 písm. a), § 103 odst. 6 písm. e), § 103 odst. 7 písm. d), § 103 odst. 8 nebo 9, § 103 odst. 10 písm. a), b), d), f) nebo i), § 103 odst. 11 písm. b) až f) nebo i), § 103 odst. 12 písm. a) až c) nebo e), § 10</w:t>
      </w:r>
      <w:r w:rsidR="00ED3C12">
        <w:rPr>
          <w:sz w:val="22"/>
          <w:szCs w:val="22"/>
        </w:rPr>
        <w:t>3 odst. 14, § 104 odst. 5 písm. </w:t>
      </w:r>
      <w:r w:rsidRPr="00656347">
        <w:rPr>
          <w:sz w:val="22"/>
          <w:szCs w:val="22"/>
        </w:rPr>
        <w:t xml:space="preserve">b) nebo c), </w:t>
      </w:r>
      <w:r w:rsidRPr="00532D0C">
        <w:rPr>
          <w:strike/>
          <w:sz w:val="22"/>
          <w:szCs w:val="22"/>
        </w:rPr>
        <w:t xml:space="preserve">§ 104 odst. 7 písm. </w:t>
      </w:r>
      <w:r w:rsidRPr="00656347">
        <w:rPr>
          <w:strike/>
          <w:sz w:val="22"/>
          <w:szCs w:val="22"/>
        </w:rPr>
        <w:t>h) nebo i)</w:t>
      </w:r>
      <w:r w:rsidR="00532D0C" w:rsidRPr="00532D0C">
        <w:rPr>
          <w:sz w:val="22"/>
          <w:szCs w:val="22"/>
        </w:rPr>
        <w:t xml:space="preserve"> </w:t>
      </w:r>
      <w:r w:rsidR="00532D0C" w:rsidRPr="00532D0C">
        <w:rPr>
          <w:b/>
          <w:sz w:val="22"/>
          <w:szCs w:val="22"/>
        </w:rPr>
        <w:t>§ 104 odst. 7 písm.</w:t>
      </w:r>
      <w:r w:rsidR="00532D0C" w:rsidRPr="00656347">
        <w:rPr>
          <w:sz w:val="22"/>
          <w:szCs w:val="22"/>
        </w:rPr>
        <w:t xml:space="preserve"> </w:t>
      </w:r>
      <w:r w:rsidRPr="00656347">
        <w:rPr>
          <w:b/>
          <w:bCs/>
          <w:sz w:val="22"/>
          <w:szCs w:val="22"/>
        </w:rPr>
        <w:t>f)</w:t>
      </w:r>
      <w:r w:rsidRPr="00656347">
        <w:rPr>
          <w:sz w:val="22"/>
          <w:szCs w:val="22"/>
        </w:rPr>
        <w:t xml:space="preserve">, § 104 odst. 9 nebo 10, </w:t>
      </w:r>
      <w:r w:rsidRPr="00532D0C">
        <w:rPr>
          <w:strike/>
          <w:sz w:val="22"/>
          <w:szCs w:val="22"/>
        </w:rPr>
        <w:t>§ 104 odst. 13</w:t>
      </w:r>
      <w:r w:rsidRPr="00656347">
        <w:rPr>
          <w:sz w:val="22"/>
          <w:szCs w:val="22"/>
        </w:rPr>
        <w:t xml:space="preserve"> </w:t>
      </w:r>
      <w:r w:rsidR="00532D0C" w:rsidRPr="00532D0C">
        <w:rPr>
          <w:b/>
          <w:sz w:val="22"/>
          <w:szCs w:val="22"/>
        </w:rPr>
        <w:t>§ 104 odst. 13</w:t>
      </w:r>
      <w:r w:rsidR="003A3EBC">
        <w:rPr>
          <w:b/>
          <w:bCs/>
          <w:sz w:val="22"/>
          <w:szCs w:val="22"/>
        </w:rPr>
        <w:t xml:space="preserve"> </w:t>
      </w:r>
      <w:r w:rsidR="00835DCE">
        <w:rPr>
          <w:b/>
          <w:bCs/>
          <w:sz w:val="22"/>
          <w:szCs w:val="22"/>
        </w:rPr>
        <w:t>nebo</w:t>
      </w:r>
      <w:r w:rsidRPr="00656347">
        <w:rPr>
          <w:b/>
          <w:bCs/>
          <w:sz w:val="22"/>
          <w:szCs w:val="22"/>
        </w:rPr>
        <w:t xml:space="preserve"> 15</w:t>
      </w:r>
      <w:r w:rsidR="003A3EBC">
        <w:rPr>
          <w:b/>
          <w:bCs/>
          <w:sz w:val="22"/>
          <w:szCs w:val="22"/>
        </w:rPr>
        <w:t xml:space="preserve"> až 17</w:t>
      </w:r>
      <w:r w:rsidRPr="00656347">
        <w:rPr>
          <w:sz w:val="22"/>
          <w:szCs w:val="22"/>
        </w:rPr>
        <w:t xml:space="preserve">, </w:t>
      </w:r>
      <w:r w:rsidRPr="00835DCE">
        <w:rPr>
          <w:strike/>
          <w:sz w:val="22"/>
          <w:szCs w:val="22"/>
        </w:rPr>
        <w:t>§ 105 odst. 2 písm. m) až p)</w:t>
      </w:r>
      <w:r w:rsidR="00835DCE">
        <w:rPr>
          <w:sz w:val="22"/>
          <w:szCs w:val="22"/>
        </w:rPr>
        <w:t xml:space="preserve"> </w:t>
      </w:r>
      <w:r w:rsidR="00835DCE" w:rsidRPr="00835DCE">
        <w:rPr>
          <w:b/>
          <w:sz w:val="22"/>
          <w:szCs w:val="22"/>
        </w:rPr>
        <w:t>§ 105 odst. 2 písm. l) až o)</w:t>
      </w:r>
      <w:r w:rsidRPr="00835DCE">
        <w:rPr>
          <w:sz w:val="22"/>
          <w:szCs w:val="22"/>
        </w:rPr>
        <w:t>,</w:t>
      </w:r>
      <w:r w:rsidRPr="00656347">
        <w:rPr>
          <w:sz w:val="22"/>
          <w:szCs w:val="22"/>
        </w:rPr>
        <w:t xml:space="preserve"> § 105 odst. 4 písm. b) nebo d), </w:t>
      </w:r>
      <w:r w:rsidRPr="00532D0C">
        <w:rPr>
          <w:strike/>
          <w:sz w:val="22"/>
          <w:szCs w:val="22"/>
        </w:rPr>
        <w:t>§ 105 odst. 5 písm. c), h), k), p), x) nebo y)</w:t>
      </w:r>
      <w:r w:rsidR="00532D0C" w:rsidRPr="00532D0C">
        <w:rPr>
          <w:b/>
          <w:bCs/>
          <w:sz w:val="22"/>
          <w:szCs w:val="22"/>
        </w:rPr>
        <w:t xml:space="preserve"> </w:t>
      </w:r>
      <w:r w:rsidR="00532D0C" w:rsidRPr="00532D0C">
        <w:rPr>
          <w:b/>
          <w:sz w:val="22"/>
          <w:szCs w:val="22"/>
        </w:rPr>
        <w:t>§ 105 odst. 5 písm. c), h), k),</w:t>
      </w:r>
      <w:r w:rsidR="00532D0C" w:rsidRPr="00656347">
        <w:rPr>
          <w:sz w:val="22"/>
          <w:szCs w:val="22"/>
        </w:rPr>
        <w:t xml:space="preserve"> </w:t>
      </w:r>
      <w:r w:rsidR="00532D0C" w:rsidRPr="00656347">
        <w:rPr>
          <w:b/>
          <w:bCs/>
          <w:sz w:val="22"/>
          <w:szCs w:val="22"/>
        </w:rPr>
        <w:t>r)</w:t>
      </w:r>
      <w:r w:rsidR="00532D0C">
        <w:rPr>
          <w:b/>
          <w:bCs/>
          <w:sz w:val="22"/>
          <w:szCs w:val="22"/>
        </w:rPr>
        <w:t xml:space="preserve"> nebo </w:t>
      </w:r>
      <w:r w:rsidRPr="00656347">
        <w:rPr>
          <w:b/>
          <w:bCs/>
          <w:sz w:val="22"/>
          <w:szCs w:val="22"/>
        </w:rPr>
        <w:t>s)</w:t>
      </w:r>
      <w:r w:rsidRPr="00656347">
        <w:rPr>
          <w:sz w:val="22"/>
          <w:szCs w:val="22"/>
        </w:rPr>
        <w:t xml:space="preserve"> nebo § 105 odst. 6 písm. c) nebo d) bodu 1, § 105 odst. 6 písm. e), f), g), h), i), k), n) nebo o) nebo </w:t>
      </w:r>
      <w:r w:rsidRPr="00532D0C">
        <w:rPr>
          <w:strike/>
          <w:sz w:val="22"/>
          <w:szCs w:val="22"/>
        </w:rPr>
        <w:t>§ 105 odst. 7, 8 nebo 9</w:t>
      </w:r>
      <w:r w:rsidR="00532D0C">
        <w:rPr>
          <w:sz w:val="22"/>
          <w:szCs w:val="22"/>
        </w:rPr>
        <w:t xml:space="preserve"> </w:t>
      </w:r>
      <w:r w:rsidR="00532D0C" w:rsidRPr="00532D0C">
        <w:rPr>
          <w:b/>
          <w:sz w:val="22"/>
          <w:szCs w:val="22"/>
        </w:rPr>
        <w:t>§ 105 odst. 7, 8</w:t>
      </w:r>
      <w:r w:rsidR="00532D0C" w:rsidRPr="00532D0C">
        <w:rPr>
          <w:b/>
          <w:bCs/>
          <w:sz w:val="22"/>
          <w:szCs w:val="22"/>
        </w:rPr>
        <w:t>,</w:t>
      </w:r>
      <w:r w:rsidR="00532D0C" w:rsidRPr="00532D0C">
        <w:rPr>
          <w:b/>
          <w:sz w:val="22"/>
          <w:szCs w:val="22"/>
        </w:rPr>
        <w:t xml:space="preserve"> 9,</w:t>
      </w:r>
      <w:r w:rsidR="00532D0C" w:rsidRPr="00656347">
        <w:rPr>
          <w:sz w:val="22"/>
          <w:szCs w:val="22"/>
        </w:rPr>
        <w:t xml:space="preserve"> </w:t>
      </w:r>
      <w:r w:rsidRPr="00656347">
        <w:rPr>
          <w:b/>
          <w:bCs/>
          <w:sz w:val="22"/>
          <w:szCs w:val="22"/>
        </w:rPr>
        <w:t>11</w:t>
      </w:r>
      <w:r w:rsidR="00E61FC6">
        <w:rPr>
          <w:b/>
          <w:bCs/>
          <w:sz w:val="22"/>
          <w:szCs w:val="22"/>
        </w:rPr>
        <w:t>, 12</w:t>
      </w:r>
      <w:r w:rsidRPr="00656347">
        <w:rPr>
          <w:b/>
          <w:bCs/>
          <w:sz w:val="22"/>
          <w:szCs w:val="22"/>
        </w:rPr>
        <w:t xml:space="preserve"> nebo 1</w:t>
      </w:r>
      <w:r w:rsidR="00E61FC6">
        <w:rPr>
          <w:b/>
          <w:bCs/>
          <w:sz w:val="22"/>
          <w:szCs w:val="22"/>
        </w:rPr>
        <w:t>5</w:t>
      </w:r>
      <w:r w:rsidRPr="00532D0C">
        <w:rPr>
          <w:bCs/>
          <w:sz w:val="22"/>
          <w:szCs w:val="22"/>
        </w:rPr>
        <w:t>,</w:t>
      </w:r>
      <w:r w:rsidRPr="00656347">
        <w:rPr>
          <w:sz w:val="22"/>
          <w:szCs w:val="22"/>
        </w:rPr>
        <w:t xml:space="preserve"> § 106 odst. 3 písm. d), e) nebo f) nebo § 106 odst. 4 </w:t>
      </w:r>
      <w:r w:rsidRPr="00656347">
        <w:rPr>
          <w:b/>
          <w:bCs/>
          <w:sz w:val="22"/>
          <w:szCs w:val="22"/>
        </w:rPr>
        <w:t>nebo 6</w:t>
      </w:r>
      <w:r w:rsidRPr="00656347">
        <w:rPr>
          <w:sz w:val="22"/>
          <w:szCs w:val="22"/>
        </w:rPr>
        <w:t>,</w:t>
      </w:r>
    </w:p>
    <w:p w14:paraId="0B7C0105" w14:textId="77777777" w:rsidR="00532D0C" w:rsidRDefault="00532D0C" w:rsidP="00EA6AEC">
      <w:pPr>
        <w:widowControl w:val="0"/>
        <w:autoSpaceDE w:val="0"/>
        <w:autoSpaceDN w:val="0"/>
        <w:adjustRightInd w:val="0"/>
        <w:spacing w:after="0" w:line="240" w:lineRule="auto"/>
        <w:jc w:val="both"/>
        <w:rPr>
          <w:rFonts w:ascii="Arial" w:hAnsi="Arial" w:cs="Arial"/>
        </w:rPr>
      </w:pPr>
    </w:p>
    <w:p w14:paraId="2F3FCBB9" w14:textId="24C8A7BD"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5 000 000 Kč, jde-li o přestupek podle § 103 odst. 2, </w:t>
      </w:r>
      <w:r w:rsidRPr="00532D0C">
        <w:rPr>
          <w:rFonts w:ascii="Arial" w:hAnsi="Arial" w:cs="Arial"/>
          <w:strike/>
        </w:rPr>
        <w:t xml:space="preserve">§ 103 odst. 4 písm. a), c), d) </w:t>
      </w:r>
      <w:r w:rsidR="00532D0C" w:rsidRPr="00532D0C">
        <w:rPr>
          <w:rFonts w:ascii="Arial" w:hAnsi="Arial" w:cs="Arial"/>
          <w:strike/>
        </w:rPr>
        <w:t>neb</w:t>
      </w:r>
      <w:r w:rsidR="00532D0C" w:rsidRPr="002D2E47">
        <w:rPr>
          <w:rFonts w:ascii="Arial" w:hAnsi="Arial" w:cs="Arial"/>
          <w:strike/>
        </w:rPr>
        <w:t>o</w:t>
      </w:r>
      <w:r w:rsidRPr="002D2E47">
        <w:rPr>
          <w:rFonts w:ascii="Arial" w:hAnsi="Arial" w:cs="Arial"/>
          <w:strike/>
        </w:rPr>
        <w:t xml:space="preserve"> e), § 103 odst. 5 písm. c</w:t>
      </w:r>
      <w:r w:rsidRPr="00532D0C">
        <w:rPr>
          <w:rFonts w:ascii="Arial" w:hAnsi="Arial" w:cs="Arial"/>
          <w:strike/>
        </w:rPr>
        <w:t xml:space="preserve">) </w:t>
      </w:r>
      <w:r w:rsidR="00532D0C" w:rsidRPr="00532D0C">
        <w:rPr>
          <w:rFonts w:ascii="Arial" w:hAnsi="Arial" w:cs="Arial"/>
          <w:strike/>
        </w:rPr>
        <w:t>nebo</w:t>
      </w:r>
      <w:r w:rsidRPr="00532D0C">
        <w:rPr>
          <w:rFonts w:ascii="Arial" w:hAnsi="Arial" w:cs="Arial"/>
          <w:b/>
          <w:bCs/>
          <w:strike/>
        </w:rPr>
        <w:t xml:space="preserve"> </w:t>
      </w:r>
      <w:r w:rsidRPr="00532D0C">
        <w:rPr>
          <w:rFonts w:ascii="Arial" w:hAnsi="Arial" w:cs="Arial"/>
          <w:strike/>
        </w:rPr>
        <w:t>d)</w:t>
      </w:r>
      <w:r w:rsidRPr="00656347">
        <w:rPr>
          <w:rFonts w:ascii="Arial" w:hAnsi="Arial" w:cs="Arial"/>
        </w:rPr>
        <w:t xml:space="preserve"> </w:t>
      </w:r>
      <w:r w:rsidR="002D2E47" w:rsidRPr="00532D0C">
        <w:rPr>
          <w:rFonts w:ascii="Arial" w:hAnsi="Arial" w:cs="Arial"/>
          <w:b/>
        </w:rPr>
        <w:t>§ 103 odst. 4 písm. a), c), d)</w:t>
      </w:r>
      <w:r w:rsidR="002D2E47" w:rsidRPr="00532D0C">
        <w:rPr>
          <w:rFonts w:ascii="Arial" w:hAnsi="Arial" w:cs="Arial"/>
          <w:b/>
          <w:bCs/>
        </w:rPr>
        <w:t>,</w:t>
      </w:r>
      <w:r w:rsidR="002D2E47" w:rsidRPr="00532D0C">
        <w:rPr>
          <w:rFonts w:ascii="Arial" w:hAnsi="Arial" w:cs="Arial"/>
          <w:b/>
        </w:rPr>
        <w:t xml:space="preserve"> e)</w:t>
      </w:r>
      <w:r w:rsidR="002D2E47" w:rsidRPr="00656347">
        <w:rPr>
          <w:rFonts w:ascii="Arial" w:hAnsi="Arial" w:cs="Arial"/>
        </w:rPr>
        <w:t xml:space="preserve"> </w:t>
      </w:r>
      <w:r w:rsidR="002D2E47" w:rsidRPr="00656347">
        <w:rPr>
          <w:rFonts w:ascii="Arial" w:hAnsi="Arial" w:cs="Arial"/>
          <w:b/>
          <w:bCs/>
        </w:rPr>
        <w:t>nebo g)</w:t>
      </w:r>
      <w:r w:rsidR="002D2E47">
        <w:rPr>
          <w:rFonts w:ascii="Arial" w:hAnsi="Arial" w:cs="Arial"/>
          <w:b/>
          <w:bCs/>
        </w:rPr>
        <w:t xml:space="preserve">, </w:t>
      </w:r>
      <w:r w:rsidR="002D2E47">
        <w:rPr>
          <w:rFonts w:ascii="Arial" w:hAnsi="Arial" w:cs="Arial"/>
          <w:b/>
        </w:rPr>
        <w:t>§ 103 odst. 5 písm. </w:t>
      </w:r>
      <w:r w:rsidR="00532D0C" w:rsidRPr="00532D0C">
        <w:rPr>
          <w:rFonts w:ascii="Arial" w:hAnsi="Arial" w:cs="Arial"/>
          <w:b/>
        </w:rPr>
        <w:t>c)</w:t>
      </w:r>
      <w:r w:rsidR="00532D0C" w:rsidRPr="00532D0C">
        <w:rPr>
          <w:rFonts w:ascii="Arial" w:hAnsi="Arial" w:cs="Arial"/>
          <w:b/>
          <w:bCs/>
        </w:rPr>
        <w:t xml:space="preserve">, </w:t>
      </w:r>
      <w:r w:rsidR="00532D0C" w:rsidRPr="00532D0C">
        <w:rPr>
          <w:rFonts w:ascii="Arial" w:hAnsi="Arial" w:cs="Arial"/>
          <w:b/>
        </w:rPr>
        <w:t xml:space="preserve">d) </w:t>
      </w:r>
      <w:r w:rsidRPr="00656347">
        <w:rPr>
          <w:rFonts w:ascii="Arial" w:hAnsi="Arial" w:cs="Arial"/>
          <w:b/>
          <w:bCs/>
        </w:rPr>
        <w:t>nebo f) až h)</w:t>
      </w:r>
      <w:r w:rsidRPr="00656347">
        <w:rPr>
          <w:rFonts w:ascii="Arial" w:hAnsi="Arial" w:cs="Arial"/>
        </w:rPr>
        <w:t xml:space="preserve">, § 103 odst. 6 písm. b), d) nebo f), § 103 odst. 10 písm. h), § 104 odst. 4, § 104 odst. 5 písm. a), § 104 odst. 6, </w:t>
      </w:r>
      <w:r w:rsidRPr="00532D0C">
        <w:rPr>
          <w:rFonts w:ascii="Arial" w:hAnsi="Arial" w:cs="Arial"/>
          <w:strike/>
        </w:rPr>
        <w:t>§ 104 odst. 7 písm. d) až g)</w:t>
      </w:r>
      <w:r w:rsidRPr="00532D0C">
        <w:rPr>
          <w:rFonts w:ascii="Arial" w:hAnsi="Arial" w:cs="Arial"/>
        </w:rPr>
        <w:t xml:space="preserve"> </w:t>
      </w:r>
      <w:r w:rsidR="005621EA">
        <w:rPr>
          <w:rFonts w:ascii="Arial" w:hAnsi="Arial" w:cs="Arial"/>
          <w:b/>
        </w:rPr>
        <w:t>§ 104 odst. 7 písm. </w:t>
      </w:r>
      <w:r w:rsidR="00532D0C" w:rsidRPr="00532D0C">
        <w:rPr>
          <w:rFonts w:ascii="Arial" w:hAnsi="Arial" w:cs="Arial"/>
          <w:b/>
        </w:rPr>
        <w:t xml:space="preserve">d) </w:t>
      </w:r>
      <w:r w:rsidR="00E61FC6">
        <w:rPr>
          <w:rFonts w:ascii="Arial" w:hAnsi="Arial" w:cs="Arial"/>
          <w:b/>
        </w:rPr>
        <w:t>nebo</w:t>
      </w:r>
      <w:r w:rsidRPr="00532D0C">
        <w:rPr>
          <w:rFonts w:ascii="Arial" w:hAnsi="Arial" w:cs="Arial"/>
          <w:b/>
          <w:bCs/>
        </w:rPr>
        <w:t xml:space="preserve"> e</w:t>
      </w:r>
      <w:r w:rsidRPr="00656347">
        <w:rPr>
          <w:rFonts w:ascii="Arial" w:hAnsi="Arial" w:cs="Arial"/>
          <w:b/>
          <w:bCs/>
        </w:rPr>
        <w:t>)</w:t>
      </w:r>
      <w:r w:rsidRPr="00656347">
        <w:rPr>
          <w:rFonts w:ascii="Arial" w:hAnsi="Arial" w:cs="Arial"/>
        </w:rPr>
        <w:t xml:space="preserve">, § 104 odst. 8, § 104 odst. 11 nebo 12, </w:t>
      </w:r>
      <w:r w:rsidRPr="00E61FC6">
        <w:rPr>
          <w:rFonts w:ascii="Arial" w:hAnsi="Arial" w:cs="Arial"/>
          <w:strike/>
        </w:rPr>
        <w:t>§ 105 odst. 1 nebo odst. 2 písm. a) až d), f) až h), i) až k) nebo q)</w:t>
      </w:r>
      <w:r w:rsidR="00E61FC6" w:rsidRPr="00E61FC6">
        <w:rPr>
          <w:rFonts w:ascii="Arial" w:hAnsi="Arial" w:cs="Arial"/>
        </w:rPr>
        <w:t xml:space="preserve"> </w:t>
      </w:r>
      <w:r w:rsidR="00E61FC6" w:rsidRPr="00E61FC6">
        <w:rPr>
          <w:rFonts w:ascii="Arial" w:hAnsi="Arial" w:cs="Arial"/>
          <w:b/>
        </w:rPr>
        <w:t>§ 105 odst. 1 nebo § 105 odst. 2 p</w:t>
      </w:r>
      <w:r w:rsidR="00E61FC6">
        <w:rPr>
          <w:rFonts w:ascii="Arial" w:hAnsi="Arial" w:cs="Arial"/>
          <w:b/>
        </w:rPr>
        <w:t>ísm. a) až c), e) až j) nebo p)</w:t>
      </w:r>
      <w:r w:rsidRPr="00656347">
        <w:rPr>
          <w:rFonts w:ascii="Arial" w:hAnsi="Arial" w:cs="Arial"/>
        </w:rPr>
        <w:t xml:space="preserve">, </w:t>
      </w:r>
      <w:r w:rsidRPr="00EC43DC">
        <w:rPr>
          <w:rFonts w:ascii="Arial" w:hAnsi="Arial" w:cs="Arial"/>
          <w:strike/>
        </w:rPr>
        <w:t>§ 105 odst. 3 nebo odst. 5 písm. i), l), m), n), r), s), t), u), v), w)</w:t>
      </w:r>
      <w:r w:rsidRPr="00656347">
        <w:rPr>
          <w:rFonts w:ascii="Arial" w:hAnsi="Arial" w:cs="Arial"/>
          <w:b/>
          <w:bCs/>
        </w:rPr>
        <w:t xml:space="preserve"> </w:t>
      </w:r>
      <w:r w:rsidR="005621EA">
        <w:rPr>
          <w:rFonts w:ascii="Arial" w:hAnsi="Arial" w:cs="Arial"/>
          <w:b/>
        </w:rPr>
        <w:t>§ </w:t>
      </w:r>
      <w:r w:rsidR="00EC43DC" w:rsidRPr="00EC43DC">
        <w:rPr>
          <w:rFonts w:ascii="Arial" w:hAnsi="Arial" w:cs="Arial"/>
          <w:b/>
        </w:rPr>
        <w:t>105 odst. 3</w:t>
      </w:r>
      <w:r w:rsidR="00E61FC6">
        <w:rPr>
          <w:rFonts w:ascii="Arial" w:hAnsi="Arial" w:cs="Arial"/>
          <w:b/>
        </w:rPr>
        <w:t>, § 105</w:t>
      </w:r>
      <w:r w:rsidR="00EC43DC" w:rsidRPr="00EC43DC">
        <w:rPr>
          <w:rFonts w:ascii="Arial" w:hAnsi="Arial" w:cs="Arial"/>
          <w:b/>
        </w:rPr>
        <w:t xml:space="preserve"> odst. 5 písm. i), l), m), n), </w:t>
      </w:r>
      <w:r w:rsidR="00EC43DC">
        <w:rPr>
          <w:rFonts w:ascii="Arial" w:hAnsi="Arial" w:cs="Arial"/>
          <w:b/>
          <w:bCs/>
        </w:rPr>
        <w:t xml:space="preserve">o), p), q) </w:t>
      </w:r>
      <w:r w:rsidRPr="00656347">
        <w:rPr>
          <w:rFonts w:ascii="Arial" w:hAnsi="Arial" w:cs="Arial"/>
          <w:b/>
          <w:bCs/>
        </w:rPr>
        <w:t xml:space="preserve">nebo t) až </w:t>
      </w:r>
      <w:r w:rsidR="003B3E4C">
        <w:rPr>
          <w:rFonts w:ascii="Arial" w:hAnsi="Arial" w:cs="Arial"/>
          <w:b/>
          <w:bCs/>
        </w:rPr>
        <w:t>aa</w:t>
      </w:r>
      <w:r w:rsidRPr="00656347">
        <w:rPr>
          <w:rFonts w:ascii="Arial" w:hAnsi="Arial" w:cs="Arial"/>
          <w:b/>
          <w:bCs/>
        </w:rPr>
        <w:t>)</w:t>
      </w:r>
      <w:r w:rsidR="00E61FC6">
        <w:rPr>
          <w:rFonts w:ascii="Arial" w:hAnsi="Arial" w:cs="Arial"/>
          <w:b/>
          <w:bCs/>
        </w:rPr>
        <w:t>,</w:t>
      </w:r>
      <w:r w:rsidRPr="00656347">
        <w:rPr>
          <w:rFonts w:ascii="Arial" w:hAnsi="Arial" w:cs="Arial"/>
          <w:b/>
          <w:bCs/>
        </w:rPr>
        <w:t xml:space="preserve"> § 105 odst. 1</w:t>
      </w:r>
      <w:r w:rsidR="00E61FC6">
        <w:rPr>
          <w:rFonts w:ascii="Arial" w:hAnsi="Arial" w:cs="Arial"/>
          <w:b/>
          <w:bCs/>
        </w:rPr>
        <w:t>3</w:t>
      </w:r>
      <w:r w:rsidRPr="00656347">
        <w:rPr>
          <w:rFonts w:ascii="Arial" w:hAnsi="Arial" w:cs="Arial"/>
          <w:b/>
          <w:bCs/>
        </w:rPr>
        <w:t xml:space="preserve"> nebo 1</w:t>
      </w:r>
      <w:r w:rsidR="00E61FC6">
        <w:rPr>
          <w:rFonts w:ascii="Arial" w:hAnsi="Arial" w:cs="Arial"/>
          <w:b/>
          <w:bCs/>
        </w:rPr>
        <w:t>4</w:t>
      </w:r>
      <w:r w:rsidRPr="00656347">
        <w:rPr>
          <w:rFonts w:ascii="Arial" w:hAnsi="Arial" w:cs="Arial"/>
        </w:rPr>
        <w:t xml:space="preserve"> nebo § 105 odst. 6 písm. a), b) nebo l),</w:t>
      </w:r>
    </w:p>
    <w:p w14:paraId="3D7746CF" w14:textId="77777777" w:rsidR="00673853" w:rsidRDefault="00673853" w:rsidP="00EA6AEC">
      <w:pPr>
        <w:pStyle w:val="Textkomente"/>
        <w:spacing w:after="0" w:line="240" w:lineRule="auto"/>
        <w:rPr>
          <w:rFonts w:ascii="Arial" w:hAnsi="Arial" w:cs="Arial"/>
          <w:sz w:val="22"/>
          <w:szCs w:val="22"/>
        </w:rPr>
      </w:pPr>
    </w:p>
    <w:p w14:paraId="23E43B6F" w14:textId="0E412D97" w:rsidR="00213AA4" w:rsidRPr="00656347" w:rsidRDefault="00213AA4" w:rsidP="00EA6AEC">
      <w:pPr>
        <w:pStyle w:val="Textkomente"/>
        <w:spacing w:after="0" w:line="240" w:lineRule="auto"/>
        <w:rPr>
          <w:rFonts w:ascii="Times New Roman" w:hAnsi="Times New Roman"/>
          <w:sz w:val="22"/>
          <w:szCs w:val="22"/>
        </w:rPr>
      </w:pPr>
      <w:r w:rsidRPr="00656347">
        <w:rPr>
          <w:rFonts w:ascii="Arial" w:hAnsi="Arial" w:cs="Arial"/>
          <w:sz w:val="22"/>
          <w:szCs w:val="22"/>
        </w:rPr>
        <w:t>e) 20 000 000 Kč, jde-li o přestupek podle § 103 odst. 1 písm. a) až e) nebo g), § 103 odst. 3 písm. a) až c), § 103 odst. 5 p</w:t>
      </w:r>
      <w:r w:rsidR="000B2BAF">
        <w:rPr>
          <w:rFonts w:ascii="Arial" w:hAnsi="Arial" w:cs="Arial"/>
          <w:sz w:val="22"/>
          <w:szCs w:val="22"/>
        </w:rPr>
        <w:t xml:space="preserve">ísm. e), </w:t>
      </w:r>
      <w:r w:rsidR="000B2BAF" w:rsidRPr="00E61FC6">
        <w:rPr>
          <w:rFonts w:ascii="Arial" w:hAnsi="Arial" w:cs="Arial"/>
          <w:sz w:val="22"/>
          <w:szCs w:val="22"/>
        </w:rPr>
        <w:t>§ 103 odst. 6 písm. a),</w:t>
      </w:r>
      <w:r w:rsidRPr="00E61FC6">
        <w:rPr>
          <w:rFonts w:ascii="Arial" w:hAnsi="Arial" w:cs="Arial"/>
          <w:sz w:val="22"/>
          <w:szCs w:val="22"/>
        </w:rPr>
        <w:t xml:space="preserve"> g), </w:t>
      </w:r>
      <w:r w:rsidR="000B2BAF" w:rsidRPr="00E61FC6">
        <w:rPr>
          <w:rFonts w:ascii="Arial" w:hAnsi="Arial" w:cs="Arial"/>
          <w:sz w:val="22"/>
          <w:szCs w:val="22"/>
        </w:rPr>
        <w:t>h) nebo i)</w:t>
      </w:r>
      <w:r w:rsidR="00E61FC6">
        <w:rPr>
          <w:rFonts w:ascii="Arial" w:hAnsi="Arial" w:cs="Arial"/>
          <w:sz w:val="22"/>
          <w:szCs w:val="22"/>
        </w:rPr>
        <w:t>,</w:t>
      </w:r>
      <w:r w:rsidR="00E61FC6" w:rsidRPr="00E61FC6">
        <w:t xml:space="preserve"> </w:t>
      </w:r>
      <w:r w:rsidRPr="00656347">
        <w:rPr>
          <w:rFonts w:ascii="Arial" w:hAnsi="Arial" w:cs="Arial"/>
          <w:sz w:val="22"/>
          <w:szCs w:val="22"/>
        </w:rPr>
        <w:t xml:space="preserve">§ 103 odst. 9 písm. f), § 103 odst. 13, § 104 odst. 1 až 3, § 104 odst. 7 písm. b) nebo c), </w:t>
      </w:r>
      <w:r w:rsidRPr="00E61FC6">
        <w:rPr>
          <w:rFonts w:ascii="Arial" w:hAnsi="Arial" w:cs="Arial"/>
          <w:strike/>
          <w:sz w:val="22"/>
          <w:szCs w:val="22"/>
        </w:rPr>
        <w:t>§ 105 odst. 2 písm. r) až t)</w:t>
      </w:r>
      <w:r w:rsidR="00E61FC6">
        <w:rPr>
          <w:rFonts w:ascii="Arial" w:hAnsi="Arial" w:cs="Arial"/>
          <w:sz w:val="22"/>
          <w:szCs w:val="22"/>
        </w:rPr>
        <w:t xml:space="preserve"> </w:t>
      </w:r>
      <w:r w:rsidR="00E61FC6" w:rsidRPr="00E61FC6">
        <w:rPr>
          <w:rFonts w:ascii="Arial" w:hAnsi="Arial" w:cs="Arial"/>
          <w:b/>
          <w:sz w:val="22"/>
        </w:rPr>
        <w:t>§ 105 odst. 2 písm. q) až s)</w:t>
      </w:r>
      <w:r w:rsidRPr="00656347">
        <w:rPr>
          <w:rFonts w:ascii="Arial" w:hAnsi="Arial" w:cs="Arial"/>
          <w:sz w:val="22"/>
          <w:szCs w:val="22"/>
        </w:rPr>
        <w:t xml:space="preserve">, § 105 odst. 5 písm. a), b), d), e), f), g), </w:t>
      </w:r>
      <w:r w:rsidRPr="00E61FC6">
        <w:rPr>
          <w:rFonts w:ascii="Arial" w:hAnsi="Arial" w:cs="Arial"/>
          <w:strike/>
          <w:sz w:val="22"/>
          <w:szCs w:val="22"/>
        </w:rPr>
        <w:t>j)</w:t>
      </w:r>
      <w:r w:rsidRPr="00656347">
        <w:rPr>
          <w:rFonts w:ascii="Arial" w:hAnsi="Arial" w:cs="Arial"/>
          <w:strike/>
          <w:sz w:val="22"/>
          <w:szCs w:val="22"/>
        </w:rPr>
        <w:t>, o) nebo q)</w:t>
      </w:r>
      <w:r w:rsidRPr="00656347">
        <w:rPr>
          <w:rFonts w:ascii="Arial" w:hAnsi="Arial" w:cs="Arial"/>
          <w:sz w:val="22"/>
          <w:szCs w:val="22"/>
        </w:rPr>
        <w:t xml:space="preserve"> </w:t>
      </w:r>
      <w:r w:rsidR="00E61FC6">
        <w:rPr>
          <w:rFonts w:ascii="Arial" w:hAnsi="Arial" w:cs="Arial"/>
          <w:b/>
          <w:sz w:val="22"/>
          <w:szCs w:val="22"/>
        </w:rPr>
        <w:t xml:space="preserve">nebo j) </w:t>
      </w:r>
      <w:r w:rsidRPr="00656347">
        <w:rPr>
          <w:rFonts w:ascii="Arial" w:hAnsi="Arial" w:cs="Arial"/>
          <w:sz w:val="22"/>
          <w:szCs w:val="22"/>
        </w:rPr>
        <w:t>nebo § 105 odst. 6 písm. a).</w:t>
      </w:r>
    </w:p>
    <w:p w14:paraId="05C8C8B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 </w:t>
      </w:r>
    </w:p>
    <w:p w14:paraId="02C8376C"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(2) Za přestupek podle § 105 odst. 2 písm. t) a § 106 odst. 1 až 4 lze uložit i zákaz činnosti, a to až na dobu 2 let.</w:t>
      </w:r>
    </w:p>
    <w:p w14:paraId="5602ED2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  </w:t>
      </w:r>
    </w:p>
    <w:p w14:paraId="49508626"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ab/>
        <w:t xml:space="preserve">§ 108 </w:t>
      </w:r>
    </w:p>
    <w:p w14:paraId="31374B41"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314EC23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(1) Fyzická osoba se dopustí přestupku tím, že </w:t>
      </w:r>
    </w:p>
    <w:p w14:paraId="357DD4B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756E37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 zachází s léčivy bez povolení, schválení, registrace nebo souhlasu v případě, kdy zákon nebo přímo použitelný předpis Evropské unie povolení, schválení, registraci n</w:t>
      </w:r>
      <w:r w:rsidR="00ED3C12">
        <w:rPr>
          <w:rFonts w:ascii="Arial" w:hAnsi="Arial" w:cs="Arial"/>
        </w:rPr>
        <w:t>ebo souhlas k </w:t>
      </w:r>
      <w:r w:rsidRPr="00656347">
        <w:rPr>
          <w:rFonts w:ascii="Arial" w:hAnsi="Arial" w:cs="Arial"/>
        </w:rPr>
        <w:t xml:space="preserve">zacházení s léčivy vyžaduje, </w:t>
      </w:r>
    </w:p>
    <w:p w14:paraId="1B61751F"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04D6E9C7" w14:textId="789794C6"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doveze nebo vyveze </w:t>
      </w:r>
      <w:r w:rsidRPr="00722A02">
        <w:rPr>
          <w:rFonts w:ascii="Arial" w:hAnsi="Arial" w:cs="Arial"/>
          <w:strike/>
        </w:rPr>
        <w:t>transfuzní</w:t>
      </w:r>
      <w:r w:rsidRPr="00656347">
        <w:rPr>
          <w:rFonts w:ascii="Arial" w:hAnsi="Arial" w:cs="Arial"/>
        </w:rPr>
        <w:t xml:space="preserve"> </w:t>
      </w:r>
      <w:r w:rsidR="006C10E1">
        <w:rPr>
          <w:rFonts w:ascii="Arial" w:hAnsi="Arial" w:cs="Arial"/>
          <w:b/>
        </w:rPr>
        <w:t xml:space="preserve">humánní transfuzní </w:t>
      </w:r>
      <w:r w:rsidRPr="00656347">
        <w:rPr>
          <w:rFonts w:ascii="Arial" w:hAnsi="Arial" w:cs="Arial"/>
        </w:rPr>
        <w:t xml:space="preserve">přípravek nebo surovinu pro další výrobu v rozporu s </w:t>
      </w:r>
      <w:r w:rsidRPr="00213AA4">
        <w:rPr>
          <w:rFonts w:ascii="Arial" w:hAnsi="Arial" w:cs="Arial"/>
        </w:rPr>
        <w:t>§ 24 odst. 4</w:t>
      </w:r>
      <w:r w:rsidRPr="00656347">
        <w:rPr>
          <w:rFonts w:ascii="Arial" w:hAnsi="Arial" w:cs="Arial"/>
        </w:rPr>
        <w:t xml:space="preserve"> nebo neinformuje o uskutečnění dovozu ze třetí země nebo o uskutečnění vývozu do třetí země podle </w:t>
      </w:r>
      <w:r w:rsidRPr="00213AA4">
        <w:rPr>
          <w:rFonts w:ascii="Arial" w:hAnsi="Arial" w:cs="Arial"/>
        </w:rPr>
        <w:t>§ 24 odst. 7</w:t>
      </w:r>
      <w:r w:rsidRPr="00656347">
        <w:rPr>
          <w:rFonts w:ascii="Arial" w:hAnsi="Arial" w:cs="Arial"/>
        </w:rPr>
        <w:t xml:space="preserve">, </w:t>
      </w:r>
    </w:p>
    <w:p w14:paraId="43D31DA8"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5258FE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uvede na trh léčivý přípravek podléhající povinně registraci podle </w:t>
      </w:r>
      <w:r w:rsidRPr="00213AA4">
        <w:rPr>
          <w:rFonts w:ascii="Arial" w:hAnsi="Arial" w:cs="Arial"/>
        </w:rPr>
        <w:t>§ 25</w:t>
      </w:r>
      <w:r w:rsidRPr="00656347">
        <w:rPr>
          <w:rFonts w:ascii="Arial" w:hAnsi="Arial" w:cs="Arial"/>
        </w:rPr>
        <w:t xml:space="preserve"> nebo registraci centralizovaným postupem Evropské unie podle přímo použitelného předpisu Evropské </w:t>
      </w:r>
      <w:r w:rsidRPr="00656347">
        <w:rPr>
          <w:rFonts w:ascii="Arial" w:hAnsi="Arial" w:cs="Arial"/>
        </w:rPr>
        <w:lastRenderedPageBreak/>
        <w:t>unie</w:t>
      </w:r>
      <w:r w:rsidRPr="00656347">
        <w:rPr>
          <w:rFonts w:ascii="Arial" w:hAnsi="Arial" w:cs="Arial"/>
          <w:vertAlign w:val="superscript"/>
        </w:rPr>
        <w:t>24)</w:t>
      </w:r>
      <w:r w:rsidRPr="00656347">
        <w:rPr>
          <w:rFonts w:ascii="Arial" w:hAnsi="Arial" w:cs="Arial"/>
        </w:rPr>
        <w:t xml:space="preserve">, aniž by tomuto přípravku byla taková registrace udělena, nebo uvede na trh takový léčivý přípravek v rozporu s podmínkami stanovenými rozhodnutím o registraci, </w:t>
      </w:r>
    </w:p>
    <w:p w14:paraId="5D0D2FAF"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5DEB25F6" w14:textId="77777777" w:rsidR="00213AA4" w:rsidRPr="00FA010D" w:rsidRDefault="00213AA4" w:rsidP="00EA6AEC">
      <w:pPr>
        <w:widowControl w:val="0"/>
        <w:autoSpaceDE w:val="0"/>
        <w:autoSpaceDN w:val="0"/>
        <w:adjustRightInd w:val="0"/>
        <w:spacing w:after="0" w:line="240" w:lineRule="auto"/>
        <w:jc w:val="both"/>
        <w:rPr>
          <w:rFonts w:ascii="Arial" w:hAnsi="Arial" w:cs="Arial"/>
          <w:strike/>
        </w:rPr>
      </w:pPr>
      <w:r w:rsidRPr="00FA010D">
        <w:rPr>
          <w:rFonts w:ascii="Arial" w:hAnsi="Arial" w:cs="Arial"/>
          <w:strike/>
        </w:rPr>
        <w:t xml:space="preserve">d) v rozporu s § 78 odst. 1 přechovává látky, které mají anabolické, protiinfekční, protiparazitární, protizánětlivé nebo hormonální působení, nebo návykové látky nebo prekursory, které mohou být využity pro výrobu veterinárních léčivých přípravků, aniž je k tomu oprávněna, </w:t>
      </w:r>
    </w:p>
    <w:p w14:paraId="211C42F5" w14:textId="6975D150" w:rsidR="00673853" w:rsidRDefault="00673853" w:rsidP="00EA6AEC">
      <w:pPr>
        <w:widowControl w:val="0"/>
        <w:autoSpaceDE w:val="0"/>
        <w:autoSpaceDN w:val="0"/>
        <w:adjustRightInd w:val="0"/>
        <w:spacing w:after="0" w:line="240" w:lineRule="auto"/>
        <w:jc w:val="both"/>
        <w:rPr>
          <w:rFonts w:ascii="Arial" w:hAnsi="Arial" w:cs="Arial"/>
        </w:rPr>
      </w:pPr>
    </w:p>
    <w:p w14:paraId="67EBCAA5" w14:textId="2D7E0A25" w:rsidR="00196AC6" w:rsidRPr="004314B6" w:rsidRDefault="00196AC6" w:rsidP="00EA6AEC">
      <w:pPr>
        <w:widowControl w:val="0"/>
        <w:autoSpaceDE w:val="0"/>
        <w:autoSpaceDN w:val="0"/>
        <w:adjustRightInd w:val="0"/>
        <w:spacing w:after="0" w:line="240" w:lineRule="auto"/>
        <w:jc w:val="both"/>
        <w:rPr>
          <w:rFonts w:ascii="Arial" w:hAnsi="Arial" w:cs="Arial"/>
          <w:b/>
        </w:rPr>
      </w:pPr>
      <w:r w:rsidRPr="004314B6">
        <w:rPr>
          <w:rFonts w:ascii="Arial" w:hAnsi="Arial" w:cs="Arial"/>
          <w:b/>
        </w:rPr>
        <w:t>d) v rozporu s § 78 odst. 1 přechovává látky, které mají anabolické, protiinfekční, protiparazitární, protizánětlivé nebo hormonální působení</w:t>
      </w:r>
      <w:r w:rsidR="00E61FC6">
        <w:rPr>
          <w:rFonts w:ascii="Arial" w:hAnsi="Arial" w:cs="Arial"/>
          <w:b/>
        </w:rPr>
        <w:t>,</w:t>
      </w:r>
      <w:r w:rsidRPr="004314B6">
        <w:rPr>
          <w:rFonts w:ascii="Arial" w:hAnsi="Arial" w:cs="Arial"/>
          <w:b/>
        </w:rPr>
        <w:t xml:space="preserve"> návykové látky</w:t>
      </w:r>
      <w:r w:rsidR="00414561" w:rsidRPr="00414561">
        <w:rPr>
          <w:rFonts w:ascii="Arial" w:hAnsi="Arial" w:cs="Arial"/>
          <w:b/>
        </w:rPr>
        <w:t xml:space="preserve"> </w:t>
      </w:r>
      <w:r w:rsidR="00414561">
        <w:rPr>
          <w:rFonts w:ascii="Arial" w:hAnsi="Arial" w:cs="Arial"/>
          <w:b/>
        </w:rPr>
        <w:t>nebo uvedené</w:t>
      </w:r>
      <w:r w:rsidR="00414561" w:rsidRPr="00791D76">
        <w:rPr>
          <w:rFonts w:ascii="Arial" w:hAnsi="Arial" w:cs="Arial"/>
          <w:b/>
        </w:rPr>
        <w:t xml:space="preserve"> látk</w:t>
      </w:r>
      <w:r w:rsidR="00414561">
        <w:rPr>
          <w:rFonts w:ascii="Arial" w:hAnsi="Arial" w:cs="Arial"/>
          <w:b/>
        </w:rPr>
        <w:t>y</w:t>
      </w:r>
      <w:r w:rsidR="00414561" w:rsidRPr="00791D76">
        <w:rPr>
          <w:rFonts w:ascii="Arial" w:hAnsi="Arial" w:cs="Arial"/>
          <w:b/>
        </w:rPr>
        <w:t xml:space="preserve"> kategorie 1 podle přímo použitelného předpisu Evropské unie upravujícího prekursory drog</w:t>
      </w:r>
      <w:r w:rsidRPr="004314B6">
        <w:rPr>
          <w:rFonts w:ascii="Arial" w:hAnsi="Arial" w:cs="Arial"/>
          <w:b/>
        </w:rPr>
        <w:t>, a které mohou být použity u zvířat, aniž je k tomu oprávněna,</w:t>
      </w:r>
    </w:p>
    <w:p w14:paraId="1A0103AE" w14:textId="77777777" w:rsidR="00196AC6" w:rsidRDefault="00196AC6" w:rsidP="00EA6AEC">
      <w:pPr>
        <w:widowControl w:val="0"/>
        <w:autoSpaceDE w:val="0"/>
        <w:autoSpaceDN w:val="0"/>
        <w:adjustRightInd w:val="0"/>
        <w:spacing w:after="0" w:line="240" w:lineRule="auto"/>
        <w:jc w:val="both"/>
        <w:rPr>
          <w:rFonts w:ascii="Arial" w:hAnsi="Arial" w:cs="Arial"/>
        </w:rPr>
      </w:pPr>
    </w:p>
    <w:p w14:paraId="54417CC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připraví léčivý přípravek, aniž je k tomu podle </w:t>
      </w:r>
      <w:r w:rsidRPr="00213AA4">
        <w:rPr>
          <w:rFonts w:ascii="Arial" w:hAnsi="Arial" w:cs="Arial"/>
        </w:rPr>
        <w:t>§ 79 odst. 2</w:t>
      </w:r>
      <w:r w:rsidRPr="00656347">
        <w:rPr>
          <w:rFonts w:ascii="Arial" w:hAnsi="Arial" w:cs="Arial"/>
        </w:rPr>
        <w:t xml:space="preserve"> oprávněna, </w:t>
      </w:r>
    </w:p>
    <w:p w14:paraId="6F5BEA74"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43E450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vydá nebo prodá léčivý přípravek, aniž je k tomu podle </w:t>
      </w:r>
      <w:r w:rsidRPr="00213AA4">
        <w:rPr>
          <w:rFonts w:ascii="Arial" w:hAnsi="Arial" w:cs="Arial"/>
        </w:rPr>
        <w:t>§ 82 odst. 2</w:t>
      </w:r>
      <w:r w:rsidRPr="00656347">
        <w:rPr>
          <w:rFonts w:ascii="Arial" w:hAnsi="Arial" w:cs="Arial"/>
        </w:rPr>
        <w:t xml:space="preserve"> nebo </w:t>
      </w:r>
      <w:r w:rsidRPr="00213AA4">
        <w:rPr>
          <w:rFonts w:ascii="Arial" w:hAnsi="Arial" w:cs="Arial"/>
        </w:rPr>
        <w:t>6</w:t>
      </w:r>
      <w:r w:rsidRPr="00656347">
        <w:rPr>
          <w:rFonts w:ascii="Arial" w:hAnsi="Arial" w:cs="Arial"/>
        </w:rPr>
        <w:t xml:space="preserve"> oprávněna, nebo zajišťuje zásilkový výdej léčivých přípravků, aniž je osobou k tomu podle </w:t>
      </w:r>
      <w:r w:rsidRPr="00213AA4">
        <w:rPr>
          <w:rFonts w:ascii="Arial" w:hAnsi="Arial" w:cs="Arial"/>
        </w:rPr>
        <w:t>§ 84 odst. 2</w:t>
      </w:r>
      <w:r w:rsidRPr="00656347">
        <w:rPr>
          <w:rFonts w:ascii="Arial" w:hAnsi="Arial" w:cs="Arial"/>
        </w:rPr>
        <w:t xml:space="preserve"> oprávněnou, anebo jako osoba, která byla držitelem rozhodnutí o registraci, nesplní povinnost stáhnout léčivý přípravek z oběhu podle </w:t>
      </w:r>
      <w:r w:rsidRPr="00213AA4">
        <w:rPr>
          <w:rFonts w:ascii="Arial" w:hAnsi="Arial" w:cs="Arial"/>
        </w:rPr>
        <w:t>§ 34 odst. 8</w:t>
      </w:r>
      <w:r w:rsidRPr="00656347">
        <w:rPr>
          <w:rFonts w:ascii="Arial" w:hAnsi="Arial" w:cs="Arial"/>
        </w:rPr>
        <w:t xml:space="preserve">, </w:t>
      </w:r>
    </w:p>
    <w:p w14:paraId="53EACBC6"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7198478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g) uvede na trh padělaný léčivý přípravek, </w:t>
      </w:r>
    </w:p>
    <w:p w14:paraId="79FD6673"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09504A9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h) padělá lékařský předpis nebo pozmění jeho obsah v úmyslu, aby ho bylo použito jako pravého, nebo užije takového předpisu jako pravého nebo </w:t>
      </w:r>
      <w:r w:rsidR="00ED3C12">
        <w:rPr>
          <w:rFonts w:ascii="Arial" w:hAnsi="Arial" w:cs="Arial"/>
        </w:rPr>
        <w:t>poskytne jeho tiskopis jinému v </w:t>
      </w:r>
      <w:r w:rsidRPr="00656347">
        <w:rPr>
          <w:rFonts w:ascii="Arial" w:hAnsi="Arial" w:cs="Arial"/>
        </w:rPr>
        <w:t>úmyslu, aby ho bylo použito k padělání, nebo v témže úmyslu odcizí či jinak neoprávněně získá takový tiskopis,</w:t>
      </w:r>
    </w:p>
    <w:p w14:paraId="6849F2E5"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77F820F1" w14:textId="77777777" w:rsidR="00EC43DC"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i) jako lékař předá pacientovi identifikátor elektronického receptu za ú</w:t>
      </w:r>
      <w:r w:rsidR="00EC43DC">
        <w:rPr>
          <w:rFonts w:ascii="Arial" w:hAnsi="Arial" w:cs="Arial"/>
        </w:rPr>
        <w:t>platu v rozporu s § 80 odst. 4,</w:t>
      </w:r>
    </w:p>
    <w:p w14:paraId="0514B105"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05D7BCD9"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j) jako lékař, farmaceut nebo klinický farmaceut neoprávněně nahlédne na údaje zobrazené prostřednictvím lékového záznamu pacienta v rozporu s § 81d odst. 5, 6 nebo 7,</w:t>
      </w:r>
    </w:p>
    <w:p w14:paraId="407494DE"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537FDFCA"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k) jako farmaceut nepřevede údaje obsažené na receptu vystaveném v listinné podobě do elektronic</w:t>
      </w:r>
      <w:r w:rsidR="00EC43DC">
        <w:rPr>
          <w:rFonts w:ascii="Arial" w:hAnsi="Arial" w:cs="Arial"/>
        </w:rPr>
        <w:t xml:space="preserve">ké podoby podle § 81g odst. 5, </w:t>
      </w:r>
    </w:p>
    <w:p w14:paraId="6BB92BBC"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9CFC5F5" w14:textId="77777777" w:rsidR="00213AA4" w:rsidRPr="00EC43DC" w:rsidRDefault="00213AA4" w:rsidP="00EA6AEC">
      <w:pPr>
        <w:widowControl w:val="0"/>
        <w:autoSpaceDE w:val="0"/>
        <w:autoSpaceDN w:val="0"/>
        <w:adjustRightInd w:val="0"/>
        <w:spacing w:after="0" w:line="240" w:lineRule="auto"/>
        <w:jc w:val="both"/>
        <w:rPr>
          <w:rFonts w:ascii="Arial" w:hAnsi="Arial" w:cs="Arial"/>
          <w:b/>
          <w:bCs/>
        </w:rPr>
      </w:pPr>
      <w:r w:rsidRPr="00656347">
        <w:rPr>
          <w:rFonts w:ascii="Arial" w:hAnsi="Arial" w:cs="Arial"/>
        </w:rPr>
        <w:t xml:space="preserve">l) jako lékař nebo farmaceut v rozporu s § 81a odst. 7 zpřístupní nebo předá údaje obsažené v jeho informačním systému třetí osobě, </w:t>
      </w:r>
      <w:r w:rsidRPr="00656347">
        <w:rPr>
          <w:rFonts w:ascii="Arial" w:hAnsi="Arial" w:cs="Arial"/>
          <w:strike/>
        </w:rPr>
        <w:t>nebo</w:t>
      </w:r>
    </w:p>
    <w:p w14:paraId="72EA08D0"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761185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m) jako lékař neposkytne Ústavu informace nebo údaje podle § 79a odst. 4</w:t>
      </w:r>
      <w:r w:rsidRPr="00656347">
        <w:rPr>
          <w:rFonts w:ascii="Arial" w:hAnsi="Arial" w:cs="Arial"/>
          <w:strike/>
        </w:rPr>
        <w:t>.</w:t>
      </w:r>
      <w:r w:rsidRPr="00656347">
        <w:rPr>
          <w:rFonts w:ascii="Arial" w:hAnsi="Arial" w:cs="Arial"/>
          <w:b/>
          <w:bCs/>
        </w:rPr>
        <w:t xml:space="preserve">, </w:t>
      </w:r>
    </w:p>
    <w:p w14:paraId="02EF6FFD" w14:textId="77777777" w:rsidR="00673853" w:rsidRDefault="00673853" w:rsidP="00EA6AEC">
      <w:pPr>
        <w:widowControl w:val="0"/>
        <w:autoSpaceDE w:val="0"/>
        <w:autoSpaceDN w:val="0"/>
        <w:adjustRightInd w:val="0"/>
        <w:spacing w:after="0" w:line="240" w:lineRule="auto"/>
        <w:jc w:val="both"/>
        <w:rPr>
          <w:rFonts w:ascii="Arial" w:hAnsi="Arial" w:cs="Arial"/>
          <w:b/>
        </w:rPr>
      </w:pPr>
    </w:p>
    <w:p w14:paraId="36A80119" w14:textId="41362590" w:rsidR="00213AA4" w:rsidRPr="00EC43DC" w:rsidRDefault="00213AA4" w:rsidP="00EA6AEC">
      <w:pPr>
        <w:widowControl w:val="0"/>
        <w:autoSpaceDE w:val="0"/>
        <w:autoSpaceDN w:val="0"/>
        <w:adjustRightInd w:val="0"/>
        <w:spacing w:after="0" w:line="240" w:lineRule="auto"/>
        <w:jc w:val="both"/>
        <w:rPr>
          <w:rFonts w:ascii="Arial" w:hAnsi="Arial" w:cs="Arial"/>
          <w:b/>
        </w:rPr>
      </w:pPr>
      <w:r w:rsidRPr="00EC43DC">
        <w:rPr>
          <w:rFonts w:ascii="Arial" w:hAnsi="Arial" w:cs="Arial"/>
          <w:b/>
        </w:rPr>
        <w:t xml:space="preserve">n) jako </w:t>
      </w:r>
      <w:r w:rsidR="00197442" w:rsidRPr="00197442">
        <w:rPr>
          <w:rFonts w:ascii="Arial" w:hAnsi="Arial" w:cs="Arial"/>
          <w:b/>
        </w:rPr>
        <w:t xml:space="preserve">chovatel nevede nebo neuchovává záznamy podle § 9 odst. 11 nebo § 80a odst. 5, nebo  </w:t>
      </w:r>
    </w:p>
    <w:p w14:paraId="663EDACC" w14:textId="77777777" w:rsidR="00673853" w:rsidRDefault="00673853" w:rsidP="00EA6AEC">
      <w:pPr>
        <w:widowControl w:val="0"/>
        <w:autoSpaceDE w:val="0"/>
        <w:autoSpaceDN w:val="0"/>
        <w:adjustRightInd w:val="0"/>
        <w:spacing w:after="0" w:line="240" w:lineRule="auto"/>
        <w:jc w:val="both"/>
        <w:rPr>
          <w:rFonts w:ascii="Arial" w:hAnsi="Arial" w:cs="Arial"/>
          <w:b/>
          <w:bCs/>
        </w:rPr>
      </w:pPr>
    </w:p>
    <w:p w14:paraId="3D52AF6F" w14:textId="77777777" w:rsidR="00E61FC6" w:rsidRDefault="00E61FC6" w:rsidP="00EA6AEC">
      <w:pPr>
        <w:widowControl w:val="0"/>
        <w:autoSpaceDE w:val="0"/>
        <w:autoSpaceDN w:val="0"/>
        <w:adjustRightInd w:val="0"/>
        <w:spacing w:after="0" w:line="240" w:lineRule="auto"/>
        <w:jc w:val="both"/>
        <w:rPr>
          <w:rFonts w:ascii="Arial" w:hAnsi="Arial" w:cs="Arial"/>
          <w:b/>
          <w:bCs/>
        </w:rPr>
      </w:pPr>
      <w:r w:rsidRPr="00E61FC6">
        <w:rPr>
          <w:rFonts w:ascii="Arial" w:hAnsi="Arial" w:cs="Arial"/>
          <w:b/>
          <w:bCs/>
        </w:rPr>
        <w:t>o) předepíše medikované krmivo v rozporu s § 73 odst. 1, 2, 3 nebo 4 nebo v rozporu s čl. 116 nařízení o medikovaných krmivech, použije medikované krmivo v rozporu s § 73 odst. 5 nebo v rozporu s čl. 117 nařízení o medikovaných krmivech, uvede na trh medikované krmivo v rozporu s § 74 odst. 1, 2, 3 nebo 4, vydá medikované krmivo v rozporu s § 74 odst. 5 nebo jako chovatel, který chová zvířata nepodnikatelským způsobem, nepostupuje v souladu s § 73 odst. 7.</w:t>
      </w:r>
    </w:p>
    <w:p w14:paraId="69DE2054" w14:textId="77777777" w:rsidR="00E61FC6" w:rsidRDefault="00E61FC6" w:rsidP="00EA6AEC">
      <w:pPr>
        <w:widowControl w:val="0"/>
        <w:autoSpaceDE w:val="0"/>
        <w:autoSpaceDN w:val="0"/>
        <w:adjustRightInd w:val="0"/>
        <w:spacing w:after="0" w:line="240" w:lineRule="auto"/>
        <w:jc w:val="both"/>
        <w:rPr>
          <w:rFonts w:ascii="Arial" w:hAnsi="Arial" w:cs="Arial"/>
          <w:b/>
          <w:bCs/>
        </w:rPr>
      </w:pPr>
    </w:p>
    <w:p w14:paraId="5B93FC3E" w14:textId="04B68A23"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(2) Fyzická osoba se jako osoba zacházející s léčivy dopustí přestupku tím, že </w:t>
      </w:r>
    </w:p>
    <w:p w14:paraId="5740AB0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66EE9AA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lastRenderedPageBreak/>
        <w:t xml:space="preserve">a) zachází s léčivy v rozporu s § 7 odst. 1 písm. b) nebo § 79 odst. 10 anebo předepíše léčivý přípravek na lékařský předpis s omezením v rozporu s </w:t>
      </w:r>
      <w:r w:rsidRPr="00213AA4">
        <w:rPr>
          <w:rFonts w:ascii="Arial" w:hAnsi="Arial" w:cs="Arial"/>
        </w:rPr>
        <w:t>§ 39 odst. 4</w:t>
      </w:r>
      <w:r w:rsidRPr="00656347">
        <w:rPr>
          <w:rFonts w:ascii="Arial" w:hAnsi="Arial" w:cs="Arial"/>
        </w:rPr>
        <w:t>, nebo předepíše pacientovi léčivý přípravek na recept v lis</w:t>
      </w:r>
      <w:r w:rsidR="00EC43DC">
        <w:rPr>
          <w:rFonts w:ascii="Arial" w:hAnsi="Arial" w:cs="Arial"/>
        </w:rPr>
        <w:t>tinné podobě v rozporu s § 81f,</w:t>
      </w:r>
    </w:p>
    <w:p w14:paraId="6AAF50A7"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62B61705" w14:textId="00D275EC"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při poskytování zdravotních služeb použije </w:t>
      </w:r>
      <w:r w:rsidRPr="007835D0">
        <w:rPr>
          <w:rFonts w:ascii="Arial" w:hAnsi="Arial" w:cs="Arial"/>
          <w:strike/>
        </w:rPr>
        <w:t>léčivý</w:t>
      </w:r>
      <w:r w:rsidRPr="00656347">
        <w:rPr>
          <w:rFonts w:ascii="Arial" w:hAnsi="Arial" w:cs="Arial"/>
        </w:rPr>
        <w:t xml:space="preserve"> </w:t>
      </w:r>
      <w:r w:rsidR="007835D0">
        <w:rPr>
          <w:rFonts w:ascii="Arial" w:hAnsi="Arial" w:cs="Arial"/>
          <w:b/>
        </w:rPr>
        <w:t xml:space="preserve">humánní léčivý </w:t>
      </w:r>
      <w:r w:rsidRPr="00656347">
        <w:rPr>
          <w:rFonts w:ascii="Arial" w:hAnsi="Arial" w:cs="Arial"/>
        </w:rPr>
        <w:t xml:space="preserve">přípravek v rozporu s </w:t>
      </w:r>
      <w:r w:rsidRPr="00213AA4">
        <w:rPr>
          <w:rFonts w:ascii="Arial" w:hAnsi="Arial" w:cs="Arial"/>
        </w:rPr>
        <w:t>§ 8 odst. 1 až 5</w:t>
      </w:r>
      <w:r w:rsidRPr="00656347">
        <w:rPr>
          <w:rFonts w:ascii="Arial" w:hAnsi="Arial" w:cs="Arial"/>
        </w:rPr>
        <w:t xml:space="preserve"> nebo v rozporu s </w:t>
      </w:r>
      <w:r w:rsidRPr="00213AA4">
        <w:rPr>
          <w:rFonts w:ascii="Arial" w:hAnsi="Arial" w:cs="Arial"/>
        </w:rPr>
        <w:t>§ 8 odst. 5</w:t>
      </w:r>
      <w:r w:rsidRPr="00656347">
        <w:rPr>
          <w:rFonts w:ascii="Arial" w:hAnsi="Arial" w:cs="Arial"/>
        </w:rPr>
        <w:t xml:space="preserve"> neoznámí předepsání nebo použití neregistrovaného léčivého přípravku, </w:t>
      </w:r>
    </w:p>
    <w:p w14:paraId="7E9DFA6C"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0D9CF8C0" w14:textId="0F7F0F1F"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při poskytování veterinární péče použije léčivý přípravek v rozporu s </w:t>
      </w:r>
      <w:r w:rsidRPr="00213AA4">
        <w:rPr>
          <w:rFonts w:ascii="Arial" w:hAnsi="Arial" w:cs="Arial"/>
        </w:rPr>
        <w:t xml:space="preserve">§ 9 </w:t>
      </w:r>
      <w:r w:rsidR="00ED3C12">
        <w:rPr>
          <w:rFonts w:ascii="Arial" w:hAnsi="Arial" w:cs="Arial"/>
          <w:strike/>
        </w:rPr>
        <w:t>odst. 1 až 9 a odst. </w:t>
      </w:r>
      <w:r w:rsidR="00EC43DC">
        <w:rPr>
          <w:rFonts w:ascii="Arial" w:hAnsi="Arial" w:cs="Arial"/>
          <w:strike/>
        </w:rPr>
        <w:t>11 až 15</w:t>
      </w:r>
      <w:r w:rsidR="00EC43DC" w:rsidRPr="00EC43DC">
        <w:rPr>
          <w:rFonts w:ascii="Arial" w:hAnsi="Arial" w:cs="Arial"/>
        </w:rPr>
        <w:t xml:space="preserve"> </w:t>
      </w:r>
      <w:r w:rsidRPr="00656347">
        <w:rPr>
          <w:rFonts w:ascii="Arial" w:hAnsi="Arial" w:cs="Arial"/>
          <w:b/>
          <w:bCs/>
        </w:rPr>
        <w:t xml:space="preserve">nebo § 9a nebo </w:t>
      </w:r>
      <w:r w:rsidR="00952C6D">
        <w:rPr>
          <w:rFonts w:ascii="Arial" w:hAnsi="Arial" w:cs="Arial"/>
          <w:b/>
          <w:bCs/>
        </w:rPr>
        <w:t>čl.</w:t>
      </w:r>
      <w:r w:rsidRPr="00656347">
        <w:rPr>
          <w:rFonts w:ascii="Arial" w:hAnsi="Arial" w:cs="Arial"/>
          <w:b/>
          <w:bCs/>
        </w:rPr>
        <w:t xml:space="preserve"> 106 odst. 1 nebo 5 nebo </w:t>
      </w:r>
      <w:r w:rsidR="00952C6D">
        <w:rPr>
          <w:rFonts w:ascii="Arial" w:hAnsi="Arial" w:cs="Arial"/>
          <w:b/>
          <w:bCs/>
        </w:rPr>
        <w:t>čl.</w:t>
      </w:r>
      <w:r w:rsidRPr="00656347">
        <w:rPr>
          <w:rFonts w:ascii="Arial" w:hAnsi="Arial" w:cs="Arial"/>
          <w:b/>
          <w:bCs/>
        </w:rPr>
        <w:t xml:space="preserve"> 107 odst. 1 až 5 nařízení o veterinárních léčivých přípravcích</w:t>
      </w:r>
      <w:r w:rsidRPr="00656347">
        <w:rPr>
          <w:rFonts w:ascii="Arial" w:hAnsi="Arial" w:cs="Arial"/>
        </w:rPr>
        <w:t xml:space="preserve"> nebo použije veterinární autogenní vakcínu v rozporu s </w:t>
      </w:r>
      <w:r w:rsidRPr="00213AA4">
        <w:rPr>
          <w:rFonts w:ascii="Arial" w:hAnsi="Arial" w:cs="Arial"/>
        </w:rPr>
        <w:t>§ 72 odst. 1</w:t>
      </w:r>
      <w:r w:rsidRPr="00656347">
        <w:rPr>
          <w:rFonts w:ascii="Arial" w:hAnsi="Arial" w:cs="Arial"/>
        </w:rPr>
        <w:t xml:space="preserve"> nebo </w:t>
      </w:r>
      <w:r w:rsidRPr="00213AA4">
        <w:rPr>
          <w:rFonts w:ascii="Arial" w:hAnsi="Arial" w:cs="Arial"/>
        </w:rPr>
        <w:t>3</w:t>
      </w:r>
      <w:r w:rsidRPr="00656347">
        <w:rPr>
          <w:rFonts w:ascii="Arial" w:hAnsi="Arial" w:cs="Arial"/>
        </w:rPr>
        <w:t xml:space="preserve">, </w:t>
      </w:r>
    </w:p>
    <w:p w14:paraId="59FF866F"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AD5425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jako osoba podílející se na klinickém hodnocení nedodrží pravidla správné klinické praxe podle </w:t>
      </w:r>
      <w:r w:rsidRPr="00213AA4">
        <w:rPr>
          <w:rFonts w:ascii="Arial" w:hAnsi="Arial" w:cs="Arial"/>
        </w:rPr>
        <w:t>§ 56 odst. 13</w:t>
      </w:r>
      <w:r w:rsidRPr="00656347">
        <w:rPr>
          <w:rFonts w:ascii="Arial" w:hAnsi="Arial" w:cs="Arial"/>
        </w:rPr>
        <w:t xml:space="preserve"> nebo správné klinické veterinární praxe podle </w:t>
      </w:r>
      <w:r w:rsidRPr="00213AA4">
        <w:rPr>
          <w:rFonts w:ascii="Arial" w:hAnsi="Arial" w:cs="Arial"/>
        </w:rPr>
        <w:t>§ 61 odst. 1</w:t>
      </w:r>
      <w:r w:rsidRPr="00656347">
        <w:rPr>
          <w:rFonts w:ascii="Arial" w:hAnsi="Arial" w:cs="Arial"/>
        </w:rPr>
        <w:t xml:space="preserve">, nebo </w:t>
      </w:r>
    </w:p>
    <w:p w14:paraId="225FD529"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51814489" w14:textId="392E725C"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jako předkladatel léčebného programu pro </w:t>
      </w:r>
      <w:r w:rsidRPr="007835D0">
        <w:rPr>
          <w:rFonts w:ascii="Arial" w:hAnsi="Arial" w:cs="Arial"/>
          <w:strike/>
        </w:rPr>
        <w:t>léčivý</w:t>
      </w:r>
      <w:r w:rsidRPr="00656347">
        <w:rPr>
          <w:rFonts w:ascii="Arial" w:hAnsi="Arial" w:cs="Arial"/>
        </w:rPr>
        <w:t xml:space="preserve"> </w:t>
      </w:r>
      <w:r w:rsidR="007835D0">
        <w:rPr>
          <w:rFonts w:ascii="Arial" w:hAnsi="Arial" w:cs="Arial"/>
          <w:b/>
        </w:rPr>
        <w:t xml:space="preserve">humánní léčivý </w:t>
      </w:r>
      <w:r w:rsidRPr="00656347">
        <w:rPr>
          <w:rFonts w:ascii="Arial" w:hAnsi="Arial" w:cs="Arial"/>
        </w:rPr>
        <w:t>přípravek podléhající registraci centralizovaným postupem Evropské unie nezajistí v rozporu s přímo použitelným předpisem Evropské unie</w:t>
      </w:r>
      <w:r w:rsidRPr="00656347">
        <w:rPr>
          <w:rFonts w:ascii="Arial" w:hAnsi="Arial" w:cs="Arial"/>
          <w:vertAlign w:val="superscript"/>
        </w:rPr>
        <w:t>24)</w:t>
      </w:r>
      <w:r w:rsidRPr="00656347">
        <w:rPr>
          <w:rFonts w:ascii="Arial" w:hAnsi="Arial" w:cs="Arial"/>
        </w:rPr>
        <w:t xml:space="preserve"> přístup pacientů zúčastněných v léčebném programu k danému léčivému přípravku v době mezi registrací a uvedením na trh, </w:t>
      </w:r>
    </w:p>
    <w:p w14:paraId="672F0FE9"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3825D2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předepíše léčivý přípravek s obsahem konopí pro léčebné použití v rozporu s </w:t>
      </w:r>
      <w:r w:rsidRPr="00213AA4">
        <w:rPr>
          <w:rFonts w:ascii="Arial" w:hAnsi="Arial" w:cs="Arial"/>
        </w:rPr>
        <w:t>§ 79a odst. 1</w:t>
      </w:r>
      <w:r w:rsidRPr="00656347">
        <w:rPr>
          <w:rFonts w:ascii="Arial" w:hAnsi="Arial" w:cs="Arial"/>
        </w:rPr>
        <w:t xml:space="preserve">. </w:t>
      </w:r>
    </w:p>
    <w:p w14:paraId="0B3D40A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47E6B83D" w14:textId="672E6C60" w:rsidR="00E61FC6" w:rsidRPr="00656347" w:rsidRDefault="00213AA4" w:rsidP="00E61FC6">
      <w:pPr>
        <w:widowControl w:val="0"/>
        <w:autoSpaceDE w:val="0"/>
        <w:autoSpaceDN w:val="0"/>
        <w:adjustRightInd w:val="0"/>
        <w:spacing w:after="0" w:line="240" w:lineRule="auto"/>
        <w:jc w:val="both"/>
        <w:rPr>
          <w:rFonts w:ascii="Arial" w:hAnsi="Arial" w:cs="Arial"/>
          <w:b/>
          <w:bCs/>
        </w:rPr>
      </w:pPr>
      <w:r w:rsidRPr="00656347">
        <w:rPr>
          <w:rFonts w:ascii="Arial" w:hAnsi="Arial" w:cs="Arial"/>
        </w:rPr>
        <w:tab/>
        <w:t xml:space="preserve">(3) Fyzická osoba se jako kvalifikovaná osoba výrobce </w:t>
      </w:r>
      <w:r w:rsidRPr="007835D0">
        <w:rPr>
          <w:rFonts w:ascii="Arial" w:hAnsi="Arial" w:cs="Arial"/>
          <w:strike/>
        </w:rPr>
        <w:t>léčivých</w:t>
      </w:r>
      <w:r w:rsidRPr="00656347">
        <w:rPr>
          <w:rFonts w:ascii="Arial" w:hAnsi="Arial" w:cs="Arial"/>
        </w:rPr>
        <w:t xml:space="preserve"> </w:t>
      </w:r>
      <w:r w:rsidR="007835D0">
        <w:rPr>
          <w:rFonts w:ascii="Arial" w:hAnsi="Arial" w:cs="Arial"/>
          <w:b/>
        </w:rPr>
        <w:t xml:space="preserve">humánních léčivých </w:t>
      </w:r>
      <w:r w:rsidRPr="00656347">
        <w:rPr>
          <w:rFonts w:ascii="Arial" w:hAnsi="Arial" w:cs="Arial"/>
        </w:rPr>
        <w:t xml:space="preserve">přípravků dopustí přestupku tím, že v rozporu s </w:t>
      </w:r>
      <w:r w:rsidRPr="00213AA4">
        <w:rPr>
          <w:rFonts w:ascii="Arial" w:hAnsi="Arial" w:cs="Arial"/>
        </w:rPr>
        <w:t>§ 66 odst. 1</w:t>
      </w:r>
      <w:r w:rsidRPr="00656347">
        <w:rPr>
          <w:rFonts w:ascii="Arial" w:hAnsi="Arial" w:cs="Arial"/>
        </w:rPr>
        <w:t xml:space="preserve"> nezajistí, aby obal </w:t>
      </w:r>
      <w:r w:rsidRPr="007835D0">
        <w:rPr>
          <w:rFonts w:ascii="Arial" w:hAnsi="Arial" w:cs="Arial"/>
          <w:strike/>
        </w:rPr>
        <w:t xml:space="preserve">léčivého </w:t>
      </w:r>
      <w:r w:rsidR="007835D0">
        <w:rPr>
          <w:rFonts w:ascii="Arial" w:hAnsi="Arial" w:cs="Arial"/>
          <w:b/>
        </w:rPr>
        <w:t xml:space="preserve">humánního léčivého </w:t>
      </w:r>
      <w:r w:rsidRPr="00656347">
        <w:rPr>
          <w:rFonts w:ascii="Arial" w:hAnsi="Arial" w:cs="Arial"/>
        </w:rPr>
        <w:t xml:space="preserve">přípravku byl opatřen ochrannými prvky podle </w:t>
      </w:r>
      <w:r w:rsidRPr="00213AA4">
        <w:rPr>
          <w:rFonts w:ascii="Arial" w:hAnsi="Arial" w:cs="Arial"/>
        </w:rPr>
        <w:t>§ 37 odst. 7</w:t>
      </w:r>
      <w:r w:rsidRPr="00656347">
        <w:rPr>
          <w:rFonts w:ascii="Arial" w:hAnsi="Arial" w:cs="Arial"/>
        </w:rPr>
        <w:t xml:space="preserve">, nebo nezajistí, aby každá šarže </w:t>
      </w:r>
      <w:r w:rsidR="007835D0" w:rsidRPr="007835D0">
        <w:rPr>
          <w:rFonts w:ascii="Arial" w:hAnsi="Arial" w:cs="Arial"/>
          <w:strike/>
        </w:rPr>
        <w:t xml:space="preserve">léčivého </w:t>
      </w:r>
      <w:r w:rsidR="007835D0">
        <w:rPr>
          <w:rFonts w:ascii="Arial" w:hAnsi="Arial" w:cs="Arial"/>
          <w:b/>
        </w:rPr>
        <w:t>humánního léčivého</w:t>
      </w:r>
      <w:r w:rsidRPr="00656347">
        <w:rPr>
          <w:rFonts w:ascii="Arial" w:hAnsi="Arial" w:cs="Arial"/>
        </w:rPr>
        <w:t xml:space="preserve"> přípravku byla vyrobena a kontrolována v souladu s tímto zákonem, registrační dokumentací a rozhodnutím o registraci, nebo v rozporu s </w:t>
      </w:r>
      <w:r w:rsidRPr="00213AA4">
        <w:rPr>
          <w:rFonts w:ascii="Arial" w:hAnsi="Arial" w:cs="Arial"/>
        </w:rPr>
        <w:t>§ 66 odst. 3</w:t>
      </w:r>
      <w:r w:rsidRPr="00656347">
        <w:rPr>
          <w:rFonts w:ascii="Arial" w:hAnsi="Arial" w:cs="Arial"/>
        </w:rPr>
        <w:t xml:space="preserve"> tuto skutečn</w:t>
      </w:r>
      <w:r w:rsidR="00ED3C12">
        <w:rPr>
          <w:rFonts w:ascii="Arial" w:hAnsi="Arial" w:cs="Arial"/>
        </w:rPr>
        <w:t>ost neosvědčí v registru nebo v </w:t>
      </w:r>
      <w:r w:rsidRPr="00656347">
        <w:rPr>
          <w:rFonts w:ascii="Arial" w:hAnsi="Arial" w:cs="Arial"/>
        </w:rPr>
        <w:t xml:space="preserve">rovnocenném dokumentu stanoveném k tomuto účelu nebo v rozporu s </w:t>
      </w:r>
      <w:r w:rsidRPr="00213AA4">
        <w:rPr>
          <w:rFonts w:ascii="Arial" w:hAnsi="Arial" w:cs="Arial"/>
        </w:rPr>
        <w:t>čl. 62</w:t>
      </w:r>
      <w:r w:rsidR="00ED3C12">
        <w:rPr>
          <w:rFonts w:ascii="Arial" w:hAnsi="Arial" w:cs="Arial"/>
        </w:rPr>
        <w:t xml:space="preserve"> nařízení o </w:t>
      </w:r>
      <w:r w:rsidRPr="00656347">
        <w:rPr>
          <w:rFonts w:ascii="Arial" w:hAnsi="Arial" w:cs="Arial"/>
        </w:rPr>
        <w:t xml:space="preserve">klinickém hodnocení nezajistí, aby každá šarže hodnocených </w:t>
      </w:r>
      <w:r w:rsidR="007835D0" w:rsidRPr="007835D0">
        <w:rPr>
          <w:rFonts w:ascii="Arial" w:hAnsi="Arial" w:cs="Arial"/>
          <w:strike/>
        </w:rPr>
        <w:t>léčivých</w:t>
      </w:r>
      <w:r w:rsidR="007835D0" w:rsidRPr="00656347">
        <w:rPr>
          <w:rFonts w:ascii="Arial" w:hAnsi="Arial" w:cs="Arial"/>
        </w:rPr>
        <w:t xml:space="preserve"> </w:t>
      </w:r>
      <w:r w:rsidR="007835D0">
        <w:rPr>
          <w:rFonts w:ascii="Arial" w:hAnsi="Arial" w:cs="Arial"/>
          <w:b/>
        </w:rPr>
        <w:t>humánních léčivých</w:t>
      </w:r>
      <w:r w:rsidRPr="00656347">
        <w:rPr>
          <w:rFonts w:ascii="Arial" w:hAnsi="Arial" w:cs="Arial"/>
        </w:rPr>
        <w:t xml:space="preserve"> přípravků vyráběných v Evropské unii nebo dovážených do Evropské unie byla v souladu s požadavky stanovenými v </w:t>
      </w:r>
      <w:r w:rsidRPr="00213AA4">
        <w:rPr>
          <w:rFonts w:ascii="Arial" w:hAnsi="Arial" w:cs="Arial"/>
        </w:rPr>
        <w:t>čl. 63</w:t>
      </w:r>
      <w:r w:rsidRPr="00656347">
        <w:rPr>
          <w:rFonts w:ascii="Arial" w:hAnsi="Arial" w:cs="Arial"/>
        </w:rPr>
        <w:t xml:space="preserve"> nařízení o klinickém hodnocení, a neosvědčí, že jsou tyto požadavky splněny.</w:t>
      </w:r>
    </w:p>
    <w:p w14:paraId="06FD4FE5"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3EEEAA7B" w14:textId="02C50B70"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(4) Fyzická osoba se jako kvalifikovaná osoba zařízení transfuzní služby dopustí přestupku tím, že nezajistí odběr, vyšetření nebo zpracování každé jednotky krve a krevní složky nebo kontrolu, propuštění, skladování nebo distribuci každé jednotky</w:t>
      </w:r>
      <w:r w:rsidR="00733B53">
        <w:rPr>
          <w:rFonts w:ascii="Arial" w:hAnsi="Arial" w:cs="Arial"/>
        </w:rPr>
        <w:t xml:space="preserve"> </w:t>
      </w:r>
      <w:r w:rsidRPr="00656347">
        <w:rPr>
          <w:rFonts w:ascii="Arial" w:hAnsi="Arial" w:cs="Arial"/>
        </w:rPr>
        <w:t xml:space="preserve"> </w:t>
      </w:r>
      <w:r w:rsidR="008C4249">
        <w:rPr>
          <w:rFonts w:ascii="Arial" w:hAnsi="Arial" w:cs="Arial"/>
          <w:strike/>
        </w:rPr>
        <w:t xml:space="preserve">transfuzního </w:t>
      </w:r>
      <w:r w:rsidR="008C4249" w:rsidRPr="008C4249">
        <w:rPr>
          <w:rFonts w:ascii="Arial" w:hAnsi="Arial" w:cs="Arial"/>
          <w:b/>
        </w:rPr>
        <w:t>humánního transfuzního</w:t>
      </w:r>
      <w:r w:rsidRPr="00656347">
        <w:rPr>
          <w:rFonts w:ascii="Arial" w:hAnsi="Arial" w:cs="Arial"/>
        </w:rPr>
        <w:t xml:space="preserve"> přípravku nebo suroviny pro další výrobu podle </w:t>
      </w:r>
      <w:r w:rsidRPr="00213AA4">
        <w:rPr>
          <w:rFonts w:ascii="Arial" w:hAnsi="Arial" w:cs="Arial"/>
        </w:rPr>
        <w:t>§ 67 odst. 7 písm. a)</w:t>
      </w:r>
      <w:r w:rsidRPr="00656347">
        <w:rPr>
          <w:rFonts w:ascii="Arial" w:hAnsi="Arial" w:cs="Arial"/>
        </w:rPr>
        <w:t xml:space="preserve">. </w:t>
      </w:r>
    </w:p>
    <w:p w14:paraId="650F038D"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0C08346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(5) Fyzická osoba se dopustí přestupku tím, že v rozporu s nařízením o klinickém hodnocení </w:t>
      </w:r>
    </w:p>
    <w:p w14:paraId="31CE4641" w14:textId="77777777" w:rsidR="00673853"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5169FD5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a) jako zkoušející nebo hlavní zkoušející </w:t>
      </w:r>
    </w:p>
    <w:p w14:paraId="6A2992C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1. nezajistí provádění klinického hodnocení v místě klinického hodnocení, </w:t>
      </w:r>
    </w:p>
    <w:p w14:paraId="57F0CCC2"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2. neudělí písemně ostatním členům týmu zkoušejících pokyny, </w:t>
      </w:r>
    </w:p>
    <w:p w14:paraId="4BEC20F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3. zahájí klinické hodnocení bez udělení informovaného souhlasu subjektu hodnocení nebo jeho zákonného zástupce s výjimkou těch případů, kdy tento souhlas není vyžadován, nebo písemného svolení k účasti nezletilé osoby, bylo-li pro dané klinické hodnocení vyžadováno, </w:t>
      </w:r>
    </w:p>
    <w:p w14:paraId="3CB9928D"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4. zahájí klinické hodnocení bez sdělení kontaktních údajů subjektu hodnocení nebo jeho zákonnému zástupci, </w:t>
      </w:r>
    </w:p>
    <w:p w14:paraId="3637F780"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C1EBFE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jako zkoušející nezaznamená, nezdokumentuje nebo neohlásí nežádoucí příhodu nebo laboratorní odchylku, </w:t>
      </w:r>
    </w:p>
    <w:p w14:paraId="62B47839"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lastRenderedPageBreak/>
        <w:t xml:space="preserve"> </w:t>
      </w:r>
    </w:p>
    <w:p w14:paraId="4075203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nezajistí uchovávání zdrojových dat a dokumentace klinického hodnocení, </w:t>
      </w:r>
    </w:p>
    <w:p w14:paraId="68619AF8"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038316C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při provádění klinického hodnocení nepřijme okamžitá opatření k ochraně subjektů hodnocení, </w:t>
      </w:r>
    </w:p>
    <w:p w14:paraId="570CAADA"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1C0344A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e) provádí klinické hodnocení jako zkoušející, aniž splňuje</w:t>
      </w:r>
      <w:r w:rsidR="00ED3C12">
        <w:rPr>
          <w:rFonts w:ascii="Arial" w:hAnsi="Arial" w:cs="Arial"/>
        </w:rPr>
        <w:t xml:space="preserve"> podmínky stanovené nařízením o </w:t>
      </w:r>
      <w:r w:rsidRPr="00656347">
        <w:rPr>
          <w:rFonts w:ascii="Arial" w:hAnsi="Arial" w:cs="Arial"/>
        </w:rPr>
        <w:t xml:space="preserve">klinickém hodnocení anebo podmínky stanovené v </w:t>
      </w:r>
      <w:r w:rsidRPr="00213AA4">
        <w:rPr>
          <w:rFonts w:ascii="Arial" w:hAnsi="Arial" w:cs="Arial"/>
        </w:rPr>
        <w:t>§ 54</w:t>
      </w:r>
      <w:r w:rsidRPr="00656347">
        <w:rPr>
          <w:rFonts w:ascii="Arial" w:hAnsi="Arial" w:cs="Arial"/>
        </w:rPr>
        <w:t xml:space="preserve">, nebo </w:t>
      </w:r>
    </w:p>
    <w:p w14:paraId="446CFA14"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23C2BB7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f) při provádění klinického hodnocení nedodržuje zásady správné klinické praxe. </w:t>
      </w:r>
    </w:p>
    <w:p w14:paraId="009DA04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p>
    <w:p w14:paraId="3A1B003D" w14:textId="77777777"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56347">
        <w:rPr>
          <w:rFonts w:ascii="Arial" w:hAnsi="Arial" w:cs="Arial"/>
        </w:rPr>
        <w:tab/>
      </w:r>
      <w:r w:rsidRPr="006958F7">
        <w:rPr>
          <w:rFonts w:ascii="Arial" w:hAnsi="Arial" w:cs="Arial"/>
          <w:strike/>
        </w:rPr>
        <w:t xml:space="preserve">(6) Fyzická osoba se jako veterinární lékař dopustí přestupku tím, že </w:t>
      </w:r>
    </w:p>
    <w:p w14:paraId="38E4F755" w14:textId="77777777" w:rsidR="00673853" w:rsidRPr="006958F7" w:rsidRDefault="00673853" w:rsidP="00EA6AEC">
      <w:pPr>
        <w:widowControl w:val="0"/>
        <w:autoSpaceDE w:val="0"/>
        <w:autoSpaceDN w:val="0"/>
        <w:adjustRightInd w:val="0"/>
        <w:spacing w:after="0" w:line="240" w:lineRule="auto"/>
        <w:jc w:val="both"/>
        <w:rPr>
          <w:rFonts w:ascii="Arial" w:hAnsi="Arial" w:cs="Arial"/>
          <w:strike/>
        </w:rPr>
      </w:pPr>
    </w:p>
    <w:p w14:paraId="42F14EA5" w14:textId="77777777"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958F7">
        <w:rPr>
          <w:rFonts w:ascii="Arial" w:hAnsi="Arial" w:cs="Arial"/>
          <w:strike/>
        </w:rPr>
        <w:t xml:space="preserve">a) v rozporu s § 48 odst. 3 doveze veterinární léčivý přípravek uvedený v § 48 odst. 2, </w:t>
      </w:r>
    </w:p>
    <w:p w14:paraId="3E62F6D2" w14:textId="77777777" w:rsidR="00673853" w:rsidRPr="006958F7" w:rsidRDefault="00673853" w:rsidP="00EA6AEC">
      <w:pPr>
        <w:widowControl w:val="0"/>
        <w:autoSpaceDE w:val="0"/>
        <w:autoSpaceDN w:val="0"/>
        <w:adjustRightInd w:val="0"/>
        <w:spacing w:after="0" w:line="240" w:lineRule="auto"/>
        <w:jc w:val="both"/>
        <w:rPr>
          <w:rFonts w:ascii="Arial" w:hAnsi="Arial" w:cs="Arial"/>
          <w:strike/>
        </w:rPr>
      </w:pPr>
    </w:p>
    <w:p w14:paraId="75A398D3" w14:textId="77777777"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958F7">
        <w:rPr>
          <w:rFonts w:ascii="Arial" w:hAnsi="Arial" w:cs="Arial"/>
          <w:strike/>
        </w:rPr>
        <w:t xml:space="preserve">b) jako ošetřující veterinární lékař nevede v rozporu s § 48 odst. 6 záznamy o dovozu veterinárních léčivých přípravků dovezených podle § 48 odst. 2 nebo tyto záznamy neuchovává, </w:t>
      </w:r>
    </w:p>
    <w:p w14:paraId="202ABBE2" w14:textId="77777777" w:rsidR="00673853" w:rsidRPr="006958F7" w:rsidRDefault="00673853" w:rsidP="00EA6AEC">
      <w:pPr>
        <w:widowControl w:val="0"/>
        <w:autoSpaceDE w:val="0"/>
        <w:autoSpaceDN w:val="0"/>
        <w:adjustRightInd w:val="0"/>
        <w:spacing w:after="0" w:line="240" w:lineRule="auto"/>
        <w:jc w:val="both"/>
        <w:rPr>
          <w:rFonts w:ascii="Arial" w:hAnsi="Arial" w:cs="Arial"/>
          <w:strike/>
        </w:rPr>
      </w:pPr>
    </w:p>
    <w:p w14:paraId="22768FDD" w14:textId="77777777"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958F7">
        <w:rPr>
          <w:rFonts w:ascii="Arial" w:hAnsi="Arial" w:cs="Arial"/>
          <w:strike/>
        </w:rPr>
        <w:t xml:space="preserve">c) vystaví předpis pro veterinární autogenní vakcínu v rozporu s § 71 odst. 2, </w:t>
      </w:r>
    </w:p>
    <w:p w14:paraId="3979E50E" w14:textId="77777777" w:rsidR="00673853" w:rsidRPr="006958F7" w:rsidRDefault="00673853" w:rsidP="00EA6AEC">
      <w:pPr>
        <w:widowControl w:val="0"/>
        <w:autoSpaceDE w:val="0"/>
        <w:autoSpaceDN w:val="0"/>
        <w:adjustRightInd w:val="0"/>
        <w:spacing w:after="0" w:line="240" w:lineRule="auto"/>
        <w:jc w:val="both"/>
        <w:rPr>
          <w:rFonts w:ascii="Arial" w:hAnsi="Arial" w:cs="Arial"/>
          <w:strike/>
        </w:rPr>
      </w:pPr>
    </w:p>
    <w:p w14:paraId="145526C6" w14:textId="13EB516C"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958F7">
        <w:rPr>
          <w:rFonts w:ascii="Arial" w:hAnsi="Arial" w:cs="Arial"/>
          <w:strike/>
        </w:rPr>
        <w:t>d) vystaví předpis pro medikované krmivo v rozporu s § 73 odst. 1</w:t>
      </w:r>
      <w:r w:rsidR="007F185F" w:rsidRPr="006958F7">
        <w:rPr>
          <w:rFonts w:ascii="Arial" w:hAnsi="Arial" w:cs="Arial"/>
          <w:strike/>
        </w:rPr>
        <w:t xml:space="preserve"> nebo § 74 odst. 1</w:t>
      </w:r>
      <w:r w:rsidRPr="006958F7">
        <w:rPr>
          <w:rFonts w:ascii="Arial" w:hAnsi="Arial" w:cs="Arial"/>
          <w:strike/>
        </w:rPr>
        <w:t xml:space="preserve">,  </w:t>
      </w:r>
    </w:p>
    <w:p w14:paraId="21BD47DB" w14:textId="77777777" w:rsidR="00673853" w:rsidRPr="006958F7" w:rsidRDefault="00673853" w:rsidP="00EA6AEC">
      <w:pPr>
        <w:widowControl w:val="0"/>
        <w:autoSpaceDE w:val="0"/>
        <w:autoSpaceDN w:val="0"/>
        <w:adjustRightInd w:val="0"/>
        <w:spacing w:after="0" w:line="240" w:lineRule="auto"/>
        <w:jc w:val="both"/>
        <w:rPr>
          <w:rFonts w:ascii="Arial" w:hAnsi="Arial" w:cs="Arial"/>
          <w:strike/>
        </w:rPr>
      </w:pPr>
    </w:p>
    <w:p w14:paraId="757A72CC" w14:textId="3A6DF536" w:rsidR="00213AA4" w:rsidRPr="006958F7" w:rsidRDefault="00213AA4" w:rsidP="00EA6AEC">
      <w:pPr>
        <w:widowControl w:val="0"/>
        <w:autoSpaceDE w:val="0"/>
        <w:autoSpaceDN w:val="0"/>
        <w:adjustRightInd w:val="0"/>
        <w:spacing w:after="0" w:line="240" w:lineRule="auto"/>
        <w:jc w:val="both"/>
        <w:rPr>
          <w:rFonts w:ascii="Arial" w:hAnsi="Arial" w:cs="Arial"/>
          <w:strike/>
        </w:rPr>
      </w:pPr>
      <w:r w:rsidRPr="006958F7">
        <w:rPr>
          <w:rFonts w:ascii="Arial" w:hAnsi="Arial" w:cs="Arial"/>
          <w:strike/>
        </w:rPr>
        <w:t xml:space="preserve">e) jako příslušný ošetřující veterinární lékař předepíše medikované krmivo v rozporu s </w:t>
      </w:r>
      <w:r w:rsidR="007F185F" w:rsidRPr="006958F7">
        <w:rPr>
          <w:rFonts w:ascii="Arial" w:hAnsi="Arial" w:cs="Arial"/>
          <w:strike/>
        </w:rPr>
        <w:t>§ 74 odst. 4</w:t>
      </w:r>
      <w:r w:rsidRPr="006958F7">
        <w:rPr>
          <w:rFonts w:ascii="Arial" w:hAnsi="Arial" w:cs="Arial"/>
          <w:strike/>
        </w:rPr>
        <w:t>,</w:t>
      </w:r>
    </w:p>
    <w:p w14:paraId="7592FEEE" w14:textId="77777777" w:rsidR="00673853" w:rsidRPr="006958F7" w:rsidRDefault="00673853" w:rsidP="00EA6AEC">
      <w:pPr>
        <w:spacing w:after="0" w:line="240" w:lineRule="auto"/>
        <w:jc w:val="both"/>
        <w:rPr>
          <w:rFonts w:ascii="Arial" w:hAnsi="Arial" w:cs="Arial"/>
          <w:strike/>
        </w:rPr>
      </w:pPr>
    </w:p>
    <w:p w14:paraId="234AF65C" w14:textId="77777777" w:rsidR="00213AA4" w:rsidRPr="006958F7" w:rsidRDefault="00213AA4" w:rsidP="00EA6AEC">
      <w:pPr>
        <w:spacing w:after="0" w:line="240" w:lineRule="auto"/>
        <w:jc w:val="both"/>
        <w:rPr>
          <w:rFonts w:ascii="Arial" w:hAnsi="Arial" w:cs="Arial"/>
          <w:strike/>
        </w:rPr>
      </w:pPr>
      <w:r w:rsidRPr="006958F7">
        <w:rPr>
          <w:rFonts w:ascii="Arial" w:hAnsi="Arial" w:cs="Arial"/>
          <w:strike/>
        </w:rPr>
        <w:t>f) v rozporu s § 80a odst. 1 předepíše léčivý přípravek pro jiný účel než poskytování veterinární péče,</w:t>
      </w:r>
    </w:p>
    <w:p w14:paraId="0DD9F1AE" w14:textId="77777777" w:rsidR="00673853" w:rsidRPr="006958F7" w:rsidRDefault="00673853" w:rsidP="00EA6AEC">
      <w:pPr>
        <w:spacing w:after="0" w:line="240" w:lineRule="auto"/>
        <w:jc w:val="both"/>
        <w:rPr>
          <w:rFonts w:ascii="Arial" w:hAnsi="Arial" w:cs="Arial"/>
          <w:strike/>
        </w:rPr>
      </w:pPr>
    </w:p>
    <w:p w14:paraId="7D1953E8" w14:textId="098793DF" w:rsidR="00213AA4" w:rsidRPr="006958F7" w:rsidRDefault="00213AA4" w:rsidP="00EA6AEC">
      <w:pPr>
        <w:spacing w:after="0" w:line="240" w:lineRule="auto"/>
        <w:jc w:val="both"/>
        <w:rPr>
          <w:rFonts w:ascii="Arial" w:hAnsi="Arial" w:cs="Arial"/>
          <w:strike/>
        </w:rPr>
      </w:pPr>
      <w:r w:rsidRPr="006958F7">
        <w:rPr>
          <w:rFonts w:ascii="Arial" w:hAnsi="Arial" w:cs="Arial"/>
          <w:strike/>
        </w:rPr>
        <w:t>g) předepíše léčivý přípravek v rozporu s  § 80a odst. 2,</w:t>
      </w:r>
    </w:p>
    <w:p w14:paraId="4FB4F839" w14:textId="77777777" w:rsidR="00673853" w:rsidRPr="006958F7" w:rsidRDefault="00673853" w:rsidP="00EA6AEC">
      <w:pPr>
        <w:spacing w:after="0" w:line="240" w:lineRule="auto"/>
        <w:jc w:val="both"/>
        <w:rPr>
          <w:rFonts w:ascii="Arial" w:hAnsi="Arial" w:cs="Arial"/>
          <w:strike/>
        </w:rPr>
      </w:pPr>
    </w:p>
    <w:p w14:paraId="6CA36FCE" w14:textId="77777777" w:rsidR="00213AA4" w:rsidRPr="006958F7" w:rsidRDefault="00213AA4" w:rsidP="00EA6AEC">
      <w:pPr>
        <w:spacing w:after="0" w:line="240" w:lineRule="auto"/>
        <w:jc w:val="both"/>
        <w:rPr>
          <w:rFonts w:ascii="Arial" w:hAnsi="Arial" w:cs="Arial"/>
          <w:strike/>
        </w:rPr>
      </w:pPr>
      <w:r w:rsidRPr="006958F7">
        <w:rPr>
          <w:rFonts w:ascii="Arial" w:hAnsi="Arial" w:cs="Arial"/>
          <w:strike/>
        </w:rPr>
        <w:t>h) nezajistí plnění požadavků při výdeji léčivých přípravků stanovených v § 82 odst. 3, nebo</w:t>
      </w:r>
    </w:p>
    <w:p w14:paraId="55052E84" w14:textId="77777777" w:rsidR="00673853" w:rsidRPr="006958F7" w:rsidRDefault="00673853" w:rsidP="00EA6AEC">
      <w:pPr>
        <w:spacing w:after="0" w:line="240" w:lineRule="auto"/>
        <w:jc w:val="both"/>
        <w:rPr>
          <w:rFonts w:ascii="Arial" w:hAnsi="Arial" w:cs="Arial"/>
          <w:strike/>
        </w:rPr>
      </w:pPr>
    </w:p>
    <w:p w14:paraId="42D66162" w14:textId="52AAE5F5" w:rsidR="00213AA4" w:rsidRPr="006958F7" w:rsidRDefault="00213AA4" w:rsidP="00EA6AEC">
      <w:pPr>
        <w:spacing w:after="0" w:line="240" w:lineRule="auto"/>
        <w:jc w:val="both"/>
        <w:rPr>
          <w:rFonts w:ascii="Arial" w:hAnsi="Arial" w:cs="Arial"/>
          <w:b/>
          <w:bCs/>
          <w:strike/>
        </w:rPr>
      </w:pPr>
      <w:r w:rsidRPr="006958F7">
        <w:rPr>
          <w:rFonts w:ascii="Arial" w:hAnsi="Arial" w:cs="Arial"/>
          <w:strike/>
        </w:rPr>
        <w:t>i) vydá léčivý přípravek v rozporu s podmínkami stanovenými v § 82 odst. 3.</w:t>
      </w:r>
    </w:p>
    <w:p w14:paraId="3562C7DD" w14:textId="77777777" w:rsidR="00673853" w:rsidRDefault="00673853" w:rsidP="00EA6AEC">
      <w:pPr>
        <w:widowControl w:val="0"/>
        <w:autoSpaceDE w:val="0"/>
        <w:autoSpaceDN w:val="0"/>
        <w:adjustRightInd w:val="0"/>
        <w:spacing w:after="0" w:line="240" w:lineRule="auto"/>
        <w:jc w:val="both"/>
        <w:rPr>
          <w:rFonts w:ascii="Arial" w:hAnsi="Arial" w:cs="Arial"/>
          <w:b/>
          <w:bCs/>
        </w:rPr>
      </w:pPr>
    </w:p>
    <w:p w14:paraId="3499FE67" w14:textId="77777777" w:rsidR="006958F7" w:rsidRPr="002527BD" w:rsidRDefault="006958F7" w:rsidP="002750AD">
      <w:pPr>
        <w:widowControl w:val="0"/>
        <w:autoSpaceDE w:val="0"/>
        <w:autoSpaceDN w:val="0"/>
        <w:adjustRightInd w:val="0"/>
        <w:spacing w:after="0" w:line="240" w:lineRule="auto"/>
        <w:ind w:firstLine="720"/>
        <w:jc w:val="both"/>
        <w:rPr>
          <w:rFonts w:ascii="Arial" w:hAnsi="Arial" w:cs="Arial"/>
          <w:b/>
        </w:rPr>
      </w:pPr>
      <w:r w:rsidRPr="002527BD">
        <w:rPr>
          <w:rFonts w:ascii="Arial" w:hAnsi="Arial" w:cs="Arial"/>
          <w:b/>
        </w:rPr>
        <w:t xml:space="preserve">(6) Fyzická osoba se jako veterinární lékař dopustí přestupku tím, že </w:t>
      </w:r>
    </w:p>
    <w:p w14:paraId="12C18020"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245D02C6" w14:textId="77777777" w:rsidR="006958F7" w:rsidRPr="002527BD" w:rsidRDefault="006958F7" w:rsidP="006958F7">
      <w:pPr>
        <w:pStyle w:val="Odstavecseseznamem"/>
        <w:widowControl w:val="0"/>
        <w:autoSpaceDE w:val="0"/>
        <w:autoSpaceDN w:val="0"/>
        <w:adjustRightInd w:val="0"/>
        <w:spacing w:after="0" w:line="240" w:lineRule="auto"/>
        <w:ind w:left="0"/>
        <w:jc w:val="both"/>
        <w:rPr>
          <w:rFonts w:ascii="Arial" w:hAnsi="Arial" w:cs="Arial"/>
          <w:b/>
        </w:rPr>
      </w:pPr>
      <w:r w:rsidRPr="002527BD">
        <w:rPr>
          <w:rFonts w:ascii="Arial" w:hAnsi="Arial" w:cs="Arial"/>
          <w:b/>
        </w:rPr>
        <w:t xml:space="preserve">a) použije léčivý přípravek v rozporu s § 9 nebo 9a, </w:t>
      </w:r>
    </w:p>
    <w:p w14:paraId="1F4033C8" w14:textId="77777777" w:rsidR="006958F7" w:rsidRPr="002527BD" w:rsidRDefault="006958F7" w:rsidP="006958F7">
      <w:pPr>
        <w:pStyle w:val="Odstavecseseznamem"/>
        <w:widowControl w:val="0"/>
        <w:autoSpaceDE w:val="0"/>
        <w:autoSpaceDN w:val="0"/>
        <w:adjustRightInd w:val="0"/>
        <w:spacing w:after="0" w:line="240" w:lineRule="auto"/>
        <w:ind w:left="0"/>
        <w:jc w:val="both"/>
        <w:rPr>
          <w:rFonts w:ascii="Arial" w:hAnsi="Arial" w:cs="Arial"/>
          <w:b/>
        </w:rPr>
      </w:pPr>
    </w:p>
    <w:p w14:paraId="7D0F4EED" w14:textId="3C42F27F"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b) jako hostující veterinární lékař poruší některou z povinností stanovenou v § 9 odst. 12 nebo § 102b</w:t>
      </w:r>
      <w:r w:rsidR="00E61FC6">
        <w:rPr>
          <w:rFonts w:ascii="Arial" w:hAnsi="Arial" w:cs="Arial"/>
          <w:b/>
        </w:rPr>
        <w:t xml:space="preserve"> odst. 1 nebo 2</w:t>
      </w:r>
      <w:r w:rsidRPr="002527BD">
        <w:rPr>
          <w:rFonts w:ascii="Arial" w:hAnsi="Arial" w:cs="Arial"/>
          <w:b/>
        </w:rPr>
        <w:t>,</w:t>
      </w:r>
    </w:p>
    <w:p w14:paraId="4F53E10B"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5FED4214"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c) vede záznamy v rozporu s § 9 odst. 10, § 80a odst. 4 nebo § 82 odst. 3 písm. j),</w:t>
      </w:r>
    </w:p>
    <w:p w14:paraId="2C0CE65D"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05EE433F"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 xml:space="preserve">d) vystaví předpis pro veterinární autogenní vakcínu v rozporu s § 71 odst. 2, </w:t>
      </w:r>
    </w:p>
    <w:p w14:paraId="209689FA"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4A37F73D"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e) nesplní informační povinnost podle § 72 odst. 5,</w:t>
      </w:r>
    </w:p>
    <w:p w14:paraId="6014BA92"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164663F5" w14:textId="7BBDA4AC"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 xml:space="preserve">f) </w:t>
      </w:r>
      <w:r w:rsidR="00E61FC6">
        <w:rPr>
          <w:rFonts w:ascii="Arial" w:hAnsi="Arial" w:cs="Arial"/>
          <w:b/>
        </w:rPr>
        <w:t>předepíše</w:t>
      </w:r>
      <w:r w:rsidRPr="002527BD">
        <w:rPr>
          <w:rFonts w:ascii="Arial" w:hAnsi="Arial" w:cs="Arial"/>
          <w:b/>
        </w:rPr>
        <w:t xml:space="preserve"> medikované krmivo v rozporu s § 73 odst. 1</w:t>
      </w:r>
      <w:r w:rsidRPr="002527BD">
        <w:rPr>
          <w:rFonts w:ascii="Arial" w:hAnsi="Arial" w:cs="Arial"/>
          <w:b/>
          <w:bCs/>
        </w:rPr>
        <w:t>, 3 nebo 4</w:t>
      </w:r>
      <w:r w:rsidRPr="002527BD">
        <w:rPr>
          <w:rFonts w:ascii="Arial" w:hAnsi="Arial" w:cs="Arial"/>
          <w:b/>
        </w:rPr>
        <w:t xml:space="preserve">,  </w:t>
      </w:r>
    </w:p>
    <w:p w14:paraId="25757D94" w14:textId="77777777" w:rsidR="006958F7" w:rsidRPr="002527BD" w:rsidRDefault="006958F7" w:rsidP="006958F7">
      <w:pPr>
        <w:widowControl w:val="0"/>
        <w:autoSpaceDE w:val="0"/>
        <w:autoSpaceDN w:val="0"/>
        <w:adjustRightInd w:val="0"/>
        <w:spacing w:after="0" w:line="240" w:lineRule="auto"/>
        <w:jc w:val="both"/>
        <w:rPr>
          <w:rFonts w:ascii="Arial" w:hAnsi="Arial" w:cs="Arial"/>
          <w:b/>
        </w:rPr>
      </w:pPr>
    </w:p>
    <w:p w14:paraId="275F6CDC" w14:textId="4A94C393" w:rsidR="006958F7" w:rsidRPr="002527BD" w:rsidRDefault="006958F7" w:rsidP="006958F7">
      <w:pPr>
        <w:widowControl w:val="0"/>
        <w:autoSpaceDE w:val="0"/>
        <w:autoSpaceDN w:val="0"/>
        <w:adjustRightInd w:val="0"/>
        <w:spacing w:after="0" w:line="240" w:lineRule="auto"/>
        <w:jc w:val="both"/>
        <w:rPr>
          <w:rFonts w:ascii="Arial" w:hAnsi="Arial" w:cs="Arial"/>
          <w:b/>
        </w:rPr>
      </w:pPr>
      <w:r w:rsidRPr="002527BD">
        <w:rPr>
          <w:rFonts w:ascii="Arial" w:hAnsi="Arial" w:cs="Arial"/>
          <w:b/>
        </w:rPr>
        <w:t xml:space="preserve">g) předepíše </w:t>
      </w:r>
      <w:r w:rsidR="00E61FC6" w:rsidRPr="00E61FC6">
        <w:rPr>
          <w:rFonts w:ascii="Arial" w:hAnsi="Arial" w:cs="Arial"/>
          <w:b/>
        </w:rPr>
        <w:t>veterinární léčivý přípravek nebo léčivý přípravek</w:t>
      </w:r>
      <w:r w:rsidRPr="002527BD">
        <w:rPr>
          <w:rFonts w:ascii="Arial" w:hAnsi="Arial" w:cs="Arial"/>
          <w:b/>
        </w:rPr>
        <w:t xml:space="preserve"> v rozporu s </w:t>
      </w:r>
      <w:r w:rsidRPr="002527BD">
        <w:rPr>
          <w:rFonts w:ascii="Arial" w:hAnsi="Arial" w:cs="Arial"/>
          <w:b/>
          <w:bCs/>
        </w:rPr>
        <w:t>§ 73 odst. 2</w:t>
      </w:r>
      <w:r w:rsidRPr="002527BD">
        <w:rPr>
          <w:rFonts w:ascii="Arial" w:hAnsi="Arial" w:cs="Arial"/>
          <w:b/>
        </w:rPr>
        <w:t>,</w:t>
      </w:r>
    </w:p>
    <w:p w14:paraId="12E00273" w14:textId="77777777" w:rsidR="006958F7" w:rsidRPr="002527BD" w:rsidRDefault="006958F7" w:rsidP="006958F7">
      <w:pPr>
        <w:spacing w:after="0" w:line="240" w:lineRule="auto"/>
        <w:jc w:val="both"/>
        <w:rPr>
          <w:rFonts w:ascii="Arial" w:hAnsi="Arial" w:cs="Arial"/>
          <w:b/>
        </w:rPr>
      </w:pPr>
    </w:p>
    <w:p w14:paraId="36CAB70A" w14:textId="77777777" w:rsidR="006958F7" w:rsidRPr="002527BD" w:rsidRDefault="006958F7" w:rsidP="006958F7">
      <w:pPr>
        <w:spacing w:after="0" w:line="240" w:lineRule="auto"/>
        <w:jc w:val="both"/>
        <w:rPr>
          <w:rFonts w:ascii="Arial" w:hAnsi="Arial" w:cs="Arial"/>
          <w:b/>
        </w:rPr>
      </w:pPr>
      <w:r w:rsidRPr="002527BD">
        <w:rPr>
          <w:rFonts w:ascii="Arial" w:hAnsi="Arial" w:cs="Arial"/>
          <w:b/>
        </w:rPr>
        <w:t>h) v rozporu s § 80a předepíše léčivý přípravek pro jiný účel než poskytování veterinární péče,</w:t>
      </w:r>
    </w:p>
    <w:p w14:paraId="19DCDC7E" w14:textId="77777777" w:rsidR="006958F7" w:rsidRPr="002527BD" w:rsidRDefault="006958F7" w:rsidP="006958F7">
      <w:pPr>
        <w:spacing w:after="0" w:line="240" w:lineRule="auto"/>
        <w:jc w:val="both"/>
        <w:rPr>
          <w:rFonts w:ascii="Arial" w:hAnsi="Arial" w:cs="Arial"/>
          <w:b/>
        </w:rPr>
      </w:pPr>
    </w:p>
    <w:p w14:paraId="490389CA" w14:textId="77777777" w:rsidR="006958F7" w:rsidRPr="002527BD" w:rsidRDefault="006958F7" w:rsidP="006958F7">
      <w:pPr>
        <w:spacing w:after="0" w:line="240" w:lineRule="auto"/>
        <w:jc w:val="both"/>
        <w:rPr>
          <w:rFonts w:ascii="Arial" w:hAnsi="Arial" w:cs="Arial"/>
          <w:b/>
        </w:rPr>
      </w:pPr>
      <w:r w:rsidRPr="002527BD">
        <w:rPr>
          <w:rFonts w:ascii="Arial" w:hAnsi="Arial" w:cs="Arial"/>
          <w:b/>
        </w:rPr>
        <w:t>i) předepíše léčivý přípravek</w:t>
      </w:r>
      <w:r w:rsidRPr="002527BD">
        <w:rPr>
          <w:rFonts w:ascii="Arial" w:hAnsi="Arial" w:cs="Arial"/>
          <w:b/>
          <w:bCs/>
        </w:rPr>
        <w:t xml:space="preserve"> v rozporu s § 80a odst. 3 nebo v rozporu s čl. 105 odst. 3, 5 nebo 6 nařízení o veterinárních léčivých přípravcích</w:t>
      </w:r>
      <w:r w:rsidRPr="002527BD">
        <w:rPr>
          <w:rFonts w:ascii="Arial" w:hAnsi="Arial" w:cs="Arial"/>
          <w:b/>
        </w:rPr>
        <w:t>,</w:t>
      </w:r>
    </w:p>
    <w:p w14:paraId="27C9F72E" w14:textId="77777777" w:rsidR="006958F7" w:rsidRPr="002527BD" w:rsidRDefault="006958F7" w:rsidP="006958F7">
      <w:pPr>
        <w:spacing w:after="0" w:line="240" w:lineRule="auto"/>
        <w:jc w:val="both"/>
        <w:rPr>
          <w:rFonts w:ascii="Arial" w:hAnsi="Arial" w:cs="Arial"/>
          <w:b/>
        </w:rPr>
      </w:pPr>
    </w:p>
    <w:p w14:paraId="0A1C6FAA" w14:textId="77777777" w:rsidR="006958F7" w:rsidRPr="002527BD" w:rsidRDefault="006958F7" w:rsidP="006958F7">
      <w:pPr>
        <w:spacing w:after="0" w:line="240" w:lineRule="auto"/>
        <w:jc w:val="both"/>
        <w:rPr>
          <w:rFonts w:ascii="Arial" w:hAnsi="Arial" w:cs="Arial"/>
          <w:b/>
        </w:rPr>
      </w:pPr>
      <w:r w:rsidRPr="002527BD">
        <w:rPr>
          <w:rFonts w:ascii="Arial" w:hAnsi="Arial" w:cs="Arial"/>
          <w:b/>
        </w:rPr>
        <w:t xml:space="preserve">j) </w:t>
      </w:r>
      <w:r w:rsidRPr="002527BD">
        <w:rPr>
          <w:rFonts w:ascii="Arial" w:hAnsi="Arial" w:cs="Arial"/>
          <w:b/>
          <w:bCs/>
        </w:rPr>
        <w:t>nevystaví předpis na antimikrobní léčivý přípravek v souladu s čl. 105 odst. 1 nařízení o veterinárních léčivých přípravcích,</w:t>
      </w:r>
    </w:p>
    <w:p w14:paraId="7FF478F6" w14:textId="77777777" w:rsidR="006958F7" w:rsidRPr="002527BD" w:rsidRDefault="006958F7" w:rsidP="006958F7">
      <w:pPr>
        <w:spacing w:after="0" w:line="240" w:lineRule="auto"/>
        <w:jc w:val="both"/>
        <w:rPr>
          <w:rFonts w:ascii="Arial" w:hAnsi="Arial" w:cs="Arial"/>
          <w:b/>
        </w:rPr>
      </w:pPr>
    </w:p>
    <w:p w14:paraId="60D17C03" w14:textId="4D3F7A81" w:rsidR="006958F7" w:rsidRPr="002527BD" w:rsidRDefault="006958F7" w:rsidP="006958F7">
      <w:pPr>
        <w:spacing w:after="0" w:line="240" w:lineRule="auto"/>
        <w:jc w:val="both"/>
        <w:rPr>
          <w:rFonts w:ascii="Arial" w:hAnsi="Arial" w:cs="Arial"/>
          <w:b/>
          <w:bCs/>
        </w:rPr>
      </w:pPr>
      <w:r w:rsidRPr="002527BD">
        <w:rPr>
          <w:rFonts w:ascii="Arial" w:hAnsi="Arial" w:cs="Arial"/>
          <w:b/>
        </w:rPr>
        <w:t>k) vydá léčivý přípravek v rozporu s podmínkami stanovenými v § 82 odst. 3</w:t>
      </w:r>
      <w:r>
        <w:rPr>
          <w:rFonts w:ascii="Arial" w:hAnsi="Arial" w:cs="Arial"/>
          <w:b/>
        </w:rPr>
        <w:t xml:space="preserve"> písm. j),</w:t>
      </w:r>
    </w:p>
    <w:p w14:paraId="5F8F68AA" w14:textId="77777777" w:rsidR="006958F7" w:rsidRDefault="006958F7" w:rsidP="006958F7">
      <w:pPr>
        <w:spacing w:after="0" w:line="240" w:lineRule="auto"/>
        <w:jc w:val="both"/>
        <w:rPr>
          <w:rFonts w:ascii="Arial" w:hAnsi="Arial" w:cs="Arial"/>
          <w:b/>
          <w:bCs/>
        </w:rPr>
      </w:pPr>
    </w:p>
    <w:p w14:paraId="1BAF18FA" w14:textId="77777777" w:rsidR="006958F7" w:rsidRPr="002527BD" w:rsidRDefault="006958F7" w:rsidP="006958F7">
      <w:pPr>
        <w:spacing w:after="0" w:line="240" w:lineRule="auto"/>
        <w:jc w:val="both"/>
        <w:rPr>
          <w:rFonts w:ascii="Arial" w:hAnsi="Arial" w:cs="Arial"/>
          <w:b/>
          <w:bCs/>
        </w:rPr>
      </w:pPr>
      <w:r w:rsidRPr="002527BD">
        <w:rPr>
          <w:rFonts w:ascii="Arial" w:hAnsi="Arial" w:cs="Arial"/>
          <w:b/>
          <w:bCs/>
        </w:rPr>
        <w:t>l) v rozporu s čl. 105 odst. 2 nařízení o veterinárních léčivých přípravcích neodůvodní vystavení předpisu na antimikrobní léčivý přípravek,</w:t>
      </w:r>
    </w:p>
    <w:p w14:paraId="275DF2C8"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p>
    <w:p w14:paraId="5A37B2D4"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r w:rsidRPr="002527BD">
        <w:rPr>
          <w:rFonts w:ascii="Arial" w:hAnsi="Arial" w:cs="Arial"/>
          <w:b/>
          <w:bCs/>
        </w:rPr>
        <w:t>m) nedodrží některou z podmínek držení veterinárních léčivých přípravků stanovených v čl. 111 odst. 1 nařízení o veterinárních léčivých přípravcích,</w:t>
      </w:r>
    </w:p>
    <w:p w14:paraId="25D4567E"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p>
    <w:p w14:paraId="5E06F3B1"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r w:rsidRPr="002527BD">
        <w:rPr>
          <w:rFonts w:ascii="Arial" w:hAnsi="Arial" w:cs="Arial"/>
          <w:b/>
          <w:bCs/>
        </w:rPr>
        <w:t>n) ošetří zvíře v rozporu s čl. 112 až 114 nařízení o veterinárních léčivých přípravcích,</w:t>
      </w:r>
    </w:p>
    <w:p w14:paraId="4BBFB7EC"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p>
    <w:p w14:paraId="14FFC4C9"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r w:rsidRPr="002527BD">
        <w:rPr>
          <w:rFonts w:ascii="Arial" w:hAnsi="Arial" w:cs="Arial"/>
          <w:b/>
          <w:bCs/>
        </w:rPr>
        <w:t>o) nestanoví ochrannou lhůtu v souladu s § 9 odst. 9, nebo</w:t>
      </w:r>
    </w:p>
    <w:p w14:paraId="332D03A6"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p>
    <w:p w14:paraId="60F1CCB9" w14:textId="77777777" w:rsidR="006958F7" w:rsidRPr="002527BD" w:rsidRDefault="006958F7" w:rsidP="006958F7">
      <w:pPr>
        <w:widowControl w:val="0"/>
        <w:autoSpaceDE w:val="0"/>
        <w:autoSpaceDN w:val="0"/>
        <w:adjustRightInd w:val="0"/>
        <w:spacing w:after="0" w:line="240" w:lineRule="auto"/>
        <w:jc w:val="both"/>
        <w:rPr>
          <w:rFonts w:ascii="Arial" w:hAnsi="Arial" w:cs="Arial"/>
          <w:b/>
          <w:bCs/>
        </w:rPr>
      </w:pPr>
      <w:r w:rsidRPr="002527BD">
        <w:rPr>
          <w:rFonts w:ascii="Arial" w:hAnsi="Arial" w:cs="Arial"/>
          <w:b/>
        </w:rPr>
        <w:t>p) v případě odběru krve od zvířecího dárce postupuje v rozporu s § 68b.</w:t>
      </w:r>
    </w:p>
    <w:p w14:paraId="001D6205" w14:textId="77777777" w:rsidR="00D4189F" w:rsidRDefault="00D4189F" w:rsidP="004314B6">
      <w:pPr>
        <w:spacing w:after="0" w:line="240" w:lineRule="auto"/>
        <w:ind w:firstLine="720"/>
        <w:jc w:val="both"/>
        <w:rPr>
          <w:rFonts w:ascii="Arial" w:hAnsi="Arial" w:cs="Arial"/>
          <w:b/>
          <w:bCs/>
        </w:rPr>
      </w:pPr>
    </w:p>
    <w:p w14:paraId="1CFA1C2E" w14:textId="7BE44AFA" w:rsidR="00213AA4" w:rsidRPr="007F185F" w:rsidRDefault="00213AA4" w:rsidP="004314B6">
      <w:pPr>
        <w:spacing w:after="0" w:line="240" w:lineRule="auto"/>
        <w:ind w:firstLine="720"/>
        <w:jc w:val="both"/>
        <w:rPr>
          <w:b/>
        </w:rPr>
      </w:pPr>
      <w:r w:rsidRPr="00656347">
        <w:rPr>
          <w:rFonts w:ascii="Arial" w:hAnsi="Arial" w:cs="Arial"/>
          <w:b/>
          <w:bCs/>
        </w:rPr>
        <w:t>(7) Fyzická osoba se jako kvalifikovaná osoba odpovědná za farmakovigilanci dopustí přestupku tím,</w:t>
      </w:r>
      <w:r w:rsidR="003B3E4C">
        <w:rPr>
          <w:rFonts w:ascii="Arial" w:hAnsi="Arial" w:cs="Arial"/>
          <w:b/>
          <w:bCs/>
        </w:rPr>
        <w:t xml:space="preserve">  nesplní některou z povinností podle </w:t>
      </w:r>
      <w:r w:rsidR="00952C6D">
        <w:rPr>
          <w:rFonts w:ascii="Arial" w:hAnsi="Arial" w:cs="Arial"/>
          <w:b/>
          <w:bCs/>
        </w:rPr>
        <w:t>čl.</w:t>
      </w:r>
      <w:r w:rsidRPr="00656347">
        <w:rPr>
          <w:rFonts w:ascii="Arial" w:hAnsi="Arial" w:cs="Arial"/>
          <w:b/>
          <w:bCs/>
        </w:rPr>
        <w:t xml:space="preserve"> 78 odst. 1 nařízení o veterinárních léčivých přípravcích</w:t>
      </w:r>
      <w:r w:rsidRPr="007F185F">
        <w:rPr>
          <w:b/>
        </w:rPr>
        <w:t xml:space="preserve">.   </w:t>
      </w:r>
    </w:p>
    <w:p w14:paraId="4217DEC9"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28CAA933"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w:t>
      </w:r>
      <w:r w:rsidRPr="00656347">
        <w:rPr>
          <w:rFonts w:ascii="Arial" w:hAnsi="Arial" w:cs="Arial"/>
          <w:strike/>
        </w:rPr>
        <w:t>7</w:t>
      </w:r>
      <w:r w:rsidRPr="00656347">
        <w:rPr>
          <w:rFonts w:ascii="Arial" w:hAnsi="Arial" w:cs="Arial"/>
          <w:b/>
          <w:bCs/>
        </w:rPr>
        <w:t>8</w:t>
      </w:r>
      <w:r w:rsidRPr="00656347">
        <w:rPr>
          <w:rFonts w:ascii="Arial" w:hAnsi="Arial" w:cs="Arial"/>
        </w:rPr>
        <w:t xml:space="preserve">) Fyzická osoba se jako zdravotnický pracovník dopustí přestupku tím, že </w:t>
      </w:r>
    </w:p>
    <w:p w14:paraId="01C9DDC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nesplní oznamovací povinnost podle </w:t>
      </w:r>
      <w:r w:rsidRPr="00213AA4">
        <w:rPr>
          <w:rFonts w:ascii="Arial" w:hAnsi="Arial" w:cs="Arial"/>
        </w:rPr>
        <w:t>§ 93b odst. 1 písm. a)</w:t>
      </w:r>
      <w:r w:rsidRPr="00656347">
        <w:rPr>
          <w:rFonts w:ascii="Arial" w:hAnsi="Arial" w:cs="Arial"/>
        </w:rPr>
        <w:t xml:space="preserve">, nebo </w:t>
      </w:r>
    </w:p>
    <w:p w14:paraId="384CC885"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neposkytne součinnost nebo nezpřístupní dokumentaci podle </w:t>
      </w:r>
      <w:r w:rsidRPr="00213AA4">
        <w:rPr>
          <w:rFonts w:ascii="Arial" w:hAnsi="Arial" w:cs="Arial"/>
        </w:rPr>
        <w:t>§ 93b odst. 1 písm. b)</w:t>
      </w:r>
      <w:r w:rsidRPr="00656347">
        <w:rPr>
          <w:rFonts w:ascii="Arial" w:hAnsi="Arial" w:cs="Arial"/>
        </w:rPr>
        <w:t xml:space="preserve">. </w:t>
      </w:r>
    </w:p>
    <w:p w14:paraId="74B571E1"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6FDEB43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w:t>
      </w:r>
      <w:r w:rsidRPr="00656347">
        <w:rPr>
          <w:rFonts w:ascii="Arial" w:hAnsi="Arial" w:cs="Arial"/>
          <w:strike/>
        </w:rPr>
        <w:t>8</w:t>
      </w:r>
      <w:r w:rsidRPr="00656347">
        <w:rPr>
          <w:rFonts w:ascii="Arial" w:hAnsi="Arial" w:cs="Arial"/>
          <w:b/>
          <w:bCs/>
        </w:rPr>
        <w:t>9</w:t>
      </w:r>
      <w:r w:rsidRPr="00656347">
        <w:rPr>
          <w:rFonts w:ascii="Arial" w:hAnsi="Arial" w:cs="Arial"/>
        </w:rPr>
        <w:t xml:space="preserve">) Fyzická osoba se jako člen etické komise Státního ústavu pro kontrolu léčiv dopustí přestupku tím, že v rozporu s </w:t>
      </w:r>
      <w:r w:rsidRPr="00213AA4">
        <w:rPr>
          <w:rFonts w:ascii="Arial" w:hAnsi="Arial" w:cs="Arial"/>
        </w:rPr>
        <w:t>§ 53a odst. 5</w:t>
      </w:r>
      <w:r w:rsidRPr="00656347">
        <w:rPr>
          <w:rFonts w:ascii="Arial" w:hAnsi="Arial" w:cs="Arial"/>
        </w:rPr>
        <w:t xml:space="preserve"> poruší povinnost zachovávat mlčenlivost. </w:t>
      </w:r>
    </w:p>
    <w:p w14:paraId="5EDB1C15" w14:textId="77777777" w:rsidR="00E61FC6" w:rsidRDefault="00E61FC6" w:rsidP="00E61FC6">
      <w:pPr>
        <w:widowControl w:val="0"/>
        <w:autoSpaceDE w:val="0"/>
        <w:autoSpaceDN w:val="0"/>
        <w:adjustRightInd w:val="0"/>
        <w:spacing w:after="0" w:line="240" w:lineRule="auto"/>
        <w:rPr>
          <w:rFonts w:ascii="Arial" w:hAnsi="Arial" w:cs="Arial"/>
          <w:b/>
        </w:rPr>
      </w:pPr>
    </w:p>
    <w:p w14:paraId="2C1E982E" w14:textId="176D802E" w:rsidR="00E61FC6" w:rsidRPr="00E61FC6" w:rsidRDefault="00E61FC6" w:rsidP="00D10E32">
      <w:pPr>
        <w:widowControl w:val="0"/>
        <w:autoSpaceDE w:val="0"/>
        <w:autoSpaceDN w:val="0"/>
        <w:adjustRightInd w:val="0"/>
        <w:spacing w:after="0" w:line="240" w:lineRule="auto"/>
        <w:ind w:firstLine="720"/>
        <w:jc w:val="both"/>
        <w:rPr>
          <w:rFonts w:ascii="Arial" w:hAnsi="Arial" w:cs="Arial"/>
          <w:b/>
        </w:rPr>
      </w:pPr>
      <w:r w:rsidRPr="00E61FC6">
        <w:rPr>
          <w:rFonts w:ascii="Arial" w:hAnsi="Arial" w:cs="Arial"/>
          <w:b/>
        </w:rPr>
        <w:t>(10) Fyzická osoba se jako kvalifikovaná osoba výrobce veterinárních léčivých přípravků dopustí přestupku tím, že</w:t>
      </w:r>
    </w:p>
    <w:p w14:paraId="2CC0F8F3"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p>
    <w:p w14:paraId="021B4CC3"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r w:rsidRPr="00E61FC6">
        <w:rPr>
          <w:rFonts w:ascii="Arial" w:hAnsi="Arial" w:cs="Arial"/>
          <w:b/>
        </w:rPr>
        <w:t xml:space="preserve">a) poruší některou z povinností podle § 66a odst. 1 nebo 2, </w:t>
      </w:r>
    </w:p>
    <w:p w14:paraId="6C5C7714"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p>
    <w:p w14:paraId="32513AD9"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r w:rsidRPr="00E61FC6">
        <w:rPr>
          <w:rFonts w:ascii="Arial" w:hAnsi="Arial" w:cs="Arial"/>
          <w:b/>
        </w:rPr>
        <w:t>b) v rozporu s čl. 97 odst. 6 nařízení o veterinárních léčivých přípravcích nezajistí, aby každá šarže veterinárního léčivého přípravku byla vyrobena v souladu se zásadami správné výrobní praxe nebo aby byla zkoušena v souladu s požadavky registrace, nebo nevypracuje o tom kontrolní zprávu,</w:t>
      </w:r>
    </w:p>
    <w:p w14:paraId="714B55B2"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p>
    <w:p w14:paraId="722376B6"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r w:rsidRPr="00E61FC6">
        <w:rPr>
          <w:rFonts w:ascii="Arial" w:hAnsi="Arial" w:cs="Arial"/>
          <w:b/>
        </w:rPr>
        <w:t>c) v rozporu s čl. 97 odst. 7 nařízení o veterinárních léčivých přípravcích nezajistí kvalitativní nebo kvantitativní analýzu nebo jinou zkoušku dovezené výrobní šarže,</w:t>
      </w:r>
    </w:p>
    <w:p w14:paraId="558E176E"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p>
    <w:p w14:paraId="4725C5C8"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r w:rsidRPr="00E61FC6">
        <w:rPr>
          <w:rFonts w:ascii="Arial" w:hAnsi="Arial" w:cs="Arial"/>
          <w:b/>
        </w:rPr>
        <w:t>d) nevede záznamy pro každou uvolněnou šarži podle  čl. 97 odst. 8 nařízení o veterinárních léčivých přípravcích, neaktualizuje je nebo je neuchovává po dobu stanovenou v tomto článku, nebo</w:t>
      </w:r>
    </w:p>
    <w:p w14:paraId="0F2155F0" w14:textId="77777777" w:rsidR="00E61FC6" w:rsidRPr="00E61FC6" w:rsidRDefault="00E61FC6" w:rsidP="00D10E32">
      <w:pPr>
        <w:widowControl w:val="0"/>
        <w:autoSpaceDE w:val="0"/>
        <w:autoSpaceDN w:val="0"/>
        <w:adjustRightInd w:val="0"/>
        <w:spacing w:after="0" w:line="240" w:lineRule="auto"/>
        <w:jc w:val="both"/>
        <w:rPr>
          <w:rFonts w:ascii="Arial" w:hAnsi="Arial" w:cs="Arial"/>
          <w:b/>
        </w:rPr>
      </w:pPr>
    </w:p>
    <w:p w14:paraId="4DB52010" w14:textId="5C2F9EE9" w:rsidR="00213AA4" w:rsidRDefault="00E61FC6" w:rsidP="00D10E32">
      <w:pPr>
        <w:widowControl w:val="0"/>
        <w:autoSpaceDE w:val="0"/>
        <w:autoSpaceDN w:val="0"/>
        <w:adjustRightInd w:val="0"/>
        <w:spacing w:after="0" w:line="240" w:lineRule="auto"/>
        <w:jc w:val="both"/>
        <w:rPr>
          <w:rFonts w:ascii="Arial" w:hAnsi="Arial" w:cs="Arial"/>
          <w:b/>
        </w:rPr>
      </w:pPr>
      <w:r w:rsidRPr="00E61FC6">
        <w:rPr>
          <w:rFonts w:ascii="Arial" w:hAnsi="Arial" w:cs="Arial"/>
          <w:b/>
        </w:rPr>
        <w:t>e) v rozporu s čl. 97 odst. 9 nařízení o veterinárních léčivých přípravcích nepostupuje podle čl. 97 odst. 6 tohoto nařízení.</w:t>
      </w:r>
    </w:p>
    <w:p w14:paraId="29F03919" w14:textId="77777777" w:rsidR="00E61FC6" w:rsidRPr="00E61FC6" w:rsidRDefault="00E61FC6" w:rsidP="00E61FC6">
      <w:pPr>
        <w:widowControl w:val="0"/>
        <w:autoSpaceDE w:val="0"/>
        <w:autoSpaceDN w:val="0"/>
        <w:adjustRightInd w:val="0"/>
        <w:spacing w:after="0" w:line="240" w:lineRule="auto"/>
        <w:rPr>
          <w:rFonts w:ascii="Arial" w:hAnsi="Arial" w:cs="Arial"/>
          <w:b/>
        </w:rPr>
      </w:pPr>
    </w:p>
    <w:p w14:paraId="389BDD8E" w14:textId="4E6F26D4"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w:t>
      </w:r>
      <w:r w:rsidRPr="00656347">
        <w:rPr>
          <w:rFonts w:ascii="Arial" w:hAnsi="Arial" w:cs="Arial"/>
          <w:strike/>
        </w:rPr>
        <w:t>9</w:t>
      </w:r>
      <w:r w:rsidRPr="00D10E32">
        <w:rPr>
          <w:rFonts w:ascii="Arial" w:hAnsi="Arial" w:cs="Arial"/>
          <w:b/>
          <w:bCs/>
          <w:strike/>
        </w:rPr>
        <w:t>10</w:t>
      </w:r>
      <w:r w:rsidR="00D10E32">
        <w:rPr>
          <w:rFonts w:ascii="Arial" w:hAnsi="Arial" w:cs="Arial"/>
          <w:b/>
        </w:rPr>
        <w:t>11</w:t>
      </w:r>
      <w:r w:rsidRPr="00656347">
        <w:rPr>
          <w:rFonts w:ascii="Arial" w:hAnsi="Arial" w:cs="Arial"/>
        </w:rPr>
        <w:t xml:space="preserve">) Za přestupek lze uložit pokutu do </w:t>
      </w:r>
    </w:p>
    <w:p w14:paraId="4E8F5EF6"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100 000 Kč, jde-li o přestupek podle odstavce 1 písm. i), k) </w:t>
      </w:r>
      <w:r w:rsidRPr="00656347">
        <w:rPr>
          <w:rFonts w:ascii="Arial" w:hAnsi="Arial" w:cs="Arial"/>
          <w:strike/>
        </w:rPr>
        <w:t>nebo</w:t>
      </w:r>
      <w:r w:rsidRPr="00B34EBE">
        <w:rPr>
          <w:rFonts w:ascii="Arial" w:hAnsi="Arial" w:cs="Arial"/>
          <w:b/>
          <w:bCs/>
          <w:strike/>
        </w:rPr>
        <w:t xml:space="preserve"> </w:t>
      </w:r>
      <w:r w:rsidRPr="00B34EBE">
        <w:rPr>
          <w:rFonts w:ascii="Arial" w:hAnsi="Arial" w:cs="Arial"/>
          <w:strike/>
        </w:rPr>
        <w:t>m)</w:t>
      </w:r>
      <w:r w:rsidRPr="00656347">
        <w:rPr>
          <w:rFonts w:ascii="Arial" w:hAnsi="Arial" w:cs="Arial"/>
        </w:rPr>
        <w:t xml:space="preserve"> </w:t>
      </w:r>
      <w:r w:rsidR="00B34EBE" w:rsidRPr="00B34EBE">
        <w:rPr>
          <w:rFonts w:ascii="Arial" w:hAnsi="Arial" w:cs="Arial"/>
          <w:b/>
        </w:rPr>
        <w:t xml:space="preserve">, m) </w:t>
      </w:r>
      <w:r w:rsidRPr="00656347">
        <w:rPr>
          <w:rFonts w:ascii="Arial" w:hAnsi="Arial" w:cs="Arial"/>
          <w:b/>
          <w:bCs/>
        </w:rPr>
        <w:t>nebo n)</w:t>
      </w:r>
      <w:r w:rsidRPr="00656347">
        <w:rPr>
          <w:rFonts w:ascii="Arial" w:hAnsi="Arial" w:cs="Arial"/>
        </w:rPr>
        <w:t xml:space="preserve">, </w:t>
      </w:r>
      <w:r w:rsidRPr="00213AA4">
        <w:rPr>
          <w:rFonts w:ascii="Arial" w:hAnsi="Arial" w:cs="Arial"/>
        </w:rPr>
        <w:t xml:space="preserve">odstavce </w:t>
      </w:r>
      <w:r w:rsidRPr="00213AA4">
        <w:rPr>
          <w:rFonts w:ascii="Arial" w:hAnsi="Arial" w:cs="Arial"/>
        </w:rPr>
        <w:lastRenderedPageBreak/>
        <w:t>5 písm. a)</w:t>
      </w:r>
      <w:r w:rsidRPr="00656347">
        <w:rPr>
          <w:rFonts w:ascii="Arial" w:hAnsi="Arial" w:cs="Arial"/>
        </w:rPr>
        <w:t xml:space="preserve"> nebo odstavce </w:t>
      </w:r>
      <w:r w:rsidRPr="00656347">
        <w:rPr>
          <w:rFonts w:ascii="Arial" w:hAnsi="Arial" w:cs="Arial"/>
          <w:strike/>
        </w:rPr>
        <w:t>7</w:t>
      </w:r>
      <w:r w:rsidRPr="00656347">
        <w:rPr>
          <w:rFonts w:ascii="Arial" w:hAnsi="Arial" w:cs="Arial"/>
          <w:b/>
          <w:bCs/>
        </w:rPr>
        <w:t>8</w:t>
      </w:r>
      <w:r w:rsidRPr="00656347">
        <w:rPr>
          <w:rFonts w:ascii="Arial" w:hAnsi="Arial" w:cs="Arial"/>
        </w:rPr>
        <w:t xml:space="preserve"> písm. b), </w:t>
      </w:r>
    </w:p>
    <w:p w14:paraId="6D3ADD0E" w14:textId="2EE23DE4"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b) 300 000 Kč, jde-li o přestupek podle odstavce 2 písm. a) nebo b),</w:t>
      </w:r>
      <w:r w:rsidRPr="00656347">
        <w:rPr>
          <w:rFonts w:ascii="Arial" w:hAnsi="Arial" w:cs="Arial"/>
          <w:b/>
          <w:bCs/>
        </w:rPr>
        <w:t xml:space="preserve"> </w:t>
      </w:r>
      <w:r w:rsidRPr="00656347">
        <w:rPr>
          <w:rFonts w:ascii="Arial" w:hAnsi="Arial" w:cs="Arial"/>
        </w:rPr>
        <w:t xml:space="preserve">odstavce 3, 4 nebo odstavce 5 písm. b) nebo c) nebo nebo odstavce </w:t>
      </w:r>
      <w:r w:rsidRPr="00656347">
        <w:rPr>
          <w:rFonts w:ascii="Arial" w:hAnsi="Arial" w:cs="Arial"/>
          <w:strike/>
        </w:rPr>
        <w:t>7</w:t>
      </w:r>
      <w:r w:rsidRPr="00656347">
        <w:rPr>
          <w:rFonts w:ascii="Arial" w:hAnsi="Arial" w:cs="Arial"/>
          <w:b/>
          <w:bCs/>
        </w:rPr>
        <w:t>8</w:t>
      </w:r>
      <w:r w:rsidRPr="00656347">
        <w:rPr>
          <w:rFonts w:ascii="Arial" w:hAnsi="Arial" w:cs="Arial"/>
        </w:rPr>
        <w:t xml:space="preserve"> písm. a)</w:t>
      </w:r>
      <w:r w:rsidR="00D10E32">
        <w:rPr>
          <w:rFonts w:ascii="Arial" w:hAnsi="Arial" w:cs="Arial"/>
        </w:rPr>
        <w:t xml:space="preserve"> </w:t>
      </w:r>
      <w:r w:rsidR="00D10E32" w:rsidRPr="00D10E32">
        <w:rPr>
          <w:rFonts w:ascii="Arial" w:hAnsi="Arial" w:cs="Arial"/>
          <w:b/>
        </w:rPr>
        <w:t>nebo odstavce 10</w:t>
      </w:r>
      <w:r w:rsidRPr="00656347">
        <w:rPr>
          <w:rFonts w:ascii="Arial" w:hAnsi="Arial" w:cs="Arial"/>
        </w:rPr>
        <w:t xml:space="preserve">, </w:t>
      </w:r>
    </w:p>
    <w:p w14:paraId="063F4C3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2 000 000 Kč, jde-li o přestupek podle </w:t>
      </w:r>
      <w:r w:rsidRPr="00213AA4">
        <w:rPr>
          <w:rFonts w:ascii="Arial" w:hAnsi="Arial" w:cs="Arial"/>
        </w:rPr>
        <w:t>odstavce 5 písm. d)</w:t>
      </w:r>
      <w:r w:rsidRPr="00656347">
        <w:rPr>
          <w:rFonts w:ascii="Arial" w:hAnsi="Arial" w:cs="Arial"/>
        </w:rPr>
        <w:t xml:space="preserve">, </w:t>
      </w:r>
      <w:r w:rsidRPr="00213AA4">
        <w:rPr>
          <w:rFonts w:ascii="Arial" w:hAnsi="Arial" w:cs="Arial"/>
        </w:rPr>
        <w:t>e)</w:t>
      </w:r>
      <w:r w:rsidRPr="00656347">
        <w:rPr>
          <w:rFonts w:ascii="Arial" w:hAnsi="Arial" w:cs="Arial"/>
        </w:rPr>
        <w:t xml:space="preserve"> nebo </w:t>
      </w:r>
      <w:r w:rsidRPr="00213AA4">
        <w:rPr>
          <w:rFonts w:ascii="Arial" w:hAnsi="Arial" w:cs="Arial"/>
        </w:rPr>
        <w:t>f)</w:t>
      </w:r>
      <w:r w:rsidRPr="00656347">
        <w:rPr>
          <w:rFonts w:ascii="Arial" w:hAnsi="Arial" w:cs="Arial"/>
          <w:b/>
          <w:bCs/>
        </w:rPr>
        <w:t xml:space="preserve"> </w:t>
      </w:r>
      <w:r w:rsidRPr="00656347">
        <w:rPr>
          <w:rFonts w:ascii="Arial" w:hAnsi="Arial" w:cs="Arial"/>
        </w:rPr>
        <w:t xml:space="preserve">nebo odstavce 6 </w:t>
      </w:r>
      <w:r w:rsidRPr="00656347">
        <w:rPr>
          <w:rFonts w:ascii="Arial" w:hAnsi="Arial" w:cs="Arial"/>
          <w:b/>
          <w:bCs/>
        </w:rPr>
        <w:t>nebo 7</w:t>
      </w:r>
      <w:r w:rsidRPr="00656347">
        <w:rPr>
          <w:rFonts w:ascii="Arial" w:hAnsi="Arial" w:cs="Arial"/>
        </w:rPr>
        <w:t xml:space="preserve">, </w:t>
      </w:r>
    </w:p>
    <w:p w14:paraId="455A88B5" w14:textId="0BEB67FA"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5 000 000 Kč, jde-li o přestupek podle </w:t>
      </w:r>
      <w:r w:rsidRPr="00213AA4">
        <w:rPr>
          <w:rFonts w:ascii="Arial" w:hAnsi="Arial" w:cs="Arial"/>
        </w:rPr>
        <w:t>odstavce 1 písm. b)</w:t>
      </w:r>
      <w:r w:rsidRPr="00656347">
        <w:rPr>
          <w:rFonts w:ascii="Arial" w:hAnsi="Arial" w:cs="Arial"/>
        </w:rPr>
        <w:t xml:space="preserve"> </w:t>
      </w:r>
      <w:r w:rsidRPr="00B34EBE">
        <w:rPr>
          <w:rFonts w:ascii="Arial" w:hAnsi="Arial" w:cs="Arial"/>
          <w:strike/>
        </w:rPr>
        <w:t>nebo d) až f)</w:t>
      </w:r>
      <w:r w:rsidRPr="00656347">
        <w:rPr>
          <w:rFonts w:ascii="Arial" w:hAnsi="Arial" w:cs="Arial"/>
        </w:rPr>
        <w:t xml:space="preserve"> </w:t>
      </w:r>
      <w:r w:rsidR="00B34EBE" w:rsidRPr="00B34EBE">
        <w:rPr>
          <w:rFonts w:ascii="Arial" w:hAnsi="Arial" w:cs="Arial"/>
          <w:b/>
        </w:rPr>
        <w:t>, d) až f)</w:t>
      </w:r>
      <w:r w:rsidR="00B34EBE">
        <w:rPr>
          <w:rFonts w:ascii="Arial" w:hAnsi="Arial" w:cs="Arial"/>
          <w:b/>
          <w:bCs/>
        </w:rPr>
        <w:t xml:space="preserve"> </w:t>
      </w:r>
      <w:r w:rsidRPr="00656347">
        <w:rPr>
          <w:rFonts w:ascii="Arial" w:hAnsi="Arial" w:cs="Arial"/>
          <w:b/>
          <w:bCs/>
        </w:rPr>
        <w:t>nebo o)</w:t>
      </w:r>
      <w:r w:rsidRPr="00656347">
        <w:rPr>
          <w:rFonts w:ascii="Arial" w:hAnsi="Arial" w:cs="Arial"/>
        </w:rPr>
        <w:t xml:space="preserve">, </w:t>
      </w:r>
      <w:r w:rsidRPr="00213AA4">
        <w:rPr>
          <w:rFonts w:ascii="Arial" w:hAnsi="Arial" w:cs="Arial"/>
        </w:rPr>
        <w:t>odstavce 2 písm. c)</w:t>
      </w:r>
      <w:r w:rsidRPr="00656347">
        <w:rPr>
          <w:rFonts w:ascii="Arial" w:hAnsi="Arial" w:cs="Arial"/>
        </w:rPr>
        <w:t xml:space="preserve"> nebo </w:t>
      </w:r>
      <w:r w:rsidRPr="00213AA4">
        <w:rPr>
          <w:rFonts w:ascii="Arial" w:hAnsi="Arial" w:cs="Arial"/>
        </w:rPr>
        <w:t>d)</w:t>
      </w:r>
      <w:r w:rsidRPr="00656347">
        <w:rPr>
          <w:rFonts w:ascii="Arial" w:hAnsi="Arial" w:cs="Arial"/>
        </w:rPr>
        <w:t xml:space="preserve">, </w:t>
      </w:r>
    </w:p>
    <w:p w14:paraId="3D3B553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20 000 000 Kč, jde-li o přestupek podle </w:t>
      </w:r>
      <w:r w:rsidRPr="00213AA4">
        <w:rPr>
          <w:rFonts w:ascii="Arial" w:hAnsi="Arial" w:cs="Arial"/>
        </w:rPr>
        <w:t>odstavce 1 písm. a)</w:t>
      </w:r>
      <w:r w:rsidRPr="00656347">
        <w:rPr>
          <w:rFonts w:ascii="Arial" w:hAnsi="Arial" w:cs="Arial"/>
        </w:rPr>
        <w:t xml:space="preserve">, </w:t>
      </w:r>
      <w:r w:rsidRPr="00213AA4">
        <w:rPr>
          <w:rFonts w:ascii="Arial" w:hAnsi="Arial" w:cs="Arial"/>
        </w:rPr>
        <w:t>c)</w:t>
      </w:r>
      <w:r w:rsidRPr="00656347">
        <w:rPr>
          <w:rFonts w:ascii="Arial" w:hAnsi="Arial" w:cs="Arial"/>
        </w:rPr>
        <w:t xml:space="preserve">, g), j) nebo l) nebo </w:t>
      </w:r>
      <w:r w:rsidRPr="00213AA4">
        <w:rPr>
          <w:rFonts w:ascii="Arial" w:hAnsi="Arial" w:cs="Arial"/>
        </w:rPr>
        <w:t>odstavce 2 písm. e)</w:t>
      </w:r>
      <w:r w:rsidRPr="00656347">
        <w:rPr>
          <w:rFonts w:ascii="Arial" w:hAnsi="Arial" w:cs="Arial"/>
        </w:rPr>
        <w:t xml:space="preserve">. </w:t>
      </w:r>
    </w:p>
    <w:p w14:paraId="28418B3B"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p>
    <w:p w14:paraId="75872541" w14:textId="5A873498"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w:t>
      </w:r>
      <w:r w:rsidRPr="00656347">
        <w:rPr>
          <w:rFonts w:ascii="Arial" w:hAnsi="Arial" w:cs="Arial"/>
          <w:strike/>
        </w:rPr>
        <w:t>10</w:t>
      </w:r>
      <w:r w:rsidRPr="00D10E32">
        <w:rPr>
          <w:rFonts w:ascii="Arial" w:hAnsi="Arial" w:cs="Arial"/>
          <w:b/>
          <w:bCs/>
          <w:strike/>
        </w:rPr>
        <w:t>11</w:t>
      </w:r>
      <w:r w:rsidR="00D10E32">
        <w:rPr>
          <w:rFonts w:ascii="Arial" w:hAnsi="Arial" w:cs="Arial"/>
          <w:b/>
        </w:rPr>
        <w:t>12</w:t>
      </w:r>
      <w:r w:rsidRPr="00656347">
        <w:rPr>
          <w:rFonts w:ascii="Arial" w:hAnsi="Arial" w:cs="Arial"/>
        </w:rPr>
        <w:t>) Za přestupek podle odstavců 3 až 6</w:t>
      </w:r>
      <w:r w:rsidRPr="00656347">
        <w:rPr>
          <w:rFonts w:ascii="Arial" w:hAnsi="Arial" w:cs="Arial"/>
          <w:b/>
          <w:bCs/>
        </w:rPr>
        <w:t xml:space="preserve"> </w:t>
      </w:r>
      <w:r w:rsidRPr="00656347">
        <w:rPr>
          <w:rFonts w:ascii="Arial" w:hAnsi="Arial" w:cs="Arial"/>
        </w:rPr>
        <w:t>lze uložit i zákaz činnosti, a to až na dobu 2 let.</w:t>
      </w:r>
      <w:r w:rsidRPr="00656347">
        <w:rPr>
          <w:rFonts w:ascii="Arial" w:hAnsi="Arial" w:cs="Arial"/>
        </w:rPr>
        <w:tab/>
        <w:t xml:space="preserve"> </w:t>
      </w:r>
    </w:p>
    <w:p w14:paraId="5CAD321C"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B6853FB" w14:textId="7DAFEBED"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w:t>
      </w:r>
      <w:r w:rsidRPr="00656347">
        <w:rPr>
          <w:rFonts w:ascii="Arial" w:hAnsi="Arial" w:cs="Arial"/>
          <w:strike/>
        </w:rPr>
        <w:t>11</w:t>
      </w:r>
      <w:r w:rsidRPr="00D10E32">
        <w:rPr>
          <w:rFonts w:ascii="Arial" w:hAnsi="Arial" w:cs="Arial"/>
          <w:b/>
          <w:bCs/>
          <w:strike/>
        </w:rPr>
        <w:t>12</w:t>
      </w:r>
      <w:r w:rsidR="00D10E32">
        <w:rPr>
          <w:rFonts w:ascii="Arial" w:hAnsi="Arial" w:cs="Arial"/>
          <w:b/>
        </w:rPr>
        <w:t>13</w:t>
      </w:r>
      <w:r w:rsidRPr="00656347">
        <w:rPr>
          <w:rFonts w:ascii="Arial" w:hAnsi="Arial" w:cs="Arial"/>
        </w:rPr>
        <w:t xml:space="preserve">) Za přestupek podle odstavce </w:t>
      </w:r>
      <w:r w:rsidRPr="00656347">
        <w:rPr>
          <w:rFonts w:ascii="Arial" w:hAnsi="Arial" w:cs="Arial"/>
          <w:strike/>
        </w:rPr>
        <w:t>8</w:t>
      </w:r>
      <w:r w:rsidR="00D10E32">
        <w:rPr>
          <w:rFonts w:ascii="Arial" w:hAnsi="Arial" w:cs="Arial"/>
          <w:b/>
          <w:bCs/>
        </w:rPr>
        <w:t>10</w:t>
      </w:r>
      <w:r w:rsidRPr="00656347">
        <w:rPr>
          <w:rFonts w:ascii="Arial" w:hAnsi="Arial" w:cs="Arial"/>
          <w:b/>
          <w:bCs/>
        </w:rPr>
        <w:t xml:space="preserve"> </w:t>
      </w:r>
      <w:r w:rsidRPr="00656347">
        <w:rPr>
          <w:rFonts w:ascii="Arial" w:hAnsi="Arial" w:cs="Arial"/>
        </w:rPr>
        <w:t xml:space="preserve">se uloží zákaz činnosti. </w:t>
      </w:r>
    </w:p>
    <w:p w14:paraId="6C6AAF07" w14:textId="77777777" w:rsidR="00213AA4" w:rsidRPr="00656347"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53C9A0A5" w14:textId="77777777" w:rsidR="00213AA4" w:rsidRPr="00656347" w:rsidRDefault="00213AA4" w:rsidP="00EA6AEC">
      <w:pPr>
        <w:widowControl w:val="0"/>
        <w:autoSpaceDE w:val="0"/>
        <w:autoSpaceDN w:val="0"/>
        <w:adjustRightInd w:val="0"/>
        <w:spacing w:after="0" w:line="240" w:lineRule="auto"/>
        <w:jc w:val="center"/>
        <w:rPr>
          <w:rFonts w:ascii="Arial" w:hAnsi="Arial" w:cs="Arial"/>
        </w:rPr>
      </w:pPr>
      <w:r w:rsidRPr="00656347">
        <w:rPr>
          <w:rFonts w:ascii="Arial" w:hAnsi="Arial" w:cs="Arial"/>
        </w:rPr>
        <w:t xml:space="preserve">§ 109 </w:t>
      </w:r>
    </w:p>
    <w:p w14:paraId="7924B294" w14:textId="77777777" w:rsidR="00213AA4" w:rsidRPr="00656347" w:rsidRDefault="00213AA4" w:rsidP="00EA6AEC">
      <w:pPr>
        <w:widowControl w:val="0"/>
        <w:autoSpaceDE w:val="0"/>
        <w:autoSpaceDN w:val="0"/>
        <w:adjustRightInd w:val="0"/>
        <w:spacing w:after="0" w:line="240" w:lineRule="auto"/>
        <w:rPr>
          <w:rFonts w:ascii="Arial" w:hAnsi="Arial" w:cs="Arial"/>
        </w:rPr>
      </w:pPr>
    </w:p>
    <w:p w14:paraId="0FE3D367"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ab/>
        <w:t xml:space="preserve">Přestupky projednávají </w:t>
      </w:r>
    </w:p>
    <w:p w14:paraId="3231BECE"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3971BB01"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a) Ústav, jde-li o přestupky uvedené v </w:t>
      </w:r>
      <w:r w:rsidRPr="00213AA4">
        <w:rPr>
          <w:rFonts w:ascii="Arial" w:hAnsi="Arial" w:cs="Arial"/>
        </w:rPr>
        <w:t>§ 13 odst. 2 písm. i)</w:t>
      </w:r>
      <w:r w:rsidRPr="00656347">
        <w:rPr>
          <w:rFonts w:ascii="Arial" w:hAnsi="Arial" w:cs="Arial"/>
        </w:rPr>
        <w:t xml:space="preserve">, </w:t>
      </w:r>
    </w:p>
    <w:p w14:paraId="5B1FEADB"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7281B710"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b) Ministerstvo zdravotnictví, jde-li o přestupky uvedené v </w:t>
      </w:r>
      <w:r w:rsidRPr="00213AA4">
        <w:rPr>
          <w:rFonts w:ascii="Arial" w:hAnsi="Arial" w:cs="Arial"/>
        </w:rPr>
        <w:t>§ 11 písm. e)</w:t>
      </w:r>
      <w:r w:rsidRPr="00656347">
        <w:rPr>
          <w:rFonts w:ascii="Arial" w:hAnsi="Arial" w:cs="Arial"/>
        </w:rPr>
        <w:t xml:space="preserve">, </w:t>
      </w:r>
    </w:p>
    <w:p w14:paraId="7558C30A"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693F5BEE"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c) Veterinární ústav, jde-li o přestupky uvedené v </w:t>
      </w:r>
      <w:r w:rsidRPr="00213AA4">
        <w:rPr>
          <w:rFonts w:ascii="Arial" w:hAnsi="Arial" w:cs="Arial"/>
        </w:rPr>
        <w:t>§ 16 odst. 2 písm. g)</w:t>
      </w:r>
      <w:r w:rsidRPr="00656347">
        <w:rPr>
          <w:rFonts w:ascii="Arial" w:hAnsi="Arial" w:cs="Arial"/>
        </w:rPr>
        <w:t xml:space="preserve">, </w:t>
      </w:r>
    </w:p>
    <w:p w14:paraId="3EB698B2"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7E0CB954"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d) krajská veterinární správa, jde-li o přestupky uvedené v </w:t>
      </w:r>
      <w:r w:rsidRPr="00213AA4">
        <w:rPr>
          <w:rFonts w:ascii="Arial" w:hAnsi="Arial" w:cs="Arial"/>
        </w:rPr>
        <w:t>§ 17 písm. c)</w:t>
      </w:r>
      <w:r w:rsidRPr="00656347">
        <w:rPr>
          <w:rFonts w:ascii="Arial" w:hAnsi="Arial" w:cs="Arial"/>
        </w:rPr>
        <w:t xml:space="preserve">, </w:t>
      </w:r>
    </w:p>
    <w:p w14:paraId="492ED575" w14:textId="77777777" w:rsidR="00673853" w:rsidRDefault="00673853" w:rsidP="00EA6AEC">
      <w:pPr>
        <w:widowControl w:val="0"/>
        <w:autoSpaceDE w:val="0"/>
        <w:autoSpaceDN w:val="0"/>
        <w:adjustRightInd w:val="0"/>
        <w:spacing w:after="0" w:line="240" w:lineRule="auto"/>
        <w:jc w:val="both"/>
        <w:rPr>
          <w:rFonts w:ascii="Arial" w:hAnsi="Arial" w:cs="Arial"/>
        </w:rPr>
      </w:pPr>
    </w:p>
    <w:p w14:paraId="24BFD2C8" w14:textId="77777777" w:rsidR="00213AA4" w:rsidRPr="00656347" w:rsidRDefault="00213AA4" w:rsidP="00EA6AEC">
      <w:pPr>
        <w:widowControl w:val="0"/>
        <w:autoSpaceDE w:val="0"/>
        <w:autoSpaceDN w:val="0"/>
        <w:adjustRightInd w:val="0"/>
        <w:spacing w:after="0" w:line="240" w:lineRule="auto"/>
        <w:jc w:val="both"/>
        <w:rPr>
          <w:rFonts w:ascii="Arial" w:hAnsi="Arial" w:cs="Arial"/>
        </w:rPr>
      </w:pPr>
      <w:r w:rsidRPr="00656347">
        <w:rPr>
          <w:rFonts w:ascii="Arial" w:hAnsi="Arial" w:cs="Arial"/>
        </w:rPr>
        <w:t xml:space="preserve">e) Ministerstvo vnitra, Ministerstvo spravedlnosti a Ministerstvo obrany, jde-li o přestupky poskytovatelů zdravotních služeb v působnosti těchto ministerstev. </w:t>
      </w:r>
    </w:p>
    <w:p w14:paraId="6E05FDFF" w14:textId="77777777" w:rsidR="00A4088E" w:rsidRPr="00521511" w:rsidRDefault="00213AA4" w:rsidP="00EA6AEC">
      <w:pPr>
        <w:widowControl w:val="0"/>
        <w:autoSpaceDE w:val="0"/>
        <w:autoSpaceDN w:val="0"/>
        <w:adjustRightInd w:val="0"/>
        <w:spacing w:after="0" w:line="240" w:lineRule="auto"/>
        <w:rPr>
          <w:rFonts w:ascii="Arial" w:hAnsi="Arial" w:cs="Arial"/>
        </w:rPr>
      </w:pPr>
      <w:r w:rsidRPr="00656347">
        <w:rPr>
          <w:rFonts w:ascii="Arial" w:hAnsi="Arial" w:cs="Arial"/>
        </w:rPr>
        <w:t xml:space="preserve"> </w:t>
      </w:r>
    </w:p>
    <w:p w14:paraId="76EE1A71"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HLAVA VII </w:t>
      </w:r>
    </w:p>
    <w:p w14:paraId="2779562A" w14:textId="77777777" w:rsidR="00A4088E" w:rsidRPr="008204E7" w:rsidRDefault="00A4088E">
      <w:pPr>
        <w:widowControl w:val="0"/>
        <w:autoSpaceDE w:val="0"/>
        <w:autoSpaceDN w:val="0"/>
        <w:adjustRightInd w:val="0"/>
        <w:spacing w:after="0" w:line="240" w:lineRule="auto"/>
        <w:rPr>
          <w:rFonts w:ascii="Arial" w:hAnsi="Arial" w:cs="Arial"/>
        </w:rPr>
      </w:pPr>
    </w:p>
    <w:p w14:paraId="74EB5F7F"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SPOLEČNÁ USTANOVENÍ </w:t>
      </w:r>
    </w:p>
    <w:p w14:paraId="04BB8DF7" w14:textId="77777777" w:rsidR="00A4088E" w:rsidRPr="008204E7" w:rsidRDefault="00A4088E">
      <w:pPr>
        <w:widowControl w:val="0"/>
        <w:autoSpaceDE w:val="0"/>
        <w:autoSpaceDN w:val="0"/>
        <w:adjustRightInd w:val="0"/>
        <w:spacing w:after="0" w:line="240" w:lineRule="auto"/>
        <w:rPr>
          <w:rFonts w:ascii="Arial" w:hAnsi="Arial" w:cs="Arial"/>
        </w:rPr>
      </w:pPr>
    </w:p>
    <w:p w14:paraId="2A41F5E7"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 110 </w:t>
      </w:r>
    </w:p>
    <w:p w14:paraId="3F836919" w14:textId="77777777" w:rsidR="00A4088E" w:rsidRPr="008204E7" w:rsidRDefault="00A4088E">
      <w:pPr>
        <w:widowControl w:val="0"/>
        <w:autoSpaceDE w:val="0"/>
        <w:autoSpaceDN w:val="0"/>
        <w:adjustRightInd w:val="0"/>
        <w:spacing w:after="0" w:line="240" w:lineRule="auto"/>
        <w:rPr>
          <w:rFonts w:ascii="Arial" w:hAnsi="Arial" w:cs="Arial"/>
        </w:rPr>
      </w:pPr>
    </w:p>
    <w:p w14:paraId="2F63B72E" w14:textId="77777777" w:rsidR="00A4088E" w:rsidRPr="008204E7" w:rsidRDefault="00A4088E">
      <w:pPr>
        <w:widowControl w:val="0"/>
        <w:autoSpaceDE w:val="0"/>
        <w:autoSpaceDN w:val="0"/>
        <w:adjustRightInd w:val="0"/>
        <w:spacing w:after="0" w:line="240" w:lineRule="auto"/>
        <w:jc w:val="center"/>
        <w:rPr>
          <w:rFonts w:ascii="Arial" w:hAnsi="Arial" w:cs="Arial"/>
          <w:bCs/>
        </w:rPr>
      </w:pPr>
      <w:r w:rsidRPr="008204E7">
        <w:rPr>
          <w:rFonts w:ascii="Arial" w:hAnsi="Arial" w:cs="Arial"/>
          <w:bCs/>
        </w:rPr>
        <w:t xml:space="preserve">Způsob a výše úhrady léčiv </w:t>
      </w:r>
    </w:p>
    <w:p w14:paraId="1F77240C" w14:textId="77777777" w:rsidR="00A4088E" w:rsidRPr="008204E7" w:rsidRDefault="00A4088E">
      <w:pPr>
        <w:widowControl w:val="0"/>
        <w:autoSpaceDE w:val="0"/>
        <w:autoSpaceDN w:val="0"/>
        <w:adjustRightInd w:val="0"/>
        <w:spacing w:after="0" w:line="240" w:lineRule="auto"/>
        <w:rPr>
          <w:rFonts w:ascii="Arial" w:hAnsi="Arial" w:cs="Arial"/>
          <w:bCs/>
        </w:rPr>
      </w:pPr>
    </w:p>
    <w:p w14:paraId="38AEAD03"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ab/>
        <w:t>Způsob úhrady léčiv z veřejného zdravotního pojištění a její výši stanoví zvláštní právní předpis</w:t>
      </w:r>
      <w:r w:rsidRPr="008204E7">
        <w:rPr>
          <w:rFonts w:ascii="Arial" w:hAnsi="Arial" w:cs="Arial"/>
          <w:vertAlign w:val="superscript"/>
        </w:rPr>
        <w:t>7)</w:t>
      </w:r>
      <w:r w:rsidRPr="008204E7">
        <w:rPr>
          <w:rFonts w:ascii="Arial" w:hAnsi="Arial" w:cs="Arial"/>
        </w:rPr>
        <w:t xml:space="preserve">. </w:t>
      </w:r>
    </w:p>
    <w:p w14:paraId="20301EF6"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71209928"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 111 </w:t>
      </w:r>
    </w:p>
    <w:p w14:paraId="0AA092EA" w14:textId="77777777" w:rsidR="00A4088E" w:rsidRPr="008204E7" w:rsidRDefault="00A4088E">
      <w:pPr>
        <w:widowControl w:val="0"/>
        <w:autoSpaceDE w:val="0"/>
        <w:autoSpaceDN w:val="0"/>
        <w:adjustRightInd w:val="0"/>
        <w:spacing w:after="0" w:line="240" w:lineRule="auto"/>
        <w:rPr>
          <w:rFonts w:ascii="Arial" w:hAnsi="Arial" w:cs="Arial"/>
        </w:rPr>
      </w:pPr>
    </w:p>
    <w:p w14:paraId="4D30C664" w14:textId="77777777" w:rsidR="00A4088E" w:rsidRPr="008204E7" w:rsidRDefault="00A4088E">
      <w:pPr>
        <w:widowControl w:val="0"/>
        <w:autoSpaceDE w:val="0"/>
        <w:autoSpaceDN w:val="0"/>
        <w:adjustRightInd w:val="0"/>
        <w:spacing w:after="0" w:line="240" w:lineRule="auto"/>
        <w:jc w:val="center"/>
        <w:rPr>
          <w:rFonts w:ascii="Arial" w:hAnsi="Arial" w:cs="Arial"/>
          <w:bCs/>
        </w:rPr>
      </w:pPr>
      <w:r w:rsidRPr="008204E7">
        <w:rPr>
          <w:rFonts w:ascii="Arial" w:hAnsi="Arial" w:cs="Arial"/>
          <w:bCs/>
        </w:rPr>
        <w:t xml:space="preserve">Přenesená působnost </w:t>
      </w:r>
    </w:p>
    <w:p w14:paraId="6337CAAF" w14:textId="77777777" w:rsidR="00A4088E" w:rsidRPr="008204E7" w:rsidRDefault="00A4088E">
      <w:pPr>
        <w:widowControl w:val="0"/>
        <w:autoSpaceDE w:val="0"/>
        <w:autoSpaceDN w:val="0"/>
        <w:adjustRightInd w:val="0"/>
        <w:spacing w:after="0" w:line="240" w:lineRule="auto"/>
        <w:rPr>
          <w:rFonts w:ascii="Arial" w:hAnsi="Arial" w:cs="Arial"/>
          <w:bCs/>
        </w:rPr>
      </w:pPr>
    </w:p>
    <w:p w14:paraId="6E678C0A"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ab/>
        <w:t xml:space="preserve">Působnosti stanovené orgánům kraje podle tohoto zákona jsou výkonem přenesené působnosti. </w:t>
      </w:r>
    </w:p>
    <w:p w14:paraId="15744E20"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29E5EA15"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 111a </w:t>
      </w:r>
    </w:p>
    <w:p w14:paraId="7451F3E7" w14:textId="77777777" w:rsidR="00A4088E" w:rsidRPr="008204E7" w:rsidRDefault="00A4088E">
      <w:pPr>
        <w:widowControl w:val="0"/>
        <w:autoSpaceDE w:val="0"/>
        <w:autoSpaceDN w:val="0"/>
        <w:adjustRightInd w:val="0"/>
        <w:spacing w:after="0" w:line="240" w:lineRule="auto"/>
        <w:rPr>
          <w:rFonts w:ascii="Arial" w:hAnsi="Arial" w:cs="Arial"/>
        </w:rPr>
      </w:pPr>
    </w:p>
    <w:p w14:paraId="0706E1AD" w14:textId="77777777" w:rsidR="00A4088E" w:rsidRPr="008204E7" w:rsidRDefault="00A4088E">
      <w:pPr>
        <w:widowControl w:val="0"/>
        <w:autoSpaceDE w:val="0"/>
        <w:autoSpaceDN w:val="0"/>
        <w:adjustRightInd w:val="0"/>
        <w:spacing w:after="0" w:line="240" w:lineRule="auto"/>
        <w:jc w:val="center"/>
        <w:rPr>
          <w:rFonts w:ascii="Arial" w:hAnsi="Arial" w:cs="Arial"/>
          <w:bCs/>
        </w:rPr>
      </w:pPr>
      <w:r w:rsidRPr="008204E7">
        <w:rPr>
          <w:rFonts w:ascii="Arial" w:hAnsi="Arial" w:cs="Arial"/>
          <w:bCs/>
        </w:rPr>
        <w:t xml:space="preserve">Působnost Ministerstva obrany </w:t>
      </w:r>
    </w:p>
    <w:p w14:paraId="2E0C6DF5" w14:textId="77777777" w:rsidR="00A4088E" w:rsidRPr="008204E7" w:rsidRDefault="00A4088E">
      <w:pPr>
        <w:widowControl w:val="0"/>
        <w:autoSpaceDE w:val="0"/>
        <w:autoSpaceDN w:val="0"/>
        <w:adjustRightInd w:val="0"/>
        <w:spacing w:after="0" w:line="240" w:lineRule="auto"/>
        <w:rPr>
          <w:rFonts w:ascii="Arial" w:hAnsi="Arial" w:cs="Arial"/>
          <w:bCs/>
        </w:rPr>
      </w:pPr>
    </w:p>
    <w:p w14:paraId="2DE32E1E"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ab/>
        <w:t xml:space="preserve">(1) Ministerstvo obrany může v oboru své působnosti postupovat odchylně od tohoto zákona při zabezpečení ozbrojených sil České republiky léčivy, a to v případě vyhlášení </w:t>
      </w:r>
      <w:r w:rsidRPr="008204E7">
        <w:rPr>
          <w:rFonts w:ascii="Arial" w:hAnsi="Arial" w:cs="Arial"/>
        </w:rPr>
        <w:lastRenderedPageBreak/>
        <w:t xml:space="preserve">válečného nebo nouzového stavu nebo při jejich vysílání do zahraničí v oblasti jejich </w:t>
      </w:r>
    </w:p>
    <w:p w14:paraId="7F6CEDC4"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10EA733D"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 xml:space="preserve">a) distribuce a kontroly, a to při dodržení požadavků na účinnost, bezpečnost a jakost léčiv stanovených tímto zákonem; případně mohou po provedení laboratorních kontrol prodloužit dobu použitelnosti léčivého přípravku, a </w:t>
      </w:r>
    </w:p>
    <w:p w14:paraId="0D53A888"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5D7513D0"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 xml:space="preserve">b) použití v případech ohrožení života, kdy není odpovídající registrovaný léčivý přípravek distribuován anebo není v oběhu. </w:t>
      </w:r>
    </w:p>
    <w:p w14:paraId="6F860B6B"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0471078E" w14:textId="77777777" w:rsidR="00A4088E" w:rsidRPr="008204E7" w:rsidRDefault="00A4088E">
      <w:pPr>
        <w:widowControl w:val="0"/>
        <w:autoSpaceDE w:val="0"/>
        <w:autoSpaceDN w:val="0"/>
        <w:adjustRightInd w:val="0"/>
        <w:spacing w:after="0" w:line="240" w:lineRule="auto"/>
        <w:jc w:val="both"/>
        <w:rPr>
          <w:rFonts w:ascii="Arial" w:hAnsi="Arial" w:cs="Arial"/>
        </w:rPr>
      </w:pPr>
      <w:r w:rsidRPr="008204E7">
        <w:rPr>
          <w:rFonts w:ascii="Arial" w:hAnsi="Arial" w:cs="Arial"/>
        </w:rPr>
        <w:tab/>
        <w:t xml:space="preserve">(2) Odpovědnosti za škodu způsobenou postupem podle odstavce 1 se nelze zprostit. </w:t>
      </w:r>
    </w:p>
    <w:p w14:paraId="7F3B737A" w14:textId="77777777" w:rsidR="00A4088E" w:rsidRPr="008204E7" w:rsidRDefault="00A4088E">
      <w:pPr>
        <w:widowControl w:val="0"/>
        <w:autoSpaceDE w:val="0"/>
        <w:autoSpaceDN w:val="0"/>
        <w:adjustRightInd w:val="0"/>
        <w:spacing w:after="0" w:line="240" w:lineRule="auto"/>
        <w:rPr>
          <w:rFonts w:ascii="Arial" w:hAnsi="Arial" w:cs="Arial"/>
        </w:rPr>
      </w:pPr>
      <w:r w:rsidRPr="008204E7">
        <w:rPr>
          <w:rFonts w:ascii="Arial" w:hAnsi="Arial" w:cs="Arial"/>
        </w:rPr>
        <w:t xml:space="preserve"> </w:t>
      </w:r>
    </w:p>
    <w:p w14:paraId="26CA058F" w14:textId="77777777" w:rsidR="00A4088E" w:rsidRPr="008204E7" w:rsidRDefault="00A4088E">
      <w:pPr>
        <w:widowControl w:val="0"/>
        <w:autoSpaceDE w:val="0"/>
        <w:autoSpaceDN w:val="0"/>
        <w:adjustRightInd w:val="0"/>
        <w:spacing w:after="0" w:line="240" w:lineRule="auto"/>
        <w:jc w:val="center"/>
        <w:rPr>
          <w:rFonts w:ascii="Arial" w:hAnsi="Arial" w:cs="Arial"/>
        </w:rPr>
      </w:pPr>
      <w:r w:rsidRPr="008204E7">
        <w:rPr>
          <w:rFonts w:ascii="Arial" w:hAnsi="Arial" w:cs="Arial"/>
        </w:rPr>
        <w:t xml:space="preserve">§ 112 </w:t>
      </w:r>
    </w:p>
    <w:p w14:paraId="2F440AB4" w14:textId="77777777" w:rsidR="00A4088E" w:rsidRPr="008204E7" w:rsidRDefault="00A4088E">
      <w:pPr>
        <w:widowControl w:val="0"/>
        <w:autoSpaceDE w:val="0"/>
        <w:autoSpaceDN w:val="0"/>
        <w:adjustRightInd w:val="0"/>
        <w:spacing w:after="0" w:line="240" w:lineRule="auto"/>
        <w:rPr>
          <w:rFonts w:ascii="Arial" w:hAnsi="Arial" w:cs="Arial"/>
        </w:rPr>
      </w:pPr>
    </w:p>
    <w:p w14:paraId="605B675E" w14:textId="77777777" w:rsidR="00A4088E" w:rsidRPr="008204E7" w:rsidRDefault="00A4088E">
      <w:pPr>
        <w:widowControl w:val="0"/>
        <w:autoSpaceDE w:val="0"/>
        <w:autoSpaceDN w:val="0"/>
        <w:adjustRightInd w:val="0"/>
        <w:spacing w:after="0" w:line="240" w:lineRule="auto"/>
        <w:jc w:val="center"/>
        <w:rPr>
          <w:rFonts w:ascii="Arial" w:hAnsi="Arial" w:cs="Arial"/>
          <w:bCs/>
        </w:rPr>
      </w:pPr>
      <w:r w:rsidRPr="008204E7">
        <w:rPr>
          <w:rFonts w:ascii="Arial" w:hAnsi="Arial" w:cs="Arial"/>
          <w:bCs/>
        </w:rPr>
        <w:t xml:space="preserve">Náhrady výdajů </w:t>
      </w:r>
    </w:p>
    <w:p w14:paraId="2D996208" w14:textId="77777777" w:rsidR="00A4088E" w:rsidRPr="00521511" w:rsidRDefault="00A4088E">
      <w:pPr>
        <w:widowControl w:val="0"/>
        <w:autoSpaceDE w:val="0"/>
        <w:autoSpaceDN w:val="0"/>
        <w:adjustRightInd w:val="0"/>
        <w:spacing w:after="0" w:line="240" w:lineRule="auto"/>
        <w:rPr>
          <w:rFonts w:ascii="Arial" w:hAnsi="Arial" w:cs="Arial"/>
          <w:b/>
          <w:bCs/>
        </w:rPr>
      </w:pPr>
    </w:p>
    <w:p w14:paraId="7052A16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(1) Za provedení odborných úkonů na žádost a za další odborné úkony stanovené tímto zákonem vybírá Ústav nebo Veterinární ústav náhradu výdajů. </w:t>
      </w:r>
    </w:p>
    <w:p w14:paraId="2D07A83E"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9CE1DA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(2) Osoba, na jejíž žádost se odborné úkony mají provést, je povinna uhradit výdaje, které vznikly Ústavu nebo Veterinárnímu ústavu při provádění těchto úkonů. Prováděcí právní předpis stanoví výši náhrad výdajů za odborné úkony vykonávané na žádost v působnosti Ústavu nebo Veterinárního ústavu pro jednotlivé typy žá</w:t>
      </w:r>
      <w:r w:rsidR="00ED3C12">
        <w:rPr>
          <w:rFonts w:ascii="Arial" w:hAnsi="Arial" w:cs="Arial"/>
        </w:rPr>
        <w:t>dostí a odborné úkony spojené s </w:t>
      </w:r>
      <w:r w:rsidRPr="00521511">
        <w:rPr>
          <w:rFonts w:ascii="Arial" w:hAnsi="Arial" w:cs="Arial"/>
        </w:rPr>
        <w:t xml:space="preserve">trváním registrace léčivých přípravků. Držitel rozhodnutí o registraci rovněž hradí náhrady výdajů za úkony Ústavu a Veterinárního ústavu spojené s trváním registrace léčivých přípravků formou ročních udržovacích plateb, a to tak, že do konce kalendářního roku je povinen uhradit roční udržovací platbu na následující kalendářní rok. Pokud držitel rozhodnutí o registraci povinnost uhradit tuto platbu ve stanovené lhůtě nesplní, Ústav nebo Veterinární ústav jej vyzve k jeho dodatečné úhradě ve lhůtě 15 dnů od doručení výzvy. Za kalendářní rok, ve kterém byla udělena registrace, se udržovací platba nehradí. Nebyla-li roční udržovací platba uhrazena ani ve lhůtě stanovené k dodatečné úhradě, je držitel rozhodnutí o registraci povinen uhradit platbu zvýšenou o 50 %. </w:t>
      </w:r>
    </w:p>
    <w:p w14:paraId="135556CF"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BEFF85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(3) Ústav nebo Veterinární ústav </w:t>
      </w:r>
    </w:p>
    <w:p w14:paraId="501659AC"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047B0D4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je oprávněn požadovat od osoby, na jejíž žádost se odborné úkony mají provést, přiměřenou zálohu, popřípadě i uhrazení výdajů předem, je-li zřejmé, že budou provedeny a jaká bude jejich výše, nebo </w:t>
      </w:r>
    </w:p>
    <w:p w14:paraId="7FBA19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6ECF0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promine na žádost náhradu výdajů nebo jejich část, jde-li o převzetí registrace nebo o úkony, na jejichž provedení je veřejný zájem nebo mohou mít zvlášť významné důsledky pro širší okruh osob, zejména jde-li o </w:t>
      </w:r>
    </w:p>
    <w:p w14:paraId="330A1F2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humánní léčivé přípravky pro vzácná onemocnění, </w:t>
      </w:r>
    </w:p>
    <w:p w14:paraId="265B126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léčivé přípravky určené k použití výhradně u osob mladších 18 let, </w:t>
      </w:r>
    </w:p>
    <w:p w14:paraId="0EDE12CD"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3. veterinární léčivé přípravky určené pro použití u minoritních druhů zvířat nebo v minoritních indikacích, které byly určeny v souladu s pokyny Kom</w:t>
      </w:r>
      <w:r w:rsidR="00ED3C12">
        <w:rPr>
          <w:rFonts w:ascii="Arial" w:hAnsi="Arial" w:cs="Arial"/>
        </w:rPr>
        <w:t>ise a agentury zveřejňovanými v </w:t>
      </w:r>
      <w:r w:rsidRPr="00521511">
        <w:rPr>
          <w:rFonts w:ascii="Arial" w:hAnsi="Arial" w:cs="Arial"/>
        </w:rPr>
        <w:t xml:space="preserve">informačním prostředku Veterinárního ústavu, nebo </w:t>
      </w:r>
    </w:p>
    <w:p w14:paraId="7883EEF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4. úkony prováděné na žádost subjektů, které jsou předmětem podpory podle přímo použitelného předpisu Evropské unie</w:t>
      </w:r>
      <w:r w:rsidRPr="00521511">
        <w:rPr>
          <w:rFonts w:ascii="Arial" w:hAnsi="Arial" w:cs="Arial"/>
          <w:vertAlign w:val="superscript"/>
        </w:rPr>
        <w:t>84)</w:t>
      </w:r>
      <w:r w:rsidRPr="00521511">
        <w:rPr>
          <w:rFonts w:ascii="Arial" w:hAnsi="Arial" w:cs="Arial"/>
        </w:rPr>
        <w:t xml:space="preserve">. </w:t>
      </w:r>
    </w:p>
    <w:p w14:paraId="7873E8F9"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11BD97EA"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(4) Ústav nebo Veterinární ústav vrátí žadateli </w:t>
      </w:r>
    </w:p>
    <w:p w14:paraId="31799E70"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1BFEB88"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a) náhradu výdajů v plné výši, pokud </w:t>
      </w:r>
    </w:p>
    <w:p w14:paraId="5ABB86C3"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1. žadatel zaplatil náhradu výdajů, aniž k tomu byl povinen, nebo </w:t>
      </w:r>
    </w:p>
    <w:p w14:paraId="672DD62E"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2. požadovaný odborný úkon nebyl zahájen, </w:t>
      </w:r>
    </w:p>
    <w:p w14:paraId="647E9FC4"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lastRenderedPageBreak/>
        <w:t xml:space="preserve"> </w:t>
      </w:r>
    </w:p>
    <w:p w14:paraId="68C4021C"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b) na jeho žádost poměrnou část zaplacené náhrady výdajů odpovídající odborným úkonům, které nebyly do doby ukončení řízení provedeny, nebo </w:t>
      </w:r>
    </w:p>
    <w:p w14:paraId="4291D931"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704611A7" w14:textId="77777777" w:rsidR="00A4088E" w:rsidRPr="00521511" w:rsidRDefault="00A4088E">
      <w:pPr>
        <w:pStyle w:val="Zkladntext2"/>
        <w:rPr>
          <w:sz w:val="22"/>
          <w:szCs w:val="22"/>
        </w:rPr>
      </w:pPr>
      <w:r w:rsidRPr="00521511">
        <w:rPr>
          <w:sz w:val="22"/>
          <w:szCs w:val="22"/>
        </w:rPr>
        <w:t xml:space="preserve">c) rozdíl mezi výší zaplacené náhrady výdajů a výší náhrady výdajů stanovené prováděcím právním předpisem podle odstavce 2. </w:t>
      </w:r>
    </w:p>
    <w:p w14:paraId="4B20203D"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2A81A5A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(5) Náhrady výdajů podle odstavce 1 nejsou příjmem rozpočtu podle zvláštního právního předpisu</w:t>
      </w:r>
      <w:r w:rsidRPr="00521511">
        <w:rPr>
          <w:rFonts w:ascii="Arial" w:hAnsi="Arial" w:cs="Arial"/>
          <w:vertAlign w:val="superscript"/>
        </w:rPr>
        <w:t>85)</w:t>
      </w:r>
      <w:r w:rsidRPr="00521511">
        <w:rPr>
          <w:rFonts w:ascii="Arial" w:hAnsi="Arial" w:cs="Arial"/>
        </w:rPr>
        <w:t xml:space="preserve"> a jsou příjmem zvláštního účtu Ústavu nebo Veterinárního ústavu, který je součástí rezervního fondu těchto organizačních složek státu. Prostředky na tomto účtu nejsou příjmy rozpočtu podle zvláštního právního předpisu</w:t>
      </w:r>
      <w:r w:rsidRPr="00521511">
        <w:rPr>
          <w:rFonts w:ascii="Arial" w:hAnsi="Arial" w:cs="Arial"/>
          <w:vertAlign w:val="superscript"/>
        </w:rPr>
        <w:t>85</w:t>
      </w:r>
      <w:r w:rsidRPr="00521511">
        <w:rPr>
          <w:rFonts w:ascii="Arial" w:hAnsi="Arial" w:cs="Arial"/>
        </w:rPr>
        <w:t>), jde o mimorozpočtové zdroje, které používá Ústav nebo Veterinární ústav pro zajištění své činnosti prováděné podle tohoto zákona nebo podle zvláštních právních předpisů</w:t>
      </w:r>
      <w:r w:rsidRPr="00521511">
        <w:rPr>
          <w:rFonts w:ascii="Arial" w:hAnsi="Arial" w:cs="Arial"/>
          <w:vertAlign w:val="superscript"/>
        </w:rPr>
        <w:t>99)</w:t>
      </w:r>
      <w:r w:rsidRPr="00521511">
        <w:rPr>
          <w:rFonts w:ascii="Arial" w:hAnsi="Arial" w:cs="Arial"/>
        </w:rPr>
        <w:t>, nelze-li tuto činnost zajistit v potřebném rozsahu z rozpočtových zdrojů, nestanoví-li zákon jinak.</w:t>
      </w:r>
    </w:p>
    <w:p w14:paraId="4ABC6A7B"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394DCBB9"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(6) Rozhodne-li tak vláda, převede Ústav z prostředků účtu vedeného podle odstavce 5 na příjmový účet státního rozpočtu České republiky zřízený pro Ministerstvo zdravotnictví částku ve výši stanovené vládou. </w:t>
      </w:r>
    </w:p>
    <w:p w14:paraId="788D4647"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5ECE1C55"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(7) Ústav nebo Veterinární ústav podle své působnosti je rovněž oprávněn požadovat náhradu výdajů za provedení odborných úkonů od osoby, která nesplněním nebo porušením povinnosti stanovené tímto zákonem nebo nařízené na jeho základě způsobila nutnost provedení takových úkonů. </w:t>
      </w:r>
    </w:p>
    <w:p w14:paraId="2421E38A" w14:textId="77777777" w:rsidR="00A4088E" w:rsidRPr="00521511" w:rsidRDefault="00A4088E">
      <w:pPr>
        <w:widowControl w:val="0"/>
        <w:autoSpaceDE w:val="0"/>
        <w:autoSpaceDN w:val="0"/>
        <w:adjustRightInd w:val="0"/>
        <w:spacing w:after="0" w:line="240" w:lineRule="auto"/>
        <w:rPr>
          <w:rFonts w:ascii="Arial" w:hAnsi="Arial" w:cs="Arial"/>
        </w:rPr>
      </w:pPr>
      <w:r w:rsidRPr="00521511">
        <w:rPr>
          <w:rFonts w:ascii="Arial" w:hAnsi="Arial" w:cs="Arial"/>
        </w:rPr>
        <w:t xml:space="preserve"> </w:t>
      </w:r>
    </w:p>
    <w:p w14:paraId="4322E5DF"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ab/>
        <w:t xml:space="preserve">(8) Prováděcí právní předpis stanoví vymezení náhrad výdajů, způsob předkládání žádostí o prominutí nebo vrácení náhrady výdajů nebo její části a rozsah dokumentace předkládané s takovými žádostmi. </w:t>
      </w:r>
    </w:p>
    <w:p w14:paraId="2CD97374" w14:textId="77777777" w:rsidR="00A4088E" w:rsidRPr="00521511" w:rsidRDefault="00A4088E">
      <w:pPr>
        <w:spacing w:after="0" w:line="240" w:lineRule="auto"/>
        <w:jc w:val="center"/>
        <w:rPr>
          <w:rFonts w:ascii="Arial" w:hAnsi="Arial" w:cs="Arial"/>
        </w:rPr>
      </w:pPr>
      <w:r w:rsidRPr="00521511">
        <w:rPr>
          <w:rFonts w:ascii="Arial" w:hAnsi="Arial" w:cs="Arial"/>
        </w:rPr>
        <w:t xml:space="preserve"> </w:t>
      </w:r>
    </w:p>
    <w:p w14:paraId="2D2F0202" w14:textId="77777777" w:rsidR="00A4088E" w:rsidRPr="008204E7" w:rsidRDefault="00A4088E">
      <w:pPr>
        <w:spacing w:after="0" w:line="240" w:lineRule="auto"/>
        <w:jc w:val="center"/>
        <w:rPr>
          <w:rFonts w:ascii="Arial" w:hAnsi="Arial" w:cs="Arial"/>
          <w:bCs/>
        </w:rPr>
      </w:pPr>
      <w:r w:rsidRPr="008204E7">
        <w:rPr>
          <w:rFonts w:ascii="Arial" w:hAnsi="Arial" w:cs="Arial"/>
          <w:bCs/>
        </w:rPr>
        <w:t>§ 112a</w:t>
      </w:r>
    </w:p>
    <w:p w14:paraId="7F6CCA88" w14:textId="77777777" w:rsidR="00A4088E" w:rsidRPr="008204E7" w:rsidRDefault="00A4088E">
      <w:pPr>
        <w:spacing w:after="0" w:line="240" w:lineRule="auto"/>
        <w:jc w:val="center"/>
        <w:rPr>
          <w:rFonts w:ascii="Arial" w:hAnsi="Arial" w:cs="Arial"/>
        </w:rPr>
      </w:pPr>
    </w:p>
    <w:p w14:paraId="0BA2D25F" w14:textId="77777777" w:rsidR="00A4088E" w:rsidRPr="008204E7" w:rsidRDefault="00A4088E">
      <w:pPr>
        <w:spacing w:after="0" w:line="240" w:lineRule="auto"/>
        <w:jc w:val="center"/>
        <w:rPr>
          <w:rFonts w:ascii="Arial" w:hAnsi="Arial" w:cs="Arial"/>
          <w:bCs/>
        </w:rPr>
      </w:pPr>
      <w:r w:rsidRPr="008204E7">
        <w:rPr>
          <w:rFonts w:ascii="Arial" w:hAnsi="Arial" w:cs="Arial"/>
          <w:bCs/>
        </w:rPr>
        <w:t>Zvláštní postupy k utajení a zajištění bezpečnosti</w:t>
      </w:r>
    </w:p>
    <w:p w14:paraId="006D4FDF" w14:textId="77777777" w:rsidR="00A4088E" w:rsidRPr="00521511" w:rsidRDefault="00A4088E">
      <w:pPr>
        <w:spacing w:after="0" w:line="240" w:lineRule="auto"/>
        <w:jc w:val="center"/>
        <w:rPr>
          <w:rFonts w:ascii="Arial" w:hAnsi="Arial" w:cs="Arial"/>
          <w:b/>
          <w:bCs/>
        </w:rPr>
      </w:pPr>
    </w:p>
    <w:p w14:paraId="7C9DCAD1" w14:textId="77777777" w:rsidR="00A4088E" w:rsidRPr="00521511" w:rsidRDefault="00A4088E">
      <w:pPr>
        <w:spacing w:after="0" w:line="240" w:lineRule="auto"/>
        <w:ind w:firstLine="708"/>
        <w:jc w:val="both"/>
        <w:rPr>
          <w:rFonts w:ascii="Arial" w:hAnsi="Arial" w:cs="Arial"/>
        </w:rPr>
      </w:pPr>
      <w:r w:rsidRPr="00521511">
        <w:rPr>
          <w:rFonts w:ascii="Arial" w:hAnsi="Arial" w:cs="Arial"/>
        </w:rPr>
        <w:t>(1) Pro účely utajení činnosti zpravodajských služeb České republiky, Policie České republiky, Vojenské policie, Celní správy České republiky, Generální inspekce bezpečnostních sborů a ozbrojených sil České republiky a zajištění bezpečnosti jejich příslušníků a vojáků v činné službě lze použít zvláštní postupy při plnění úkolů stanovených tímto zákonem.</w:t>
      </w:r>
    </w:p>
    <w:p w14:paraId="4C7AA598" w14:textId="77777777" w:rsidR="00A4088E" w:rsidRPr="00521511" w:rsidRDefault="00A4088E">
      <w:pPr>
        <w:spacing w:after="0" w:line="240" w:lineRule="auto"/>
        <w:jc w:val="both"/>
        <w:rPr>
          <w:rFonts w:ascii="Arial" w:hAnsi="Arial" w:cs="Arial"/>
        </w:rPr>
      </w:pPr>
    </w:p>
    <w:p w14:paraId="182F8C5E" w14:textId="77777777" w:rsidR="00A4088E" w:rsidRPr="00521511" w:rsidRDefault="00A4088E">
      <w:pPr>
        <w:spacing w:after="0" w:line="240" w:lineRule="auto"/>
        <w:ind w:firstLine="708"/>
        <w:jc w:val="both"/>
        <w:rPr>
          <w:rFonts w:ascii="Arial" w:hAnsi="Arial" w:cs="Arial"/>
        </w:rPr>
      </w:pPr>
      <w:r w:rsidRPr="00521511">
        <w:rPr>
          <w:rFonts w:ascii="Arial" w:hAnsi="Arial" w:cs="Arial"/>
        </w:rPr>
        <w:t>(2) Zvláštní postupy podle odstavce 1 mohou použít</w:t>
      </w:r>
    </w:p>
    <w:p w14:paraId="7328A4F2" w14:textId="77777777" w:rsidR="00A4088E" w:rsidRPr="00521511" w:rsidRDefault="00A4088E">
      <w:pPr>
        <w:spacing w:after="0" w:line="240" w:lineRule="auto"/>
        <w:jc w:val="both"/>
        <w:rPr>
          <w:rFonts w:ascii="Arial" w:hAnsi="Arial" w:cs="Arial"/>
        </w:rPr>
      </w:pPr>
      <w:r w:rsidRPr="00521511">
        <w:rPr>
          <w:rFonts w:ascii="Arial" w:hAnsi="Arial" w:cs="Arial"/>
        </w:rPr>
        <w:t>a) příslušníci</w:t>
      </w:r>
    </w:p>
    <w:p w14:paraId="794CDDF5" w14:textId="77777777" w:rsidR="00A4088E" w:rsidRPr="00521511" w:rsidRDefault="00A4088E">
      <w:pPr>
        <w:spacing w:after="0" w:line="240" w:lineRule="auto"/>
        <w:jc w:val="both"/>
        <w:rPr>
          <w:rFonts w:ascii="Arial" w:hAnsi="Arial" w:cs="Arial"/>
        </w:rPr>
      </w:pPr>
      <w:r w:rsidRPr="00521511">
        <w:rPr>
          <w:rFonts w:ascii="Arial" w:hAnsi="Arial" w:cs="Arial"/>
        </w:rPr>
        <w:t>1. zpravodajské služby České republiky,</w:t>
      </w:r>
    </w:p>
    <w:p w14:paraId="14EBFE90" w14:textId="77777777" w:rsidR="00A4088E" w:rsidRPr="00521511" w:rsidRDefault="00A4088E">
      <w:pPr>
        <w:spacing w:after="0" w:line="240" w:lineRule="auto"/>
        <w:jc w:val="both"/>
        <w:rPr>
          <w:rFonts w:ascii="Arial" w:hAnsi="Arial" w:cs="Arial"/>
        </w:rPr>
      </w:pPr>
      <w:r w:rsidRPr="00521511">
        <w:rPr>
          <w:rFonts w:ascii="Arial" w:hAnsi="Arial" w:cs="Arial"/>
        </w:rPr>
        <w:t>2. Policie České republiky,</w:t>
      </w:r>
    </w:p>
    <w:p w14:paraId="3C9185D9" w14:textId="77777777" w:rsidR="00A4088E" w:rsidRPr="00521511" w:rsidRDefault="00A4088E">
      <w:pPr>
        <w:spacing w:after="0" w:line="240" w:lineRule="auto"/>
        <w:jc w:val="both"/>
        <w:rPr>
          <w:rFonts w:ascii="Arial" w:hAnsi="Arial" w:cs="Arial"/>
        </w:rPr>
      </w:pPr>
      <w:r w:rsidRPr="00521511">
        <w:rPr>
          <w:rFonts w:ascii="Arial" w:hAnsi="Arial" w:cs="Arial"/>
        </w:rPr>
        <w:t>3. Celní správy České republiky,</w:t>
      </w:r>
    </w:p>
    <w:p w14:paraId="35C89DC4" w14:textId="77777777" w:rsidR="00A4088E" w:rsidRPr="00521511" w:rsidRDefault="00A4088E">
      <w:pPr>
        <w:spacing w:after="0" w:line="240" w:lineRule="auto"/>
        <w:jc w:val="both"/>
        <w:rPr>
          <w:rFonts w:ascii="Arial" w:hAnsi="Arial" w:cs="Arial"/>
        </w:rPr>
      </w:pPr>
      <w:r w:rsidRPr="00521511">
        <w:rPr>
          <w:rFonts w:ascii="Arial" w:hAnsi="Arial" w:cs="Arial"/>
        </w:rPr>
        <w:t>4. Generální inspekce bezpečnostních sborů,</w:t>
      </w:r>
    </w:p>
    <w:p w14:paraId="6C592A10" w14:textId="77777777" w:rsidR="00A4088E" w:rsidRPr="00521511" w:rsidRDefault="00A4088E">
      <w:pPr>
        <w:spacing w:after="0" w:line="240" w:lineRule="auto"/>
        <w:jc w:val="both"/>
        <w:rPr>
          <w:rFonts w:ascii="Arial" w:hAnsi="Arial" w:cs="Arial"/>
        </w:rPr>
      </w:pPr>
      <w:r w:rsidRPr="00521511">
        <w:rPr>
          <w:rFonts w:ascii="Arial" w:hAnsi="Arial" w:cs="Arial"/>
        </w:rPr>
        <w:t>5. Hasičského záchranného sboru České republiky,</w:t>
      </w:r>
    </w:p>
    <w:p w14:paraId="33AF9B0E" w14:textId="77777777" w:rsidR="00A4088E" w:rsidRPr="00521511" w:rsidRDefault="00A4088E">
      <w:pPr>
        <w:spacing w:after="0" w:line="240" w:lineRule="auto"/>
        <w:jc w:val="both"/>
        <w:rPr>
          <w:rFonts w:ascii="Arial" w:hAnsi="Arial" w:cs="Arial"/>
        </w:rPr>
      </w:pPr>
      <w:r w:rsidRPr="00521511">
        <w:rPr>
          <w:rFonts w:ascii="Arial" w:hAnsi="Arial" w:cs="Arial"/>
        </w:rPr>
        <w:t>6. Vojenské policie,</w:t>
      </w:r>
    </w:p>
    <w:p w14:paraId="72DC29A5" w14:textId="77777777" w:rsidR="00A4088E" w:rsidRPr="00521511" w:rsidRDefault="00A4088E">
      <w:pPr>
        <w:spacing w:after="0" w:line="240" w:lineRule="auto"/>
        <w:jc w:val="both"/>
        <w:rPr>
          <w:rFonts w:ascii="Arial" w:hAnsi="Arial" w:cs="Arial"/>
          <w:b/>
          <w:bCs/>
        </w:rPr>
      </w:pPr>
      <w:r w:rsidRPr="00521511">
        <w:rPr>
          <w:rFonts w:ascii="Arial" w:hAnsi="Arial" w:cs="Arial"/>
        </w:rPr>
        <w:t>7. ozbrojených sil České republiky,</w:t>
      </w:r>
    </w:p>
    <w:p w14:paraId="03369CAD" w14:textId="77777777" w:rsidR="00A4088E" w:rsidRPr="00521511" w:rsidRDefault="00A4088E">
      <w:pPr>
        <w:spacing w:after="0" w:line="240" w:lineRule="auto"/>
        <w:jc w:val="both"/>
        <w:rPr>
          <w:rFonts w:ascii="Arial" w:hAnsi="Arial" w:cs="Arial"/>
        </w:rPr>
      </w:pPr>
      <w:r w:rsidRPr="00521511">
        <w:rPr>
          <w:rFonts w:ascii="Arial" w:hAnsi="Arial" w:cs="Arial"/>
        </w:rPr>
        <w:t>b) zpravodajské služby České republiky, Policie České republiky, Vojenská policie, Celní správa České republiky, Generální inspekce bezpečnostních sborů, Hasičský záchranný sbor České republiky, Ministerstvo vnitra, ozbrojené síly České republiky a Ministerstvo obrany,</w:t>
      </w:r>
    </w:p>
    <w:p w14:paraId="61254487" w14:textId="77777777" w:rsidR="00A4088E" w:rsidRPr="00521511" w:rsidRDefault="00A4088E">
      <w:pPr>
        <w:spacing w:after="0" w:line="240" w:lineRule="auto"/>
        <w:jc w:val="both"/>
        <w:rPr>
          <w:rFonts w:ascii="Arial" w:hAnsi="Arial" w:cs="Arial"/>
        </w:rPr>
      </w:pPr>
      <w:r w:rsidRPr="00521511">
        <w:rPr>
          <w:rFonts w:ascii="Arial" w:hAnsi="Arial" w:cs="Arial"/>
        </w:rPr>
        <w:t>c) orgány veřejné správy,</w:t>
      </w:r>
    </w:p>
    <w:p w14:paraId="6DC2EB46" w14:textId="77777777" w:rsidR="00A4088E" w:rsidRPr="00521511" w:rsidRDefault="00A4088E">
      <w:pPr>
        <w:spacing w:after="0" w:line="240" w:lineRule="auto"/>
        <w:jc w:val="both"/>
        <w:rPr>
          <w:rFonts w:ascii="Arial" w:hAnsi="Arial" w:cs="Arial"/>
        </w:rPr>
      </w:pPr>
      <w:r w:rsidRPr="00521511">
        <w:rPr>
          <w:rFonts w:ascii="Arial" w:hAnsi="Arial" w:cs="Arial"/>
        </w:rPr>
        <w:t>d) poskytovatelé zdravotních služeb zřizovaní subjekty uvedenými v písmeni b),</w:t>
      </w:r>
    </w:p>
    <w:p w14:paraId="69C8D36A" w14:textId="77777777" w:rsidR="00A4088E" w:rsidRPr="00521511" w:rsidRDefault="00A4088E">
      <w:pPr>
        <w:spacing w:after="0" w:line="240" w:lineRule="auto"/>
        <w:rPr>
          <w:rFonts w:ascii="Arial" w:hAnsi="Arial" w:cs="Arial"/>
        </w:rPr>
      </w:pPr>
      <w:r w:rsidRPr="00521511">
        <w:rPr>
          <w:rFonts w:ascii="Arial" w:hAnsi="Arial" w:cs="Arial"/>
        </w:rPr>
        <w:t>e) zdravotní pojišťovny ve smluvním vztahu s poskytovateli zdravotních služeb zřizovanými zpravodajskými službami České republiky.</w:t>
      </w:r>
    </w:p>
    <w:p w14:paraId="5863746E" w14:textId="77777777" w:rsidR="00A4088E" w:rsidRPr="00521511" w:rsidRDefault="00A4088E">
      <w:pPr>
        <w:spacing w:after="0" w:line="240" w:lineRule="auto"/>
        <w:jc w:val="both"/>
        <w:rPr>
          <w:rFonts w:ascii="Arial" w:hAnsi="Arial" w:cs="Arial"/>
        </w:rPr>
      </w:pPr>
    </w:p>
    <w:p w14:paraId="7A768184" w14:textId="77777777" w:rsidR="00A4088E" w:rsidRPr="00521511" w:rsidRDefault="00A4088E">
      <w:pPr>
        <w:spacing w:after="0" w:line="240" w:lineRule="auto"/>
        <w:ind w:firstLine="720"/>
        <w:jc w:val="both"/>
        <w:rPr>
          <w:rFonts w:ascii="Arial" w:hAnsi="Arial" w:cs="Arial"/>
        </w:rPr>
      </w:pPr>
      <w:r w:rsidRPr="00521511">
        <w:rPr>
          <w:rFonts w:ascii="Arial" w:hAnsi="Arial" w:cs="Arial"/>
        </w:rPr>
        <w:lastRenderedPageBreak/>
        <w:t>(3) Zvláštní postupy podle odstavce 1 stanoví vláda svým usnesením.</w:t>
      </w:r>
    </w:p>
    <w:p w14:paraId="2F5391D3"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340E22A5" w14:textId="77777777" w:rsidR="00A4088E" w:rsidRPr="00521511" w:rsidRDefault="00A4088E">
      <w:pPr>
        <w:widowControl w:val="0"/>
        <w:autoSpaceDE w:val="0"/>
        <w:autoSpaceDN w:val="0"/>
        <w:adjustRightInd w:val="0"/>
        <w:spacing w:after="0" w:line="240" w:lineRule="auto"/>
        <w:rPr>
          <w:rFonts w:ascii="Arial" w:hAnsi="Arial" w:cs="Arial"/>
        </w:rPr>
      </w:pPr>
    </w:p>
    <w:p w14:paraId="1D53E95D"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HLAVA VIII </w:t>
      </w:r>
    </w:p>
    <w:p w14:paraId="372C4AF6" w14:textId="77777777" w:rsidR="00A4088E" w:rsidRPr="00521511" w:rsidRDefault="00A4088E">
      <w:pPr>
        <w:widowControl w:val="0"/>
        <w:autoSpaceDE w:val="0"/>
        <w:autoSpaceDN w:val="0"/>
        <w:adjustRightInd w:val="0"/>
        <w:spacing w:after="0" w:line="240" w:lineRule="auto"/>
        <w:rPr>
          <w:rFonts w:ascii="Arial" w:hAnsi="Arial" w:cs="Arial"/>
        </w:rPr>
      </w:pPr>
    </w:p>
    <w:p w14:paraId="39447F5B" w14:textId="77777777" w:rsidR="00A4088E" w:rsidRPr="00521511" w:rsidRDefault="00A4088E">
      <w:pPr>
        <w:widowControl w:val="0"/>
        <w:autoSpaceDE w:val="0"/>
        <w:autoSpaceDN w:val="0"/>
        <w:adjustRightInd w:val="0"/>
        <w:spacing w:after="0" w:line="240" w:lineRule="auto"/>
        <w:jc w:val="center"/>
        <w:rPr>
          <w:rFonts w:ascii="Arial" w:hAnsi="Arial" w:cs="Arial"/>
        </w:rPr>
      </w:pPr>
      <w:r w:rsidRPr="00521511">
        <w:rPr>
          <w:rFonts w:ascii="Arial" w:hAnsi="Arial" w:cs="Arial"/>
        </w:rPr>
        <w:t xml:space="preserve">PŘECHODNÁ A ZÁVĚREČNÁ USTANOVENÍ </w:t>
      </w:r>
    </w:p>
    <w:p w14:paraId="13D6A48C" w14:textId="77777777" w:rsidR="00A4088E" w:rsidRPr="00521511" w:rsidRDefault="00A4088E">
      <w:pPr>
        <w:widowControl w:val="0"/>
        <w:autoSpaceDE w:val="0"/>
        <w:autoSpaceDN w:val="0"/>
        <w:adjustRightInd w:val="0"/>
        <w:spacing w:after="0" w:line="240" w:lineRule="auto"/>
        <w:jc w:val="both"/>
        <w:rPr>
          <w:rFonts w:ascii="Arial" w:hAnsi="Arial" w:cs="Arial"/>
        </w:rPr>
      </w:pPr>
    </w:p>
    <w:p w14:paraId="2C734436" w14:textId="77777777" w:rsidR="00A4088E" w:rsidRPr="00521511" w:rsidRDefault="00A4088E">
      <w:pPr>
        <w:widowControl w:val="0"/>
        <w:autoSpaceDE w:val="0"/>
        <w:autoSpaceDN w:val="0"/>
        <w:adjustRightInd w:val="0"/>
        <w:spacing w:after="0" w:line="240" w:lineRule="auto"/>
        <w:jc w:val="both"/>
        <w:rPr>
          <w:rFonts w:ascii="Arial" w:hAnsi="Arial" w:cs="Arial"/>
        </w:rPr>
      </w:pPr>
      <w:r w:rsidRPr="00521511">
        <w:rPr>
          <w:rFonts w:ascii="Arial" w:hAnsi="Arial" w:cs="Arial"/>
        </w:rPr>
        <w:t xml:space="preserve"> </w:t>
      </w:r>
    </w:p>
    <w:p w14:paraId="5D0C8BAE" w14:textId="77777777" w:rsidR="00396F66" w:rsidRPr="001F692F" w:rsidRDefault="00A4088E" w:rsidP="00396F66">
      <w:pPr>
        <w:widowControl w:val="0"/>
        <w:autoSpaceDE w:val="0"/>
        <w:autoSpaceDN w:val="0"/>
        <w:adjustRightInd w:val="0"/>
        <w:spacing w:after="0" w:line="240" w:lineRule="auto"/>
        <w:jc w:val="center"/>
        <w:rPr>
          <w:rFonts w:ascii="Arial" w:hAnsi="Arial" w:cs="Arial"/>
          <w:szCs w:val="16"/>
        </w:rPr>
      </w:pPr>
      <w:r w:rsidRPr="00521511">
        <w:rPr>
          <w:rFonts w:ascii="Arial" w:hAnsi="Arial" w:cs="Arial"/>
        </w:rPr>
        <w:t xml:space="preserve"> </w:t>
      </w:r>
      <w:r w:rsidR="00396F66" w:rsidRPr="001F692F">
        <w:rPr>
          <w:rFonts w:ascii="Arial" w:hAnsi="Arial" w:cs="Arial"/>
          <w:szCs w:val="16"/>
        </w:rPr>
        <w:t xml:space="preserve">§ 114 </w:t>
      </w:r>
    </w:p>
    <w:p w14:paraId="455777AA" w14:textId="77777777" w:rsidR="00396F66" w:rsidRPr="001F692F" w:rsidRDefault="00396F66" w:rsidP="00396F66">
      <w:pPr>
        <w:widowControl w:val="0"/>
        <w:autoSpaceDE w:val="0"/>
        <w:autoSpaceDN w:val="0"/>
        <w:adjustRightInd w:val="0"/>
        <w:spacing w:after="0" w:line="240" w:lineRule="auto"/>
        <w:rPr>
          <w:rFonts w:ascii="Arial" w:hAnsi="Arial" w:cs="Arial"/>
          <w:szCs w:val="16"/>
        </w:rPr>
      </w:pPr>
    </w:p>
    <w:p w14:paraId="47968C59" w14:textId="77777777" w:rsidR="00396F66" w:rsidRPr="00396F66" w:rsidRDefault="00396F66" w:rsidP="00396F66">
      <w:pPr>
        <w:widowControl w:val="0"/>
        <w:autoSpaceDE w:val="0"/>
        <w:autoSpaceDN w:val="0"/>
        <w:adjustRightInd w:val="0"/>
        <w:spacing w:after="0" w:line="240" w:lineRule="auto"/>
        <w:jc w:val="center"/>
        <w:rPr>
          <w:rFonts w:ascii="Arial" w:hAnsi="Arial" w:cs="Arial"/>
          <w:bCs/>
          <w:szCs w:val="16"/>
        </w:rPr>
      </w:pPr>
      <w:r w:rsidRPr="00396F66">
        <w:rPr>
          <w:rFonts w:ascii="Arial" w:hAnsi="Arial" w:cs="Arial"/>
          <w:bCs/>
          <w:szCs w:val="16"/>
        </w:rPr>
        <w:t xml:space="preserve">Zmocňovací ustanovení </w:t>
      </w:r>
    </w:p>
    <w:p w14:paraId="75931921" w14:textId="77777777" w:rsidR="00396F66" w:rsidRPr="001F692F" w:rsidRDefault="00396F66" w:rsidP="00396F66">
      <w:pPr>
        <w:widowControl w:val="0"/>
        <w:autoSpaceDE w:val="0"/>
        <w:autoSpaceDN w:val="0"/>
        <w:adjustRightInd w:val="0"/>
        <w:spacing w:after="0" w:line="240" w:lineRule="auto"/>
        <w:rPr>
          <w:rFonts w:ascii="Arial" w:hAnsi="Arial" w:cs="Arial"/>
          <w:b/>
          <w:bCs/>
          <w:szCs w:val="16"/>
        </w:rPr>
      </w:pPr>
    </w:p>
    <w:p w14:paraId="27380F49" w14:textId="77777777" w:rsidR="00396F66" w:rsidRPr="001F692F" w:rsidRDefault="00396F66" w:rsidP="00396F66">
      <w:pPr>
        <w:widowControl w:val="0"/>
        <w:autoSpaceDE w:val="0"/>
        <w:autoSpaceDN w:val="0"/>
        <w:adjustRightInd w:val="0"/>
        <w:spacing w:after="0" w:line="240" w:lineRule="auto"/>
        <w:jc w:val="both"/>
        <w:rPr>
          <w:rFonts w:ascii="Arial" w:hAnsi="Arial" w:cs="Arial"/>
          <w:szCs w:val="16"/>
        </w:rPr>
      </w:pPr>
      <w:r w:rsidRPr="001F692F">
        <w:rPr>
          <w:rFonts w:ascii="Arial" w:hAnsi="Arial" w:cs="Arial"/>
          <w:szCs w:val="16"/>
        </w:rPr>
        <w:tab/>
        <w:t xml:space="preserve">(1) Ministerstvo zdravotnictví vydá vyhlášku k provedení § 4 odst. 7, § 24 odst. 2, 3, 4, 8 a 9, § 33 odst. 2, § 53b odst. 2, § 56 odst. 6, § 67 odst. 2 a 4, § 67 odst. 5 písm. b) a c), § 67 odst. 7 písm. b), § 67 odst. 10 a 11, § 77 odst. 1 písm. f) a q), § </w:t>
      </w:r>
      <w:r w:rsidR="00ED3C12">
        <w:rPr>
          <w:rFonts w:ascii="Arial" w:hAnsi="Arial" w:cs="Arial"/>
          <w:szCs w:val="16"/>
        </w:rPr>
        <w:t>79a odst. 1 a4, § 80 odst. 5, § </w:t>
      </w:r>
      <w:r w:rsidRPr="001F692F">
        <w:rPr>
          <w:rFonts w:ascii="Arial" w:hAnsi="Arial" w:cs="Arial"/>
          <w:szCs w:val="16"/>
        </w:rPr>
        <w:t>81 odst. 4 písm. a) a b), § 81a odst. 1 a 4, § 81b odst. 2, § 8</w:t>
      </w:r>
      <w:r w:rsidR="00ED3C12">
        <w:rPr>
          <w:rFonts w:ascii="Arial" w:hAnsi="Arial" w:cs="Arial"/>
          <w:szCs w:val="16"/>
        </w:rPr>
        <w:t>1c odst. 1, § 81c odst. 4 písm. </w:t>
      </w:r>
      <w:r w:rsidRPr="001F692F">
        <w:rPr>
          <w:rFonts w:ascii="Arial" w:hAnsi="Arial" w:cs="Arial"/>
          <w:szCs w:val="16"/>
        </w:rPr>
        <w:t>b), § 81e odst. 6 a § 81g odst. 5, § 82 odst. 2 písm. d) a e) a § 82 odst. 3 písm. d).</w:t>
      </w:r>
    </w:p>
    <w:p w14:paraId="2CAF2695" w14:textId="77777777" w:rsidR="00396F66" w:rsidRPr="001F692F" w:rsidRDefault="00396F66" w:rsidP="00396F66">
      <w:pPr>
        <w:widowControl w:val="0"/>
        <w:autoSpaceDE w:val="0"/>
        <w:autoSpaceDN w:val="0"/>
        <w:adjustRightInd w:val="0"/>
        <w:spacing w:after="0" w:line="240" w:lineRule="auto"/>
        <w:jc w:val="both"/>
        <w:rPr>
          <w:rFonts w:ascii="Arial" w:hAnsi="Arial" w:cs="Arial"/>
          <w:szCs w:val="16"/>
        </w:rPr>
      </w:pPr>
    </w:p>
    <w:p w14:paraId="5667EB68" w14:textId="72861014" w:rsidR="00396F66" w:rsidRPr="001F692F" w:rsidRDefault="00396F66" w:rsidP="00396F66">
      <w:pPr>
        <w:pStyle w:val="Zkladntextodsazen"/>
        <w:rPr>
          <w:sz w:val="22"/>
        </w:rPr>
      </w:pPr>
      <w:r w:rsidRPr="001F692F">
        <w:rPr>
          <w:sz w:val="22"/>
        </w:rPr>
        <w:tab/>
        <w:t>(2) Ministerstvo zdravotnictví a Ministerstvo zemědělstv</w:t>
      </w:r>
      <w:r w:rsidR="00B34EBE">
        <w:rPr>
          <w:sz w:val="22"/>
        </w:rPr>
        <w:t>í vydají vyhlášky k provedení § </w:t>
      </w:r>
      <w:r w:rsidRPr="001F692F">
        <w:rPr>
          <w:sz w:val="22"/>
        </w:rPr>
        <w:t>2 odst. 2 písm. c), § 5 odst. 4, § 8 odst. 1 a 5,</w:t>
      </w:r>
      <w:r w:rsidRPr="001F692F">
        <w:rPr>
          <w:b/>
          <w:sz w:val="22"/>
        </w:rPr>
        <w:t xml:space="preserve"> § 9 odst. 1</w:t>
      </w:r>
      <w:r w:rsidR="00BB3288">
        <w:rPr>
          <w:b/>
          <w:sz w:val="22"/>
        </w:rPr>
        <w:t xml:space="preserve"> písm. d)</w:t>
      </w:r>
      <w:r w:rsidRPr="001F692F">
        <w:rPr>
          <w:b/>
          <w:sz w:val="22"/>
        </w:rPr>
        <w:t>,</w:t>
      </w:r>
      <w:r w:rsidRPr="001F692F">
        <w:rPr>
          <w:sz w:val="22"/>
        </w:rPr>
        <w:t xml:space="preserve"> § 23 odst. 5, § 23 odst. 6, § 26 odst. 5 písm. n), § 26 odst. 7, § 27 odst. 5, 7, 11 a 12, § 28 odst. 1 písm. c), § 28 odst. 3, </w:t>
      </w:r>
      <w:r w:rsidRPr="001F692F">
        <w:rPr>
          <w:strike/>
          <w:sz w:val="22"/>
        </w:rPr>
        <w:t>§ 29 odst. 2,</w:t>
      </w:r>
      <w:r w:rsidRPr="001F692F">
        <w:rPr>
          <w:sz w:val="22"/>
        </w:rPr>
        <w:t xml:space="preserve"> § 30 odst. 3, </w:t>
      </w:r>
      <w:r w:rsidR="00D10E32" w:rsidRPr="00D10E32">
        <w:rPr>
          <w:b/>
          <w:sz w:val="22"/>
        </w:rPr>
        <w:t>§ 30c odst. 3 písm. b), 30c odst. 9,</w:t>
      </w:r>
      <w:r w:rsidR="00D10E32">
        <w:rPr>
          <w:sz w:val="22"/>
        </w:rPr>
        <w:t xml:space="preserve"> </w:t>
      </w:r>
      <w:r w:rsidRPr="001F692F">
        <w:rPr>
          <w:sz w:val="22"/>
        </w:rPr>
        <w:t xml:space="preserve">§ 32 odst. 3, § 33 odst. 3 písm. g) bodu 3, § 34 odst. 1, </w:t>
      </w:r>
      <w:r w:rsidR="00ED3C12">
        <w:rPr>
          <w:b/>
          <w:sz w:val="22"/>
        </w:rPr>
        <w:t>§ </w:t>
      </w:r>
      <w:r w:rsidRPr="001F692F">
        <w:rPr>
          <w:b/>
          <w:sz w:val="22"/>
        </w:rPr>
        <w:t xml:space="preserve">35 odst. 1, </w:t>
      </w:r>
      <w:r w:rsidRPr="001F692F">
        <w:rPr>
          <w:sz w:val="22"/>
        </w:rPr>
        <w:t xml:space="preserve">§ 36 odst. 1, § 37 odst. 1 až 3, 5 a 6, § 38, § 39 odst. 5, </w:t>
      </w:r>
      <w:r w:rsidRPr="001F692F">
        <w:rPr>
          <w:strike/>
          <w:sz w:val="22"/>
        </w:rPr>
        <w:t>§ 40 odst. 2 písm. f),</w:t>
      </w:r>
      <w:r w:rsidR="00ED3C12">
        <w:rPr>
          <w:sz w:val="22"/>
        </w:rPr>
        <w:t xml:space="preserve"> § </w:t>
      </w:r>
      <w:r w:rsidRPr="001F692F">
        <w:rPr>
          <w:sz w:val="22"/>
        </w:rPr>
        <w:t xml:space="preserve">40 odst. 3, § 44 odst. 3 a 9 písm. f), § 45 odst. 7 písm. b), § 49 odst. 5, § 49b odst. 2, § 59a odst. 3, § 63 odst. 1 a 6, </w:t>
      </w:r>
      <w:r w:rsidRPr="002750AD">
        <w:rPr>
          <w:strike/>
          <w:sz w:val="22"/>
        </w:rPr>
        <w:t>§ 64 písm. j) a v),</w:t>
      </w:r>
      <w:r w:rsidRPr="001F692F">
        <w:rPr>
          <w:sz w:val="22"/>
        </w:rPr>
        <w:t xml:space="preserve"> </w:t>
      </w:r>
      <w:r w:rsidR="00FE63C9" w:rsidRPr="002750AD">
        <w:rPr>
          <w:b/>
          <w:sz w:val="22"/>
        </w:rPr>
        <w:t xml:space="preserve">§ 64 odst. 1 písm. j) a v), </w:t>
      </w:r>
      <w:r w:rsidRPr="001F692F">
        <w:rPr>
          <w:b/>
          <w:sz w:val="22"/>
        </w:rPr>
        <w:t xml:space="preserve">§ 68a odst. </w:t>
      </w:r>
      <w:r w:rsidR="00EF3556">
        <w:rPr>
          <w:b/>
          <w:sz w:val="22"/>
        </w:rPr>
        <w:t>2, 4</w:t>
      </w:r>
      <w:r w:rsidR="00D10E32">
        <w:rPr>
          <w:b/>
          <w:sz w:val="22"/>
        </w:rPr>
        <w:t>,</w:t>
      </w:r>
      <w:r w:rsidR="00EF3556">
        <w:rPr>
          <w:b/>
          <w:sz w:val="22"/>
        </w:rPr>
        <w:t xml:space="preserve"> 6</w:t>
      </w:r>
      <w:r w:rsidR="00D10E32">
        <w:rPr>
          <w:b/>
          <w:sz w:val="22"/>
        </w:rPr>
        <w:t xml:space="preserve"> a 8</w:t>
      </w:r>
      <w:r w:rsidRPr="001F692F">
        <w:rPr>
          <w:b/>
          <w:sz w:val="22"/>
        </w:rPr>
        <w:t>, § 68b odst. 3</w:t>
      </w:r>
      <w:r w:rsidR="00EE5D41">
        <w:rPr>
          <w:b/>
          <w:sz w:val="22"/>
        </w:rPr>
        <w:t xml:space="preserve"> až</w:t>
      </w:r>
      <w:r w:rsidRPr="001F692F">
        <w:rPr>
          <w:b/>
          <w:sz w:val="22"/>
        </w:rPr>
        <w:t xml:space="preserve"> 5, </w:t>
      </w:r>
      <w:r w:rsidRPr="001F692F">
        <w:rPr>
          <w:sz w:val="22"/>
        </w:rPr>
        <w:t xml:space="preserve">§ 69 odst. 2, § 70 odst. 1, § 71 odst. 6, § 72 odst. 1, </w:t>
      </w:r>
      <w:r w:rsidRPr="001F692F">
        <w:rPr>
          <w:strike/>
          <w:sz w:val="22"/>
        </w:rPr>
        <w:t>§ 73 odst. 9 písm. b), § 74 odst. 5,</w:t>
      </w:r>
      <w:r w:rsidR="00ED3C12">
        <w:rPr>
          <w:sz w:val="22"/>
        </w:rPr>
        <w:t xml:space="preserve"> § 75 odst. </w:t>
      </w:r>
      <w:r w:rsidRPr="001F692F">
        <w:rPr>
          <w:sz w:val="22"/>
        </w:rPr>
        <w:t>2, § 76 odst. 2, § 77 odst. 1 písm. e), f), g), h) a i), § 77 odst. 3 a 5 písm. a) a b), § 79 odst. 1 písm. c), § 79 odst. 2, 8 písm. a) a c), § 79 odst. 10, § 82 odst. 1, § 82 odst. 3 písm. f), § 82 odst. 4, § 83 odst. 2, 3, 5 a 7, § 84 odst. 3, § 85 odst. 1, § 86 od</w:t>
      </w:r>
      <w:r w:rsidR="00ED3C12">
        <w:rPr>
          <w:sz w:val="22"/>
        </w:rPr>
        <w:t>st. 1, § 91 odst. 2 písm. f), § </w:t>
      </w:r>
      <w:r w:rsidRPr="001F692F">
        <w:rPr>
          <w:sz w:val="22"/>
        </w:rPr>
        <w:t>93j odst. 1</w:t>
      </w:r>
      <w:r w:rsidRPr="001F692F">
        <w:rPr>
          <w:strike/>
          <w:sz w:val="22"/>
        </w:rPr>
        <w:t>, § 95 odst. 2 písm. b)</w:t>
      </w:r>
      <w:r w:rsidRPr="001F692F">
        <w:rPr>
          <w:sz w:val="22"/>
        </w:rPr>
        <w:t xml:space="preserve"> a </w:t>
      </w:r>
      <w:r w:rsidRPr="002750AD">
        <w:rPr>
          <w:strike/>
          <w:sz w:val="22"/>
        </w:rPr>
        <w:t>§ 112 odst. 2, odst. 4 písm. c) a odst. 7</w:t>
      </w:r>
      <w:r w:rsidR="006958F7" w:rsidRPr="002750AD">
        <w:rPr>
          <w:b/>
          <w:sz w:val="22"/>
        </w:rPr>
        <w:t xml:space="preserve">§ 112 odst. 2, </w:t>
      </w:r>
      <w:r w:rsidR="00D10E32">
        <w:rPr>
          <w:b/>
          <w:sz w:val="22"/>
        </w:rPr>
        <w:t xml:space="preserve">§ 112 </w:t>
      </w:r>
      <w:r w:rsidR="006958F7" w:rsidRPr="002750AD">
        <w:rPr>
          <w:b/>
          <w:sz w:val="22"/>
        </w:rPr>
        <w:t>odst. 4 písm. c) a</w:t>
      </w:r>
      <w:r w:rsidR="006958F7" w:rsidRPr="001F692F">
        <w:rPr>
          <w:sz w:val="22"/>
        </w:rPr>
        <w:t xml:space="preserve"> </w:t>
      </w:r>
      <w:r w:rsidR="00D10E32" w:rsidRPr="00D10E32">
        <w:rPr>
          <w:b/>
          <w:sz w:val="22"/>
        </w:rPr>
        <w:t xml:space="preserve">§ 112 </w:t>
      </w:r>
      <w:r w:rsidR="006958F7">
        <w:rPr>
          <w:b/>
          <w:sz w:val="22"/>
        </w:rPr>
        <w:t>odst. 8</w:t>
      </w:r>
      <w:r w:rsidRPr="001F692F">
        <w:rPr>
          <w:sz w:val="22"/>
        </w:rPr>
        <w:t>.</w:t>
      </w:r>
    </w:p>
    <w:p w14:paraId="6BBEE758" w14:textId="77777777" w:rsidR="00396F66" w:rsidRPr="001F692F" w:rsidRDefault="00396F66" w:rsidP="00396F66">
      <w:pPr>
        <w:widowControl w:val="0"/>
        <w:autoSpaceDE w:val="0"/>
        <w:autoSpaceDN w:val="0"/>
        <w:adjustRightInd w:val="0"/>
        <w:spacing w:after="0" w:line="240" w:lineRule="auto"/>
        <w:jc w:val="both"/>
        <w:rPr>
          <w:rFonts w:ascii="Arial" w:hAnsi="Arial" w:cs="Arial"/>
          <w:szCs w:val="16"/>
        </w:rPr>
      </w:pPr>
      <w:r w:rsidRPr="001F692F">
        <w:rPr>
          <w:rFonts w:ascii="Arial" w:hAnsi="Arial" w:cs="Arial"/>
          <w:szCs w:val="16"/>
        </w:rPr>
        <w:tab/>
      </w:r>
    </w:p>
    <w:p w14:paraId="15BE10C2" w14:textId="5CB6A34F" w:rsidR="00396F66" w:rsidRDefault="00396F66" w:rsidP="00396F66">
      <w:pPr>
        <w:widowControl w:val="0"/>
        <w:autoSpaceDE w:val="0"/>
        <w:autoSpaceDN w:val="0"/>
        <w:adjustRightInd w:val="0"/>
        <w:spacing w:after="0" w:line="240" w:lineRule="auto"/>
        <w:jc w:val="both"/>
        <w:rPr>
          <w:rFonts w:ascii="Arial" w:hAnsi="Arial" w:cs="Arial"/>
          <w:b/>
          <w:szCs w:val="16"/>
        </w:rPr>
      </w:pPr>
      <w:r w:rsidRPr="001F692F">
        <w:rPr>
          <w:rFonts w:ascii="Arial" w:hAnsi="Arial" w:cs="Arial"/>
          <w:szCs w:val="16"/>
        </w:rPr>
        <w:tab/>
        <w:t xml:space="preserve">(3) Ministerstvo zemědělství vydá vyhlášku k provedení </w:t>
      </w:r>
      <w:r w:rsidRPr="00B34EBE">
        <w:rPr>
          <w:rFonts w:ascii="Arial" w:hAnsi="Arial" w:cs="Arial"/>
          <w:strike/>
          <w:szCs w:val="16"/>
        </w:rPr>
        <w:t>§ 9 odst.</w:t>
      </w:r>
      <w:r w:rsidR="00B34EBE" w:rsidRPr="00B34EBE">
        <w:rPr>
          <w:rFonts w:ascii="Arial" w:hAnsi="Arial" w:cs="Arial"/>
          <w:strike/>
          <w:szCs w:val="16"/>
        </w:rPr>
        <w:t xml:space="preserve"> 3, 11 a 13</w:t>
      </w:r>
      <w:r w:rsidRPr="001F692F">
        <w:rPr>
          <w:rFonts w:ascii="Arial" w:hAnsi="Arial" w:cs="Arial"/>
          <w:szCs w:val="16"/>
        </w:rPr>
        <w:t xml:space="preserve"> </w:t>
      </w:r>
      <w:r w:rsidR="00B34EBE" w:rsidRPr="001C2DC1">
        <w:rPr>
          <w:rFonts w:ascii="Arial" w:hAnsi="Arial" w:cs="Arial"/>
          <w:b/>
          <w:szCs w:val="16"/>
        </w:rPr>
        <w:t>§ 9 odst.</w:t>
      </w:r>
      <w:r w:rsidR="00ED3C12">
        <w:rPr>
          <w:rFonts w:ascii="Arial" w:hAnsi="Arial" w:cs="Arial"/>
          <w:b/>
          <w:szCs w:val="16"/>
        </w:rPr>
        <w:t> </w:t>
      </w:r>
      <w:r w:rsidRPr="001C2DC1">
        <w:rPr>
          <w:rFonts w:ascii="Arial" w:hAnsi="Arial" w:cs="Arial"/>
          <w:b/>
          <w:szCs w:val="16"/>
        </w:rPr>
        <w:t xml:space="preserve">2, </w:t>
      </w:r>
      <w:r w:rsidR="00D10E32">
        <w:rPr>
          <w:rFonts w:ascii="Arial" w:hAnsi="Arial" w:cs="Arial"/>
          <w:b/>
          <w:szCs w:val="16"/>
        </w:rPr>
        <w:t xml:space="preserve">§ 9 odst. </w:t>
      </w:r>
      <w:r w:rsidRPr="001C2DC1">
        <w:rPr>
          <w:rFonts w:ascii="Arial" w:hAnsi="Arial" w:cs="Arial"/>
          <w:b/>
          <w:szCs w:val="16"/>
        </w:rPr>
        <w:t>5</w:t>
      </w:r>
      <w:r w:rsidR="00D10E32">
        <w:rPr>
          <w:rFonts w:ascii="Arial" w:hAnsi="Arial" w:cs="Arial"/>
          <w:b/>
          <w:szCs w:val="16"/>
        </w:rPr>
        <w:t xml:space="preserve"> písm. b)</w:t>
      </w:r>
      <w:r w:rsidRPr="001C2DC1">
        <w:rPr>
          <w:rFonts w:ascii="Arial" w:hAnsi="Arial" w:cs="Arial"/>
          <w:b/>
          <w:szCs w:val="16"/>
        </w:rPr>
        <w:t xml:space="preserve">, </w:t>
      </w:r>
      <w:r w:rsidR="00D10E32">
        <w:rPr>
          <w:rFonts w:ascii="Arial" w:hAnsi="Arial" w:cs="Arial"/>
          <w:b/>
          <w:szCs w:val="16"/>
        </w:rPr>
        <w:t xml:space="preserve">§ 9 odst. </w:t>
      </w:r>
      <w:r w:rsidRPr="001C2DC1">
        <w:rPr>
          <w:rFonts w:ascii="Arial" w:hAnsi="Arial" w:cs="Arial"/>
          <w:b/>
          <w:szCs w:val="16"/>
        </w:rPr>
        <w:t>1</w:t>
      </w:r>
      <w:r w:rsidR="00EF3556">
        <w:rPr>
          <w:rFonts w:ascii="Arial" w:hAnsi="Arial" w:cs="Arial"/>
          <w:b/>
          <w:szCs w:val="16"/>
        </w:rPr>
        <w:t>0</w:t>
      </w:r>
      <w:r w:rsidRPr="001C2DC1">
        <w:rPr>
          <w:rFonts w:ascii="Arial" w:hAnsi="Arial" w:cs="Arial"/>
          <w:b/>
          <w:szCs w:val="16"/>
        </w:rPr>
        <w:t xml:space="preserve"> </w:t>
      </w:r>
      <w:r w:rsidRPr="001C2DC1">
        <w:rPr>
          <w:rFonts w:ascii="Arial" w:hAnsi="Arial" w:cs="Arial"/>
          <w:b/>
          <w:bCs/>
          <w:szCs w:val="16"/>
        </w:rPr>
        <w:t>a</w:t>
      </w:r>
      <w:r w:rsidRPr="001C2DC1">
        <w:rPr>
          <w:rFonts w:ascii="Arial" w:hAnsi="Arial" w:cs="Arial"/>
          <w:b/>
          <w:szCs w:val="16"/>
        </w:rPr>
        <w:t xml:space="preserve"> 1</w:t>
      </w:r>
      <w:r w:rsidR="00EF3556">
        <w:rPr>
          <w:rFonts w:ascii="Arial" w:hAnsi="Arial" w:cs="Arial"/>
          <w:b/>
          <w:szCs w:val="16"/>
        </w:rPr>
        <w:t>1</w:t>
      </w:r>
      <w:r w:rsidRPr="001C2DC1">
        <w:rPr>
          <w:rFonts w:ascii="Arial" w:hAnsi="Arial" w:cs="Arial"/>
          <w:b/>
          <w:szCs w:val="16"/>
        </w:rPr>
        <w:t xml:space="preserve">, </w:t>
      </w:r>
      <w:r w:rsidRPr="001F692F">
        <w:rPr>
          <w:rFonts w:ascii="Arial" w:hAnsi="Arial" w:cs="Arial"/>
          <w:b/>
          <w:szCs w:val="16"/>
        </w:rPr>
        <w:t xml:space="preserve">§ 9a odst. </w:t>
      </w:r>
      <w:r w:rsidR="004B2D4A">
        <w:rPr>
          <w:rFonts w:ascii="Arial" w:hAnsi="Arial" w:cs="Arial"/>
          <w:b/>
          <w:szCs w:val="16"/>
        </w:rPr>
        <w:t>4</w:t>
      </w:r>
      <w:r w:rsidRPr="001F692F">
        <w:rPr>
          <w:rFonts w:ascii="Arial" w:hAnsi="Arial" w:cs="Arial"/>
          <w:b/>
          <w:szCs w:val="16"/>
        </w:rPr>
        <w:t xml:space="preserve"> a </w:t>
      </w:r>
      <w:r w:rsidR="004B2D4A">
        <w:rPr>
          <w:rFonts w:ascii="Arial" w:hAnsi="Arial" w:cs="Arial"/>
          <w:b/>
          <w:szCs w:val="16"/>
        </w:rPr>
        <w:t>5</w:t>
      </w:r>
      <w:r w:rsidRPr="001F692F">
        <w:rPr>
          <w:rFonts w:ascii="Arial" w:hAnsi="Arial" w:cs="Arial"/>
          <w:b/>
          <w:szCs w:val="16"/>
        </w:rPr>
        <w:t>, § 16 odst. 2</w:t>
      </w:r>
      <w:r w:rsidR="00D10E32">
        <w:rPr>
          <w:rFonts w:ascii="Arial" w:hAnsi="Arial" w:cs="Arial"/>
          <w:b/>
          <w:szCs w:val="16"/>
        </w:rPr>
        <w:t xml:space="preserve"> písm. a) bodu 4</w:t>
      </w:r>
      <w:r w:rsidRPr="001F692F">
        <w:rPr>
          <w:rFonts w:ascii="Arial" w:hAnsi="Arial" w:cs="Arial"/>
          <w:b/>
          <w:szCs w:val="16"/>
        </w:rPr>
        <w:t>, § 40 odst. 6</w:t>
      </w:r>
      <w:r w:rsidRPr="001C2DC1">
        <w:rPr>
          <w:rFonts w:ascii="Arial" w:hAnsi="Arial" w:cs="Arial"/>
          <w:szCs w:val="16"/>
        </w:rPr>
        <w:t>,</w:t>
      </w:r>
      <w:r w:rsidRPr="001F692F">
        <w:rPr>
          <w:rFonts w:ascii="Arial" w:hAnsi="Arial" w:cs="Arial"/>
          <w:b/>
          <w:szCs w:val="16"/>
        </w:rPr>
        <w:t xml:space="preserve"> </w:t>
      </w:r>
      <w:r w:rsidRPr="003B2153">
        <w:rPr>
          <w:rFonts w:ascii="Arial" w:hAnsi="Arial" w:cs="Arial"/>
          <w:strike/>
          <w:szCs w:val="16"/>
        </w:rPr>
        <w:t>§ 48 odst. 2, 3</w:t>
      </w:r>
      <w:r w:rsidRPr="001F692F">
        <w:rPr>
          <w:rFonts w:ascii="Arial" w:hAnsi="Arial" w:cs="Arial"/>
          <w:szCs w:val="16"/>
        </w:rPr>
        <w:t xml:space="preserve"> </w:t>
      </w:r>
      <w:r w:rsidR="003B2153">
        <w:rPr>
          <w:rFonts w:ascii="Arial" w:hAnsi="Arial" w:cs="Arial"/>
          <w:b/>
          <w:szCs w:val="16"/>
        </w:rPr>
        <w:t xml:space="preserve">§ 48 odst. 3 </w:t>
      </w:r>
      <w:r w:rsidRPr="001F692F">
        <w:rPr>
          <w:rFonts w:ascii="Arial" w:hAnsi="Arial" w:cs="Arial"/>
          <w:szCs w:val="16"/>
        </w:rPr>
        <w:t xml:space="preserve">a 6, </w:t>
      </w:r>
      <w:r w:rsidR="001C2DC1" w:rsidRPr="001C2DC1">
        <w:rPr>
          <w:rFonts w:ascii="Arial" w:hAnsi="Arial" w:cs="Arial"/>
          <w:strike/>
          <w:szCs w:val="16"/>
        </w:rPr>
        <w:t>§ 60 odst. 2, 5 a 9</w:t>
      </w:r>
      <w:r w:rsidR="001C2DC1">
        <w:rPr>
          <w:rFonts w:ascii="Arial" w:hAnsi="Arial" w:cs="Arial"/>
          <w:szCs w:val="16"/>
        </w:rPr>
        <w:t xml:space="preserve"> </w:t>
      </w:r>
      <w:r w:rsidRPr="001C2DC1">
        <w:rPr>
          <w:rFonts w:ascii="Arial" w:hAnsi="Arial" w:cs="Arial"/>
          <w:b/>
          <w:szCs w:val="16"/>
        </w:rPr>
        <w:t>§ 60 odst. 1, 4 a 1</w:t>
      </w:r>
      <w:r w:rsidR="003B2153">
        <w:rPr>
          <w:rFonts w:ascii="Arial" w:hAnsi="Arial" w:cs="Arial"/>
          <w:b/>
          <w:szCs w:val="16"/>
        </w:rPr>
        <w:t>1</w:t>
      </w:r>
      <w:r w:rsidRPr="001F692F">
        <w:rPr>
          <w:rFonts w:ascii="Arial" w:hAnsi="Arial" w:cs="Arial"/>
          <w:szCs w:val="16"/>
        </w:rPr>
        <w:t xml:space="preserve">, § 61 odst. 2 písm. a) a b) bodů 1 a 6, § 61 odst. 2 písm. c), </w:t>
      </w:r>
      <w:r w:rsidR="00ED3C12">
        <w:rPr>
          <w:rFonts w:ascii="Arial" w:hAnsi="Arial" w:cs="Arial"/>
          <w:strike/>
          <w:szCs w:val="16"/>
        </w:rPr>
        <w:t>§ </w:t>
      </w:r>
      <w:r w:rsidRPr="001C2DC1">
        <w:rPr>
          <w:rFonts w:ascii="Arial" w:hAnsi="Arial" w:cs="Arial"/>
          <w:strike/>
          <w:szCs w:val="16"/>
        </w:rPr>
        <w:t>61 odst. 4</w:t>
      </w:r>
      <w:r w:rsidR="001C2DC1" w:rsidRPr="001C2DC1">
        <w:rPr>
          <w:rFonts w:ascii="Arial" w:hAnsi="Arial" w:cs="Arial"/>
          <w:b/>
          <w:szCs w:val="16"/>
        </w:rPr>
        <w:t xml:space="preserve"> § 61 odst. </w:t>
      </w:r>
      <w:r w:rsidRPr="001C2DC1">
        <w:rPr>
          <w:rFonts w:ascii="Arial" w:hAnsi="Arial" w:cs="Arial"/>
          <w:b/>
          <w:bCs/>
          <w:szCs w:val="16"/>
        </w:rPr>
        <w:t>3</w:t>
      </w:r>
      <w:r w:rsidRPr="001F692F">
        <w:rPr>
          <w:rFonts w:ascii="Arial" w:hAnsi="Arial" w:cs="Arial"/>
          <w:szCs w:val="16"/>
        </w:rPr>
        <w:t xml:space="preserve"> </w:t>
      </w:r>
      <w:r w:rsidRPr="003B2153">
        <w:rPr>
          <w:rFonts w:ascii="Arial" w:hAnsi="Arial" w:cs="Arial"/>
          <w:b/>
          <w:szCs w:val="16"/>
        </w:rPr>
        <w:t>písm. e)</w:t>
      </w:r>
      <w:r w:rsidRPr="001F692F">
        <w:rPr>
          <w:rFonts w:ascii="Arial" w:hAnsi="Arial" w:cs="Arial"/>
          <w:szCs w:val="16"/>
        </w:rPr>
        <w:t xml:space="preserve">, § 71 odst. 2, </w:t>
      </w:r>
      <w:r w:rsidRPr="001F692F">
        <w:rPr>
          <w:rFonts w:ascii="Arial" w:hAnsi="Arial" w:cs="Arial"/>
          <w:strike/>
          <w:szCs w:val="16"/>
        </w:rPr>
        <w:t>§ 74 odst. 1,</w:t>
      </w:r>
      <w:r w:rsidRPr="001C2DC1">
        <w:rPr>
          <w:rFonts w:ascii="Arial" w:hAnsi="Arial" w:cs="Arial"/>
          <w:strike/>
          <w:szCs w:val="16"/>
        </w:rPr>
        <w:t xml:space="preserve"> </w:t>
      </w:r>
      <w:r w:rsidR="001C2DC1" w:rsidRPr="001C2DC1">
        <w:rPr>
          <w:rFonts w:ascii="Arial" w:hAnsi="Arial" w:cs="Arial"/>
          <w:strike/>
          <w:szCs w:val="16"/>
        </w:rPr>
        <w:t>§ 78 odst. 3 a 4</w:t>
      </w:r>
      <w:r w:rsidR="001C2DC1" w:rsidRPr="00EE5D41">
        <w:rPr>
          <w:rFonts w:ascii="Arial" w:hAnsi="Arial" w:cs="Arial"/>
          <w:strike/>
          <w:szCs w:val="16"/>
        </w:rPr>
        <w:t xml:space="preserve"> a </w:t>
      </w:r>
      <w:r w:rsidR="00EE5D41">
        <w:rPr>
          <w:rFonts w:ascii="Arial" w:hAnsi="Arial" w:cs="Arial"/>
          <w:strike/>
          <w:szCs w:val="16"/>
        </w:rPr>
        <w:t>§ </w:t>
      </w:r>
      <w:r w:rsidR="00EE5D41" w:rsidRPr="001C2DC1">
        <w:rPr>
          <w:rFonts w:ascii="Arial" w:hAnsi="Arial" w:cs="Arial"/>
          <w:strike/>
          <w:szCs w:val="16"/>
        </w:rPr>
        <w:t>80a odst. 3</w:t>
      </w:r>
      <w:r w:rsidR="00EE5D41">
        <w:rPr>
          <w:rFonts w:ascii="Arial" w:hAnsi="Arial" w:cs="Arial"/>
          <w:strike/>
          <w:szCs w:val="16"/>
        </w:rPr>
        <w:t xml:space="preserve"> </w:t>
      </w:r>
      <w:r w:rsidR="001C2DC1" w:rsidRPr="001C2DC1">
        <w:rPr>
          <w:rFonts w:ascii="Arial" w:hAnsi="Arial" w:cs="Arial"/>
          <w:b/>
          <w:szCs w:val="16"/>
        </w:rPr>
        <w:t>§ 78 odst. 3 a 4</w:t>
      </w:r>
      <w:r w:rsidRPr="001C2DC1">
        <w:rPr>
          <w:rFonts w:ascii="Arial" w:hAnsi="Arial" w:cs="Arial"/>
          <w:b/>
          <w:bCs/>
          <w:szCs w:val="16"/>
        </w:rPr>
        <w:t>,</w:t>
      </w:r>
      <w:r w:rsidRPr="001F692F">
        <w:rPr>
          <w:rFonts w:ascii="Arial" w:hAnsi="Arial" w:cs="Arial"/>
          <w:szCs w:val="16"/>
        </w:rPr>
        <w:t xml:space="preserve"> </w:t>
      </w:r>
      <w:r w:rsidR="001C2DC1" w:rsidRPr="001C2DC1">
        <w:rPr>
          <w:rFonts w:ascii="Arial" w:hAnsi="Arial" w:cs="Arial"/>
          <w:b/>
          <w:szCs w:val="16"/>
        </w:rPr>
        <w:t>§ 80a odst.</w:t>
      </w:r>
      <w:r w:rsidR="001C2DC1">
        <w:rPr>
          <w:rFonts w:ascii="Arial" w:hAnsi="Arial" w:cs="Arial"/>
          <w:szCs w:val="16"/>
        </w:rPr>
        <w:t xml:space="preserve"> </w:t>
      </w:r>
      <w:r w:rsidRPr="001F692F">
        <w:rPr>
          <w:rFonts w:ascii="Arial" w:hAnsi="Arial" w:cs="Arial"/>
          <w:b/>
          <w:szCs w:val="16"/>
        </w:rPr>
        <w:t xml:space="preserve">2 a </w:t>
      </w:r>
      <w:r w:rsidR="006958F7">
        <w:rPr>
          <w:rFonts w:ascii="Arial" w:hAnsi="Arial" w:cs="Arial"/>
          <w:b/>
          <w:bCs/>
          <w:szCs w:val="16"/>
        </w:rPr>
        <w:t>7</w:t>
      </w:r>
      <w:r w:rsidRPr="001F692F">
        <w:rPr>
          <w:rFonts w:ascii="Arial" w:hAnsi="Arial" w:cs="Arial"/>
          <w:b/>
          <w:szCs w:val="16"/>
        </w:rPr>
        <w:t>, § 102a odst. 1</w:t>
      </w:r>
      <w:r w:rsidR="003B2153">
        <w:rPr>
          <w:rFonts w:ascii="Arial" w:hAnsi="Arial" w:cs="Arial"/>
          <w:b/>
          <w:szCs w:val="16"/>
        </w:rPr>
        <w:t xml:space="preserve"> písm. d)</w:t>
      </w:r>
      <w:r w:rsidRPr="001F692F">
        <w:rPr>
          <w:rFonts w:ascii="Arial" w:hAnsi="Arial" w:cs="Arial"/>
          <w:b/>
          <w:szCs w:val="16"/>
        </w:rPr>
        <w:t>, § 102b ods</w:t>
      </w:r>
      <w:r w:rsidR="00ED3C12">
        <w:rPr>
          <w:rFonts w:ascii="Arial" w:hAnsi="Arial" w:cs="Arial"/>
          <w:b/>
          <w:szCs w:val="16"/>
        </w:rPr>
        <w:t xml:space="preserve">t. 1 a 2, § 102c odst. 1 </w:t>
      </w:r>
      <w:r w:rsidR="003B2153">
        <w:rPr>
          <w:rFonts w:ascii="Arial" w:hAnsi="Arial" w:cs="Arial"/>
          <w:b/>
          <w:szCs w:val="16"/>
        </w:rPr>
        <w:t xml:space="preserve">písm. b), § 102c odst. </w:t>
      </w:r>
      <w:r w:rsidR="00ED3C12">
        <w:rPr>
          <w:rFonts w:ascii="Arial" w:hAnsi="Arial" w:cs="Arial"/>
          <w:b/>
          <w:szCs w:val="16"/>
        </w:rPr>
        <w:t>4, § </w:t>
      </w:r>
      <w:r w:rsidRPr="001F692F">
        <w:rPr>
          <w:rFonts w:ascii="Arial" w:hAnsi="Arial" w:cs="Arial"/>
          <w:b/>
          <w:szCs w:val="16"/>
        </w:rPr>
        <w:t>102d odst. 1</w:t>
      </w:r>
      <w:r w:rsidR="000F3F8C">
        <w:rPr>
          <w:rFonts w:ascii="Arial" w:hAnsi="Arial" w:cs="Arial"/>
          <w:b/>
          <w:szCs w:val="16"/>
        </w:rPr>
        <w:t xml:space="preserve"> a 2</w:t>
      </w:r>
      <w:r w:rsidRPr="001F692F">
        <w:rPr>
          <w:rFonts w:ascii="Arial" w:hAnsi="Arial" w:cs="Arial"/>
          <w:b/>
          <w:szCs w:val="16"/>
        </w:rPr>
        <w:t xml:space="preserve"> a § 102e odst. 1 a 2</w:t>
      </w:r>
      <w:r w:rsidRPr="00EE5D41">
        <w:rPr>
          <w:rFonts w:ascii="Arial" w:hAnsi="Arial" w:cs="Arial"/>
          <w:szCs w:val="16"/>
        </w:rPr>
        <w:t>.</w:t>
      </w:r>
    </w:p>
    <w:p w14:paraId="3795AAA2" w14:textId="77777777" w:rsidR="00396F66" w:rsidRDefault="00396F66" w:rsidP="00396F66">
      <w:pPr>
        <w:widowControl w:val="0"/>
        <w:autoSpaceDE w:val="0"/>
        <w:autoSpaceDN w:val="0"/>
        <w:adjustRightInd w:val="0"/>
        <w:spacing w:after="0" w:line="240" w:lineRule="auto"/>
        <w:jc w:val="both"/>
        <w:rPr>
          <w:rFonts w:ascii="Arial" w:hAnsi="Arial" w:cs="Arial"/>
          <w:b/>
          <w:szCs w:val="16"/>
        </w:rPr>
      </w:pPr>
    </w:p>
    <w:p w14:paraId="03BFDF9F" w14:textId="77777777" w:rsidR="00396F66" w:rsidRDefault="00396F66" w:rsidP="00396F66">
      <w:pPr>
        <w:widowControl w:val="0"/>
        <w:autoSpaceDE w:val="0"/>
        <w:autoSpaceDN w:val="0"/>
        <w:adjustRightInd w:val="0"/>
        <w:spacing w:after="0" w:line="240" w:lineRule="auto"/>
        <w:jc w:val="both"/>
        <w:rPr>
          <w:rFonts w:ascii="Arial" w:hAnsi="Arial" w:cs="Arial"/>
          <w:b/>
          <w:szCs w:val="16"/>
        </w:rPr>
      </w:pPr>
    </w:p>
    <w:p w14:paraId="72F29746" w14:textId="77777777" w:rsidR="00396F66" w:rsidRDefault="00396F66" w:rsidP="00396F66">
      <w:pPr>
        <w:widowControl w:val="0"/>
        <w:autoSpaceDE w:val="0"/>
        <w:autoSpaceDN w:val="0"/>
        <w:adjustRightInd w:val="0"/>
        <w:spacing w:after="0" w:line="240" w:lineRule="auto"/>
        <w:jc w:val="both"/>
        <w:rPr>
          <w:rFonts w:ascii="Arial" w:hAnsi="Arial" w:cs="Arial"/>
          <w:szCs w:val="16"/>
        </w:rPr>
      </w:pPr>
      <w:r w:rsidRPr="00396F66">
        <w:rPr>
          <w:rFonts w:ascii="Arial" w:hAnsi="Arial" w:cs="Arial"/>
          <w:szCs w:val="16"/>
        </w:rPr>
        <w:t>Poznámky pod čarou:</w:t>
      </w:r>
    </w:p>
    <w:p w14:paraId="5FA24154" w14:textId="77777777" w:rsidR="00396F66" w:rsidRDefault="00396F66" w:rsidP="00396F66">
      <w:pPr>
        <w:widowControl w:val="0"/>
        <w:autoSpaceDE w:val="0"/>
        <w:autoSpaceDN w:val="0"/>
        <w:adjustRightInd w:val="0"/>
        <w:spacing w:after="0" w:line="240" w:lineRule="auto"/>
        <w:jc w:val="both"/>
        <w:rPr>
          <w:rFonts w:ascii="Arial" w:hAnsi="Arial" w:cs="Arial"/>
          <w:szCs w:val="16"/>
        </w:rPr>
      </w:pPr>
    </w:p>
    <w:p w14:paraId="6EB118B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 Směrnice Evropského parlamentu a Rady 2001/83/ES ze dne 6. listopadu 2001 o kodexu Společenství týkajícím se humánních léčivých přípravků, ve znění směrnice Evropského parlamentu a Rady 2002/98/ES, směrnice Komise 2003/63/ES, směrnice Evropského parlamentu a Rady 2004/24/ES, směrnice Evropského parlamentu a Rady 2004/27/ES, nařízení Evropského parlamentu a Rady (ES) č. 1901/2006, nařízení Evropského parlamentu a rady (ES) č. 2006/2004 ze dne 27. října 2004, nařízení Evropského parlamentu a Rady (ES) č. 1394/2007, směrnice Evropského parlamentu a Rady 2008/29/ES, směrnice Evropského parlamentu a Rady 2009/53/ES, směrnice Komise 2009/120/ES, směrnice Evropského parlamentu a Rady 2010/84/EU a směrnice Evropského parlamentu a Rady 2011/62/EU. </w:t>
      </w:r>
    </w:p>
    <w:p w14:paraId="1B0F1A1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D6817D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strike/>
        </w:rPr>
        <w:t xml:space="preserve">Směrnice Evropského parlamentu a Rady 2001/82/ES ze dne 6. listopadu 2001 o kodexu </w:t>
      </w:r>
      <w:r w:rsidRPr="004120F7">
        <w:rPr>
          <w:rFonts w:ascii="Arial" w:hAnsi="Arial" w:cs="Arial"/>
          <w:strike/>
        </w:rPr>
        <w:lastRenderedPageBreak/>
        <w:t>Společenství týkajícím se veterinárních léčivých přípravků, ve znění směrnice 2004/28/ES</w:t>
      </w:r>
      <w:r w:rsidRPr="004120F7">
        <w:rPr>
          <w:rFonts w:ascii="Arial" w:hAnsi="Arial" w:cs="Arial"/>
        </w:rPr>
        <w:t xml:space="preserve">. </w:t>
      </w:r>
    </w:p>
    <w:p w14:paraId="0D67F4F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82C86D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Evropského parlamentu a Rady 2001/20/ES ze dne 4. dubna 2001 o sbližování právních a správních předpisů členských států týkajících se zavedení správné klinické praxe při provádění klinických hodnocení humánních léčivých přípravků, ve znění nařízení Evropského parlamentu a Rady (ES) č. 1901/2006. </w:t>
      </w:r>
    </w:p>
    <w:p w14:paraId="0F3E807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BD20C5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2005/28/ES ze dne 9. dubna 2005, kterou se stanoví zásady a podrobné pokyny pro správnou klinickou praxi týkající se hodnocených humánních léčivých přípravků a také požadavky na povolení výroby či dovozu takových přípravků. </w:t>
      </w:r>
    </w:p>
    <w:p w14:paraId="74308CF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59DE463"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2003/94/ES ze dne 8. října 2003, kterou se stanoví zásady a pokyny pro správnou výrobní praxi, pokud jde o humánní léčivé přípravky a hodnocené humánní léčivé přípravky. </w:t>
      </w:r>
    </w:p>
    <w:p w14:paraId="154F640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1BD7E5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Evropského parlamentu a Rady 2002/98/ES ze dne 27. ledna 2003, kterou se stanoví standardy jakosti a bezpečnosti pro odběr, zkoušení, zpracování, skladování a distribuci lidské krve a krevních složek a kterou se mění směrnice 2001/83/ES. </w:t>
      </w:r>
    </w:p>
    <w:p w14:paraId="7DA4BDF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418E8A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2004/33/ES ze dne 22. března 2004, kterou se provádí směrnice Evropského parlamentu a Rady 2002/98/ES, pokud jde o určité technické požadavky na krev a krevní složky. </w:t>
      </w:r>
    </w:p>
    <w:p w14:paraId="3AA2176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769726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2005/61/ES ze dne 30. září 2005, kterou se provádí směrnice Evropského parlamentu a Rady 2002/98/ES, pokud jde o požadavky na sledovatelnost a oznamování závažných nežádoucích reakcí a událostí. Směrnice Komise 2005/62/ES ze dne 30. září 2005, kterou se provádí směrnice Evropského parlamentu a Rady 2002/98/ES, pokud jde o standardy a specifikace Společenství vztahující se k systému jakosti pro transfuzní zařízení. </w:t>
      </w:r>
    </w:p>
    <w:p w14:paraId="235605E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62C27F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91/412/EHS ze dne 23. července 1991, kterou se stanoví zásady a pokyny pro správnou výrobní praxi veterinárních léčivých přípravků. </w:t>
      </w:r>
    </w:p>
    <w:p w14:paraId="5706BE92"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8C9C094" w14:textId="77777777" w:rsidR="00396F66" w:rsidRPr="00247DD9" w:rsidRDefault="00396F66" w:rsidP="00396F66">
      <w:pPr>
        <w:widowControl w:val="0"/>
        <w:autoSpaceDE w:val="0"/>
        <w:autoSpaceDN w:val="0"/>
        <w:adjustRightInd w:val="0"/>
        <w:spacing w:after="0" w:line="240" w:lineRule="auto"/>
        <w:jc w:val="both"/>
        <w:rPr>
          <w:rFonts w:ascii="Arial" w:hAnsi="Arial" w:cs="Arial"/>
          <w:strike/>
        </w:rPr>
      </w:pPr>
      <w:r w:rsidRPr="00247DD9">
        <w:rPr>
          <w:rFonts w:ascii="Arial" w:hAnsi="Arial" w:cs="Arial"/>
          <w:strike/>
        </w:rPr>
        <w:t xml:space="preserve">Směrnice Rady 90/167/EHS ze dne 26. března 1990, kterou se stanoví podmínky pro přípravu, uvádění na trh a používání medikovaných krmiv ve Společenství. </w:t>
      </w:r>
    </w:p>
    <w:p w14:paraId="2EEDC9E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36872F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Evropského parlamentu a Rady 2004/9/ES ze dne 11. února 2004 o inspekci a ověřování správné laboratorní praxe (SLP). </w:t>
      </w:r>
    </w:p>
    <w:p w14:paraId="090F873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3C1EFE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Evropského parlamentu a Rady 2004/10/ES ze dne 11. února 2004 o harmonizaci právních a správních předpisů týkajících se zásad správné laboratorní praxe a ověřování použití těchto zásad u zkoušek prováděných s chemickými látkami. </w:t>
      </w:r>
    </w:p>
    <w:p w14:paraId="321DB5A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8CFAD9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Rady 2001/18/ES ze dne 12. března 2001 o záměrném uvolňování geneticky modifikovaných organismů do životního prostředí, která zrušuje směrnici Rady 90/220/EHS. </w:t>
      </w:r>
    </w:p>
    <w:p w14:paraId="1243BB2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B7052B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Rady 96/23/ES ze dne 29. dubna 1996 o opatřeních k monitorování některých látek a jejich reziduí v živých zvířatech a v živočišných produktech. </w:t>
      </w:r>
    </w:p>
    <w:p w14:paraId="2F22E8A4"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943961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Rady 2003/85/ES ze dne 29. září 2003, kterou se stanoví opatření Společenství pro tlumení slintavky a kulhavky, zrušují směrnice 85/511/EHS a rozhodnutí 89/531/EHS a 91/665/EHS a mění směrnice 92/46/EHS. </w:t>
      </w:r>
    </w:p>
    <w:p w14:paraId="60E2119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BCA169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Směrnice Komise (EU) 2016/1214 ze dne 25. července 2016, kterou se mění směrnice 2005/62/ES, pokud jde o standardy a specifikace systému jakosti pro transfuzní zařízení. </w:t>
      </w:r>
    </w:p>
    <w:p w14:paraId="72D169E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lastRenderedPageBreak/>
        <w:t xml:space="preserve"> </w:t>
      </w:r>
    </w:p>
    <w:p w14:paraId="66D9CFD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 Nařízení Evropského parlamentu a Rady (ES) č. 726/2004 ze dne 31. března 2004, kterým se stanoví postupy Společenství pro registraci a dozor nad humánními a veterinárními léčivými přípravky a kterým se zakládá Evropská léková agentura, ve znění nařízení Evropského parlamentu a Rady (ES) č. 1901/2006. </w:t>
      </w:r>
    </w:p>
    <w:p w14:paraId="4D063E3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038ECF0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Evropského parlamentu a Rady (ES) č. 1901/2006 ze dne 12. prosince 2006 o léčivých přípravcích pro pediatrické použití a o změně nařízení (EHS) č. 1768/92, směrnice 2001/20/ES, směrnice 2001/83/ES a nařízení (ES) č. 726/2004. </w:t>
      </w:r>
    </w:p>
    <w:p w14:paraId="18A8243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5823D6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Rady (ES) č. 141/2000 ze dne 16. prosince 1999 o léčivých přípravcích pro vzácná onemocnění. </w:t>
      </w:r>
    </w:p>
    <w:p w14:paraId="707B6A9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9B4331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Rady (EHS) č. 2377/90 ze dne 26. června 1990, kterým se stanoví postup Společenství pro stanovení maximálních limitů zbytků v potravinách živočišného původu pro veterinární léčivé přípravky, ve znění pozdějších předpisů. </w:t>
      </w:r>
    </w:p>
    <w:p w14:paraId="2117C65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82146D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Rady (EHS) č. 339/93 ze dne 8. února 1993 o kontrolách shody s předpisy o bezpečnosti výrobků v případě výrobků dovážených z třetích zemí. </w:t>
      </w:r>
    </w:p>
    <w:p w14:paraId="1FA8296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14A540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Evropského parlamentu a Rady (ES) č. 1831/2003 ze dne 22. září 2003 o doplňkových látkách používaných ve výživě zvířat. </w:t>
      </w:r>
    </w:p>
    <w:p w14:paraId="6B87508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12A75F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Komise (ES) č. 1234/2008 ze dne 24. listopadu 2008 o posuzování změn registrací humánních a veterinárních léčivých přípravků. </w:t>
      </w:r>
    </w:p>
    <w:p w14:paraId="14FD1E1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D780E2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Evropského parlamentu a Rady (EU) č. 536/2014 ze dne 16. dubna 2014 o klinických hodnoceních humánních léčivých přípravků a o zrušení směrnice 2001/20/ES. </w:t>
      </w:r>
    </w:p>
    <w:p w14:paraId="11C3D80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143EAB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Komise v přenesené pravomoci (EU) č. 1252/2014 ze dne 28. května 2014 doplňující směrnici Evropského parlamentu a Rady 2001/83/ES, pokud jde o zásady a pokyny správné výrobní praxe pro účinné látky pro humánní léčivé přípravky. </w:t>
      </w:r>
    </w:p>
    <w:p w14:paraId="4590950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6B2BF0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Komise v přenesené pravomoci (EU) 2016/161 ze dne 2. října 2015, kterým se doplňuje směrnice Evropského parlamentu a Rady 2001/83/ES stanovením podrobných pravidel pro ochranné prvky uvedené na obalu humánních léčivých přípravků. </w:t>
      </w:r>
    </w:p>
    <w:p w14:paraId="22576F4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0F5584D6" w14:textId="77777777" w:rsidR="00396F66" w:rsidRPr="00646E7C" w:rsidRDefault="00396F66" w:rsidP="00396F66">
      <w:pPr>
        <w:spacing w:after="0" w:line="240" w:lineRule="auto"/>
        <w:jc w:val="both"/>
        <w:rPr>
          <w:rFonts w:ascii="Arial" w:hAnsi="Arial" w:cs="Arial"/>
          <w:b/>
        </w:rPr>
      </w:pPr>
      <w:r w:rsidRPr="00646E7C">
        <w:rPr>
          <w:rFonts w:ascii="Arial" w:hAnsi="Arial" w:cs="Arial"/>
          <w:b/>
        </w:rPr>
        <w:t xml:space="preserve">Nařízení Evropského parlamentu a Rady (EU) 2019/6 ze dne 11. prosince 2018 o veterinárních léčivých přípravcích a o zrušení směrnice 2001/82/ES. </w:t>
      </w:r>
    </w:p>
    <w:p w14:paraId="5ED5D17E" w14:textId="77777777" w:rsidR="00396F66" w:rsidRPr="00646E7C" w:rsidRDefault="00396F66" w:rsidP="00396F66">
      <w:pPr>
        <w:spacing w:after="0" w:line="240" w:lineRule="auto"/>
        <w:jc w:val="both"/>
        <w:rPr>
          <w:rFonts w:ascii="Arial" w:hAnsi="Arial" w:cs="Arial"/>
          <w:b/>
        </w:rPr>
      </w:pPr>
    </w:p>
    <w:p w14:paraId="4BD2C11D" w14:textId="77777777" w:rsidR="00396F66" w:rsidRPr="00646E7C" w:rsidRDefault="00396F66" w:rsidP="00396F66">
      <w:pPr>
        <w:spacing w:after="0" w:line="240" w:lineRule="auto"/>
        <w:jc w:val="both"/>
        <w:rPr>
          <w:rFonts w:ascii="Arial" w:hAnsi="Arial" w:cs="Arial"/>
          <w:b/>
        </w:rPr>
      </w:pPr>
      <w:r w:rsidRPr="00646E7C">
        <w:rPr>
          <w:rFonts w:ascii="Arial" w:hAnsi="Arial" w:cs="Arial"/>
          <w:b/>
        </w:rPr>
        <w:t>Nařízení Evropského parlamentu a Rady (EU) 2019/4 ze dne 11. prosince 2018 o výrobě, uvádění na trh a používání medikovaných krmiv, o změně nařízení Evropského parlamentu a Rady (ES) č. 183/2005 a o zrušení směrnice Rady 90/167/EHS.</w:t>
      </w:r>
    </w:p>
    <w:p w14:paraId="6F47566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1ECB1B64" w14:textId="77777777" w:rsidR="00396F66" w:rsidRPr="00953E2E" w:rsidRDefault="00396F66" w:rsidP="00396F66">
      <w:pPr>
        <w:widowControl w:val="0"/>
        <w:autoSpaceDE w:val="0"/>
        <w:autoSpaceDN w:val="0"/>
        <w:adjustRightInd w:val="0"/>
        <w:spacing w:after="0" w:line="240" w:lineRule="auto"/>
        <w:jc w:val="both"/>
        <w:rPr>
          <w:rFonts w:ascii="Arial" w:hAnsi="Arial" w:cs="Arial"/>
          <w:strike/>
        </w:rPr>
      </w:pPr>
      <w:r w:rsidRPr="00953E2E">
        <w:rPr>
          <w:rFonts w:ascii="Arial" w:hAnsi="Arial" w:cs="Arial"/>
          <w:strike/>
        </w:rPr>
        <w:t xml:space="preserve">3) Nařízení Evropského parlamentu a Rady (ES) č. 1831/2003. </w:t>
      </w:r>
    </w:p>
    <w:p w14:paraId="70E6A0F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ABA3B89"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 Úmluva pro vypracování Evropského lékopisu a Protokolu k Úmluvě pro vypracování Evropského lékopisu, vyhlášená pod č. 255/1998 Sb. </w:t>
      </w:r>
    </w:p>
    <w:p w14:paraId="358AD0E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97D41D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 Nařízení Evropského parlamentu a Rady (ES) č. 470/2009 ze dne 6. května 2009, kterým se stanoví postupy Společenství pro stanovení limitů reziduí farmakologicky účinných látek v potravinách živočišného původu, kterým se zrušuje nařízení Rady (EHS) č. 2377/90 a kterým se mění směrnice Evropského parlamentu a Rady 2001/82/ES a nařízení Evropského parlamentu a Rady (ES) č. 726/2004 (Text s významem pro EHP). </w:t>
      </w:r>
    </w:p>
    <w:p w14:paraId="45532AE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lastRenderedPageBreak/>
        <w:t xml:space="preserve"> </w:t>
      </w:r>
    </w:p>
    <w:p w14:paraId="22A26F7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 § 58 zákona č.. 235/2004 Sb., o dani z přidané hodnoty, ve znění pozdějších předpisů. </w:t>
      </w:r>
    </w:p>
    <w:p w14:paraId="4C9ABF8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67B2B10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 12 zákona č.. 634/1992 Sb., o ochraně spotřebitele, ve znění pozdějších předpisů. </w:t>
      </w:r>
    </w:p>
    <w:p w14:paraId="4D3F281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AF221E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 13 zákona č.. 526/1990 Sb., o cenách, ve znění pozdějších předpisů. </w:t>
      </w:r>
    </w:p>
    <w:p w14:paraId="060B2DB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5E602B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 Zákon č. 48/1997 Sb., o veřejném zdravotním pojištění a o změně a doplnění některých souvisejících zákonů, ve znění pozdějších předpisů. </w:t>
      </w:r>
    </w:p>
    <w:p w14:paraId="140452D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EB133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 Zákon č. 166/1999 Sb., o veterinární péči a o změně některých souvisejících zákonů (veterinární zákon), ve znění pozdějších předpisů. </w:t>
      </w:r>
    </w:p>
    <w:p w14:paraId="494E052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51282B3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Zákon č. 246/1992 Sb., na ochranu zvířat proti týrání, ve znění pozdějších předpisů.. </w:t>
      </w:r>
    </w:p>
    <w:p w14:paraId="0D0DCCF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57D1B9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 Zákon č. 372/2011 Sb., o zdravotních službách a podmínkách jejich poskytování (zákon o zdravotních službách). </w:t>
      </w:r>
    </w:p>
    <w:p w14:paraId="0B982D0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80314DE" w14:textId="77777777" w:rsidR="00396F66" w:rsidRPr="000F3F8C" w:rsidRDefault="00396F66" w:rsidP="00396F66">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10) § 58 zákona č.. 166/1999 Sb., ve znění zákona č. 131/2003 Sb. </w:t>
      </w:r>
    </w:p>
    <w:p w14:paraId="3043BE6B" w14:textId="77777777" w:rsidR="001B019B" w:rsidRPr="00B31C41" w:rsidRDefault="001B019B" w:rsidP="001B019B">
      <w:pPr>
        <w:widowControl w:val="0"/>
        <w:autoSpaceDE w:val="0"/>
        <w:autoSpaceDN w:val="0"/>
        <w:adjustRightInd w:val="0"/>
        <w:spacing w:after="0" w:line="240" w:lineRule="auto"/>
        <w:jc w:val="both"/>
        <w:rPr>
          <w:rFonts w:ascii="Arial" w:hAnsi="Arial" w:cs="Arial"/>
          <w:b/>
        </w:rPr>
      </w:pPr>
      <w:r w:rsidRPr="000F3F8C">
        <w:rPr>
          <w:rFonts w:ascii="Arial" w:hAnsi="Arial" w:cs="Arial"/>
          <w:b/>
        </w:rPr>
        <w:t>10)</w:t>
      </w:r>
      <w:r w:rsidRPr="00B31C41">
        <w:rPr>
          <w:rFonts w:ascii="Arial" w:hAnsi="Arial" w:cs="Arial"/>
          <w:b/>
        </w:rPr>
        <w:t xml:space="preserve"> Zákon č. 166/1999 Sb., o veterinární péči a o změně některých souvisejících zákonů (veterinární zákon), ve znění pozdějších předpisů.</w:t>
      </w:r>
    </w:p>
    <w:p w14:paraId="31ECE0B2" w14:textId="77777777" w:rsidR="001B019B" w:rsidRDefault="001B019B" w:rsidP="00396F66">
      <w:pPr>
        <w:widowControl w:val="0"/>
        <w:autoSpaceDE w:val="0"/>
        <w:autoSpaceDN w:val="0"/>
        <w:adjustRightInd w:val="0"/>
        <w:spacing w:after="0" w:line="240" w:lineRule="auto"/>
        <w:jc w:val="both"/>
        <w:rPr>
          <w:rFonts w:ascii="Arial" w:hAnsi="Arial" w:cs="Arial"/>
        </w:rPr>
      </w:pPr>
    </w:p>
    <w:p w14:paraId="6774CDA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11) Zákon č. 78/2004 Sb., o nakládání s geneticky modifikovanými organismy a genetickými produkty, ve znění zákona č. 346/2005 Sb. </w:t>
      </w:r>
    </w:p>
    <w:p w14:paraId="07015F7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AB8717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12) Zákon č. 59/1998 Sb., o odpovědnosti za škodu způsobenou vadou výrobku, ve znění zákona č. 209/2000 Sb. </w:t>
      </w:r>
    </w:p>
    <w:p w14:paraId="70E580C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F8B1682" w14:textId="77777777" w:rsidR="00396F66" w:rsidRPr="004314B6" w:rsidRDefault="00396F66" w:rsidP="00396F66">
      <w:pPr>
        <w:widowControl w:val="0"/>
        <w:autoSpaceDE w:val="0"/>
        <w:autoSpaceDN w:val="0"/>
        <w:adjustRightInd w:val="0"/>
        <w:spacing w:after="0" w:line="240" w:lineRule="auto"/>
        <w:jc w:val="both"/>
        <w:rPr>
          <w:rFonts w:ascii="Arial" w:hAnsi="Arial" w:cs="Arial"/>
          <w:strike/>
        </w:rPr>
      </w:pPr>
      <w:r w:rsidRPr="004314B6">
        <w:rPr>
          <w:rFonts w:ascii="Arial" w:hAnsi="Arial" w:cs="Arial"/>
          <w:strike/>
        </w:rPr>
        <w:t xml:space="preserve">13) Zákon č. 18/1997 Sb., o mírovém využívání jaderné energie a ionizujícího záření (atomový zákon) a o změně a doplnění některých zákonů, ve znění pozdějších předpisů. </w:t>
      </w:r>
    </w:p>
    <w:p w14:paraId="05EB5192"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FA5076F" w14:textId="77777777" w:rsidR="00396F66" w:rsidRPr="00531B32" w:rsidRDefault="00396F66" w:rsidP="00396F66">
      <w:pPr>
        <w:widowControl w:val="0"/>
        <w:autoSpaceDE w:val="0"/>
        <w:autoSpaceDN w:val="0"/>
        <w:adjustRightInd w:val="0"/>
        <w:spacing w:after="0" w:line="240" w:lineRule="auto"/>
        <w:jc w:val="both"/>
        <w:rPr>
          <w:rFonts w:ascii="Arial" w:hAnsi="Arial" w:cs="Arial"/>
          <w:strike/>
        </w:rPr>
      </w:pPr>
      <w:r w:rsidRPr="00CE3035">
        <w:rPr>
          <w:rFonts w:ascii="Arial" w:hAnsi="Arial" w:cs="Arial"/>
          <w:strike/>
        </w:rPr>
        <w:t>14) Směrnice</w:t>
      </w:r>
      <w:r w:rsidRPr="00531B32">
        <w:rPr>
          <w:rFonts w:ascii="Arial" w:hAnsi="Arial" w:cs="Arial"/>
          <w:strike/>
        </w:rPr>
        <w:t xml:space="preserve"> Evropského parlamentu a Rady 2001/82/ES, ve znění směrnice 2004/28/ES. </w:t>
      </w:r>
    </w:p>
    <w:p w14:paraId="691B0C68" w14:textId="54AA6AE9" w:rsidR="00396F66" w:rsidRPr="00531B32" w:rsidRDefault="00CE3035" w:rsidP="00396F66">
      <w:pPr>
        <w:widowControl w:val="0"/>
        <w:autoSpaceDE w:val="0"/>
        <w:autoSpaceDN w:val="0"/>
        <w:adjustRightInd w:val="0"/>
        <w:spacing w:after="0" w:line="240" w:lineRule="auto"/>
        <w:rPr>
          <w:rFonts w:ascii="Arial" w:hAnsi="Arial" w:cs="Arial"/>
          <w:b/>
        </w:rPr>
      </w:pPr>
      <w:r>
        <w:rPr>
          <w:rFonts w:ascii="Arial" w:hAnsi="Arial" w:cs="Arial"/>
          <w:b/>
        </w:rPr>
        <w:t>14)</w:t>
      </w:r>
      <w:r w:rsidR="00396F66" w:rsidRPr="00531B32">
        <w:rPr>
          <w:rFonts w:ascii="Arial" w:hAnsi="Arial" w:cs="Arial"/>
          <w:b/>
        </w:rPr>
        <w:t xml:space="preserve"> </w:t>
      </w:r>
      <w:r w:rsidR="00531B32" w:rsidRPr="00531B32">
        <w:rPr>
          <w:rFonts w:ascii="Arial" w:hAnsi="Arial" w:cs="Arial"/>
          <w:b/>
        </w:rPr>
        <w:t>Směrnice Evropského parlamentu a Rady 2001/82/ES ze dne 6. listopadu 2001 o kodexu Společenství týkajícím se veterinárních léčivých přípravků, v platném znění.</w:t>
      </w:r>
    </w:p>
    <w:p w14:paraId="03FE42E5" w14:textId="77777777" w:rsidR="00CE3035" w:rsidRDefault="00CE3035" w:rsidP="00396F66">
      <w:pPr>
        <w:widowControl w:val="0"/>
        <w:autoSpaceDE w:val="0"/>
        <w:autoSpaceDN w:val="0"/>
        <w:adjustRightInd w:val="0"/>
        <w:spacing w:after="0" w:line="240" w:lineRule="auto"/>
        <w:jc w:val="both"/>
        <w:rPr>
          <w:rFonts w:ascii="Arial" w:hAnsi="Arial" w:cs="Arial"/>
        </w:rPr>
      </w:pPr>
    </w:p>
    <w:p w14:paraId="4DB7DEE0" w14:textId="4B5E841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15) Například směrnice Rady 2003/85/ES, směrnice Rady 92/66/EHS ze dne 14. července 1992, kterou se zavádějí opatření Společenství pro tlumení newcastleské choroby, směrnice Rady 2002/60/ES ze dne 27. června 2002, kterou se stanoví zvláštní ustanovení pro tlumení afrického moru prasat a kterou se mění směrnice 92/119/EHS, pokud jde o těšínskou chorobu prasat a africký mor prasat. </w:t>
      </w:r>
    </w:p>
    <w:p w14:paraId="21EE233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7C91D9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16) Rozhodnutí Komise 93/623/EHS ze dne 20. října 1993, kterým se stanoví identifikační doklad (průvodní list) doprovázející evidované koňovité. </w:t>
      </w:r>
    </w:p>
    <w:p w14:paraId="0981F1D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5926BA5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Rozhodnutí Komise 2000/68/ES ze dne 22. prosince 1999, kterým se mění rozhodnutí Komise 93/623/EHS a zavádí identifikace plemenných a užitkových koňovitých. </w:t>
      </w:r>
    </w:p>
    <w:p w14:paraId="3DC7662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5A7027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17) § 19 odst. 3 zákona č. 166/1999 Sb., ve znění zákona č. 131/2003 Sb. </w:t>
      </w:r>
    </w:p>
    <w:p w14:paraId="13168BB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2F9AD7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18) Zákon č. 166/1999 Sb., ve znění pozdějších předpisů. </w:t>
      </w:r>
    </w:p>
    <w:p w14:paraId="1F806F7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D4216A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19) § 58 až 60 zákona č.. 166/1999 Sb., ve znění zákona č. 131/2003 Sb. </w:t>
      </w:r>
    </w:p>
    <w:p w14:paraId="0B6B00D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30D317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20) § 3 zákona č.. 166/1999 Sb., ve znění zákona č. 131/2003 Sb. </w:t>
      </w:r>
    </w:p>
    <w:p w14:paraId="4C2EB25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lastRenderedPageBreak/>
        <w:t xml:space="preserve"> </w:t>
      </w:r>
    </w:p>
    <w:p w14:paraId="367D6C5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21) Čl. 43 a násl. Smlouvy o založení Evropského společenství. </w:t>
      </w:r>
    </w:p>
    <w:p w14:paraId="04B2BF5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863561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22) Zákon č. 455/1991 Sb., o živnostenském podnikání (živnostenský zákon), ve znění pozdějších předpisů. </w:t>
      </w:r>
    </w:p>
    <w:p w14:paraId="75EB1A0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5753798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vlády č. 140/2000 Sb., kterým se stanoví seznam živností volných, ve znění pozdějších předpisů. </w:t>
      </w:r>
    </w:p>
    <w:p w14:paraId="386A265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B4E43A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23) Například nařízení Rady (ES) č. 141/2000, nařízení Evropského parlamentu a Rady (ES) č. 726/2004 a nařízení Evropského parlamentu a Rady (ES) č. 1901/2006. </w:t>
      </w:r>
    </w:p>
    <w:p w14:paraId="648557C5"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A850A1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24) Nařízení Evropského parlamentu a Rady (ES) č. 726/2004. </w:t>
      </w:r>
    </w:p>
    <w:p w14:paraId="0CDFFE6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83063AF" w14:textId="77777777" w:rsidR="00396F66" w:rsidRPr="004A07F8" w:rsidRDefault="00396F66" w:rsidP="00396F66">
      <w:pPr>
        <w:widowControl w:val="0"/>
        <w:autoSpaceDE w:val="0"/>
        <w:autoSpaceDN w:val="0"/>
        <w:adjustRightInd w:val="0"/>
        <w:spacing w:after="0" w:line="240" w:lineRule="auto"/>
        <w:jc w:val="both"/>
        <w:rPr>
          <w:rFonts w:ascii="Arial" w:hAnsi="Arial" w:cs="Arial"/>
          <w:strike/>
        </w:rPr>
      </w:pPr>
      <w:r w:rsidRPr="004A07F8">
        <w:rPr>
          <w:rFonts w:ascii="Arial" w:hAnsi="Arial" w:cs="Arial"/>
          <w:strike/>
        </w:rPr>
        <w:t xml:space="preserve">25a) § 4c zákona č.. 252/1997 Sb., o zemědělství, ve znění zákona č. 291/2009 Sb. </w:t>
      </w:r>
    </w:p>
    <w:p w14:paraId="436CDA02" w14:textId="77777777" w:rsidR="00396F66" w:rsidRPr="004A07F8" w:rsidRDefault="00396F66" w:rsidP="00396F66">
      <w:pPr>
        <w:widowControl w:val="0"/>
        <w:autoSpaceDE w:val="0"/>
        <w:autoSpaceDN w:val="0"/>
        <w:adjustRightInd w:val="0"/>
        <w:spacing w:after="0" w:line="240" w:lineRule="auto"/>
        <w:rPr>
          <w:rFonts w:ascii="Arial" w:hAnsi="Arial" w:cs="Arial"/>
          <w:strike/>
        </w:rPr>
      </w:pPr>
      <w:r w:rsidRPr="004A07F8">
        <w:rPr>
          <w:rFonts w:ascii="Arial" w:hAnsi="Arial" w:cs="Arial"/>
          <w:strike/>
        </w:rPr>
        <w:t xml:space="preserve"> </w:t>
      </w:r>
    </w:p>
    <w:p w14:paraId="41F469B9" w14:textId="77777777" w:rsidR="00396F66" w:rsidRPr="004A07F8" w:rsidRDefault="00396F66" w:rsidP="00396F66">
      <w:pPr>
        <w:widowControl w:val="0"/>
        <w:autoSpaceDE w:val="0"/>
        <w:autoSpaceDN w:val="0"/>
        <w:adjustRightInd w:val="0"/>
        <w:spacing w:after="0" w:line="240" w:lineRule="auto"/>
        <w:jc w:val="both"/>
        <w:rPr>
          <w:rFonts w:ascii="Arial" w:hAnsi="Arial" w:cs="Arial"/>
          <w:strike/>
        </w:rPr>
      </w:pPr>
      <w:r w:rsidRPr="004A07F8">
        <w:rPr>
          <w:rFonts w:ascii="Arial" w:hAnsi="Arial" w:cs="Arial"/>
          <w:strike/>
        </w:rPr>
        <w:t xml:space="preserve">25b) Čl. 48 nařízení Komise (ES) č. 796/2004 ze dne 21. dubna 2004, kterým se stanoví prováděcí pravidla k podmíněnosti, odlišení a integrovanému administrativnímu a kontrolnímu systému uvedených v nařízení Rady (ES) č. 1782/2003, kterým se stanoví společná pravidla pro režimy přímých podpor v rámci společné zemědělské politiky a kterým se zavádějí některé režimy podpor pro zemědělce, v platném znění. </w:t>
      </w:r>
    </w:p>
    <w:p w14:paraId="5888C6B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23CDCB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26) Zákon č. 123/2000 Sb., o zdravotnických prostředcích a o změně některých souvisejících zákonů, ve znění pozdějších předpisů. </w:t>
      </w:r>
    </w:p>
    <w:p w14:paraId="43EAFCD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28F39B9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Nařízení vlády č. 336/2004 Sb., kterým se stanoví technické požadavky na zdravotnické prostředky a kterým se mění nařízení vlády č. 251/2003 Sb., kterým se mění některá nařízení vlády vydaná k provedení zákona č. 22/1997 Sb., o technických požadavcích na výrobky a o změně a doplnění některých zákonů, ve znění pozdějších předpisů. </w:t>
      </w:r>
    </w:p>
    <w:p w14:paraId="24A448D2"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D8A61C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27) Nařízení Rady (EHS) č. 339/93. </w:t>
      </w:r>
    </w:p>
    <w:p w14:paraId="50D5DFB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7F35F52" w14:textId="77777777" w:rsidR="00396F66" w:rsidRPr="008E3707" w:rsidRDefault="00396F66" w:rsidP="00396F66">
      <w:pPr>
        <w:widowControl w:val="0"/>
        <w:autoSpaceDE w:val="0"/>
        <w:autoSpaceDN w:val="0"/>
        <w:adjustRightInd w:val="0"/>
        <w:spacing w:after="0" w:line="240" w:lineRule="auto"/>
        <w:jc w:val="both"/>
        <w:rPr>
          <w:rFonts w:ascii="Arial" w:hAnsi="Arial" w:cs="Arial"/>
          <w:strike/>
        </w:rPr>
      </w:pPr>
      <w:r w:rsidRPr="008E3707">
        <w:rPr>
          <w:rFonts w:ascii="Arial" w:hAnsi="Arial" w:cs="Arial"/>
          <w:strike/>
        </w:rPr>
        <w:t xml:space="preserve">28) § 52 zákona č.. 166/1999 Sb., ve znění pozdějších předpisů. </w:t>
      </w:r>
    </w:p>
    <w:p w14:paraId="0E9C945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7F3DFB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29) Zákon č. 95/2004 Sb., o podmínkách získávání a uznávání odborné způsobilosti a specializované způsobilosti k výkonu zdravotnického povolání lékaře, zubního lékaře a farmaceuta, ve znění zákona č. 125/2005 Sb. </w:t>
      </w:r>
    </w:p>
    <w:p w14:paraId="51DA50F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3F60D34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zákona č. 125/2005 Sb. </w:t>
      </w:r>
    </w:p>
    <w:p w14:paraId="0095D91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FB6AEE3"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30) Zákon č. 18/2004 Sb., o uznávání odborné kvalifikace a jiné způsobilosti státních příslušníků členských států Evropské unie a o změně některých zákonů (zákon o uznávání odborné kvalifikace), ve znění pozdějších předpisů. </w:t>
      </w:r>
    </w:p>
    <w:p w14:paraId="6E5FF84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2C4C1E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30a) Zákon č. 269/1994 Sb., o Rejstříku trestů, ve znění pozdějších předpisů. </w:t>
      </w:r>
    </w:p>
    <w:p w14:paraId="014E9D3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FF1538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31) Zákon č. 95/2004 Sb., ve znění zákona č. 125/2005 Sb. </w:t>
      </w:r>
    </w:p>
    <w:p w14:paraId="281DCC5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A340AC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32) Zákon č. 111/1998 Sb., o vysokých školách a o změně a doplnění dalších zákonů (zákon o vysokých školách), ve znění pozdějších předpisů. </w:t>
      </w:r>
    </w:p>
    <w:p w14:paraId="598F5055"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A09C25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lastRenderedPageBreak/>
        <w:t xml:space="preserve">33) Zákon č. 96/2004 Sb., ve znění zákona č. 125/2005 Sb. </w:t>
      </w:r>
    </w:p>
    <w:p w14:paraId="137262C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644ED0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34) Zákon č. 185/2001 Sb., o odpadech a o změně některých dalších zákonů, ve znění pozdějších předpisů. </w:t>
      </w:r>
    </w:p>
    <w:p w14:paraId="3D44D80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151FE21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Vyhláška č. 383/2001 Sb., o podrobnostech nakládání s odpady, ve znění vyhlášky č. 41/2005 Sb. </w:t>
      </w:r>
    </w:p>
    <w:p w14:paraId="0330DDD4"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BAC937" w14:textId="77777777" w:rsidR="00396F66" w:rsidRPr="000F3F8C" w:rsidRDefault="00396F66" w:rsidP="00396F66">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35) Zákon č. 246/1992 Sb., ve znění pozdějších předpisů. </w:t>
      </w:r>
    </w:p>
    <w:p w14:paraId="0CC5E321" w14:textId="77777777" w:rsidR="00396F66" w:rsidRPr="000F3F8C" w:rsidRDefault="00396F66" w:rsidP="00396F66">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 </w:t>
      </w:r>
    </w:p>
    <w:p w14:paraId="1EA7308A" w14:textId="77777777" w:rsidR="00396F66" w:rsidRPr="000F3F8C" w:rsidRDefault="00396F66" w:rsidP="00396F66">
      <w:pPr>
        <w:widowControl w:val="0"/>
        <w:autoSpaceDE w:val="0"/>
        <w:autoSpaceDN w:val="0"/>
        <w:adjustRightInd w:val="0"/>
        <w:spacing w:after="0" w:line="240" w:lineRule="auto"/>
        <w:jc w:val="both"/>
        <w:rPr>
          <w:rFonts w:ascii="Arial" w:hAnsi="Arial" w:cs="Arial"/>
          <w:strike/>
        </w:rPr>
      </w:pPr>
      <w:r w:rsidRPr="000F3F8C">
        <w:rPr>
          <w:rFonts w:ascii="Arial" w:hAnsi="Arial" w:cs="Arial"/>
          <w:strike/>
        </w:rPr>
        <w:t xml:space="preserve">Vyhláška č. 207/2004 Sb., o ochraně, chovu a využití pokusných zvířat. </w:t>
      </w:r>
    </w:p>
    <w:p w14:paraId="2B3D8A3A" w14:textId="516424D9" w:rsidR="00602F48" w:rsidRPr="000F3F8C" w:rsidRDefault="00602F48" w:rsidP="00602F48">
      <w:pPr>
        <w:widowControl w:val="0"/>
        <w:autoSpaceDE w:val="0"/>
        <w:autoSpaceDN w:val="0"/>
        <w:adjustRightInd w:val="0"/>
        <w:spacing w:after="0" w:line="240" w:lineRule="auto"/>
        <w:jc w:val="both"/>
        <w:rPr>
          <w:rFonts w:ascii="Arial" w:hAnsi="Arial" w:cs="Arial"/>
          <w:b/>
          <w:bCs/>
          <w:szCs w:val="16"/>
        </w:rPr>
      </w:pPr>
      <w:r w:rsidRPr="000F3F8C">
        <w:rPr>
          <w:rFonts w:ascii="Arial" w:hAnsi="Arial" w:cs="Arial"/>
          <w:b/>
          <w:bCs/>
          <w:szCs w:val="16"/>
        </w:rPr>
        <w:t>35) Zákon č. 246/1992 Sb., ve znění pozdějších předpisů. Vyhláška č. 419/2012 Sb., o ochraně pokusných zvířat, ve znění pozdějších předpisů.</w:t>
      </w:r>
    </w:p>
    <w:p w14:paraId="72EC960E" w14:textId="77777777" w:rsidR="00602F48" w:rsidRDefault="00602F48" w:rsidP="00396F66">
      <w:pPr>
        <w:widowControl w:val="0"/>
        <w:autoSpaceDE w:val="0"/>
        <w:autoSpaceDN w:val="0"/>
        <w:adjustRightInd w:val="0"/>
        <w:spacing w:after="0" w:line="240" w:lineRule="auto"/>
        <w:rPr>
          <w:rFonts w:ascii="Arial" w:hAnsi="Arial" w:cs="Arial"/>
        </w:rPr>
      </w:pPr>
    </w:p>
    <w:p w14:paraId="79457FC2" w14:textId="77777777" w:rsidR="00602F48" w:rsidRPr="004120F7" w:rsidRDefault="00602F48" w:rsidP="00396F66">
      <w:pPr>
        <w:widowControl w:val="0"/>
        <w:autoSpaceDE w:val="0"/>
        <w:autoSpaceDN w:val="0"/>
        <w:adjustRightInd w:val="0"/>
        <w:spacing w:after="0" w:line="240" w:lineRule="auto"/>
        <w:rPr>
          <w:rFonts w:ascii="Arial" w:hAnsi="Arial" w:cs="Arial"/>
        </w:rPr>
      </w:pPr>
    </w:p>
    <w:p w14:paraId="7A432C3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36) Zákon č. 101/2000 Sb., o ochraně osobních údajů a o změně některých zákonů, ve znění pozdějších předpisů. </w:t>
      </w:r>
    </w:p>
    <w:p w14:paraId="7E04F64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F67EA3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37a) § 32 odst. 2 zákona č. 373/2011 Sb., o specifických zdravotních službách. </w:t>
      </w:r>
    </w:p>
    <w:p w14:paraId="7091084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6F7BD3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39a) Zákon č. 296/2008 Sb., o zajištění jakosti a bezpečnosti lidských tkání a buněk určených k použití u člověka a o změně souvisejících zákonů (zákon o lidských tkáních a buňkách). </w:t>
      </w:r>
    </w:p>
    <w:p w14:paraId="6923125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1837D42" w14:textId="50DFF85E" w:rsidR="00396F66"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40) Zákon č. 167/1998 Sb., o návykových látkách a o změně některých dalších zákonů, ve znění pozdějších předpisů. </w:t>
      </w:r>
    </w:p>
    <w:p w14:paraId="4BE098CD" w14:textId="1F8229B4" w:rsidR="002E09EE" w:rsidRPr="004314B6" w:rsidRDefault="002E09EE" w:rsidP="002E09EE">
      <w:pPr>
        <w:widowControl w:val="0"/>
        <w:autoSpaceDE w:val="0"/>
        <w:autoSpaceDN w:val="0"/>
        <w:adjustRightInd w:val="0"/>
        <w:spacing w:after="0" w:line="240" w:lineRule="auto"/>
        <w:jc w:val="both"/>
        <w:rPr>
          <w:rFonts w:ascii="Arial" w:hAnsi="Arial" w:cs="Arial"/>
          <w:b/>
        </w:rPr>
      </w:pPr>
      <w:r w:rsidRPr="004314B6">
        <w:rPr>
          <w:rFonts w:ascii="Arial" w:hAnsi="Arial" w:cs="Arial"/>
          <w:b/>
        </w:rPr>
        <w:t>Nařízení Evropského parlamentu a Rady (ES) č. 273/2004 ze dne 11. února 2004 o prekursorech drog</w:t>
      </w:r>
      <w:r w:rsidR="00CC4391">
        <w:rPr>
          <w:rFonts w:ascii="Arial" w:hAnsi="Arial" w:cs="Arial"/>
          <w:b/>
        </w:rPr>
        <w:t>, v platném znění</w:t>
      </w:r>
      <w:r w:rsidRPr="004314B6">
        <w:rPr>
          <w:rFonts w:ascii="Arial" w:hAnsi="Arial" w:cs="Arial"/>
          <w:b/>
        </w:rPr>
        <w:t>.</w:t>
      </w:r>
    </w:p>
    <w:p w14:paraId="2C6904CD" w14:textId="5A2FB1F3" w:rsidR="00396F66" w:rsidRPr="004120F7" w:rsidRDefault="002E09EE" w:rsidP="004314B6">
      <w:pPr>
        <w:widowControl w:val="0"/>
        <w:autoSpaceDE w:val="0"/>
        <w:autoSpaceDN w:val="0"/>
        <w:adjustRightInd w:val="0"/>
        <w:spacing w:after="0" w:line="240" w:lineRule="auto"/>
        <w:jc w:val="both"/>
        <w:rPr>
          <w:rFonts w:ascii="Arial" w:hAnsi="Arial" w:cs="Arial"/>
        </w:rPr>
      </w:pPr>
      <w:r w:rsidRPr="004314B6">
        <w:rPr>
          <w:rFonts w:ascii="Arial" w:hAnsi="Arial" w:cs="Arial"/>
          <w:b/>
        </w:rPr>
        <w:t xml:space="preserve">Nařízení Rady (ES) č. 111/2005 ze dne 22. prosince 2004, kterým se stanoví pravidla pro sledování obchodu s prekursory drog mezi </w:t>
      </w:r>
      <w:r w:rsidR="00CC4391">
        <w:rPr>
          <w:rFonts w:ascii="Arial" w:hAnsi="Arial" w:cs="Arial"/>
          <w:b/>
        </w:rPr>
        <w:t>Unií</w:t>
      </w:r>
      <w:r w:rsidRPr="002E09EE">
        <w:rPr>
          <w:rFonts w:ascii="Arial" w:hAnsi="Arial" w:cs="Arial"/>
          <w:b/>
        </w:rPr>
        <w:t xml:space="preserve"> a třetími zeměmi</w:t>
      </w:r>
      <w:r w:rsidR="00CC4391">
        <w:rPr>
          <w:rFonts w:ascii="Arial" w:hAnsi="Arial" w:cs="Arial"/>
          <w:b/>
        </w:rPr>
        <w:t>, v platném znění</w:t>
      </w:r>
      <w:r w:rsidRPr="002E09EE">
        <w:rPr>
          <w:rFonts w:ascii="Arial" w:hAnsi="Arial" w:cs="Arial"/>
          <w:b/>
        </w:rPr>
        <w:t>.</w:t>
      </w:r>
      <w:r w:rsidR="00396F66" w:rsidRPr="004120F7">
        <w:rPr>
          <w:rFonts w:ascii="Arial" w:hAnsi="Arial" w:cs="Arial"/>
        </w:rPr>
        <w:t xml:space="preserve"> </w:t>
      </w:r>
    </w:p>
    <w:p w14:paraId="53E9EC50" w14:textId="77777777" w:rsidR="00396F66" w:rsidRPr="00CC4391" w:rsidRDefault="00396F66" w:rsidP="00396F66">
      <w:pPr>
        <w:widowControl w:val="0"/>
        <w:autoSpaceDE w:val="0"/>
        <w:autoSpaceDN w:val="0"/>
        <w:adjustRightInd w:val="0"/>
        <w:spacing w:after="0" w:line="240" w:lineRule="auto"/>
        <w:jc w:val="both"/>
        <w:rPr>
          <w:rFonts w:ascii="Arial" w:hAnsi="Arial" w:cs="Arial"/>
          <w:strike/>
        </w:rPr>
      </w:pPr>
      <w:r w:rsidRPr="00CC4391">
        <w:rPr>
          <w:rFonts w:ascii="Arial" w:hAnsi="Arial" w:cs="Arial"/>
          <w:strike/>
        </w:rPr>
        <w:t xml:space="preserve">41) Zákon č. 634/2004 Sb., o správních poplatcích, ve znění pozdějších předpisů. </w:t>
      </w:r>
    </w:p>
    <w:p w14:paraId="501B951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D3445D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42) Nařízení Rady (ES) č. 141/2000. </w:t>
      </w:r>
    </w:p>
    <w:p w14:paraId="696712F4"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24F050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43) Zákon č. 527/1990 Sb., o vynálezech a zlepšovacích návrzích, ve znění pozdějších předpisů. </w:t>
      </w:r>
    </w:p>
    <w:p w14:paraId="1C8127C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1DFBA49" w14:textId="77777777" w:rsidR="00396F66" w:rsidRPr="008C4F04" w:rsidRDefault="00396F66" w:rsidP="00396F66">
      <w:pPr>
        <w:widowControl w:val="0"/>
        <w:autoSpaceDE w:val="0"/>
        <w:autoSpaceDN w:val="0"/>
        <w:adjustRightInd w:val="0"/>
        <w:spacing w:after="0" w:line="240" w:lineRule="auto"/>
        <w:jc w:val="both"/>
        <w:rPr>
          <w:rFonts w:ascii="Arial" w:hAnsi="Arial" w:cs="Arial"/>
          <w:strike/>
        </w:rPr>
      </w:pPr>
      <w:r w:rsidRPr="008C4F04">
        <w:rPr>
          <w:rFonts w:ascii="Arial" w:hAnsi="Arial" w:cs="Arial"/>
          <w:strike/>
        </w:rPr>
        <w:t xml:space="preserve">44) Článek 17 směrnice Evropského parlamentu a Rady 2001/82/ES, ve znění směrnice 2004/28/ES. </w:t>
      </w:r>
    </w:p>
    <w:p w14:paraId="1EFA56D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E150A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45) Článek 16h směrnice Evropského parlamentu a Rady 2001/83/ES, ve znění směrnice 2004/24/ES. </w:t>
      </w:r>
    </w:p>
    <w:p w14:paraId="52E0613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FDBA65" w14:textId="77777777" w:rsidR="00396F66" w:rsidRPr="004120F7" w:rsidRDefault="00396F66" w:rsidP="00396F66">
      <w:pPr>
        <w:widowControl w:val="0"/>
        <w:autoSpaceDE w:val="0"/>
        <w:autoSpaceDN w:val="0"/>
        <w:adjustRightInd w:val="0"/>
        <w:spacing w:after="0" w:line="240" w:lineRule="auto"/>
        <w:jc w:val="both"/>
        <w:rPr>
          <w:rStyle w:val="Hypertextovodkaz"/>
          <w:rFonts w:ascii="Arial" w:hAnsi="Arial" w:cs="Arial"/>
        </w:rPr>
      </w:pPr>
      <w:r w:rsidRPr="004120F7">
        <w:rPr>
          <w:rFonts w:ascii="Arial" w:hAnsi="Arial" w:cs="Arial"/>
        </w:rPr>
        <w:t xml:space="preserve">46) § 51a zákona č. 166/1999 Sb., ve znění zákona č. 131/2003 Sb. </w:t>
      </w:r>
    </w:p>
    <w:p w14:paraId="14E47881" w14:textId="77777777" w:rsidR="00396F66" w:rsidRPr="004120F7" w:rsidRDefault="00396F66" w:rsidP="00396F66">
      <w:pPr>
        <w:widowControl w:val="0"/>
        <w:autoSpaceDE w:val="0"/>
        <w:autoSpaceDN w:val="0"/>
        <w:adjustRightInd w:val="0"/>
        <w:spacing w:after="0" w:line="240" w:lineRule="auto"/>
        <w:jc w:val="both"/>
        <w:rPr>
          <w:rStyle w:val="Hypertextovodkaz"/>
          <w:rFonts w:ascii="Arial" w:hAnsi="Arial" w:cs="Arial"/>
        </w:rPr>
      </w:pPr>
      <w:r w:rsidRPr="004120F7">
        <w:rPr>
          <w:rFonts w:ascii="Arial" w:hAnsi="Arial" w:cs="Arial"/>
        </w:rPr>
        <w:t xml:space="preserve"> </w:t>
      </w:r>
    </w:p>
    <w:p w14:paraId="1BEFAF1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17 vyhlášky č. 291/2003 Sb., ve znění vyhlášky č. 232/2005 Sb. </w:t>
      </w:r>
    </w:p>
    <w:p w14:paraId="551D41C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E7228A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47) Například dohoda o vzájemném uznávání ve vztahu k posuzování shody, osvědčení a označení mezi Evropským společenstvím a Austrálií (Úř. věst. L 229, 17. 8. 1998, s. 3), dohoda o vzájemném uznávání ve vztahu k posuzování shody mezi Evropským společenstvím a Novým Zélandem (Úř. věst. L 229, 17. 8. 1998, s. 62), dohoda o vzájemném uznávání mezi Evropským společenstvím a Kanadou (Úř. věst. L 280, 16. 10. 1998, s. 3), dohoda o vzájemném uznávání mezi Evropským společenstvím a Japonskem (Úř. věst. L 284, 29. 10. 2001, s. 3), dohoda mezi Evropským společenstvím a Švýcarskou konfederací o vzájemném uznávání ve vztahu k posuzování shody (Úř. věst. L 114, 30. 4. 2002, s. 369). </w:t>
      </w:r>
    </w:p>
    <w:p w14:paraId="5C8E0D3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lastRenderedPageBreak/>
        <w:t xml:space="preserve"> </w:t>
      </w:r>
    </w:p>
    <w:p w14:paraId="509EF26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48) Například § 2 písm. h) vyhlášky č. 291/2003 Sb. </w:t>
      </w:r>
    </w:p>
    <w:p w14:paraId="7CC6C61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0AB3F2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49) Například rozhodnutí Rady č. 1999/879/EHS ze dne 17. prosince 1999 o uvádění na trh a podávání bovinního somatotropinu a o zrušení rozhodnutí 90/218/EHS. </w:t>
      </w:r>
    </w:p>
    <w:p w14:paraId="74A33F8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5C99921" w14:textId="77777777" w:rsidR="00396F66" w:rsidRPr="004120F7" w:rsidRDefault="00396F66" w:rsidP="00396F66">
      <w:pPr>
        <w:widowControl w:val="0"/>
        <w:autoSpaceDE w:val="0"/>
        <w:autoSpaceDN w:val="0"/>
        <w:adjustRightInd w:val="0"/>
        <w:spacing w:after="0" w:line="240" w:lineRule="auto"/>
        <w:jc w:val="both"/>
        <w:rPr>
          <w:rStyle w:val="Hypertextovodkaz"/>
          <w:rFonts w:ascii="Arial" w:hAnsi="Arial" w:cs="Arial"/>
        </w:rPr>
      </w:pPr>
      <w:r w:rsidRPr="004120F7">
        <w:rPr>
          <w:rFonts w:ascii="Arial" w:hAnsi="Arial" w:cs="Arial"/>
        </w:rPr>
        <w:t xml:space="preserve">50) § 51a zákona č. 166/1999 Sb., ve znění zákona č. 131/2003 Sb. </w:t>
      </w:r>
    </w:p>
    <w:p w14:paraId="1204548B" w14:textId="77777777" w:rsidR="00396F66" w:rsidRPr="004120F7" w:rsidRDefault="00396F66" w:rsidP="00396F66">
      <w:pPr>
        <w:widowControl w:val="0"/>
        <w:autoSpaceDE w:val="0"/>
        <w:autoSpaceDN w:val="0"/>
        <w:adjustRightInd w:val="0"/>
        <w:spacing w:after="0" w:line="240" w:lineRule="auto"/>
        <w:jc w:val="both"/>
        <w:rPr>
          <w:rStyle w:val="Hypertextovodkaz"/>
          <w:rFonts w:ascii="Arial" w:hAnsi="Arial" w:cs="Arial"/>
        </w:rPr>
      </w:pPr>
      <w:r w:rsidRPr="004120F7">
        <w:rPr>
          <w:rFonts w:ascii="Arial" w:hAnsi="Arial" w:cs="Arial"/>
        </w:rPr>
        <w:t xml:space="preserve"> </w:t>
      </w:r>
    </w:p>
    <w:p w14:paraId="4B2C0BE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17 a 18 vyhlášky č. 291/2003 Sb., ve znění vyhlášky č. 232/2005 Sb. </w:t>
      </w:r>
    </w:p>
    <w:p w14:paraId="73D14141"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DC15E7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51) Zákon č. 40/1995 Sb., o regulaci reklamy a o změně a doplnění zákona č. 468/1991 Sb., o provozování rozhlasového a televizního vysílání, ve znění pozdějších předpisů. </w:t>
      </w:r>
    </w:p>
    <w:p w14:paraId="3E52AF4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51A6C9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52) Zákon č. 227/2000 Sb., o elektronickém podpisu a o změně některých dalších zákonů (zákon o elektronickém podpisu), ve znění pozdějších předpisů. </w:t>
      </w:r>
    </w:p>
    <w:p w14:paraId="61C5A39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622C36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53) Články 32 až 34 směrnice Evropského parlamentu a Rady 2001/83/ES, ve znění směrnice 2004/27/ES. </w:t>
      </w:r>
    </w:p>
    <w:p w14:paraId="2EAF52E9"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170C7E4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Články 36 až 38 směrnice Evropského parlamentu a Rady 2001/82/ES, ve znění směrnice 2004/28/ES. </w:t>
      </w:r>
    </w:p>
    <w:p w14:paraId="555618A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2FC9FD9"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54) Směrnice 87/22/EHS ze dne 22. prosince 1986 o sbližování vnitrostátních opatření týkajících se uvádění léčivých přípravků vyrobených špičkovou technologií, zejména těch, které jsou vyrobeny biotechnologií, na trh. </w:t>
      </w:r>
    </w:p>
    <w:p w14:paraId="108D383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4B2CE3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55) Například obchodní zákoník, zákon č. 527/1990 Sb., o vynálezech a zlepšovacích návrzích, ve znění pozdějších předpisů,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w:t>
      </w:r>
    </w:p>
    <w:p w14:paraId="2A9E7A0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CBB90FF" w14:textId="77777777" w:rsidR="00396F66" w:rsidRPr="00F729F9" w:rsidRDefault="00396F66" w:rsidP="00396F66">
      <w:pPr>
        <w:widowControl w:val="0"/>
        <w:autoSpaceDE w:val="0"/>
        <w:autoSpaceDN w:val="0"/>
        <w:adjustRightInd w:val="0"/>
        <w:spacing w:after="0" w:line="240" w:lineRule="auto"/>
        <w:jc w:val="both"/>
        <w:rPr>
          <w:rFonts w:ascii="Arial" w:hAnsi="Arial" w:cs="Arial"/>
          <w:strike/>
        </w:rPr>
      </w:pPr>
      <w:r w:rsidRPr="00F729F9">
        <w:rPr>
          <w:rFonts w:ascii="Arial" w:hAnsi="Arial" w:cs="Arial"/>
          <w:strike/>
        </w:rPr>
        <w:t xml:space="preserve">56) Zákon č. 185/2001 Sb., ve znění pozdějších předpisů. </w:t>
      </w:r>
    </w:p>
    <w:p w14:paraId="7AD9DE45" w14:textId="77777777" w:rsidR="00F729F9" w:rsidRPr="00C52089" w:rsidRDefault="00F729F9" w:rsidP="00F729F9">
      <w:pPr>
        <w:widowControl w:val="0"/>
        <w:autoSpaceDE w:val="0"/>
        <w:autoSpaceDN w:val="0"/>
        <w:adjustRightInd w:val="0"/>
        <w:spacing w:after="0" w:line="240" w:lineRule="auto"/>
        <w:jc w:val="both"/>
        <w:rPr>
          <w:rFonts w:ascii="Arial" w:hAnsi="Arial" w:cs="Arial"/>
          <w:b/>
        </w:rPr>
      </w:pPr>
      <w:r w:rsidRPr="00F729F9">
        <w:rPr>
          <w:rFonts w:ascii="Arial" w:hAnsi="Arial" w:cs="Arial"/>
          <w:b/>
        </w:rPr>
        <w:t>56) Záko</w:t>
      </w:r>
      <w:r>
        <w:rPr>
          <w:rFonts w:ascii="Arial" w:hAnsi="Arial" w:cs="Arial"/>
          <w:b/>
        </w:rPr>
        <w:t>n č. 541/2020 Sb., o odpadech.</w:t>
      </w:r>
    </w:p>
    <w:p w14:paraId="62B63A3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3E31C1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57) Článek 83 nařízení Evropského parlamentu a Rady (ES) č. 726/2004. </w:t>
      </w:r>
    </w:p>
    <w:p w14:paraId="3AB9008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656565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58) Čl. 83 odst. 1 a 2 nařízení Evropského parlamentu a Rady (ES) č. 726/2004. </w:t>
      </w:r>
    </w:p>
    <w:p w14:paraId="193C42B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7D950C2"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59) Článek 3 směrnice Komise 2005/28/ES. </w:t>
      </w:r>
    </w:p>
    <w:p w14:paraId="26FC053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D6191B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60) Například zákon č. 101/2000 Sb., ve znění pozdějších předpisů, občanský zákoník a trestní zákon.. </w:t>
      </w:r>
    </w:p>
    <w:p w14:paraId="131FAE7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174B95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61) § 34 zákona č.. 94/1963 Sb., o rodině, ve znění pozdějších předpisů. </w:t>
      </w:r>
    </w:p>
    <w:p w14:paraId="35F600B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98721D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62) Například zákon č. 123/2000 Sb., ve znění pozdějších předpisů. </w:t>
      </w:r>
    </w:p>
    <w:p w14:paraId="102ACE8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54240E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63) Zákon č. 20/1966 Sb., ve znění pozdějších předpisů. </w:t>
      </w:r>
    </w:p>
    <w:p w14:paraId="69C09D4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1D5FACC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Vyhláška č. 385/2006 Sb., o zdravotnické dokumentaci. </w:t>
      </w:r>
    </w:p>
    <w:p w14:paraId="7A750AC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72BCAC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65) Schéma Světové zdravotnické organizace pro certifikaci jakosti léčivých přípravků pohybujících se v mezinárodním obchodě (WHO Certification Scheme on the Quality of </w:t>
      </w:r>
      <w:r w:rsidRPr="004120F7">
        <w:rPr>
          <w:rFonts w:ascii="Arial" w:hAnsi="Arial" w:cs="Arial"/>
        </w:rPr>
        <w:lastRenderedPageBreak/>
        <w:t xml:space="preserve">Pharmaceutical Products Moving in International Commerce) v aktuální verzi zveřejněné Světovou zdravotnickou organizací. </w:t>
      </w:r>
    </w:p>
    <w:p w14:paraId="661068E6"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E95299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66) § 44 zákona č.. 111/1998 Sb., ve znění zákona č. 147/2001 Sb. </w:t>
      </w:r>
    </w:p>
    <w:p w14:paraId="5B68ED6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369668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67) § 8 odst. 1 zákona č. 141/1961 Sb., o trestním řízení soudním (trestní řád), ve znění zákona č. 178/1990 Sb. a zákona č. 558/1991 Sb. </w:t>
      </w:r>
    </w:p>
    <w:p w14:paraId="5D904E5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1B64D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68) Zákon č. 91/1996 Sb., o krmivech, ve znění pozdějších předpisů. </w:t>
      </w:r>
    </w:p>
    <w:p w14:paraId="29F9174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3FFB47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69) Například zákon č. 120/2002 Sb., o podmínkách uvádění biocidních přípravků a účinných látek na trh a o změně některých souvisejících zákonů, ve znění pozdějších předpisů, zákon č. 167/1998 Sb., ve znění pozdějších předpisů, zákon č. 326/2004 Sb., o rostlinolékařské péči a o změně některých souvisejících zákonů, ve znění pozdějších předpisů, zákon č. 166/1999 Sb., ve znění pozdějších předpisů, zákon č. 91/1996 Sb., ve znění pozdějších předpisů. </w:t>
      </w:r>
    </w:p>
    <w:p w14:paraId="13BB5516"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4BBD94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70) Zákon č. 258/2000 Sb., ve znění pozdějších předpisů. </w:t>
      </w:r>
    </w:p>
    <w:p w14:paraId="058B39AF"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930AD9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71) § 10 odst. 2 písm. b) a § 11 odst. 1 zákona č. 160/1992 Sb., ve znění zákona č. 121/2004 Sb. </w:t>
      </w:r>
    </w:p>
    <w:p w14:paraId="6B804A7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3B6153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72) Například zákoník práce, zákon č. 78/2004 Sb., ve znění zákona č. 346/2005 Sb., zákon č. 166/1999 Sb., ve znění pozdějších předpisů. </w:t>
      </w:r>
    </w:p>
    <w:p w14:paraId="6B59CD2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F20450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73) § 88a zákona č. 258/2000 Sb., ve znění zákona č. 320/2002 Sb. </w:t>
      </w:r>
    </w:p>
    <w:p w14:paraId="440430A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FCC135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74) Zákon č. 455/1991 Sb., ve znění pozdějších předpisů. </w:t>
      </w:r>
    </w:p>
    <w:p w14:paraId="030E0CA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D0830D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75) Vyhláška č. 383/2001 Sb., ve znění vyhlášky č. 41/2005 Sb. </w:t>
      </w:r>
    </w:p>
    <w:p w14:paraId="4E45AD13"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w:t>
      </w:r>
    </w:p>
    <w:p w14:paraId="620D990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Vyhláška č. 381/2001 Sb., kterou se stanoví Katalog odpadů, ve znění vyhlášky č. 503/2004 Sb. </w:t>
      </w:r>
    </w:p>
    <w:p w14:paraId="3EB392C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A13C1B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76) Zákon č. 381/1991 Sb., o Komoře veterinárních lékařů, ve znění pozdějších předpisů. </w:t>
      </w:r>
    </w:p>
    <w:p w14:paraId="32FADA34"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C91BF2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77) Například zákon č. 231/2001 Sb., o provozování rozhlasového a televizního vysílání a o změně dalších zákonů, ve znění pozdějších předpisů. </w:t>
      </w:r>
    </w:p>
    <w:p w14:paraId="5E5E1E5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BBEE923"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78) Zákon č. 552/1991 Sb., o státní kontrole, ve znění pozdějších předpisů. </w:t>
      </w:r>
    </w:p>
    <w:p w14:paraId="4602D562"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5C0D92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79) Zákon č. 102/2001 Sb., o obecné bezpečnosti výrobků a o změně některých zákonů (zákon o obecné bezpečnosti výrobků), ve znění pozdějších předpisů. </w:t>
      </w:r>
    </w:p>
    <w:p w14:paraId="0256C09A"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5277FE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80) § 137 zákona č. 500/2004 Sb., správní řád. </w:t>
      </w:r>
    </w:p>
    <w:p w14:paraId="676398D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2EB569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81) § 143 zákona č. 500/2004 Sb., správní řád. </w:t>
      </w:r>
    </w:p>
    <w:p w14:paraId="496664B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8332D7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82) Nařízení Evropského parlamentu a Rady (ES) č. 1901/2006 o léčivých přípravcích pro pediatrické použití a o změně nařízení (EHS) č. 1768/92, směrnice č. 2001/20/ES, směrnice č. 2001/83/ES a nařízení (ES) č. 726/2004. </w:t>
      </w:r>
    </w:p>
    <w:p w14:paraId="5E648F7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2E0A2A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84) Například nařízení Evropského parlamentu a Rady (ES) č. 726/2004. </w:t>
      </w:r>
    </w:p>
    <w:p w14:paraId="0ECD5D2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77C6621"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85) § 6 odst. 1 zákona č. 218/2000 Sb., o rozpočtových pravidlech a o změně některých </w:t>
      </w:r>
      <w:r w:rsidRPr="004120F7">
        <w:rPr>
          <w:rFonts w:ascii="Arial" w:hAnsi="Arial" w:cs="Arial"/>
        </w:rPr>
        <w:lastRenderedPageBreak/>
        <w:t xml:space="preserve">souvisejících zákonů, ve znění pozdějších předpisů. </w:t>
      </w:r>
    </w:p>
    <w:p w14:paraId="7A66F792"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B34985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86) Směrnice Komise 2009/120/ES ze dne 14. září 2009, kterou se mění směrnice Evropského parlamentu a Rady 2001/83/ES o kodexu Společenství týkajícím se humánních léčivých přípravků, pokud jde o léčivé přípravky pro moderní terapii. </w:t>
      </w:r>
    </w:p>
    <w:p w14:paraId="0BC54F0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B745D1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87) Nařízení Evropského parlamentu a Rady (ES) č. 1394/2007 ze dne 13. listopadu 2007 o léčivých přípravcích pro moderní terapii a o změně směrnice 2001/83/ES a nařízení (ES) č. 726/2004. </w:t>
      </w:r>
    </w:p>
    <w:p w14:paraId="2A24D82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285605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88) Například § 25 zákona č.. 258/2000 Sb., o ochraně veřejného zdraví a o změně některých souvisejících zákonů, ve znění pozdějších předpisů, § 2 zákona č.. 110/1997 Sb., o potravinách a tabákových výrobcích a o změně a doplnění některých souvisejících zákonů, ve znění pozdějších předpisů, § 2 zákona č.. 123/2000 Sb., ve znění pozdějších předpisů. </w:t>
      </w:r>
    </w:p>
    <w:p w14:paraId="31CD62A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F4DE52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89) Čl. 26 nařízení Evropského parlamentu a Rady (ES) č. 726/2004. </w:t>
      </w:r>
    </w:p>
    <w:p w14:paraId="5A5DC0A5"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9B456D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90) Nařízení Komise (ES) č. 1234/2008, ve znění nařízení Komise (EU) č. 712/2012. </w:t>
      </w:r>
    </w:p>
    <w:p w14:paraId="7674CC06"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9C3F26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91) Čl. 56 odst. 1 písm. a) nařízení Evropského parlamentu a Rady (ES) č. 726/2004. </w:t>
      </w:r>
    </w:p>
    <w:p w14:paraId="6D37F6F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70A6AE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92) Čl. 28 nařízení Evropského parlamentu a Rady č. 1394/2007 ze dne 13. listopadu 2007 o léčivých přípravcích pro moderní terapii a o změně směrnice 2001/83/ES a nařízení (ES) č. 726/2004. </w:t>
      </w:r>
    </w:p>
    <w:p w14:paraId="05B4D00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49E674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Čl. 3 bod 7. směrnice Evropského parlamentu a Rady č. 2001/83/ES, v platném znění. </w:t>
      </w:r>
    </w:p>
    <w:p w14:paraId="4BECDF7E"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946B04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93) Například občanský zákoník, zákon č. 480/2004 Sb., o některých službách informační společnosti a o změně některých zákonů (zákon o některých službách informační společnosti), ve znění pozdějších předpisů. </w:t>
      </w:r>
    </w:p>
    <w:p w14:paraId="07E6576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AB41E0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94) Čl. 108 a čl. 108a směrnice Evropského parlamentu a Rady 2001/83/ES, ve znění směrnice Evropského parlamentu a Rady 2010/84/EU. </w:t>
      </w:r>
    </w:p>
    <w:p w14:paraId="5AF0C5F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1E6686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95) Čl. 24 nařízení Evropského parlamentu a Rady (ES) č. 726/2004. </w:t>
      </w:r>
    </w:p>
    <w:p w14:paraId="5F3FCD3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DB0D81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96) Čl. 27 nařízení Evropského parlamentu a Rady (ES) č. 726/2004. </w:t>
      </w:r>
    </w:p>
    <w:p w14:paraId="745E3EF8"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EA2A9C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97) Čl. 25 nařízení Evropského parlamentu a Rady (ES) č. 726/2004. </w:t>
      </w:r>
    </w:p>
    <w:p w14:paraId="2158108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A7F180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98) Čl. 25a nařízení Evropského parlamentu a Rady (ES) č. 726/2004. </w:t>
      </w:r>
    </w:p>
    <w:p w14:paraId="08CACB7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6EB9FA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99) Například zákon č. 48/1997 Sb., ve znění pozdějších předpisů, zákon č. 123/2000 Sb., ve znění pozdějších předpisů, zákon č. 40/1995 Sb., ve znění pozdějších předpisů, zákon č. 167/1998 Sb., ve znění pozdějších předpisů, zákon č. 265/1991 Sb., o působnosti orgánů České republiky v oblasti cen, ve znění pozdějších předpisů, zákon č. 526/1990 Sb., ve znění pozdějších předpisů. </w:t>
      </w:r>
    </w:p>
    <w:p w14:paraId="78583E80"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C62B23A"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101) Nařízení Komise v přenesené pravomoci (EU) č. 1252/2014. </w:t>
      </w:r>
    </w:p>
    <w:p w14:paraId="215C537B"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6DFB6BA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102) Zákon č. 227/2006 Sb., o výzkumu na lidských embryonálních kmenových buňkách a souvisejících činnostech a o změně některých souvisejících zákonů, ve znění pozdějších předpisů. </w:t>
      </w:r>
    </w:p>
    <w:p w14:paraId="615CC013"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3E4188E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lastRenderedPageBreak/>
        <w:t xml:space="preserve">103) Například občanský zákoník, trestní zákoník, zákon č. 101/2000 Sb., ve znění pozdějších předpisů. </w:t>
      </w:r>
    </w:p>
    <w:p w14:paraId="732E8E6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5C1A59B0"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 Čl. 75 nařízení Evropského parlamentu a Rady (EU) č. 536/2014. </w:t>
      </w:r>
    </w:p>
    <w:p w14:paraId="79EFA567"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79A952E8"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104) Nařízení Evropského parlamentu a Rady (EU) č. 536/2014. </w:t>
      </w:r>
    </w:p>
    <w:p w14:paraId="6FDE7D19"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45721AC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105) Článek 2 směrnice Komise 2005/62/ES, ve znění směrnice Komise (EU) 2016/1214. </w:t>
      </w:r>
    </w:p>
    <w:p w14:paraId="457AE18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162B7EBF"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106) Nařízení Komise v přenesené pravomoci (EU) 2016/161 ze dne 2. října 2015, kterým se doplňuje směrnice Evropského parlamentu a Rady 2001/83/ES stanovením podrobných pravidel pro ochranné prvky uvedené na obalu humánních léčivých přípravků. </w:t>
      </w:r>
    </w:p>
    <w:p w14:paraId="1DAA126C"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2091731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107) Nařízení Komise v přenesené pravomoci (EU) 2017/1569 ze dne 23. května 2017, kterým se doplňuje nařízení Evropského parlamentu a Rady (EU) č. 536/2014 stanovením zásad a pokynů pro správnou výrobní praxi pro hodnocené humánní léčivé přípravky a pravidel provádění inspekcí. </w:t>
      </w:r>
    </w:p>
    <w:p w14:paraId="06F8A8CD" w14:textId="77777777" w:rsidR="00396F66" w:rsidRPr="004120F7" w:rsidRDefault="00396F66" w:rsidP="00396F66">
      <w:pPr>
        <w:widowControl w:val="0"/>
        <w:autoSpaceDE w:val="0"/>
        <w:autoSpaceDN w:val="0"/>
        <w:adjustRightInd w:val="0"/>
        <w:spacing w:after="0" w:line="240" w:lineRule="auto"/>
        <w:rPr>
          <w:rFonts w:ascii="Arial" w:hAnsi="Arial" w:cs="Arial"/>
        </w:rPr>
      </w:pPr>
      <w:r w:rsidRPr="004120F7">
        <w:rPr>
          <w:rFonts w:ascii="Arial" w:hAnsi="Arial" w:cs="Arial"/>
        </w:rPr>
        <w:t xml:space="preserve"> </w:t>
      </w:r>
    </w:p>
    <w:p w14:paraId="0C706E7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108) Prováděcí nařízení Komise (EU) 2017/556 ze dne 24. března 2017 o podrobných pravidlech pro provádění inspekčních postupů správné klinické praxe podle nařízení Evropského parlamentu a Rady (EU) č. 536/2014.</w:t>
      </w:r>
    </w:p>
    <w:p w14:paraId="504B2C64"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6EF2CBA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109) Zákon č. 111/2009 Sb., o základních registrech, ve znění pozdějších předpisů.</w:t>
      </w:r>
    </w:p>
    <w:p w14:paraId="737B788B"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62CC5339"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110) § 69a zákona o zdravotních službách.</w:t>
      </w:r>
    </w:p>
    <w:p w14:paraId="53A18CBE"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77A14975"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111) Zákon č. 250/2017 Sb., o elektronické identifikaci, ve znění pozdějších předpisů.</w:t>
      </w:r>
    </w:p>
    <w:p w14:paraId="018C180D"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768358A7"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 xml:space="preserve">112) Zákon č. 365/2000 Sb., o informačních systémech veřejné správy a o změně některých dalších zákonů, ve znění pozdějších předpisů.   </w:t>
      </w:r>
    </w:p>
    <w:p w14:paraId="27ECE5C6"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4637998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r w:rsidRPr="004120F7">
        <w:rPr>
          <w:rFonts w:ascii="Arial" w:hAnsi="Arial" w:cs="Arial"/>
        </w:rPr>
        <w:t>113) § 32b zákona č. 48/1997 Sb., ve znění pozdějších předpisů.</w:t>
      </w:r>
    </w:p>
    <w:p w14:paraId="5E0A67AC" w14:textId="77777777" w:rsidR="00396F66" w:rsidRPr="004120F7" w:rsidRDefault="00396F66" w:rsidP="00396F66">
      <w:pPr>
        <w:widowControl w:val="0"/>
        <w:autoSpaceDE w:val="0"/>
        <w:autoSpaceDN w:val="0"/>
        <w:adjustRightInd w:val="0"/>
        <w:spacing w:after="0" w:line="240" w:lineRule="auto"/>
        <w:jc w:val="both"/>
        <w:rPr>
          <w:rFonts w:ascii="Arial" w:hAnsi="Arial" w:cs="Arial"/>
        </w:rPr>
      </w:pPr>
    </w:p>
    <w:p w14:paraId="50382D31" w14:textId="77777777" w:rsidR="00396F66" w:rsidRPr="004120F7" w:rsidRDefault="00396F66" w:rsidP="00396F66">
      <w:pPr>
        <w:pStyle w:val="Textkomente"/>
        <w:spacing w:after="0" w:line="240" w:lineRule="auto"/>
        <w:rPr>
          <w:rFonts w:ascii="Arial" w:hAnsi="Arial" w:cs="Arial"/>
          <w:sz w:val="22"/>
          <w:szCs w:val="22"/>
        </w:rPr>
      </w:pPr>
      <w:r w:rsidRPr="004120F7">
        <w:rPr>
          <w:rFonts w:ascii="Arial" w:hAnsi="Arial" w:cs="Arial"/>
          <w:sz w:val="22"/>
          <w:szCs w:val="22"/>
        </w:rPr>
        <w:t>114) Vyhláška č. 54/2008 Sb., o způsobu předepisování léčivých přípravků, údajích uváděných na lékařském předpisu a o pravidlech používání lékařských předpisů, ve znění pozdějších předpisů.</w:t>
      </w:r>
    </w:p>
    <w:p w14:paraId="162A865F" w14:textId="77777777" w:rsidR="00396F66" w:rsidRPr="004120F7" w:rsidRDefault="00396F66" w:rsidP="00396F66">
      <w:pPr>
        <w:spacing w:after="0" w:line="240" w:lineRule="auto"/>
        <w:jc w:val="both"/>
        <w:rPr>
          <w:rFonts w:ascii="Arial" w:hAnsi="Arial" w:cs="Arial"/>
        </w:rPr>
      </w:pPr>
    </w:p>
    <w:p w14:paraId="7871AE9E" w14:textId="77777777" w:rsidR="00396F66" w:rsidRPr="004120F7" w:rsidRDefault="00396F66" w:rsidP="00396F66">
      <w:pPr>
        <w:spacing w:after="0" w:line="240" w:lineRule="auto"/>
        <w:jc w:val="both"/>
        <w:rPr>
          <w:rFonts w:ascii="Arial" w:hAnsi="Arial" w:cs="Arial"/>
        </w:rPr>
      </w:pPr>
      <w:r w:rsidRPr="004120F7">
        <w:rPr>
          <w:rFonts w:ascii="Arial" w:hAnsi="Arial" w:cs="Arial"/>
        </w:rPr>
        <w:t>115) Zákon č. 374/2011 Sb., o zdravotnické záchranné službě, ve znění pozdějších předpisů.</w:t>
      </w:r>
    </w:p>
    <w:p w14:paraId="3C44E7DF" w14:textId="77777777" w:rsidR="00396F66" w:rsidRPr="004120F7" w:rsidRDefault="00396F66" w:rsidP="00396F66">
      <w:pPr>
        <w:spacing w:after="0" w:line="240" w:lineRule="auto"/>
        <w:jc w:val="both"/>
        <w:rPr>
          <w:rFonts w:ascii="Arial" w:hAnsi="Arial" w:cs="Arial"/>
          <w:vertAlign w:val="superscript"/>
        </w:rPr>
      </w:pPr>
    </w:p>
    <w:p w14:paraId="3A80353F" w14:textId="77777777" w:rsidR="00396F66" w:rsidRPr="004120F7" w:rsidRDefault="00396F66" w:rsidP="00396F66">
      <w:pPr>
        <w:spacing w:after="0" w:line="240" w:lineRule="auto"/>
        <w:jc w:val="both"/>
        <w:rPr>
          <w:rFonts w:ascii="Arial" w:hAnsi="Arial" w:cs="Arial"/>
        </w:rPr>
      </w:pPr>
      <w:r w:rsidRPr="004120F7">
        <w:rPr>
          <w:rFonts w:ascii="Arial" w:hAnsi="Arial" w:cs="Arial"/>
        </w:rPr>
        <w:t>116) § 10 zákona č. 372/2011 Sb., o zdravotních službách a podmínkách jejich poskytování (zákon o zdravotních službách), ve znění pozdějších předpisů.</w:t>
      </w:r>
    </w:p>
    <w:p w14:paraId="6387868E" w14:textId="77777777" w:rsidR="00396F66" w:rsidRPr="004120F7" w:rsidRDefault="00396F66" w:rsidP="00396F66">
      <w:pPr>
        <w:spacing w:after="0" w:line="240" w:lineRule="auto"/>
        <w:jc w:val="both"/>
        <w:rPr>
          <w:rFonts w:ascii="Arial" w:hAnsi="Arial" w:cs="Arial"/>
        </w:rPr>
      </w:pPr>
    </w:p>
    <w:p w14:paraId="6141D92A" w14:textId="7142FEC7" w:rsidR="00396F66" w:rsidRPr="004120F7" w:rsidRDefault="00263A18" w:rsidP="00396F66">
      <w:pPr>
        <w:spacing w:after="0" w:line="240" w:lineRule="auto"/>
        <w:jc w:val="both"/>
        <w:rPr>
          <w:rFonts w:ascii="Arial" w:hAnsi="Arial" w:cs="Arial"/>
          <w:b/>
        </w:rPr>
      </w:pPr>
      <w:r>
        <w:rPr>
          <w:rFonts w:ascii="Arial" w:hAnsi="Arial" w:cs="Arial"/>
          <w:b/>
        </w:rPr>
        <w:t>121</w:t>
      </w:r>
      <w:r w:rsidR="00396F66" w:rsidRPr="004120F7">
        <w:rPr>
          <w:rFonts w:ascii="Arial" w:hAnsi="Arial" w:cs="Arial"/>
          <w:b/>
        </w:rPr>
        <w:t>) Nařízení Evropského parlamentu a Rady (EU) 2016/429 ze dne 9. března 2016 o nákazách zvířat a o změně a zrušení některých aktů v oblasti zdraví zvířat („právní rámec pro zdraví zvířat“)</w:t>
      </w:r>
      <w:r w:rsidR="002C6DEF">
        <w:rPr>
          <w:rFonts w:ascii="Arial" w:hAnsi="Arial" w:cs="Arial"/>
          <w:b/>
        </w:rPr>
        <w:t>, v platném znění</w:t>
      </w:r>
      <w:r w:rsidR="00396F66" w:rsidRPr="004120F7">
        <w:rPr>
          <w:rFonts w:ascii="Arial" w:hAnsi="Arial" w:cs="Arial"/>
          <w:b/>
        </w:rPr>
        <w:t>.</w:t>
      </w:r>
    </w:p>
    <w:p w14:paraId="36350975" w14:textId="77777777" w:rsidR="00396F66" w:rsidRPr="004120F7" w:rsidRDefault="00396F66" w:rsidP="00396F66">
      <w:pPr>
        <w:spacing w:after="0" w:line="240" w:lineRule="auto"/>
        <w:jc w:val="both"/>
        <w:rPr>
          <w:rFonts w:ascii="Arial" w:hAnsi="Arial" w:cs="Arial"/>
          <w:b/>
        </w:rPr>
      </w:pPr>
    </w:p>
    <w:p w14:paraId="2BB8A83E" w14:textId="5B278C51" w:rsidR="00396F66" w:rsidRPr="004120F7" w:rsidRDefault="00263A18" w:rsidP="00396F66">
      <w:pPr>
        <w:spacing w:after="0" w:line="240" w:lineRule="auto"/>
        <w:jc w:val="both"/>
        <w:rPr>
          <w:rFonts w:ascii="Arial" w:hAnsi="Arial" w:cs="Arial"/>
          <w:b/>
        </w:rPr>
      </w:pPr>
      <w:r>
        <w:rPr>
          <w:rFonts w:ascii="Arial" w:hAnsi="Arial" w:cs="Arial"/>
          <w:b/>
        </w:rPr>
        <w:t>122</w:t>
      </w:r>
      <w:r w:rsidR="00396F66" w:rsidRPr="004120F7">
        <w:rPr>
          <w:rFonts w:ascii="Arial" w:hAnsi="Arial" w:cs="Arial"/>
          <w:b/>
        </w:rPr>
        <w:t>) Zákon č. 246/1992 Sb., na ochranu zvířat proti týrání, ve znění pozdějších předpisů</w:t>
      </w:r>
    </w:p>
    <w:p w14:paraId="6F0F1798" w14:textId="77777777" w:rsidR="00D21F0D" w:rsidRDefault="00D21F0D" w:rsidP="00D21F0D">
      <w:pPr>
        <w:widowControl w:val="0"/>
        <w:autoSpaceDE w:val="0"/>
        <w:autoSpaceDN w:val="0"/>
        <w:adjustRightInd w:val="0"/>
        <w:spacing w:after="0" w:line="240" w:lineRule="auto"/>
        <w:rPr>
          <w:rFonts w:ascii="Arial" w:hAnsi="Arial" w:cs="Arial"/>
          <w:b/>
        </w:rPr>
      </w:pPr>
    </w:p>
    <w:p w14:paraId="6251F2F4" w14:textId="47D91BDF" w:rsidR="00D21F0D" w:rsidRPr="00D21F0D" w:rsidRDefault="00D21F0D" w:rsidP="00D21F0D">
      <w:pPr>
        <w:widowControl w:val="0"/>
        <w:autoSpaceDE w:val="0"/>
        <w:autoSpaceDN w:val="0"/>
        <w:adjustRightInd w:val="0"/>
        <w:spacing w:after="0" w:line="240" w:lineRule="auto"/>
        <w:rPr>
          <w:rFonts w:ascii="Arial" w:hAnsi="Arial" w:cs="Arial"/>
          <w:b/>
        </w:rPr>
      </w:pPr>
      <w:r w:rsidRPr="00D21F0D">
        <w:rPr>
          <w:rFonts w:ascii="Arial" w:hAnsi="Arial" w:cs="Arial"/>
          <w:b/>
        </w:rPr>
        <w:t>123) Zákon č. 269/1994 Sb., ve znění pozdějších předpisů.</w:t>
      </w:r>
    </w:p>
    <w:p w14:paraId="661B2B16" w14:textId="6260A0EB" w:rsidR="00396F66" w:rsidRDefault="00396F66" w:rsidP="00396F66">
      <w:pPr>
        <w:pStyle w:val="Textbubliny"/>
        <w:widowControl w:val="0"/>
        <w:autoSpaceDE w:val="0"/>
        <w:autoSpaceDN w:val="0"/>
        <w:adjustRightInd w:val="0"/>
        <w:rPr>
          <w:rFonts w:ascii="Arial" w:hAnsi="Arial" w:cs="Arial"/>
          <w:sz w:val="22"/>
          <w:szCs w:val="22"/>
        </w:rPr>
      </w:pPr>
    </w:p>
    <w:p w14:paraId="7E0C38F0" w14:textId="1300C8B1" w:rsidR="001374E5" w:rsidRDefault="001374E5">
      <w:pPr>
        <w:rPr>
          <w:rFonts w:ascii="Arial" w:hAnsi="Arial" w:cs="Arial"/>
          <w:b/>
        </w:rPr>
      </w:pPr>
      <w:bookmarkStart w:id="1" w:name="_Hlk52363108"/>
      <w:r>
        <w:rPr>
          <w:rFonts w:ascii="Arial" w:hAnsi="Arial" w:cs="Arial"/>
          <w:b/>
        </w:rPr>
        <w:br w:type="page"/>
      </w:r>
    </w:p>
    <w:p w14:paraId="35F13CCF" w14:textId="77777777" w:rsidR="001374E5" w:rsidRDefault="001374E5" w:rsidP="001374E5">
      <w:pPr>
        <w:pBdr>
          <w:top w:val="single" w:sz="4" w:space="1" w:color="auto"/>
          <w:left w:val="single" w:sz="4" w:space="4" w:color="auto"/>
          <w:bottom w:val="single" w:sz="4" w:space="1" w:color="auto"/>
          <w:right w:val="single" w:sz="4" w:space="4" w:color="auto"/>
        </w:pBdr>
        <w:spacing w:line="240" w:lineRule="auto"/>
        <w:jc w:val="center"/>
        <w:rPr>
          <w:rFonts w:ascii="Arial" w:hAnsi="Arial" w:cs="Arial"/>
          <w:b/>
        </w:rPr>
      </w:pPr>
      <w:r>
        <w:rPr>
          <w:rFonts w:ascii="Arial" w:hAnsi="Arial" w:cs="Arial"/>
          <w:b/>
        </w:rPr>
        <w:lastRenderedPageBreak/>
        <w:t>Zákon č. 40/1995 Sb. o regulaci reklamy a o změně a doplnění zákona č. 468/1991 Sb., o provozování rozhlasového a televizního vysílání, ve znění pozdějších předpisů, s vyznačením navrhovaných změn</w:t>
      </w:r>
    </w:p>
    <w:p w14:paraId="7994A7DD" w14:textId="01125F4A" w:rsidR="00BB7DD6" w:rsidRDefault="00BB7DD6" w:rsidP="00BB7DD6">
      <w:pPr>
        <w:spacing w:after="0" w:line="240" w:lineRule="auto"/>
        <w:jc w:val="center"/>
        <w:rPr>
          <w:rFonts w:ascii="Arial" w:hAnsi="Arial" w:cs="Arial"/>
        </w:rPr>
      </w:pPr>
      <w:r w:rsidRPr="00BB7DD6">
        <w:rPr>
          <w:rFonts w:ascii="Arial" w:hAnsi="Arial" w:cs="Arial"/>
        </w:rPr>
        <w:t>§ 1</w:t>
      </w:r>
    </w:p>
    <w:p w14:paraId="38DE4F15" w14:textId="77777777" w:rsidR="00BB7DD6" w:rsidRPr="00BB7DD6" w:rsidRDefault="00BB7DD6" w:rsidP="00BB7DD6">
      <w:pPr>
        <w:spacing w:after="0" w:line="240" w:lineRule="auto"/>
        <w:jc w:val="center"/>
        <w:rPr>
          <w:rFonts w:ascii="Arial" w:hAnsi="Arial" w:cs="Arial"/>
        </w:rPr>
      </w:pPr>
    </w:p>
    <w:p w14:paraId="20709C81" w14:textId="2FABA4DE" w:rsidR="00BB7DD6" w:rsidRDefault="00BB7DD6" w:rsidP="00BB7DD6">
      <w:pPr>
        <w:spacing w:after="0" w:line="240" w:lineRule="auto"/>
        <w:jc w:val="both"/>
        <w:rPr>
          <w:rFonts w:ascii="Arial" w:hAnsi="Arial" w:cs="Arial"/>
        </w:rPr>
      </w:pPr>
      <w:r w:rsidRPr="00BB7DD6">
        <w:rPr>
          <w:rFonts w:ascii="Arial" w:hAnsi="Arial" w:cs="Arial"/>
        </w:rPr>
        <w:tab/>
        <w:t>(1) Tento zákon zapracovává příslušné předpisy Evropské unie</w:t>
      </w:r>
      <w:r w:rsidRPr="00BB7DD6">
        <w:rPr>
          <w:rFonts w:ascii="Arial" w:hAnsi="Arial" w:cs="Arial"/>
          <w:vertAlign w:val="superscript"/>
        </w:rPr>
        <w:t>1)</w:t>
      </w:r>
      <w:r w:rsidRPr="00BB7DD6">
        <w:rPr>
          <w:rFonts w:ascii="Arial" w:hAnsi="Arial" w:cs="Arial"/>
        </w:rPr>
        <w:t xml:space="preserve"> </w:t>
      </w:r>
      <w:r w:rsidRPr="00BB7DD6">
        <w:rPr>
          <w:rFonts w:ascii="Arial" w:hAnsi="Arial" w:cs="Arial"/>
          <w:strike/>
        </w:rPr>
        <w:t>upravující</w:t>
      </w:r>
      <w:r w:rsidRPr="00BB7DD6">
        <w:rPr>
          <w:rFonts w:ascii="Arial" w:hAnsi="Arial" w:cs="Arial"/>
        </w:rPr>
        <w:t xml:space="preserve"> </w:t>
      </w:r>
      <w:r w:rsidRPr="00BB7DD6">
        <w:rPr>
          <w:rFonts w:ascii="Arial" w:hAnsi="Arial" w:cs="Arial"/>
          <w:b/>
        </w:rPr>
        <w:t>, zároveň navazuje na přímo použitelný předpis Evropské unie</w:t>
      </w:r>
      <w:r w:rsidRPr="00BB7DD6">
        <w:rPr>
          <w:rFonts w:ascii="Arial" w:hAnsi="Arial" w:cs="Arial"/>
          <w:b/>
          <w:vertAlign w:val="superscript"/>
        </w:rPr>
        <w:t>45)</w:t>
      </w:r>
      <w:r w:rsidRPr="00BB7DD6">
        <w:rPr>
          <w:rFonts w:ascii="Arial" w:hAnsi="Arial" w:cs="Arial"/>
          <w:b/>
        </w:rPr>
        <w:t xml:space="preserve"> a upravuje</w:t>
      </w:r>
      <w:r w:rsidRPr="00BB7DD6">
        <w:rPr>
          <w:rFonts w:ascii="Arial" w:hAnsi="Arial" w:cs="Arial"/>
        </w:rPr>
        <w:t xml:space="preserve"> regulaci reklamy, která je nekalou obchodní praktikou, reklamy srovnávací, reklamy na tabákové výrobky, na humánní léčivé přípravky, na veterinární léčivé přípravky, na zdravotnické prostředky a diagnostické zdravotnické prostředky in vitro, na potraviny a na počáteční a pokračovací kojeneckou výživu, a upravuje obecné požadavky na reklamu a její šíření včetně postihů za porušení povinností podle tohoto zákona a stanovení orgánů dozoru. Dále upravuje regulaci reklamy na alkoholické nápoje, na přípravky na ochranu rostlin, na střelné zbraně a střelivo a na činnosti v pohřebnictví.</w:t>
      </w:r>
    </w:p>
    <w:p w14:paraId="66E0A885" w14:textId="77777777" w:rsidR="00BB7DD6" w:rsidRPr="00BB7DD6" w:rsidRDefault="00BB7DD6" w:rsidP="00BB7DD6">
      <w:pPr>
        <w:spacing w:after="0" w:line="240" w:lineRule="auto"/>
        <w:jc w:val="both"/>
        <w:rPr>
          <w:rFonts w:ascii="Arial" w:hAnsi="Arial" w:cs="Arial"/>
        </w:rPr>
      </w:pPr>
    </w:p>
    <w:p w14:paraId="3AE72CB6" w14:textId="3F36C4BB"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(2) Reklamou se rozumí oznámení, předvedení či jiná prezentace šířené zejména komunikačními médii, mající za cíl podporu podnikatelské činnosti, zejména podporu spotřeby nebo prodeje zboží, výstavby, pronájmu nebo prodeje nemovitostí, prodeje nebo využití práv nebo závazků, podporu poskytování služeb, propagaci ochranné známky,</w:t>
      </w:r>
      <w:r w:rsidRPr="00BB7DD6">
        <w:rPr>
          <w:rFonts w:ascii="Arial" w:hAnsi="Arial" w:cs="Arial"/>
          <w:vertAlign w:val="superscript"/>
        </w:rPr>
        <w:t>1a)</w:t>
      </w:r>
      <w:r w:rsidRPr="00BB7DD6">
        <w:rPr>
          <w:rFonts w:ascii="Arial" w:hAnsi="Arial" w:cs="Arial"/>
        </w:rPr>
        <w:t xml:space="preserve"> pokud není dále stanoveno jinak.</w:t>
      </w:r>
    </w:p>
    <w:p w14:paraId="33260D8E" w14:textId="77777777" w:rsidR="00BB7DD6" w:rsidRPr="00BB7DD6" w:rsidRDefault="00BB7DD6" w:rsidP="00BB7DD6">
      <w:pPr>
        <w:spacing w:after="0" w:line="240" w:lineRule="auto"/>
        <w:jc w:val="both"/>
        <w:rPr>
          <w:rFonts w:ascii="Arial" w:hAnsi="Arial" w:cs="Arial"/>
        </w:rPr>
      </w:pPr>
    </w:p>
    <w:p w14:paraId="2C483895" w14:textId="77E5324B"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(3) Komunikačními médii, kterými je reklama šířena, se rozumí prostředky umožňující přenášení reklamy, zejména periodický tisk</w:t>
      </w:r>
      <w:r w:rsidRPr="00BB7DD6">
        <w:rPr>
          <w:rFonts w:ascii="Arial" w:hAnsi="Arial" w:cs="Arial"/>
          <w:vertAlign w:val="superscript"/>
        </w:rPr>
        <w:t>2)</w:t>
      </w:r>
      <w:r w:rsidRPr="00BB7DD6">
        <w:rPr>
          <w:rFonts w:ascii="Arial" w:hAnsi="Arial" w:cs="Arial"/>
        </w:rPr>
        <w:t xml:space="preserve"> a neperiodické publikace,</w:t>
      </w:r>
      <w:r w:rsidRPr="00BB7DD6">
        <w:rPr>
          <w:rFonts w:ascii="Arial" w:hAnsi="Arial" w:cs="Arial"/>
          <w:vertAlign w:val="superscript"/>
        </w:rPr>
        <w:t>3)</w:t>
      </w:r>
      <w:r w:rsidRPr="00BB7DD6">
        <w:rPr>
          <w:rFonts w:ascii="Arial" w:hAnsi="Arial" w:cs="Arial"/>
        </w:rPr>
        <w:t xml:space="preserve"> rozhlasové a televizní vysílání</w:t>
      </w:r>
      <w:r w:rsidRPr="00BB7DD6">
        <w:rPr>
          <w:rFonts w:ascii="Arial" w:hAnsi="Arial" w:cs="Arial"/>
          <w:vertAlign w:val="superscript"/>
        </w:rPr>
        <w:t>3a)</w:t>
      </w:r>
      <w:r w:rsidRPr="00BB7DD6">
        <w:rPr>
          <w:rFonts w:ascii="Arial" w:hAnsi="Arial" w:cs="Arial"/>
        </w:rPr>
        <w:t>, audiovizuální mediální služby na vyžádání</w:t>
      </w:r>
      <w:r w:rsidRPr="00BB7DD6">
        <w:rPr>
          <w:rFonts w:ascii="Arial" w:hAnsi="Arial" w:cs="Arial"/>
          <w:vertAlign w:val="superscript"/>
        </w:rPr>
        <w:t>3b)</w:t>
      </w:r>
      <w:r w:rsidRPr="00BB7DD6">
        <w:rPr>
          <w:rFonts w:ascii="Arial" w:hAnsi="Arial" w:cs="Arial"/>
        </w:rPr>
        <w:t>, audiovizuální produkce,</w:t>
      </w:r>
      <w:r w:rsidRPr="00BB7DD6">
        <w:rPr>
          <w:rFonts w:ascii="Arial" w:hAnsi="Arial" w:cs="Arial"/>
          <w:vertAlign w:val="superscript"/>
        </w:rPr>
        <w:t>4)</w:t>
      </w:r>
      <w:r w:rsidRPr="00BB7DD6">
        <w:rPr>
          <w:rFonts w:ascii="Arial" w:hAnsi="Arial" w:cs="Arial"/>
        </w:rPr>
        <w:t xml:space="preserve"> počítačové sítě, nosiče audiovizuálních děl, plakáty a letáky.</w:t>
      </w:r>
    </w:p>
    <w:p w14:paraId="2EC75398" w14:textId="77777777" w:rsidR="00BB7DD6" w:rsidRPr="00BB7DD6" w:rsidRDefault="00BB7DD6" w:rsidP="00BB7DD6">
      <w:pPr>
        <w:spacing w:after="0" w:line="240" w:lineRule="auto"/>
        <w:jc w:val="both"/>
        <w:rPr>
          <w:rFonts w:ascii="Arial" w:hAnsi="Arial" w:cs="Arial"/>
        </w:rPr>
      </w:pPr>
    </w:p>
    <w:p w14:paraId="0C34FDF8" w14:textId="0006FF85"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(4) Sponzorováním se rozumí příspěvek poskytnutý s cílem podporovat výrobu nebo prodej zboží, poskytování služeb nebo jiné výkony sponzora. Sponzorem se rozumí právnická nebo fyzická osoba, která takový příspěvek k tomuto účelu poskytne.</w:t>
      </w:r>
    </w:p>
    <w:p w14:paraId="27854B50" w14:textId="77777777" w:rsidR="00BB7DD6" w:rsidRPr="00BB7DD6" w:rsidRDefault="00BB7DD6" w:rsidP="00BB7DD6">
      <w:pPr>
        <w:spacing w:after="0" w:line="240" w:lineRule="auto"/>
        <w:jc w:val="both"/>
        <w:rPr>
          <w:rFonts w:ascii="Arial" w:hAnsi="Arial" w:cs="Arial"/>
        </w:rPr>
      </w:pPr>
    </w:p>
    <w:p w14:paraId="5C06EE79" w14:textId="20BB37AF"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(5)</w:t>
      </w:r>
      <w:r>
        <w:rPr>
          <w:rFonts w:ascii="Arial" w:hAnsi="Arial" w:cs="Arial"/>
        </w:rPr>
        <w:t xml:space="preserve"> Zadavatelem reklamy (dále jen „</w:t>
      </w:r>
      <w:r w:rsidRPr="00BB7DD6">
        <w:rPr>
          <w:rFonts w:ascii="Arial" w:hAnsi="Arial" w:cs="Arial"/>
        </w:rPr>
        <w:t>zadavatel</w:t>
      </w:r>
      <w:r>
        <w:rPr>
          <w:rFonts w:ascii="Arial" w:hAnsi="Arial" w:cs="Arial"/>
        </w:rPr>
        <w:t>“</w:t>
      </w:r>
      <w:r w:rsidRPr="00BB7DD6">
        <w:rPr>
          <w:rFonts w:ascii="Arial" w:hAnsi="Arial" w:cs="Arial"/>
        </w:rPr>
        <w:t>) je pro účely tohoto zákona právnická nebo fyzická osoba, která objednala u jiné právnické nebo fyzické osoby reklamu.</w:t>
      </w:r>
    </w:p>
    <w:p w14:paraId="4953F011" w14:textId="77777777" w:rsidR="00BB7DD6" w:rsidRPr="00BB7DD6" w:rsidRDefault="00BB7DD6" w:rsidP="00BB7DD6">
      <w:pPr>
        <w:spacing w:after="0" w:line="240" w:lineRule="auto"/>
        <w:jc w:val="both"/>
        <w:rPr>
          <w:rFonts w:ascii="Arial" w:hAnsi="Arial" w:cs="Arial"/>
        </w:rPr>
      </w:pPr>
    </w:p>
    <w:p w14:paraId="04AC590C" w14:textId="4BAC9513"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 xml:space="preserve">(6) Zpracovatelem reklamy (dále jen </w:t>
      </w:r>
      <w:r>
        <w:rPr>
          <w:rFonts w:ascii="Arial" w:hAnsi="Arial" w:cs="Arial"/>
        </w:rPr>
        <w:t>„</w:t>
      </w:r>
      <w:r w:rsidRPr="00BB7DD6">
        <w:rPr>
          <w:rFonts w:ascii="Arial" w:hAnsi="Arial" w:cs="Arial"/>
        </w:rPr>
        <w:t>zpracovatel</w:t>
      </w:r>
      <w:r>
        <w:rPr>
          <w:rFonts w:ascii="Arial" w:hAnsi="Arial" w:cs="Arial"/>
        </w:rPr>
        <w:t>“</w:t>
      </w:r>
      <w:r w:rsidRPr="00BB7DD6">
        <w:rPr>
          <w:rFonts w:ascii="Arial" w:hAnsi="Arial" w:cs="Arial"/>
        </w:rPr>
        <w:t>) je pro účely tohoto zákona právnická nebo fyzická osoba, která pro sebe nebo pro jinou právnickou nebo fyzickou osobu zpracovala reklamu. Pokud zpracovatel zpracuje reklamu pro sebe, je pro účely tohoto zákona zároveň v postavení zadavatele.</w:t>
      </w:r>
    </w:p>
    <w:p w14:paraId="36DFE2BA" w14:textId="77777777" w:rsidR="00BB7DD6" w:rsidRPr="00BB7DD6" w:rsidRDefault="00BB7DD6" w:rsidP="00BB7DD6">
      <w:pPr>
        <w:spacing w:after="0" w:line="240" w:lineRule="auto"/>
        <w:jc w:val="both"/>
        <w:rPr>
          <w:rFonts w:ascii="Arial" w:hAnsi="Arial" w:cs="Arial"/>
        </w:rPr>
      </w:pPr>
    </w:p>
    <w:p w14:paraId="6488DBFA" w14:textId="4C0EBCA7"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w:t>
      </w:r>
      <w:r>
        <w:rPr>
          <w:rFonts w:ascii="Arial" w:hAnsi="Arial" w:cs="Arial"/>
        </w:rPr>
        <w:t>7) Šiřitelem reklamy (dále jen „</w:t>
      </w:r>
      <w:r w:rsidRPr="00BB7DD6">
        <w:rPr>
          <w:rFonts w:ascii="Arial" w:hAnsi="Arial" w:cs="Arial"/>
        </w:rPr>
        <w:t>šiřitel</w:t>
      </w:r>
      <w:r>
        <w:rPr>
          <w:rFonts w:ascii="Arial" w:hAnsi="Arial" w:cs="Arial"/>
        </w:rPr>
        <w:t>“</w:t>
      </w:r>
      <w:r w:rsidRPr="00BB7DD6">
        <w:rPr>
          <w:rFonts w:ascii="Arial" w:hAnsi="Arial" w:cs="Arial"/>
        </w:rPr>
        <w:t>) je pro účely tohoto zákona právnická nebo fyzická osoba, která reklamu veřejně šíří.</w:t>
      </w:r>
    </w:p>
    <w:p w14:paraId="6C682FA7" w14:textId="77777777" w:rsidR="00BB7DD6" w:rsidRPr="00BB7DD6" w:rsidRDefault="00BB7DD6" w:rsidP="00BB7DD6">
      <w:pPr>
        <w:spacing w:after="0" w:line="240" w:lineRule="auto"/>
        <w:jc w:val="both"/>
        <w:rPr>
          <w:rFonts w:ascii="Arial" w:hAnsi="Arial" w:cs="Arial"/>
        </w:rPr>
      </w:pPr>
    </w:p>
    <w:p w14:paraId="52D4C38A" w14:textId="573FEB81"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(8) Anonymním oznámením se pro účely tohoto zákona rozumí sdělení či jiná prezentace šířené komunikačními médii, neobsahuje-li údaj o osobě, která šíření sdělení či jiné prezentace objednala.</w:t>
      </w:r>
    </w:p>
    <w:p w14:paraId="4A3AA2E8" w14:textId="77777777" w:rsidR="00BB7DD6" w:rsidRPr="00BB7DD6" w:rsidRDefault="00BB7DD6" w:rsidP="00BB7DD6">
      <w:pPr>
        <w:spacing w:after="0" w:line="240" w:lineRule="auto"/>
        <w:jc w:val="both"/>
        <w:rPr>
          <w:rFonts w:ascii="Arial" w:hAnsi="Arial" w:cs="Arial"/>
        </w:rPr>
      </w:pPr>
    </w:p>
    <w:p w14:paraId="0BC178DF" w14:textId="2AD3E795" w:rsid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(9) Ustanovení tohoto zákona se vztahují na anonymní oznámení týkající se voleb šířená v době od vyhlášení voleb do ukončení hlasování.</w:t>
      </w:r>
    </w:p>
    <w:p w14:paraId="1E680736" w14:textId="77777777" w:rsidR="00BB7DD6" w:rsidRPr="00BB7DD6" w:rsidRDefault="00BB7DD6" w:rsidP="00BB7DD6">
      <w:pPr>
        <w:spacing w:after="0" w:line="240" w:lineRule="auto"/>
        <w:jc w:val="both"/>
        <w:rPr>
          <w:rFonts w:ascii="Arial" w:hAnsi="Arial" w:cs="Arial"/>
        </w:rPr>
      </w:pPr>
    </w:p>
    <w:p w14:paraId="02B6A127" w14:textId="29DFDF3C" w:rsidR="001374E5" w:rsidRPr="00BB7DD6" w:rsidRDefault="00BB7DD6" w:rsidP="00BB7DD6">
      <w:pPr>
        <w:spacing w:after="0" w:line="240" w:lineRule="auto"/>
        <w:jc w:val="both"/>
        <w:rPr>
          <w:rFonts w:ascii="Arial" w:hAnsi="Arial" w:cs="Arial"/>
        </w:rPr>
      </w:pPr>
      <w:r w:rsidRPr="00BB7DD6">
        <w:rPr>
          <w:rFonts w:ascii="Arial" w:hAnsi="Arial" w:cs="Arial"/>
        </w:rPr>
        <w:t xml:space="preserve"> </w:t>
      </w:r>
      <w:r w:rsidRPr="00BB7DD6">
        <w:rPr>
          <w:rFonts w:ascii="Arial" w:hAnsi="Arial" w:cs="Arial"/>
        </w:rPr>
        <w:tab/>
        <w:t>(10) Ustanovení tohoto zákona se vztahují na sponzorování, pokud není dále stanoveno jinak.</w:t>
      </w:r>
    </w:p>
    <w:p w14:paraId="633320EC" w14:textId="37B84F5A" w:rsidR="00BB7DD6" w:rsidRPr="00BB7DD6" w:rsidRDefault="00BB7DD6" w:rsidP="00BB7DD6">
      <w:pPr>
        <w:spacing w:after="0" w:line="240" w:lineRule="auto"/>
        <w:jc w:val="both"/>
        <w:rPr>
          <w:rFonts w:ascii="Arial" w:hAnsi="Arial" w:cs="Arial"/>
          <w:b/>
          <w:color w:val="000000"/>
        </w:rPr>
      </w:pPr>
      <w:r w:rsidRPr="00BB7DD6">
        <w:rPr>
          <w:rFonts w:ascii="Arial" w:hAnsi="Arial" w:cs="Arial"/>
          <w:b/>
          <w:color w:val="000000"/>
        </w:rPr>
        <w:t>___________</w:t>
      </w:r>
    </w:p>
    <w:p w14:paraId="7E155446" w14:textId="77777777" w:rsidR="00BB7DD6" w:rsidRPr="00BB7DD6" w:rsidRDefault="00BB7DD6" w:rsidP="00BB7DD6">
      <w:pPr>
        <w:spacing w:after="0" w:line="240" w:lineRule="auto"/>
        <w:jc w:val="both"/>
        <w:rPr>
          <w:rFonts w:ascii="Arial" w:hAnsi="Arial" w:cs="Arial"/>
          <w:b/>
          <w:color w:val="000000"/>
        </w:rPr>
      </w:pPr>
      <w:r w:rsidRPr="00BB7DD6">
        <w:rPr>
          <w:rFonts w:ascii="Arial" w:hAnsi="Arial" w:cs="Arial"/>
          <w:b/>
          <w:color w:val="000000"/>
        </w:rPr>
        <w:lastRenderedPageBreak/>
        <w:t>45) Nařízení Evropského parlamentu a Rady 2019/4 ze dne 11. prosince 2018 o výrobě, uvádění na trh a používání medikovaných krmiv, o změně nařízení Evropského parlamentu a Rady (ES) č. 183/2005 a o zrušení směrnice Rady 90/167/EHS.</w:t>
      </w:r>
    </w:p>
    <w:p w14:paraId="1DC4BDF9" w14:textId="56C92821" w:rsidR="001374E5" w:rsidRPr="00B877C8" w:rsidRDefault="001374E5" w:rsidP="00BB7DD6">
      <w:pPr>
        <w:spacing w:after="0" w:line="240" w:lineRule="auto"/>
        <w:jc w:val="both"/>
        <w:rPr>
          <w:rFonts w:ascii="Arial" w:hAnsi="Arial" w:cs="Arial"/>
          <w:b/>
        </w:rPr>
      </w:pPr>
      <w:r w:rsidRPr="006250BF">
        <w:rPr>
          <w:rFonts w:ascii="Arial" w:hAnsi="Arial" w:cs="Arial"/>
          <w:b/>
        </w:rPr>
        <w:t>Nařízení Evropského parlamentu a Rady (EU) 2019/6 ze dne 11. prosince 2018 o veterinárních léčivých přípravcích a o zrušení směrnice 2001/82/ES.</w:t>
      </w:r>
    </w:p>
    <w:p w14:paraId="7FF91643" w14:textId="416594D2" w:rsidR="00BB7DD6" w:rsidRDefault="00BB7DD6" w:rsidP="001374E5">
      <w:pPr>
        <w:spacing w:line="240" w:lineRule="auto"/>
        <w:jc w:val="center"/>
        <w:rPr>
          <w:rFonts w:ascii="Arial" w:hAnsi="Arial" w:cs="Arial"/>
          <w:strike/>
        </w:rPr>
      </w:pPr>
    </w:p>
    <w:p w14:paraId="710B209E" w14:textId="61BD6304" w:rsidR="00BB7DD6" w:rsidRPr="00BB7DD6" w:rsidRDefault="00BB7DD6" w:rsidP="001374E5">
      <w:pPr>
        <w:spacing w:line="240" w:lineRule="auto"/>
        <w:jc w:val="center"/>
        <w:rPr>
          <w:rFonts w:ascii="Arial" w:hAnsi="Arial" w:cs="Arial"/>
        </w:rPr>
      </w:pPr>
      <w:r w:rsidRPr="00BB7DD6">
        <w:rPr>
          <w:rFonts w:ascii="Arial" w:hAnsi="Arial" w:cs="Arial"/>
        </w:rPr>
        <w:t>*.*.*</w:t>
      </w:r>
    </w:p>
    <w:p w14:paraId="1FB8BDDE" w14:textId="779A92A7" w:rsidR="001374E5" w:rsidRPr="00B877C8" w:rsidRDefault="001374E5" w:rsidP="001374E5">
      <w:pPr>
        <w:spacing w:line="240" w:lineRule="auto"/>
        <w:jc w:val="center"/>
        <w:rPr>
          <w:rFonts w:ascii="Arial" w:hAnsi="Arial" w:cs="Arial"/>
          <w:strike/>
        </w:rPr>
      </w:pPr>
      <w:r w:rsidRPr="00B877C8">
        <w:rPr>
          <w:rFonts w:ascii="Arial" w:hAnsi="Arial" w:cs="Arial"/>
          <w:strike/>
        </w:rPr>
        <w:t>§ 5h</w:t>
      </w:r>
    </w:p>
    <w:p w14:paraId="0D58C146" w14:textId="77777777" w:rsidR="001374E5" w:rsidRPr="00B877C8" w:rsidRDefault="001374E5" w:rsidP="001374E5">
      <w:pPr>
        <w:spacing w:line="240" w:lineRule="auto"/>
        <w:jc w:val="center"/>
        <w:rPr>
          <w:rFonts w:ascii="Arial" w:hAnsi="Arial" w:cs="Arial"/>
          <w:strike/>
        </w:rPr>
      </w:pPr>
      <w:r w:rsidRPr="00B877C8">
        <w:rPr>
          <w:rFonts w:ascii="Arial" w:hAnsi="Arial" w:cs="Arial"/>
          <w:strike/>
        </w:rPr>
        <w:t>Veterinární léčivé přípravky</w:t>
      </w:r>
    </w:p>
    <w:p w14:paraId="20FB42D1" w14:textId="77777777" w:rsidR="001374E5" w:rsidRPr="00B877C8" w:rsidRDefault="001374E5" w:rsidP="001374E5">
      <w:pPr>
        <w:spacing w:line="240" w:lineRule="auto"/>
        <w:jc w:val="both"/>
        <w:rPr>
          <w:rFonts w:ascii="Arial" w:hAnsi="Arial" w:cs="Arial"/>
          <w:strike/>
        </w:rPr>
      </w:pPr>
      <w:r w:rsidRPr="00B877C8">
        <w:rPr>
          <w:rFonts w:ascii="Arial" w:hAnsi="Arial" w:cs="Arial"/>
          <w:strike/>
        </w:rPr>
        <w:t>Předmětem reklamy zaměřené na širokou veřejnost nesmí být</w:t>
      </w:r>
    </w:p>
    <w:p w14:paraId="623F2217" w14:textId="77777777" w:rsidR="001374E5" w:rsidRPr="00B877C8" w:rsidRDefault="001374E5" w:rsidP="001374E5">
      <w:pPr>
        <w:spacing w:line="240" w:lineRule="auto"/>
        <w:jc w:val="both"/>
        <w:rPr>
          <w:rFonts w:ascii="Arial" w:hAnsi="Arial" w:cs="Arial"/>
          <w:strike/>
        </w:rPr>
      </w:pPr>
      <w:r w:rsidRPr="00B877C8">
        <w:rPr>
          <w:rFonts w:ascii="Arial" w:hAnsi="Arial" w:cs="Arial"/>
          <w:strike/>
        </w:rPr>
        <w:t>a) veterinární léčivé přípravky, které podle rozhodnutí o registraci podle zvláštního právního předpisu14) mohou být vydávány pouze na lékařský předpis,</w:t>
      </w:r>
    </w:p>
    <w:p w14:paraId="2B0BC837" w14:textId="77777777" w:rsidR="001374E5" w:rsidRPr="00B877C8" w:rsidRDefault="001374E5" w:rsidP="001374E5">
      <w:pPr>
        <w:spacing w:line="240" w:lineRule="auto"/>
        <w:jc w:val="both"/>
        <w:rPr>
          <w:rFonts w:ascii="Arial" w:hAnsi="Arial" w:cs="Arial"/>
          <w:strike/>
        </w:rPr>
      </w:pPr>
      <w:r w:rsidRPr="00B877C8">
        <w:rPr>
          <w:rFonts w:ascii="Arial" w:hAnsi="Arial" w:cs="Arial"/>
          <w:strike/>
        </w:rPr>
        <w:t>b) veterinární léčivé přípravky obsahující omamné nebo psychotropní látky</w:t>
      </w:r>
      <w:r w:rsidRPr="00B877C8">
        <w:rPr>
          <w:rFonts w:ascii="Arial" w:hAnsi="Arial" w:cs="Arial"/>
          <w:strike/>
          <w:vertAlign w:val="superscript"/>
        </w:rPr>
        <w:t>16)</w:t>
      </w:r>
      <w:r w:rsidRPr="00B877C8">
        <w:rPr>
          <w:rFonts w:ascii="Arial" w:hAnsi="Arial" w:cs="Arial"/>
          <w:strike/>
        </w:rPr>
        <w:t>.</w:t>
      </w:r>
    </w:p>
    <w:p w14:paraId="7E0CA31E" w14:textId="77777777" w:rsidR="001374E5" w:rsidRPr="00C86822" w:rsidRDefault="001374E5" w:rsidP="001374E5">
      <w:pPr>
        <w:pStyle w:val="Odstavecseseznamem"/>
        <w:widowControl w:val="0"/>
        <w:autoSpaceDE w:val="0"/>
        <w:autoSpaceDN w:val="0"/>
        <w:adjustRightInd w:val="0"/>
        <w:spacing w:after="0" w:line="240" w:lineRule="auto"/>
        <w:ind w:left="360"/>
        <w:jc w:val="center"/>
        <w:rPr>
          <w:rFonts w:ascii="Arial" w:hAnsi="Arial" w:cs="Arial"/>
          <w:b/>
        </w:rPr>
      </w:pPr>
      <w:r w:rsidRPr="00C86822">
        <w:rPr>
          <w:rFonts w:ascii="Arial" w:hAnsi="Arial" w:cs="Arial"/>
          <w:b/>
        </w:rPr>
        <w:t>§ 5h</w:t>
      </w:r>
    </w:p>
    <w:p w14:paraId="45DABE7E" w14:textId="77777777" w:rsidR="001374E5" w:rsidRPr="00C86822" w:rsidRDefault="001374E5" w:rsidP="001374E5">
      <w:pPr>
        <w:pStyle w:val="Nadpis5"/>
        <w:jc w:val="center"/>
        <w:rPr>
          <w:rFonts w:ascii="Arial" w:hAnsi="Arial" w:cs="Arial"/>
          <w:b/>
          <w:color w:val="auto"/>
        </w:rPr>
      </w:pPr>
      <w:r w:rsidRPr="00C86822">
        <w:rPr>
          <w:rFonts w:ascii="Arial" w:hAnsi="Arial" w:cs="Arial"/>
          <w:b/>
          <w:color w:val="auto"/>
        </w:rPr>
        <w:t>Veterinární léčivé přípravky</w:t>
      </w:r>
    </w:p>
    <w:p w14:paraId="73CAC6B4" w14:textId="77777777" w:rsidR="001374E5" w:rsidRDefault="001374E5" w:rsidP="001374E5">
      <w:pPr>
        <w:widowControl w:val="0"/>
        <w:autoSpaceDE w:val="0"/>
        <w:autoSpaceDN w:val="0"/>
        <w:adjustRightInd w:val="0"/>
        <w:spacing w:after="0" w:line="240" w:lineRule="auto"/>
        <w:jc w:val="center"/>
        <w:rPr>
          <w:rFonts w:ascii="Arial" w:hAnsi="Arial" w:cs="Arial"/>
          <w:b/>
          <w:bCs/>
        </w:rPr>
      </w:pPr>
    </w:p>
    <w:p w14:paraId="4535ECEA" w14:textId="77777777" w:rsidR="001374E5" w:rsidRPr="00B877C8" w:rsidRDefault="001374E5" w:rsidP="001374E5">
      <w:pPr>
        <w:widowControl w:val="0"/>
        <w:autoSpaceDE w:val="0"/>
        <w:autoSpaceDN w:val="0"/>
        <w:adjustRightInd w:val="0"/>
        <w:spacing w:after="0" w:line="240" w:lineRule="auto"/>
        <w:ind w:firstLine="708"/>
        <w:jc w:val="both"/>
        <w:rPr>
          <w:rFonts w:ascii="Arial" w:hAnsi="Arial" w:cs="Arial"/>
          <w:b/>
          <w:bCs/>
        </w:rPr>
      </w:pPr>
      <w:r>
        <w:rPr>
          <w:rFonts w:ascii="Arial" w:hAnsi="Arial" w:cs="Arial"/>
          <w:b/>
          <w:bCs/>
        </w:rPr>
        <w:t xml:space="preserve">(1) </w:t>
      </w:r>
      <w:r w:rsidRPr="00B877C8">
        <w:rPr>
          <w:rFonts w:ascii="Arial" w:hAnsi="Arial" w:cs="Arial"/>
          <w:b/>
          <w:bCs/>
        </w:rPr>
        <w:t xml:space="preserve">Reklama na veterinární léčivé přípravky se řídí </w:t>
      </w:r>
      <w:r>
        <w:rPr>
          <w:rFonts w:ascii="Arial" w:hAnsi="Arial" w:cs="Arial"/>
          <w:b/>
          <w:bCs/>
        </w:rPr>
        <w:t xml:space="preserve">nařízením Evropského </w:t>
      </w:r>
      <w:r w:rsidRPr="00B877C8">
        <w:rPr>
          <w:rFonts w:ascii="Arial" w:hAnsi="Arial" w:cs="Arial"/>
          <w:b/>
          <w:bCs/>
        </w:rPr>
        <w:t>parlamentu a Rady (EU) 2019/6. Předmětem reklamy zaměřené na širokou veřejnost nesmí být veterinární léčivé přípravky obsahující omamné nebo psychotropní látky</w:t>
      </w:r>
      <w:r w:rsidRPr="00B877C8">
        <w:rPr>
          <w:rFonts w:ascii="Arial" w:hAnsi="Arial" w:cs="Arial"/>
          <w:b/>
          <w:bCs/>
          <w:vertAlign w:val="superscript"/>
        </w:rPr>
        <w:t>16)</w:t>
      </w:r>
      <w:r w:rsidRPr="00B877C8">
        <w:rPr>
          <w:rFonts w:ascii="Arial" w:hAnsi="Arial" w:cs="Arial"/>
          <w:b/>
          <w:bCs/>
        </w:rPr>
        <w:t xml:space="preserve">. </w:t>
      </w:r>
    </w:p>
    <w:p w14:paraId="40CE9ADC" w14:textId="77777777" w:rsidR="001374E5" w:rsidRDefault="001374E5" w:rsidP="001374E5">
      <w:pPr>
        <w:widowControl w:val="0"/>
        <w:autoSpaceDE w:val="0"/>
        <w:autoSpaceDN w:val="0"/>
        <w:adjustRightInd w:val="0"/>
        <w:spacing w:after="0" w:line="240" w:lineRule="auto"/>
        <w:jc w:val="both"/>
        <w:rPr>
          <w:rFonts w:ascii="Arial" w:hAnsi="Arial" w:cs="Arial"/>
          <w:b/>
          <w:bCs/>
        </w:rPr>
      </w:pPr>
    </w:p>
    <w:p w14:paraId="5117B932" w14:textId="77777777" w:rsidR="001374E5" w:rsidRPr="00B877C8" w:rsidRDefault="001374E5" w:rsidP="001374E5">
      <w:pPr>
        <w:widowControl w:val="0"/>
        <w:autoSpaceDE w:val="0"/>
        <w:autoSpaceDN w:val="0"/>
        <w:adjustRightInd w:val="0"/>
        <w:spacing w:after="0" w:line="240" w:lineRule="auto"/>
        <w:ind w:firstLine="708"/>
        <w:jc w:val="both"/>
        <w:rPr>
          <w:rFonts w:ascii="Arial" w:hAnsi="Arial" w:cs="Arial"/>
          <w:b/>
          <w:bCs/>
        </w:rPr>
      </w:pPr>
      <w:r>
        <w:rPr>
          <w:rFonts w:ascii="Arial" w:hAnsi="Arial" w:cs="Arial"/>
          <w:b/>
          <w:bCs/>
        </w:rPr>
        <w:t xml:space="preserve">(2) </w:t>
      </w:r>
      <w:r w:rsidRPr="00B877C8">
        <w:rPr>
          <w:rFonts w:ascii="Arial" w:hAnsi="Arial" w:cs="Arial"/>
          <w:b/>
          <w:bCs/>
        </w:rPr>
        <w:t>Reklama na veterinární léčivé přípravky, jejichž výdej je vázán na předpis veterinárního lékaře podle čl. 34 nařízení Evropského parlamentu a Rady (EU) 2019/6, je povolena při splnění podmínek uvedených v čl. 120 odst. 2 nařízení Evropského parlamentu a Rady (EU) 2019/6</w:t>
      </w:r>
      <w:r>
        <w:rPr>
          <w:rFonts w:ascii="Arial" w:hAnsi="Arial" w:cs="Arial"/>
          <w:b/>
          <w:bCs/>
        </w:rPr>
        <w:t>.</w:t>
      </w:r>
    </w:p>
    <w:p w14:paraId="162893C0" w14:textId="0A089150" w:rsidR="001374E5" w:rsidRDefault="001374E5" w:rsidP="001374E5">
      <w:pPr>
        <w:jc w:val="both"/>
        <w:rPr>
          <w:rFonts w:ascii="Arial" w:hAnsi="Arial" w:cs="Arial"/>
          <w:b/>
        </w:rPr>
      </w:pPr>
    </w:p>
    <w:p w14:paraId="05BB5021" w14:textId="12B32853" w:rsidR="00BB7DD6" w:rsidRDefault="00BB7DD6" w:rsidP="00BB7DD6">
      <w:pPr>
        <w:jc w:val="center"/>
        <w:rPr>
          <w:rFonts w:ascii="Arial" w:hAnsi="Arial" w:cs="Arial"/>
          <w:b/>
        </w:rPr>
      </w:pPr>
      <w:r>
        <w:rPr>
          <w:rFonts w:ascii="Arial" w:hAnsi="Arial" w:cs="Arial"/>
          <w:b/>
        </w:rPr>
        <w:t>*.*.*</w:t>
      </w:r>
    </w:p>
    <w:p w14:paraId="25543184" w14:textId="5D9F7B49" w:rsidR="00BB7DD6" w:rsidRPr="00BB7DD6" w:rsidRDefault="00BB7DD6" w:rsidP="00BB7DD6">
      <w:pPr>
        <w:pStyle w:val="Odstavecseseznamem"/>
        <w:widowControl w:val="0"/>
        <w:autoSpaceDE w:val="0"/>
        <w:autoSpaceDN w:val="0"/>
        <w:adjustRightInd w:val="0"/>
        <w:spacing w:after="0" w:line="240" w:lineRule="auto"/>
        <w:ind w:left="360"/>
        <w:jc w:val="center"/>
        <w:rPr>
          <w:rFonts w:ascii="Arial" w:hAnsi="Arial" w:cs="Arial"/>
          <w:b/>
        </w:rPr>
      </w:pPr>
      <w:r w:rsidRPr="00BB7DD6">
        <w:rPr>
          <w:rFonts w:ascii="Arial" w:hAnsi="Arial" w:cs="Arial"/>
          <w:b/>
        </w:rPr>
        <w:t>§ 5o</w:t>
      </w:r>
    </w:p>
    <w:p w14:paraId="29FC4954" w14:textId="77777777" w:rsidR="00BB7DD6" w:rsidRPr="00BB7DD6" w:rsidRDefault="00BB7DD6" w:rsidP="00BB7DD6">
      <w:pPr>
        <w:pStyle w:val="Odstavecseseznamem"/>
        <w:widowControl w:val="0"/>
        <w:autoSpaceDE w:val="0"/>
        <w:autoSpaceDN w:val="0"/>
        <w:adjustRightInd w:val="0"/>
        <w:spacing w:after="0" w:line="240" w:lineRule="auto"/>
        <w:ind w:left="360"/>
        <w:jc w:val="center"/>
        <w:rPr>
          <w:rFonts w:ascii="Arial" w:hAnsi="Arial" w:cs="Arial"/>
          <w:b/>
        </w:rPr>
      </w:pPr>
      <w:r w:rsidRPr="00BB7DD6">
        <w:rPr>
          <w:rFonts w:ascii="Arial" w:hAnsi="Arial" w:cs="Arial"/>
          <w:b/>
        </w:rPr>
        <w:t>Medikovaná krmiva a meziprodukty</w:t>
      </w:r>
    </w:p>
    <w:p w14:paraId="4E95F415" w14:textId="77777777" w:rsidR="00BB7DD6" w:rsidRPr="00BB7DD6" w:rsidRDefault="00BB7DD6" w:rsidP="00BB7DD6">
      <w:pPr>
        <w:pStyle w:val="Odstavecseseznamem"/>
        <w:widowControl w:val="0"/>
        <w:autoSpaceDE w:val="0"/>
        <w:autoSpaceDN w:val="0"/>
        <w:adjustRightInd w:val="0"/>
        <w:spacing w:after="0" w:line="240" w:lineRule="auto"/>
        <w:ind w:left="360"/>
        <w:jc w:val="center"/>
        <w:rPr>
          <w:rFonts w:ascii="Arial" w:hAnsi="Arial" w:cs="Arial"/>
          <w:b/>
        </w:rPr>
      </w:pPr>
    </w:p>
    <w:p w14:paraId="7E1EC3E7" w14:textId="0968FCE5" w:rsidR="00BB7DD6" w:rsidRDefault="00BB7DD6" w:rsidP="00DE27AF">
      <w:pPr>
        <w:widowControl w:val="0"/>
        <w:autoSpaceDE w:val="0"/>
        <w:autoSpaceDN w:val="0"/>
        <w:adjustRightInd w:val="0"/>
        <w:spacing w:after="0" w:line="240" w:lineRule="auto"/>
        <w:ind w:firstLine="709"/>
        <w:jc w:val="both"/>
        <w:rPr>
          <w:rFonts w:ascii="Arial" w:hAnsi="Arial" w:cs="Arial"/>
          <w:b/>
        </w:rPr>
      </w:pPr>
      <w:r w:rsidRPr="00BB7DD6">
        <w:rPr>
          <w:rFonts w:ascii="Arial" w:hAnsi="Arial" w:cs="Arial"/>
          <w:b/>
        </w:rPr>
        <w:t>Reklama na medikovaná krmiva a meziprodukty se řídí nařízením Evropského parlamentu a Rady (EU) 2019/4.</w:t>
      </w:r>
    </w:p>
    <w:p w14:paraId="1BBA83DB" w14:textId="64510AC7" w:rsidR="00BB7DD6" w:rsidRDefault="00BB7DD6" w:rsidP="00BB7DD6">
      <w:pPr>
        <w:widowControl w:val="0"/>
        <w:autoSpaceDE w:val="0"/>
        <w:autoSpaceDN w:val="0"/>
        <w:adjustRightInd w:val="0"/>
        <w:spacing w:after="0" w:line="240" w:lineRule="auto"/>
        <w:ind w:firstLine="708"/>
        <w:jc w:val="both"/>
        <w:rPr>
          <w:rFonts w:ascii="Arial" w:hAnsi="Arial" w:cs="Arial"/>
          <w:b/>
        </w:rPr>
      </w:pPr>
    </w:p>
    <w:p w14:paraId="14176237" w14:textId="600C88C2" w:rsidR="00BB7DD6" w:rsidRDefault="00BB7DD6" w:rsidP="00BB7DD6">
      <w:pPr>
        <w:jc w:val="center"/>
        <w:rPr>
          <w:rFonts w:ascii="Arial" w:hAnsi="Arial" w:cs="Arial"/>
          <w:b/>
        </w:rPr>
      </w:pPr>
      <w:r>
        <w:rPr>
          <w:rFonts w:ascii="Arial" w:hAnsi="Arial" w:cs="Arial"/>
          <w:b/>
        </w:rPr>
        <w:t>*.*.*</w:t>
      </w:r>
    </w:p>
    <w:p w14:paraId="217218CB" w14:textId="77777777" w:rsidR="00BB7DD6" w:rsidRPr="006D0B01" w:rsidRDefault="00BB7DD6" w:rsidP="00BB7DD6">
      <w:pPr>
        <w:spacing w:after="0" w:line="330" w:lineRule="atLeast"/>
        <w:jc w:val="center"/>
        <w:outlineLvl w:val="3"/>
        <w:rPr>
          <w:rFonts w:ascii="Arial" w:eastAsia="Times New Roman" w:hAnsi="Arial" w:cs="Arial"/>
          <w:bCs/>
          <w:color w:val="070707"/>
        </w:rPr>
      </w:pPr>
      <w:r w:rsidRPr="006D0B01">
        <w:rPr>
          <w:rFonts w:ascii="Arial" w:eastAsia="Times New Roman" w:hAnsi="Arial" w:cs="Arial"/>
          <w:bCs/>
          <w:color w:val="070707"/>
        </w:rPr>
        <w:t>§ 7</w:t>
      </w:r>
    </w:p>
    <w:p w14:paraId="312DDF77" w14:textId="77777777" w:rsidR="00BB7DD6" w:rsidRPr="006D0B01" w:rsidRDefault="00BB7DD6" w:rsidP="00BB7DD6">
      <w:pPr>
        <w:spacing w:after="0" w:line="330" w:lineRule="atLeast"/>
        <w:jc w:val="center"/>
        <w:outlineLvl w:val="3"/>
        <w:rPr>
          <w:rFonts w:ascii="Arial" w:eastAsia="Times New Roman" w:hAnsi="Arial" w:cs="Arial"/>
          <w:bCs/>
          <w:color w:val="070707"/>
        </w:rPr>
      </w:pPr>
    </w:p>
    <w:p w14:paraId="47E2A927" w14:textId="77777777" w:rsidR="00BB7DD6" w:rsidRPr="006D0B01" w:rsidRDefault="00BB7DD6" w:rsidP="00BB7DD6">
      <w:pPr>
        <w:spacing w:after="0" w:line="330" w:lineRule="atLeast"/>
        <w:jc w:val="center"/>
        <w:outlineLvl w:val="3"/>
        <w:rPr>
          <w:rFonts w:ascii="Arial" w:eastAsia="Times New Roman" w:hAnsi="Arial" w:cs="Arial"/>
          <w:bCs/>
          <w:color w:val="070707"/>
        </w:rPr>
      </w:pPr>
      <w:r w:rsidRPr="006D0B01">
        <w:rPr>
          <w:rFonts w:ascii="Arial" w:eastAsia="Times New Roman" w:hAnsi="Arial" w:cs="Arial"/>
          <w:bCs/>
          <w:color w:val="070707"/>
        </w:rPr>
        <w:t>Dozor nad dodržováním zákona</w:t>
      </w:r>
    </w:p>
    <w:p w14:paraId="5D801D99" w14:textId="77777777" w:rsidR="00BB7DD6" w:rsidRPr="006D0B01" w:rsidRDefault="00BB7DD6" w:rsidP="00BB7DD6">
      <w:pPr>
        <w:spacing w:after="0" w:line="330" w:lineRule="atLeast"/>
        <w:jc w:val="center"/>
        <w:outlineLvl w:val="3"/>
        <w:rPr>
          <w:rFonts w:ascii="Arial" w:eastAsia="Times New Roman" w:hAnsi="Arial" w:cs="Arial"/>
          <w:bCs/>
          <w:color w:val="070707"/>
        </w:rPr>
      </w:pPr>
      <w:r w:rsidRPr="006D0B01">
        <w:rPr>
          <w:rFonts w:ascii="Arial" w:eastAsia="Times New Roman" w:hAnsi="Arial" w:cs="Arial"/>
          <w:bCs/>
          <w:color w:val="070707"/>
        </w:rPr>
        <w:t>Orgány příslušnými k výkonu dozoru nad dodržováním tohoto zákona (dále jen "orgán dozoru") jsou</w:t>
      </w:r>
    </w:p>
    <w:p w14:paraId="16FC6E05" w14:textId="77777777" w:rsidR="00BB7DD6" w:rsidRPr="006D0B01" w:rsidRDefault="00BB7DD6" w:rsidP="00BB7DD6">
      <w:pPr>
        <w:spacing w:after="0" w:line="330" w:lineRule="atLeast"/>
        <w:jc w:val="center"/>
        <w:outlineLvl w:val="3"/>
        <w:rPr>
          <w:rFonts w:ascii="Arial" w:eastAsia="Times New Roman" w:hAnsi="Arial" w:cs="Arial"/>
          <w:bCs/>
          <w:color w:val="070707"/>
        </w:rPr>
      </w:pPr>
    </w:p>
    <w:p w14:paraId="6D157DD2" w14:textId="77777777" w:rsidR="00BB7DD6" w:rsidRPr="006D0B01" w:rsidRDefault="00BB7DD6" w:rsidP="00BB7DD6">
      <w:pPr>
        <w:spacing w:after="0" w:line="240" w:lineRule="auto"/>
        <w:jc w:val="both"/>
        <w:rPr>
          <w:rFonts w:ascii="Arial" w:hAnsi="Arial" w:cs="Arial"/>
        </w:rPr>
      </w:pPr>
      <w:r w:rsidRPr="006D0B01">
        <w:rPr>
          <w:rFonts w:ascii="Arial" w:hAnsi="Arial" w:cs="Arial"/>
        </w:rPr>
        <w:t>a) Rada pro rozhlasové a televizní vysílání3a) pro reklamu šířenou v rozhlasovém a televizním vysílání a v audiovizuálních mediálních službách na vyžádání a pro sponzorování v rozhlasovém a televizním vysílání a v audiovizuálních mediálních službách na vyžádání,</w:t>
      </w:r>
    </w:p>
    <w:p w14:paraId="6C88D07B" w14:textId="77777777" w:rsidR="00BB7DD6" w:rsidRPr="006D0B01" w:rsidRDefault="00BB7DD6" w:rsidP="00BB7DD6">
      <w:pPr>
        <w:spacing w:after="0" w:line="240" w:lineRule="auto"/>
        <w:jc w:val="both"/>
        <w:rPr>
          <w:rFonts w:ascii="Arial" w:hAnsi="Arial" w:cs="Arial"/>
        </w:rPr>
      </w:pPr>
    </w:p>
    <w:p w14:paraId="57B2EDCD" w14:textId="77777777" w:rsidR="00BB7DD6" w:rsidRPr="006D0B01" w:rsidRDefault="00BB7DD6" w:rsidP="00BB7DD6">
      <w:pPr>
        <w:spacing w:after="0" w:line="240" w:lineRule="auto"/>
        <w:jc w:val="both"/>
        <w:rPr>
          <w:rFonts w:ascii="Arial" w:hAnsi="Arial" w:cs="Arial"/>
        </w:rPr>
      </w:pPr>
      <w:r w:rsidRPr="006D0B01">
        <w:rPr>
          <w:rFonts w:ascii="Arial" w:hAnsi="Arial" w:cs="Arial"/>
        </w:rPr>
        <w:lastRenderedPageBreak/>
        <w:t>b) Státní ústav pro kontrolu léčiv29) pro reklamu na humánní léčivé přípravky, na lidské tkáně a buňky a sponzorování v této oblasti, s výjimkou působnosti podle písmena a),</w:t>
      </w:r>
    </w:p>
    <w:p w14:paraId="0659B9B4" w14:textId="77777777" w:rsidR="00BB7DD6" w:rsidRPr="006D0B01" w:rsidRDefault="00BB7DD6" w:rsidP="00BB7DD6">
      <w:pPr>
        <w:spacing w:after="0" w:line="240" w:lineRule="auto"/>
        <w:jc w:val="both"/>
        <w:rPr>
          <w:rFonts w:ascii="Arial" w:hAnsi="Arial" w:cs="Arial"/>
        </w:rPr>
      </w:pPr>
    </w:p>
    <w:p w14:paraId="3B35D4E8" w14:textId="77777777" w:rsidR="00BB7DD6" w:rsidRPr="006D0B01" w:rsidRDefault="00BB7DD6" w:rsidP="00BB7DD6">
      <w:pPr>
        <w:spacing w:after="0" w:line="240" w:lineRule="auto"/>
        <w:jc w:val="both"/>
        <w:rPr>
          <w:rFonts w:ascii="Arial" w:hAnsi="Arial" w:cs="Arial"/>
        </w:rPr>
      </w:pPr>
      <w:r w:rsidRPr="006D0B01">
        <w:rPr>
          <w:rFonts w:ascii="Arial" w:hAnsi="Arial" w:cs="Arial"/>
        </w:rPr>
        <w:t>c) Ministerstvo zdravotnictví30) pro reklamu na zdravotní služby a sponzorování v této oblasti, s výjimkou působnosti podle písmena a),</w:t>
      </w:r>
    </w:p>
    <w:p w14:paraId="1B3589B2" w14:textId="77777777" w:rsidR="00BB7DD6" w:rsidRPr="006D0B01" w:rsidRDefault="00BB7DD6" w:rsidP="00BB7DD6">
      <w:pPr>
        <w:spacing w:after="0" w:line="240" w:lineRule="auto"/>
        <w:jc w:val="both"/>
        <w:rPr>
          <w:rFonts w:ascii="Arial" w:hAnsi="Arial" w:cs="Arial"/>
        </w:rPr>
      </w:pPr>
    </w:p>
    <w:p w14:paraId="6FF03B17" w14:textId="77777777" w:rsidR="00BB7DD6" w:rsidRPr="006D0B01" w:rsidRDefault="00BB7DD6" w:rsidP="00BB7DD6">
      <w:pPr>
        <w:spacing w:after="0" w:line="240" w:lineRule="auto"/>
        <w:jc w:val="both"/>
        <w:rPr>
          <w:rFonts w:ascii="Arial" w:hAnsi="Arial" w:cs="Arial"/>
        </w:rPr>
      </w:pPr>
      <w:r w:rsidRPr="006D0B01">
        <w:rPr>
          <w:rFonts w:ascii="Arial" w:hAnsi="Arial" w:cs="Arial"/>
        </w:rPr>
        <w:t xml:space="preserve">d) Ústřední kontrolní a zkušební ústav zemědělský26a) pro reklamu na přípravky na ochranu rostlin a pomocné prostředky </w:t>
      </w:r>
      <w:r w:rsidRPr="006D0B01">
        <w:rPr>
          <w:rFonts w:ascii="Arial" w:hAnsi="Arial" w:cs="Arial"/>
          <w:b/>
        </w:rPr>
        <w:t>a na medikovaná krmiva a meziprodukty</w:t>
      </w:r>
      <w:r w:rsidRPr="006D0B01">
        <w:rPr>
          <w:rFonts w:ascii="Arial" w:hAnsi="Arial" w:cs="Arial"/>
        </w:rPr>
        <w:t>, s výjimkou působnosti podle písmena a),</w:t>
      </w:r>
    </w:p>
    <w:p w14:paraId="6E17E1DB" w14:textId="77777777" w:rsidR="00BB7DD6" w:rsidRPr="006D0B01" w:rsidRDefault="00BB7DD6" w:rsidP="00BB7DD6">
      <w:pPr>
        <w:spacing w:after="0" w:line="240" w:lineRule="auto"/>
        <w:jc w:val="both"/>
        <w:rPr>
          <w:rFonts w:ascii="Arial" w:hAnsi="Arial" w:cs="Arial"/>
        </w:rPr>
      </w:pPr>
    </w:p>
    <w:p w14:paraId="25407C2E" w14:textId="77777777" w:rsidR="00BB7DD6" w:rsidRPr="006D0B01" w:rsidRDefault="00BB7DD6" w:rsidP="00BB7DD6">
      <w:pPr>
        <w:spacing w:after="0" w:line="240" w:lineRule="auto"/>
        <w:jc w:val="both"/>
        <w:rPr>
          <w:rFonts w:ascii="Arial" w:hAnsi="Arial" w:cs="Arial"/>
        </w:rPr>
      </w:pPr>
      <w:r w:rsidRPr="006D0B01">
        <w:rPr>
          <w:rFonts w:ascii="Arial" w:hAnsi="Arial" w:cs="Arial"/>
        </w:rPr>
        <w:t>e) Ústav pro státní kontrolu veterinárních biopreparátů a léčiv31) pro reklamu na veterinární léčivé přípravky, s výjimkou působnosti podle písmena a),</w:t>
      </w:r>
    </w:p>
    <w:p w14:paraId="35E8C0A9" w14:textId="77777777" w:rsidR="00BB7DD6" w:rsidRPr="006D0B01" w:rsidRDefault="00BB7DD6" w:rsidP="00BB7DD6">
      <w:pPr>
        <w:spacing w:after="0" w:line="240" w:lineRule="auto"/>
        <w:jc w:val="both"/>
        <w:rPr>
          <w:rFonts w:ascii="Arial" w:hAnsi="Arial" w:cs="Arial"/>
        </w:rPr>
      </w:pPr>
    </w:p>
    <w:p w14:paraId="3D33E5F7" w14:textId="77777777" w:rsidR="00BB7DD6" w:rsidRPr="006D0B01" w:rsidRDefault="00BB7DD6" w:rsidP="00BB7DD6">
      <w:pPr>
        <w:spacing w:after="0" w:line="240" w:lineRule="auto"/>
        <w:jc w:val="both"/>
        <w:rPr>
          <w:rFonts w:ascii="Arial" w:hAnsi="Arial" w:cs="Arial"/>
        </w:rPr>
      </w:pPr>
      <w:r w:rsidRPr="006D0B01">
        <w:rPr>
          <w:rFonts w:ascii="Arial" w:hAnsi="Arial" w:cs="Arial"/>
        </w:rPr>
        <w:t>f) Úřad pro ochranu osobních údajů pro nevyžádanou reklamu šířenou elektronickými prostředky10a) podle zvláštního právního předpisu32), je-li způsob šíření této reklamy nekalou obchodní praktikou,</w:t>
      </w:r>
    </w:p>
    <w:p w14:paraId="0B0A1504" w14:textId="77777777" w:rsidR="00BB7DD6" w:rsidRPr="006D0B01" w:rsidRDefault="00BB7DD6" w:rsidP="00BB7DD6">
      <w:pPr>
        <w:spacing w:after="0" w:line="240" w:lineRule="auto"/>
        <w:jc w:val="both"/>
        <w:rPr>
          <w:rFonts w:ascii="Arial" w:hAnsi="Arial" w:cs="Arial"/>
        </w:rPr>
      </w:pPr>
    </w:p>
    <w:p w14:paraId="1CD4FD97" w14:textId="77777777" w:rsidR="00BB7DD6" w:rsidRPr="006D0B01" w:rsidRDefault="00BB7DD6" w:rsidP="00BB7DD6">
      <w:pPr>
        <w:spacing w:after="0" w:line="240" w:lineRule="auto"/>
        <w:jc w:val="both"/>
        <w:rPr>
          <w:rFonts w:ascii="Arial" w:hAnsi="Arial" w:cs="Arial"/>
        </w:rPr>
      </w:pPr>
      <w:r w:rsidRPr="006D0B01">
        <w:rPr>
          <w:rFonts w:ascii="Arial" w:hAnsi="Arial" w:cs="Arial"/>
        </w:rPr>
        <w:t>g) Státní zemědělská a potravinářská inspekce pro požadavky stanovené zákonem o potravinách a tabákových výrobcích41), zejména pokud jde o uvedení informace naznačující, že země původu potraviny je Česká republika, pro výživové nebo zdravotní tvrzení podle přímo použitelného předpisu Evropské unie o výživových a zdravotních tvrzeních21a), pro zavádějící informaci užitou v rozporu s přímo použitelným předpisem Evropské unie o poskytování informací o potravinách spotřebitelům39) a pro údaje použité v rozporu s přímo použitelnými předpisy Evropské unie, které stanoví pravidla pro použití označení původu, zeměpisných označení a tradičních výrazů40) v reklamě na potraviny, včetně sponzorování, s výjimkou působnosti podle písmena a),</w:t>
      </w:r>
    </w:p>
    <w:p w14:paraId="32115A1B" w14:textId="77777777" w:rsidR="00BB7DD6" w:rsidRPr="006D0B01" w:rsidRDefault="00BB7DD6" w:rsidP="00BB7DD6">
      <w:pPr>
        <w:spacing w:after="0" w:line="240" w:lineRule="auto"/>
        <w:jc w:val="both"/>
        <w:rPr>
          <w:rFonts w:ascii="Arial" w:hAnsi="Arial" w:cs="Arial"/>
        </w:rPr>
      </w:pPr>
    </w:p>
    <w:p w14:paraId="5EBA85E3" w14:textId="77777777" w:rsidR="00BB7DD6" w:rsidRPr="006D0B01" w:rsidRDefault="00BB7DD6" w:rsidP="00BB7DD6">
      <w:pPr>
        <w:spacing w:after="0" w:line="240" w:lineRule="auto"/>
        <w:jc w:val="both"/>
        <w:rPr>
          <w:rFonts w:ascii="Arial" w:hAnsi="Arial" w:cs="Arial"/>
        </w:rPr>
      </w:pPr>
      <w:r w:rsidRPr="006D0B01">
        <w:rPr>
          <w:rFonts w:ascii="Arial" w:hAnsi="Arial" w:cs="Arial"/>
        </w:rPr>
        <w:t>h) celní úřady pro reklamu, propagaci nebo podporu hazardních her zakázaných podle zákona upravujícího hazardní hry, a sponzorování v této oblasti, s výjimkou působnosti podle písmene a),</w:t>
      </w:r>
    </w:p>
    <w:p w14:paraId="34AF4BA1" w14:textId="77777777" w:rsidR="00BB7DD6" w:rsidRPr="006D0B01" w:rsidRDefault="00BB7DD6" w:rsidP="00BB7DD6">
      <w:pPr>
        <w:spacing w:after="0" w:line="240" w:lineRule="auto"/>
        <w:jc w:val="both"/>
        <w:rPr>
          <w:rFonts w:ascii="Arial" w:hAnsi="Arial" w:cs="Arial"/>
        </w:rPr>
      </w:pPr>
    </w:p>
    <w:p w14:paraId="43F5241F" w14:textId="77777777" w:rsidR="00BB7DD6" w:rsidRPr="006D0B01" w:rsidRDefault="00BB7DD6" w:rsidP="00BB7DD6">
      <w:pPr>
        <w:spacing w:after="0" w:line="240" w:lineRule="auto"/>
        <w:jc w:val="both"/>
        <w:rPr>
          <w:rFonts w:ascii="Arial" w:hAnsi="Arial" w:cs="Arial"/>
        </w:rPr>
      </w:pPr>
      <w:r w:rsidRPr="006D0B01">
        <w:rPr>
          <w:rFonts w:ascii="Arial" w:hAnsi="Arial" w:cs="Arial"/>
        </w:rPr>
        <w:t>i) krajské živnostenské úřady32a) v ostatních případech.</w:t>
      </w:r>
    </w:p>
    <w:p w14:paraId="5BE76C5E" w14:textId="25F3E851" w:rsidR="00BB7DD6" w:rsidRDefault="00BB7DD6" w:rsidP="00BB7DD6">
      <w:pPr>
        <w:jc w:val="center"/>
        <w:rPr>
          <w:rFonts w:ascii="Arial" w:hAnsi="Arial" w:cs="Arial"/>
        </w:rPr>
      </w:pPr>
    </w:p>
    <w:p w14:paraId="19242EB7" w14:textId="5D6A3907" w:rsidR="00BB7DD6" w:rsidRDefault="00BB7DD6" w:rsidP="00BB7DD6">
      <w:pPr>
        <w:jc w:val="center"/>
        <w:rPr>
          <w:rFonts w:ascii="Arial" w:hAnsi="Arial" w:cs="Arial"/>
        </w:rPr>
      </w:pPr>
      <w:r>
        <w:rPr>
          <w:rFonts w:ascii="Arial" w:hAnsi="Arial" w:cs="Arial"/>
        </w:rPr>
        <w:t>*.*.*</w:t>
      </w:r>
    </w:p>
    <w:p w14:paraId="4F1AA293" w14:textId="77777777" w:rsidR="00BB7DD6" w:rsidRPr="00BB7DD6" w:rsidRDefault="00BB7DD6" w:rsidP="00BB7DD6">
      <w:pPr>
        <w:jc w:val="center"/>
        <w:rPr>
          <w:rFonts w:ascii="Arial" w:hAnsi="Arial" w:cs="Arial"/>
        </w:rPr>
      </w:pPr>
    </w:p>
    <w:p w14:paraId="658E911C" w14:textId="77777777" w:rsidR="00DE27AF" w:rsidRPr="006D0B01" w:rsidRDefault="00DE27AF" w:rsidP="00DE27AF">
      <w:pPr>
        <w:spacing w:after="60" w:line="330" w:lineRule="atLeast"/>
        <w:jc w:val="center"/>
        <w:outlineLvl w:val="3"/>
        <w:rPr>
          <w:rFonts w:ascii="Arial" w:eastAsia="Times New Roman" w:hAnsi="Arial" w:cs="Arial"/>
          <w:bCs/>
          <w:color w:val="070707"/>
        </w:rPr>
      </w:pPr>
      <w:r w:rsidRPr="006D0B01">
        <w:rPr>
          <w:rFonts w:ascii="Arial" w:eastAsia="Times New Roman" w:hAnsi="Arial" w:cs="Arial"/>
          <w:bCs/>
          <w:color w:val="070707"/>
        </w:rPr>
        <w:t>Přestupky</w:t>
      </w:r>
    </w:p>
    <w:p w14:paraId="2961C0CE" w14:textId="77777777" w:rsidR="00DE27AF" w:rsidRPr="006D0B01" w:rsidRDefault="00DE27AF" w:rsidP="00DE27AF">
      <w:pPr>
        <w:spacing w:before="144" w:after="144" w:line="240" w:lineRule="auto"/>
        <w:jc w:val="center"/>
        <w:rPr>
          <w:rFonts w:ascii="Arial" w:eastAsia="Times New Roman" w:hAnsi="Arial" w:cs="Arial"/>
          <w:color w:val="000000"/>
        </w:rPr>
      </w:pPr>
      <w:r w:rsidRPr="006D0B01">
        <w:rPr>
          <w:rFonts w:ascii="Arial" w:eastAsia="Times New Roman" w:hAnsi="Arial" w:cs="Arial"/>
          <w:color w:val="000000"/>
        </w:rPr>
        <w:t>§ 8</w:t>
      </w:r>
    </w:p>
    <w:p w14:paraId="262E6C50" w14:textId="77777777" w:rsidR="00DE27AF" w:rsidRPr="006D0B01" w:rsidRDefault="00DE27AF" w:rsidP="00DE27AF">
      <w:pPr>
        <w:spacing w:before="144" w:after="144" w:line="240" w:lineRule="auto"/>
        <w:ind w:firstLine="720"/>
        <w:jc w:val="both"/>
        <w:rPr>
          <w:rFonts w:ascii="Arial" w:eastAsia="Times New Roman" w:hAnsi="Arial" w:cs="Arial"/>
          <w:color w:val="000000"/>
        </w:rPr>
      </w:pPr>
      <w:r w:rsidRPr="006D0B01">
        <w:rPr>
          <w:rFonts w:ascii="Arial" w:eastAsia="Times New Roman" w:hAnsi="Arial" w:cs="Arial"/>
          <w:bCs/>
          <w:color w:val="000000"/>
        </w:rPr>
        <w:t>(1)</w:t>
      </w:r>
      <w:r w:rsidRPr="006D0B01">
        <w:rPr>
          <w:rFonts w:ascii="Arial" w:eastAsia="Times New Roman" w:hAnsi="Arial" w:cs="Arial"/>
          <w:color w:val="000000"/>
        </w:rPr>
        <w:t xml:space="preserve"> Fyzická osoba se jako šiřitel dopustí přestupku tím, že</w:t>
      </w:r>
    </w:p>
    <w:p w14:paraId="5DFE0BD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neoznámí osobě, která prokáže oprávněný zájem podle § 6b odst. 2, kdo je zadavatelem nebo zpracovatelem,</w:t>
      </w:r>
    </w:p>
    <w:p w14:paraId="7619C5B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šíří reklamu nebo anonymní oznámení týkající se voleb, které jsou podle § 2 odst. 1 písm. a), b), d) nebo e) zakázány,</w:t>
      </w:r>
    </w:p>
    <w:p w14:paraId="55C40D8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poruší povinnost odlišit způsob šíření informace o výrobku nebo službě od způsobu šíření informace o tabákovém výrobku podle § 3 odst. 3 nebo šíří reklamu na tabákové výrobky jinak, než je uvedeno v § 3 odst. 4,</w:t>
      </w:r>
    </w:p>
    <w:p w14:paraId="5D479F20"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lastRenderedPageBreak/>
        <w:t>d)</w:t>
      </w:r>
      <w:r w:rsidRPr="006D0B01">
        <w:rPr>
          <w:rFonts w:ascii="Arial" w:eastAsia="Times New Roman" w:hAnsi="Arial" w:cs="Arial"/>
          <w:color w:val="000000"/>
        </w:rPr>
        <w:t xml:space="preserve"> poruší zákaz bezplatného dodávání vzorků široké veřejnosti u tabákových výrobků podle § 3 odst. 7 nebo u humánních léčivých přípravků podle § 5a odst. 4 nebo u zdravotnických prostředků a diagnostických zdravotnických prostředků in vitro podle § 5l odst. 2,</w:t>
      </w:r>
    </w:p>
    <w:p w14:paraId="1FB0797A"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e)</w:t>
      </w:r>
      <w:r w:rsidRPr="006D0B01">
        <w:rPr>
          <w:rFonts w:ascii="Arial" w:eastAsia="Times New Roman" w:hAnsi="Arial" w:cs="Arial"/>
          <w:color w:val="000000"/>
        </w:rPr>
        <w:t xml:space="preserve"> šíří vůči veřejnosti reklamu na veterinární léčivé přípravky, která je v rozporu s § 5h </w:t>
      </w:r>
      <w:r w:rsidRPr="006D0B01">
        <w:rPr>
          <w:rFonts w:ascii="Arial" w:eastAsia="Times New Roman" w:hAnsi="Arial" w:cs="Arial"/>
          <w:b/>
          <w:color w:val="000000"/>
        </w:rPr>
        <w:t>nebo s čl. 119, 120 nebo 121 nařízení Evropského parlamentu a Rady (EU) 2019/6</w:t>
      </w:r>
      <w:r w:rsidRPr="006D0B01">
        <w:rPr>
          <w:rFonts w:ascii="Arial" w:eastAsia="Times New Roman" w:hAnsi="Arial" w:cs="Arial"/>
          <w:color w:val="000000"/>
        </w:rPr>
        <w:t>,</w:t>
      </w:r>
    </w:p>
    <w:p w14:paraId="5030F18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f)</w:t>
      </w:r>
      <w:r w:rsidRPr="006D0B01">
        <w:rPr>
          <w:rFonts w:ascii="Arial" w:eastAsia="Times New Roman" w:hAnsi="Arial" w:cs="Arial"/>
          <w:color w:val="000000"/>
        </w:rPr>
        <w:t xml:space="preserve"> šíří reklamu na střelné zbraně a střelivo v rozporu s § 6,</w:t>
      </w:r>
    </w:p>
    <w:p w14:paraId="00AF527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g)</w:t>
      </w:r>
      <w:r w:rsidRPr="006D0B01">
        <w:rPr>
          <w:rFonts w:ascii="Arial" w:eastAsia="Times New Roman" w:hAnsi="Arial" w:cs="Arial"/>
          <w:color w:val="000000"/>
        </w:rPr>
        <w:t xml:space="preserve"> šíří reklamu činností v pohřebnictví v rozporu s § 6a,</w:t>
      </w:r>
    </w:p>
    <w:p w14:paraId="60FC5BF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h)</w:t>
      </w:r>
      <w:r w:rsidRPr="006D0B01">
        <w:rPr>
          <w:rFonts w:ascii="Arial" w:eastAsia="Times New Roman" w:hAnsi="Arial" w:cs="Arial"/>
          <w:color w:val="000000"/>
        </w:rPr>
        <w:t xml:space="preserve"> v rozporu s § 2 odst. 1 písm. c) šíří nevyžádanou reklamu v listinné podobě,</w:t>
      </w:r>
    </w:p>
    <w:p w14:paraId="4C60719D" w14:textId="77777777" w:rsidR="00DE27AF" w:rsidRPr="006D0B01" w:rsidRDefault="00DE27AF" w:rsidP="00DE27AF">
      <w:pPr>
        <w:spacing w:before="144" w:after="144" w:line="240" w:lineRule="auto"/>
        <w:jc w:val="both"/>
        <w:rPr>
          <w:rFonts w:ascii="Arial" w:eastAsia="Times New Roman" w:hAnsi="Arial" w:cs="Arial"/>
          <w:bCs/>
          <w:color w:val="000000"/>
        </w:rPr>
      </w:pPr>
      <w:r w:rsidRPr="006D0B01">
        <w:rPr>
          <w:rFonts w:ascii="Arial" w:eastAsia="Times New Roman" w:hAnsi="Arial" w:cs="Arial"/>
          <w:bCs/>
          <w:color w:val="000000"/>
        </w:rPr>
        <w:t>i) 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w:t>
      </w:r>
    </w:p>
    <w:p w14:paraId="2AF36E6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j)</w:t>
      </w:r>
      <w:r w:rsidRPr="006D0B01">
        <w:rPr>
          <w:rFonts w:ascii="Arial" w:eastAsia="Times New Roman" w:hAnsi="Arial" w:cs="Arial"/>
          <w:color w:val="000000"/>
        </w:rPr>
        <w:t xml:space="preserve"> poruší zákaz nabízet, slibovat nebo poskytovat dary nebo jiný prospěch podle § 5b odst. 4 nebo § 5m odst. 2,</w:t>
      </w:r>
    </w:p>
    <w:p w14:paraId="57DF1B24"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k)</w:t>
      </w:r>
      <w:r w:rsidRPr="006D0B01">
        <w:rPr>
          <w:rFonts w:ascii="Arial" w:eastAsia="Times New Roman" w:hAnsi="Arial" w:cs="Arial"/>
          <w:color w:val="000000"/>
        </w:rPr>
        <w:t xml:space="preserve"> poruší povinnost stanovenou pro šíření reklamy na počáteční kojeneckou výživu podle § 5e odst. 1,</w:t>
      </w:r>
    </w:p>
    <w:p w14:paraId="252116FC"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l)</w:t>
      </w:r>
      <w:r w:rsidRPr="006D0B01">
        <w:rPr>
          <w:rFonts w:ascii="Arial" w:eastAsia="Times New Roman" w:hAnsi="Arial" w:cs="Arial"/>
          <w:color w:val="000000"/>
        </w:rPr>
        <w:t xml:space="preserve"> šíří reklamu na hazardní hru provozovanou bez základního povolení podle zákona upravujícího hazardní hry,</w:t>
      </w:r>
    </w:p>
    <w:p w14:paraId="017B9266" w14:textId="77777777" w:rsidR="00DE27AF" w:rsidRPr="006D0B01" w:rsidRDefault="00DE27AF" w:rsidP="00DE27AF">
      <w:pPr>
        <w:spacing w:before="144" w:after="144" w:line="240" w:lineRule="auto"/>
        <w:jc w:val="both"/>
        <w:rPr>
          <w:rFonts w:ascii="Arial" w:eastAsia="Times New Roman" w:hAnsi="Arial" w:cs="Arial"/>
          <w:strike/>
          <w:color w:val="000000"/>
        </w:rPr>
      </w:pPr>
      <w:r w:rsidRPr="006D0B01">
        <w:rPr>
          <w:rFonts w:ascii="Arial" w:eastAsia="Times New Roman" w:hAnsi="Arial" w:cs="Arial"/>
          <w:bCs/>
          <w:color w:val="000000"/>
        </w:rPr>
        <w:t>m)</w:t>
      </w:r>
      <w:r w:rsidRPr="006D0B01">
        <w:rPr>
          <w:rFonts w:ascii="Arial" w:eastAsia="Times New Roman" w:hAnsi="Arial" w:cs="Arial"/>
          <w:color w:val="000000"/>
        </w:rPr>
        <w:t xml:space="preserve"> nesdělí na výzvu orgánu dozoru a ve lhůtě jím stanovené údaje o osobě zadavatele nebo zpracovatele reklamy nebo o osobě, která u něj šíření reklamy objednala, podle § 7a odst. 4, </w:t>
      </w:r>
      <w:r w:rsidRPr="006D0B01">
        <w:rPr>
          <w:rFonts w:ascii="Arial" w:eastAsia="Times New Roman" w:hAnsi="Arial" w:cs="Arial"/>
          <w:strike/>
          <w:color w:val="000000"/>
        </w:rPr>
        <w:t>nebo</w:t>
      </w:r>
    </w:p>
    <w:p w14:paraId="7CAC0627"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t>n)</w:t>
      </w:r>
      <w:r w:rsidRPr="006D0B01">
        <w:rPr>
          <w:rFonts w:ascii="Arial" w:eastAsia="Times New Roman" w:hAnsi="Arial" w:cs="Arial"/>
          <w:color w:val="000000"/>
        </w:rPr>
        <w:t xml:space="preserve"> v rozporu s § 3a odst. 1 šíří reklamu na elektronické cigarety nebo na náplně do nich</w:t>
      </w:r>
      <w:r w:rsidRPr="006D0B01">
        <w:rPr>
          <w:rFonts w:ascii="Arial" w:eastAsia="Times New Roman" w:hAnsi="Arial" w:cs="Arial"/>
          <w:strike/>
          <w:color w:val="000000"/>
        </w:rPr>
        <w:t>.</w:t>
      </w:r>
      <w:r w:rsidRPr="006D0B01">
        <w:rPr>
          <w:rFonts w:ascii="Arial" w:eastAsia="Times New Roman" w:hAnsi="Arial" w:cs="Arial"/>
          <w:b/>
          <w:color w:val="000000"/>
        </w:rPr>
        <w:t>,</w:t>
      </w:r>
      <w:r w:rsidRPr="006D0B01">
        <w:rPr>
          <w:rFonts w:ascii="Arial" w:eastAsia="Times New Roman" w:hAnsi="Arial" w:cs="Arial"/>
          <w:color w:val="000000"/>
        </w:rPr>
        <w:t xml:space="preserve"> </w:t>
      </w:r>
      <w:r w:rsidRPr="006D0B01">
        <w:rPr>
          <w:rFonts w:ascii="Arial" w:eastAsia="Times New Roman" w:hAnsi="Arial" w:cs="Arial"/>
          <w:b/>
          <w:color w:val="000000"/>
        </w:rPr>
        <w:t>nebo</w:t>
      </w:r>
    </w:p>
    <w:p w14:paraId="6E7501B9" w14:textId="77777777" w:rsidR="00DE27AF" w:rsidRPr="006D0B01" w:rsidRDefault="00DE27AF" w:rsidP="00DE27AF">
      <w:pPr>
        <w:spacing w:before="144" w:after="144" w:line="240" w:lineRule="auto"/>
        <w:jc w:val="both"/>
        <w:rPr>
          <w:rFonts w:ascii="Arial" w:eastAsia="Times New Roman" w:hAnsi="Arial" w:cs="Arial"/>
          <w:b/>
          <w:bCs/>
          <w:color w:val="000000"/>
        </w:rPr>
      </w:pPr>
      <w:r w:rsidRPr="006D0B01">
        <w:rPr>
          <w:rFonts w:ascii="Arial" w:eastAsia="Times New Roman" w:hAnsi="Arial" w:cs="Arial"/>
          <w:b/>
          <w:bCs/>
          <w:color w:val="000000"/>
        </w:rPr>
        <w:t>o) šíří vůči veřejnosti reklamu na medikovaná krmiva a meziprodukty, která je v rozporu s čl. 11 nařízení Evropského parlamentu a Rady (EU) 2019/4.</w:t>
      </w:r>
    </w:p>
    <w:p w14:paraId="19D00FD1" w14:textId="4F072743" w:rsidR="00DE27AF" w:rsidRPr="006D0B01" w:rsidRDefault="00DE27AF" w:rsidP="00DE27AF">
      <w:pPr>
        <w:spacing w:before="144" w:after="144" w:line="240" w:lineRule="auto"/>
        <w:ind w:firstLine="720"/>
        <w:jc w:val="both"/>
        <w:rPr>
          <w:rFonts w:ascii="Arial" w:eastAsia="Times New Roman" w:hAnsi="Arial" w:cs="Arial"/>
          <w:color w:val="000000"/>
        </w:rPr>
      </w:pPr>
      <w:r w:rsidRPr="006D0B01">
        <w:rPr>
          <w:rFonts w:ascii="Arial" w:eastAsia="Times New Roman" w:hAnsi="Arial" w:cs="Arial"/>
          <w:bCs/>
          <w:color w:val="000000"/>
        </w:rPr>
        <w:t>(2)</w:t>
      </w:r>
      <w:r w:rsidRPr="006D0B01">
        <w:rPr>
          <w:rFonts w:ascii="Arial" w:eastAsia="Times New Roman" w:hAnsi="Arial" w:cs="Arial"/>
          <w:color w:val="000000"/>
        </w:rPr>
        <w:t xml:space="preserve"> Fyzická osoba jako zadavatel reklamy se dopustí přestupku tím, že</w:t>
      </w:r>
    </w:p>
    <w:p w14:paraId="5DFB9745"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zadá reklamu, která je podle § 2 odst. 1 písm. a) nebo f), § 3 odst. 1 nebo § 5n odst. 1 zakázána nebo je v rozporu s § 3 odst. 5,</w:t>
      </w:r>
    </w:p>
    <w:p w14:paraId="17E723CF"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poruší podmínky stanovené pro obsah reklamy v § 2 odst. 3 nebo 4, § 2c, § 3 odst. 6, § 4, § 5 odst. 3, 4 nebo 5, § 5a odst. 1, 2, 5, 6, 7 nebo 8, § 5b odst. 2 nebo 8, § 5c odst. 1 nebo 2, § 5d, § 5e odst. 1, § 5f, § 5g, § 5h, § 5i, § 5j, § 5k odst. 3, 4, 5, 6, 7 nebo 8, § 5l odst. 1, 3, 4 nebo 5, § 5m odst. 1 nebo § 5n odst. 2 </w:t>
      </w:r>
      <w:r w:rsidRPr="006D0B01">
        <w:rPr>
          <w:rFonts w:ascii="Arial" w:eastAsia="Times New Roman" w:hAnsi="Arial" w:cs="Arial"/>
          <w:strike/>
          <w:color w:val="000000"/>
        </w:rPr>
        <w:t>nebo v nařízení</w:t>
      </w:r>
      <w:r w:rsidRPr="006D0B01">
        <w:rPr>
          <w:rFonts w:ascii="Arial" w:eastAsia="Times New Roman" w:hAnsi="Arial" w:cs="Arial"/>
          <w:color w:val="000000"/>
        </w:rPr>
        <w:t xml:space="preserve"> </w:t>
      </w:r>
      <w:r w:rsidRPr="006D0B01">
        <w:rPr>
          <w:rFonts w:ascii="Arial" w:eastAsia="Times New Roman" w:hAnsi="Arial" w:cs="Arial"/>
          <w:b/>
          <w:color w:val="000000"/>
        </w:rPr>
        <w:t xml:space="preserve">, v nařízení </w:t>
      </w:r>
      <w:r w:rsidRPr="006D0B01">
        <w:rPr>
          <w:rFonts w:ascii="Arial" w:eastAsia="Times New Roman" w:hAnsi="Arial" w:cs="Arial"/>
          <w:color w:val="000000"/>
        </w:rPr>
        <w:t>Evropského parlamentu a Rady (EU) 2017/745</w:t>
      </w:r>
      <w:r w:rsidRPr="006D0B01">
        <w:rPr>
          <w:rFonts w:ascii="Arial" w:eastAsia="Times New Roman" w:hAnsi="Arial" w:cs="Arial"/>
          <w:color w:val="000000"/>
          <w:vertAlign w:val="superscript"/>
        </w:rPr>
        <w:t>42)</w:t>
      </w:r>
      <w:r w:rsidRPr="006D0B01">
        <w:rPr>
          <w:rFonts w:ascii="Arial" w:eastAsia="Times New Roman" w:hAnsi="Arial" w:cs="Arial"/>
          <w:b/>
          <w:color w:val="000000"/>
        </w:rPr>
        <w:t xml:space="preserve"> nebo v čl. 119, 120 nebo 121 nařízení Evropského parlamentu a Rady (EU) 2019/6</w:t>
      </w:r>
      <w:r w:rsidRPr="006D0B01">
        <w:rPr>
          <w:rFonts w:ascii="Arial" w:eastAsia="Times New Roman" w:hAnsi="Arial" w:cs="Arial"/>
          <w:color w:val="000000"/>
        </w:rPr>
        <w:t>,</w:t>
      </w:r>
    </w:p>
    <w:p w14:paraId="19558BB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poruší podmínky stanovené pro srovnávací reklamu uvedené v § 2 odst. 2 nebo § 2a, </w:t>
      </w:r>
      <w:r w:rsidRPr="006D0B01">
        <w:rPr>
          <w:rFonts w:ascii="Arial" w:eastAsia="Times New Roman" w:hAnsi="Arial" w:cs="Arial"/>
          <w:strike/>
          <w:color w:val="000000"/>
        </w:rPr>
        <w:t>nebo</w:t>
      </w:r>
    </w:p>
    <w:p w14:paraId="01DD2128"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lastRenderedPageBreak/>
        <w:t>d)</w:t>
      </w:r>
      <w:r w:rsidRPr="006D0B01">
        <w:rPr>
          <w:rFonts w:ascii="Arial" w:eastAsia="Times New Roman" w:hAnsi="Arial" w:cs="Arial"/>
          <w:color w:val="000000"/>
        </w:rPr>
        <w:t xml:space="preserve"> neuchová ukázku (kopii) každé reklamy podle § 7a odst. 1 nebo bezplatně nezapůjčí kopii reklamy orgánům dozoru na dobu nezbytně nutnou nebo nesplní povinnost podle § 7a odst. 2</w:t>
      </w:r>
      <w:r w:rsidRPr="006D0B01">
        <w:rPr>
          <w:rFonts w:ascii="Arial" w:eastAsia="Times New Roman" w:hAnsi="Arial" w:cs="Arial"/>
          <w:strike/>
          <w:color w:val="000000"/>
        </w:rPr>
        <w:t>.</w:t>
      </w:r>
      <w:r w:rsidRPr="006D0B01">
        <w:rPr>
          <w:rFonts w:ascii="Arial" w:eastAsia="Times New Roman" w:hAnsi="Arial" w:cs="Arial"/>
          <w:b/>
          <w:color w:val="000000"/>
        </w:rPr>
        <w:t>, nebo</w:t>
      </w:r>
    </w:p>
    <w:p w14:paraId="1B4DA7D1" w14:textId="7C70B769"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
          <w:color w:val="000000"/>
        </w:rPr>
        <w:t xml:space="preserve">e) zadá reklamu na medikovaná krmiva </w:t>
      </w:r>
      <w:r>
        <w:rPr>
          <w:rFonts w:ascii="Arial" w:eastAsia="Times New Roman" w:hAnsi="Arial" w:cs="Arial"/>
          <w:b/>
          <w:color w:val="000000"/>
        </w:rPr>
        <w:t>nebo</w:t>
      </w:r>
      <w:r w:rsidRPr="006D0B01">
        <w:rPr>
          <w:rFonts w:ascii="Arial" w:eastAsia="Times New Roman" w:hAnsi="Arial" w:cs="Arial"/>
          <w:b/>
          <w:color w:val="000000"/>
        </w:rPr>
        <w:t xml:space="preserve"> meziprodukty, která je v rozporu s čl. 11 nařízení Evropského parlamentu a Rady (EU) 2019/4.</w:t>
      </w:r>
    </w:p>
    <w:p w14:paraId="0D2BBDD2" w14:textId="77777777" w:rsidR="00DE27AF" w:rsidRPr="006D0B01" w:rsidRDefault="00DE27AF" w:rsidP="00DE27AF">
      <w:pPr>
        <w:spacing w:before="144" w:after="144" w:line="240" w:lineRule="auto"/>
        <w:ind w:firstLine="720"/>
        <w:jc w:val="both"/>
        <w:rPr>
          <w:rFonts w:ascii="Arial" w:eastAsia="Times New Roman" w:hAnsi="Arial" w:cs="Arial"/>
          <w:color w:val="000000"/>
        </w:rPr>
      </w:pPr>
      <w:r w:rsidRPr="006D0B01">
        <w:rPr>
          <w:rFonts w:ascii="Arial" w:eastAsia="Times New Roman" w:hAnsi="Arial" w:cs="Arial"/>
          <w:bCs/>
          <w:color w:val="000000"/>
        </w:rPr>
        <w:t>(3)</w:t>
      </w:r>
      <w:r w:rsidRPr="006D0B01">
        <w:rPr>
          <w:rFonts w:ascii="Arial" w:eastAsia="Times New Roman" w:hAnsi="Arial" w:cs="Arial"/>
          <w:color w:val="000000"/>
        </w:rPr>
        <w:t xml:space="preserve"> Fyzická osoba se jako zpracovatel dopustí přestupku tím, že</w:t>
      </w:r>
    </w:p>
    <w:p w14:paraId="621DD0F1"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zpracuje reklamu, která je zakázána podle § 2 odst. 1 písm. a) nebo f) nebo § 3 odst. 1,</w:t>
      </w:r>
    </w:p>
    <w:p w14:paraId="2CE59B7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v rozporu s § 2 odst. 1 písm. b) zpracuje reklamu, která je nekalou obchodní praktikou,</w:t>
      </w:r>
    </w:p>
    <w:p w14:paraId="7F8A365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poruší podmínky stanovené pro srovnávací reklamu podle § 2 odst. 2 nebo § 2a,</w:t>
      </w:r>
    </w:p>
    <w:p w14:paraId="7453891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d)</w:t>
      </w:r>
      <w:r w:rsidRPr="006D0B01">
        <w:rPr>
          <w:rFonts w:ascii="Arial" w:eastAsia="Times New Roman" w:hAnsi="Arial" w:cs="Arial"/>
          <w:color w:val="000000"/>
        </w:rPr>
        <w:t xml:space="preserve"> poruší podmínky stanovené pro obsah reklamy podle § 2 odst. 3 nebo 4, § 2c, § 3 odst. 6, § 4, § 5 odst. 3, 4 nebo 5, § 5a odst. 1, 2, 5, 6, 7 nebo 8, § 5b odst. 2 nebo 8, § 5c odst. 1 nebo 2, § 5d, § 5e odst. 1, § 5f, 5g, 5h, § 5i, § 5k odst. 3, 4, 5, 6, 7 nebo 8, § 5l odst. 1, 3, 4 nebo 5, § 5m odst. 1 nebo § 5n odst. 2 </w:t>
      </w:r>
      <w:r w:rsidRPr="006D0B01">
        <w:rPr>
          <w:rFonts w:ascii="Arial" w:eastAsia="Times New Roman" w:hAnsi="Arial" w:cs="Arial"/>
          <w:strike/>
          <w:color w:val="000000"/>
        </w:rPr>
        <w:t>nebo v nařízení</w:t>
      </w:r>
      <w:r w:rsidRPr="006D0B01">
        <w:rPr>
          <w:rFonts w:ascii="Arial" w:eastAsia="Times New Roman" w:hAnsi="Arial" w:cs="Arial"/>
          <w:color w:val="000000"/>
        </w:rPr>
        <w:t xml:space="preserve"> , </w:t>
      </w:r>
      <w:r w:rsidRPr="006D0B01">
        <w:rPr>
          <w:rFonts w:ascii="Arial" w:eastAsia="Times New Roman" w:hAnsi="Arial" w:cs="Arial"/>
          <w:b/>
          <w:color w:val="000000"/>
        </w:rPr>
        <w:t xml:space="preserve">v nařízení </w:t>
      </w:r>
      <w:r w:rsidRPr="006D0B01">
        <w:rPr>
          <w:rFonts w:ascii="Arial" w:eastAsia="Times New Roman" w:hAnsi="Arial" w:cs="Arial"/>
          <w:color w:val="000000"/>
        </w:rPr>
        <w:t>Evropského parlamentu a Rady (EU) 2017/745</w:t>
      </w:r>
      <w:r w:rsidRPr="006D0B01">
        <w:rPr>
          <w:rFonts w:ascii="Arial" w:eastAsia="Times New Roman" w:hAnsi="Arial" w:cs="Arial"/>
          <w:color w:val="000000"/>
          <w:vertAlign w:val="superscript"/>
        </w:rPr>
        <w:t>42)</w:t>
      </w:r>
      <w:r w:rsidRPr="006D0B01">
        <w:rPr>
          <w:rFonts w:ascii="Arial" w:eastAsia="Times New Roman" w:hAnsi="Arial" w:cs="Arial"/>
          <w:color w:val="000000"/>
        </w:rPr>
        <w:t xml:space="preserve"> </w:t>
      </w:r>
      <w:r w:rsidRPr="006D0B01">
        <w:rPr>
          <w:rFonts w:ascii="Arial" w:eastAsia="Times New Roman" w:hAnsi="Arial" w:cs="Arial"/>
          <w:b/>
          <w:color w:val="000000"/>
        </w:rPr>
        <w:t>nebo v čl. 119, 120 nebo 121 nařízení Evropského parlamentu a Rady (EU) 2019/6</w:t>
      </w:r>
      <w:r w:rsidRPr="006D0B01">
        <w:rPr>
          <w:rFonts w:ascii="Arial" w:eastAsia="Times New Roman" w:hAnsi="Arial" w:cs="Arial"/>
          <w:color w:val="000000"/>
        </w:rPr>
        <w:t>,</w:t>
      </w:r>
    </w:p>
    <w:p w14:paraId="43BEF6F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e)</w:t>
      </w:r>
      <w:r w:rsidRPr="006D0B01">
        <w:rPr>
          <w:rFonts w:ascii="Arial" w:eastAsia="Times New Roman" w:hAnsi="Arial" w:cs="Arial"/>
          <w:color w:val="000000"/>
        </w:rPr>
        <w:t xml:space="preserve"> neuvede v reklamě na tabákový výrobek varování podle § 3 odst. 5, </w:t>
      </w:r>
      <w:r w:rsidRPr="006D0B01">
        <w:rPr>
          <w:rFonts w:ascii="Arial" w:eastAsia="Times New Roman" w:hAnsi="Arial" w:cs="Arial"/>
          <w:strike/>
          <w:color w:val="000000"/>
        </w:rPr>
        <w:t>nebo</w:t>
      </w:r>
    </w:p>
    <w:p w14:paraId="10156A2E"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t>f)</w:t>
      </w:r>
      <w:r w:rsidRPr="006D0B01">
        <w:rPr>
          <w:rFonts w:ascii="Arial" w:eastAsia="Times New Roman" w:hAnsi="Arial" w:cs="Arial"/>
          <w:color w:val="000000"/>
        </w:rPr>
        <w:t xml:space="preserve"> v rozporu s § 7a odst. 3 nesdělí na výzvu orgánu dozoru a ve lhůtě jím stanovené údaje o zadavateli reklamy a šiřiteli reklamy</w:t>
      </w:r>
      <w:r w:rsidRPr="006D0B01">
        <w:rPr>
          <w:rFonts w:ascii="Arial" w:eastAsia="Times New Roman" w:hAnsi="Arial" w:cs="Arial"/>
          <w:strike/>
          <w:color w:val="000000"/>
        </w:rPr>
        <w:t>.</w:t>
      </w:r>
      <w:r w:rsidRPr="006D0B01">
        <w:rPr>
          <w:rFonts w:ascii="Arial" w:eastAsia="Times New Roman" w:hAnsi="Arial" w:cs="Arial"/>
          <w:b/>
          <w:color w:val="000000"/>
        </w:rPr>
        <w:t xml:space="preserve"> nebo</w:t>
      </w:r>
    </w:p>
    <w:p w14:paraId="20971146" w14:textId="55CC6D9A"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
          <w:color w:val="000000"/>
        </w:rPr>
        <w:t xml:space="preserve">g) zpracuje reklamu na medikovaná krmiva </w:t>
      </w:r>
      <w:r>
        <w:rPr>
          <w:rFonts w:ascii="Arial" w:eastAsia="Times New Roman" w:hAnsi="Arial" w:cs="Arial"/>
          <w:b/>
          <w:color w:val="000000"/>
        </w:rPr>
        <w:t>nebo</w:t>
      </w:r>
      <w:r w:rsidRPr="006D0B01">
        <w:rPr>
          <w:rFonts w:ascii="Arial" w:eastAsia="Times New Roman" w:hAnsi="Arial" w:cs="Arial"/>
          <w:b/>
          <w:color w:val="000000"/>
        </w:rPr>
        <w:t xml:space="preserve"> meziprodukty, která je v rozporu s čl. 11 nařízení Evropského parlamentu a Rady (EU) 2019/4.</w:t>
      </w:r>
    </w:p>
    <w:p w14:paraId="5E7E647F"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(4)</w:t>
      </w:r>
      <w:r w:rsidRPr="006D0B01">
        <w:rPr>
          <w:rFonts w:ascii="Arial" w:eastAsia="Times New Roman" w:hAnsi="Arial" w:cs="Arial"/>
          <w:color w:val="000000"/>
        </w:rPr>
        <w:t xml:space="preserve"> Odborník se dopustí přestupku tím, že vyžaduje nebo přijímá výhody, které jsou podle § 5b odst. 4 nebo § 5m odst. 2 zakázané nebo které jsou v rozporu s § 5b odst. 5 nebo § 5m odst. 3.</w:t>
      </w:r>
    </w:p>
    <w:p w14:paraId="31E2539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(5)</w:t>
      </w:r>
      <w:r w:rsidRPr="006D0B01">
        <w:rPr>
          <w:rFonts w:ascii="Arial" w:eastAsia="Times New Roman" w:hAnsi="Arial" w:cs="Arial"/>
          <w:color w:val="000000"/>
        </w:rPr>
        <w:t xml:space="preserve"> Za přestupek lze uložit pokutu</w:t>
      </w:r>
    </w:p>
    <w:p w14:paraId="52ACF66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do 100000 Kč, jde-li o přestupek podle odstavce 1 písm. j) nebo podle odstavce 4,</w:t>
      </w:r>
    </w:p>
    <w:p w14:paraId="5075E2F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do 500000 Kč, jde-li o přestupek podle odstavce 1 písm. a) nebo m), odstavce 2 písm. d) nebo podle odstavce 3 písm. f),</w:t>
      </w:r>
    </w:p>
    <w:p w14:paraId="5591599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do 2000000 Kč, jde-li o přestupek podle odstavce 1 písm. b), c), d), e), f), g), h), i), k), </w:t>
      </w:r>
      <w:r w:rsidRPr="006D0B01">
        <w:rPr>
          <w:rFonts w:ascii="Arial" w:eastAsia="Times New Roman" w:hAnsi="Arial" w:cs="Arial"/>
          <w:strike/>
          <w:color w:val="000000"/>
        </w:rPr>
        <w:t>l) nebo n)</w:t>
      </w:r>
      <w:r w:rsidRPr="006D0B01">
        <w:rPr>
          <w:rFonts w:ascii="Arial" w:eastAsia="Times New Roman" w:hAnsi="Arial" w:cs="Arial"/>
          <w:color w:val="000000"/>
        </w:rPr>
        <w:t xml:space="preserve"> </w:t>
      </w:r>
      <w:r w:rsidRPr="006D0B01">
        <w:rPr>
          <w:rFonts w:ascii="Arial" w:eastAsia="Times New Roman" w:hAnsi="Arial" w:cs="Arial"/>
          <w:b/>
          <w:color w:val="000000"/>
        </w:rPr>
        <w:t>l), n) nebo o)</w:t>
      </w:r>
      <w:r w:rsidRPr="006D0B01">
        <w:rPr>
          <w:rFonts w:ascii="Arial" w:eastAsia="Times New Roman" w:hAnsi="Arial" w:cs="Arial"/>
          <w:color w:val="000000"/>
        </w:rPr>
        <w:t xml:space="preserve">, podle odstavce 2 písm. a), </w:t>
      </w:r>
      <w:r w:rsidRPr="006D0B01">
        <w:rPr>
          <w:rFonts w:ascii="Arial" w:eastAsia="Times New Roman" w:hAnsi="Arial" w:cs="Arial"/>
          <w:strike/>
          <w:color w:val="000000"/>
        </w:rPr>
        <w:t>b) nebo c)</w:t>
      </w:r>
      <w:r w:rsidRPr="006D0B01">
        <w:rPr>
          <w:rFonts w:ascii="Arial" w:eastAsia="Times New Roman" w:hAnsi="Arial" w:cs="Arial"/>
          <w:color w:val="000000"/>
        </w:rPr>
        <w:t xml:space="preserve"> </w:t>
      </w:r>
      <w:r w:rsidRPr="006D0B01">
        <w:rPr>
          <w:rFonts w:ascii="Arial" w:eastAsia="Times New Roman" w:hAnsi="Arial" w:cs="Arial"/>
          <w:b/>
          <w:color w:val="000000"/>
        </w:rPr>
        <w:t xml:space="preserve">b), c) nebo e) </w:t>
      </w:r>
      <w:r w:rsidRPr="006D0B01">
        <w:rPr>
          <w:rFonts w:ascii="Arial" w:eastAsia="Times New Roman" w:hAnsi="Arial" w:cs="Arial"/>
          <w:color w:val="000000"/>
        </w:rPr>
        <w:t xml:space="preserve">nebo podle odstavce 3 písm. a), b), c), </w:t>
      </w:r>
      <w:r w:rsidRPr="006D0B01">
        <w:rPr>
          <w:rFonts w:ascii="Arial" w:eastAsia="Times New Roman" w:hAnsi="Arial" w:cs="Arial"/>
          <w:strike/>
          <w:color w:val="000000"/>
        </w:rPr>
        <w:t>d) nebo e)</w:t>
      </w:r>
      <w:r w:rsidRPr="006D0B01">
        <w:rPr>
          <w:rFonts w:ascii="Arial" w:eastAsia="Times New Roman" w:hAnsi="Arial" w:cs="Arial"/>
          <w:color w:val="000000"/>
        </w:rPr>
        <w:t xml:space="preserve"> </w:t>
      </w:r>
      <w:r w:rsidRPr="006D0B01">
        <w:rPr>
          <w:rFonts w:ascii="Arial" w:eastAsia="Times New Roman" w:hAnsi="Arial" w:cs="Arial"/>
          <w:b/>
          <w:color w:val="000000"/>
        </w:rPr>
        <w:t>d), e) nebo g)</w:t>
      </w:r>
      <w:r w:rsidRPr="006D0B01">
        <w:rPr>
          <w:rFonts w:ascii="Arial" w:eastAsia="Times New Roman" w:hAnsi="Arial" w:cs="Arial"/>
          <w:color w:val="000000"/>
        </w:rPr>
        <w:t>.</w:t>
      </w:r>
    </w:p>
    <w:p w14:paraId="4426448E" w14:textId="77777777" w:rsidR="00DE27AF" w:rsidRPr="006D0B01" w:rsidRDefault="00DE27AF" w:rsidP="00DE27AF">
      <w:pPr>
        <w:spacing w:before="144" w:after="144" w:line="240" w:lineRule="auto"/>
        <w:jc w:val="center"/>
        <w:rPr>
          <w:rFonts w:ascii="Arial" w:eastAsia="Times New Roman" w:hAnsi="Arial" w:cs="Arial"/>
          <w:color w:val="000000"/>
        </w:rPr>
      </w:pPr>
      <w:r w:rsidRPr="006D0B01">
        <w:rPr>
          <w:rFonts w:ascii="Arial" w:eastAsia="Times New Roman" w:hAnsi="Arial" w:cs="Arial"/>
          <w:color w:val="000000"/>
        </w:rPr>
        <w:t>§ 8a</w:t>
      </w:r>
    </w:p>
    <w:p w14:paraId="0B20C17F"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(1)</w:t>
      </w:r>
      <w:r w:rsidRPr="006D0B01">
        <w:rPr>
          <w:rFonts w:ascii="Arial" w:eastAsia="Times New Roman" w:hAnsi="Arial" w:cs="Arial"/>
          <w:color w:val="000000"/>
        </w:rPr>
        <w:t xml:space="preserve"> Právnická nebo podnikající fyzická osoba se dopustí přestupku tím, že jako šiřitel</w:t>
      </w:r>
    </w:p>
    <w:p w14:paraId="02ABEAAD"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neoznámí osobě, která prokáže oprávněný zájem podle § 6b odst. 2, kdo je zadavatelem nebo zpracovatelem,</w:t>
      </w:r>
    </w:p>
    <w:p w14:paraId="1856918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lastRenderedPageBreak/>
        <w:t>b)</w:t>
      </w:r>
      <w:r w:rsidRPr="006D0B01">
        <w:rPr>
          <w:rFonts w:ascii="Arial" w:eastAsia="Times New Roman" w:hAnsi="Arial" w:cs="Arial"/>
          <w:color w:val="000000"/>
        </w:rPr>
        <w:t xml:space="preserve"> šíří reklamu nebo anonymní oznámení týkající se voleb, které jsou podle § 2 odst. 1 písm. a), d) nebo e) zakázány,</w:t>
      </w:r>
    </w:p>
    <w:p w14:paraId="4C1A38CC"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v rozporu s § 2 odst. 1 písm. c) šíří nevyžádanou reklamu v listinné podobě,</w:t>
      </w:r>
    </w:p>
    <w:p w14:paraId="2501B68A"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d)</w:t>
      </w:r>
      <w:r w:rsidRPr="006D0B01">
        <w:rPr>
          <w:rFonts w:ascii="Arial" w:eastAsia="Times New Roman" w:hAnsi="Arial" w:cs="Arial"/>
          <w:color w:val="000000"/>
        </w:rPr>
        <w:t xml:space="preserve"> poruší povinnost odlišit způsob šíření informace o výrobku nebo službě od způsobu šíření informace o tabákovém výrobku podle § 3 odst. 3 nebo šíří reklamu na tabákové výrobky jinak, než je uvedeno v § 3 odst. 4,</w:t>
      </w:r>
    </w:p>
    <w:p w14:paraId="4DC48A1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e)</w:t>
      </w:r>
      <w:r w:rsidRPr="006D0B01">
        <w:rPr>
          <w:rFonts w:ascii="Arial" w:eastAsia="Times New Roman" w:hAnsi="Arial" w:cs="Arial"/>
          <w:color w:val="000000"/>
        </w:rPr>
        <w:t xml:space="preserve"> poruší zákaz bezplatného dodávání vzorků široké veřejnosti u tabákových výrobků podle § 3 odst. 7 nebo u humánních léčivých přípravků podle § 5a odst. 4 nebo u zdravotnických prostředků a diagnostických zdravotnických prostředků in vitro podle § 5l odst. 2,</w:t>
      </w:r>
    </w:p>
    <w:p w14:paraId="07F2C33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f)</w:t>
      </w:r>
      <w:r w:rsidRPr="006D0B01">
        <w:rPr>
          <w:rFonts w:ascii="Arial" w:eastAsia="Times New Roman" w:hAnsi="Arial" w:cs="Arial"/>
          <w:color w:val="000000"/>
        </w:rPr>
        <w:t xml:space="preserve"> 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w:t>
      </w:r>
    </w:p>
    <w:p w14:paraId="0738D30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g)</w:t>
      </w:r>
      <w:r w:rsidRPr="006D0B01">
        <w:rPr>
          <w:rFonts w:ascii="Arial" w:eastAsia="Times New Roman" w:hAnsi="Arial" w:cs="Arial"/>
          <w:color w:val="000000"/>
        </w:rPr>
        <w:t xml:space="preserve"> poruší povinnosti obchodního zástupce podle § 5b odst. 3,</w:t>
      </w:r>
    </w:p>
    <w:p w14:paraId="2A05760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h)</w:t>
      </w:r>
      <w:r w:rsidRPr="006D0B01">
        <w:rPr>
          <w:rFonts w:ascii="Arial" w:eastAsia="Times New Roman" w:hAnsi="Arial" w:cs="Arial"/>
          <w:color w:val="000000"/>
        </w:rPr>
        <w:t xml:space="preserve"> poruší zákaz nabízet, slibovat nebo poskytovat dary nebo jiný prospěch podle § 5b odst. 4 nebo § 5m odst. 2,</w:t>
      </w:r>
    </w:p>
    <w:p w14:paraId="2E8E08B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i)</w:t>
      </w:r>
      <w:r w:rsidRPr="006D0B01">
        <w:rPr>
          <w:rFonts w:ascii="Arial" w:eastAsia="Times New Roman" w:hAnsi="Arial" w:cs="Arial"/>
          <w:color w:val="000000"/>
        </w:rPr>
        <w:t xml:space="preserve"> poskytne vzorky humánních léčivých přípravků v rozporu s § 5b odst. 7,</w:t>
      </w:r>
    </w:p>
    <w:p w14:paraId="19F13F55"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j)</w:t>
      </w:r>
      <w:r w:rsidRPr="006D0B01">
        <w:rPr>
          <w:rFonts w:ascii="Arial" w:eastAsia="Times New Roman" w:hAnsi="Arial" w:cs="Arial"/>
          <w:color w:val="000000"/>
        </w:rPr>
        <w:t xml:space="preserve"> poruší povinnost stanovenou pro šíření reklamy na počáteční kojeneckou výživu podle § 5e,</w:t>
      </w:r>
    </w:p>
    <w:p w14:paraId="5717541A"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k)</w:t>
      </w:r>
      <w:r w:rsidRPr="006D0B01">
        <w:rPr>
          <w:rFonts w:ascii="Arial" w:eastAsia="Times New Roman" w:hAnsi="Arial" w:cs="Arial"/>
          <w:color w:val="000000"/>
        </w:rPr>
        <w:t xml:space="preserve"> šíří reklamu na střelné zbraně a střelivo v rozporu s § 6,</w:t>
      </w:r>
    </w:p>
    <w:p w14:paraId="35025A70"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l)</w:t>
      </w:r>
      <w:r w:rsidRPr="006D0B01">
        <w:rPr>
          <w:rFonts w:ascii="Arial" w:eastAsia="Times New Roman" w:hAnsi="Arial" w:cs="Arial"/>
          <w:color w:val="000000"/>
        </w:rPr>
        <w:t xml:space="preserve"> šíří reklamu činností v pohřebnictví v rozporu s § 6a,</w:t>
      </w:r>
    </w:p>
    <w:p w14:paraId="3654513B" w14:textId="69B0D530"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m)</w:t>
      </w:r>
      <w:r w:rsidRPr="006D0B01">
        <w:rPr>
          <w:rFonts w:ascii="Arial" w:eastAsia="Times New Roman" w:hAnsi="Arial" w:cs="Arial"/>
          <w:color w:val="000000"/>
        </w:rPr>
        <w:t xml:space="preserve"> šíří vůči veřejnosti reklamu na veterinární léčivé přípravky, která je v rozporu s § 5h </w:t>
      </w:r>
      <w:r w:rsidRPr="006D0B01">
        <w:rPr>
          <w:rFonts w:ascii="Arial" w:eastAsia="Times New Roman" w:hAnsi="Arial" w:cs="Arial"/>
          <w:b/>
          <w:color w:val="000000"/>
        </w:rPr>
        <w:t>nebo v rozporu s</w:t>
      </w:r>
      <w:r>
        <w:rPr>
          <w:rFonts w:ascii="Arial" w:eastAsia="Times New Roman" w:hAnsi="Arial" w:cs="Arial"/>
          <w:b/>
          <w:color w:val="000000"/>
        </w:rPr>
        <w:t xml:space="preserve"> čl. 119, 120 nebo 121 </w:t>
      </w:r>
      <w:r w:rsidRPr="006D0B01">
        <w:rPr>
          <w:rFonts w:ascii="Arial" w:eastAsia="Times New Roman" w:hAnsi="Arial" w:cs="Arial"/>
          <w:b/>
          <w:color w:val="000000"/>
        </w:rPr>
        <w:t>nařízení Evropského parlamentu a Rady (EU) 2019/6</w:t>
      </w:r>
      <w:r w:rsidRPr="006D0B01">
        <w:rPr>
          <w:rFonts w:ascii="Arial" w:eastAsia="Times New Roman" w:hAnsi="Arial" w:cs="Arial"/>
          <w:color w:val="000000"/>
        </w:rPr>
        <w:t>,</w:t>
      </w:r>
    </w:p>
    <w:p w14:paraId="5BBD1667"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n)</w:t>
      </w:r>
      <w:r w:rsidRPr="006D0B01">
        <w:rPr>
          <w:rFonts w:ascii="Arial" w:eastAsia="Times New Roman" w:hAnsi="Arial" w:cs="Arial"/>
          <w:color w:val="000000"/>
        </w:rPr>
        <w:t xml:space="preserve"> v rozporu s § 2 odst. 1 písm. b) šíří reklamu, která je nekalou obchodní praktikou,</w:t>
      </w:r>
    </w:p>
    <w:p w14:paraId="001162AF"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o)</w:t>
      </w:r>
      <w:r w:rsidRPr="006D0B01">
        <w:rPr>
          <w:rFonts w:ascii="Arial" w:eastAsia="Times New Roman" w:hAnsi="Arial" w:cs="Arial"/>
          <w:color w:val="000000"/>
        </w:rPr>
        <w:t xml:space="preserve"> šíří reklamu na hazardní hru provozovanou bez základního povolení podle zákona upravujícího hazardní hry,</w:t>
      </w:r>
    </w:p>
    <w:p w14:paraId="36039151"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p)</w:t>
      </w:r>
      <w:r w:rsidRPr="006D0B01">
        <w:rPr>
          <w:rFonts w:ascii="Arial" w:eastAsia="Times New Roman" w:hAnsi="Arial" w:cs="Arial"/>
          <w:color w:val="000000"/>
        </w:rPr>
        <w:t xml:space="preserve"> nesdělí na výzvu orgánu dozoru a ve lhůtě jím stanovené údaje o osobě zadavatele nebo zpracovatele reklamy nebo o osobě, která u něj šíření reklamy objednala, podle § 7a odst. 4, </w:t>
      </w:r>
      <w:r w:rsidRPr="006D0B01">
        <w:rPr>
          <w:rFonts w:ascii="Arial" w:eastAsia="Times New Roman" w:hAnsi="Arial" w:cs="Arial"/>
          <w:strike/>
          <w:color w:val="000000"/>
        </w:rPr>
        <w:t>nebo</w:t>
      </w:r>
    </w:p>
    <w:p w14:paraId="41EA9DAE"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t>q)</w:t>
      </w:r>
      <w:r w:rsidRPr="006D0B01">
        <w:rPr>
          <w:rFonts w:ascii="Arial" w:eastAsia="Times New Roman" w:hAnsi="Arial" w:cs="Arial"/>
          <w:color w:val="000000"/>
        </w:rPr>
        <w:t xml:space="preserve"> v rozporu s § 3a odst. 1 šíří reklamu na elektronické cigarety nebo na náhradní náplně do nich</w:t>
      </w:r>
      <w:r w:rsidRPr="006D0B01">
        <w:rPr>
          <w:rFonts w:ascii="Arial" w:eastAsia="Times New Roman" w:hAnsi="Arial" w:cs="Arial"/>
          <w:strike/>
          <w:color w:val="000000"/>
        </w:rPr>
        <w:t>.</w:t>
      </w:r>
      <w:r w:rsidRPr="006D0B01">
        <w:rPr>
          <w:rFonts w:ascii="Arial" w:eastAsia="Times New Roman" w:hAnsi="Arial" w:cs="Arial"/>
          <w:color w:val="000000"/>
        </w:rPr>
        <w:t xml:space="preserve">, </w:t>
      </w:r>
      <w:r w:rsidRPr="006D0B01">
        <w:rPr>
          <w:rFonts w:ascii="Arial" w:eastAsia="Times New Roman" w:hAnsi="Arial" w:cs="Arial"/>
          <w:b/>
          <w:color w:val="000000"/>
        </w:rPr>
        <w:t>nebo</w:t>
      </w:r>
    </w:p>
    <w:p w14:paraId="60AFE7BD" w14:textId="7988568C"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
          <w:color w:val="000000"/>
        </w:rPr>
        <w:t xml:space="preserve">r) šíří vůči veřejnosti reklamu na medikovaná krmiva </w:t>
      </w:r>
      <w:r>
        <w:rPr>
          <w:rFonts w:ascii="Arial" w:eastAsia="Times New Roman" w:hAnsi="Arial" w:cs="Arial"/>
          <w:b/>
          <w:color w:val="000000"/>
        </w:rPr>
        <w:t>nebo</w:t>
      </w:r>
      <w:r w:rsidRPr="006D0B01">
        <w:rPr>
          <w:rFonts w:ascii="Arial" w:eastAsia="Times New Roman" w:hAnsi="Arial" w:cs="Arial"/>
          <w:b/>
          <w:color w:val="000000"/>
        </w:rPr>
        <w:t xml:space="preserve"> meziprodukty, která je v rozporu s čl. 11 nařízení Evropského parlamentu a Rady (EU) 2019/4.</w:t>
      </w:r>
    </w:p>
    <w:p w14:paraId="575A1B1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(2)</w:t>
      </w:r>
      <w:r w:rsidRPr="006D0B01">
        <w:rPr>
          <w:rFonts w:ascii="Arial" w:eastAsia="Times New Roman" w:hAnsi="Arial" w:cs="Arial"/>
          <w:color w:val="000000"/>
        </w:rPr>
        <w:t xml:space="preserve"> Právnická nebo podnikající fyzická osoba se jako zadavatel dopustí přestupku tím, že</w:t>
      </w:r>
    </w:p>
    <w:p w14:paraId="36CE54F7"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lastRenderedPageBreak/>
        <w:t>a)</w:t>
      </w:r>
      <w:r w:rsidRPr="006D0B01">
        <w:rPr>
          <w:rFonts w:ascii="Arial" w:eastAsia="Times New Roman" w:hAnsi="Arial" w:cs="Arial"/>
          <w:color w:val="000000"/>
        </w:rPr>
        <w:t xml:space="preserve"> zadá reklamu, která je zakázána podle § 2 odst. 1 písm. a), § 3 odst. 1 nebo § 5n odst. 1,</w:t>
      </w:r>
    </w:p>
    <w:p w14:paraId="249E5B21"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v rozporu s § 2 odst. 1 písm. b) zadá reklamu, která je nekalou obchodní praktikou,</w:t>
      </w:r>
    </w:p>
    <w:p w14:paraId="6A1ABAD5"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poruší podmínky stanovené pro srovnávací reklamu podle § 2 odst. 2 nebo § 2a,</w:t>
      </w:r>
    </w:p>
    <w:p w14:paraId="1E7E5FE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d)</w:t>
      </w:r>
      <w:r w:rsidRPr="006D0B01">
        <w:rPr>
          <w:rFonts w:ascii="Arial" w:eastAsia="Times New Roman" w:hAnsi="Arial" w:cs="Arial"/>
          <w:color w:val="000000"/>
        </w:rPr>
        <w:t xml:space="preserve"> poruší podmínky stanovené pro obsah reklamy podle § 2 odst. 3 nebo 4, § 2c, § 3 odst. 6, § 4, § 5 odst. 3, 4 nebo 5, § 5a odst. 1, 2, 5, 6, 7 nebo 8, § 5b odst. 2 nebo 8, § 5c odst. 1 nebo 2, § 5d odst. 3 nebo 4, § 5e odst. 1, § 5f, 5h, § 5i, 5j, § 5k odst. 3, 4, 5, 6, 7 nebo 8, § 5l odst. 1, 3, 4 nebo 5, § 5m odst. 1 nebo § 5n odst. 2 </w:t>
      </w:r>
      <w:r w:rsidRPr="006D0B01">
        <w:rPr>
          <w:rFonts w:ascii="Arial" w:eastAsia="Times New Roman" w:hAnsi="Arial" w:cs="Arial"/>
          <w:strike/>
          <w:color w:val="000000"/>
        </w:rPr>
        <w:t>nebo v nařízení</w:t>
      </w:r>
      <w:r w:rsidRPr="006D0B01">
        <w:rPr>
          <w:rFonts w:ascii="Arial" w:eastAsia="Times New Roman" w:hAnsi="Arial" w:cs="Arial"/>
          <w:color w:val="000000"/>
        </w:rPr>
        <w:t xml:space="preserve"> </w:t>
      </w:r>
      <w:r w:rsidRPr="006D0B01">
        <w:rPr>
          <w:rFonts w:ascii="Arial" w:eastAsia="Times New Roman" w:hAnsi="Arial" w:cs="Arial"/>
          <w:b/>
          <w:color w:val="000000"/>
        </w:rPr>
        <w:t>, v nařízení</w:t>
      </w:r>
      <w:r w:rsidRPr="006D0B01">
        <w:rPr>
          <w:rFonts w:ascii="Arial" w:eastAsia="Times New Roman" w:hAnsi="Arial" w:cs="Arial"/>
          <w:color w:val="000000"/>
        </w:rPr>
        <w:t xml:space="preserve"> Evropského parlamentu a Rady (EU) 2017/745</w:t>
      </w:r>
      <w:r w:rsidRPr="006D0B01">
        <w:rPr>
          <w:rFonts w:ascii="Arial" w:eastAsia="Times New Roman" w:hAnsi="Arial" w:cs="Arial"/>
          <w:color w:val="000000"/>
          <w:vertAlign w:val="superscript"/>
        </w:rPr>
        <w:t>42)</w:t>
      </w:r>
      <w:r w:rsidRPr="006D0B01">
        <w:rPr>
          <w:rFonts w:ascii="Arial" w:eastAsia="Times New Roman" w:hAnsi="Arial" w:cs="Arial"/>
          <w:color w:val="000000"/>
        </w:rPr>
        <w:t xml:space="preserve"> </w:t>
      </w:r>
      <w:r w:rsidRPr="006D0B01">
        <w:rPr>
          <w:rFonts w:ascii="Arial" w:hAnsi="Arial" w:cs="Arial"/>
          <w:b/>
        </w:rPr>
        <w:t>nebo v čl. 119, 120 nebo 121 nařízení Evropského parlamentu a Rady (EU) 2019/6</w:t>
      </w:r>
      <w:r w:rsidRPr="006D0B01">
        <w:rPr>
          <w:rFonts w:ascii="Arial" w:eastAsia="Times New Roman" w:hAnsi="Arial" w:cs="Arial"/>
          <w:color w:val="000000"/>
        </w:rPr>
        <w:t>,</w:t>
      </w:r>
    </w:p>
    <w:p w14:paraId="7132420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e)</w:t>
      </w:r>
      <w:r w:rsidRPr="006D0B01">
        <w:rPr>
          <w:rFonts w:ascii="Arial" w:eastAsia="Times New Roman" w:hAnsi="Arial" w:cs="Arial"/>
          <w:color w:val="000000"/>
        </w:rPr>
        <w:t xml:space="preserve"> neuvede v reklamě na tabákový výrobek varování podle § 3 odst. 5,</w:t>
      </w:r>
    </w:p>
    <w:p w14:paraId="301B5B29"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f)</w:t>
      </w:r>
      <w:r w:rsidRPr="006D0B01">
        <w:rPr>
          <w:rFonts w:ascii="Arial" w:eastAsia="Times New Roman" w:hAnsi="Arial" w:cs="Arial"/>
          <w:color w:val="000000"/>
        </w:rPr>
        <w:t xml:space="preserve"> v rozporu s § 7a odst. 1 neuchová ukázku (kopii) každé reklamy nebo bezplatně nezapůjčí kopii reklamy orgánům dozoru na dobu nezbytně nutnou,</w:t>
      </w:r>
    </w:p>
    <w:p w14:paraId="2485074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g)</w:t>
      </w:r>
      <w:r w:rsidRPr="006D0B01">
        <w:rPr>
          <w:rFonts w:ascii="Arial" w:eastAsia="Times New Roman" w:hAnsi="Arial" w:cs="Arial"/>
          <w:color w:val="000000"/>
        </w:rPr>
        <w:t xml:space="preserve"> nesplní povinnost podle § 7a odst. 2,</w:t>
      </w:r>
    </w:p>
    <w:p w14:paraId="1E75821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h)</w:t>
      </w:r>
      <w:r w:rsidRPr="006D0B01">
        <w:rPr>
          <w:rFonts w:ascii="Arial" w:eastAsia="Times New Roman" w:hAnsi="Arial" w:cs="Arial"/>
          <w:color w:val="000000"/>
        </w:rPr>
        <w:t xml:space="preserve"> zadá reklamu na přípravky na ochranu rostlin v rozporu s přímo použitelným předpisem Evropské unie upravujícím uvádění přípravků na ochranu rostlin na trh</w:t>
      </w:r>
      <w:r w:rsidRPr="006D0B01">
        <w:rPr>
          <w:rFonts w:ascii="Arial" w:eastAsia="Times New Roman" w:hAnsi="Arial" w:cs="Arial"/>
          <w:color w:val="000000"/>
          <w:vertAlign w:val="superscript"/>
        </w:rPr>
        <w:t>27a</w:t>
      </w:r>
      <w:r w:rsidRPr="006D0B01">
        <w:rPr>
          <w:rFonts w:ascii="Arial" w:eastAsia="Times New Roman" w:hAnsi="Arial" w:cs="Arial"/>
          <w:color w:val="000000"/>
        </w:rPr>
        <w:t>),</w:t>
      </w:r>
    </w:p>
    <w:p w14:paraId="1D0C8EE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i)</w:t>
      </w:r>
      <w:r w:rsidRPr="006D0B01">
        <w:rPr>
          <w:rFonts w:ascii="Arial" w:eastAsia="Times New Roman" w:hAnsi="Arial" w:cs="Arial"/>
          <w:color w:val="000000"/>
        </w:rPr>
        <w:t xml:space="preserve"> zadá reklamu na potraviny, ve které jsou uvedena výživová nebo zdravotní tvrzení v rozporu s přímo použitelným předpisem Evropské unie upravujícím údaje týkající se potravin z hlediska jejich nutriční hodnoty a vlivu na zdraví</w:t>
      </w:r>
      <w:hyperlink r:id="rId9" w:anchor="f1592540" w:history="1">
        <w:r w:rsidRPr="006D0B01">
          <w:rPr>
            <w:rFonts w:ascii="Arial" w:eastAsia="Times New Roman" w:hAnsi="Arial" w:cs="Arial"/>
            <w:bCs/>
            <w:color w:val="15679C"/>
            <w:vertAlign w:val="superscript"/>
          </w:rPr>
          <w:t>21a</w:t>
        </w:r>
        <w:r w:rsidRPr="006D0B01">
          <w:rPr>
            <w:rFonts w:ascii="Arial" w:eastAsia="Times New Roman" w:hAnsi="Arial" w:cs="Arial"/>
            <w:bCs/>
            <w:color w:val="15679C"/>
          </w:rPr>
          <w:t>)</w:t>
        </w:r>
      </w:hyperlink>
      <w:r w:rsidRPr="006D0B01">
        <w:rPr>
          <w:rFonts w:ascii="Arial" w:eastAsia="Times New Roman" w:hAnsi="Arial" w:cs="Arial"/>
          <w:color w:val="000000"/>
        </w:rPr>
        <w:t>,</w:t>
      </w:r>
    </w:p>
    <w:p w14:paraId="05D26ED7"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j)</w:t>
      </w:r>
      <w:r w:rsidRPr="006D0B01">
        <w:rPr>
          <w:rFonts w:ascii="Arial" w:eastAsia="Times New Roman" w:hAnsi="Arial" w:cs="Arial"/>
          <w:color w:val="000000"/>
        </w:rPr>
        <w:t xml:space="preserve"> zadá reklamu na potraviny, která nesplňuje požadavky stanovené zákonem o potravinách a tabákových výrobcích</w:t>
      </w:r>
      <w:hyperlink r:id="rId10" w:anchor="f5827417" w:history="1">
        <w:r w:rsidRPr="006D0B01">
          <w:rPr>
            <w:rFonts w:ascii="Arial" w:eastAsia="Times New Roman" w:hAnsi="Arial" w:cs="Arial"/>
            <w:bCs/>
            <w:color w:val="15679C"/>
            <w:vertAlign w:val="superscript"/>
          </w:rPr>
          <w:t>41</w:t>
        </w:r>
        <w:r w:rsidRPr="006D0B01">
          <w:rPr>
            <w:rFonts w:ascii="Arial" w:eastAsia="Times New Roman" w:hAnsi="Arial" w:cs="Arial"/>
            <w:bCs/>
            <w:color w:val="15679C"/>
          </w:rPr>
          <w:t>)</w:t>
        </w:r>
      </w:hyperlink>
      <w:r w:rsidRPr="006D0B01">
        <w:rPr>
          <w:rFonts w:ascii="Arial" w:eastAsia="Times New Roman" w:hAnsi="Arial" w:cs="Arial"/>
          <w:color w:val="000000"/>
        </w:rPr>
        <w:t>, zejména pokud jde o uvedení informace naznačující, že země původu potraviny je Česká republika, požadavky stanovené přímo použitelným předpisem Evropské unie upravujícím poskytování informací o potravinách spotřebitelům</w:t>
      </w:r>
      <w:hyperlink r:id="rId11" w:anchor="f5662143" w:history="1">
        <w:r w:rsidRPr="006D0B01">
          <w:rPr>
            <w:rFonts w:ascii="Arial" w:eastAsia="Times New Roman" w:hAnsi="Arial" w:cs="Arial"/>
            <w:bCs/>
            <w:color w:val="15679C"/>
            <w:vertAlign w:val="superscript"/>
          </w:rPr>
          <w:t>39</w:t>
        </w:r>
        <w:r w:rsidRPr="006D0B01">
          <w:rPr>
            <w:rFonts w:ascii="Arial" w:eastAsia="Times New Roman" w:hAnsi="Arial" w:cs="Arial"/>
            <w:bCs/>
            <w:color w:val="15679C"/>
          </w:rPr>
          <w:t>)</w:t>
        </w:r>
      </w:hyperlink>
      <w:r w:rsidRPr="006D0B01">
        <w:rPr>
          <w:rFonts w:ascii="Arial" w:eastAsia="Times New Roman" w:hAnsi="Arial" w:cs="Arial"/>
          <w:color w:val="000000"/>
        </w:rPr>
        <w:t xml:space="preserve"> nebo přímo použitelným předpisem Evropské unie, který stanoví pravidla pro použití označení původu, zeměpisných označení nebo tradičních výrazů</w:t>
      </w:r>
      <w:hyperlink r:id="rId12" w:anchor="f5662144" w:history="1">
        <w:r w:rsidRPr="006D0B01">
          <w:rPr>
            <w:rFonts w:ascii="Arial" w:eastAsia="Times New Roman" w:hAnsi="Arial" w:cs="Arial"/>
            <w:bCs/>
            <w:color w:val="15679C"/>
            <w:vertAlign w:val="superscript"/>
          </w:rPr>
          <w:t>40</w:t>
        </w:r>
        <w:r w:rsidRPr="006D0B01">
          <w:rPr>
            <w:rFonts w:ascii="Arial" w:eastAsia="Times New Roman" w:hAnsi="Arial" w:cs="Arial"/>
            <w:bCs/>
            <w:color w:val="15679C"/>
          </w:rPr>
          <w:t>)</w:t>
        </w:r>
      </w:hyperlink>
      <w:r w:rsidRPr="006D0B01">
        <w:rPr>
          <w:rFonts w:ascii="Arial" w:eastAsia="Times New Roman" w:hAnsi="Arial" w:cs="Arial"/>
          <w:color w:val="000000"/>
        </w:rPr>
        <w:t xml:space="preserve">, </w:t>
      </w:r>
      <w:r w:rsidRPr="006D0B01">
        <w:rPr>
          <w:rFonts w:ascii="Arial" w:eastAsia="Times New Roman" w:hAnsi="Arial" w:cs="Arial"/>
          <w:strike/>
          <w:color w:val="000000"/>
        </w:rPr>
        <w:t>nebo</w:t>
      </w:r>
    </w:p>
    <w:p w14:paraId="74F2CF72"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t>k)</w:t>
      </w:r>
      <w:r w:rsidRPr="006D0B01">
        <w:rPr>
          <w:rFonts w:ascii="Arial" w:eastAsia="Times New Roman" w:hAnsi="Arial" w:cs="Arial"/>
          <w:color w:val="000000"/>
        </w:rPr>
        <w:t xml:space="preserve"> zadá reklamu na hazardní hru provozovanou bez základního povolení podle zákona upravujícího hazardní hry</w:t>
      </w:r>
      <w:r w:rsidRPr="006D0B01">
        <w:rPr>
          <w:rFonts w:ascii="Arial" w:eastAsia="Times New Roman" w:hAnsi="Arial" w:cs="Arial"/>
          <w:strike/>
          <w:color w:val="000000"/>
        </w:rPr>
        <w:t xml:space="preserve">. </w:t>
      </w:r>
      <w:r w:rsidRPr="006D0B01">
        <w:rPr>
          <w:rFonts w:ascii="Arial" w:eastAsia="Times New Roman" w:hAnsi="Arial" w:cs="Arial"/>
          <w:b/>
          <w:color w:val="000000"/>
        </w:rPr>
        <w:t>, nebo</w:t>
      </w:r>
    </w:p>
    <w:p w14:paraId="220D421A" w14:textId="1FA0FACE"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
          <w:color w:val="000000"/>
        </w:rPr>
        <w:t xml:space="preserve">l) zadá reklamu na medikovaná krmiva </w:t>
      </w:r>
      <w:r>
        <w:rPr>
          <w:rFonts w:ascii="Arial" w:eastAsia="Times New Roman" w:hAnsi="Arial" w:cs="Arial"/>
          <w:b/>
          <w:color w:val="000000"/>
        </w:rPr>
        <w:t>nebo</w:t>
      </w:r>
      <w:r w:rsidRPr="006D0B01">
        <w:rPr>
          <w:rFonts w:ascii="Arial" w:eastAsia="Times New Roman" w:hAnsi="Arial" w:cs="Arial"/>
          <w:b/>
          <w:color w:val="000000"/>
        </w:rPr>
        <w:t xml:space="preserve"> meziprodukty, která je v rozporu s čl. 11 nařízení Evropského parlamentu a Rady (EU) 2019/4.</w:t>
      </w:r>
    </w:p>
    <w:p w14:paraId="71AD925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(3)</w:t>
      </w:r>
      <w:r w:rsidRPr="006D0B01">
        <w:rPr>
          <w:rFonts w:ascii="Arial" w:eastAsia="Times New Roman" w:hAnsi="Arial" w:cs="Arial"/>
          <w:color w:val="000000"/>
        </w:rPr>
        <w:t xml:space="preserve"> Právnická nebo podnikající fyzická osoba se jako zpracovatel dopustí přestupku tím, že</w:t>
      </w:r>
    </w:p>
    <w:p w14:paraId="2AD33A71"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zpracuje reklamu, která je zakázána podle § 2 odst. 1 písm. a) nebo § 3 odst. 1 nebo je v rozporu s § 5j,</w:t>
      </w:r>
    </w:p>
    <w:p w14:paraId="0475D53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v rozporu s § 2 odst. 1 písm. b) zpracuje reklamu, která je nekalou obchodní praktikou,</w:t>
      </w:r>
    </w:p>
    <w:p w14:paraId="3780B854"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poruší podmínky stanovené pro srovnávací reklamu podle § 2 odst. 2 nebo § 2a,</w:t>
      </w:r>
    </w:p>
    <w:p w14:paraId="602C4E3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d)</w:t>
      </w:r>
      <w:r w:rsidRPr="006D0B01">
        <w:rPr>
          <w:rFonts w:ascii="Arial" w:eastAsia="Times New Roman" w:hAnsi="Arial" w:cs="Arial"/>
          <w:color w:val="000000"/>
        </w:rPr>
        <w:t xml:space="preserve"> poruší podmínky stanovené pro obsah reklamy podle § 2 odst. 3 nebo 4, § 2c, § 3 odst. 6, § 4, § 5 odst. 3, 4 nebo 5, § 5a odst. 1, 2, 5, 6, 7 nebo 8, § 5b odst. 2 nebo 8, § 5c odst. 1 nebo </w:t>
      </w:r>
      <w:r w:rsidRPr="006D0B01">
        <w:rPr>
          <w:rFonts w:ascii="Arial" w:eastAsia="Times New Roman" w:hAnsi="Arial" w:cs="Arial"/>
          <w:color w:val="000000"/>
        </w:rPr>
        <w:lastRenderedPageBreak/>
        <w:t xml:space="preserve">2, § 5d odst. 3 nebo 4, § 5e odst. 1, § 5f, § 5h, 5i, § 5k odst. 3, 4, 5, 6, 7 nebo 8, § 5l odst. 1, 3, 4 nebo 5, § 5m odst. 1 nebo § 5n odst. 2 </w:t>
      </w:r>
      <w:r w:rsidRPr="006D0B01">
        <w:rPr>
          <w:rFonts w:ascii="Arial" w:eastAsia="Times New Roman" w:hAnsi="Arial" w:cs="Arial"/>
          <w:strike/>
          <w:color w:val="000000"/>
        </w:rPr>
        <w:t>nebo v nařízení</w:t>
      </w:r>
      <w:r w:rsidRPr="006D0B01">
        <w:rPr>
          <w:rFonts w:ascii="Arial" w:eastAsia="Times New Roman" w:hAnsi="Arial" w:cs="Arial"/>
          <w:color w:val="000000"/>
        </w:rPr>
        <w:t xml:space="preserve"> </w:t>
      </w:r>
      <w:r w:rsidRPr="006D0B01">
        <w:rPr>
          <w:rFonts w:ascii="Arial" w:eastAsia="Times New Roman" w:hAnsi="Arial" w:cs="Arial"/>
          <w:b/>
          <w:color w:val="000000"/>
        </w:rPr>
        <w:t xml:space="preserve">, v nařízení </w:t>
      </w:r>
      <w:r w:rsidRPr="006D0B01">
        <w:rPr>
          <w:rFonts w:ascii="Arial" w:eastAsia="Times New Roman" w:hAnsi="Arial" w:cs="Arial"/>
          <w:color w:val="000000"/>
        </w:rPr>
        <w:t>Evropského parlamentu a Rady (EU) 2017/745</w:t>
      </w:r>
      <w:r w:rsidRPr="006D0B01">
        <w:rPr>
          <w:rFonts w:ascii="Arial" w:eastAsia="Times New Roman" w:hAnsi="Arial" w:cs="Arial"/>
          <w:color w:val="000000"/>
          <w:vertAlign w:val="superscript"/>
        </w:rPr>
        <w:t>42)</w:t>
      </w:r>
      <w:r w:rsidRPr="006D0B01">
        <w:rPr>
          <w:rFonts w:ascii="Arial" w:hAnsi="Arial" w:cs="Arial"/>
          <w:b/>
        </w:rPr>
        <w:t>nebo v čl. 119, 120 nebo 121 nařízení Evropského parlamentu a Rady (EU) 2019/6</w:t>
      </w:r>
      <w:r w:rsidRPr="006D0B01">
        <w:rPr>
          <w:rFonts w:ascii="Arial" w:eastAsia="Times New Roman" w:hAnsi="Arial" w:cs="Arial"/>
          <w:color w:val="000000"/>
        </w:rPr>
        <w:t>,</w:t>
      </w:r>
    </w:p>
    <w:p w14:paraId="1EC0D2A5"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e)</w:t>
      </w:r>
      <w:r w:rsidRPr="006D0B01">
        <w:rPr>
          <w:rFonts w:ascii="Arial" w:eastAsia="Times New Roman" w:hAnsi="Arial" w:cs="Arial"/>
          <w:color w:val="000000"/>
        </w:rPr>
        <w:t xml:space="preserve"> neuvede v reklamě na tabákový výrobek varování podle § 3 odst. 5,</w:t>
      </w:r>
    </w:p>
    <w:p w14:paraId="665DCEC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f)</w:t>
      </w:r>
      <w:r w:rsidRPr="006D0B01">
        <w:rPr>
          <w:rFonts w:ascii="Arial" w:eastAsia="Times New Roman" w:hAnsi="Arial" w:cs="Arial"/>
          <w:color w:val="000000"/>
        </w:rPr>
        <w:t xml:space="preserve"> v rozporu s § 7a odst. 3 nesdělí na výzvu orgánu dozoru a ve lhůtě jím stanovené údaje o zadavateli reklamy nebo o šiřiteli reklamy,</w:t>
      </w:r>
    </w:p>
    <w:p w14:paraId="37D32D3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g)</w:t>
      </w:r>
      <w:r w:rsidRPr="006D0B01">
        <w:rPr>
          <w:rFonts w:ascii="Arial" w:eastAsia="Times New Roman" w:hAnsi="Arial" w:cs="Arial"/>
          <w:color w:val="000000"/>
        </w:rPr>
        <w:t xml:space="preserve"> zpracuje reklamu na přípravky na ochranu rostlin v rozporu s přímo použitelným předpisem Evropské unie upravujícím uvádění přípravků na ochranu rostlin na trh</w:t>
      </w:r>
      <w:r w:rsidRPr="006D0B01">
        <w:rPr>
          <w:rFonts w:ascii="Arial" w:eastAsia="Times New Roman" w:hAnsi="Arial" w:cs="Arial"/>
          <w:color w:val="000000"/>
          <w:vertAlign w:val="superscript"/>
        </w:rPr>
        <w:t>27a</w:t>
      </w:r>
      <w:r w:rsidRPr="006D0B01">
        <w:rPr>
          <w:rFonts w:ascii="Arial" w:eastAsia="Times New Roman" w:hAnsi="Arial" w:cs="Arial"/>
          <w:color w:val="000000"/>
        </w:rPr>
        <w:t>),</w:t>
      </w:r>
    </w:p>
    <w:p w14:paraId="3B799CC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h)</w:t>
      </w:r>
      <w:r w:rsidRPr="006D0B01">
        <w:rPr>
          <w:rFonts w:ascii="Arial" w:eastAsia="Times New Roman" w:hAnsi="Arial" w:cs="Arial"/>
          <w:color w:val="000000"/>
        </w:rPr>
        <w:t xml:space="preserve"> zpracuje reklamu na potraviny, ve které jsou uvedena výživová nebo zdravotní tvrzení v rozporu s přímo použitelným předpisem Evropské unie upravujícím údaje týkající se potravin z hlediska jejich nutriční hodnoty a vlivu na zdraví</w:t>
      </w:r>
      <w:hyperlink r:id="rId13" w:anchor="f1592540" w:history="1">
        <w:r w:rsidRPr="006D0B01">
          <w:rPr>
            <w:rFonts w:ascii="Arial" w:eastAsia="Times New Roman" w:hAnsi="Arial" w:cs="Arial"/>
            <w:bCs/>
            <w:color w:val="15679C"/>
            <w:vertAlign w:val="superscript"/>
          </w:rPr>
          <w:t>21a</w:t>
        </w:r>
        <w:r w:rsidRPr="006D0B01">
          <w:rPr>
            <w:rFonts w:ascii="Arial" w:eastAsia="Times New Roman" w:hAnsi="Arial" w:cs="Arial"/>
            <w:bCs/>
            <w:color w:val="15679C"/>
          </w:rPr>
          <w:t>)</w:t>
        </w:r>
      </w:hyperlink>
      <w:r w:rsidRPr="006D0B01">
        <w:rPr>
          <w:rFonts w:ascii="Arial" w:eastAsia="Times New Roman" w:hAnsi="Arial" w:cs="Arial"/>
          <w:color w:val="000000"/>
        </w:rPr>
        <w:t>,</w:t>
      </w:r>
    </w:p>
    <w:p w14:paraId="438027F4"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i)</w:t>
      </w:r>
      <w:r w:rsidRPr="006D0B01">
        <w:rPr>
          <w:rFonts w:ascii="Arial" w:eastAsia="Times New Roman" w:hAnsi="Arial" w:cs="Arial"/>
          <w:color w:val="000000"/>
        </w:rPr>
        <w:t xml:space="preserve"> zpracuje reklamu na potraviny, která nesplňuje požadavky stanovené zákonem o potravinách a tabákových výrobcích</w:t>
      </w:r>
      <w:hyperlink r:id="rId14" w:anchor="f5827417" w:history="1">
        <w:r w:rsidRPr="006D0B01">
          <w:rPr>
            <w:rFonts w:ascii="Arial" w:eastAsia="Times New Roman" w:hAnsi="Arial" w:cs="Arial"/>
            <w:bCs/>
            <w:color w:val="15679C"/>
            <w:vertAlign w:val="superscript"/>
          </w:rPr>
          <w:t>41</w:t>
        </w:r>
        <w:r w:rsidRPr="006D0B01">
          <w:rPr>
            <w:rFonts w:ascii="Arial" w:eastAsia="Times New Roman" w:hAnsi="Arial" w:cs="Arial"/>
            <w:bCs/>
            <w:color w:val="15679C"/>
          </w:rPr>
          <w:t>)</w:t>
        </w:r>
      </w:hyperlink>
      <w:r w:rsidRPr="006D0B01">
        <w:rPr>
          <w:rFonts w:ascii="Arial" w:eastAsia="Times New Roman" w:hAnsi="Arial" w:cs="Arial"/>
          <w:color w:val="000000"/>
        </w:rPr>
        <w:t>, zejména pokud jde o uvedení informace naznačující, že země původu potraviny je Česká republika, požadavky stanovené přímo použitelným předpisem Evropské unie upravujícím poskytování informací o potravinách spotřebitelům</w:t>
      </w:r>
      <w:hyperlink r:id="rId15" w:anchor="f5662143" w:history="1">
        <w:r w:rsidRPr="006D0B01">
          <w:rPr>
            <w:rFonts w:ascii="Arial" w:eastAsia="Times New Roman" w:hAnsi="Arial" w:cs="Arial"/>
            <w:bCs/>
            <w:color w:val="15679C"/>
            <w:vertAlign w:val="superscript"/>
          </w:rPr>
          <w:t>39</w:t>
        </w:r>
        <w:r w:rsidRPr="006D0B01">
          <w:rPr>
            <w:rFonts w:ascii="Arial" w:eastAsia="Times New Roman" w:hAnsi="Arial" w:cs="Arial"/>
            <w:bCs/>
            <w:color w:val="15679C"/>
          </w:rPr>
          <w:t>)</w:t>
        </w:r>
      </w:hyperlink>
      <w:r w:rsidRPr="006D0B01">
        <w:rPr>
          <w:rFonts w:ascii="Arial" w:eastAsia="Times New Roman" w:hAnsi="Arial" w:cs="Arial"/>
          <w:color w:val="000000"/>
        </w:rPr>
        <w:t xml:space="preserve"> nebo přímo použitelným předpisem Evropské unie, který stanoví pravidla pro použití označení původu, zeměpisných označení nebo tradičních výrazů</w:t>
      </w:r>
      <w:hyperlink r:id="rId16" w:anchor="f5662144" w:history="1">
        <w:r w:rsidRPr="006D0B01">
          <w:rPr>
            <w:rFonts w:ascii="Arial" w:eastAsia="Times New Roman" w:hAnsi="Arial" w:cs="Arial"/>
            <w:bCs/>
            <w:color w:val="15679C"/>
            <w:vertAlign w:val="superscript"/>
          </w:rPr>
          <w:t>40</w:t>
        </w:r>
        <w:r w:rsidRPr="006D0B01">
          <w:rPr>
            <w:rFonts w:ascii="Arial" w:eastAsia="Times New Roman" w:hAnsi="Arial" w:cs="Arial"/>
            <w:bCs/>
            <w:color w:val="15679C"/>
          </w:rPr>
          <w:t>)</w:t>
        </w:r>
      </w:hyperlink>
      <w:r w:rsidRPr="006D0B01">
        <w:rPr>
          <w:rFonts w:ascii="Arial" w:eastAsia="Times New Roman" w:hAnsi="Arial" w:cs="Arial"/>
          <w:color w:val="000000"/>
        </w:rPr>
        <w:t xml:space="preserve">, </w:t>
      </w:r>
      <w:r w:rsidRPr="006D0B01">
        <w:rPr>
          <w:rFonts w:ascii="Arial" w:eastAsia="Times New Roman" w:hAnsi="Arial" w:cs="Arial"/>
          <w:strike/>
          <w:color w:val="000000"/>
        </w:rPr>
        <w:t>nebo</w:t>
      </w:r>
    </w:p>
    <w:p w14:paraId="2689952F" w14:textId="77777777"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Cs/>
          <w:color w:val="000000"/>
        </w:rPr>
        <w:t>j)</w:t>
      </w:r>
      <w:r w:rsidRPr="006D0B01">
        <w:rPr>
          <w:rFonts w:ascii="Arial" w:eastAsia="Times New Roman" w:hAnsi="Arial" w:cs="Arial"/>
          <w:color w:val="000000"/>
        </w:rPr>
        <w:t xml:space="preserve"> zpracuje reklamu na hazardní hru provozovanou bez základního povolení podle zákona upravujícího hazardní hry</w:t>
      </w:r>
      <w:r w:rsidRPr="006D0B01">
        <w:rPr>
          <w:rFonts w:ascii="Arial" w:eastAsia="Times New Roman" w:hAnsi="Arial" w:cs="Arial"/>
          <w:strike/>
          <w:color w:val="000000"/>
        </w:rPr>
        <w:t>.</w:t>
      </w:r>
      <w:r w:rsidRPr="006D0B01">
        <w:rPr>
          <w:rFonts w:ascii="Arial" w:eastAsia="Times New Roman" w:hAnsi="Arial" w:cs="Arial"/>
          <w:b/>
          <w:color w:val="000000"/>
        </w:rPr>
        <w:t>, nebo</w:t>
      </w:r>
    </w:p>
    <w:p w14:paraId="072CE1E0" w14:textId="0CAAD884" w:rsidR="00DE27AF" w:rsidRPr="006D0B01" w:rsidRDefault="00DE27AF" w:rsidP="00DE27AF">
      <w:pPr>
        <w:spacing w:before="144" w:after="144" w:line="240" w:lineRule="auto"/>
        <w:jc w:val="both"/>
        <w:rPr>
          <w:rFonts w:ascii="Arial" w:eastAsia="Times New Roman" w:hAnsi="Arial" w:cs="Arial"/>
          <w:b/>
          <w:color w:val="000000"/>
        </w:rPr>
      </w:pPr>
      <w:r w:rsidRPr="006D0B01">
        <w:rPr>
          <w:rFonts w:ascii="Arial" w:eastAsia="Times New Roman" w:hAnsi="Arial" w:cs="Arial"/>
          <w:b/>
          <w:color w:val="000000"/>
        </w:rPr>
        <w:t xml:space="preserve">k) zpracuje reklamu na medikovaná krmiva </w:t>
      </w:r>
      <w:r>
        <w:rPr>
          <w:rFonts w:ascii="Arial" w:eastAsia="Times New Roman" w:hAnsi="Arial" w:cs="Arial"/>
          <w:b/>
          <w:color w:val="000000"/>
        </w:rPr>
        <w:t>nebo</w:t>
      </w:r>
      <w:r w:rsidRPr="006D0B01">
        <w:rPr>
          <w:rFonts w:ascii="Arial" w:eastAsia="Times New Roman" w:hAnsi="Arial" w:cs="Arial"/>
          <w:b/>
          <w:color w:val="000000"/>
        </w:rPr>
        <w:t xml:space="preserve"> meziprodukty, která je v rozporu s čl. 11 nařízení Evropského parlamentu a Rady (EU) 2019/4.</w:t>
      </w:r>
    </w:p>
    <w:p w14:paraId="5FE211E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(4)</w:t>
      </w:r>
      <w:r w:rsidRPr="006D0B01">
        <w:rPr>
          <w:rFonts w:ascii="Arial" w:eastAsia="Times New Roman" w:hAnsi="Arial" w:cs="Arial"/>
          <w:color w:val="000000"/>
        </w:rPr>
        <w:t xml:space="preserve"> Právnická nebo podnikající fyzická osoba se dopustí přestupku tím, že</w:t>
      </w:r>
    </w:p>
    <w:p w14:paraId="7ED4FE30"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poruší zákaz nabízet, slibovat nebo poskytovat dary nebo jiný prospěch podle § 5b odst. 4 </w:t>
      </w:r>
      <w:r w:rsidRPr="006D0B01">
        <w:rPr>
          <w:rFonts w:ascii="Arial" w:eastAsia="Times New Roman" w:hAnsi="Arial" w:cs="Arial"/>
          <w:strike/>
          <w:color w:val="000000"/>
        </w:rPr>
        <w:t>nebo § 5m odst. 2</w:t>
      </w:r>
      <w:r w:rsidRPr="006D0B01">
        <w:rPr>
          <w:rFonts w:ascii="Arial" w:eastAsia="Times New Roman" w:hAnsi="Arial" w:cs="Arial"/>
          <w:color w:val="000000"/>
        </w:rPr>
        <w:t xml:space="preserve"> </w:t>
      </w:r>
      <w:r w:rsidRPr="006D0B01">
        <w:rPr>
          <w:rFonts w:ascii="Arial" w:hAnsi="Arial" w:cs="Arial"/>
          <w:b/>
        </w:rPr>
        <w:t>, § 5m odst. 2 nebo čl. 121 nařízení Evropského parlamentu a Rady (EU) 2019/6</w:t>
      </w:r>
      <w:r w:rsidRPr="006D0B01">
        <w:rPr>
          <w:rFonts w:ascii="Arial" w:eastAsia="Times New Roman" w:hAnsi="Arial" w:cs="Arial"/>
          <w:color w:val="000000"/>
        </w:rPr>
        <w:t>,</w:t>
      </w:r>
    </w:p>
    <w:p w14:paraId="4C2877A4" w14:textId="4518CA72"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poskytuje bezplatně pohoštění a ubytování v rozporu s § 5b odst. 5 </w:t>
      </w:r>
      <w:r w:rsidRPr="006D0B01">
        <w:rPr>
          <w:rFonts w:ascii="Arial" w:eastAsia="Times New Roman" w:hAnsi="Arial" w:cs="Arial"/>
          <w:strike/>
          <w:color w:val="000000"/>
        </w:rPr>
        <w:t>nebo § 5m odst. 3</w:t>
      </w:r>
      <w:r w:rsidRPr="006D0B01">
        <w:rPr>
          <w:rFonts w:ascii="Arial" w:eastAsia="Times New Roman" w:hAnsi="Arial" w:cs="Arial"/>
          <w:color w:val="000000"/>
        </w:rPr>
        <w:t xml:space="preserve"> </w:t>
      </w:r>
      <w:r w:rsidRPr="006D0B01">
        <w:rPr>
          <w:rFonts w:ascii="Arial" w:hAnsi="Arial" w:cs="Arial"/>
          <w:b/>
        </w:rPr>
        <w:t>, § 5m odst. 3 nebo čl. 121 nařízení Evropského parlamentu a Rady (EU) 2019/6</w:t>
      </w:r>
      <w:r w:rsidRPr="006D0B01">
        <w:rPr>
          <w:rFonts w:ascii="Arial" w:eastAsia="Times New Roman" w:hAnsi="Arial" w:cs="Arial"/>
          <w:color w:val="000000"/>
        </w:rPr>
        <w:t>,</w:t>
      </w:r>
    </w:p>
    <w:p w14:paraId="4782A053" w14:textId="04A197FF"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vyžaduje nebo přijímá v souvislosti s reklamou výhody, které jsou zakázané podle § 5b odst. 4 nebo § 5m odst. 2 nebo které jsou v rozporu s § 5b odst. 5 nebo § 5m odst. 3</w:t>
      </w:r>
      <w:r w:rsidRPr="006D0B01">
        <w:rPr>
          <w:rFonts w:ascii="Arial" w:hAnsi="Arial" w:cs="Arial"/>
          <w:b/>
        </w:rPr>
        <w:t xml:space="preserve"> nebo vyžaduje nebo přijímá v souvislosti s reklamou veterinárních léčivých přípravků výhody, které jsou zakázané podle čl. 121 nařízení Evropského parlamentu a Rady (EU) 2019/6,</w:t>
      </w:r>
      <w:r w:rsidRPr="006D0B01">
        <w:rPr>
          <w:rFonts w:ascii="Arial" w:eastAsia="Times New Roman" w:hAnsi="Arial" w:cs="Arial"/>
          <w:color w:val="000000"/>
        </w:rPr>
        <w:t xml:space="preserve"> nebo</w:t>
      </w:r>
    </w:p>
    <w:p w14:paraId="794D708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d)</w:t>
      </w:r>
      <w:r w:rsidRPr="006D0B01">
        <w:rPr>
          <w:rFonts w:ascii="Arial" w:eastAsia="Times New Roman" w:hAnsi="Arial" w:cs="Arial"/>
          <w:color w:val="000000"/>
        </w:rPr>
        <w:t xml:space="preserve"> poruší zákaz sponzorování podle § 3 nebo § 3a.</w:t>
      </w:r>
    </w:p>
    <w:p w14:paraId="2AE21BB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(5)</w:t>
      </w:r>
      <w:r w:rsidRPr="006D0B01">
        <w:rPr>
          <w:rFonts w:ascii="Arial" w:eastAsia="Times New Roman" w:hAnsi="Arial" w:cs="Arial"/>
          <w:color w:val="000000"/>
        </w:rPr>
        <w:t xml:space="preserve"> Za přestupek podle odstavce 1 lze uložit pokutu</w:t>
      </w:r>
    </w:p>
    <w:p w14:paraId="3F4D47D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do 500000 Kč, jde-li o přestupek podle odstavce 1 písm. a) nebo p),</w:t>
      </w:r>
    </w:p>
    <w:p w14:paraId="12CADF13"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do 2000000 Kč, jde-li o přestupek podle odstavce 1 písm. b), c), d), e), f), g), h), i), j), k), l), </w:t>
      </w:r>
      <w:r w:rsidRPr="006D0B01">
        <w:rPr>
          <w:rFonts w:ascii="Arial" w:eastAsia="Times New Roman" w:hAnsi="Arial" w:cs="Arial"/>
          <w:strike/>
          <w:color w:val="000000"/>
        </w:rPr>
        <w:t>m) nebo q)</w:t>
      </w:r>
      <w:r w:rsidRPr="006D0B01">
        <w:rPr>
          <w:rFonts w:ascii="Arial" w:eastAsia="Times New Roman" w:hAnsi="Arial" w:cs="Arial"/>
          <w:b/>
          <w:color w:val="000000"/>
        </w:rPr>
        <w:t>m), q) nebo r)</w:t>
      </w:r>
      <w:r w:rsidRPr="006D0B01">
        <w:rPr>
          <w:rFonts w:ascii="Arial" w:eastAsia="Times New Roman" w:hAnsi="Arial" w:cs="Arial"/>
          <w:color w:val="000000"/>
        </w:rPr>
        <w:t>,</w:t>
      </w:r>
    </w:p>
    <w:p w14:paraId="0BDCA410"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lastRenderedPageBreak/>
        <w:t>c)</w:t>
      </w:r>
      <w:r w:rsidRPr="006D0B01">
        <w:rPr>
          <w:rFonts w:ascii="Arial" w:eastAsia="Times New Roman" w:hAnsi="Arial" w:cs="Arial"/>
          <w:color w:val="000000"/>
        </w:rPr>
        <w:t xml:space="preserve"> do 5 000 000 Kč, jde-li o přestupek podle odstavce 1 písm. n) nebo o).</w:t>
      </w:r>
    </w:p>
    <w:p w14:paraId="2A8EAA3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(6)</w:t>
      </w:r>
      <w:r w:rsidRPr="006D0B01">
        <w:rPr>
          <w:rFonts w:ascii="Arial" w:eastAsia="Times New Roman" w:hAnsi="Arial" w:cs="Arial"/>
          <w:color w:val="000000"/>
        </w:rPr>
        <w:t xml:space="preserve"> Za přestupek podle odstavce 2 lze uložit pokutu</w:t>
      </w:r>
    </w:p>
    <w:p w14:paraId="3E24E6DC"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do 500 000 Kč, jde-li o přestupek podle odstavce 2 písm. f) nebo g),</w:t>
      </w:r>
    </w:p>
    <w:p w14:paraId="28B94876"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do 2 000 000 Kč, jde-li o přestupek podle odstavce 2 písm. a), c), d), e), h), </w:t>
      </w:r>
      <w:r w:rsidRPr="006D0B01">
        <w:rPr>
          <w:rFonts w:ascii="Arial" w:eastAsia="Times New Roman" w:hAnsi="Arial" w:cs="Arial"/>
          <w:strike/>
          <w:color w:val="000000"/>
        </w:rPr>
        <w:t>i) nebo j)</w:t>
      </w:r>
      <w:r w:rsidRPr="006D0B01">
        <w:rPr>
          <w:rFonts w:ascii="Arial" w:eastAsia="Times New Roman" w:hAnsi="Arial" w:cs="Arial"/>
          <w:b/>
          <w:color w:val="000000"/>
        </w:rPr>
        <w:t>i), j) nebo l)</w:t>
      </w:r>
      <w:r w:rsidRPr="006D0B01">
        <w:rPr>
          <w:rFonts w:ascii="Arial" w:eastAsia="Times New Roman" w:hAnsi="Arial" w:cs="Arial"/>
          <w:color w:val="000000"/>
        </w:rPr>
        <w:t>,</w:t>
      </w:r>
    </w:p>
    <w:p w14:paraId="671D95B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do 5 000 000 Kč, jde-li o přestupek podle odstavce 2 písm. b) nebo k).</w:t>
      </w:r>
    </w:p>
    <w:p w14:paraId="75060FFB"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(7)</w:t>
      </w:r>
      <w:r w:rsidRPr="006D0B01">
        <w:rPr>
          <w:rFonts w:ascii="Arial" w:eastAsia="Times New Roman" w:hAnsi="Arial" w:cs="Arial"/>
          <w:color w:val="000000"/>
        </w:rPr>
        <w:t xml:space="preserve"> Za přestupek podle odstavce 3 lze uložit pokutu</w:t>
      </w:r>
    </w:p>
    <w:p w14:paraId="04A0035A"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do 500000 Kč, jde-li o přestupek podle odstavce 3 písm. f),</w:t>
      </w:r>
    </w:p>
    <w:p w14:paraId="09AD4E38"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do 2 000 000 Kč, jde-li o přestupek podle odstavce 3 písm. a), c), d), e), g), </w:t>
      </w:r>
      <w:r w:rsidRPr="006D0B01">
        <w:rPr>
          <w:rFonts w:ascii="Arial" w:eastAsia="Times New Roman" w:hAnsi="Arial" w:cs="Arial"/>
          <w:strike/>
          <w:color w:val="000000"/>
        </w:rPr>
        <w:t>h) nebo i)</w:t>
      </w:r>
      <w:r w:rsidRPr="006D0B01">
        <w:rPr>
          <w:rFonts w:ascii="Arial" w:eastAsia="Times New Roman" w:hAnsi="Arial" w:cs="Arial"/>
          <w:b/>
          <w:color w:val="000000"/>
        </w:rPr>
        <w:t>h), i) nebo k)</w:t>
      </w:r>
      <w:r w:rsidRPr="006D0B01">
        <w:rPr>
          <w:rFonts w:ascii="Arial" w:eastAsia="Times New Roman" w:hAnsi="Arial" w:cs="Arial"/>
          <w:color w:val="000000"/>
        </w:rPr>
        <w:t>,</w:t>
      </w:r>
    </w:p>
    <w:p w14:paraId="589E6880"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do 5 000 000 Kč, jde-li o přestupek podle odstavce 3 písm. b) nebo j).</w:t>
      </w:r>
    </w:p>
    <w:p w14:paraId="501BCC24"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(8)</w:t>
      </w:r>
      <w:r w:rsidRPr="006D0B01">
        <w:rPr>
          <w:rFonts w:ascii="Arial" w:eastAsia="Times New Roman" w:hAnsi="Arial" w:cs="Arial"/>
          <w:color w:val="000000"/>
        </w:rPr>
        <w:t xml:space="preserve"> Za přestupek podle odstavce 4 lze uložit pokutu</w:t>
      </w:r>
    </w:p>
    <w:p w14:paraId="55737285"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a)</w:t>
      </w:r>
      <w:r w:rsidRPr="006D0B01">
        <w:rPr>
          <w:rFonts w:ascii="Arial" w:eastAsia="Times New Roman" w:hAnsi="Arial" w:cs="Arial"/>
          <w:color w:val="000000"/>
        </w:rPr>
        <w:t xml:space="preserve"> do 1 000 000 Kč, jde-li o přestupek podle odstavce 4 písm. a) nebo b),</w:t>
      </w:r>
    </w:p>
    <w:p w14:paraId="48FD324E"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b)</w:t>
      </w:r>
      <w:r w:rsidRPr="006D0B01">
        <w:rPr>
          <w:rFonts w:ascii="Arial" w:eastAsia="Times New Roman" w:hAnsi="Arial" w:cs="Arial"/>
          <w:color w:val="000000"/>
        </w:rPr>
        <w:t xml:space="preserve"> do 100 000 Kč, jde-li o přestupek podle odstavce 4 písm. c),</w:t>
      </w:r>
    </w:p>
    <w:p w14:paraId="347FB9F2" w14:textId="77777777" w:rsidR="00DE27AF" w:rsidRPr="006D0B01" w:rsidRDefault="00DE27AF" w:rsidP="00DE27AF">
      <w:pPr>
        <w:spacing w:before="144" w:after="144" w:line="240" w:lineRule="auto"/>
        <w:jc w:val="both"/>
        <w:rPr>
          <w:rFonts w:ascii="Arial" w:eastAsia="Times New Roman" w:hAnsi="Arial" w:cs="Arial"/>
          <w:color w:val="000000"/>
        </w:rPr>
      </w:pPr>
      <w:r w:rsidRPr="006D0B01">
        <w:rPr>
          <w:rFonts w:ascii="Arial" w:eastAsia="Times New Roman" w:hAnsi="Arial" w:cs="Arial"/>
          <w:bCs/>
          <w:color w:val="000000"/>
        </w:rPr>
        <w:t>c)</w:t>
      </w:r>
      <w:r w:rsidRPr="006D0B01">
        <w:rPr>
          <w:rFonts w:ascii="Arial" w:eastAsia="Times New Roman" w:hAnsi="Arial" w:cs="Arial"/>
          <w:color w:val="000000"/>
        </w:rPr>
        <w:t xml:space="preserve"> do 2 000 000 Kč, jde-li o přestupek podle odstavce 4 písm. d).</w:t>
      </w:r>
    </w:p>
    <w:p w14:paraId="313E0688" w14:textId="3C6A80F4" w:rsidR="001374E5" w:rsidRDefault="001374E5" w:rsidP="00E05C9B">
      <w:pPr>
        <w:widowControl w:val="0"/>
        <w:autoSpaceDE w:val="0"/>
        <w:autoSpaceDN w:val="0"/>
        <w:adjustRightInd w:val="0"/>
        <w:spacing w:after="0" w:line="240" w:lineRule="auto"/>
        <w:jc w:val="both"/>
        <w:rPr>
          <w:rFonts w:ascii="Arial" w:hAnsi="Arial" w:cs="Arial"/>
          <w:b/>
          <w:bCs/>
          <w:color w:val="000000"/>
          <w:highlight w:val="white"/>
        </w:rPr>
      </w:pPr>
    </w:p>
    <w:p w14:paraId="5CE1DD71" w14:textId="1F8164BA" w:rsidR="001374E5" w:rsidRDefault="001374E5">
      <w:pPr>
        <w:rPr>
          <w:rFonts w:ascii="Arial" w:hAnsi="Arial" w:cs="Arial"/>
          <w:b/>
          <w:bCs/>
          <w:color w:val="000000"/>
          <w:highlight w:val="white"/>
        </w:rPr>
      </w:pPr>
      <w:r>
        <w:rPr>
          <w:rFonts w:ascii="Arial" w:hAnsi="Arial" w:cs="Arial"/>
          <w:b/>
          <w:bCs/>
          <w:color w:val="000000"/>
          <w:highlight w:val="white"/>
        </w:rPr>
        <w:br w:type="page"/>
      </w:r>
    </w:p>
    <w:p w14:paraId="23513AF7" w14:textId="659C07FD" w:rsidR="00E05C9B" w:rsidRDefault="001374E5" w:rsidP="001374E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color w:val="000000"/>
          <w:highlight w:val="white"/>
        </w:rPr>
      </w:pPr>
      <w:r>
        <w:rPr>
          <w:rFonts w:ascii="Arial" w:hAnsi="Arial" w:cs="Arial"/>
          <w:b/>
          <w:bCs/>
          <w:color w:val="000000"/>
          <w:highlight w:val="white"/>
        </w:rPr>
        <w:lastRenderedPageBreak/>
        <w:t>Z</w:t>
      </w:r>
      <w:r w:rsidR="00E05C9B" w:rsidRPr="00D20F8B">
        <w:rPr>
          <w:rFonts w:ascii="Arial" w:hAnsi="Arial" w:cs="Arial"/>
          <w:b/>
          <w:bCs/>
          <w:color w:val="000000"/>
          <w:highlight w:val="white"/>
        </w:rPr>
        <w:t xml:space="preserve">ákon č. 91/1996 Sb., o krmivech, ve znění </w:t>
      </w:r>
      <w:r w:rsidR="00E05C9B">
        <w:rPr>
          <w:rFonts w:ascii="Arial" w:hAnsi="Arial" w:cs="Arial"/>
          <w:b/>
          <w:bCs/>
          <w:color w:val="000000"/>
          <w:highlight w:val="white"/>
        </w:rPr>
        <w:t xml:space="preserve">pozdějších předpisů, </w:t>
      </w:r>
    </w:p>
    <w:p w14:paraId="7E4FD305" w14:textId="77777777" w:rsidR="00E05C9B" w:rsidRPr="00D20F8B" w:rsidRDefault="00E05C9B" w:rsidP="00EF52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color w:val="000000"/>
          <w:highlight w:val="white"/>
        </w:rPr>
      </w:pPr>
      <w:r>
        <w:rPr>
          <w:rFonts w:ascii="Arial" w:hAnsi="Arial" w:cs="Arial"/>
          <w:b/>
          <w:bCs/>
          <w:color w:val="000000"/>
          <w:highlight w:val="white"/>
        </w:rPr>
        <w:t xml:space="preserve">s vyznačením </w:t>
      </w:r>
      <w:r w:rsidRPr="00D20F8B">
        <w:rPr>
          <w:rFonts w:ascii="Arial" w:hAnsi="Arial" w:cs="Arial"/>
          <w:b/>
          <w:bCs/>
          <w:color w:val="000000"/>
          <w:highlight w:val="white"/>
        </w:rPr>
        <w:t>navrhovaných změn</w:t>
      </w:r>
      <w:bookmarkStart w:id="2" w:name="_GoBack"/>
      <w:bookmarkEnd w:id="2"/>
    </w:p>
    <w:bookmarkEnd w:id="1"/>
    <w:p w14:paraId="575F56FC" w14:textId="77777777" w:rsidR="00E05C9B" w:rsidRDefault="00E05C9B" w:rsidP="001374E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16"/>
          <w:szCs w:val="16"/>
        </w:rPr>
      </w:pPr>
    </w:p>
    <w:p w14:paraId="7F98D83C" w14:textId="77777777" w:rsidR="00E05C9B" w:rsidRDefault="00E05C9B" w:rsidP="00E05C9B">
      <w:pPr>
        <w:widowControl w:val="0"/>
        <w:autoSpaceDE w:val="0"/>
        <w:autoSpaceDN w:val="0"/>
        <w:adjustRightInd w:val="0"/>
        <w:spacing w:after="0" w:line="240" w:lineRule="auto"/>
        <w:rPr>
          <w:rFonts w:ascii="Arial" w:hAnsi="Arial" w:cs="Arial"/>
          <w:b/>
          <w:bCs/>
          <w:sz w:val="21"/>
          <w:szCs w:val="21"/>
        </w:rPr>
      </w:pPr>
    </w:p>
    <w:p w14:paraId="25AC7C12"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 </w:t>
      </w:r>
    </w:p>
    <w:p w14:paraId="65208532"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2BA2B405"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Předmět úpravy </w:t>
      </w:r>
    </w:p>
    <w:p w14:paraId="1BE0EA07"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1E7EC99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Tento zákon zapracovává příslušné předpisy Evropské unie</w:t>
      </w:r>
      <w:r w:rsidRPr="00246134">
        <w:rPr>
          <w:rFonts w:ascii="Arial" w:hAnsi="Arial" w:cs="Arial"/>
          <w:vertAlign w:val="superscript"/>
        </w:rPr>
        <w:t>1)</w:t>
      </w:r>
      <w:r w:rsidRPr="00246134">
        <w:rPr>
          <w:rFonts w:ascii="Arial" w:hAnsi="Arial" w:cs="Arial"/>
        </w:rPr>
        <w:t xml:space="preserve"> a v návaznosti na</w:t>
      </w:r>
      <w:r>
        <w:rPr>
          <w:rFonts w:ascii="Arial" w:hAnsi="Arial" w:cs="Arial"/>
        </w:rPr>
        <w:t> </w:t>
      </w:r>
      <w:r w:rsidRPr="00246134">
        <w:rPr>
          <w:rFonts w:ascii="Arial" w:hAnsi="Arial" w:cs="Arial"/>
        </w:rPr>
        <w:t>přímo použitelné předpisy Evropské unie</w:t>
      </w:r>
      <w:r w:rsidRPr="00246134">
        <w:rPr>
          <w:rFonts w:ascii="Arial" w:hAnsi="Arial" w:cs="Arial"/>
          <w:vertAlign w:val="superscript"/>
        </w:rPr>
        <w:t>1a)</w:t>
      </w:r>
      <w:r w:rsidRPr="00246134">
        <w:rPr>
          <w:rFonts w:ascii="Arial" w:hAnsi="Arial" w:cs="Arial"/>
        </w:rPr>
        <w:t xml:space="preserve"> stanoví některé požadavky pro výrobu, dovoz, používání, balení, označování, dopravu a uvádění na trh krmiv, doplňkových látek</w:t>
      </w:r>
      <w:r w:rsidRPr="00246134">
        <w:rPr>
          <w:rFonts w:ascii="Arial" w:hAnsi="Arial" w:cs="Arial"/>
          <w:vertAlign w:val="superscript"/>
        </w:rPr>
        <w:t>1b)</w:t>
      </w:r>
      <w:r w:rsidRPr="00246134">
        <w:rPr>
          <w:rFonts w:ascii="Arial" w:hAnsi="Arial" w:cs="Arial"/>
        </w:rPr>
        <w:t xml:space="preserve"> a</w:t>
      </w:r>
      <w:r>
        <w:rPr>
          <w:rFonts w:ascii="Arial" w:hAnsi="Arial" w:cs="Arial"/>
        </w:rPr>
        <w:t> </w:t>
      </w:r>
      <w:r w:rsidRPr="00246134">
        <w:rPr>
          <w:rFonts w:ascii="Arial" w:hAnsi="Arial" w:cs="Arial"/>
        </w:rPr>
        <w:t>premixů</w:t>
      </w:r>
      <w:r w:rsidRPr="00246134">
        <w:rPr>
          <w:rFonts w:ascii="Arial" w:hAnsi="Arial" w:cs="Arial"/>
          <w:vertAlign w:val="superscript"/>
        </w:rPr>
        <w:t>1c)</w:t>
      </w:r>
      <w:r w:rsidRPr="00246134">
        <w:rPr>
          <w:rFonts w:ascii="Arial" w:hAnsi="Arial" w:cs="Arial"/>
        </w:rPr>
        <w:t>, jakož i pravomoc a působnost orgánu vykonávajícího úřední kontroly</w:t>
      </w:r>
      <w:r w:rsidRPr="00246134">
        <w:rPr>
          <w:rFonts w:ascii="Arial" w:hAnsi="Arial" w:cs="Arial"/>
          <w:vertAlign w:val="superscript"/>
        </w:rPr>
        <w:t>1d)</w:t>
      </w:r>
      <w:r w:rsidRPr="00246134">
        <w:rPr>
          <w:rFonts w:ascii="Arial" w:hAnsi="Arial" w:cs="Arial"/>
        </w:rPr>
        <w:t xml:space="preserve"> dodržování povinností stanovených tímto zákonem a přímo použitelnými předpisy Evropské unie (dále jen </w:t>
      </w:r>
      <w:r>
        <w:rPr>
          <w:rFonts w:ascii="Arial" w:hAnsi="Arial" w:cs="Arial"/>
        </w:rPr>
        <w:t>„</w:t>
      </w:r>
      <w:r w:rsidRPr="00246134">
        <w:rPr>
          <w:rFonts w:ascii="Arial" w:hAnsi="Arial" w:cs="Arial"/>
        </w:rPr>
        <w:t>předpisy Evropské unie</w:t>
      </w:r>
      <w:r>
        <w:rPr>
          <w:rFonts w:ascii="Arial" w:hAnsi="Arial" w:cs="Arial"/>
        </w:rPr>
        <w:t>“</w:t>
      </w:r>
      <w:r w:rsidRPr="00246134">
        <w:rPr>
          <w:rFonts w:ascii="Arial" w:hAnsi="Arial" w:cs="Arial"/>
        </w:rPr>
        <w:t xml:space="preserve">). </w:t>
      </w:r>
    </w:p>
    <w:p w14:paraId="01085E6E"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91B5AC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r>
      <w:r w:rsidRPr="00596745">
        <w:rPr>
          <w:rFonts w:ascii="Arial" w:hAnsi="Arial" w:cs="Arial"/>
        </w:rPr>
        <w:t>(2) Tento zákon se nevztahuje na krmiva, doplňkové látky a premixy, které jsou určeny pro vývoz a jsou nezávadné.</w:t>
      </w:r>
      <w:r w:rsidRPr="00596745">
        <w:rPr>
          <w:rFonts w:ascii="Arial" w:hAnsi="Arial" w:cs="Arial"/>
          <w:vertAlign w:val="superscript"/>
        </w:rPr>
        <w:t>1e)</w:t>
      </w:r>
      <w:r w:rsidRPr="00246134">
        <w:rPr>
          <w:rFonts w:ascii="Arial" w:hAnsi="Arial" w:cs="Arial"/>
        </w:rPr>
        <w:t xml:space="preserve"> </w:t>
      </w:r>
    </w:p>
    <w:p w14:paraId="6975922D"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E75BB83" w14:textId="77777777" w:rsidR="00E05C9B" w:rsidRPr="00D86B69" w:rsidRDefault="00E05C9B" w:rsidP="00E05C9B">
      <w:pPr>
        <w:widowControl w:val="0"/>
        <w:autoSpaceDE w:val="0"/>
        <w:autoSpaceDN w:val="0"/>
        <w:adjustRightInd w:val="0"/>
        <w:spacing w:after="0" w:line="240" w:lineRule="auto"/>
        <w:jc w:val="both"/>
        <w:rPr>
          <w:rFonts w:ascii="Arial" w:hAnsi="Arial" w:cs="Arial"/>
          <w:strike/>
        </w:rPr>
      </w:pPr>
      <w:r w:rsidRPr="00246134">
        <w:rPr>
          <w:rFonts w:ascii="Arial" w:hAnsi="Arial" w:cs="Arial"/>
        </w:rPr>
        <w:tab/>
      </w:r>
      <w:r w:rsidRPr="00D86B69">
        <w:rPr>
          <w:rFonts w:ascii="Arial" w:hAnsi="Arial" w:cs="Arial"/>
          <w:strike/>
        </w:rPr>
        <w:t>(3) Tento zákon se nevztahuje na veterinární přípravky a léčiva.</w:t>
      </w:r>
      <w:r w:rsidRPr="00D86B69">
        <w:rPr>
          <w:rFonts w:ascii="Arial" w:hAnsi="Arial" w:cs="Arial"/>
          <w:strike/>
          <w:vertAlign w:val="superscript"/>
        </w:rPr>
        <w:t>2)</w:t>
      </w:r>
      <w:r w:rsidRPr="00D86B69">
        <w:rPr>
          <w:rFonts w:ascii="Arial" w:hAnsi="Arial" w:cs="Arial"/>
          <w:strike/>
        </w:rPr>
        <w:t xml:space="preserve"> </w:t>
      </w:r>
    </w:p>
    <w:p w14:paraId="65A7716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p>
    <w:p w14:paraId="63B6239B" w14:textId="77777777" w:rsidR="00E05C9B" w:rsidRPr="00F55FC8" w:rsidRDefault="00E05C9B" w:rsidP="00E05C9B">
      <w:pPr>
        <w:widowControl w:val="0"/>
        <w:autoSpaceDE w:val="0"/>
        <w:autoSpaceDN w:val="0"/>
        <w:adjustRightInd w:val="0"/>
        <w:spacing w:after="0" w:line="240" w:lineRule="auto"/>
        <w:ind w:firstLine="720"/>
        <w:jc w:val="both"/>
        <w:rPr>
          <w:rFonts w:ascii="Arial" w:hAnsi="Arial" w:cs="Arial"/>
          <w:b/>
        </w:rPr>
      </w:pPr>
      <w:r w:rsidRPr="00F55FC8">
        <w:rPr>
          <w:rFonts w:ascii="Arial" w:hAnsi="Arial" w:cs="Arial"/>
          <w:b/>
        </w:rPr>
        <w:t>(3) Tento zákon se dále nevztahuje na požadavky předepisování medikovaných krmiv</w:t>
      </w:r>
      <w:r w:rsidRPr="00F55FC8">
        <w:rPr>
          <w:rFonts w:ascii="Arial" w:hAnsi="Arial" w:cs="Arial"/>
          <w:b/>
          <w:vertAlign w:val="superscript"/>
        </w:rPr>
        <w:t>31)</w:t>
      </w:r>
      <w:r w:rsidRPr="00F55FC8">
        <w:rPr>
          <w:rFonts w:ascii="Arial" w:hAnsi="Arial" w:cs="Arial"/>
          <w:b/>
        </w:rPr>
        <w:t xml:space="preserve">, uvádění medikovaných krmiv pro zvířata v zájmových chovech na trh, distribuci </w:t>
      </w:r>
      <w:r w:rsidRPr="003369AC">
        <w:rPr>
          <w:rFonts w:ascii="Arial" w:hAnsi="Arial" w:cs="Arial"/>
          <w:b/>
        </w:rPr>
        <w:t>léčivých přípravků</w:t>
      </w:r>
      <w:r w:rsidRPr="003369AC">
        <w:rPr>
          <w:rFonts w:ascii="Arial" w:hAnsi="Arial" w:cs="Arial"/>
          <w:b/>
          <w:vertAlign w:val="superscript"/>
        </w:rPr>
        <w:t>2)</w:t>
      </w:r>
      <w:r w:rsidRPr="00F55FC8">
        <w:rPr>
          <w:rFonts w:ascii="Arial" w:hAnsi="Arial" w:cs="Arial"/>
          <w:b/>
        </w:rPr>
        <w:t xml:space="preserve"> k provozovatelům krmivářských podniků, reklamu na medikovaná krmiva a meziprodukty</w:t>
      </w:r>
      <w:r w:rsidRPr="00F55FC8">
        <w:rPr>
          <w:rFonts w:ascii="Arial" w:hAnsi="Arial" w:cs="Arial"/>
          <w:b/>
          <w:vertAlign w:val="superscript"/>
        </w:rPr>
        <w:t>31)</w:t>
      </w:r>
      <w:r w:rsidRPr="00F55FC8">
        <w:rPr>
          <w:rFonts w:ascii="Arial" w:hAnsi="Arial" w:cs="Arial"/>
          <w:b/>
        </w:rPr>
        <w:t xml:space="preserve">, používání medikovaných krmiv, krmení zvířat medikovanými krmivy, sběr dat o prodejích a používání léčivých přípravků ve formě medikovaných krmiv nebo meziproduktů a na požadavky v oblasti farmakovigilance podle </w:t>
      </w:r>
      <w:r>
        <w:rPr>
          <w:rFonts w:ascii="Arial" w:hAnsi="Arial" w:cs="Arial"/>
          <w:b/>
        </w:rPr>
        <w:t>zákona o léčivech</w:t>
      </w:r>
      <w:r w:rsidRPr="00F55FC8">
        <w:rPr>
          <w:rFonts w:ascii="Arial" w:hAnsi="Arial" w:cs="Arial"/>
          <w:b/>
        </w:rPr>
        <w:t>.</w:t>
      </w:r>
    </w:p>
    <w:p w14:paraId="5D80CB1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p>
    <w:p w14:paraId="30FB629B"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2 </w:t>
      </w:r>
    </w:p>
    <w:p w14:paraId="3702B1D2"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7D6C9323"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Vymezení pojmů </w:t>
      </w:r>
    </w:p>
    <w:p w14:paraId="49559B5A"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7435AC6D"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V tomto zákoně se rozumí  </w:t>
      </w:r>
    </w:p>
    <w:p w14:paraId="4A24BE8B" w14:textId="77777777" w:rsidR="00E05C9B" w:rsidRPr="00BB139A" w:rsidRDefault="00E05C9B" w:rsidP="008803EE">
      <w:pPr>
        <w:widowControl w:val="0"/>
        <w:numPr>
          <w:ilvl w:val="0"/>
          <w:numId w:val="7"/>
        </w:numPr>
        <w:autoSpaceDE w:val="0"/>
        <w:autoSpaceDN w:val="0"/>
        <w:adjustRightInd w:val="0"/>
        <w:spacing w:after="0" w:line="240" w:lineRule="auto"/>
        <w:jc w:val="both"/>
        <w:rPr>
          <w:rFonts w:ascii="Arial" w:hAnsi="Arial" w:cs="Arial"/>
        </w:rPr>
      </w:pPr>
      <w:r w:rsidRPr="0003242A">
        <w:rPr>
          <w:rFonts w:ascii="Arial" w:hAnsi="Arial" w:cs="Arial"/>
        </w:rPr>
        <w:t xml:space="preserve">nežádoucí látkou látka nebo produkt, přítomné na povrchu nebo v produktech určených ke krmení zvířat, které představují potenciální nebezpečí pro zdraví zvířat, lidí nebo životní prostředí a které mohou mít nežádoucí vliv na živočišnou produkci, s </w:t>
      </w:r>
      <w:r w:rsidRPr="00BB139A">
        <w:rPr>
          <w:rFonts w:ascii="Arial" w:hAnsi="Arial" w:cs="Arial"/>
        </w:rPr>
        <w:t xml:space="preserve">výjimkou patogenních činitelů, </w:t>
      </w:r>
    </w:p>
    <w:p w14:paraId="7EAEB887" w14:textId="77777777" w:rsidR="00E05C9B" w:rsidRPr="0003242A" w:rsidRDefault="00E05C9B" w:rsidP="008803EE">
      <w:pPr>
        <w:widowControl w:val="0"/>
        <w:numPr>
          <w:ilvl w:val="0"/>
          <w:numId w:val="7"/>
        </w:numPr>
        <w:autoSpaceDE w:val="0"/>
        <w:autoSpaceDN w:val="0"/>
        <w:adjustRightInd w:val="0"/>
        <w:spacing w:after="0" w:line="240" w:lineRule="auto"/>
        <w:jc w:val="both"/>
        <w:rPr>
          <w:rFonts w:ascii="Arial" w:hAnsi="Arial" w:cs="Arial"/>
          <w:b/>
        </w:rPr>
      </w:pPr>
      <w:r w:rsidRPr="00BB139A">
        <w:rPr>
          <w:rFonts w:ascii="Arial" w:hAnsi="Arial" w:cs="Arial"/>
        </w:rPr>
        <w:t>ochrannou lhůtou minimální doba, která musí uplynout od ukončení příjmu krmiva, obsahujícího určitou doplňkovou látku, pro kterou je tato lhůta stanovena, do porážky zvířete</w:t>
      </w:r>
      <w:r w:rsidRPr="0003242A">
        <w:rPr>
          <w:rFonts w:ascii="Arial" w:hAnsi="Arial" w:cs="Arial"/>
        </w:rPr>
        <w:t xml:space="preserve"> nebo počátku produkce živočišných produktů určených pro potravu lidí, aby bylo zajištěno, že neobsahují rezidua doplňkových látek v množstvích přesahujících maximální limity stanovené </w:t>
      </w:r>
      <w:hyperlink r:id="rId17" w:history="1">
        <w:r w:rsidRPr="0003242A">
          <w:rPr>
            <w:rFonts w:ascii="Arial" w:hAnsi="Arial" w:cs="Arial"/>
          </w:rPr>
          <w:t>veterinárním zákonem</w:t>
        </w:r>
      </w:hyperlink>
      <w:r w:rsidRPr="0003242A">
        <w:rPr>
          <w:rFonts w:ascii="Arial" w:hAnsi="Arial" w:cs="Arial"/>
          <w:vertAlign w:val="superscript"/>
        </w:rPr>
        <w:t>1e)</w:t>
      </w:r>
      <w:r w:rsidRPr="0003242A">
        <w:rPr>
          <w:rFonts w:ascii="Arial" w:hAnsi="Arial" w:cs="Arial"/>
        </w:rPr>
        <w:t xml:space="preserve"> a předpisy Evropské unie , </w:t>
      </w:r>
      <w:r w:rsidRPr="0003242A">
        <w:rPr>
          <w:rFonts w:ascii="Arial" w:hAnsi="Arial" w:cs="Arial"/>
          <w:b/>
        </w:rPr>
        <w:t>nebo doba stanovená pro medikované krmivo nařízením Evropského parlamentu a Rady (EU) 2019/6, popřípadě předpisem veterinárního lékaře (dále jen „recept“)</w:t>
      </w:r>
      <w:r w:rsidRPr="0003242A">
        <w:rPr>
          <w:rFonts w:ascii="Arial" w:hAnsi="Arial" w:cs="Arial"/>
        </w:rPr>
        <w:t>,</w:t>
      </w:r>
    </w:p>
    <w:p w14:paraId="0FEA11AD" w14:textId="77777777" w:rsidR="00E05C9B" w:rsidRPr="0003242A" w:rsidRDefault="00E05C9B" w:rsidP="008803EE">
      <w:pPr>
        <w:widowControl w:val="0"/>
        <w:numPr>
          <w:ilvl w:val="0"/>
          <w:numId w:val="7"/>
        </w:numPr>
        <w:autoSpaceDE w:val="0"/>
        <w:autoSpaceDN w:val="0"/>
        <w:adjustRightInd w:val="0"/>
        <w:spacing w:after="0" w:line="240" w:lineRule="auto"/>
        <w:jc w:val="both"/>
        <w:rPr>
          <w:rFonts w:ascii="Arial" w:hAnsi="Arial" w:cs="Arial"/>
        </w:rPr>
      </w:pPr>
      <w:r w:rsidRPr="0003242A">
        <w:rPr>
          <w:rFonts w:ascii="Arial" w:hAnsi="Arial" w:cs="Arial"/>
        </w:rPr>
        <w:t xml:space="preserve">biologickým zkoušením stanovení účinnosti a bezpečnosti krmiva nebo doplňkové látky, </w:t>
      </w:r>
    </w:p>
    <w:p w14:paraId="21B4CC6D" w14:textId="77777777" w:rsidR="00E05C9B" w:rsidRPr="0003242A" w:rsidRDefault="00E05C9B" w:rsidP="008803EE">
      <w:pPr>
        <w:widowControl w:val="0"/>
        <w:numPr>
          <w:ilvl w:val="0"/>
          <w:numId w:val="7"/>
        </w:numPr>
        <w:autoSpaceDE w:val="0"/>
        <w:autoSpaceDN w:val="0"/>
        <w:adjustRightInd w:val="0"/>
        <w:spacing w:after="0" w:line="240" w:lineRule="auto"/>
        <w:jc w:val="both"/>
        <w:rPr>
          <w:rFonts w:ascii="Arial" w:hAnsi="Arial" w:cs="Arial"/>
        </w:rPr>
      </w:pPr>
      <w:r w:rsidRPr="0003242A">
        <w:rPr>
          <w:rFonts w:ascii="Arial" w:hAnsi="Arial" w:cs="Arial"/>
        </w:rPr>
        <w:t xml:space="preserve">dodavatelem právnická nebo fyzická osoba, která má v držení krmivo, doplňkovou látku nebo premix, manipuluje s nimi nebo je uvádí na trh, ale nevyrábí je, </w:t>
      </w:r>
    </w:p>
    <w:p w14:paraId="30133C61" w14:textId="77777777" w:rsidR="00E05C9B" w:rsidRPr="0003242A" w:rsidRDefault="00E05C9B" w:rsidP="008803EE">
      <w:pPr>
        <w:widowControl w:val="0"/>
        <w:numPr>
          <w:ilvl w:val="0"/>
          <w:numId w:val="7"/>
        </w:numPr>
        <w:autoSpaceDE w:val="0"/>
        <w:autoSpaceDN w:val="0"/>
        <w:adjustRightInd w:val="0"/>
        <w:spacing w:after="0" w:line="240" w:lineRule="auto"/>
        <w:jc w:val="both"/>
        <w:rPr>
          <w:rFonts w:ascii="Arial" w:hAnsi="Arial" w:cs="Arial"/>
        </w:rPr>
      </w:pPr>
      <w:r w:rsidRPr="0003242A">
        <w:rPr>
          <w:rFonts w:ascii="Arial" w:hAnsi="Arial" w:cs="Arial"/>
        </w:rPr>
        <w:t xml:space="preserve">distributorem právnická nebo fyzická osoba, která zprostředkuje uvedení krmiva, doplňkové látky nebo premixu na trh, aniž by daný produkt měla v držení. </w:t>
      </w:r>
    </w:p>
    <w:p w14:paraId="6D00135A"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6F353C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Pro účely tohoto zákona se dále rozumějí  </w:t>
      </w:r>
    </w:p>
    <w:p w14:paraId="2FE23C08" w14:textId="77777777" w:rsidR="00E05C9B" w:rsidRPr="00246134" w:rsidRDefault="00E05C9B" w:rsidP="008803EE">
      <w:pPr>
        <w:widowControl w:val="0"/>
        <w:numPr>
          <w:ilvl w:val="0"/>
          <w:numId w:val="6"/>
        </w:numPr>
        <w:autoSpaceDE w:val="0"/>
        <w:autoSpaceDN w:val="0"/>
        <w:adjustRightInd w:val="0"/>
        <w:spacing w:after="0" w:line="240" w:lineRule="auto"/>
        <w:jc w:val="both"/>
        <w:rPr>
          <w:rFonts w:ascii="Arial" w:hAnsi="Arial" w:cs="Arial"/>
        </w:rPr>
      </w:pPr>
      <w:r w:rsidRPr="00246134">
        <w:rPr>
          <w:rFonts w:ascii="Arial" w:hAnsi="Arial" w:cs="Arial"/>
        </w:rPr>
        <w:t xml:space="preserve">výrobcem právnická nebo fyzická osoba, která vyrábí nebo zpracovává krmiva, doplňkové látky nebo premixy, má je v držení před jejich uvedením na trh nebo je na </w:t>
      </w:r>
      <w:r w:rsidRPr="00246134">
        <w:rPr>
          <w:rFonts w:ascii="Arial" w:hAnsi="Arial" w:cs="Arial"/>
        </w:rPr>
        <w:lastRenderedPageBreak/>
        <w:t xml:space="preserve">trh uvádí; výrobcem se rozumí též osoba provozující pojízdnou výrobnu krmiv, </w:t>
      </w:r>
    </w:p>
    <w:p w14:paraId="1525DBF8" w14:textId="77777777" w:rsidR="00E05C9B" w:rsidRPr="00246134" w:rsidRDefault="00E05C9B" w:rsidP="008803EE">
      <w:pPr>
        <w:widowControl w:val="0"/>
        <w:numPr>
          <w:ilvl w:val="0"/>
          <w:numId w:val="6"/>
        </w:numPr>
        <w:autoSpaceDE w:val="0"/>
        <w:autoSpaceDN w:val="0"/>
        <w:adjustRightInd w:val="0"/>
        <w:spacing w:after="0" w:line="240" w:lineRule="auto"/>
        <w:jc w:val="both"/>
        <w:rPr>
          <w:rFonts w:ascii="Arial" w:hAnsi="Arial" w:cs="Arial"/>
        </w:rPr>
      </w:pPr>
      <w:r w:rsidRPr="00246134">
        <w:rPr>
          <w:rFonts w:ascii="Arial" w:hAnsi="Arial" w:cs="Arial"/>
        </w:rPr>
        <w:t xml:space="preserve">dovozcem právnická nebo fyzická osoba, která dováží krmiva, doplňkové látky nebo premixy ze třetích zemí, </w:t>
      </w:r>
    </w:p>
    <w:p w14:paraId="6874837F" w14:textId="77777777" w:rsidR="00E05C9B" w:rsidRPr="00246134" w:rsidRDefault="00E05C9B" w:rsidP="008803EE">
      <w:pPr>
        <w:widowControl w:val="0"/>
        <w:numPr>
          <w:ilvl w:val="0"/>
          <w:numId w:val="6"/>
        </w:numPr>
        <w:autoSpaceDE w:val="0"/>
        <w:autoSpaceDN w:val="0"/>
        <w:adjustRightInd w:val="0"/>
        <w:spacing w:after="0" w:line="240" w:lineRule="auto"/>
        <w:jc w:val="both"/>
        <w:rPr>
          <w:rFonts w:ascii="Arial" w:hAnsi="Arial" w:cs="Arial"/>
        </w:rPr>
      </w:pPr>
      <w:r w:rsidRPr="00246134">
        <w:rPr>
          <w:rFonts w:ascii="Arial" w:hAnsi="Arial" w:cs="Arial"/>
        </w:rPr>
        <w:t xml:space="preserve">členským státem Evropské unie také státy Evropského hospodářského prostoru a Švýcarská konfederace (dále jen "členský stát"), </w:t>
      </w:r>
    </w:p>
    <w:p w14:paraId="58E58723" w14:textId="77777777" w:rsidR="00E05C9B" w:rsidRPr="00246134" w:rsidRDefault="00E05C9B" w:rsidP="008803EE">
      <w:pPr>
        <w:widowControl w:val="0"/>
        <w:numPr>
          <w:ilvl w:val="0"/>
          <w:numId w:val="6"/>
        </w:numPr>
        <w:autoSpaceDE w:val="0"/>
        <w:autoSpaceDN w:val="0"/>
        <w:adjustRightInd w:val="0"/>
        <w:spacing w:after="0" w:line="240" w:lineRule="auto"/>
        <w:jc w:val="both"/>
        <w:rPr>
          <w:rFonts w:ascii="Arial" w:hAnsi="Arial" w:cs="Arial"/>
        </w:rPr>
      </w:pPr>
      <w:r w:rsidRPr="00246134">
        <w:rPr>
          <w:rFonts w:ascii="Arial" w:hAnsi="Arial" w:cs="Arial"/>
        </w:rPr>
        <w:t xml:space="preserve">třetí zemí země, která není členským státem, </w:t>
      </w:r>
    </w:p>
    <w:p w14:paraId="787E280C" w14:textId="77777777" w:rsidR="00E05C9B" w:rsidRPr="00246134" w:rsidRDefault="00E05C9B" w:rsidP="008803EE">
      <w:pPr>
        <w:widowControl w:val="0"/>
        <w:numPr>
          <w:ilvl w:val="0"/>
          <w:numId w:val="6"/>
        </w:numPr>
        <w:autoSpaceDE w:val="0"/>
        <w:autoSpaceDN w:val="0"/>
        <w:adjustRightInd w:val="0"/>
        <w:spacing w:after="0" w:line="240" w:lineRule="auto"/>
        <w:jc w:val="both"/>
        <w:rPr>
          <w:rFonts w:ascii="Arial" w:hAnsi="Arial" w:cs="Arial"/>
        </w:rPr>
      </w:pPr>
      <w:r w:rsidRPr="00246134">
        <w:rPr>
          <w:rFonts w:ascii="Arial" w:hAnsi="Arial" w:cs="Arial"/>
        </w:rPr>
        <w:t xml:space="preserve">produktem určeným ke krmení zvířat (dále jen "produkt ke krmení") krmné suroviny, premixy, doplňkové látky, krmiva a všechny ostatní produkty určené k použití v krmivech nebo pro krmení zvířat. </w:t>
      </w:r>
    </w:p>
    <w:p w14:paraId="1AD34880"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6911EF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Pokud se v tomto zákoně používají v souvislosti s právními vztahy upravenými předpisy Evropské unie pojmy, jejichž obsah a význam nejsou definovány v tomto zákoně, ale v uvedených předpisech, vychází se pro účely tohoto zákona z vymezení těchto pojmů v uvedených předpisech. </w:t>
      </w:r>
    </w:p>
    <w:p w14:paraId="785D6947"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29CC58D"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Základní ustanovení </w:t>
      </w:r>
    </w:p>
    <w:p w14:paraId="43537655" w14:textId="77777777" w:rsidR="00E05C9B" w:rsidRPr="001374E5" w:rsidRDefault="00E05C9B" w:rsidP="00E05C9B">
      <w:pPr>
        <w:widowControl w:val="0"/>
        <w:autoSpaceDE w:val="0"/>
        <w:autoSpaceDN w:val="0"/>
        <w:adjustRightInd w:val="0"/>
        <w:spacing w:after="0" w:line="240" w:lineRule="auto"/>
        <w:rPr>
          <w:rFonts w:ascii="Arial" w:hAnsi="Arial" w:cs="Arial"/>
          <w:bCs/>
        </w:rPr>
      </w:pPr>
    </w:p>
    <w:p w14:paraId="73EF78FC" w14:textId="77777777" w:rsidR="00E05C9B" w:rsidRPr="001374E5" w:rsidRDefault="00E05C9B" w:rsidP="00E05C9B">
      <w:pPr>
        <w:widowControl w:val="0"/>
        <w:autoSpaceDE w:val="0"/>
        <w:autoSpaceDN w:val="0"/>
        <w:adjustRightInd w:val="0"/>
        <w:spacing w:after="0" w:line="240" w:lineRule="auto"/>
        <w:jc w:val="center"/>
        <w:rPr>
          <w:rFonts w:ascii="Arial" w:hAnsi="Arial" w:cs="Arial"/>
        </w:rPr>
      </w:pPr>
      <w:r w:rsidRPr="001374E5">
        <w:rPr>
          <w:rFonts w:ascii="Arial" w:hAnsi="Arial" w:cs="Arial"/>
        </w:rPr>
        <w:t>§ 3</w:t>
      </w:r>
    </w:p>
    <w:p w14:paraId="45016125"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60F89D2F"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nadpis vypuštěn </w:t>
      </w:r>
    </w:p>
    <w:p w14:paraId="3CB2FE9F"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39DEFED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Při výrobě, uvádění na trh a používání krmiv musí provozovatel krmivářského podniku</w:t>
      </w:r>
      <w:r w:rsidRPr="00246134">
        <w:rPr>
          <w:rFonts w:ascii="Arial" w:hAnsi="Arial" w:cs="Arial"/>
          <w:vertAlign w:val="superscript"/>
        </w:rPr>
        <w:t>2c)</w:t>
      </w:r>
      <w:r w:rsidRPr="00246134">
        <w:rPr>
          <w:rFonts w:ascii="Arial" w:hAnsi="Arial" w:cs="Arial"/>
        </w:rPr>
        <w:t xml:space="preserve"> (dále jen „provozovatel“) dodržet obsah a limity nežádoucích látek, aby byla zajištěna zdravotní nezávadnost</w:t>
      </w:r>
      <w:r w:rsidRPr="00246134">
        <w:rPr>
          <w:rFonts w:ascii="Arial" w:hAnsi="Arial" w:cs="Arial"/>
          <w:vertAlign w:val="superscript"/>
        </w:rPr>
        <w:t>2d)</w:t>
      </w:r>
      <w:r w:rsidRPr="00246134">
        <w:rPr>
          <w:rFonts w:ascii="Arial" w:hAnsi="Arial" w:cs="Arial"/>
        </w:rPr>
        <w:t xml:space="preserve">. Produkty ke krmení s obsahem nežádoucí látky vyšším, než je stanovený maximální limit jejich obsahu, nesmí provozovatel smíchat pro účely ředění se stejnými ani jinými produkty ke krmení. </w:t>
      </w:r>
    </w:p>
    <w:p w14:paraId="3AE35938"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EE28E63"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(2) Při užití krmiv označených ochrannou lhůtou musí provozovatel dodržet ochrannou lhůtu; tím nejsou dotčena ustanovení zvláštního zákona</w:t>
      </w:r>
      <w:r w:rsidRPr="00246134">
        <w:rPr>
          <w:rFonts w:ascii="Arial" w:hAnsi="Arial" w:cs="Arial"/>
          <w:vertAlign w:val="superscript"/>
        </w:rPr>
        <w:t>3)</w:t>
      </w:r>
      <w:r w:rsidRPr="00246134">
        <w:rPr>
          <w:rFonts w:ascii="Arial" w:hAnsi="Arial" w:cs="Arial"/>
        </w:rPr>
        <w:t xml:space="preserve">. </w:t>
      </w:r>
    </w:p>
    <w:p w14:paraId="147D4C07"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5DA56C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(3) Pro výrobu krmiv, doplňkových látek a premixů a ke krmení zvířat nesmí provozovatel použít produkty ke krmení obsahující nežádoucí látky, jestliže překračují limity stanovené předpisy Evropské unie</w:t>
      </w:r>
      <w:r w:rsidRPr="00246134">
        <w:rPr>
          <w:rFonts w:ascii="Arial" w:hAnsi="Arial" w:cs="Arial"/>
          <w:vertAlign w:val="superscript"/>
        </w:rPr>
        <w:t>24)</w:t>
      </w:r>
      <w:r w:rsidRPr="00246134">
        <w:rPr>
          <w:rFonts w:ascii="Arial" w:hAnsi="Arial" w:cs="Arial"/>
        </w:rPr>
        <w:t>, nebo obsahující cizí předměty, které mohou ohrozit zdraví zvířat, nebo živé skladištní škůdce, jejichž seznam stanoví prováděcí právní předpis. Krmiva obsahující nežádoucí látky je možné použít ke krmení pouze po dekontaminaci provedené v souladu s přímo použitelnými předpisy Evropské unie</w:t>
      </w:r>
      <w:r w:rsidRPr="00246134">
        <w:rPr>
          <w:rFonts w:ascii="Arial" w:hAnsi="Arial" w:cs="Arial"/>
          <w:vertAlign w:val="superscript"/>
        </w:rPr>
        <w:t>25)</w:t>
      </w:r>
      <w:r w:rsidRPr="00246134">
        <w:rPr>
          <w:rFonts w:ascii="Arial" w:hAnsi="Arial" w:cs="Arial"/>
        </w:rPr>
        <w:t xml:space="preserve">. </w:t>
      </w:r>
    </w:p>
    <w:p w14:paraId="443FC68B"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DB0897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(4) Pro výrobu premixů nesmí provozovatel jako nosiče použít krmiva a látky, které svými fyzikálními vlastnostmi nezajišťují dosažení homogenity a stability doplňkových látek v premixu. </w:t>
      </w:r>
    </w:p>
    <w:p w14:paraId="58960181"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DC48DF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(5) Dovozce produktů ke krmení, které podléhají dovozní kontrole podle předpisů Evropské unie</w:t>
      </w:r>
      <w:r w:rsidRPr="00246134">
        <w:rPr>
          <w:rFonts w:ascii="Arial" w:hAnsi="Arial" w:cs="Arial"/>
          <w:vertAlign w:val="superscript"/>
        </w:rPr>
        <w:t>16)</w:t>
      </w:r>
      <w:r>
        <w:rPr>
          <w:rFonts w:ascii="Arial" w:hAnsi="Arial" w:cs="Arial"/>
          <w:vertAlign w:val="superscript"/>
        </w:rPr>
        <w:t xml:space="preserve"> </w:t>
      </w:r>
      <w:r w:rsidRPr="00286F61">
        <w:rPr>
          <w:rFonts w:ascii="Arial" w:hAnsi="Arial" w:cs="Arial"/>
          <w:b/>
        </w:rPr>
        <w:t>, medikovaných krmiv nebo meziproduktů</w:t>
      </w:r>
      <w:r w:rsidRPr="00286F61">
        <w:rPr>
          <w:rFonts w:ascii="Arial" w:hAnsi="Arial" w:cs="Arial"/>
        </w:rPr>
        <w:t>,</w:t>
      </w:r>
      <w:r w:rsidRPr="00286F61">
        <w:rPr>
          <w:rFonts w:ascii="Arial" w:hAnsi="Arial" w:cs="Arial"/>
          <w:b/>
        </w:rPr>
        <w:t xml:space="preserve"> </w:t>
      </w:r>
      <w:r w:rsidRPr="00286F61">
        <w:rPr>
          <w:rFonts w:ascii="Arial" w:hAnsi="Arial" w:cs="Arial"/>
        </w:rPr>
        <w:t xml:space="preserve">popřípadě jiná osoba pověřená dovozcem, jsou povinni Ústřednímu kontrolnímu a zkušebnímu ústavu zemědělskému (dále jen "ústav") </w:t>
      </w:r>
      <w:r w:rsidRPr="00286F61">
        <w:rPr>
          <w:rFonts w:ascii="Arial" w:hAnsi="Arial" w:cs="Arial"/>
          <w:strike/>
        </w:rPr>
        <w:t xml:space="preserve">v místě stanoveném jako místo provedení dovozní kontroly podle </w:t>
      </w:r>
      <w:hyperlink r:id="rId18" w:history="1">
        <w:r w:rsidRPr="00286F61">
          <w:rPr>
            <w:rFonts w:ascii="Arial" w:hAnsi="Arial" w:cs="Arial"/>
            <w:strike/>
          </w:rPr>
          <w:t>§ 16c</w:t>
        </w:r>
      </w:hyperlink>
      <w:r w:rsidRPr="00286F61">
        <w:rPr>
          <w:rFonts w:ascii="Arial" w:hAnsi="Arial" w:cs="Arial"/>
        </w:rPr>
        <w:t xml:space="preserve"> </w:t>
      </w:r>
      <w:r w:rsidRPr="00246134">
        <w:rPr>
          <w:rFonts w:ascii="Arial" w:hAnsi="Arial" w:cs="Arial"/>
        </w:rPr>
        <w:t xml:space="preserve">oznámit písemně předpokládaný den dovozu takové partie krmiva nebo zásilky a údaje o dokladech, které doprovázejí zásilku nebo partii krmiva, jakmile se o nich dozví. Údaje podle věty první je dovozce povinen oznámit i celnímu úřadu příslušnému podle místa provedení dovozní kontroly alespoň 1 pracovní den před fyzickým příchodem zásilky. </w:t>
      </w:r>
    </w:p>
    <w:p w14:paraId="4886862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BD689E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(6) Ministerstvo zemědělství (dále jen "ministerstvo") stanoví vyhláškou </w:t>
      </w:r>
    </w:p>
    <w:p w14:paraId="2075FC3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95905D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seznam nežádoucích látek a produktů a maximální limity jejich obsahu v produktech ke krmení, </w:t>
      </w:r>
    </w:p>
    <w:p w14:paraId="1743119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lastRenderedPageBreak/>
        <w:t xml:space="preserve"> </w:t>
      </w:r>
    </w:p>
    <w:p w14:paraId="0306453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seznam skladištních škůdců, </w:t>
      </w:r>
    </w:p>
    <w:p w14:paraId="229B134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23F1D4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c) kategorie krmných surovin k označování krmiv pro zvířata neurčená k produkci potravin, </w:t>
      </w:r>
    </w:p>
    <w:p w14:paraId="3A53FEA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35CDA74" w14:textId="77777777" w:rsidR="00E05C9B" w:rsidRPr="00E74C63" w:rsidRDefault="00E05C9B" w:rsidP="00E05C9B">
      <w:pPr>
        <w:widowControl w:val="0"/>
        <w:autoSpaceDE w:val="0"/>
        <w:autoSpaceDN w:val="0"/>
        <w:adjustRightInd w:val="0"/>
        <w:spacing w:after="0" w:line="240" w:lineRule="auto"/>
        <w:jc w:val="both"/>
        <w:rPr>
          <w:rFonts w:ascii="Arial" w:hAnsi="Arial" w:cs="Arial"/>
          <w:strike/>
        </w:rPr>
      </w:pPr>
      <w:r w:rsidRPr="00E74C63">
        <w:rPr>
          <w:rFonts w:ascii="Arial" w:hAnsi="Arial" w:cs="Arial"/>
          <w:strike/>
        </w:rPr>
        <w:t xml:space="preserve">d) zvláštní účely výživy, jejich hlavní nutriční charakteristiky, určení, doporučenou dobu používání a povinné údaje v označení včetně deklarace a použití, </w:t>
      </w:r>
    </w:p>
    <w:p w14:paraId="5C357E2A" w14:textId="77777777" w:rsidR="00E05C9B" w:rsidRPr="00E74C63" w:rsidRDefault="00E05C9B" w:rsidP="00E05C9B">
      <w:pPr>
        <w:widowControl w:val="0"/>
        <w:autoSpaceDE w:val="0"/>
        <w:autoSpaceDN w:val="0"/>
        <w:adjustRightInd w:val="0"/>
        <w:spacing w:after="0" w:line="240" w:lineRule="auto"/>
        <w:rPr>
          <w:rFonts w:ascii="Arial" w:hAnsi="Arial" w:cs="Arial"/>
          <w:b/>
        </w:rPr>
      </w:pPr>
    </w:p>
    <w:p w14:paraId="0B35EBED" w14:textId="77777777" w:rsidR="00E05C9B" w:rsidRPr="00E74C63" w:rsidRDefault="00E05C9B" w:rsidP="00E05C9B">
      <w:pPr>
        <w:widowControl w:val="0"/>
        <w:autoSpaceDE w:val="0"/>
        <w:autoSpaceDN w:val="0"/>
        <w:adjustRightInd w:val="0"/>
        <w:spacing w:after="0" w:line="240" w:lineRule="auto"/>
        <w:rPr>
          <w:rFonts w:ascii="Arial" w:hAnsi="Arial" w:cs="Arial"/>
          <w:b/>
        </w:rPr>
      </w:pPr>
      <w:r w:rsidRPr="00E74C63">
        <w:rPr>
          <w:rFonts w:ascii="Arial" w:hAnsi="Arial" w:cs="Arial"/>
          <w:b/>
        </w:rPr>
        <w:t xml:space="preserve">d) maximální limity křížové kontaminace necílového krmiva léčivými </w:t>
      </w:r>
      <w:r w:rsidRPr="001374E5">
        <w:rPr>
          <w:rFonts w:ascii="Arial" w:hAnsi="Arial" w:cs="Arial"/>
          <w:b/>
        </w:rPr>
        <w:t>látkami</w:t>
      </w:r>
      <w:r w:rsidRPr="001374E5">
        <w:rPr>
          <w:rFonts w:ascii="Arial" w:hAnsi="Arial" w:cs="Arial"/>
          <w:b/>
          <w:vertAlign w:val="superscript"/>
        </w:rPr>
        <w:t>2), 31)</w:t>
      </w:r>
      <w:r w:rsidRPr="001374E5">
        <w:rPr>
          <w:rFonts w:ascii="Arial" w:hAnsi="Arial" w:cs="Arial"/>
          <w:b/>
        </w:rPr>
        <w:t>,</w:t>
      </w:r>
    </w:p>
    <w:p w14:paraId="2EA88E55"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1369254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e) seznam, účel a způsob užití doplňkových látek a jejich ochranné lhůty, kromě doplňkových látek, na které se vztahují přímo použitelné předpisy Evropské unie</w:t>
      </w:r>
      <w:r w:rsidRPr="00246134">
        <w:rPr>
          <w:rFonts w:ascii="Arial" w:hAnsi="Arial" w:cs="Arial"/>
          <w:vertAlign w:val="superscript"/>
        </w:rPr>
        <w:t>3b)</w:t>
      </w:r>
      <w:r w:rsidRPr="00246134">
        <w:rPr>
          <w:rFonts w:ascii="Arial" w:hAnsi="Arial" w:cs="Arial"/>
        </w:rPr>
        <w:t xml:space="preserve">, </w:t>
      </w:r>
    </w:p>
    <w:p w14:paraId="43C8CD5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9798E2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f) podmínky pro skladování objemných krmiv na zemědělské půdě. </w:t>
      </w:r>
    </w:p>
    <w:p w14:paraId="174FD71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CFC8F62"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246134">
        <w:rPr>
          <w:rFonts w:ascii="Arial" w:hAnsi="Arial" w:cs="Arial"/>
        </w:rPr>
        <w:t xml:space="preserve">§ 3a </w:t>
      </w:r>
      <w:r>
        <w:rPr>
          <w:rFonts w:ascii="Arial" w:hAnsi="Arial" w:cs="Arial"/>
        </w:rPr>
        <w:t xml:space="preserve">a </w:t>
      </w:r>
      <w:r w:rsidRPr="00246134">
        <w:rPr>
          <w:rFonts w:ascii="Arial" w:hAnsi="Arial" w:cs="Arial"/>
        </w:rPr>
        <w:t xml:space="preserve">§ 3b </w:t>
      </w:r>
      <w:r w:rsidRPr="001374E5">
        <w:rPr>
          <w:rFonts w:ascii="Arial" w:hAnsi="Arial" w:cs="Arial"/>
          <w:bCs/>
        </w:rPr>
        <w:t>zrušen</w:t>
      </w:r>
    </w:p>
    <w:p w14:paraId="30159B9D"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ČÁST DRUHÁ nadpis vypuštěn </w:t>
      </w:r>
    </w:p>
    <w:p w14:paraId="47FF96FF" w14:textId="77777777" w:rsidR="00E05C9B" w:rsidRPr="001374E5" w:rsidRDefault="00E05C9B" w:rsidP="00E05C9B">
      <w:pPr>
        <w:widowControl w:val="0"/>
        <w:autoSpaceDE w:val="0"/>
        <w:autoSpaceDN w:val="0"/>
        <w:adjustRightInd w:val="0"/>
        <w:spacing w:after="0" w:line="240" w:lineRule="auto"/>
        <w:rPr>
          <w:rFonts w:ascii="Arial" w:hAnsi="Arial" w:cs="Arial"/>
          <w:bCs/>
        </w:rPr>
      </w:pPr>
    </w:p>
    <w:p w14:paraId="3350A0FC" w14:textId="77777777" w:rsidR="00E05C9B" w:rsidRPr="001374E5" w:rsidRDefault="00E05C9B" w:rsidP="00E05C9B">
      <w:pPr>
        <w:widowControl w:val="0"/>
        <w:autoSpaceDE w:val="0"/>
        <w:autoSpaceDN w:val="0"/>
        <w:adjustRightInd w:val="0"/>
        <w:spacing w:after="0" w:line="240" w:lineRule="auto"/>
        <w:jc w:val="center"/>
        <w:rPr>
          <w:rFonts w:ascii="Arial" w:hAnsi="Arial" w:cs="Arial"/>
        </w:rPr>
      </w:pPr>
      <w:r w:rsidRPr="001374E5">
        <w:rPr>
          <w:rFonts w:ascii="Arial" w:hAnsi="Arial" w:cs="Arial"/>
        </w:rPr>
        <w:t>§ 4</w:t>
      </w:r>
    </w:p>
    <w:p w14:paraId="373CB00D"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2E3AA7A8"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Schvalovací řízení </w:t>
      </w:r>
    </w:p>
    <w:p w14:paraId="1B3EB612"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4FDB8271" w14:textId="77777777" w:rsidR="00E05C9B" w:rsidRPr="00C6639B" w:rsidRDefault="00E05C9B" w:rsidP="00E05C9B">
      <w:pPr>
        <w:widowControl w:val="0"/>
        <w:autoSpaceDE w:val="0"/>
        <w:autoSpaceDN w:val="0"/>
        <w:adjustRightInd w:val="0"/>
        <w:spacing w:after="0" w:line="240" w:lineRule="auto"/>
        <w:jc w:val="both"/>
        <w:rPr>
          <w:rFonts w:ascii="Arial" w:hAnsi="Arial" w:cs="Arial"/>
          <w:strike/>
        </w:rPr>
      </w:pPr>
      <w:r w:rsidRPr="00C6639B">
        <w:rPr>
          <w:rFonts w:ascii="Arial" w:hAnsi="Arial" w:cs="Arial"/>
        </w:rPr>
        <w:tab/>
      </w:r>
      <w:r w:rsidRPr="00C6639B">
        <w:rPr>
          <w:rFonts w:ascii="Arial" w:hAnsi="Arial" w:cs="Arial"/>
          <w:strike/>
        </w:rPr>
        <w:t xml:space="preserve">(1) Fyzická nebo právnická osoba může vykonávat činnosti stanovené nařízením Evropského parlamentu a Rady (ES) č. </w:t>
      </w:r>
      <w:hyperlink r:id="rId19" w:history="1">
        <w:r w:rsidRPr="00C6639B">
          <w:rPr>
            <w:rFonts w:ascii="Arial" w:hAnsi="Arial" w:cs="Arial"/>
            <w:strike/>
          </w:rPr>
          <w:t>183/2005</w:t>
        </w:r>
      </w:hyperlink>
      <w:r w:rsidRPr="00C6639B">
        <w:rPr>
          <w:rFonts w:ascii="Arial" w:hAnsi="Arial" w:cs="Arial"/>
          <w:strike/>
          <w:vertAlign w:val="superscript"/>
        </w:rPr>
        <w:t>4)</w:t>
      </w:r>
      <w:r w:rsidRPr="00C6639B">
        <w:rPr>
          <w:rFonts w:ascii="Arial" w:hAnsi="Arial" w:cs="Arial"/>
          <w:strike/>
        </w:rPr>
        <w:t xml:space="preserve"> pouze se souhlasem ústavu. </w:t>
      </w:r>
    </w:p>
    <w:p w14:paraId="332801D8" w14:textId="77777777" w:rsidR="00E05C9B" w:rsidRPr="00FB2604" w:rsidRDefault="00E05C9B" w:rsidP="00E05C9B">
      <w:pPr>
        <w:widowControl w:val="0"/>
        <w:autoSpaceDE w:val="0"/>
        <w:autoSpaceDN w:val="0"/>
        <w:adjustRightInd w:val="0"/>
        <w:spacing w:after="0" w:line="240" w:lineRule="auto"/>
        <w:jc w:val="both"/>
        <w:rPr>
          <w:rFonts w:ascii="Arial" w:hAnsi="Arial" w:cs="Arial"/>
        </w:rPr>
      </w:pPr>
    </w:p>
    <w:p w14:paraId="20DB7850" w14:textId="77777777" w:rsidR="00E05C9B" w:rsidRPr="00FB2604" w:rsidRDefault="00E05C9B" w:rsidP="00E05C9B">
      <w:pPr>
        <w:widowControl w:val="0"/>
        <w:autoSpaceDE w:val="0"/>
        <w:autoSpaceDN w:val="0"/>
        <w:adjustRightInd w:val="0"/>
        <w:spacing w:after="0" w:line="240" w:lineRule="auto"/>
        <w:ind w:firstLine="600"/>
        <w:jc w:val="both"/>
        <w:rPr>
          <w:rFonts w:ascii="Arial" w:hAnsi="Arial" w:cs="Arial"/>
          <w:b/>
          <w:highlight w:val="white"/>
        </w:rPr>
      </w:pPr>
      <w:r w:rsidRPr="00FB2604">
        <w:rPr>
          <w:rFonts w:ascii="Arial" w:hAnsi="Arial" w:cs="Arial"/>
          <w:b/>
          <w:highlight w:val="white"/>
        </w:rPr>
        <w:t xml:space="preserve">  (1) Fyzická nebo právnická osoba může vykonávat činnosti</w:t>
      </w:r>
      <w:r w:rsidRPr="00FB2604">
        <w:rPr>
          <w:rFonts w:ascii="Arial" w:hAnsi="Arial" w:cs="Arial"/>
          <w:b/>
          <w:highlight w:val="white"/>
          <w:vertAlign w:val="superscript"/>
        </w:rPr>
        <w:t>4)</w:t>
      </w:r>
      <w:r w:rsidRPr="00FB2604">
        <w:rPr>
          <w:rFonts w:ascii="Arial" w:hAnsi="Arial" w:cs="Arial"/>
          <w:b/>
          <w:highlight w:val="white"/>
        </w:rPr>
        <w:t xml:space="preserve"> stanovené nařízením Evropského parlamentu a Rady (ES) č. </w:t>
      </w:r>
      <w:bookmarkStart w:id="3" w:name="_Hlk48656214"/>
      <w:r w:rsidRPr="00FB2604">
        <w:rPr>
          <w:rFonts w:ascii="Arial" w:hAnsi="Arial" w:cs="Arial"/>
          <w:b/>
        </w:rPr>
        <w:t>183/2005 anebo nařízením Evropského parlamentu a Rady (EU) 2019/4</w:t>
      </w:r>
      <w:r w:rsidRPr="00FB2604">
        <w:rPr>
          <w:rFonts w:ascii="Arial" w:hAnsi="Arial" w:cs="Arial"/>
          <w:b/>
          <w:highlight w:val="white"/>
        </w:rPr>
        <w:t xml:space="preserve"> </w:t>
      </w:r>
      <w:bookmarkEnd w:id="3"/>
      <w:r w:rsidRPr="00FB2604">
        <w:rPr>
          <w:rFonts w:ascii="Arial" w:hAnsi="Arial" w:cs="Arial"/>
          <w:b/>
          <w:highlight w:val="white"/>
        </w:rPr>
        <w:t>pouze se souhlasem ústavu.</w:t>
      </w:r>
    </w:p>
    <w:p w14:paraId="1EA35B6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p>
    <w:p w14:paraId="7BF7073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(2) O schválení provozu rozhoduje ústav na základě žádosti o schválení provozu</w:t>
      </w:r>
      <w:r w:rsidRPr="00246134">
        <w:rPr>
          <w:rFonts w:ascii="Arial" w:hAnsi="Arial" w:cs="Arial"/>
          <w:vertAlign w:val="superscript"/>
        </w:rPr>
        <w:t>5)</w:t>
      </w:r>
      <w:r w:rsidRPr="00246134">
        <w:rPr>
          <w:rFonts w:ascii="Arial" w:hAnsi="Arial" w:cs="Arial"/>
        </w:rPr>
        <w:t xml:space="preserve"> (dále jen "žádost o schválení") podané na formuláři vydaném ústavem. Ústav zveřejňuje formulář způsobem umožňujícím dálkový přístup. </w:t>
      </w:r>
    </w:p>
    <w:p w14:paraId="4EDC9FA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0E6697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Žádost o schválení obsahuje  </w:t>
      </w:r>
    </w:p>
    <w:p w14:paraId="2268EE3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u fyzických osob jméno, popřípadě jména a příjmení, datum narození, popřípadě obchodní firmu, adresu místa trvalého pobytu, případně jinou adresu určenou pro doručování, a to zpravidla v místě pobytu na území České republiky nebo v místě podnikání, identifikační číslo osoby (dále jen „identifikační číslo“), bylo-li přiděleno; u právnických osob obchodní firmu nebo název, sídlo, popřípadě jinou adresu určenou pro doručování, popřípadě umístění organizační složky na území České republiky, a identifikační číslo, bylo-li přiděleno,  </w:t>
      </w:r>
    </w:p>
    <w:p w14:paraId="2E87BB1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u fyzických osob se sídlem ve třetí zemi jméno a příjmení, datum narození a bydliště osoby odpovědné v České republice; u právnických osob se sídlem ve třetí zemi sídlo organizační složky v České republice nebo jméno, datum narození a bydliště osoby odpovědné v České republice,  </w:t>
      </w:r>
    </w:p>
    <w:p w14:paraId="2820C05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c) kontaktní adresu elektronické pošty, případně telefon, pokud jimi žadatel disponuje,  </w:t>
      </w:r>
    </w:p>
    <w:p w14:paraId="0B8002D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d) adresu provozu, druh činnosti a její specifikaci,  </w:t>
      </w:r>
    </w:p>
    <w:p w14:paraId="48FAC96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e) údaje, které jsou předmětem ochrany patentových práv, a údaje, které jsou označeny za obchodní tajemství</w:t>
      </w:r>
      <w:r w:rsidRPr="00246134">
        <w:rPr>
          <w:rFonts w:ascii="Arial" w:hAnsi="Arial" w:cs="Arial"/>
          <w:vertAlign w:val="superscript"/>
        </w:rPr>
        <w:t>6)</w:t>
      </w:r>
      <w:r w:rsidRPr="00246134">
        <w:rPr>
          <w:rFonts w:ascii="Arial" w:hAnsi="Arial" w:cs="Arial"/>
        </w:rPr>
        <w:t xml:space="preserve">. </w:t>
      </w:r>
    </w:p>
    <w:p w14:paraId="580CCF24"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E73771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(4) Podle druhu činnosti uvedené v odstavci 1 si ústav jako součást žádosti o schválení vyžádá tyto přílohy a kopie dokladů: </w:t>
      </w:r>
    </w:p>
    <w:p w14:paraId="2EAC6D1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a) údaje o krmivu, </w:t>
      </w:r>
    </w:p>
    <w:p w14:paraId="27E307EB"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b) výrobní postup, </w:t>
      </w:r>
    </w:p>
    <w:p w14:paraId="4BB38B0D"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c) technologické schéma výrobního zařízení s popisem a půdorysné uspořádání výrobního </w:t>
      </w:r>
      <w:r w:rsidRPr="00246134">
        <w:rPr>
          <w:rFonts w:ascii="Arial" w:hAnsi="Arial" w:cs="Arial"/>
        </w:rPr>
        <w:lastRenderedPageBreak/>
        <w:t xml:space="preserve">provozu,  </w:t>
      </w:r>
    </w:p>
    <w:p w14:paraId="41EA52E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d) doklad o kontrole nebo kalibraci používaných vah a váhových systémů,  </w:t>
      </w:r>
    </w:p>
    <w:p w14:paraId="557B584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e) plán kontroly jakosti,  </w:t>
      </w:r>
    </w:p>
    <w:p w14:paraId="77F7BA3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f) ověření homogenity doplňkových látek v krmivech a premixech,  </w:t>
      </w:r>
    </w:p>
    <w:p w14:paraId="75AFE94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g) údaje o krmivu dováženém ze třetí země,  </w:t>
      </w:r>
    </w:p>
    <w:p w14:paraId="7895619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h) písemné prohlášení dovozce, že výrobek pochází z provozu, který splňuje požadavky podle nařízení Evropského parlamentu a Rady (ES) č. </w:t>
      </w:r>
      <w:hyperlink r:id="rId20" w:history="1">
        <w:r w:rsidRPr="00246134">
          <w:rPr>
            <w:rFonts w:ascii="Arial" w:hAnsi="Arial" w:cs="Arial"/>
          </w:rPr>
          <w:t>183/2005</w:t>
        </w:r>
      </w:hyperlink>
      <w:r w:rsidRPr="00246134">
        <w:rPr>
          <w:rFonts w:ascii="Arial" w:hAnsi="Arial" w:cs="Arial"/>
          <w:vertAlign w:val="superscript"/>
        </w:rPr>
        <w:t>3c)</w:t>
      </w:r>
      <w:r w:rsidRPr="00246134">
        <w:rPr>
          <w:rFonts w:ascii="Arial" w:hAnsi="Arial" w:cs="Arial"/>
        </w:rPr>
        <w:t xml:space="preserve">,  </w:t>
      </w:r>
    </w:p>
    <w:p w14:paraId="15CD05F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i) doklad o patentové ochraně,  </w:t>
      </w:r>
    </w:p>
    <w:p w14:paraId="756AAC2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j) kopie osvědčení o odborné způsobilosti odpovědné osoby podle </w:t>
      </w:r>
      <w:hyperlink r:id="rId21" w:history="1">
        <w:r w:rsidRPr="00246134">
          <w:rPr>
            <w:rFonts w:ascii="Arial" w:hAnsi="Arial" w:cs="Arial"/>
          </w:rPr>
          <w:t>§ 6 odst. 2</w:t>
        </w:r>
      </w:hyperlink>
      <w:r w:rsidRPr="00246134">
        <w:rPr>
          <w:rFonts w:ascii="Arial" w:hAnsi="Arial" w:cs="Arial"/>
        </w:rPr>
        <w:t xml:space="preserve"> nebo rozhodnutí o uznání odborné kvalifikace podle </w:t>
      </w:r>
      <w:hyperlink r:id="rId22" w:history="1">
        <w:r w:rsidRPr="00246134">
          <w:rPr>
            <w:rFonts w:ascii="Arial" w:hAnsi="Arial" w:cs="Arial"/>
          </w:rPr>
          <w:t>§ 6 odst. 3</w:t>
        </w:r>
      </w:hyperlink>
      <w:r w:rsidRPr="00246134">
        <w:rPr>
          <w:rFonts w:ascii="Arial" w:hAnsi="Arial" w:cs="Arial"/>
        </w:rPr>
        <w:t xml:space="preserve">,  </w:t>
      </w:r>
    </w:p>
    <w:p w14:paraId="185BECD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k) doklad o registraci podnikání,  </w:t>
      </w:r>
    </w:p>
    <w:p w14:paraId="199A2B2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l) prohlášení distributora, že krmivo splňuje podmínky nařízení Evropského parlamentu a Rady (ES) č. </w:t>
      </w:r>
      <w:hyperlink r:id="rId23" w:history="1">
        <w:r w:rsidRPr="00246134">
          <w:rPr>
            <w:rFonts w:ascii="Arial" w:hAnsi="Arial" w:cs="Arial"/>
          </w:rPr>
          <w:t>183/2005</w:t>
        </w:r>
      </w:hyperlink>
      <w:r w:rsidRPr="00246134">
        <w:rPr>
          <w:rFonts w:ascii="Arial" w:hAnsi="Arial" w:cs="Arial"/>
        </w:rPr>
        <w:t xml:space="preserve"> </w:t>
      </w:r>
      <w:r w:rsidRPr="00246134">
        <w:rPr>
          <w:rFonts w:ascii="Arial" w:hAnsi="Arial" w:cs="Arial"/>
          <w:vertAlign w:val="superscript"/>
        </w:rPr>
        <w:t>3c)</w:t>
      </w:r>
      <w:r w:rsidRPr="00246134">
        <w:rPr>
          <w:rFonts w:ascii="Arial" w:hAnsi="Arial" w:cs="Arial"/>
        </w:rPr>
        <w:t xml:space="preserve"> a  </w:t>
      </w:r>
    </w:p>
    <w:p w14:paraId="4A766DB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m) písemné prohlášení o zpracování analýzy rizik a stanovení kritických kontrolních bodů </w:t>
      </w:r>
      <w:r w:rsidRPr="00E75EEC">
        <w:rPr>
          <w:rFonts w:ascii="Arial" w:hAnsi="Arial" w:cs="Arial"/>
          <w:strike/>
        </w:rPr>
        <w:t>(HACCP)</w:t>
      </w:r>
      <w:r w:rsidRPr="00E75EEC">
        <w:rPr>
          <w:rFonts w:ascii="Arial" w:hAnsi="Arial" w:cs="Arial"/>
          <w:strike/>
          <w:vertAlign w:val="superscript"/>
        </w:rPr>
        <w:t>3c)</w:t>
      </w:r>
      <w:r w:rsidRPr="00E75EEC">
        <w:rPr>
          <w:rFonts w:ascii="Arial" w:hAnsi="Arial" w:cs="Arial"/>
          <w:b/>
          <w:color w:val="000000"/>
          <w:highlight w:val="white"/>
        </w:rPr>
        <w:t xml:space="preserve"> </w:t>
      </w:r>
      <w:r w:rsidRPr="00D20F8B">
        <w:rPr>
          <w:rFonts w:ascii="Arial" w:hAnsi="Arial" w:cs="Arial"/>
          <w:b/>
          <w:color w:val="000000"/>
          <w:highlight w:val="white"/>
        </w:rPr>
        <w:t xml:space="preserve">(HACCP) </w:t>
      </w:r>
      <w:r w:rsidRPr="00D20F8B">
        <w:rPr>
          <w:rFonts w:ascii="Arial" w:hAnsi="Arial" w:cs="Arial"/>
          <w:b/>
          <w:color w:val="000000"/>
        </w:rPr>
        <w:t>v souladu s požadavky nařízení Evropského parlamentu a Rady (ES) č.183/2005</w:t>
      </w:r>
      <w:r w:rsidRPr="00D20F8B">
        <w:rPr>
          <w:rFonts w:ascii="Arial" w:hAnsi="Arial" w:cs="Arial"/>
          <w:b/>
          <w:color w:val="000000"/>
          <w:vertAlign w:val="superscript"/>
        </w:rPr>
        <w:t>3c)</w:t>
      </w:r>
      <w:r w:rsidRPr="00246134">
        <w:rPr>
          <w:rFonts w:ascii="Arial" w:hAnsi="Arial" w:cs="Arial"/>
        </w:rPr>
        <w:t xml:space="preserve">. </w:t>
      </w:r>
    </w:p>
    <w:p w14:paraId="3C5B79DE"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C5F0D9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(5) Žadatel je povinen uhradit za úkony provedené ve schvalovacím řízení správní poplatek podle zvláštního právního předpisu</w:t>
      </w:r>
      <w:r w:rsidRPr="00246134">
        <w:rPr>
          <w:rFonts w:ascii="Arial" w:hAnsi="Arial" w:cs="Arial"/>
          <w:vertAlign w:val="superscript"/>
        </w:rPr>
        <w:t>22)</w:t>
      </w:r>
      <w:r w:rsidRPr="00246134">
        <w:rPr>
          <w:rFonts w:ascii="Arial" w:hAnsi="Arial" w:cs="Arial"/>
        </w:rPr>
        <w:t xml:space="preserve"> a náklady za odborné a zkušební úkony spojené se schvalovacím řízením ve výši stanovené zvláštním právním předpisem o náhradách nákladů za odborné a zkušební úkony</w:t>
      </w:r>
      <w:r w:rsidRPr="00246134">
        <w:rPr>
          <w:rFonts w:ascii="Arial" w:hAnsi="Arial" w:cs="Arial"/>
          <w:vertAlign w:val="superscript"/>
        </w:rPr>
        <w:t>23)</w:t>
      </w:r>
      <w:r w:rsidRPr="00246134">
        <w:rPr>
          <w:rFonts w:ascii="Arial" w:hAnsi="Arial" w:cs="Arial"/>
        </w:rPr>
        <w:t xml:space="preserve">. </w:t>
      </w:r>
    </w:p>
    <w:p w14:paraId="05985E4D"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16675A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(6) Rozhodnutí o schválení provozu obsahuje kromě obecných náležitostí náležitosti uvedené v odstavci 3 písm. a), b) a d), schvalovací identifikační číslo provozu, popřípadě další údaje týkající se provozu. </w:t>
      </w:r>
    </w:p>
    <w:p w14:paraId="12BC8507"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5480C9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(7) Ústav zapíše do registru</w:t>
      </w:r>
      <w:r w:rsidRPr="00246134">
        <w:rPr>
          <w:rFonts w:ascii="Arial" w:hAnsi="Arial" w:cs="Arial"/>
          <w:vertAlign w:val="superscript"/>
        </w:rPr>
        <w:t>7)</w:t>
      </w:r>
      <w:r w:rsidRPr="00246134">
        <w:rPr>
          <w:rFonts w:ascii="Arial" w:hAnsi="Arial" w:cs="Arial"/>
        </w:rPr>
        <w:t xml:space="preserve"> identifikační údaje o schváleném provozu podle odstavce 6. </w:t>
      </w:r>
    </w:p>
    <w:p w14:paraId="1818261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17B333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(8) Ústav rozhodnutí o schválení provozu pozastaví, změní nebo zruší</w:t>
      </w:r>
    </w:p>
    <w:p w14:paraId="1E69FCBD"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a) na písemnou žádost provozovatele, nebo </w:t>
      </w:r>
    </w:p>
    <w:p w14:paraId="6311941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b) v případech stanovených </w:t>
      </w:r>
      <w:r w:rsidRPr="00172464">
        <w:rPr>
          <w:rFonts w:ascii="Arial" w:hAnsi="Arial" w:cs="Arial"/>
          <w:strike/>
        </w:rPr>
        <w:t xml:space="preserve">předpisem </w:t>
      </w:r>
      <w:r w:rsidRPr="00D20F8B">
        <w:rPr>
          <w:rFonts w:ascii="Arial" w:hAnsi="Arial" w:cs="Arial"/>
          <w:b/>
          <w:color w:val="000000"/>
          <w:highlight w:val="white"/>
        </w:rPr>
        <w:t>předpisy</w:t>
      </w:r>
      <w:r w:rsidRPr="00D20F8B">
        <w:rPr>
          <w:rFonts w:ascii="Arial" w:hAnsi="Arial" w:cs="Arial"/>
          <w:color w:val="000000"/>
          <w:highlight w:val="white"/>
        </w:rPr>
        <w:t xml:space="preserve"> </w:t>
      </w:r>
      <w:r w:rsidRPr="00246134">
        <w:rPr>
          <w:rFonts w:ascii="Arial" w:hAnsi="Arial" w:cs="Arial"/>
        </w:rPr>
        <w:t>Evropské unie</w:t>
      </w:r>
      <w:r w:rsidRPr="00246134">
        <w:rPr>
          <w:rFonts w:ascii="Arial" w:hAnsi="Arial" w:cs="Arial"/>
          <w:vertAlign w:val="superscript"/>
        </w:rPr>
        <w:t>8)</w:t>
      </w:r>
      <w:r w:rsidRPr="00246134">
        <w:rPr>
          <w:rFonts w:ascii="Arial" w:hAnsi="Arial" w:cs="Arial"/>
        </w:rPr>
        <w:t xml:space="preserve">. </w:t>
      </w:r>
    </w:p>
    <w:p w14:paraId="346AD70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1C7E28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(9) Provozovatel je povinen na formuláři vydaném ústavem oznámit změny údajů uvedených v žádosti o schválení do 30 dnů od provedení změny. </w:t>
      </w:r>
    </w:p>
    <w:p w14:paraId="6C49938E"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DAE91D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(10) Ministerstvo stanoví vyhláškou podrobnosti obsahu příloh k žádosti o schválení podle odstavce 4. </w:t>
      </w:r>
    </w:p>
    <w:p w14:paraId="0D1ED5FB"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303B9F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(11) Pokud provozovatel přeruší výkon schvalované činnosti na dobu delší než 1 rok, je povinen o tomto bez zbytečného odkladu písemně informovat ústav. </w:t>
      </w:r>
    </w:p>
    <w:p w14:paraId="710283B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883B98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(12) Jestliže provozovatel oznámí ústavu přerušení výkonu činnosti, je provozování této činnosti přerušeno dnem doručení oznámení o přerušení této činnosti ústavu nebo pozdějším datem uvedeným v oznámení. Přerušení činnosti provozovatele končí dnem uvedeným v oznámení. </w:t>
      </w:r>
    </w:p>
    <w:p w14:paraId="4070625B"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27A046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(13) Pokračování v provozování činnosti před uplynutím doby, na kterou bylo provozování činnosti přerušeno podle odstavce 12, je provozovatel povinen předem písemně oznámit ústavu. V provozování činnosti je možno pokračovat nejdříve dnem doručení oznámení o pokračování v provozování činnosti ústavu nebo pozdějším datem uvedeným v oznámení. </w:t>
      </w:r>
    </w:p>
    <w:p w14:paraId="0E07472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8422A7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(14) Provozovatel je povinen na žádost ústavu bez zbytečného odkladu sdělit, zda </w:t>
      </w:r>
      <w:r w:rsidRPr="00246134">
        <w:rPr>
          <w:rFonts w:ascii="Arial" w:hAnsi="Arial" w:cs="Arial"/>
        </w:rPr>
        <w:lastRenderedPageBreak/>
        <w:t>činnost vykonává, a doložit doklady prokazující provozování této činnosti</w:t>
      </w:r>
      <w:r w:rsidRPr="00246134">
        <w:rPr>
          <w:rFonts w:ascii="Arial" w:hAnsi="Arial" w:cs="Arial"/>
          <w:vertAlign w:val="superscript"/>
        </w:rPr>
        <w:t>26)</w:t>
      </w:r>
      <w:r w:rsidRPr="00246134">
        <w:rPr>
          <w:rFonts w:ascii="Arial" w:hAnsi="Arial" w:cs="Arial"/>
        </w:rPr>
        <w:t xml:space="preserve">. </w:t>
      </w:r>
    </w:p>
    <w:p w14:paraId="2D63FC0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FC7BE54"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p>
    <w:p w14:paraId="5CDD820B"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5 </w:t>
      </w:r>
    </w:p>
    <w:p w14:paraId="38D2BEA2"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07E81024"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Registrační řízení </w:t>
      </w:r>
    </w:p>
    <w:p w14:paraId="6CBFECE6"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19F019C2" w14:textId="77777777" w:rsidR="00E05C9B" w:rsidRDefault="00E05C9B" w:rsidP="00E05C9B">
      <w:pPr>
        <w:widowControl w:val="0"/>
        <w:autoSpaceDE w:val="0"/>
        <w:autoSpaceDN w:val="0"/>
        <w:adjustRightInd w:val="0"/>
        <w:spacing w:after="0" w:line="240" w:lineRule="auto"/>
        <w:jc w:val="both"/>
        <w:rPr>
          <w:rFonts w:ascii="Arial" w:hAnsi="Arial" w:cs="Arial"/>
          <w:strike/>
        </w:rPr>
      </w:pPr>
      <w:r w:rsidRPr="00246134">
        <w:rPr>
          <w:rFonts w:ascii="Arial" w:hAnsi="Arial" w:cs="Arial"/>
        </w:rPr>
        <w:tab/>
      </w:r>
      <w:r w:rsidRPr="00233699">
        <w:rPr>
          <w:rFonts w:ascii="Arial" w:hAnsi="Arial" w:cs="Arial"/>
          <w:strike/>
        </w:rPr>
        <w:t xml:space="preserve">(1) Provozovatel, který vykonává činnosti stanovené nařízením Evropského parlamentu a Rady (ES) č. </w:t>
      </w:r>
      <w:hyperlink r:id="rId24" w:history="1">
        <w:r w:rsidRPr="00233699">
          <w:rPr>
            <w:rFonts w:ascii="Arial" w:hAnsi="Arial" w:cs="Arial"/>
            <w:strike/>
          </w:rPr>
          <w:t>183/2005</w:t>
        </w:r>
      </w:hyperlink>
      <w:r w:rsidRPr="00233699">
        <w:rPr>
          <w:rFonts w:ascii="Arial" w:hAnsi="Arial" w:cs="Arial"/>
          <w:strike/>
          <w:vertAlign w:val="superscript"/>
        </w:rPr>
        <w:t>9)</w:t>
      </w:r>
      <w:r w:rsidRPr="00233699">
        <w:rPr>
          <w:rFonts w:ascii="Arial" w:hAnsi="Arial" w:cs="Arial"/>
          <w:strike/>
        </w:rPr>
        <w:t xml:space="preserve">, je povinen požádat ústav o registraci provozu (dále jen "žádost o registraci"). </w:t>
      </w:r>
    </w:p>
    <w:p w14:paraId="2B18F807" w14:textId="77777777" w:rsidR="00E05C9B" w:rsidRPr="00242286" w:rsidRDefault="00E05C9B" w:rsidP="00E05C9B">
      <w:pPr>
        <w:widowControl w:val="0"/>
        <w:autoSpaceDE w:val="0"/>
        <w:autoSpaceDN w:val="0"/>
        <w:adjustRightInd w:val="0"/>
        <w:spacing w:after="0" w:line="240" w:lineRule="auto"/>
        <w:jc w:val="both"/>
        <w:rPr>
          <w:rFonts w:ascii="Arial" w:hAnsi="Arial" w:cs="Arial"/>
          <w:b/>
          <w:strike/>
          <w:color w:val="FF0000"/>
        </w:rPr>
      </w:pPr>
    </w:p>
    <w:p w14:paraId="77EFE222" w14:textId="77777777" w:rsidR="00E05C9B" w:rsidRPr="002E6080" w:rsidRDefault="00E05C9B" w:rsidP="00E05C9B">
      <w:pPr>
        <w:widowControl w:val="0"/>
        <w:autoSpaceDE w:val="0"/>
        <w:autoSpaceDN w:val="0"/>
        <w:adjustRightInd w:val="0"/>
        <w:spacing w:after="0" w:line="240" w:lineRule="auto"/>
        <w:ind w:firstLine="600"/>
        <w:jc w:val="both"/>
        <w:rPr>
          <w:rFonts w:ascii="Arial" w:hAnsi="Arial" w:cs="Arial"/>
          <w:b/>
          <w:highlight w:val="white"/>
        </w:rPr>
      </w:pPr>
      <w:r w:rsidRPr="002E6080">
        <w:rPr>
          <w:rFonts w:ascii="Arial" w:hAnsi="Arial" w:cs="Arial"/>
          <w:b/>
          <w:highlight w:val="white"/>
        </w:rPr>
        <w:t xml:space="preserve">(1) Provozovatel, který </w:t>
      </w:r>
      <w:r w:rsidRPr="002E6080">
        <w:rPr>
          <w:rFonts w:ascii="Arial" w:hAnsi="Arial" w:cs="Arial"/>
          <w:b/>
        </w:rPr>
        <w:t>vykonává činnosti</w:t>
      </w:r>
      <w:r w:rsidRPr="002E6080">
        <w:rPr>
          <w:rFonts w:ascii="Arial" w:hAnsi="Arial" w:cs="Arial"/>
          <w:b/>
          <w:vertAlign w:val="superscript"/>
        </w:rPr>
        <w:t>9)</w:t>
      </w:r>
      <w:r w:rsidRPr="002E6080">
        <w:rPr>
          <w:rFonts w:ascii="Arial" w:hAnsi="Arial" w:cs="Arial"/>
          <w:b/>
        </w:rPr>
        <w:t xml:space="preserve"> stanovené nařízením Evropského parlamentu a Rady (ES) č. 183/2005 anebo nařízením Evropského parlamentu a Rady (EU) 2019/4</w:t>
      </w:r>
      <w:r w:rsidRPr="002E6080">
        <w:rPr>
          <w:rFonts w:ascii="Arial" w:hAnsi="Arial" w:cs="Arial"/>
          <w:b/>
          <w:highlight w:val="white"/>
        </w:rPr>
        <w:t xml:space="preserve">, je povinen požádat ústav o registraci provozu (dále jen </w:t>
      </w:r>
      <w:r>
        <w:rPr>
          <w:rFonts w:ascii="Arial" w:hAnsi="Arial" w:cs="Arial"/>
          <w:b/>
          <w:highlight w:val="white"/>
        </w:rPr>
        <w:t>„</w:t>
      </w:r>
      <w:r w:rsidRPr="002E6080">
        <w:rPr>
          <w:rFonts w:ascii="Arial" w:hAnsi="Arial" w:cs="Arial"/>
          <w:b/>
          <w:highlight w:val="white"/>
        </w:rPr>
        <w:t>žádost o registraci</w:t>
      </w:r>
      <w:r>
        <w:rPr>
          <w:rFonts w:ascii="Arial" w:hAnsi="Arial" w:cs="Arial"/>
          <w:b/>
          <w:highlight w:val="white"/>
        </w:rPr>
        <w:t>“</w:t>
      </w:r>
      <w:r w:rsidRPr="002E6080">
        <w:rPr>
          <w:rFonts w:ascii="Arial" w:hAnsi="Arial" w:cs="Arial"/>
          <w:b/>
          <w:highlight w:val="white"/>
        </w:rPr>
        <w:t>).</w:t>
      </w:r>
    </w:p>
    <w:p w14:paraId="48C31807"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F7DB11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O registraci provozu rozhoduje ústav na základě žádosti o registraci podané provozovatelem na formuláři vydaném ústavem. Ústav zveřejňuje formulář způsobem umožňujícím dálkový přístup. </w:t>
      </w:r>
    </w:p>
    <w:p w14:paraId="140086F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345AA7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Žádost o registraci obsahuje </w:t>
      </w:r>
    </w:p>
    <w:p w14:paraId="52AA363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u fyzických osob jméno, popřípadě jména a příjmení, datum narození, popřípadě obchodní firmu, adresu místa trvalého pobytu, případně jinou adresu určenou pro doručování, a to zpravidla v místě pobytu na území České republiky nebo v místě podnikání, identifikační číslo, bylo-li přiděleno; u právnických osob obchodní firmu nebo název, sídlo, popřípadě jinou adresu určenou pro doručování, popřípadě umístění organizační složky na území České republiky, a identifikační číslo, bylo-li přiděleno, </w:t>
      </w:r>
    </w:p>
    <w:p w14:paraId="66EE5D1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u fyzických osob se sídlem ve třetí zemi jméno a příjmení, datum narození a bydliště osoby odpovědné v České republice; u právnických osob se sídlem ve třetí zemi sídlo organizační složky v České republice nebo jméno, datum narození a bydliště osoby odpovědné v České republice, </w:t>
      </w:r>
    </w:p>
    <w:p w14:paraId="6176A41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c) kontaktní adresu elektronické pošty, případně telefon, pokud jimi žadatel disponuje, </w:t>
      </w:r>
    </w:p>
    <w:p w14:paraId="1F819A3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d) adresu provozu, druh činnosti a její specifikaci, </w:t>
      </w:r>
    </w:p>
    <w:p w14:paraId="4A05E8A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e) údaje, které jsou předmětem ochrany patentových práv, a údaje, které jsou označeny za obchodní tajemství</w:t>
      </w:r>
      <w:r w:rsidRPr="00246134">
        <w:rPr>
          <w:rFonts w:ascii="Arial" w:hAnsi="Arial" w:cs="Arial"/>
          <w:vertAlign w:val="superscript"/>
        </w:rPr>
        <w:t>6)</w:t>
      </w:r>
      <w:r w:rsidRPr="00246134">
        <w:rPr>
          <w:rFonts w:ascii="Arial" w:hAnsi="Arial" w:cs="Arial"/>
        </w:rPr>
        <w:t xml:space="preserve">. </w:t>
      </w:r>
    </w:p>
    <w:p w14:paraId="5FBA2840"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3A70F3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(4) Podle druhu činnosti uvedené v odstavci 1 si ústav jako součást žádosti o registraci vyžádá tyto přílohy a kopie dokladů: </w:t>
      </w:r>
    </w:p>
    <w:p w14:paraId="3AFEB2E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údaje o krmivu, </w:t>
      </w:r>
    </w:p>
    <w:p w14:paraId="582120AD"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výrobní postup,  </w:t>
      </w:r>
    </w:p>
    <w:p w14:paraId="09EF7CD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c) technologické schéma výrobního zařízení s popisem a půdorysné uspořádání výrobního provozu,  </w:t>
      </w:r>
    </w:p>
    <w:p w14:paraId="4396195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d) doklad o kontrole nebo kalibraci používaných vah a váhových systémů,  </w:t>
      </w:r>
    </w:p>
    <w:p w14:paraId="70568CB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e) plán kontroly jakosti,  </w:t>
      </w:r>
    </w:p>
    <w:p w14:paraId="4360790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f) ověření homogenity doplňkových látek v krmivech a premixech,  </w:t>
      </w:r>
    </w:p>
    <w:p w14:paraId="6710F99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g) údaje o krmivu dováženém ze třetí země,  </w:t>
      </w:r>
    </w:p>
    <w:p w14:paraId="1144A24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h) písemné prohlášení dovozce, že výrobek pochází z provozu, který splňuje požadavky podle nařízení Evropského parlamentu a Rady (ES) č. </w:t>
      </w:r>
      <w:hyperlink r:id="rId25" w:history="1">
        <w:r w:rsidRPr="00246134">
          <w:rPr>
            <w:rFonts w:ascii="Arial" w:hAnsi="Arial" w:cs="Arial"/>
          </w:rPr>
          <w:t>183/2005</w:t>
        </w:r>
      </w:hyperlink>
      <w:r w:rsidRPr="00246134">
        <w:rPr>
          <w:rFonts w:ascii="Arial" w:hAnsi="Arial" w:cs="Arial"/>
        </w:rPr>
        <w:t xml:space="preserve"> </w:t>
      </w:r>
      <w:r w:rsidRPr="00246134">
        <w:rPr>
          <w:rFonts w:ascii="Arial" w:hAnsi="Arial" w:cs="Arial"/>
          <w:vertAlign w:val="superscript"/>
        </w:rPr>
        <w:t>3c)</w:t>
      </w:r>
      <w:r w:rsidRPr="00246134">
        <w:rPr>
          <w:rFonts w:ascii="Arial" w:hAnsi="Arial" w:cs="Arial"/>
        </w:rPr>
        <w:t xml:space="preserve">,  </w:t>
      </w:r>
    </w:p>
    <w:p w14:paraId="11113D2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i) písemné prohlášení o zpracování analýzy rizik a stanovení kritických kontrolních bodů (HACCP) nebo používání správné praxe podle přímo použitelného předpisu Evropské unie upravujícího požadavky na hygienu krmiv</w:t>
      </w:r>
      <w:r w:rsidRPr="00246134">
        <w:rPr>
          <w:rFonts w:ascii="Arial" w:hAnsi="Arial" w:cs="Arial"/>
          <w:vertAlign w:val="superscript"/>
        </w:rPr>
        <w:t>3c)</w:t>
      </w:r>
      <w:r w:rsidRPr="00246134">
        <w:rPr>
          <w:rFonts w:ascii="Arial" w:hAnsi="Arial" w:cs="Arial"/>
        </w:rPr>
        <w:t xml:space="preserve">,  </w:t>
      </w:r>
    </w:p>
    <w:p w14:paraId="5D63DB1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j) doklad o patentové ochraně,  </w:t>
      </w:r>
    </w:p>
    <w:p w14:paraId="5AD88D4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k) doklad o registraci podnikání. </w:t>
      </w:r>
    </w:p>
    <w:p w14:paraId="40B0655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(5) Žadatel je povinen uhradit za úkony provedené v registračním řízení správní </w:t>
      </w:r>
      <w:r w:rsidRPr="00246134">
        <w:rPr>
          <w:rFonts w:ascii="Arial" w:hAnsi="Arial" w:cs="Arial"/>
        </w:rPr>
        <w:lastRenderedPageBreak/>
        <w:t>poplatek podle zvláštního právního předpisu</w:t>
      </w:r>
      <w:r w:rsidRPr="00246134">
        <w:rPr>
          <w:rFonts w:ascii="Arial" w:hAnsi="Arial" w:cs="Arial"/>
          <w:vertAlign w:val="superscript"/>
        </w:rPr>
        <w:t>22)</w:t>
      </w:r>
      <w:r w:rsidRPr="00246134">
        <w:rPr>
          <w:rFonts w:ascii="Arial" w:hAnsi="Arial" w:cs="Arial"/>
        </w:rPr>
        <w:t xml:space="preserve"> a náklady za odborné a zkušební úkony spojené s registračním řízením ve výši stanovené zvláštním právním předpisem o náhradách nákladů za odborné a zkušební úkony</w:t>
      </w:r>
      <w:r w:rsidRPr="00246134">
        <w:rPr>
          <w:rFonts w:ascii="Arial" w:hAnsi="Arial" w:cs="Arial"/>
          <w:vertAlign w:val="superscript"/>
        </w:rPr>
        <w:t>23)</w:t>
      </w:r>
      <w:r w:rsidRPr="00246134">
        <w:rPr>
          <w:rFonts w:ascii="Arial" w:hAnsi="Arial" w:cs="Arial"/>
        </w:rPr>
        <w:t xml:space="preserve">. </w:t>
      </w:r>
    </w:p>
    <w:p w14:paraId="4A2C62D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(6) Rozhodnutí o registraci provozu obsahuje kromě obecných náležitostí náležitosti uvedené v odstavci 3 písm. a), b) a d), registrační číslo provozu, popřípadě další údaje týkající se provozu. </w:t>
      </w:r>
    </w:p>
    <w:p w14:paraId="23D8C0B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(7) Ústav zapíše do registru</w:t>
      </w:r>
      <w:r w:rsidRPr="00246134">
        <w:rPr>
          <w:rFonts w:ascii="Arial" w:hAnsi="Arial" w:cs="Arial"/>
          <w:vertAlign w:val="superscript"/>
        </w:rPr>
        <w:t>7)</w:t>
      </w:r>
      <w:r w:rsidRPr="00246134">
        <w:rPr>
          <w:rFonts w:ascii="Arial" w:hAnsi="Arial" w:cs="Arial"/>
        </w:rPr>
        <w:t xml:space="preserve"> identifikační údaje o registrovaném provozu podle odstavce 6. </w:t>
      </w:r>
    </w:p>
    <w:p w14:paraId="4D6570C3"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(8) Ústav rozhodnutí o registraci provozu pozastaví, změní nebo zruší </w:t>
      </w:r>
    </w:p>
    <w:p w14:paraId="47A3CB9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na písemnou žádost provozovatele, nebo  </w:t>
      </w:r>
    </w:p>
    <w:p w14:paraId="71C66F7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b) v případech stanovených předpisem Evropské unie</w:t>
      </w:r>
      <w:r w:rsidRPr="00246134">
        <w:rPr>
          <w:rFonts w:ascii="Arial" w:hAnsi="Arial" w:cs="Arial"/>
          <w:vertAlign w:val="superscript"/>
        </w:rPr>
        <w:t>8)</w:t>
      </w:r>
      <w:r w:rsidRPr="00246134">
        <w:rPr>
          <w:rFonts w:ascii="Arial" w:hAnsi="Arial" w:cs="Arial"/>
        </w:rPr>
        <w:t xml:space="preserve">. </w:t>
      </w:r>
    </w:p>
    <w:p w14:paraId="64B0167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(9) Provozovatel je povinen na formuláři vydaném ústavem oznámit změny údajů uvedených v žádosti o registraci do 30 dnů od provedení změny.  </w:t>
      </w:r>
    </w:p>
    <w:p w14:paraId="525B412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(10) Ministerstvo stanoví vyhláškou podrobnosti obsahu příloh k žádosti o registraci podle odstavce 4.  </w:t>
      </w:r>
    </w:p>
    <w:p w14:paraId="11DE5DA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(11) Pokud provozovatel přeruší výkon registrované činnosti na dobu delší než 1 rok, je povinen o tomto bez zbytečného odkladu písemně informovat ústav.  </w:t>
      </w:r>
    </w:p>
    <w:p w14:paraId="1ABC11F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(12) Jestliže provozovatel oznámí ústavu přerušení výkonu činnosti, je provozování této činnosti přerušeno dnem doručení oznámení o přerušení této činnosti ústavu nebo pozdějším datem uvedeným v oznámení. Přerušení činnosti provozovatele končí dnem uvedeným v oznámení.  </w:t>
      </w:r>
    </w:p>
    <w:p w14:paraId="3C09BD9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(13) Pokračování v provozování činnosti před uplynutím doby, na kterou bylo provozování činnosti přerušeno podle odstavce 12, je provozovatel povinen předem písemně oznámit ústavu. V provozování činnosti je možno pokračovat nejdříve dnem doručení oznámení o pokračování v provozování činnosti ústavu nebo pozdějším datem uvedeným v oznámení. </w:t>
      </w:r>
    </w:p>
    <w:p w14:paraId="5CBC398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(14) Provozovatel je povinen na žádost ústavu bez zbytečného odkladu sdělit, zda činnost vykonává, a doložit doklady prokazující provozování této činnosti</w:t>
      </w:r>
      <w:r w:rsidRPr="00246134">
        <w:rPr>
          <w:rFonts w:ascii="Arial" w:hAnsi="Arial" w:cs="Arial"/>
          <w:vertAlign w:val="superscript"/>
        </w:rPr>
        <w:t>26)</w:t>
      </w:r>
      <w:r w:rsidRPr="00246134">
        <w:rPr>
          <w:rFonts w:ascii="Arial" w:hAnsi="Arial" w:cs="Arial"/>
        </w:rPr>
        <w:t xml:space="preserve">. </w:t>
      </w:r>
    </w:p>
    <w:p w14:paraId="3BF7D5C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DD1C036"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6 </w:t>
      </w:r>
    </w:p>
    <w:p w14:paraId="62C7ADEF"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21688D42"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Odborná způsobilost </w:t>
      </w:r>
    </w:p>
    <w:p w14:paraId="42FFD1E0"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6B23615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Odbornou způsobilostí pro výrobu, zpracování, dovoz a uvádění na trh doplňkových látek, premixů, krmiv s použitím doplňkových látek nebo premixů</w:t>
      </w:r>
      <w:r>
        <w:rPr>
          <w:rFonts w:ascii="Arial" w:hAnsi="Arial" w:cs="Arial"/>
        </w:rPr>
        <w:t xml:space="preserve"> </w:t>
      </w:r>
      <w:r w:rsidRPr="009A12FF">
        <w:rPr>
          <w:rFonts w:ascii="Arial" w:hAnsi="Arial" w:cs="Arial"/>
          <w:b/>
        </w:rPr>
        <w:t xml:space="preserve">, medikovaných krmiv nebo meziproduktů </w:t>
      </w:r>
      <w:r w:rsidRPr="00246134">
        <w:rPr>
          <w:rFonts w:ascii="Arial" w:hAnsi="Arial" w:cs="Arial"/>
        </w:rPr>
        <w:t xml:space="preserve">(dále jen "odborná způsobilost") se rozumí soubor odborných a praktických znalostí vztahujících se k výrobě krmiv, doplňkových látek a premixů, znalostí základů výživy hospodářských zvířat a krmné techniky a znalostí právních předpisů z oblasti výroby krmiv. </w:t>
      </w:r>
    </w:p>
    <w:p w14:paraId="475AB7E0"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E4CE1B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Odborná způsobilost se prokazuje osvědčením, které vydá ústav osobám, které splňují tyto podmínky: </w:t>
      </w:r>
    </w:p>
    <w:p w14:paraId="667C256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způsobilost k právním úkonům, </w:t>
      </w:r>
    </w:p>
    <w:p w14:paraId="43B417C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druh, stupeň vzdělání a odbornou praxi ve výrobě krmiv. </w:t>
      </w:r>
    </w:p>
    <w:p w14:paraId="6F00A63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6F6BC3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Osvědčení podle odstavce 2 lze nahradit rozhodnutím o uznání odborné kvalifikace podle </w:t>
      </w:r>
      <w:hyperlink r:id="rId26" w:history="1">
        <w:r w:rsidRPr="00246134">
          <w:rPr>
            <w:rFonts w:ascii="Arial" w:hAnsi="Arial" w:cs="Arial"/>
          </w:rPr>
          <w:t>zákona o uznávání odborné kvalifikace</w:t>
        </w:r>
      </w:hyperlink>
      <w:r w:rsidRPr="00246134">
        <w:rPr>
          <w:rFonts w:ascii="Arial" w:hAnsi="Arial" w:cs="Arial"/>
        </w:rPr>
        <w:t xml:space="preserve"> </w:t>
      </w:r>
      <w:r w:rsidRPr="00246134">
        <w:rPr>
          <w:rFonts w:ascii="Arial" w:hAnsi="Arial" w:cs="Arial"/>
          <w:vertAlign w:val="superscript"/>
        </w:rPr>
        <w:t>9b)</w:t>
      </w:r>
      <w:r w:rsidRPr="00246134">
        <w:rPr>
          <w:rFonts w:ascii="Arial" w:hAnsi="Arial" w:cs="Arial"/>
        </w:rPr>
        <w:t xml:space="preserve">. </w:t>
      </w:r>
    </w:p>
    <w:p w14:paraId="42A06C04"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F5CB8F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(4) Druh, stupeň a obor vzdělání a délku odborné praxe stanoví ministerstvo vyhláškou. </w:t>
      </w:r>
    </w:p>
    <w:p w14:paraId="4330713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474E9A8"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6a </w:t>
      </w:r>
    </w:p>
    <w:p w14:paraId="0434AA3A"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73731E8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Státní příslušníci členských států mohou příležitostně nebo dočasně uvádět na trh na území České republiky krmiva, doplňkové látky nebo premixy na základě ověření odborné kvalifikace podle zvláštního právního předpisu</w:t>
      </w:r>
      <w:r w:rsidRPr="00246134">
        <w:rPr>
          <w:rFonts w:ascii="Arial" w:hAnsi="Arial" w:cs="Arial"/>
          <w:vertAlign w:val="superscript"/>
        </w:rPr>
        <w:t>9b)</w:t>
      </w:r>
      <w:r w:rsidRPr="00246134">
        <w:rPr>
          <w:rFonts w:ascii="Arial" w:hAnsi="Arial" w:cs="Arial"/>
        </w:rPr>
        <w:t xml:space="preserve">, pokud jsou oprávněni k soustavnému výkonu </w:t>
      </w:r>
      <w:r w:rsidRPr="00246134">
        <w:rPr>
          <w:rFonts w:ascii="Arial" w:hAnsi="Arial" w:cs="Arial"/>
        </w:rPr>
        <w:lastRenderedPageBreak/>
        <w:t xml:space="preserve">této činnosti v jiném členském státě. Na tyto osoby se ustanovení tohoto zákona vztahují obdobně, s výjimkou </w:t>
      </w:r>
      <w:hyperlink r:id="rId27" w:history="1">
        <w:r w:rsidRPr="00246134">
          <w:rPr>
            <w:rFonts w:ascii="Arial" w:hAnsi="Arial" w:cs="Arial"/>
          </w:rPr>
          <w:t>§ 4</w:t>
        </w:r>
      </w:hyperlink>
      <w:r w:rsidRPr="00246134">
        <w:rPr>
          <w:rFonts w:ascii="Arial" w:hAnsi="Arial" w:cs="Arial"/>
        </w:rPr>
        <w:t xml:space="preserve"> a </w:t>
      </w:r>
      <w:hyperlink r:id="rId28" w:history="1">
        <w:r w:rsidRPr="00246134">
          <w:rPr>
            <w:rFonts w:ascii="Arial" w:hAnsi="Arial" w:cs="Arial"/>
          </w:rPr>
          <w:t>5</w:t>
        </w:r>
      </w:hyperlink>
      <w:r w:rsidRPr="00246134">
        <w:rPr>
          <w:rFonts w:ascii="Arial" w:hAnsi="Arial" w:cs="Arial"/>
        </w:rPr>
        <w:t xml:space="preserve">. </w:t>
      </w:r>
    </w:p>
    <w:p w14:paraId="2267085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5B8EA9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Státní příslušníci členských států, kteří jsou v jiném členském státě oprávněni k soustavnému provozování pojízdné výrobny krmiv, jsou povinni oznámit ústavu vždy nejméně 3 pracovní dny před zahájením výroby na území České republiky místo a časový plán výroby krmiv. </w:t>
      </w:r>
    </w:p>
    <w:p w14:paraId="020BB68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6658068"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7 </w:t>
      </w:r>
    </w:p>
    <w:p w14:paraId="4EFBCDD4"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2D1429C4"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Požadavky na provoz a provozovatele </w:t>
      </w:r>
    </w:p>
    <w:p w14:paraId="7992FF52"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1759D2B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Provozovatel je povinen zajistit, aby </w:t>
      </w:r>
    </w:p>
    <w:p w14:paraId="6BF4AB5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45DF6A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provoz splňoval požadavky stanovené předpisem Evropské unie, tímto zákonem a prováděcím právním předpisem, </w:t>
      </w:r>
    </w:p>
    <w:p w14:paraId="43CD558A"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757714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v provozu určeném pro výrobu krmiv, doplňkových látek nebo premixů byl před výrobou, v průběhu výroby a po jejím ukončení technicky umožněn bezpečný přístup pro odběr vzorků za účelem ověření jakosti a zdravotní nezávadnosti, </w:t>
      </w:r>
    </w:p>
    <w:p w14:paraId="30A1FBC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144B73E" w14:textId="77777777" w:rsidR="00E05C9B" w:rsidRDefault="00E05C9B" w:rsidP="00E05C9B">
      <w:pPr>
        <w:widowControl w:val="0"/>
        <w:autoSpaceDE w:val="0"/>
        <w:autoSpaceDN w:val="0"/>
        <w:adjustRightInd w:val="0"/>
        <w:spacing w:after="0" w:line="240" w:lineRule="auto"/>
        <w:jc w:val="both"/>
        <w:rPr>
          <w:rFonts w:ascii="Arial" w:hAnsi="Arial" w:cs="Arial"/>
          <w:b/>
          <w:color w:val="FF0000"/>
        </w:rPr>
      </w:pPr>
      <w:r w:rsidRPr="00246134">
        <w:rPr>
          <w:rFonts w:ascii="Arial" w:hAnsi="Arial" w:cs="Arial"/>
        </w:rPr>
        <w:t>c) krmiva, doplňkové látky nebo premixy s nadlimitním obsahem nežádoucích látek nebo výskytem zakázaných materiálů byly uskladněny odděleně</w:t>
      </w:r>
      <w:r w:rsidRPr="00B62A17">
        <w:rPr>
          <w:rFonts w:ascii="Arial" w:hAnsi="Arial" w:cs="Arial"/>
          <w:strike/>
        </w:rPr>
        <w:t xml:space="preserve"> . </w:t>
      </w:r>
      <w:r w:rsidRPr="00B62A17">
        <w:rPr>
          <w:rFonts w:ascii="Arial" w:hAnsi="Arial" w:cs="Arial"/>
        </w:rPr>
        <w:t xml:space="preserve"> </w:t>
      </w:r>
      <w:r w:rsidRPr="00B62A17">
        <w:rPr>
          <w:rFonts w:ascii="Arial" w:hAnsi="Arial" w:cs="Arial"/>
          <w:b/>
        </w:rPr>
        <w:t>,</w:t>
      </w:r>
    </w:p>
    <w:p w14:paraId="543696F8" w14:textId="77777777" w:rsidR="00E05C9B" w:rsidRDefault="00E05C9B" w:rsidP="00E05C9B">
      <w:pPr>
        <w:widowControl w:val="0"/>
        <w:autoSpaceDE w:val="0"/>
        <w:autoSpaceDN w:val="0"/>
        <w:adjustRightInd w:val="0"/>
        <w:spacing w:after="0" w:line="240" w:lineRule="auto"/>
        <w:jc w:val="both"/>
        <w:rPr>
          <w:rFonts w:ascii="Arial" w:hAnsi="Arial" w:cs="Arial"/>
          <w:b/>
          <w:color w:val="FF0000"/>
        </w:rPr>
      </w:pPr>
    </w:p>
    <w:p w14:paraId="4D4A92F1" w14:textId="77777777" w:rsidR="00E05C9B" w:rsidRPr="006C1274" w:rsidRDefault="00E05C9B" w:rsidP="00E05C9B">
      <w:pPr>
        <w:widowControl w:val="0"/>
        <w:autoSpaceDE w:val="0"/>
        <w:autoSpaceDN w:val="0"/>
        <w:adjustRightInd w:val="0"/>
        <w:spacing w:after="0" w:line="240" w:lineRule="auto"/>
        <w:ind w:left="400" w:hanging="400"/>
        <w:jc w:val="both"/>
        <w:rPr>
          <w:rFonts w:ascii="Arial" w:hAnsi="Arial" w:cs="Arial"/>
          <w:b/>
          <w:color w:val="000000"/>
        </w:rPr>
      </w:pPr>
      <w:r w:rsidRPr="006C1274">
        <w:rPr>
          <w:rFonts w:ascii="Arial" w:hAnsi="Arial" w:cs="Arial"/>
          <w:b/>
          <w:color w:val="000000"/>
        </w:rPr>
        <w:t xml:space="preserve">d) </w:t>
      </w:r>
      <w:r w:rsidRPr="006C1274">
        <w:rPr>
          <w:rFonts w:ascii="Arial" w:hAnsi="Arial" w:cs="Arial"/>
          <w:b/>
          <w:color w:val="000000"/>
        </w:rPr>
        <w:tab/>
        <w:t>medikované krmivo bylo uvedeno na trh v souladu s podmínkami stanovenými v receptu pro medikované krmivo vystaveném podle zákona o léčivech</w:t>
      </w:r>
      <w:r w:rsidRPr="006C1274">
        <w:rPr>
          <w:rFonts w:ascii="Arial" w:hAnsi="Arial" w:cs="Arial"/>
          <w:b/>
          <w:color w:val="000000"/>
          <w:vertAlign w:val="superscript"/>
        </w:rPr>
        <w:t>2)</w:t>
      </w:r>
      <w:r w:rsidRPr="006C1274">
        <w:rPr>
          <w:rFonts w:ascii="Arial" w:hAnsi="Arial" w:cs="Arial"/>
          <w:b/>
          <w:color w:val="000000"/>
        </w:rPr>
        <w:t>,</w:t>
      </w:r>
    </w:p>
    <w:p w14:paraId="40F40224" w14:textId="510D336C" w:rsidR="00E05C9B" w:rsidRPr="006C1274" w:rsidRDefault="00E05C9B" w:rsidP="00E05C9B">
      <w:pPr>
        <w:widowControl w:val="0"/>
        <w:autoSpaceDE w:val="0"/>
        <w:autoSpaceDN w:val="0"/>
        <w:adjustRightInd w:val="0"/>
        <w:spacing w:after="0" w:line="240" w:lineRule="auto"/>
        <w:ind w:left="400" w:hanging="400"/>
        <w:jc w:val="both"/>
        <w:rPr>
          <w:rFonts w:ascii="Arial" w:hAnsi="Arial" w:cs="Arial"/>
          <w:b/>
          <w:color w:val="000000"/>
        </w:rPr>
      </w:pPr>
      <w:r w:rsidRPr="006C1274">
        <w:rPr>
          <w:rFonts w:ascii="Arial" w:hAnsi="Arial" w:cs="Arial"/>
          <w:b/>
          <w:color w:val="000000"/>
        </w:rPr>
        <w:t>e) medikované krmivo nebo meziprodukt s uplynulou dobou použitelnosti nebo medikované krmivo nespotřebované pro léčbu uvedenou v rece</w:t>
      </w:r>
      <w:r w:rsidR="000343E5">
        <w:rPr>
          <w:rFonts w:ascii="Arial" w:hAnsi="Arial" w:cs="Arial"/>
          <w:b/>
          <w:color w:val="000000"/>
        </w:rPr>
        <w:t>ptu bylo odstraněno v souladu se zákonem o odpadech</w:t>
      </w:r>
      <w:r w:rsidRPr="006C1274">
        <w:rPr>
          <w:rFonts w:ascii="Arial" w:hAnsi="Arial" w:cs="Arial"/>
          <w:b/>
          <w:color w:val="000000"/>
        </w:rPr>
        <w:t>,</w:t>
      </w:r>
    </w:p>
    <w:p w14:paraId="6C02E9B4" w14:textId="712B8FB6" w:rsidR="00E05C9B" w:rsidRPr="006C1274" w:rsidRDefault="00E05C9B" w:rsidP="00E05C9B">
      <w:pPr>
        <w:widowControl w:val="0"/>
        <w:autoSpaceDE w:val="0"/>
        <w:autoSpaceDN w:val="0"/>
        <w:adjustRightInd w:val="0"/>
        <w:spacing w:after="0" w:line="240" w:lineRule="auto"/>
        <w:ind w:left="400" w:hanging="400"/>
        <w:jc w:val="both"/>
        <w:rPr>
          <w:rFonts w:ascii="Arial" w:hAnsi="Arial" w:cs="Arial"/>
          <w:b/>
          <w:color w:val="000000"/>
        </w:rPr>
      </w:pPr>
      <w:r w:rsidRPr="006C1274">
        <w:rPr>
          <w:rFonts w:ascii="Arial" w:hAnsi="Arial" w:cs="Arial"/>
          <w:b/>
          <w:color w:val="000000"/>
        </w:rPr>
        <w:t xml:space="preserve">f) </w:t>
      </w:r>
      <w:r w:rsidRPr="006C1274">
        <w:rPr>
          <w:rFonts w:ascii="Arial" w:hAnsi="Arial" w:cs="Arial"/>
          <w:b/>
          <w:color w:val="000000"/>
        </w:rPr>
        <w:tab/>
      </w:r>
      <w:bookmarkStart w:id="4" w:name="_Hlk52360566"/>
      <w:r w:rsidRPr="006C1274">
        <w:rPr>
          <w:rFonts w:ascii="Arial" w:hAnsi="Arial" w:cs="Arial"/>
          <w:b/>
          <w:color w:val="000000"/>
        </w:rPr>
        <w:t xml:space="preserve">pro výrobu medikovaného krmiva nebo </w:t>
      </w:r>
      <w:r w:rsidRPr="00F55FC8">
        <w:rPr>
          <w:rFonts w:ascii="Arial" w:hAnsi="Arial" w:cs="Arial"/>
          <w:b/>
          <w:color w:val="000000"/>
        </w:rPr>
        <w:t xml:space="preserve">meziproduktu byl použit </w:t>
      </w:r>
      <w:r w:rsidRPr="00F55FC8">
        <w:rPr>
          <w:rFonts w:ascii="Arial" w:hAnsi="Arial" w:cs="Arial"/>
          <w:b/>
        </w:rPr>
        <w:t>léčivý přípravek registrovaný nebo povolený zákonem o léčivech</w:t>
      </w:r>
      <w:r w:rsidR="000343E5">
        <w:rPr>
          <w:rFonts w:ascii="Arial" w:hAnsi="Arial" w:cs="Arial"/>
          <w:b/>
        </w:rPr>
        <w:t xml:space="preserve"> a</w:t>
      </w:r>
      <w:r w:rsidRPr="00F55FC8">
        <w:rPr>
          <w:rFonts w:ascii="Arial" w:hAnsi="Arial" w:cs="Arial"/>
          <w:b/>
        </w:rPr>
        <w:t xml:space="preserve"> získaný od distributora léčiv za podmínek stanovených zákonem o léčivech,</w:t>
      </w:r>
    </w:p>
    <w:bookmarkEnd w:id="4"/>
    <w:p w14:paraId="46CC9B4C" w14:textId="0DBD893C" w:rsidR="00E05C9B" w:rsidRPr="006C1274" w:rsidRDefault="00E05C9B" w:rsidP="00E05C9B">
      <w:pPr>
        <w:widowControl w:val="0"/>
        <w:autoSpaceDE w:val="0"/>
        <w:autoSpaceDN w:val="0"/>
        <w:adjustRightInd w:val="0"/>
        <w:spacing w:after="0" w:line="240" w:lineRule="auto"/>
        <w:ind w:left="400" w:hanging="400"/>
        <w:jc w:val="both"/>
        <w:rPr>
          <w:rFonts w:ascii="Arial" w:hAnsi="Arial" w:cs="Arial"/>
          <w:b/>
          <w:color w:val="000000"/>
        </w:rPr>
      </w:pPr>
      <w:r w:rsidRPr="006C1274">
        <w:rPr>
          <w:rFonts w:ascii="Arial" w:hAnsi="Arial" w:cs="Arial"/>
          <w:b/>
          <w:color w:val="000000"/>
        </w:rPr>
        <w:t>g)</w:t>
      </w:r>
      <w:r w:rsidRPr="006C1274">
        <w:rPr>
          <w:rFonts w:ascii="Arial" w:hAnsi="Arial" w:cs="Arial"/>
          <w:b/>
          <w:color w:val="000000"/>
        </w:rPr>
        <w:tab/>
      </w:r>
      <w:bookmarkStart w:id="5" w:name="_Hlk52360591"/>
      <w:r w:rsidRPr="006C1274">
        <w:rPr>
          <w:rFonts w:ascii="Arial" w:hAnsi="Arial" w:cs="Arial"/>
          <w:b/>
          <w:color w:val="000000"/>
        </w:rPr>
        <w:t xml:space="preserve">medikované krmivo určené výhradně pro zvířata v zájmových chovech </w:t>
      </w:r>
      <w:r w:rsidR="000343E5">
        <w:rPr>
          <w:rFonts w:ascii="Arial" w:hAnsi="Arial" w:cs="Arial"/>
          <w:b/>
          <w:color w:val="000000"/>
        </w:rPr>
        <w:t>dodával</w:t>
      </w:r>
      <w:r w:rsidRPr="006C1274">
        <w:rPr>
          <w:rFonts w:ascii="Arial" w:hAnsi="Arial" w:cs="Arial"/>
          <w:b/>
          <w:color w:val="000000"/>
        </w:rPr>
        <w:t xml:space="preserve"> k uvádění na trh pouze osobám stanoveným zákonem o léčivech a za podmínek stanovených zákonem</w:t>
      </w:r>
      <w:r>
        <w:rPr>
          <w:rFonts w:ascii="Arial" w:hAnsi="Arial" w:cs="Arial"/>
          <w:b/>
          <w:color w:val="000000"/>
        </w:rPr>
        <w:t xml:space="preserve"> o léčivech</w:t>
      </w:r>
      <w:r w:rsidR="000343E5">
        <w:rPr>
          <w:rFonts w:ascii="Arial" w:hAnsi="Arial" w:cs="Arial"/>
          <w:b/>
          <w:color w:val="000000"/>
        </w:rPr>
        <w:t xml:space="preserve"> a</w:t>
      </w:r>
      <w:bookmarkEnd w:id="5"/>
    </w:p>
    <w:p w14:paraId="326E84A8" w14:textId="41F8A6C8" w:rsidR="00E05C9B" w:rsidRPr="00D20F8B" w:rsidRDefault="00E05C9B" w:rsidP="00E05C9B">
      <w:pPr>
        <w:widowControl w:val="0"/>
        <w:autoSpaceDE w:val="0"/>
        <w:autoSpaceDN w:val="0"/>
        <w:adjustRightInd w:val="0"/>
        <w:spacing w:after="0" w:line="240" w:lineRule="auto"/>
        <w:ind w:left="400" w:hanging="400"/>
        <w:jc w:val="both"/>
        <w:rPr>
          <w:rFonts w:ascii="Arial" w:hAnsi="Arial" w:cs="Arial"/>
          <w:b/>
          <w:color w:val="000000"/>
        </w:rPr>
      </w:pPr>
      <w:r w:rsidRPr="006C1274">
        <w:rPr>
          <w:rFonts w:ascii="Arial" w:hAnsi="Arial" w:cs="Arial"/>
          <w:b/>
          <w:color w:val="000000"/>
        </w:rPr>
        <w:t>h)</w:t>
      </w:r>
      <w:r w:rsidRPr="006C1274">
        <w:rPr>
          <w:rFonts w:ascii="Arial" w:hAnsi="Arial" w:cs="Arial"/>
          <w:b/>
          <w:color w:val="000000"/>
        </w:rPr>
        <w:tab/>
      </w:r>
      <w:bookmarkStart w:id="6" w:name="_Hlk52360616"/>
      <w:r w:rsidRPr="006C1274">
        <w:rPr>
          <w:rFonts w:ascii="Arial" w:hAnsi="Arial" w:cs="Arial"/>
          <w:b/>
          <w:color w:val="000000"/>
        </w:rPr>
        <w:t>nepo</w:t>
      </w:r>
      <w:r w:rsidR="000343E5">
        <w:rPr>
          <w:rFonts w:ascii="Arial" w:hAnsi="Arial" w:cs="Arial"/>
          <w:b/>
          <w:color w:val="000000"/>
        </w:rPr>
        <w:t>užitelné léčivé přípravky byly odstraněny</w:t>
      </w:r>
      <w:r w:rsidRPr="006C1274">
        <w:rPr>
          <w:rFonts w:ascii="Arial" w:hAnsi="Arial" w:cs="Arial"/>
          <w:b/>
          <w:color w:val="000000"/>
        </w:rPr>
        <w:t xml:space="preserve"> v souladu se zákonem o léčivech.</w:t>
      </w:r>
      <w:bookmarkEnd w:id="6"/>
    </w:p>
    <w:p w14:paraId="54E3F6E6" w14:textId="77777777" w:rsidR="00E05C9B" w:rsidRPr="0016495D" w:rsidRDefault="00E05C9B" w:rsidP="00E05C9B">
      <w:pPr>
        <w:widowControl w:val="0"/>
        <w:autoSpaceDE w:val="0"/>
        <w:autoSpaceDN w:val="0"/>
        <w:adjustRightInd w:val="0"/>
        <w:spacing w:after="0" w:line="240" w:lineRule="auto"/>
        <w:jc w:val="both"/>
        <w:rPr>
          <w:rFonts w:ascii="Arial" w:hAnsi="Arial" w:cs="Arial"/>
          <w:b/>
          <w:color w:val="FF0000"/>
        </w:rPr>
      </w:pPr>
    </w:p>
    <w:p w14:paraId="4883B58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(2) Provozovatel, který provozuje pojízdnou výrobnu krmiv, je povinen oznámit ústavu vždy nejméně 3 pracovní dny před zahájením výroby druh vyráběného krmiva, místo a</w:t>
      </w:r>
      <w:r>
        <w:rPr>
          <w:rFonts w:ascii="Arial" w:hAnsi="Arial" w:cs="Arial"/>
        </w:rPr>
        <w:t> č</w:t>
      </w:r>
      <w:r w:rsidRPr="00246134">
        <w:rPr>
          <w:rFonts w:ascii="Arial" w:hAnsi="Arial" w:cs="Arial"/>
        </w:rPr>
        <w:t xml:space="preserve">asový plán výroby krmiv. </w:t>
      </w:r>
    </w:p>
    <w:p w14:paraId="7FD83CC1"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59FBF3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(3) Provozovatel</w:t>
      </w:r>
      <w:r w:rsidRPr="00246134">
        <w:rPr>
          <w:rFonts w:ascii="Arial" w:hAnsi="Arial" w:cs="Arial"/>
          <w:vertAlign w:val="superscript"/>
        </w:rPr>
        <w:t>9d)</w:t>
      </w:r>
      <w:r w:rsidRPr="00246134">
        <w:rPr>
          <w:rFonts w:ascii="Arial" w:hAnsi="Arial" w:cs="Arial"/>
        </w:rPr>
        <w:t xml:space="preserve"> je povinen ústavu prokázat, že písemně zpracoval, zavedl a dodržuje postupy systému analýzy rizik a kritických kontrolních bodů (HACCP). </w:t>
      </w:r>
    </w:p>
    <w:p w14:paraId="7C77414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60FFF49" w14:textId="77777777" w:rsidR="00E05C9B"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(4) Provozovatel, který vlastní, má v držení, nebo dovezl krmivo, doplňkovou látku nebo premix s nadlimitním obsahem nežádoucích látek a produktů, nebo výskytem zakázaných materiálů nebo radioaktivní kontaminace, je povinen tuto skutečnost oznámit ústavu a postupovat podle předpisu Evropské unie</w:t>
      </w:r>
      <w:r w:rsidRPr="00246134">
        <w:rPr>
          <w:rFonts w:ascii="Arial" w:hAnsi="Arial" w:cs="Arial"/>
          <w:vertAlign w:val="superscript"/>
        </w:rPr>
        <w:t>9e)</w:t>
      </w:r>
      <w:r w:rsidRPr="00246134">
        <w:rPr>
          <w:rFonts w:ascii="Arial" w:hAnsi="Arial" w:cs="Arial"/>
        </w:rPr>
        <w:t xml:space="preserve">. </w:t>
      </w:r>
    </w:p>
    <w:p w14:paraId="2EC159E1" w14:textId="77777777" w:rsidR="00E05C9B" w:rsidRPr="00AB0897" w:rsidRDefault="00E05C9B" w:rsidP="00E05C9B">
      <w:pPr>
        <w:widowControl w:val="0"/>
        <w:autoSpaceDE w:val="0"/>
        <w:autoSpaceDN w:val="0"/>
        <w:adjustRightInd w:val="0"/>
        <w:spacing w:after="0" w:line="240" w:lineRule="auto"/>
        <w:jc w:val="both"/>
        <w:rPr>
          <w:rFonts w:ascii="Arial" w:hAnsi="Arial" w:cs="Arial"/>
        </w:rPr>
      </w:pPr>
    </w:p>
    <w:p w14:paraId="4AA1D5B8" w14:textId="15EBC981" w:rsidR="00E05C9B"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r>
      <w:r w:rsidRPr="0072422F">
        <w:rPr>
          <w:rFonts w:ascii="Arial" w:hAnsi="Arial" w:cs="Arial"/>
        </w:rPr>
        <w:t>(5)</w:t>
      </w:r>
      <w:r>
        <w:rPr>
          <w:rFonts w:ascii="Arial" w:hAnsi="Arial" w:cs="Arial"/>
        </w:rPr>
        <w:t xml:space="preserve"> </w:t>
      </w:r>
      <w:r w:rsidRPr="00246134">
        <w:rPr>
          <w:rFonts w:ascii="Arial" w:hAnsi="Arial" w:cs="Arial"/>
        </w:rPr>
        <w:t xml:space="preserve"> Provozovatel je povinen záznamy vedené podle předpisu Evropské unie</w:t>
      </w:r>
      <w:r w:rsidRPr="00246134">
        <w:rPr>
          <w:rFonts w:ascii="Arial" w:hAnsi="Arial" w:cs="Arial"/>
          <w:vertAlign w:val="superscript"/>
        </w:rPr>
        <w:t>3c)</w:t>
      </w:r>
      <w:r w:rsidRPr="00246134">
        <w:rPr>
          <w:rFonts w:ascii="Arial" w:hAnsi="Arial" w:cs="Arial"/>
        </w:rPr>
        <w:t xml:space="preserve"> uchovávat po dobu 3 let</w:t>
      </w:r>
      <w:r>
        <w:rPr>
          <w:rFonts w:ascii="Arial" w:hAnsi="Arial" w:cs="Arial"/>
        </w:rPr>
        <w:t xml:space="preserve"> </w:t>
      </w:r>
      <w:r w:rsidRPr="002F1117">
        <w:rPr>
          <w:rFonts w:ascii="Arial" w:hAnsi="Arial" w:cs="Arial"/>
          <w:b/>
        </w:rPr>
        <w:t>, nestanoví-li předpis Evropské unie jinak</w:t>
      </w:r>
      <w:r w:rsidR="000343E5">
        <w:rPr>
          <w:rFonts w:ascii="Arial" w:hAnsi="Arial" w:cs="Arial"/>
          <w:b/>
          <w:vertAlign w:val="superscript"/>
        </w:rPr>
        <w:t>32)</w:t>
      </w:r>
      <w:r w:rsidRPr="002F1117">
        <w:rPr>
          <w:rFonts w:ascii="Arial" w:hAnsi="Arial" w:cs="Arial"/>
        </w:rPr>
        <w:t>.</w:t>
      </w:r>
      <w:r w:rsidRPr="00246134">
        <w:rPr>
          <w:rFonts w:ascii="Arial" w:hAnsi="Arial" w:cs="Arial"/>
        </w:rPr>
        <w:t xml:space="preserve"> </w:t>
      </w:r>
    </w:p>
    <w:p w14:paraId="3D90CA89" w14:textId="77777777" w:rsidR="00E05C9B" w:rsidRPr="002F1117" w:rsidRDefault="00E05C9B" w:rsidP="00E05C9B">
      <w:pPr>
        <w:widowControl w:val="0"/>
        <w:autoSpaceDE w:val="0"/>
        <w:autoSpaceDN w:val="0"/>
        <w:adjustRightInd w:val="0"/>
        <w:spacing w:after="0" w:line="240" w:lineRule="auto"/>
        <w:ind w:firstLine="720"/>
        <w:jc w:val="both"/>
        <w:rPr>
          <w:rFonts w:ascii="Arial" w:hAnsi="Arial" w:cs="Arial"/>
          <w:b/>
        </w:rPr>
      </w:pPr>
    </w:p>
    <w:p w14:paraId="76B6C9AD" w14:textId="11DB990A" w:rsidR="00E05C9B" w:rsidRPr="002F1117" w:rsidRDefault="00E05C9B" w:rsidP="00E05C9B">
      <w:pPr>
        <w:widowControl w:val="0"/>
        <w:autoSpaceDE w:val="0"/>
        <w:autoSpaceDN w:val="0"/>
        <w:adjustRightInd w:val="0"/>
        <w:spacing w:after="0" w:line="240" w:lineRule="auto"/>
        <w:ind w:firstLine="720"/>
        <w:jc w:val="both"/>
        <w:rPr>
          <w:rFonts w:ascii="Arial" w:hAnsi="Arial" w:cs="Arial"/>
          <w:b/>
        </w:rPr>
      </w:pPr>
      <w:r w:rsidRPr="002F1117">
        <w:rPr>
          <w:rFonts w:ascii="Arial" w:hAnsi="Arial" w:cs="Arial"/>
          <w:b/>
        </w:rPr>
        <w:t xml:space="preserve">(6) Provozovatel jako výrobce nebo distributor medikovaných krmiv nebo meziproduktů je povinen oznámit </w:t>
      </w:r>
      <w:r w:rsidR="000343E5" w:rsidRPr="000343E5">
        <w:rPr>
          <w:rFonts w:ascii="Arial" w:hAnsi="Arial" w:cs="Arial"/>
          <w:b/>
        </w:rPr>
        <w:t xml:space="preserve">Ústavu pro státní kontrolu veterinárních biopreparátů </w:t>
      </w:r>
      <w:r w:rsidR="000343E5" w:rsidRPr="000343E5">
        <w:rPr>
          <w:rFonts w:ascii="Arial" w:hAnsi="Arial" w:cs="Arial"/>
          <w:b/>
        </w:rPr>
        <w:lastRenderedPageBreak/>
        <w:t xml:space="preserve">a léčiv </w:t>
      </w:r>
      <w:r w:rsidRPr="002F1117">
        <w:rPr>
          <w:rFonts w:ascii="Arial" w:hAnsi="Arial" w:cs="Arial"/>
          <w:b/>
        </w:rPr>
        <w:t>údaje o spotřebě léčivých přípravků podle zákona o léčivech.</w:t>
      </w:r>
    </w:p>
    <w:p w14:paraId="5D63DEDE"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B69CF93"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r>
      <w:r w:rsidRPr="0072422F">
        <w:rPr>
          <w:rFonts w:ascii="Arial" w:hAnsi="Arial" w:cs="Arial"/>
          <w:strike/>
        </w:rPr>
        <w:t>(6)</w:t>
      </w:r>
      <w:r w:rsidRPr="00246134">
        <w:rPr>
          <w:rFonts w:ascii="Arial" w:hAnsi="Arial" w:cs="Arial"/>
        </w:rPr>
        <w:t xml:space="preserve"> </w:t>
      </w:r>
      <w:r w:rsidRPr="0072422F">
        <w:rPr>
          <w:rFonts w:ascii="Arial" w:hAnsi="Arial" w:cs="Arial"/>
          <w:b/>
        </w:rPr>
        <w:t>(7)</w:t>
      </w:r>
      <w:r>
        <w:rPr>
          <w:rFonts w:ascii="Arial" w:hAnsi="Arial" w:cs="Arial"/>
        </w:rPr>
        <w:t xml:space="preserve"> </w:t>
      </w:r>
      <w:r w:rsidRPr="00246134">
        <w:rPr>
          <w:rFonts w:ascii="Arial" w:hAnsi="Arial" w:cs="Arial"/>
        </w:rPr>
        <w:t xml:space="preserve">Ministerstvo stanoví vyhláškou </w:t>
      </w:r>
    </w:p>
    <w:p w14:paraId="054D2DF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CE853D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 požadavky na provozy a výrobní zařízení provozů podle jednotlivých činností stanovených předpisem Evropských společenství</w:t>
      </w:r>
      <w:r w:rsidRPr="00246134">
        <w:rPr>
          <w:rFonts w:ascii="Arial" w:hAnsi="Arial" w:cs="Arial"/>
          <w:vertAlign w:val="superscript"/>
        </w:rPr>
        <w:t>4),9)</w:t>
      </w:r>
      <w:r w:rsidRPr="00246134">
        <w:rPr>
          <w:rFonts w:ascii="Arial" w:hAnsi="Arial" w:cs="Arial"/>
        </w:rPr>
        <w:t xml:space="preserve">, </w:t>
      </w:r>
    </w:p>
    <w:p w14:paraId="77E5180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AD8865D"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podrobnosti označení místa a podrobnosti stanovení časového plánu výroby krmiv podle odstavce 2, </w:t>
      </w:r>
    </w:p>
    <w:p w14:paraId="4FA756F4"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1BFBF2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c) požadavky na kontrolu rizik u prvovýrobců</w:t>
      </w:r>
      <w:r w:rsidRPr="00246134">
        <w:rPr>
          <w:rFonts w:ascii="Arial" w:hAnsi="Arial" w:cs="Arial"/>
          <w:vertAlign w:val="superscript"/>
        </w:rPr>
        <w:t>9g)</w:t>
      </w:r>
      <w:r w:rsidRPr="00246134">
        <w:rPr>
          <w:rFonts w:ascii="Arial" w:hAnsi="Arial" w:cs="Arial"/>
        </w:rPr>
        <w:t xml:space="preserve">. </w:t>
      </w:r>
    </w:p>
    <w:p w14:paraId="1416412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4CEF952"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246134">
        <w:rPr>
          <w:rFonts w:ascii="Arial" w:hAnsi="Arial" w:cs="Arial"/>
        </w:rPr>
        <w:t xml:space="preserve">§ 8, § 8a, § 8b, § 9 </w:t>
      </w:r>
      <w:r w:rsidRPr="001374E5">
        <w:rPr>
          <w:rFonts w:ascii="Arial" w:hAnsi="Arial" w:cs="Arial"/>
          <w:bCs/>
        </w:rPr>
        <w:t>zrušen</w:t>
      </w:r>
    </w:p>
    <w:p w14:paraId="033F8B72" w14:textId="77777777" w:rsidR="00E05C9B" w:rsidRPr="001374E5" w:rsidRDefault="00E05C9B" w:rsidP="00E05C9B">
      <w:pPr>
        <w:widowControl w:val="0"/>
        <w:autoSpaceDE w:val="0"/>
        <w:autoSpaceDN w:val="0"/>
        <w:adjustRightInd w:val="0"/>
        <w:spacing w:after="0" w:line="240" w:lineRule="auto"/>
        <w:jc w:val="center"/>
        <w:rPr>
          <w:rFonts w:ascii="Arial" w:hAnsi="Arial" w:cs="Arial"/>
        </w:rPr>
      </w:pPr>
    </w:p>
    <w:p w14:paraId="37D540EC" w14:textId="77777777" w:rsidR="00E05C9B" w:rsidRPr="001374E5" w:rsidRDefault="00E05C9B" w:rsidP="00E05C9B">
      <w:pPr>
        <w:widowControl w:val="0"/>
        <w:autoSpaceDE w:val="0"/>
        <w:autoSpaceDN w:val="0"/>
        <w:adjustRightInd w:val="0"/>
        <w:spacing w:after="0" w:line="240" w:lineRule="auto"/>
        <w:jc w:val="center"/>
        <w:rPr>
          <w:rFonts w:ascii="Arial" w:hAnsi="Arial" w:cs="Arial"/>
        </w:rPr>
      </w:pPr>
      <w:r w:rsidRPr="001374E5">
        <w:rPr>
          <w:rFonts w:ascii="Arial" w:hAnsi="Arial" w:cs="Arial"/>
        </w:rPr>
        <w:t xml:space="preserve"> § 10 </w:t>
      </w:r>
    </w:p>
    <w:p w14:paraId="0B287388"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29E4F210"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Zveřejnění seznamu schválených a registrovaných provozů </w:t>
      </w:r>
    </w:p>
    <w:p w14:paraId="4F27187E"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29E37AF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Ústav zveřejní v souladu s předpisem Evropské unie</w:t>
      </w:r>
      <w:r w:rsidRPr="00246134">
        <w:rPr>
          <w:rFonts w:ascii="Arial" w:hAnsi="Arial" w:cs="Arial"/>
          <w:vertAlign w:val="superscript"/>
        </w:rPr>
        <w:t>17)</w:t>
      </w:r>
      <w:r w:rsidRPr="00246134">
        <w:rPr>
          <w:rFonts w:ascii="Arial" w:hAnsi="Arial" w:cs="Arial"/>
        </w:rPr>
        <w:t xml:space="preserve"> seznam schválených a registrovaných provozů způsobem umožňujícím dálkový přístup. </w:t>
      </w:r>
    </w:p>
    <w:p w14:paraId="16F0D309"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FDCC56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Ústav v seznamu schválených a registrovaných provozů uvede údaje stanovené v </w:t>
      </w:r>
      <w:hyperlink r:id="rId29" w:history="1">
        <w:r w:rsidRPr="00E17CAF">
          <w:rPr>
            <w:rFonts w:ascii="Arial" w:hAnsi="Arial" w:cs="Arial"/>
          </w:rPr>
          <w:t>§ 4 odst. 6</w:t>
        </w:r>
      </w:hyperlink>
      <w:r w:rsidRPr="00E17CAF">
        <w:rPr>
          <w:rFonts w:ascii="Arial" w:hAnsi="Arial" w:cs="Arial"/>
        </w:rPr>
        <w:t xml:space="preserve"> a v </w:t>
      </w:r>
      <w:hyperlink r:id="rId30" w:history="1">
        <w:r w:rsidRPr="00E17CAF">
          <w:rPr>
            <w:rFonts w:ascii="Arial" w:hAnsi="Arial" w:cs="Arial"/>
          </w:rPr>
          <w:t>§ 5 odst. 5</w:t>
        </w:r>
      </w:hyperlink>
      <w:r w:rsidRPr="00E17CAF">
        <w:rPr>
          <w:rFonts w:ascii="Arial" w:hAnsi="Arial" w:cs="Arial"/>
        </w:rPr>
        <w:t>.</w:t>
      </w:r>
      <w:r w:rsidRPr="00246134">
        <w:rPr>
          <w:rFonts w:ascii="Arial" w:hAnsi="Arial" w:cs="Arial"/>
        </w:rPr>
        <w:t xml:space="preserve"> </w:t>
      </w:r>
    </w:p>
    <w:p w14:paraId="438ED98A"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A3C4F0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(3) Seznam schválených provozů musí odpovídat vzoru uvedenému v předpisu Evropské unie</w:t>
      </w:r>
      <w:r w:rsidRPr="00246134">
        <w:rPr>
          <w:rFonts w:ascii="Arial" w:hAnsi="Arial" w:cs="Arial"/>
          <w:vertAlign w:val="superscript"/>
        </w:rPr>
        <w:t>9h)</w:t>
      </w:r>
      <w:r w:rsidRPr="00246134">
        <w:rPr>
          <w:rFonts w:ascii="Arial" w:hAnsi="Arial" w:cs="Arial"/>
        </w:rPr>
        <w:t xml:space="preserve">. </w:t>
      </w:r>
    </w:p>
    <w:p w14:paraId="56B0E62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B7B71B7"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Označování a balení </w:t>
      </w:r>
    </w:p>
    <w:p w14:paraId="29C64EC0"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rPr>
        <w:t xml:space="preserve">§ 11, 12, 13 </w:t>
      </w:r>
      <w:r w:rsidRPr="001374E5">
        <w:rPr>
          <w:rFonts w:ascii="Arial" w:hAnsi="Arial" w:cs="Arial"/>
          <w:bCs/>
        </w:rPr>
        <w:t>zrušen</w:t>
      </w:r>
    </w:p>
    <w:p w14:paraId="37C7EA5A"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nadpis vypuštěn </w:t>
      </w:r>
    </w:p>
    <w:p w14:paraId="0B7646EE"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538BCFD5"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14 </w:t>
      </w:r>
    </w:p>
    <w:p w14:paraId="35B10123"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62855EA0"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Skladování</w:t>
      </w:r>
    </w:p>
    <w:p w14:paraId="318C01D5"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w:t>
      </w:r>
    </w:p>
    <w:p w14:paraId="632F1CD2" w14:textId="77777777" w:rsidR="00E05C9B" w:rsidRDefault="00E05C9B" w:rsidP="00E05C9B">
      <w:pPr>
        <w:autoSpaceDE w:val="0"/>
        <w:autoSpaceDN w:val="0"/>
        <w:ind w:firstLine="600"/>
        <w:jc w:val="both"/>
      </w:pPr>
      <w:r>
        <w:rPr>
          <w:rFonts w:ascii="Arial" w:hAnsi="Arial" w:cs="Arial"/>
          <w:color w:val="000000"/>
          <w:shd w:val="clear" w:color="auto" w:fill="FFFFFF"/>
        </w:rPr>
        <w:t xml:space="preserve"> (1) Provozovatel je povinen uskladnit </w:t>
      </w:r>
      <w:r w:rsidRPr="002F1117">
        <w:rPr>
          <w:rFonts w:ascii="Arial" w:hAnsi="Arial" w:cs="Arial"/>
          <w:shd w:val="clear" w:color="auto" w:fill="FFFFFF"/>
        </w:rPr>
        <w:t>krmiva, doplňkové látky a premixy ve skladech nebo manipulačních, popřípadě výrobních prostorech</w:t>
      </w:r>
      <w:r>
        <w:rPr>
          <w:rFonts w:ascii="Arial" w:hAnsi="Arial" w:cs="Arial"/>
          <w:shd w:val="clear" w:color="auto" w:fill="FFFFFF"/>
        </w:rPr>
        <w:t xml:space="preserve"> </w:t>
      </w:r>
      <w:r>
        <w:rPr>
          <w:rFonts w:ascii="Arial" w:hAnsi="Arial" w:cs="Arial"/>
          <w:b/>
          <w:shd w:val="clear" w:color="auto" w:fill="FFFFFF"/>
        </w:rPr>
        <w:t xml:space="preserve">nebo na zemědělské půdě </w:t>
      </w:r>
      <w:r w:rsidRPr="002F1117">
        <w:rPr>
          <w:rFonts w:ascii="Arial" w:hAnsi="Arial" w:cs="Arial"/>
          <w:shd w:val="clear" w:color="auto" w:fill="FFFFFF"/>
        </w:rPr>
        <w:t>tak, aby bylo v souladu s </w:t>
      </w:r>
      <w:r w:rsidRPr="002F1117">
        <w:rPr>
          <w:rFonts w:ascii="Arial" w:hAnsi="Arial" w:cs="Arial"/>
          <w:strike/>
          <w:shd w:val="clear" w:color="auto" w:fill="FFFFFF"/>
        </w:rPr>
        <w:t>předpisem</w:t>
      </w:r>
      <w:r w:rsidRPr="002F1117">
        <w:rPr>
          <w:rFonts w:ascii="Arial" w:hAnsi="Arial" w:cs="Arial"/>
          <w:shd w:val="clear" w:color="auto" w:fill="FFFFFF"/>
        </w:rPr>
        <w:t xml:space="preserve"> </w:t>
      </w:r>
      <w:r w:rsidRPr="002F1117">
        <w:rPr>
          <w:rFonts w:ascii="Arial" w:hAnsi="Arial" w:cs="Arial"/>
          <w:b/>
          <w:bCs/>
          <w:shd w:val="clear" w:color="auto" w:fill="FFFFFF"/>
        </w:rPr>
        <w:t>předpisy</w:t>
      </w:r>
      <w:r w:rsidRPr="002F1117">
        <w:rPr>
          <w:rFonts w:ascii="Arial" w:hAnsi="Arial" w:cs="Arial"/>
          <w:shd w:val="clear" w:color="auto" w:fill="FFFFFF"/>
        </w:rPr>
        <w:t xml:space="preserve"> Evropské unie</w:t>
      </w:r>
      <w:r w:rsidRPr="002F1117">
        <w:rPr>
          <w:rFonts w:ascii="Arial" w:hAnsi="Arial" w:cs="Arial"/>
          <w:shd w:val="clear" w:color="auto" w:fill="FFFFFF"/>
          <w:vertAlign w:val="superscript"/>
        </w:rPr>
        <w:t>9</w:t>
      </w:r>
      <w:r>
        <w:rPr>
          <w:rFonts w:ascii="Arial" w:hAnsi="Arial" w:cs="Arial"/>
          <w:shd w:val="clear" w:color="auto" w:fill="FFFFFF"/>
          <w:vertAlign w:val="superscript"/>
        </w:rPr>
        <w:t xml:space="preserve">c) </w:t>
      </w:r>
      <w:r w:rsidRPr="002F1117">
        <w:rPr>
          <w:rFonts w:ascii="Arial" w:hAnsi="Arial" w:cs="Arial"/>
          <w:b/>
          <w:shd w:val="clear" w:color="auto" w:fill="FFFFFF"/>
        </w:rPr>
        <w:t>a</w:t>
      </w:r>
      <w:r>
        <w:rPr>
          <w:rFonts w:ascii="Arial" w:hAnsi="Arial" w:cs="Arial"/>
          <w:shd w:val="clear" w:color="auto" w:fill="FFFFFF"/>
        </w:rPr>
        <w:t xml:space="preserve"> </w:t>
      </w:r>
      <w:r w:rsidRPr="002F1117">
        <w:rPr>
          <w:rFonts w:ascii="Arial" w:hAnsi="Arial" w:cs="Arial"/>
          <w:b/>
          <w:shd w:val="clear" w:color="auto" w:fill="FFFFFF"/>
        </w:rPr>
        <w:t>p</w:t>
      </w:r>
      <w:r>
        <w:rPr>
          <w:rFonts w:ascii="Arial" w:hAnsi="Arial" w:cs="Arial"/>
          <w:b/>
          <w:shd w:val="clear" w:color="auto" w:fill="FFFFFF"/>
        </w:rPr>
        <w:t>rováděcím právním předpisem</w:t>
      </w:r>
      <w:r w:rsidRPr="002F1117">
        <w:rPr>
          <w:rFonts w:ascii="Arial" w:hAnsi="Arial" w:cs="Arial"/>
          <w:shd w:val="clear" w:color="auto" w:fill="FFFF00"/>
        </w:rPr>
        <w:t xml:space="preserve"> </w:t>
      </w:r>
      <w:r>
        <w:rPr>
          <w:rFonts w:ascii="Arial" w:hAnsi="Arial" w:cs="Arial"/>
          <w:color w:val="FF0000"/>
          <w:shd w:val="clear" w:color="auto" w:fill="FFFFFF"/>
        </w:rPr>
        <w:t xml:space="preserve"> </w:t>
      </w:r>
      <w:r>
        <w:rPr>
          <w:rFonts w:ascii="Arial" w:hAnsi="Arial" w:cs="Arial"/>
          <w:color w:val="000000"/>
          <w:shd w:val="clear" w:color="auto" w:fill="FFFFFF"/>
        </w:rPr>
        <w:t>zajištěno uchování jejich jakosti, zdravotní nezávadnosti a byla zajištěna jejich ochrana před</w:t>
      </w:r>
    </w:p>
    <w:p w14:paraId="21719954" w14:textId="77777777" w:rsidR="00E05C9B" w:rsidRDefault="00E05C9B" w:rsidP="00E05C9B">
      <w:pPr>
        <w:autoSpaceDE w:val="0"/>
        <w:autoSpaceDN w:val="0"/>
        <w:ind w:left="400" w:hanging="400"/>
      </w:pPr>
      <w:r>
        <w:rPr>
          <w:rFonts w:ascii="Arial" w:hAnsi="Arial" w:cs="Arial"/>
          <w:color w:val="000000"/>
          <w:shd w:val="clear" w:color="auto" w:fill="FFFFFF"/>
        </w:rPr>
        <w:t>a) zneužitím,</w:t>
      </w:r>
    </w:p>
    <w:p w14:paraId="1E13FAB8" w14:textId="77777777" w:rsidR="00E05C9B" w:rsidRDefault="00E05C9B" w:rsidP="00E05C9B">
      <w:pPr>
        <w:autoSpaceDE w:val="0"/>
        <w:autoSpaceDN w:val="0"/>
        <w:ind w:left="400" w:hanging="400"/>
      </w:pPr>
      <w:r>
        <w:rPr>
          <w:rFonts w:ascii="Arial" w:hAnsi="Arial" w:cs="Arial"/>
          <w:color w:val="000000"/>
          <w:shd w:val="clear" w:color="auto" w:fill="FFFFFF"/>
        </w:rPr>
        <w:t>b) hlodavci a ptáky,</w:t>
      </w:r>
    </w:p>
    <w:p w14:paraId="7F861817" w14:textId="77777777" w:rsidR="00E05C9B" w:rsidRDefault="00E05C9B" w:rsidP="00E05C9B">
      <w:pPr>
        <w:autoSpaceDE w:val="0"/>
        <w:autoSpaceDN w:val="0"/>
        <w:ind w:left="400" w:hanging="400"/>
      </w:pPr>
      <w:r>
        <w:rPr>
          <w:rFonts w:ascii="Arial" w:hAnsi="Arial" w:cs="Arial"/>
          <w:color w:val="000000"/>
          <w:shd w:val="clear" w:color="auto" w:fill="FFFFFF"/>
        </w:rPr>
        <w:t>c) vlhkostí a látkami, které je mohou znehodnocovat nebo v nich vytvářet produkty škodlivé zdraví zvířat a lidí a ohrožující životní prostředí. </w:t>
      </w:r>
    </w:p>
    <w:p w14:paraId="565733D9" w14:textId="77777777" w:rsidR="00E05C9B" w:rsidRDefault="00E05C9B" w:rsidP="00E05C9B">
      <w:pPr>
        <w:autoSpaceDE w:val="0"/>
        <w:autoSpaceDN w:val="0"/>
        <w:ind w:firstLine="600"/>
      </w:pPr>
      <w:r>
        <w:rPr>
          <w:rFonts w:ascii="Arial" w:hAnsi="Arial" w:cs="Arial"/>
          <w:color w:val="000000"/>
          <w:shd w:val="clear" w:color="auto" w:fill="FFFFFF"/>
        </w:rPr>
        <w:t>(2) Provozovatel je povinen zajistit provedení dezinfekce, dezinsekce a deratizace a udržování odpovídajících mikroklimatických podmínek a čistoty</w:t>
      </w:r>
      <w:r>
        <w:rPr>
          <w:rFonts w:ascii="Arial" w:hAnsi="Arial" w:cs="Arial"/>
          <w:color w:val="000000"/>
          <w:shd w:val="clear" w:color="auto" w:fill="FFFFFF"/>
          <w:vertAlign w:val="superscript"/>
        </w:rPr>
        <w:t>10)</w:t>
      </w:r>
      <w:r>
        <w:rPr>
          <w:rFonts w:ascii="Arial" w:hAnsi="Arial" w:cs="Arial"/>
          <w:color w:val="000000"/>
          <w:shd w:val="clear" w:color="auto" w:fill="FFFFFF"/>
        </w:rPr>
        <w:t xml:space="preserve"> ve skladových prostorech.</w:t>
      </w:r>
    </w:p>
    <w:p w14:paraId="6A6CF1A8" w14:textId="77777777" w:rsidR="00E05C9B" w:rsidRPr="001374E5" w:rsidRDefault="00E05C9B" w:rsidP="00E05C9B">
      <w:pPr>
        <w:autoSpaceDE w:val="0"/>
        <w:autoSpaceDN w:val="0"/>
        <w:ind w:firstLine="600"/>
        <w:jc w:val="center"/>
        <w:rPr>
          <w:rFonts w:ascii="Arial" w:hAnsi="Arial" w:cs="Arial"/>
          <w:bCs/>
        </w:rPr>
      </w:pPr>
      <w:r w:rsidRPr="00246134">
        <w:rPr>
          <w:rFonts w:ascii="Arial" w:hAnsi="Arial" w:cs="Arial"/>
        </w:rPr>
        <w:t xml:space="preserve">§ </w:t>
      </w:r>
      <w:r w:rsidRPr="001374E5">
        <w:rPr>
          <w:rFonts w:ascii="Arial" w:hAnsi="Arial" w:cs="Arial"/>
        </w:rPr>
        <w:t xml:space="preserve">15 </w:t>
      </w:r>
      <w:r w:rsidRPr="001374E5">
        <w:rPr>
          <w:rFonts w:ascii="Arial" w:hAnsi="Arial" w:cs="Arial"/>
          <w:bCs/>
        </w:rPr>
        <w:t>zrušen</w:t>
      </w:r>
    </w:p>
    <w:p w14:paraId="707FB476"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rPr>
        <w:t xml:space="preserve"> </w:t>
      </w:r>
      <w:r w:rsidRPr="001374E5">
        <w:rPr>
          <w:rFonts w:ascii="Arial" w:hAnsi="Arial" w:cs="Arial"/>
          <w:bCs/>
        </w:rPr>
        <w:t xml:space="preserve">ČÁST TŘETÍ </w:t>
      </w:r>
    </w:p>
    <w:p w14:paraId="6E3B0B6D" w14:textId="77777777" w:rsidR="00E05C9B" w:rsidRPr="001374E5" w:rsidRDefault="00E05C9B" w:rsidP="00E05C9B">
      <w:pPr>
        <w:widowControl w:val="0"/>
        <w:autoSpaceDE w:val="0"/>
        <w:autoSpaceDN w:val="0"/>
        <w:adjustRightInd w:val="0"/>
        <w:spacing w:after="0" w:line="240" w:lineRule="auto"/>
        <w:rPr>
          <w:rFonts w:ascii="Arial" w:hAnsi="Arial" w:cs="Arial"/>
          <w:bCs/>
        </w:rPr>
      </w:pPr>
    </w:p>
    <w:p w14:paraId="6A32387A"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ÚŘEDNÍ KONTROLY A JINÉ ÚŘEDNÍ ČINNOSTI </w:t>
      </w:r>
    </w:p>
    <w:p w14:paraId="23AD7F1B"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51F20008"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16 </w:t>
      </w:r>
    </w:p>
    <w:p w14:paraId="4BF808D9"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057853C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Ústav provádí úřední kontroly v souladu s jiným právním předpisem a předpisy Evropské unie</w:t>
      </w:r>
      <w:r w:rsidRPr="00246134">
        <w:rPr>
          <w:rFonts w:ascii="Arial" w:hAnsi="Arial" w:cs="Arial"/>
          <w:vertAlign w:val="superscript"/>
        </w:rPr>
        <w:t>12)</w:t>
      </w:r>
      <w:r w:rsidRPr="00246134">
        <w:rPr>
          <w:rFonts w:ascii="Arial" w:hAnsi="Arial" w:cs="Arial"/>
        </w:rPr>
        <w:t xml:space="preserve">nad dodržováním povinností stanovených tímto zákonem a předpisy Evropské unie v oblasti krmiv a výživy zvířat; přitom zejména dohlíží, jak provozovatelé dodržují stanovené podmínky při výrobě, dovozu, přepravě, skladování, používání nebo uvádění na trh krmiv, doplňkových látek nebo premixů. </w:t>
      </w:r>
    </w:p>
    <w:p w14:paraId="74330F85"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5E768C9"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Ústav vede evidenci závad zjištěných při výkonu úřední kontroly. </w:t>
      </w:r>
    </w:p>
    <w:p w14:paraId="79ABD071"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F686EB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Ústav je povinen uchovávat vzorky krmiv, doplňkových látek a premixů určených k laboratornímu zkoušení, kromě vzorků podléhajících zkáze, po dobu 60 dnů ode dne oznámení výsledku jejich hodnocení kontrolované osobě. </w:t>
      </w:r>
    </w:p>
    <w:p w14:paraId="746B6F0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88EC9D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(4) Zjistí-li ústav, že ve stanovené lhůtě nedošlo k odstranění nedostatků zjištěných při běžné kontrole, je provozovatel povinen nahradit náklady dodatečné kontroly</w:t>
      </w:r>
      <w:r w:rsidRPr="00246134">
        <w:rPr>
          <w:rFonts w:ascii="Arial" w:hAnsi="Arial" w:cs="Arial"/>
          <w:vertAlign w:val="superscript"/>
        </w:rPr>
        <w:t>12a)</w:t>
      </w:r>
      <w:r w:rsidRPr="00246134">
        <w:rPr>
          <w:rFonts w:ascii="Arial" w:hAnsi="Arial" w:cs="Arial"/>
        </w:rPr>
        <w:t xml:space="preserve">. </w:t>
      </w:r>
    </w:p>
    <w:p w14:paraId="78E116FC"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E3BCD5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(5) Ministerstvo stanoví vyhláškou paušální částku nákladů dodatečné kontroly hrazených provozovatelem. </w:t>
      </w:r>
    </w:p>
    <w:p w14:paraId="07424088"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3B2497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(6) O náhradě nákladů za dodatečnou kontrolu rozhodne ústav. Tato náhrada je příjmem státního rozpočtu, vybírá ji ústav. </w:t>
      </w:r>
    </w:p>
    <w:p w14:paraId="39BA476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A532CF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(7) Provozovatel je povinen ústavu uhradit náklady na analýzu odebraných vzorků krmiv, doplňkových látek a premixů podle prováděcího právního předpisu</w:t>
      </w:r>
      <w:r w:rsidRPr="00246134">
        <w:rPr>
          <w:rFonts w:ascii="Arial" w:hAnsi="Arial" w:cs="Arial"/>
          <w:vertAlign w:val="superscript"/>
        </w:rPr>
        <w:t>23)</w:t>
      </w:r>
      <w:r w:rsidRPr="00246134">
        <w:rPr>
          <w:rFonts w:ascii="Arial" w:hAnsi="Arial" w:cs="Arial"/>
        </w:rPr>
        <w:t xml:space="preserve">, pokud jejich analýza prokáže, že vzorky nesplňují požadavky tohoto zákona a jiných právních předpisů. </w:t>
      </w:r>
    </w:p>
    <w:p w14:paraId="23EFD53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2D2A91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(8) Za odebrané kontrolní vzorky se kontrolované osobě poskytne náhrada ve výši ceny, za kterou kontrolovaná osoba krmivo, doplňkovou látku nebo premix v době jejího odebrání běžně na trhu prodává; nelze-li tuto cenu určit, pak za náhradu ve výši ceny, za kterou kontrolní vzorky pořídila, případně za cenu účelně vynaložených nákladů, pokud o náhradu požádá ve lhůtě do 6 měsíců ode dne, kdy byla seznámena se skutečností, že krmivo, doplňková látka nebo premix splnily požadavky stanovené zvláštními právními předpisy nebo přímo použitelnými předpisy Evropské unie</w:t>
      </w:r>
      <w:r w:rsidRPr="00246134">
        <w:rPr>
          <w:rFonts w:ascii="Arial" w:hAnsi="Arial" w:cs="Arial"/>
          <w:vertAlign w:val="superscript"/>
        </w:rPr>
        <w:t>24)</w:t>
      </w:r>
      <w:r w:rsidRPr="00246134">
        <w:rPr>
          <w:rFonts w:ascii="Arial" w:hAnsi="Arial" w:cs="Arial"/>
        </w:rPr>
        <w:t xml:space="preserve">. Náhrada se kontrolované osobě poskytne ve lhůtě do 60 dnů ode dne, kdy o ni požádala. </w:t>
      </w:r>
    </w:p>
    <w:p w14:paraId="26AEC874"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A4CDAD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(9) V rámci vykonávaných jiných úředních činností vydává ústav v případech a za podmínek uvedených v </w:t>
      </w:r>
      <w:hyperlink r:id="rId31" w:history="1">
        <w:r w:rsidRPr="00246134">
          <w:rPr>
            <w:rFonts w:ascii="Arial" w:hAnsi="Arial" w:cs="Arial"/>
          </w:rPr>
          <w:t>čl. 87 až 89</w:t>
        </w:r>
      </w:hyperlink>
      <w:r w:rsidRPr="00246134">
        <w:rPr>
          <w:rFonts w:ascii="Arial" w:hAnsi="Arial" w:cs="Arial"/>
        </w:rPr>
        <w:t xml:space="preserve"> a </w:t>
      </w:r>
      <w:hyperlink r:id="rId32" w:history="1">
        <w:r w:rsidRPr="00246134">
          <w:rPr>
            <w:rFonts w:ascii="Arial" w:hAnsi="Arial" w:cs="Arial"/>
          </w:rPr>
          <w:t>91</w:t>
        </w:r>
      </w:hyperlink>
      <w:r w:rsidRPr="00246134">
        <w:rPr>
          <w:rFonts w:ascii="Arial" w:hAnsi="Arial" w:cs="Arial"/>
        </w:rPr>
        <w:t xml:space="preserve"> nařízení Evropského parlamentu a Rady (EU) </w:t>
      </w:r>
      <w:hyperlink r:id="rId33" w:history="1">
        <w:r w:rsidRPr="00246134">
          <w:rPr>
            <w:rFonts w:ascii="Arial" w:hAnsi="Arial" w:cs="Arial"/>
          </w:rPr>
          <w:t>2017/625</w:t>
        </w:r>
      </w:hyperlink>
      <w:r w:rsidRPr="00246134">
        <w:rPr>
          <w:rFonts w:ascii="Arial" w:hAnsi="Arial" w:cs="Arial"/>
        </w:rPr>
        <w:t xml:space="preserve"> úřední osvědčení a úřední potvrzení. Žadatel o vydání úředního osvědčení a úředního potvrzení je povinen uhradit ústavu náklady spojené s jejich vydáním podle prováděcího právního předpisu</w:t>
      </w:r>
      <w:r w:rsidRPr="00246134">
        <w:rPr>
          <w:rFonts w:ascii="Arial" w:hAnsi="Arial" w:cs="Arial"/>
          <w:vertAlign w:val="superscript"/>
        </w:rPr>
        <w:t>27)</w:t>
      </w:r>
      <w:r w:rsidRPr="00246134">
        <w:rPr>
          <w:rFonts w:ascii="Arial" w:hAnsi="Arial" w:cs="Arial"/>
        </w:rPr>
        <w:t xml:space="preserve">. </w:t>
      </w:r>
    </w:p>
    <w:p w14:paraId="117435A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23A654A" w14:textId="77777777" w:rsidR="00E05C9B" w:rsidRPr="00246134" w:rsidRDefault="00E05C9B" w:rsidP="00E05C9B">
      <w:pPr>
        <w:widowControl w:val="0"/>
        <w:autoSpaceDE w:val="0"/>
        <w:autoSpaceDN w:val="0"/>
        <w:adjustRightInd w:val="0"/>
        <w:spacing w:after="0" w:line="240" w:lineRule="auto"/>
        <w:jc w:val="center"/>
        <w:rPr>
          <w:rFonts w:ascii="Arial" w:hAnsi="Arial" w:cs="Arial"/>
          <w:b/>
          <w:bCs/>
        </w:rPr>
      </w:pPr>
      <w:r w:rsidRPr="00246134">
        <w:rPr>
          <w:rFonts w:ascii="Arial" w:hAnsi="Arial" w:cs="Arial"/>
        </w:rPr>
        <w:t>§ 16a</w:t>
      </w:r>
      <w:r w:rsidRPr="001374E5">
        <w:rPr>
          <w:rFonts w:ascii="Arial" w:hAnsi="Arial" w:cs="Arial"/>
        </w:rPr>
        <w:t xml:space="preserve"> </w:t>
      </w:r>
      <w:r w:rsidRPr="001374E5">
        <w:rPr>
          <w:rFonts w:ascii="Arial" w:hAnsi="Arial" w:cs="Arial"/>
          <w:bCs/>
        </w:rPr>
        <w:t>zrušen</w:t>
      </w:r>
    </w:p>
    <w:p w14:paraId="054C8EC5"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w:t>
      </w:r>
    </w:p>
    <w:p w14:paraId="650DC899"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16b </w:t>
      </w:r>
    </w:p>
    <w:p w14:paraId="5CD575CA"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0414A8EB"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Systém rychlého varování </w:t>
      </w:r>
    </w:p>
    <w:p w14:paraId="27A0ED61"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63BF69F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Ústav je kontaktním místem pro systém rychlého varování, přičemž pro tento účel zpracovává pohotovostní operační plány, v nichž stanoví opatření pro případ zjištění, že produkt ke krmení není bezpečný a představuje přímé nebo nepřímé riziko pro lidské zdraví, </w:t>
      </w:r>
      <w:r w:rsidRPr="00246134">
        <w:rPr>
          <w:rFonts w:ascii="Arial" w:hAnsi="Arial" w:cs="Arial"/>
        </w:rPr>
        <w:lastRenderedPageBreak/>
        <w:t xml:space="preserve">určí pravomoci, odpovědnost a způsoby předávání informací v rámci ústavu. </w:t>
      </w:r>
    </w:p>
    <w:p w14:paraId="41503C3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(2) Výskyt produktu ke krmení, který nemůže být podle předpisu Evropské unie</w:t>
      </w:r>
      <w:r w:rsidRPr="00246134">
        <w:rPr>
          <w:rFonts w:ascii="Arial" w:hAnsi="Arial" w:cs="Arial"/>
          <w:vertAlign w:val="superscript"/>
        </w:rPr>
        <w:t>3c)</w:t>
      </w:r>
      <w:r w:rsidRPr="00246134">
        <w:rPr>
          <w:rFonts w:ascii="Arial" w:hAnsi="Arial" w:cs="Arial"/>
        </w:rPr>
        <w:t xml:space="preserve"> považován za bezpečný, je ústav povinen oznámit neprodleně Národnímu kontaktnímu místu</w:t>
      </w:r>
      <w:r w:rsidRPr="00246134">
        <w:rPr>
          <w:rFonts w:ascii="Arial" w:hAnsi="Arial" w:cs="Arial"/>
          <w:vertAlign w:val="superscript"/>
        </w:rPr>
        <w:t>12c)</w:t>
      </w:r>
      <w:r w:rsidRPr="00246134">
        <w:rPr>
          <w:rFonts w:ascii="Arial" w:hAnsi="Arial" w:cs="Arial"/>
        </w:rPr>
        <w:t xml:space="preserve">. </w:t>
      </w:r>
    </w:p>
    <w:p w14:paraId="3E23A309"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83276EB"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16c </w:t>
      </w:r>
    </w:p>
    <w:p w14:paraId="43090FBB"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4DAD443C"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Kontrola dovozu krmiv ze třetích zemí a místa jejího provádění </w:t>
      </w:r>
    </w:p>
    <w:p w14:paraId="0B1FA0B2"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5764798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Ústav provádí v souladu s předpisy Evropské unie kontrolu dovozu krmiv ze třetích zemí</w:t>
      </w:r>
      <w:r w:rsidRPr="00246134">
        <w:rPr>
          <w:rFonts w:ascii="Arial" w:hAnsi="Arial" w:cs="Arial"/>
          <w:vertAlign w:val="superscript"/>
        </w:rPr>
        <w:t>28)</w:t>
      </w:r>
      <w:r w:rsidRPr="00246134">
        <w:rPr>
          <w:rFonts w:ascii="Arial" w:hAnsi="Arial" w:cs="Arial"/>
        </w:rPr>
        <w:t>. Kontrola podle věty první se provádí na stanovištích hraniční kontroly (dále jen "stanoviště") určených v souladu s předpisem Evropské unie na území České republiky</w:t>
      </w:r>
      <w:r w:rsidRPr="00246134">
        <w:rPr>
          <w:rFonts w:ascii="Arial" w:hAnsi="Arial" w:cs="Arial"/>
          <w:vertAlign w:val="superscript"/>
        </w:rPr>
        <w:t>29)</w:t>
      </w:r>
      <w:r w:rsidRPr="00246134">
        <w:rPr>
          <w:rFonts w:ascii="Arial" w:hAnsi="Arial" w:cs="Arial"/>
        </w:rPr>
        <w:t xml:space="preserve">. Aktualizovaný seznam stanovišť na území České republiky určí ústav, zveřejňuje ho na svých internetových stránkách a zasílá Evropské komisi a ostatním členským státům Evropské unie. </w:t>
      </w:r>
    </w:p>
    <w:p w14:paraId="4497C22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(2) Při dovozu produktů ke krmení kontroluje celní úřad zároveň se zásilkou také rozhodnutí o schválení provozu dovozce podle </w:t>
      </w:r>
      <w:hyperlink r:id="rId34" w:history="1">
        <w:r w:rsidRPr="00246134">
          <w:rPr>
            <w:rFonts w:ascii="Arial" w:hAnsi="Arial" w:cs="Arial"/>
          </w:rPr>
          <w:t>§ 4</w:t>
        </w:r>
      </w:hyperlink>
      <w:r w:rsidRPr="00246134">
        <w:rPr>
          <w:rFonts w:ascii="Arial" w:hAnsi="Arial" w:cs="Arial"/>
        </w:rPr>
        <w:t xml:space="preserve"> nebo rozhodnutí o registraci provozu dovozce podle </w:t>
      </w:r>
      <w:hyperlink r:id="rId35" w:history="1">
        <w:r w:rsidRPr="00246134">
          <w:rPr>
            <w:rFonts w:ascii="Arial" w:hAnsi="Arial" w:cs="Arial"/>
          </w:rPr>
          <w:t>§ 5</w:t>
        </w:r>
      </w:hyperlink>
      <w:r w:rsidRPr="00246134">
        <w:rPr>
          <w:rFonts w:ascii="Arial" w:hAnsi="Arial" w:cs="Arial"/>
        </w:rPr>
        <w:t xml:space="preserve"> a doklady doprovázející zásilku požadované předpisy Evropské unie</w:t>
      </w:r>
      <w:r w:rsidRPr="00246134">
        <w:rPr>
          <w:rFonts w:ascii="Arial" w:hAnsi="Arial" w:cs="Arial"/>
          <w:vertAlign w:val="superscript"/>
        </w:rPr>
        <w:t>16)</w:t>
      </w:r>
      <w:r w:rsidRPr="00246134">
        <w:rPr>
          <w:rFonts w:ascii="Arial" w:hAnsi="Arial" w:cs="Arial"/>
        </w:rPr>
        <w:t xml:space="preserve">. </w:t>
      </w:r>
    </w:p>
    <w:p w14:paraId="0CFF56C4"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AB04A76"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17 </w:t>
      </w:r>
    </w:p>
    <w:p w14:paraId="18255F9F"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6CD20690"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Vzorkování a laboratorní zkoušení </w:t>
      </w:r>
    </w:p>
    <w:p w14:paraId="5052BE2B"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11565B3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Vzorkování a laboratorní zkoušení jakosti krmiv, doplňkových látek a premixů provádí ústav v rámci úřední kontroly nebo na vyžádání. </w:t>
      </w:r>
    </w:p>
    <w:p w14:paraId="38F59CB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(2) Ústav může k provádění některých laboratorních zkoušek udělit pověření osobám, které o to požádají, (dále jen "provozovatelé laboratoří"). </w:t>
      </w:r>
    </w:p>
    <w:p w14:paraId="418A664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(3) Seznam laboratoří ústavu provádějících laboratorní zkoušení jakosti krmiv, doplňkových látek a premixů v rámci výkonu úřední kontroly a seznam osob oprávněných provádět laboratorní zkoušky zveřejní ústav na svých internetových stránkách. </w:t>
      </w:r>
    </w:p>
    <w:p w14:paraId="7583BD43"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(4) Žádost o udělení pověření musí obsahovat </w:t>
      </w:r>
    </w:p>
    <w:p w14:paraId="5A00A800" w14:textId="77777777" w:rsidR="00E05C9B" w:rsidRPr="00246134" w:rsidRDefault="00E05C9B" w:rsidP="008803EE">
      <w:pPr>
        <w:widowControl w:val="0"/>
        <w:numPr>
          <w:ilvl w:val="0"/>
          <w:numId w:val="2"/>
        </w:numPr>
        <w:autoSpaceDE w:val="0"/>
        <w:autoSpaceDN w:val="0"/>
        <w:adjustRightInd w:val="0"/>
        <w:spacing w:after="0" w:line="240" w:lineRule="auto"/>
        <w:jc w:val="both"/>
        <w:rPr>
          <w:rFonts w:ascii="Arial" w:hAnsi="Arial" w:cs="Arial"/>
        </w:rPr>
      </w:pPr>
      <w:r w:rsidRPr="00246134">
        <w:rPr>
          <w:rFonts w:ascii="Arial" w:hAnsi="Arial" w:cs="Arial"/>
        </w:rPr>
        <w:t xml:space="preserve">jméno a příjmení, popřípadě obchodní firmu, místo výkonu činnosti, bydliště a identifikační číslo, jde-li o osobu fyzickou, nebo název, popřípadě obchodní firmu, sídlo a identifikační číslo, jde-li o osobu právnickou, </w:t>
      </w:r>
    </w:p>
    <w:p w14:paraId="663A0128" w14:textId="77777777" w:rsidR="00E05C9B" w:rsidRPr="00246134" w:rsidRDefault="00E05C9B" w:rsidP="008803EE">
      <w:pPr>
        <w:widowControl w:val="0"/>
        <w:numPr>
          <w:ilvl w:val="0"/>
          <w:numId w:val="2"/>
        </w:numPr>
        <w:autoSpaceDE w:val="0"/>
        <w:autoSpaceDN w:val="0"/>
        <w:adjustRightInd w:val="0"/>
        <w:spacing w:after="0" w:line="240" w:lineRule="auto"/>
        <w:jc w:val="both"/>
        <w:rPr>
          <w:rFonts w:ascii="Arial" w:hAnsi="Arial" w:cs="Arial"/>
        </w:rPr>
      </w:pPr>
      <w:r w:rsidRPr="00246134">
        <w:rPr>
          <w:rFonts w:ascii="Arial" w:hAnsi="Arial" w:cs="Arial"/>
        </w:rPr>
        <w:t xml:space="preserve">údaje o přístrojovém vybavení laboratoře, </w:t>
      </w:r>
    </w:p>
    <w:p w14:paraId="5A4B50B8" w14:textId="77777777" w:rsidR="00E05C9B" w:rsidRPr="00246134" w:rsidRDefault="00E05C9B" w:rsidP="008803EE">
      <w:pPr>
        <w:widowControl w:val="0"/>
        <w:numPr>
          <w:ilvl w:val="0"/>
          <w:numId w:val="2"/>
        </w:numPr>
        <w:autoSpaceDE w:val="0"/>
        <w:autoSpaceDN w:val="0"/>
        <w:adjustRightInd w:val="0"/>
        <w:spacing w:after="0" w:line="240" w:lineRule="auto"/>
        <w:jc w:val="both"/>
        <w:rPr>
          <w:rFonts w:ascii="Arial" w:hAnsi="Arial" w:cs="Arial"/>
        </w:rPr>
      </w:pPr>
      <w:r w:rsidRPr="00246134">
        <w:rPr>
          <w:rFonts w:ascii="Arial" w:hAnsi="Arial" w:cs="Arial"/>
        </w:rPr>
        <w:t xml:space="preserve">údaje o vzdělání pracovníků laboratoře, </w:t>
      </w:r>
    </w:p>
    <w:p w14:paraId="16647FFC" w14:textId="77777777" w:rsidR="00E05C9B" w:rsidRPr="00246134" w:rsidRDefault="00E05C9B" w:rsidP="008803EE">
      <w:pPr>
        <w:widowControl w:val="0"/>
        <w:numPr>
          <w:ilvl w:val="0"/>
          <w:numId w:val="2"/>
        </w:numPr>
        <w:autoSpaceDE w:val="0"/>
        <w:autoSpaceDN w:val="0"/>
        <w:adjustRightInd w:val="0"/>
        <w:spacing w:after="0" w:line="240" w:lineRule="auto"/>
        <w:jc w:val="both"/>
        <w:rPr>
          <w:rFonts w:ascii="Arial" w:hAnsi="Arial" w:cs="Arial"/>
        </w:rPr>
      </w:pPr>
      <w:r w:rsidRPr="00246134">
        <w:rPr>
          <w:rFonts w:ascii="Arial" w:hAnsi="Arial" w:cs="Arial"/>
        </w:rPr>
        <w:t xml:space="preserve">rozsah činností, pro které má být pověření uděleno. </w:t>
      </w:r>
    </w:p>
    <w:p w14:paraId="288E918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(5) Ústav udělí pověření podle odstavce 2 nejpozději do 6 měsíců od podání žádosti, jestliže </w:t>
      </w:r>
    </w:p>
    <w:p w14:paraId="0072D878" w14:textId="77777777" w:rsidR="00E05C9B" w:rsidRPr="00246134" w:rsidRDefault="00E05C9B" w:rsidP="008803EE">
      <w:pPr>
        <w:widowControl w:val="0"/>
        <w:numPr>
          <w:ilvl w:val="0"/>
          <w:numId w:val="3"/>
        </w:numPr>
        <w:autoSpaceDE w:val="0"/>
        <w:autoSpaceDN w:val="0"/>
        <w:adjustRightInd w:val="0"/>
        <w:spacing w:after="0" w:line="240" w:lineRule="auto"/>
        <w:jc w:val="both"/>
        <w:rPr>
          <w:rFonts w:ascii="Arial" w:hAnsi="Arial" w:cs="Arial"/>
        </w:rPr>
      </w:pPr>
      <w:r w:rsidRPr="00246134">
        <w:rPr>
          <w:rFonts w:ascii="Arial" w:hAnsi="Arial" w:cs="Arial"/>
        </w:rPr>
        <w:t xml:space="preserve">laboratorní vybavení odpovídá předpokládanému rozsahu a druhu činnosti, o niž se žádá, </w:t>
      </w:r>
    </w:p>
    <w:p w14:paraId="50E72BF0" w14:textId="77777777" w:rsidR="00E05C9B" w:rsidRPr="00246134" w:rsidRDefault="00E05C9B" w:rsidP="008803EE">
      <w:pPr>
        <w:widowControl w:val="0"/>
        <w:numPr>
          <w:ilvl w:val="0"/>
          <w:numId w:val="3"/>
        </w:numPr>
        <w:autoSpaceDE w:val="0"/>
        <w:autoSpaceDN w:val="0"/>
        <w:adjustRightInd w:val="0"/>
        <w:spacing w:after="0" w:line="240" w:lineRule="auto"/>
        <w:jc w:val="both"/>
        <w:rPr>
          <w:rFonts w:ascii="Arial" w:hAnsi="Arial" w:cs="Arial"/>
        </w:rPr>
      </w:pPr>
      <w:r w:rsidRPr="00246134">
        <w:rPr>
          <w:rFonts w:ascii="Arial" w:hAnsi="Arial" w:cs="Arial"/>
        </w:rPr>
        <w:t xml:space="preserve">laboratorní zkoušky budou provádět osoby minimálně se středoškolským vzděláním chemického nebo biologického zaměření, </w:t>
      </w:r>
    </w:p>
    <w:p w14:paraId="4F8D86CE" w14:textId="77777777" w:rsidR="00E05C9B" w:rsidRPr="00246134" w:rsidRDefault="00E05C9B" w:rsidP="008803EE">
      <w:pPr>
        <w:widowControl w:val="0"/>
        <w:numPr>
          <w:ilvl w:val="0"/>
          <w:numId w:val="3"/>
        </w:numPr>
        <w:autoSpaceDE w:val="0"/>
        <w:autoSpaceDN w:val="0"/>
        <w:adjustRightInd w:val="0"/>
        <w:spacing w:after="0" w:line="240" w:lineRule="auto"/>
        <w:jc w:val="both"/>
        <w:rPr>
          <w:rFonts w:ascii="Arial" w:hAnsi="Arial" w:cs="Arial"/>
        </w:rPr>
      </w:pPr>
      <w:r w:rsidRPr="00246134">
        <w:rPr>
          <w:rFonts w:ascii="Arial" w:hAnsi="Arial" w:cs="Arial"/>
        </w:rPr>
        <w:t xml:space="preserve">výsledky laboratorních zkoušek při ověřovací zkoušce byly shledány v rozmezí tolerancí stanovených pro tyto zkoušky. </w:t>
      </w:r>
    </w:p>
    <w:p w14:paraId="0379725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(6) Ústav dozírá, zda trvají podmínky, za kterých bylo uděleno pověření podle odstavce 5. </w:t>
      </w:r>
    </w:p>
    <w:p w14:paraId="6525385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(7) Ústav může pověření změnit nebo odejmout, jestliže se změnily nebo pominuly podmínky, za nichž bylo pověření uděleno. Na písemnou žádost provozovatele laboratoře ústav pověření zruší. </w:t>
      </w:r>
    </w:p>
    <w:p w14:paraId="5FEF6AA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(8) Ústav a provozovatelé laboratoří jsou povinni k zajištění objektivity a srovnatelnosti výsledků kontroly postupovat podle požadavků na odběr vzorků a používat metody laboratorního zkoušení, v souladu s předpisem Evropské unie</w:t>
      </w:r>
      <w:r w:rsidRPr="00246134">
        <w:rPr>
          <w:rFonts w:ascii="Arial" w:hAnsi="Arial" w:cs="Arial"/>
          <w:vertAlign w:val="superscript"/>
        </w:rPr>
        <w:t>13)</w:t>
      </w:r>
      <w:r w:rsidRPr="00246134">
        <w:rPr>
          <w:rFonts w:ascii="Arial" w:hAnsi="Arial" w:cs="Arial"/>
        </w:rPr>
        <w:t xml:space="preserve">. </w:t>
      </w:r>
    </w:p>
    <w:p w14:paraId="7EDB449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(9) Ústav na svých internetových stránkách zveřejní metody a postupy laboratorního zkoušení při úřední kontrole produktů ke krmení, pokud nejde o metody a postupy stanovené </w:t>
      </w:r>
      <w:r w:rsidRPr="00246134">
        <w:rPr>
          <w:rFonts w:ascii="Arial" w:hAnsi="Arial" w:cs="Arial"/>
        </w:rPr>
        <w:lastRenderedPageBreak/>
        <w:t>předpisy Evropské unie</w:t>
      </w:r>
      <w:r w:rsidRPr="00246134">
        <w:rPr>
          <w:rFonts w:ascii="Arial" w:hAnsi="Arial" w:cs="Arial"/>
          <w:vertAlign w:val="superscript"/>
        </w:rPr>
        <w:t>18)</w:t>
      </w:r>
      <w:r w:rsidRPr="00246134">
        <w:rPr>
          <w:rFonts w:ascii="Arial" w:hAnsi="Arial" w:cs="Arial"/>
        </w:rPr>
        <w:t xml:space="preserve">. </w:t>
      </w:r>
    </w:p>
    <w:p w14:paraId="3CE3FA80"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p>
    <w:p w14:paraId="110DD4A6"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18 </w:t>
      </w:r>
    </w:p>
    <w:p w14:paraId="5AA3971B"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50E8C67E"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Zvláštní opatření </w:t>
      </w:r>
    </w:p>
    <w:p w14:paraId="0D13A7E4" w14:textId="77777777" w:rsidR="00E05C9B" w:rsidRPr="00246134" w:rsidRDefault="00E05C9B" w:rsidP="00E05C9B">
      <w:pPr>
        <w:widowControl w:val="0"/>
        <w:autoSpaceDE w:val="0"/>
        <w:autoSpaceDN w:val="0"/>
        <w:adjustRightInd w:val="0"/>
        <w:spacing w:after="0" w:line="240" w:lineRule="auto"/>
        <w:jc w:val="both"/>
        <w:rPr>
          <w:rFonts w:ascii="Arial" w:hAnsi="Arial" w:cs="Arial"/>
          <w:b/>
          <w:bCs/>
        </w:rPr>
      </w:pPr>
    </w:p>
    <w:p w14:paraId="461CA0A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Jestliže ústav při výkonu úřední kontroly zjistí, že krmivářský provoz, krmivo, doplňková látka nebo premix nesplňují požadavky tohoto zákona, prováděcích právních předpisů nebo předpisů Evropské unie, uloží rozhodnutím nebo opatřením obecné povahy provozovateli opatření podle </w:t>
      </w:r>
      <w:hyperlink r:id="rId36" w:history="1">
        <w:r w:rsidRPr="00246134">
          <w:rPr>
            <w:rFonts w:ascii="Arial" w:hAnsi="Arial" w:cs="Arial"/>
          </w:rPr>
          <w:t>čl. 138</w:t>
        </w:r>
      </w:hyperlink>
      <w:r w:rsidRPr="00246134">
        <w:rPr>
          <w:rFonts w:ascii="Arial" w:hAnsi="Arial" w:cs="Arial"/>
        </w:rPr>
        <w:t xml:space="preserve"> nařízení Evropského parlamentu a Rady (EU) </w:t>
      </w:r>
      <w:hyperlink r:id="rId37" w:history="1">
        <w:r w:rsidRPr="00246134">
          <w:rPr>
            <w:rFonts w:ascii="Arial" w:hAnsi="Arial" w:cs="Arial"/>
          </w:rPr>
          <w:t>2017/625</w:t>
        </w:r>
      </w:hyperlink>
      <w:r w:rsidRPr="00246134">
        <w:rPr>
          <w:rFonts w:ascii="Arial" w:hAnsi="Arial" w:cs="Arial"/>
        </w:rPr>
        <w:t xml:space="preserve">. </w:t>
      </w:r>
    </w:p>
    <w:p w14:paraId="534D1EA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(2) Jestliže ústav vlastním šetřením nebo na základě sdělení právnické nebo fyzické osoby zjistí, že se vyskytly nebo vyskytují skutečnosti, které mohou ohrozit bezpečnost krmiva, doplňkové látky nebo premixu, postupuje podle </w:t>
      </w:r>
      <w:hyperlink r:id="rId38" w:history="1">
        <w:r w:rsidRPr="00246134">
          <w:rPr>
            <w:rFonts w:ascii="Arial" w:hAnsi="Arial" w:cs="Arial"/>
          </w:rPr>
          <w:t>čl. 15</w:t>
        </w:r>
      </w:hyperlink>
      <w:r w:rsidRPr="00246134">
        <w:rPr>
          <w:rFonts w:ascii="Arial" w:hAnsi="Arial" w:cs="Arial"/>
        </w:rPr>
        <w:t xml:space="preserve"> nařízení Evropského parlamentu a Rady (ES) č. </w:t>
      </w:r>
      <w:hyperlink r:id="rId39" w:history="1">
        <w:r w:rsidRPr="00246134">
          <w:rPr>
            <w:rFonts w:ascii="Arial" w:hAnsi="Arial" w:cs="Arial"/>
          </w:rPr>
          <w:t>178/2002</w:t>
        </w:r>
      </w:hyperlink>
      <w:r w:rsidRPr="00246134">
        <w:rPr>
          <w:rFonts w:ascii="Arial" w:hAnsi="Arial" w:cs="Arial"/>
        </w:rPr>
        <w:t xml:space="preserve">, v platném znění, a </w:t>
      </w:r>
      <w:hyperlink r:id="rId40" w:history="1">
        <w:r w:rsidRPr="00246134">
          <w:rPr>
            <w:rFonts w:ascii="Arial" w:hAnsi="Arial" w:cs="Arial"/>
          </w:rPr>
          <w:t>čl. 137</w:t>
        </w:r>
      </w:hyperlink>
      <w:r w:rsidRPr="00246134">
        <w:rPr>
          <w:rFonts w:ascii="Arial" w:hAnsi="Arial" w:cs="Arial"/>
        </w:rPr>
        <w:t xml:space="preserve"> a </w:t>
      </w:r>
      <w:hyperlink r:id="rId41" w:history="1">
        <w:r w:rsidRPr="00246134">
          <w:rPr>
            <w:rFonts w:ascii="Arial" w:hAnsi="Arial" w:cs="Arial"/>
          </w:rPr>
          <w:t>138</w:t>
        </w:r>
      </w:hyperlink>
      <w:r w:rsidRPr="00246134">
        <w:rPr>
          <w:rFonts w:ascii="Arial" w:hAnsi="Arial" w:cs="Arial"/>
        </w:rPr>
        <w:t xml:space="preserve"> nařízení Evropského parlamentu a Rady (EU) </w:t>
      </w:r>
      <w:hyperlink r:id="rId42" w:history="1">
        <w:r w:rsidRPr="00246134">
          <w:rPr>
            <w:rFonts w:ascii="Arial" w:hAnsi="Arial" w:cs="Arial"/>
          </w:rPr>
          <w:t>2017/625</w:t>
        </w:r>
      </w:hyperlink>
      <w:r w:rsidRPr="00246134">
        <w:rPr>
          <w:rFonts w:ascii="Arial" w:hAnsi="Arial" w:cs="Arial"/>
        </w:rPr>
        <w:t xml:space="preserve">. </w:t>
      </w:r>
    </w:p>
    <w:p w14:paraId="509DFF01"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(3) Odvolání proti rozhodnutí o opatřeních uvedených v odstavcích 1 a 2 nemá odkladný účinek. </w:t>
      </w:r>
    </w:p>
    <w:p w14:paraId="584C9963"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(4) Provozovatel je povinen ve lhůtě stanovené zvláštním opatřením písemně informovat ústav o způsobu splnění povinností. </w:t>
      </w:r>
    </w:p>
    <w:p w14:paraId="0DA5448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841E507" w14:textId="77777777" w:rsidR="00E05C9B" w:rsidRPr="00246134" w:rsidRDefault="00E05C9B" w:rsidP="00E05C9B">
      <w:pPr>
        <w:widowControl w:val="0"/>
        <w:autoSpaceDE w:val="0"/>
        <w:autoSpaceDN w:val="0"/>
        <w:adjustRightInd w:val="0"/>
        <w:spacing w:after="0" w:line="240" w:lineRule="auto"/>
        <w:jc w:val="center"/>
        <w:rPr>
          <w:rFonts w:ascii="Arial" w:hAnsi="Arial" w:cs="Arial"/>
          <w:b/>
          <w:bCs/>
        </w:rPr>
      </w:pPr>
      <w:r w:rsidRPr="00246134">
        <w:rPr>
          <w:rFonts w:ascii="Arial" w:hAnsi="Arial" w:cs="Arial"/>
        </w:rPr>
        <w:t>§ 19</w:t>
      </w:r>
      <w:r w:rsidRPr="001374E5">
        <w:rPr>
          <w:rFonts w:ascii="Arial" w:hAnsi="Arial" w:cs="Arial"/>
        </w:rPr>
        <w:t xml:space="preserve"> </w:t>
      </w:r>
      <w:r w:rsidRPr="001374E5">
        <w:rPr>
          <w:rFonts w:ascii="Arial" w:hAnsi="Arial" w:cs="Arial"/>
          <w:bCs/>
        </w:rPr>
        <w:t>zrušen</w:t>
      </w:r>
    </w:p>
    <w:p w14:paraId="32FC010E"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p>
    <w:p w14:paraId="08C142D1"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 19a </w:t>
      </w:r>
    </w:p>
    <w:p w14:paraId="792CFF66"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4E4EE417"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Přestupky právnických osob a podnikajících fyzických osob </w:t>
      </w:r>
    </w:p>
    <w:p w14:paraId="43911FE5"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3181705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Právnická nebo podnikající fyzická osoba se dopustí přestupku tím, že vykonává činnosti podle </w:t>
      </w:r>
      <w:hyperlink r:id="rId43" w:history="1">
        <w:r w:rsidRPr="00246134">
          <w:rPr>
            <w:rFonts w:ascii="Arial" w:hAnsi="Arial" w:cs="Arial"/>
          </w:rPr>
          <w:t>§ 4 odst. 1</w:t>
        </w:r>
      </w:hyperlink>
      <w:r w:rsidRPr="00246134">
        <w:rPr>
          <w:rFonts w:ascii="Arial" w:hAnsi="Arial" w:cs="Arial"/>
        </w:rPr>
        <w:t xml:space="preserve"> bez souhlasu ústavu. </w:t>
      </w:r>
    </w:p>
    <w:p w14:paraId="4DC0169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D2EABC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Právnická nebo podnikající fyzická osoba se jako provozovatel dopustí přestupku tím, že </w:t>
      </w:r>
    </w:p>
    <w:p w14:paraId="6280580A"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0BE6FA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a) vyrobí, použije, doveze anebo uvede na trh krmiva, doplňkové látky nebo premixy v rozporu s </w:t>
      </w:r>
      <w:hyperlink r:id="rId44" w:history="1">
        <w:r w:rsidRPr="00246134">
          <w:rPr>
            <w:rFonts w:ascii="Arial" w:hAnsi="Arial" w:cs="Arial"/>
          </w:rPr>
          <w:t>§ 3 odst. 1 až 4</w:t>
        </w:r>
      </w:hyperlink>
      <w:r w:rsidRPr="00246134">
        <w:rPr>
          <w:rFonts w:ascii="Arial" w:hAnsi="Arial" w:cs="Arial"/>
        </w:rPr>
        <w:t xml:space="preserve">, </w:t>
      </w:r>
    </w:p>
    <w:p w14:paraId="54CECC8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1C888BE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b) neoznámí ústavu změny údajů uvedených v žádosti o schválení podle </w:t>
      </w:r>
      <w:hyperlink r:id="rId45" w:history="1">
        <w:r w:rsidRPr="00246134">
          <w:rPr>
            <w:rFonts w:ascii="Arial" w:hAnsi="Arial" w:cs="Arial"/>
          </w:rPr>
          <w:t>§ 4 odst. 9</w:t>
        </w:r>
      </w:hyperlink>
      <w:r w:rsidRPr="00246134">
        <w:rPr>
          <w:rFonts w:ascii="Arial" w:hAnsi="Arial" w:cs="Arial"/>
        </w:rPr>
        <w:t xml:space="preserve"> nebo přerušení činnosti podle </w:t>
      </w:r>
      <w:hyperlink r:id="rId46" w:history="1">
        <w:r w:rsidRPr="00246134">
          <w:rPr>
            <w:rFonts w:ascii="Arial" w:hAnsi="Arial" w:cs="Arial"/>
          </w:rPr>
          <w:t>§ 4 odst. 11</w:t>
        </w:r>
      </w:hyperlink>
      <w:r w:rsidRPr="00246134">
        <w:rPr>
          <w:rFonts w:ascii="Arial" w:hAnsi="Arial" w:cs="Arial"/>
        </w:rPr>
        <w:t xml:space="preserve"> anebo nesplní některou z povinností podle </w:t>
      </w:r>
      <w:hyperlink r:id="rId47" w:history="1">
        <w:r w:rsidRPr="00246134">
          <w:rPr>
            <w:rFonts w:ascii="Arial" w:hAnsi="Arial" w:cs="Arial"/>
          </w:rPr>
          <w:t>§ 4 odst. 13</w:t>
        </w:r>
      </w:hyperlink>
      <w:r w:rsidRPr="00246134">
        <w:rPr>
          <w:rFonts w:ascii="Arial" w:hAnsi="Arial" w:cs="Arial"/>
        </w:rPr>
        <w:t xml:space="preserve"> nebo </w:t>
      </w:r>
      <w:hyperlink r:id="rId48" w:history="1">
        <w:r w:rsidRPr="00246134">
          <w:rPr>
            <w:rFonts w:ascii="Arial" w:hAnsi="Arial" w:cs="Arial"/>
          </w:rPr>
          <w:t>14</w:t>
        </w:r>
      </w:hyperlink>
      <w:r w:rsidRPr="00246134">
        <w:rPr>
          <w:rFonts w:ascii="Arial" w:hAnsi="Arial" w:cs="Arial"/>
        </w:rPr>
        <w:t xml:space="preserve">, </w:t>
      </w:r>
    </w:p>
    <w:p w14:paraId="3D6B7C8D"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F95F51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c) vykonává činnosti podle </w:t>
      </w:r>
      <w:hyperlink r:id="rId49" w:history="1">
        <w:r w:rsidRPr="00246134">
          <w:rPr>
            <w:rFonts w:ascii="Arial" w:hAnsi="Arial" w:cs="Arial"/>
          </w:rPr>
          <w:t>§ 5 odst. 1</w:t>
        </w:r>
      </w:hyperlink>
      <w:r w:rsidRPr="00246134">
        <w:rPr>
          <w:rFonts w:ascii="Arial" w:hAnsi="Arial" w:cs="Arial"/>
        </w:rPr>
        <w:t xml:space="preserve"> bez registrace provozu nebo neoznámí ústavu změny údajů uvedených v žádosti o registraci podle </w:t>
      </w:r>
      <w:hyperlink r:id="rId50" w:history="1">
        <w:r w:rsidRPr="00246134">
          <w:rPr>
            <w:rFonts w:ascii="Arial" w:hAnsi="Arial" w:cs="Arial"/>
          </w:rPr>
          <w:t>§ 5 odst. 9</w:t>
        </w:r>
      </w:hyperlink>
      <w:r w:rsidRPr="00246134">
        <w:rPr>
          <w:rFonts w:ascii="Arial" w:hAnsi="Arial" w:cs="Arial"/>
        </w:rPr>
        <w:t xml:space="preserve"> nebo přerušení činnosti podle </w:t>
      </w:r>
      <w:hyperlink r:id="rId51" w:history="1">
        <w:r w:rsidRPr="00246134">
          <w:rPr>
            <w:rFonts w:ascii="Arial" w:hAnsi="Arial" w:cs="Arial"/>
          </w:rPr>
          <w:t>§ 5 odst. 11</w:t>
        </w:r>
      </w:hyperlink>
      <w:r w:rsidRPr="00246134">
        <w:rPr>
          <w:rFonts w:ascii="Arial" w:hAnsi="Arial" w:cs="Arial"/>
        </w:rPr>
        <w:t xml:space="preserve"> anebo nesplní některou z povinností podle </w:t>
      </w:r>
      <w:hyperlink r:id="rId52" w:history="1">
        <w:r w:rsidRPr="00246134">
          <w:rPr>
            <w:rFonts w:ascii="Arial" w:hAnsi="Arial" w:cs="Arial"/>
          </w:rPr>
          <w:t>§ 5 odst. 13</w:t>
        </w:r>
      </w:hyperlink>
      <w:r w:rsidRPr="00246134">
        <w:rPr>
          <w:rFonts w:ascii="Arial" w:hAnsi="Arial" w:cs="Arial"/>
        </w:rPr>
        <w:t xml:space="preserve"> nebo </w:t>
      </w:r>
      <w:hyperlink r:id="rId53" w:history="1">
        <w:r w:rsidRPr="00246134">
          <w:rPr>
            <w:rFonts w:ascii="Arial" w:hAnsi="Arial" w:cs="Arial"/>
          </w:rPr>
          <w:t>14</w:t>
        </w:r>
      </w:hyperlink>
      <w:r w:rsidRPr="00246134">
        <w:rPr>
          <w:rFonts w:ascii="Arial" w:hAnsi="Arial" w:cs="Arial"/>
        </w:rPr>
        <w:t xml:space="preserve">, </w:t>
      </w:r>
    </w:p>
    <w:p w14:paraId="16E7E18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8C3A2AD"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d) nezajistí některý z požadavků na provoz podle </w:t>
      </w:r>
      <w:hyperlink r:id="rId54" w:history="1">
        <w:r w:rsidRPr="00246134">
          <w:rPr>
            <w:rFonts w:ascii="Arial" w:hAnsi="Arial" w:cs="Arial"/>
          </w:rPr>
          <w:t>§ 7 odst. 1 písm. a)</w:t>
        </w:r>
      </w:hyperlink>
      <w:r w:rsidRPr="00246134">
        <w:rPr>
          <w:rFonts w:ascii="Arial" w:hAnsi="Arial" w:cs="Arial"/>
        </w:rPr>
        <w:t xml:space="preserve"> nebo </w:t>
      </w:r>
      <w:hyperlink r:id="rId55" w:history="1">
        <w:r w:rsidRPr="00246134">
          <w:rPr>
            <w:rFonts w:ascii="Arial" w:hAnsi="Arial" w:cs="Arial"/>
          </w:rPr>
          <w:t>b)</w:t>
        </w:r>
      </w:hyperlink>
      <w:r w:rsidRPr="00246134">
        <w:rPr>
          <w:rFonts w:ascii="Arial" w:hAnsi="Arial" w:cs="Arial"/>
        </w:rPr>
        <w:t xml:space="preserve">, </w:t>
      </w:r>
    </w:p>
    <w:p w14:paraId="6444AE3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9DD9A3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e) nezajistí oddělené skladování krmiv, doplňkových látek nebo premixů podle </w:t>
      </w:r>
      <w:hyperlink r:id="rId56" w:history="1">
        <w:r w:rsidRPr="00246134">
          <w:rPr>
            <w:rFonts w:ascii="Arial" w:hAnsi="Arial" w:cs="Arial"/>
          </w:rPr>
          <w:t>§ 7 odst. 1 písm. c)</w:t>
        </w:r>
      </w:hyperlink>
      <w:r w:rsidRPr="00246134">
        <w:rPr>
          <w:rFonts w:ascii="Arial" w:hAnsi="Arial" w:cs="Arial"/>
        </w:rPr>
        <w:t xml:space="preserve">, </w:t>
      </w:r>
    </w:p>
    <w:p w14:paraId="05718546" w14:textId="77777777" w:rsidR="00E05C9B" w:rsidRDefault="00E05C9B" w:rsidP="00E05C9B">
      <w:pPr>
        <w:widowControl w:val="0"/>
        <w:autoSpaceDE w:val="0"/>
        <w:autoSpaceDN w:val="0"/>
        <w:adjustRightInd w:val="0"/>
        <w:spacing w:after="0" w:line="240" w:lineRule="auto"/>
        <w:rPr>
          <w:rFonts w:ascii="Arial" w:hAnsi="Arial" w:cs="Arial"/>
        </w:rPr>
      </w:pPr>
    </w:p>
    <w:p w14:paraId="6F1293BC" w14:textId="400670CD" w:rsidR="00E05C9B" w:rsidRDefault="00E05C9B" w:rsidP="00E05C9B">
      <w:pPr>
        <w:widowControl w:val="0"/>
        <w:autoSpaceDE w:val="0"/>
        <w:autoSpaceDN w:val="0"/>
        <w:adjustRightInd w:val="0"/>
        <w:spacing w:after="0" w:line="240" w:lineRule="auto"/>
        <w:rPr>
          <w:rFonts w:ascii="Arial" w:hAnsi="Arial" w:cs="Arial"/>
        </w:rPr>
      </w:pPr>
      <w:r w:rsidRPr="00D20F8B">
        <w:rPr>
          <w:rFonts w:ascii="Arial" w:hAnsi="Arial" w:cs="Arial"/>
          <w:b/>
          <w:color w:val="000000"/>
          <w:highlight w:val="white"/>
        </w:rPr>
        <w:t xml:space="preserve">f) nakládá s medikovaným krmivem nebo meziproduktem v rozporu s § 7 odst. 1 písm. </w:t>
      </w:r>
      <w:r w:rsidRPr="00AB0897">
        <w:rPr>
          <w:rFonts w:ascii="Arial" w:hAnsi="Arial" w:cs="Arial"/>
          <w:b/>
          <w:color w:val="000000"/>
        </w:rPr>
        <w:t>d), e), f), g) nebo h)</w:t>
      </w:r>
      <w:r w:rsidR="00465ADD">
        <w:rPr>
          <w:rFonts w:ascii="Arial" w:hAnsi="Arial" w:cs="Arial"/>
          <w:b/>
          <w:color w:val="000000"/>
        </w:rPr>
        <w:t xml:space="preserve"> </w:t>
      </w:r>
      <w:r w:rsidR="00465ADD" w:rsidRPr="00465ADD">
        <w:rPr>
          <w:rFonts w:ascii="Arial" w:hAnsi="Arial" w:cs="Arial"/>
          <w:b/>
          <w:color w:val="000000"/>
        </w:rPr>
        <w:t>nebo nařízením Evropského parlamentu a Rady (EU) 2019/4</w:t>
      </w:r>
      <w:r w:rsidRPr="00AB0897">
        <w:rPr>
          <w:rFonts w:ascii="Arial" w:hAnsi="Arial" w:cs="Arial"/>
          <w:b/>
          <w:color w:val="000000"/>
        </w:rPr>
        <w:t>,</w:t>
      </w:r>
    </w:p>
    <w:p w14:paraId="36BA942D"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2ED3460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A10028">
        <w:rPr>
          <w:rFonts w:ascii="Arial" w:hAnsi="Arial" w:cs="Arial"/>
          <w:strike/>
        </w:rPr>
        <w:t>f)</w:t>
      </w:r>
      <w:r w:rsidRPr="00246134">
        <w:rPr>
          <w:rFonts w:ascii="Arial" w:hAnsi="Arial" w:cs="Arial"/>
        </w:rPr>
        <w:t xml:space="preserve"> </w:t>
      </w:r>
      <w:r w:rsidRPr="00A10028">
        <w:rPr>
          <w:rFonts w:ascii="Arial" w:hAnsi="Arial" w:cs="Arial"/>
          <w:b/>
        </w:rPr>
        <w:t>g)</w:t>
      </w:r>
      <w:r>
        <w:rPr>
          <w:rFonts w:ascii="Arial" w:hAnsi="Arial" w:cs="Arial"/>
        </w:rPr>
        <w:t xml:space="preserve"> </w:t>
      </w:r>
      <w:r w:rsidRPr="00246134">
        <w:rPr>
          <w:rFonts w:ascii="Arial" w:hAnsi="Arial" w:cs="Arial"/>
        </w:rPr>
        <w:t xml:space="preserve">provozuje pojízdnou výrobnu krmiv a neoznámí druh vyráběného krmiva, místo nebo časový plán výroby krmiv podle </w:t>
      </w:r>
      <w:hyperlink r:id="rId57" w:history="1">
        <w:r w:rsidRPr="00246134">
          <w:rPr>
            <w:rFonts w:ascii="Arial" w:hAnsi="Arial" w:cs="Arial"/>
          </w:rPr>
          <w:t>§ 7 odst. 2</w:t>
        </w:r>
      </w:hyperlink>
      <w:r w:rsidRPr="00246134">
        <w:rPr>
          <w:rFonts w:ascii="Arial" w:hAnsi="Arial" w:cs="Arial"/>
        </w:rPr>
        <w:t xml:space="preserve">, </w:t>
      </w:r>
    </w:p>
    <w:p w14:paraId="7A31956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B3CEEE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A10028">
        <w:rPr>
          <w:rFonts w:ascii="Arial" w:hAnsi="Arial" w:cs="Arial"/>
          <w:strike/>
        </w:rPr>
        <w:lastRenderedPageBreak/>
        <w:t>g)</w:t>
      </w:r>
      <w:r w:rsidRPr="00246134">
        <w:rPr>
          <w:rFonts w:ascii="Arial" w:hAnsi="Arial" w:cs="Arial"/>
        </w:rPr>
        <w:t xml:space="preserve"> </w:t>
      </w:r>
      <w:r>
        <w:rPr>
          <w:rFonts w:ascii="Arial" w:hAnsi="Arial" w:cs="Arial"/>
          <w:b/>
        </w:rPr>
        <w:t xml:space="preserve">h) </w:t>
      </w:r>
      <w:r w:rsidRPr="00246134">
        <w:rPr>
          <w:rFonts w:ascii="Arial" w:hAnsi="Arial" w:cs="Arial"/>
        </w:rPr>
        <w:t xml:space="preserve">písemně nezpracuje, nezavede nebo nedodržuje postupy podle </w:t>
      </w:r>
      <w:hyperlink r:id="rId58" w:history="1">
        <w:r w:rsidRPr="00246134">
          <w:rPr>
            <w:rFonts w:ascii="Arial" w:hAnsi="Arial" w:cs="Arial"/>
          </w:rPr>
          <w:t>§ 7 odst. 3</w:t>
        </w:r>
      </w:hyperlink>
      <w:r w:rsidRPr="00246134">
        <w:rPr>
          <w:rFonts w:ascii="Arial" w:hAnsi="Arial" w:cs="Arial"/>
        </w:rPr>
        <w:t xml:space="preserve">, </w:t>
      </w:r>
    </w:p>
    <w:p w14:paraId="4BA6CC98"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903BC8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A10028">
        <w:rPr>
          <w:rFonts w:ascii="Arial" w:hAnsi="Arial" w:cs="Arial"/>
          <w:strike/>
        </w:rPr>
        <w:t>h)</w:t>
      </w:r>
      <w:r w:rsidRPr="00246134">
        <w:rPr>
          <w:rFonts w:ascii="Arial" w:hAnsi="Arial" w:cs="Arial"/>
        </w:rPr>
        <w:t xml:space="preserve"> </w:t>
      </w:r>
      <w:r w:rsidRPr="002D640D">
        <w:rPr>
          <w:rFonts w:ascii="Arial" w:hAnsi="Arial" w:cs="Arial"/>
          <w:b/>
        </w:rPr>
        <w:t>i)</w:t>
      </w:r>
      <w:r>
        <w:rPr>
          <w:rFonts w:ascii="Arial" w:hAnsi="Arial" w:cs="Arial"/>
          <w:b/>
        </w:rPr>
        <w:t xml:space="preserve"> </w:t>
      </w:r>
      <w:r w:rsidRPr="00246134">
        <w:rPr>
          <w:rFonts w:ascii="Arial" w:hAnsi="Arial" w:cs="Arial"/>
        </w:rPr>
        <w:t xml:space="preserve">neprovede oznámení nebo nepostupuje podle </w:t>
      </w:r>
      <w:hyperlink r:id="rId59" w:history="1">
        <w:r w:rsidRPr="00246134">
          <w:rPr>
            <w:rFonts w:ascii="Arial" w:hAnsi="Arial" w:cs="Arial"/>
          </w:rPr>
          <w:t>§ 7 odst. 4</w:t>
        </w:r>
      </w:hyperlink>
      <w:r>
        <w:rPr>
          <w:rFonts w:ascii="Arial" w:hAnsi="Arial" w:cs="Arial"/>
          <w:b/>
          <w:color w:val="FF0000"/>
        </w:rPr>
        <w:t xml:space="preserve"> </w:t>
      </w:r>
      <w:r w:rsidRPr="00DA44B8">
        <w:rPr>
          <w:rFonts w:ascii="Arial" w:hAnsi="Arial" w:cs="Arial"/>
          <w:b/>
        </w:rPr>
        <w:t>nebo 6</w:t>
      </w:r>
      <w:r w:rsidRPr="00DA44B8">
        <w:rPr>
          <w:rFonts w:ascii="Arial" w:hAnsi="Arial" w:cs="Arial"/>
        </w:rPr>
        <w:t>,</w:t>
      </w:r>
      <w:r w:rsidRPr="00246134">
        <w:rPr>
          <w:rFonts w:ascii="Arial" w:hAnsi="Arial" w:cs="Arial"/>
        </w:rPr>
        <w:t xml:space="preserve"> </w:t>
      </w:r>
    </w:p>
    <w:p w14:paraId="7F649B06"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19C2B6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A10028">
        <w:rPr>
          <w:rFonts w:ascii="Arial" w:hAnsi="Arial" w:cs="Arial"/>
          <w:strike/>
        </w:rPr>
        <w:t>i)</w:t>
      </w:r>
      <w:r w:rsidRPr="00246134">
        <w:rPr>
          <w:rFonts w:ascii="Arial" w:hAnsi="Arial" w:cs="Arial"/>
        </w:rPr>
        <w:t xml:space="preserve"> </w:t>
      </w:r>
      <w:r>
        <w:rPr>
          <w:rFonts w:ascii="Arial" w:hAnsi="Arial" w:cs="Arial"/>
          <w:b/>
        </w:rPr>
        <w:t xml:space="preserve">j) </w:t>
      </w:r>
      <w:r w:rsidRPr="00246134">
        <w:rPr>
          <w:rFonts w:ascii="Arial" w:hAnsi="Arial" w:cs="Arial"/>
        </w:rPr>
        <w:t xml:space="preserve">neuchovává záznamy podle </w:t>
      </w:r>
      <w:hyperlink r:id="rId60" w:history="1">
        <w:r w:rsidRPr="00246134">
          <w:rPr>
            <w:rFonts w:ascii="Arial" w:hAnsi="Arial" w:cs="Arial"/>
          </w:rPr>
          <w:t>§ 7 odst. 5</w:t>
        </w:r>
      </w:hyperlink>
      <w:r w:rsidRPr="00246134">
        <w:rPr>
          <w:rFonts w:ascii="Arial" w:hAnsi="Arial" w:cs="Arial"/>
        </w:rPr>
        <w:t xml:space="preserve">, </w:t>
      </w:r>
    </w:p>
    <w:p w14:paraId="6F3A739F"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0728D1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A10028">
        <w:rPr>
          <w:rFonts w:ascii="Arial" w:hAnsi="Arial" w:cs="Arial"/>
          <w:strike/>
        </w:rPr>
        <w:t>j)</w:t>
      </w:r>
      <w:r w:rsidRPr="00246134">
        <w:rPr>
          <w:rFonts w:ascii="Arial" w:hAnsi="Arial" w:cs="Arial"/>
        </w:rPr>
        <w:t xml:space="preserve"> </w:t>
      </w:r>
      <w:r>
        <w:rPr>
          <w:rFonts w:ascii="Arial" w:hAnsi="Arial" w:cs="Arial"/>
          <w:b/>
        </w:rPr>
        <w:t xml:space="preserve">k) </w:t>
      </w:r>
      <w:r w:rsidRPr="00246134">
        <w:rPr>
          <w:rFonts w:ascii="Arial" w:hAnsi="Arial" w:cs="Arial"/>
        </w:rPr>
        <w:t xml:space="preserve">nesplní povinnost uloženou zvláštním opatřením podle </w:t>
      </w:r>
      <w:hyperlink r:id="rId61" w:history="1">
        <w:r w:rsidRPr="00246134">
          <w:rPr>
            <w:rFonts w:ascii="Arial" w:hAnsi="Arial" w:cs="Arial"/>
          </w:rPr>
          <w:t>§ 18</w:t>
        </w:r>
      </w:hyperlink>
      <w:r w:rsidRPr="00246134">
        <w:rPr>
          <w:rFonts w:ascii="Arial" w:hAnsi="Arial" w:cs="Arial"/>
        </w:rPr>
        <w:t xml:space="preserve">, </w:t>
      </w:r>
    </w:p>
    <w:p w14:paraId="359BFF7A"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3CA4CDC7"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k)</w:t>
      </w:r>
      <w:r w:rsidRPr="00246134">
        <w:rPr>
          <w:rFonts w:ascii="Arial" w:hAnsi="Arial" w:cs="Arial"/>
        </w:rPr>
        <w:t xml:space="preserve"> </w:t>
      </w:r>
      <w:r>
        <w:rPr>
          <w:rFonts w:ascii="Arial" w:hAnsi="Arial" w:cs="Arial"/>
          <w:b/>
        </w:rPr>
        <w:t xml:space="preserve">l) </w:t>
      </w:r>
      <w:r w:rsidRPr="00246134">
        <w:rPr>
          <w:rFonts w:ascii="Arial" w:hAnsi="Arial" w:cs="Arial"/>
        </w:rPr>
        <w:t xml:space="preserve">v rozporu s přímo </w:t>
      </w:r>
      <w:r w:rsidRPr="00892CE9">
        <w:rPr>
          <w:rFonts w:ascii="Arial" w:hAnsi="Arial" w:cs="Arial"/>
          <w:strike/>
        </w:rPr>
        <w:t>použitelným předpisem Evropské unie upravujícím</w:t>
      </w:r>
      <w:r w:rsidRPr="00246134">
        <w:rPr>
          <w:rFonts w:ascii="Arial" w:hAnsi="Arial" w:cs="Arial"/>
        </w:rPr>
        <w:t xml:space="preserve"> </w:t>
      </w:r>
      <w:r w:rsidRPr="00D20F8B">
        <w:rPr>
          <w:rFonts w:ascii="Arial" w:hAnsi="Arial" w:cs="Arial"/>
          <w:b/>
          <w:color w:val="000000"/>
          <w:highlight w:val="white"/>
        </w:rPr>
        <w:t xml:space="preserve">použitelnými </w:t>
      </w:r>
      <w:r w:rsidRPr="00892CE9">
        <w:rPr>
          <w:rFonts w:ascii="Arial" w:hAnsi="Arial" w:cs="Arial"/>
          <w:b/>
          <w:color w:val="000000"/>
          <w:highlight w:val="white"/>
        </w:rPr>
        <w:t>předpisy Evropské unie upravujícími</w:t>
      </w:r>
      <w:r w:rsidRPr="00D20F8B">
        <w:rPr>
          <w:rFonts w:ascii="Arial" w:hAnsi="Arial" w:cs="Arial"/>
          <w:b/>
          <w:color w:val="000000"/>
          <w:highlight w:val="white"/>
        </w:rPr>
        <w:t xml:space="preserve"> </w:t>
      </w:r>
      <w:r w:rsidRPr="00246134">
        <w:rPr>
          <w:rFonts w:ascii="Arial" w:hAnsi="Arial" w:cs="Arial"/>
        </w:rPr>
        <w:t>používání krmiv a jejich uvádění na trh</w:t>
      </w:r>
      <w:r w:rsidRPr="00246134">
        <w:rPr>
          <w:rFonts w:ascii="Arial" w:hAnsi="Arial" w:cs="Arial"/>
          <w:vertAlign w:val="superscript"/>
        </w:rPr>
        <w:t>19)</w:t>
      </w:r>
      <w:r w:rsidRPr="00246134">
        <w:rPr>
          <w:rFonts w:ascii="Arial" w:hAnsi="Arial" w:cs="Arial"/>
        </w:rPr>
        <w:t xml:space="preserve"> použije nebo uvede na trh krmiva, doplňkové látky nebo premixy, které nejsou bezpečné nebo mají přímý nepříznivý vliv na životní prostředí anebo životní podmínky zvířat, </w:t>
      </w:r>
    </w:p>
    <w:p w14:paraId="197718B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08FB307F"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l)</w:t>
      </w:r>
      <w:r w:rsidRPr="00246134">
        <w:rPr>
          <w:rFonts w:ascii="Arial" w:hAnsi="Arial" w:cs="Arial"/>
        </w:rPr>
        <w:t xml:space="preserve"> </w:t>
      </w:r>
      <w:r>
        <w:rPr>
          <w:rFonts w:ascii="Arial" w:hAnsi="Arial" w:cs="Arial"/>
          <w:b/>
        </w:rPr>
        <w:t xml:space="preserve">m) </w:t>
      </w:r>
      <w:r w:rsidRPr="00246134">
        <w:rPr>
          <w:rFonts w:ascii="Arial" w:hAnsi="Arial" w:cs="Arial"/>
        </w:rPr>
        <w:t xml:space="preserve">nezajistí označení, obchodní úpravu nebo balení krmiv, doplňkových látek nebo premixů v souladu s předpisy Evropské unie, </w:t>
      </w:r>
    </w:p>
    <w:p w14:paraId="278024B9"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A0D839A" w14:textId="73C0981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m)</w:t>
      </w:r>
      <w:r w:rsidRPr="00246134">
        <w:rPr>
          <w:rFonts w:ascii="Arial" w:hAnsi="Arial" w:cs="Arial"/>
        </w:rPr>
        <w:t xml:space="preserve"> </w:t>
      </w:r>
      <w:r>
        <w:rPr>
          <w:rFonts w:ascii="Arial" w:hAnsi="Arial" w:cs="Arial"/>
          <w:b/>
        </w:rPr>
        <w:t xml:space="preserve">n) </w:t>
      </w:r>
      <w:r w:rsidRPr="00246134">
        <w:rPr>
          <w:rFonts w:ascii="Arial" w:hAnsi="Arial" w:cs="Arial"/>
        </w:rPr>
        <w:t xml:space="preserve">neuskladní krmiva, doplňkové látky nebo premixy podle </w:t>
      </w:r>
      <w:hyperlink r:id="rId62" w:history="1">
        <w:r w:rsidRPr="00246134">
          <w:rPr>
            <w:rFonts w:ascii="Arial" w:hAnsi="Arial" w:cs="Arial"/>
          </w:rPr>
          <w:t>§ 14 odst. 1</w:t>
        </w:r>
      </w:hyperlink>
      <w:r w:rsidRPr="00246134">
        <w:rPr>
          <w:rFonts w:ascii="Arial" w:hAnsi="Arial" w:cs="Arial"/>
        </w:rPr>
        <w:t xml:space="preserve"> nebo nezajistí provedení dezinfekce, dezinsekce nebo deratizace </w:t>
      </w:r>
      <w:r w:rsidR="00465ADD" w:rsidRPr="00465ADD">
        <w:rPr>
          <w:rFonts w:ascii="Arial" w:hAnsi="Arial" w:cs="Arial"/>
          <w:b/>
        </w:rPr>
        <w:t xml:space="preserve">nebo </w:t>
      </w:r>
      <w:r w:rsidR="00E7428E" w:rsidRPr="00E7428E">
        <w:rPr>
          <w:rFonts w:ascii="Arial" w:hAnsi="Arial" w:cs="Arial"/>
          <w:b/>
        </w:rPr>
        <w:t xml:space="preserve">udržování odpovídajících  mikroklimatických podmínek a čistoty </w:t>
      </w:r>
      <w:r w:rsidRPr="00246134">
        <w:rPr>
          <w:rFonts w:ascii="Arial" w:hAnsi="Arial" w:cs="Arial"/>
        </w:rPr>
        <w:t xml:space="preserve">podle </w:t>
      </w:r>
      <w:hyperlink r:id="rId63" w:history="1">
        <w:r w:rsidRPr="00246134">
          <w:rPr>
            <w:rFonts w:ascii="Arial" w:hAnsi="Arial" w:cs="Arial"/>
          </w:rPr>
          <w:t>§ 14 odst. 2</w:t>
        </w:r>
      </w:hyperlink>
      <w:r w:rsidRPr="00246134">
        <w:rPr>
          <w:rFonts w:ascii="Arial" w:hAnsi="Arial" w:cs="Arial"/>
        </w:rPr>
        <w:t xml:space="preserve">, </w:t>
      </w:r>
    </w:p>
    <w:p w14:paraId="737EA63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CBAEB16"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n)</w:t>
      </w:r>
      <w:r w:rsidRPr="00246134">
        <w:rPr>
          <w:rFonts w:ascii="Arial" w:hAnsi="Arial" w:cs="Arial"/>
        </w:rPr>
        <w:t xml:space="preserve"> </w:t>
      </w:r>
      <w:r>
        <w:rPr>
          <w:rFonts w:ascii="Arial" w:hAnsi="Arial" w:cs="Arial"/>
          <w:b/>
        </w:rPr>
        <w:t xml:space="preserve">o) </w:t>
      </w:r>
      <w:r w:rsidRPr="00246134">
        <w:rPr>
          <w:rFonts w:ascii="Arial" w:hAnsi="Arial" w:cs="Arial"/>
        </w:rPr>
        <w:t xml:space="preserve">nezajistí přepravu krmiv, doplňkových látek nebo premixů v souladu s předpisy Evropské unie, </w:t>
      </w:r>
    </w:p>
    <w:p w14:paraId="09D98EE0"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A4ADFB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o)</w:t>
      </w:r>
      <w:r w:rsidRPr="00246134">
        <w:rPr>
          <w:rFonts w:ascii="Arial" w:hAnsi="Arial" w:cs="Arial"/>
        </w:rPr>
        <w:t xml:space="preserve"> </w:t>
      </w:r>
      <w:r>
        <w:rPr>
          <w:rFonts w:ascii="Arial" w:hAnsi="Arial" w:cs="Arial"/>
          <w:b/>
        </w:rPr>
        <w:t>p</w:t>
      </w:r>
      <w:r w:rsidRPr="007B7AF8">
        <w:rPr>
          <w:rFonts w:ascii="Arial" w:hAnsi="Arial" w:cs="Arial"/>
          <w:b/>
        </w:rPr>
        <w:t>)</w:t>
      </w:r>
      <w:r>
        <w:rPr>
          <w:rFonts w:ascii="Arial" w:hAnsi="Arial" w:cs="Arial"/>
        </w:rPr>
        <w:t xml:space="preserve"> </w:t>
      </w:r>
      <w:r w:rsidRPr="00246134">
        <w:rPr>
          <w:rFonts w:ascii="Arial" w:hAnsi="Arial" w:cs="Arial"/>
        </w:rPr>
        <w:t>nepřijme odpovídající hygienická opatření stanovená přímo použitelným předpisem Evropské unie</w:t>
      </w:r>
      <w:r w:rsidRPr="00246134">
        <w:rPr>
          <w:rFonts w:ascii="Arial" w:hAnsi="Arial" w:cs="Arial"/>
          <w:vertAlign w:val="superscript"/>
        </w:rPr>
        <w:t>9c)</w:t>
      </w:r>
      <w:r w:rsidRPr="00246134">
        <w:rPr>
          <w:rFonts w:ascii="Arial" w:hAnsi="Arial" w:cs="Arial"/>
        </w:rPr>
        <w:t xml:space="preserve">, </w:t>
      </w:r>
    </w:p>
    <w:p w14:paraId="25758677"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8B4370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p)</w:t>
      </w:r>
      <w:r w:rsidRPr="00246134">
        <w:rPr>
          <w:rFonts w:ascii="Arial" w:hAnsi="Arial" w:cs="Arial"/>
        </w:rPr>
        <w:t xml:space="preserve"> </w:t>
      </w:r>
      <w:r>
        <w:rPr>
          <w:rFonts w:ascii="Arial" w:hAnsi="Arial" w:cs="Arial"/>
          <w:b/>
        </w:rPr>
        <w:t xml:space="preserve">q) </w:t>
      </w:r>
      <w:r w:rsidRPr="00246134">
        <w:rPr>
          <w:rFonts w:ascii="Arial" w:hAnsi="Arial" w:cs="Arial"/>
        </w:rPr>
        <w:t>v rozporu s přímo použitelným předpisem Evropské unie upravujícím požadavky na hygienu krmiv odebere nebo použije krmiva, doplňkové látky nebo premixy z neregistrovaných nebo neschválených provozů</w:t>
      </w:r>
      <w:r w:rsidRPr="00246134">
        <w:rPr>
          <w:rFonts w:ascii="Arial" w:hAnsi="Arial" w:cs="Arial"/>
          <w:vertAlign w:val="superscript"/>
        </w:rPr>
        <w:t>20)</w:t>
      </w:r>
      <w:r w:rsidRPr="00246134">
        <w:rPr>
          <w:rFonts w:ascii="Arial" w:hAnsi="Arial" w:cs="Arial"/>
        </w:rPr>
        <w:t xml:space="preserve">, nebo </w:t>
      </w:r>
    </w:p>
    <w:p w14:paraId="24AF0EE9"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ADBC98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7B7AF8">
        <w:rPr>
          <w:rFonts w:ascii="Arial" w:hAnsi="Arial" w:cs="Arial"/>
          <w:strike/>
        </w:rPr>
        <w:t>q)</w:t>
      </w:r>
      <w:r w:rsidRPr="00246134">
        <w:rPr>
          <w:rFonts w:ascii="Arial" w:hAnsi="Arial" w:cs="Arial"/>
        </w:rPr>
        <w:t xml:space="preserve"> </w:t>
      </w:r>
      <w:r>
        <w:rPr>
          <w:rFonts w:ascii="Arial" w:hAnsi="Arial" w:cs="Arial"/>
          <w:b/>
        </w:rPr>
        <w:t xml:space="preserve">r) </w:t>
      </w:r>
      <w:r w:rsidRPr="00246134">
        <w:rPr>
          <w:rFonts w:ascii="Arial" w:hAnsi="Arial" w:cs="Arial"/>
        </w:rPr>
        <w:t>poruší jinou povinnost stanovenou předpisy Evropské unie v oblasti krmiv</w:t>
      </w:r>
      <w:r w:rsidRPr="00246134">
        <w:rPr>
          <w:rFonts w:ascii="Arial" w:hAnsi="Arial" w:cs="Arial"/>
          <w:vertAlign w:val="superscript"/>
        </w:rPr>
        <w:t>1a)</w:t>
      </w:r>
      <w:r w:rsidRPr="00246134">
        <w:rPr>
          <w:rFonts w:ascii="Arial" w:hAnsi="Arial" w:cs="Arial"/>
        </w:rPr>
        <w:t xml:space="preserve">. </w:t>
      </w:r>
    </w:p>
    <w:p w14:paraId="0CCFF5F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11B28F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(3) Dovozce nebo jiná osoba pověřená dovozcem se dopustí přestupku tím, že nesplní některou z povinností podle </w:t>
      </w:r>
      <w:hyperlink r:id="rId64" w:history="1">
        <w:r w:rsidRPr="00246134">
          <w:rPr>
            <w:rFonts w:ascii="Arial" w:hAnsi="Arial" w:cs="Arial"/>
          </w:rPr>
          <w:t>§ 3 odst. 5</w:t>
        </w:r>
      </w:hyperlink>
      <w:r w:rsidRPr="00246134">
        <w:rPr>
          <w:rFonts w:ascii="Arial" w:hAnsi="Arial" w:cs="Arial"/>
        </w:rPr>
        <w:t xml:space="preserve">. </w:t>
      </w:r>
    </w:p>
    <w:p w14:paraId="29FE9233"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263B708B"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(4) Provozovatel laboratoře se dopustí přestupku tím, že v rozporu s </w:t>
      </w:r>
      <w:hyperlink r:id="rId65" w:history="1">
        <w:r w:rsidRPr="00246134">
          <w:rPr>
            <w:rFonts w:ascii="Arial" w:hAnsi="Arial" w:cs="Arial"/>
          </w:rPr>
          <w:t>§ 17 odst. 8</w:t>
        </w:r>
      </w:hyperlink>
      <w:r w:rsidRPr="00246134">
        <w:rPr>
          <w:rFonts w:ascii="Arial" w:hAnsi="Arial" w:cs="Arial"/>
        </w:rPr>
        <w:t xml:space="preserve"> nepostupuje podle požadavků kladených na odběr vzorků nebo neuplatňuje metody stanovené pro postup při laboratorním zkoušení. </w:t>
      </w:r>
    </w:p>
    <w:p w14:paraId="515938F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6EA7B72" w14:textId="77777777" w:rsidR="00E05C9B" w:rsidRPr="0060715B" w:rsidRDefault="00E05C9B" w:rsidP="00E05C9B">
      <w:pPr>
        <w:widowControl w:val="0"/>
        <w:autoSpaceDE w:val="0"/>
        <w:autoSpaceDN w:val="0"/>
        <w:adjustRightInd w:val="0"/>
        <w:spacing w:after="0" w:line="240" w:lineRule="auto"/>
        <w:jc w:val="both"/>
        <w:rPr>
          <w:rFonts w:ascii="Arial" w:hAnsi="Arial" w:cs="Arial"/>
          <w:strike/>
        </w:rPr>
      </w:pPr>
      <w:r w:rsidRPr="00246134">
        <w:rPr>
          <w:rFonts w:ascii="Arial" w:hAnsi="Arial" w:cs="Arial"/>
        </w:rPr>
        <w:tab/>
      </w:r>
      <w:r w:rsidRPr="0060715B">
        <w:rPr>
          <w:rFonts w:ascii="Arial" w:hAnsi="Arial" w:cs="Arial"/>
          <w:strike/>
        </w:rPr>
        <w:t xml:space="preserve">(5) Za přestupek lze uložit pokutu do </w:t>
      </w:r>
    </w:p>
    <w:p w14:paraId="4C8EB4F5" w14:textId="77777777" w:rsidR="00E05C9B" w:rsidRPr="0060715B" w:rsidRDefault="00E05C9B" w:rsidP="00E05C9B">
      <w:pPr>
        <w:widowControl w:val="0"/>
        <w:autoSpaceDE w:val="0"/>
        <w:autoSpaceDN w:val="0"/>
        <w:adjustRightInd w:val="0"/>
        <w:spacing w:after="0" w:line="240" w:lineRule="auto"/>
        <w:jc w:val="both"/>
        <w:rPr>
          <w:rFonts w:ascii="Arial" w:hAnsi="Arial" w:cs="Arial"/>
          <w:strike/>
        </w:rPr>
      </w:pPr>
      <w:r w:rsidRPr="0060715B">
        <w:rPr>
          <w:rFonts w:ascii="Arial" w:hAnsi="Arial" w:cs="Arial"/>
          <w:strike/>
        </w:rPr>
        <w:t xml:space="preserve">a) 750 000 Kč, jde-li o přestupek podle odstavce 2 písm. i) až k), </w:t>
      </w:r>
    </w:p>
    <w:p w14:paraId="19C0EE1A" w14:textId="77777777" w:rsidR="00E05C9B" w:rsidRPr="0060715B" w:rsidRDefault="00E05C9B" w:rsidP="00E05C9B">
      <w:pPr>
        <w:widowControl w:val="0"/>
        <w:autoSpaceDE w:val="0"/>
        <w:autoSpaceDN w:val="0"/>
        <w:adjustRightInd w:val="0"/>
        <w:spacing w:after="0" w:line="240" w:lineRule="auto"/>
        <w:jc w:val="both"/>
        <w:rPr>
          <w:rFonts w:ascii="Arial" w:hAnsi="Arial" w:cs="Arial"/>
          <w:strike/>
        </w:rPr>
      </w:pPr>
      <w:r w:rsidRPr="0060715B">
        <w:rPr>
          <w:rFonts w:ascii="Arial" w:hAnsi="Arial" w:cs="Arial"/>
          <w:strike/>
        </w:rPr>
        <w:t xml:space="preserve">b) 500 000 Kč, jde-li o přestupek podle odstavce 1, odstavce 2 písm. a), d), e), g), h), l) až p) nebo podle odstavce 4, </w:t>
      </w:r>
    </w:p>
    <w:p w14:paraId="197B1FC8" w14:textId="77777777" w:rsidR="00E05C9B" w:rsidRPr="0060715B" w:rsidRDefault="00E05C9B" w:rsidP="00E05C9B">
      <w:pPr>
        <w:widowControl w:val="0"/>
        <w:autoSpaceDE w:val="0"/>
        <w:autoSpaceDN w:val="0"/>
        <w:adjustRightInd w:val="0"/>
        <w:spacing w:after="0" w:line="240" w:lineRule="auto"/>
        <w:jc w:val="both"/>
        <w:rPr>
          <w:rFonts w:ascii="Arial" w:hAnsi="Arial" w:cs="Arial"/>
          <w:strike/>
        </w:rPr>
      </w:pPr>
      <w:r w:rsidRPr="0060715B">
        <w:rPr>
          <w:rFonts w:ascii="Arial" w:hAnsi="Arial" w:cs="Arial"/>
          <w:strike/>
        </w:rPr>
        <w:t xml:space="preserve">c) 250 000 Kč, jde-li o přestupek podle odstavce 2 písm. b), c), f) nebo q) nebo podle odstavce 3. </w:t>
      </w:r>
    </w:p>
    <w:p w14:paraId="237F084F" w14:textId="77777777" w:rsidR="00E05C9B" w:rsidRPr="0060715B" w:rsidRDefault="00E05C9B" w:rsidP="00E05C9B">
      <w:pPr>
        <w:widowControl w:val="0"/>
        <w:autoSpaceDE w:val="0"/>
        <w:autoSpaceDN w:val="0"/>
        <w:adjustRightInd w:val="0"/>
        <w:spacing w:after="0" w:line="240" w:lineRule="auto"/>
        <w:ind w:firstLine="600"/>
        <w:jc w:val="both"/>
        <w:rPr>
          <w:rFonts w:ascii="Arial" w:hAnsi="Arial" w:cs="Arial"/>
          <w:b/>
          <w:color w:val="000000"/>
          <w:highlight w:val="white"/>
        </w:rPr>
      </w:pPr>
      <w:r w:rsidRPr="0060715B">
        <w:rPr>
          <w:rFonts w:ascii="Arial" w:hAnsi="Arial" w:cs="Arial"/>
          <w:b/>
        </w:rPr>
        <w:t xml:space="preserve"> </w:t>
      </w:r>
      <w:r w:rsidRPr="0060715B">
        <w:rPr>
          <w:rFonts w:ascii="Arial" w:hAnsi="Arial" w:cs="Arial"/>
          <w:b/>
          <w:color w:val="000000"/>
          <w:highlight w:val="white"/>
        </w:rPr>
        <w:t xml:space="preserve"> </w:t>
      </w:r>
      <w:bookmarkStart w:id="7" w:name="_Hlk52362439"/>
      <w:r w:rsidRPr="0060715B">
        <w:rPr>
          <w:rFonts w:ascii="Arial" w:hAnsi="Arial" w:cs="Arial"/>
          <w:b/>
          <w:color w:val="000000"/>
          <w:highlight w:val="white"/>
        </w:rPr>
        <w:t>(5) Za přestupek lze uložit pokutu do</w:t>
      </w:r>
    </w:p>
    <w:p w14:paraId="5B6E9192" w14:textId="77777777" w:rsidR="00E05C9B" w:rsidRPr="0060715B" w:rsidRDefault="00E05C9B" w:rsidP="00E05C9B">
      <w:pPr>
        <w:widowControl w:val="0"/>
        <w:autoSpaceDE w:val="0"/>
        <w:autoSpaceDN w:val="0"/>
        <w:adjustRightInd w:val="0"/>
        <w:spacing w:after="0" w:line="240" w:lineRule="auto"/>
        <w:ind w:left="400" w:hanging="400"/>
        <w:jc w:val="both"/>
        <w:rPr>
          <w:rFonts w:ascii="Arial" w:hAnsi="Arial" w:cs="Arial"/>
          <w:b/>
          <w:color w:val="000000"/>
          <w:highlight w:val="white"/>
        </w:rPr>
      </w:pPr>
      <w:r w:rsidRPr="0060715B">
        <w:rPr>
          <w:rFonts w:ascii="Arial" w:hAnsi="Arial" w:cs="Arial"/>
          <w:b/>
          <w:color w:val="000000"/>
          <w:highlight w:val="white"/>
        </w:rPr>
        <w:t xml:space="preserve"> a)  1 000 000 Kč, jde-li o přestupek podle odstavce 2 </w:t>
      </w:r>
      <w:r w:rsidRPr="0060715B">
        <w:rPr>
          <w:rFonts w:ascii="Arial" w:hAnsi="Arial" w:cs="Arial"/>
          <w:b/>
        </w:rPr>
        <w:t xml:space="preserve">písm. d) až f), h) až q) </w:t>
      </w:r>
      <w:r w:rsidRPr="00DA44B8">
        <w:rPr>
          <w:rFonts w:ascii="Arial" w:hAnsi="Arial" w:cs="Arial"/>
          <w:b/>
          <w:color w:val="000000"/>
        </w:rPr>
        <w:t xml:space="preserve">nebo r), </w:t>
      </w:r>
    </w:p>
    <w:p w14:paraId="3BD363D5" w14:textId="77777777" w:rsidR="00E05C9B" w:rsidRPr="0060715B" w:rsidRDefault="00E05C9B" w:rsidP="00E05C9B">
      <w:pPr>
        <w:widowControl w:val="0"/>
        <w:autoSpaceDE w:val="0"/>
        <w:autoSpaceDN w:val="0"/>
        <w:adjustRightInd w:val="0"/>
        <w:spacing w:after="0" w:line="240" w:lineRule="auto"/>
        <w:ind w:left="400" w:hanging="400"/>
        <w:jc w:val="both"/>
        <w:rPr>
          <w:rFonts w:ascii="Arial" w:hAnsi="Arial" w:cs="Arial"/>
          <w:b/>
          <w:color w:val="000000"/>
          <w:highlight w:val="white"/>
        </w:rPr>
      </w:pPr>
      <w:r w:rsidRPr="0060715B">
        <w:rPr>
          <w:rFonts w:ascii="Arial" w:hAnsi="Arial" w:cs="Arial"/>
          <w:b/>
          <w:color w:val="000000"/>
          <w:highlight w:val="white"/>
        </w:rPr>
        <w:t xml:space="preserve"> b) 500 000 Kč, jde-li o přestupek podle odstavce 1, odstavce 2 písm. a) nebo podle odstavce 4, </w:t>
      </w:r>
    </w:p>
    <w:p w14:paraId="37A9BB65" w14:textId="25FB2990" w:rsidR="00E05C9B" w:rsidRPr="0060715B" w:rsidRDefault="00E05C9B" w:rsidP="00E05C9B">
      <w:pPr>
        <w:widowControl w:val="0"/>
        <w:autoSpaceDE w:val="0"/>
        <w:autoSpaceDN w:val="0"/>
        <w:adjustRightInd w:val="0"/>
        <w:spacing w:after="0" w:line="240" w:lineRule="auto"/>
        <w:ind w:left="400" w:hanging="400"/>
        <w:jc w:val="both"/>
        <w:rPr>
          <w:rFonts w:ascii="Arial" w:hAnsi="Arial" w:cs="Arial"/>
          <w:b/>
          <w:color w:val="000000"/>
          <w:highlight w:val="white"/>
        </w:rPr>
      </w:pPr>
      <w:r w:rsidRPr="0060715B">
        <w:rPr>
          <w:rFonts w:ascii="Arial" w:hAnsi="Arial" w:cs="Arial"/>
          <w:b/>
          <w:color w:val="000000"/>
          <w:highlight w:val="white"/>
        </w:rPr>
        <w:t xml:space="preserve"> c) 250 000 Kč, jde-li o přestupek podle odstavce 2 písm. b), c)</w:t>
      </w:r>
      <w:r w:rsidR="00465ADD">
        <w:rPr>
          <w:rFonts w:ascii="Arial" w:hAnsi="Arial" w:cs="Arial"/>
          <w:b/>
          <w:color w:val="000000"/>
          <w:highlight w:val="white"/>
        </w:rPr>
        <w:t xml:space="preserve"> nebo</w:t>
      </w:r>
      <w:r w:rsidRPr="0060715B">
        <w:rPr>
          <w:rFonts w:ascii="Arial" w:hAnsi="Arial" w:cs="Arial"/>
          <w:b/>
          <w:color w:val="000000"/>
          <w:highlight w:val="white"/>
        </w:rPr>
        <w:t xml:space="preserve"> g) nebo podle odstavce 3.</w:t>
      </w:r>
    </w:p>
    <w:bookmarkEnd w:id="7"/>
    <w:p w14:paraId="0586E371" w14:textId="77777777" w:rsidR="00E05C9B" w:rsidRPr="00246134" w:rsidRDefault="00E05C9B" w:rsidP="00E05C9B">
      <w:pPr>
        <w:widowControl w:val="0"/>
        <w:autoSpaceDE w:val="0"/>
        <w:autoSpaceDN w:val="0"/>
        <w:adjustRightInd w:val="0"/>
        <w:spacing w:after="0" w:line="240" w:lineRule="auto"/>
        <w:jc w:val="center"/>
        <w:rPr>
          <w:rFonts w:ascii="Arial" w:hAnsi="Arial" w:cs="Arial"/>
          <w:b/>
          <w:bCs/>
        </w:rPr>
      </w:pPr>
      <w:r w:rsidRPr="00246134">
        <w:rPr>
          <w:rFonts w:ascii="Arial" w:hAnsi="Arial" w:cs="Arial"/>
        </w:rPr>
        <w:t xml:space="preserve">§ 19b </w:t>
      </w:r>
      <w:r w:rsidRPr="001374E5">
        <w:rPr>
          <w:rFonts w:ascii="Arial" w:hAnsi="Arial" w:cs="Arial"/>
          <w:bCs/>
        </w:rPr>
        <w:t>zrušen</w:t>
      </w:r>
    </w:p>
    <w:p w14:paraId="22D0200C"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p>
    <w:p w14:paraId="256A3677"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19c </w:t>
      </w:r>
    </w:p>
    <w:p w14:paraId="76B83F5B"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156374E1"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Společná ustanovení k přestupkům </w:t>
      </w:r>
    </w:p>
    <w:p w14:paraId="2387A818"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264857B8"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Přestupky podle tohoto zákona projednává ústav. </w:t>
      </w:r>
    </w:p>
    <w:p w14:paraId="4059EDC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r w:rsidRPr="00246134">
        <w:rPr>
          <w:rFonts w:ascii="Arial" w:hAnsi="Arial" w:cs="Arial"/>
        </w:rPr>
        <w:tab/>
        <w:t xml:space="preserve">(2) Pokuty vybírá ústav. </w:t>
      </w:r>
    </w:p>
    <w:p w14:paraId="550302FE"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6F96AA1B"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ČÁST ČTVRTÁ </w:t>
      </w:r>
    </w:p>
    <w:p w14:paraId="0208B3DD" w14:textId="77777777" w:rsidR="00E05C9B" w:rsidRPr="001374E5" w:rsidRDefault="00E05C9B" w:rsidP="00E05C9B">
      <w:pPr>
        <w:widowControl w:val="0"/>
        <w:autoSpaceDE w:val="0"/>
        <w:autoSpaceDN w:val="0"/>
        <w:adjustRightInd w:val="0"/>
        <w:spacing w:after="0" w:line="240" w:lineRule="auto"/>
        <w:rPr>
          <w:rFonts w:ascii="Arial" w:hAnsi="Arial" w:cs="Arial"/>
          <w:bCs/>
        </w:rPr>
      </w:pPr>
    </w:p>
    <w:p w14:paraId="22E8E80C"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VÝROBA A DOVOZ KRMIV PRO VÝZKUMNÉ ÚČELY </w:t>
      </w:r>
    </w:p>
    <w:p w14:paraId="5C1AE821"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0F482DAE"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20 </w:t>
      </w:r>
    </w:p>
    <w:p w14:paraId="5F0D3112"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1820569C"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Výrobu a dovoz pokusných krmných směsí a pokusných premixů pro účely biologického zkoušení nezbytných pro uskutečnění vědeckého nebo výzkumného záměru, pokud neodpovídají podmínkám stanoveným tímto zákonem nebo předpisy Evropské unie</w:t>
      </w:r>
      <w:r w:rsidRPr="00246134">
        <w:rPr>
          <w:rFonts w:ascii="Arial" w:hAnsi="Arial" w:cs="Arial"/>
          <w:vertAlign w:val="superscript"/>
        </w:rPr>
        <w:t>21)</w:t>
      </w:r>
      <w:r w:rsidRPr="00246134">
        <w:rPr>
          <w:rFonts w:ascii="Arial" w:hAnsi="Arial" w:cs="Arial"/>
        </w:rPr>
        <w:t xml:space="preserve">, mohou provádět pouze ústav, výrobci a dovozci schválení nebo registrovaní podle </w:t>
      </w:r>
      <w:hyperlink r:id="rId66" w:history="1">
        <w:r w:rsidRPr="00246134">
          <w:rPr>
            <w:rFonts w:ascii="Arial" w:hAnsi="Arial" w:cs="Arial"/>
          </w:rPr>
          <w:t>§ 4</w:t>
        </w:r>
      </w:hyperlink>
      <w:r w:rsidRPr="00246134">
        <w:rPr>
          <w:rFonts w:ascii="Arial" w:hAnsi="Arial" w:cs="Arial"/>
        </w:rPr>
        <w:t xml:space="preserve"> nebo </w:t>
      </w:r>
      <w:hyperlink r:id="rId67" w:history="1">
        <w:r w:rsidRPr="00246134">
          <w:rPr>
            <w:rFonts w:ascii="Arial" w:hAnsi="Arial" w:cs="Arial"/>
          </w:rPr>
          <w:t>5</w:t>
        </w:r>
      </w:hyperlink>
      <w:r w:rsidRPr="00246134">
        <w:rPr>
          <w:rFonts w:ascii="Arial" w:hAnsi="Arial" w:cs="Arial"/>
        </w:rPr>
        <w:t xml:space="preserve"> tohoto zákona, kterým ministerstvo udělí pro tuto výrobu a dovoz povolení. Toto ustanovení se nevztahuje na krmiva pro toxikologické zkoušky a pokusné krmné směsi vyráběné a užité v zařízeních univerzit a vědeckých a výzkumných ústavů. </w:t>
      </w:r>
    </w:p>
    <w:p w14:paraId="2BA754B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(2) Žádost o povolení musí obsahovat </w:t>
      </w:r>
    </w:p>
    <w:p w14:paraId="4D690914"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jméno a bydliště fyzické osoby nebo obchodní jméno a sídlo právnické osoby, odpovědné za provádění vědeckého nebo výzkumného záměru, </w:t>
      </w:r>
    </w:p>
    <w:p w14:paraId="518E2AFE"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jméno a bydliště schváleného nebo registrovaného výrobce, který bude výrobu pokusných krmných směsí a premixů provádět, a sídlo provozovny, </w:t>
      </w:r>
    </w:p>
    <w:p w14:paraId="56142D3C"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označení zkoušeného krmiva, krmné suroviny, doplňkové látky nebo premixu, </w:t>
      </w:r>
    </w:p>
    <w:p w14:paraId="5F184444"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obsah živin a obsah doplňkových látek, pokud jsou obsaženy, </w:t>
      </w:r>
    </w:p>
    <w:p w14:paraId="40FFCD01"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u krmných surovin a doplňkových látek způsob výroby, </w:t>
      </w:r>
    </w:p>
    <w:p w14:paraId="30687336"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u pokusných krmných směsí nebo pokusných premixů složení, </w:t>
      </w:r>
    </w:p>
    <w:p w14:paraId="32189BE9"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požadovaný objem výroby, </w:t>
      </w:r>
    </w:p>
    <w:p w14:paraId="75220372" w14:textId="77777777" w:rsidR="00E05C9B" w:rsidRPr="00246134" w:rsidRDefault="00E05C9B" w:rsidP="008803EE">
      <w:pPr>
        <w:widowControl w:val="0"/>
        <w:numPr>
          <w:ilvl w:val="0"/>
          <w:numId w:val="4"/>
        </w:numPr>
        <w:autoSpaceDE w:val="0"/>
        <w:autoSpaceDN w:val="0"/>
        <w:adjustRightInd w:val="0"/>
        <w:spacing w:after="0" w:line="240" w:lineRule="auto"/>
        <w:jc w:val="both"/>
        <w:rPr>
          <w:rFonts w:ascii="Arial" w:hAnsi="Arial" w:cs="Arial"/>
        </w:rPr>
      </w:pPr>
      <w:r w:rsidRPr="00246134">
        <w:rPr>
          <w:rFonts w:ascii="Arial" w:hAnsi="Arial" w:cs="Arial"/>
        </w:rPr>
        <w:t xml:space="preserve">ostatní údaje určující krmiva, krmné suroviny, doplňkové látky nebo premixy. </w:t>
      </w:r>
    </w:p>
    <w:p w14:paraId="34EB2965"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(3) Žadatel přiloží k žádosti souhlas Státní veterinární správy</w:t>
      </w:r>
      <w:r w:rsidRPr="00246134">
        <w:rPr>
          <w:rFonts w:ascii="Arial" w:hAnsi="Arial" w:cs="Arial"/>
          <w:vertAlign w:val="superscript"/>
        </w:rPr>
        <w:t>1e)</w:t>
      </w:r>
      <w:r w:rsidRPr="00246134">
        <w:rPr>
          <w:rFonts w:ascii="Arial" w:hAnsi="Arial" w:cs="Arial"/>
        </w:rPr>
        <w:t xml:space="preserve"> nebo příslušného orgánu Inspekce životního prostředí s tím, že zkoušené krmivo, krmná surovina, doplňková látka nebo premix při navrženém použití neohrozí zdraví lidí, zvířat a životní prostředí. </w:t>
      </w:r>
    </w:p>
    <w:p w14:paraId="3C9FE0A2"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5C7971A1"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21 </w:t>
      </w:r>
    </w:p>
    <w:p w14:paraId="3A0911F8"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090320D4"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(1) Ministerstvo udělí povolení za podmínky, že výrobce zajistí </w:t>
      </w:r>
    </w:p>
    <w:p w14:paraId="580F0E4D" w14:textId="77777777" w:rsidR="00E05C9B" w:rsidRPr="00246134" w:rsidRDefault="00E05C9B" w:rsidP="008803EE">
      <w:pPr>
        <w:widowControl w:val="0"/>
        <w:numPr>
          <w:ilvl w:val="0"/>
          <w:numId w:val="5"/>
        </w:numPr>
        <w:autoSpaceDE w:val="0"/>
        <w:autoSpaceDN w:val="0"/>
        <w:adjustRightInd w:val="0"/>
        <w:spacing w:after="0" w:line="240" w:lineRule="auto"/>
        <w:jc w:val="both"/>
        <w:rPr>
          <w:rFonts w:ascii="Arial" w:hAnsi="Arial" w:cs="Arial"/>
        </w:rPr>
      </w:pPr>
      <w:r w:rsidRPr="00246134">
        <w:rPr>
          <w:rFonts w:ascii="Arial" w:hAnsi="Arial" w:cs="Arial"/>
        </w:rPr>
        <w:t xml:space="preserve">zabránění kontaminace výrobního zařízení a ostatního provozu zkoušeným krmivem, krmnou surovinou, doplňkovou látkou nebo premixem či vyrobenou pokusnou krmnou směsí, </w:t>
      </w:r>
    </w:p>
    <w:p w14:paraId="54A47D08" w14:textId="77777777" w:rsidR="00E05C9B" w:rsidRPr="00246134" w:rsidRDefault="00E05C9B" w:rsidP="008803EE">
      <w:pPr>
        <w:widowControl w:val="0"/>
        <w:numPr>
          <w:ilvl w:val="0"/>
          <w:numId w:val="5"/>
        </w:numPr>
        <w:autoSpaceDE w:val="0"/>
        <w:autoSpaceDN w:val="0"/>
        <w:adjustRightInd w:val="0"/>
        <w:spacing w:after="0" w:line="240" w:lineRule="auto"/>
        <w:jc w:val="both"/>
        <w:rPr>
          <w:rFonts w:ascii="Arial" w:hAnsi="Arial" w:cs="Arial"/>
        </w:rPr>
      </w:pPr>
      <w:r w:rsidRPr="00246134">
        <w:rPr>
          <w:rFonts w:ascii="Arial" w:hAnsi="Arial" w:cs="Arial"/>
        </w:rPr>
        <w:t xml:space="preserve">oddělené skladování zkoušeného krmiva, krmné suroviny, doplňkové látky, premixu a vyrobené pokusné krmné směsi, </w:t>
      </w:r>
    </w:p>
    <w:p w14:paraId="455D8CAC" w14:textId="77777777" w:rsidR="00E05C9B" w:rsidRPr="00246134" w:rsidRDefault="00E05C9B" w:rsidP="008803EE">
      <w:pPr>
        <w:widowControl w:val="0"/>
        <w:numPr>
          <w:ilvl w:val="0"/>
          <w:numId w:val="5"/>
        </w:numPr>
        <w:autoSpaceDE w:val="0"/>
        <w:autoSpaceDN w:val="0"/>
        <w:adjustRightInd w:val="0"/>
        <w:spacing w:after="0" w:line="240" w:lineRule="auto"/>
        <w:jc w:val="both"/>
        <w:rPr>
          <w:rFonts w:ascii="Arial" w:hAnsi="Arial" w:cs="Arial"/>
        </w:rPr>
      </w:pPr>
      <w:r w:rsidRPr="00246134">
        <w:rPr>
          <w:rFonts w:ascii="Arial" w:hAnsi="Arial" w:cs="Arial"/>
        </w:rPr>
        <w:t xml:space="preserve">samostatnou evidenci výroby pokusných krmných směsí a premixů a k těmto účelům použitých zkoušených krmiv, krmných surovin, doplňkových látek nebo premixů, </w:t>
      </w:r>
    </w:p>
    <w:p w14:paraId="30EA8A7C" w14:textId="77777777" w:rsidR="00E05C9B" w:rsidRPr="00246134" w:rsidRDefault="00E05C9B" w:rsidP="008803EE">
      <w:pPr>
        <w:widowControl w:val="0"/>
        <w:numPr>
          <w:ilvl w:val="0"/>
          <w:numId w:val="5"/>
        </w:numPr>
        <w:autoSpaceDE w:val="0"/>
        <w:autoSpaceDN w:val="0"/>
        <w:adjustRightInd w:val="0"/>
        <w:spacing w:after="0" w:line="240" w:lineRule="auto"/>
        <w:jc w:val="both"/>
        <w:rPr>
          <w:rFonts w:ascii="Arial" w:hAnsi="Arial" w:cs="Arial"/>
        </w:rPr>
      </w:pPr>
      <w:r w:rsidRPr="00246134">
        <w:rPr>
          <w:rFonts w:ascii="Arial" w:hAnsi="Arial" w:cs="Arial"/>
        </w:rPr>
        <w:t xml:space="preserve">zřetelné označení zkoušeného krmiva, krmné suroviny, doplňkové látky, premixů a vyrobené pokusné směsi nebo premixu "Určeno pro pokusné účely..." včetně uvedení názvu a množství obsažené zkoušené substance v 1 kg. </w:t>
      </w:r>
    </w:p>
    <w:p w14:paraId="30CF9562"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 xml:space="preserve"> </w:t>
      </w:r>
      <w:r w:rsidRPr="00246134">
        <w:rPr>
          <w:rFonts w:ascii="Arial" w:hAnsi="Arial" w:cs="Arial"/>
        </w:rPr>
        <w:tab/>
        <w:t xml:space="preserve">(2) Ministerstvo zruší povolení pro výrobu pokusných směsí a premixů, dojde-li k porušení podmínek, za nichž bylo povolení uděleno, nebo na písemnou žádost výrobce. </w:t>
      </w:r>
    </w:p>
    <w:p w14:paraId="26A29E61" w14:textId="77777777" w:rsidR="00E05C9B"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47A2B78B"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48683433" w14:textId="77777777" w:rsidR="00E05C9B" w:rsidRPr="00246134" w:rsidRDefault="00E05C9B" w:rsidP="00E05C9B">
      <w:pPr>
        <w:widowControl w:val="0"/>
        <w:autoSpaceDE w:val="0"/>
        <w:autoSpaceDN w:val="0"/>
        <w:adjustRightInd w:val="0"/>
        <w:spacing w:after="0" w:line="240" w:lineRule="auto"/>
        <w:jc w:val="center"/>
        <w:rPr>
          <w:rFonts w:ascii="Arial" w:hAnsi="Arial" w:cs="Arial"/>
        </w:rPr>
      </w:pPr>
      <w:r w:rsidRPr="00246134">
        <w:rPr>
          <w:rFonts w:ascii="Arial" w:hAnsi="Arial" w:cs="Arial"/>
        </w:rPr>
        <w:t xml:space="preserve">§ 21a </w:t>
      </w:r>
    </w:p>
    <w:p w14:paraId="60A76729" w14:textId="77777777" w:rsidR="00E05C9B" w:rsidRPr="00246134" w:rsidRDefault="00E05C9B" w:rsidP="00E05C9B">
      <w:pPr>
        <w:widowControl w:val="0"/>
        <w:autoSpaceDE w:val="0"/>
        <w:autoSpaceDN w:val="0"/>
        <w:adjustRightInd w:val="0"/>
        <w:spacing w:after="0" w:line="240" w:lineRule="auto"/>
        <w:rPr>
          <w:rFonts w:ascii="Arial" w:hAnsi="Arial" w:cs="Arial"/>
        </w:rPr>
      </w:pPr>
    </w:p>
    <w:p w14:paraId="112D798C" w14:textId="77777777" w:rsidR="00E05C9B" w:rsidRPr="001374E5" w:rsidRDefault="00E05C9B" w:rsidP="00E05C9B">
      <w:pPr>
        <w:widowControl w:val="0"/>
        <w:autoSpaceDE w:val="0"/>
        <w:autoSpaceDN w:val="0"/>
        <w:adjustRightInd w:val="0"/>
        <w:spacing w:after="0" w:line="240" w:lineRule="auto"/>
        <w:jc w:val="center"/>
        <w:rPr>
          <w:rFonts w:ascii="Arial" w:hAnsi="Arial" w:cs="Arial"/>
          <w:bCs/>
        </w:rPr>
      </w:pPr>
      <w:r w:rsidRPr="001374E5">
        <w:rPr>
          <w:rFonts w:ascii="Arial" w:hAnsi="Arial" w:cs="Arial"/>
          <w:bCs/>
        </w:rPr>
        <w:t xml:space="preserve">Biologické zkoušení </w:t>
      </w:r>
    </w:p>
    <w:p w14:paraId="189CA7AF" w14:textId="77777777" w:rsidR="00E05C9B" w:rsidRPr="00246134" w:rsidRDefault="00E05C9B" w:rsidP="00E05C9B">
      <w:pPr>
        <w:widowControl w:val="0"/>
        <w:autoSpaceDE w:val="0"/>
        <w:autoSpaceDN w:val="0"/>
        <w:adjustRightInd w:val="0"/>
        <w:spacing w:after="0" w:line="240" w:lineRule="auto"/>
        <w:rPr>
          <w:rFonts w:ascii="Arial" w:hAnsi="Arial" w:cs="Arial"/>
          <w:b/>
          <w:bCs/>
        </w:rPr>
      </w:pPr>
    </w:p>
    <w:p w14:paraId="4CD9A46A"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(1) Za účelem zajištění bezpečnosti produkce potravin a krmiv podle předpisů Evropské unie</w:t>
      </w:r>
      <w:r w:rsidRPr="00246134">
        <w:rPr>
          <w:rFonts w:ascii="Arial" w:hAnsi="Arial" w:cs="Arial"/>
          <w:vertAlign w:val="superscript"/>
        </w:rPr>
        <w:t>30)</w:t>
      </w:r>
      <w:r w:rsidRPr="00246134">
        <w:rPr>
          <w:rFonts w:ascii="Arial" w:hAnsi="Arial" w:cs="Arial"/>
        </w:rPr>
        <w:t xml:space="preserve"> a k ověření pravdivosti tvrzení v označení produktů ke krmení podle </w:t>
      </w:r>
      <w:hyperlink r:id="rId68" w:history="1">
        <w:r w:rsidRPr="00246134">
          <w:rPr>
            <w:rFonts w:ascii="Arial" w:hAnsi="Arial" w:cs="Arial"/>
          </w:rPr>
          <w:t>článku 13</w:t>
        </w:r>
      </w:hyperlink>
      <w:r w:rsidRPr="00246134">
        <w:rPr>
          <w:rFonts w:ascii="Arial" w:hAnsi="Arial" w:cs="Arial"/>
        </w:rPr>
        <w:t xml:space="preserve"> nařízení Evropského parlamentu a Rady (ES) č. </w:t>
      </w:r>
      <w:hyperlink r:id="rId69" w:history="1">
        <w:r w:rsidRPr="00246134">
          <w:rPr>
            <w:rFonts w:ascii="Arial" w:hAnsi="Arial" w:cs="Arial"/>
          </w:rPr>
          <w:t>767/2009</w:t>
        </w:r>
      </w:hyperlink>
      <w:r w:rsidRPr="00246134">
        <w:rPr>
          <w:rFonts w:ascii="Arial" w:hAnsi="Arial" w:cs="Arial"/>
        </w:rPr>
        <w:t xml:space="preserve"> ústav provádí biologické zkoušení krmiv včetně zkoušení jakosti živočišných produktů. </w:t>
      </w:r>
    </w:p>
    <w:p w14:paraId="5485470E" w14:textId="77777777" w:rsidR="00E05C9B" w:rsidRPr="00246134" w:rsidRDefault="00E05C9B" w:rsidP="00E05C9B">
      <w:pPr>
        <w:widowControl w:val="0"/>
        <w:autoSpaceDE w:val="0"/>
        <w:autoSpaceDN w:val="0"/>
        <w:adjustRightInd w:val="0"/>
        <w:spacing w:after="0" w:line="240" w:lineRule="auto"/>
        <w:jc w:val="both"/>
        <w:rPr>
          <w:rFonts w:ascii="Arial" w:hAnsi="Arial" w:cs="Arial"/>
        </w:rPr>
      </w:pPr>
      <w:r w:rsidRPr="00246134">
        <w:rPr>
          <w:rFonts w:ascii="Arial" w:hAnsi="Arial" w:cs="Arial"/>
        </w:rPr>
        <w:tab/>
        <w:t xml:space="preserve">(2) V rámci této činnosti ústav zajistí provedení biologické testace k ověření produkční účinnosti, ke stanovení optimálního užití a k nezávislému porovnání účinků produktů ke krmení. </w:t>
      </w:r>
    </w:p>
    <w:p w14:paraId="1803C80B" w14:textId="77777777" w:rsidR="00E05C9B" w:rsidRPr="00246134" w:rsidRDefault="00E05C9B" w:rsidP="00E05C9B">
      <w:pPr>
        <w:widowControl w:val="0"/>
        <w:autoSpaceDE w:val="0"/>
        <w:autoSpaceDN w:val="0"/>
        <w:adjustRightInd w:val="0"/>
        <w:spacing w:after="0" w:line="240" w:lineRule="auto"/>
        <w:rPr>
          <w:rFonts w:ascii="Arial" w:hAnsi="Arial" w:cs="Arial"/>
        </w:rPr>
      </w:pPr>
      <w:r w:rsidRPr="00246134">
        <w:rPr>
          <w:rFonts w:ascii="Arial" w:hAnsi="Arial" w:cs="Arial"/>
        </w:rPr>
        <w:t xml:space="preserve"> </w:t>
      </w:r>
    </w:p>
    <w:p w14:paraId="7355B125" w14:textId="717FF6F9" w:rsidR="001374E5" w:rsidRDefault="001374E5" w:rsidP="00E05C9B">
      <w:pPr>
        <w:widowControl w:val="0"/>
        <w:autoSpaceDE w:val="0"/>
        <w:autoSpaceDN w:val="0"/>
        <w:adjustRightInd w:val="0"/>
        <w:spacing w:after="0" w:line="240" w:lineRule="auto"/>
        <w:jc w:val="center"/>
        <w:rPr>
          <w:rFonts w:ascii="Arial" w:hAnsi="Arial" w:cs="Arial"/>
          <w:b/>
          <w:bCs/>
        </w:rPr>
      </w:pPr>
    </w:p>
    <w:p w14:paraId="55329675" w14:textId="1745A045" w:rsidR="001374E5" w:rsidRPr="001374E5" w:rsidRDefault="001374E5" w:rsidP="001374E5">
      <w:pPr>
        <w:widowControl w:val="0"/>
        <w:autoSpaceDE w:val="0"/>
        <w:autoSpaceDN w:val="0"/>
        <w:adjustRightInd w:val="0"/>
        <w:spacing w:after="0" w:line="240" w:lineRule="auto"/>
        <w:jc w:val="both"/>
        <w:rPr>
          <w:rFonts w:ascii="Arial" w:hAnsi="Arial" w:cs="Arial"/>
          <w:bCs/>
        </w:rPr>
      </w:pPr>
      <w:r w:rsidRPr="001374E5">
        <w:rPr>
          <w:rFonts w:ascii="Arial" w:hAnsi="Arial" w:cs="Arial"/>
          <w:bCs/>
        </w:rPr>
        <w:t>Poznámky pod čarou</w:t>
      </w:r>
    </w:p>
    <w:p w14:paraId="27BE4B14" w14:textId="77777777" w:rsidR="00E05C9B" w:rsidRPr="001374E5" w:rsidRDefault="00E05C9B" w:rsidP="00E05C9B">
      <w:pPr>
        <w:widowControl w:val="0"/>
        <w:autoSpaceDE w:val="0"/>
        <w:autoSpaceDN w:val="0"/>
        <w:adjustRightInd w:val="0"/>
        <w:spacing w:after="0" w:line="240" w:lineRule="auto"/>
        <w:jc w:val="center"/>
        <w:rPr>
          <w:rFonts w:ascii="Arial" w:hAnsi="Arial" w:cs="Arial"/>
        </w:rPr>
      </w:pPr>
    </w:p>
    <w:p w14:paraId="45BB7105"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____________________</w:t>
      </w:r>
    </w:p>
    <w:p w14:paraId="42EBB3C5"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 Směrnice Evropského parlamentu a Rady </w:t>
      </w:r>
      <w:hyperlink r:id="rId70" w:history="1">
        <w:r w:rsidRPr="001374E5">
          <w:rPr>
            <w:rFonts w:ascii="Arial" w:hAnsi="Arial" w:cs="Arial"/>
          </w:rPr>
          <w:t>2002/32/ES</w:t>
        </w:r>
      </w:hyperlink>
      <w:r w:rsidRPr="001374E5">
        <w:rPr>
          <w:rFonts w:ascii="Arial" w:hAnsi="Arial" w:cs="Arial"/>
        </w:rPr>
        <w:t xml:space="preserve"> ze dne 7. května 2002 o nežádoucích látkách v krmivech, ve znění směrnice Komise </w:t>
      </w:r>
      <w:hyperlink r:id="rId71" w:history="1">
        <w:r w:rsidRPr="001374E5">
          <w:rPr>
            <w:rFonts w:ascii="Arial" w:hAnsi="Arial" w:cs="Arial"/>
          </w:rPr>
          <w:t>2003/57/ES</w:t>
        </w:r>
      </w:hyperlink>
      <w:r w:rsidRPr="001374E5">
        <w:rPr>
          <w:rFonts w:ascii="Arial" w:hAnsi="Arial" w:cs="Arial"/>
        </w:rPr>
        <w:t xml:space="preserve">, směrnice Komise </w:t>
      </w:r>
      <w:hyperlink r:id="rId72" w:history="1">
        <w:r w:rsidRPr="001374E5">
          <w:rPr>
            <w:rFonts w:ascii="Arial" w:hAnsi="Arial" w:cs="Arial"/>
          </w:rPr>
          <w:t>2003/100/ES</w:t>
        </w:r>
      </w:hyperlink>
      <w:r w:rsidRPr="001374E5">
        <w:rPr>
          <w:rFonts w:ascii="Arial" w:hAnsi="Arial" w:cs="Arial"/>
        </w:rPr>
        <w:t xml:space="preserve">, směrnice Komise </w:t>
      </w:r>
      <w:hyperlink r:id="rId73" w:history="1">
        <w:r w:rsidRPr="001374E5">
          <w:rPr>
            <w:rFonts w:ascii="Arial" w:hAnsi="Arial" w:cs="Arial"/>
          </w:rPr>
          <w:t>2005/8/ES</w:t>
        </w:r>
      </w:hyperlink>
      <w:r w:rsidRPr="001374E5">
        <w:rPr>
          <w:rFonts w:ascii="Arial" w:hAnsi="Arial" w:cs="Arial"/>
        </w:rPr>
        <w:t xml:space="preserve">, směrnice Komise </w:t>
      </w:r>
      <w:hyperlink r:id="rId74" w:history="1">
        <w:r w:rsidRPr="001374E5">
          <w:rPr>
            <w:rFonts w:ascii="Arial" w:hAnsi="Arial" w:cs="Arial"/>
          </w:rPr>
          <w:t>2005/86/ES</w:t>
        </w:r>
      </w:hyperlink>
      <w:r w:rsidRPr="001374E5">
        <w:rPr>
          <w:rFonts w:ascii="Arial" w:hAnsi="Arial" w:cs="Arial"/>
        </w:rPr>
        <w:t xml:space="preserve">, směrnice Komise </w:t>
      </w:r>
      <w:hyperlink r:id="rId75" w:history="1">
        <w:r w:rsidRPr="001374E5">
          <w:rPr>
            <w:rFonts w:ascii="Arial" w:hAnsi="Arial" w:cs="Arial"/>
          </w:rPr>
          <w:t>2005/87/ES</w:t>
        </w:r>
      </w:hyperlink>
      <w:r w:rsidRPr="001374E5">
        <w:rPr>
          <w:rFonts w:ascii="Arial" w:hAnsi="Arial" w:cs="Arial"/>
        </w:rPr>
        <w:t xml:space="preserve">, směrnice Komise </w:t>
      </w:r>
      <w:hyperlink r:id="rId76" w:history="1">
        <w:r w:rsidRPr="001374E5">
          <w:rPr>
            <w:rFonts w:ascii="Arial" w:hAnsi="Arial" w:cs="Arial"/>
          </w:rPr>
          <w:t>2006/13/ES</w:t>
        </w:r>
      </w:hyperlink>
      <w:r w:rsidRPr="001374E5">
        <w:rPr>
          <w:rFonts w:ascii="Arial" w:hAnsi="Arial" w:cs="Arial"/>
        </w:rPr>
        <w:t xml:space="preserve">, směrnice Komise </w:t>
      </w:r>
      <w:hyperlink r:id="rId77" w:history="1">
        <w:r w:rsidRPr="001374E5">
          <w:rPr>
            <w:rFonts w:ascii="Arial" w:hAnsi="Arial" w:cs="Arial"/>
          </w:rPr>
          <w:t>2006/77/ES</w:t>
        </w:r>
      </w:hyperlink>
      <w:r w:rsidRPr="001374E5">
        <w:rPr>
          <w:rFonts w:ascii="Arial" w:hAnsi="Arial" w:cs="Arial"/>
        </w:rPr>
        <w:t xml:space="preserve">, směrnice Komise </w:t>
      </w:r>
      <w:hyperlink r:id="rId78" w:history="1">
        <w:r w:rsidRPr="001374E5">
          <w:rPr>
            <w:rFonts w:ascii="Arial" w:hAnsi="Arial" w:cs="Arial"/>
          </w:rPr>
          <w:t>2008/76/ES</w:t>
        </w:r>
      </w:hyperlink>
      <w:r w:rsidRPr="001374E5">
        <w:rPr>
          <w:rFonts w:ascii="Arial" w:hAnsi="Arial" w:cs="Arial"/>
        </w:rPr>
        <w:t xml:space="preserve">, směrnice Komise </w:t>
      </w:r>
      <w:hyperlink r:id="rId79" w:history="1">
        <w:r w:rsidRPr="001374E5">
          <w:rPr>
            <w:rFonts w:ascii="Arial" w:hAnsi="Arial" w:cs="Arial"/>
          </w:rPr>
          <w:t>2009/8/ES</w:t>
        </w:r>
      </w:hyperlink>
      <w:r w:rsidRPr="001374E5">
        <w:rPr>
          <w:rFonts w:ascii="Arial" w:hAnsi="Arial" w:cs="Arial"/>
        </w:rPr>
        <w:t xml:space="preserve">, nařízení Evropského parlamentu a Rady (ES) č. </w:t>
      </w:r>
      <w:hyperlink r:id="rId80" w:history="1">
        <w:r w:rsidRPr="001374E5">
          <w:rPr>
            <w:rFonts w:ascii="Arial" w:hAnsi="Arial" w:cs="Arial"/>
          </w:rPr>
          <w:t>219/2009</w:t>
        </w:r>
      </w:hyperlink>
      <w:r w:rsidRPr="001374E5">
        <w:rPr>
          <w:rFonts w:ascii="Arial" w:hAnsi="Arial" w:cs="Arial"/>
        </w:rPr>
        <w:t xml:space="preserve">, směrnice Komise </w:t>
      </w:r>
      <w:hyperlink r:id="rId81" w:history="1">
        <w:r w:rsidRPr="001374E5">
          <w:rPr>
            <w:rFonts w:ascii="Arial" w:hAnsi="Arial" w:cs="Arial"/>
          </w:rPr>
          <w:t>2009/124/ES</w:t>
        </w:r>
      </w:hyperlink>
      <w:r w:rsidRPr="001374E5">
        <w:rPr>
          <w:rFonts w:ascii="Arial" w:hAnsi="Arial" w:cs="Arial"/>
        </w:rPr>
        <w:t xml:space="preserve">, směrnice Komise </w:t>
      </w:r>
      <w:hyperlink r:id="rId82" w:history="1">
        <w:r w:rsidRPr="001374E5">
          <w:rPr>
            <w:rFonts w:ascii="Arial" w:hAnsi="Arial" w:cs="Arial"/>
          </w:rPr>
          <w:t>2009/141/ES</w:t>
        </w:r>
      </w:hyperlink>
      <w:r w:rsidRPr="001374E5">
        <w:rPr>
          <w:rFonts w:ascii="Arial" w:hAnsi="Arial" w:cs="Arial"/>
        </w:rPr>
        <w:t xml:space="preserve">, směrnice Komise </w:t>
      </w:r>
      <w:hyperlink r:id="rId83" w:history="1">
        <w:r w:rsidRPr="001374E5">
          <w:rPr>
            <w:rFonts w:ascii="Arial" w:hAnsi="Arial" w:cs="Arial"/>
          </w:rPr>
          <w:t>2010/6/EU</w:t>
        </w:r>
      </w:hyperlink>
      <w:r w:rsidRPr="001374E5">
        <w:rPr>
          <w:rFonts w:ascii="Arial" w:hAnsi="Arial" w:cs="Arial"/>
        </w:rPr>
        <w:t xml:space="preserve">, nařízení Komise (EU) č. </w:t>
      </w:r>
      <w:hyperlink r:id="rId84" w:history="1">
        <w:r w:rsidRPr="001374E5">
          <w:rPr>
            <w:rFonts w:ascii="Arial" w:hAnsi="Arial" w:cs="Arial"/>
          </w:rPr>
          <w:t>574/2011</w:t>
        </w:r>
      </w:hyperlink>
      <w:r w:rsidRPr="001374E5">
        <w:rPr>
          <w:rFonts w:ascii="Arial" w:hAnsi="Arial" w:cs="Arial"/>
        </w:rPr>
        <w:t xml:space="preserve">, nařízení Komise (EU) č. </w:t>
      </w:r>
      <w:hyperlink r:id="rId85" w:history="1">
        <w:r w:rsidRPr="001374E5">
          <w:rPr>
            <w:rFonts w:ascii="Arial" w:hAnsi="Arial" w:cs="Arial"/>
          </w:rPr>
          <w:t>277/2012</w:t>
        </w:r>
      </w:hyperlink>
      <w:r w:rsidRPr="001374E5">
        <w:rPr>
          <w:rFonts w:ascii="Arial" w:hAnsi="Arial" w:cs="Arial"/>
        </w:rPr>
        <w:t xml:space="preserve">, nařízení Komise (EU) č. </w:t>
      </w:r>
      <w:hyperlink r:id="rId86" w:history="1">
        <w:r w:rsidRPr="001374E5">
          <w:rPr>
            <w:rFonts w:ascii="Arial" w:hAnsi="Arial" w:cs="Arial"/>
          </w:rPr>
          <w:t>744/2012</w:t>
        </w:r>
      </w:hyperlink>
      <w:r w:rsidRPr="001374E5">
        <w:rPr>
          <w:rFonts w:ascii="Arial" w:hAnsi="Arial" w:cs="Arial"/>
        </w:rPr>
        <w:t xml:space="preserve">, nařízení Komise (EU) č. </w:t>
      </w:r>
      <w:hyperlink r:id="rId87" w:history="1">
        <w:r w:rsidRPr="001374E5">
          <w:rPr>
            <w:rFonts w:ascii="Arial" w:hAnsi="Arial" w:cs="Arial"/>
          </w:rPr>
          <w:t>107/2013</w:t>
        </w:r>
      </w:hyperlink>
      <w:r w:rsidRPr="001374E5">
        <w:rPr>
          <w:rFonts w:ascii="Arial" w:hAnsi="Arial" w:cs="Arial"/>
        </w:rPr>
        <w:t xml:space="preserve">, nařízení Komise (EU) č. </w:t>
      </w:r>
      <w:hyperlink r:id="rId88" w:history="1">
        <w:r w:rsidRPr="001374E5">
          <w:rPr>
            <w:rFonts w:ascii="Arial" w:hAnsi="Arial" w:cs="Arial"/>
          </w:rPr>
          <w:t>1275/2013</w:t>
        </w:r>
      </w:hyperlink>
      <w:r w:rsidRPr="001374E5">
        <w:rPr>
          <w:rFonts w:ascii="Arial" w:hAnsi="Arial" w:cs="Arial"/>
        </w:rPr>
        <w:t xml:space="preserve">, nařízení Komise (EU) </w:t>
      </w:r>
      <w:hyperlink r:id="rId89" w:history="1">
        <w:r w:rsidRPr="001374E5">
          <w:rPr>
            <w:rFonts w:ascii="Arial" w:hAnsi="Arial" w:cs="Arial"/>
          </w:rPr>
          <w:t>2015/186</w:t>
        </w:r>
      </w:hyperlink>
      <w:r w:rsidRPr="001374E5">
        <w:rPr>
          <w:rFonts w:ascii="Arial" w:hAnsi="Arial" w:cs="Arial"/>
        </w:rPr>
        <w:t xml:space="preserve"> a nařízení Komise (EU) </w:t>
      </w:r>
      <w:hyperlink r:id="rId90" w:history="1">
        <w:r w:rsidRPr="001374E5">
          <w:rPr>
            <w:rFonts w:ascii="Arial" w:hAnsi="Arial" w:cs="Arial"/>
          </w:rPr>
          <w:t>2017/2229</w:t>
        </w:r>
      </w:hyperlink>
      <w:r w:rsidRPr="001374E5">
        <w:rPr>
          <w:rFonts w:ascii="Arial" w:hAnsi="Arial" w:cs="Arial"/>
        </w:rPr>
        <w:t xml:space="preserve">. </w:t>
      </w:r>
    </w:p>
    <w:p w14:paraId="675C561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C5ED1A5"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Směrnice Komise </w:t>
      </w:r>
      <w:hyperlink r:id="rId91" w:history="1">
        <w:r w:rsidRPr="001374E5">
          <w:rPr>
            <w:rFonts w:ascii="Arial" w:hAnsi="Arial" w:cs="Arial"/>
            <w:strike/>
          </w:rPr>
          <w:t>2008/38/ES</w:t>
        </w:r>
      </w:hyperlink>
      <w:r w:rsidRPr="001374E5">
        <w:rPr>
          <w:rFonts w:ascii="Arial" w:hAnsi="Arial" w:cs="Arial"/>
          <w:strike/>
        </w:rPr>
        <w:t xml:space="preserve"> ze dne 5. března 2008, kterou se stanoví seznam určených užití krmiv pro zvláštní účely výživy, ve znění směrnice Komise </w:t>
      </w:r>
      <w:hyperlink r:id="rId92" w:history="1">
        <w:r w:rsidRPr="001374E5">
          <w:rPr>
            <w:rFonts w:ascii="Arial" w:hAnsi="Arial" w:cs="Arial"/>
            <w:strike/>
          </w:rPr>
          <w:t>2008/82/ES</w:t>
        </w:r>
      </w:hyperlink>
      <w:r w:rsidRPr="001374E5">
        <w:rPr>
          <w:rFonts w:ascii="Arial" w:hAnsi="Arial" w:cs="Arial"/>
          <w:strike/>
        </w:rPr>
        <w:t xml:space="preserve">, nařízení Komise (EU) č. </w:t>
      </w:r>
      <w:hyperlink r:id="rId93" w:history="1">
        <w:r w:rsidRPr="001374E5">
          <w:rPr>
            <w:rFonts w:ascii="Arial" w:hAnsi="Arial" w:cs="Arial"/>
            <w:strike/>
          </w:rPr>
          <w:t>1070/2010</w:t>
        </w:r>
      </w:hyperlink>
      <w:r w:rsidRPr="001374E5">
        <w:rPr>
          <w:rFonts w:ascii="Arial" w:hAnsi="Arial" w:cs="Arial"/>
          <w:strike/>
        </w:rPr>
        <w:t xml:space="preserve">, nařízení Komise (EU) č. </w:t>
      </w:r>
      <w:hyperlink r:id="rId94" w:history="1">
        <w:r w:rsidRPr="001374E5">
          <w:rPr>
            <w:rFonts w:ascii="Arial" w:hAnsi="Arial" w:cs="Arial"/>
            <w:strike/>
          </w:rPr>
          <w:t>5/2014</w:t>
        </w:r>
      </w:hyperlink>
      <w:r w:rsidRPr="001374E5">
        <w:rPr>
          <w:rFonts w:ascii="Arial" w:hAnsi="Arial" w:cs="Arial"/>
          <w:strike/>
        </w:rPr>
        <w:t xml:space="preserve"> a nařízení Komise (EU) č. </w:t>
      </w:r>
      <w:hyperlink r:id="rId95" w:history="1">
        <w:r w:rsidRPr="001374E5">
          <w:rPr>
            <w:rFonts w:ascii="Arial" w:hAnsi="Arial" w:cs="Arial"/>
            <w:strike/>
          </w:rPr>
          <w:t>1123/2014</w:t>
        </w:r>
      </w:hyperlink>
      <w:r w:rsidRPr="001374E5">
        <w:rPr>
          <w:rFonts w:ascii="Arial" w:hAnsi="Arial" w:cs="Arial"/>
          <w:strike/>
        </w:rPr>
        <w:t xml:space="preserve">. </w:t>
      </w:r>
    </w:p>
    <w:p w14:paraId="3C9D905E"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p>
    <w:p w14:paraId="44B629A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1a) Nařízení Evropského parlamentu a Rady (ES) č. </w:t>
      </w:r>
      <w:hyperlink r:id="rId96" w:history="1">
        <w:r w:rsidRPr="001374E5">
          <w:rPr>
            <w:rFonts w:ascii="Arial" w:hAnsi="Arial" w:cs="Arial"/>
          </w:rPr>
          <w:t>999/2001</w:t>
        </w:r>
      </w:hyperlink>
      <w:r w:rsidRPr="001374E5">
        <w:rPr>
          <w:rFonts w:ascii="Arial" w:hAnsi="Arial" w:cs="Arial"/>
        </w:rPr>
        <w:t xml:space="preserve"> ze dne 22. května 2001 o stanovení pravidel pro prevenci, tlumení a eradikaci některých přenosných spongiformních encefalopatií, v platném znění. </w:t>
      </w:r>
    </w:p>
    <w:p w14:paraId="1B69E6BC"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8C56AB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97" w:history="1">
        <w:r w:rsidRPr="001374E5">
          <w:rPr>
            <w:rFonts w:ascii="Arial" w:hAnsi="Arial" w:cs="Arial"/>
          </w:rPr>
          <w:t>178/2002</w:t>
        </w:r>
      </w:hyperlink>
      <w:r w:rsidRPr="001374E5">
        <w:rPr>
          <w:rFonts w:ascii="Arial" w:hAnsi="Arial" w:cs="Arial"/>
        </w:rPr>
        <w:t xml:space="preserve"> ze dne 28. ledna 2002, kterým se stanoví obecné zásady a požadavky potravinového práva, zřizuje se Evropský úřad pro bezpečnost potravin a stanoví postupy týkající se bezpečnosti potravin, v platném znění. </w:t>
      </w:r>
    </w:p>
    <w:p w14:paraId="589B3BE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655F5D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98" w:history="1">
        <w:r w:rsidRPr="001374E5">
          <w:rPr>
            <w:rFonts w:ascii="Arial" w:hAnsi="Arial" w:cs="Arial"/>
          </w:rPr>
          <w:t>1829/2003</w:t>
        </w:r>
      </w:hyperlink>
      <w:r w:rsidRPr="001374E5">
        <w:rPr>
          <w:rFonts w:ascii="Arial" w:hAnsi="Arial" w:cs="Arial"/>
        </w:rPr>
        <w:t xml:space="preserve"> ze dne 22. září 2003 o geneticky modifikovaných potravinách a krmivech, v platném znění. </w:t>
      </w:r>
    </w:p>
    <w:p w14:paraId="3AC4382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4AB1938"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99" w:history="1">
        <w:r w:rsidRPr="001374E5">
          <w:rPr>
            <w:rFonts w:ascii="Arial" w:hAnsi="Arial" w:cs="Arial"/>
          </w:rPr>
          <w:t>1830/2003</w:t>
        </w:r>
      </w:hyperlink>
      <w:r w:rsidRPr="001374E5">
        <w:rPr>
          <w:rFonts w:ascii="Arial" w:hAnsi="Arial" w:cs="Arial"/>
        </w:rPr>
        <w:t xml:space="preserve"> ze dne 22. září 2003 o sledovatelnosti a označování geneticky modifikovaných organismů a sledovatelnosti potravin a krmiv vyrobených z geneticky modifikovaných organismů a o změně směrnice </w:t>
      </w:r>
      <w:hyperlink r:id="rId100" w:history="1">
        <w:r w:rsidRPr="001374E5">
          <w:rPr>
            <w:rFonts w:ascii="Arial" w:hAnsi="Arial" w:cs="Arial"/>
          </w:rPr>
          <w:t>2001/18/ES</w:t>
        </w:r>
      </w:hyperlink>
      <w:r w:rsidRPr="001374E5">
        <w:rPr>
          <w:rFonts w:ascii="Arial" w:hAnsi="Arial" w:cs="Arial"/>
        </w:rPr>
        <w:t xml:space="preserve">, v platném znění. </w:t>
      </w:r>
    </w:p>
    <w:p w14:paraId="02F34626"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9D6DA40"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101" w:history="1">
        <w:r w:rsidRPr="001374E5">
          <w:rPr>
            <w:rFonts w:ascii="Arial" w:hAnsi="Arial" w:cs="Arial"/>
          </w:rPr>
          <w:t>1831/2003</w:t>
        </w:r>
      </w:hyperlink>
      <w:r w:rsidRPr="001374E5">
        <w:rPr>
          <w:rFonts w:ascii="Arial" w:hAnsi="Arial" w:cs="Arial"/>
        </w:rPr>
        <w:t xml:space="preserve"> ze dne 22. září 2003 o doplňkových látkách používaných ve výživě zvířat, v platném znění. </w:t>
      </w:r>
    </w:p>
    <w:p w14:paraId="527F96CD"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3C9273E"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102" w:history="1">
        <w:r w:rsidRPr="001374E5">
          <w:rPr>
            <w:rFonts w:ascii="Arial" w:hAnsi="Arial" w:cs="Arial"/>
          </w:rPr>
          <w:t>183/2005</w:t>
        </w:r>
      </w:hyperlink>
      <w:r w:rsidRPr="001374E5">
        <w:rPr>
          <w:rFonts w:ascii="Arial" w:hAnsi="Arial" w:cs="Arial"/>
        </w:rPr>
        <w:t xml:space="preserve"> ze dne 12. ledna 2005, kterým se stanoví požadavky na hygienu krmiv, v platném znění. </w:t>
      </w:r>
    </w:p>
    <w:p w14:paraId="56F33729"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B97FE3B"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103" w:history="1">
        <w:r w:rsidRPr="001374E5">
          <w:rPr>
            <w:rFonts w:ascii="Arial" w:hAnsi="Arial" w:cs="Arial"/>
          </w:rPr>
          <w:t>396/2005</w:t>
        </w:r>
      </w:hyperlink>
      <w:r w:rsidRPr="001374E5">
        <w:rPr>
          <w:rFonts w:ascii="Arial" w:hAnsi="Arial" w:cs="Arial"/>
        </w:rPr>
        <w:t xml:space="preserve"> ze dne 23. února 2005 o maximálních limitech reziduí pesticidů v potravinách a krmivech rostlinného a živočišného původu a na jejich povrchu a o změně směrnice Rady </w:t>
      </w:r>
      <w:hyperlink r:id="rId104" w:history="1">
        <w:r w:rsidRPr="001374E5">
          <w:rPr>
            <w:rFonts w:ascii="Arial" w:hAnsi="Arial" w:cs="Arial"/>
          </w:rPr>
          <w:t>91/414/EHS</w:t>
        </w:r>
      </w:hyperlink>
      <w:r w:rsidRPr="001374E5">
        <w:rPr>
          <w:rFonts w:ascii="Arial" w:hAnsi="Arial" w:cs="Arial"/>
        </w:rPr>
        <w:t xml:space="preserve">, v platném znění. </w:t>
      </w:r>
    </w:p>
    <w:p w14:paraId="2100EB36"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B4C3EE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Komise (ES) č. </w:t>
      </w:r>
      <w:hyperlink r:id="rId105" w:history="1">
        <w:r w:rsidRPr="001374E5">
          <w:rPr>
            <w:rFonts w:ascii="Arial" w:hAnsi="Arial" w:cs="Arial"/>
          </w:rPr>
          <w:t>429/2008</w:t>
        </w:r>
      </w:hyperlink>
      <w:r w:rsidRPr="001374E5">
        <w:rPr>
          <w:rFonts w:ascii="Arial" w:hAnsi="Arial" w:cs="Arial"/>
        </w:rPr>
        <w:t xml:space="preserve"> ze dne 25. dubna 2008 o prováděcích pravidlech k nařízení </w:t>
      </w:r>
      <w:r w:rsidRPr="001374E5">
        <w:rPr>
          <w:rFonts w:ascii="Arial" w:hAnsi="Arial" w:cs="Arial"/>
        </w:rPr>
        <w:lastRenderedPageBreak/>
        <w:t xml:space="preserve">Evropského parlamentu a Rady (ES) č. </w:t>
      </w:r>
      <w:hyperlink r:id="rId106" w:history="1">
        <w:r w:rsidRPr="001374E5">
          <w:rPr>
            <w:rFonts w:ascii="Arial" w:hAnsi="Arial" w:cs="Arial"/>
          </w:rPr>
          <w:t>1831/2003</w:t>
        </w:r>
      </w:hyperlink>
      <w:r w:rsidRPr="001374E5">
        <w:rPr>
          <w:rFonts w:ascii="Arial" w:hAnsi="Arial" w:cs="Arial"/>
        </w:rPr>
        <w:t xml:space="preserve">, pokud jde o vypracování a podávání žádostí a vyhodnocování a povolování doplňkových látek. </w:t>
      </w:r>
    </w:p>
    <w:p w14:paraId="7716C86F"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0144F52"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Komise č. 152/2009 ze dne 27. ledna 2009, kterým se stanoví metody odběru vzorků a laboratorního zkoušení pro úřední kontrolu krmiv, v platném znění. </w:t>
      </w:r>
    </w:p>
    <w:p w14:paraId="6633E683"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01F14BE"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107" w:history="1">
        <w:r w:rsidRPr="001374E5">
          <w:rPr>
            <w:rFonts w:ascii="Arial" w:hAnsi="Arial" w:cs="Arial"/>
          </w:rPr>
          <w:t>767/2009</w:t>
        </w:r>
      </w:hyperlink>
      <w:r w:rsidRPr="001374E5">
        <w:rPr>
          <w:rFonts w:ascii="Arial" w:hAnsi="Arial" w:cs="Arial"/>
        </w:rPr>
        <w:t xml:space="preserve"> ze dne 13. července 2009 o uvádění na trh a používání krmiv, o změně nařízení (ES) č. </w:t>
      </w:r>
      <w:hyperlink r:id="rId108" w:history="1">
        <w:r w:rsidRPr="001374E5">
          <w:rPr>
            <w:rFonts w:ascii="Arial" w:hAnsi="Arial" w:cs="Arial"/>
          </w:rPr>
          <w:t>1831/2003</w:t>
        </w:r>
      </w:hyperlink>
      <w:r w:rsidRPr="001374E5">
        <w:rPr>
          <w:rFonts w:ascii="Arial" w:hAnsi="Arial" w:cs="Arial"/>
        </w:rPr>
        <w:t xml:space="preserve"> a o zrušení směrnice Rady </w:t>
      </w:r>
      <w:hyperlink r:id="rId109" w:history="1">
        <w:r w:rsidRPr="001374E5">
          <w:rPr>
            <w:rFonts w:ascii="Arial" w:hAnsi="Arial" w:cs="Arial"/>
          </w:rPr>
          <w:t>79/373/EHS</w:t>
        </w:r>
      </w:hyperlink>
      <w:r w:rsidRPr="001374E5">
        <w:rPr>
          <w:rFonts w:ascii="Arial" w:hAnsi="Arial" w:cs="Arial"/>
        </w:rPr>
        <w:t xml:space="preserve">, směrnice Komise </w:t>
      </w:r>
      <w:hyperlink r:id="rId110" w:history="1">
        <w:r w:rsidRPr="001374E5">
          <w:rPr>
            <w:rFonts w:ascii="Arial" w:hAnsi="Arial" w:cs="Arial"/>
          </w:rPr>
          <w:t>80/511/EHS</w:t>
        </w:r>
      </w:hyperlink>
      <w:r w:rsidRPr="001374E5">
        <w:rPr>
          <w:rFonts w:ascii="Arial" w:hAnsi="Arial" w:cs="Arial"/>
        </w:rPr>
        <w:t xml:space="preserve">, směrnic Rady </w:t>
      </w:r>
      <w:hyperlink r:id="rId111" w:history="1">
        <w:r w:rsidRPr="001374E5">
          <w:rPr>
            <w:rFonts w:ascii="Arial" w:hAnsi="Arial" w:cs="Arial"/>
          </w:rPr>
          <w:t>82/471/EHS</w:t>
        </w:r>
      </w:hyperlink>
      <w:r w:rsidRPr="001374E5">
        <w:rPr>
          <w:rFonts w:ascii="Arial" w:hAnsi="Arial" w:cs="Arial"/>
        </w:rPr>
        <w:t xml:space="preserve">, </w:t>
      </w:r>
      <w:hyperlink r:id="rId112" w:history="1">
        <w:r w:rsidRPr="001374E5">
          <w:rPr>
            <w:rFonts w:ascii="Arial" w:hAnsi="Arial" w:cs="Arial"/>
          </w:rPr>
          <w:t>83/228/EHS</w:t>
        </w:r>
      </w:hyperlink>
      <w:r w:rsidRPr="001374E5">
        <w:rPr>
          <w:rFonts w:ascii="Arial" w:hAnsi="Arial" w:cs="Arial"/>
        </w:rPr>
        <w:t xml:space="preserve">, </w:t>
      </w:r>
      <w:hyperlink r:id="rId113" w:history="1">
        <w:r w:rsidRPr="001374E5">
          <w:rPr>
            <w:rFonts w:ascii="Arial" w:hAnsi="Arial" w:cs="Arial"/>
          </w:rPr>
          <w:t>93/74/EHS</w:t>
        </w:r>
      </w:hyperlink>
      <w:r w:rsidRPr="001374E5">
        <w:rPr>
          <w:rFonts w:ascii="Arial" w:hAnsi="Arial" w:cs="Arial"/>
        </w:rPr>
        <w:t xml:space="preserve">, </w:t>
      </w:r>
      <w:hyperlink r:id="rId114" w:history="1">
        <w:r w:rsidRPr="001374E5">
          <w:rPr>
            <w:rFonts w:ascii="Arial" w:hAnsi="Arial" w:cs="Arial"/>
          </w:rPr>
          <w:t>93/113/ES</w:t>
        </w:r>
      </w:hyperlink>
      <w:r w:rsidRPr="001374E5">
        <w:rPr>
          <w:rFonts w:ascii="Arial" w:hAnsi="Arial" w:cs="Arial"/>
        </w:rPr>
        <w:t xml:space="preserve"> a 96/25/ES a rozhodnutí Komise </w:t>
      </w:r>
      <w:hyperlink r:id="rId115" w:history="1">
        <w:r w:rsidRPr="001374E5">
          <w:rPr>
            <w:rFonts w:ascii="Arial" w:hAnsi="Arial" w:cs="Arial"/>
          </w:rPr>
          <w:t>2004/217/ES</w:t>
        </w:r>
      </w:hyperlink>
      <w:r w:rsidRPr="001374E5">
        <w:rPr>
          <w:rFonts w:ascii="Arial" w:hAnsi="Arial" w:cs="Arial"/>
        </w:rPr>
        <w:t xml:space="preserve">, v platném znění. </w:t>
      </w:r>
    </w:p>
    <w:p w14:paraId="736B9F1A"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2C39FCF"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Nařízení Komise (ES) č. </w:t>
      </w:r>
      <w:hyperlink r:id="rId116" w:history="1">
        <w:r w:rsidRPr="001374E5">
          <w:rPr>
            <w:rFonts w:ascii="Arial" w:hAnsi="Arial" w:cs="Arial"/>
            <w:strike/>
          </w:rPr>
          <w:t>669/2009</w:t>
        </w:r>
      </w:hyperlink>
      <w:r w:rsidRPr="001374E5">
        <w:rPr>
          <w:rFonts w:ascii="Arial" w:hAnsi="Arial" w:cs="Arial"/>
          <w:strike/>
        </w:rPr>
        <w:t xml:space="preserve"> ze dne 24. července 2009, kterým se provádí nařízení Evropského parlamentu a Rady (ES) č. </w:t>
      </w:r>
      <w:hyperlink r:id="rId117" w:history="1">
        <w:r w:rsidRPr="001374E5">
          <w:rPr>
            <w:rFonts w:ascii="Arial" w:hAnsi="Arial" w:cs="Arial"/>
            <w:strike/>
          </w:rPr>
          <w:t>882/2004</w:t>
        </w:r>
      </w:hyperlink>
      <w:r w:rsidRPr="001374E5">
        <w:rPr>
          <w:rFonts w:ascii="Arial" w:hAnsi="Arial" w:cs="Arial"/>
          <w:strike/>
        </w:rPr>
        <w:t xml:space="preserve">, pokud jde o zesílené úřední kontroly dovozu některých krmiv a potravin jiného než živočišného původu, a kterým se mění rozhodnutí </w:t>
      </w:r>
      <w:hyperlink r:id="rId118" w:history="1">
        <w:r w:rsidRPr="001374E5">
          <w:rPr>
            <w:rFonts w:ascii="Arial" w:hAnsi="Arial" w:cs="Arial"/>
            <w:strike/>
          </w:rPr>
          <w:t>2006/504/ES</w:t>
        </w:r>
      </w:hyperlink>
      <w:r w:rsidRPr="001374E5">
        <w:rPr>
          <w:rFonts w:ascii="Arial" w:hAnsi="Arial" w:cs="Arial"/>
          <w:strike/>
        </w:rPr>
        <w:t xml:space="preserve">, v platném znění. </w:t>
      </w:r>
    </w:p>
    <w:p w14:paraId="25D6895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25E95F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(ES) č. </w:t>
      </w:r>
      <w:hyperlink r:id="rId119" w:history="1">
        <w:r w:rsidRPr="001374E5">
          <w:rPr>
            <w:rFonts w:ascii="Arial" w:hAnsi="Arial" w:cs="Arial"/>
          </w:rPr>
          <w:t>1069/2009</w:t>
        </w:r>
      </w:hyperlink>
      <w:r w:rsidRPr="001374E5">
        <w:rPr>
          <w:rFonts w:ascii="Arial" w:hAnsi="Arial" w:cs="Arial"/>
        </w:rPr>
        <w:t xml:space="preserve"> ze dne 21. října 2009 o hygienických pravidlech pro vedlejší produkty živočišného původu a získané produkty, které nejsou určeny k lidské spotřebě, a o zrušení nařízení (ES) č. </w:t>
      </w:r>
      <w:hyperlink r:id="rId120" w:history="1">
        <w:r w:rsidRPr="001374E5">
          <w:rPr>
            <w:rFonts w:ascii="Arial" w:hAnsi="Arial" w:cs="Arial"/>
          </w:rPr>
          <w:t>1774/2002</w:t>
        </w:r>
      </w:hyperlink>
      <w:r w:rsidRPr="001374E5">
        <w:rPr>
          <w:rFonts w:ascii="Arial" w:hAnsi="Arial" w:cs="Arial"/>
        </w:rPr>
        <w:t xml:space="preserve"> (nařízení o vedlejších produktech živočišného původu), v platném znění. </w:t>
      </w:r>
    </w:p>
    <w:p w14:paraId="71ACBFCF"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B474B2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Komise (EU) č. </w:t>
      </w:r>
      <w:hyperlink r:id="rId121" w:history="1">
        <w:r w:rsidRPr="001374E5">
          <w:rPr>
            <w:rFonts w:ascii="Arial" w:hAnsi="Arial" w:cs="Arial"/>
          </w:rPr>
          <w:t>142/2011</w:t>
        </w:r>
      </w:hyperlink>
      <w:r w:rsidRPr="001374E5">
        <w:rPr>
          <w:rFonts w:ascii="Arial" w:hAnsi="Arial" w:cs="Arial"/>
        </w:rPr>
        <w:t xml:space="preserve"> ze dne 25. února 2011, kterým se provádí nařízení Evropského parlamentu a Rady (ES) č. </w:t>
      </w:r>
      <w:hyperlink r:id="rId122" w:history="1">
        <w:r w:rsidRPr="001374E5">
          <w:rPr>
            <w:rFonts w:ascii="Arial" w:hAnsi="Arial" w:cs="Arial"/>
          </w:rPr>
          <w:t>1069/2009</w:t>
        </w:r>
      </w:hyperlink>
      <w:r w:rsidRPr="001374E5">
        <w:rPr>
          <w:rFonts w:ascii="Arial" w:hAnsi="Arial" w:cs="Arial"/>
        </w:rPr>
        <w:t xml:space="preserve"> o hygienických pravidlech pro vedlejší produkty živočišného původu a získané produkty, které nejsou určeny k lidské spotřebě, a provádí směrnice Rady </w:t>
      </w:r>
      <w:hyperlink r:id="rId123" w:history="1">
        <w:r w:rsidRPr="001374E5">
          <w:rPr>
            <w:rFonts w:ascii="Arial" w:hAnsi="Arial" w:cs="Arial"/>
          </w:rPr>
          <w:t>97/78/ES</w:t>
        </w:r>
      </w:hyperlink>
      <w:r w:rsidRPr="001374E5">
        <w:rPr>
          <w:rFonts w:ascii="Arial" w:hAnsi="Arial" w:cs="Arial"/>
        </w:rPr>
        <w:t xml:space="preserve">, pokud jde o určité vzorky a předměty osvobozené od veterinárních kontrol na hranici podle uvedené směrnice. </w:t>
      </w:r>
    </w:p>
    <w:p w14:paraId="491BFB9A" w14:textId="77777777" w:rsidR="00E05C9B" w:rsidRPr="001374E5" w:rsidRDefault="00E05C9B" w:rsidP="00E05C9B">
      <w:pPr>
        <w:widowControl w:val="0"/>
        <w:autoSpaceDE w:val="0"/>
        <w:autoSpaceDN w:val="0"/>
        <w:adjustRightInd w:val="0"/>
        <w:spacing w:after="0" w:line="240" w:lineRule="auto"/>
        <w:rPr>
          <w:rFonts w:ascii="Arial" w:hAnsi="Arial" w:cs="Arial"/>
          <w:strike/>
        </w:rPr>
      </w:pPr>
    </w:p>
    <w:p w14:paraId="51901F42"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Prováděcí nařízení Komise (EU) č. </w:t>
      </w:r>
      <w:hyperlink r:id="rId124" w:history="1">
        <w:r w:rsidRPr="001374E5">
          <w:rPr>
            <w:rFonts w:ascii="Arial" w:hAnsi="Arial" w:cs="Arial"/>
            <w:strike/>
          </w:rPr>
          <w:t>884/2014</w:t>
        </w:r>
      </w:hyperlink>
      <w:r w:rsidRPr="001374E5">
        <w:rPr>
          <w:rFonts w:ascii="Arial" w:hAnsi="Arial" w:cs="Arial"/>
          <w:strike/>
        </w:rPr>
        <w:t xml:space="preserve"> ze dne 13. srpna 2014, kterým se stanoví zvláštní podmínky dovozu některých krmiv a potravin z některých třetích zemí v důsledku rizika kontaminace aflatoxiny a kterým se zrušuje nařízení (ES) č. </w:t>
      </w:r>
      <w:hyperlink r:id="rId125" w:history="1">
        <w:r w:rsidRPr="001374E5">
          <w:rPr>
            <w:rFonts w:ascii="Arial" w:hAnsi="Arial" w:cs="Arial"/>
            <w:strike/>
          </w:rPr>
          <w:t>1152/2009</w:t>
        </w:r>
      </w:hyperlink>
      <w:r w:rsidRPr="001374E5">
        <w:rPr>
          <w:rFonts w:ascii="Arial" w:hAnsi="Arial" w:cs="Arial"/>
          <w:strike/>
        </w:rPr>
        <w:t xml:space="preserve">, v platném znění. </w:t>
      </w:r>
    </w:p>
    <w:p w14:paraId="210BF86D" w14:textId="77777777" w:rsidR="00E05C9B" w:rsidRPr="001374E5" w:rsidRDefault="00E05C9B" w:rsidP="00E05C9B">
      <w:pPr>
        <w:widowControl w:val="0"/>
        <w:autoSpaceDE w:val="0"/>
        <w:autoSpaceDN w:val="0"/>
        <w:adjustRightInd w:val="0"/>
        <w:spacing w:after="0" w:line="240" w:lineRule="auto"/>
        <w:rPr>
          <w:rFonts w:ascii="Arial" w:hAnsi="Arial" w:cs="Arial"/>
          <w:strike/>
        </w:rPr>
      </w:pPr>
    </w:p>
    <w:p w14:paraId="63463215"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Prováděcí nařízení Komise (EU) </w:t>
      </w:r>
      <w:hyperlink r:id="rId126" w:history="1">
        <w:r w:rsidRPr="001374E5">
          <w:rPr>
            <w:rFonts w:ascii="Arial" w:hAnsi="Arial" w:cs="Arial"/>
            <w:strike/>
          </w:rPr>
          <w:t>2015/175</w:t>
        </w:r>
      </w:hyperlink>
      <w:r w:rsidRPr="001374E5">
        <w:rPr>
          <w:rFonts w:ascii="Arial" w:hAnsi="Arial" w:cs="Arial"/>
          <w:strike/>
        </w:rPr>
        <w:t xml:space="preserve"> ze dne 5. února 2015, kterým se ukládají zvláštní podmínky použitelné na dovoz guarové gumy pocházející nebo zasílané z Indie vzhledem k rizikům kontaminace pentachlorfenolem a dioxiny. </w:t>
      </w:r>
    </w:p>
    <w:p w14:paraId="16FC2A3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2EC70F8"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Komise (EU) </w:t>
      </w:r>
      <w:hyperlink r:id="rId127" w:history="1">
        <w:r w:rsidRPr="001374E5">
          <w:rPr>
            <w:rFonts w:ascii="Arial" w:hAnsi="Arial" w:cs="Arial"/>
          </w:rPr>
          <w:t>2015/786</w:t>
        </w:r>
      </w:hyperlink>
      <w:r w:rsidRPr="001374E5">
        <w:rPr>
          <w:rFonts w:ascii="Arial" w:hAnsi="Arial" w:cs="Arial"/>
        </w:rPr>
        <w:t xml:space="preserve"> ze dne 19. května 2015, kterým se definují kritéria přípustnosti pro dekontaminační postupy používané na produkty určené ke krmení zvířat, jak stanoví směrnice Evropského parlamentu a Rady </w:t>
      </w:r>
      <w:hyperlink r:id="rId128" w:history="1">
        <w:r w:rsidRPr="001374E5">
          <w:rPr>
            <w:rFonts w:ascii="Arial" w:hAnsi="Arial" w:cs="Arial"/>
          </w:rPr>
          <w:t>2002/32/ES</w:t>
        </w:r>
      </w:hyperlink>
      <w:r w:rsidRPr="001374E5">
        <w:rPr>
          <w:rFonts w:ascii="Arial" w:hAnsi="Arial" w:cs="Arial"/>
        </w:rPr>
        <w:t xml:space="preserve">. </w:t>
      </w:r>
    </w:p>
    <w:p w14:paraId="23B6D70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862ECF9"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Prováděcí nařízení Komise (EU) 2016/6 ze dne 5. ledna 2016, kterým se stanoví zvláštní podmínky pro dovoz krmiv a potravin pocházejících nebo odesílaných z Japonska po havárii v jaderné elektrárně Fukušima a kterým se zrušuje prováděcí nařízení (EU) č. </w:t>
      </w:r>
      <w:hyperlink r:id="rId129" w:history="1">
        <w:r w:rsidRPr="001374E5">
          <w:rPr>
            <w:rFonts w:ascii="Arial" w:hAnsi="Arial" w:cs="Arial"/>
          </w:rPr>
          <w:t>322/2014</w:t>
        </w:r>
      </w:hyperlink>
      <w:r w:rsidRPr="001374E5">
        <w:rPr>
          <w:rFonts w:ascii="Arial" w:hAnsi="Arial" w:cs="Arial"/>
        </w:rPr>
        <w:t xml:space="preserve">, v platném znění. </w:t>
      </w:r>
    </w:p>
    <w:p w14:paraId="4629DB5B"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ED1162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Rady (Euratom) 2016/52 ze dne 15. ledna 2016, kterým se stanoví nejvyšší přípustné úrovně radioaktivní kontaminace potravin a krmiv po jaderné havárii nebo jiném případu radiační mimořádné situace a zrušují nařízení (Euratom) č. 3954/87 a nařízení Komise (Euratom) č. 944/89 a (Euratom) č. 770/90. </w:t>
      </w:r>
    </w:p>
    <w:p w14:paraId="464C168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0085D7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Evropského parlamentu a Rady (EU) </w:t>
      </w:r>
      <w:hyperlink r:id="rId130" w:history="1">
        <w:r w:rsidRPr="001374E5">
          <w:rPr>
            <w:rFonts w:ascii="Arial" w:hAnsi="Arial" w:cs="Arial"/>
          </w:rPr>
          <w:t>2017/625</w:t>
        </w:r>
      </w:hyperlink>
      <w:r w:rsidRPr="001374E5">
        <w:rPr>
          <w:rFonts w:ascii="Arial" w:hAnsi="Arial" w:cs="Arial"/>
        </w:rPr>
        <w:t xml:space="preserve">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w:t>
      </w:r>
      <w:hyperlink r:id="rId131" w:history="1">
        <w:r w:rsidRPr="001374E5">
          <w:rPr>
            <w:rFonts w:ascii="Arial" w:hAnsi="Arial" w:cs="Arial"/>
          </w:rPr>
          <w:t>999/2001</w:t>
        </w:r>
      </w:hyperlink>
      <w:r w:rsidRPr="001374E5">
        <w:rPr>
          <w:rFonts w:ascii="Arial" w:hAnsi="Arial" w:cs="Arial"/>
        </w:rPr>
        <w:t xml:space="preserve">, (ES) č. 396/2005, (ES) č. 1069/2009, (ES) č. 1107/2009, </w:t>
      </w:r>
      <w:r w:rsidRPr="001374E5">
        <w:rPr>
          <w:rFonts w:ascii="Arial" w:hAnsi="Arial" w:cs="Arial"/>
        </w:rPr>
        <w:lastRenderedPageBreak/>
        <w:t xml:space="preserve">(EU) č. 1151/2012, (EU) č. 652/2014, (EU) 2016/429 a (EU) 2016/2031, nařízení Rady (ES) č. </w:t>
      </w:r>
      <w:hyperlink r:id="rId132" w:history="1">
        <w:r w:rsidRPr="001374E5">
          <w:rPr>
            <w:rFonts w:ascii="Arial" w:hAnsi="Arial" w:cs="Arial"/>
          </w:rPr>
          <w:t>1/2005</w:t>
        </w:r>
      </w:hyperlink>
      <w:r w:rsidRPr="001374E5">
        <w:rPr>
          <w:rFonts w:ascii="Arial" w:hAnsi="Arial" w:cs="Arial"/>
        </w:rPr>
        <w:t xml:space="preserve"> a (ES) č. 1099/2009 a směrnic Rady </w:t>
      </w:r>
      <w:hyperlink r:id="rId133" w:history="1">
        <w:r w:rsidRPr="001374E5">
          <w:rPr>
            <w:rFonts w:ascii="Arial" w:hAnsi="Arial" w:cs="Arial"/>
          </w:rPr>
          <w:t>98/58/ES</w:t>
        </w:r>
      </w:hyperlink>
      <w:r w:rsidRPr="001374E5">
        <w:rPr>
          <w:rFonts w:ascii="Arial" w:hAnsi="Arial" w:cs="Arial"/>
        </w:rPr>
        <w:t xml:space="preserve">, </w:t>
      </w:r>
      <w:hyperlink r:id="rId134" w:history="1">
        <w:r w:rsidRPr="001374E5">
          <w:rPr>
            <w:rFonts w:ascii="Arial" w:hAnsi="Arial" w:cs="Arial"/>
          </w:rPr>
          <w:t>1999/74/ES</w:t>
        </w:r>
      </w:hyperlink>
      <w:r w:rsidRPr="001374E5">
        <w:rPr>
          <w:rFonts w:ascii="Arial" w:hAnsi="Arial" w:cs="Arial"/>
        </w:rPr>
        <w:t xml:space="preserve">, </w:t>
      </w:r>
      <w:hyperlink r:id="rId135" w:history="1">
        <w:r w:rsidRPr="001374E5">
          <w:rPr>
            <w:rFonts w:ascii="Arial" w:hAnsi="Arial" w:cs="Arial"/>
          </w:rPr>
          <w:t>2007/43/ES</w:t>
        </w:r>
      </w:hyperlink>
      <w:r w:rsidRPr="001374E5">
        <w:rPr>
          <w:rFonts w:ascii="Arial" w:hAnsi="Arial" w:cs="Arial"/>
        </w:rPr>
        <w:t xml:space="preserve">, </w:t>
      </w:r>
      <w:hyperlink r:id="rId136" w:history="1">
        <w:r w:rsidRPr="001374E5">
          <w:rPr>
            <w:rFonts w:ascii="Arial" w:hAnsi="Arial" w:cs="Arial"/>
          </w:rPr>
          <w:t>2008/119/ES</w:t>
        </w:r>
      </w:hyperlink>
      <w:r w:rsidRPr="001374E5">
        <w:rPr>
          <w:rFonts w:ascii="Arial" w:hAnsi="Arial" w:cs="Arial"/>
        </w:rPr>
        <w:t xml:space="preserve"> a 2008/120/ES a o zrušení nařízení Evropského parlamentu a Rady (ES) č. </w:t>
      </w:r>
      <w:hyperlink r:id="rId137" w:history="1">
        <w:r w:rsidRPr="001374E5">
          <w:rPr>
            <w:rFonts w:ascii="Arial" w:hAnsi="Arial" w:cs="Arial"/>
          </w:rPr>
          <w:t>854/2004</w:t>
        </w:r>
      </w:hyperlink>
      <w:r w:rsidRPr="001374E5">
        <w:rPr>
          <w:rFonts w:ascii="Arial" w:hAnsi="Arial" w:cs="Arial"/>
        </w:rPr>
        <w:t xml:space="preserve"> a (ES) č. 882/2004, směrnic Rady </w:t>
      </w:r>
      <w:hyperlink r:id="rId138" w:history="1">
        <w:r w:rsidRPr="001374E5">
          <w:rPr>
            <w:rFonts w:ascii="Arial" w:hAnsi="Arial" w:cs="Arial"/>
          </w:rPr>
          <w:t>89/608/EHS</w:t>
        </w:r>
      </w:hyperlink>
      <w:r w:rsidRPr="001374E5">
        <w:rPr>
          <w:rFonts w:ascii="Arial" w:hAnsi="Arial" w:cs="Arial"/>
        </w:rPr>
        <w:t xml:space="preserve">, </w:t>
      </w:r>
      <w:hyperlink r:id="rId139" w:history="1">
        <w:r w:rsidRPr="001374E5">
          <w:rPr>
            <w:rFonts w:ascii="Arial" w:hAnsi="Arial" w:cs="Arial"/>
          </w:rPr>
          <w:t>89/662/EHS</w:t>
        </w:r>
      </w:hyperlink>
      <w:r w:rsidRPr="001374E5">
        <w:rPr>
          <w:rFonts w:ascii="Arial" w:hAnsi="Arial" w:cs="Arial"/>
        </w:rPr>
        <w:t xml:space="preserve">, </w:t>
      </w:r>
      <w:hyperlink r:id="rId140" w:history="1">
        <w:r w:rsidRPr="001374E5">
          <w:rPr>
            <w:rFonts w:ascii="Arial" w:hAnsi="Arial" w:cs="Arial"/>
          </w:rPr>
          <w:t>90/425/EHS</w:t>
        </w:r>
      </w:hyperlink>
      <w:r w:rsidRPr="001374E5">
        <w:rPr>
          <w:rFonts w:ascii="Arial" w:hAnsi="Arial" w:cs="Arial"/>
        </w:rPr>
        <w:t xml:space="preserve">, </w:t>
      </w:r>
      <w:hyperlink r:id="rId141" w:history="1">
        <w:r w:rsidRPr="001374E5">
          <w:rPr>
            <w:rFonts w:ascii="Arial" w:hAnsi="Arial" w:cs="Arial"/>
          </w:rPr>
          <w:t>91/496/EHS</w:t>
        </w:r>
      </w:hyperlink>
      <w:r w:rsidRPr="001374E5">
        <w:rPr>
          <w:rFonts w:ascii="Arial" w:hAnsi="Arial" w:cs="Arial"/>
        </w:rPr>
        <w:t xml:space="preserve">, </w:t>
      </w:r>
      <w:hyperlink r:id="rId142" w:history="1">
        <w:r w:rsidRPr="001374E5">
          <w:rPr>
            <w:rFonts w:ascii="Arial" w:hAnsi="Arial" w:cs="Arial"/>
          </w:rPr>
          <w:t>96/23/ES</w:t>
        </w:r>
      </w:hyperlink>
      <w:r w:rsidRPr="001374E5">
        <w:rPr>
          <w:rFonts w:ascii="Arial" w:hAnsi="Arial" w:cs="Arial"/>
        </w:rPr>
        <w:t xml:space="preserve">, </w:t>
      </w:r>
      <w:hyperlink r:id="rId143" w:history="1">
        <w:r w:rsidRPr="001374E5">
          <w:rPr>
            <w:rFonts w:ascii="Arial" w:hAnsi="Arial" w:cs="Arial"/>
          </w:rPr>
          <w:t>96/93/ES</w:t>
        </w:r>
      </w:hyperlink>
      <w:r w:rsidRPr="001374E5">
        <w:rPr>
          <w:rFonts w:ascii="Arial" w:hAnsi="Arial" w:cs="Arial"/>
        </w:rPr>
        <w:t xml:space="preserve"> a 97/78/ES a rozhodnutí Rady </w:t>
      </w:r>
      <w:hyperlink r:id="rId144" w:history="1">
        <w:r w:rsidRPr="001374E5">
          <w:rPr>
            <w:rFonts w:ascii="Arial" w:hAnsi="Arial" w:cs="Arial"/>
          </w:rPr>
          <w:t>92/438/EHS</w:t>
        </w:r>
      </w:hyperlink>
      <w:r w:rsidRPr="001374E5">
        <w:rPr>
          <w:rFonts w:ascii="Arial" w:hAnsi="Arial" w:cs="Arial"/>
        </w:rPr>
        <w:t xml:space="preserve"> (nařízení o úředních kontrolách). </w:t>
      </w:r>
    </w:p>
    <w:p w14:paraId="0BF712E0"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p>
    <w:p w14:paraId="209BD11A" w14:textId="77777777" w:rsidR="00E05C9B" w:rsidRPr="001374E5" w:rsidRDefault="00E05C9B" w:rsidP="00E05C9B">
      <w:pPr>
        <w:widowControl w:val="0"/>
        <w:autoSpaceDE w:val="0"/>
        <w:autoSpaceDN w:val="0"/>
        <w:adjustRightInd w:val="0"/>
        <w:spacing w:after="0" w:line="240" w:lineRule="auto"/>
        <w:jc w:val="both"/>
        <w:rPr>
          <w:rFonts w:ascii="Arial" w:hAnsi="Arial" w:cs="Arial"/>
          <w:b/>
        </w:rPr>
      </w:pPr>
      <w:r w:rsidRPr="001374E5">
        <w:rPr>
          <w:rFonts w:ascii="Arial" w:hAnsi="Arial" w:cs="Arial"/>
          <w:b/>
        </w:rPr>
        <w:t>Nařízení Evropského parlamentu a Rady (EU) 2019/4 ze dne 11. prosince 2018 o výrobě, uvádění na trh a používání medikovaných krmiv, o změně nařízení Evropského parlamentu a Rady (ES) č. 183/2005 a o zrušení směrnice Rady 90/167/EHS.</w:t>
      </w:r>
    </w:p>
    <w:p w14:paraId="14B18EFE" w14:textId="77777777" w:rsidR="00E05C9B" w:rsidRPr="001374E5" w:rsidRDefault="00E05C9B" w:rsidP="00E05C9B">
      <w:pPr>
        <w:widowControl w:val="0"/>
        <w:autoSpaceDE w:val="0"/>
        <w:autoSpaceDN w:val="0"/>
        <w:adjustRightInd w:val="0"/>
        <w:spacing w:after="0" w:line="240" w:lineRule="auto"/>
        <w:jc w:val="both"/>
        <w:rPr>
          <w:rFonts w:ascii="Arial" w:hAnsi="Arial" w:cs="Arial"/>
          <w:b/>
        </w:rPr>
      </w:pPr>
    </w:p>
    <w:p w14:paraId="7AC750C1" w14:textId="43849794" w:rsidR="00E05C9B" w:rsidRPr="001374E5" w:rsidRDefault="00E05C9B" w:rsidP="00E05C9B">
      <w:pPr>
        <w:widowControl w:val="0"/>
        <w:autoSpaceDE w:val="0"/>
        <w:autoSpaceDN w:val="0"/>
        <w:adjustRightInd w:val="0"/>
        <w:spacing w:after="0" w:line="240" w:lineRule="auto"/>
        <w:jc w:val="both"/>
        <w:rPr>
          <w:rFonts w:ascii="Arial" w:hAnsi="Arial" w:cs="Arial"/>
          <w:b/>
        </w:rPr>
      </w:pPr>
      <w:r w:rsidRPr="001374E5">
        <w:rPr>
          <w:rFonts w:ascii="Arial" w:hAnsi="Arial" w:cs="Arial"/>
          <w:b/>
        </w:rPr>
        <w:t>Prováděcí nařízení Komise (EU) 2019/1793 ze dne 22. října 2019 o dočasném zintenzivnění úředních kontrol a mimořádných opatření upravujících vstup určitého zboží z určitých třetích zemí do Unie, kterým se provádějí nařízení Evropského parlamentu a Rady (EU) 2017/625 a (ES) č. 178/2002 a kterým se zrušují nařízení Komise (ES) č. 669/2009, (EU) č. 884/2014, (EU) 2015/175, (EU) 2017/186 a (EU) 2018/1660</w:t>
      </w:r>
      <w:r w:rsidR="00E7428E">
        <w:rPr>
          <w:rFonts w:ascii="Arial" w:hAnsi="Arial" w:cs="Arial"/>
          <w:b/>
        </w:rPr>
        <w:t>, v platném znění</w:t>
      </w:r>
      <w:r w:rsidRPr="001374E5">
        <w:rPr>
          <w:rFonts w:ascii="Arial" w:hAnsi="Arial" w:cs="Arial"/>
          <w:b/>
        </w:rPr>
        <w:t>.</w:t>
      </w:r>
    </w:p>
    <w:p w14:paraId="4B71FBF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p>
    <w:p w14:paraId="67B023C2" w14:textId="1E3CA67E" w:rsidR="00E05C9B" w:rsidRPr="001374E5" w:rsidRDefault="00E05C9B" w:rsidP="00E7428E">
      <w:pPr>
        <w:widowControl w:val="0"/>
        <w:autoSpaceDE w:val="0"/>
        <w:autoSpaceDN w:val="0"/>
        <w:adjustRightInd w:val="0"/>
        <w:spacing w:after="0" w:line="240" w:lineRule="auto"/>
        <w:rPr>
          <w:rFonts w:ascii="Arial" w:hAnsi="Arial" w:cs="Arial"/>
        </w:rPr>
      </w:pPr>
      <w:r w:rsidRPr="001374E5">
        <w:rPr>
          <w:rFonts w:ascii="Arial" w:hAnsi="Arial" w:cs="Arial"/>
        </w:rPr>
        <w:t xml:space="preserve"> 1b) </w:t>
      </w:r>
      <w:hyperlink r:id="rId145" w:history="1">
        <w:r w:rsidRPr="001374E5">
          <w:rPr>
            <w:rFonts w:ascii="Arial" w:hAnsi="Arial" w:cs="Arial"/>
          </w:rPr>
          <w:t>Čl. 2 odst. 2 písm. a)</w:t>
        </w:r>
      </w:hyperlink>
      <w:r w:rsidRPr="001374E5">
        <w:rPr>
          <w:rFonts w:ascii="Arial" w:hAnsi="Arial" w:cs="Arial"/>
        </w:rPr>
        <w:t xml:space="preserve"> nařízení Evropského parlamentu a Rady (ES) č. </w:t>
      </w:r>
      <w:hyperlink r:id="rId146" w:history="1">
        <w:r w:rsidRPr="001374E5">
          <w:rPr>
            <w:rFonts w:ascii="Arial" w:hAnsi="Arial" w:cs="Arial"/>
          </w:rPr>
          <w:t>1831/2003</w:t>
        </w:r>
      </w:hyperlink>
      <w:r w:rsidRPr="001374E5">
        <w:rPr>
          <w:rFonts w:ascii="Arial" w:hAnsi="Arial" w:cs="Arial"/>
        </w:rPr>
        <w:t xml:space="preserve">. </w:t>
      </w:r>
    </w:p>
    <w:p w14:paraId="6B58B419"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5020F2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1c) </w:t>
      </w:r>
      <w:hyperlink r:id="rId147" w:history="1">
        <w:r w:rsidRPr="001374E5">
          <w:rPr>
            <w:rFonts w:ascii="Arial" w:hAnsi="Arial" w:cs="Arial"/>
          </w:rPr>
          <w:t>Čl. 2 odst. 2 písm. e)</w:t>
        </w:r>
      </w:hyperlink>
      <w:r w:rsidRPr="001374E5">
        <w:rPr>
          <w:rFonts w:ascii="Arial" w:hAnsi="Arial" w:cs="Arial"/>
        </w:rPr>
        <w:t xml:space="preserve"> nařízení Evropského parlamentu a Rady (ES) č. </w:t>
      </w:r>
      <w:hyperlink r:id="rId148" w:history="1">
        <w:r w:rsidRPr="001374E5">
          <w:rPr>
            <w:rFonts w:ascii="Arial" w:hAnsi="Arial" w:cs="Arial"/>
          </w:rPr>
          <w:t>1831/2003</w:t>
        </w:r>
      </w:hyperlink>
      <w:r w:rsidRPr="001374E5">
        <w:rPr>
          <w:rFonts w:ascii="Arial" w:hAnsi="Arial" w:cs="Arial"/>
        </w:rPr>
        <w:t xml:space="preserve">. </w:t>
      </w:r>
    </w:p>
    <w:p w14:paraId="7B0B3C2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90EA15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1d) Zákon č. </w:t>
      </w:r>
      <w:hyperlink r:id="rId149" w:history="1">
        <w:r w:rsidRPr="001374E5">
          <w:rPr>
            <w:rFonts w:ascii="Arial" w:hAnsi="Arial" w:cs="Arial"/>
          </w:rPr>
          <w:t>147/2002 Sb.</w:t>
        </w:r>
      </w:hyperlink>
      <w:r w:rsidRPr="001374E5">
        <w:rPr>
          <w:rFonts w:ascii="Arial" w:hAnsi="Arial" w:cs="Arial"/>
        </w:rPr>
        <w:t>, o Ústředním kontrolním a zkušebním ústavu zemědělském a o změně některých souvisejících zákonů (</w:t>
      </w:r>
      <w:hyperlink r:id="rId150" w:history="1">
        <w:r w:rsidRPr="001374E5">
          <w:rPr>
            <w:rFonts w:ascii="Arial" w:hAnsi="Arial" w:cs="Arial"/>
          </w:rPr>
          <w:t>zákon o Ústředním kontrolním a zkušebním ústavu zemědělském</w:t>
        </w:r>
      </w:hyperlink>
      <w:r w:rsidRPr="001374E5">
        <w:rPr>
          <w:rFonts w:ascii="Arial" w:hAnsi="Arial" w:cs="Arial"/>
        </w:rPr>
        <w:t xml:space="preserve">), ve znění pozdějších předpisů. </w:t>
      </w:r>
    </w:p>
    <w:p w14:paraId="4150816A"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8818E42"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1e) Zákon č. </w:t>
      </w:r>
      <w:hyperlink r:id="rId151" w:history="1">
        <w:r w:rsidRPr="001374E5">
          <w:rPr>
            <w:rFonts w:ascii="Arial" w:hAnsi="Arial" w:cs="Arial"/>
          </w:rPr>
          <w:t>166/1999 Sb.</w:t>
        </w:r>
      </w:hyperlink>
      <w:r w:rsidRPr="001374E5">
        <w:rPr>
          <w:rFonts w:ascii="Arial" w:hAnsi="Arial" w:cs="Arial"/>
        </w:rPr>
        <w:t>, o veterinární péči a o změně některých souvisejících zákonů (</w:t>
      </w:r>
      <w:hyperlink r:id="rId152" w:history="1">
        <w:r w:rsidRPr="001374E5">
          <w:rPr>
            <w:rFonts w:ascii="Arial" w:hAnsi="Arial" w:cs="Arial"/>
          </w:rPr>
          <w:t>veterinární zákon</w:t>
        </w:r>
      </w:hyperlink>
      <w:r w:rsidRPr="001374E5">
        <w:rPr>
          <w:rFonts w:ascii="Arial" w:hAnsi="Arial" w:cs="Arial"/>
        </w:rPr>
        <w:t xml:space="preserve">), ve znění pozdějších předpisů. </w:t>
      </w:r>
    </w:p>
    <w:p w14:paraId="2D3B5025"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77E70EF"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2) Zákon č. </w:t>
      </w:r>
      <w:hyperlink r:id="rId153" w:history="1">
        <w:r w:rsidRPr="001374E5">
          <w:rPr>
            <w:rFonts w:ascii="Arial" w:hAnsi="Arial" w:cs="Arial"/>
            <w:strike/>
          </w:rPr>
          <w:t>378/2007 Sb.</w:t>
        </w:r>
      </w:hyperlink>
      <w:r w:rsidRPr="001374E5">
        <w:rPr>
          <w:rFonts w:ascii="Arial" w:hAnsi="Arial" w:cs="Arial"/>
          <w:strike/>
        </w:rPr>
        <w:t>, o léčivech a o změnách některých souvisejících zákonů (</w:t>
      </w:r>
      <w:hyperlink r:id="rId154" w:history="1">
        <w:r w:rsidRPr="001374E5">
          <w:rPr>
            <w:rFonts w:ascii="Arial" w:hAnsi="Arial" w:cs="Arial"/>
            <w:strike/>
          </w:rPr>
          <w:t>zákon o léčivech</w:t>
        </w:r>
      </w:hyperlink>
      <w:r w:rsidRPr="001374E5">
        <w:rPr>
          <w:rFonts w:ascii="Arial" w:hAnsi="Arial" w:cs="Arial"/>
          <w:strike/>
        </w:rPr>
        <w:t xml:space="preserve">), ve znění pozdějších předpisů. </w:t>
      </w:r>
    </w:p>
    <w:p w14:paraId="28BF6455"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p>
    <w:p w14:paraId="5178CCBF" w14:textId="6A4CDD16" w:rsidR="00E05C9B" w:rsidRPr="001374E5" w:rsidRDefault="00E05C9B" w:rsidP="00E05C9B">
      <w:pPr>
        <w:widowControl w:val="0"/>
        <w:autoSpaceDE w:val="0"/>
        <w:autoSpaceDN w:val="0"/>
        <w:adjustRightInd w:val="0"/>
        <w:spacing w:after="0" w:line="240" w:lineRule="auto"/>
        <w:ind w:left="142" w:hanging="142"/>
        <w:jc w:val="both"/>
        <w:rPr>
          <w:rFonts w:ascii="Arial" w:hAnsi="Arial" w:cs="Arial"/>
          <w:b/>
        </w:rPr>
      </w:pPr>
      <w:r w:rsidRPr="001374E5">
        <w:rPr>
          <w:rFonts w:ascii="Arial" w:hAnsi="Arial" w:cs="Arial"/>
          <w:b/>
        </w:rPr>
        <w:t xml:space="preserve">2) Zákon č. </w:t>
      </w:r>
      <w:hyperlink r:id="rId155" w:history="1">
        <w:r w:rsidRPr="001374E5">
          <w:rPr>
            <w:rFonts w:ascii="Arial" w:hAnsi="Arial" w:cs="Arial"/>
            <w:b/>
          </w:rPr>
          <w:t>378/2007 Sb.</w:t>
        </w:r>
      </w:hyperlink>
      <w:r w:rsidRPr="001374E5">
        <w:rPr>
          <w:rFonts w:ascii="Arial" w:hAnsi="Arial" w:cs="Arial"/>
          <w:b/>
        </w:rPr>
        <w:t>, o léčivech a o změnách některých souvisejících zákonů (</w:t>
      </w:r>
      <w:hyperlink r:id="rId156" w:history="1">
        <w:r w:rsidRPr="001374E5">
          <w:rPr>
            <w:rFonts w:ascii="Arial" w:hAnsi="Arial" w:cs="Arial"/>
            <w:b/>
          </w:rPr>
          <w:t>zákon o léčivech</w:t>
        </w:r>
      </w:hyperlink>
      <w:r w:rsidRPr="001374E5">
        <w:rPr>
          <w:rFonts w:ascii="Arial" w:hAnsi="Arial" w:cs="Arial"/>
          <w:b/>
        </w:rPr>
        <w:t xml:space="preserve">), ve znění pozdějších předpisů. </w:t>
      </w:r>
    </w:p>
    <w:p w14:paraId="22539A40" w14:textId="1D716ECD" w:rsidR="00E05C9B" w:rsidRPr="001374E5" w:rsidRDefault="00E05C9B" w:rsidP="00E05C9B">
      <w:pPr>
        <w:widowControl w:val="0"/>
        <w:autoSpaceDE w:val="0"/>
        <w:autoSpaceDN w:val="0"/>
        <w:adjustRightInd w:val="0"/>
        <w:spacing w:after="0" w:line="240" w:lineRule="auto"/>
        <w:ind w:left="142" w:hanging="142"/>
        <w:jc w:val="both"/>
        <w:rPr>
          <w:rFonts w:ascii="Arial" w:hAnsi="Arial" w:cs="Arial"/>
          <w:b/>
        </w:rPr>
      </w:pPr>
      <w:r w:rsidRPr="001374E5">
        <w:rPr>
          <w:rFonts w:ascii="Arial" w:hAnsi="Arial" w:cs="Arial"/>
          <w:b/>
        </w:rPr>
        <w:t xml:space="preserve">   Čl. 2 nařízení Evropského parlamentu a Rady (EU) 2019/6 ze dne 11. prosince 2018 o veterinárních léčivých přípravcích a o zrušení směrnice 2001/82/ES.</w:t>
      </w:r>
    </w:p>
    <w:p w14:paraId="53544016"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p>
    <w:p w14:paraId="622B735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2c) </w:t>
      </w:r>
      <w:hyperlink r:id="rId157" w:history="1">
        <w:r w:rsidRPr="001374E5">
          <w:rPr>
            <w:rFonts w:ascii="Arial" w:hAnsi="Arial" w:cs="Arial"/>
          </w:rPr>
          <w:t>Čl. 3 písm. b)</w:t>
        </w:r>
      </w:hyperlink>
      <w:r w:rsidRPr="001374E5">
        <w:rPr>
          <w:rFonts w:ascii="Arial" w:hAnsi="Arial" w:cs="Arial"/>
        </w:rPr>
        <w:t xml:space="preserve"> nařízení Evropského parlamentu a Rady (ES) č. </w:t>
      </w:r>
      <w:hyperlink r:id="rId158" w:history="1">
        <w:r w:rsidRPr="001374E5">
          <w:rPr>
            <w:rFonts w:ascii="Arial" w:hAnsi="Arial" w:cs="Arial"/>
          </w:rPr>
          <w:t>183/2005</w:t>
        </w:r>
      </w:hyperlink>
      <w:r w:rsidRPr="001374E5">
        <w:rPr>
          <w:rFonts w:ascii="Arial" w:hAnsi="Arial" w:cs="Arial"/>
        </w:rPr>
        <w:t xml:space="preserve">. </w:t>
      </w:r>
    </w:p>
    <w:p w14:paraId="37F3D6C6"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2083366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      </w:t>
      </w:r>
      <w:hyperlink r:id="rId159" w:history="1">
        <w:r w:rsidRPr="001374E5">
          <w:rPr>
            <w:rFonts w:ascii="Arial" w:hAnsi="Arial" w:cs="Arial"/>
          </w:rPr>
          <w:t>Čl. 3</w:t>
        </w:r>
      </w:hyperlink>
      <w:r w:rsidRPr="001374E5">
        <w:rPr>
          <w:rFonts w:ascii="Arial" w:hAnsi="Arial" w:cs="Arial"/>
        </w:rPr>
        <w:t xml:space="preserve"> body 5 a 6 nařízení Evropského parlamentu a Rady (ES) č. </w:t>
      </w:r>
      <w:hyperlink r:id="rId160" w:history="1">
        <w:r w:rsidRPr="001374E5">
          <w:rPr>
            <w:rFonts w:ascii="Arial" w:hAnsi="Arial" w:cs="Arial"/>
          </w:rPr>
          <w:t>178/2002</w:t>
        </w:r>
      </w:hyperlink>
      <w:r w:rsidRPr="001374E5">
        <w:rPr>
          <w:rFonts w:ascii="Arial" w:hAnsi="Arial" w:cs="Arial"/>
        </w:rPr>
        <w:t xml:space="preserve">. </w:t>
      </w:r>
    </w:p>
    <w:p w14:paraId="64CC054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1F2930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2d) </w:t>
      </w:r>
      <w:hyperlink r:id="rId161" w:history="1">
        <w:r w:rsidRPr="001374E5">
          <w:rPr>
            <w:rFonts w:ascii="Arial" w:hAnsi="Arial" w:cs="Arial"/>
          </w:rPr>
          <w:t>§ 3 odst. 1 písm. o) zákona č.166/1999 Sb.</w:t>
        </w:r>
      </w:hyperlink>
      <w:r w:rsidRPr="001374E5">
        <w:rPr>
          <w:rFonts w:ascii="Arial" w:hAnsi="Arial" w:cs="Arial"/>
        </w:rPr>
        <w:t xml:space="preserve">, ve znění pozdějších předpisů. </w:t>
      </w:r>
    </w:p>
    <w:p w14:paraId="51FEB25B"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30D25D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3) </w:t>
      </w:r>
      <w:hyperlink r:id="rId162" w:history="1">
        <w:r w:rsidRPr="001374E5">
          <w:rPr>
            <w:rFonts w:ascii="Arial" w:hAnsi="Arial" w:cs="Arial"/>
          </w:rPr>
          <w:t>§ 19 odst. 2 zákona č. 166/1999 Sb.</w:t>
        </w:r>
      </w:hyperlink>
      <w:r w:rsidRPr="001374E5">
        <w:rPr>
          <w:rFonts w:ascii="Arial" w:hAnsi="Arial" w:cs="Arial"/>
        </w:rPr>
        <w:t xml:space="preserve"> </w:t>
      </w:r>
    </w:p>
    <w:p w14:paraId="1A71F00B"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2012934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3a) Nařízení Evropského parlamentu a Rady (ES) č. </w:t>
      </w:r>
      <w:hyperlink r:id="rId163" w:history="1">
        <w:r w:rsidRPr="001374E5">
          <w:rPr>
            <w:rFonts w:ascii="Arial" w:hAnsi="Arial" w:cs="Arial"/>
          </w:rPr>
          <w:t>1829/2003</w:t>
        </w:r>
      </w:hyperlink>
      <w:r w:rsidRPr="001374E5">
        <w:rPr>
          <w:rFonts w:ascii="Arial" w:hAnsi="Arial" w:cs="Arial"/>
        </w:rPr>
        <w:t xml:space="preserve">. </w:t>
      </w:r>
    </w:p>
    <w:p w14:paraId="03A947B1"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030018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3b) Například prováděcí nařízení Komise (EU) </w:t>
      </w:r>
      <w:hyperlink r:id="rId164" w:history="1">
        <w:r w:rsidRPr="001374E5">
          <w:rPr>
            <w:rFonts w:ascii="Arial" w:hAnsi="Arial" w:cs="Arial"/>
          </w:rPr>
          <w:t>2017/1490</w:t>
        </w:r>
      </w:hyperlink>
      <w:r w:rsidRPr="001374E5">
        <w:rPr>
          <w:rFonts w:ascii="Arial" w:hAnsi="Arial" w:cs="Arial"/>
        </w:rPr>
        <w:t xml:space="preserve"> o povolení chloridu manganatého tetrahydrátu, oxidu manganatého, síranu manganatého monohydrátu, chelátu manganu aminokyselin hydrátu, chelátu manganu a bílkovinných hydrolyzátů, manganatého chelátu glycinu, hydrátu a monochloridu-trihydroxidu dimanganatého jako doplňkových látek pro všechny druhy zvířat, prováděcí nařízení Komise (EU) </w:t>
      </w:r>
      <w:hyperlink r:id="rId165" w:history="1">
        <w:r w:rsidRPr="001374E5">
          <w:rPr>
            <w:rFonts w:ascii="Arial" w:hAnsi="Arial" w:cs="Arial"/>
          </w:rPr>
          <w:t>2018/249</w:t>
        </w:r>
      </w:hyperlink>
      <w:r w:rsidRPr="001374E5">
        <w:rPr>
          <w:rFonts w:ascii="Arial" w:hAnsi="Arial" w:cs="Arial"/>
        </w:rPr>
        <w:t xml:space="preserve"> o povolení taurinu, beta-alaninu, L-alaninu, L-argininu, L-asparagové kyseliny, L-histidinu, D,L-isoleucinu, L-leucinu, L-fenylalaninu, L-prolinu, D,L-serinu, L-tyrosinu, L-methioninu, L-valinu, L-cysteinu, glycinu, glutamátu sodného a L-glutamové kyseliny jako doplňkových látek pro všechny druhy zvířat a </w:t>
      </w:r>
      <w:r w:rsidRPr="001374E5">
        <w:rPr>
          <w:rFonts w:ascii="Arial" w:hAnsi="Arial" w:cs="Arial"/>
        </w:rPr>
        <w:lastRenderedPageBreak/>
        <w:t xml:space="preserve">L-cysteinu hydrochloridu, monohydrátu, pro všechny druhy zvířat kromě koček a psů, prováděcí nařízení Komise (EU) </w:t>
      </w:r>
      <w:hyperlink r:id="rId166" w:history="1">
        <w:r w:rsidRPr="001374E5">
          <w:rPr>
            <w:rFonts w:ascii="Arial" w:hAnsi="Arial" w:cs="Arial"/>
          </w:rPr>
          <w:t>2018/1090</w:t>
        </w:r>
      </w:hyperlink>
      <w:r w:rsidRPr="001374E5">
        <w:rPr>
          <w:rFonts w:ascii="Arial" w:hAnsi="Arial" w:cs="Arial"/>
        </w:rPr>
        <w:t xml:space="preserve"> o povolení přípravku z endo-1,4-beta-xylanázy a endo-1,3(4)-beta-glukanázy z Komagataella pastoris (CBS 25376) a Komagataella pastoris (CBS 26469) jako doplňkové látky pro výkrm kuřat, odchov kuřat a kuřice, výkrm krůt, kuřice nebo odchov všech druhů ptactva, odstavená selata a menšinové druhy prasat (po odstavu) (držitel povolení Kaesler Nutrition GmbH). </w:t>
      </w:r>
    </w:p>
    <w:p w14:paraId="1CB87D8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CB46ED2"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3c) Nařízení Evropského parlamentu a Rady (ES) č. </w:t>
      </w:r>
      <w:hyperlink r:id="rId167" w:history="1">
        <w:r w:rsidRPr="001374E5">
          <w:rPr>
            <w:rFonts w:ascii="Arial" w:hAnsi="Arial" w:cs="Arial"/>
          </w:rPr>
          <w:t>183/2005</w:t>
        </w:r>
      </w:hyperlink>
      <w:r w:rsidRPr="001374E5">
        <w:rPr>
          <w:rFonts w:ascii="Arial" w:hAnsi="Arial" w:cs="Arial"/>
        </w:rPr>
        <w:t xml:space="preserve">. </w:t>
      </w:r>
    </w:p>
    <w:p w14:paraId="610C52C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0D0195F"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4) </w:t>
      </w:r>
      <w:hyperlink r:id="rId168" w:history="1">
        <w:r w:rsidRPr="001374E5">
          <w:rPr>
            <w:rFonts w:ascii="Arial" w:hAnsi="Arial" w:cs="Arial"/>
            <w:strike/>
          </w:rPr>
          <w:t>Čl. 10 odst. 1</w:t>
        </w:r>
      </w:hyperlink>
      <w:r w:rsidRPr="001374E5">
        <w:rPr>
          <w:rFonts w:ascii="Arial" w:hAnsi="Arial" w:cs="Arial"/>
          <w:strike/>
        </w:rPr>
        <w:t xml:space="preserve"> nařízení Evropského parlamentu a Rady (ES) č. </w:t>
      </w:r>
      <w:hyperlink r:id="rId169" w:history="1">
        <w:r w:rsidRPr="001374E5">
          <w:rPr>
            <w:rFonts w:ascii="Arial" w:hAnsi="Arial" w:cs="Arial"/>
            <w:strike/>
          </w:rPr>
          <w:t>183/2005</w:t>
        </w:r>
      </w:hyperlink>
      <w:r w:rsidRPr="001374E5">
        <w:rPr>
          <w:rFonts w:ascii="Arial" w:hAnsi="Arial" w:cs="Arial"/>
          <w:strike/>
        </w:rPr>
        <w:t xml:space="preserve">. </w:t>
      </w:r>
    </w:p>
    <w:p w14:paraId="3A6A2821" w14:textId="77777777" w:rsidR="00E05C9B" w:rsidRPr="001374E5" w:rsidRDefault="00E05C9B" w:rsidP="00E05C9B">
      <w:pPr>
        <w:widowControl w:val="0"/>
        <w:autoSpaceDE w:val="0"/>
        <w:autoSpaceDN w:val="0"/>
        <w:adjustRightInd w:val="0"/>
        <w:spacing w:after="0" w:line="240" w:lineRule="auto"/>
        <w:jc w:val="both"/>
        <w:rPr>
          <w:rFonts w:ascii="Arial" w:hAnsi="Arial" w:cs="Arial"/>
          <w:b/>
          <w:highlight w:val="white"/>
        </w:rPr>
      </w:pPr>
      <w:r w:rsidRPr="001374E5">
        <w:rPr>
          <w:rFonts w:ascii="Arial" w:hAnsi="Arial" w:cs="Arial"/>
          <w:b/>
          <w:highlight w:val="white"/>
        </w:rPr>
        <w:t>4) Čl. 10 odst. 1 nařízení Evropského parlamentu a Rady (ES) č. 183/2005.</w:t>
      </w:r>
    </w:p>
    <w:p w14:paraId="159252EE" w14:textId="77777777" w:rsidR="00E05C9B" w:rsidRPr="001374E5" w:rsidRDefault="00E05C9B" w:rsidP="00E05C9B">
      <w:pPr>
        <w:widowControl w:val="0"/>
        <w:autoSpaceDE w:val="0"/>
        <w:autoSpaceDN w:val="0"/>
        <w:adjustRightInd w:val="0"/>
        <w:spacing w:after="0" w:line="240" w:lineRule="auto"/>
        <w:ind w:left="284" w:hanging="284"/>
        <w:jc w:val="both"/>
        <w:rPr>
          <w:rFonts w:ascii="Arial" w:hAnsi="Arial" w:cs="Arial"/>
          <w:b/>
          <w:highlight w:val="white"/>
        </w:rPr>
      </w:pPr>
      <w:r w:rsidRPr="001374E5">
        <w:rPr>
          <w:rFonts w:ascii="Arial" w:hAnsi="Arial" w:cs="Arial"/>
          <w:b/>
          <w:highlight w:val="white"/>
        </w:rPr>
        <w:t xml:space="preserve">    Čl. 13 odst. 1 </w:t>
      </w:r>
      <w:r w:rsidRPr="001374E5">
        <w:rPr>
          <w:rFonts w:ascii="Arial" w:hAnsi="Arial" w:cs="Arial"/>
          <w:b/>
        </w:rPr>
        <w:t>nařízení Evropského parlamentu a Rady (EU) 2019/4.</w:t>
      </w:r>
    </w:p>
    <w:p w14:paraId="29843F3E"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color w:val="FF0000"/>
        </w:rPr>
      </w:pPr>
    </w:p>
    <w:p w14:paraId="517AEBA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4a) Nařízení Evropského parlamentu a Rady (ES) č. </w:t>
      </w:r>
      <w:hyperlink r:id="rId170" w:history="1">
        <w:r w:rsidRPr="001374E5">
          <w:rPr>
            <w:rFonts w:ascii="Arial" w:hAnsi="Arial" w:cs="Arial"/>
          </w:rPr>
          <w:t>183/2005</w:t>
        </w:r>
      </w:hyperlink>
      <w:r w:rsidRPr="001374E5">
        <w:rPr>
          <w:rFonts w:ascii="Arial" w:hAnsi="Arial" w:cs="Arial"/>
        </w:rPr>
        <w:t xml:space="preserve"> ze dne 12. ledna 2005, kterým se stanoví požadavky na hygienu krmiv. </w:t>
      </w:r>
    </w:p>
    <w:p w14:paraId="73AEBC4E"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17AF25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4b) </w:t>
      </w:r>
      <w:hyperlink r:id="rId171" w:history="1">
        <w:r w:rsidRPr="001374E5">
          <w:rPr>
            <w:rFonts w:ascii="Arial" w:hAnsi="Arial" w:cs="Arial"/>
          </w:rPr>
          <w:t>Čl. 3</w:t>
        </w:r>
      </w:hyperlink>
      <w:r w:rsidRPr="001374E5">
        <w:rPr>
          <w:rFonts w:ascii="Arial" w:hAnsi="Arial" w:cs="Arial"/>
        </w:rPr>
        <w:t xml:space="preserve"> nařízení Evropského parlamentu a Rady (ES) č. </w:t>
      </w:r>
      <w:hyperlink r:id="rId172" w:history="1">
        <w:r w:rsidRPr="001374E5">
          <w:rPr>
            <w:rFonts w:ascii="Arial" w:hAnsi="Arial" w:cs="Arial"/>
          </w:rPr>
          <w:t>183/2005</w:t>
        </w:r>
      </w:hyperlink>
      <w:r w:rsidRPr="001374E5">
        <w:rPr>
          <w:rFonts w:ascii="Arial" w:hAnsi="Arial" w:cs="Arial"/>
        </w:rPr>
        <w:t xml:space="preserve">. </w:t>
      </w:r>
    </w:p>
    <w:p w14:paraId="34B01D7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36755F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5) </w:t>
      </w:r>
      <w:hyperlink r:id="rId173" w:history="1">
        <w:r w:rsidRPr="001374E5">
          <w:rPr>
            <w:rFonts w:ascii="Arial" w:hAnsi="Arial" w:cs="Arial"/>
          </w:rPr>
          <w:t>Čl. 3 písm. d)</w:t>
        </w:r>
      </w:hyperlink>
      <w:r w:rsidRPr="001374E5">
        <w:rPr>
          <w:rFonts w:ascii="Arial" w:hAnsi="Arial" w:cs="Arial"/>
        </w:rPr>
        <w:t xml:space="preserve"> nařízení Evropského parlamentu a Rady (ES) č. </w:t>
      </w:r>
      <w:hyperlink r:id="rId174" w:history="1">
        <w:r w:rsidRPr="001374E5">
          <w:rPr>
            <w:rFonts w:ascii="Arial" w:hAnsi="Arial" w:cs="Arial"/>
          </w:rPr>
          <w:t>183/2005</w:t>
        </w:r>
      </w:hyperlink>
      <w:r w:rsidRPr="001374E5">
        <w:rPr>
          <w:rFonts w:ascii="Arial" w:hAnsi="Arial" w:cs="Arial"/>
        </w:rPr>
        <w:t xml:space="preserve">. </w:t>
      </w:r>
    </w:p>
    <w:p w14:paraId="0E59C89D" w14:textId="77777777" w:rsidR="00E05C9B" w:rsidRPr="001374E5" w:rsidRDefault="00E05C9B" w:rsidP="00E05C9B">
      <w:pPr>
        <w:widowControl w:val="0"/>
        <w:autoSpaceDE w:val="0"/>
        <w:autoSpaceDN w:val="0"/>
        <w:adjustRightInd w:val="0"/>
        <w:spacing w:after="0" w:line="240" w:lineRule="auto"/>
        <w:rPr>
          <w:rFonts w:ascii="Arial" w:hAnsi="Arial" w:cs="Arial"/>
          <w:b/>
        </w:rPr>
      </w:pPr>
      <w:r w:rsidRPr="001374E5">
        <w:rPr>
          <w:rFonts w:ascii="Arial" w:hAnsi="Arial" w:cs="Arial"/>
        </w:rPr>
        <w:t xml:space="preserve">    </w:t>
      </w:r>
      <w:r w:rsidRPr="001374E5">
        <w:rPr>
          <w:rFonts w:ascii="Arial" w:hAnsi="Arial" w:cs="Arial"/>
          <w:b/>
        </w:rPr>
        <w:t>Čl. 3 odst. 1 písm. d) nařízení Evropského parlamentu a Rady (EU) 2019/4.</w:t>
      </w:r>
    </w:p>
    <w:p w14:paraId="2571E762"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1DC664D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5a) </w:t>
      </w:r>
      <w:hyperlink r:id="rId175" w:history="1">
        <w:r w:rsidRPr="001374E5">
          <w:rPr>
            <w:rFonts w:ascii="Arial" w:hAnsi="Arial" w:cs="Arial"/>
          </w:rPr>
          <w:t>Čl. 18 odst. 3</w:t>
        </w:r>
      </w:hyperlink>
      <w:r w:rsidRPr="001374E5">
        <w:rPr>
          <w:rFonts w:ascii="Arial" w:hAnsi="Arial" w:cs="Arial"/>
        </w:rPr>
        <w:t xml:space="preserve"> nařízení Evropského parlamentu a Rady (ES) č. </w:t>
      </w:r>
      <w:hyperlink r:id="rId176" w:history="1">
        <w:r w:rsidRPr="001374E5">
          <w:rPr>
            <w:rFonts w:ascii="Arial" w:hAnsi="Arial" w:cs="Arial"/>
          </w:rPr>
          <w:t>183/2005</w:t>
        </w:r>
      </w:hyperlink>
      <w:r w:rsidRPr="001374E5">
        <w:rPr>
          <w:rFonts w:ascii="Arial" w:hAnsi="Arial" w:cs="Arial"/>
        </w:rPr>
        <w:t xml:space="preserve">. </w:t>
      </w:r>
    </w:p>
    <w:p w14:paraId="5F17FF9F"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6B65D5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5b) Zákon č. </w:t>
      </w:r>
      <w:hyperlink r:id="rId177" w:history="1">
        <w:r w:rsidRPr="001374E5">
          <w:rPr>
            <w:rFonts w:ascii="Arial" w:hAnsi="Arial" w:cs="Arial"/>
          </w:rPr>
          <w:t>449/2001 Sb.</w:t>
        </w:r>
      </w:hyperlink>
      <w:r w:rsidRPr="001374E5">
        <w:rPr>
          <w:rFonts w:ascii="Arial" w:hAnsi="Arial" w:cs="Arial"/>
        </w:rPr>
        <w:t xml:space="preserve">, o myslivosti, ve znění pozdějších předpisů. </w:t>
      </w:r>
    </w:p>
    <w:p w14:paraId="0D279FA3"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423D93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5c) </w:t>
      </w:r>
      <w:hyperlink r:id="rId178" w:history="1">
        <w:r w:rsidRPr="001374E5">
          <w:rPr>
            <w:rFonts w:ascii="Arial" w:hAnsi="Arial" w:cs="Arial"/>
          </w:rPr>
          <w:t>§ 49 odst. 1 písm. j) zákona č. 166/1999 Sb.</w:t>
        </w:r>
      </w:hyperlink>
      <w:r w:rsidRPr="001374E5">
        <w:rPr>
          <w:rFonts w:ascii="Arial" w:hAnsi="Arial" w:cs="Arial"/>
        </w:rPr>
        <w:t xml:space="preserve">, ve znění pozdějších předpisů. </w:t>
      </w:r>
    </w:p>
    <w:p w14:paraId="2E50611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CA9172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6) </w:t>
      </w:r>
      <w:hyperlink r:id="rId179" w:history="1">
        <w:r w:rsidRPr="001374E5">
          <w:rPr>
            <w:rFonts w:ascii="Arial" w:hAnsi="Arial" w:cs="Arial"/>
          </w:rPr>
          <w:t>§ 504 občanského zákoníku</w:t>
        </w:r>
      </w:hyperlink>
      <w:r w:rsidRPr="001374E5">
        <w:rPr>
          <w:rFonts w:ascii="Arial" w:hAnsi="Arial" w:cs="Arial"/>
        </w:rPr>
        <w:t xml:space="preserve">. </w:t>
      </w:r>
    </w:p>
    <w:p w14:paraId="5DEA19AB"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8E7A18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7) </w:t>
      </w:r>
      <w:hyperlink r:id="rId180" w:history="1">
        <w:r w:rsidRPr="001374E5">
          <w:rPr>
            <w:rFonts w:ascii="Arial" w:hAnsi="Arial" w:cs="Arial"/>
          </w:rPr>
          <w:t>Čl. 19</w:t>
        </w:r>
      </w:hyperlink>
      <w:r w:rsidRPr="001374E5">
        <w:rPr>
          <w:rFonts w:ascii="Arial" w:hAnsi="Arial" w:cs="Arial"/>
        </w:rPr>
        <w:t xml:space="preserve"> nařízení Evropského parlamentu a Rady (ES) č. </w:t>
      </w:r>
      <w:hyperlink r:id="rId181" w:history="1">
        <w:r w:rsidRPr="001374E5">
          <w:rPr>
            <w:rFonts w:ascii="Arial" w:hAnsi="Arial" w:cs="Arial"/>
          </w:rPr>
          <w:t>183/2005</w:t>
        </w:r>
      </w:hyperlink>
      <w:r w:rsidRPr="001374E5">
        <w:rPr>
          <w:rFonts w:ascii="Arial" w:hAnsi="Arial" w:cs="Arial"/>
        </w:rPr>
        <w:t xml:space="preserve">. </w:t>
      </w:r>
    </w:p>
    <w:p w14:paraId="692D24F7" w14:textId="77777777" w:rsidR="00E05C9B" w:rsidRPr="001374E5" w:rsidRDefault="00E05C9B" w:rsidP="00E05C9B">
      <w:pPr>
        <w:widowControl w:val="0"/>
        <w:autoSpaceDE w:val="0"/>
        <w:autoSpaceDN w:val="0"/>
        <w:adjustRightInd w:val="0"/>
        <w:spacing w:after="0" w:line="240" w:lineRule="auto"/>
        <w:jc w:val="both"/>
        <w:rPr>
          <w:rFonts w:ascii="Arial" w:hAnsi="Arial" w:cs="Arial"/>
          <w:b/>
          <w:highlight w:val="white"/>
        </w:rPr>
      </w:pPr>
      <w:r w:rsidRPr="001374E5">
        <w:rPr>
          <w:rFonts w:ascii="Arial" w:hAnsi="Arial" w:cs="Arial"/>
        </w:rPr>
        <w:t xml:space="preserve"> </w:t>
      </w:r>
      <w:r w:rsidRPr="001374E5">
        <w:rPr>
          <w:rFonts w:ascii="Arial" w:hAnsi="Arial" w:cs="Arial"/>
          <w:highlight w:val="white"/>
        </w:rPr>
        <w:t xml:space="preserve">   </w:t>
      </w:r>
      <w:r w:rsidRPr="001374E5">
        <w:rPr>
          <w:rFonts w:ascii="Arial" w:hAnsi="Arial" w:cs="Arial"/>
          <w:b/>
        </w:rPr>
        <w:t>Čl. 14 nařízení Evropského parlamentu a Rady (EU) 2019/4.</w:t>
      </w:r>
    </w:p>
    <w:p w14:paraId="03EFFF10"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2918A86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8) </w:t>
      </w:r>
      <w:hyperlink r:id="rId182" w:history="1">
        <w:r w:rsidRPr="001374E5">
          <w:rPr>
            <w:rFonts w:ascii="Arial" w:hAnsi="Arial" w:cs="Arial"/>
          </w:rPr>
          <w:t>Čl. 14 až 16</w:t>
        </w:r>
      </w:hyperlink>
      <w:r w:rsidRPr="001374E5">
        <w:rPr>
          <w:rFonts w:ascii="Arial" w:hAnsi="Arial" w:cs="Arial"/>
        </w:rPr>
        <w:t xml:space="preserve">, </w:t>
      </w:r>
      <w:hyperlink r:id="rId183" w:history="1">
        <w:r w:rsidRPr="001374E5">
          <w:rPr>
            <w:rFonts w:ascii="Arial" w:hAnsi="Arial" w:cs="Arial"/>
          </w:rPr>
          <w:t>čl. 18 odst. 3</w:t>
        </w:r>
      </w:hyperlink>
      <w:r w:rsidRPr="001374E5">
        <w:rPr>
          <w:rFonts w:ascii="Arial" w:hAnsi="Arial" w:cs="Arial"/>
        </w:rPr>
        <w:t xml:space="preserve"> nařízení Evropského parlamentu a Rady (ES) č. </w:t>
      </w:r>
      <w:hyperlink r:id="rId184" w:history="1">
        <w:r w:rsidRPr="001374E5">
          <w:rPr>
            <w:rFonts w:ascii="Arial" w:hAnsi="Arial" w:cs="Arial"/>
          </w:rPr>
          <w:t>183/2005</w:t>
        </w:r>
      </w:hyperlink>
      <w:r w:rsidRPr="001374E5">
        <w:rPr>
          <w:rFonts w:ascii="Arial" w:hAnsi="Arial" w:cs="Arial"/>
        </w:rPr>
        <w:t xml:space="preserve">. </w:t>
      </w:r>
    </w:p>
    <w:p w14:paraId="320276D4" w14:textId="77777777" w:rsidR="00E05C9B" w:rsidRPr="001374E5" w:rsidRDefault="00E05C9B" w:rsidP="00E05C9B">
      <w:pPr>
        <w:widowControl w:val="0"/>
        <w:autoSpaceDE w:val="0"/>
        <w:autoSpaceDN w:val="0"/>
        <w:adjustRightInd w:val="0"/>
        <w:spacing w:after="0" w:line="240" w:lineRule="auto"/>
        <w:ind w:left="284" w:hanging="284"/>
        <w:jc w:val="both"/>
        <w:rPr>
          <w:rFonts w:ascii="Arial" w:hAnsi="Arial" w:cs="Arial"/>
          <w:b/>
          <w:highlight w:val="white"/>
        </w:rPr>
      </w:pPr>
      <w:r w:rsidRPr="001374E5">
        <w:rPr>
          <w:rFonts w:ascii="Arial" w:hAnsi="Arial" w:cs="Arial"/>
        </w:rPr>
        <w:t xml:space="preserve">   </w:t>
      </w:r>
      <w:r w:rsidRPr="001374E5">
        <w:rPr>
          <w:rFonts w:ascii="Arial" w:hAnsi="Arial" w:cs="Arial"/>
          <w:b/>
        </w:rPr>
        <w:t>Čl. 15 odst. 2 nařízení Evropského parlamentu a Rady (EU) 2019/4.</w:t>
      </w:r>
    </w:p>
    <w:p w14:paraId="239567F4"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35C1B350"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8a) Zákon č. </w:t>
      </w:r>
      <w:hyperlink r:id="rId185" w:history="1">
        <w:r w:rsidRPr="001374E5">
          <w:rPr>
            <w:rFonts w:ascii="Arial" w:hAnsi="Arial" w:cs="Arial"/>
          </w:rPr>
          <w:t>246/1992 Sb.</w:t>
        </w:r>
      </w:hyperlink>
      <w:r w:rsidRPr="001374E5">
        <w:rPr>
          <w:rFonts w:ascii="Arial" w:hAnsi="Arial" w:cs="Arial"/>
        </w:rPr>
        <w:t xml:space="preserve">, na ochranu zvířat proti týrání, ve znění pozdějších předpisů. </w:t>
      </w:r>
    </w:p>
    <w:p w14:paraId="6308DC5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5F95B4E"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strike/>
        </w:rPr>
        <w:t xml:space="preserve">9) </w:t>
      </w:r>
      <w:hyperlink r:id="rId186" w:history="1">
        <w:r w:rsidRPr="001374E5">
          <w:rPr>
            <w:rFonts w:ascii="Arial" w:hAnsi="Arial" w:cs="Arial"/>
            <w:strike/>
          </w:rPr>
          <w:t>Čl. 9 odst. 2</w:t>
        </w:r>
      </w:hyperlink>
      <w:r w:rsidRPr="001374E5">
        <w:rPr>
          <w:rFonts w:ascii="Arial" w:hAnsi="Arial" w:cs="Arial"/>
          <w:strike/>
        </w:rPr>
        <w:t xml:space="preserve"> a </w:t>
      </w:r>
      <w:hyperlink r:id="rId187" w:history="1">
        <w:r w:rsidRPr="001374E5">
          <w:rPr>
            <w:rFonts w:ascii="Arial" w:hAnsi="Arial" w:cs="Arial"/>
            <w:strike/>
          </w:rPr>
          <w:t>čl. 18 odst. 2</w:t>
        </w:r>
      </w:hyperlink>
      <w:r w:rsidRPr="001374E5">
        <w:rPr>
          <w:rFonts w:ascii="Arial" w:hAnsi="Arial" w:cs="Arial"/>
          <w:strike/>
        </w:rPr>
        <w:t xml:space="preserve"> nařízení Evropského parlamentu a Rady (ES) č. </w:t>
      </w:r>
      <w:hyperlink r:id="rId188" w:history="1">
        <w:r w:rsidRPr="001374E5">
          <w:rPr>
            <w:rFonts w:ascii="Arial" w:hAnsi="Arial" w:cs="Arial"/>
            <w:strike/>
          </w:rPr>
          <w:t>183/2005</w:t>
        </w:r>
      </w:hyperlink>
      <w:r w:rsidRPr="001374E5">
        <w:rPr>
          <w:rFonts w:ascii="Arial" w:hAnsi="Arial" w:cs="Arial"/>
          <w:strike/>
        </w:rPr>
        <w:t xml:space="preserve">. </w:t>
      </w:r>
    </w:p>
    <w:p w14:paraId="2A30A28B" w14:textId="77777777" w:rsidR="00E05C9B" w:rsidRPr="001374E5" w:rsidRDefault="00E05C9B" w:rsidP="00E05C9B">
      <w:pPr>
        <w:widowControl w:val="0"/>
        <w:autoSpaceDE w:val="0"/>
        <w:autoSpaceDN w:val="0"/>
        <w:adjustRightInd w:val="0"/>
        <w:spacing w:after="0" w:line="240" w:lineRule="auto"/>
        <w:jc w:val="both"/>
        <w:rPr>
          <w:rFonts w:ascii="Arial" w:hAnsi="Arial" w:cs="Arial"/>
          <w:b/>
          <w:highlight w:val="white"/>
        </w:rPr>
      </w:pPr>
      <w:r w:rsidRPr="001374E5">
        <w:rPr>
          <w:rFonts w:ascii="Arial" w:hAnsi="Arial" w:cs="Arial"/>
          <w:b/>
          <w:highlight w:val="white"/>
        </w:rPr>
        <w:t>9) Čl. 9 odst. 2 a čl. 18 odst. 2 nařízení Evropského parlamentu a Rady (ES) č. 183/2005.</w:t>
      </w:r>
    </w:p>
    <w:p w14:paraId="26D874DB" w14:textId="46BDE462" w:rsidR="00E05C9B" w:rsidRPr="001374E5" w:rsidRDefault="00E05C9B" w:rsidP="00E05C9B">
      <w:pPr>
        <w:widowControl w:val="0"/>
        <w:autoSpaceDE w:val="0"/>
        <w:autoSpaceDN w:val="0"/>
        <w:adjustRightInd w:val="0"/>
        <w:spacing w:after="0" w:line="240" w:lineRule="auto"/>
        <w:jc w:val="both"/>
        <w:rPr>
          <w:rFonts w:ascii="Arial" w:hAnsi="Arial" w:cs="Arial"/>
          <w:highlight w:val="white"/>
        </w:rPr>
      </w:pPr>
      <w:r w:rsidRPr="001374E5">
        <w:rPr>
          <w:rFonts w:ascii="Arial" w:hAnsi="Arial" w:cs="Arial"/>
          <w:b/>
          <w:highlight w:val="white"/>
        </w:rPr>
        <w:t xml:space="preserve">    Čl. 13 odst. 2 a 5 a čl. 15 odst. 1 </w:t>
      </w:r>
      <w:r w:rsidRPr="001374E5">
        <w:rPr>
          <w:rFonts w:ascii="Arial" w:hAnsi="Arial" w:cs="Arial"/>
          <w:b/>
        </w:rPr>
        <w:t>nařízení Evropského parlamentu a Rady (EU) 2019/4.</w:t>
      </w:r>
    </w:p>
    <w:p w14:paraId="5907BE8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p>
    <w:p w14:paraId="19258AD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9b) Zákon č. </w:t>
      </w:r>
      <w:hyperlink r:id="rId189" w:history="1">
        <w:r w:rsidRPr="001374E5">
          <w:rPr>
            <w:rFonts w:ascii="Arial" w:hAnsi="Arial" w:cs="Arial"/>
          </w:rPr>
          <w:t>18/2004 Sb.</w:t>
        </w:r>
      </w:hyperlink>
      <w:r w:rsidRPr="001374E5">
        <w:rPr>
          <w:rFonts w:ascii="Arial" w:hAnsi="Arial" w:cs="Arial"/>
        </w:rPr>
        <w:t>, o uznávání odborné kvalifikace a jiné způsobilosti státních příslušníků členských států Evropské unie a o změně některých zákonů (</w:t>
      </w:r>
      <w:hyperlink r:id="rId190" w:history="1">
        <w:r w:rsidRPr="001374E5">
          <w:rPr>
            <w:rFonts w:ascii="Arial" w:hAnsi="Arial" w:cs="Arial"/>
          </w:rPr>
          <w:t>zákon o uznávání odborné kvalifikace</w:t>
        </w:r>
      </w:hyperlink>
      <w:r w:rsidRPr="001374E5">
        <w:rPr>
          <w:rFonts w:ascii="Arial" w:hAnsi="Arial" w:cs="Arial"/>
        </w:rPr>
        <w:t xml:space="preserve">), ve znění pozdějších předpisů. </w:t>
      </w:r>
    </w:p>
    <w:p w14:paraId="504BA08F"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05B7AF9"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9c) Přílohy I, II a III nařízení Evropského parlamentu a Rady (ES) č. </w:t>
      </w:r>
      <w:hyperlink r:id="rId191" w:history="1">
        <w:r w:rsidRPr="001374E5">
          <w:rPr>
            <w:rFonts w:ascii="Arial" w:hAnsi="Arial" w:cs="Arial"/>
          </w:rPr>
          <w:t>183/2005.</w:t>
        </w:r>
      </w:hyperlink>
      <w:r w:rsidRPr="001374E5">
        <w:rPr>
          <w:rFonts w:ascii="Arial" w:hAnsi="Arial" w:cs="Arial"/>
        </w:rPr>
        <w:t xml:space="preserve"> </w:t>
      </w:r>
    </w:p>
    <w:p w14:paraId="508960F2" w14:textId="77777777" w:rsidR="00E05C9B" w:rsidRPr="001374E5" w:rsidRDefault="00E05C9B" w:rsidP="00E05C9B">
      <w:pPr>
        <w:autoSpaceDE w:val="0"/>
        <w:autoSpaceDN w:val="0"/>
        <w:rPr>
          <w:rFonts w:ascii="Arial" w:hAnsi="Arial" w:cs="Arial"/>
        </w:rPr>
      </w:pPr>
      <w:r w:rsidRPr="001374E5">
        <w:rPr>
          <w:rFonts w:ascii="Arial" w:hAnsi="Arial" w:cs="Arial"/>
        </w:rPr>
        <w:t xml:space="preserve"> </w:t>
      </w:r>
      <w:r w:rsidRPr="001374E5">
        <w:rPr>
          <w:rFonts w:ascii="Arial" w:hAnsi="Arial" w:cs="Arial"/>
          <w:b/>
          <w:bCs/>
        </w:rPr>
        <w:t>     Příloha I nařízení Evropského parlamentu a Rady (EU) 2019/4.</w:t>
      </w:r>
    </w:p>
    <w:p w14:paraId="4159107D"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9d) </w:t>
      </w:r>
      <w:hyperlink r:id="rId192" w:history="1">
        <w:r w:rsidRPr="001374E5">
          <w:rPr>
            <w:rFonts w:ascii="Arial" w:hAnsi="Arial" w:cs="Arial"/>
          </w:rPr>
          <w:t>Čl. 6 odst. 1</w:t>
        </w:r>
      </w:hyperlink>
      <w:r w:rsidRPr="001374E5">
        <w:rPr>
          <w:rFonts w:ascii="Arial" w:hAnsi="Arial" w:cs="Arial"/>
        </w:rPr>
        <w:t xml:space="preserve"> nařízení Evropského parlamentu a Rady (ES) č. </w:t>
      </w:r>
      <w:hyperlink r:id="rId193" w:history="1">
        <w:r w:rsidRPr="001374E5">
          <w:rPr>
            <w:rFonts w:ascii="Arial" w:hAnsi="Arial" w:cs="Arial"/>
          </w:rPr>
          <w:t>183/2005.</w:t>
        </w:r>
      </w:hyperlink>
      <w:r w:rsidRPr="001374E5">
        <w:rPr>
          <w:rFonts w:ascii="Arial" w:hAnsi="Arial" w:cs="Arial"/>
        </w:rPr>
        <w:t xml:space="preserve">. </w:t>
      </w:r>
    </w:p>
    <w:p w14:paraId="10DA54D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22F5963F"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9e) Například </w:t>
      </w:r>
      <w:hyperlink r:id="rId194" w:history="1">
        <w:r w:rsidRPr="001374E5">
          <w:rPr>
            <w:rFonts w:ascii="Arial" w:hAnsi="Arial" w:cs="Arial"/>
          </w:rPr>
          <w:t>čl. 15</w:t>
        </w:r>
      </w:hyperlink>
      <w:r w:rsidRPr="001374E5">
        <w:rPr>
          <w:rFonts w:ascii="Arial" w:hAnsi="Arial" w:cs="Arial"/>
        </w:rPr>
        <w:t xml:space="preserve"> a </w:t>
      </w:r>
      <w:hyperlink r:id="rId195" w:history="1">
        <w:r w:rsidRPr="001374E5">
          <w:rPr>
            <w:rFonts w:ascii="Arial" w:hAnsi="Arial" w:cs="Arial"/>
          </w:rPr>
          <w:t>20</w:t>
        </w:r>
      </w:hyperlink>
      <w:r w:rsidRPr="001374E5">
        <w:rPr>
          <w:rFonts w:ascii="Arial" w:hAnsi="Arial" w:cs="Arial"/>
        </w:rPr>
        <w:t xml:space="preserve"> nařízení Evropského parlamentu a Rady (ES) č. </w:t>
      </w:r>
      <w:hyperlink r:id="rId196" w:history="1">
        <w:r w:rsidRPr="001374E5">
          <w:rPr>
            <w:rFonts w:ascii="Arial" w:hAnsi="Arial" w:cs="Arial"/>
          </w:rPr>
          <w:t>178/2002</w:t>
        </w:r>
      </w:hyperlink>
      <w:r w:rsidRPr="001374E5">
        <w:rPr>
          <w:rFonts w:ascii="Arial" w:hAnsi="Arial" w:cs="Arial"/>
        </w:rPr>
        <w:t xml:space="preserve">. </w:t>
      </w:r>
    </w:p>
    <w:p w14:paraId="4291B61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B02997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9g) Příloha I část A bod 3 nařízení Evropského parlamentu a Rady (ES) č. </w:t>
      </w:r>
      <w:hyperlink r:id="rId197" w:history="1">
        <w:r w:rsidRPr="001374E5">
          <w:rPr>
            <w:rFonts w:ascii="Arial" w:hAnsi="Arial" w:cs="Arial"/>
          </w:rPr>
          <w:t>183/2005.</w:t>
        </w:r>
      </w:hyperlink>
      <w:r w:rsidRPr="001374E5">
        <w:rPr>
          <w:rFonts w:ascii="Arial" w:hAnsi="Arial" w:cs="Arial"/>
        </w:rPr>
        <w:t xml:space="preserve">. </w:t>
      </w:r>
    </w:p>
    <w:p w14:paraId="5DC57A23"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BEB74BE"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lastRenderedPageBreak/>
        <w:t xml:space="preserve">9h) </w:t>
      </w:r>
      <w:hyperlink r:id="rId198" w:history="1">
        <w:r w:rsidRPr="001374E5">
          <w:rPr>
            <w:rFonts w:ascii="Arial" w:hAnsi="Arial" w:cs="Arial"/>
          </w:rPr>
          <w:t>Čl. 19 odst. 4</w:t>
        </w:r>
      </w:hyperlink>
      <w:r w:rsidRPr="001374E5">
        <w:rPr>
          <w:rFonts w:ascii="Arial" w:hAnsi="Arial" w:cs="Arial"/>
        </w:rPr>
        <w:t xml:space="preserve"> nařízení Evropského parlamentu a Rady (ES) č. </w:t>
      </w:r>
      <w:hyperlink r:id="rId199" w:history="1">
        <w:r w:rsidRPr="001374E5">
          <w:rPr>
            <w:rFonts w:ascii="Arial" w:hAnsi="Arial" w:cs="Arial"/>
          </w:rPr>
          <w:t>183/2005.</w:t>
        </w:r>
      </w:hyperlink>
      <w:r w:rsidRPr="001374E5">
        <w:rPr>
          <w:rFonts w:ascii="Arial" w:hAnsi="Arial" w:cs="Arial"/>
        </w:rPr>
        <w:t xml:space="preserve">. </w:t>
      </w:r>
    </w:p>
    <w:p w14:paraId="12EA89AC"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AB04DA5"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9i) </w:t>
      </w:r>
      <w:hyperlink r:id="rId200" w:history="1">
        <w:r w:rsidRPr="001374E5">
          <w:rPr>
            <w:rFonts w:ascii="Arial" w:hAnsi="Arial" w:cs="Arial"/>
          </w:rPr>
          <w:t>Čl. 16</w:t>
        </w:r>
      </w:hyperlink>
      <w:r w:rsidRPr="001374E5">
        <w:rPr>
          <w:rFonts w:ascii="Arial" w:hAnsi="Arial" w:cs="Arial"/>
        </w:rPr>
        <w:t xml:space="preserve"> nařízení Evropského parlamentu a Rady (ES) č. </w:t>
      </w:r>
      <w:hyperlink r:id="rId201" w:history="1">
        <w:r w:rsidRPr="001374E5">
          <w:rPr>
            <w:rFonts w:ascii="Arial" w:hAnsi="Arial" w:cs="Arial"/>
          </w:rPr>
          <w:t>1831/2003</w:t>
        </w:r>
      </w:hyperlink>
      <w:r w:rsidRPr="001374E5">
        <w:rPr>
          <w:rFonts w:ascii="Arial" w:hAnsi="Arial" w:cs="Arial"/>
        </w:rPr>
        <w:t xml:space="preserve">. </w:t>
      </w:r>
    </w:p>
    <w:p w14:paraId="689F9BB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E24AC9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 Například </w:t>
      </w:r>
      <w:hyperlink r:id="rId202" w:history="1">
        <w:r w:rsidRPr="001374E5">
          <w:rPr>
            <w:rFonts w:ascii="Arial" w:hAnsi="Arial" w:cs="Arial"/>
          </w:rPr>
          <w:t>§ 39 zákona č. 166/1999 Sb.</w:t>
        </w:r>
      </w:hyperlink>
      <w:r w:rsidRPr="001374E5">
        <w:rPr>
          <w:rFonts w:ascii="Arial" w:hAnsi="Arial" w:cs="Arial"/>
        </w:rPr>
        <w:t xml:space="preserve">, ve znění pozdějších předpisů, </w:t>
      </w:r>
      <w:hyperlink r:id="rId203" w:history="1">
        <w:r w:rsidRPr="001374E5">
          <w:rPr>
            <w:rFonts w:ascii="Arial" w:hAnsi="Arial" w:cs="Arial"/>
          </w:rPr>
          <w:t>§ 57 zákona č. 258/2000 Sb.</w:t>
        </w:r>
      </w:hyperlink>
      <w:r w:rsidRPr="001374E5">
        <w:rPr>
          <w:rFonts w:ascii="Arial" w:hAnsi="Arial" w:cs="Arial"/>
        </w:rPr>
        <w:t xml:space="preserve">, o ochraně veřejného zdraví a o změně některých souvisejících zákonů, ve znění pozdějších předpisů, zákon č. </w:t>
      </w:r>
      <w:hyperlink r:id="rId204" w:history="1">
        <w:r w:rsidRPr="001374E5">
          <w:rPr>
            <w:rFonts w:ascii="Arial" w:hAnsi="Arial" w:cs="Arial"/>
          </w:rPr>
          <w:t>350/2011 Sb.</w:t>
        </w:r>
      </w:hyperlink>
      <w:r w:rsidRPr="001374E5">
        <w:rPr>
          <w:rFonts w:ascii="Arial" w:hAnsi="Arial" w:cs="Arial"/>
        </w:rPr>
        <w:t>, o chemických látkách a chemických směsích a o změně některých zákonů (</w:t>
      </w:r>
      <w:hyperlink r:id="rId205" w:history="1">
        <w:r w:rsidRPr="001374E5">
          <w:rPr>
            <w:rFonts w:ascii="Arial" w:hAnsi="Arial" w:cs="Arial"/>
          </w:rPr>
          <w:t>chemický zákon</w:t>
        </w:r>
      </w:hyperlink>
      <w:r w:rsidRPr="001374E5">
        <w:rPr>
          <w:rFonts w:ascii="Arial" w:hAnsi="Arial" w:cs="Arial"/>
        </w:rPr>
        <w:t xml:space="preserve">), ve znění pozdějších předpisů. </w:t>
      </w:r>
    </w:p>
    <w:p w14:paraId="6FFE0E25"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07193D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10a) Zákon č. </w:t>
      </w:r>
      <w:hyperlink r:id="rId206" w:history="1">
        <w:r w:rsidRPr="001374E5">
          <w:rPr>
            <w:rFonts w:ascii="Arial" w:hAnsi="Arial" w:cs="Arial"/>
          </w:rPr>
          <w:t>125/1997 Sb.</w:t>
        </w:r>
      </w:hyperlink>
      <w:r w:rsidRPr="001374E5">
        <w:rPr>
          <w:rFonts w:ascii="Arial" w:hAnsi="Arial" w:cs="Arial"/>
        </w:rPr>
        <w:t xml:space="preserve">, o odpadech, ve znění pozdějších předpisů. </w:t>
      </w:r>
    </w:p>
    <w:p w14:paraId="2042207D"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 </w:t>
      </w:r>
    </w:p>
    <w:p w14:paraId="23E50C6B"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Zákon č. </w:t>
      </w:r>
      <w:hyperlink r:id="rId207" w:history="1">
        <w:r w:rsidRPr="001374E5">
          <w:rPr>
            <w:rFonts w:ascii="Arial" w:hAnsi="Arial" w:cs="Arial"/>
          </w:rPr>
          <w:t>156/1998 Sb.</w:t>
        </w:r>
      </w:hyperlink>
      <w:r w:rsidRPr="001374E5">
        <w:rPr>
          <w:rFonts w:ascii="Arial" w:hAnsi="Arial" w:cs="Arial"/>
        </w:rPr>
        <w:t>, o hnojivech, pomocných půdních látkách, pomocných rostlinných přípravcích a substrátech a o agrochemickém zkoušení zemědělských půd (</w:t>
      </w:r>
      <w:hyperlink r:id="rId208" w:history="1">
        <w:r w:rsidRPr="001374E5">
          <w:rPr>
            <w:rFonts w:ascii="Arial" w:hAnsi="Arial" w:cs="Arial"/>
          </w:rPr>
          <w:t>zákon o hnojivech</w:t>
        </w:r>
      </w:hyperlink>
      <w:r w:rsidRPr="001374E5">
        <w:rPr>
          <w:rFonts w:ascii="Arial" w:hAnsi="Arial" w:cs="Arial"/>
        </w:rPr>
        <w:t xml:space="preserve">). </w:t>
      </w:r>
    </w:p>
    <w:p w14:paraId="251A1BE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5AD69D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10b) Například nařízení Evropského parlamentu a Rady (ES) č. </w:t>
      </w:r>
      <w:hyperlink r:id="rId209" w:history="1">
        <w:r w:rsidRPr="001374E5">
          <w:rPr>
            <w:rFonts w:ascii="Arial" w:hAnsi="Arial" w:cs="Arial"/>
          </w:rPr>
          <w:t>999/2001</w:t>
        </w:r>
      </w:hyperlink>
      <w:r w:rsidRPr="001374E5">
        <w:rPr>
          <w:rFonts w:ascii="Arial" w:hAnsi="Arial" w:cs="Arial"/>
        </w:rPr>
        <w:t xml:space="preserve"> ze dne 22. května 2001, o stanovení pravidel pro prevenci, tlumení a eradikaci některých přenosných sponginoformních encefalopatií, v platném znění, nařízení Evropského parlamentu a Rady (ES) č. </w:t>
      </w:r>
      <w:hyperlink r:id="rId210" w:history="1">
        <w:r w:rsidRPr="001374E5">
          <w:rPr>
            <w:rFonts w:ascii="Arial" w:hAnsi="Arial" w:cs="Arial"/>
          </w:rPr>
          <w:t>1829/2003</w:t>
        </w:r>
      </w:hyperlink>
      <w:r w:rsidRPr="001374E5">
        <w:rPr>
          <w:rFonts w:ascii="Arial" w:hAnsi="Arial" w:cs="Arial"/>
        </w:rPr>
        <w:t xml:space="preserve"> ze dne 22. září 2003, o geneticky modifikovaných potravinách a krmivech, v platném znění, nařízení Evropského parlamentu a Rady č. </w:t>
      </w:r>
      <w:hyperlink r:id="rId211" w:history="1">
        <w:r w:rsidRPr="001374E5">
          <w:rPr>
            <w:rFonts w:ascii="Arial" w:hAnsi="Arial" w:cs="Arial"/>
          </w:rPr>
          <w:t>1830/2003</w:t>
        </w:r>
      </w:hyperlink>
      <w:r w:rsidRPr="001374E5">
        <w:rPr>
          <w:rFonts w:ascii="Arial" w:hAnsi="Arial" w:cs="Arial"/>
        </w:rPr>
        <w:t xml:space="preserve"> ze dne 22. září 2003, o sledovatelnosti a označování geneticky modifikovaných organismů a sledovatelnosti potravin a krmiv vyrobených z geneticky modifikovaných organismů a o změně směrnice </w:t>
      </w:r>
      <w:hyperlink r:id="rId212" w:history="1">
        <w:r w:rsidRPr="001374E5">
          <w:rPr>
            <w:rFonts w:ascii="Arial" w:hAnsi="Arial" w:cs="Arial"/>
          </w:rPr>
          <w:t>2001/18/ES</w:t>
        </w:r>
      </w:hyperlink>
      <w:r w:rsidRPr="001374E5">
        <w:rPr>
          <w:rFonts w:ascii="Arial" w:hAnsi="Arial" w:cs="Arial"/>
        </w:rPr>
        <w:t xml:space="preserve">, v platném znění, nařízení Evropského parlamentu a Rady (ES) č. </w:t>
      </w:r>
      <w:hyperlink r:id="rId213" w:history="1">
        <w:r w:rsidRPr="001374E5">
          <w:rPr>
            <w:rFonts w:ascii="Arial" w:hAnsi="Arial" w:cs="Arial"/>
          </w:rPr>
          <w:t>1831/2003</w:t>
        </w:r>
      </w:hyperlink>
      <w:r w:rsidRPr="001374E5">
        <w:rPr>
          <w:rFonts w:ascii="Arial" w:hAnsi="Arial" w:cs="Arial"/>
        </w:rPr>
        <w:t xml:space="preserve"> ze dne 22. září 2003, o doplňkových látkách používaných ve výživě zvířat, nařízení Evropského parlamentu a Rady (ES) č. </w:t>
      </w:r>
      <w:hyperlink r:id="rId214" w:history="1">
        <w:r w:rsidRPr="001374E5">
          <w:rPr>
            <w:rFonts w:ascii="Arial" w:hAnsi="Arial" w:cs="Arial"/>
          </w:rPr>
          <w:t>183/2005</w:t>
        </w:r>
      </w:hyperlink>
      <w:r w:rsidRPr="001374E5">
        <w:rPr>
          <w:rFonts w:ascii="Arial" w:hAnsi="Arial" w:cs="Arial"/>
        </w:rPr>
        <w:t xml:space="preserve">. </w:t>
      </w:r>
    </w:p>
    <w:p w14:paraId="18C3059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CB91F16"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10c) Nařízení Evropského parlamentu a Rady (ES) č. </w:t>
      </w:r>
      <w:hyperlink r:id="rId215" w:history="1">
        <w:r w:rsidRPr="001374E5">
          <w:rPr>
            <w:rFonts w:ascii="Arial" w:hAnsi="Arial" w:cs="Arial"/>
          </w:rPr>
          <w:t>1831/2003</w:t>
        </w:r>
      </w:hyperlink>
      <w:r w:rsidRPr="001374E5">
        <w:rPr>
          <w:rFonts w:ascii="Arial" w:hAnsi="Arial" w:cs="Arial"/>
        </w:rPr>
        <w:t xml:space="preserve">. </w:t>
      </w:r>
    </w:p>
    <w:p w14:paraId="34EA4431"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A46E44B"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Příloha I a IV nařízení Evropského parlamentu a Rady (ES) č. </w:t>
      </w:r>
      <w:hyperlink r:id="rId216" w:history="1">
        <w:r w:rsidRPr="001374E5">
          <w:rPr>
            <w:rFonts w:ascii="Arial" w:hAnsi="Arial" w:cs="Arial"/>
          </w:rPr>
          <w:t>999/2001</w:t>
        </w:r>
      </w:hyperlink>
      <w:r w:rsidRPr="001374E5">
        <w:rPr>
          <w:rFonts w:ascii="Arial" w:hAnsi="Arial" w:cs="Arial"/>
        </w:rPr>
        <w:t xml:space="preserve">, v platném znění. </w:t>
      </w:r>
    </w:p>
    <w:p w14:paraId="2CB0D89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7717C9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10d) </w:t>
      </w:r>
      <w:hyperlink r:id="rId217" w:history="1">
        <w:r w:rsidRPr="001374E5">
          <w:rPr>
            <w:rFonts w:ascii="Arial" w:hAnsi="Arial" w:cs="Arial"/>
          </w:rPr>
          <w:t>Čl. 5</w:t>
        </w:r>
      </w:hyperlink>
      <w:r w:rsidRPr="001374E5">
        <w:rPr>
          <w:rFonts w:ascii="Arial" w:hAnsi="Arial" w:cs="Arial"/>
        </w:rPr>
        <w:t xml:space="preserve"> nařízení Evropského parlamentu a Rady (ES) č. </w:t>
      </w:r>
      <w:hyperlink r:id="rId218" w:history="1">
        <w:r w:rsidRPr="001374E5">
          <w:rPr>
            <w:rFonts w:ascii="Arial" w:hAnsi="Arial" w:cs="Arial"/>
          </w:rPr>
          <w:t>1831/2003</w:t>
        </w:r>
      </w:hyperlink>
      <w:r w:rsidRPr="001374E5">
        <w:rPr>
          <w:rFonts w:ascii="Arial" w:hAnsi="Arial" w:cs="Arial"/>
        </w:rPr>
        <w:t xml:space="preserve">. </w:t>
      </w:r>
    </w:p>
    <w:p w14:paraId="77C63426"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9CBA0F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10e) Příloha I až III nařízení Evropského parlamentu a Rady (ES) č. </w:t>
      </w:r>
      <w:hyperlink r:id="rId219" w:history="1">
        <w:r w:rsidRPr="001374E5">
          <w:rPr>
            <w:rFonts w:ascii="Arial" w:hAnsi="Arial" w:cs="Arial"/>
          </w:rPr>
          <w:t>1831/2003</w:t>
        </w:r>
      </w:hyperlink>
      <w:r w:rsidRPr="001374E5">
        <w:rPr>
          <w:rFonts w:ascii="Arial" w:hAnsi="Arial" w:cs="Arial"/>
        </w:rPr>
        <w:t xml:space="preserve">. </w:t>
      </w:r>
    </w:p>
    <w:p w14:paraId="63EA499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2E16125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10f) </w:t>
      </w:r>
      <w:hyperlink r:id="rId220" w:history="1">
        <w:r w:rsidRPr="001374E5">
          <w:rPr>
            <w:rFonts w:ascii="Arial" w:hAnsi="Arial" w:cs="Arial"/>
          </w:rPr>
          <w:t>Čl. 54</w:t>
        </w:r>
      </w:hyperlink>
      <w:r w:rsidRPr="001374E5">
        <w:rPr>
          <w:rFonts w:ascii="Arial" w:hAnsi="Arial" w:cs="Arial"/>
        </w:rPr>
        <w:t xml:space="preserve"> nařízení Evropského parlamentu a Rady (ES) č. </w:t>
      </w:r>
      <w:hyperlink r:id="rId221" w:history="1">
        <w:r w:rsidRPr="001374E5">
          <w:rPr>
            <w:rFonts w:ascii="Arial" w:hAnsi="Arial" w:cs="Arial"/>
          </w:rPr>
          <w:t>882/2004</w:t>
        </w:r>
      </w:hyperlink>
      <w:r w:rsidRPr="001374E5">
        <w:rPr>
          <w:rFonts w:ascii="Arial" w:hAnsi="Arial" w:cs="Arial"/>
        </w:rPr>
        <w:t xml:space="preserve"> ze dne 29. dubna 2004, o úředních kontrolách za účelem ověřování dodržování právních předpisů o krmivech a potravinách a ustanovení o zdraví zvířat a dobrých životních podmínkách zvířat, v platném znění. </w:t>
      </w:r>
    </w:p>
    <w:p w14:paraId="1FCAE123"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52BB868"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12) Například </w:t>
      </w:r>
      <w:hyperlink r:id="rId222" w:history="1">
        <w:r w:rsidRPr="001374E5">
          <w:rPr>
            <w:rFonts w:ascii="Arial" w:hAnsi="Arial" w:cs="Arial"/>
          </w:rPr>
          <w:t>čl. 2 odst. 1</w:t>
        </w:r>
      </w:hyperlink>
      <w:r w:rsidRPr="001374E5">
        <w:rPr>
          <w:rFonts w:ascii="Arial" w:hAnsi="Arial" w:cs="Arial"/>
        </w:rPr>
        <w:t xml:space="preserve"> nařízení Evropského parlamentu a Rady (EU) </w:t>
      </w:r>
      <w:hyperlink r:id="rId223" w:history="1">
        <w:r w:rsidRPr="001374E5">
          <w:rPr>
            <w:rFonts w:ascii="Arial" w:hAnsi="Arial" w:cs="Arial"/>
          </w:rPr>
          <w:t>2017/625</w:t>
        </w:r>
      </w:hyperlink>
      <w:r w:rsidRPr="001374E5">
        <w:rPr>
          <w:rFonts w:ascii="Arial" w:hAnsi="Arial" w:cs="Arial"/>
        </w:rPr>
        <w:t xml:space="preserve">, </w:t>
      </w:r>
      <w:hyperlink r:id="rId224" w:history="1">
        <w:r w:rsidRPr="001374E5">
          <w:rPr>
            <w:rFonts w:ascii="Arial" w:hAnsi="Arial" w:cs="Arial"/>
          </w:rPr>
          <w:t>§ 2 zákona č. 255/2012 Sb.</w:t>
        </w:r>
      </w:hyperlink>
      <w:r w:rsidRPr="001374E5">
        <w:rPr>
          <w:rFonts w:ascii="Arial" w:hAnsi="Arial" w:cs="Arial"/>
        </w:rPr>
        <w:t>, o kontrole (</w:t>
      </w:r>
      <w:hyperlink r:id="rId225" w:history="1">
        <w:r w:rsidRPr="001374E5">
          <w:rPr>
            <w:rFonts w:ascii="Arial" w:hAnsi="Arial" w:cs="Arial"/>
          </w:rPr>
          <w:t>kontrolní řád</w:t>
        </w:r>
      </w:hyperlink>
      <w:r w:rsidRPr="001374E5">
        <w:rPr>
          <w:rFonts w:ascii="Arial" w:hAnsi="Arial" w:cs="Arial"/>
        </w:rPr>
        <w:t xml:space="preserve">). </w:t>
      </w:r>
    </w:p>
    <w:p w14:paraId="394E4C91"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BDC27E7"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12a) </w:t>
      </w:r>
      <w:hyperlink r:id="rId226" w:history="1">
        <w:r w:rsidRPr="001374E5">
          <w:rPr>
            <w:rFonts w:ascii="Arial" w:hAnsi="Arial" w:cs="Arial"/>
          </w:rPr>
          <w:t>Čl. 79 odst. 2 písm. c)</w:t>
        </w:r>
      </w:hyperlink>
      <w:r w:rsidRPr="001374E5">
        <w:rPr>
          <w:rFonts w:ascii="Arial" w:hAnsi="Arial" w:cs="Arial"/>
        </w:rPr>
        <w:t xml:space="preserve"> nařízení Evropského parlamentu a Rady (EU) </w:t>
      </w:r>
      <w:hyperlink r:id="rId227" w:history="1">
        <w:r w:rsidRPr="001374E5">
          <w:rPr>
            <w:rFonts w:ascii="Arial" w:hAnsi="Arial" w:cs="Arial"/>
          </w:rPr>
          <w:t>2017/625</w:t>
        </w:r>
      </w:hyperlink>
      <w:r w:rsidRPr="001374E5">
        <w:rPr>
          <w:rFonts w:ascii="Arial" w:hAnsi="Arial" w:cs="Arial"/>
        </w:rPr>
        <w:t xml:space="preserve">. </w:t>
      </w:r>
    </w:p>
    <w:p w14:paraId="17F3788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72628716"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12c) Zákon č. </w:t>
      </w:r>
      <w:hyperlink r:id="rId228" w:history="1">
        <w:r w:rsidRPr="001374E5">
          <w:rPr>
            <w:rFonts w:ascii="Arial" w:hAnsi="Arial" w:cs="Arial"/>
          </w:rPr>
          <w:t>110/1997 Sb.</w:t>
        </w:r>
      </w:hyperlink>
      <w:r w:rsidRPr="001374E5">
        <w:rPr>
          <w:rFonts w:ascii="Arial" w:hAnsi="Arial" w:cs="Arial"/>
        </w:rPr>
        <w:t xml:space="preserve">, o potravinách a tabákových výrobcích a o změně a doplnění některých souvisejících zákonů, ve znění pozdějších předpisů. </w:t>
      </w:r>
    </w:p>
    <w:p w14:paraId="48E546DC"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EDC471B"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13) </w:t>
      </w:r>
      <w:hyperlink r:id="rId229" w:history="1">
        <w:r w:rsidRPr="001374E5">
          <w:rPr>
            <w:rFonts w:ascii="Arial" w:hAnsi="Arial" w:cs="Arial"/>
          </w:rPr>
          <w:t>Čl. 34</w:t>
        </w:r>
      </w:hyperlink>
      <w:r w:rsidRPr="001374E5">
        <w:rPr>
          <w:rFonts w:ascii="Arial" w:hAnsi="Arial" w:cs="Arial"/>
        </w:rPr>
        <w:t xml:space="preserve"> nařízení Evropského parlamentu a Rady (EU) </w:t>
      </w:r>
      <w:hyperlink r:id="rId230" w:history="1">
        <w:r w:rsidRPr="001374E5">
          <w:rPr>
            <w:rFonts w:ascii="Arial" w:hAnsi="Arial" w:cs="Arial"/>
          </w:rPr>
          <w:t>2017/625</w:t>
        </w:r>
      </w:hyperlink>
      <w:r w:rsidRPr="001374E5">
        <w:rPr>
          <w:rFonts w:ascii="Arial" w:hAnsi="Arial" w:cs="Arial"/>
        </w:rPr>
        <w:t xml:space="preserve">. </w:t>
      </w:r>
    </w:p>
    <w:p w14:paraId="03A0A0D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4471D4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13c) </w:t>
      </w:r>
      <w:hyperlink r:id="rId231" w:history="1">
        <w:r w:rsidRPr="001374E5">
          <w:rPr>
            <w:rFonts w:ascii="Arial" w:hAnsi="Arial" w:cs="Arial"/>
          </w:rPr>
          <w:t>Čl. 5 odst. 6</w:t>
        </w:r>
      </w:hyperlink>
      <w:r w:rsidRPr="001374E5">
        <w:rPr>
          <w:rFonts w:ascii="Arial" w:hAnsi="Arial" w:cs="Arial"/>
        </w:rPr>
        <w:t xml:space="preserve"> nařízení Evropského parlamentu a Rady (ES) č. </w:t>
      </w:r>
      <w:hyperlink r:id="rId232" w:history="1">
        <w:r w:rsidRPr="001374E5">
          <w:rPr>
            <w:rFonts w:ascii="Arial" w:hAnsi="Arial" w:cs="Arial"/>
          </w:rPr>
          <w:t>183/2005</w:t>
        </w:r>
      </w:hyperlink>
      <w:r w:rsidRPr="001374E5">
        <w:rPr>
          <w:rFonts w:ascii="Arial" w:hAnsi="Arial" w:cs="Arial"/>
        </w:rPr>
        <w:t xml:space="preserve">. </w:t>
      </w:r>
    </w:p>
    <w:p w14:paraId="773A864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B3E4410"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14) Vyhláška Ministerstva zemědělství ČR č. </w:t>
      </w:r>
      <w:hyperlink r:id="rId233" w:history="1">
        <w:r w:rsidRPr="001374E5">
          <w:rPr>
            <w:rFonts w:ascii="Arial" w:hAnsi="Arial" w:cs="Arial"/>
          </w:rPr>
          <w:t>413/1991 Sb.</w:t>
        </w:r>
      </w:hyperlink>
      <w:r w:rsidRPr="001374E5">
        <w:rPr>
          <w:rFonts w:ascii="Arial" w:hAnsi="Arial" w:cs="Arial"/>
        </w:rPr>
        <w:t xml:space="preserve">, o registraci některých druhů krmiv, jejich dodavatelů a o odborné státní kontrole. </w:t>
      </w:r>
    </w:p>
    <w:p w14:paraId="3EC5CD70"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 </w:t>
      </w:r>
    </w:p>
    <w:p w14:paraId="4567214C"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lastRenderedPageBreak/>
        <w:t xml:space="preserve">Vyhláška Ministerstva zemědělství ČR č. </w:t>
      </w:r>
      <w:hyperlink r:id="rId234" w:history="1">
        <w:r w:rsidRPr="001374E5">
          <w:rPr>
            <w:rFonts w:ascii="Arial" w:hAnsi="Arial" w:cs="Arial"/>
          </w:rPr>
          <w:t>362/1992 Sb.</w:t>
        </w:r>
      </w:hyperlink>
      <w:r w:rsidRPr="001374E5">
        <w:rPr>
          <w:rFonts w:ascii="Arial" w:hAnsi="Arial" w:cs="Arial"/>
        </w:rPr>
        <w:t xml:space="preserve">, o výrobě a složení krmných směsí, ve znění vyhlášek č. </w:t>
      </w:r>
      <w:hyperlink r:id="rId235" w:history="1">
        <w:r w:rsidRPr="001374E5">
          <w:rPr>
            <w:rFonts w:ascii="Arial" w:hAnsi="Arial" w:cs="Arial"/>
          </w:rPr>
          <w:t>264/1993 Sb.</w:t>
        </w:r>
      </w:hyperlink>
      <w:r w:rsidRPr="001374E5">
        <w:rPr>
          <w:rFonts w:ascii="Arial" w:hAnsi="Arial" w:cs="Arial"/>
        </w:rPr>
        <w:t xml:space="preserve"> a č. </w:t>
      </w:r>
      <w:hyperlink r:id="rId236" w:history="1">
        <w:r w:rsidRPr="001374E5">
          <w:rPr>
            <w:rFonts w:ascii="Arial" w:hAnsi="Arial" w:cs="Arial"/>
          </w:rPr>
          <w:t>190/1995 Sb.</w:t>
        </w:r>
      </w:hyperlink>
      <w:r w:rsidRPr="001374E5">
        <w:rPr>
          <w:rFonts w:ascii="Arial" w:hAnsi="Arial" w:cs="Arial"/>
        </w:rPr>
        <w:t xml:space="preserve"> </w:t>
      </w:r>
    </w:p>
    <w:p w14:paraId="207531C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B02AE73" w14:textId="77777777" w:rsidR="00E05C9B" w:rsidRPr="001374E5" w:rsidRDefault="00E05C9B" w:rsidP="00E05C9B">
      <w:pPr>
        <w:widowControl w:val="0"/>
        <w:autoSpaceDE w:val="0"/>
        <w:autoSpaceDN w:val="0"/>
        <w:adjustRightInd w:val="0"/>
        <w:spacing w:after="0" w:line="240" w:lineRule="auto"/>
        <w:jc w:val="both"/>
        <w:rPr>
          <w:rFonts w:ascii="Arial" w:hAnsi="Arial" w:cs="Arial"/>
          <w:strike/>
        </w:rPr>
      </w:pPr>
      <w:r w:rsidRPr="001374E5">
        <w:rPr>
          <w:rFonts w:ascii="Arial" w:hAnsi="Arial" w:cs="Arial"/>
        </w:rPr>
        <w:t xml:space="preserve">16) </w:t>
      </w:r>
      <w:r w:rsidRPr="001374E5">
        <w:rPr>
          <w:rFonts w:ascii="Arial" w:hAnsi="Arial" w:cs="Arial"/>
          <w:strike/>
        </w:rPr>
        <w:t xml:space="preserve">Například nařízení Komise (ES) č. </w:t>
      </w:r>
      <w:hyperlink r:id="rId237" w:history="1">
        <w:r w:rsidRPr="001374E5">
          <w:rPr>
            <w:rFonts w:ascii="Arial" w:hAnsi="Arial" w:cs="Arial"/>
            <w:strike/>
          </w:rPr>
          <w:t>669/2009</w:t>
        </w:r>
      </w:hyperlink>
      <w:r w:rsidRPr="001374E5">
        <w:rPr>
          <w:rFonts w:ascii="Arial" w:hAnsi="Arial" w:cs="Arial"/>
          <w:strike/>
        </w:rPr>
        <w:t xml:space="preserve">, v platném znění, prováděcí nařízení Komise (EU) č. </w:t>
      </w:r>
      <w:hyperlink r:id="rId238" w:history="1">
        <w:r w:rsidRPr="001374E5">
          <w:rPr>
            <w:rFonts w:ascii="Arial" w:hAnsi="Arial" w:cs="Arial"/>
            <w:strike/>
          </w:rPr>
          <w:t>884/2014</w:t>
        </w:r>
      </w:hyperlink>
      <w:r w:rsidRPr="001374E5">
        <w:rPr>
          <w:rFonts w:ascii="Arial" w:hAnsi="Arial" w:cs="Arial"/>
          <w:strike/>
        </w:rPr>
        <w:t xml:space="preserve">, v platném znění, prováděcí nařízení Komise (EU) </w:t>
      </w:r>
      <w:hyperlink r:id="rId239" w:history="1">
        <w:r w:rsidRPr="001374E5">
          <w:rPr>
            <w:rFonts w:ascii="Arial" w:hAnsi="Arial" w:cs="Arial"/>
            <w:strike/>
          </w:rPr>
          <w:t>2015/175</w:t>
        </w:r>
      </w:hyperlink>
      <w:r w:rsidRPr="001374E5">
        <w:rPr>
          <w:rFonts w:ascii="Arial" w:hAnsi="Arial" w:cs="Arial"/>
          <w:strike/>
        </w:rPr>
        <w:t xml:space="preserve">. </w:t>
      </w:r>
    </w:p>
    <w:p w14:paraId="40EB5CDA" w14:textId="77777777" w:rsidR="00E05C9B" w:rsidRPr="001374E5" w:rsidRDefault="00E05C9B" w:rsidP="00E05C9B">
      <w:pPr>
        <w:widowControl w:val="0"/>
        <w:autoSpaceDE w:val="0"/>
        <w:autoSpaceDN w:val="0"/>
        <w:adjustRightInd w:val="0"/>
        <w:spacing w:after="0" w:line="240" w:lineRule="auto"/>
        <w:jc w:val="both"/>
        <w:rPr>
          <w:rFonts w:ascii="Arial" w:hAnsi="Arial" w:cs="Arial"/>
          <w:b/>
        </w:rPr>
      </w:pPr>
      <w:r w:rsidRPr="001374E5">
        <w:rPr>
          <w:rFonts w:ascii="Arial" w:hAnsi="Arial" w:cs="Arial"/>
          <w:b/>
        </w:rPr>
        <w:t>Prováděcí nařízení Komise (EU) 2019/1793</w:t>
      </w:r>
    </w:p>
    <w:p w14:paraId="2055E054" w14:textId="77777777" w:rsidR="00E05C9B" w:rsidRPr="001374E5" w:rsidRDefault="00E05C9B" w:rsidP="00E05C9B">
      <w:pPr>
        <w:widowControl w:val="0"/>
        <w:autoSpaceDE w:val="0"/>
        <w:autoSpaceDN w:val="0"/>
        <w:adjustRightInd w:val="0"/>
        <w:spacing w:after="0" w:line="240" w:lineRule="auto"/>
        <w:jc w:val="both"/>
        <w:rPr>
          <w:rFonts w:ascii="Arial" w:hAnsi="Arial" w:cs="Arial"/>
          <w:b/>
        </w:rPr>
      </w:pPr>
      <w:r w:rsidRPr="001374E5">
        <w:rPr>
          <w:rFonts w:ascii="Arial" w:hAnsi="Arial" w:cs="Arial"/>
          <w:b/>
        </w:rPr>
        <w:t>Prováděcí nařízení Komise (EU) 2016/6.</w:t>
      </w:r>
    </w:p>
    <w:p w14:paraId="198BB4C9"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FA3345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17) </w:t>
      </w:r>
      <w:hyperlink r:id="rId240" w:history="1">
        <w:r w:rsidRPr="001374E5">
          <w:rPr>
            <w:rFonts w:ascii="Arial" w:hAnsi="Arial" w:cs="Arial"/>
          </w:rPr>
          <w:t>Čl. 19</w:t>
        </w:r>
      </w:hyperlink>
      <w:r w:rsidRPr="001374E5">
        <w:rPr>
          <w:rFonts w:ascii="Arial" w:hAnsi="Arial" w:cs="Arial"/>
        </w:rPr>
        <w:t xml:space="preserve"> nařízení Evropského parlamentu a Rady (ES) č. </w:t>
      </w:r>
      <w:hyperlink r:id="rId241" w:history="1">
        <w:r w:rsidRPr="001374E5">
          <w:rPr>
            <w:rFonts w:ascii="Arial" w:hAnsi="Arial" w:cs="Arial"/>
          </w:rPr>
          <w:t>183/2005</w:t>
        </w:r>
      </w:hyperlink>
      <w:r w:rsidRPr="001374E5">
        <w:rPr>
          <w:rFonts w:ascii="Arial" w:hAnsi="Arial" w:cs="Arial"/>
        </w:rPr>
        <w:t xml:space="preserve">. </w:t>
      </w:r>
    </w:p>
    <w:p w14:paraId="531B1B8F"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r w:rsidRPr="001374E5">
        <w:rPr>
          <w:rFonts w:ascii="Arial" w:hAnsi="Arial" w:cs="Arial"/>
          <w:b/>
        </w:rPr>
        <w:t>Čl. 14 nařízení Evropského parlamentu a Rady (EU) 2019/4</w:t>
      </w:r>
      <w:r w:rsidRPr="001374E5">
        <w:rPr>
          <w:rFonts w:ascii="Arial" w:hAnsi="Arial" w:cs="Arial"/>
          <w:highlight w:val="white"/>
        </w:rPr>
        <w:t>.</w:t>
      </w:r>
    </w:p>
    <w:p w14:paraId="51FD1AC2"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75F86E33"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18) </w:t>
      </w:r>
      <w:hyperlink r:id="rId242" w:history="1">
        <w:r w:rsidRPr="001374E5">
          <w:rPr>
            <w:rFonts w:ascii="Arial" w:hAnsi="Arial" w:cs="Arial"/>
          </w:rPr>
          <w:t>Čl. 11</w:t>
        </w:r>
      </w:hyperlink>
      <w:r w:rsidRPr="001374E5">
        <w:rPr>
          <w:rFonts w:ascii="Arial" w:hAnsi="Arial" w:cs="Arial"/>
        </w:rPr>
        <w:t xml:space="preserve"> a </w:t>
      </w:r>
      <w:hyperlink r:id="rId243" w:history="1">
        <w:r w:rsidRPr="001374E5">
          <w:rPr>
            <w:rFonts w:ascii="Arial" w:hAnsi="Arial" w:cs="Arial"/>
          </w:rPr>
          <w:t>12</w:t>
        </w:r>
      </w:hyperlink>
      <w:r w:rsidRPr="001374E5">
        <w:rPr>
          <w:rFonts w:ascii="Arial" w:hAnsi="Arial" w:cs="Arial"/>
        </w:rPr>
        <w:t xml:space="preserve"> nařízení Evropského parlamentu a Rady (EU) </w:t>
      </w:r>
      <w:hyperlink r:id="rId244" w:history="1">
        <w:r w:rsidRPr="001374E5">
          <w:rPr>
            <w:rFonts w:ascii="Arial" w:hAnsi="Arial" w:cs="Arial"/>
          </w:rPr>
          <w:t>2017/625</w:t>
        </w:r>
      </w:hyperlink>
      <w:r w:rsidRPr="001374E5">
        <w:rPr>
          <w:rFonts w:ascii="Arial" w:hAnsi="Arial" w:cs="Arial"/>
        </w:rPr>
        <w:t xml:space="preserve">. </w:t>
      </w:r>
    </w:p>
    <w:p w14:paraId="56A87FAE"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9371872"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Nařízení Komise (ES) č. </w:t>
      </w:r>
      <w:hyperlink r:id="rId245" w:history="1">
        <w:r w:rsidRPr="001374E5">
          <w:rPr>
            <w:rFonts w:ascii="Arial" w:hAnsi="Arial" w:cs="Arial"/>
          </w:rPr>
          <w:t>152/2009</w:t>
        </w:r>
      </w:hyperlink>
      <w:r w:rsidRPr="001374E5">
        <w:rPr>
          <w:rFonts w:ascii="Arial" w:hAnsi="Arial" w:cs="Arial"/>
        </w:rPr>
        <w:t xml:space="preserve">, v platném znění. </w:t>
      </w:r>
    </w:p>
    <w:p w14:paraId="71B185E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26B13D6"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19) </w:t>
      </w:r>
      <w:hyperlink r:id="rId246" w:history="1">
        <w:r w:rsidRPr="001374E5">
          <w:rPr>
            <w:rFonts w:ascii="Arial" w:hAnsi="Arial" w:cs="Arial"/>
          </w:rPr>
          <w:t>Čl. 3 odst. 1</w:t>
        </w:r>
      </w:hyperlink>
      <w:r w:rsidRPr="001374E5">
        <w:rPr>
          <w:rFonts w:ascii="Arial" w:hAnsi="Arial" w:cs="Arial"/>
        </w:rPr>
        <w:t xml:space="preserve"> nařízení Evropského parlamentu a Rady (ES) č. </w:t>
      </w:r>
      <w:hyperlink r:id="rId247" w:history="1">
        <w:r w:rsidRPr="001374E5">
          <w:rPr>
            <w:rFonts w:ascii="Arial" w:hAnsi="Arial" w:cs="Arial"/>
          </w:rPr>
          <w:t>767/2009</w:t>
        </w:r>
      </w:hyperlink>
      <w:r w:rsidRPr="001374E5">
        <w:rPr>
          <w:rFonts w:ascii="Arial" w:hAnsi="Arial" w:cs="Arial"/>
        </w:rPr>
        <w:t xml:space="preserve">. </w:t>
      </w:r>
    </w:p>
    <w:p w14:paraId="20E4CAA4" w14:textId="77777777" w:rsidR="00E05C9B" w:rsidRPr="001374E5" w:rsidRDefault="00E05C9B" w:rsidP="00E05C9B">
      <w:pPr>
        <w:widowControl w:val="0"/>
        <w:autoSpaceDE w:val="0"/>
        <w:autoSpaceDN w:val="0"/>
        <w:adjustRightInd w:val="0"/>
        <w:spacing w:after="0" w:line="240" w:lineRule="auto"/>
        <w:ind w:left="284"/>
        <w:rPr>
          <w:rFonts w:ascii="Arial" w:hAnsi="Arial" w:cs="Arial"/>
        </w:rPr>
      </w:pPr>
      <w:r w:rsidRPr="001374E5">
        <w:rPr>
          <w:rFonts w:ascii="Arial" w:hAnsi="Arial" w:cs="Arial"/>
        </w:rPr>
        <w:t xml:space="preserve"> </w:t>
      </w:r>
      <w:hyperlink r:id="rId248" w:history="1">
        <w:r w:rsidRPr="001374E5">
          <w:rPr>
            <w:rFonts w:ascii="Arial" w:hAnsi="Arial" w:cs="Arial"/>
          </w:rPr>
          <w:t>Čl. 4 odst. 1</w:t>
        </w:r>
      </w:hyperlink>
      <w:r w:rsidRPr="001374E5">
        <w:rPr>
          <w:rFonts w:ascii="Arial" w:hAnsi="Arial" w:cs="Arial"/>
        </w:rPr>
        <w:t xml:space="preserve"> nařízení Evropského parlamentu a Rady (ES) č. </w:t>
      </w:r>
      <w:hyperlink r:id="rId249" w:history="1">
        <w:r w:rsidRPr="001374E5">
          <w:rPr>
            <w:rFonts w:ascii="Arial" w:hAnsi="Arial" w:cs="Arial"/>
          </w:rPr>
          <w:t>767/2009</w:t>
        </w:r>
      </w:hyperlink>
      <w:r w:rsidRPr="001374E5">
        <w:rPr>
          <w:rFonts w:ascii="Arial" w:hAnsi="Arial" w:cs="Arial"/>
        </w:rPr>
        <w:t xml:space="preserve">. </w:t>
      </w:r>
    </w:p>
    <w:p w14:paraId="043EBD83" w14:textId="77777777" w:rsidR="00E05C9B" w:rsidRPr="001374E5" w:rsidRDefault="00E05C9B" w:rsidP="00E05C9B">
      <w:pPr>
        <w:widowControl w:val="0"/>
        <w:autoSpaceDE w:val="0"/>
        <w:autoSpaceDN w:val="0"/>
        <w:adjustRightInd w:val="0"/>
        <w:spacing w:after="0" w:line="240" w:lineRule="auto"/>
        <w:ind w:left="284"/>
        <w:rPr>
          <w:rFonts w:ascii="Arial" w:hAnsi="Arial" w:cs="Arial"/>
          <w:b/>
        </w:rPr>
      </w:pPr>
      <w:r w:rsidRPr="001374E5">
        <w:rPr>
          <w:rFonts w:ascii="Arial" w:hAnsi="Arial" w:cs="Arial"/>
        </w:rPr>
        <w:t xml:space="preserve"> </w:t>
      </w:r>
      <w:r w:rsidRPr="001374E5">
        <w:rPr>
          <w:rFonts w:ascii="Arial" w:hAnsi="Arial" w:cs="Arial"/>
          <w:b/>
          <w:highlight w:val="white"/>
        </w:rPr>
        <w:t xml:space="preserve">Čl. 17 </w:t>
      </w:r>
      <w:r w:rsidRPr="001374E5">
        <w:rPr>
          <w:rFonts w:ascii="Arial" w:hAnsi="Arial" w:cs="Arial"/>
          <w:b/>
        </w:rPr>
        <w:t>nařízení Evropského parlamentu a Rady (EU) 2019/4.</w:t>
      </w:r>
    </w:p>
    <w:p w14:paraId="75F90C73" w14:textId="77777777" w:rsidR="00E05C9B" w:rsidRPr="001374E5" w:rsidRDefault="00E05C9B" w:rsidP="00E05C9B">
      <w:pPr>
        <w:widowControl w:val="0"/>
        <w:autoSpaceDE w:val="0"/>
        <w:autoSpaceDN w:val="0"/>
        <w:adjustRightInd w:val="0"/>
        <w:spacing w:after="0" w:line="240" w:lineRule="auto"/>
        <w:rPr>
          <w:rFonts w:ascii="Arial" w:hAnsi="Arial" w:cs="Arial"/>
        </w:rPr>
      </w:pPr>
    </w:p>
    <w:p w14:paraId="6E5F8B0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20) </w:t>
      </w:r>
      <w:hyperlink r:id="rId250" w:history="1">
        <w:r w:rsidRPr="001374E5">
          <w:rPr>
            <w:rFonts w:ascii="Arial" w:hAnsi="Arial" w:cs="Arial"/>
          </w:rPr>
          <w:t>Čl. 5 odst. 6</w:t>
        </w:r>
      </w:hyperlink>
      <w:r w:rsidRPr="001374E5">
        <w:rPr>
          <w:rFonts w:ascii="Arial" w:hAnsi="Arial" w:cs="Arial"/>
        </w:rPr>
        <w:t xml:space="preserve"> nařízení Evropského parlamentu a Rady (ES) č. </w:t>
      </w:r>
      <w:hyperlink r:id="rId251" w:history="1">
        <w:r w:rsidRPr="001374E5">
          <w:rPr>
            <w:rFonts w:ascii="Arial" w:hAnsi="Arial" w:cs="Arial"/>
          </w:rPr>
          <w:t>183/2005</w:t>
        </w:r>
      </w:hyperlink>
      <w:r w:rsidRPr="001374E5">
        <w:rPr>
          <w:rFonts w:ascii="Arial" w:hAnsi="Arial" w:cs="Arial"/>
        </w:rPr>
        <w:t xml:space="preserve">. </w:t>
      </w:r>
    </w:p>
    <w:p w14:paraId="6265006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7CC60AE"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21) Například nařízení Evropského parlamentu a Rady (ES) č. </w:t>
      </w:r>
      <w:hyperlink r:id="rId252" w:history="1">
        <w:r w:rsidRPr="001374E5">
          <w:rPr>
            <w:rFonts w:ascii="Arial" w:hAnsi="Arial" w:cs="Arial"/>
          </w:rPr>
          <w:t>767/2009</w:t>
        </w:r>
      </w:hyperlink>
      <w:r w:rsidRPr="001374E5">
        <w:rPr>
          <w:rFonts w:ascii="Arial" w:hAnsi="Arial" w:cs="Arial"/>
        </w:rPr>
        <w:t xml:space="preserve">, nařízení Evropského parlamentu a Rady (ES) č. </w:t>
      </w:r>
      <w:hyperlink r:id="rId253" w:history="1">
        <w:r w:rsidRPr="001374E5">
          <w:rPr>
            <w:rFonts w:ascii="Arial" w:hAnsi="Arial" w:cs="Arial"/>
          </w:rPr>
          <w:t>1831/2003</w:t>
        </w:r>
      </w:hyperlink>
      <w:r w:rsidRPr="001374E5">
        <w:rPr>
          <w:rFonts w:ascii="Arial" w:hAnsi="Arial" w:cs="Arial"/>
        </w:rPr>
        <w:t xml:space="preserve">. </w:t>
      </w:r>
    </w:p>
    <w:p w14:paraId="56A5CC13"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3192DF1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22) Zákon č. </w:t>
      </w:r>
      <w:hyperlink r:id="rId254" w:history="1">
        <w:r w:rsidRPr="001374E5">
          <w:rPr>
            <w:rFonts w:ascii="Arial" w:hAnsi="Arial" w:cs="Arial"/>
          </w:rPr>
          <w:t>634/2004 Sb.</w:t>
        </w:r>
      </w:hyperlink>
      <w:r w:rsidRPr="001374E5">
        <w:rPr>
          <w:rFonts w:ascii="Arial" w:hAnsi="Arial" w:cs="Arial"/>
        </w:rPr>
        <w:t xml:space="preserve">, o správních poplatcích, ve znění pozdějších předpisů. </w:t>
      </w:r>
    </w:p>
    <w:p w14:paraId="6A84C48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2735239"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23) Vyhláška č. </w:t>
      </w:r>
      <w:hyperlink r:id="rId255" w:history="1">
        <w:r w:rsidRPr="001374E5">
          <w:rPr>
            <w:rFonts w:ascii="Arial" w:hAnsi="Arial" w:cs="Arial"/>
          </w:rPr>
          <w:t>221/2002 Sb.</w:t>
        </w:r>
      </w:hyperlink>
      <w:r w:rsidRPr="001374E5">
        <w:rPr>
          <w:rFonts w:ascii="Arial" w:hAnsi="Arial" w:cs="Arial"/>
        </w:rPr>
        <w:t xml:space="preserve">, kterou se stanoví sazebník náhrad nákladů za odborné a zkušební úkony vykonávané v působnosti Ústředního kontrolního a zkušebního ústavu zemědělského, ve znění pozdějších předpisů. </w:t>
      </w:r>
    </w:p>
    <w:p w14:paraId="1D260184"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614F042"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24) Například nařízení Komise (EU) č. </w:t>
      </w:r>
      <w:hyperlink r:id="rId256" w:history="1">
        <w:r w:rsidRPr="001374E5">
          <w:rPr>
            <w:rFonts w:ascii="Arial" w:hAnsi="Arial" w:cs="Arial"/>
          </w:rPr>
          <w:t>574/2011</w:t>
        </w:r>
      </w:hyperlink>
      <w:r w:rsidRPr="001374E5">
        <w:rPr>
          <w:rFonts w:ascii="Arial" w:hAnsi="Arial" w:cs="Arial"/>
        </w:rPr>
        <w:t xml:space="preserve">, kterým se mění příloha I směrnice Evropského parlamentu a Rady </w:t>
      </w:r>
      <w:hyperlink r:id="rId257" w:history="1">
        <w:r w:rsidRPr="001374E5">
          <w:rPr>
            <w:rFonts w:ascii="Arial" w:hAnsi="Arial" w:cs="Arial"/>
          </w:rPr>
          <w:t>2002/32/ES</w:t>
        </w:r>
      </w:hyperlink>
      <w:r w:rsidRPr="001374E5">
        <w:rPr>
          <w:rFonts w:ascii="Arial" w:hAnsi="Arial" w:cs="Arial"/>
        </w:rPr>
        <w:t xml:space="preserve">, pokud jde o maximální limity dusitanů, melaminu, Ambrosia spp. a o křížovou kontaminaci určitými kokcidiostatiky a histomonostatiky, a kterým se konsolidují přílohy I a II uvedené směrnice, nařízení Komise (EU) č. </w:t>
      </w:r>
      <w:hyperlink r:id="rId258" w:history="1">
        <w:r w:rsidRPr="001374E5">
          <w:rPr>
            <w:rFonts w:ascii="Arial" w:hAnsi="Arial" w:cs="Arial"/>
          </w:rPr>
          <w:t>277/2012</w:t>
        </w:r>
      </w:hyperlink>
      <w:r w:rsidRPr="001374E5">
        <w:rPr>
          <w:rFonts w:ascii="Arial" w:hAnsi="Arial" w:cs="Arial"/>
        </w:rPr>
        <w:t xml:space="preserve">, kterým se mění přílohy I a II směrnice Evropského parlamentu a Rady </w:t>
      </w:r>
      <w:hyperlink r:id="rId259" w:history="1">
        <w:r w:rsidRPr="001374E5">
          <w:rPr>
            <w:rFonts w:ascii="Arial" w:hAnsi="Arial" w:cs="Arial"/>
          </w:rPr>
          <w:t>2002/32/ES</w:t>
        </w:r>
      </w:hyperlink>
      <w:r w:rsidRPr="001374E5">
        <w:rPr>
          <w:rFonts w:ascii="Arial" w:hAnsi="Arial" w:cs="Arial"/>
        </w:rPr>
        <w:t xml:space="preserve">, pokud jde o maximální obsahy a akční prahy dioxinů a polychlorovaných bifenylů, nařízení Komise (EU) č. </w:t>
      </w:r>
      <w:hyperlink r:id="rId260" w:history="1">
        <w:r w:rsidRPr="001374E5">
          <w:rPr>
            <w:rFonts w:ascii="Arial" w:hAnsi="Arial" w:cs="Arial"/>
          </w:rPr>
          <w:t>744/2012</w:t>
        </w:r>
      </w:hyperlink>
      <w:r w:rsidRPr="001374E5">
        <w:rPr>
          <w:rFonts w:ascii="Arial" w:hAnsi="Arial" w:cs="Arial"/>
        </w:rPr>
        <w:t xml:space="preserve">, kterým se mění přílohy I a II směrnice Evropského parlamentu a Rady </w:t>
      </w:r>
      <w:hyperlink r:id="rId261" w:history="1">
        <w:r w:rsidRPr="001374E5">
          <w:rPr>
            <w:rFonts w:ascii="Arial" w:hAnsi="Arial" w:cs="Arial"/>
          </w:rPr>
          <w:t>2002/32/ES</w:t>
        </w:r>
      </w:hyperlink>
      <w:r w:rsidRPr="001374E5">
        <w:rPr>
          <w:rFonts w:ascii="Arial" w:hAnsi="Arial" w:cs="Arial"/>
        </w:rPr>
        <w:t xml:space="preserve">, pokud jde o maximální obsahy arsenu, fluoru, olova, rtuti, endosulfanu, dioxinů, Ambrosia spp., diclazurilu a lasalocidu sodného A a o akční prahy pro dioxiny, nařízení Komise (EU) č. </w:t>
      </w:r>
      <w:hyperlink r:id="rId262" w:history="1">
        <w:r w:rsidRPr="001374E5">
          <w:rPr>
            <w:rFonts w:ascii="Arial" w:hAnsi="Arial" w:cs="Arial"/>
          </w:rPr>
          <w:t>107/2013</w:t>
        </w:r>
      </w:hyperlink>
      <w:r w:rsidRPr="001374E5">
        <w:rPr>
          <w:rFonts w:ascii="Arial" w:hAnsi="Arial" w:cs="Arial"/>
        </w:rPr>
        <w:t xml:space="preserve">, kterým se mění příloha I směrnice Evropského parlamentu a Rady </w:t>
      </w:r>
      <w:hyperlink r:id="rId263" w:history="1">
        <w:r w:rsidRPr="001374E5">
          <w:rPr>
            <w:rFonts w:ascii="Arial" w:hAnsi="Arial" w:cs="Arial"/>
          </w:rPr>
          <w:t>2002/32/ES</w:t>
        </w:r>
      </w:hyperlink>
      <w:r w:rsidRPr="001374E5">
        <w:rPr>
          <w:rFonts w:ascii="Arial" w:hAnsi="Arial" w:cs="Arial"/>
        </w:rPr>
        <w:t xml:space="preserve">, pokud jde o maximální obsahy melaminu v krmivech v konzervách pro zvířata v zájmovém chovu, nařízení Komise (EU) č. </w:t>
      </w:r>
      <w:hyperlink r:id="rId264" w:history="1">
        <w:r w:rsidRPr="001374E5">
          <w:rPr>
            <w:rFonts w:ascii="Arial" w:hAnsi="Arial" w:cs="Arial"/>
          </w:rPr>
          <w:t>1275/2013</w:t>
        </w:r>
      </w:hyperlink>
      <w:r w:rsidRPr="001374E5">
        <w:rPr>
          <w:rFonts w:ascii="Arial" w:hAnsi="Arial" w:cs="Arial"/>
        </w:rPr>
        <w:t xml:space="preserve">, kterým se mění příloha I směrnice Evropského parlamentu a Rady </w:t>
      </w:r>
      <w:hyperlink r:id="rId265" w:history="1">
        <w:r w:rsidRPr="001374E5">
          <w:rPr>
            <w:rFonts w:ascii="Arial" w:hAnsi="Arial" w:cs="Arial"/>
          </w:rPr>
          <w:t>2002/32/ES</w:t>
        </w:r>
      </w:hyperlink>
      <w:r w:rsidRPr="001374E5">
        <w:rPr>
          <w:rFonts w:ascii="Arial" w:hAnsi="Arial" w:cs="Arial"/>
        </w:rPr>
        <w:t xml:space="preserve">, pokud jde o maximální obsahy arsenu, kadmia, olova, dusitanů, hořčičného oleje těkavého a škodlivých botanických nečistot, nařízení Komise (EU) </w:t>
      </w:r>
      <w:hyperlink r:id="rId266" w:history="1">
        <w:r w:rsidRPr="001374E5">
          <w:rPr>
            <w:rFonts w:ascii="Arial" w:hAnsi="Arial" w:cs="Arial"/>
          </w:rPr>
          <w:t>2015/186</w:t>
        </w:r>
      </w:hyperlink>
      <w:r w:rsidRPr="001374E5">
        <w:rPr>
          <w:rFonts w:ascii="Arial" w:hAnsi="Arial" w:cs="Arial"/>
        </w:rPr>
        <w:t xml:space="preserve">, kterým se mění příloha I směrnice Evropského parlamentu a Rady </w:t>
      </w:r>
      <w:hyperlink r:id="rId267" w:history="1">
        <w:r w:rsidRPr="001374E5">
          <w:rPr>
            <w:rFonts w:ascii="Arial" w:hAnsi="Arial" w:cs="Arial"/>
          </w:rPr>
          <w:t>2002/32/ES</w:t>
        </w:r>
      </w:hyperlink>
      <w:r w:rsidRPr="001374E5">
        <w:rPr>
          <w:rFonts w:ascii="Arial" w:hAnsi="Arial" w:cs="Arial"/>
        </w:rPr>
        <w:t xml:space="preserve">, pokud jde o maximální obsahy arsenu, fluoru, olova, rtuti, endosulfanu a semen druhu Ambrosia. </w:t>
      </w:r>
    </w:p>
    <w:p w14:paraId="7C51F38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EF7B2C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25) Nařízení Komise (EU) </w:t>
      </w:r>
      <w:hyperlink r:id="rId268" w:history="1">
        <w:r w:rsidRPr="001374E5">
          <w:rPr>
            <w:rFonts w:ascii="Arial" w:hAnsi="Arial" w:cs="Arial"/>
          </w:rPr>
          <w:t>2015/786</w:t>
        </w:r>
      </w:hyperlink>
      <w:r w:rsidRPr="001374E5">
        <w:rPr>
          <w:rFonts w:ascii="Arial" w:hAnsi="Arial" w:cs="Arial"/>
        </w:rPr>
        <w:t xml:space="preserve">. </w:t>
      </w:r>
    </w:p>
    <w:p w14:paraId="2F9202D0"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0F82B7E9"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26) </w:t>
      </w:r>
      <w:hyperlink r:id="rId269" w:history="1">
        <w:r w:rsidRPr="001374E5">
          <w:rPr>
            <w:rFonts w:ascii="Arial" w:hAnsi="Arial" w:cs="Arial"/>
          </w:rPr>
          <w:t>Čl. 15 odst. 5</w:t>
        </w:r>
      </w:hyperlink>
      <w:r w:rsidRPr="001374E5">
        <w:rPr>
          <w:rFonts w:ascii="Arial" w:hAnsi="Arial" w:cs="Arial"/>
        </w:rPr>
        <w:t xml:space="preserve"> nařízení Evropského parlamentu a Rady (EU) </w:t>
      </w:r>
      <w:hyperlink r:id="rId270" w:history="1">
        <w:r w:rsidRPr="001374E5">
          <w:rPr>
            <w:rFonts w:ascii="Arial" w:hAnsi="Arial" w:cs="Arial"/>
          </w:rPr>
          <w:t>2017/625</w:t>
        </w:r>
      </w:hyperlink>
      <w:r w:rsidRPr="001374E5">
        <w:rPr>
          <w:rFonts w:ascii="Arial" w:hAnsi="Arial" w:cs="Arial"/>
        </w:rPr>
        <w:t xml:space="preserve">. </w:t>
      </w:r>
    </w:p>
    <w:p w14:paraId="24D63106"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482382AE"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27) </w:t>
      </w:r>
      <w:hyperlink r:id="rId271" w:history="1">
        <w:r w:rsidRPr="001374E5">
          <w:rPr>
            <w:rFonts w:ascii="Arial" w:hAnsi="Arial" w:cs="Arial"/>
          </w:rPr>
          <w:t>Čl. 80</w:t>
        </w:r>
      </w:hyperlink>
      <w:r w:rsidRPr="001374E5">
        <w:rPr>
          <w:rFonts w:ascii="Arial" w:hAnsi="Arial" w:cs="Arial"/>
        </w:rPr>
        <w:t xml:space="preserve"> nařízení Evropského parlamentu a Rady (EU) </w:t>
      </w:r>
      <w:hyperlink r:id="rId272" w:history="1">
        <w:r w:rsidRPr="001374E5">
          <w:rPr>
            <w:rFonts w:ascii="Arial" w:hAnsi="Arial" w:cs="Arial"/>
          </w:rPr>
          <w:t>2017/625</w:t>
        </w:r>
      </w:hyperlink>
      <w:r w:rsidRPr="001374E5">
        <w:rPr>
          <w:rFonts w:ascii="Arial" w:hAnsi="Arial" w:cs="Arial"/>
        </w:rPr>
        <w:t xml:space="preserve">. </w:t>
      </w:r>
    </w:p>
    <w:p w14:paraId="15591C57"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6A0E1E4"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lastRenderedPageBreak/>
        <w:t xml:space="preserve">Vyhláška č. </w:t>
      </w:r>
      <w:hyperlink r:id="rId273" w:history="1">
        <w:r w:rsidRPr="001374E5">
          <w:rPr>
            <w:rFonts w:ascii="Arial" w:hAnsi="Arial" w:cs="Arial"/>
          </w:rPr>
          <w:t>221/2002 Sb.</w:t>
        </w:r>
      </w:hyperlink>
      <w:r w:rsidRPr="001374E5">
        <w:rPr>
          <w:rFonts w:ascii="Arial" w:hAnsi="Arial" w:cs="Arial"/>
        </w:rPr>
        <w:t xml:space="preserve">, ve znění pozdějších předpisů. </w:t>
      </w:r>
    </w:p>
    <w:p w14:paraId="3506A8B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5B8359DB"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28) </w:t>
      </w:r>
      <w:hyperlink r:id="rId274" w:history="1">
        <w:r w:rsidRPr="001374E5">
          <w:rPr>
            <w:rFonts w:ascii="Arial" w:hAnsi="Arial" w:cs="Arial"/>
          </w:rPr>
          <w:t>Čl. 43</w:t>
        </w:r>
      </w:hyperlink>
      <w:r w:rsidRPr="001374E5">
        <w:rPr>
          <w:rFonts w:ascii="Arial" w:hAnsi="Arial" w:cs="Arial"/>
        </w:rPr>
        <w:t xml:space="preserve">, </w:t>
      </w:r>
      <w:hyperlink r:id="rId275" w:history="1">
        <w:r w:rsidRPr="001374E5">
          <w:rPr>
            <w:rFonts w:ascii="Arial" w:hAnsi="Arial" w:cs="Arial"/>
          </w:rPr>
          <w:t>čl. 44 odst. 1</w:t>
        </w:r>
      </w:hyperlink>
      <w:r w:rsidRPr="001374E5">
        <w:rPr>
          <w:rFonts w:ascii="Arial" w:hAnsi="Arial" w:cs="Arial"/>
        </w:rPr>
        <w:t xml:space="preserve"> a </w:t>
      </w:r>
      <w:hyperlink r:id="rId276" w:history="1">
        <w:r w:rsidRPr="001374E5">
          <w:rPr>
            <w:rFonts w:ascii="Arial" w:hAnsi="Arial" w:cs="Arial"/>
          </w:rPr>
          <w:t>čl. 45</w:t>
        </w:r>
      </w:hyperlink>
      <w:r w:rsidRPr="001374E5">
        <w:rPr>
          <w:rFonts w:ascii="Arial" w:hAnsi="Arial" w:cs="Arial"/>
        </w:rPr>
        <w:t xml:space="preserve"> nařízení Evropského parlamentu a Rady (EU) </w:t>
      </w:r>
      <w:hyperlink r:id="rId277" w:history="1">
        <w:r w:rsidRPr="001374E5">
          <w:rPr>
            <w:rFonts w:ascii="Arial" w:hAnsi="Arial" w:cs="Arial"/>
          </w:rPr>
          <w:t>2017/625</w:t>
        </w:r>
      </w:hyperlink>
      <w:r w:rsidRPr="001374E5">
        <w:rPr>
          <w:rFonts w:ascii="Arial" w:hAnsi="Arial" w:cs="Arial"/>
        </w:rPr>
        <w:t xml:space="preserve">. </w:t>
      </w:r>
    </w:p>
    <w:p w14:paraId="591B1D8B" w14:textId="77777777" w:rsidR="00E05C9B" w:rsidRPr="001374E5" w:rsidRDefault="00E05C9B" w:rsidP="00E05C9B">
      <w:pPr>
        <w:widowControl w:val="0"/>
        <w:autoSpaceDE w:val="0"/>
        <w:autoSpaceDN w:val="0"/>
        <w:adjustRightInd w:val="0"/>
        <w:spacing w:after="0" w:line="240" w:lineRule="auto"/>
        <w:ind w:left="284"/>
        <w:rPr>
          <w:rFonts w:ascii="Arial" w:hAnsi="Arial" w:cs="Arial"/>
          <w:strike/>
        </w:rPr>
      </w:pPr>
      <w:r w:rsidRPr="001374E5">
        <w:rPr>
          <w:rFonts w:ascii="Arial" w:hAnsi="Arial" w:cs="Arial"/>
          <w:strike/>
        </w:rPr>
        <w:t xml:space="preserve">Nařízení Komise (ES) č. </w:t>
      </w:r>
      <w:hyperlink r:id="rId278" w:history="1">
        <w:r w:rsidRPr="001374E5">
          <w:rPr>
            <w:rFonts w:ascii="Arial" w:hAnsi="Arial" w:cs="Arial"/>
            <w:strike/>
          </w:rPr>
          <w:t>669/2009</w:t>
        </w:r>
      </w:hyperlink>
      <w:r w:rsidRPr="001374E5">
        <w:rPr>
          <w:rFonts w:ascii="Arial" w:hAnsi="Arial" w:cs="Arial"/>
          <w:strike/>
        </w:rPr>
        <w:t xml:space="preserve">, v platném znění. </w:t>
      </w:r>
    </w:p>
    <w:p w14:paraId="0049486C" w14:textId="77777777" w:rsidR="00E05C9B" w:rsidRPr="001374E5" w:rsidRDefault="00E05C9B" w:rsidP="00E05C9B">
      <w:pPr>
        <w:widowControl w:val="0"/>
        <w:autoSpaceDE w:val="0"/>
        <w:autoSpaceDN w:val="0"/>
        <w:adjustRightInd w:val="0"/>
        <w:spacing w:after="0" w:line="240" w:lineRule="auto"/>
        <w:ind w:left="284"/>
        <w:jc w:val="both"/>
        <w:rPr>
          <w:rFonts w:ascii="Arial" w:hAnsi="Arial" w:cs="Arial"/>
          <w:strike/>
        </w:rPr>
      </w:pPr>
      <w:r w:rsidRPr="001374E5">
        <w:rPr>
          <w:rFonts w:ascii="Arial" w:hAnsi="Arial" w:cs="Arial"/>
          <w:strike/>
        </w:rPr>
        <w:t xml:space="preserve">Prováděcí nařízení Komise (EU) č. </w:t>
      </w:r>
      <w:hyperlink r:id="rId279" w:history="1">
        <w:r w:rsidRPr="001374E5">
          <w:rPr>
            <w:rFonts w:ascii="Arial" w:hAnsi="Arial" w:cs="Arial"/>
            <w:strike/>
          </w:rPr>
          <w:t>884/2014</w:t>
        </w:r>
      </w:hyperlink>
      <w:r w:rsidRPr="001374E5">
        <w:rPr>
          <w:rFonts w:ascii="Arial" w:hAnsi="Arial" w:cs="Arial"/>
          <w:strike/>
        </w:rPr>
        <w:t xml:space="preserve">, v platném znění. </w:t>
      </w:r>
    </w:p>
    <w:p w14:paraId="166C126E" w14:textId="77777777" w:rsidR="00E05C9B" w:rsidRPr="001374E5" w:rsidRDefault="00E05C9B" w:rsidP="00E05C9B">
      <w:pPr>
        <w:widowControl w:val="0"/>
        <w:autoSpaceDE w:val="0"/>
        <w:autoSpaceDN w:val="0"/>
        <w:adjustRightInd w:val="0"/>
        <w:spacing w:after="0" w:line="240" w:lineRule="auto"/>
        <w:ind w:left="284"/>
        <w:jc w:val="both"/>
        <w:rPr>
          <w:rFonts w:ascii="Arial" w:hAnsi="Arial" w:cs="Arial"/>
          <w:strike/>
        </w:rPr>
      </w:pPr>
      <w:r w:rsidRPr="001374E5">
        <w:rPr>
          <w:rFonts w:ascii="Arial" w:hAnsi="Arial" w:cs="Arial"/>
          <w:strike/>
        </w:rPr>
        <w:t xml:space="preserve">Prováděcí nařízení Komise (EU) </w:t>
      </w:r>
      <w:hyperlink r:id="rId280" w:history="1">
        <w:r w:rsidRPr="001374E5">
          <w:rPr>
            <w:rFonts w:ascii="Arial" w:hAnsi="Arial" w:cs="Arial"/>
            <w:strike/>
          </w:rPr>
          <w:t>2015/175</w:t>
        </w:r>
      </w:hyperlink>
      <w:r w:rsidRPr="001374E5">
        <w:rPr>
          <w:rFonts w:ascii="Arial" w:hAnsi="Arial" w:cs="Arial"/>
          <w:strike/>
        </w:rPr>
        <w:t xml:space="preserve">. </w:t>
      </w:r>
    </w:p>
    <w:p w14:paraId="4B0BCC78"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1EAFFCE1"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29) </w:t>
      </w:r>
      <w:hyperlink r:id="rId281" w:history="1">
        <w:r w:rsidRPr="001374E5">
          <w:rPr>
            <w:rFonts w:ascii="Arial" w:hAnsi="Arial" w:cs="Arial"/>
          </w:rPr>
          <w:t>Čl. 44 odst. 3</w:t>
        </w:r>
      </w:hyperlink>
      <w:r w:rsidRPr="001374E5">
        <w:rPr>
          <w:rFonts w:ascii="Arial" w:hAnsi="Arial" w:cs="Arial"/>
        </w:rPr>
        <w:t xml:space="preserve">, </w:t>
      </w:r>
      <w:hyperlink r:id="rId282" w:history="1">
        <w:r w:rsidRPr="001374E5">
          <w:rPr>
            <w:rFonts w:ascii="Arial" w:hAnsi="Arial" w:cs="Arial"/>
          </w:rPr>
          <w:t>čl. 59</w:t>
        </w:r>
      </w:hyperlink>
      <w:r w:rsidRPr="001374E5">
        <w:rPr>
          <w:rFonts w:ascii="Arial" w:hAnsi="Arial" w:cs="Arial"/>
        </w:rPr>
        <w:t xml:space="preserve">, </w:t>
      </w:r>
      <w:hyperlink r:id="rId283" w:history="1">
        <w:r w:rsidRPr="001374E5">
          <w:rPr>
            <w:rFonts w:ascii="Arial" w:hAnsi="Arial" w:cs="Arial"/>
          </w:rPr>
          <w:t>čl. 60</w:t>
        </w:r>
      </w:hyperlink>
      <w:r w:rsidRPr="001374E5">
        <w:rPr>
          <w:rFonts w:ascii="Arial" w:hAnsi="Arial" w:cs="Arial"/>
        </w:rPr>
        <w:t xml:space="preserve">, </w:t>
      </w:r>
      <w:hyperlink r:id="rId284" w:history="1">
        <w:r w:rsidRPr="001374E5">
          <w:rPr>
            <w:rFonts w:ascii="Arial" w:hAnsi="Arial" w:cs="Arial"/>
          </w:rPr>
          <w:t>čl. 62</w:t>
        </w:r>
      </w:hyperlink>
      <w:r w:rsidRPr="001374E5">
        <w:rPr>
          <w:rFonts w:ascii="Arial" w:hAnsi="Arial" w:cs="Arial"/>
        </w:rPr>
        <w:t xml:space="preserve"> a </w:t>
      </w:r>
      <w:hyperlink r:id="rId285" w:history="1">
        <w:r w:rsidRPr="001374E5">
          <w:rPr>
            <w:rFonts w:ascii="Arial" w:hAnsi="Arial" w:cs="Arial"/>
          </w:rPr>
          <w:t>63</w:t>
        </w:r>
      </w:hyperlink>
      <w:r w:rsidRPr="001374E5">
        <w:rPr>
          <w:rFonts w:ascii="Arial" w:hAnsi="Arial" w:cs="Arial"/>
        </w:rPr>
        <w:t xml:space="preserve"> nařízení Evropského parlamentu a Rady (EU) </w:t>
      </w:r>
      <w:hyperlink r:id="rId286" w:history="1">
        <w:r w:rsidRPr="001374E5">
          <w:rPr>
            <w:rFonts w:ascii="Arial" w:hAnsi="Arial" w:cs="Arial"/>
          </w:rPr>
          <w:t>2017/625</w:t>
        </w:r>
      </w:hyperlink>
      <w:r w:rsidRPr="001374E5">
        <w:rPr>
          <w:rFonts w:ascii="Arial" w:hAnsi="Arial" w:cs="Arial"/>
        </w:rPr>
        <w:t xml:space="preserve">. </w:t>
      </w:r>
    </w:p>
    <w:p w14:paraId="60851542" w14:textId="77777777" w:rsidR="00E05C9B" w:rsidRPr="001374E5" w:rsidRDefault="00E05C9B" w:rsidP="00E05C9B">
      <w:pPr>
        <w:widowControl w:val="0"/>
        <w:autoSpaceDE w:val="0"/>
        <w:autoSpaceDN w:val="0"/>
        <w:adjustRightInd w:val="0"/>
        <w:spacing w:after="0" w:line="240" w:lineRule="auto"/>
        <w:rPr>
          <w:rFonts w:ascii="Arial" w:hAnsi="Arial" w:cs="Arial"/>
        </w:rPr>
      </w:pPr>
      <w:r w:rsidRPr="001374E5">
        <w:rPr>
          <w:rFonts w:ascii="Arial" w:hAnsi="Arial" w:cs="Arial"/>
        </w:rPr>
        <w:t xml:space="preserve"> </w:t>
      </w:r>
    </w:p>
    <w:p w14:paraId="6C8D76CA" w14:textId="77777777" w:rsidR="00E05C9B" w:rsidRPr="001374E5" w:rsidRDefault="00E05C9B" w:rsidP="00E05C9B">
      <w:pPr>
        <w:widowControl w:val="0"/>
        <w:autoSpaceDE w:val="0"/>
        <w:autoSpaceDN w:val="0"/>
        <w:adjustRightInd w:val="0"/>
        <w:spacing w:after="0" w:line="240" w:lineRule="auto"/>
        <w:jc w:val="both"/>
        <w:rPr>
          <w:rFonts w:ascii="Arial" w:hAnsi="Arial" w:cs="Arial"/>
        </w:rPr>
      </w:pPr>
      <w:r w:rsidRPr="001374E5">
        <w:rPr>
          <w:rFonts w:ascii="Arial" w:hAnsi="Arial" w:cs="Arial"/>
        </w:rPr>
        <w:t xml:space="preserve">30) Například nařízení Evropského parlamentu a Rady (ES) č. </w:t>
      </w:r>
      <w:hyperlink r:id="rId287" w:history="1">
        <w:r w:rsidRPr="001374E5">
          <w:rPr>
            <w:rFonts w:ascii="Arial" w:hAnsi="Arial" w:cs="Arial"/>
          </w:rPr>
          <w:t>767/2009</w:t>
        </w:r>
      </w:hyperlink>
      <w:r w:rsidRPr="001374E5">
        <w:rPr>
          <w:rFonts w:ascii="Arial" w:hAnsi="Arial" w:cs="Arial"/>
        </w:rPr>
        <w:t xml:space="preserve">, v platném znění, nařízení Evropského parlamentu a Rady (ES) č. </w:t>
      </w:r>
      <w:hyperlink r:id="rId288" w:history="1">
        <w:r w:rsidRPr="001374E5">
          <w:rPr>
            <w:rFonts w:ascii="Arial" w:hAnsi="Arial" w:cs="Arial"/>
          </w:rPr>
          <w:t>183/2005</w:t>
        </w:r>
      </w:hyperlink>
      <w:r w:rsidRPr="001374E5">
        <w:rPr>
          <w:rFonts w:ascii="Arial" w:hAnsi="Arial" w:cs="Arial"/>
        </w:rPr>
        <w:t>, v platném znění.</w:t>
      </w:r>
    </w:p>
    <w:p w14:paraId="0A132038" w14:textId="77777777" w:rsidR="00E05C9B" w:rsidRPr="001374E5" w:rsidRDefault="00E05C9B" w:rsidP="00E05C9B">
      <w:pPr>
        <w:widowControl w:val="0"/>
        <w:autoSpaceDE w:val="0"/>
        <w:autoSpaceDN w:val="0"/>
        <w:adjustRightInd w:val="0"/>
        <w:spacing w:after="0" w:line="240" w:lineRule="auto"/>
        <w:jc w:val="both"/>
        <w:rPr>
          <w:rFonts w:ascii="Arial" w:hAnsi="Arial" w:cs="Arial"/>
          <w:b/>
        </w:rPr>
      </w:pPr>
    </w:p>
    <w:p w14:paraId="1DFB0B1E" w14:textId="77777777" w:rsidR="000343E5" w:rsidRDefault="00E05C9B" w:rsidP="000343E5">
      <w:pPr>
        <w:autoSpaceDE w:val="0"/>
        <w:autoSpaceDN w:val="0"/>
        <w:rPr>
          <w:rFonts w:ascii="Arial" w:hAnsi="Arial" w:cs="Arial"/>
          <w:b/>
          <w:bCs/>
        </w:rPr>
      </w:pPr>
      <w:r w:rsidRPr="001374E5">
        <w:rPr>
          <w:rFonts w:ascii="Arial" w:hAnsi="Arial" w:cs="Arial"/>
          <w:b/>
        </w:rPr>
        <w:t>31) N</w:t>
      </w:r>
      <w:r w:rsidRPr="001374E5">
        <w:rPr>
          <w:rFonts w:ascii="Arial" w:hAnsi="Arial" w:cs="Arial"/>
          <w:b/>
          <w:bCs/>
        </w:rPr>
        <w:t>ařízení Evropského parlamentu a Rady (EU) 2019/4.</w:t>
      </w:r>
    </w:p>
    <w:p w14:paraId="78B05E4E" w14:textId="6A5019CF" w:rsidR="00E05C9B" w:rsidRPr="001374E5" w:rsidRDefault="000343E5" w:rsidP="000343E5">
      <w:pPr>
        <w:autoSpaceDE w:val="0"/>
        <w:autoSpaceDN w:val="0"/>
        <w:rPr>
          <w:rFonts w:ascii="Arial" w:hAnsi="Arial" w:cs="Arial"/>
          <w:b/>
        </w:rPr>
      </w:pPr>
      <w:r w:rsidRPr="000343E5">
        <w:rPr>
          <w:rFonts w:ascii="Arial" w:hAnsi="Arial" w:cs="Arial"/>
          <w:b/>
          <w:bCs/>
        </w:rPr>
        <w:t>32) Například nařízení Evropského parlamentu a Rady (EU) 2019/4, nařízení Evropského parlamentu a Rady (ES) č. 999/2001, v platném znění.</w:t>
      </w:r>
    </w:p>
    <w:p w14:paraId="3B50DFA8" w14:textId="3D06F742" w:rsidR="001374E5" w:rsidRDefault="001374E5">
      <w:pPr>
        <w:rPr>
          <w:rFonts w:ascii="Arial" w:hAnsi="Arial" w:cs="Arial"/>
        </w:rPr>
      </w:pPr>
      <w:r>
        <w:rPr>
          <w:rFonts w:ascii="Arial" w:hAnsi="Arial" w:cs="Arial"/>
        </w:rPr>
        <w:br w:type="page"/>
      </w:r>
    </w:p>
    <w:p w14:paraId="28A102C1" w14:textId="77777777" w:rsidR="00ED0CAC" w:rsidRPr="008C52F1" w:rsidRDefault="00ED0CAC" w:rsidP="00EF5245">
      <w:pPr>
        <w:pBdr>
          <w:top w:val="single" w:sz="4" w:space="1" w:color="auto"/>
          <w:left w:val="single" w:sz="4" w:space="4" w:color="auto"/>
          <w:bottom w:val="single" w:sz="4" w:space="1" w:color="auto"/>
          <w:right w:val="single" w:sz="4" w:space="4" w:color="auto"/>
        </w:pBdr>
        <w:jc w:val="center"/>
        <w:rPr>
          <w:rFonts w:ascii="Arial" w:hAnsi="Arial" w:cs="Arial"/>
          <w:b/>
        </w:rPr>
      </w:pPr>
      <w:r w:rsidRPr="008C52F1">
        <w:rPr>
          <w:rFonts w:ascii="Arial" w:hAnsi="Arial" w:cs="Arial"/>
          <w:b/>
        </w:rPr>
        <w:lastRenderedPageBreak/>
        <w:t xml:space="preserve">Zákon č. 634/2004 Sb., o správních poplatcích, ve znění pozdějších předpisů, </w:t>
      </w:r>
      <w:r>
        <w:rPr>
          <w:rFonts w:ascii="Arial" w:hAnsi="Arial" w:cs="Arial"/>
          <w:b/>
        </w:rPr>
        <w:t xml:space="preserve">s vyznačením </w:t>
      </w:r>
      <w:r w:rsidRPr="008C52F1">
        <w:rPr>
          <w:rFonts w:ascii="Arial" w:hAnsi="Arial" w:cs="Arial"/>
          <w:b/>
        </w:rPr>
        <w:t>navrhovaných změn</w:t>
      </w:r>
    </w:p>
    <w:p w14:paraId="43F36DF8" w14:textId="77777777" w:rsidR="00ED0CAC" w:rsidRDefault="00ED0CAC" w:rsidP="00ED0CAC">
      <w:pPr>
        <w:spacing w:line="240" w:lineRule="auto"/>
        <w:jc w:val="center"/>
        <w:rPr>
          <w:rFonts w:ascii="Arial" w:hAnsi="Arial" w:cs="Arial"/>
          <w:b/>
        </w:rPr>
      </w:pPr>
    </w:p>
    <w:p w14:paraId="6CCEA459" w14:textId="77777777" w:rsidR="00ED0CAC" w:rsidRPr="00B25D9E" w:rsidRDefault="00ED0CAC" w:rsidP="00ED0CAC">
      <w:pPr>
        <w:spacing w:line="240" w:lineRule="auto"/>
        <w:jc w:val="both"/>
        <w:rPr>
          <w:rFonts w:ascii="Arial" w:hAnsi="Arial" w:cs="Arial"/>
        </w:rPr>
      </w:pPr>
      <w:r w:rsidRPr="00B25D9E">
        <w:rPr>
          <w:rFonts w:ascii="Arial" w:hAnsi="Arial" w:cs="Arial"/>
        </w:rPr>
        <w:t>Položka 97</w:t>
      </w:r>
    </w:p>
    <w:p w14:paraId="4E83E1B1" w14:textId="77777777" w:rsidR="00ED0CAC" w:rsidRPr="00B25D9E" w:rsidRDefault="00ED0CAC" w:rsidP="00ED0CAC">
      <w:pPr>
        <w:spacing w:line="240" w:lineRule="auto"/>
        <w:jc w:val="both"/>
        <w:rPr>
          <w:rFonts w:ascii="Arial" w:hAnsi="Arial" w:cs="Arial"/>
        </w:rPr>
      </w:pPr>
      <w:r w:rsidRPr="00B25D9E">
        <w:rPr>
          <w:rFonts w:ascii="Arial" w:hAnsi="Arial" w:cs="Arial"/>
        </w:rPr>
        <w:t>1. Přijetí žádosti</w:t>
      </w:r>
      <w:r w:rsidRPr="00B25D9E">
        <w:rPr>
          <w:rFonts w:ascii="Arial" w:hAnsi="Arial" w:cs="Arial"/>
          <w:vertAlign w:val="superscript"/>
        </w:rPr>
        <w:t>58)</w:t>
      </w:r>
      <w:r w:rsidRPr="00B25D9E">
        <w:rPr>
          <w:rFonts w:ascii="Arial" w:hAnsi="Arial" w:cs="Arial"/>
        </w:rPr>
        <w:t xml:space="preserve">   </w:t>
      </w:r>
    </w:p>
    <w:p w14:paraId="34762AC7"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a) o registraci léčivého přípravku, o změnu rozhodnutí nebo o prodloužení platnosti rozhodnutí o registraci léčivého přípravku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2000 </w:t>
      </w:r>
    </w:p>
    <w:p w14:paraId="3453E837" w14:textId="77777777" w:rsidR="00ED0CAC" w:rsidRPr="00B25D9E" w:rsidRDefault="00ED0CAC" w:rsidP="00ED0CAC">
      <w:pPr>
        <w:spacing w:line="240" w:lineRule="auto"/>
        <w:jc w:val="both"/>
        <w:rPr>
          <w:rFonts w:ascii="Arial" w:hAnsi="Arial" w:cs="Arial"/>
        </w:rPr>
      </w:pPr>
      <w:r w:rsidRPr="00B25D9E">
        <w:rPr>
          <w:rFonts w:ascii="Arial" w:hAnsi="Arial" w:cs="Arial"/>
        </w:rPr>
        <w:t>b) o převod registrace nebo o povolení souběžného dovozu léčivého přípravku</w:t>
      </w:r>
      <w:r>
        <w:rPr>
          <w:rFonts w:ascii="Arial" w:hAnsi="Arial" w:cs="Arial"/>
        </w:rPr>
        <w:tab/>
      </w:r>
      <w:r w:rsidRPr="00B25D9E">
        <w:rPr>
          <w:rFonts w:ascii="Arial" w:hAnsi="Arial" w:cs="Arial"/>
        </w:rPr>
        <w:t xml:space="preserve"> Kč 2000 </w:t>
      </w:r>
    </w:p>
    <w:p w14:paraId="12004A3E"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c) o zrušení rozhodnutí o registraci léčivého přípravku </w:t>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1000 </w:t>
      </w:r>
    </w:p>
    <w:p w14:paraId="302CF235" w14:textId="77777777" w:rsidR="00ED0CAC" w:rsidRPr="00B25D9E" w:rsidRDefault="00ED0CAC" w:rsidP="00ED0CAC">
      <w:pPr>
        <w:spacing w:line="240" w:lineRule="auto"/>
        <w:jc w:val="both"/>
        <w:rPr>
          <w:rFonts w:ascii="Arial" w:hAnsi="Arial" w:cs="Arial"/>
        </w:rPr>
      </w:pPr>
      <w:r w:rsidRPr="00B25D9E">
        <w:rPr>
          <w:rFonts w:ascii="Arial" w:hAnsi="Arial" w:cs="Arial"/>
        </w:rPr>
        <w:t>2. Přijetí žádosti</w:t>
      </w:r>
      <w:r w:rsidRPr="00B25D9E">
        <w:rPr>
          <w:rFonts w:ascii="Arial" w:hAnsi="Arial" w:cs="Arial"/>
          <w:vertAlign w:val="superscript"/>
        </w:rPr>
        <w:t xml:space="preserve">58)   </w:t>
      </w:r>
    </w:p>
    <w:p w14:paraId="4754B23F" w14:textId="77777777" w:rsidR="00ED0CAC" w:rsidRPr="00B25D9E" w:rsidRDefault="00ED0CAC" w:rsidP="00ED0CAC">
      <w:pPr>
        <w:spacing w:line="240" w:lineRule="auto"/>
        <w:jc w:val="both"/>
        <w:rPr>
          <w:rFonts w:ascii="Arial" w:hAnsi="Arial" w:cs="Arial"/>
        </w:rPr>
      </w:pPr>
      <w:r w:rsidRPr="00B25D9E">
        <w:rPr>
          <w:rFonts w:ascii="Arial" w:hAnsi="Arial" w:cs="Arial"/>
        </w:rPr>
        <w:t>a) o registraci homeopatického přípravku, o změnu rozhodnutí nebo o prodloužení platnosti rozhodnutí o registraci homeopatického přípravku nebo o převod registrace homeopatického přípravku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 Kč 2000 </w:t>
      </w:r>
    </w:p>
    <w:p w14:paraId="1746F04F"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b) o povolení souběžného dovozu homeopatického přípravku </w:t>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2000 </w:t>
      </w:r>
    </w:p>
    <w:p w14:paraId="177DBCE0" w14:textId="77777777" w:rsidR="00ED0CAC" w:rsidRPr="00B25D9E" w:rsidRDefault="00ED0CAC" w:rsidP="00ED0CAC">
      <w:pPr>
        <w:spacing w:line="240" w:lineRule="auto"/>
        <w:jc w:val="both"/>
        <w:rPr>
          <w:rFonts w:ascii="Arial" w:hAnsi="Arial" w:cs="Arial"/>
        </w:rPr>
      </w:pPr>
      <w:r w:rsidRPr="00B25D9E">
        <w:rPr>
          <w:rFonts w:ascii="Arial" w:hAnsi="Arial" w:cs="Arial"/>
        </w:rPr>
        <w:t>c) o zrušení rozhodnutí o registraci homeopatického přípravku</w:t>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 Kč 1000 </w:t>
      </w:r>
    </w:p>
    <w:p w14:paraId="4DC39D5D" w14:textId="00BB9305" w:rsidR="00ED0CAC" w:rsidRPr="00B25D9E" w:rsidRDefault="00ED0CAC" w:rsidP="00ED0CAC">
      <w:pPr>
        <w:spacing w:line="240" w:lineRule="auto"/>
        <w:jc w:val="both"/>
        <w:rPr>
          <w:rFonts w:ascii="Arial" w:hAnsi="Arial" w:cs="Arial"/>
          <w:b/>
        </w:rPr>
      </w:pPr>
      <w:r w:rsidRPr="00B25D9E">
        <w:rPr>
          <w:rFonts w:ascii="Arial" w:hAnsi="Arial" w:cs="Arial"/>
          <w:b/>
        </w:rPr>
        <w:t>d) o vydání rozhodnutí v případech pochybností, zda jde o léčivý přípravek</w:t>
      </w:r>
      <w:r w:rsidR="00E7428E">
        <w:rPr>
          <w:rFonts w:ascii="Arial" w:hAnsi="Arial" w:cs="Arial"/>
          <w:b/>
        </w:rPr>
        <w:t>,</w:t>
      </w:r>
      <w:r w:rsidRPr="00B25D9E">
        <w:rPr>
          <w:rFonts w:ascii="Arial" w:hAnsi="Arial" w:cs="Arial"/>
          <w:b/>
        </w:rPr>
        <w:t xml:space="preserve"> léčivou látku</w:t>
      </w:r>
      <w:r w:rsidR="000758B3">
        <w:rPr>
          <w:rFonts w:ascii="Arial" w:hAnsi="Arial" w:cs="Arial"/>
          <w:b/>
        </w:rPr>
        <w:t>,</w:t>
      </w:r>
      <w:r w:rsidRPr="00B25D9E">
        <w:rPr>
          <w:rFonts w:ascii="Arial" w:hAnsi="Arial" w:cs="Arial"/>
          <w:b/>
        </w:rPr>
        <w:t xml:space="preserve"> léčivý přípravek podléhající registraci nebo o jiný výrobek, popřípadě zda jde o homeopatický příprave</w:t>
      </w:r>
      <w:r>
        <w:rPr>
          <w:rFonts w:ascii="Arial" w:hAnsi="Arial" w:cs="Arial"/>
          <w:b/>
        </w:rPr>
        <w:t>k</w:t>
      </w:r>
      <w:r>
        <w:rPr>
          <w:rFonts w:ascii="Arial" w:hAnsi="Arial" w:cs="Arial"/>
          <w:b/>
        </w:rPr>
        <w:tab/>
      </w:r>
      <w:r>
        <w:rPr>
          <w:rFonts w:ascii="Arial" w:hAnsi="Arial" w:cs="Arial"/>
          <w:b/>
        </w:rPr>
        <w:tab/>
      </w:r>
      <w:r>
        <w:rPr>
          <w:rFonts w:ascii="Arial" w:hAnsi="Arial" w:cs="Arial"/>
          <w:b/>
        </w:rPr>
        <w:tab/>
      </w:r>
      <w:r>
        <w:rPr>
          <w:rFonts w:ascii="Arial" w:hAnsi="Arial" w:cs="Arial"/>
          <w:b/>
        </w:rPr>
        <w:tab/>
      </w:r>
      <w:r w:rsidR="000758B3">
        <w:rPr>
          <w:rFonts w:ascii="Arial" w:hAnsi="Arial" w:cs="Arial"/>
          <w:b/>
        </w:rPr>
        <w:tab/>
      </w:r>
      <w:r w:rsidR="000758B3">
        <w:rPr>
          <w:rFonts w:ascii="Arial" w:hAnsi="Arial" w:cs="Arial"/>
          <w:b/>
        </w:rPr>
        <w:tab/>
      </w:r>
      <w:r>
        <w:rPr>
          <w:rFonts w:ascii="Arial" w:hAnsi="Arial" w:cs="Arial"/>
          <w:b/>
        </w:rPr>
        <w:tab/>
      </w:r>
      <w:r w:rsidRPr="00B25D9E">
        <w:rPr>
          <w:rFonts w:ascii="Arial" w:hAnsi="Arial" w:cs="Arial"/>
          <w:b/>
        </w:rPr>
        <w:t xml:space="preserve">Kč </w:t>
      </w:r>
      <w:r w:rsidRPr="00B25D9E">
        <w:rPr>
          <w:rFonts w:ascii="Arial" w:hAnsi="Arial" w:cs="Arial"/>
          <w:b/>
        </w:rPr>
        <w:tab/>
        <w:t>2000</w:t>
      </w:r>
    </w:p>
    <w:p w14:paraId="32039A7E" w14:textId="77777777" w:rsidR="000758B3" w:rsidRDefault="00ED0CAC" w:rsidP="00ED0CAC">
      <w:pPr>
        <w:spacing w:line="240" w:lineRule="auto"/>
        <w:jc w:val="both"/>
        <w:rPr>
          <w:rFonts w:ascii="Arial" w:hAnsi="Arial" w:cs="Arial"/>
          <w:b/>
        </w:rPr>
      </w:pPr>
      <w:r w:rsidRPr="00B25D9E">
        <w:rPr>
          <w:rFonts w:ascii="Arial" w:hAnsi="Arial" w:cs="Arial"/>
          <w:b/>
        </w:rPr>
        <w:t xml:space="preserve">e) o registraci zvykového rostlinného veterinárního léčivého přípravku </w:t>
      </w:r>
      <w:r w:rsidRPr="00B25D9E">
        <w:rPr>
          <w:rFonts w:ascii="Arial" w:hAnsi="Arial" w:cs="Arial"/>
          <w:b/>
        </w:rPr>
        <w:tab/>
      </w:r>
    </w:p>
    <w:p w14:paraId="6478D745" w14:textId="01A1AA01" w:rsidR="00ED0CAC" w:rsidRPr="00B25D9E" w:rsidRDefault="00ED0CAC" w:rsidP="000758B3">
      <w:pPr>
        <w:spacing w:line="240" w:lineRule="auto"/>
        <w:ind w:left="6480" w:firstLine="720"/>
        <w:jc w:val="both"/>
        <w:rPr>
          <w:rFonts w:ascii="Arial" w:hAnsi="Arial" w:cs="Arial"/>
          <w:b/>
        </w:rPr>
      </w:pPr>
      <w:r w:rsidRPr="00B25D9E">
        <w:rPr>
          <w:rFonts w:ascii="Arial" w:hAnsi="Arial" w:cs="Arial"/>
          <w:b/>
        </w:rPr>
        <w:t xml:space="preserve">Kč </w:t>
      </w:r>
      <w:r w:rsidRPr="00B25D9E">
        <w:rPr>
          <w:rFonts w:ascii="Arial" w:hAnsi="Arial" w:cs="Arial"/>
          <w:b/>
        </w:rPr>
        <w:tab/>
        <w:t>2000</w:t>
      </w:r>
    </w:p>
    <w:p w14:paraId="0AE74DC8" w14:textId="1ADF764A" w:rsidR="00ED0CAC" w:rsidRPr="00B25D9E" w:rsidRDefault="00ED0CAC" w:rsidP="00ED0CAC">
      <w:pPr>
        <w:spacing w:line="240" w:lineRule="auto"/>
        <w:jc w:val="both"/>
        <w:rPr>
          <w:rFonts w:ascii="Arial" w:hAnsi="Arial" w:cs="Arial"/>
          <w:b/>
        </w:rPr>
      </w:pPr>
      <w:r w:rsidRPr="00B25D9E">
        <w:rPr>
          <w:rFonts w:ascii="Arial" w:hAnsi="Arial" w:cs="Arial"/>
          <w:b/>
        </w:rPr>
        <w:t>f) o schválení povolení pro uvádění do oběhu a použití veterinárního léčivého přípravku, který není registrovaný v Evropské unii nebo ve třetí zemi</w:t>
      </w:r>
      <w:r w:rsidRPr="00B25D9E">
        <w:rPr>
          <w:rFonts w:ascii="Arial" w:hAnsi="Arial" w:cs="Arial"/>
          <w:b/>
        </w:rPr>
        <w:tab/>
      </w:r>
      <w:r w:rsidRPr="00B25D9E">
        <w:rPr>
          <w:rFonts w:ascii="Arial" w:hAnsi="Arial" w:cs="Arial"/>
          <w:b/>
        </w:rPr>
        <w:tab/>
        <w:t>Kč</w:t>
      </w:r>
      <w:r w:rsidRPr="00B25D9E">
        <w:rPr>
          <w:rFonts w:ascii="Arial" w:hAnsi="Arial" w:cs="Arial"/>
          <w:b/>
        </w:rPr>
        <w:tab/>
        <w:t>2000</w:t>
      </w:r>
    </w:p>
    <w:p w14:paraId="669FB1B8" w14:textId="4F913305" w:rsidR="00ED0CAC" w:rsidRPr="00B25D9E" w:rsidRDefault="00ED0CAC" w:rsidP="00ED0CAC">
      <w:pPr>
        <w:spacing w:line="240" w:lineRule="auto"/>
        <w:jc w:val="both"/>
        <w:rPr>
          <w:rFonts w:ascii="Arial" w:hAnsi="Arial" w:cs="Arial"/>
          <w:b/>
        </w:rPr>
      </w:pPr>
      <w:r w:rsidRPr="00B25D9E">
        <w:rPr>
          <w:rFonts w:ascii="Arial" w:hAnsi="Arial" w:cs="Arial"/>
          <w:b/>
        </w:rPr>
        <w:t>g) o schválení klinického hodnocení nebo ověřovacího klinického hodnocení veterinárního léčivého přípravku</w:t>
      </w:r>
      <w:r w:rsidRPr="00B25D9E">
        <w:rPr>
          <w:rFonts w:ascii="Arial" w:hAnsi="Arial" w:cs="Arial"/>
          <w:b/>
        </w:rPr>
        <w:tab/>
      </w:r>
      <w:r w:rsidRPr="00B25D9E">
        <w:rPr>
          <w:rFonts w:ascii="Arial" w:hAnsi="Arial" w:cs="Arial"/>
          <w:b/>
        </w:rPr>
        <w:tab/>
      </w:r>
      <w:r w:rsidRPr="00B25D9E">
        <w:rPr>
          <w:rFonts w:ascii="Arial" w:hAnsi="Arial" w:cs="Arial"/>
          <w:b/>
        </w:rPr>
        <w:tab/>
      </w:r>
      <w:r w:rsidRPr="00B25D9E">
        <w:rPr>
          <w:rFonts w:ascii="Arial" w:hAnsi="Arial" w:cs="Arial"/>
          <w:b/>
        </w:rPr>
        <w:tab/>
      </w:r>
      <w:r w:rsidRPr="00B25D9E">
        <w:rPr>
          <w:rFonts w:ascii="Arial" w:hAnsi="Arial" w:cs="Arial"/>
          <w:b/>
        </w:rPr>
        <w:tab/>
      </w:r>
      <w:r w:rsidRPr="00B25D9E">
        <w:rPr>
          <w:rFonts w:ascii="Arial" w:hAnsi="Arial" w:cs="Arial"/>
          <w:b/>
        </w:rPr>
        <w:tab/>
        <w:t>Kč</w:t>
      </w:r>
      <w:r w:rsidRPr="00B25D9E">
        <w:rPr>
          <w:rFonts w:ascii="Arial" w:hAnsi="Arial" w:cs="Arial"/>
          <w:b/>
        </w:rPr>
        <w:tab/>
        <w:t>2000</w:t>
      </w:r>
    </w:p>
    <w:p w14:paraId="1771C54D" w14:textId="77777777" w:rsidR="00ED0CAC" w:rsidRDefault="00ED0CAC" w:rsidP="00ED0CAC">
      <w:pPr>
        <w:spacing w:line="240" w:lineRule="auto"/>
        <w:jc w:val="both"/>
        <w:rPr>
          <w:rFonts w:ascii="Arial" w:hAnsi="Arial" w:cs="Arial"/>
        </w:rPr>
      </w:pPr>
    </w:p>
    <w:p w14:paraId="02AACC34"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3. Přijetí   </w:t>
      </w:r>
    </w:p>
    <w:p w14:paraId="6D68A754"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a) žádosti o notifikaci nebo prodloužení notifikace sériově vyráběného zdravotnického prostředku nebo příslušenství zdravotnického prostředku uváděného na trh výrobcem nebo zplnomocněným zástupcem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500 </w:t>
      </w:r>
    </w:p>
    <w:p w14:paraId="62E82373" w14:textId="287279B7" w:rsidR="00ED0CAC" w:rsidRPr="00B25D9E" w:rsidRDefault="00ED0CAC" w:rsidP="00ED0CAC">
      <w:pPr>
        <w:spacing w:line="240" w:lineRule="auto"/>
        <w:jc w:val="both"/>
        <w:rPr>
          <w:rFonts w:ascii="Arial" w:hAnsi="Arial" w:cs="Arial"/>
        </w:rPr>
      </w:pPr>
      <w:r w:rsidRPr="00B25D9E">
        <w:rPr>
          <w:rFonts w:ascii="Arial" w:hAnsi="Arial" w:cs="Arial"/>
        </w:rPr>
        <w:t xml:space="preserve">žádosti o změnu notifikace sériově vyráběného zdravotnického prostředku nebo příslušenství zdravotnického prostředku uváděného na trh výrobcem nebo zplnomocněným zástupcem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50 </w:t>
      </w:r>
    </w:p>
    <w:p w14:paraId="7EA4CCC3"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b) ohlášení činnosti   </w:t>
      </w:r>
    </w:p>
    <w:p w14:paraId="13505AD1"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výrobce sériově vyráběných zdravotnických prostředků </w:t>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2500 </w:t>
      </w:r>
    </w:p>
    <w:p w14:paraId="0CB8AEB7"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výrobce individuálně zhotovených zdravotnických prostředků </w:t>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2500 </w:t>
      </w:r>
    </w:p>
    <w:p w14:paraId="24134B18" w14:textId="77777777" w:rsidR="00ED0CAC" w:rsidRPr="00B25D9E" w:rsidRDefault="00ED0CAC" w:rsidP="00ED0CAC">
      <w:pPr>
        <w:spacing w:line="240" w:lineRule="auto"/>
        <w:jc w:val="both"/>
        <w:rPr>
          <w:rFonts w:ascii="Arial" w:hAnsi="Arial" w:cs="Arial"/>
        </w:rPr>
      </w:pPr>
      <w:r w:rsidRPr="00B25D9E">
        <w:rPr>
          <w:rFonts w:ascii="Arial" w:hAnsi="Arial" w:cs="Arial"/>
        </w:rPr>
        <w:lastRenderedPageBreak/>
        <w:t xml:space="preserve">zplnomocněného zástupce podle zákona o zdravotnických prostředcích </w:t>
      </w:r>
      <w:r>
        <w:rPr>
          <w:rFonts w:ascii="Arial" w:hAnsi="Arial" w:cs="Arial"/>
        </w:rPr>
        <w:tab/>
      </w:r>
      <w:r>
        <w:rPr>
          <w:rFonts w:ascii="Arial" w:hAnsi="Arial" w:cs="Arial"/>
        </w:rPr>
        <w:tab/>
      </w:r>
      <w:r w:rsidRPr="00B25D9E">
        <w:rPr>
          <w:rFonts w:ascii="Arial" w:hAnsi="Arial" w:cs="Arial"/>
        </w:rPr>
        <w:t xml:space="preserve">Kč 2500 </w:t>
      </w:r>
    </w:p>
    <w:p w14:paraId="13349C6E"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distributora zdravotnických prostředků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2500 </w:t>
      </w:r>
    </w:p>
    <w:p w14:paraId="6461F117" w14:textId="77777777" w:rsidR="00ED0CAC" w:rsidRPr="00B25D9E" w:rsidRDefault="00ED0CAC" w:rsidP="00ED0CAC">
      <w:pPr>
        <w:spacing w:line="240" w:lineRule="auto"/>
        <w:jc w:val="both"/>
        <w:rPr>
          <w:rFonts w:ascii="Arial" w:hAnsi="Arial" w:cs="Arial"/>
        </w:rPr>
      </w:pPr>
      <w:r w:rsidRPr="00B25D9E">
        <w:rPr>
          <w:rFonts w:ascii="Arial" w:hAnsi="Arial" w:cs="Arial"/>
        </w:rPr>
        <w:t>osoby provádějící servis zdravotnických prostředků</w:t>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 Kč 2500 </w:t>
      </w:r>
    </w:p>
    <w:p w14:paraId="1C6AE3FD"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dovozce zdravotnických prostředků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2500 </w:t>
      </w:r>
    </w:p>
    <w:p w14:paraId="4BB91236"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zadavatele klinické zkoušky zdravotnického prostředku </w:t>
      </w:r>
      <w:r>
        <w:rPr>
          <w:rFonts w:ascii="Arial" w:hAnsi="Arial" w:cs="Arial"/>
        </w:rPr>
        <w:tab/>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2500 </w:t>
      </w:r>
    </w:p>
    <w:p w14:paraId="15FC8F64"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c) žádosti o povolení klinické zkoušky zdravotnického prostředku </w:t>
      </w:r>
      <w:r>
        <w:rPr>
          <w:rFonts w:ascii="Arial" w:hAnsi="Arial" w:cs="Arial"/>
        </w:rPr>
        <w:tab/>
      </w:r>
      <w:r>
        <w:rPr>
          <w:rFonts w:ascii="Arial" w:hAnsi="Arial" w:cs="Arial"/>
        </w:rPr>
        <w:tab/>
      </w:r>
      <w:r>
        <w:rPr>
          <w:rFonts w:ascii="Arial" w:hAnsi="Arial" w:cs="Arial"/>
        </w:rPr>
        <w:tab/>
      </w:r>
      <w:r w:rsidRPr="00B25D9E">
        <w:rPr>
          <w:rFonts w:ascii="Arial" w:hAnsi="Arial" w:cs="Arial"/>
        </w:rPr>
        <w:t xml:space="preserve">Kč 500 </w:t>
      </w:r>
    </w:p>
    <w:p w14:paraId="1515A6C7" w14:textId="77777777" w:rsidR="00ED0CAC" w:rsidRPr="00B25D9E" w:rsidRDefault="00ED0CAC" w:rsidP="00ED0CAC">
      <w:pPr>
        <w:spacing w:line="240" w:lineRule="auto"/>
        <w:jc w:val="both"/>
        <w:rPr>
          <w:rFonts w:ascii="Arial" w:hAnsi="Arial" w:cs="Arial"/>
        </w:rPr>
      </w:pPr>
      <w:r w:rsidRPr="00B25D9E">
        <w:rPr>
          <w:rFonts w:ascii="Arial" w:hAnsi="Arial" w:cs="Arial"/>
        </w:rPr>
        <w:t>d) žádosti o vystavení certifikátu volného prodeje na zdravotnický prostředek</w:t>
      </w:r>
      <w:r>
        <w:rPr>
          <w:rFonts w:ascii="Arial" w:hAnsi="Arial" w:cs="Arial"/>
        </w:rPr>
        <w:tab/>
      </w:r>
      <w:r w:rsidRPr="00B25D9E">
        <w:rPr>
          <w:rFonts w:ascii="Arial" w:hAnsi="Arial" w:cs="Arial"/>
        </w:rPr>
        <w:t xml:space="preserve"> Kč 500 </w:t>
      </w:r>
    </w:p>
    <w:p w14:paraId="7AABE3A6"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Předmětem poplatku není </w:t>
      </w:r>
    </w:p>
    <w:p w14:paraId="2F4962D3"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Přijetí žádosti uvedené v bodě 1 písmenech a) a b) této položky, jde-li o léčivé přípravky zařazené do registru přípravků pro vzácná onemocnění nařízení podle Evropského Parlamentu a Rady 141/2000/ES ze dne 16. prosince 1999 o léčivých přípravcích pro vzácná onemocnění. </w:t>
      </w:r>
    </w:p>
    <w:p w14:paraId="2D60F486" w14:textId="77777777" w:rsidR="00ED0CAC" w:rsidRPr="00B25D9E" w:rsidRDefault="00ED0CAC" w:rsidP="00ED0CAC">
      <w:pPr>
        <w:spacing w:line="240" w:lineRule="auto"/>
        <w:jc w:val="both"/>
        <w:rPr>
          <w:rFonts w:ascii="Arial" w:hAnsi="Arial" w:cs="Arial"/>
        </w:rPr>
      </w:pPr>
      <w:r w:rsidRPr="00B25D9E">
        <w:rPr>
          <w:rFonts w:ascii="Arial" w:hAnsi="Arial" w:cs="Arial"/>
        </w:rPr>
        <w:t xml:space="preserve">Poznámka </w:t>
      </w:r>
    </w:p>
    <w:p w14:paraId="7B91712C" w14:textId="77777777" w:rsidR="00ED0CAC" w:rsidRDefault="00ED0CAC" w:rsidP="00ED0CAC">
      <w:pPr>
        <w:spacing w:line="240" w:lineRule="auto"/>
        <w:jc w:val="both"/>
        <w:rPr>
          <w:rFonts w:ascii="Arial" w:hAnsi="Arial" w:cs="Arial"/>
        </w:rPr>
      </w:pPr>
      <w:r w:rsidRPr="00B25D9E">
        <w:rPr>
          <w:rFonts w:ascii="Arial" w:hAnsi="Arial" w:cs="Arial"/>
        </w:rPr>
        <w:t>Poplatek podle bodu 1 písmene a) této položky se vybírá jen jednou, je-li žádáno do 30. června 2004 o více změn registrace léčivého přípravku, který byl v České republice a v dalších členských státech Evropské unie registrován, a to za účelem dosažení souladu podmínek této registrace s podmínkami registrace v členských státech Evropské unie.</w:t>
      </w:r>
    </w:p>
    <w:p w14:paraId="15AFA38B" w14:textId="77777777" w:rsidR="00ED0CAC" w:rsidRDefault="00ED0CAC" w:rsidP="00ED0CAC">
      <w:pPr>
        <w:spacing w:line="240" w:lineRule="auto"/>
        <w:jc w:val="both"/>
        <w:rPr>
          <w:rFonts w:ascii="Arial" w:hAnsi="Arial" w:cs="Arial"/>
        </w:rPr>
      </w:pPr>
    </w:p>
    <w:p w14:paraId="0E21B708" w14:textId="77777777" w:rsidR="00ED0CAC" w:rsidRPr="006250BF" w:rsidRDefault="00ED0CAC" w:rsidP="00ED0CAC">
      <w:pPr>
        <w:spacing w:line="240" w:lineRule="auto"/>
        <w:jc w:val="both"/>
        <w:rPr>
          <w:rFonts w:ascii="Arial" w:hAnsi="Arial" w:cs="Arial"/>
        </w:rPr>
      </w:pPr>
      <w:r w:rsidRPr="006250BF">
        <w:rPr>
          <w:rFonts w:ascii="Arial" w:hAnsi="Arial" w:cs="Arial"/>
        </w:rPr>
        <w:t>Položka 98</w:t>
      </w:r>
    </w:p>
    <w:p w14:paraId="3E7775D6" w14:textId="77777777" w:rsidR="00ED0CAC" w:rsidRPr="006250BF" w:rsidRDefault="00ED0CAC" w:rsidP="00ED0CAC">
      <w:pPr>
        <w:spacing w:line="240" w:lineRule="auto"/>
        <w:jc w:val="both"/>
        <w:rPr>
          <w:rFonts w:ascii="Arial" w:hAnsi="Arial" w:cs="Arial"/>
        </w:rPr>
      </w:pPr>
      <w:r w:rsidRPr="006250BF">
        <w:rPr>
          <w:rFonts w:ascii="Arial" w:hAnsi="Arial" w:cs="Arial"/>
        </w:rPr>
        <w:t>Přijetí žádosti</w:t>
      </w:r>
      <w:r w:rsidRPr="006250BF">
        <w:rPr>
          <w:rFonts w:ascii="Arial" w:hAnsi="Arial" w:cs="Arial"/>
          <w:vertAlign w:val="superscript"/>
        </w:rPr>
        <w:t>58)</w:t>
      </w:r>
      <w:r w:rsidRPr="006250BF">
        <w:rPr>
          <w:rFonts w:ascii="Arial" w:hAnsi="Arial" w:cs="Arial"/>
        </w:rPr>
        <w:t xml:space="preserve">   </w:t>
      </w:r>
    </w:p>
    <w:p w14:paraId="07F07AF9" w14:textId="77777777" w:rsidR="00ED0CAC" w:rsidRPr="006250BF" w:rsidRDefault="00ED0CAC" w:rsidP="00ED0CAC">
      <w:pPr>
        <w:spacing w:line="240" w:lineRule="auto"/>
        <w:jc w:val="both"/>
        <w:rPr>
          <w:rFonts w:ascii="Arial" w:hAnsi="Arial" w:cs="Arial"/>
        </w:rPr>
      </w:pPr>
      <w:r w:rsidRPr="006250BF">
        <w:rPr>
          <w:rFonts w:ascii="Arial" w:hAnsi="Arial" w:cs="Arial"/>
        </w:rPr>
        <w:t>- o povolení nebo změnu povolení výroby léčivých přípravků</w:t>
      </w:r>
      <w:r>
        <w:rPr>
          <w:rFonts w:ascii="Arial" w:hAnsi="Arial" w:cs="Arial"/>
          <w:b/>
        </w:rPr>
        <w:t>, včetně povolení nebo změny povolení výroby veterinárních transfuzních přípravků nebo biologických veterinárních léčivých přípravků</w:t>
      </w:r>
      <w:r>
        <w:rPr>
          <w:rFonts w:ascii="Arial" w:hAnsi="Arial" w:cs="Arial"/>
        </w:rPr>
        <w:tab/>
      </w:r>
      <w:r>
        <w:rPr>
          <w:rFonts w:ascii="Arial" w:hAnsi="Arial" w:cs="Arial"/>
        </w:rPr>
        <w:tab/>
      </w:r>
      <w:r>
        <w:rPr>
          <w:rFonts w:ascii="Arial" w:hAnsi="Arial" w:cs="Arial"/>
        </w:rPr>
        <w:tab/>
      </w:r>
      <w:r w:rsidRPr="006250BF">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250BF">
        <w:rPr>
          <w:rFonts w:ascii="Arial" w:hAnsi="Arial" w:cs="Arial"/>
        </w:rPr>
        <w:t xml:space="preserve">Kč 2000 </w:t>
      </w:r>
    </w:p>
    <w:p w14:paraId="2FAA48F9" w14:textId="77777777" w:rsidR="00ED0CAC" w:rsidRPr="006250BF" w:rsidRDefault="00ED0CAC" w:rsidP="00ED0CAC">
      <w:pPr>
        <w:spacing w:line="240" w:lineRule="auto"/>
        <w:jc w:val="both"/>
        <w:rPr>
          <w:rFonts w:ascii="Arial" w:hAnsi="Arial" w:cs="Arial"/>
        </w:rPr>
      </w:pPr>
      <w:r w:rsidRPr="006250BF">
        <w:rPr>
          <w:rFonts w:ascii="Arial" w:hAnsi="Arial" w:cs="Arial"/>
        </w:rPr>
        <w:t xml:space="preserve">- o povolení nebo změnu povolení činnosti kontrolní laboratoře </w:t>
      </w:r>
      <w:r>
        <w:rPr>
          <w:rFonts w:ascii="Arial" w:hAnsi="Arial" w:cs="Arial"/>
        </w:rPr>
        <w:tab/>
      </w:r>
      <w:r>
        <w:rPr>
          <w:rFonts w:ascii="Arial" w:hAnsi="Arial" w:cs="Arial"/>
        </w:rPr>
        <w:tab/>
      </w:r>
      <w:r>
        <w:rPr>
          <w:rFonts w:ascii="Arial" w:hAnsi="Arial" w:cs="Arial"/>
        </w:rPr>
        <w:tab/>
      </w:r>
      <w:r w:rsidRPr="006250BF">
        <w:rPr>
          <w:rFonts w:ascii="Arial" w:hAnsi="Arial" w:cs="Arial"/>
        </w:rPr>
        <w:t xml:space="preserve">Kč 2000 </w:t>
      </w:r>
    </w:p>
    <w:p w14:paraId="32BE39DF" w14:textId="77777777" w:rsidR="00ED0CAC" w:rsidRPr="006250BF" w:rsidRDefault="00ED0CAC" w:rsidP="00ED0CAC">
      <w:pPr>
        <w:spacing w:line="240" w:lineRule="auto"/>
        <w:jc w:val="both"/>
        <w:rPr>
          <w:rFonts w:ascii="Arial" w:hAnsi="Arial" w:cs="Arial"/>
        </w:rPr>
      </w:pPr>
      <w:r w:rsidRPr="006250BF">
        <w:rPr>
          <w:rFonts w:ascii="Arial" w:hAnsi="Arial" w:cs="Arial"/>
        </w:rPr>
        <w:t xml:space="preserve">- o povolení nebo změnu povolení výroby v zařízení transfúzní služby </w:t>
      </w:r>
      <w:r>
        <w:rPr>
          <w:rFonts w:ascii="Arial" w:hAnsi="Arial" w:cs="Arial"/>
        </w:rPr>
        <w:tab/>
      </w:r>
      <w:r>
        <w:rPr>
          <w:rFonts w:ascii="Arial" w:hAnsi="Arial" w:cs="Arial"/>
        </w:rPr>
        <w:tab/>
      </w:r>
      <w:r w:rsidRPr="006250BF">
        <w:rPr>
          <w:rFonts w:ascii="Arial" w:hAnsi="Arial" w:cs="Arial"/>
        </w:rPr>
        <w:t xml:space="preserve">Kč 2000 </w:t>
      </w:r>
    </w:p>
    <w:p w14:paraId="46BEE971" w14:textId="77777777" w:rsidR="00ED0CAC" w:rsidRPr="00B25D9E" w:rsidRDefault="00ED0CAC" w:rsidP="00ED0CAC">
      <w:pPr>
        <w:spacing w:line="240" w:lineRule="auto"/>
        <w:jc w:val="both"/>
        <w:rPr>
          <w:rFonts w:ascii="Arial" w:hAnsi="Arial" w:cs="Arial"/>
        </w:rPr>
      </w:pPr>
      <w:r w:rsidRPr="006250BF">
        <w:rPr>
          <w:rFonts w:ascii="Arial" w:hAnsi="Arial" w:cs="Arial"/>
        </w:rPr>
        <w:t xml:space="preserve">- o povolení nebo změnu povolení výroby medikovaných krmiv nebo veterinárních autogenních vakcín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250BF">
        <w:rPr>
          <w:rFonts w:ascii="Arial" w:hAnsi="Arial" w:cs="Arial"/>
        </w:rPr>
        <w:t>Kč 2000</w:t>
      </w:r>
    </w:p>
    <w:p w14:paraId="44E6C31E" w14:textId="77777777" w:rsidR="00ED0CAC" w:rsidRPr="00B877C8" w:rsidRDefault="00ED0CAC" w:rsidP="00ED0CAC">
      <w:pPr>
        <w:jc w:val="both"/>
        <w:rPr>
          <w:rFonts w:ascii="Arial" w:hAnsi="Arial" w:cs="Arial"/>
          <w:b/>
        </w:rPr>
      </w:pPr>
    </w:p>
    <w:p w14:paraId="63D83714" w14:textId="77777777" w:rsidR="00396F66" w:rsidRPr="00396F66" w:rsidRDefault="00396F66" w:rsidP="00396F66">
      <w:pPr>
        <w:widowControl w:val="0"/>
        <w:autoSpaceDE w:val="0"/>
        <w:autoSpaceDN w:val="0"/>
        <w:adjustRightInd w:val="0"/>
        <w:spacing w:after="0" w:line="240" w:lineRule="auto"/>
        <w:jc w:val="both"/>
        <w:rPr>
          <w:rFonts w:ascii="Arial" w:hAnsi="Arial" w:cs="Arial"/>
          <w:szCs w:val="16"/>
        </w:rPr>
      </w:pPr>
    </w:p>
    <w:p w14:paraId="78C5EAA8" w14:textId="77777777" w:rsidR="00A4088E" w:rsidRPr="00521511" w:rsidRDefault="00A4088E">
      <w:pPr>
        <w:pStyle w:val="Textbubliny"/>
        <w:widowControl w:val="0"/>
        <w:autoSpaceDE w:val="0"/>
        <w:autoSpaceDN w:val="0"/>
        <w:adjustRightInd w:val="0"/>
        <w:rPr>
          <w:rFonts w:ascii="Arial" w:hAnsi="Arial" w:cs="Arial"/>
          <w:sz w:val="22"/>
          <w:szCs w:val="22"/>
        </w:rPr>
      </w:pPr>
    </w:p>
    <w:sectPr w:rsidR="00A4088E" w:rsidRPr="00521511">
      <w:footerReference w:type="default" r:id="rId289"/>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EC85D" w14:textId="77777777" w:rsidR="005F0EF1" w:rsidRDefault="005F0EF1">
      <w:pPr>
        <w:spacing w:after="0" w:line="240" w:lineRule="auto"/>
      </w:pPr>
      <w:r>
        <w:separator/>
      </w:r>
    </w:p>
  </w:endnote>
  <w:endnote w:type="continuationSeparator" w:id="0">
    <w:p w14:paraId="116417F8" w14:textId="77777777" w:rsidR="005F0EF1" w:rsidRDefault="005F0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20876" w14:textId="772E7D66" w:rsidR="002806CE" w:rsidRPr="00521511" w:rsidRDefault="002806CE">
    <w:pPr>
      <w:pStyle w:val="Zpat"/>
      <w:jc w:val="center"/>
      <w:rPr>
        <w:rFonts w:ascii="Arial" w:hAnsi="Arial" w:cs="Arial"/>
      </w:rPr>
    </w:pPr>
    <w:r w:rsidRPr="00521511">
      <w:rPr>
        <w:rFonts w:ascii="Arial" w:hAnsi="Arial" w:cs="Arial"/>
      </w:rPr>
      <w:fldChar w:fldCharType="begin"/>
    </w:r>
    <w:r w:rsidRPr="00521511">
      <w:rPr>
        <w:rFonts w:ascii="Arial" w:hAnsi="Arial" w:cs="Arial"/>
      </w:rPr>
      <w:instrText>PAGE   \* MERGEFORMAT</w:instrText>
    </w:r>
    <w:r w:rsidRPr="00521511">
      <w:rPr>
        <w:rFonts w:ascii="Arial" w:hAnsi="Arial" w:cs="Arial"/>
      </w:rPr>
      <w:fldChar w:fldCharType="separate"/>
    </w:r>
    <w:r w:rsidR="00EF5245">
      <w:rPr>
        <w:rFonts w:ascii="Arial" w:hAnsi="Arial" w:cs="Arial"/>
        <w:noProof/>
      </w:rPr>
      <w:t>253</w:t>
    </w:r>
    <w:r w:rsidRPr="00521511">
      <w:rPr>
        <w:rFonts w:ascii="Arial" w:hAnsi="Arial" w:cs="Arial"/>
      </w:rPr>
      <w:fldChar w:fldCharType="end"/>
    </w:r>
  </w:p>
  <w:p w14:paraId="3D0B8144" w14:textId="77777777" w:rsidR="002806CE" w:rsidRDefault="002806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7C5B9" w14:textId="77777777" w:rsidR="005F0EF1" w:rsidRDefault="005F0EF1">
      <w:pPr>
        <w:spacing w:after="0" w:line="240" w:lineRule="auto"/>
      </w:pPr>
      <w:r>
        <w:separator/>
      </w:r>
    </w:p>
  </w:footnote>
  <w:footnote w:type="continuationSeparator" w:id="0">
    <w:p w14:paraId="77BDD45C" w14:textId="77777777" w:rsidR="005F0EF1" w:rsidRDefault="005F0E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F60D6"/>
    <w:multiLevelType w:val="hybridMultilevel"/>
    <w:tmpl w:val="752A58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BE6899"/>
    <w:multiLevelType w:val="hybridMultilevel"/>
    <w:tmpl w:val="176609D6"/>
    <w:lvl w:ilvl="0" w:tplc="04050017">
      <w:start w:val="1"/>
      <w:numFmt w:val="lowerLetter"/>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20441159"/>
    <w:multiLevelType w:val="hybridMultilevel"/>
    <w:tmpl w:val="514E9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AE7B7E"/>
    <w:multiLevelType w:val="hybridMultilevel"/>
    <w:tmpl w:val="0A9C6A3E"/>
    <w:lvl w:ilvl="0" w:tplc="04050017">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3DAB0C4B"/>
    <w:multiLevelType w:val="hybridMultilevel"/>
    <w:tmpl w:val="97A41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5854E2D"/>
    <w:multiLevelType w:val="hybridMultilevel"/>
    <w:tmpl w:val="D09A5A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675DEC"/>
    <w:multiLevelType w:val="hybridMultilevel"/>
    <w:tmpl w:val="01ECF48E"/>
    <w:lvl w:ilvl="0" w:tplc="04050017">
      <w:start w:val="1"/>
      <w:numFmt w:val="lowerLetter"/>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5CD93D2D"/>
    <w:multiLevelType w:val="hybridMultilevel"/>
    <w:tmpl w:val="67D850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3A1F26"/>
    <w:multiLevelType w:val="hybridMultilevel"/>
    <w:tmpl w:val="E7F66CA4"/>
    <w:lvl w:ilvl="0" w:tplc="6CB8430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0"/>
  </w:num>
  <w:num w:numId="5">
    <w:abstractNumId w:val="5"/>
  </w:num>
  <w:num w:numId="6">
    <w:abstractNumId w:val="4"/>
  </w:num>
  <w:num w:numId="7">
    <w:abstractNumId w:val="8"/>
  </w:num>
  <w:num w:numId="8">
    <w:abstractNumId w:val="3"/>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AE"/>
    <w:rsid w:val="000119FD"/>
    <w:rsid w:val="00014731"/>
    <w:rsid w:val="000206D4"/>
    <w:rsid w:val="00027431"/>
    <w:rsid w:val="000343E5"/>
    <w:rsid w:val="000411EC"/>
    <w:rsid w:val="00046A6D"/>
    <w:rsid w:val="00047211"/>
    <w:rsid w:val="00054FEE"/>
    <w:rsid w:val="00060811"/>
    <w:rsid w:val="00064852"/>
    <w:rsid w:val="00065CAD"/>
    <w:rsid w:val="0007143A"/>
    <w:rsid w:val="000744F7"/>
    <w:rsid w:val="000758B3"/>
    <w:rsid w:val="00087377"/>
    <w:rsid w:val="00090EB2"/>
    <w:rsid w:val="00095B9E"/>
    <w:rsid w:val="000A083D"/>
    <w:rsid w:val="000A0A45"/>
    <w:rsid w:val="000A6CC6"/>
    <w:rsid w:val="000B2A5B"/>
    <w:rsid w:val="000B2BAF"/>
    <w:rsid w:val="000B3926"/>
    <w:rsid w:val="000B3939"/>
    <w:rsid w:val="000B6CE3"/>
    <w:rsid w:val="000C12E4"/>
    <w:rsid w:val="000C138E"/>
    <w:rsid w:val="000D7B1C"/>
    <w:rsid w:val="000E594E"/>
    <w:rsid w:val="000E7F8C"/>
    <w:rsid w:val="000F3F8C"/>
    <w:rsid w:val="001134D4"/>
    <w:rsid w:val="001253D6"/>
    <w:rsid w:val="00126723"/>
    <w:rsid w:val="001272FB"/>
    <w:rsid w:val="001374E5"/>
    <w:rsid w:val="00141505"/>
    <w:rsid w:val="001426F6"/>
    <w:rsid w:val="00142BCC"/>
    <w:rsid w:val="00144EBC"/>
    <w:rsid w:val="001535DC"/>
    <w:rsid w:val="00154BEA"/>
    <w:rsid w:val="00162643"/>
    <w:rsid w:val="001667AD"/>
    <w:rsid w:val="00171AEC"/>
    <w:rsid w:val="001765E0"/>
    <w:rsid w:val="00176EDB"/>
    <w:rsid w:val="00182A74"/>
    <w:rsid w:val="001860E9"/>
    <w:rsid w:val="00192200"/>
    <w:rsid w:val="00192233"/>
    <w:rsid w:val="0019571E"/>
    <w:rsid w:val="00196AC6"/>
    <w:rsid w:val="00197442"/>
    <w:rsid w:val="001A24DD"/>
    <w:rsid w:val="001B019B"/>
    <w:rsid w:val="001B048E"/>
    <w:rsid w:val="001B4491"/>
    <w:rsid w:val="001C0399"/>
    <w:rsid w:val="001C202D"/>
    <w:rsid w:val="001C225D"/>
    <w:rsid w:val="001C2DC1"/>
    <w:rsid w:val="001C620A"/>
    <w:rsid w:val="001D17AC"/>
    <w:rsid w:val="001D47BF"/>
    <w:rsid w:val="001E03AA"/>
    <w:rsid w:val="001F2104"/>
    <w:rsid w:val="001F629B"/>
    <w:rsid w:val="001F79BF"/>
    <w:rsid w:val="00201A94"/>
    <w:rsid w:val="00205831"/>
    <w:rsid w:val="00213AA4"/>
    <w:rsid w:val="00213D9B"/>
    <w:rsid w:val="00230F96"/>
    <w:rsid w:val="00233E5F"/>
    <w:rsid w:val="00235AD7"/>
    <w:rsid w:val="00241A4C"/>
    <w:rsid w:val="00241B9D"/>
    <w:rsid w:val="002466E9"/>
    <w:rsid w:val="00247D60"/>
    <w:rsid w:val="00247DD9"/>
    <w:rsid w:val="0025134A"/>
    <w:rsid w:val="00254149"/>
    <w:rsid w:val="0025690D"/>
    <w:rsid w:val="00260CA9"/>
    <w:rsid w:val="00261ECB"/>
    <w:rsid w:val="002621F0"/>
    <w:rsid w:val="00263A18"/>
    <w:rsid w:val="00263BF3"/>
    <w:rsid w:val="00264B24"/>
    <w:rsid w:val="002657EC"/>
    <w:rsid w:val="0027066E"/>
    <w:rsid w:val="00273C5D"/>
    <w:rsid w:val="002750AD"/>
    <w:rsid w:val="00276AAA"/>
    <w:rsid w:val="002806CE"/>
    <w:rsid w:val="0028550C"/>
    <w:rsid w:val="0028654F"/>
    <w:rsid w:val="00294242"/>
    <w:rsid w:val="00294D83"/>
    <w:rsid w:val="002A48DF"/>
    <w:rsid w:val="002A6E32"/>
    <w:rsid w:val="002B48DE"/>
    <w:rsid w:val="002B6211"/>
    <w:rsid w:val="002C10C3"/>
    <w:rsid w:val="002C34D7"/>
    <w:rsid w:val="002C6145"/>
    <w:rsid w:val="002C62C5"/>
    <w:rsid w:val="002C6DEF"/>
    <w:rsid w:val="002D04B1"/>
    <w:rsid w:val="002D1579"/>
    <w:rsid w:val="002D2E47"/>
    <w:rsid w:val="002D4503"/>
    <w:rsid w:val="002D73DB"/>
    <w:rsid w:val="002E09EE"/>
    <w:rsid w:val="002E1A84"/>
    <w:rsid w:val="002F6762"/>
    <w:rsid w:val="0030133C"/>
    <w:rsid w:val="0030578C"/>
    <w:rsid w:val="0030644D"/>
    <w:rsid w:val="003073B9"/>
    <w:rsid w:val="003175CA"/>
    <w:rsid w:val="00321A1E"/>
    <w:rsid w:val="00326C17"/>
    <w:rsid w:val="00330435"/>
    <w:rsid w:val="003501B8"/>
    <w:rsid w:val="00350C82"/>
    <w:rsid w:val="00364017"/>
    <w:rsid w:val="003729AC"/>
    <w:rsid w:val="00375B46"/>
    <w:rsid w:val="00380260"/>
    <w:rsid w:val="003878A0"/>
    <w:rsid w:val="00387C69"/>
    <w:rsid w:val="00390115"/>
    <w:rsid w:val="0039479A"/>
    <w:rsid w:val="00396F66"/>
    <w:rsid w:val="003A18E2"/>
    <w:rsid w:val="003A3EBC"/>
    <w:rsid w:val="003A49AC"/>
    <w:rsid w:val="003B2153"/>
    <w:rsid w:val="003B3E4C"/>
    <w:rsid w:val="003C251B"/>
    <w:rsid w:val="003C55F6"/>
    <w:rsid w:val="003D7390"/>
    <w:rsid w:val="003E5DA7"/>
    <w:rsid w:val="003F0373"/>
    <w:rsid w:val="003F187C"/>
    <w:rsid w:val="003F7945"/>
    <w:rsid w:val="00401C8F"/>
    <w:rsid w:val="00404146"/>
    <w:rsid w:val="00411212"/>
    <w:rsid w:val="00414466"/>
    <w:rsid w:val="00414561"/>
    <w:rsid w:val="00420440"/>
    <w:rsid w:val="00422BA9"/>
    <w:rsid w:val="00423770"/>
    <w:rsid w:val="0042483B"/>
    <w:rsid w:val="00425815"/>
    <w:rsid w:val="00426D5B"/>
    <w:rsid w:val="004314B6"/>
    <w:rsid w:val="0043372C"/>
    <w:rsid w:val="0043500F"/>
    <w:rsid w:val="00437352"/>
    <w:rsid w:val="004413AB"/>
    <w:rsid w:val="00443E1D"/>
    <w:rsid w:val="00444172"/>
    <w:rsid w:val="00445DDA"/>
    <w:rsid w:val="00465ADD"/>
    <w:rsid w:val="004705CB"/>
    <w:rsid w:val="004711E8"/>
    <w:rsid w:val="00472EEB"/>
    <w:rsid w:val="0047391A"/>
    <w:rsid w:val="00481105"/>
    <w:rsid w:val="00483CAC"/>
    <w:rsid w:val="004A07F8"/>
    <w:rsid w:val="004B0A36"/>
    <w:rsid w:val="004B1044"/>
    <w:rsid w:val="004B2D4A"/>
    <w:rsid w:val="004B5334"/>
    <w:rsid w:val="004D0602"/>
    <w:rsid w:val="004D1610"/>
    <w:rsid w:val="004D39D7"/>
    <w:rsid w:val="004D3CA9"/>
    <w:rsid w:val="004D3F62"/>
    <w:rsid w:val="004E072E"/>
    <w:rsid w:val="004E21FE"/>
    <w:rsid w:val="004E6DE9"/>
    <w:rsid w:val="004F0939"/>
    <w:rsid w:val="004F1499"/>
    <w:rsid w:val="004F4E8F"/>
    <w:rsid w:val="004F4F04"/>
    <w:rsid w:val="004F67DA"/>
    <w:rsid w:val="004F7FC0"/>
    <w:rsid w:val="00521511"/>
    <w:rsid w:val="00521B1F"/>
    <w:rsid w:val="00524766"/>
    <w:rsid w:val="0053137E"/>
    <w:rsid w:val="00531B32"/>
    <w:rsid w:val="00531E97"/>
    <w:rsid w:val="00532D0C"/>
    <w:rsid w:val="00541D76"/>
    <w:rsid w:val="00543597"/>
    <w:rsid w:val="00550871"/>
    <w:rsid w:val="00553126"/>
    <w:rsid w:val="005621EA"/>
    <w:rsid w:val="00563BB4"/>
    <w:rsid w:val="0057017F"/>
    <w:rsid w:val="00576326"/>
    <w:rsid w:val="00580B97"/>
    <w:rsid w:val="00580C08"/>
    <w:rsid w:val="00581341"/>
    <w:rsid w:val="005B229D"/>
    <w:rsid w:val="005E57E0"/>
    <w:rsid w:val="005F0174"/>
    <w:rsid w:val="005F0EF1"/>
    <w:rsid w:val="005F36DC"/>
    <w:rsid w:val="005F6F6C"/>
    <w:rsid w:val="00600AE4"/>
    <w:rsid w:val="00602F48"/>
    <w:rsid w:val="00606822"/>
    <w:rsid w:val="00614598"/>
    <w:rsid w:val="00621B39"/>
    <w:rsid w:val="006222B2"/>
    <w:rsid w:val="0063728F"/>
    <w:rsid w:val="00646E7C"/>
    <w:rsid w:val="00652944"/>
    <w:rsid w:val="0065378C"/>
    <w:rsid w:val="006542CD"/>
    <w:rsid w:val="00662404"/>
    <w:rsid w:val="0066665D"/>
    <w:rsid w:val="00667021"/>
    <w:rsid w:val="00673853"/>
    <w:rsid w:val="00686E07"/>
    <w:rsid w:val="006958F7"/>
    <w:rsid w:val="006964F8"/>
    <w:rsid w:val="006969DB"/>
    <w:rsid w:val="006A0997"/>
    <w:rsid w:val="006B714B"/>
    <w:rsid w:val="006C0B30"/>
    <w:rsid w:val="006C10E1"/>
    <w:rsid w:val="006D04E2"/>
    <w:rsid w:val="006D3E12"/>
    <w:rsid w:val="006E3244"/>
    <w:rsid w:val="006F209B"/>
    <w:rsid w:val="006F2AF0"/>
    <w:rsid w:val="006F3250"/>
    <w:rsid w:val="006F5DD4"/>
    <w:rsid w:val="00722A02"/>
    <w:rsid w:val="007259AD"/>
    <w:rsid w:val="007260DE"/>
    <w:rsid w:val="00732611"/>
    <w:rsid w:val="00733B53"/>
    <w:rsid w:val="00735BA7"/>
    <w:rsid w:val="0073639C"/>
    <w:rsid w:val="007438B5"/>
    <w:rsid w:val="0075035B"/>
    <w:rsid w:val="00757CED"/>
    <w:rsid w:val="00761976"/>
    <w:rsid w:val="007626D5"/>
    <w:rsid w:val="007651AE"/>
    <w:rsid w:val="00765945"/>
    <w:rsid w:val="00770202"/>
    <w:rsid w:val="00774AA4"/>
    <w:rsid w:val="0078068C"/>
    <w:rsid w:val="00781E6E"/>
    <w:rsid w:val="0078334E"/>
    <w:rsid w:val="007835D0"/>
    <w:rsid w:val="007A01CB"/>
    <w:rsid w:val="007A4EF1"/>
    <w:rsid w:val="007A6071"/>
    <w:rsid w:val="007B7F72"/>
    <w:rsid w:val="007C0F0C"/>
    <w:rsid w:val="007C72EB"/>
    <w:rsid w:val="007D1E1E"/>
    <w:rsid w:val="007D2089"/>
    <w:rsid w:val="007D2D76"/>
    <w:rsid w:val="007D32DA"/>
    <w:rsid w:val="007D7885"/>
    <w:rsid w:val="007E09CC"/>
    <w:rsid w:val="007E1EA8"/>
    <w:rsid w:val="007E33F7"/>
    <w:rsid w:val="007F185F"/>
    <w:rsid w:val="007F23BA"/>
    <w:rsid w:val="007F6E54"/>
    <w:rsid w:val="00800575"/>
    <w:rsid w:val="00800705"/>
    <w:rsid w:val="008009F3"/>
    <w:rsid w:val="00800E96"/>
    <w:rsid w:val="008058AC"/>
    <w:rsid w:val="008062E9"/>
    <w:rsid w:val="00806F05"/>
    <w:rsid w:val="00807A7E"/>
    <w:rsid w:val="0081152B"/>
    <w:rsid w:val="0081450E"/>
    <w:rsid w:val="00814781"/>
    <w:rsid w:val="00815D33"/>
    <w:rsid w:val="0081710D"/>
    <w:rsid w:val="00817E80"/>
    <w:rsid w:val="008204E7"/>
    <w:rsid w:val="00826935"/>
    <w:rsid w:val="00834810"/>
    <w:rsid w:val="00835DCE"/>
    <w:rsid w:val="008361B3"/>
    <w:rsid w:val="00837B2F"/>
    <w:rsid w:val="00837DA6"/>
    <w:rsid w:val="0084486A"/>
    <w:rsid w:val="00860BE7"/>
    <w:rsid w:val="00866DC8"/>
    <w:rsid w:val="008748DA"/>
    <w:rsid w:val="008803EE"/>
    <w:rsid w:val="008A31CA"/>
    <w:rsid w:val="008B25BE"/>
    <w:rsid w:val="008B66FE"/>
    <w:rsid w:val="008C2B59"/>
    <w:rsid w:val="008C4249"/>
    <w:rsid w:val="008C4F04"/>
    <w:rsid w:val="008C7DA2"/>
    <w:rsid w:val="008D1976"/>
    <w:rsid w:val="008D1BAC"/>
    <w:rsid w:val="008D30AC"/>
    <w:rsid w:val="008D4827"/>
    <w:rsid w:val="008E3707"/>
    <w:rsid w:val="008E3A67"/>
    <w:rsid w:val="008E75AA"/>
    <w:rsid w:val="00906A9E"/>
    <w:rsid w:val="00917F66"/>
    <w:rsid w:val="009214DB"/>
    <w:rsid w:val="00923339"/>
    <w:rsid w:val="00923EDC"/>
    <w:rsid w:val="009243E2"/>
    <w:rsid w:val="00934C7A"/>
    <w:rsid w:val="00936ABE"/>
    <w:rsid w:val="0094368D"/>
    <w:rsid w:val="00952C6D"/>
    <w:rsid w:val="00953E2E"/>
    <w:rsid w:val="00955364"/>
    <w:rsid w:val="00957348"/>
    <w:rsid w:val="0096274F"/>
    <w:rsid w:val="00976169"/>
    <w:rsid w:val="00991766"/>
    <w:rsid w:val="00991C25"/>
    <w:rsid w:val="00992122"/>
    <w:rsid w:val="00995577"/>
    <w:rsid w:val="00997769"/>
    <w:rsid w:val="009B012A"/>
    <w:rsid w:val="009B0BDF"/>
    <w:rsid w:val="009B2C47"/>
    <w:rsid w:val="009B5482"/>
    <w:rsid w:val="009C73BD"/>
    <w:rsid w:val="009D1E50"/>
    <w:rsid w:val="009D2534"/>
    <w:rsid w:val="009D2AA5"/>
    <w:rsid w:val="009D451C"/>
    <w:rsid w:val="009E0943"/>
    <w:rsid w:val="009E2156"/>
    <w:rsid w:val="009E3070"/>
    <w:rsid w:val="009E55DF"/>
    <w:rsid w:val="009E72E7"/>
    <w:rsid w:val="009F3A1D"/>
    <w:rsid w:val="009F595F"/>
    <w:rsid w:val="00A11296"/>
    <w:rsid w:val="00A30B4E"/>
    <w:rsid w:val="00A4088E"/>
    <w:rsid w:val="00A44B63"/>
    <w:rsid w:val="00A571B2"/>
    <w:rsid w:val="00A63A8C"/>
    <w:rsid w:val="00A70F1B"/>
    <w:rsid w:val="00A71D60"/>
    <w:rsid w:val="00A74258"/>
    <w:rsid w:val="00A91C11"/>
    <w:rsid w:val="00A92137"/>
    <w:rsid w:val="00A96BCE"/>
    <w:rsid w:val="00AA036B"/>
    <w:rsid w:val="00AA0BD3"/>
    <w:rsid w:val="00AA2024"/>
    <w:rsid w:val="00AB0969"/>
    <w:rsid w:val="00AB3EBF"/>
    <w:rsid w:val="00AB7309"/>
    <w:rsid w:val="00AC147A"/>
    <w:rsid w:val="00AC26F5"/>
    <w:rsid w:val="00AC2925"/>
    <w:rsid w:val="00AC7C95"/>
    <w:rsid w:val="00AD3DFE"/>
    <w:rsid w:val="00AD6636"/>
    <w:rsid w:val="00AF30A8"/>
    <w:rsid w:val="00AF3309"/>
    <w:rsid w:val="00AF3EE2"/>
    <w:rsid w:val="00AF5CDB"/>
    <w:rsid w:val="00B0034A"/>
    <w:rsid w:val="00B06D94"/>
    <w:rsid w:val="00B07F55"/>
    <w:rsid w:val="00B123B3"/>
    <w:rsid w:val="00B146DB"/>
    <w:rsid w:val="00B1545A"/>
    <w:rsid w:val="00B17A71"/>
    <w:rsid w:val="00B2043B"/>
    <w:rsid w:val="00B266DE"/>
    <w:rsid w:val="00B31C41"/>
    <w:rsid w:val="00B34EBE"/>
    <w:rsid w:val="00B45D23"/>
    <w:rsid w:val="00B5714A"/>
    <w:rsid w:val="00B610B2"/>
    <w:rsid w:val="00B62E3A"/>
    <w:rsid w:val="00B64687"/>
    <w:rsid w:val="00B64D53"/>
    <w:rsid w:val="00B6520E"/>
    <w:rsid w:val="00B6653D"/>
    <w:rsid w:val="00B70D6B"/>
    <w:rsid w:val="00B72AD1"/>
    <w:rsid w:val="00B76D7F"/>
    <w:rsid w:val="00B8189F"/>
    <w:rsid w:val="00B830A8"/>
    <w:rsid w:val="00B847D3"/>
    <w:rsid w:val="00B85FAD"/>
    <w:rsid w:val="00BA32A1"/>
    <w:rsid w:val="00BA4D66"/>
    <w:rsid w:val="00BA4F2D"/>
    <w:rsid w:val="00BA5EC4"/>
    <w:rsid w:val="00BB2754"/>
    <w:rsid w:val="00BB301A"/>
    <w:rsid w:val="00BB3288"/>
    <w:rsid w:val="00BB56E6"/>
    <w:rsid w:val="00BB7DD6"/>
    <w:rsid w:val="00BC028D"/>
    <w:rsid w:val="00BC1917"/>
    <w:rsid w:val="00BC22D8"/>
    <w:rsid w:val="00BC49D3"/>
    <w:rsid w:val="00BC528B"/>
    <w:rsid w:val="00BC6F42"/>
    <w:rsid w:val="00BD5F2B"/>
    <w:rsid w:val="00BD6B1E"/>
    <w:rsid w:val="00BD75F7"/>
    <w:rsid w:val="00BE388E"/>
    <w:rsid w:val="00BE67EC"/>
    <w:rsid w:val="00BF0FFC"/>
    <w:rsid w:val="00BF35E5"/>
    <w:rsid w:val="00BF4824"/>
    <w:rsid w:val="00C01228"/>
    <w:rsid w:val="00C016B4"/>
    <w:rsid w:val="00C078DB"/>
    <w:rsid w:val="00C07E15"/>
    <w:rsid w:val="00C13441"/>
    <w:rsid w:val="00C13542"/>
    <w:rsid w:val="00C13ED4"/>
    <w:rsid w:val="00C15891"/>
    <w:rsid w:val="00C16A80"/>
    <w:rsid w:val="00C23378"/>
    <w:rsid w:val="00C268EC"/>
    <w:rsid w:val="00C455C9"/>
    <w:rsid w:val="00C46222"/>
    <w:rsid w:val="00C50BC8"/>
    <w:rsid w:val="00C52089"/>
    <w:rsid w:val="00C53C9D"/>
    <w:rsid w:val="00C560DD"/>
    <w:rsid w:val="00C57752"/>
    <w:rsid w:val="00C613E7"/>
    <w:rsid w:val="00C6304D"/>
    <w:rsid w:val="00C66A42"/>
    <w:rsid w:val="00C67E7E"/>
    <w:rsid w:val="00C740C3"/>
    <w:rsid w:val="00C74678"/>
    <w:rsid w:val="00C748EE"/>
    <w:rsid w:val="00C82204"/>
    <w:rsid w:val="00C82BF7"/>
    <w:rsid w:val="00C851C8"/>
    <w:rsid w:val="00C86822"/>
    <w:rsid w:val="00C94BAE"/>
    <w:rsid w:val="00C96AB3"/>
    <w:rsid w:val="00CA1F0E"/>
    <w:rsid w:val="00CA3856"/>
    <w:rsid w:val="00CA3DEF"/>
    <w:rsid w:val="00CB1F5D"/>
    <w:rsid w:val="00CB7671"/>
    <w:rsid w:val="00CB7959"/>
    <w:rsid w:val="00CC2FF8"/>
    <w:rsid w:val="00CC4391"/>
    <w:rsid w:val="00CC71E8"/>
    <w:rsid w:val="00CD0837"/>
    <w:rsid w:val="00CD7ED0"/>
    <w:rsid w:val="00CE17C1"/>
    <w:rsid w:val="00CE3035"/>
    <w:rsid w:val="00CE6F32"/>
    <w:rsid w:val="00CF3A7A"/>
    <w:rsid w:val="00D022F7"/>
    <w:rsid w:val="00D06B07"/>
    <w:rsid w:val="00D07D7A"/>
    <w:rsid w:val="00D10E32"/>
    <w:rsid w:val="00D112EF"/>
    <w:rsid w:val="00D13B39"/>
    <w:rsid w:val="00D178E4"/>
    <w:rsid w:val="00D179C0"/>
    <w:rsid w:val="00D20864"/>
    <w:rsid w:val="00D21123"/>
    <w:rsid w:val="00D21F0D"/>
    <w:rsid w:val="00D222F1"/>
    <w:rsid w:val="00D22ABD"/>
    <w:rsid w:val="00D245ED"/>
    <w:rsid w:val="00D3671B"/>
    <w:rsid w:val="00D41351"/>
    <w:rsid w:val="00D4189F"/>
    <w:rsid w:val="00D43784"/>
    <w:rsid w:val="00D55D58"/>
    <w:rsid w:val="00D577B7"/>
    <w:rsid w:val="00D61A76"/>
    <w:rsid w:val="00D626AC"/>
    <w:rsid w:val="00D645CB"/>
    <w:rsid w:val="00D66BB4"/>
    <w:rsid w:val="00D71F45"/>
    <w:rsid w:val="00D7526C"/>
    <w:rsid w:val="00D81B80"/>
    <w:rsid w:val="00DA3CCA"/>
    <w:rsid w:val="00DA63E7"/>
    <w:rsid w:val="00DA69BE"/>
    <w:rsid w:val="00DB575B"/>
    <w:rsid w:val="00DB6097"/>
    <w:rsid w:val="00DC330F"/>
    <w:rsid w:val="00DC4947"/>
    <w:rsid w:val="00DC537D"/>
    <w:rsid w:val="00DD0BE0"/>
    <w:rsid w:val="00DD5AB3"/>
    <w:rsid w:val="00DD7142"/>
    <w:rsid w:val="00DE27AF"/>
    <w:rsid w:val="00DE554B"/>
    <w:rsid w:val="00DE5825"/>
    <w:rsid w:val="00DE647E"/>
    <w:rsid w:val="00DF2740"/>
    <w:rsid w:val="00E01277"/>
    <w:rsid w:val="00E018DE"/>
    <w:rsid w:val="00E05C9B"/>
    <w:rsid w:val="00E05F7B"/>
    <w:rsid w:val="00E07ED6"/>
    <w:rsid w:val="00E07FAB"/>
    <w:rsid w:val="00E2255E"/>
    <w:rsid w:val="00E25A37"/>
    <w:rsid w:val="00E3307D"/>
    <w:rsid w:val="00E36A9D"/>
    <w:rsid w:val="00E37A34"/>
    <w:rsid w:val="00E55A04"/>
    <w:rsid w:val="00E60766"/>
    <w:rsid w:val="00E61FC6"/>
    <w:rsid w:val="00E6579A"/>
    <w:rsid w:val="00E67180"/>
    <w:rsid w:val="00E7428E"/>
    <w:rsid w:val="00E75F5D"/>
    <w:rsid w:val="00E761CB"/>
    <w:rsid w:val="00E77B8F"/>
    <w:rsid w:val="00E80699"/>
    <w:rsid w:val="00E812D1"/>
    <w:rsid w:val="00E90ACD"/>
    <w:rsid w:val="00E92A50"/>
    <w:rsid w:val="00E93D45"/>
    <w:rsid w:val="00EA0ACE"/>
    <w:rsid w:val="00EA2D94"/>
    <w:rsid w:val="00EA6AEC"/>
    <w:rsid w:val="00EB1425"/>
    <w:rsid w:val="00EC43DC"/>
    <w:rsid w:val="00ED0CAC"/>
    <w:rsid w:val="00ED3C12"/>
    <w:rsid w:val="00ED717F"/>
    <w:rsid w:val="00ED748E"/>
    <w:rsid w:val="00ED74D5"/>
    <w:rsid w:val="00ED76C6"/>
    <w:rsid w:val="00EE5D41"/>
    <w:rsid w:val="00EE7DEE"/>
    <w:rsid w:val="00EF3556"/>
    <w:rsid w:val="00EF5245"/>
    <w:rsid w:val="00EF5932"/>
    <w:rsid w:val="00EF6543"/>
    <w:rsid w:val="00F005CF"/>
    <w:rsid w:val="00F05F77"/>
    <w:rsid w:val="00F13291"/>
    <w:rsid w:val="00F13700"/>
    <w:rsid w:val="00F1732D"/>
    <w:rsid w:val="00F17431"/>
    <w:rsid w:val="00F20B51"/>
    <w:rsid w:val="00F21585"/>
    <w:rsid w:val="00F224E0"/>
    <w:rsid w:val="00F2264F"/>
    <w:rsid w:val="00F26187"/>
    <w:rsid w:val="00F377A0"/>
    <w:rsid w:val="00F47F99"/>
    <w:rsid w:val="00F50D25"/>
    <w:rsid w:val="00F52E54"/>
    <w:rsid w:val="00F63367"/>
    <w:rsid w:val="00F67457"/>
    <w:rsid w:val="00F729F9"/>
    <w:rsid w:val="00F81105"/>
    <w:rsid w:val="00F91D5C"/>
    <w:rsid w:val="00F97E28"/>
    <w:rsid w:val="00FA010D"/>
    <w:rsid w:val="00FA24DB"/>
    <w:rsid w:val="00FA2F29"/>
    <w:rsid w:val="00FA3276"/>
    <w:rsid w:val="00FA3AFE"/>
    <w:rsid w:val="00FB29EF"/>
    <w:rsid w:val="00FB3449"/>
    <w:rsid w:val="00FC117E"/>
    <w:rsid w:val="00FC59FB"/>
    <w:rsid w:val="00FE2154"/>
    <w:rsid w:val="00FE5BC2"/>
    <w:rsid w:val="00FE63C9"/>
    <w:rsid w:val="00FF4F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03D1C2"/>
  <w14:defaultImageDpi w14:val="0"/>
  <w15:docId w15:val="{F485732B-343D-4F2C-93F7-85895CD2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Calibri" w:hAnsi="Calibri" w:cs="Calibri"/>
    </w:rPr>
  </w:style>
  <w:style w:type="paragraph" w:styleId="Nadpis1">
    <w:name w:val="heading 1"/>
    <w:basedOn w:val="Normln"/>
    <w:next w:val="Normln"/>
    <w:link w:val="Nadpis1Char"/>
    <w:uiPriority w:val="99"/>
    <w:qFormat/>
    <w:pPr>
      <w:keepNext/>
      <w:widowControl w:val="0"/>
      <w:autoSpaceDE w:val="0"/>
      <w:autoSpaceDN w:val="0"/>
      <w:adjustRightInd w:val="0"/>
      <w:spacing w:after="0" w:line="240" w:lineRule="auto"/>
      <w:jc w:val="center"/>
      <w:outlineLvl w:val="0"/>
    </w:pPr>
    <w:rPr>
      <w:rFonts w:ascii="Arial" w:hAnsi="Arial" w:cs="Arial"/>
      <w:b/>
      <w:bCs/>
      <w:sz w:val="18"/>
      <w:szCs w:val="18"/>
    </w:rPr>
  </w:style>
  <w:style w:type="paragraph" w:styleId="Nadpis2">
    <w:name w:val="heading 2"/>
    <w:basedOn w:val="Normln"/>
    <w:next w:val="Normln"/>
    <w:link w:val="Nadpis2Char"/>
    <w:uiPriority w:val="99"/>
    <w:qFormat/>
    <w:pPr>
      <w:keepNext/>
      <w:widowControl w:val="0"/>
      <w:autoSpaceDE w:val="0"/>
      <w:autoSpaceDN w:val="0"/>
      <w:adjustRightInd w:val="0"/>
      <w:spacing w:after="0" w:line="240" w:lineRule="auto"/>
      <w:jc w:val="center"/>
      <w:outlineLvl w:val="1"/>
    </w:pPr>
    <w:rPr>
      <w:rFonts w:ascii="Arial" w:hAnsi="Arial" w:cs="Arial"/>
      <w:b/>
      <w:bCs/>
      <w:sz w:val="16"/>
      <w:szCs w:val="16"/>
    </w:rPr>
  </w:style>
  <w:style w:type="paragraph" w:styleId="Nadpis3">
    <w:name w:val="heading 3"/>
    <w:basedOn w:val="Normln"/>
    <w:link w:val="Nadpis3Char"/>
    <w:uiPriority w:val="99"/>
    <w:qFormat/>
    <w:pPr>
      <w:spacing w:before="100" w:beforeAutospacing="1" w:after="100" w:afterAutospacing="1" w:line="240" w:lineRule="auto"/>
      <w:outlineLvl w:val="2"/>
    </w:pPr>
    <w:rPr>
      <w:b/>
      <w:bCs/>
      <w:sz w:val="27"/>
      <w:szCs w:val="27"/>
    </w:rPr>
  </w:style>
  <w:style w:type="paragraph" w:styleId="Nadpis5">
    <w:name w:val="heading 5"/>
    <w:basedOn w:val="Normln"/>
    <w:next w:val="Normln"/>
    <w:link w:val="Nadpis5Char"/>
    <w:uiPriority w:val="9"/>
    <w:semiHidden/>
    <w:unhideWhenUsed/>
    <w:qFormat/>
    <w:rsid w:val="00ED0CA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Cambria"/>
      <w:b/>
      <w:bCs/>
      <w:kern w:val="32"/>
      <w:sz w:val="32"/>
      <w:szCs w:val="32"/>
    </w:rPr>
  </w:style>
  <w:style w:type="character" w:customStyle="1" w:styleId="Nadpis2Char">
    <w:name w:val="Nadpis 2 Char"/>
    <w:basedOn w:val="Standardnpsmoodstavce"/>
    <w:link w:val="Nadpis2"/>
    <w:uiPriority w:val="99"/>
    <w:locked/>
    <w:rPr>
      <w:rFonts w:ascii="Cambria" w:hAnsi="Cambria" w:cs="Cambria"/>
      <w:b/>
      <w:bCs/>
      <w:i/>
      <w:iCs/>
      <w:sz w:val="28"/>
      <w:szCs w:val="28"/>
    </w:rPr>
  </w:style>
  <w:style w:type="character" w:customStyle="1" w:styleId="Nadpis3Char">
    <w:name w:val="Nadpis 3 Char"/>
    <w:basedOn w:val="Standardnpsmoodstavce"/>
    <w:link w:val="Nadpis3"/>
    <w:uiPriority w:val="99"/>
    <w:locked/>
    <w:rPr>
      <w:rFonts w:ascii="Times New Roman" w:hAnsi="Times New Roman" w:cs="Times New Roman"/>
      <w:b/>
      <w:bCs/>
      <w:sz w:val="27"/>
      <w:szCs w:val="27"/>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basedOn w:val="Standardnpsmoodstavce"/>
    <w:link w:val="Textkomente"/>
    <w:uiPriority w:val="99"/>
    <w:locked/>
    <w:rPr>
      <w:rFonts w:ascii="Times New Roman" w:hAnsi="Times New Roman" w:cs="Times New Roman"/>
      <w:sz w:val="20"/>
      <w:szCs w:val="20"/>
    </w:rPr>
  </w:style>
  <w:style w:type="character" w:styleId="Siln">
    <w:name w:val="Strong"/>
    <w:basedOn w:val="Standardnpsmoodstavce"/>
    <w:uiPriority w:val="99"/>
    <w:qFormat/>
    <w:rPr>
      <w:rFonts w:ascii="Times New Roman" w:hAnsi="Times New Roman" w:cs="Times New Roman"/>
      <w:b/>
      <w:bCs/>
    </w:rPr>
  </w:style>
  <w:style w:type="paragraph" w:styleId="Odstavecseseznamem">
    <w:name w:val="List Paragraph"/>
    <w:aliases w:val="Odstavec_muj,Nad,Odstavec se seznamem1,List Paragraph"/>
    <w:basedOn w:val="Normln"/>
    <w:qFormat/>
    <w:pPr>
      <w:ind w:left="720"/>
    </w:pPr>
  </w:style>
  <w:style w:type="character" w:customStyle="1" w:styleId="OdstavecseseznamemChar">
    <w:name w:val="Odstavec se seznamem Char"/>
    <w:aliases w:val="Odstavec_muj Char"/>
    <w:uiPriority w:val="99"/>
  </w:style>
  <w:style w:type="paragraph" w:styleId="Zkladntext">
    <w:name w:val="Body Text"/>
    <w:basedOn w:val="Normln"/>
    <w:link w:val="ZkladntextChar"/>
    <w:pPr>
      <w:spacing w:after="0" w:line="240" w:lineRule="auto"/>
      <w:jc w:val="both"/>
    </w:pPr>
    <w:rPr>
      <w:rFonts w:ascii="Arial" w:hAnsi="Arial" w:cs="Arial"/>
      <w:sz w:val="24"/>
      <w:szCs w:val="24"/>
    </w:rPr>
  </w:style>
  <w:style w:type="character" w:customStyle="1" w:styleId="ZkladntextChar">
    <w:name w:val="Základní text Char"/>
    <w:basedOn w:val="Standardnpsmoodstavce"/>
    <w:link w:val="Zkladntext"/>
    <w:uiPriority w:val="99"/>
    <w:locked/>
    <w:rPr>
      <w:rFonts w:ascii="Arial" w:hAnsi="Arial" w:cs="Arial"/>
      <w:sz w:val="24"/>
      <w:szCs w:val="24"/>
    </w:rPr>
  </w:style>
  <w:style w:type="paragraph" w:styleId="Textbubliny">
    <w:name w:val="Balloon Text"/>
    <w:basedOn w:val="Normln"/>
    <w:link w:val="TextbublinyChar"/>
    <w:uiPriority w:val="99"/>
    <w:rsid w:val="002C62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Pr>
      <w:rFonts w:ascii="Tahoma" w:hAnsi="Tahoma" w:cs="Tahoma"/>
      <w:sz w:val="16"/>
      <w:szCs w:val="16"/>
    </w:rPr>
  </w:style>
  <w:style w:type="character" w:styleId="Odkaznakoment">
    <w:name w:val="annotation reference"/>
    <w:basedOn w:val="Standardnpsmoodstavce"/>
    <w:rPr>
      <w:rFonts w:ascii="Times New Roman" w:hAnsi="Times New Roman" w:cs="Times New Roman"/>
      <w:sz w:val="16"/>
      <w:szCs w:val="16"/>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locked/>
    <w:rPr>
      <w:rFonts w:ascii="Calibri" w:hAnsi="Calibri" w:cs="Calibri"/>
      <w:b/>
      <w:bCs/>
      <w:sz w:val="20"/>
      <w:szCs w:val="20"/>
    </w:rPr>
  </w:style>
  <w:style w:type="paragraph" w:styleId="Zkladntext2">
    <w:name w:val="Body Text 2"/>
    <w:basedOn w:val="Normln"/>
    <w:link w:val="Zkladntext2Char"/>
    <w:pPr>
      <w:widowControl w:val="0"/>
      <w:autoSpaceDE w:val="0"/>
      <w:autoSpaceDN w:val="0"/>
      <w:adjustRightInd w:val="0"/>
      <w:spacing w:after="0" w:line="240" w:lineRule="auto"/>
      <w:jc w:val="both"/>
    </w:pPr>
    <w:rPr>
      <w:rFonts w:ascii="Arial" w:hAnsi="Arial" w:cs="Arial"/>
      <w:sz w:val="16"/>
      <w:szCs w:val="16"/>
    </w:rPr>
  </w:style>
  <w:style w:type="character" w:customStyle="1" w:styleId="Zkladntext2Char">
    <w:name w:val="Základní text 2 Char"/>
    <w:basedOn w:val="Standardnpsmoodstavce"/>
    <w:link w:val="Zkladntext2"/>
    <w:uiPriority w:val="99"/>
    <w:locked/>
    <w:rPr>
      <w:rFonts w:ascii="Calibri" w:hAnsi="Calibri" w:cs="Calibri"/>
    </w:rPr>
  </w:style>
  <w:style w:type="paragraph" w:styleId="Zkladntextodsazen2">
    <w:name w:val="Body Text Indent 2"/>
    <w:basedOn w:val="Normln"/>
    <w:link w:val="Zkladntextodsazen2Char"/>
    <w:uiPriority w:val="99"/>
    <w:pPr>
      <w:autoSpaceDE w:val="0"/>
      <w:autoSpaceDN w:val="0"/>
      <w:spacing w:line="240" w:lineRule="auto"/>
      <w:ind w:firstLine="708"/>
      <w:jc w:val="both"/>
    </w:pPr>
    <w:rPr>
      <w:rFonts w:ascii="Arial" w:hAnsi="Arial" w:cs="Arial"/>
      <w:sz w:val="16"/>
      <w:szCs w:val="16"/>
    </w:rPr>
  </w:style>
  <w:style w:type="character" w:customStyle="1" w:styleId="Zkladntextodsazen2Char">
    <w:name w:val="Základní text odsazený 2 Char"/>
    <w:basedOn w:val="Standardnpsmoodstavce"/>
    <w:link w:val="Zkladntextodsazen2"/>
    <w:uiPriority w:val="99"/>
    <w:locked/>
    <w:rPr>
      <w:rFonts w:ascii="Calibri" w:hAnsi="Calibri" w:cs="Calibri"/>
    </w:rPr>
  </w:style>
  <w:style w:type="paragraph" w:styleId="Zkladntextodsazen3">
    <w:name w:val="Body Text Indent 3"/>
    <w:basedOn w:val="Normln"/>
    <w:link w:val="Zkladntextodsazen3Char"/>
    <w:uiPriority w:val="99"/>
    <w:pPr>
      <w:spacing w:line="240" w:lineRule="auto"/>
      <w:ind w:left="709" w:hanging="283"/>
      <w:jc w:val="both"/>
    </w:pPr>
    <w:rPr>
      <w:rFonts w:ascii="Arial" w:hAnsi="Arial" w:cs="Arial"/>
      <w:sz w:val="16"/>
      <w:szCs w:val="16"/>
    </w:rPr>
  </w:style>
  <w:style w:type="character" w:customStyle="1" w:styleId="Zkladntextodsazen3Char">
    <w:name w:val="Základní text odsazený 3 Char"/>
    <w:basedOn w:val="Standardnpsmoodstavce"/>
    <w:link w:val="Zkladntextodsazen3"/>
    <w:uiPriority w:val="99"/>
    <w:locked/>
    <w:rPr>
      <w:rFonts w:ascii="Calibri" w:hAnsi="Calibri" w:cs="Calibri"/>
      <w:sz w:val="16"/>
      <w:szCs w:val="16"/>
    </w:rPr>
  </w:style>
  <w:style w:type="paragraph" w:styleId="Zkladntext3">
    <w:name w:val="Body Text 3"/>
    <w:basedOn w:val="Normln"/>
    <w:link w:val="Zkladntext3Char"/>
    <w:uiPriority w:val="99"/>
    <w:pPr>
      <w:widowControl w:val="0"/>
      <w:autoSpaceDE w:val="0"/>
      <w:autoSpaceDN w:val="0"/>
      <w:adjustRightInd w:val="0"/>
      <w:spacing w:after="0" w:line="240" w:lineRule="auto"/>
      <w:jc w:val="both"/>
    </w:pPr>
    <w:rPr>
      <w:rFonts w:ascii="Arial" w:hAnsi="Arial" w:cs="Arial"/>
      <w:b/>
      <w:bCs/>
      <w:sz w:val="16"/>
      <w:szCs w:val="16"/>
    </w:rPr>
  </w:style>
  <w:style w:type="character" w:customStyle="1" w:styleId="Zkladntext3Char">
    <w:name w:val="Základní text 3 Char"/>
    <w:basedOn w:val="Standardnpsmoodstavce"/>
    <w:link w:val="Zkladntext3"/>
    <w:uiPriority w:val="99"/>
    <w:locked/>
    <w:rPr>
      <w:rFonts w:ascii="Calibri" w:hAnsi="Calibri" w:cs="Calibri"/>
      <w:sz w:val="16"/>
      <w:szCs w:val="16"/>
    </w:rPr>
  </w:style>
  <w:style w:type="paragraph" w:customStyle="1" w:styleId="CM1">
    <w:name w:val="CM1"/>
    <w:basedOn w:val="Normln"/>
    <w:next w:val="Normln"/>
    <w:uiPriority w:val="99"/>
    <w:pPr>
      <w:autoSpaceDE w:val="0"/>
      <w:autoSpaceDN w:val="0"/>
      <w:adjustRightInd w:val="0"/>
      <w:spacing w:after="0" w:line="240" w:lineRule="auto"/>
    </w:pPr>
    <w:rPr>
      <w:rFonts w:ascii="EUAlbertina" w:hAnsi="EUAlbertina" w:cs="EUAlbertina"/>
      <w:sz w:val="24"/>
      <w:szCs w:val="24"/>
    </w:rPr>
  </w:style>
  <w:style w:type="paragraph" w:customStyle="1" w:styleId="CM3">
    <w:name w:val="CM3"/>
    <w:basedOn w:val="Normln"/>
    <w:next w:val="Normln"/>
    <w:uiPriority w:val="99"/>
    <w:pPr>
      <w:autoSpaceDE w:val="0"/>
      <w:autoSpaceDN w:val="0"/>
      <w:adjustRightInd w:val="0"/>
      <w:spacing w:after="0" w:line="240" w:lineRule="auto"/>
    </w:pPr>
    <w:rPr>
      <w:rFonts w:ascii="EUAlbertina" w:hAnsi="EUAlbertina" w:cs="EUAlbertina"/>
      <w:sz w:val="24"/>
      <w:szCs w:val="24"/>
    </w:rPr>
  </w:style>
  <w:style w:type="character" w:styleId="Hypertextovodkaz">
    <w:name w:val="Hyperlink"/>
    <w:basedOn w:val="Standardnpsmoodstavce"/>
    <w:rPr>
      <w:rFonts w:ascii="Times New Roman" w:hAnsi="Times New Roman" w:cs="Times New Roman"/>
      <w:color w:val="0000FF"/>
      <w:u w:val="single"/>
    </w:rPr>
  </w:style>
  <w:style w:type="paragraph" w:styleId="Revize">
    <w:name w:val="Revision"/>
    <w:hidden/>
    <w:uiPriority w:val="99"/>
    <w:pPr>
      <w:spacing w:after="0" w:line="240" w:lineRule="auto"/>
    </w:pPr>
    <w:rPr>
      <w:rFonts w:ascii="Calibri" w:hAnsi="Calibri" w:cs="Calibri"/>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locked/>
    <w:rPr>
      <w:rFonts w:ascii="Calibri" w:hAnsi="Calibri" w:cs="Calibri"/>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locked/>
    <w:rPr>
      <w:rFonts w:ascii="Calibri" w:hAnsi="Calibri" w:cs="Calibri"/>
    </w:rPr>
  </w:style>
  <w:style w:type="paragraph" w:styleId="Bezmezer">
    <w:name w:val="No Spacing"/>
    <w:uiPriority w:val="1"/>
    <w:qFormat/>
    <w:rsid w:val="002C62C5"/>
    <w:pPr>
      <w:spacing w:after="0" w:line="240" w:lineRule="auto"/>
    </w:pPr>
    <w:rPr>
      <w:rFonts w:ascii="Calibri" w:hAnsi="Calibri" w:cs="Calibri"/>
    </w:rPr>
  </w:style>
  <w:style w:type="paragraph" w:customStyle="1" w:styleId="Textbubliny1">
    <w:name w:val="Text bubliny1"/>
    <w:basedOn w:val="Normln"/>
    <w:rsid w:val="00213AA4"/>
    <w:pPr>
      <w:spacing w:after="0" w:line="240" w:lineRule="auto"/>
    </w:pPr>
    <w:rPr>
      <w:rFonts w:ascii="Tahoma" w:eastAsia="Times New Roman" w:hAnsi="Tahoma" w:cs="Tahoma"/>
      <w:sz w:val="16"/>
      <w:szCs w:val="16"/>
    </w:rPr>
  </w:style>
  <w:style w:type="paragraph" w:styleId="Zkladntextodsazen">
    <w:name w:val="Body Text Indent"/>
    <w:basedOn w:val="Normln"/>
    <w:link w:val="ZkladntextodsazenChar"/>
    <w:rsid w:val="00213AA4"/>
    <w:pPr>
      <w:widowControl w:val="0"/>
      <w:autoSpaceDE w:val="0"/>
      <w:autoSpaceDN w:val="0"/>
      <w:adjustRightInd w:val="0"/>
      <w:spacing w:after="0" w:line="240" w:lineRule="auto"/>
      <w:jc w:val="both"/>
    </w:pPr>
    <w:rPr>
      <w:rFonts w:ascii="Arial" w:eastAsia="Times New Roman" w:hAnsi="Arial" w:cs="Arial"/>
      <w:sz w:val="16"/>
      <w:szCs w:val="16"/>
    </w:rPr>
  </w:style>
  <w:style w:type="character" w:customStyle="1" w:styleId="ZkladntextodsazenChar">
    <w:name w:val="Základní text odsazený Char"/>
    <w:basedOn w:val="Standardnpsmoodstavce"/>
    <w:link w:val="Zkladntextodsazen"/>
    <w:rsid w:val="00213AA4"/>
    <w:rPr>
      <w:rFonts w:ascii="Arial" w:eastAsia="Times New Roman" w:hAnsi="Arial" w:cs="Arial"/>
      <w:sz w:val="16"/>
      <w:szCs w:val="16"/>
    </w:rPr>
  </w:style>
  <w:style w:type="character" w:styleId="Sledovanodkaz">
    <w:name w:val="FollowedHyperlink"/>
    <w:rsid w:val="00213AA4"/>
    <w:rPr>
      <w:color w:val="800080"/>
      <w:u w:val="single"/>
    </w:rPr>
  </w:style>
  <w:style w:type="character" w:customStyle="1" w:styleId="h1a">
    <w:name w:val="h1a"/>
    <w:basedOn w:val="Standardnpsmoodstavce"/>
    <w:rsid w:val="009B0BDF"/>
  </w:style>
  <w:style w:type="character" w:customStyle="1" w:styleId="Nadpis5Char">
    <w:name w:val="Nadpis 5 Char"/>
    <w:basedOn w:val="Standardnpsmoodstavce"/>
    <w:link w:val="Nadpis5"/>
    <w:uiPriority w:val="9"/>
    <w:semiHidden/>
    <w:rsid w:val="00ED0CAC"/>
    <w:rPr>
      <w:rFonts w:asciiTheme="majorHAnsi" w:eastAsiaTheme="majorEastAsia" w:hAnsiTheme="majorHAnsi" w:cstheme="majorBidi"/>
      <w:color w:val="365F91" w:themeColor="accent1" w:themeShade="BF"/>
    </w:rPr>
  </w:style>
  <w:style w:type="paragraph" w:customStyle="1" w:styleId="l51">
    <w:name w:val="l51"/>
    <w:basedOn w:val="Normln"/>
    <w:rsid w:val="005E57E0"/>
    <w:pPr>
      <w:spacing w:before="144" w:after="144" w:line="240" w:lineRule="auto"/>
      <w:jc w:val="both"/>
    </w:pPr>
    <w:rPr>
      <w:rFonts w:ascii="Times New Roman" w:eastAsia="Times New Roman" w:hAnsi="Times New Roman" w:cs="Times New Roman"/>
      <w:sz w:val="24"/>
      <w:szCs w:val="24"/>
    </w:rPr>
  </w:style>
  <w:style w:type="paragraph" w:customStyle="1" w:styleId="l61">
    <w:name w:val="l61"/>
    <w:basedOn w:val="Normln"/>
    <w:rsid w:val="005E57E0"/>
    <w:pPr>
      <w:spacing w:before="144" w:after="144" w:line="240" w:lineRule="auto"/>
      <w:jc w:val="both"/>
    </w:pPr>
    <w:rPr>
      <w:rFonts w:ascii="Times New Roman" w:eastAsia="Times New Roman" w:hAnsi="Times New Roman" w:cs="Times New Roman"/>
      <w:sz w:val="24"/>
      <w:szCs w:val="24"/>
    </w:rPr>
  </w:style>
  <w:style w:type="paragraph" w:customStyle="1" w:styleId="ListParagraph1">
    <w:name w:val="List Paragraph1"/>
    <w:basedOn w:val="Normln"/>
    <w:rsid w:val="00F377A0"/>
    <w:pPr>
      <w:spacing w:after="160" w:line="259" w:lineRule="auto"/>
      <w:ind w:left="708"/>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92295">
      <w:bodyDiv w:val="1"/>
      <w:marLeft w:val="0"/>
      <w:marRight w:val="0"/>
      <w:marTop w:val="0"/>
      <w:marBottom w:val="0"/>
      <w:divBdr>
        <w:top w:val="none" w:sz="0" w:space="0" w:color="auto"/>
        <w:left w:val="none" w:sz="0" w:space="0" w:color="auto"/>
        <w:bottom w:val="none" w:sz="0" w:space="0" w:color="auto"/>
        <w:right w:val="none" w:sz="0" w:space="0" w:color="auto"/>
      </w:divBdr>
    </w:div>
    <w:div w:id="329261429">
      <w:bodyDiv w:val="1"/>
      <w:marLeft w:val="0"/>
      <w:marRight w:val="0"/>
      <w:marTop w:val="0"/>
      <w:marBottom w:val="0"/>
      <w:divBdr>
        <w:top w:val="none" w:sz="0" w:space="0" w:color="auto"/>
        <w:left w:val="none" w:sz="0" w:space="0" w:color="auto"/>
        <w:bottom w:val="none" w:sz="0" w:space="0" w:color="auto"/>
        <w:right w:val="none" w:sz="0" w:space="0" w:color="auto"/>
      </w:divBdr>
    </w:div>
    <w:div w:id="399865253">
      <w:marLeft w:val="0"/>
      <w:marRight w:val="0"/>
      <w:marTop w:val="0"/>
      <w:marBottom w:val="0"/>
      <w:divBdr>
        <w:top w:val="none" w:sz="0" w:space="0" w:color="auto"/>
        <w:left w:val="none" w:sz="0" w:space="0" w:color="auto"/>
        <w:bottom w:val="none" w:sz="0" w:space="0" w:color="auto"/>
        <w:right w:val="none" w:sz="0" w:space="0" w:color="auto"/>
      </w:divBdr>
      <w:divsChild>
        <w:div w:id="399865246">
          <w:marLeft w:val="0"/>
          <w:marRight w:val="0"/>
          <w:marTop w:val="0"/>
          <w:marBottom w:val="0"/>
          <w:divBdr>
            <w:top w:val="none" w:sz="0" w:space="0" w:color="auto"/>
            <w:left w:val="none" w:sz="0" w:space="0" w:color="auto"/>
            <w:bottom w:val="none" w:sz="0" w:space="0" w:color="auto"/>
            <w:right w:val="none" w:sz="0" w:space="0" w:color="auto"/>
          </w:divBdr>
          <w:divsChild>
            <w:div w:id="399865242">
              <w:marLeft w:val="0"/>
              <w:marRight w:val="0"/>
              <w:marTop w:val="0"/>
              <w:marBottom w:val="0"/>
              <w:divBdr>
                <w:top w:val="none" w:sz="0" w:space="0" w:color="auto"/>
                <w:left w:val="none" w:sz="0" w:space="0" w:color="auto"/>
                <w:bottom w:val="none" w:sz="0" w:space="0" w:color="auto"/>
                <w:right w:val="none" w:sz="0" w:space="0" w:color="auto"/>
              </w:divBdr>
              <w:divsChild>
                <w:div w:id="399865248">
                  <w:marLeft w:val="0"/>
                  <w:marRight w:val="0"/>
                  <w:marTop w:val="100"/>
                  <w:marBottom w:val="100"/>
                  <w:divBdr>
                    <w:top w:val="none" w:sz="0" w:space="0" w:color="auto"/>
                    <w:left w:val="none" w:sz="0" w:space="0" w:color="auto"/>
                    <w:bottom w:val="none" w:sz="0" w:space="0" w:color="auto"/>
                    <w:right w:val="none" w:sz="0" w:space="0" w:color="auto"/>
                  </w:divBdr>
                  <w:divsChild>
                    <w:div w:id="399865251">
                      <w:marLeft w:val="0"/>
                      <w:marRight w:val="0"/>
                      <w:marTop w:val="0"/>
                      <w:marBottom w:val="0"/>
                      <w:divBdr>
                        <w:top w:val="none" w:sz="0" w:space="0" w:color="auto"/>
                        <w:left w:val="none" w:sz="0" w:space="0" w:color="auto"/>
                        <w:bottom w:val="none" w:sz="0" w:space="0" w:color="auto"/>
                        <w:right w:val="none" w:sz="0" w:space="0" w:color="auto"/>
                      </w:divBdr>
                      <w:divsChild>
                        <w:div w:id="399865243">
                          <w:marLeft w:val="0"/>
                          <w:marRight w:val="0"/>
                          <w:marTop w:val="0"/>
                          <w:marBottom w:val="0"/>
                          <w:divBdr>
                            <w:top w:val="none" w:sz="0" w:space="0" w:color="auto"/>
                            <w:left w:val="none" w:sz="0" w:space="0" w:color="auto"/>
                            <w:bottom w:val="none" w:sz="0" w:space="0" w:color="auto"/>
                            <w:right w:val="none" w:sz="0" w:space="0" w:color="auto"/>
                          </w:divBdr>
                          <w:divsChild>
                            <w:div w:id="399865244">
                              <w:marLeft w:val="0"/>
                              <w:marRight w:val="0"/>
                              <w:marTop w:val="150"/>
                              <w:marBottom w:val="0"/>
                              <w:divBdr>
                                <w:top w:val="none" w:sz="0" w:space="0" w:color="auto"/>
                                <w:left w:val="none" w:sz="0" w:space="0" w:color="auto"/>
                                <w:bottom w:val="none" w:sz="0" w:space="0" w:color="auto"/>
                                <w:right w:val="none" w:sz="0" w:space="0" w:color="auto"/>
                              </w:divBdr>
                              <w:divsChild>
                                <w:div w:id="399865237">
                                  <w:marLeft w:val="0"/>
                                  <w:marRight w:val="0"/>
                                  <w:marTop w:val="0"/>
                                  <w:marBottom w:val="0"/>
                                  <w:divBdr>
                                    <w:top w:val="none" w:sz="0" w:space="0" w:color="auto"/>
                                    <w:left w:val="none" w:sz="0" w:space="0" w:color="auto"/>
                                    <w:bottom w:val="none" w:sz="0" w:space="0" w:color="auto"/>
                                    <w:right w:val="none" w:sz="0" w:space="0" w:color="auto"/>
                                  </w:divBdr>
                                  <w:divsChild>
                                    <w:div w:id="3998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9865254">
      <w:marLeft w:val="0"/>
      <w:marRight w:val="0"/>
      <w:marTop w:val="0"/>
      <w:marBottom w:val="0"/>
      <w:divBdr>
        <w:top w:val="none" w:sz="0" w:space="0" w:color="auto"/>
        <w:left w:val="none" w:sz="0" w:space="0" w:color="auto"/>
        <w:bottom w:val="none" w:sz="0" w:space="0" w:color="auto"/>
        <w:right w:val="none" w:sz="0" w:space="0" w:color="auto"/>
      </w:divBdr>
      <w:divsChild>
        <w:div w:id="399865241">
          <w:marLeft w:val="0"/>
          <w:marRight w:val="0"/>
          <w:marTop w:val="0"/>
          <w:marBottom w:val="0"/>
          <w:divBdr>
            <w:top w:val="none" w:sz="0" w:space="0" w:color="auto"/>
            <w:left w:val="none" w:sz="0" w:space="0" w:color="auto"/>
            <w:bottom w:val="none" w:sz="0" w:space="0" w:color="auto"/>
            <w:right w:val="none" w:sz="0" w:space="0" w:color="auto"/>
          </w:divBdr>
          <w:divsChild>
            <w:div w:id="399865240">
              <w:marLeft w:val="0"/>
              <w:marRight w:val="0"/>
              <w:marTop w:val="0"/>
              <w:marBottom w:val="0"/>
              <w:divBdr>
                <w:top w:val="none" w:sz="0" w:space="0" w:color="auto"/>
                <w:left w:val="none" w:sz="0" w:space="0" w:color="auto"/>
                <w:bottom w:val="none" w:sz="0" w:space="0" w:color="auto"/>
                <w:right w:val="none" w:sz="0" w:space="0" w:color="auto"/>
              </w:divBdr>
              <w:divsChild>
                <w:div w:id="399865250">
                  <w:marLeft w:val="0"/>
                  <w:marRight w:val="0"/>
                  <w:marTop w:val="100"/>
                  <w:marBottom w:val="100"/>
                  <w:divBdr>
                    <w:top w:val="none" w:sz="0" w:space="0" w:color="auto"/>
                    <w:left w:val="none" w:sz="0" w:space="0" w:color="auto"/>
                    <w:bottom w:val="none" w:sz="0" w:space="0" w:color="auto"/>
                    <w:right w:val="none" w:sz="0" w:space="0" w:color="auto"/>
                  </w:divBdr>
                  <w:divsChild>
                    <w:div w:id="399865239">
                      <w:marLeft w:val="0"/>
                      <w:marRight w:val="0"/>
                      <w:marTop w:val="0"/>
                      <w:marBottom w:val="0"/>
                      <w:divBdr>
                        <w:top w:val="none" w:sz="0" w:space="0" w:color="auto"/>
                        <w:left w:val="none" w:sz="0" w:space="0" w:color="auto"/>
                        <w:bottom w:val="none" w:sz="0" w:space="0" w:color="auto"/>
                        <w:right w:val="none" w:sz="0" w:space="0" w:color="auto"/>
                      </w:divBdr>
                      <w:divsChild>
                        <w:div w:id="399865249">
                          <w:marLeft w:val="0"/>
                          <w:marRight w:val="0"/>
                          <w:marTop w:val="0"/>
                          <w:marBottom w:val="0"/>
                          <w:divBdr>
                            <w:top w:val="none" w:sz="0" w:space="0" w:color="auto"/>
                            <w:left w:val="none" w:sz="0" w:space="0" w:color="auto"/>
                            <w:bottom w:val="none" w:sz="0" w:space="0" w:color="auto"/>
                            <w:right w:val="none" w:sz="0" w:space="0" w:color="auto"/>
                          </w:divBdr>
                          <w:divsChild>
                            <w:div w:id="399865252">
                              <w:marLeft w:val="0"/>
                              <w:marRight w:val="0"/>
                              <w:marTop w:val="150"/>
                              <w:marBottom w:val="0"/>
                              <w:divBdr>
                                <w:top w:val="none" w:sz="0" w:space="0" w:color="auto"/>
                                <w:left w:val="none" w:sz="0" w:space="0" w:color="auto"/>
                                <w:bottom w:val="none" w:sz="0" w:space="0" w:color="auto"/>
                                <w:right w:val="none" w:sz="0" w:space="0" w:color="auto"/>
                              </w:divBdr>
                              <w:divsChild>
                                <w:div w:id="399865245">
                                  <w:marLeft w:val="0"/>
                                  <w:marRight w:val="0"/>
                                  <w:marTop w:val="0"/>
                                  <w:marBottom w:val="0"/>
                                  <w:divBdr>
                                    <w:top w:val="none" w:sz="0" w:space="0" w:color="auto"/>
                                    <w:left w:val="none" w:sz="0" w:space="0" w:color="auto"/>
                                    <w:bottom w:val="none" w:sz="0" w:space="0" w:color="auto"/>
                                    <w:right w:val="none" w:sz="0" w:space="0" w:color="auto"/>
                                  </w:divBdr>
                                  <w:divsChild>
                                    <w:div w:id="39986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548660">
      <w:bodyDiv w:val="1"/>
      <w:marLeft w:val="0"/>
      <w:marRight w:val="0"/>
      <w:marTop w:val="0"/>
      <w:marBottom w:val="0"/>
      <w:divBdr>
        <w:top w:val="none" w:sz="0" w:space="0" w:color="auto"/>
        <w:left w:val="none" w:sz="0" w:space="0" w:color="auto"/>
        <w:bottom w:val="none" w:sz="0" w:space="0" w:color="auto"/>
        <w:right w:val="none" w:sz="0" w:space="0" w:color="auto"/>
      </w:divBdr>
    </w:div>
    <w:div w:id="588470859">
      <w:bodyDiv w:val="1"/>
      <w:marLeft w:val="0"/>
      <w:marRight w:val="0"/>
      <w:marTop w:val="0"/>
      <w:marBottom w:val="0"/>
      <w:divBdr>
        <w:top w:val="none" w:sz="0" w:space="0" w:color="auto"/>
        <w:left w:val="none" w:sz="0" w:space="0" w:color="auto"/>
        <w:bottom w:val="none" w:sz="0" w:space="0" w:color="auto"/>
        <w:right w:val="none" w:sz="0" w:space="0" w:color="auto"/>
      </w:divBdr>
    </w:div>
    <w:div w:id="806241217">
      <w:bodyDiv w:val="1"/>
      <w:marLeft w:val="0"/>
      <w:marRight w:val="0"/>
      <w:marTop w:val="0"/>
      <w:marBottom w:val="0"/>
      <w:divBdr>
        <w:top w:val="none" w:sz="0" w:space="0" w:color="auto"/>
        <w:left w:val="none" w:sz="0" w:space="0" w:color="auto"/>
        <w:bottom w:val="none" w:sz="0" w:space="0" w:color="auto"/>
        <w:right w:val="none" w:sz="0" w:space="0" w:color="auto"/>
      </w:divBdr>
      <w:divsChild>
        <w:div w:id="1563130092">
          <w:marLeft w:val="0"/>
          <w:marRight w:val="0"/>
          <w:marTop w:val="0"/>
          <w:marBottom w:val="0"/>
          <w:divBdr>
            <w:top w:val="none" w:sz="0" w:space="0" w:color="auto"/>
            <w:left w:val="none" w:sz="0" w:space="0" w:color="auto"/>
            <w:bottom w:val="none" w:sz="0" w:space="0" w:color="auto"/>
            <w:right w:val="none" w:sz="0" w:space="0" w:color="auto"/>
          </w:divBdr>
          <w:divsChild>
            <w:div w:id="1080951864">
              <w:marLeft w:val="0"/>
              <w:marRight w:val="0"/>
              <w:marTop w:val="0"/>
              <w:marBottom w:val="0"/>
              <w:divBdr>
                <w:top w:val="none" w:sz="0" w:space="0" w:color="auto"/>
                <w:left w:val="none" w:sz="0" w:space="0" w:color="auto"/>
                <w:bottom w:val="none" w:sz="0" w:space="0" w:color="auto"/>
                <w:right w:val="none" w:sz="0" w:space="0" w:color="auto"/>
              </w:divBdr>
              <w:divsChild>
                <w:div w:id="223757285">
                  <w:marLeft w:val="0"/>
                  <w:marRight w:val="0"/>
                  <w:marTop w:val="100"/>
                  <w:marBottom w:val="100"/>
                  <w:divBdr>
                    <w:top w:val="none" w:sz="0" w:space="0" w:color="auto"/>
                    <w:left w:val="none" w:sz="0" w:space="0" w:color="auto"/>
                    <w:bottom w:val="none" w:sz="0" w:space="0" w:color="auto"/>
                    <w:right w:val="none" w:sz="0" w:space="0" w:color="auto"/>
                  </w:divBdr>
                  <w:divsChild>
                    <w:div w:id="1727364916">
                      <w:marLeft w:val="0"/>
                      <w:marRight w:val="0"/>
                      <w:marTop w:val="0"/>
                      <w:marBottom w:val="0"/>
                      <w:divBdr>
                        <w:top w:val="none" w:sz="0" w:space="0" w:color="auto"/>
                        <w:left w:val="none" w:sz="0" w:space="0" w:color="auto"/>
                        <w:bottom w:val="none" w:sz="0" w:space="0" w:color="auto"/>
                        <w:right w:val="none" w:sz="0" w:space="0" w:color="auto"/>
                      </w:divBdr>
                      <w:divsChild>
                        <w:div w:id="1602256681">
                          <w:marLeft w:val="0"/>
                          <w:marRight w:val="0"/>
                          <w:marTop w:val="0"/>
                          <w:marBottom w:val="0"/>
                          <w:divBdr>
                            <w:top w:val="none" w:sz="0" w:space="0" w:color="auto"/>
                            <w:left w:val="none" w:sz="0" w:space="0" w:color="auto"/>
                            <w:bottom w:val="none" w:sz="0" w:space="0" w:color="auto"/>
                            <w:right w:val="none" w:sz="0" w:space="0" w:color="auto"/>
                          </w:divBdr>
                          <w:divsChild>
                            <w:div w:id="12796039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73229">
      <w:bodyDiv w:val="1"/>
      <w:marLeft w:val="0"/>
      <w:marRight w:val="0"/>
      <w:marTop w:val="0"/>
      <w:marBottom w:val="0"/>
      <w:divBdr>
        <w:top w:val="none" w:sz="0" w:space="0" w:color="auto"/>
        <w:left w:val="none" w:sz="0" w:space="0" w:color="auto"/>
        <w:bottom w:val="none" w:sz="0" w:space="0" w:color="auto"/>
        <w:right w:val="none" w:sz="0" w:space="0" w:color="auto"/>
      </w:divBdr>
    </w:div>
    <w:div w:id="2123255655">
      <w:bodyDiv w:val="1"/>
      <w:marLeft w:val="0"/>
      <w:marRight w:val="0"/>
      <w:marTop w:val="0"/>
      <w:marBottom w:val="0"/>
      <w:divBdr>
        <w:top w:val="none" w:sz="0" w:space="0" w:color="auto"/>
        <w:left w:val="none" w:sz="0" w:space="0" w:color="auto"/>
        <w:bottom w:val="none" w:sz="0" w:space="0" w:color="auto"/>
        <w:right w:val="none" w:sz="0" w:space="0" w:color="auto"/>
      </w:divBdr>
      <w:divsChild>
        <w:div w:id="836699590">
          <w:marLeft w:val="0"/>
          <w:marRight w:val="0"/>
          <w:marTop w:val="0"/>
          <w:marBottom w:val="0"/>
          <w:divBdr>
            <w:top w:val="none" w:sz="0" w:space="0" w:color="auto"/>
            <w:left w:val="none" w:sz="0" w:space="0" w:color="auto"/>
            <w:bottom w:val="none" w:sz="0" w:space="0" w:color="auto"/>
            <w:right w:val="none" w:sz="0" w:space="0" w:color="auto"/>
          </w:divBdr>
          <w:divsChild>
            <w:div w:id="1950891741">
              <w:marLeft w:val="0"/>
              <w:marRight w:val="0"/>
              <w:marTop w:val="0"/>
              <w:marBottom w:val="0"/>
              <w:divBdr>
                <w:top w:val="none" w:sz="0" w:space="0" w:color="auto"/>
                <w:left w:val="none" w:sz="0" w:space="0" w:color="auto"/>
                <w:bottom w:val="none" w:sz="0" w:space="0" w:color="auto"/>
                <w:right w:val="none" w:sz="0" w:space="0" w:color="auto"/>
              </w:divBdr>
              <w:divsChild>
                <w:div w:id="1400135369">
                  <w:marLeft w:val="0"/>
                  <w:marRight w:val="0"/>
                  <w:marTop w:val="100"/>
                  <w:marBottom w:val="100"/>
                  <w:divBdr>
                    <w:top w:val="none" w:sz="0" w:space="0" w:color="auto"/>
                    <w:left w:val="none" w:sz="0" w:space="0" w:color="auto"/>
                    <w:bottom w:val="none" w:sz="0" w:space="0" w:color="auto"/>
                    <w:right w:val="none" w:sz="0" w:space="0" w:color="auto"/>
                  </w:divBdr>
                  <w:divsChild>
                    <w:div w:id="1683319277">
                      <w:marLeft w:val="0"/>
                      <w:marRight w:val="0"/>
                      <w:marTop w:val="0"/>
                      <w:marBottom w:val="0"/>
                      <w:divBdr>
                        <w:top w:val="none" w:sz="0" w:space="0" w:color="auto"/>
                        <w:left w:val="none" w:sz="0" w:space="0" w:color="auto"/>
                        <w:bottom w:val="none" w:sz="0" w:space="0" w:color="auto"/>
                        <w:right w:val="none" w:sz="0" w:space="0" w:color="auto"/>
                      </w:divBdr>
                      <w:divsChild>
                        <w:div w:id="182478287">
                          <w:marLeft w:val="0"/>
                          <w:marRight w:val="0"/>
                          <w:marTop w:val="0"/>
                          <w:marBottom w:val="0"/>
                          <w:divBdr>
                            <w:top w:val="none" w:sz="0" w:space="0" w:color="auto"/>
                            <w:left w:val="none" w:sz="0" w:space="0" w:color="auto"/>
                            <w:bottom w:val="none" w:sz="0" w:space="0" w:color="auto"/>
                            <w:right w:val="none" w:sz="0" w:space="0" w:color="auto"/>
                          </w:divBdr>
                          <w:divsChild>
                            <w:div w:id="6362236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EU'&amp;link='32004R0882%2523'&amp;ucin-k-dni='30.12.9999'" TargetMode="External"/><Relationship Id="rId21" Type="http://schemas.openxmlformats.org/officeDocument/2006/relationships/hyperlink" Target="aspi://module='ASPI'&amp;link='91/1996%20Sb.%25236'&amp;ucin-k-dni='30.12.9999'" TargetMode="External"/><Relationship Id="rId42" Type="http://schemas.openxmlformats.org/officeDocument/2006/relationships/hyperlink" Target="aspi://module='EU'&amp;link='32017R0625%2523'&amp;ucin-k-dni='30.12.9999'" TargetMode="External"/><Relationship Id="rId63" Type="http://schemas.openxmlformats.org/officeDocument/2006/relationships/hyperlink" Target="aspi://module='ASPI'&amp;link='91/1996%20Sb.%252314'&amp;ucin-k-dni='30.12.9999'" TargetMode="External"/><Relationship Id="rId84" Type="http://schemas.openxmlformats.org/officeDocument/2006/relationships/hyperlink" Target="aspi://module='EU'&amp;link='32011R0574%2523'&amp;ucin-k-dni='30.12.9999'" TargetMode="External"/><Relationship Id="rId138" Type="http://schemas.openxmlformats.org/officeDocument/2006/relationships/hyperlink" Target="aspi://module='EU'&amp;link='31989L0608%2523'&amp;ucin-k-dni='30.12.9999'" TargetMode="External"/><Relationship Id="rId159" Type="http://schemas.openxmlformats.org/officeDocument/2006/relationships/hyperlink" Target="aspi://module='ASPI'&amp;link='91/1996%20Sb.%2523'&amp;ucin-k-dni='30.12.9999'" TargetMode="External"/><Relationship Id="rId170" Type="http://schemas.openxmlformats.org/officeDocument/2006/relationships/hyperlink" Target="aspi://module='EU'&amp;link='32005R0183%2523'&amp;ucin-k-dni='30.12.9999'" TargetMode="External"/><Relationship Id="rId191" Type="http://schemas.openxmlformats.org/officeDocument/2006/relationships/hyperlink" Target="aspi://module='EU'&amp;link='32005R0183%2523'&amp;ucin-k-dni='30.12.9999'" TargetMode="External"/><Relationship Id="rId205" Type="http://schemas.openxmlformats.org/officeDocument/2006/relationships/hyperlink" Target="aspi://module='ASPI'&amp;link='350/2011%20Sb.%2523'&amp;ucin-k-dni='30.12.9999'" TargetMode="External"/><Relationship Id="rId226" Type="http://schemas.openxmlformats.org/officeDocument/2006/relationships/hyperlink" Target="aspi://module='EU'&amp;link='32017R0625%2523%25C8l.79'&amp;ucin-k-dni='30.12.9999'" TargetMode="External"/><Relationship Id="rId247" Type="http://schemas.openxmlformats.org/officeDocument/2006/relationships/hyperlink" Target="aspi://module='EU'&amp;link='32009R0767%2523'&amp;ucin-k-dni='30.12.9999'" TargetMode="External"/><Relationship Id="rId107" Type="http://schemas.openxmlformats.org/officeDocument/2006/relationships/hyperlink" Target="aspi://module='EU'&amp;link='32009R0767%2523'&amp;ucin-k-dni='30.12.9999'" TargetMode="External"/><Relationship Id="rId268" Type="http://schemas.openxmlformats.org/officeDocument/2006/relationships/hyperlink" Target="aspi://module='EU'&amp;link='32015R0786%2523'&amp;ucin-k-dni='30.12.9999'" TargetMode="External"/><Relationship Id="rId289" Type="http://schemas.openxmlformats.org/officeDocument/2006/relationships/footer" Target="footer1.xml"/><Relationship Id="rId11" Type="http://schemas.openxmlformats.org/officeDocument/2006/relationships/hyperlink" Target="https://www.zakonyprolidi.cz/cs/1995-40" TargetMode="External"/><Relationship Id="rId32" Type="http://schemas.openxmlformats.org/officeDocument/2006/relationships/hyperlink" Target="aspi://module='EU'&amp;link='32017R0625%2523%25C8l.91'&amp;ucin-k-dni='30.12.9999'" TargetMode="External"/><Relationship Id="rId53" Type="http://schemas.openxmlformats.org/officeDocument/2006/relationships/hyperlink" Target="aspi://module='ASPI'&amp;link='91/1996%20Sb.%25235'&amp;ucin-k-dni='30.12.9999'" TargetMode="External"/><Relationship Id="rId74" Type="http://schemas.openxmlformats.org/officeDocument/2006/relationships/hyperlink" Target="aspi://module='EU'&amp;link='32005L0086%2523'&amp;ucin-k-dni='30.12.9999'" TargetMode="External"/><Relationship Id="rId128" Type="http://schemas.openxmlformats.org/officeDocument/2006/relationships/hyperlink" Target="aspi://module='EU'&amp;link='32002L0032%2523'&amp;ucin-k-dni='30.12.9999'" TargetMode="External"/><Relationship Id="rId149" Type="http://schemas.openxmlformats.org/officeDocument/2006/relationships/hyperlink" Target="aspi://module='ASPI'&amp;link='147/2002%20Sb.%2523'&amp;ucin-k-dni='30.12.9999'" TargetMode="External"/><Relationship Id="rId5" Type="http://schemas.openxmlformats.org/officeDocument/2006/relationships/webSettings" Target="webSettings.xml"/><Relationship Id="rId95" Type="http://schemas.openxmlformats.org/officeDocument/2006/relationships/hyperlink" Target="aspi://module='EU'&amp;link='32014R1123%2523'&amp;ucin-k-dni='30.12.9999'" TargetMode="External"/><Relationship Id="rId160" Type="http://schemas.openxmlformats.org/officeDocument/2006/relationships/hyperlink" Target="aspi://module='EU'&amp;link='32002R0178%2523'&amp;ucin-k-dni='30.12.9999'" TargetMode="External"/><Relationship Id="rId181" Type="http://schemas.openxmlformats.org/officeDocument/2006/relationships/hyperlink" Target="aspi://module='EU'&amp;link='32005R0183%2523'&amp;ucin-k-dni='30.12.9999'" TargetMode="External"/><Relationship Id="rId216" Type="http://schemas.openxmlformats.org/officeDocument/2006/relationships/hyperlink" Target="aspi://module='EU'&amp;link='32001R0999%2523'&amp;ucin-k-dni='30.12.9999'" TargetMode="External"/><Relationship Id="rId237" Type="http://schemas.openxmlformats.org/officeDocument/2006/relationships/hyperlink" Target="aspi://module='EU'&amp;link='32009R0669%2523'&amp;ucin-k-dni='30.12.9999'" TargetMode="External"/><Relationship Id="rId258" Type="http://schemas.openxmlformats.org/officeDocument/2006/relationships/hyperlink" Target="aspi://module='EU'&amp;link='32012R0277%2523'&amp;ucin-k-dni='30.12.9999'" TargetMode="External"/><Relationship Id="rId279" Type="http://schemas.openxmlformats.org/officeDocument/2006/relationships/hyperlink" Target="aspi://module='EU'&amp;link='32014R0884%2523'&amp;ucin-k-dni='30.12.9999'" TargetMode="External"/><Relationship Id="rId22" Type="http://schemas.openxmlformats.org/officeDocument/2006/relationships/hyperlink" Target="aspi://module='ASPI'&amp;link='91/1996%20Sb.%25236'&amp;ucin-k-dni='30.12.9999'" TargetMode="External"/><Relationship Id="rId43" Type="http://schemas.openxmlformats.org/officeDocument/2006/relationships/hyperlink" Target="aspi://module='ASPI'&amp;link='91/1996%20Sb.%25234'&amp;ucin-k-dni='30.12.9999'" TargetMode="External"/><Relationship Id="rId64" Type="http://schemas.openxmlformats.org/officeDocument/2006/relationships/hyperlink" Target="aspi://module='ASPI'&amp;link='91/1996%20Sb.%25233'&amp;ucin-k-dni='30.12.9999'" TargetMode="External"/><Relationship Id="rId118" Type="http://schemas.openxmlformats.org/officeDocument/2006/relationships/hyperlink" Target="aspi://module='EU'&amp;link='32006D0504%2523'&amp;ucin-k-dni='30.12.9999'" TargetMode="External"/><Relationship Id="rId139" Type="http://schemas.openxmlformats.org/officeDocument/2006/relationships/hyperlink" Target="aspi://module='EU'&amp;link='31989L0662%2523'&amp;ucin-k-dni='30.12.9999'" TargetMode="External"/><Relationship Id="rId290" Type="http://schemas.openxmlformats.org/officeDocument/2006/relationships/fontTable" Target="fontTable.xml"/><Relationship Id="rId85" Type="http://schemas.openxmlformats.org/officeDocument/2006/relationships/hyperlink" Target="aspi://module='EU'&amp;link='32012R0277%2523'&amp;ucin-k-dni='30.12.9999'" TargetMode="External"/><Relationship Id="rId150" Type="http://schemas.openxmlformats.org/officeDocument/2006/relationships/hyperlink" Target="aspi://module='ASPI'&amp;link='147/2002%20Sb.%2523'&amp;ucin-k-dni='30.12.9999'" TargetMode="External"/><Relationship Id="rId171" Type="http://schemas.openxmlformats.org/officeDocument/2006/relationships/hyperlink" Target="aspi://module='EU'&amp;link='32005R0183%2523%25C8l.3'&amp;ucin-k-dni='30.12.9999'" TargetMode="External"/><Relationship Id="rId192" Type="http://schemas.openxmlformats.org/officeDocument/2006/relationships/hyperlink" Target="aspi://module='EU'&amp;link='32005R0183%2523%25C8l.6'&amp;ucin-k-dni='30.12.9999'" TargetMode="External"/><Relationship Id="rId206" Type="http://schemas.openxmlformats.org/officeDocument/2006/relationships/hyperlink" Target="aspi://module='ASPI'&amp;link='125/1997%20Sb.%2523'&amp;ucin-k-dni='30.12.9999'" TargetMode="External"/><Relationship Id="rId227" Type="http://schemas.openxmlformats.org/officeDocument/2006/relationships/hyperlink" Target="aspi://module='EU'&amp;link='32017R0625%2523'&amp;ucin-k-dni='30.12.9999'" TargetMode="External"/><Relationship Id="rId248" Type="http://schemas.openxmlformats.org/officeDocument/2006/relationships/hyperlink" Target="aspi://module='EU'&amp;link='32009R0767%2523%25C8l.4'&amp;ucin-k-dni='30.12.9999'" TargetMode="External"/><Relationship Id="rId269" Type="http://schemas.openxmlformats.org/officeDocument/2006/relationships/hyperlink" Target="aspi://module='EU'&amp;link='32017R0625%2523%25C8l.15'&amp;ucin-k-dni='30.12.9999'" TargetMode="External"/><Relationship Id="rId12" Type="http://schemas.openxmlformats.org/officeDocument/2006/relationships/hyperlink" Target="https://www.zakonyprolidi.cz/cs/1995-40" TargetMode="External"/><Relationship Id="rId33" Type="http://schemas.openxmlformats.org/officeDocument/2006/relationships/hyperlink" Target="aspi://module='EU'&amp;link='32017R0625%2523'&amp;ucin-k-dni='30.12.9999'" TargetMode="External"/><Relationship Id="rId108" Type="http://schemas.openxmlformats.org/officeDocument/2006/relationships/hyperlink" Target="aspi://module='EU'&amp;link='32003R1831%2523'&amp;ucin-k-dni='30.12.9999'" TargetMode="External"/><Relationship Id="rId129" Type="http://schemas.openxmlformats.org/officeDocument/2006/relationships/hyperlink" Target="aspi://module='EU'&amp;link='32014R0322%2523'&amp;ucin-k-dni='30.12.9999'" TargetMode="External"/><Relationship Id="rId280" Type="http://schemas.openxmlformats.org/officeDocument/2006/relationships/hyperlink" Target="aspi://module='EU'&amp;link='32015R0175%2523'&amp;ucin-k-dni='30.12.9999'" TargetMode="External"/><Relationship Id="rId54" Type="http://schemas.openxmlformats.org/officeDocument/2006/relationships/hyperlink" Target="aspi://module='ASPI'&amp;link='91/1996%20Sb.%25237'&amp;ucin-k-dni='30.12.9999'" TargetMode="External"/><Relationship Id="rId75" Type="http://schemas.openxmlformats.org/officeDocument/2006/relationships/hyperlink" Target="aspi://module='EU'&amp;link='32005L0087%2523'&amp;ucin-k-dni='30.12.9999'" TargetMode="External"/><Relationship Id="rId96" Type="http://schemas.openxmlformats.org/officeDocument/2006/relationships/hyperlink" Target="aspi://module='EU'&amp;link='32001R0999%2523'&amp;ucin-k-dni='30.12.9999'" TargetMode="External"/><Relationship Id="rId140" Type="http://schemas.openxmlformats.org/officeDocument/2006/relationships/hyperlink" Target="aspi://module='EU'&amp;link='31990L0425%2523'&amp;ucin-k-dni='30.12.9999'" TargetMode="External"/><Relationship Id="rId161" Type="http://schemas.openxmlformats.org/officeDocument/2006/relationships/hyperlink" Target="aspi://module='ASPI'&amp;link='166/1999%20Sb.%25233'&amp;ucin-k-dni='30.12.9999'" TargetMode="External"/><Relationship Id="rId182" Type="http://schemas.openxmlformats.org/officeDocument/2006/relationships/hyperlink" Target="aspi://module='EU'&amp;link='32005R0183%2523%25C8l14-%25C8l.16'&amp;ucin-k-dni='30.12.9999'" TargetMode="External"/><Relationship Id="rId217" Type="http://schemas.openxmlformats.org/officeDocument/2006/relationships/hyperlink" Target="aspi://module='EU'&amp;link='32003R1831%2523%25C8l.5'&amp;ucin-k-dni='30.12.9999'" TargetMode="External"/><Relationship Id="rId6" Type="http://schemas.openxmlformats.org/officeDocument/2006/relationships/footnotes" Target="footnotes.xml"/><Relationship Id="rId238" Type="http://schemas.openxmlformats.org/officeDocument/2006/relationships/hyperlink" Target="aspi://module='EU'&amp;link='32014R0884%2523'&amp;ucin-k-dni='30.12.9999'" TargetMode="External"/><Relationship Id="rId259" Type="http://schemas.openxmlformats.org/officeDocument/2006/relationships/hyperlink" Target="aspi://module='EU'&amp;link='32002L0032%2523'&amp;ucin-k-dni='30.12.9999'" TargetMode="External"/><Relationship Id="rId23" Type="http://schemas.openxmlformats.org/officeDocument/2006/relationships/hyperlink" Target="aspi://module='EU'&amp;link='32005R0183%2523'&amp;ucin-k-dni='30.12.9999'" TargetMode="External"/><Relationship Id="rId119" Type="http://schemas.openxmlformats.org/officeDocument/2006/relationships/hyperlink" Target="aspi://module='EU'&amp;link='32009R1069%2523'&amp;ucin-k-dni='30.12.9999'" TargetMode="External"/><Relationship Id="rId270" Type="http://schemas.openxmlformats.org/officeDocument/2006/relationships/hyperlink" Target="aspi://module='EU'&amp;link='32017R0625%2523'&amp;ucin-k-dni='30.12.9999'" TargetMode="External"/><Relationship Id="rId291" Type="http://schemas.openxmlformats.org/officeDocument/2006/relationships/theme" Target="theme/theme1.xml"/><Relationship Id="rId44" Type="http://schemas.openxmlformats.org/officeDocument/2006/relationships/hyperlink" Target="aspi://module='ASPI'&amp;link='91/1996%20Sb.%25233'&amp;ucin-k-dni='30.12.9999'" TargetMode="External"/><Relationship Id="rId65" Type="http://schemas.openxmlformats.org/officeDocument/2006/relationships/hyperlink" Target="aspi://module='ASPI'&amp;link='91/1996%20Sb.%252317'&amp;ucin-k-dni='30.12.9999'" TargetMode="External"/><Relationship Id="rId86" Type="http://schemas.openxmlformats.org/officeDocument/2006/relationships/hyperlink" Target="aspi://module='EU'&amp;link='32012R0744%2523'&amp;ucin-k-dni='30.12.9999'" TargetMode="External"/><Relationship Id="rId130" Type="http://schemas.openxmlformats.org/officeDocument/2006/relationships/hyperlink" Target="aspi://module='EU'&amp;link='32017R0625%2523'&amp;ucin-k-dni='30.12.9999'" TargetMode="External"/><Relationship Id="rId151" Type="http://schemas.openxmlformats.org/officeDocument/2006/relationships/hyperlink" Target="aspi://module='ASPI'&amp;link='166/1999%20Sb.%2523'&amp;ucin-k-dni='30.12.9999'" TargetMode="External"/><Relationship Id="rId172" Type="http://schemas.openxmlformats.org/officeDocument/2006/relationships/hyperlink" Target="aspi://module='EU'&amp;link='32005R0183%2523'&amp;ucin-k-dni='30.12.9999'" TargetMode="External"/><Relationship Id="rId193" Type="http://schemas.openxmlformats.org/officeDocument/2006/relationships/hyperlink" Target="aspi://module='EU'&amp;link='32005R0183%2523'&amp;ucin-k-dni='30.12.9999'" TargetMode="External"/><Relationship Id="rId207" Type="http://schemas.openxmlformats.org/officeDocument/2006/relationships/hyperlink" Target="aspi://module='ASPI'&amp;link='156/1998%20Sb.%2523'&amp;ucin-k-dni='30.12.9999'" TargetMode="External"/><Relationship Id="rId228" Type="http://schemas.openxmlformats.org/officeDocument/2006/relationships/hyperlink" Target="aspi://module='ASPI'&amp;link='110/1997%20Sb.%2523'&amp;ucin-k-dni='30.12.9999'" TargetMode="External"/><Relationship Id="rId249" Type="http://schemas.openxmlformats.org/officeDocument/2006/relationships/hyperlink" Target="aspi://module='EU'&amp;link='32009R0767%2523'&amp;ucin-k-dni='30.12.9999'" TargetMode="External"/><Relationship Id="rId13" Type="http://schemas.openxmlformats.org/officeDocument/2006/relationships/hyperlink" Target="https://www.zakonyprolidi.cz/cs/1995-40" TargetMode="External"/><Relationship Id="rId109" Type="http://schemas.openxmlformats.org/officeDocument/2006/relationships/hyperlink" Target="aspi://module='EU'&amp;link='31979L0373%2523'&amp;ucin-k-dni='30.12.9999'" TargetMode="External"/><Relationship Id="rId260" Type="http://schemas.openxmlformats.org/officeDocument/2006/relationships/hyperlink" Target="aspi://module='EU'&amp;link='32012R0744%2523'&amp;ucin-k-dni='30.12.9999'" TargetMode="External"/><Relationship Id="rId281" Type="http://schemas.openxmlformats.org/officeDocument/2006/relationships/hyperlink" Target="aspi://module='EU'&amp;link='32017R0625%2523%25C8l.44'&amp;ucin-k-dni='30.12.9999'" TargetMode="External"/><Relationship Id="rId34" Type="http://schemas.openxmlformats.org/officeDocument/2006/relationships/hyperlink" Target="aspi://module='ASPI'&amp;link='91/1996%20Sb.%25234'&amp;ucin-k-dni='30.12.9999'" TargetMode="External"/><Relationship Id="rId50" Type="http://schemas.openxmlformats.org/officeDocument/2006/relationships/hyperlink" Target="aspi://module='ASPI'&amp;link='91/1996%20Sb.%25235'&amp;ucin-k-dni='30.12.9999'" TargetMode="External"/><Relationship Id="rId55" Type="http://schemas.openxmlformats.org/officeDocument/2006/relationships/hyperlink" Target="aspi://module='ASPI'&amp;link='91/1996%20Sb.%25237'&amp;ucin-k-dni='30.12.9999'" TargetMode="External"/><Relationship Id="rId76" Type="http://schemas.openxmlformats.org/officeDocument/2006/relationships/hyperlink" Target="aspi://module='EU'&amp;link='32006L0013%2523'&amp;ucin-k-dni='30.12.9999'" TargetMode="External"/><Relationship Id="rId97" Type="http://schemas.openxmlformats.org/officeDocument/2006/relationships/hyperlink" Target="aspi://module='EU'&amp;link='32002R0178%2523'&amp;ucin-k-dni='30.12.9999'" TargetMode="External"/><Relationship Id="rId104" Type="http://schemas.openxmlformats.org/officeDocument/2006/relationships/hyperlink" Target="aspi://module='EU'&amp;link='31991L0414%2523'&amp;ucin-k-dni='30.12.9999'" TargetMode="External"/><Relationship Id="rId120" Type="http://schemas.openxmlformats.org/officeDocument/2006/relationships/hyperlink" Target="aspi://module='EU'&amp;link='32002R1774%2523'&amp;ucin-k-dni='30.12.9999'" TargetMode="External"/><Relationship Id="rId125" Type="http://schemas.openxmlformats.org/officeDocument/2006/relationships/hyperlink" Target="aspi://module='EU'&amp;link='32009R1152%2523'&amp;ucin-k-dni='30.12.9999'" TargetMode="External"/><Relationship Id="rId141" Type="http://schemas.openxmlformats.org/officeDocument/2006/relationships/hyperlink" Target="aspi://module='EU'&amp;link='31991L0496%2523'&amp;ucin-k-dni='30.12.9999'" TargetMode="External"/><Relationship Id="rId146" Type="http://schemas.openxmlformats.org/officeDocument/2006/relationships/hyperlink" Target="aspi://module='EU'&amp;link='32003R1831%2523'&amp;ucin-k-dni='30.12.9999'" TargetMode="External"/><Relationship Id="rId167" Type="http://schemas.openxmlformats.org/officeDocument/2006/relationships/hyperlink" Target="aspi://module='EU'&amp;link='32005R0183%2523'&amp;ucin-k-dni='30.12.9999'" TargetMode="External"/><Relationship Id="rId188" Type="http://schemas.openxmlformats.org/officeDocument/2006/relationships/hyperlink" Target="aspi://module='EU'&amp;link='32005R0183%2523'&amp;ucin-k-dni='30.12.9999'" TargetMode="External"/><Relationship Id="rId7" Type="http://schemas.openxmlformats.org/officeDocument/2006/relationships/endnotes" Target="endnotes.xml"/><Relationship Id="rId71" Type="http://schemas.openxmlformats.org/officeDocument/2006/relationships/hyperlink" Target="aspi://module='EU'&amp;link='32003L0057%2523'&amp;ucin-k-dni='30.12.9999'" TargetMode="External"/><Relationship Id="rId92" Type="http://schemas.openxmlformats.org/officeDocument/2006/relationships/hyperlink" Target="aspi://module='EU'&amp;link='32008L0082%2523'&amp;ucin-k-dni='30.12.9999'" TargetMode="External"/><Relationship Id="rId162" Type="http://schemas.openxmlformats.org/officeDocument/2006/relationships/hyperlink" Target="aspi://module='ASPI'&amp;link='166/1999%20Sb.%252319'&amp;ucin-k-dni='30.12.9999'" TargetMode="External"/><Relationship Id="rId183" Type="http://schemas.openxmlformats.org/officeDocument/2006/relationships/hyperlink" Target="aspi://module='EU'&amp;link='32005R0183%2523%25C8l.18'&amp;ucin-k-dni='30.12.9999'" TargetMode="External"/><Relationship Id="rId213" Type="http://schemas.openxmlformats.org/officeDocument/2006/relationships/hyperlink" Target="aspi://module='EU'&amp;link='32003R1831%2523'&amp;ucin-k-dni='30.12.9999'" TargetMode="External"/><Relationship Id="rId218" Type="http://schemas.openxmlformats.org/officeDocument/2006/relationships/hyperlink" Target="aspi://module='EU'&amp;link='32003R1831%2523'&amp;ucin-k-dni='30.12.9999'" TargetMode="External"/><Relationship Id="rId234" Type="http://schemas.openxmlformats.org/officeDocument/2006/relationships/hyperlink" Target="aspi://module='ASPI'&amp;link='362/1992%20Sb.%2523'&amp;ucin-k-dni='30.12.9999'" TargetMode="External"/><Relationship Id="rId239" Type="http://schemas.openxmlformats.org/officeDocument/2006/relationships/hyperlink" Target="aspi://module='EU'&amp;link='32015R0175%2523'&amp;ucin-k-dni='30.12.9999'" TargetMode="External"/><Relationship Id="rId2" Type="http://schemas.openxmlformats.org/officeDocument/2006/relationships/numbering" Target="numbering.xml"/><Relationship Id="rId29" Type="http://schemas.openxmlformats.org/officeDocument/2006/relationships/hyperlink" Target="aspi://module='ASPI'&amp;link='91/1996%20Sb.%25234'&amp;ucin-k-dni='30.12.9999'" TargetMode="External"/><Relationship Id="rId250" Type="http://schemas.openxmlformats.org/officeDocument/2006/relationships/hyperlink" Target="aspi://module='EU'&amp;link='32005R0183%2523%25C8l.5'&amp;ucin-k-dni='30.12.9999'" TargetMode="External"/><Relationship Id="rId255" Type="http://schemas.openxmlformats.org/officeDocument/2006/relationships/hyperlink" Target="aspi://module='ASPI'&amp;link='221/2002%20Sb.%2523'&amp;ucin-k-dni='30.12.9999'" TargetMode="External"/><Relationship Id="rId271" Type="http://schemas.openxmlformats.org/officeDocument/2006/relationships/hyperlink" Target="aspi://module='EU'&amp;link='32017R0625%2523%25C8l.80'&amp;ucin-k-dni='30.12.9999'" TargetMode="External"/><Relationship Id="rId276" Type="http://schemas.openxmlformats.org/officeDocument/2006/relationships/hyperlink" Target="aspi://module='EU'&amp;link='32017R0625%2523%25C8l.45'&amp;ucin-k-dni='30.12.9999'" TargetMode="External"/><Relationship Id="rId24" Type="http://schemas.openxmlformats.org/officeDocument/2006/relationships/hyperlink" Target="aspi://module='EU'&amp;link='32005R0183%2523'&amp;ucin-k-dni='30.12.9999'" TargetMode="External"/><Relationship Id="rId40" Type="http://schemas.openxmlformats.org/officeDocument/2006/relationships/hyperlink" Target="aspi://module='EU'&amp;link='32017R0625%2523%25C8l.137'&amp;ucin-k-dni='30.12.9999'" TargetMode="External"/><Relationship Id="rId45" Type="http://schemas.openxmlformats.org/officeDocument/2006/relationships/hyperlink" Target="aspi://module='ASPI'&amp;link='91/1996%20Sb.%25234'&amp;ucin-k-dni='30.12.9999'" TargetMode="External"/><Relationship Id="rId66" Type="http://schemas.openxmlformats.org/officeDocument/2006/relationships/hyperlink" Target="aspi://module='ASPI'&amp;link='91/1996%20Sb.%25234'&amp;ucin-k-dni='30.12.9999'" TargetMode="External"/><Relationship Id="rId87" Type="http://schemas.openxmlformats.org/officeDocument/2006/relationships/hyperlink" Target="aspi://module='EU'&amp;link='32013R0107%2523'&amp;ucin-k-dni='30.12.9999'" TargetMode="External"/><Relationship Id="rId110" Type="http://schemas.openxmlformats.org/officeDocument/2006/relationships/hyperlink" Target="aspi://module='EU'&amp;link='31980L0511%2523'&amp;ucin-k-dni='30.12.9999'" TargetMode="External"/><Relationship Id="rId115" Type="http://schemas.openxmlformats.org/officeDocument/2006/relationships/hyperlink" Target="aspi://module='EU'&amp;link='32004D0217%2523'&amp;ucin-k-dni='30.12.9999'" TargetMode="External"/><Relationship Id="rId131" Type="http://schemas.openxmlformats.org/officeDocument/2006/relationships/hyperlink" Target="aspi://module='EU'&amp;link='32001R0999%2523'&amp;ucin-k-dni='30.12.9999'" TargetMode="External"/><Relationship Id="rId136" Type="http://schemas.openxmlformats.org/officeDocument/2006/relationships/hyperlink" Target="aspi://module='EU'&amp;link='32008L0119%2523'&amp;ucin-k-dni='30.12.9999'" TargetMode="External"/><Relationship Id="rId157" Type="http://schemas.openxmlformats.org/officeDocument/2006/relationships/hyperlink" Target="aspi://module='EU'&amp;link='32005R0183%2523%25C8l.3'&amp;ucin-k-dni='30.12.9999'" TargetMode="External"/><Relationship Id="rId178" Type="http://schemas.openxmlformats.org/officeDocument/2006/relationships/hyperlink" Target="aspi://module='ASPI'&amp;link='166/1999%20Sb.%252349'&amp;ucin-k-dni='30.12.9999'" TargetMode="External"/><Relationship Id="rId61" Type="http://schemas.openxmlformats.org/officeDocument/2006/relationships/hyperlink" Target="aspi://module='ASPI'&amp;link='91/1996%20Sb.%252318'&amp;ucin-k-dni='30.12.9999'" TargetMode="External"/><Relationship Id="rId82" Type="http://schemas.openxmlformats.org/officeDocument/2006/relationships/hyperlink" Target="aspi://module='EU'&amp;link='32009L0141%2523'&amp;ucin-k-dni='30.12.9999'" TargetMode="External"/><Relationship Id="rId152" Type="http://schemas.openxmlformats.org/officeDocument/2006/relationships/hyperlink" Target="aspi://module='ASPI'&amp;link='166/1999%20Sb.%2523'&amp;ucin-k-dni='30.12.9999'" TargetMode="External"/><Relationship Id="rId173" Type="http://schemas.openxmlformats.org/officeDocument/2006/relationships/hyperlink" Target="aspi://module='EU'&amp;link='32005R0183%2523%25C8l.3'&amp;ucin-k-dni='30.12.9999'" TargetMode="External"/><Relationship Id="rId194" Type="http://schemas.openxmlformats.org/officeDocument/2006/relationships/hyperlink" Target="aspi://module='EU'&amp;link='32002R0178%2523%25C8l.15'&amp;ucin-k-dni='30.12.9999'" TargetMode="External"/><Relationship Id="rId199" Type="http://schemas.openxmlformats.org/officeDocument/2006/relationships/hyperlink" Target="aspi://module='EU'&amp;link='32005R0183%2523'&amp;ucin-k-dni='30.12.9999'" TargetMode="External"/><Relationship Id="rId203" Type="http://schemas.openxmlformats.org/officeDocument/2006/relationships/hyperlink" Target="aspi://module='ASPI'&amp;link='258/2000%20Sb.%252357'&amp;ucin-k-dni='30.12.9999'" TargetMode="External"/><Relationship Id="rId208" Type="http://schemas.openxmlformats.org/officeDocument/2006/relationships/hyperlink" Target="aspi://module='ASPI'&amp;link='156/1998%20Sb.%2523'&amp;ucin-k-dni='30.12.9999'" TargetMode="External"/><Relationship Id="rId229" Type="http://schemas.openxmlformats.org/officeDocument/2006/relationships/hyperlink" Target="aspi://module='EU'&amp;link='32017R0625%2523%25C8l.34'&amp;ucin-k-dni='30.12.9999'" TargetMode="External"/><Relationship Id="rId19" Type="http://schemas.openxmlformats.org/officeDocument/2006/relationships/hyperlink" Target="aspi://module='EU'&amp;link='32005R0183%2523'&amp;ucin-k-dni='30.12.9999'" TargetMode="External"/><Relationship Id="rId224" Type="http://schemas.openxmlformats.org/officeDocument/2006/relationships/hyperlink" Target="aspi://module='ASPI'&amp;link='255/2012%20Sb.%25232'&amp;ucin-k-dni='30.12.9999'" TargetMode="External"/><Relationship Id="rId240" Type="http://schemas.openxmlformats.org/officeDocument/2006/relationships/hyperlink" Target="aspi://module='EU'&amp;link='32005R0183%2523%25C8l.19'&amp;ucin-k-dni='30.12.9999'" TargetMode="External"/><Relationship Id="rId245" Type="http://schemas.openxmlformats.org/officeDocument/2006/relationships/hyperlink" Target="aspi://module='EU'&amp;link='32009R0152%2523'&amp;ucin-k-dni='30.12.9999'" TargetMode="External"/><Relationship Id="rId261" Type="http://schemas.openxmlformats.org/officeDocument/2006/relationships/hyperlink" Target="aspi://module='EU'&amp;link='32002L0032%2523'&amp;ucin-k-dni='30.12.9999'" TargetMode="External"/><Relationship Id="rId266" Type="http://schemas.openxmlformats.org/officeDocument/2006/relationships/hyperlink" Target="aspi://module='EU'&amp;link='32015R0186%2523'&amp;ucin-k-dni='30.12.9999'" TargetMode="External"/><Relationship Id="rId287" Type="http://schemas.openxmlformats.org/officeDocument/2006/relationships/hyperlink" Target="aspi://module='EU'&amp;link='32009R0767%2523'&amp;ucin-k-dni='30.12.9999'" TargetMode="External"/><Relationship Id="rId14" Type="http://schemas.openxmlformats.org/officeDocument/2006/relationships/hyperlink" Target="https://www.zakonyprolidi.cz/cs/1995-40" TargetMode="External"/><Relationship Id="rId30" Type="http://schemas.openxmlformats.org/officeDocument/2006/relationships/hyperlink" Target="aspi://module='ASPI'&amp;link='91/1996%20Sb.%25235'&amp;ucin-k-dni='30.12.9999'" TargetMode="External"/><Relationship Id="rId35" Type="http://schemas.openxmlformats.org/officeDocument/2006/relationships/hyperlink" Target="aspi://module='ASPI'&amp;link='91/1996%20Sb.%25235'&amp;ucin-k-dni='30.12.9999'" TargetMode="External"/><Relationship Id="rId56" Type="http://schemas.openxmlformats.org/officeDocument/2006/relationships/hyperlink" Target="aspi://module='ASPI'&amp;link='91/1996%20Sb.%25237'&amp;ucin-k-dni='30.12.9999'" TargetMode="External"/><Relationship Id="rId77" Type="http://schemas.openxmlformats.org/officeDocument/2006/relationships/hyperlink" Target="aspi://module='EU'&amp;link='32006L0077%2523'&amp;ucin-k-dni='30.12.9999'" TargetMode="External"/><Relationship Id="rId100" Type="http://schemas.openxmlformats.org/officeDocument/2006/relationships/hyperlink" Target="aspi://module='EU'&amp;link='32001L0018%2523'&amp;ucin-k-dni='30.12.9999'" TargetMode="External"/><Relationship Id="rId105" Type="http://schemas.openxmlformats.org/officeDocument/2006/relationships/hyperlink" Target="aspi://module='EU'&amp;link='32008R0429%2523'&amp;ucin-k-dni='30.12.9999'" TargetMode="External"/><Relationship Id="rId126" Type="http://schemas.openxmlformats.org/officeDocument/2006/relationships/hyperlink" Target="aspi://module='EU'&amp;link='32015R0175%2523'&amp;ucin-k-dni='30.12.9999'" TargetMode="External"/><Relationship Id="rId147" Type="http://schemas.openxmlformats.org/officeDocument/2006/relationships/hyperlink" Target="aspi://module='EU'&amp;link='32003R1831%2523%25C8l.2'&amp;ucin-k-dni='30.12.9999'" TargetMode="External"/><Relationship Id="rId168" Type="http://schemas.openxmlformats.org/officeDocument/2006/relationships/hyperlink" Target="aspi://module='EU'&amp;link='32005R0183%2523%25C8l.10'&amp;ucin-k-dni='30.12.9999'" TargetMode="External"/><Relationship Id="rId282" Type="http://schemas.openxmlformats.org/officeDocument/2006/relationships/hyperlink" Target="aspi://module='EU'&amp;link='32017R0625%2523%25C8l.59'&amp;ucin-k-dni='30.12.9999'" TargetMode="External"/><Relationship Id="rId8" Type="http://schemas.openxmlformats.org/officeDocument/2006/relationships/hyperlink" Target="https://www.zakonyprolidi.cz/cs/2007-378" TargetMode="External"/><Relationship Id="rId51" Type="http://schemas.openxmlformats.org/officeDocument/2006/relationships/hyperlink" Target="aspi://module='ASPI'&amp;link='91/1996%20Sb.%25235'&amp;ucin-k-dni='30.12.9999'" TargetMode="External"/><Relationship Id="rId72" Type="http://schemas.openxmlformats.org/officeDocument/2006/relationships/hyperlink" Target="aspi://module='EU'&amp;link='32003L0100%2523'&amp;ucin-k-dni='30.12.9999'" TargetMode="External"/><Relationship Id="rId93" Type="http://schemas.openxmlformats.org/officeDocument/2006/relationships/hyperlink" Target="aspi://module='EU'&amp;link='32010R1070%2523'&amp;ucin-k-dni='30.12.9999'" TargetMode="External"/><Relationship Id="rId98" Type="http://schemas.openxmlformats.org/officeDocument/2006/relationships/hyperlink" Target="aspi://module='EU'&amp;link='32003R1829%2523'&amp;ucin-k-dni='30.12.9999'" TargetMode="External"/><Relationship Id="rId121" Type="http://schemas.openxmlformats.org/officeDocument/2006/relationships/hyperlink" Target="aspi://module='EU'&amp;link='32011R0142%2523'&amp;ucin-k-dni='30.12.9999'" TargetMode="External"/><Relationship Id="rId142" Type="http://schemas.openxmlformats.org/officeDocument/2006/relationships/hyperlink" Target="aspi://module='EU'&amp;link='31996L0023%2523'&amp;ucin-k-dni='30.12.9999'" TargetMode="External"/><Relationship Id="rId163" Type="http://schemas.openxmlformats.org/officeDocument/2006/relationships/hyperlink" Target="aspi://module='EU'&amp;link='32003R1829%2523'&amp;ucin-k-dni='30.12.9999'" TargetMode="External"/><Relationship Id="rId184" Type="http://schemas.openxmlformats.org/officeDocument/2006/relationships/hyperlink" Target="aspi://module='EU'&amp;link='32005R0183%2523'&amp;ucin-k-dni='30.12.9999'" TargetMode="External"/><Relationship Id="rId189" Type="http://schemas.openxmlformats.org/officeDocument/2006/relationships/hyperlink" Target="aspi://module='ASPI'&amp;link='18/2004%20Sb.%2523'&amp;ucin-k-dni='30.12.9999'" TargetMode="External"/><Relationship Id="rId219" Type="http://schemas.openxmlformats.org/officeDocument/2006/relationships/hyperlink" Target="aspi://module='EU'&amp;link='32003R1831%2523'&amp;ucin-k-dni='30.12.9999'" TargetMode="External"/><Relationship Id="rId3" Type="http://schemas.openxmlformats.org/officeDocument/2006/relationships/styles" Target="styles.xml"/><Relationship Id="rId214" Type="http://schemas.openxmlformats.org/officeDocument/2006/relationships/hyperlink" Target="aspi://module='EU'&amp;link='32005R0183%2523'&amp;ucin-k-dni='30.12.9999'" TargetMode="External"/><Relationship Id="rId230" Type="http://schemas.openxmlformats.org/officeDocument/2006/relationships/hyperlink" Target="aspi://module='EU'&amp;link='32017R0625%2523'&amp;ucin-k-dni='30.12.9999'" TargetMode="External"/><Relationship Id="rId235" Type="http://schemas.openxmlformats.org/officeDocument/2006/relationships/hyperlink" Target="aspi://module='ASPI'&amp;link='264/1993%20Sb.%2523'&amp;ucin-k-dni='30.12.9999'" TargetMode="External"/><Relationship Id="rId251" Type="http://schemas.openxmlformats.org/officeDocument/2006/relationships/hyperlink" Target="aspi://module='EU'&amp;link='32005R0183%2523'&amp;ucin-k-dni='30.12.9999'" TargetMode="External"/><Relationship Id="rId256" Type="http://schemas.openxmlformats.org/officeDocument/2006/relationships/hyperlink" Target="aspi://module='EU'&amp;link='32011R0574%2523'&amp;ucin-k-dni='30.12.9999'" TargetMode="External"/><Relationship Id="rId277" Type="http://schemas.openxmlformats.org/officeDocument/2006/relationships/hyperlink" Target="aspi://module='EU'&amp;link='32017R0625%2523'&amp;ucin-k-dni='30.12.9999'" TargetMode="External"/><Relationship Id="rId25" Type="http://schemas.openxmlformats.org/officeDocument/2006/relationships/hyperlink" Target="aspi://module='EU'&amp;link='32005R0183%2523'&amp;ucin-k-dni='30.12.9999'" TargetMode="External"/><Relationship Id="rId46" Type="http://schemas.openxmlformats.org/officeDocument/2006/relationships/hyperlink" Target="aspi://module='ASPI'&amp;link='91/1996%20Sb.%25234'&amp;ucin-k-dni='30.12.9999'" TargetMode="External"/><Relationship Id="rId67" Type="http://schemas.openxmlformats.org/officeDocument/2006/relationships/hyperlink" Target="aspi://module='ASPI'&amp;link='91/1996%20Sb.%25235'&amp;ucin-k-dni='30.12.9999'" TargetMode="External"/><Relationship Id="rId116" Type="http://schemas.openxmlformats.org/officeDocument/2006/relationships/hyperlink" Target="aspi://module='EU'&amp;link='32009R0669%2523'&amp;ucin-k-dni='30.12.9999'" TargetMode="External"/><Relationship Id="rId137" Type="http://schemas.openxmlformats.org/officeDocument/2006/relationships/hyperlink" Target="aspi://module='EU'&amp;link='32004R0854%2523'&amp;ucin-k-dni='30.12.9999'" TargetMode="External"/><Relationship Id="rId158" Type="http://schemas.openxmlformats.org/officeDocument/2006/relationships/hyperlink" Target="aspi://module='EU'&amp;link='32005R0183%2523'&amp;ucin-k-dni='30.12.9999'" TargetMode="External"/><Relationship Id="rId272" Type="http://schemas.openxmlformats.org/officeDocument/2006/relationships/hyperlink" Target="aspi://module='EU'&amp;link='32017R0625%2523'&amp;ucin-k-dni='30.12.9999'" TargetMode="External"/><Relationship Id="rId20" Type="http://schemas.openxmlformats.org/officeDocument/2006/relationships/hyperlink" Target="aspi://module='EU'&amp;link='32005R0183%2523'&amp;ucin-k-dni='30.12.9999'" TargetMode="External"/><Relationship Id="rId41" Type="http://schemas.openxmlformats.org/officeDocument/2006/relationships/hyperlink" Target="aspi://module='EU'&amp;link='32017R0625%2523%25C8l.138'&amp;ucin-k-dni='30.12.9999'" TargetMode="External"/><Relationship Id="rId62" Type="http://schemas.openxmlformats.org/officeDocument/2006/relationships/hyperlink" Target="aspi://module='ASPI'&amp;link='91/1996%20Sb.%252314'&amp;ucin-k-dni='30.12.9999'" TargetMode="External"/><Relationship Id="rId83" Type="http://schemas.openxmlformats.org/officeDocument/2006/relationships/hyperlink" Target="aspi://module='EU'&amp;link='32010L0006%2523'&amp;ucin-k-dni='30.12.9999'" TargetMode="External"/><Relationship Id="rId88" Type="http://schemas.openxmlformats.org/officeDocument/2006/relationships/hyperlink" Target="aspi://module='EU'&amp;link='32013R1275%2523'&amp;ucin-k-dni='30.12.9999'" TargetMode="External"/><Relationship Id="rId111" Type="http://schemas.openxmlformats.org/officeDocument/2006/relationships/hyperlink" Target="aspi://module='EU'&amp;link='31982L0471%2523'&amp;ucin-k-dni='30.12.9999'" TargetMode="External"/><Relationship Id="rId132" Type="http://schemas.openxmlformats.org/officeDocument/2006/relationships/hyperlink" Target="aspi://module='EU'&amp;link='32005R0001%2523'&amp;ucin-k-dni='30.12.9999'" TargetMode="External"/><Relationship Id="rId153" Type="http://schemas.openxmlformats.org/officeDocument/2006/relationships/hyperlink" Target="aspi://module='ASPI'&amp;link='378/2007%20Sb.%2523'&amp;ucin-k-dni='30.12.9999'" TargetMode="External"/><Relationship Id="rId174" Type="http://schemas.openxmlformats.org/officeDocument/2006/relationships/hyperlink" Target="aspi://module='EU'&amp;link='32005R0183%2523'&amp;ucin-k-dni='30.12.9999'" TargetMode="External"/><Relationship Id="rId179" Type="http://schemas.openxmlformats.org/officeDocument/2006/relationships/hyperlink" Target="aspi://module='ASPI'&amp;link='89/2012%20Sb.%2523504'&amp;ucin-k-dni='30.12.9999'" TargetMode="External"/><Relationship Id="rId195" Type="http://schemas.openxmlformats.org/officeDocument/2006/relationships/hyperlink" Target="aspi://module='EU'&amp;link='32002R0178%2523%25C8l.20'&amp;ucin-k-dni='30.12.9999'" TargetMode="External"/><Relationship Id="rId209" Type="http://schemas.openxmlformats.org/officeDocument/2006/relationships/hyperlink" Target="aspi://module='EU'&amp;link='32001R0999%2523'&amp;ucin-k-dni='30.12.9999'" TargetMode="External"/><Relationship Id="rId190" Type="http://schemas.openxmlformats.org/officeDocument/2006/relationships/hyperlink" Target="aspi://module='ASPI'&amp;link='18/2004%20Sb.%2523'&amp;ucin-k-dni='30.12.9999'" TargetMode="External"/><Relationship Id="rId204" Type="http://schemas.openxmlformats.org/officeDocument/2006/relationships/hyperlink" Target="aspi://module='ASPI'&amp;link='350/2011%20Sb.%2523'&amp;ucin-k-dni='30.12.9999'" TargetMode="External"/><Relationship Id="rId220" Type="http://schemas.openxmlformats.org/officeDocument/2006/relationships/hyperlink" Target="aspi://module='EU'&amp;link='32004R0882%2523%25C8l.54'&amp;ucin-k-dni='30.12.9999'" TargetMode="External"/><Relationship Id="rId225" Type="http://schemas.openxmlformats.org/officeDocument/2006/relationships/hyperlink" Target="aspi://module='ASPI'&amp;link='255/2012%20Sb.%2523'&amp;ucin-k-dni='30.12.9999'" TargetMode="External"/><Relationship Id="rId241" Type="http://schemas.openxmlformats.org/officeDocument/2006/relationships/hyperlink" Target="aspi://module='EU'&amp;link='32005R0183%2523'&amp;ucin-k-dni='30.12.9999'" TargetMode="External"/><Relationship Id="rId246" Type="http://schemas.openxmlformats.org/officeDocument/2006/relationships/hyperlink" Target="aspi://module='EU'&amp;link='32009R0767%2523%25C8l.3'&amp;ucin-k-dni='30.12.9999'" TargetMode="External"/><Relationship Id="rId267" Type="http://schemas.openxmlformats.org/officeDocument/2006/relationships/hyperlink" Target="aspi://module='EU'&amp;link='32002L0032%2523'&amp;ucin-k-dni='30.12.9999'" TargetMode="External"/><Relationship Id="rId288" Type="http://schemas.openxmlformats.org/officeDocument/2006/relationships/hyperlink" Target="aspi://module='EU'&amp;link='32005R0183%2523'&amp;ucin-k-dni='30.12.9999'" TargetMode="External"/><Relationship Id="rId15" Type="http://schemas.openxmlformats.org/officeDocument/2006/relationships/hyperlink" Target="https://www.zakonyprolidi.cz/cs/1995-40" TargetMode="External"/><Relationship Id="rId36" Type="http://schemas.openxmlformats.org/officeDocument/2006/relationships/hyperlink" Target="aspi://module='EU'&amp;link='32017R0625%2523%25C8l.138'&amp;ucin-k-dni='30.12.9999'" TargetMode="External"/><Relationship Id="rId57" Type="http://schemas.openxmlformats.org/officeDocument/2006/relationships/hyperlink" Target="aspi://module='ASPI'&amp;link='91/1996%20Sb.%25237'&amp;ucin-k-dni='30.12.9999'" TargetMode="External"/><Relationship Id="rId106" Type="http://schemas.openxmlformats.org/officeDocument/2006/relationships/hyperlink" Target="aspi://module='EU'&amp;link='32003R1831%2523'&amp;ucin-k-dni='30.12.9999'" TargetMode="External"/><Relationship Id="rId127" Type="http://schemas.openxmlformats.org/officeDocument/2006/relationships/hyperlink" Target="aspi://module='EU'&amp;link='32015R0786%2523'&amp;ucin-k-dni='30.12.9999'" TargetMode="External"/><Relationship Id="rId262" Type="http://schemas.openxmlformats.org/officeDocument/2006/relationships/hyperlink" Target="aspi://module='EU'&amp;link='32013R0107%2523'&amp;ucin-k-dni='30.12.9999'" TargetMode="External"/><Relationship Id="rId283" Type="http://schemas.openxmlformats.org/officeDocument/2006/relationships/hyperlink" Target="aspi://module='EU'&amp;link='32017R0625%2523%25C8l.60'&amp;ucin-k-dni='30.12.9999'" TargetMode="External"/><Relationship Id="rId10" Type="http://schemas.openxmlformats.org/officeDocument/2006/relationships/hyperlink" Target="https://www.zakonyprolidi.cz/cs/1995-40" TargetMode="External"/><Relationship Id="rId31" Type="http://schemas.openxmlformats.org/officeDocument/2006/relationships/hyperlink" Target="aspi://module='EU'&amp;link='32017R0625%2523%25C8l87-%25C8l.89'&amp;ucin-k-dni='30.12.9999'" TargetMode="External"/><Relationship Id="rId52" Type="http://schemas.openxmlformats.org/officeDocument/2006/relationships/hyperlink" Target="aspi://module='ASPI'&amp;link='91/1996%20Sb.%25235'&amp;ucin-k-dni='30.12.9999'" TargetMode="External"/><Relationship Id="rId73" Type="http://schemas.openxmlformats.org/officeDocument/2006/relationships/hyperlink" Target="aspi://module='EU'&amp;link='32005L0008%2523'&amp;ucin-k-dni='30.12.9999'" TargetMode="External"/><Relationship Id="rId78" Type="http://schemas.openxmlformats.org/officeDocument/2006/relationships/hyperlink" Target="aspi://module='EU'&amp;link='32008L0076%2523'&amp;ucin-k-dni='30.12.9999'" TargetMode="External"/><Relationship Id="rId94" Type="http://schemas.openxmlformats.org/officeDocument/2006/relationships/hyperlink" Target="aspi://module='EU'&amp;link='32014R0005%2523'&amp;ucin-k-dni='30.12.9999'" TargetMode="External"/><Relationship Id="rId99" Type="http://schemas.openxmlformats.org/officeDocument/2006/relationships/hyperlink" Target="aspi://module='EU'&amp;link='32003R1830%2523'&amp;ucin-k-dni='30.12.9999'" TargetMode="External"/><Relationship Id="rId101" Type="http://schemas.openxmlformats.org/officeDocument/2006/relationships/hyperlink" Target="aspi://module='EU'&amp;link='32003R1831%2523'&amp;ucin-k-dni='30.12.9999'" TargetMode="External"/><Relationship Id="rId122" Type="http://schemas.openxmlformats.org/officeDocument/2006/relationships/hyperlink" Target="aspi://module='EU'&amp;link='32009R1069%2523'&amp;ucin-k-dni='30.12.9999'" TargetMode="External"/><Relationship Id="rId143" Type="http://schemas.openxmlformats.org/officeDocument/2006/relationships/hyperlink" Target="aspi://module='EU'&amp;link='31996L0093%2523'&amp;ucin-k-dni='30.12.9999'" TargetMode="External"/><Relationship Id="rId148" Type="http://schemas.openxmlformats.org/officeDocument/2006/relationships/hyperlink" Target="aspi://module='EU'&amp;link='32003R1831%2523'&amp;ucin-k-dni='30.12.9999'" TargetMode="External"/><Relationship Id="rId164" Type="http://schemas.openxmlformats.org/officeDocument/2006/relationships/hyperlink" Target="aspi://module='EU'&amp;link='32017R1490%2523'&amp;ucin-k-dni='30.12.9999'" TargetMode="External"/><Relationship Id="rId169" Type="http://schemas.openxmlformats.org/officeDocument/2006/relationships/hyperlink" Target="aspi://module='EU'&amp;link='32005R0183%2523'&amp;ucin-k-dni='30.12.9999'" TargetMode="External"/><Relationship Id="rId185" Type="http://schemas.openxmlformats.org/officeDocument/2006/relationships/hyperlink" Target="aspi://module='ASPI'&amp;link='246/1992%20Sb.%2523'&amp;ucin-k-dni='30.12.9999'" TargetMode="External"/><Relationship Id="rId4" Type="http://schemas.openxmlformats.org/officeDocument/2006/relationships/settings" Target="settings.xml"/><Relationship Id="rId9" Type="http://schemas.openxmlformats.org/officeDocument/2006/relationships/hyperlink" Target="https://www.zakonyprolidi.cz/cs/1995-40" TargetMode="External"/><Relationship Id="rId180" Type="http://schemas.openxmlformats.org/officeDocument/2006/relationships/hyperlink" Target="aspi://module='EU'&amp;link='32005R0183%2523%25C8l.19'&amp;ucin-k-dni='30.12.9999'" TargetMode="External"/><Relationship Id="rId210" Type="http://schemas.openxmlformats.org/officeDocument/2006/relationships/hyperlink" Target="aspi://module='EU'&amp;link='32003R1829%2523'&amp;ucin-k-dni='30.12.9999'" TargetMode="External"/><Relationship Id="rId215" Type="http://schemas.openxmlformats.org/officeDocument/2006/relationships/hyperlink" Target="aspi://module='EU'&amp;link='32003R1831%2523'&amp;ucin-k-dni='30.12.9999'" TargetMode="External"/><Relationship Id="rId236" Type="http://schemas.openxmlformats.org/officeDocument/2006/relationships/hyperlink" Target="aspi://module='ASPI'&amp;link='190/1995%20Sb.%2523'&amp;ucin-k-dni='30.12.9999'" TargetMode="External"/><Relationship Id="rId257" Type="http://schemas.openxmlformats.org/officeDocument/2006/relationships/hyperlink" Target="aspi://module='EU'&amp;link='32002L0032%2523'&amp;ucin-k-dni='30.12.9999'" TargetMode="External"/><Relationship Id="rId278" Type="http://schemas.openxmlformats.org/officeDocument/2006/relationships/hyperlink" Target="aspi://module='EU'&amp;link='32009R0669%2523'&amp;ucin-k-dni='30.12.9999'" TargetMode="External"/><Relationship Id="rId26" Type="http://schemas.openxmlformats.org/officeDocument/2006/relationships/hyperlink" Target="aspi://module='ASPI'&amp;link='18/2004%20Sb.%2523'&amp;ucin-k-dni='30.12.9999'" TargetMode="External"/><Relationship Id="rId231" Type="http://schemas.openxmlformats.org/officeDocument/2006/relationships/hyperlink" Target="aspi://module='EU'&amp;link='32005R0183%2523%25C8l.5'&amp;ucin-k-dni='30.12.9999'" TargetMode="External"/><Relationship Id="rId252" Type="http://schemas.openxmlformats.org/officeDocument/2006/relationships/hyperlink" Target="aspi://module='EU'&amp;link='32009R0767%2523'&amp;ucin-k-dni='30.12.9999'" TargetMode="External"/><Relationship Id="rId273" Type="http://schemas.openxmlformats.org/officeDocument/2006/relationships/hyperlink" Target="aspi://module='ASPI'&amp;link='221/2002%20Sb.%2523'&amp;ucin-k-dni='30.12.9999'" TargetMode="External"/><Relationship Id="rId47" Type="http://schemas.openxmlformats.org/officeDocument/2006/relationships/hyperlink" Target="aspi://module='ASPI'&amp;link='91/1996%20Sb.%25234'&amp;ucin-k-dni='30.12.9999'" TargetMode="External"/><Relationship Id="rId68" Type="http://schemas.openxmlformats.org/officeDocument/2006/relationships/hyperlink" Target="aspi://module='EU'&amp;link='32009R0767%2523%25C8l.13'&amp;ucin-k-dni='30.12.9999'" TargetMode="External"/><Relationship Id="rId89" Type="http://schemas.openxmlformats.org/officeDocument/2006/relationships/hyperlink" Target="aspi://module='EU'&amp;link='32015R0186%2523'&amp;ucin-k-dni='30.12.9999'" TargetMode="External"/><Relationship Id="rId112" Type="http://schemas.openxmlformats.org/officeDocument/2006/relationships/hyperlink" Target="aspi://module='EU'&amp;link='31983L0228%2523'&amp;ucin-k-dni='30.12.9999'" TargetMode="External"/><Relationship Id="rId133" Type="http://schemas.openxmlformats.org/officeDocument/2006/relationships/hyperlink" Target="aspi://module='EU'&amp;link='31998L0058%2523'&amp;ucin-k-dni='30.12.9999'" TargetMode="External"/><Relationship Id="rId154" Type="http://schemas.openxmlformats.org/officeDocument/2006/relationships/hyperlink" Target="aspi://module='ASPI'&amp;link='378/2007%20Sb.%2523'&amp;ucin-k-dni='30.12.9999'" TargetMode="External"/><Relationship Id="rId175" Type="http://schemas.openxmlformats.org/officeDocument/2006/relationships/hyperlink" Target="aspi://module='EU'&amp;link='32005R0183%2523%25C8l.18'&amp;ucin-k-dni='30.12.9999'" TargetMode="External"/><Relationship Id="rId196" Type="http://schemas.openxmlformats.org/officeDocument/2006/relationships/hyperlink" Target="aspi://module='EU'&amp;link='32002R0178%2523'&amp;ucin-k-dni='30.12.9999'" TargetMode="External"/><Relationship Id="rId200" Type="http://schemas.openxmlformats.org/officeDocument/2006/relationships/hyperlink" Target="aspi://module='EU'&amp;link='32003R1831%2523%25C8l.16'&amp;ucin-k-dni='30.12.9999'" TargetMode="External"/><Relationship Id="rId16" Type="http://schemas.openxmlformats.org/officeDocument/2006/relationships/hyperlink" Target="https://www.zakonyprolidi.cz/cs/1995-40" TargetMode="External"/><Relationship Id="rId221" Type="http://schemas.openxmlformats.org/officeDocument/2006/relationships/hyperlink" Target="aspi://module='EU'&amp;link='32004R0882%2523'&amp;ucin-k-dni='30.12.9999'" TargetMode="External"/><Relationship Id="rId242" Type="http://schemas.openxmlformats.org/officeDocument/2006/relationships/hyperlink" Target="aspi://module='EU'&amp;link='32017R0625%2523%25C8l.11'&amp;ucin-k-dni='30.12.9999'" TargetMode="External"/><Relationship Id="rId263" Type="http://schemas.openxmlformats.org/officeDocument/2006/relationships/hyperlink" Target="aspi://module='EU'&amp;link='32002L0032%2523'&amp;ucin-k-dni='30.12.9999'" TargetMode="External"/><Relationship Id="rId284" Type="http://schemas.openxmlformats.org/officeDocument/2006/relationships/hyperlink" Target="aspi://module='EU'&amp;link='32017R0625%2523%25C8l.62'&amp;ucin-k-dni='30.12.9999'" TargetMode="External"/><Relationship Id="rId37" Type="http://schemas.openxmlformats.org/officeDocument/2006/relationships/hyperlink" Target="aspi://module='EU'&amp;link='32017R0625%2523'&amp;ucin-k-dni='30.12.9999'" TargetMode="External"/><Relationship Id="rId58" Type="http://schemas.openxmlformats.org/officeDocument/2006/relationships/hyperlink" Target="aspi://module='ASPI'&amp;link='91/1996%20Sb.%25237'&amp;ucin-k-dni='30.12.9999'" TargetMode="External"/><Relationship Id="rId79" Type="http://schemas.openxmlformats.org/officeDocument/2006/relationships/hyperlink" Target="aspi://module='EU'&amp;link='32009L0008%2523'&amp;ucin-k-dni='30.12.9999'" TargetMode="External"/><Relationship Id="rId102" Type="http://schemas.openxmlformats.org/officeDocument/2006/relationships/hyperlink" Target="aspi://module='EU'&amp;link='32005R0183%2523'&amp;ucin-k-dni='30.12.9999'" TargetMode="External"/><Relationship Id="rId123" Type="http://schemas.openxmlformats.org/officeDocument/2006/relationships/hyperlink" Target="aspi://module='EU'&amp;link='31997L0078%2523'&amp;ucin-k-dni='30.12.9999'" TargetMode="External"/><Relationship Id="rId144" Type="http://schemas.openxmlformats.org/officeDocument/2006/relationships/hyperlink" Target="aspi://module='EU'&amp;link='31992D0438%2523'&amp;ucin-k-dni='30.12.9999'" TargetMode="External"/><Relationship Id="rId90" Type="http://schemas.openxmlformats.org/officeDocument/2006/relationships/hyperlink" Target="aspi://module='EU'&amp;link='32017R2229%2523'&amp;ucin-k-dni='30.12.9999'" TargetMode="External"/><Relationship Id="rId165" Type="http://schemas.openxmlformats.org/officeDocument/2006/relationships/hyperlink" Target="aspi://module='EU'&amp;link='32018R0249%2523'&amp;ucin-k-dni='30.12.9999'" TargetMode="External"/><Relationship Id="rId186" Type="http://schemas.openxmlformats.org/officeDocument/2006/relationships/hyperlink" Target="aspi://module='EU'&amp;link='32005R0183%2523%25C8l.9'&amp;ucin-k-dni='30.12.9999'" TargetMode="External"/><Relationship Id="rId211" Type="http://schemas.openxmlformats.org/officeDocument/2006/relationships/hyperlink" Target="aspi://module='EU'&amp;link='32003R1830%2523'&amp;ucin-k-dni='30.12.9999'" TargetMode="External"/><Relationship Id="rId232" Type="http://schemas.openxmlformats.org/officeDocument/2006/relationships/hyperlink" Target="aspi://module='EU'&amp;link='32005R0183%2523'&amp;ucin-k-dni='30.12.9999'" TargetMode="External"/><Relationship Id="rId253" Type="http://schemas.openxmlformats.org/officeDocument/2006/relationships/hyperlink" Target="aspi://module='EU'&amp;link='32003R1831%2523'&amp;ucin-k-dni='30.12.9999'" TargetMode="External"/><Relationship Id="rId274" Type="http://schemas.openxmlformats.org/officeDocument/2006/relationships/hyperlink" Target="aspi://module='EU'&amp;link='32017R0625%2523%25C8l.43'&amp;ucin-k-dni='30.12.9999'" TargetMode="External"/><Relationship Id="rId27" Type="http://schemas.openxmlformats.org/officeDocument/2006/relationships/hyperlink" Target="aspi://module='ASPI'&amp;link='91/1996%20Sb.%25234'&amp;ucin-k-dni='30.12.9999'" TargetMode="External"/><Relationship Id="rId48" Type="http://schemas.openxmlformats.org/officeDocument/2006/relationships/hyperlink" Target="aspi://module='ASPI'&amp;link='91/1996%20Sb.%25234'&amp;ucin-k-dni='30.12.9999'" TargetMode="External"/><Relationship Id="rId69" Type="http://schemas.openxmlformats.org/officeDocument/2006/relationships/hyperlink" Target="aspi://module='EU'&amp;link='32009R0767%2523'&amp;ucin-k-dni='30.12.9999'" TargetMode="External"/><Relationship Id="rId113" Type="http://schemas.openxmlformats.org/officeDocument/2006/relationships/hyperlink" Target="aspi://module='EU'&amp;link='31993L0074%2523'&amp;ucin-k-dni='30.12.9999'" TargetMode="External"/><Relationship Id="rId134" Type="http://schemas.openxmlformats.org/officeDocument/2006/relationships/hyperlink" Target="aspi://module='EU'&amp;link='31999L0074%2523'&amp;ucin-k-dni='30.12.9999'" TargetMode="External"/><Relationship Id="rId80" Type="http://schemas.openxmlformats.org/officeDocument/2006/relationships/hyperlink" Target="aspi://module='EU'&amp;link='32009R0219%2523'&amp;ucin-k-dni='30.12.9999'" TargetMode="External"/><Relationship Id="rId155" Type="http://schemas.openxmlformats.org/officeDocument/2006/relationships/hyperlink" Target="aspi://module='ASPI'&amp;link='378/2007%20Sb.%2523'&amp;ucin-k-dni='30.12.9999'" TargetMode="External"/><Relationship Id="rId176" Type="http://schemas.openxmlformats.org/officeDocument/2006/relationships/hyperlink" Target="aspi://module='EU'&amp;link='32005R0183%2523'&amp;ucin-k-dni='30.12.9999'" TargetMode="External"/><Relationship Id="rId197" Type="http://schemas.openxmlformats.org/officeDocument/2006/relationships/hyperlink" Target="aspi://module='EU'&amp;link='32005R0183%2523'&amp;ucin-k-dni='30.12.9999'" TargetMode="External"/><Relationship Id="rId201" Type="http://schemas.openxmlformats.org/officeDocument/2006/relationships/hyperlink" Target="aspi://module='EU'&amp;link='32003R1831%2523'&amp;ucin-k-dni='30.12.9999'" TargetMode="External"/><Relationship Id="rId222" Type="http://schemas.openxmlformats.org/officeDocument/2006/relationships/hyperlink" Target="aspi://module='EU'&amp;link='32017R0625%2523%25C8l.2'&amp;ucin-k-dni='30.12.9999'" TargetMode="External"/><Relationship Id="rId243" Type="http://schemas.openxmlformats.org/officeDocument/2006/relationships/hyperlink" Target="aspi://module='EU'&amp;link='32017R0625%2523%25C8l.12'&amp;ucin-k-dni='30.12.9999'" TargetMode="External"/><Relationship Id="rId264" Type="http://schemas.openxmlformats.org/officeDocument/2006/relationships/hyperlink" Target="aspi://module='EU'&amp;link='32013R1275%2523'&amp;ucin-k-dni='30.12.9999'" TargetMode="External"/><Relationship Id="rId285" Type="http://schemas.openxmlformats.org/officeDocument/2006/relationships/hyperlink" Target="aspi://module='EU'&amp;link='32017R0625%2523%25C8l.63'&amp;ucin-k-dni='30.12.9999'" TargetMode="External"/><Relationship Id="rId17" Type="http://schemas.openxmlformats.org/officeDocument/2006/relationships/hyperlink" Target="aspi://module='ASPI'&amp;link='166/1999%20Sb.%2523'&amp;ucin-k-dni='30.12.9999'" TargetMode="External"/><Relationship Id="rId38" Type="http://schemas.openxmlformats.org/officeDocument/2006/relationships/hyperlink" Target="aspi://module='EU'&amp;link='32002R0178%2523%25C8l.15'&amp;ucin-k-dni='30.12.9999'" TargetMode="External"/><Relationship Id="rId59" Type="http://schemas.openxmlformats.org/officeDocument/2006/relationships/hyperlink" Target="aspi://module='ASPI'&amp;link='91/1996%20Sb.%25237'&amp;ucin-k-dni='30.12.9999'" TargetMode="External"/><Relationship Id="rId103" Type="http://schemas.openxmlformats.org/officeDocument/2006/relationships/hyperlink" Target="aspi://module='EU'&amp;link='32005R0396%2523'&amp;ucin-k-dni='30.12.9999'" TargetMode="External"/><Relationship Id="rId124" Type="http://schemas.openxmlformats.org/officeDocument/2006/relationships/hyperlink" Target="aspi://module='EU'&amp;link='32014R0884%2523'&amp;ucin-k-dni='30.12.9999'" TargetMode="External"/><Relationship Id="rId70" Type="http://schemas.openxmlformats.org/officeDocument/2006/relationships/hyperlink" Target="aspi://module='EU'&amp;link='32002L0032%2523'&amp;ucin-k-dni='30.12.9999'" TargetMode="External"/><Relationship Id="rId91" Type="http://schemas.openxmlformats.org/officeDocument/2006/relationships/hyperlink" Target="aspi://module='EU'&amp;link='32008L0038%2523'&amp;ucin-k-dni='30.12.9999'" TargetMode="External"/><Relationship Id="rId145" Type="http://schemas.openxmlformats.org/officeDocument/2006/relationships/hyperlink" Target="aspi://module='EU'&amp;link='32003R1831%2523%25C8l.2'&amp;ucin-k-dni='30.12.9999'" TargetMode="External"/><Relationship Id="rId166" Type="http://schemas.openxmlformats.org/officeDocument/2006/relationships/hyperlink" Target="aspi://module='EU'&amp;link='32018R1090%2523'&amp;ucin-k-dni='30.12.9999'" TargetMode="External"/><Relationship Id="rId187" Type="http://schemas.openxmlformats.org/officeDocument/2006/relationships/hyperlink" Target="aspi://module='EU'&amp;link='32005R0183%2523%25C8l.18'&amp;ucin-k-dni='30.12.9999'" TargetMode="External"/><Relationship Id="rId1" Type="http://schemas.openxmlformats.org/officeDocument/2006/relationships/customXml" Target="../customXml/item1.xml"/><Relationship Id="rId212" Type="http://schemas.openxmlformats.org/officeDocument/2006/relationships/hyperlink" Target="aspi://module='EU'&amp;link='32001L0018%2523'&amp;ucin-k-dni='30.12.9999'" TargetMode="External"/><Relationship Id="rId233" Type="http://schemas.openxmlformats.org/officeDocument/2006/relationships/hyperlink" Target="aspi://module='ASPI'&amp;link='413/1991%20Sb.%2523'&amp;ucin-k-dni='30.12.9999'" TargetMode="External"/><Relationship Id="rId254" Type="http://schemas.openxmlformats.org/officeDocument/2006/relationships/hyperlink" Target="aspi://module='ASPI'&amp;link='634/2004%20Sb.%2523'&amp;ucin-k-dni='30.12.9999'" TargetMode="External"/><Relationship Id="rId28" Type="http://schemas.openxmlformats.org/officeDocument/2006/relationships/hyperlink" Target="aspi://module='ASPI'&amp;link='91/1996%20Sb.%25235'&amp;ucin-k-dni='30.12.9999'" TargetMode="External"/><Relationship Id="rId49" Type="http://schemas.openxmlformats.org/officeDocument/2006/relationships/hyperlink" Target="aspi://module='ASPI'&amp;link='91/1996%20Sb.%25235'&amp;ucin-k-dni='30.12.9999'" TargetMode="External"/><Relationship Id="rId114" Type="http://schemas.openxmlformats.org/officeDocument/2006/relationships/hyperlink" Target="aspi://module='EU'&amp;link='31993L0113%2523'&amp;ucin-k-dni='30.12.9999'" TargetMode="External"/><Relationship Id="rId275" Type="http://schemas.openxmlformats.org/officeDocument/2006/relationships/hyperlink" Target="aspi://module='EU'&amp;link='32017R0625%2523%25C8l.44'&amp;ucin-k-dni='30.12.9999'" TargetMode="External"/><Relationship Id="rId60" Type="http://schemas.openxmlformats.org/officeDocument/2006/relationships/hyperlink" Target="aspi://module='ASPI'&amp;link='91/1996%20Sb.%25237'&amp;ucin-k-dni='30.12.9999'" TargetMode="External"/><Relationship Id="rId81" Type="http://schemas.openxmlformats.org/officeDocument/2006/relationships/hyperlink" Target="aspi://module='EU'&amp;link='32009L0124%2523'&amp;ucin-k-dni='30.12.9999'" TargetMode="External"/><Relationship Id="rId135" Type="http://schemas.openxmlformats.org/officeDocument/2006/relationships/hyperlink" Target="aspi://module='EU'&amp;link='32007L0043%2523'&amp;ucin-k-dni='30.12.9999'" TargetMode="External"/><Relationship Id="rId156" Type="http://schemas.openxmlformats.org/officeDocument/2006/relationships/hyperlink" Target="aspi://module='ASPI'&amp;link='378/2007%20Sb.%2523'&amp;ucin-k-dni='30.12.9999'" TargetMode="External"/><Relationship Id="rId177" Type="http://schemas.openxmlformats.org/officeDocument/2006/relationships/hyperlink" Target="aspi://module='ASPI'&amp;link='449/2001%20Sb.%2523'&amp;ucin-k-dni='30.12.9999'" TargetMode="External"/><Relationship Id="rId198" Type="http://schemas.openxmlformats.org/officeDocument/2006/relationships/hyperlink" Target="aspi://module='EU'&amp;link='32005R0183%2523%25C8l.19'&amp;ucin-k-dni='30.12.9999'" TargetMode="External"/><Relationship Id="rId202" Type="http://schemas.openxmlformats.org/officeDocument/2006/relationships/hyperlink" Target="aspi://module='ASPI'&amp;link='166/1999%20Sb.%252339'&amp;ucin-k-dni='30.12.9999'" TargetMode="External"/><Relationship Id="rId223" Type="http://schemas.openxmlformats.org/officeDocument/2006/relationships/hyperlink" Target="aspi://module='EU'&amp;link='32017R0625%2523'&amp;ucin-k-dni='30.12.9999'" TargetMode="External"/><Relationship Id="rId244" Type="http://schemas.openxmlformats.org/officeDocument/2006/relationships/hyperlink" Target="aspi://module='EU'&amp;link='32017R0625%2523'&amp;ucin-k-dni='30.12.9999'" TargetMode="External"/><Relationship Id="rId18" Type="http://schemas.openxmlformats.org/officeDocument/2006/relationships/hyperlink" Target="aspi://module='ASPI'&amp;link='91/1996%20Sb.%252316c'&amp;ucin-k-dni='30.12.9999'" TargetMode="External"/><Relationship Id="rId39" Type="http://schemas.openxmlformats.org/officeDocument/2006/relationships/hyperlink" Target="aspi://module='EU'&amp;link='32002R0178%2523'&amp;ucin-k-dni='30.12.9999'" TargetMode="External"/><Relationship Id="rId265" Type="http://schemas.openxmlformats.org/officeDocument/2006/relationships/hyperlink" Target="aspi://module='EU'&amp;link='32002L0032%2523'&amp;ucin-k-dni='30.12.9999'" TargetMode="External"/><Relationship Id="rId286" Type="http://schemas.openxmlformats.org/officeDocument/2006/relationships/hyperlink" Target="aspi://module='EU'&amp;link='32017R0625%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BB9A8-FB88-41CF-8349-F4D8F5FB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275</Pages>
  <Words>118897</Words>
  <Characters>701495</Characters>
  <Application>Microsoft Office Word</Application>
  <DocSecurity>0</DocSecurity>
  <Lines>5845</Lines>
  <Paragraphs>1637</Paragraphs>
  <ScaleCrop>false</ScaleCrop>
  <HeadingPairs>
    <vt:vector size="2" baseType="variant">
      <vt:variant>
        <vt:lpstr>Název</vt:lpstr>
      </vt:variant>
      <vt:variant>
        <vt:i4>1</vt:i4>
      </vt:variant>
    </vt:vector>
  </HeadingPairs>
  <TitlesOfParts>
    <vt:vector size="1" baseType="lpstr">
      <vt:lpstr>378/2007 Sb</vt:lpstr>
    </vt:vector>
  </TitlesOfParts>
  <Company>SUKL</Company>
  <LinksUpToDate>false</LinksUpToDate>
  <CharactersWithSpaces>818755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378/2007 Sb</dc:title>
  <dc:creator>Čechurová Lenka</dc:creator>
  <cp:lastModifiedBy>Pavloušek Robert</cp:lastModifiedBy>
  <cp:revision>7</cp:revision>
  <cp:lastPrinted>2020-08-27T11:20:00Z</cp:lastPrinted>
  <dcterms:created xsi:type="dcterms:W3CDTF">2021-04-28T10:50:00Z</dcterms:created>
  <dcterms:modified xsi:type="dcterms:W3CDTF">2021-05-04T07:52:00Z</dcterms:modified>
</cp:coreProperties>
</file>