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3326FA" w:rsidRDefault="000C6893" w:rsidP="003326FA">
      <w:pPr>
        <w:pStyle w:val="Nadpis"/>
        <w:spacing w:before="120"/>
        <w:jc w:val="center"/>
        <w:rPr>
          <w:b/>
          <w:bCs/>
          <w:sz w:val="24"/>
        </w:rPr>
      </w:pPr>
      <w:r w:rsidRPr="003326FA">
        <w:rPr>
          <w:b/>
          <w:bCs/>
          <w:sz w:val="24"/>
        </w:rPr>
        <w:t xml:space="preserve">k </w:t>
      </w:r>
      <w:r w:rsidR="003326FA" w:rsidRPr="003326FA">
        <w:rPr>
          <w:b/>
          <w:bCs/>
          <w:sz w:val="24"/>
        </w:rPr>
        <w:t>v</w:t>
      </w:r>
      <w:r w:rsidR="003326FA" w:rsidRPr="003326FA">
        <w:rPr>
          <w:b/>
          <w:sz w:val="23"/>
          <w:szCs w:val="23"/>
        </w:rPr>
        <w:t>ládnímu návrhu zákona, kterým se mění zákon č. 156/1998 Sb., o hnojivech, pomocných půdních látkách, pomocných rostlinných přípravcích a substrátech a o agrochemickém zkoušení zemědělských půd (zákon o hnojivech), ve znění pozdějších předpisů, a zákon č. 90/2016 Sb., o posuzování shody stanovených výrobků při jejich dodávání na trh,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3326FA">
        <w:rPr>
          <w:b/>
          <w:bCs/>
          <w:sz w:val="24"/>
        </w:rPr>
        <w:t>755)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1D550B">
        <w:rPr>
          <w:b/>
        </w:rPr>
        <w:t>6. května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3E6C53">
        <w:t xml:space="preserve"> David Pražák </w:t>
      </w:r>
    </w:p>
    <w:p w:rsidR="000C6893" w:rsidRPr="003E6C53" w:rsidRDefault="003E6C53">
      <w:pPr>
        <w:rPr>
          <w:i/>
        </w:rPr>
      </w:pPr>
      <w:r w:rsidRPr="003E6C53">
        <w:rPr>
          <w:i/>
        </w:rPr>
        <w:t>SD 6360</w:t>
      </w:r>
    </w:p>
    <w:p w:rsidR="003E6C53" w:rsidRDefault="003E6C53" w:rsidP="003E6C53">
      <w:pPr>
        <w:rPr>
          <w:rFonts w:ascii="Arial" w:hAnsi="Arial" w:cs="Arial"/>
          <w:b/>
          <w:sz w:val="22"/>
          <w:szCs w:val="22"/>
        </w:rPr>
      </w:pPr>
    </w:p>
    <w:p w:rsidR="003E6C53" w:rsidRPr="003E6C53" w:rsidRDefault="006C043C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  <w:r>
        <w:rPr>
          <w:rFonts w:cs="Times New Roman"/>
          <w:b/>
          <w:bCs/>
          <w:szCs w:val="22"/>
        </w:rPr>
        <w:t>A</w:t>
      </w:r>
      <w:r w:rsidR="003E6C53" w:rsidRPr="003E6C53">
        <w:rPr>
          <w:rFonts w:cs="Times New Roman"/>
          <w:b/>
          <w:bCs/>
          <w:szCs w:val="22"/>
        </w:rPr>
        <w:t>1.</w:t>
      </w:r>
      <w:r w:rsidR="003E6C53" w:rsidRPr="003E6C53">
        <w:rPr>
          <w:rFonts w:cs="Times New Roman"/>
          <w:bCs/>
          <w:szCs w:val="22"/>
        </w:rPr>
        <w:t xml:space="preserve"> V části první, čl. I se za dosavadní novelizační bod 1 vkládá nový novelizační bod 2, který zní: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„2. Poznámka pod čarou č. 2 zní:</w:t>
      </w:r>
    </w:p>
    <w:p w:rsidR="003E6C53" w:rsidRPr="003E6C53" w:rsidRDefault="003E6C53" w:rsidP="003E6C53">
      <w:pPr>
        <w:tabs>
          <w:tab w:val="left" w:pos="284"/>
        </w:tabs>
        <w:ind w:left="284" w:hanging="284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„</w:t>
      </w:r>
      <w:r w:rsidRPr="003E6C53">
        <w:rPr>
          <w:rFonts w:cs="Times New Roman"/>
          <w:bCs/>
          <w:szCs w:val="22"/>
          <w:vertAlign w:val="superscript"/>
        </w:rPr>
        <w:t xml:space="preserve">2) </w:t>
      </w:r>
      <w:r w:rsidRPr="003E6C53">
        <w:rPr>
          <w:rFonts w:cs="Times New Roman"/>
          <w:bCs/>
          <w:szCs w:val="22"/>
        </w:rPr>
        <w:t xml:space="preserve">Nařízení Evropského parlamentu a Rady (EU) 2019/1009, kterým se stanoví pravidla  </w:t>
      </w:r>
      <w:r w:rsidRPr="003E6C53">
        <w:rPr>
          <w:rFonts w:cs="Times New Roman"/>
          <w:bCs/>
          <w:szCs w:val="22"/>
        </w:rPr>
        <w:br/>
        <w:t xml:space="preserve">pro dodávání hnojivých výrobků EU na trh a kterým se mění nařízení (ES) č. 1069/2009 </w:t>
      </w:r>
      <w:r w:rsidRPr="003E6C53">
        <w:rPr>
          <w:rFonts w:cs="Times New Roman"/>
          <w:bCs/>
          <w:szCs w:val="22"/>
        </w:rPr>
        <w:br/>
        <w:t>a 1107/2009 a zrušuje nařízení ES č. 2003/2003, v platném znění.“.“.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tabs>
          <w:tab w:val="left" w:pos="426"/>
        </w:tabs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Následující novelizační body se přečíslují.</w:t>
      </w:r>
    </w:p>
    <w:p w:rsidR="003E6C53" w:rsidRPr="003E6C53" w:rsidRDefault="003E6C53" w:rsidP="003E6C53">
      <w:pPr>
        <w:rPr>
          <w:rFonts w:cs="Times New Roman"/>
          <w:b/>
          <w:szCs w:val="22"/>
        </w:rPr>
      </w:pPr>
    </w:p>
    <w:p w:rsidR="003E6C53" w:rsidRPr="003E6C53" w:rsidRDefault="003E6C53" w:rsidP="003E6C53">
      <w:pPr>
        <w:rPr>
          <w:rFonts w:cs="Times New Roman"/>
          <w:b/>
          <w:szCs w:val="22"/>
        </w:rPr>
      </w:pPr>
    </w:p>
    <w:p w:rsidR="003E6C53" w:rsidRPr="003E6C53" w:rsidRDefault="006C043C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  <w:r>
        <w:rPr>
          <w:rFonts w:cs="Times New Roman"/>
          <w:b/>
          <w:bCs/>
          <w:szCs w:val="22"/>
        </w:rPr>
        <w:t>A</w:t>
      </w:r>
      <w:r w:rsidR="003E6C53" w:rsidRPr="003E6C53">
        <w:rPr>
          <w:rFonts w:cs="Times New Roman"/>
          <w:b/>
          <w:bCs/>
          <w:szCs w:val="22"/>
        </w:rPr>
        <w:t>2.</w:t>
      </w:r>
      <w:r w:rsidR="003E6C53" w:rsidRPr="003E6C53">
        <w:rPr>
          <w:rFonts w:cs="Times New Roman"/>
          <w:bCs/>
          <w:szCs w:val="22"/>
        </w:rPr>
        <w:t xml:space="preserve"> V části první, čl. I se za dosavadní novelizační bod 3 (po přečíslování bod 4) vkládá nový novelizační bod 5, který zní: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„5. V § 1 odst. 5 se slova „Na hnojiva ES</w:t>
      </w:r>
      <w:r w:rsidRPr="003E6C53">
        <w:rPr>
          <w:rFonts w:cs="Times New Roman"/>
          <w:sz w:val="28"/>
        </w:rPr>
        <w:t xml:space="preserve"> </w:t>
      </w:r>
      <w:r w:rsidRPr="003E6C53">
        <w:rPr>
          <w:rFonts w:cs="Times New Roman"/>
          <w:bCs/>
          <w:szCs w:val="22"/>
        </w:rPr>
        <w:t>se použijí ustanovení přímo použitelného předpisu Evropské unie o hnojivech</w:t>
      </w:r>
      <w:r w:rsidRPr="003E6C53">
        <w:rPr>
          <w:rFonts w:cs="Times New Roman"/>
          <w:bCs/>
          <w:szCs w:val="22"/>
          <w:vertAlign w:val="superscript"/>
        </w:rPr>
        <w:t>2)</w:t>
      </w:r>
      <w:r w:rsidRPr="003E6C53">
        <w:rPr>
          <w:rFonts w:cs="Times New Roman"/>
          <w:bCs/>
          <w:szCs w:val="22"/>
        </w:rPr>
        <w:t>“ nahrazují slovy „Na hnojivé výrobky EU se použijí ustanovení přímo použitelného předpisu Evropské unie v oblasti hnojivých výrobků EU</w:t>
      </w:r>
      <w:r w:rsidRPr="003E6C53">
        <w:rPr>
          <w:rFonts w:cs="Times New Roman"/>
          <w:bCs/>
          <w:szCs w:val="22"/>
          <w:vertAlign w:val="superscript"/>
        </w:rPr>
        <w:t>2)</w:t>
      </w:r>
      <w:r w:rsidRPr="003E6C53">
        <w:rPr>
          <w:rFonts w:cs="Times New Roman"/>
          <w:bCs/>
          <w:szCs w:val="22"/>
        </w:rPr>
        <w:t>“.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tabs>
          <w:tab w:val="left" w:pos="426"/>
        </w:tabs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Následující novelizační body se přečíslují.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6C043C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  <w:r>
        <w:rPr>
          <w:rFonts w:cs="Times New Roman"/>
          <w:b/>
          <w:bCs/>
          <w:szCs w:val="22"/>
        </w:rPr>
        <w:t>A</w:t>
      </w:r>
      <w:r w:rsidR="003E6C53" w:rsidRPr="003E6C53">
        <w:rPr>
          <w:rFonts w:cs="Times New Roman"/>
          <w:b/>
          <w:bCs/>
          <w:szCs w:val="22"/>
        </w:rPr>
        <w:t>3.</w:t>
      </w:r>
      <w:r w:rsidR="003E6C53" w:rsidRPr="003E6C53">
        <w:rPr>
          <w:rFonts w:cs="Times New Roman"/>
          <w:bCs/>
          <w:szCs w:val="22"/>
        </w:rPr>
        <w:t xml:space="preserve"> V části první, čl. I se za dosavadní novelizační bod 49 (po přečíslování 51) vkládá nový novelizační bod 52, který zní: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ind w:left="567" w:hanging="567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 xml:space="preserve"> „52. V poznámce pod čarou č. 16b se věta „Nařízení Evropského parlamentu a Rady (ES) </w:t>
      </w:r>
      <w:r w:rsidRPr="003E6C53">
        <w:rPr>
          <w:rFonts w:cs="Times New Roman"/>
          <w:bCs/>
          <w:szCs w:val="22"/>
        </w:rPr>
        <w:br/>
        <w:t xml:space="preserve">č. 2003/2003 ze dne 13. října 2003 o hnojivech, v platném znění.“ nahrazuje větou „Nařízení Evropského parlamentu a Rady (EU) 2019/1009, kterým se stanoví pravidla pro dodávání hnojivých výrobků EU na trh a kterým se mění nařízení (ES) </w:t>
      </w:r>
      <w:r w:rsidRPr="003E6C53">
        <w:rPr>
          <w:rFonts w:cs="Times New Roman"/>
          <w:bCs/>
          <w:szCs w:val="22"/>
        </w:rPr>
        <w:br/>
        <w:t>č. 1069/2009 a 1107/2009 a zrušuje nařízení ES č. 2003/2003, v platném znění.“.“.</w:t>
      </w:r>
    </w:p>
    <w:p w:rsidR="003E6C53" w:rsidRPr="003E6C53" w:rsidRDefault="003E6C53" w:rsidP="003E6C53">
      <w:pPr>
        <w:ind w:left="567" w:hanging="567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tabs>
          <w:tab w:val="left" w:pos="426"/>
        </w:tabs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Následující novelizační body se přečíslují.</w:t>
      </w:r>
    </w:p>
    <w:p w:rsidR="003E6C53" w:rsidRPr="003E6C53" w:rsidRDefault="003E6C53" w:rsidP="003E6C53">
      <w:pPr>
        <w:ind w:left="567" w:hanging="567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ind w:left="567" w:hanging="567"/>
        <w:jc w:val="both"/>
        <w:rPr>
          <w:rFonts w:cs="Times New Roman"/>
          <w:bCs/>
          <w:szCs w:val="22"/>
        </w:rPr>
      </w:pPr>
    </w:p>
    <w:p w:rsidR="003E6C53" w:rsidRPr="003E6C53" w:rsidRDefault="006C043C" w:rsidP="003E6C53">
      <w:pPr>
        <w:ind w:left="567" w:hanging="567"/>
        <w:jc w:val="both"/>
        <w:rPr>
          <w:rFonts w:cs="Times New Roman"/>
          <w:bCs/>
          <w:szCs w:val="22"/>
        </w:rPr>
      </w:pPr>
      <w:r>
        <w:rPr>
          <w:rFonts w:cs="Times New Roman"/>
          <w:b/>
          <w:bCs/>
          <w:szCs w:val="22"/>
        </w:rPr>
        <w:t>A</w:t>
      </w:r>
      <w:r w:rsidR="003E6C53" w:rsidRPr="003E6C53">
        <w:rPr>
          <w:rFonts w:cs="Times New Roman"/>
          <w:b/>
          <w:bCs/>
          <w:szCs w:val="22"/>
        </w:rPr>
        <w:t>4.</w:t>
      </w:r>
      <w:r w:rsidR="003E6C53" w:rsidRPr="003E6C53">
        <w:rPr>
          <w:rFonts w:cs="Times New Roman"/>
          <w:bCs/>
          <w:szCs w:val="22"/>
        </w:rPr>
        <w:t xml:space="preserve"> V části třetí čl. IV zní:</w:t>
      </w:r>
    </w:p>
    <w:p w:rsidR="003E6C53" w:rsidRPr="003E6C53" w:rsidRDefault="003E6C53" w:rsidP="003E6C53">
      <w:pPr>
        <w:ind w:left="567" w:hanging="567"/>
        <w:jc w:val="both"/>
        <w:rPr>
          <w:rFonts w:cs="Times New Roman"/>
          <w:bCs/>
          <w:szCs w:val="22"/>
        </w:rPr>
      </w:pPr>
    </w:p>
    <w:p w:rsidR="003E6C53" w:rsidRPr="003E6C53" w:rsidRDefault="003E6C53" w:rsidP="003E6C53">
      <w:pPr>
        <w:ind w:left="567" w:hanging="567"/>
        <w:jc w:val="center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„Čl. IV</w:t>
      </w:r>
    </w:p>
    <w:p w:rsidR="003E6C53" w:rsidRPr="003E6C53" w:rsidRDefault="003E6C53" w:rsidP="003E6C53">
      <w:pPr>
        <w:ind w:left="567" w:hanging="567"/>
        <w:jc w:val="center"/>
        <w:rPr>
          <w:rFonts w:cs="Times New Roman"/>
          <w:bCs/>
          <w:szCs w:val="22"/>
        </w:rPr>
      </w:pPr>
    </w:p>
    <w:p w:rsidR="003E6C53" w:rsidRPr="003E6C53" w:rsidRDefault="003E6C53" w:rsidP="003E6C53">
      <w:pPr>
        <w:ind w:firstLine="567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Tento zákon nabývá účinnosti prvním dnem druhého kalendářního měsíce následujícího po jeho vyhlášení, s výjimkou ustanovení</w:t>
      </w:r>
    </w:p>
    <w:p w:rsidR="003E6C53" w:rsidRPr="003E6C53" w:rsidRDefault="003E6C53" w:rsidP="003E6C53">
      <w:pPr>
        <w:ind w:left="284" w:hanging="284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a) části první čl. I bodu 43, pokud jde o § 9 odst. 7 písm. c) a § 9 odst. 8, která nabývají účinnosti dnem 1. ledna 2022, a</w:t>
      </w:r>
    </w:p>
    <w:p w:rsidR="003E6C53" w:rsidRPr="003E6C53" w:rsidRDefault="003E6C53" w:rsidP="003E6C53">
      <w:pPr>
        <w:ind w:left="284" w:hanging="284"/>
        <w:jc w:val="both"/>
        <w:rPr>
          <w:rFonts w:cs="Times New Roman"/>
          <w:bCs/>
          <w:szCs w:val="22"/>
        </w:rPr>
      </w:pPr>
      <w:r w:rsidRPr="003E6C53">
        <w:rPr>
          <w:rFonts w:cs="Times New Roman"/>
          <w:bCs/>
          <w:szCs w:val="22"/>
        </w:rPr>
        <w:t>b) části první čl. I bodů 2, 5 a 52, která nabývají účinnosti dnem 16. července 2022.“.</w:t>
      </w:r>
    </w:p>
    <w:p w:rsidR="003E6C53" w:rsidRPr="00EA541A" w:rsidRDefault="003E6C53" w:rsidP="003E6C53">
      <w:pPr>
        <w:jc w:val="both"/>
        <w:rPr>
          <w:rFonts w:ascii="Arial" w:hAnsi="Arial" w:cs="Arial"/>
          <w:sz w:val="22"/>
          <w:szCs w:val="22"/>
        </w:rPr>
      </w:pPr>
    </w:p>
    <w:p w:rsidR="000C6893" w:rsidRDefault="000C6893"/>
    <w:p w:rsidR="000C6893" w:rsidRPr="003E6C53" w:rsidRDefault="003E6C53">
      <w:pPr>
        <w:rPr>
          <w:i/>
        </w:rPr>
      </w:pPr>
      <w:r w:rsidRPr="003E6C53">
        <w:rPr>
          <w:i/>
        </w:rPr>
        <w:t>SD 6438</w:t>
      </w:r>
    </w:p>
    <w:p w:rsidR="003E6C53" w:rsidRPr="006C043C" w:rsidRDefault="006C043C" w:rsidP="003E6C53">
      <w:pPr>
        <w:pStyle w:val="Standar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43C">
        <w:rPr>
          <w:rFonts w:ascii="Times New Roman" w:hAnsi="Times New Roman" w:cs="Times New Roman"/>
          <w:b/>
          <w:sz w:val="24"/>
          <w:szCs w:val="24"/>
        </w:rPr>
        <w:t>A5.</w:t>
      </w:r>
    </w:p>
    <w:p w:rsidR="003E6C53" w:rsidRPr="003E6C53" w:rsidRDefault="003E6C53" w:rsidP="003E6C53">
      <w:pPr>
        <w:pStyle w:val="Standard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C53">
        <w:rPr>
          <w:rFonts w:ascii="Times New Roman" w:hAnsi="Times New Roman" w:cs="Times New Roman"/>
          <w:color w:val="000000"/>
          <w:sz w:val="24"/>
          <w:szCs w:val="24"/>
        </w:rPr>
        <w:t xml:space="preserve">Název zákona zní: </w:t>
      </w:r>
    </w:p>
    <w:p w:rsidR="003E6C53" w:rsidRPr="003E6C53" w:rsidRDefault="003E6C53" w:rsidP="003E6C5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E6C53">
        <w:rPr>
          <w:rFonts w:ascii="Times New Roman" w:hAnsi="Times New Roman" w:cs="Times New Roman"/>
          <w:color w:val="000000"/>
          <w:sz w:val="24"/>
          <w:szCs w:val="24"/>
        </w:rPr>
        <w:t xml:space="preserve">„Návrh zákona, kterým se mění zákon č. 156/1998 Sb., o hnojivech, pomocných půdních látkách, </w:t>
      </w:r>
      <w:r w:rsidRPr="003E6C53">
        <w:rPr>
          <w:rFonts w:ascii="Times New Roman" w:hAnsi="Times New Roman" w:cs="Times New Roman"/>
          <w:bCs/>
          <w:sz w:val="24"/>
          <w:szCs w:val="24"/>
          <w:lang w:eastAsia="cs-CZ"/>
        </w:rPr>
        <w:t>pomocných rostlinných přípravcích a substrátech</w:t>
      </w:r>
      <w:r w:rsidRPr="003E6C5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3E6C53">
        <w:rPr>
          <w:rFonts w:ascii="Times New Roman" w:hAnsi="Times New Roman" w:cs="Times New Roman"/>
          <w:color w:val="000000"/>
          <w:sz w:val="24"/>
          <w:szCs w:val="24"/>
        </w:rPr>
        <w:t>a o agrochemickém zkoušení zemědělských půd (zákon o hnojivech), ve znění pozdějších předpisů, a další související zákony“.</w:t>
      </w:r>
    </w:p>
    <w:p w:rsidR="003E6C53" w:rsidRPr="003E6C53" w:rsidRDefault="003E6C53" w:rsidP="003E6C5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3E6C53" w:rsidRPr="003E6C53" w:rsidRDefault="003E6C53" w:rsidP="003E6C53">
      <w:pPr>
        <w:pStyle w:val="Standard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C53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Pr="003E6C53">
        <w:rPr>
          <w:rFonts w:ascii="Times New Roman" w:hAnsi="Times New Roman" w:cs="Times New Roman"/>
          <w:color w:val="000000"/>
          <w:sz w:val="24"/>
          <w:szCs w:val="24"/>
        </w:rPr>
        <w:t>část</w:t>
      </w:r>
      <w:r w:rsidRPr="003E6C53">
        <w:rPr>
          <w:rFonts w:ascii="Times New Roman" w:hAnsi="Times New Roman" w:cs="Times New Roman"/>
          <w:bCs/>
          <w:sz w:val="24"/>
          <w:szCs w:val="24"/>
        </w:rPr>
        <w:t xml:space="preserve"> druhou se vkládá nová část třetí, která včetně nadpisu zní:</w:t>
      </w:r>
    </w:p>
    <w:p w:rsidR="003E6C53" w:rsidRPr="003E6C53" w:rsidRDefault="003E6C53" w:rsidP="003E6C53">
      <w:pPr>
        <w:rPr>
          <w:rFonts w:cs="Times New Roman"/>
        </w:rPr>
      </w:pPr>
    </w:p>
    <w:p w:rsidR="003E6C53" w:rsidRPr="003E6C53" w:rsidRDefault="003E6C53" w:rsidP="003E6C53">
      <w:pPr>
        <w:ind w:left="567" w:hanging="426"/>
        <w:jc w:val="center"/>
        <w:rPr>
          <w:rFonts w:cs="Times New Roman"/>
          <w:bCs/>
        </w:rPr>
      </w:pPr>
      <w:r w:rsidRPr="003E6C53">
        <w:rPr>
          <w:rFonts w:cs="Times New Roman"/>
          <w:bCs/>
        </w:rPr>
        <w:t>„ČÁST TŘETÍ</w:t>
      </w:r>
    </w:p>
    <w:p w:rsidR="003E6C53" w:rsidRPr="003E6C53" w:rsidRDefault="003E6C53" w:rsidP="003E6C53">
      <w:pPr>
        <w:ind w:left="567" w:hanging="426"/>
        <w:jc w:val="both"/>
        <w:rPr>
          <w:rFonts w:cs="Times New Roman"/>
          <w:bCs/>
        </w:rPr>
      </w:pPr>
    </w:p>
    <w:p w:rsidR="003E6C53" w:rsidRPr="003E6C53" w:rsidRDefault="003E6C53" w:rsidP="003E6C53">
      <w:pPr>
        <w:ind w:left="567" w:hanging="426"/>
        <w:jc w:val="center"/>
        <w:rPr>
          <w:rFonts w:cs="Times New Roman"/>
          <w:b/>
          <w:bCs/>
        </w:rPr>
      </w:pPr>
      <w:r w:rsidRPr="003E6C53">
        <w:rPr>
          <w:rFonts w:cs="Times New Roman"/>
          <w:b/>
          <w:bCs/>
        </w:rPr>
        <w:t>Změna zákona o Státním pozemkovém úřadu</w:t>
      </w:r>
    </w:p>
    <w:p w:rsidR="003E6C53" w:rsidRPr="003E6C53" w:rsidRDefault="003E6C53" w:rsidP="003E6C53">
      <w:pPr>
        <w:ind w:left="567" w:hanging="426"/>
        <w:jc w:val="center"/>
        <w:rPr>
          <w:rFonts w:cs="Times New Roman"/>
          <w:bCs/>
        </w:rPr>
      </w:pPr>
    </w:p>
    <w:p w:rsidR="003E6C53" w:rsidRPr="003E6C53" w:rsidRDefault="003E6C53" w:rsidP="003E6C53">
      <w:pPr>
        <w:ind w:left="567" w:hanging="426"/>
        <w:jc w:val="center"/>
        <w:rPr>
          <w:rFonts w:cs="Times New Roman"/>
          <w:bCs/>
        </w:rPr>
      </w:pPr>
      <w:r w:rsidRPr="003E6C53">
        <w:rPr>
          <w:rFonts w:cs="Times New Roman"/>
          <w:bCs/>
        </w:rPr>
        <w:t>Čl. IV</w:t>
      </w:r>
    </w:p>
    <w:p w:rsidR="003E6C53" w:rsidRPr="003E6C53" w:rsidRDefault="003E6C53" w:rsidP="003E6C53">
      <w:pPr>
        <w:tabs>
          <w:tab w:val="left" w:pos="426"/>
        </w:tabs>
        <w:ind w:left="426" w:hanging="426"/>
        <w:jc w:val="center"/>
        <w:rPr>
          <w:rFonts w:cs="Times New Roman"/>
          <w:bCs/>
        </w:rPr>
      </w:pPr>
    </w:p>
    <w:p w:rsidR="003E6C53" w:rsidRPr="003E6C53" w:rsidRDefault="003E6C53" w:rsidP="003E6C53">
      <w:pPr>
        <w:autoSpaceDE w:val="0"/>
        <w:autoSpaceDN w:val="0"/>
        <w:adjustRightInd w:val="0"/>
        <w:ind w:left="567"/>
        <w:jc w:val="both"/>
        <w:rPr>
          <w:rFonts w:cs="Times New Roman"/>
        </w:rPr>
      </w:pPr>
      <w:r w:rsidRPr="003E6C53">
        <w:rPr>
          <w:rFonts w:cs="Times New Roman"/>
        </w:rPr>
        <w:t>V § 4 zákona č. 503/2012 Sb., o Státním pozemkovém úřadu a o změně některých souvisejících zákonů, ve znění zákona č. 185/2016 Sb., zákona č. 295/2017 Sb. a zákona č. 229/2019 Sb., se za odstavec 2 vkládá nový odstavec 3, který zní:</w:t>
      </w:r>
    </w:p>
    <w:p w:rsidR="003E6C53" w:rsidRPr="003E6C53" w:rsidRDefault="003E6C53" w:rsidP="003E6C53">
      <w:pPr>
        <w:autoSpaceDE w:val="0"/>
        <w:autoSpaceDN w:val="0"/>
        <w:adjustRightInd w:val="0"/>
        <w:ind w:left="567"/>
        <w:jc w:val="both"/>
        <w:rPr>
          <w:rFonts w:cs="Times New Roman"/>
          <w:color w:val="000000"/>
        </w:rPr>
      </w:pPr>
    </w:p>
    <w:p w:rsidR="003E6C53" w:rsidRPr="003E6C53" w:rsidRDefault="003E6C53" w:rsidP="003E6C53">
      <w:pPr>
        <w:autoSpaceDE w:val="0"/>
        <w:autoSpaceDN w:val="0"/>
        <w:adjustRightInd w:val="0"/>
        <w:ind w:left="567"/>
        <w:jc w:val="both"/>
        <w:rPr>
          <w:rFonts w:cs="Times New Roman"/>
          <w:color w:val="000000"/>
        </w:rPr>
      </w:pPr>
      <w:r w:rsidRPr="003E6C53">
        <w:rPr>
          <w:rFonts w:cs="Times New Roman"/>
          <w:color w:val="000000"/>
        </w:rPr>
        <w:t>„(3) Státní pozemkový úřad pořizuje výstavbou nebo nabytím do majetku státu hlavní závlahová zařízení, hlavní odvodňovací zařízení a stavby k ochraně pozemků před erozní činností vody. S majetkem státu podle věty první je Státní pozemkový úřad příslušný hospodařit.“.</w:t>
      </w:r>
    </w:p>
    <w:p w:rsidR="003E6C53" w:rsidRPr="003E6C53" w:rsidRDefault="003E6C53" w:rsidP="003E6C53">
      <w:pPr>
        <w:autoSpaceDE w:val="0"/>
        <w:autoSpaceDN w:val="0"/>
        <w:adjustRightInd w:val="0"/>
        <w:ind w:left="567"/>
        <w:jc w:val="both"/>
        <w:rPr>
          <w:rFonts w:cs="Times New Roman"/>
          <w:color w:val="000000"/>
        </w:rPr>
      </w:pPr>
    </w:p>
    <w:p w:rsidR="003E6C53" w:rsidRPr="003E6C53" w:rsidRDefault="003E6C53" w:rsidP="003E6C53">
      <w:pPr>
        <w:autoSpaceDE w:val="0"/>
        <w:autoSpaceDN w:val="0"/>
        <w:adjustRightInd w:val="0"/>
        <w:ind w:left="567"/>
        <w:jc w:val="both"/>
        <w:rPr>
          <w:rFonts w:cs="Times New Roman"/>
        </w:rPr>
      </w:pPr>
      <w:r w:rsidRPr="003E6C53">
        <w:rPr>
          <w:rFonts w:cs="Times New Roman"/>
          <w:color w:val="000000"/>
        </w:rPr>
        <w:t>Dosavadní odstavce 3 a 4 se označují jako odstavce 4 a 5.“.</w:t>
      </w:r>
    </w:p>
    <w:p w:rsidR="003E6C53" w:rsidRPr="003E6C53" w:rsidRDefault="003E6C53" w:rsidP="003E6C53">
      <w:pPr>
        <w:ind w:left="567"/>
        <w:jc w:val="both"/>
        <w:rPr>
          <w:rFonts w:cs="Times New Roman"/>
          <w:bCs/>
        </w:rPr>
      </w:pPr>
    </w:p>
    <w:p w:rsidR="003E6C53" w:rsidRPr="003E6C53" w:rsidRDefault="003E6C53" w:rsidP="003E6C53">
      <w:pPr>
        <w:ind w:left="567"/>
        <w:jc w:val="both"/>
        <w:rPr>
          <w:rFonts w:cs="Times New Roman"/>
          <w:bCs/>
        </w:rPr>
      </w:pPr>
      <w:r w:rsidRPr="003E6C53">
        <w:rPr>
          <w:rFonts w:cs="Times New Roman"/>
          <w:bCs/>
        </w:rPr>
        <w:t>Dosavadní část třetí se označuje jako část čtvrtá a dosavadní čl. IV se označuje jako čl. V.</w:t>
      </w:r>
    </w:p>
    <w:p w:rsidR="000C6893" w:rsidRPr="003E6C53" w:rsidRDefault="000C6893">
      <w:pPr>
        <w:rPr>
          <w:rFonts w:cs="Times New Roman"/>
        </w:rPr>
      </w:pPr>
    </w:p>
    <w:p w:rsidR="000C6893" w:rsidRPr="003E6C53" w:rsidRDefault="000C6893">
      <w:pPr>
        <w:rPr>
          <w:rFonts w:cs="Times New Roman"/>
        </w:rPr>
      </w:pPr>
    </w:p>
    <w:p w:rsidR="000C6893" w:rsidRDefault="000C6893"/>
    <w:p w:rsidR="000C6893" w:rsidRDefault="003E6C53" w:rsidP="003E6C53">
      <w:pPr>
        <w:pStyle w:val="PNposlanec"/>
      </w:pPr>
      <w:r>
        <w:t xml:space="preserve">Poslanec Jan </w:t>
      </w:r>
      <w:proofErr w:type="spellStart"/>
      <w:r>
        <w:t>Pošvář</w:t>
      </w:r>
      <w:proofErr w:type="spellEnd"/>
    </w:p>
    <w:p w:rsidR="000C6893" w:rsidRPr="003E6C53" w:rsidRDefault="003E6C53">
      <w:pPr>
        <w:rPr>
          <w:i/>
        </w:rPr>
      </w:pPr>
      <w:r w:rsidRPr="003E6C53">
        <w:rPr>
          <w:i/>
        </w:rPr>
        <w:t>SD 6545</w:t>
      </w:r>
    </w:p>
    <w:p w:rsidR="000C6893" w:rsidRPr="006C043C" w:rsidRDefault="006C043C">
      <w:pPr>
        <w:rPr>
          <w:b/>
        </w:rPr>
      </w:pPr>
      <w:r w:rsidRPr="006C043C">
        <w:rPr>
          <w:b/>
        </w:rPr>
        <w:t xml:space="preserve">B1. </w:t>
      </w:r>
    </w:p>
    <w:p w:rsidR="003E6C53" w:rsidRDefault="003E6C53" w:rsidP="003E6C53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 části první čl. I v bodě 31 se v § 8 odst. 5 věta poslední zrušuje. </w:t>
      </w:r>
    </w:p>
    <w:p w:rsidR="000C6893" w:rsidRDefault="000C6893"/>
    <w:p w:rsidR="000C6893" w:rsidRPr="003E6C53" w:rsidRDefault="003E6C53">
      <w:pPr>
        <w:rPr>
          <w:i/>
        </w:rPr>
      </w:pPr>
      <w:r w:rsidRPr="003E6C53">
        <w:rPr>
          <w:i/>
        </w:rPr>
        <w:t>SD 6546</w:t>
      </w:r>
    </w:p>
    <w:p w:rsidR="000C6893" w:rsidRPr="006C043C" w:rsidRDefault="006C043C">
      <w:pPr>
        <w:rPr>
          <w:b/>
        </w:rPr>
      </w:pPr>
      <w:r w:rsidRPr="006C043C">
        <w:rPr>
          <w:b/>
        </w:rPr>
        <w:t>B2.</w:t>
      </w:r>
    </w:p>
    <w:p w:rsidR="003E6C53" w:rsidRDefault="003E6C53" w:rsidP="003E6C53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 části první čl. I v bodě 31 se v § 8 odst. 5 se číslo „4“ nahrazuje číslem „3“. </w:t>
      </w:r>
    </w:p>
    <w:p w:rsidR="000C6893" w:rsidRDefault="000C6893"/>
    <w:p w:rsidR="000C6893" w:rsidRDefault="000C6893"/>
    <w:p w:rsidR="003E6C53" w:rsidRDefault="003E6C53" w:rsidP="003E6C53">
      <w:pPr>
        <w:pStyle w:val="PNposlanec"/>
      </w:pPr>
      <w:r>
        <w:t>Poslanec Josef Kott</w:t>
      </w:r>
    </w:p>
    <w:p w:rsidR="000C6893" w:rsidRPr="006C043C" w:rsidRDefault="003E6C53">
      <w:pPr>
        <w:rPr>
          <w:i/>
        </w:rPr>
      </w:pPr>
      <w:r w:rsidRPr="006C043C">
        <w:rPr>
          <w:i/>
        </w:rPr>
        <w:t>SD 5405</w:t>
      </w:r>
    </w:p>
    <w:p w:rsidR="000C6893" w:rsidRDefault="000C6893"/>
    <w:p w:rsidR="006C043C" w:rsidRPr="006C043C" w:rsidRDefault="006C043C" w:rsidP="006C043C">
      <w:pPr>
        <w:rPr>
          <w:rFonts w:cs="Times New Roman"/>
          <w:i/>
          <w:shd w:val="clear" w:color="auto" w:fill="FFFFFF"/>
        </w:rPr>
      </w:pPr>
      <w:r w:rsidRPr="006C043C">
        <w:rPr>
          <w:rFonts w:cs="Times New Roman"/>
          <w:shd w:val="clear" w:color="auto" w:fill="FFFFFF"/>
        </w:rPr>
        <w:t>V </w:t>
      </w:r>
      <w:r w:rsidRPr="006C043C">
        <w:rPr>
          <w:rStyle w:val="Zdraznn"/>
          <w:rFonts w:cs="Times New Roman"/>
          <w:bCs/>
          <w:i w:val="0"/>
          <w:shd w:val="clear" w:color="auto" w:fill="FFFFFF"/>
        </w:rPr>
        <w:t>části první</w:t>
      </w:r>
      <w:r w:rsidRPr="006C043C">
        <w:rPr>
          <w:rFonts w:cs="Times New Roman"/>
          <w:i/>
          <w:shd w:val="clear" w:color="auto" w:fill="FFFFFF"/>
        </w:rPr>
        <w:t xml:space="preserve"> </w:t>
      </w:r>
      <w:r w:rsidRPr="006C043C">
        <w:rPr>
          <w:rStyle w:val="Zdraznn"/>
          <w:rFonts w:cs="Times New Roman"/>
          <w:bCs/>
          <w:i w:val="0"/>
          <w:shd w:val="clear" w:color="auto" w:fill="FFFFFF"/>
        </w:rPr>
        <w:t>článku</w:t>
      </w:r>
      <w:r w:rsidRPr="006C043C">
        <w:rPr>
          <w:rFonts w:cs="Times New Roman"/>
          <w:shd w:val="clear" w:color="auto" w:fill="FFFFFF"/>
        </w:rPr>
        <w:t> I</w:t>
      </w:r>
      <w:r w:rsidRPr="006C043C">
        <w:rPr>
          <w:rFonts w:cs="Times New Roman"/>
          <w:i/>
          <w:shd w:val="clear" w:color="auto" w:fill="FFFFFF"/>
        </w:rPr>
        <w:t xml:space="preserve"> </w:t>
      </w:r>
      <w:r w:rsidRPr="006C043C">
        <w:rPr>
          <w:rFonts w:cs="Times New Roman"/>
          <w:shd w:val="clear" w:color="auto" w:fill="FFFFFF"/>
        </w:rPr>
        <w:t>v novelizačním </w:t>
      </w:r>
      <w:r w:rsidRPr="006C043C">
        <w:rPr>
          <w:rStyle w:val="Zdraznn"/>
          <w:rFonts w:cs="Times New Roman"/>
          <w:bCs/>
          <w:i w:val="0"/>
          <w:shd w:val="clear" w:color="auto" w:fill="FFFFFF"/>
        </w:rPr>
        <w:t>bodě</w:t>
      </w:r>
      <w:r w:rsidRPr="006C043C">
        <w:rPr>
          <w:rFonts w:cs="Times New Roman"/>
          <w:i/>
          <w:shd w:val="clear" w:color="auto" w:fill="FFFFFF"/>
        </w:rPr>
        <w:t> </w:t>
      </w:r>
      <w:r w:rsidRPr="006C043C">
        <w:rPr>
          <w:rFonts w:cs="Times New Roman"/>
          <w:shd w:val="clear" w:color="auto" w:fill="FFFFFF"/>
        </w:rPr>
        <w:t>41 se odstavec 8 v § 9 mění takto:</w:t>
      </w:r>
      <w:r w:rsidRPr="006C043C">
        <w:rPr>
          <w:rFonts w:cs="Times New Roman"/>
          <w:i/>
          <w:shd w:val="clear" w:color="auto" w:fill="FFFFFF"/>
        </w:rPr>
        <w:t xml:space="preserve">  </w:t>
      </w:r>
    </w:p>
    <w:p w:rsidR="006C043C" w:rsidRPr="006C043C" w:rsidRDefault="006C043C" w:rsidP="006C043C">
      <w:pPr>
        <w:rPr>
          <w:rFonts w:cs="Times New Roman"/>
        </w:rPr>
      </w:pPr>
    </w:p>
    <w:p w:rsidR="006C043C" w:rsidRPr="006C043C" w:rsidRDefault="006C043C" w:rsidP="006C043C">
      <w:pPr>
        <w:rPr>
          <w:rFonts w:cs="Times New Roman"/>
        </w:rPr>
      </w:pPr>
      <w:r w:rsidRPr="006C043C">
        <w:rPr>
          <w:rFonts w:cs="Times New Roman"/>
        </w:rPr>
        <w:t>V § 9 odst. 8 se slova „na výměře větší než 200 ha“ nahrazují slovy „na výměře větší než 20 ha“.</w:t>
      </w:r>
    </w:p>
    <w:p w:rsidR="003E6C53" w:rsidRPr="006C043C" w:rsidRDefault="003E6C53">
      <w:pPr>
        <w:rPr>
          <w:rFonts w:cs="Times New Roman"/>
        </w:rPr>
      </w:pPr>
    </w:p>
    <w:p w:rsidR="003E6C53" w:rsidRDefault="003E6C53"/>
    <w:p w:rsidR="003E6C53" w:rsidRDefault="003E6C53"/>
    <w:p w:rsidR="006C043C" w:rsidRDefault="006C043C"/>
    <w:p w:rsidR="006C043C" w:rsidRDefault="006C043C"/>
    <w:p w:rsidR="006C043C" w:rsidRDefault="006C043C"/>
    <w:p w:rsidR="006C043C" w:rsidRDefault="006C043C"/>
    <w:p w:rsidR="003E6C53" w:rsidRDefault="003E6C53"/>
    <w:p w:rsidR="003E6C53" w:rsidRDefault="003E6C53"/>
    <w:p w:rsidR="000C6893" w:rsidRDefault="000C6893">
      <w:pPr>
        <w:jc w:val="center"/>
      </w:pPr>
      <w:r>
        <w:t xml:space="preserve">V Praze </w:t>
      </w:r>
      <w:r w:rsidR="0015194D">
        <w:t>6.</w:t>
      </w:r>
      <w:r w:rsidR="001D550B">
        <w:t xml:space="preserve"> května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3326FA">
      <w:pPr>
        <w:jc w:val="center"/>
      </w:pPr>
      <w:r w:rsidRPr="008C7970">
        <w:rPr>
          <w:rFonts w:eastAsia="Times New Roman"/>
          <w:sz w:val="23"/>
          <w:szCs w:val="23"/>
          <w:lang w:eastAsia="cs-CZ"/>
        </w:rPr>
        <w:t>David  P</w:t>
      </w:r>
      <w:r>
        <w:rPr>
          <w:rFonts w:eastAsia="Times New Roman"/>
          <w:sz w:val="23"/>
          <w:szCs w:val="23"/>
          <w:lang w:eastAsia="cs-CZ"/>
        </w:rPr>
        <w:t>ražák</w:t>
      </w:r>
      <w:r w:rsidR="0015194D">
        <w:rPr>
          <w:rFonts w:eastAsia="Times New Roman"/>
          <w:sz w:val="23"/>
          <w:szCs w:val="23"/>
          <w:lang w:eastAsia="cs-CZ"/>
        </w:rPr>
        <w:t>, v.r.</w:t>
      </w:r>
      <w:bookmarkStart w:id="0" w:name="_GoBack"/>
      <w:bookmarkEnd w:id="0"/>
    </w:p>
    <w:p w:rsidR="000C6893" w:rsidRDefault="000C6893">
      <w:pPr>
        <w:jc w:val="center"/>
      </w:pPr>
      <w:r>
        <w:t xml:space="preserve">zpravodaj garančního </w:t>
      </w:r>
      <w:r w:rsidR="003326FA">
        <w:t xml:space="preserve">zemědělského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FA" w:rsidRDefault="003326FA" w:rsidP="00087102">
      <w:r>
        <w:separator/>
      </w:r>
    </w:p>
  </w:endnote>
  <w:endnote w:type="continuationSeparator" w:id="0">
    <w:p w:rsidR="003326FA" w:rsidRDefault="003326FA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FA" w:rsidRDefault="003326FA" w:rsidP="00087102">
      <w:r>
        <w:separator/>
      </w:r>
    </w:p>
  </w:footnote>
  <w:footnote w:type="continuationSeparator" w:id="0">
    <w:p w:rsidR="003326FA" w:rsidRDefault="003326FA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5194D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5B477356"/>
    <w:multiLevelType w:val="hybridMultilevel"/>
    <w:tmpl w:val="7E84246A"/>
    <w:lvl w:ilvl="0" w:tplc="E34A4C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FA"/>
    <w:rsid w:val="00087102"/>
    <w:rsid w:val="000C6893"/>
    <w:rsid w:val="0015194D"/>
    <w:rsid w:val="001D550B"/>
    <w:rsid w:val="003326FA"/>
    <w:rsid w:val="003E6C53"/>
    <w:rsid w:val="00511F8C"/>
    <w:rsid w:val="0064544A"/>
    <w:rsid w:val="006706ED"/>
    <w:rsid w:val="006C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57B54B"/>
  <w15:chartTrackingRefBased/>
  <w15:docId w15:val="{40F85A7A-D453-4BBB-ACC8-BEC48A4E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3E6C53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character" w:styleId="Zdraznn">
    <w:name w:val="Emphasis"/>
    <w:basedOn w:val="Standardnpsmoodstavce"/>
    <w:uiPriority w:val="20"/>
    <w:qFormat/>
    <w:rsid w:val="006C043C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544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544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108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2021-05-06T10:55:00Z</cp:lastPrinted>
  <dcterms:created xsi:type="dcterms:W3CDTF">2021-03-03T09:35:00Z</dcterms:created>
  <dcterms:modified xsi:type="dcterms:W3CDTF">2021-05-06T12:23:00Z</dcterms:modified>
</cp:coreProperties>
</file>